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9786C" w14:textId="2C224766" w:rsidR="00B961F9" w:rsidRPr="00F54186" w:rsidRDefault="0071521A" w:rsidP="00B30463">
      <w:pPr>
        <w:widowControl w:val="0"/>
        <w:spacing w:line="360" w:lineRule="auto"/>
        <w:rPr>
          <w:rFonts w:asciiTheme="majorBidi" w:hAnsiTheme="majorBidi" w:cstheme="majorBidi"/>
          <w:b/>
          <w:bCs/>
          <w:szCs w:val="24"/>
        </w:rPr>
      </w:pPr>
      <w:r>
        <w:rPr>
          <w:rFonts w:asciiTheme="majorBidi" w:hAnsiTheme="majorBidi" w:cstheme="majorBidi"/>
          <w:b/>
          <w:bCs/>
          <w:szCs w:val="24"/>
        </w:rPr>
        <w:t>C</w:t>
      </w:r>
      <w:r w:rsidR="00D12221">
        <w:rPr>
          <w:rFonts w:asciiTheme="majorBidi" w:hAnsiTheme="majorBidi" w:cstheme="majorBidi"/>
          <w:b/>
          <w:bCs/>
          <w:szCs w:val="24"/>
        </w:rPr>
        <w:t xml:space="preserve">ross-sectional </w:t>
      </w:r>
      <w:r w:rsidR="007F1FDD">
        <w:rPr>
          <w:rFonts w:asciiTheme="majorBidi" w:hAnsiTheme="majorBidi" w:cstheme="majorBidi"/>
          <w:b/>
          <w:bCs/>
          <w:szCs w:val="24"/>
        </w:rPr>
        <w:t>association</w:t>
      </w:r>
      <w:r w:rsidR="00414D9E">
        <w:rPr>
          <w:rFonts w:asciiTheme="majorBidi" w:hAnsiTheme="majorBidi" w:cstheme="majorBidi"/>
          <w:b/>
          <w:bCs/>
          <w:szCs w:val="24"/>
        </w:rPr>
        <w:t>s</w:t>
      </w:r>
      <w:r w:rsidR="00D12221">
        <w:rPr>
          <w:rFonts w:asciiTheme="majorBidi" w:hAnsiTheme="majorBidi" w:cstheme="majorBidi"/>
          <w:b/>
          <w:bCs/>
          <w:szCs w:val="24"/>
        </w:rPr>
        <w:t xml:space="preserve"> of </w:t>
      </w:r>
      <w:r w:rsidR="00414D9E">
        <w:rPr>
          <w:rFonts w:asciiTheme="majorBidi" w:hAnsiTheme="majorBidi" w:cstheme="majorBidi"/>
          <w:b/>
          <w:bCs/>
          <w:szCs w:val="24"/>
        </w:rPr>
        <w:t>schoolchildren’s</w:t>
      </w:r>
      <w:r w:rsidR="00EA77FC">
        <w:rPr>
          <w:rFonts w:asciiTheme="majorBidi" w:hAnsiTheme="majorBidi" w:cstheme="majorBidi"/>
          <w:b/>
          <w:bCs/>
          <w:szCs w:val="24"/>
        </w:rPr>
        <w:t xml:space="preserve"> </w:t>
      </w:r>
      <w:r w:rsidR="003D7CBB">
        <w:rPr>
          <w:rFonts w:asciiTheme="majorBidi" w:hAnsiTheme="majorBidi" w:cstheme="majorBidi"/>
          <w:b/>
          <w:bCs/>
          <w:szCs w:val="24"/>
        </w:rPr>
        <w:t>fruit and vegetable consumption</w:t>
      </w:r>
      <w:r w:rsidR="00A0213D">
        <w:rPr>
          <w:rFonts w:asciiTheme="majorBidi" w:hAnsiTheme="majorBidi" w:cstheme="majorBidi"/>
          <w:b/>
          <w:bCs/>
          <w:szCs w:val="24"/>
        </w:rPr>
        <w:t>,</w:t>
      </w:r>
      <w:r w:rsidR="00EA77FC">
        <w:rPr>
          <w:rFonts w:asciiTheme="majorBidi" w:hAnsiTheme="majorBidi" w:cstheme="majorBidi"/>
          <w:b/>
          <w:bCs/>
          <w:szCs w:val="24"/>
        </w:rPr>
        <w:t xml:space="preserve"> and meal choices</w:t>
      </w:r>
      <w:r w:rsidR="00A0213D">
        <w:rPr>
          <w:rFonts w:asciiTheme="majorBidi" w:hAnsiTheme="majorBidi" w:cstheme="majorBidi"/>
          <w:b/>
          <w:bCs/>
          <w:szCs w:val="24"/>
        </w:rPr>
        <w:t>,</w:t>
      </w:r>
      <w:r w:rsidR="003D7CBB">
        <w:rPr>
          <w:rFonts w:asciiTheme="majorBidi" w:hAnsiTheme="majorBidi" w:cstheme="majorBidi"/>
          <w:b/>
          <w:bCs/>
          <w:szCs w:val="24"/>
        </w:rPr>
        <w:t xml:space="preserve"> with their </w:t>
      </w:r>
      <w:r w:rsidR="00AE2DCE">
        <w:rPr>
          <w:rFonts w:asciiTheme="majorBidi" w:hAnsiTheme="majorBidi" w:cstheme="majorBidi"/>
          <w:b/>
          <w:bCs/>
          <w:szCs w:val="24"/>
        </w:rPr>
        <w:t>mental wellbeing</w:t>
      </w:r>
      <w:r w:rsidR="00B54BD2">
        <w:rPr>
          <w:rFonts w:asciiTheme="majorBidi" w:hAnsiTheme="majorBidi" w:cstheme="majorBidi"/>
          <w:b/>
          <w:bCs/>
          <w:szCs w:val="24"/>
        </w:rPr>
        <w:t>: a cross-sectional study</w:t>
      </w:r>
      <w:r w:rsidR="00EF0A9B">
        <w:rPr>
          <w:rFonts w:asciiTheme="majorBidi" w:hAnsiTheme="majorBidi" w:cstheme="majorBidi"/>
          <w:b/>
          <w:bCs/>
          <w:szCs w:val="24"/>
        </w:rPr>
        <w:t>.</w:t>
      </w:r>
    </w:p>
    <w:p w14:paraId="3E3DB0E2" w14:textId="77777777" w:rsidR="00B961F9" w:rsidRPr="00F54186" w:rsidRDefault="00B961F9" w:rsidP="00B30463">
      <w:pPr>
        <w:widowControl w:val="0"/>
        <w:spacing w:line="360" w:lineRule="auto"/>
        <w:rPr>
          <w:rFonts w:asciiTheme="majorBidi" w:hAnsiTheme="majorBidi" w:cstheme="majorBidi"/>
          <w:bCs/>
          <w:szCs w:val="24"/>
        </w:rPr>
      </w:pPr>
    </w:p>
    <w:p w14:paraId="5FB7AC49" w14:textId="218B50ED" w:rsidR="0017487D" w:rsidRDefault="0017487D" w:rsidP="00B30463">
      <w:pPr>
        <w:widowControl w:val="0"/>
        <w:spacing w:line="360" w:lineRule="auto"/>
        <w:rPr>
          <w:rFonts w:asciiTheme="majorBidi" w:hAnsiTheme="majorBidi" w:cstheme="majorBidi"/>
          <w:bCs/>
          <w:szCs w:val="24"/>
        </w:rPr>
      </w:pPr>
      <w:r w:rsidRPr="0017487D">
        <w:rPr>
          <w:rFonts w:asciiTheme="majorBidi" w:hAnsiTheme="majorBidi" w:cstheme="majorBidi"/>
          <w:bCs/>
          <w:szCs w:val="24"/>
        </w:rPr>
        <w:t xml:space="preserve">Richard </w:t>
      </w:r>
      <w:r>
        <w:rPr>
          <w:rFonts w:asciiTheme="majorBidi" w:hAnsiTheme="majorBidi" w:cstheme="majorBidi"/>
          <w:bCs/>
          <w:szCs w:val="24"/>
        </w:rPr>
        <w:t xml:space="preserve">PG </w:t>
      </w:r>
      <w:r w:rsidRPr="0017487D">
        <w:rPr>
          <w:rFonts w:asciiTheme="majorBidi" w:hAnsiTheme="majorBidi" w:cstheme="majorBidi"/>
          <w:bCs/>
          <w:szCs w:val="24"/>
        </w:rPr>
        <w:t>Hayhoe</w:t>
      </w:r>
      <w:r w:rsidRPr="0017487D">
        <w:rPr>
          <w:rFonts w:asciiTheme="majorBidi" w:hAnsiTheme="majorBidi" w:cstheme="majorBidi"/>
          <w:bCs/>
          <w:szCs w:val="24"/>
          <w:vertAlign w:val="superscript"/>
        </w:rPr>
        <w:t>1</w:t>
      </w:r>
      <w:r w:rsidR="001D5826">
        <w:rPr>
          <w:rFonts w:asciiTheme="majorBidi" w:hAnsiTheme="majorBidi" w:cstheme="majorBidi"/>
          <w:bCs/>
          <w:szCs w:val="24"/>
          <w:vertAlign w:val="superscript"/>
        </w:rPr>
        <w:t>,2</w:t>
      </w:r>
      <w:r>
        <w:rPr>
          <w:rFonts w:asciiTheme="majorBidi" w:hAnsiTheme="majorBidi" w:cstheme="majorBidi"/>
          <w:bCs/>
          <w:szCs w:val="24"/>
        </w:rPr>
        <w:t>,</w:t>
      </w:r>
      <w:r w:rsidRPr="0017487D">
        <w:rPr>
          <w:rFonts w:asciiTheme="majorBidi" w:hAnsiTheme="majorBidi" w:cstheme="majorBidi"/>
          <w:bCs/>
          <w:szCs w:val="24"/>
        </w:rPr>
        <w:t xml:space="preserve"> </w:t>
      </w:r>
      <w:proofErr w:type="spellStart"/>
      <w:r w:rsidRPr="0017487D">
        <w:rPr>
          <w:rFonts w:asciiTheme="majorBidi" w:hAnsiTheme="majorBidi" w:cstheme="majorBidi"/>
          <w:bCs/>
          <w:szCs w:val="24"/>
        </w:rPr>
        <w:t>Boika</w:t>
      </w:r>
      <w:proofErr w:type="spellEnd"/>
      <w:r w:rsidRPr="0017487D">
        <w:rPr>
          <w:rFonts w:asciiTheme="majorBidi" w:hAnsiTheme="majorBidi" w:cstheme="majorBidi"/>
          <w:bCs/>
          <w:szCs w:val="24"/>
        </w:rPr>
        <w:t xml:space="preserve"> Rechel</w:t>
      </w:r>
      <w:r w:rsidR="001D5826">
        <w:rPr>
          <w:rFonts w:asciiTheme="majorBidi" w:hAnsiTheme="majorBidi" w:cstheme="majorBidi"/>
          <w:bCs/>
          <w:szCs w:val="24"/>
          <w:vertAlign w:val="superscript"/>
        </w:rPr>
        <w:t>3</w:t>
      </w:r>
      <w:r w:rsidRPr="0017487D">
        <w:rPr>
          <w:rFonts w:asciiTheme="majorBidi" w:hAnsiTheme="majorBidi" w:cstheme="majorBidi"/>
          <w:bCs/>
          <w:szCs w:val="24"/>
        </w:rPr>
        <w:t xml:space="preserve">, </w:t>
      </w:r>
      <w:r>
        <w:rPr>
          <w:rFonts w:asciiTheme="majorBidi" w:hAnsiTheme="majorBidi" w:cstheme="majorBidi"/>
          <w:bCs/>
          <w:szCs w:val="24"/>
        </w:rPr>
        <w:t xml:space="preserve">Allan </w:t>
      </w:r>
      <w:r w:rsidR="00987C3A">
        <w:rPr>
          <w:rFonts w:asciiTheme="majorBidi" w:hAnsiTheme="majorBidi" w:cstheme="majorBidi"/>
          <w:bCs/>
          <w:szCs w:val="24"/>
        </w:rPr>
        <w:t xml:space="preserve">B </w:t>
      </w:r>
      <w:r>
        <w:rPr>
          <w:rFonts w:asciiTheme="majorBidi" w:hAnsiTheme="majorBidi" w:cstheme="majorBidi"/>
          <w:bCs/>
          <w:szCs w:val="24"/>
        </w:rPr>
        <w:t>Clark</w:t>
      </w:r>
      <w:r w:rsidRPr="0017487D">
        <w:rPr>
          <w:rFonts w:asciiTheme="majorBidi" w:hAnsiTheme="majorBidi" w:cstheme="majorBidi"/>
          <w:bCs/>
          <w:szCs w:val="24"/>
          <w:vertAlign w:val="superscript"/>
        </w:rPr>
        <w:t>1</w:t>
      </w:r>
      <w:r>
        <w:rPr>
          <w:rFonts w:asciiTheme="majorBidi" w:hAnsiTheme="majorBidi" w:cstheme="majorBidi"/>
          <w:bCs/>
          <w:szCs w:val="24"/>
        </w:rPr>
        <w:t xml:space="preserve">, </w:t>
      </w:r>
      <w:r w:rsidR="001D251B">
        <w:rPr>
          <w:rFonts w:asciiTheme="majorBidi" w:hAnsiTheme="majorBidi" w:cstheme="majorBidi"/>
          <w:bCs/>
          <w:szCs w:val="24"/>
        </w:rPr>
        <w:t>Claire Gummerson</w:t>
      </w:r>
      <w:r w:rsidR="001D5826">
        <w:rPr>
          <w:rFonts w:asciiTheme="majorBidi" w:hAnsiTheme="majorBidi" w:cstheme="majorBidi"/>
          <w:bCs/>
          <w:szCs w:val="24"/>
          <w:vertAlign w:val="superscript"/>
        </w:rPr>
        <w:t>3</w:t>
      </w:r>
      <w:r w:rsidR="001D251B">
        <w:rPr>
          <w:rFonts w:asciiTheme="majorBidi" w:hAnsiTheme="majorBidi" w:cstheme="majorBidi"/>
          <w:bCs/>
          <w:szCs w:val="24"/>
        </w:rPr>
        <w:t xml:space="preserve">, </w:t>
      </w:r>
      <w:r w:rsidR="00DB4A43">
        <w:rPr>
          <w:rFonts w:asciiTheme="majorBidi" w:hAnsiTheme="majorBidi" w:cstheme="majorBidi"/>
          <w:bCs/>
          <w:szCs w:val="24"/>
        </w:rPr>
        <w:t xml:space="preserve">SJ </w:t>
      </w:r>
      <w:r w:rsidR="003F1B8E">
        <w:rPr>
          <w:rFonts w:asciiTheme="majorBidi" w:hAnsiTheme="majorBidi" w:cstheme="majorBidi"/>
          <w:bCs/>
          <w:szCs w:val="24"/>
        </w:rPr>
        <w:t>Louise Smith</w:t>
      </w:r>
      <w:r w:rsidR="001D5826">
        <w:rPr>
          <w:rFonts w:asciiTheme="majorBidi" w:hAnsiTheme="majorBidi" w:cstheme="majorBidi"/>
          <w:bCs/>
          <w:szCs w:val="24"/>
          <w:vertAlign w:val="superscript"/>
        </w:rPr>
        <w:t>3</w:t>
      </w:r>
      <w:r w:rsidR="003F1B8E">
        <w:rPr>
          <w:rFonts w:asciiTheme="majorBidi" w:hAnsiTheme="majorBidi" w:cstheme="majorBidi"/>
          <w:bCs/>
          <w:szCs w:val="24"/>
        </w:rPr>
        <w:t>,</w:t>
      </w:r>
      <w:r w:rsidR="003F1B8E">
        <w:rPr>
          <w:rFonts w:asciiTheme="majorBidi" w:hAnsiTheme="majorBidi" w:cstheme="majorBidi"/>
          <w:bCs/>
          <w:szCs w:val="24"/>
          <w:vertAlign w:val="superscript"/>
        </w:rPr>
        <w:t xml:space="preserve"> </w:t>
      </w:r>
      <w:r w:rsidR="000648F1">
        <w:rPr>
          <w:rFonts w:asciiTheme="majorBidi" w:hAnsiTheme="majorBidi" w:cstheme="majorBidi"/>
          <w:bCs/>
          <w:szCs w:val="24"/>
        </w:rPr>
        <w:t xml:space="preserve">and </w:t>
      </w:r>
      <w:r w:rsidRPr="0017487D">
        <w:rPr>
          <w:rFonts w:asciiTheme="majorBidi" w:hAnsiTheme="majorBidi" w:cstheme="majorBidi"/>
          <w:bCs/>
          <w:szCs w:val="24"/>
        </w:rPr>
        <w:t xml:space="preserve">Ailsa </w:t>
      </w:r>
      <w:r>
        <w:rPr>
          <w:rFonts w:asciiTheme="majorBidi" w:hAnsiTheme="majorBidi" w:cstheme="majorBidi"/>
          <w:bCs/>
          <w:szCs w:val="24"/>
        </w:rPr>
        <w:t xml:space="preserve">A </w:t>
      </w:r>
      <w:r w:rsidRPr="0017487D">
        <w:rPr>
          <w:rFonts w:asciiTheme="majorBidi" w:hAnsiTheme="majorBidi" w:cstheme="majorBidi"/>
          <w:bCs/>
          <w:szCs w:val="24"/>
        </w:rPr>
        <w:t>Welch</w:t>
      </w:r>
      <w:r w:rsidRPr="0017487D">
        <w:rPr>
          <w:rFonts w:asciiTheme="majorBidi" w:hAnsiTheme="majorBidi" w:cstheme="majorBidi"/>
          <w:bCs/>
          <w:szCs w:val="24"/>
          <w:vertAlign w:val="superscript"/>
        </w:rPr>
        <w:t>1</w:t>
      </w:r>
      <w:r>
        <w:rPr>
          <w:rFonts w:asciiTheme="majorBidi" w:hAnsiTheme="majorBidi" w:cstheme="majorBidi"/>
          <w:bCs/>
          <w:szCs w:val="24"/>
        </w:rPr>
        <w:t>.</w:t>
      </w:r>
    </w:p>
    <w:p w14:paraId="78AC526F" w14:textId="77777777" w:rsidR="00D43FE6" w:rsidRPr="0017487D" w:rsidRDefault="00D43FE6" w:rsidP="00B30463">
      <w:pPr>
        <w:widowControl w:val="0"/>
        <w:spacing w:line="360" w:lineRule="auto"/>
        <w:rPr>
          <w:rFonts w:asciiTheme="majorBidi" w:hAnsiTheme="majorBidi" w:cstheme="majorBidi"/>
          <w:bCs/>
          <w:szCs w:val="24"/>
        </w:rPr>
      </w:pPr>
    </w:p>
    <w:p w14:paraId="245952B9" w14:textId="1DE5596C" w:rsidR="00B961F9" w:rsidRDefault="00B961F9" w:rsidP="00B30463">
      <w:pPr>
        <w:widowControl w:val="0"/>
        <w:spacing w:line="360" w:lineRule="auto"/>
        <w:rPr>
          <w:rFonts w:asciiTheme="majorBidi" w:hAnsiTheme="majorBidi" w:cstheme="majorBidi"/>
          <w:bCs/>
          <w:szCs w:val="24"/>
        </w:rPr>
      </w:pPr>
      <w:r w:rsidRPr="00F54186">
        <w:rPr>
          <w:rFonts w:asciiTheme="majorBidi" w:hAnsiTheme="majorBidi" w:cstheme="majorBidi"/>
          <w:bCs/>
          <w:szCs w:val="24"/>
          <w:vertAlign w:val="superscript"/>
        </w:rPr>
        <w:t>1</w:t>
      </w:r>
      <w:r w:rsidR="0017487D">
        <w:rPr>
          <w:rFonts w:asciiTheme="majorBidi" w:hAnsiTheme="majorBidi" w:cstheme="majorBidi"/>
          <w:bCs/>
          <w:szCs w:val="24"/>
          <w:vertAlign w:val="superscript"/>
        </w:rPr>
        <w:t xml:space="preserve"> </w:t>
      </w:r>
      <w:r w:rsidRPr="00F54186">
        <w:rPr>
          <w:rFonts w:asciiTheme="majorBidi" w:hAnsiTheme="majorBidi" w:cstheme="majorBidi"/>
          <w:bCs/>
          <w:szCs w:val="24"/>
        </w:rPr>
        <w:t>Department of Population Health and Primary Care, Norwich Medical School, Faculty of Medicine and Health Sciences, University of East Anglia, Norwich, NR4 7TJ.</w:t>
      </w:r>
    </w:p>
    <w:p w14:paraId="02A43A56" w14:textId="3DA2DE2E" w:rsidR="001D5826" w:rsidRPr="00F54186" w:rsidRDefault="00B36E27" w:rsidP="00B30463">
      <w:pPr>
        <w:widowControl w:val="0"/>
        <w:spacing w:line="360" w:lineRule="auto"/>
        <w:rPr>
          <w:rFonts w:asciiTheme="majorBidi" w:hAnsiTheme="majorBidi" w:cstheme="majorBidi"/>
          <w:bCs/>
          <w:szCs w:val="24"/>
        </w:rPr>
      </w:pPr>
      <w:r w:rsidRPr="00B36E27">
        <w:rPr>
          <w:rFonts w:asciiTheme="majorBidi" w:hAnsiTheme="majorBidi" w:cstheme="majorBidi"/>
          <w:bCs/>
          <w:szCs w:val="24"/>
          <w:vertAlign w:val="superscript"/>
        </w:rPr>
        <w:t xml:space="preserve">2 </w:t>
      </w:r>
      <w:r w:rsidRPr="00B36E27">
        <w:rPr>
          <w:rFonts w:asciiTheme="majorBidi" w:hAnsiTheme="majorBidi" w:cstheme="majorBidi"/>
          <w:bCs/>
          <w:szCs w:val="24"/>
        </w:rPr>
        <w:t>School of Allied Health, Faculty of Health, Education, Medicine and Social Care, Anglia Ruskin University, Bishops Hall Lane, Chelmsford, CM1 1SQ.</w:t>
      </w:r>
    </w:p>
    <w:p w14:paraId="11C753C2" w14:textId="585022F2" w:rsidR="00B961F9" w:rsidRPr="00F54186" w:rsidRDefault="001D5826" w:rsidP="00B30463">
      <w:pPr>
        <w:widowControl w:val="0"/>
        <w:spacing w:line="360" w:lineRule="auto"/>
        <w:rPr>
          <w:rFonts w:asciiTheme="majorBidi" w:hAnsiTheme="majorBidi" w:cstheme="majorBidi"/>
          <w:bCs/>
          <w:szCs w:val="24"/>
        </w:rPr>
      </w:pPr>
      <w:r>
        <w:rPr>
          <w:rFonts w:asciiTheme="majorBidi" w:hAnsiTheme="majorBidi" w:cstheme="majorBidi"/>
          <w:bCs/>
          <w:szCs w:val="24"/>
          <w:vertAlign w:val="superscript"/>
        </w:rPr>
        <w:t>3</w:t>
      </w:r>
      <w:r w:rsidR="0017487D">
        <w:rPr>
          <w:rFonts w:asciiTheme="majorBidi" w:hAnsiTheme="majorBidi" w:cstheme="majorBidi"/>
          <w:bCs/>
          <w:szCs w:val="24"/>
        </w:rPr>
        <w:t xml:space="preserve"> </w:t>
      </w:r>
      <w:r w:rsidR="00B961F9" w:rsidRPr="00F54186">
        <w:rPr>
          <w:rFonts w:asciiTheme="majorBidi" w:hAnsiTheme="majorBidi" w:cstheme="majorBidi"/>
          <w:bCs/>
          <w:szCs w:val="24"/>
        </w:rPr>
        <w:t>Public Health</w:t>
      </w:r>
      <w:r w:rsidR="00E0644B">
        <w:rPr>
          <w:rFonts w:asciiTheme="majorBidi" w:hAnsiTheme="majorBidi" w:cstheme="majorBidi"/>
          <w:bCs/>
          <w:szCs w:val="24"/>
        </w:rPr>
        <w:t>,</w:t>
      </w:r>
      <w:r w:rsidR="0017487D">
        <w:rPr>
          <w:rFonts w:asciiTheme="majorBidi" w:hAnsiTheme="majorBidi" w:cstheme="majorBidi"/>
          <w:bCs/>
          <w:szCs w:val="24"/>
        </w:rPr>
        <w:t xml:space="preserve"> Norfolk County Council, Martineau Lane, Norwich, </w:t>
      </w:r>
      <w:r w:rsidR="00E0644B" w:rsidRPr="00E0644B">
        <w:rPr>
          <w:rFonts w:asciiTheme="majorBidi" w:hAnsiTheme="majorBidi" w:cstheme="majorBidi"/>
          <w:bCs/>
          <w:szCs w:val="24"/>
        </w:rPr>
        <w:t>NR1 2DH</w:t>
      </w:r>
      <w:r w:rsidR="00B961F9" w:rsidRPr="00F54186">
        <w:rPr>
          <w:rFonts w:asciiTheme="majorBidi" w:hAnsiTheme="majorBidi" w:cstheme="majorBidi"/>
          <w:bCs/>
          <w:szCs w:val="24"/>
        </w:rPr>
        <w:t>.</w:t>
      </w:r>
    </w:p>
    <w:p w14:paraId="26E4F712" w14:textId="77777777" w:rsidR="00B961F9" w:rsidRPr="00F54186" w:rsidRDefault="00B961F9" w:rsidP="00B30463">
      <w:pPr>
        <w:widowControl w:val="0"/>
        <w:spacing w:line="360" w:lineRule="auto"/>
        <w:rPr>
          <w:rFonts w:asciiTheme="majorBidi" w:hAnsiTheme="majorBidi" w:cstheme="majorBidi"/>
          <w:szCs w:val="24"/>
        </w:rPr>
      </w:pPr>
    </w:p>
    <w:p w14:paraId="38E72CDB" w14:textId="77777777" w:rsidR="00B961F9" w:rsidRPr="00F54186" w:rsidRDefault="00B961F9" w:rsidP="00B30463">
      <w:pPr>
        <w:widowControl w:val="0"/>
        <w:spacing w:line="360" w:lineRule="auto"/>
        <w:rPr>
          <w:rFonts w:asciiTheme="majorBidi" w:hAnsiTheme="majorBidi" w:cstheme="majorBidi"/>
          <w:szCs w:val="24"/>
        </w:rPr>
      </w:pPr>
      <w:r w:rsidRPr="00F54186">
        <w:rPr>
          <w:rFonts w:asciiTheme="majorBidi" w:hAnsiTheme="majorBidi" w:cstheme="majorBidi"/>
          <w:szCs w:val="24"/>
        </w:rPr>
        <w:t xml:space="preserve">Corresponding Author: </w:t>
      </w:r>
      <w:r w:rsidR="0017487D">
        <w:rPr>
          <w:rFonts w:asciiTheme="majorBidi" w:hAnsiTheme="majorBidi" w:cstheme="majorBidi"/>
          <w:szCs w:val="24"/>
        </w:rPr>
        <w:t>Prof Ailsa Welch</w:t>
      </w:r>
      <w:r w:rsidRPr="00F54186">
        <w:rPr>
          <w:rFonts w:asciiTheme="majorBidi" w:hAnsiTheme="majorBidi" w:cstheme="majorBidi"/>
          <w:szCs w:val="24"/>
        </w:rPr>
        <w:t xml:space="preserve">, </w:t>
      </w:r>
      <w:r w:rsidRPr="00F54186">
        <w:rPr>
          <w:rFonts w:asciiTheme="majorBidi" w:hAnsiTheme="majorBidi" w:cstheme="majorBidi"/>
          <w:bCs/>
          <w:szCs w:val="24"/>
        </w:rPr>
        <w:t xml:space="preserve">Department of Population Health and Primary Care, Norwich Medical School, Faculty of Medicine and Health Sciences, University of East Anglia, Norwich, NR4 7TJ. </w:t>
      </w:r>
      <w:r w:rsidRPr="00F54186">
        <w:rPr>
          <w:rFonts w:asciiTheme="majorBidi" w:hAnsiTheme="majorBidi" w:cstheme="majorBidi"/>
          <w:szCs w:val="24"/>
        </w:rPr>
        <w:t xml:space="preserve">Email: </w:t>
      </w:r>
      <w:r w:rsidR="0017487D">
        <w:rPr>
          <w:rFonts w:asciiTheme="majorBidi" w:hAnsiTheme="majorBidi" w:cstheme="majorBidi"/>
          <w:szCs w:val="24"/>
        </w:rPr>
        <w:t>a</w:t>
      </w:r>
      <w:r>
        <w:rPr>
          <w:rFonts w:asciiTheme="majorBidi" w:hAnsiTheme="majorBidi" w:cstheme="majorBidi"/>
          <w:szCs w:val="24"/>
        </w:rPr>
        <w:t>.</w:t>
      </w:r>
      <w:r w:rsidR="0017487D">
        <w:rPr>
          <w:rFonts w:asciiTheme="majorBidi" w:hAnsiTheme="majorBidi" w:cstheme="majorBidi"/>
          <w:szCs w:val="24"/>
        </w:rPr>
        <w:t>welch</w:t>
      </w:r>
      <w:r w:rsidRPr="00F54186">
        <w:rPr>
          <w:rFonts w:asciiTheme="majorBidi" w:hAnsiTheme="majorBidi" w:cstheme="majorBidi"/>
          <w:szCs w:val="24"/>
        </w:rPr>
        <w:t>@uea.ac.uk Tel: 01603 59</w:t>
      </w:r>
      <w:r w:rsidR="0017487D">
        <w:rPr>
          <w:rFonts w:asciiTheme="majorBidi" w:hAnsiTheme="majorBidi" w:cstheme="majorBidi"/>
          <w:szCs w:val="24"/>
        </w:rPr>
        <w:t>1950</w:t>
      </w:r>
    </w:p>
    <w:p w14:paraId="17B093B2" w14:textId="77777777" w:rsidR="00B961F9" w:rsidRPr="00F54186" w:rsidRDefault="00B961F9" w:rsidP="00B30463">
      <w:pPr>
        <w:widowControl w:val="0"/>
        <w:spacing w:line="360" w:lineRule="auto"/>
        <w:rPr>
          <w:rFonts w:asciiTheme="majorBidi" w:hAnsiTheme="majorBidi" w:cstheme="majorBidi"/>
          <w:bCs/>
          <w:szCs w:val="24"/>
        </w:rPr>
      </w:pPr>
    </w:p>
    <w:p w14:paraId="6C1EC7BD" w14:textId="5788DCDB" w:rsidR="00B961F9" w:rsidRPr="00F54186" w:rsidRDefault="00B961F9" w:rsidP="00B30463">
      <w:pPr>
        <w:widowControl w:val="0"/>
        <w:spacing w:line="360" w:lineRule="auto"/>
        <w:rPr>
          <w:rFonts w:asciiTheme="majorBidi" w:hAnsiTheme="majorBidi" w:cstheme="majorBidi"/>
          <w:bCs/>
          <w:szCs w:val="24"/>
        </w:rPr>
      </w:pPr>
      <w:r>
        <w:rPr>
          <w:rFonts w:asciiTheme="majorBidi" w:hAnsiTheme="majorBidi" w:cstheme="majorBidi"/>
          <w:bCs/>
          <w:szCs w:val="24"/>
        </w:rPr>
        <w:t>Running title</w:t>
      </w:r>
      <w:r w:rsidRPr="00F54186">
        <w:rPr>
          <w:rFonts w:asciiTheme="majorBidi" w:hAnsiTheme="majorBidi" w:cstheme="majorBidi"/>
          <w:bCs/>
          <w:szCs w:val="24"/>
        </w:rPr>
        <w:t xml:space="preserve">: </w:t>
      </w:r>
      <w:r w:rsidR="0017487D">
        <w:rPr>
          <w:rFonts w:asciiTheme="majorBidi" w:hAnsiTheme="majorBidi" w:cstheme="majorBidi"/>
          <w:bCs/>
          <w:szCs w:val="24"/>
        </w:rPr>
        <w:t xml:space="preserve">Nutrition and </w:t>
      </w:r>
      <w:r w:rsidR="00CC0890">
        <w:rPr>
          <w:rFonts w:asciiTheme="majorBidi" w:hAnsiTheme="majorBidi" w:cstheme="majorBidi"/>
          <w:bCs/>
          <w:szCs w:val="24"/>
        </w:rPr>
        <w:t xml:space="preserve">mental </w:t>
      </w:r>
      <w:r w:rsidR="0017487D">
        <w:rPr>
          <w:rFonts w:asciiTheme="majorBidi" w:hAnsiTheme="majorBidi" w:cstheme="majorBidi"/>
          <w:bCs/>
          <w:szCs w:val="24"/>
        </w:rPr>
        <w:t xml:space="preserve">wellbeing in </w:t>
      </w:r>
      <w:r w:rsidR="00421F7C">
        <w:rPr>
          <w:rFonts w:asciiTheme="majorBidi" w:hAnsiTheme="majorBidi" w:cstheme="majorBidi"/>
          <w:bCs/>
          <w:szCs w:val="24"/>
        </w:rPr>
        <w:t>schoolchildren</w:t>
      </w:r>
      <w:r w:rsidRPr="00F54186">
        <w:rPr>
          <w:rFonts w:asciiTheme="majorBidi" w:hAnsiTheme="majorBidi" w:cstheme="majorBidi"/>
          <w:bCs/>
          <w:szCs w:val="24"/>
        </w:rPr>
        <w:t>.</w:t>
      </w:r>
    </w:p>
    <w:p w14:paraId="73E180B6" w14:textId="77777777" w:rsidR="00B961F9" w:rsidRPr="00F54186" w:rsidRDefault="00B961F9" w:rsidP="00B30463">
      <w:pPr>
        <w:widowControl w:val="0"/>
        <w:spacing w:line="360" w:lineRule="auto"/>
        <w:rPr>
          <w:rFonts w:asciiTheme="majorBidi" w:hAnsiTheme="majorBidi" w:cstheme="majorBidi"/>
          <w:bCs/>
          <w:szCs w:val="24"/>
        </w:rPr>
      </w:pPr>
    </w:p>
    <w:p w14:paraId="39A473FD" w14:textId="77777777" w:rsidR="00B961F9" w:rsidRDefault="00B961F9" w:rsidP="00B30463">
      <w:pPr>
        <w:widowControl w:val="0"/>
        <w:spacing w:line="360" w:lineRule="auto"/>
        <w:rPr>
          <w:rFonts w:asciiTheme="majorBidi" w:hAnsiTheme="majorBidi" w:cstheme="majorBidi"/>
          <w:szCs w:val="24"/>
        </w:rPr>
      </w:pPr>
    </w:p>
    <w:p w14:paraId="398A7925" w14:textId="77777777" w:rsidR="00DE092E" w:rsidRDefault="00DE092E" w:rsidP="00DE092E">
      <w:pPr>
        <w:rPr>
          <w:rFonts w:asciiTheme="majorBidi" w:hAnsiTheme="majorBidi" w:cstheme="majorBidi"/>
          <w:szCs w:val="24"/>
        </w:rPr>
      </w:pPr>
    </w:p>
    <w:p w14:paraId="2D13CB6B" w14:textId="728D8093" w:rsidR="00DE092E" w:rsidRPr="00DE092E" w:rsidRDefault="00DE092E" w:rsidP="00DE092E">
      <w:pPr>
        <w:rPr>
          <w:rFonts w:asciiTheme="majorBidi" w:hAnsiTheme="majorBidi" w:cstheme="majorBidi"/>
          <w:szCs w:val="24"/>
        </w:rPr>
        <w:sectPr w:rsidR="00DE092E" w:rsidRPr="00DE092E" w:rsidSect="00B961F9">
          <w:pgSz w:w="11906" w:h="16838" w:code="9"/>
          <w:pgMar w:top="1134" w:right="1134" w:bottom="1134" w:left="1134" w:header="709" w:footer="709" w:gutter="0"/>
          <w:cols w:space="708"/>
          <w:docGrid w:linePitch="360"/>
        </w:sectPr>
      </w:pPr>
    </w:p>
    <w:p w14:paraId="6B6F80BD" w14:textId="203961FA" w:rsidR="00B961F9" w:rsidRPr="00F54186" w:rsidRDefault="00B961F9" w:rsidP="00B30463">
      <w:pPr>
        <w:widowControl w:val="0"/>
        <w:spacing w:line="360" w:lineRule="auto"/>
        <w:rPr>
          <w:rFonts w:asciiTheme="majorBidi" w:hAnsiTheme="majorBidi" w:cstheme="majorBidi"/>
          <w:b/>
          <w:bCs/>
          <w:szCs w:val="24"/>
        </w:rPr>
      </w:pPr>
      <w:r w:rsidRPr="00F54186">
        <w:rPr>
          <w:rFonts w:asciiTheme="majorBidi" w:hAnsiTheme="majorBidi" w:cstheme="majorBidi"/>
          <w:b/>
          <w:bCs/>
          <w:szCs w:val="24"/>
        </w:rPr>
        <w:lastRenderedPageBreak/>
        <w:t>ABSTRACT</w:t>
      </w:r>
    </w:p>
    <w:p w14:paraId="4121B1CA" w14:textId="5D7E3CD5" w:rsidR="00FF3EF9" w:rsidRPr="00E52E6B" w:rsidRDefault="00FF3EF9" w:rsidP="00FF3EF9">
      <w:pPr>
        <w:widowControl w:val="0"/>
        <w:spacing w:line="360" w:lineRule="auto"/>
        <w:rPr>
          <w:rFonts w:asciiTheme="majorBidi" w:hAnsiTheme="majorBidi" w:cstheme="majorBidi"/>
          <w:b/>
          <w:szCs w:val="24"/>
        </w:rPr>
      </w:pPr>
      <w:bookmarkStart w:id="0" w:name="_Toc24726007"/>
      <w:r w:rsidRPr="0017487D">
        <w:rPr>
          <w:rFonts w:asciiTheme="majorBidi" w:hAnsiTheme="majorBidi" w:cstheme="majorBidi"/>
          <w:b/>
          <w:szCs w:val="24"/>
        </w:rPr>
        <w:t>Background</w:t>
      </w:r>
      <w:bookmarkEnd w:id="0"/>
      <w:r>
        <w:rPr>
          <w:rFonts w:asciiTheme="majorBidi" w:hAnsiTheme="majorBidi" w:cstheme="majorBidi"/>
          <w:b/>
          <w:szCs w:val="24"/>
        </w:rPr>
        <w:t xml:space="preserve">: </w:t>
      </w:r>
      <w:r>
        <w:rPr>
          <w:rFonts w:asciiTheme="majorBidi" w:hAnsiTheme="majorBidi" w:cstheme="majorBidi"/>
          <w:bCs/>
          <w:szCs w:val="24"/>
        </w:rPr>
        <w:t>Poor mental wellbeing is a major issue for young people and is likely to have long-term negative consequences. The contribution of nutrition is under</w:t>
      </w:r>
      <w:r w:rsidR="00997822">
        <w:rPr>
          <w:rFonts w:asciiTheme="majorBidi" w:hAnsiTheme="majorBidi" w:cstheme="majorBidi"/>
          <w:bCs/>
          <w:szCs w:val="24"/>
        </w:rPr>
        <w:t>-</w:t>
      </w:r>
      <w:r>
        <w:rPr>
          <w:rFonts w:asciiTheme="majorBidi" w:hAnsiTheme="majorBidi" w:cstheme="majorBidi"/>
          <w:bCs/>
          <w:szCs w:val="24"/>
        </w:rPr>
        <w:t xml:space="preserve">explored. We therefore investigated the association between dietary choices and mental wellbeing amongst schoolchildren. </w:t>
      </w:r>
    </w:p>
    <w:p w14:paraId="44AE57B1" w14:textId="0B5BC715" w:rsidR="00FF3EF9" w:rsidRPr="00E52E6B" w:rsidRDefault="00FF3EF9" w:rsidP="00FF3EF9">
      <w:pPr>
        <w:widowControl w:val="0"/>
        <w:spacing w:line="360" w:lineRule="auto"/>
        <w:rPr>
          <w:rFonts w:asciiTheme="majorBidi" w:hAnsiTheme="majorBidi" w:cstheme="majorBidi"/>
          <w:b/>
          <w:szCs w:val="24"/>
        </w:rPr>
      </w:pPr>
      <w:bookmarkStart w:id="1" w:name="_Toc24726008"/>
      <w:r w:rsidRPr="0017487D">
        <w:rPr>
          <w:rFonts w:asciiTheme="majorBidi" w:hAnsiTheme="majorBidi" w:cstheme="majorBidi"/>
          <w:b/>
          <w:szCs w:val="24"/>
        </w:rPr>
        <w:t>Methods</w:t>
      </w:r>
      <w:bookmarkEnd w:id="1"/>
      <w:r>
        <w:rPr>
          <w:rFonts w:asciiTheme="majorBidi" w:hAnsiTheme="majorBidi" w:cstheme="majorBidi"/>
          <w:b/>
          <w:szCs w:val="24"/>
        </w:rPr>
        <w:t xml:space="preserve">: </w:t>
      </w:r>
      <w:r>
        <w:rPr>
          <w:rFonts w:asciiTheme="majorBidi" w:hAnsiTheme="majorBidi" w:cstheme="majorBidi"/>
          <w:bCs/>
          <w:szCs w:val="24"/>
        </w:rPr>
        <w:t xml:space="preserve">Data from 7570 secondary-school and 1253 primary-school children in the </w:t>
      </w:r>
      <w:r w:rsidRPr="00C73DE2">
        <w:rPr>
          <w:rFonts w:asciiTheme="majorBidi" w:hAnsiTheme="majorBidi" w:cstheme="majorBidi"/>
          <w:szCs w:val="24"/>
        </w:rPr>
        <w:t>Norfolk Children and Young People Health and Wellbeing Survey</w:t>
      </w:r>
      <w:r>
        <w:rPr>
          <w:rFonts w:asciiTheme="majorBidi" w:hAnsiTheme="majorBidi" w:cstheme="majorBidi"/>
          <w:szCs w:val="24"/>
        </w:rPr>
        <w:t>, open to all Norfolk schools during October 2017, were analysed. M</w:t>
      </w:r>
      <w:r>
        <w:rPr>
          <w:rFonts w:asciiTheme="majorBidi" w:hAnsiTheme="majorBidi" w:cstheme="majorBidi"/>
          <w:bCs/>
          <w:szCs w:val="24"/>
        </w:rPr>
        <w:t>ultivariable linear regression was used to measure the association between nutritional factors and mental wellbeing assessed by the Warwick-Edinburgh Mental Wellbeing Scale for secondary school pupils, or t</w:t>
      </w:r>
      <w:r w:rsidRPr="007B581B">
        <w:rPr>
          <w:rFonts w:asciiTheme="majorBidi" w:hAnsiTheme="majorBidi" w:cstheme="majorBidi"/>
          <w:bCs/>
          <w:szCs w:val="24"/>
        </w:rPr>
        <w:t>he Stirling Children’s Wellbeing Scale</w:t>
      </w:r>
      <w:r>
        <w:rPr>
          <w:rFonts w:asciiTheme="majorBidi" w:hAnsiTheme="majorBidi" w:cstheme="majorBidi"/>
          <w:bCs/>
          <w:szCs w:val="24"/>
        </w:rPr>
        <w:t xml:space="preserve"> for primary school pupils.</w:t>
      </w:r>
      <w:r w:rsidRPr="00071985">
        <w:t xml:space="preserve"> </w:t>
      </w:r>
      <w:r w:rsidR="0077256C" w:rsidRPr="00071985">
        <w:rPr>
          <w:rFonts w:asciiTheme="majorBidi" w:hAnsiTheme="majorBidi" w:cstheme="majorBidi"/>
          <w:bCs/>
          <w:szCs w:val="24"/>
        </w:rPr>
        <w:t>We adjusted all analyses for important covariates including demographic, health variables, living/home situation, and adverse experience variables.</w:t>
      </w:r>
    </w:p>
    <w:p w14:paraId="6F66FBD0" w14:textId="7DE61F63" w:rsidR="00FF3EF9" w:rsidRPr="00E52E6B" w:rsidRDefault="00FF3EF9" w:rsidP="00FF3EF9">
      <w:pPr>
        <w:widowControl w:val="0"/>
        <w:spacing w:line="360" w:lineRule="auto"/>
        <w:rPr>
          <w:rFonts w:asciiTheme="majorBidi" w:hAnsiTheme="majorBidi" w:cstheme="majorBidi"/>
          <w:b/>
          <w:szCs w:val="24"/>
        </w:rPr>
      </w:pPr>
      <w:r>
        <w:rPr>
          <w:rFonts w:asciiTheme="majorBidi" w:hAnsiTheme="majorBidi" w:cstheme="majorBidi"/>
          <w:b/>
          <w:szCs w:val="24"/>
        </w:rPr>
        <w:t xml:space="preserve">Results: </w:t>
      </w:r>
      <w:r w:rsidRPr="001474B7">
        <w:rPr>
          <w:rFonts w:asciiTheme="majorBidi" w:hAnsiTheme="majorBidi" w:cstheme="majorBidi"/>
          <w:bCs/>
          <w:szCs w:val="24"/>
        </w:rPr>
        <w:t>In secondary</w:t>
      </w:r>
      <w:r>
        <w:rPr>
          <w:rFonts w:asciiTheme="majorBidi" w:hAnsiTheme="majorBidi" w:cstheme="majorBidi"/>
          <w:bCs/>
          <w:szCs w:val="24"/>
        </w:rPr>
        <w:t>-</w:t>
      </w:r>
      <w:r w:rsidRPr="001474B7">
        <w:rPr>
          <w:rFonts w:asciiTheme="majorBidi" w:hAnsiTheme="majorBidi" w:cstheme="majorBidi"/>
          <w:bCs/>
          <w:szCs w:val="24"/>
        </w:rPr>
        <w:t>school</w:t>
      </w:r>
      <w:r>
        <w:rPr>
          <w:rFonts w:asciiTheme="majorBidi" w:hAnsiTheme="majorBidi" w:cstheme="majorBidi"/>
          <w:bCs/>
          <w:szCs w:val="24"/>
        </w:rPr>
        <w:t xml:space="preserve"> analyses</w:t>
      </w:r>
      <w:r w:rsidRPr="001474B7">
        <w:rPr>
          <w:rFonts w:asciiTheme="majorBidi" w:hAnsiTheme="majorBidi" w:cstheme="majorBidi"/>
          <w:bCs/>
          <w:szCs w:val="24"/>
        </w:rPr>
        <w:t xml:space="preserve">, a strong association between nutritional variables and wellbeing scores was apparent. Higher combined fruit and vegetable consumption was </w:t>
      </w:r>
      <w:r>
        <w:rPr>
          <w:rFonts w:asciiTheme="majorBidi" w:hAnsiTheme="majorBidi" w:cstheme="majorBidi"/>
          <w:bCs/>
          <w:szCs w:val="24"/>
        </w:rPr>
        <w:t xml:space="preserve">significantly </w:t>
      </w:r>
      <w:r w:rsidRPr="001474B7">
        <w:rPr>
          <w:rFonts w:asciiTheme="majorBidi" w:hAnsiTheme="majorBidi" w:cstheme="majorBidi"/>
          <w:bCs/>
          <w:szCs w:val="24"/>
        </w:rPr>
        <w:t>associated with higher wellbeing</w:t>
      </w:r>
      <w:r>
        <w:rPr>
          <w:rFonts w:asciiTheme="majorBidi" w:hAnsiTheme="majorBidi" w:cstheme="majorBidi"/>
          <w:bCs/>
          <w:szCs w:val="24"/>
        </w:rPr>
        <w:t>: wellbeing scores were 3.73</w:t>
      </w:r>
      <w:r w:rsidR="00131A0B">
        <w:rPr>
          <w:rFonts w:asciiTheme="majorBidi" w:hAnsiTheme="majorBidi" w:cstheme="majorBidi"/>
          <w:bCs/>
          <w:szCs w:val="24"/>
        </w:rPr>
        <w:t xml:space="preserve"> </w:t>
      </w:r>
      <w:r>
        <w:rPr>
          <w:rFonts w:asciiTheme="majorBidi" w:hAnsiTheme="majorBidi" w:cstheme="majorBidi"/>
          <w:bCs/>
          <w:szCs w:val="24"/>
        </w:rPr>
        <w:t>(95%</w:t>
      </w:r>
      <w:r w:rsidR="00131A0B">
        <w:rPr>
          <w:rFonts w:asciiTheme="majorBidi" w:hAnsiTheme="majorBidi" w:cstheme="majorBidi"/>
          <w:bCs/>
          <w:szCs w:val="24"/>
        </w:rPr>
        <w:t xml:space="preserve"> </w:t>
      </w:r>
      <w:r>
        <w:rPr>
          <w:rFonts w:asciiTheme="majorBidi" w:hAnsiTheme="majorBidi" w:cstheme="majorBidi"/>
          <w:bCs/>
          <w:szCs w:val="24"/>
        </w:rPr>
        <w:t>CI: 2.94, 4.53) units</w:t>
      </w:r>
      <w:r w:rsidRPr="00A46D53">
        <w:rPr>
          <w:rFonts w:asciiTheme="majorBidi" w:hAnsiTheme="majorBidi" w:cstheme="majorBidi"/>
          <w:bCs/>
          <w:szCs w:val="24"/>
        </w:rPr>
        <w:t xml:space="preserve"> higher </w:t>
      </w:r>
      <w:r>
        <w:rPr>
          <w:rFonts w:asciiTheme="majorBidi" w:hAnsiTheme="majorBidi" w:cstheme="majorBidi"/>
          <w:bCs/>
          <w:szCs w:val="24"/>
        </w:rPr>
        <w:t>in those consuming 5 or more fruits and vegetables (p&lt;0.001; n=1905) compared to none</w:t>
      </w:r>
      <w:r w:rsidRPr="00DB6D1A">
        <w:rPr>
          <w:rFonts w:asciiTheme="majorBidi" w:hAnsiTheme="majorBidi" w:cstheme="majorBidi"/>
          <w:bCs/>
          <w:szCs w:val="24"/>
        </w:rPr>
        <w:t xml:space="preserve"> </w:t>
      </w:r>
      <w:r>
        <w:rPr>
          <w:rFonts w:asciiTheme="majorBidi" w:hAnsiTheme="majorBidi" w:cstheme="majorBidi"/>
          <w:bCs/>
          <w:szCs w:val="24"/>
        </w:rPr>
        <w:t>(n=739).</w:t>
      </w:r>
      <w:r w:rsidRPr="001474B7">
        <w:rPr>
          <w:rFonts w:asciiTheme="majorBidi" w:hAnsiTheme="majorBidi" w:cstheme="majorBidi"/>
          <w:bCs/>
          <w:szCs w:val="24"/>
        </w:rPr>
        <w:t xml:space="preserve"> The type of breakfast </w:t>
      </w:r>
      <w:r>
        <w:rPr>
          <w:rFonts w:asciiTheme="majorBidi" w:hAnsiTheme="majorBidi" w:cstheme="majorBidi"/>
          <w:bCs/>
          <w:szCs w:val="24"/>
        </w:rPr>
        <w:t>or lunch</w:t>
      </w:r>
      <w:r w:rsidRPr="001474B7">
        <w:rPr>
          <w:rFonts w:asciiTheme="majorBidi" w:hAnsiTheme="majorBidi" w:cstheme="majorBidi"/>
          <w:bCs/>
          <w:szCs w:val="24"/>
        </w:rPr>
        <w:t xml:space="preserve"> </w:t>
      </w:r>
      <w:r>
        <w:rPr>
          <w:rFonts w:asciiTheme="majorBidi" w:hAnsiTheme="majorBidi" w:cstheme="majorBidi"/>
          <w:bCs/>
          <w:szCs w:val="24"/>
        </w:rPr>
        <w:t xml:space="preserve">consumed </w:t>
      </w:r>
      <w:r w:rsidRPr="001474B7">
        <w:rPr>
          <w:rFonts w:asciiTheme="majorBidi" w:hAnsiTheme="majorBidi" w:cstheme="majorBidi"/>
          <w:bCs/>
          <w:szCs w:val="24"/>
        </w:rPr>
        <w:t xml:space="preserve">was also </w:t>
      </w:r>
      <w:r>
        <w:rPr>
          <w:rFonts w:asciiTheme="majorBidi" w:hAnsiTheme="majorBidi" w:cstheme="majorBidi"/>
          <w:bCs/>
          <w:szCs w:val="24"/>
        </w:rPr>
        <w:t xml:space="preserve">associated with significant differences in </w:t>
      </w:r>
      <w:r w:rsidRPr="001474B7">
        <w:rPr>
          <w:rFonts w:asciiTheme="majorBidi" w:hAnsiTheme="majorBidi" w:cstheme="majorBidi"/>
          <w:bCs/>
          <w:szCs w:val="24"/>
        </w:rPr>
        <w:t xml:space="preserve">wellbeing </w:t>
      </w:r>
      <w:r>
        <w:rPr>
          <w:rFonts w:asciiTheme="majorBidi" w:hAnsiTheme="majorBidi" w:cstheme="majorBidi"/>
          <w:bCs/>
          <w:szCs w:val="24"/>
        </w:rPr>
        <w:t xml:space="preserve">score. </w:t>
      </w:r>
      <w:r w:rsidRPr="005E0774">
        <w:rPr>
          <w:rFonts w:asciiTheme="majorBidi" w:hAnsiTheme="majorBidi" w:cstheme="majorBidi"/>
          <w:bCs/>
          <w:szCs w:val="24"/>
        </w:rPr>
        <w:t xml:space="preserve">Compared to </w:t>
      </w:r>
      <w:r>
        <w:rPr>
          <w:rFonts w:asciiTheme="majorBidi" w:hAnsiTheme="majorBidi" w:cstheme="majorBidi"/>
          <w:bCs/>
          <w:szCs w:val="24"/>
        </w:rPr>
        <w:t>children</w:t>
      </w:r>
      <w:r w:rsidRPr="005E0774">
        <w:rPr>
          <w:rFonts w:asciiTheme="majorBidi" w:hAnsiTheme="majorBidi" w:cstheme="majorBidi"/>
          <w:bCs/>
          <w:szCs w:val="24"/>
        </w:rPr>
        <w:t xml:space="preserve"> consuming a conventional type </w:t>
      </w:r>
      <w:r>
        <w:rPr>
          <w:rFonts w:asciiTheme="majorBidi" w:hAnsiTheme="majorBidi" w:cstheme="majorBidi"/>
          <w:bCs/>
          <w:szCs w:val="24"/>
        </w:rPr>
        <w:t xml:space="preserve">of </w:t>
      </w:r>
      <w:r w:rsidRPr="005E0774">
        <w:rPr>
          <w:rFonts w:asciiTheme="majorBidi" w:hAnsiTheme="majorBidi" w:cstheme="majorBidi"/>
          <w:bCs/>
          <w:szCs w:val="24"/>
        </w:rPr>
        <w:t>breakfast</w:t>
      </w:r>
      <w:r>
        <w:rPr>
          <w:rFonts w:asciiTheme="majorBidi" w:hAnsiTheme="majorBidi" w:cstheme="majorBidi"/>
          <w:bCs/>
          <w:szCs w:val="24"/>
        </w:rPr>
        <w:t xml:space="preserve"> (n=5288),</w:t>
      </w:r>
      <w:r w:rsidRPr="005E0774">
        <w:rPr>
          <w:rFonts w:asciiTheme="majorBidi" w:hAnsiTheme="majorBidi" w:cstheme="majorBidi"/>
          <w:bCs/>
          <w:szCs w:val="24"/>
        </w:rPr>
        <w:t xml:space="preserve"> </w:t>
      </w:r>
      <w:r>
        <w:rPr>
          <w:rFonts w:asciiTheme="majorBidi" w:hAnsiTheme="majorBidi" w:cstheme="majorBidi"/>
          <w:bCs/>
          <w:szCs w:val="24"/>
        </w:rPr>
        <w:t>those n</w:t>
      </w:r>
      <w:r w:rsidRPr="005E0774">
        <w:rPr>
          <w:rFonts w:asciiTheme="majorBidi" w:hAnsiTheme="majorBidi" w:cstheme="majorBidi"/>
          <w:bCs/>
          <w:szCs w:val="24"/>
        </w:rPr>
        <w:t xml:space="preserve">ot eating any breakfast </w:t>
      </w:r>
      <w:r>
        <w:rPr>
          <w:rFonts w:asciiTheme="majorBidi" w:hAnsiTheme="majorBidi" w:cstheme="majorBidi"/>
          <w:bCs/>
          <w:szCs w:val="24"/>
        </w:rPr>
        <w:t>had mean</w:t>
      </w:r>
      <w:r w:rsidRPr="005E0774">
        <w:rPr>
          <w:rFonts w:asciiTheme="majorBidi" w:hAnsiTheme="majorBidi" w:cstheme="majorBidi"/>
          <w:bCs/>
          <w:szCs w:val="24"/>
        </w:rPr>
        <w:t xml:space="preserve"> wellbeing </w:t>
      </w:r>
      <w:r>
        <w:rPr>
          <w:rFonts w:asciiTheme="majorBidi" w:hAnsiTheme="majorBidi" w:cstheme="majorBidi"/>
          <w:bCs/>
          <w:szCs w:val="24"/>
        </w:rPr>
        <w:t>scores 2.73</w:t>
      </w:r>
      <w:r w:rsidR="00131A0B">
        <w:rPr>
          <w:rFonts w:asciiTheme="majorBidi" w:hAnsiTheme="majorBidi" w:cstheme="majorBidi"/>
          <w:bCs/>
          <w:szCs w:val="24"/>
        </w:rPr>
        <w:t xml:space="preserve"> </w:t>
      </w:r>
      <w:r>
        <w:rPr>
          <w:rFonts w:asciiTheme="majorBidi" w:hAnsiTheme="majorBidi" w:cstheme="majorBidi"/>
          <w:bCs/>
          <w:szCs w:val="24"/>
        </w:rPr>
        <w:t>(95%</w:t>
      </w:r>
      <w:r w:rsidR="00131A0B">
        <w:rPr>
          <w:rFonts w:asciiTheme="majorBidi" w:hAnsiTheme="majorBidi" w:cstheme="majorBidi"/>
          <w:bCs/>
          <w:szCs w:val="24"/>
        </w:rPr>
        <w:t xml:space="preserve"> </w:t>
      </w:r>
      <w:r>
        <w:rPr>
          <w:rFonts w:asciiTheme="majorBidi" w:hAnsiTheme="majorBidi" w:cstheme="majorBidi"/>
          <w:bCs/>
          <w:szCs w:val="24"/>
        </w:rPr>
        <w:t>CI: 2.11, 3.35) units</w:t>
      </w:r>
      <w:r w:rsidRPr="005E0774">
        <w:rPr>
          <w:rFonts w:asciiTheme="majorBidi" w:hAnsiTheme="majorBidi" w:cstheme="majorBidi"/>
          <w:bCs/>
          <w:szCs w:val="24"/>
        </w:rPr>
        <w:t xml:space="preserve"> lower</w:t>
      </w:r>
      <w:r>
        <w:rPr>
          <w:rFonts w:asciiTheme="majorBidi" w:hAnsiTheme="majorBidi" w:cstheme="majorBidi"/>
          <w:bCs/>
          <w:szCs w:val="24"/>
        </w:rPr>
        <w:t xml:space="preserve"> (p&lt;0.001; n=1129)</w:t>
      </w:r>
      <w:r w:rsidRPr="005E0774">
        <w:rPr>
          <w:rFonts w:asciiTheme="majorBidi" w:hAnsiTheme="majorBidi" w:cstheme="majorBidi"/>
          <w:bCs/>
          <w:szCs w:val="24"/>
        </w:rPr>
        <w:t xml:space="preserve"> and </w:t>
      </w:r>
      <w:r>
        <w:rPr>
          <w:rFonts w:asciiTheme="majorBidi" w:hAnsiTheme="majorBidi" w:cstheme="majorBidi"/>
          <w:bCs/>
          <w:szCs w:val="24"/>
        </w:rPr>
        <w:t xml:space="preserve">those </w:t>
      </w:r>
      <w:r w:rsidRPr="005E0774">
        <w:rPr>
          <w:rFonts w:asciiTheme="majorBidi" w:hAnsiTheme="majorBidi" w:cstheme="majorBidi"/>
          <w:bCs/>
          <w:szCs w:val="24"/>
        </w:rPr>
        <w:t xml:space="preserve">consuming only an energy drink </w:t>
      </w:r>
      <w:r>
        <w:rPr>
          <w:rFonts w:asciiTheme="majorBidi" w:hAnsiTheme="majorBidi" w:cstheme="majorBidi"/>
          <w:bCs/>
          <w:szCs w:val="24"/>
        </w:rPr>
        <w:t>had</w:t>
      </w:r>
      <w:r w:rsidRPr="005E0774">
        <w:rPr>
          <w:rFonts w:asciiTheme="majorBidi" w:hAnsiTheme="majorBidi" w:cstheme="majorBidi"/>
          <w:bCs/>
          <w:szCs w:val="24"/>
        </w:rPr>
        <w:t xml:space="preserve"> wellbeing </w:t>
      </w:r>
      <w:r>
        <w:rPr>
          <w:rFonts w:asciiTheme="majorBidi" w:hAnsiTheme="majorBidi" w:cstheme="majorBidi"/>
          <w:bCs/>
          <w:szCs w:val="24"/>
        </w:rPr>
        <w:t>scores 3.14</w:t>
      </w:r>
      <w:r w:rsidR="00131A0B">
        <w:rPr>
          <w:rFonts w:asciiTheme="majorBidi" w:hAnsiTheme="majorBidi" w:cstheme="majorBidi"/>
          <w:bCs/>
          <w:szCs w:val="24"/>
        </w:rPr>
        <w:t xml:space="preserve"> </w:t>
      </w:r>
      <w:r>
        <w:rPr>
          <w:rFonts w:asciiTheme="majorBidi" w:hAnsiTheme="majorBidi" w:cstheme="majorBidi"/>
          <w:bCs/>
          <w:szCs w:val="24"/>
        </w:rPr>
        <w:t>(95%</w:t>
      </w:r>
      <w:r w:rsidR="00131A0B">
        <w:rPr>
          <w:rFonts w:asciiTheme="majorBidi" w:hAnsiTheme="majorBidi" w:cstheme="majorBidi"/>
          <w:bCs/>
          <w:szCs w:val="24"/>
        </w:rPr>
        <w:t xml:space="preserve"> </w:t>
      </w:r>
      <w:r>
        <w:rPr>
          <w:rFonts w:asciiTheme="majorBidi" w:hAnsiTheme="majorBidi" w:cstheme="majorBidi"/>
          <w:bCs/>
          <w:szCs w:val="24"/>
        </w:rPr>
        <w:t>CI: 1.20, 5.09) units</w:t>
      </w:r>
      <w:r w:rsidRPr="005E0774">
        <w:rPr>
          <w:rFonts w:asciiTheme="majorBidi" w:hAnsiTheme="majorBidi" w:cstheme="majorBidi"/>
          <w:bCs/>
          <w:szCs w:val="24"/>
        </w:rPr>
        <w:t xml:space="preserve"> lower</w:t>
      </w:r>
      <w:r>
        <w:rPr>
          <w:rFonts w:asciiTheme="majorBidi" w:hAnsiTheme="majorBidi" w:cstheme="majorBidi"/>
          <w:bCs/>
          <w:szCs w:val="24"/>
        </w:rPr>
        <w:t xml:space="preserve"> (</w:t>
      </w:r>
      <w:r>
        <w:rPr>
          <w:rFonts w:asciiTheme="majorBidi" w:hAnsiTheme="majorBidi" w:cstheme="majorBidi"/>
          <w:bCs/>
          <w:szCs w:val="24"/>
          <w:lang w:val="en-US"/>
        </w:rPr>
        <w:t>p=0.002; n=91</w:t>
      </w:r>
      <w:r>
        <w:rPr>
          <w:rFonts w:asciiTheme="majorBidi" w:hAnsiTheme="majorBidi" w:cstheme="majorBidi"/>
          <w:bCs/>
          <w:szCs w:val="24"/>
        </w:rPr>
        <w:t>)</w:t>
      </w:r>
      <w:r w:rsidRPr="005E0774">
        <w:rPr>
          <w:rFonts w:asciiTheme="majorBidi" w:hAnsiTheme="majorBidi" w:cstheme="majorBidi"/>
          <w:bCs/>
          <w:szCs w:val="24"/>
        </w:rPr>
        <w:t xml:space="preserve">. </w:t>
      </w:r>
      <w:r>
        <w:rPr>
          <w:rFonts w:asciiTheme="majorBidi" w:hAnsiTheme="majorBidi" w:cstheme="majorBidi"/>
          <w:bCs/>
          <w:szCs w:val="24"/>
        </w:rPr>
        <w:t>Likewise, children n</w:t>
      </w:r>
      <w:r w:rsidRPr="007C253D">
        <w:rPr>
          <w:rFonts w:asciiTheme="majorBidi" w:hAnsiTheme="majorBidi" w:cstheme="majorBidi"/>
          <w:bCs/>
          <w:szCs w:val="24"/>
        </w:rPr>
        <w:t xml:space="preserve">ot eating any lunch </w:t>
      </w:r>
      <w:r>
        <w:rPr>
          <w:rFonts w:asciiTheme="majorBidi" w:hAnsiTheme="majorBidi" w:cstheme="majorBidi"/>
          <w:bCs/>
          <w:szCs w:val="24"/>
        </w:rPr>
        <w:t>had</w:t>
      </w:r>
      <w:r w:rsidRPr="007C253D">
        <w:rPr>
          <w:rFonts w:asciiTheme="majorBidi" w:hAnsiTheme="majorBidi" w:cstheme="majorBidi"/>
          <w:bCs/>
          <w:szCs w:val="24"/>
        </w:rPr>
        <w:t xml:space="preserve"> wellbeing </w:t>
      </w:r>
      <w:r>
        <w:rPr>
          <w:rFonts w:asciiTheme="majorBidi" w:hAnsiTheme="majorBidi" w:cstheme="majorBidi"/>
          <w:bCs/>
          <w:szCs w:val="24"/>
        </w:rPr>
        <w:t>scores 2.95</w:t>
      </w:r>
      <w:r w:rsidR="00131A0B">
        <w:rPr>
          <w:rFonts w:asciiTheme="majorBidi" w:hAnsiTheme="majorBidi" w:cstheme="majorBidi"/>
          <w:bCs/>
          <w:szCs w:val="24"/>
        </w:rPr>
        <w:t xml:space="preserve"> </w:t>
      </w:r>
      <w:r>
        <w:rPr>
          <w:rFonts w:asciiTheme="majorBidi" w:hAnsiTheme="majorBidi" w:cstheme="majorBidi"/>
          <w:bCs/>
          <w:szCs w:val="24"/>
        </w:rPr>
        <w:t>(95%</w:t>
      </w:r>
      <w:r w:rsidR="00131A0B">
        <w:rPr>
          <w:rFonts w:asciiTheme="majorBidi" w:hAnsiTheme="majorBidi" w:cstheme="majorBidi"/>
          <w:bCs/>
          <w:szCs w:val="24"/>
        </w:rPr>
        <w:t xml:space="preserve"> </w:t>
      </w:r>
      <w:r>
        <w:rPr>
          <w:rFonts w:asciiTheme="majorBidi" w:hAnsiTheme="majorBidi" w:cstheme="majorBidi"/>
          <w:bCs/>
          <w:szCs w:val="24"/>
        </w:rPr>
        <w:t>CI: 2.22, 3.68) units</w:t>
      </w:r>
      <w:r w:rsidRPr="007C253D">
        <w:rPr>
          <w:rFonts w:asciiTheme="majorBidi" w:hAnsiTheme="majorBidi" w:cstheme="majorBidi"/>
          <w:bCs/>
          <w:szCs w:val="24"/>
        </w:rPr>
        <w:t xml:space="preserve"> lower</w:t>
      </w:r>
      <w:r w:rsidRPr="002E6112">
        <w:t xml:space="preserve"> </w:t>
      </w:r>
      <w:r>
        <w:t xml:space="preserve">(p&lt;0.001; 860) </w:t>
      </w:r>
      <w:r>
        <w:rPr>
          <w:rFonts w:asciiTheme="majorBidi" w:hAnsiTheme="majorBidi" w:cstheme="majorBidi"/>
          <w:bCs/>
          <w:szCs w:val="24"/>
        </w:rPr>
        <w:t>than</w:t>
      </w:r>
      <w:r w:rsidRPr="002E6112">
        <w:rPr>
          <w:rFonts w:asciiTheme="majorBidi" w:hAnsiTheme="majorBidi" w:cstheme="majorBidi"/>
          <w:bCs/>
          <w:szCs w:val="24"/>
        </w:rPr>
        <w:t xml:space="preserve"> those consuming a packed lunch</w:t>
      </w:r>
      <w:r>
        <w:rPr>
          <w:rFonts w:asciiTheme="majorBidi" w:hAnsiTheme="majorBidi" w:cstheme="majorBidi"/>
          <w:bCs/>
          <w:szCs w:val="24"/>
        </w:rPr>
        <w:t xml:space="preserve"> (n=3744)</w:t>
      </w:r>
      <w:r w:rsidRPr="007C253D">
        <w:rPr>
          <w:rFonts w:asciiTheme="majorBidi" w:hAnsiTheme="majorBidi" w:cstheme="majorBidi"/>
          <w:bCs/>
          <w:szCs w:val="24"/>
        </w:rPr>
        <w:t xml:space="preserve">. </w:t>
      </w:r>
      <w:r w:rsidRPr="0017487D">
        <w:rPr>
          <w:rFonts w:asciiTheme="majorBidi" w:hAnsiTheme="majorBidi" w:cstheme="majorBidi"/>
          <w:bCs/>
          <w:szCs w:val="24"/>
        </w:rPr>
        <w:t>In primary</w:t>
      </w:r>
      <w:r>
        <w:rPr>
          <w:rFonts w:asciiTheme="majorBidi" w:hAnsiTheme="majorBidi" w:cstheme="majorBidi"/>
          <w:bCs/>
          <w:szCs w:val="24"/>
        </w:rPr>
        <w:t>-</w:t>
      </w:r>
      <w:r w:rsidRPr="0017487D">
        <w:rPr>
          <w:rFonts w:asciiTheme="majorBidi" w:hAnsiTheme="majorBidi" w:cstheme="majorBidi"/>
          <w:bCs/>
          <w:szCs w:val="24"/>
        </w:rPr>
        <w:t>school analyses,</w:t>
      </w:r>
      <w:r>
        <w:rPr>
          <w:rFonts w:asciiTheme="majorBidi" w:hAnsiTheme="majorBidi" w:cstheme="majorBidi"/>
          <w:bCs/>
          <w:szCs w:val="24"/>
        </w:rPr>
        <w:t xml:space="preserve"> the type of b</w:t>
      </w:r>
      <w:r w:rsidRPr="0017487D">
        <w:rPr>
          <w:rFonts w:asciiTheme="majorBidi" w:hAnsiTheme="majorBidi" w:cstheme="majorBidi"/>
          <w:bCs/>
          <w:szCs w:val="24"/>
        </w:rPr>
        <w:t xml:space="preserve">reakfast </w:t>
      </w:r>
      <w:r>
        <w:rPr>
          <w:rFonts w:asciiTheme="majorBidi" w:hAnsiTheme="majorBidi" w:cstheme="majorBidi"/>
          <w:bCs/>
          <w:szCs w:val="24"/>
        </w:rPr>
        <w:t>or</w:t>
      </w:r>
      <w:r w:rsidRPr="0017487D">
        <w:rPr>
          <w:rFonts w:asciiTheme="majorBidi" w:hAnsiTheme="majorBidi" w:cstheme="majorBidi"/>
          <w:bCs/>
          <w:szCs w:val="24"/>
        </w:rPr>
        <w:t xml:space="preserve"> lunch </w:t>
      </w:r>
      <w:r>
        <w:rPr>
          <w:rFonts w:asciiTheme="majorBidi" w:hAnsiTheme="majorBidi" w:cstheme="majorBidi"/>
          <w:bCs/>
          <w:szCs w:val="24"/>
        </w:rPr>
        <w:t>was associated with significant differences in</w:t>
      </w:r>
      <w:r w:rsidRPr="0017487D">
        <w:rPr>
          <w:rFonts w:asciiTheme="majorBidi" w:hAnsiTheme="majorBidi" w:cstheme="majorBidi"/>
          <w:bCs/>
          <w:szCs w:val="24"/>
        </w:rPr>
        <w:t xml:space="preserve"> wellbeing</w:t>
      </w:r>
      <w:r>
        <w:rPr>
          <w:rFonts w:asciiTheme="majorBidi" w:hAnsiTheme="majorBidi" w:cstheme="majorBidi"/>
          <w:bCs/>
          <w:szCs w:val="24"/>
        </w:rPr>
        <w:t xml:space="preserve"> scores</w:t>
      </w:r>
      <w:r w:rsidRPr="0017487D">
        <w:rPr>
          <w:rFonts w:asciiTheme="majorBidi" w:hAnsiTheme="majorBidi" w:cstheme="majorBidi"/>
          <w:bCs/>
          <w:szCs w:val="24"/>
        </w:rPr>
        <w:t xml:space="preserve"> </w:t>
      </w:r>
      <w:r>
        <w:rPr>
          <w:rFonts w:asciiTheme="majorBidi" w:hAnsiTheme="majorBidi" w:cstheme="majorBidi"/>
          <w:bCs/>
          <w:szCs w:val="24"/>
        </w:rPr>
        <w:t xml:space="preserve">in a </w:t>
      </w:r>
      <w:r w:rsidRPr="0017487D">
        <w:rPr>
          <w:rFonts w:asciiTheme="majorBidi" w:hAnsiTheme="majorBidi" w:cstheme="majorBidi"/>
          <w:bCs/>
          <w:szCs w:val="24"/>
        </w:rPr>
        <w:t>similar way to th</w:t>
      </w:r>
      <w:r>
        <w:rPr>
          <w:rFonts w:asciiTheme="majorBidi" w:hAnsiTheme="majorBidi" w:cstheme="majorBidi"/>
          <w:bCs/>
          <w:szCs w:val="24"/>
        </w:rPr>
        <w:t>ose</w:t>
      </w:r>
      <w:r w:rsidRPr="0017487D">
        <w:rPr>
          <w:rFonts w:asciiTheme="majorBidi" w:hAnsiTheme="majorBidi" w:cstheme="majorBidi"/>
          <w:bCs/>
          <w:szCs w:val="24"/>
        </w:rPr>
        <w:t xml:space="preserve"> seen in secondary</w:t>
      </w:r>
      <w:r>
        <w:rPr>
          <w:rFonts w:asciiTheme="majorBidi" w:hAnsiTheme="majorBidi" w:cstheme="majorBidi"/>
          <w:bCs/>
          <w:szCs w:val="24"/>
        </w:rPr>
        <w:t>-</w:t>
      </w:r>
      <w:r w:rsidRPr="0017487D">
        <w:rPr>
          <w:rFonts w:asciiTheme="majorBidi" w:hAnsiTheme="majorBidi" w:cstheme="majorBidi"/>
          <w:bCs/>
          <w:szCs w:val="24"/>
        </w:rPr>
        <w:t>school data</w:t>
      </w:r>
      <w:r>
        <w:rPr>
          <w:rFonts w:asciiTheme="majorBidi" w:hAnsiTheme="majorBidi" w:cstheme="majorBidi"/>
          <w:bCs/>
          <w:szCs w:val="24"/>
        </w:rPr>
        <w:t>, although no significant association with fruit and vegetable intake was evident.</w:t>
      </w:r>
    </w:p>
    <w:p w14:paraId="5A6237B5" w14:textId="5CD74496" w:rsidR="00AD6633" w:rsidRDefault="00FF3EF9" w:rsidP="00FF3EF9">
      <w:pPr>
        <w:widowControl w:val="0"/>
        <w:spacing w:line="360" w:lineRule="auto"/>
        <w:rPr>
          <w:rFonts w:asciiTheme="majorBidi" w:hAnsiTheme="majorBidi" w:cstheme="majorBidi"/>
          <w:bCs/>
          <w:szCs w:val="24"/>
        </w:rPr>
      </w:pPr>
      <w:bookmarkStart w:id="2" w:name="_Toc24726010"/>
      <w:r w:rsidRPr="0017487D">
        <w:rPr>
          <w:rFonts w:asciiTheme="majorBidi" w:hAnsiTheme="majorBidi" w:cstheme="majorBidi"/>
          <w:b/>
          <w:szCs w:val="24"/>
        </w:rPr>
        <w:t>Conclusion</w:t>
      </w:r>
      <w:bookmarkEnd w:id="2"/>
      <w:r>
        <w:rPr>
          <w:rFonts w:asciiTheme="majorBidi" w:hAnsiTheme="majorBidi" w:cstheme="majorBidi"/>
          <w:b/>
          <w:szCs w:val="24"/>
        </w:rPr>
        <w:t xml:space="preserve">: </w:t>
      </w:r>
      <w:r w:rsidRPr="003B63E9">
        <w:rPr>
          <w:rFonts w:asciiTheme="majorBidi" w:hAnsiTheme="majorBidi" w:cstheme="majorBidi"/>
          <w:bCs/>
          <w:szCs w:val="24"/>
        </w:rPr>
        <w:t xml:space="preserve">These findings </w:t>
      </w:r>
      <w:r>
        <w:rPr>
          <w:rFonts w:asciiTheme="majorBidi" w:hAnsiTheme="majorBidi" w:cstheme="majorBidi"/>
          <w:bCs/>
          <w:szCs w:val="24"/>
        </w:rPr>
        <w:t xml:space="preserve">suggest that public health strategies to </w:t>
      </w:r>
      <w:r w:rsidRPr="0017487D">
        <w:rPr>
          <w:rFonts w:asciiTheme="majorBidi" w:hAnsiTheme="majorBidi" w:cstheme="majorBidi"/>
          <w:bCs/>
          <w:szCs w:val="24"/>
        </w:rPr>
        <w:t>optimis</w:t>
      </w:r>
      <w:r>
        <w:rPr>
          <w:rFonts w:asciiTheme="majorBidi" w:hAnsiTheme="majorBidi" w:cstheme="majorBidi"/>
          <w:bCs/>
          <w:szCs w:val="24"/>
        </w:rPr>
        <w:t>e the mental wellbeing of children should include promotion of good nutrition</w:t>
      </w:r>
      <w:r w:rsidRPr="0017487D">
        <w:rPr>
          <w:rFonts w:asciiTheme="majorBidi" w:hAnsiTheme="majorBidi" w:cstheme="majorBidi"/>
          <w:bCs/>
          <w:szCs w:val="24"/>
        </w:rPr>
        <w:t>.</w:t>
      </w:r>
      <w:r w:rsidR="00AD6633">
        <w:rPr>
          <w:rFonts w:asciiTheme="majorBidi" w:hAnsiTheme="majorBidi" w:cstheme="majorBidi"/>
          <w:bCs/>
          <w:szCs w:val="24"/>
        </w:rPr>
        <w:br w:type="page"/>
      </w:r>
    </w:p>
    <w:p w14:paraId="04FFF413" w14:textId="77777777" w:rsidR="00B961F9" w:rsidRPr="00F54186" w:rsidRDefault="00B961F9" w:rsidP="00B30463">
      <w:pPr>
        <w:widowControl w:val="0"/>
        <w:spacing w:line="360" w:lineRule="auto"/>
        <w:rPr>
          <w:rFonts w:asciiTheme="majorBidi" w:hAnsiTheme="majorBidi" w:cstheme="majorBidi"/>
          <w:szCs w:val="24"/>
        </w:rPr>
      </w:pPr>
      <w:r w:rsidRPr="00F54186">
        <w:rPr>
          <w:rFonts w:asciiTheme="majorBidi" w:hAnsiTheme="majorBidi" w:cstheme="majorBidi"/>
          <w:b/>
          <w:bCs/>
          <w:szCs w:val="24"/>
        </w:rPr>
        <w:lastRenderedPageBreak/>
        <w:t>INTRODUCTION</w:t>
      </w:r>
    </w:p>
    <w:p w14:paraId="6A431DCB" w14:textId="749218AA" w:rsidR="004F1CD8" w:rsidRDefault="00FE4992" w:rsidP="00B30463">
      <w:pPr>
        <w:widowControl w:val="0"/>
        <w:spacing w:line="360" w:lineRule="auto"/>
        <w:rPr>
          <w:rFonts w:asciiTheme="majorBidi" w:hAnsiTheme="majorBidi" w:cstheme="majorBidi"/>
          <w:szCs w:val="24"/>
        </w:rPr>
      </w:pPr>
      <w:r>
        <w:rPr>
          <w:rFonts w:asciiTheme="majorBidi" w:hAnsiTheme="majorBidi" w:cstheme="majorBidi"/>
          <w:szCs w:val="24"/>
        </w:rPr>
        <w:t>The m</w:t>
      </w:r>
      <w:r w:rsidR="000A7548">
        <w:rPr>
          <w:rFonts w:asciiTheme="majorBidi" w:hAnsiTheme="majorBidi" w:cstheme="majorBidi"/>
          <w:szCs w:val="24"/>
        </w:rPr>
        <w:t xml:space="preserve">ental wellbeing </w:t>
      </w:r>
      <w:r>
        <w:rPr>
          <w:rFonts w:asciiTheme="majorBidi" w:hAnsiTheme="majorBidi" w:cstheme="majorBidi"/>
          <w:szCs w:val="24"/>
        </w:rPr>
        <w:t>of</w:t>
      </w:r>
      <w:r w:rsidR="000A7548">
        <w:rPr>
          <w:rFonts w:asciiTheme="majorBidi" w:hAnsiTheme="majorBidi" w:cstheme="majorBidi"/>
          <w:szCs w:val="24"/>
        </w:rPr>
        <w:t xml:space="preserve"> individuals of all ages </w:t>
      </w:r>
      <w:r w:rsidR="00AB6728">
        <w:rPr>
          <w:rFonts w:asciiTheme="majorBidi" w:hAnsiTheme="majorBidi" w:cstheme="majorBidi"/>
          <w:szCs w:val="24"/>
        </w:rPr>
        <w:t>is</w:t>
      </w:r>
      <w:r w:rsidR="000A7548">
        <w:rPr>
          <w:rFonts w:asciiTheme="majorBidi" w:hAnsiTheme="majorBidi" w:cstheme="majorBidi"/>
          <w:szCs w:val="24"/>
        </w:rPr>
        <w:t xml:space="preserve"> a significant public health issue</w:t>
      </w:r>
      <w:r w:rsidR="001E7CC7">
        <w:rPr>
          <w:rFonts w:asciiTheme="majorBidi" w:hAnsiTheme="majorBidi" w:cstheme="majorBidi"/>
          <w:szCs w:val="24"/>
        </w:rPr>
        <w:t>, and</w:t>
      </w:r>
      <w:r w:rsidR="000D3AC7">
        <w:rPr>
          <w:rFonts w:asciiTheme="majorBidi" w:hAnsiTheme="majorBidi" w:cstheme="majorBidi"/>
          <w:szCs w:val="24"/>
        </w:rPr>
        <w:t xml:space="preserve"> </w:t>
      </w:r>
      <w:r w:rsidR="001E7CC7">
        <w:rPr>
          <w:rFonts w:asciiTheme="majorBidi" w:hAnsiTheme="majorBidi" w:cstheme="majorBidi"/>
          <w:szCs w:val="24"/>
        </w:rPr>
        <w:t xml:space="preserve">population surveys suggest that </w:t>
      </w:r>
      <w:r w:rsidR="00FE30F6">
        <w:rPr>
          <w:rFonts w:asciiTheme="majorBidi" w:hAnsiTheme="majorBidi" w:cstheme="majorBidi"/>
          <w:szCs w:val="24"/>
        </w:rPr>
        <w:t xml:space="preserve">the prevalence of low </w:t>
      </w:r>
      <w:r w:rsidR="00C6584B">
        <w:rPr>
          <w:rFonts w:asciiTheme="majorBidi" w:hAnsiTheme="majorBidi" w:cstheme="majorBidi"/>
          <w:szCs w:val="24"/>
        </w:rPr>
        <w:t xml:space="preserve">mental </w:t>
      </w:r>
      <w:r w:rsidR="00FE30F6">
        <w:rPr>
          <w:rFonts w:asciiTheme="majorBidi" w:hAnsiTheme="majorBidi" w:cstheme="majorBidi"/>
          <w:szCs w:val="24"/>
        </w:rPr>
        <w:t>wellbeing in children and young people is rising</w:t>
      </w:r>
      <w:r w:rsidR="004A290D">
        <w:rPr>
          <w:rFonts w:asciiTheme="majorBidi" w:hAnsiTheme="majorBidi" w:cstheme="majorBidi"/>
          <w:szCs w:val="24"/>
        </w:rPr>
        <w:fldChar w:fldCharType="begin">
          <w:fldData xml:space="preserve">PEVuZE5vdGU+PENpdGU+PEF1dGhvcj5QaXRjaGZvcnRoPC9BdXRob3I+PFllYXI+MjAxOTwvWWVh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</w:fldData>
        </w:fldChar>
      </w:r>
      <w:r w:rsidR="00F816AA">
        <w:rPr>
          <w:rFonts w:asciiTheme="majorBidi" w:hAnsiTheme="majorBidi" w:cstheme="majorBidi"/>
          <w:szCs w:val="24"/>
        </w:rPr>
        <w:instrText xml:space="preserve"> ADDIN EN.CITE </w:instrText>
      </w:r>
      <w:r w:rsidR="004A290D">
        <w:rPr>
          <w:rFonts w:asciiTheme="majorBidi" w:hAnsiTheme="majorBidi" w:cstheme="majorBidi"/>
          <w:szCs w:val="24"/>
        </w:rPr>
        <w:fldChar w:fldCharType="begin">
          <w:fldData xml:space="preserve">PEVuZE5vdGU+PENpdGU+PEF1dGhvcj5QaXRjaGZvcnRoPC9BdXRob3I+PFllYXI+MjAxOTwvWWVh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</w:fldData>
        </w:fldChar>
      </w:r>
      <w:r w:rsidR="00F816AA">
        <w:rPr>
          <w:rFonts w:asciiTheme="majorBidi" w:hAnsiTheme="majorBidi" w:cstheme="majorBidi"/>
          <w:szCs w:val="24"/>
        </w:rPr>
        <w:instrText xml:space="preserve"> ADDIN EN.CITE.DATA </w:instrText>
      </w:r>
      <w:r w:rsidR="004A290D">
        <w:rPr>
          <w:rFonts w:asciiTheme="majorBidi" w:hAnsiTheme="majorBidi" w:cstheme="majorBidi"/>
          <w:szCs w:val="24"/>
        </w:rPr>
      </w:r>
      <w:r w:rsidR="004A290D">
        <w:rPr>
          <w:rFonts w:asciiTheme="majorBidi" w:hAnsiTheme="majorBidi" w:cstheme="majorBidi"/>
          <w:szCs w:val="24"/>
        </w:rPr>
        <w:fldChar w:fldCharType="end"/>
      </w:r>
      <w:r w:rsidR="004A290D">
        <w:rPr>
          <w:rFonts w:asciiTheme="majorBidi" w:hAnsiTheme="majorBidi" w:cstheme="majorBidi"/>
          <w:szCs w:val="24"/>
        </w:rPr>
      </w:r>
      <w:r w:rsidR="004A290D">
        <w:rPr>
          <w:rFonts w:asciiTheme="majorBidi" w:hAnsiTheme="majorBidi" w:cstheme="majorBidi"/>
          <w:szCs w:val="24"/>
        </w:rPr>
        <w:fldChar w:fldCharType="separate"/>
      </w:r>
      <w:r w:rsidR="00F816AA" w:rsidRPr="00F816AA">
        <w:rPr>
          <w:rFonts w:asciiTheme="majorBidi" w:hAnsiTheme="majorBidi" w:cstheme="majorBidi"/>
          <w:noProof/>
          <w:szCs w:val="24"/>
          <w:vertAlign w:val="superscript"/>
        </w:rPr>
        <w:t>(1)</w:t>
      </w:r>
      <w:r w:rsidR="004A290D">
        <w:rPr>
          <w:rFonts w:asciiTheme="majorBidi" w:hAnsiTheme="majorBidi" w:cstheme="majorBidi"/>
          <w:szCs w:val="24"/>
        </w:rPr>
        <w:fldChar w:fldCharType="end"/>
      </w:r>
      <w:r w:rsidR="00FE30F6">
        <w:rPr>
          <w:rFonts w:asciiTheme="majorBidi" w:hAnsiTheme="majorBidi" w:cstheme="majorBidi"/>
          <w:szCs w:val="24"/>
        </w:rPr>
        <w:t xml:space="preserve">. </w:t>
      </w:r>
      <w:r w:rsidR="00334453">
        <w:rPr>
          <w:rFonts w:asciiTheme="majorBidi" w:hAnsiTheme="majorBidi" w:cstheme="majorBidi"/>
          <w:szCs w:val="24"/>
        </w:rPr>
        <w:t>Potential reasons for this increase include</w:t>
      </w:r>
      <w:r w:rsidR="00202945" w:rsidRPr="00202945">
        <w:rPr>
          <w:rFonts w:asciiTheme="majorBidi" w:hAnsiTheme="majorBidi" w:cstheme="majorBidi"/>
          <w:szCs w:val="24"/>
        </w:rPr>
        <w:t xml:space="preserve"> soci</w:t>
      </w:r>
      <w:r w:rsidR="00E3324D">
        <w:rPr>
          <w:rFonts w:asciiTheme="majorBidi" w:hAnsiTheme="majorBidi" w:cstheme="majorBidi"/>
          <w:szCs w:val="24"/>
        </w:rPr>
        <w:t xml:space="preserve">al and </w:t>
      </w:r>
      <w:r w:rsidR="00202945" w:rsidRPr="00202945">
        <w:rPr>
          <w:rFonts w:asciiTheme="majorBidi" w:hAnsiTheme="majorBidi" w:cstheme="majorBidi"/>
          <w:szCs w:val="24"/>
        </w:rPr>
        <w:t>economic change</w:t>
      </w:r>
      <w:r w:rsidR="00E3324D">
        <w:rPr>
          <w:rFonts w:asciiTheme="majorBidi" w:hAnsiTheme="majorBidi" w:cstheme="majorBidi"/>
          <w:szCs w:val="24"/>
        </w:rPr>
        <w:t xml:space="preserve">s </w:t>
      </w:r>
      <w:r w:rsidR="00F75CCB">
        <w:rPr>
          <w:rFonts w:asciiTheme="majorBidi" w:hAnsiTheme="majorBidi" w:cstheme="majorBidi"/>
          <w:szCs w:val="24"/>
        </w:rPr>
        <w:t xml:space="preserve">resulting in </w:t>
      </w:r>
      <w:r w:rsidR="00B01D61">
        <w:rPr>
          <w:rFonts w:asciiTheme="majorBidi" w:hAnsiTheme="majorBidi" w:cstheme="majorBidi"/>
          <w:szCs w:val="24"/>
        </w:rPr>
        <w:t xml:space="preserve">children living with their parents for long and </w:t>
      </w:r>
      <w:r w:rsidR="00693933">
        <w:rPr>
          <w:rFonts w:asciiTheme="majorBidi" w:hAnsiTheme="majorBidi" w:cstheme="majorBidi"/>
          <w:szCs w:val="24"/>
        </w:rPr>
        <w:t xml:space="preserve">delaying </w:t>
      </w:r>
      <w:r w:rsidR="00544402">
        <w:rPr>
          <w:rFonts w:asciiTheme="majorBidi" w:hAnsiTheme="majorBidi" w:cstheme="majorBidi"/>
          <w:szCs w:val="24"/>
        </w:rPr>
        <w:t xml:space="preserve">development of </w:t>
      </w:r>
      <w:r w:rsidR="00693933">
        <w:rPr>
          <w:rFonts w:asciiTheme="majorBidi" w:hAnsiTheme="majorBidi" w:cstheme="majorBidi"/>
          <w:szCs w:val="24"/>
        </w:rPr>
        <w:t>autonomy</w:t>
      </w:r>
      <w:r w:rsidR="004A290D">
        <w:rPr>
          <w:rFonts w:asciiTheme="majorBidi" w:hAnsiTheme="majorBidi" w:cstheme="majorBidi"/>
          <w:szCs w:val="24"/>
        </w:rPr>
        <w:fldChar w:fldCharType="begin">
          <w:fldData xml:space="preserve">PEVuZE5vdGU+PENpdGU+PEF1dGhvcj5QYXR0b248L0F1dGhvcj48WWVhcj4yMDE2PC9ZZWFyPjxS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==
</w:fldData>
        </w:fldChar>
      </w:r>
      <w:r w:rsidR="006952AC">
        <w:rPr>
          <w:rFonts w:asciiTheme="majorBidi" w:hAnsiTheme="majorBidi" w:cstheme="majorBidi"/>
          <w:szCs w:val="24"/>
        </w:rPr>
        <w:instrText xml:space="preserve"> ADDIN EN.CITE </w:instrText>
      </w:r>
      <w:r w:rsidR="004A290D">
        <w:rPr>
          <w:rFonts w:asciiTheme="majorBidi" w:hAnsiTheme="majorBidi" w:cstheme="majorBidi"/>
          <w:szCs w:val="24"/>
        </w:rPr>
        <w:fldChar w:fldCharType="begin">
          <w:fldData xml:space="preserve">PEVuZE5vdGU+PENpdGU+PEF1dGhvcj5QYXR0b248L0F1dGhvcj48WWVhcj4yMDE2PC9ZZWFyPjxS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==
</w:fldData>
        </w:fldChar>
      </w:r>
      <w:r w:rsidR="006952AC">
        <w:rPr>
          <w:rFonts w:asciiTheme="majorBidi" w:hAnsiTheme="majorBidi" w:cstheme="majorBidi"/>
          <w:szCs w:val="24"/>
        </w:rPr>
        <w:instrText xml:space="preserve"> ADDIN EN.CITE.DATA </w:instrText>
      </w:r>
      <w:r w:rsidR="004A290D">
        <w:rPr>
          <w:rFonts w:asciiTheme="majorBidi" w:hAnsiTheme="majorBidi" w:cstheme="majorBidi"/>
          <w:szCs w:val="24"/>
        </w:rPr>
      </w:r>
      <w:r w:rsidR="004A290D">
        <w:rPr>
          <w:rFonts w:asciiTheme="majorBidi" w:hAnsiTheme="majorBidi" w:cstheme="majorBidi"/>
          <w:szCs w:val="24"/>
        </w:rPr>
        <w:fldChar w:fldCharType="end"/>
      </w:r>
      <w:r w:rsidR="004A290D">
        <w:rPr>
          <w:rFonts w:asciiTheme="majorBidi" w:hAnsiTheme="majorBidi" w:cstheme="majorBidi"/>
          <w:szCs w:val="24"/>
        </w:rPr>
      </w:r>
      <w:r w:rsidR="004A290D">
        <w:rPr>
          <w:rFonts w:asciiTheme="majorBidi" w:hAnsiTheme="majorBidi" w:cstheme="majorBidi"/>
          <w:szCs w:val="24"/>
        </w:rPr>
        <w:fldChar w:fldCharType="separate"/>
      </w:r>
      <w:r w:rsidR="006952AC" w:rsidRPr="006952AC">
        <w:rPr>
          <w:rFonts w:asciiTheme="majorBidi" w:hAnsiTheme="majorBidi" w:cstheme="majorBidi"/>
          <w:noProof/>
          <w:szCs w:val="24"/>
          <w:vertAlign w:val="superscript"/>
        </w:rPr>
        <w:t>(2)</w:t>
      </w:r>
      <w:r w:rsidR="004A290D">
        <w:rPr>
          <w:rFonts w:asciiTheme="majorBidi" w:hAnsiTheme="majorBidi" w:cstheme="majorBidi"/>
          <w:szCs w:val="24"/>
        </w:rPr>
        <w:fldChar w:fldCharType="end"/>
      </w:r>
      <w:r w:rsidR="00202945" w:rsidRPr="00202945">
        <w:rPr>
          <w:rFonts w:asciiTheme="majorBidi" w:hAnsiTheme="majorBidi" w:cstheme="majorBidi"/>
          <w:szCs w:val="24"/>
        </w:rPr>
        <w:t xml:space="preserve">, </w:t>
      </w:r>
      <w:r w:rsidR="00693933">
        <w:rPr>
          <w:rFonts w:asciiTheme="majorBidi" w:hAnsiTheme="majorBidi" w:cstheme="majorBidi"/>
          <w:szCs w:val="24"/>
        </w:rPr>
        <w:t xml:space="preserve">the pressures of </w:t>
      </w:r>
      <w:r w:rsidR="00202945" w:rsidRPr="00202945">
        <w:rPr>
          <w:rFonts w:asciiTheme="majorBidi" w:hAnsiTheme="majorBidi" w:cstheme="majorBidi"/>
          <w:szCs w:val="24"/>
        </w:rPr>
        <w:t>social media</w:t>
      </w:r>
      <w:r w:rsidR="004A290D">
        <w:rPr>
          <w:rFonts w:asciiTheme="majorBidi" w:hAnsiTheme="majorBidi" w:cstheme="majorBidi"/>
          <w:szCs w:val="24"/>
        </w:rPr>
        <w:fldChar w:fldCharType="begin"/>
      </w:r>
      <w:r w:rsidR="00611E3E">
        <w:rPr>
          <w:rFonts w:asciiTheme="majorBidi" w:hAnsiTheme="majorBidi" w:cstheme="majorBidi"/>
          <w:szCs w:val="24"/>
        </w:rPr>
        <w:instrText xml:space="preserve"> ADDIN EN.CITE &lt;EndNote&gt;&lt;Cite&gt;&lt;Author&gt;Bell&lt;/Author&gt;&lt;Year&gt;2015&lt;/Year&gt;&lt;RecNum&gt;33&lt;/RecNum&gt;&lt;DisplayText&gt;&lt;style face="superscript"&gt;(3)&lt;/style&gt;&lt;/DisplayText&gt;&lt;record&gt;&lt;rec-number&gt;33&lt;/rec-number&gt;&lt;foreign-keys&gt;&lt;key app="EN" db-id="w00ewdrwtdvw9oerx0l52azvs9etxpddsw9a" timestamp="1600106438"&gt;33&lt;/key&gt;&lt;/foreign-keys&gt;&lt;ref-type name="Journal Article"&gt;17&lt;/ref-type&gt;&lt;contributors&gt;&lt;authors&gt;&lt;author&gt;Bell, V.&lt;/author&gt;&lt;author&gt;Bishop, D. V.&lt;/author&gt;&lt;author&gt;Przybylski, A. K.&lt;/author&gt;&lt;/authors&gt;&lt;/contributors&gt;&lt;auth-address&gt;Division of Psychiatry, Faculty of Brain Sciences, University College London, London W1T 7NF, UK Vaughan.Bell@ucl.ac.uk.&amp;#xD;Department of Experimental Psychology, University of Oxford, UK.&amp;#xD;Oxford Internet Institute, University of Oxford, UK.&lt;/auth-address&gt;&lt;titles&gt;&lt;title&gt;The debate over digital technology and young people&lt;/title&gt;&lt;secondary-title&gt;BMJ&lt;/secondary-title&gt;&lt;/titles&gt;&lt;periodical&gt;&lt;full-title&gt;BMJ&lt;/full-title&gt;&lt;/periodical&gt;&lt;pages&gt;h3064&lt;/pages&gt;&lt;volume&gt;351&lt;/volume&gt;&lt;edition&gt;2015/08/14&lt;/edition&gt;&lt;keywords&gt;&lt;keyword&gt;Adolescent&lt;/keyword&gt;&lt;keyword&gt;Brain Diseases/*etiology&lt;/keyword&gt;&lt;keyword&gt;Child&lt;/keyword&gt;&lt;keyword&gt;Humans&lt;/keyword&gt;&lt;keyword&gt;Internet/*statistics &amp;amp; numerical data&lt;/keyword&gt;&lt;keyword&gt;Mental Disorders/*etiology&lt;/keyword&gt;&lt;keyword&gt;*Social Networking&lt;/keyword&gt;&lt;keyword&gt;Video Games/*adverse effects&lt;/keyword&gt;&lt;/keywords&gt;&lt;dates&gt;&lt;year&gt;2015&lt;/year&gt;&lt;pub-dates&gt;&lt;date&gt;Aug 12&lt;/date&gt;&lt;/pub-dates&gt;&lt;/dates&gt;&lt;isbn&gt;1756-1833 (Electronic)&amp;#xD;0959-8138 (Linking)&lt;/isbn&gt;&lt;accession-num&gt;26268481&lt;/accession-num&gt;&lt;urls&gt;&lt;related-urls&gt;&lt;url&gt;https://www.ncbi.nlm.nih.gov/pubmed/26268481&lt;/url&gt;&lt;/related-urls&gt;&lt;/urls&gt;&lt;electronic-resource-num&gt;10.1136/bmj.h3064&lt;/electronic-resource-num&gt;&lt;/record&gt;&lt;/Cite&gt;&lt;/EndNote&gt;</w:instrText>
      </w:r>
      <w:r w:rsidR="004A290D">
        <w:rPr>
          <w:rFonts w:asciiTheme="majorBidi" w:hAnsiTheme="majorBidi" w:cstheme="majorBidi"/>
          <w:szCs w:val="24"/>
        </w:rPr>
        <w:fldChar w:fldCharType="separate"/>
      </w:r>
      <w:r w:rsidR="00611E3E" w:rsidRPr="00611E3E">
        <w:rPr>
          <w:rFonts w:asciiTheme="majorBidi" w:hAnsiTheme="majorBidi" w:cstheme="majorBidi"/>
          <w:noProof/>
          <w:szCs w:val="24"/>
          <w:vertAlign w:val="superscript"/>
        </w:rPr>
        <w:t>(3)</w:t>
      </w:r>
      <w:r w:rsidR="004A290D">
        <w:rPr>
          <w:rFonts w:asciiTheme="majorBidi" w:hAnsiTheme="majorBidi" w:cstheme="majorBidi"/>
          <w:szCs w:val="24"/>
        </w:rPr>
        <w:fldChar w:fldCharType="end"/>
      </w:r>
      <w:r w:rsidR="0067322F">
        <w:rPr>
          <w:rFonts w:asciiTheme="majorBidi" w:hAnsiTheme="majorBidi" w:cstheme="majorBidi"/>
          <w:szCs w:val="24"/>
        </w:rPr>
        <w:t xml:space="preserve">, </w:t>
      </w:r>
      <w:r w:rsidR="00202945" w:rsidRPr="00202945">
        <w:rPr>
          <w:rFonts w:asciiTheme="majorBidi" w:hAnsiTheme="majorBidi" w:cstheme="majorBidi"/>
          <w:szCs w:val="24"/>
        </w:rPr>
        <w:t xml:space="preserve">and </w:t>
      </w:r>
      <w:r w:rsidR="00EB35B9">
        <w:rPr>
          <w:rFonts w:asciiTheme="majorBidi" w:hAnsiTheme="majorBidi" w:cstheme="majorBidi"/>
          <w:szCs w:val="24"/>
        </w:rPr>
        <w:t>stresses of</w:t>
      </w:r>
      <w:r w:rsidR="00202945" w:rsidRPr="00202945">
        <w:rPr>
          <w:rFonts w:asciiTheme="majorBidi" w:hAnsiTheme="majorBidi" w:cstheme="majorBidi"/>
          <w:szCs w:val="24"/>
        </w:rPr>
        <w:t xml:space="preserve"> </w:t>
      </w:r>
      <w:r w:rsidR="00611E3E">
        <w:rPr>
          <w:rFonts w:asciiTheme="majorBidi" w:hAnsiTheme="majorBidi" w:cstheme="majorBidi"/>
          <w:szCs w:val="24"/>
        </w:rPr>
        <w:t xml:space="preserve">modern </w:t>
      </w:r>
      <w:r w:rsidR="00202945" w:rsidRPr="00202945">
        <w:rPr>
          <w:rFonts w:asciiTheme="majorBidi" w:hAnsiTheme="majorBidi" w:cstheme="majorBidi"/>
          <w:szCs w:val="24"/>
        </w:rPr>
        <w:t>school culture</w:t>
      </w:r>
      <w:r w:rsidR="004A290D">
        <w:rPr>
          <w:rFonts w:asciiTheme="majorBidi" w:hAnsiTheme="majorBidi" w:cstheme="majorBidi"/>
          <w:szCs w:val="24"/>
        </w:rPr>
        <w:fldChar w:fldCharType="begin"/>
      </w:r>
      <w:r w:rsidR="00B77C9F">
        <w:rPr>
          <w:rFonts w:asciiTheme="majorBidi" w:hAnsiTheme="majorBidi" w:cstheme="majorBidi"/>
          <w:szCs w:val="24"/>
        </w:rPr>
        <w:instrText xml:space="preserve"> ADDIN EN.CITE &lt;EndNote&gt;&lt;Cite&gt;&lt;Author&gt;Lessof C&lt;/Author&gt;&lt;Year&gt;2016&lt;/Year&gt;&lt;RecNum&gt;34&lt;/RecNum&gt;&lt;DisplayText&gt;&lt;style face="superscript"&gt;(4)&lt;/style&gt;&lt;/DisplayText&gt;&lt;record&gt;&lt;rec-number&gt;34&lt;/rec-number&gt;&lt;foreign-keys&gt;&lt;key app="EN" db-id="w00ewdrwtdvw9oerx0l52azvs9etxpddsw9a" timestamp="1600106768"&gt;34&lt;/key&gt;&lt;/foreign-keys&gt;&lt;ref-type name="Web Page"&gt;12&lt;/ref-type&gt;&lt;contributors&gt;&lt;authors&gt;&lt;author&gt;Lessof C,&lt;/author&gt;&lt;author&gt;Ross A,&lt;/author&gt;&lt;author&gt;Brind R,&lt;/author&gt;&lt;author&gt;Bell E,&lt;/author&gt;&lt;author&gt;Newton S&lt;/author&gt;&lt;/authors&gt;&lt;/contributors&gt;&lt;titles&gt;&lt;title&gt;Longitudinal Study of Young People in England cohort 2: health and wellbeing at wave 2&lt;/title&gt;&lt;/titles&gt;&lt;number&gt;14/09/20&lt;/number&gt;&lt;dates&gt;&lt;year&gt;2016&lt;/year&gt;&lt;/dates&gt;&lt;publisher&gt;Department of Education&lt;/publisher&gt;&lt;urls&gt;&lt;related-urls&gt;&lt;url&gt;https://assets.publishing.service.gov.uk/government/uploads/system/uploads/attachment_data/file/599871/LSYPE2_w2-research_report.pdf&lt;/url&gt;&lt;/related-urls&gt;&lt;/urls&gt;&lt;/record&gt;&lt;/Cite&gt;&lt;/EndNote&gt;</w:instrText>
      </w:r>
      <w:r w:rsidR="004A290D">
        <w:rPr>
          <w:rFonts w:asciiTheme="majorBidi" w:hAnsiTheme="majorBidi" w:cstheme="majorBidi"/>
          <w:szCs w:val="24"/>
        </w:rPr>
        <w:fldChar w:fldCharType="separate"/>
      </w:r>
      <w:r w:rsidR="00B77C9F" w:rsidRPr="00B77C9F">
        <w:rPr>
          <w:rFonts w:asciiTheme="majorBidi" w:hAnsiTheme="majorBidi" w:cstheme="majorBidi"/>
          <w:noProof/>
          <w:szCs w:val="24"/>
          <w:vertAlign w:val="superscript"/>
        </w:rPr>
        <w:t>(4)</w:t>
      </w:r>
      <w:r w:rsidR="004A290D">
        <w:rPr>
          <w:rFonts w:asciiTheme="majorBidi" w:hAnsiTheme="majorBidi" w:cstheme="majorBidi"/>
          <w:szCs w:val="24"/>
        </w:rPr>
        <w:fldChar w:fldCharType="end"/>
      </w:r>
      <w:r w:rsidR="00202945" w:rsidRPr="00202945">
        <w:rPr>
          <w:rFonts w:asciiTheme="majorBidi" w:hAnsiTheme="majorBidi" w:cstheme="majorBidi"/>
          <w:szCs w:val="24"/>
        </w:rPr>
        <w:t>.</w:t>
      </w:r>
      <w:r w:rsidR="002E0511">
        <w:rPr>
          <w:rFonts w:asciiTheme="majorBidi" w:hAnsiTheme="majorBidi" w:cstheme="majorBidi"/>
          <w:szCs w:val="24"/>
        </w:rPr>
        <w:t xml:space="preserve"> The</w:t>
      </w:r>
      <w:r w:rsidR="00A24AF6">
        <w:rPr>
          <w:rFonts w:asciiTheme="majorBidi" w:hAnsiTheme="majorBidi" w:cstheme="majorBidi"/>
          <w:szCs w:val="24"/>
        </w:rPr>
        <w:t xml:space="preserve">re is </w:t>
      </w:r>
      <w:r w:rsidR="00B42E27">
        <w:rPr>
          <w:rFonts w:asciiTheme="majorBidi" w:hAnsiTheme="majorBidi" w:cstheme="majorBidi"/>
          <w:szCs w:val="24"/>
        </w:rPr>
        <w:t xml:space="preserve">a growing </w:t>
      </w:r>
      <w:r w:rsidR="00A24AF6">
        <w:rPr>
          <w:rFonts w:asciiTheme="majorBidi" w:hAnsiTheme="majorBidi" w:cstheme="majorBidi"/>
          <w:szCs w:val="24"/>
        </w:rPr>
        <w:t>recognition of the</w:t>
      </w:r>
      <w:r w:rsidR="002E0511">
        <w:rPr>
          <w:rFonts w:asciiTheme="majorBidi" w:hAnsiTheme="majorBidi" w:cstheme="majorBidi"/>
          <w:szCs w:val="24"/>
        </w:rPr>
        <w:t xml:space="preserve"> importance of </w:t>
      </w:r>
      <w:r w:rsidR="00A24AF6">
        <w:rPr>
          <w:rFonts w:asciiTheme="majorBidi" w:hAnsiTheme="majorBidi" w:cstheme="majorBidi"/>
          <w:szCs w:val="24"/>
        </w:rPr>
        <w:t xml:space="preserve">mental health and wellbeing in early life, </w:t>
      </w:r>
      <w:proofErr w:type="gramStart"/>
      <w:r w:rsidR="00A24AF6">
        <w:rPr>
          <w:rFonts w:asciiTheme="majorBidi" w:hAnsiTheme="majorBidi" w:cstheme="majorBidi"/>
          <w:szCs w:val="24"/>
        </w:rPr>
        <w:t xml:space="preserve">in particular </w:t>
      </w:r>
      <w:r w:rsidR="007858B4">
        <w:rPr>
          <w:rFonts w:asciiTheme="majorBidi" w:hAnsiTheme="majorBidi" w:cstheme="majorBidi"/>
          <w:szCs w:val="24"/>
        </w:rPr>
        <w:t>with</w:t>
      </w:r>
      <w:proofErr w:type="gramEnd"/>
      <w:r w:rsidR="007858B4">
        <w:rPr>
          <w:rFonts w:asciiTheme="majorBidi" w:hAnsiTheme="majorBidi" w:cstheme="majorBidi"/>
          <w:szCs w:val="24"/>
        </w:rPr>
        <w:t xml:space="preserve"> evidence of the strong association of adolescent mental health</w:t>
      </w:r>
      <w:r w:rsidR="00A24AF6">
        <w:rPr>
          <w:rFonts w:asciiTheme="majorBidi" w:hAnsiTheme="majorBidi" w:cstheme="majorBidi"/>
          <w:szCs w:val="24"/>
        </w:rPr>
        <w:t xml:space="preserve"> </w:t>
      </w:r>
      <w:r w:rsidR="000B019C">
        <w:rPr>
          <w:rFonts w:asciiTheme="majorBidi" w:hAnsiTheme="majorBidi" w:cstheme="majorBidi"/>
          <w:szCs w:val="24"/>
        </w:rPr>
        <w:t>problems persisting into adulthood</w:t>
      </w:r>
      <w:r w:rsidR="00A33FB2">
        <w:rPr>
          <w:rFonts w:asciiTheme="majorBidi" w:hAnsiTheme="majorBidi" w:cstheme="majorBidi"/>
          <w:szCs w:val="24"/>
        </w:rPr>
        <w:t xml:space="preserve"> and leading to poorer lif</w:t>
      </w:r>
      <w:r w:rsidR="00197E3B">
        <w:rPr>
          <w:rFonts w:asciiTheme="majorBidi" w:hAnsiTheme="majorBidi" w:cstheme="majorBidi"/>
          <w:szCs w:val="24"/>
        </w:rPr>
        <w:t>e outcomes and achievement</w:t>
      </w:r>
      <w:r w:rsidR="004A290D">
        <w:rPr>
          <w:rFonts w:asciiTheme="majorBidi" w:hAnsiTheme="majorBidi" w:cstheme="majorBidi"/>
          <w:szCs w:val="24"/>
        </w:rPr>
        <w:fldChar w:fldCharType="begin">
          <w:fldData xml:space="preserve">PEVuZE5vdGU+PENpdGU+PEF1dGhvcj5DbGFyazwvQXV0aG9yPjxZZWFyPjIwMDc8L1llYXI+PFJl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=
</w:fldData>
        </w:fldChar>
      </w:r>
      <w:r w:rsidR="00BA34AD">
        <w:rPr>
          <w:rFonts w:asciiTheme="majorBidi" w:hAnsiTheme="majorBidi" w:cstheme="majorBidi"/>
          <w:szCs w:val="24"/>
        </w:rPr>
        <w:instrText xml:space="preserve"> ADDIN EN.CITE </w:instrText>
      </w:r>
      <w:r w:rsidR="004A290D">
        <w:rPr>
          <w:rFonts w:asciiTheme="majorBidi" w:hAnsiTheme="majorBidi" w:cstheme="majorBidi"/>
          <w:szCs w:val="24"/>
        </w:rPr>
        <w:fldChar w:fldCharType="begin">
          <w:fldData xml:space="preserve">PEVuZE5vdGU+PENpdGU+PEF1dGhvcj5DbGFyazwvQXV0aG9yPjxZZWFyPjIwMDc8L1llYXI+PFJl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=
</w:fldData>
        </w:fldChar>
      </w:r>
      <w:r w:rsidR="00BA34AD">
        <w:rPr>
          <w:rFonts w:asciiTheme="majorBidi" w:hAnsiTheme="majorBidi" w:cstheme="majorBidi"/>
          <w:szCs w:val="24"/>
        </w:rPr>
        <w:instrText xml:space="preserve"> ADDIN EN.CITE.DATA </w:instrText>
      </w:r>
      <w:r w:rsidR="004A290D">
        <w:rPr>
          <w:rFonts w:asciiTheme="majorBidi" w:hAnsiTheme="majorBidi" w:cstheme="majorBidi"/>
          <w:szCs w:val="24"/>
        </w:rPr>
      </w:r>
      <w:r w:rsidR="004A290D">
        <w:rPr>
          <w:rFonts w:asciiTheme="majorBidi" w:hAnsiTheme="majorBidi" w:cstheme="majorBidi"/>
          <w:szCs w:val="24"/>
        </w:rPr>
        <w:fldChar w:fldCharType="end"/>
      </w:r>
      <w:r w:rsidR="004A290D">
        <w:rPr>
          <w:rFonts w:asciiTheme="majorBidi" w:hAnsiTheme="majorBidi" w:cstheme="majorBidi"/>
          <w:szCs w:val="24"/>
        </w:rPr>
      </w:r>
      <w:r w:rsidR="004A290D">
        <w:rPr>
          <w:rFonts w:asciiTheme="majorBidi" w:hAnsiTheme="majorBidi" w:cstheme="majorBidi"/>
          <w:szCs w:val="24"/>
        </w:rPr>
        <w:fldChar w:fldCharType="separate"/>
      </w:r>
      <w:r w:rsidR="00BA34AD" w:rsidRPr="00BA34AD">
        <w:rPr>
          <w:rFonts w:asciiTheme="majorBidi" w:hAnsiTheme="majorBidi" w:cstheme="majorBidi"/>
          <w:noProof/>
          <w:szCs w:val="24"/>
          <w:vertAlign w:val="superscript"/>
        </w:rPr>
        <w:t>(5; 6)</w:t>
      </w:r>
      <w:r w:rsidR="004A290D">
        <w:rPr>
          <w:rFonts w:asciiTheme="majorBidi" w:hAnsiTheme="majorBidi" w:cstheme="majorBidi"/>
          <w:szCs w:val="24"/>
        </w:rPr>
        <w:fldChar w:fldCharType="end"/>
      </w:r>
      <w:r w:rsidR="00B0152F">
        <w:rPr>
          <w:rFonts w:asciiTheme="majorBidi" w:hAnsiTheme="majorBidi" w:cstheme="majorBidi"/>
          <w:szCs w:val="24"/>
        </w:rPr>
        <w:t>.</w:t>
      </w:r>
      <w:r w:rsidR="00B637E0">
        <w:rPr>
          <w:rFonts w:asciiTheme="majorBidi" w:hAnsiTheme="majorBidi" w:cstheme="majorBidi"/>
          <w:szCs w:val="24"/>
        </w:rPr>
        <w:t xml:space="preserve"> </w:t>
      </w:r>
      <w:r w:rsidR="00D17370">
        <w:rPr>
          <w:rFonts w:asciiTheme="majorBidi" w:hAnsiTheme="majorBidi" w:cstheme="majorBidi"/>
          <w:szCs w:val="24"/>
        </w:rPr>
        <w:t>Understanding and a</w:t>
      </w:r>
      <w:r w:rsidR="009B0E26">
        <w:rPr>
          <w:rFonts w:asciiTheme="majorBidi" w:hAnsiTheme="majorBidi" w:cstheme="majorBidi"/>
          <w:szCs w:val="24"/>
        </w:rPr>
        <w:t xml:space="preserve">ddressing the situation is not </w:t>
      </w:r>
      <w:r w:rsidR="00D17370">
        <w:rPr>
          <w:rFonts w:asciiTheme="majorBidi" w:hAnsiTheme="majorBidi" w:cstheme="majorBidi"/>
          <w:szCs w:val="24"/>
        </w:rPr>
        <w:t>a</w:t>
      </w:r>
      <w:r w:rsidR="00AA78AD">
        <w:rPr>
          <w:rFonts w:asciiTheme="majorBidi" w:hAnsiTheme="majorBidi" w:cstheme="majorBidi"/>
          <w:szCs w:val="24"/>
        </w:rPr>
        <w:t xml:space="preserve"> </w:t>
      </w:r>
      <w:r w:rsidR="00D17370">
        <w:rPr>
          <w:rFonts w:asciiTheme="majorBidi" w:hAnsiTheme="majorBidi" w:cstheme="majorBidi"/>
          <w:szCs w:val="24"/>
        </w:rPr>
        <w:t>simple task</w:t>
      </w:r>
      <w:r w:rsidR="009B0E26">
        <w:rPr>
          <w:rFonts w:asciiTheme="majorBidi" w:hAnsiTheme="majorBidi" w:cstheme="majorBidi"/>
          <w:szCs w:val="24"/>
        </w:rPr>
        <w:t xml:space="preserve"> as c</w:t>
      </w:r>
      <w:r w:rsidR="004F1CD8">
        <w:rPr>
          <w:rFonts w:asciiTheme="majorBidi" w:hAnsiTheme="majorBidi" w:cstheme="majorBidi"/>
          <w:szCs w:val="24"/>
        </w:rPr>
        <w:t xml:space="preserve">hildhood </w:t>
      </w:r>
      <w:r w:rsidR="003D4320">
        <w:rPr>
          <w:rFonts w:asciiTheme="majorBidi" w:hAnsiTheme="majorBidi" w:cstheme="majorBidi"/>
          <w:szCs w:val="24"/>
        </w:rPr>
        <w:t xml:space="preserve">mental </w:t>
      </w:r>
      <w:r w:rsidR="004F1CD8">
        <w:rPr>
          <w:rFonts w:asciiTheme="majorBidi" w:hAnsiTheme="majorBidi" w:cstheme="majorBidi"/>
          <w:szCs w:val="24"/>
        </w:rPr>
        <w:t xml:space="preserve">wellbeing is </w:t>
      </w:r>
      <w:r w:rsidR="00B637E0">
        <w:rPr>
          <w:rFonts w:asciiTheme="majorBidi" w:hAnsiTheme="majorBidi" w:cstheme="majorBidi"/>
          <w:szCs w:val="24"/>
        </w:rPr>
        <w:t xml:space="preserve">complex and is </w:t>
      </w:r>
      <w:r w:rsidR="004F1CD8">
        <w:rPr>
          <w:rFonts w:asciiTheme="majorBidi" w:hAnsiTheme="majorBidi" w:cstheme="majorBidi"/>
          <w:szCs w:val="24"/>
        </w:rPr>
        <w:t xml:space="preserve">governed by a wide range of factors, </w:t>
      </w:r>
      <w:r w:rsidR="00F33646">
        <w:rPr>
          <w:rFonts w:asciiTheme="majorBidi" w:hAnsiTheme="majorBidi" w:cstheme="majorBidi"/>
          <w:szCs w:val="24"/>
        </w:rPr>
        <w:t xml:space="preserve">including biological and genetic factors, demographic factors, </w:t>
      </w:r>
      <w:r w:rsidR="00A658AC">
        <w:rPr>
          <w:rFonts w:asciiTheme="majorBidi" w:hAnsiTheme="majorBidi" w:cstheme="majorBidi"/>
          <w:szCs w:val="24"/>
        </w:rPr>
        <w:t xml:space="preserve">and modifiable </w:t>
      </w:r>
      <w:r w:rsidR="000A5774">
        <w:rPr>
          <w:rFonts w:asciiTheme="majorBidi" w:hAnsiTheme="majorBidi" w:cstheme="majorBidi"/>
          <w:szCs w:val="24"/>
        </w:rPr>
        <w:t>lifestyle factors</w:t>
      </w:r>
      <w:r w:rsidR="00D17370" w:rsidDel="00D17370">
        <w:rPr>
          <w:rFonts w:asciiTheme="majorBidi" w:hAnsiTheme="majorBidi" w:cstheme="majorBidi"/>
          <w:szCs w:val="24"/>
        </w:rPr>
        <w:t xml:space="preserve"> </w:t>
      </w:r>
      <w:r w:rsidR="00184EED">
        <w:rPr>
          <w:rFonts w:asciiTheme="majorBidi" w:hAnsiTheme="majorBidi" w:cstheme="majorBidi"/>
          <w:szCs w:val="24"/>
        </w:rPr>
        <w:fldChar w:fldCharType="begin"/>
      </w:r>
      <w:r w:rsidR="00184EED">
        <w:rPr>
          <w:rFonts w:asciiTheme="majorBidi" w:hAnsiTheme="majorBidi" w:cstheme="majorBidi"/>
          <w:szCs w:val="24"/>
        </w:rPr>
        <w:instrText xml:space="preserve"> ADDIN EN.CITE &lt;EndNote&gt;&lt;Cite&gt;&lt;Author&gt;Arvidsson&lt;/Author&gt;&lt;Year&gt;2017&lt;/Year&gt;&lt;RecNum&gt;121&lt;/RecNum&gt;&lt;DisplayText&gt;&lt;style face="superscript"&gt;(7)&lt;/style&gt;&lt;/DisplayText&gt;&lt;record&gt;&lt;rec-number&gt;121&lt;/rec-number&gt;&lt;foreign-keys&gt;&lt;key app="EN" db-id="w00ewdrwtdvw9oerx0l52azvs9etxpddsw9a" timestamp="1602263675"&gt;121&lt;/key&gt;&lt;/foreign-keys&gt;&lt;ref-type name="Journal Article"&gt;17&lt;/ref-type&gt;&lt;contributors&gt;&lt;authors&gt;&lt;author&gt;Arvidsson, Louise&lt;/author&gt;&lt;author&gt;Eiben, Gabriele&lt;/author&gt;&lt;author&gt;Hunsberger, Monica&lt;/author&gt;&lt;author&gt;De Bourdeaudhuij, Ilse&lt;/author&gt;&lt;author&gt;Molnar, Denes&lt;/author&gt;&lt;author&gt;Jilani, Hannah&lt;/author&gt;&lt;author&gt;Thumann, Barbara&lt;/author&gt;&lt;author&gt;Veidebaum, Toomas&lt;/author&gt;&lt;author&gt;Russo, Paola&lt;/author&gt;&lt;author&gt;Tornatitis, Michael&lt;/author&gt;&lt;author&gt;Santaliestra-Pasías, Alba M.&lt;/author&gt;&lt;author&gt;Pala, Valeria&lt;/author&gt;&lt;author&gt;Lissner, Lauren&lt;/author&gt;&lt;author&gt;Idefics consortium&lt;/author&gt;&lt;/authors&gt;&lt;/contributors&gt;&lt;titles&gt;&lt;title&gt;Bidirectional associations between psychosocial well-being and adherence to healthy dietary guidelines in European children: prospective findings from the IDEFICS study&lt;/title&gt;&lt;secondary-title&gt;BMC Public Health&lt;/secondary-title&gt;&lt;/titles&gt;&lt;periodical&gt;&lt;full-title&gt;BMC Public Health&lt;/full-title&gt;&lt;/periodical&gt;&lt;pages&gt;926&lt;/pages&gt;&lt;volume&gt;17&lt;/volume&gt;&lt;number&gt;1&lt;/number&gt;&lt;dates&gt;&lt;year&gt;2017&lt;/year&gt;&lt;pub-dates&gt;&lt;date&gt;2017/12/14&lt;/date&gt;&lt;/pub-dates&gt;&lt;/dates&gt;&lt;isbn&gt;1471-2458&lt;/isbn&gt;&lt;urls&gt;&lt;related-urls&gt;&lt;url&gt;https://doi.org/10.1186/s12889-017-4920-5&lt;/url&gt;&lt;/related-urls&gt;&lt;/urls&gt;&lt;electronic-resource-num&gt;10.1186/s12889-017-4920-5&lt;/electronic-resource-num&gt;&lt;/record&gt;&lt;/Cite&gt;&lt;/EndNote&gt;</w:instrText>
      </w:r>
      <w:r w:rsidR="00184EED">
        <w:rPr>
          <w:rFonts w:asciiTheme="majorBidi" w:hAnsiTheme="majorBidi" w:cstheme="majorBidi"/>
          <w:szCs w:val="24"/>
        </w:rPr>
        <w:fldChar w:fldCharType="separate"/>
      </w:r>
      <w:r w:rsidR="00184EED" w:rsidRPr="00184EED">
        <w:rPr>
          <w:rFonts w:asciiTheme="majorBidi" w:hAnsiTheme="majorBidi" w:cstheme="majorBidi"/>
          <w:noProof/>
          <w:szCs w:val="24"/>
          <w:vertAlign w:val="superscript"/>
        </w:rPr>
        <w:t>(7)</w:t>
      </w:r>
      <w:r w:rsidR="00184EED">
        <w:rPr>
          <w:rFonts w:asciiTheme="majorBidi" w:hAnsiTheme="majorBidi" w:cstheme="majorBidi"/>
          <w:szCs w:val="24"/>
        </w:rPr>
        <w:fldChar w:fldCharType="end"/>
      </w:r>
      <w:r w:rsidR="003F1C29">
        <w:rPr>
          <w:rFonts w:asciiTheme="majorBidi" w:hAnsiTheme="majorBidi" w:cstheme="majorBidi"/>
          <w:szCs w:val="24"/>
        </w:rPr>
        <w:t xml:space="preserve">. </w:t>
      </w:r>
      <w:r w:rsidR="00E65B45">
        <w:rPr>
          <w:rFonts w:asciiTheme="majorBidi" w:hAnsiTheme="majorBidi" w:cstheme="majorBidi"/>
          <w:bCs/>
          <w:szCs w:val="24"/>
        </w:rPr>
        <w:t>Nutrition</w:t>
      </w:r>
      <w:r w:rsidR="008A1B79">
        <w:rPr>
          <w:rFonts w:asciiTheme="majorBidi" w:hAnsiTheme="majorBidi" w:cstheme="majorBidi"/>
          <w:bCs/>
          <w:szCs w:val="24"/>
        </w:rPr>
        <w:t>, a</w:t>
      </w:r>
      <w:r w:rsidR="00E65B45">
        <w:rPr>
          <w:rFonts w:asciiTheme="majorBidi" w:hAnsiTheme="majorBidi" w:cstheme="majorBidi"/>
          <w:bCs/>
          <w:szCs w:val="24"/>
        </w:rPr>
        <w:t xml:space="preserve"> modifiable </w:t>
      </w:r>
      <w:r w:rsidR="008A1B79">
        <w:rPr>
          <w:rFonts w:asciiTheme="majorBidi" w:hAnsiTheme="majorBidi" w:cstheme="majorBidi"/>
          <w:bCs/>
          <w:szCs w:val="24"/>
        </w:rPr>
        <w:t xml:space="preserve">factor at </w:t>
      </w:r>
      <w:r w:rsidR="00E65B45">
        <w:rPr>
          <w:rFonts w:asciiTheme="majorBidi" w:hAnsiTheme="majorBidi" w:cstheme="majorBidi"/>
          <w:bCs/>
          <w:szCs w:val="24"/>
        </w:rPr>
        <w:t xml:space="preserve">both </w:t>
      </w:r>
      <w:r w:rsidR="00033241">
        <w:rPr>
          <w:rFonts w:asciiTheme="majorBidi" w:hAnsiTheme="majorBidi" w:cstheme="majorBidi"/>
          <w:bCs/>
          <w:szCs w:val="24"/>
        </w:rPr>
        <w:t>an</w:t>
      </w:r>
      <w:r w:rsidR="00E65B45">
        <w:rPr>
          <w:rFonts w:asciiTheme="majorBidi" w:hAnsiTheme="majorBidi" w:cstheme="majorBidi"/>
          <w:bCs/>
          <w:szCs w:val="24"/>
        </w:rPr>
        <w:t xml:space="preserve"> individual and societal level</w:t>
      </w:r>
      <w:r w:rsidR="00033241">
        <w:rPr>
          <w:rFonts w:asciiTheme="majorBidi" w:hAnsiTheme="majorBidi" w:cstheme="majorBidi"/>
          <w:bCs/>
          <w:szCs w:val="24"/>
        </w:rPr>
        <w:t>,</w:t>
      </w:r>
      <w:r w:rsidR="00E65B45">
        <w:rPr>
          <w:rFonts w:asciiTheme="majorBidi" w:hAnsiTheme="majorBidi" w:cstheme="majorBidi"/>
          <w:bCs/>
          <w:szCs w:val="24"/>
        </w:rPr>
        <w:t xml:space="preserve"> </w:t>
      </w:r>
      <w:r w:rsidR="00681EBE">
        <w:rPr>
          <w:rFonts w:asciiTheme="majorBidi" w:hAnsiTheme="majorBidi" w:cstheme="majorBidi"/>
          <w:bCs/>
          <w:szCs w:val="24"/>
        </w:rPr>
        <w:t>is an important influence on health throughout the life course</w:t>
      </w:r>
      <w:r w:rsidR="00647CE0">
        <w:rPr>
          <w:rFonts w:asciiTheme="majorBidi" w:hAnsiTheme="majorBidi" w:cstheme="majorBidi"/>
          <w:bCs/>
          <w:szCs w:val="24"/>
        </w:rPr>
        <w:t xml:space="preserve">, is intricately involved in development and normal functioning of the </w:t>
      </w:r>
      <w:r w:rsidR="008737E5">
        <w:rPr>
          <w:rFonts w:asciiTheme="majorBidi" w:hAnsiTheme="majorBidi" w:cstheme="majorBidi"/>
          <w:bCs/>
          <w:szCs w:val="24"/>
        </w:rPr>
        <w:t>body,</w:t>
      </w:r>
      <w:r w:rsidR="00681EBE">
        <w:rPr>
          <w:rFonts w:asciiTheme="majorBidi" w:hAnsiTheme="majorBidi" w:cstheme="majorBidi"/>
          <w:bCs/>
          <w:szCs w:val="24"/>
        </w:rPr>
        <w:t xml:space="preserve"> and </w:t>
      </w:r>
      <w:r w:rsidR="008737E5">
        <w:rPr>
          <w:rFonts w:asciiTheme="majorBidi" w:hAnsiTheme="majorBidi" w:cstheme="majorBidi"/>
          <w:bCs/>
          <w:szCs w:val="24"/>
        </w:rPr>
        <w:t xml:space="preserve">thus </w:t>
      </w:r>
      <w:r w:rsidR="00681EBE">
        <w:rPr>
          <w:rFonts w:asciiTheme="majorBidi" w:hAnsiTheme="majorBidi" w:cstheme="majorBidi"/>
          <w:bCs/>
          <w:szCs w:val="24"/>
        </w:rPr>
        <w:t xml:space="preserve">has the potential to affect both </w:t>
      </w:r>
      <w:r w:rsidR="00C272C7">
        <w:rPr>
          <w:rFonts w:asciiTheme="majorBidi" w:hAnsiTheme="majorBidi" w:cstheme="majorBidi"/>
          <w:bCs/>
          <w:szCs w:val="24"/>
        </w:rPr>
        <w:t xml:space="preserve">physical health and </w:t>
      </w:r>
      <w:r w:rsidR="00681EBE">
        <w:rPr>
          <w:rFonts w:asciiTheme="majorBidi" w:hAnsiTheme="majorBidi" w:cstheme="majorBidi"/>
          <w:bCs/>
          <w:szCs w:val="24"/>
        </w:rPr>
        <w:t>mental wellbeing</w:t>
      </w:r>
      <w:r w:rsidR="004E779F">
        <w:rPr>
          <w:rFonts w:asciiTheme="majorBidi" w:hAnsiTheme="majorBidi" w:cstheme="majorBidi"/>
          <w:bCs/>
          <w:szCs w:val="24"/>
        </w:rPr>
        <w:fldChar w:fldCharType="begin">
          <w:fldData xml:space="preserve">PEVuZE5vdGU+PENpdGU+PEF1dGhvcj5GaXJ0aDwvQXV0aG9yPjxZZWFyPjIwMjA8L1llYXI+PFJl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</w:fldData>
        </w:fldChar>
      </w:r>
      <w:r w:rsidR="004E779F">
        <w:rPr>
          <w:rFonts w:asciiTheme="majorBidi" w:hAnsiTheme="majorBidi" w:cstheme="majorBidi"/>
          <w:bCs/>
          <w:szCs w:val="24"/>
        </w:rPr>
        <w:instrText xml:space="preserve"> ADDIN EN.CITE </w:instrText>
      </w:r>
      <w:r w:rsidR="004E779F">
        <w:rPr>
          <w:rFonts w:asciiTheme="majorBidi" w:hAnsiTheme="majorBidi" w:cstheme="majorBidi"/>
          <w:bCs/>
          <w:szCs w:val="24"/>
        </w:rPr>
        <w:fldChar w:fldCharType="begin">
          <w:fldData xml:space="preserve">PEVuZE5vdGU+PENpdGU+PEF1dGhvcj5GaXJ0aDwvQXV0aG9yPjxZZWFyPjIwMjA8L1llYXI+PFJl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</w:fldData>
        </w:fldChar>
      </w:r>
      <w:r w:rsidR="004E779F">
        <w:rPr>
          <w:rFonts w:asciiTheme="majorBidi" w:hAnsiTheme="majorBidi" w:cstheme="majorBidi"/>
          <w:bCs/>
          <w:szCs w:val="24"/>
        </w:rPr>
        <w:instrText xml:space="preserve"> ADDIN EN.CITE.DATA </w:instrText>
      </w:r>
      <w:r w:rsidR="004E779F">
        <w:rPr>
          <w:rFonts w:asciiTheme="majorBidi" w:hAnsiTheme="majorBidi" w:cstheme="majorBidi"/>
          <w:bCs/>
          <w:szCs w:val="24"/>
        </w:rPr>
      </w:r>
      <w:r w:rsidR="004E779F">
        <w:rPr>
          <w:rFonts w:asciiTheme="majorBidi" w:hAnsiTheme="majorBidi" w:cstheme="majorBidi"/>
          <w:bCs/>
          <w:szCs w:val="24"/>
        </w:rPr>
        <w:fldChar w:fldCharType="end"/>
      </w:r>
      <w:r w:rsidR="004E779F">
        <w:rPr>
          <w:rFonts w:asciiTheme="majorBidi" w:hAnsiTheme="majorBidi" w:cstheme="majorBidi"/>
          <w:bCs/>
          <w:szCs w:val="24"/>
        </w:rPr>
      </w:r>
      <w:r w:rsidR="004E779F">
        <w:rPr>
          <w:rFonts w:asciiTheme="majorBidi" w:hAnsiTheme="majorBidi" w:cstheme="majorBidi"/>
          <w:bCs/>
          <w:szCs w:val="24"/>
        </w:rPr>
        <w:fldChar w:fldCharType="separate"/>
      </w:r>
      <w:r w:rsidR="004E779F" w:rsidRPr="004E779F">
        <w:rPr>
          <w:rFonts w:asciiTheme="majorBidi" w:hAnsiTheme="majorBidi" w:cstheme="majorBidi"/>
          <w:bCs/>
          <w:noProof/>
          <w:szCs w:val="24"/>
          <w:vertAlign w:val="superscript"/>
        </w:rPr>
        <w:t>(8)</w:t>
      </w:r>
      <w:r w:rsidR="004E779F">
        <w:rPr>
          <w:rFonts w:asciiTheme="majorBidi" w:hAnsiTheme="majorBidi" w:cstheme="majorBidi"/>
          <w:bCs/>
          <w:szCs w:val="24"/>
        </w:rPr>
        <w:fldChar w:fldCharType="end"/>
      </w:r>
      <w:r w:rsidR="00CD1D3E">
        <w:rPr>
          <w:rFonts w:asciiTheme="majorBidi" w:hAnsiTheme="majorBidi" w:cstheme="majorBidi"/>
          <w:bCs/>
          <w:szCs w:val="24"/>
        </w:rPr>
        <w:t>.</w:t>
      </w:r>
      <w:r w:rsidR="00681EBE">
        <w:rPr>
          <w:rFonts w:asciiTheme="majorBidi" w:hAnsiTheme="majorBidi" w:cstheme="majorBidi"/>
          <w:szCs w:val="24"/>
        </w:rPr>
        <w:t xml:space="preserve"> </w:t>
      </w:r>
    </w:p>
    <w:p w14:paraId="2BDAEAFC" w14:textId="77777777" w:rsidR="00F362E4" w:rsidRDefault="00F362E4" w:rsidP="00B30463">
      <w:pPr>
        <w:widowControl w:val="0"/>
        <w:spacing w:line="360" w:lineRule="auto"/>
        <w:rPr>
          <w:rFonts w:asciiTheme="majorBidi" w:hAnsiTheme="majorBidi" w:cstheme="majorBidi"/>
          <w:szCs w:val="24"/>
        </w:rPr>
      </w:pPr>
    </w:p>
    <w:p w14:paraId="08759127" w14:textId="23C923CD" w:rsidR="00E73B88" w:rsidRPr="00E90E41" w:rsidRDefault="009956DE" w:rsidP="00E73B88">
      <w:pPr>
        <w:widowControl w:val="0"/>
        <w:spacing w:line="360" w:lineRule="auto"/>
        <w:rPr>
          <w:rFonts w:asciiTheme="majorBidi" w:hAnsiTheme="majorBidi" w:cstheme="majorBidi"/>
          <w:szCs w:val="24"/>
        </w:rPr>
      </w:pPr>
      <w:r>
        <w:rPr>
          <w:rFonts w:asciiTheme="majorBidi" w:hAnsiTheme="majorBidi" w:cstheme="majorBidi"/>
          <w:szCs w:val="24"/>
        </w:rPr>
        <w:t>W</w:t>
      </w:r>
      <w:r w:rsidR="005F23FF">
        <w:rPr>
          <w:rFonts w:asciiTheme="majorBidi" w:hAnsiTheme="majorBidi" w:cstheme="majorBidi"/>
          <w:szCs w:val="24"/>
        </w:rPr>
        <w:t xml:space="preserve">ellbeing </w:t>
      </w:r>
      <w:r w:rsidR="005F6732">
        <w:rPr>
          <w:rFonts w:asciiTheme="majorBidi" w:hAnsiTheme="majorBidi" w:cstheme="majorBidi"/>
          <w:szCs w:val="24"/>
        </w:rPr>
        <w:t xml:space="preserve">can be defined as </w:t>
      </w:r>
      <w:r w:rsidR="00C07B5A">
        <w:rPr>
          <w:rFonts w:asciiTheme="majorBidi" w:hAnsiTheme="majorBidi" w:cstheme="majorBidi"/>
          <w:szCs w:val="24"/>
        </w:rPr>
        <w:t>‘the state of being or doing well in life’</w:t>
      </w:r>
      <w:r w:rsidR="004A290D">
        <w:rPr>
          <w:rFonts w:asciiTheme="majorBidi" w:hAnsiTheme="majorBidi" w:cstheme="majorBidi"/>
          <w:szCs w:val="24"/>
        </w:rPr>
        <w:fldChar w:fldCharType="begin"/>
      </w:r>
      <w:r w:rsidR="004E779F">
        <w:rPr>
          <w:rFonts w:asciiTheme="majorBidi" w:hAnsiTheme="majorBidi" w:cstheme="majorBidi"/>
          <w:szCs w:val="24"/>
        </w:rPr>
        <w:instrText xml:space="preserve"> ADDIN EN.CITE &lt;EndNote&gt;&lt;Cite&gt;&lt;Author&gt;Simpson&lt;/Author&gt;&lt;Year&gt;1989&lt;/Year&gt;&lt;RecNum&gt;85&lt;/RecNum&gt;&lt;DisplayText&gt;&lt;style face="superscript"&gt;(9)&lt;/style&gt;&lt;/DisplayText&gt;&lt;record&gt;&lt;rec-number&gt;85&lt;/rec-number&gt;&lt;foreign-keys&gt;&lt;key app="EN" db-id="w00ewdrwtdvw9oerx0l52azvs9etxpddsw9a" timestamp="1600167211"&gt;85&lt;/key&gt;&lt;/foreign-keys&gt;&lt;ref-type name="Book"&gt;6&lt;/ref-type&gt;&lt;contributors&gt;&lt;authors&gt;&lt;author&gt;Simpson, J. A.&lt;/author&gt;&lt;author&gt;Weiner, Eva S.&lt;/author&gt;&lt;/authors&gt;&lt;/contributors&gt;&lt;titles&gt;&lt;title&gt;The Oxford English dictionary&lt;/title&gt;&lt;/titles&gt;&lt;edition&gt;2nd ed. / prepared by J.A. Simpson and E.S.C. Weiner.&lt;/edition&gt;&lt;keywords&gt;&lt;keyword&gt;English language Dictionaries.&lt;/keyword&gt;&lt;/keywords&gt;&lt;dates&gt;&lt;year&gt;1989&lt;/year&gt;&lt;/dates&gt;&lt;pub-location&gt;Oxford&lt;/pub-location&gt;&lt;publisher&gt;Clarendon&lt;/publisher&gt;&lt;isbn&gt;0198611862 : ¹1500.00&lt;/isbn&gt;&lt;accession-num&gt;G01163568&lt;/accession-num&gt;&lt;call-num&gt;423 19&amp;#xD;British Library HMNTS LC.31.b.9430&amp;#xD;British Library HMNTS LC.31.b.9433&amp;#xD;British Library HMNTS LC.31.b.9437&amp;#xD;British Library HMNTS LC.31.b.9438&amp;#xD;British Library HMNTS LC.31.b.9444&amp;#xD;British Library HMNTS LC.31.b.9441&amp;#xD;British Library HMNTS LC.31.b.9427&amp;#xD;British Library HMNTS LC.31.b.9429&amp;#xD;British Library HMNTS LC.31.b.9435&amp;#xD;British Library HMNTS LC.31.b.9423&amp;#xD;British Library HMNTS LC.31.a.10677&amp;#xD;British Library HMNTS LC.31.b.9425&amp;#xD;British Library HMNTS LC.31.b.9428&amp;#xD;British Library HMNTS LC.31.b.9422&amp;#xD;British Library DSC BSRR 423 QUICK REF&amp;#xD;British Library HMNTS LC.31.b.9421&amp;#xD;British Library HMNTS LC.31.b.9432&amp;#xD;British Library HMNTS LC.31.b.9426&amp;#xD;British Library HMNTS LC.31.b.9443&amp;#xD;British Library HMNTS LC.31.b.9424&amp;#xD;British Library HMNTS LEX.189&amp;#xD;British Library OC SPHOA OIA 423&amp;#xD;British Library HMNTS SPHOA HLR 423&amp;#xD;British Library HMNTS SPHOA RAR 423&amp;#xD;British Library HMNTS SPHOA HUR 423&amp;#xD;British Library STI Enquiry Desk Science 2&amp;#xD;British Library HMNTS LC.31.b.9440&amp;#xD;British Library HMNTS LC.31.b.9442&lt;/call-num&gt;&lt;urls&gt;&lt;/urls&gt;&lt;/record&gt;&lt;/Cite&gt;&lt;/EndNote&gt;</w:instrText>
      </w:r>
      <w:r w:rsidR="004A290D">
        <w:rPr>
          <w:rFonts w:asciiTheme="majorBidi" w:hAnsiTheme="majorBidi" w:cstheme="majorBidi"/>
          <w:szCs w:val="24"/>
        </w:rPr>
        <w:fldChar w:fldCharType="separate"/>
      </w:r>
      <w:r w:rsidR="004E779F" w:rsidRPr="004E779F">
        <w:rPr>
          <w:rFonts w:asciiTheme="majorBidi" w:hAnsiTheme="majorBidi" w:cstheme="majorBidi"/>
          <w:noProof/>
          <w:szCs w:val="24"/>
          <w:vertAlign w:val="superscript"/>
        </w:rPr>
        <w:t>(9)</w:t>
      </w:r>
      <w:r w:rsidR="004A290D">
        <w:rPr>
          <w:rFonts w:asciiTheme="majorBidi" w:hAnsiTheme="majorBidi" w:cstheme="majorBidi"/>
          <w:szCs w:val="24"/>
        </w:rPr>
        <w:fldChar w:fldCharType="end"/>
      </w:r>
      <w:r w:rsidR="0044548F">
        <w:rPr>
          <w:rFonts w:asciiTheme="majorBidi" w:hAnsiTheme="majorBidi" w:cstheme="majorBidi"/>
          <w:szCs w:val="24"/>
        </w:rPr>
        <w:t xml:space="preserve">. </w:t>
      </w:r>
      <w:r w:rsidR="008F5482">
        <w:rPr>
          <w:rFonts w:asciiTheme="majorBidi" w:hAnsiTheme="majorBidi" w:cstheme="majorBidi"/>
          <w:szCs w:val="24"/>
        </w:rPr>
        <w:t xml:space="preserve">Mental wellbeing, </w:t>
      </w:r>
      <w:r w:rsidR="008D5BFD">
        <w:rPr>
          <w:rFonts w:asciiTheme="majorBidi" w:hAnsiTheme="majorBidi" w:cstheme="majorBidi"/>
          <w:szCs w:val="24"/>
        </w:rPr>
        <w:t xml:space="preserve">a term </w:t>
      </w:r>
      <w:r w:rsidR="008F5482">
        <w:rPr>
          <w:rFonts w:asciiTheme="majorBidi" w:hAnsiTheme="majorBidi" w:cstheme="majorBidi"/>
          <w:szCs w:val="24"/>
        </w:rPr>
        <w:t xml:space="preserve">which </w:t>
      </w:r>
      <w:r w:rsidR="00815DE1">
        <w:rPr>
          <w:rFonts w:asciiTheme="majorBidi" w:hAnsiTheme="majorBidi" w:cstheme="majorBidi"/>
          <w:szCs w:val="24"/>
        </w:rPr>
        <w:t xml:space="preserve">is often </w:t>
      </w:r>
      <w:r>
        <w:rPr>
          <w:rFonts w:asciiTheme="majorBidi" w:hAnsiTheme="majorBidi" w:cstheme="majorBidi"/>
          <w:szCs w:val="24"/>
        </w:rPr>
        <w:t xml:space="preserve">used interchangeably with </w:t>
      </w:r>
      <w:r w:rsidR="004D1CDF">
        <w:rPr>
          <w:rFonts w:asciiTheme="majorBidi" w:hAnsiTheme="majorBidi" w:cstheme="majorBidi"/>
          <w:szCs w:val="24"/>
        </w:rPr>
        <w:t>‘</w:t>
      </w:r>
      <w:r w:rsidR="00815DE1" w:rsidRPr="00815DE1">
        <w:rPr>
          <w:rFonts w:asciiTheme="majorBidi" w:hAnsiTheme="majorBidi" w:cstheme="majorBidi"/>
          <w:szCs w:val="24"/>
        </w:rPr>
        <w:t>positive mental health</w:t>
      </w:r>
      <w:r w:rsidR="004D1CDF">
        <w:rPr>
          <w:rFonts w:asciiTheme="majorBidi" w:hAnsiTheme="majorBidi" w:cstheme="majorBidi"/>
          <w:szCs w:val="24"/>
        </w:rPr>
        <w:t>’</w:t>
      </w:r>
      <w:r w:rsidR="00E268AB">
        <w:rPr>
          <w:rFonts w:asciiTheme="majorBidi" w:hAnsiTheme="majorBidi" w:cstheme="majorBidi"/>
          <w:szCs w:val="24"/>
        </w:rPr>
        <w:t>,</w:t>
      </w:r>
      <w:r w:rsidR="00545804" w:rsidRPr="00545804">
        <w:t xml:space="preserve"> </w:t>
      </w:r>
      <w:r w:rsidR="008D5BFD">
        <w:rPr>
          <w:rFonts w:asciiTheme="majorBidi" w:hAnsiTheme="majorBidi" w:cstheme="majorBidi"/>
          <w:szCs w:val="24"/>
        </w:rPr>
        <w:t>refers to</w:t>
      </w:r>
      <w:r w:rsidR="00545804" w:rsidRPr="00545804">
        <w:rPr>
          <w:rFonts w:asciiTheme="majorBidi" w:hAnsiTheme="majorBidi" w:cstheme="majorBidi"/>
          <w:szCs w:val="24"/>
        </w:rPr>
        <w:t xml:space="preserve"> </w:t>
      </w:r>
      <w:r w:rsidR="00E77C26">
        <w:rPr>
          <w:rFonts w:asciiTheme="majorBidi" w:hAnsiTheme="majorBidi" w:cstheme="majorBidi"/>
          <w:szCs w:val="24"/>
        </w:rPr>
        <w:t>‘</w:t>
      </w:r>
      <w:r w:rsidR="00545804" w:rsidRPr="00545804">
        <w:rPr>
          <w:rFonts w:asciiTheme="majorBidi" w:hAnsiTheme="majorBidi" w:cstheme="majorBidi"/>
          <w:szCs w:val="24"/>
        </w:rPr>
        <w:t>a state of well-being in which the individual reali</w:t>
      </w:r>
      <w:r w:rsidR="003C222B">
        <w:rPr>
          <w:rFonts w:asciiTheme="majorBidi" w:hAnsiTheme="majorBidi" w:cstheme="majorBidi"/>
          <w:szCs w:val="24"/>
        </w:rPr>
        <w:t>s</w:t>
      </w:r>
      <w:r w:rsidR="00545804" w:rsidRPr="00545804">
        <w:rPr>
          <w:rFonts w:asciiTheme="majorBidi" w:hAnsiTheme="majorBidi" w:cstheme="majorBidi"/>
          <w:szCs w:val="24"/>
        </w:rPr>
        <w:t>es his or her own abilities, can cope with the normal stresses of life, can work productively and fruitfully, and is able to make a contribution to his or her community</w:t>
      </w:r>
      <w:r w:rsidR="00E77C26">
        <w:rPr>
          <w:rFonts w:asciiTheme="majorBidi" w:hAnsiTheme="majorBidi" w:cstheme="majorBidi"/>
          <w:szCs w:val="24"/>
        </w:rPr>
        <w:t>’</w:t>
      </w:r>
      <w:r w:rsidR="00C678AB">
        <w:rPr>
          <w:rFonts w:asciiTheme="majorBidi" w:hAnsiTheme="majorBidi" w:cstheme="majorBidi"/>
          <w:szCs w:val="24"/>
        </w:rPr>
        <w:fldChar w:fldCharType="begin"/>
      </w:r>
      <w:r w:rsidR="004E779F">
        <w:rPr>
          <w:rFonts w:asciiTheme="majorBidi" w:hAnsiTheme="majorBidi" w:cstheme="majorBidi"/>
          <w:szCs w:val="24"/>
        </w:rPr>
        <w:instrText xml:space="preserve"> ADDIN EN.CITE &lt;EndNote&gt;&lt;Cite&gt;&lt;Author&gt;WHO&lt;/Author&gt;&lt;Year&gt;2001&lt;/Year&gt;&lt;RecNum&gt;121&lt;/RecNum&gt;&lt;DisplayText&gt;&lt;style face="superscript"&gt;(10)&lt;/style&gt;&lt;/DisplayText&gt;&lt;record&gt;&lt;rec-number&gt;121&lt;/rec-number&gt;&lt;foreign-keys&gt;&lt;key app="EN" db-id="w00ewdrwtdvw9oerx0l52azvs9etxpddsw9a" timestamp="1614271394"&gt;121&lt;/key&gt;&lt;/foreign-keys&gt;&lt;ref-type name="Report"&gt;27&lt;/ref-type&gt;&lt;contributors&gt;&lt;authors&gt;&lt;author&gt;WHO&lt;/author&gt;&lt;/authors&gt;&lt;/contributors&gt;&lt;titles&gt;&lt;title&gt;Strengthening mental health promotion. Fact sheet 220&lt;/title&gt;&lt;/titles&gt;&lt;dates&gt;&lt;year&gt;2001&lt;/year&gt;&lt;/dates&gt;&lt;pub-location&gt;Geneva&lt;/pub-location&gt;&lt;publisher&gt;World Health Organisation&lt;/publisher&gt;&lt;urls&gt;&lt;/urls&gt;&lt;/record&gt;&lt;/Cite&gt;&lt;/EndNote&gt;</w:instrText>
      </w:r>
      <w:r w:rsidR="00C678AB">
        <w:rPr>
          <w:rFonts w:asciiTheme="majorBidi" w:hAnsiTheme="majorBidi" w:cstheme="majorBidi"/>
          <w:szCs w:val="24"/>
        </w:rPr>
        <w:fldChar w:fldCharType="separate"/>
      </w:r>
      <w:r w:rsidR="004E779F" w:rsidRPr="004E779F">
        <w:rPr>
          <w:rFonts w:asciiTheme="majorBidi" w:hAnsiTheme="majorBidi" w:cstheme="majorBidi"/>
          <w:noProof/>
          <w:szCs w:val="24"/>
          <w:vertAlign w:val="superscript"/>
        </w:rPr>
        <w:t>(10)</w:t>
      </w:r>
      <w:r w:rsidR="00C678AB">
        <w:rPr>
          <w:rFonts w:asciiTheme="majorBidi" w:hAnsiTheme="majorBidi" w:cstheme="majorBidi"/>
          <w:szCs w:val="24"/>
        </w:rPr>
        <w:fldChar w:fldCharType="end"/>
      </w:r>
      <w:r w:rsidR="00371D99">
        <w:rPr>
          <w:rFonts w:asciiTheme="majorBidi" w:hAnsiTheme="majorBidi" w:cstheme="majorBidi"/>
          <w:szCs w:val="24"/>
        </w:rPr>
        <w:t>.</w:t>
      </w:r>
      <w:r w:rsidR="004C7735" w:rsidRPr="004C7735">
        <w:rPr>
          <w:rFonts w:asciiTheme="majorBidi" w:hAnsiTheme="majorBidi" w:cstheme="majorBidi"/>
          <w:szCs w:val="24"/>
        </w:rPr>
        <w:t xml:space="preserve"> </w:t>
      </w:r>
      <w:r w:rsidR="00E870BE">
        <w:rPr>
          <w:rFonts w:asciiTheme="majorBidi" w:hAnsiTheme="majorBidi" w:cstheme="majorBidi"/>
          <w:szCs w:val="24"/>
        </w:rPr>
        <w:t xml:space="preserve">It </w:t>
      </w:r>
      <w:r w:rsidR="004C7735" w:rsidRPr="00C65D63">
        <w:rPr>
          <w:rFonts w:asciiTheme="majorBidi" w:hAnsiTheme="majorBidi" w:cstheme="majorBidi"/>
          <w:szCs w:val="24"/>
        </w:rPr>
        <w:t>is recognised as having major consequences for health and social outcomes</w:t>
      </w:r>
      <w:r w:rsidR="004A290D">
        <w:rPr>
          <w:rFonts w:asciiTheme="majorBidi" w:hAnsiTheme="majorBidi" w:cstheme="majorBidi"/>
          <w:szCs w:val="24"/>
        </w:rPr>
        <w:fldChar w:fldCharType="begin"/>
      </w:r>
      <w:r w:rsidR="004E779F">
        <w:rPr>
          <w:rFonts w:asciiTheme="majorBidi" w:hAnsiTheme="majorBidi" w:cstheme="majorBidi"/>
          <w:szCs w:val="24"/>
        </w:rPr>
        <w:instrText xml:space="preserve"> ADDIN EN.CITE &lt;EndNote&gt;&lt;Cite&gt;&lt;Author&gt;Tennant&lt;/Author&gt;&lt;Year&gt;2007&lt;/Year&gt;&lt;RecNum&gt;15&lt;/RecNum&gt;&lt;DisplayText&gt;&lt;style face="superscript"&gt;(11)&lt;/style&gt;&lt;/DisplayText&gt;&lt;record&gt;&lt;rec-number&gt;15&lt;/rec-number&gt;&lt;foreign-keys&gt;&lt;key app="EN" db-id="w00ewdrwtdvw9oerx0l52azvs9etxpddsw9a" timestamp="1596483307"&gt;15&lt;/key&gt;&lt;/foreign-keys&gt;&lt;ref-type name="Journal Article"&gt;17&lt;/ref-type&gt;&lt;contributors&gt;&lt;authors&gt;&lt;author&gt;Tennant, R.&lt;/author&gt;&lt;author&gt;Hiller, L.&lt;/author&gt;&lt;author&gt;Fishwick, R.&lt;/author&gt;&lt;author&gt;Platt, S.&lt;/author&gt;&lt;author&gt;Joseph, S.&lt;/author&gt;&lt;author&gt;Weich, S.&lt;/author&gt;&lt;author&gt;Parkinson, J.&lt;/author&gt;&lt;author&gt;Secker, J.&lt;/author&gt;&lt;author&gt;Stewart-Brown, S.&lt;/author&gt;&lt;/authors&gt;&lt;/contributors&gt;&lt;auth-address&gt;Warwick Medical School, University of Warwick, Coventry, UK. ruthtennant71@hotmail.com&lt;/auth-address&gt;&lt;titles&gt;&lt;title&gt;The Warwick-Edinburgh Mental Well-being Scale (WEMWBS): development and UK validation&lt;/title&gt;&lt;secondary-title&gt;Health Qual Life Outcomes&lt;/secondary-title&gt;&lt;/titles&gt;&lt;periodical&gt;&lt;full-title&gt;Health Qual Life Outcomes&lt;/full-title&gt;&lt;/periodical&gt;&lt;pages&gt;63&lt;/pages&gt;&lt;volume&gt;5&lt;/volume&gt;&lt;edition&gt;2007/11/29&lt;/edition&gt;&lt;keywords&gt;&lt;keyword&gt;Adult&lt;/keyword&gt;&lt;keyword&gt;Aged&lt;/keyword&gt;&lt;keyword&gt;Factor Analysis, Statistical&lt;/keyword&gt;&lt;keyword&gt;Female&lt;/keyword&gt;&lt;keyword&gt;Focus Groups&lt;/keyword&gt;&lt;keyword&gt;Health Status&lt;/keyword&gt;&lt;keyword&gt;Humans&lt;/keyword&gt;&lt;keyword&gt;*Mental Health&lt;/keyword&gt;&lt;keyword&gt;Middle Aged&lt;/keyword&gt;&lt;keyword&gt;Personal Satisfaction&lt;/keyword&gt;&lt;keyword&gt;Psychometrics/*instrumentation&lt;/keyword&gt;&lt;keyword&gt;Socioeconomic Factors&lt;/keyword&gt;&lt;keyword&gt;Students/psychology&lt;/keyword&gt;&lt;keyword&gt;*Surveys and Questionnaires&lt;/keyword&gt;&lt;keyword&gt;Translations&lt;/keyword&gt;&lt;keyword&gt;United Kingdom&lt;/keyword&gt;&lt;/keywords&gt;&lt;dates&gt;&lt;year&gt;2007&lt;/year&gt;&lt;pub-dates&gt;&lt;date&gt;Nov 27&lt;/date&gt;&lt;/pub-dates&gt;&lt;/dates&gt;&lt;isbn&gt;1477-7525 (Electronic)&amp;#xD;1477-7525 (Linking)&lt;/isbn&gt;&lt;accession-num&gt;18042300&lt;/accession-num&gt;&lt;urls&gt;&lt;related-urls&gt;&lt;url&gt;https://www.ncbi.nlm.nih.gov/pubmed/18042300&lt;/url&gt;&lt;/related-urls&gt;&lt;/urls&gt;&lt;custom2&gt;PMC2222612&lt;/custom2&gt;&lt;electronic-resource-num&gt;10.1186/1477-7525-5-63&lt;/electronic-resource-num&gt;&lt;/record&gt;&lt;/Cite&gt;&lt;/EndNote&gt;</w:instrText>
      </w:r>
      <w:r w:rsidR="004A290D">
        <w:rPr>
          <w:rFonts w:asciiTheme="majorBidi" w:hAnsiTheme="majorBidi" w:cstheme="majorBidi"/>
          <w:szCs w:val="24"/>
        </w:rPr>
        <w:fldChar w:fldCharType="separate"/>
      </w:r>
      <w:r w:rsidR="004E779F" w:rsidRPr="004E779F">
        <w:rPr>
          <w:rFonts w:asciiTheme="majorBidi" w:hAnsiTheme="majorBidi" w:cstheme="majorBidi"/>
          <w:noProof/>
          <w:szCs w:val="24"/>
          <w:vertAlign w:val="superscript"/>
        </w:rPr>
        <w:t>(11)</w:t>
      </w:r>
      <w:r w:rsidR="004A290D">
        <w:rPr>
          <w:rFonts w:asciiTheme="majorBidi" w:hAnsiTheme="majorBidi" w:cstheme="majorBidi"/>
          <w:szCs w:val="24"/>
        </w:rPr>
        <w:fldChar w:fldCharType="end"/>
      </w:r>
      <w:r w:rsidR="0071558C">
        <w:rPr>
          <w:rFonts w:asciiTheme="majorBidi" w:hAnsiTheme="majorBidi" w:cstheme="majorBidi"/>
          <w:szCs w:val="24"/>
        </w:rPr>
        <w:t xml:space="preserve">, and considering </w:t>
      </w:r>
      <w:r w:rsidR="00612631">
        <w:rPr>
          <w:rFonts w:asciiTheme="majorBidi" w:hAnsiTheme="majorBidi" w:cstheme="majorBidi"/>
          <w:szCs w:val="24"/>
        </w:rPr>
        <w:t xml:space="preserve">that </w:t>
      </w:r>
      <w:r w:rsidR="00145CD1">
        <w:rPr>
          <w:rFonts w:asciiTheme="majorBidi" w:hAnsiTheme="majorBidi" w:cstheme="majorBidi"/>
          <w:szCs w:val="24"/>
        </w:rPr>
        <w:t>more than 50% of all mental</w:t>
      </w:r>
      <w:r w:rsidR="00612631">
        <w:rPr>
          <w:rFonts w:asciiTheme="majorBidi" w:hAnsiTheme="majorBidi" w:cstheme="majorBidi"/>
          <w:szCs w:val="24"/>
        </w:rPr>
        <w:t xml:space="preserve"> health</w:t>
      </w:r>
      <w:r w:rsidR="00145CD1">
        <w:rPr>
          <w:rFonts w:asciiTheme="majorBidi" w:hAnsiTheme="majorBidi" w:cstheme="majorBidi"/>
          <w:szCs w:val="24"/>
        </w:rPr>
        <w:t xml:space="preserve"> disorders emerge before the age of 14 years</w:t>
      </w:r>
      <w:r w:rsidR="00C905CE">
        <w:rPr>
          <w:rFonts w:asciiTheme="majorBidi" w:hAnsiTheme="majorBidi" w:cstheme="majorBidi"/>
          <w:szCs w:val="24"/>
        </w:rPr>
        <w:fldChar w:fldCharType="begin"/>
      </w:r>
      <w:r w:rsidR="004E779F">
        <w:rPr>
          <w:rFonts w:asciiTheme="majorBidi" w:hAnsiTheme="majorBidi" w:cstheme="majorBidi"/>
          <w:szCs w:val="24"/>
        </w:rPr>
        <w:instrText xml:space="preserve"> ADDIN EN.CITE &lt;EndNote&gt;&lt;Cite&gt;&lt;Author&gt;Public Health England&lt;/Author&gt;&lt;Year&gt;2014&lt;/Year&gt;&lt;RecNum&gt;124&lt;/RecNum&gt;&lt;DisplayText&gt;&lt;style face="superscript"&gt;(12)&lt;/style&gt;&lt;/DisplayText&gt;&lt;record&gt;&lt;rec-number&gt;124&lt;/rec-number&gt;&lt;foreign-keys&gt;&lt;key app="EN" db-id="w00ewdrwtdvw9oerx0l52azvs9etxpddsw9a" timestamp="1626275501"&gt;124&lt;/key&gt;&lt;/foreign-keys&gt;&lt;ref-type name="Web Page"&gt;12&lt;/ref-type&gt;&lt;contributors&gt;&lt;authors&gt;&lt;author&gt;Public Health England, &lt;/author&gt;&lt;/authors&gt;&lt;/contributors&gt;&lt;titles&gt;&lt;title&gt;Improving Young People’s Health and Wellbeing: A Framework for Public Health.&lt;/title&gt;&lt;/titles&gt;&lt;volume&gt;2021&lt;/volume&gt;&lt;dates&gt;&lt;year&gt;2014&lt;/year&gt;&lt;/dates&gt;&lt;urls&gt;&lt;related-urls&gt;&lt;url&gt;www.gov.uk/government/uploads/system/uploads/attachment_data/file/399391/20150128_YP_HW_Framework_FINAL_WP__3_.pdf&lt;/url&gt;&lt;/related-urls&gt;&lt;/urls&gt;&lt;/record&gt;&lt;/Cite&gt;&lt;/EndNote&gt;</w:instrText>
      </w:r>
      <w:r w:rsidR="00C905CE">
        <w:rPr>
          <w:rFonts w:asciiTheme="majorBidi" w:hAnsiTheme="majorBidi" w:cstheme="majorBidi"/>
          <w:szCs w:val="24"/>
        </w:rPr>
        <w:fldChar w:fldCharType="separate"/>
      </w:r>
      <w:r w:rsidR="004E779F" w:rsidRPr="004E779F">
        <w:rPr>
          <w:rFonts w:asciiTheme="majorBidi" w:hAnsiTheme="majorBidi" w:cstheme="majorBidi"/>
          <w:noProof/>
          <w:szCs w:val="24"/>
          <w:vertAlign w:val="superscript"/>
        </w:rPr>
        <w:t>(12)</w:t>
      </w:r>
      <w:r w:rsidR="00C905CE">
        <w:rPr>
          <w:rFonts w:asciiTheme="majorBidi" w:hAnsiTheme="majorBidi" w:cstheme="majorBidi"/>
          <w:szCs w:val="24"/>
        </w:rPr>
        <w:fldChar w:fldCharType="end"/>
      </w:r>
      <w:r w:rsidR="005829FE">
        <w:rPr>
          <w:rFonts w:asciiTheme="majorBidi" w:hAnsiTheme="majorBidi" w:cstheme="majorBidi"/>
          <w:szCs w:val="24"/>
        </w:rPr>
        <w:t>, maintain</w:t>
      </w:r>
      <w:r w:rsidR="00612631">
        <w:rPr>
          <w:rFonts w:asciiTheme="majorBidi" w:hAnsiTheme="majorBidi" w:cstheme="majorBidi"/>
          <w:szCs w:val="24"/>
        </w:rPr>
        <w:t>ing</w:t>
      </w:r>
      <w:r w:rsidR="005829FE">
        <w:rPr>
          <w:rFonts w:asciiTheme="majorBidi" w:hAnsiTheme="majorBidi" w:cstheme="majorBidi"/>
          <w:szCs w:val="24"/>
        </w:rPr>
        <w:t xml:space="preserve"> the mental wellbeing of children is paramount</w:t>
      </w:r>
      <w:r w:rsidR="00815DE1" w:rsidRPr="00815DE1">
        <w:rPr>
          <w:rFonts w:asciiTheme="majorBidi" w:hAnsiTheme="majorBidi" w:cstheme="majorBidi"/>
          <w:szCs w:val="24"/>
        </w:rPr>
        <w:t xml:space="preserve"> </w:t>
      </w:r>
      <w:r w:rsidR="00E870BE">
        <w:rPr>
          <w:rFonts w:asciiTheme="majorBidi" w:hAnsiTheme="majorBidi" w:cstheme="majorBidi"/>
          <w:szCs w:val="24"/>
        </w:rPr>
        <w:t>Mental w</w:t>
      </w:r>
      <w:r w:rsidR="0044548F">
        <w:rPr>
          <w:rFonts w:asciiTheme="majorBidi" w:hAnsiTheme="majorBidi" w:cstheme="majorBidi"/>
          <w:szCs w:val="24"/>
        </w:rPr>
        <w:t xml:space="preserve">ellbeing </w:t>
      </w:r>
      <w:r w:rsidR="00ED21AA">
        <w:rPr>
          <w:rFonts w:asciiTheme="majorBidi" w:hAnsiTheme="majorBidi" w:cstheme="majorBidi"/>
          <w:szCs w:val="24"/>
        </w:rPr>
        <w:t>encompasses</w:t>
      </w:r>
      <w:r w:rsidR="00CA7CB5" w:rsidRPr="00CA7CB5">
        <w:rPr>
          <w:rFonts w:asciiTheme="majorBidi" w:hAnsiTheme="majorBidi" w:cstheme="majorBidi"/>
          <w:szCs w:val="24"/>
        </w:rPr>
        <w:t xml:space="preserve"> </w:t>
      </w:r>
      <w:r w:rsidR="00CA7CB5">
        <w:rPr>
          <w:rFonts w:asciiTheme="majorBidi" w:hAnsiTheme="majorBidi" w:cstheme="majorBidi"/>
          <w:szCs w:val="24"/>
        </w:rPr>
        <w:t xml:space="preserve">a number of different </w:t>
      </w:r>
      <w:r w:rsidR="00CA7CB5" w:rsidRPr="003E1EBC">
        <w:rPr>
          <w:rFonts w:asciiTheme="majorBidi" w:hAnsiTheme="majorBidi" w:cstheme="majorBidi"/>
          <w:szCs w:val="24"/>
        </w:rPr>
        <w:t xml:space="preserve">psychological </w:t>
      </w:r>
      <w:r w:rsidR="00CA7CB5">
        <w:rPr>
          <w:rFonts w:asciiTheme="majorBidi" w:hAnsiTheme="majorBidi" w:cstheme="majorBidi"/>
          <w:szCs w:val="24"/>
        </w:rPr>
        <w:t>aspects</w:t>
      </w:r>
      <w:r w:rsidR="00BD5D44">
        <w:rPr>
          <w:rFonts w:asciiTheme="majorBidi" w:hAnsiTheme="majorBidi" w:cstheme="majorBidi"/>
          <w:szCs w:val="24"/>
        </w:rPr>
        <w:t xml:space="preserve"> including </w:t>
      </w:r>
      <w:r w:rsidR="00CA7CB5" w:rsidRPr="003E1EBC">
        <w:rPr>
          <w:rFonts w:asciiTheme="majorBidi" w:hAnsiTheme="majorBidi" w:cstheme="majorBidi"/>
          <w:szCs w:val="24"/>
        </w:rPr>
        <w:t>hedonic wellbeing,</w:t>
      </w:r>
      <w:r w:rsidR="00E81F15">
        <w:rPr>
          <w:rFonts w:asciiTheme="majorBidi" w:hAnsiTheme="majorBidi" w:cstheme="majorBidi"/>
          <w:szCs w:val="24"/>
        </w:rPr>
        <w:t xml:space="preserve"> which involves </w:t>
      </w:r>
      <w:r w:rsidR="00A8587F">
        <w:rPr>
          <w:rFonts w:asciiTheme="majorBidi" w:hAnsiTheme="majorBidi" w:cstheme="majorBidi"/>
          <w:szCs w:val="24"/>
        </w:rPr>
        <w:t>an individual’s experience of happiness and life satisfaction,</w:t>
      </w:r>
      <w:r w:rsidR="00CA7CB5" w:rsidRPr="003E1EBC">
        <w:rPr>
          <w:rFonts w:asciiTheme="majorBidi" w:hAnsiTheme="majorBidi" w:cstheme="majorBidi"/>
          <w:szCs w:val="24"/>
        </w:rPr>
        <w:t xml:space="preserve"> and eudemonic wellbeing</w:t>
      </w:r>
      <w:r w:rsidR="000361D9">
        <w:rPr>
          <w:rFonts w:asciiTheme="majorBidi" w:hAnsiTheme="majorBidi" w:cstheme="majorBidi"/>
          <w:szCs w:val="24"/>
        </w:rPr>
        <w:t xml:space="preserve"> which involves psychological functioning and self-realisation</w:t>
      </w:r>
      <w:r w:rsidR="00646829" w:rsidRPr="00646829">
        <w:t xml:space="preserve"> </w:t>
      </w:r>
      <w:r w:rsidR="00850E70">
        <w:t xml:space="preserve">including </w:t>
      </w:r>
      <w:r w:rsidR="00646829" w:rsidRPr="00646829">
        <w:rPr>
          <w:rFonts w:asciiTheme="majorBidi" w:hAnsiTheme="majorBidi" w:cstheme="majorBidi"/>
          <w:szCs w:val="24"/>
        </w:rPr>
        <w:t>the meaning and purpose of one’s life</w:t>
      </w:r>
      <w:r w:rsidR="004A290D">
        <w:rPr>
          <w:rFonts w:asciiTheme="majorBidi" w:hAnsiTheme="majorBidi" w:cstheme="majorBidi"/>
          <w:szCs w:val="24"/>
        </w:rPr>
        <w:fldChar w:fldCharType="begin"/>
      </w:r>
      <w:r w:rsidR="004E779F">
        <w:rPr>
          <w:rFonts w:asciiTheme="majorBidi" w:hAnsiTheme="majorBidi" w:cstheme="majorBidi"/>
          <w:szCs w:val="24"/>
        </w:rPr>
        <w:instrText xml:space="preserve"> ADDIN EN.CITE &lt;EndNote&gt;&lt;Cite&gt;&lt;Author&gt;Kahneman&lt;/Author&gt;&lt;Year&gt;1999&lt;/Year&gt;&lt;RecNum&gt;86&lt;/RecNum&gt;&lt;DisplayText&gt;&lt;style face="superscript"&gt;(13)&lt;/style&gt;&lt;/DisplayText&gt;&lt;record&gt;&lt;rec-number&gt;86&lt;/rec-number&gt;&lt;foreign-keys&gt;&lt;key app="EN" db-id="w00ewdrwtdvw9oerx0l52azvs9etxpddsw9a" timestamp="1600167287"&gt;86&lt;/key&gt;&lt;/foreign-keys&gt;&lt;ref-type name="Book"&gt;6&lt;/ref-type&gt;&lt;contributors&gt;&lt;authors&gt;&lt;author&gt;Kahneman, Daniel&lt;/author&gt;&lt;author&gt;Diener, Ed&lt;/author&gt;&lt;author&gt;Schwarz, Norbert&lt;/author&gt;&lt;/authors&gt;&lt;/contributors&gt;&lt;titles&gt;&lt;title&gt;Well-being : the foundations of hedonic psychology&lt;/title&gt;&lt;/titles&gt;&lt;keywords&gt;&lt;keyword&gt;Quality of life.&lt;/keyword&gt;&lt;keyword&gt;Pleasure.&lt;/keyword&gt;&lt;keyword&gt;Suffering.&lt;/keyword&gt;&lt;/keywords&gt;&lt;dates&gt;&lt;year&gt;1999&lt;/year&gt;&lt;/dates&gt;&lt;pub-location&gt;New York&lt;/pub-location&gt;&lt;publisher&gt;Russell Sage Foundation&lt;/publisher&gt;&lt;isbn&gt;0871544245&lt;/isbn&gt;&lt;accession-num&gt;adv0102526710&lt;/accession-num&gt;&lt;call-num&gt;152.42 21&amp;#xD;British Library DSC 99/30913&lt;/call-num&gt;&lt;urls&gt;&lt;/urls&gt;&lt;/record&gt;&lt;/Cite&gt;&lt;/EndNote&gt;</w:instrText>
      </w:r>
      <w:r w:rsidR="004A290D">
        <w:rPr>
          <w:rFonts w:asciiTheme="majorBidi" w:hAnsiTheme="majorBidi" w:cstheme="majorBidi"/>
          <w:szCs w:val="24"/>
        </w:rPr>
        <w:fldChar w:fldCharType="separate"/>
      </w:r>
      <w:r w:rsidR="004E779F" w:rsidRPr="004E779F">
        <w:rPr>
          <w:rFonts w:asciiTheme="majorBidi" w:hAnsiTheme="majorBidi" w:cstheme="majorBidi"/>
          <w:noProof/>
          <w:szCs w:val="24"/>
          <w:vertAlign w:val="superscript"/>
        </w:rPr>
        <w:t>(13)</w:t>
      </w:r>
      <w:r w:rsidR="004A290D">
        <w:rPr>
          <w:rFonts w:asciiTheme="majorBidi" w:hAnsiTheme="majorBidi" w:cstheme="majorBidi"/>
          <w:szCs w:val="24"/>
        </w:rPr>
        <w:fldChar w:fldCharType="end"/>
      </w:r>
      <w:r w:rsidR="00CA7CB5" w:rsidRPr="003E1EBC">
        <w:rPr>
          <w:rFonts w:asciiTheme="majorBidi" w:hAnsiTheme="majorBidi" w:cstheme="majorBidi"/>
          <w:szCs w:val="24"/>
        </w:rPr>
        <w:t>.</w:t>
      </w:r>
      <w:r w:rsidR="00E90E41">
        <w:rPr>
          <w:rFonts w:asciiTheme="majorBidi" w:hAnsiTheme="majorBidi" w:cstheme="majorBidi"/>
          <w:szCs w:val="24"/>
        </w:rPr>
        <w:t xml:space="preserve"> </w:t>
      </w:r>
      <w:r w:rsidR="00B171B9">
        <w:rPr>
          <w:rFonts w:asciiTheme="majorBidi" w:hAnsiTheme="majorBidi" w:cstheme="majorBidi"/>
          <w:szCs w:val="24"/>
        </w:rPr>
        <w:t xml:space="preserve">The relationship </w:t>
      </w:r>
      <w:r w:rsidR="0072172A">
        <w:rPr>
          <w:rFonts w:asciiTheme="majorBidi" w:hAnsiTheme="majorBidi" w:cstheme="majorBidi"/>
          <w:szCs w:val="24"/>
        </w:rPr>
        <w:t xml:space="preserve">of diet and nutrition with mental health and wellbeing </w:t>
      </w:r>
      <w:r w:rsidR="005145F8">
        <w:rPr>
          <w:rFonts w:asciiTheme="majorBidi" w:hAnsiTheme="majorBidi" w:cstheme="majorBidi"/>
          <w:szCs w:val="24"/>
        </w:rPr>
        <w:t>i</w:t>
      </w:r>
      <w:r w:rsidR="00BE6D60">
        <w:rPr>
          <w:rFonts w:asciiTheme="majorBidi" w:hAnsiTheme="majorBidi" w:cstheme="majorBidi"/>
          <w:szCs w:val="24"/>
        </w:rPr>
        <w:t>n</w:t>
      </w:r>
      <w:r w:rsidR="005145F8">
        <w:rPr>
          <w:rFonts w:asciiTheme="majorBidi" w:hAnsiTheme="majorBidi" w:cstheme="majorBidi"/>
          <w:szCs w:val="24"/>
        </w:rPr>
        <w:t xml:space="preserve"> </w:t>
      </w:r>
      <w:r w:rsidR="00875B9D">
        <w:rPr>
          <w:rFonts w:asciiTheme="majorBidi" w:hAnsiTheme="majorBidi" w:cstheme="majorBidi"/>
          <w:szCs w:val="24"/>
        </w:rPr>
        <w:t xml:space="preserve">either children or adults is </w:t>
      </w:r>
      <w:r w:rsidR="005145F8">
        <w:rPr>
          <w:rFonts w:asciiTheme="majorBidi" w:hAnsiTheme="majorBidi" w:cstheme="majorBidi"/>
          <w:szCs w:val="24"/>
        </w:rPr>
        <w:t>not fully understood</w:t>
      </w:r>
      <w:r w:rsidR="008E485C">
        <w:rPr>
          <w:rFonts w:asciiTheme="majorBidi" w:hAnsiTheme="majorBidi" w:cstheme="majorBidi"/>
          <w:szCs w:val="24"/>
        </w:rPr>
        <w:t xml:space="preserve">, although </w:t>
      </w:r>
      <w:r w:rsidR="00954635">
        <w:rPr>
          <w:rFonts w:asciiTheme="majorBidi" w:hAnsiTheme="majorBidi" w:cstheme="majorBidi"/>
          <w:szCs w:val="24"/>
        </w:rPr>
        <w:t xml:space="preserve">the relevance of </w:t>
      </w:r>
      <w:r w:rsidR="00986BAE">
        <w:rPr>
          <w:rFonts w:asciiTheme="majorBidi" w:hAnsiTheme="majorBidi" w:cstheme="majorBidi"/>
          <w:szCs w:val="24"/>
        </w:rPr>
        <w:t>diet quality</w:t>
      </w:r>
      <w:r w:rsidR="00954635">
        <w:rPr>
          <w:rFonts w:asciiTheme="majorBidi" w:hAnsiTheme="majorBidi" w:cstheme="majorBidi"/>
          <w:szCs w:val="24"/>
        </w:rPr>
        <w:t xml:space="preserve"> to </w:t>
      </w:r>
      <w:r w:rsidR="00584636">
        <w:rPr>
          <w:rFonts w:asciiTheme="majorBidi" w:hAnsiTheme="majorBidi" w:cstheme="majorBidi"/>
          <w:szCs w:val="24"/>
        </w:rPr>
        <w:t xml:space="preserve">physical </w:t>
      </w:r>
      <w:r w:rsidR="00AA680F">
        <w:rPr>
          <w:rFonts w:asciiTheme="majorBidi" w:hAnsiTheme="majorBidi" w:cstheme="majorBidi"/>
          <w:szCs w:val="24"/>
        </w:rPr>
        <w:t xml:space="preserve">health </w:t>
      </w:r>
      <w:r w:rsidR="00AA25CD">
        <w:rPr>
          <w:rFonts w:asciiTheme="majorBidi" w:hAnsiTheme="majorBidi" w:cstheme="majorBidi"/>
          <w:szCs w:val="24"/>
        </w:rPr>
        <w:t xml:space="preserve">in relation to non-communicable disease morbidity and mortality </w:t>
      </w:r>
      <w:r w:rsidR="00AA680F">
        <w:rPr>
          <w:rFonts w:asciiTheme="majorBidi" w:hAnsiTheme="majorBidi" w:cstheme="majorBidi"/>
          <w:szCs w:val="24"/>
        </w:rPr>
        <w:t>is well established</w:t>
      </w:r>
      <w:r w:rsidR="004B07BD">
        <w:rPr>
          <w:rFonts w:asciiTheme="majorBidi" w:hAnsiTheme="majorBidi" w:cstheme="majorBidi"/>
          <w:szCs w:val="24"/>
        </w:rPr>
        <w:fldChar w:fldCharType="begin"/>
      </w:r>
      <w:r w:rsidR="004E779F">
        <w:rPr>
          <w:rFonts w:asciiTheme="majorBidi" w:hAnsiTheme="majorBidi" w:cstheme="majorBidi"/>
          <w:szCs w:val="24"/>
        </w:rPr>
        <w:instrText xml:space="preserve"> ADDIN EN.CITE &lt;EndNote&gt;&lt;Cite&gt;&lt;Author&gt;Collaborators&lt;/Author&gt;&lt;Year&gt;2019&lt;/Year&gt;&lt;RecNum&gt;101&lt;/RecNum&gt;&lt;DisplayText&gt;&lt;style face="superscript"&gt;(14)&lt;/style&gt;&lt;/DisplayText&gt;&lt;record&gt;&lt;rec-number&gt;101&lt;/rec-number&gt;&lt;foreign-keys&gt;&lt;key app="EN" db-id="w00ewdrwtdvw9oerx0l52azvs9etxpddsw9a" timestamp="1600791657"&gt;101&lt;/key&gt;&lt;/foreign-keys&gt;&lt;ref-type name="Journal Article"&gt;17&lt;/ref-type&gt;&lt;contributors&gt;&lt;authors&gt;&lt;author&gt;G. B. D. Diet Collaborators&lt;/author&gt;&lt;/authors&gt;&lt;/contributors&gt;&lt;titles&gt;&lt;title&gt;Health effects of dietary risks in 195 countries, 1990-2017: a systematic analysis for the Global Burden of Disease Study 2017&lt;/title&gt;&lt;secondary-title&gt;Lancet&lt;/secondary-title&gt;&lt;/titles&gt;&lt;periodical&gt;&lt;full-title&gt;Lancet&lt;/full-title&gt;&lt;/periodical&gt;&lt;pages&gt;1958-1972&lt;/pages&gt;&lt;volume&gt;393&lt;/volume&gt;&lt;number&gt;10184&lt;/number&gt;&lt;edition&gt;2019/04/08&lt;/edition&gt;&lt;keywords&gt;&lt;keyword&gt;Adult&lt;/keyword&gt;&lt;keyword&gt;Aged&lt;/keyword&gt;&lt;keyword&gt;Diet/*adverse effects/classification&lt;/keyword&gt;&lt;keyword&gt;Female&lt;/keyword&gt;&lt;keyword&gt;Global Burden of Disease/*methods&lt;/keyword&gt;&lt;keyword&gt;Global Health&lt;/keyword&gt;&lt;keyword&gt;Humans&lt;/keyword&gt;&lt;keyword&gt;Male&lt;/keyword&gt;&lt;keyword&gt;Middle Aged&lt;/keyword&gt;&lt;keyword&gt;*Nutrition Assessment&lt;/keyword&gt;&lt;keyword&gt;Quality-Adjusted Life Years&lt;/keyword&gt;&lt;keyword&gt;Risk Assessment&lt;/keyword&gt;&lt;keyword&gt;Risk Factors&lt;/keyword&gt;&lt;/keywords&gt;&lt;dates&gt;&lt;year&gt;2019&lt;/year&gt;&lt;pub-dates&gt;&lt;date&gt;May 11&lt;/date&gt;&lt;/pub-dates&gt;&lt;/dates&gt;&lt;isbn&gt;1474-547X (Electronic)&amp;#xD;0140-6736 (Linking)&lt;/isbn&gt;&lt;accession-num&gt;30954305&lt;/accession-num&gt;&lt;urls&gt;&lt;related-urls&gt;&lt;url&gt;https://www.ncbi.nlm.nih.gov/pubmed/30954305&lt;/url&gt;&lt;/related-urls&gt;&lt;/urls&gt;&lt;custom2&gt;PMC6899507&lt;/custom2&gt;&lt;electronic-resource-num&gt;10.1016/S0140-6736(19)30041-8&lt;/electronic-resource-num&gt;&lt;/record&gt;&lt;/Cite&gt;&lt;/EndNote&gt;</w:instrText>
      </w:r>
      <w:r w:rsidR="004B07BD">
        <w:rPr>
          <w:rFonts w:asciiTheme="majorBidi" w:hAnsiTheme="majorBidi" w:cstheme="majorBidi"/>
          <w:szCs w:val="24"/>
        </w:rPr>
        <w:fldChar w:fldCharType="separate"/>
      </w:r>
      <w:r w:rsidR="004E779F" w:rsidRPr="004E779F">
        <w:rPr>
          <w:rFonts w:asciiTheme="majorBidi" w:hAnsiTheme="majorBidi" w:cstheme="majorBidi"/>
          <w:noProof/>
          <w:szCs w:val="24"/>
          <w:vertAlign w:val="superscript"/>
        </w:rPr>
        <w:t>(14)</w:t>
      </w:r>
      <w:r w:rsidR="004B07BD">
        <w:rPr>
          <w:rFonts w:asciiTheme="majorBidi" w:hAnsiTheme="majorBidi" w:cstheme="majorBidi"/>
          <w:szCs w:val="24"/>
        </w:rPr>
        <w:fldChar w:fldCharType="end"/>
      </w:r>
      <w:r w:rsidR="00986BAE">
        <w:rPr>
          <w:rFonts w:asciiTheme="majorBidi" w:hAnsiTheme="majorBidi" w:cstheme="majorBidi"/>
          <w:szCs w:val="24"/>
        </w:rPr>
        <w:t xml:space="preserve">. </w:t>
      </w:r>
      <w:r w:rsidR="00962570">
        <w:rPr>
          <w:rFonts w:asciiTheme="majorBidi" w:hAnsiTheme="majorBidi" w:cstheme="majorBidi"/>
          <w:szCs w:val="24"/>
        </w:rPr>
        <w:t>Previous</w:t>
      </w:r>
      <w:r w:rsidR="007A0873">
        <w:rPr>
          <w:rFonts w:asciiTheme="majorBidi" w:hAnsiTheme="majorBidi" w:cstheme="majorBidi"/>
          <w:szCs w:val="24"/>
        </w:rPr>
        <w:t xml:space="preserve"> </w:t>
      </w:r>
      <w:r w:rsidR="000731F3">
        <w:rPr>
          <w:rFonts w:asciiTheme="majorBidi" w:hAnsiTheme="majorBidi" w:cstheme="majorBidi"/>
          <w:szCs w:val="24"/>
        </w:rPr>
        <w:t xml:space="preserve">observational </w:t>
      </w:r>
      <w:r w:rsidR="00962570">
        <w:rPr>
          <w:rFonts w:asciiTheme="majorBidi" w:hAnsiTheme="majorBidi" w:cstheme="majorBidi"/>
          <w:szCs w:val="24"/>
        </w:rPr>
        <w:t xml:space="preserve">research has shown </w:t>
      </w:r>
      <w:r w:rsidR="00891CC0">
        <w:rPr>
          <w:rFonts w:asciiTheme="majorBidi" w:hAnsiTheme="majorBidi" w:cstheme="majorBidi"/>
          <w:szCs w:val="24"/>
        </w:rPr>
        <w:t>that</w:t>
      </w:r>
      <w:r w:rsidR="00891CC0" w:rsidRPr="00891CC0">
        <w:t xml:space="preserve"> </w:t>
      </w:r>
      <w:r w:rsidR="00891CC0">
        <w:t xml:space="preserve">a </w:t>
      </w:r>
      <w:r w:rsidR="00891CC0" w:rsidRPr="00891CC0">
        <w:rPr>
          <w:rFonts w:asciiTheme="majorBidi" w:hAnsiTheme="majorBidi" w:cstheme="majorBidi"/>
          <w:szCs w:val="24"/>
        </w:rPr>
        <w:t xml:space="preserve">diet </w:t>
      </w:r>
      <w:r w:rsidR="00891CC0">
        <w:rPr>
          <w:rFonts w:asciiTheme="majorBidi" w:hAnsiTheme="majorBidi" w:cstheme="majorBidi"/>
          <w:szCs w:val="24"/>
        </w:rPr>
        <w:t xml:space="preserve">containing </w:t>
      </w:r>
      <w:r w:rsidR="00891CC0" w:rsidRPr="00891CC0">
        <w:rPr>
          <w:rFonts w:asciiTheme="majorBidi" w:hAnsiTheme="majorBidi" w:cstheme="majorBidi"/>
          <w:szCs w:val="24"/>
        </w:rPr>
        <w:t>high levels of saturated fat, refined carbohydrates and processed food products</w:t>
      </w:r>
      <w:r w:rsidR="00C57F1D">
        <w:rPr>
          <w:rFonts w:asciiTheme="majorBidi" w:hAnsiTheme="majorBidi" w:cstheme="majorBidi"/>
          <w:szCs w:val="24"/>
        </w:rPr>
        <w:t xml:space="preserve">, </w:t>
      </w:r>
      <w:r w:rsidR="00891CC0" w:rsidRPr="00891CC0">
        <w:rPr>
          <w:rFonts w:asciiTheme="majorBidi" w:hAnsiTheme="majorBidi" w:cstheme="majorBidi"/>
          <w:szCs w:val="24"/>
        </w:rPr>
        <w:t xml:space="preserve">is </w:t>
      </w:r>
      <w:r w:rsidR="00C57F1D">
        <w:rPr>
          <w:rFonts w:asciiTheme="majorBidi" w:hAnsiTheme="majorBidi" w:cstheme="majorBidi"/>
          <w:szCs w:val="24"/>
        </w:rPr>
        <w:t xml:space="preserve">associated with </w:t>
      </w:r>
      <w:r w:rsidR="00891CC0" w:rsidRPr="00891CC0">
        <w:rPr>
          <w:rFonts w:asciiTheme="majorBidi" w:hAnsiTheme="majorBidi" w:cstheme="majorBidi"/>
          <w:szCs w:val="24"/>
        </w:rPr>
        <w:t>poorer mental health in children and adolescents</w:t>
      </w:r>
      <w:r w:rsidR="004A290D">
        <w:rPr>
          <w:rFonts w:asciiTheme="majorBidi" w:hAnsiTheme="majorBidi" w:cstheme="majorBidi"/>
          <w:szCs w:val="24"/>
        </w:rPr>
        <w:fldChar w:fldCharType="begin"/>
      </w:r>
      <w:r w:rsidR="004E779F">
        <w:rPr>
          <w:rFonts w:asciiTheme="majorBidi" w:hAnsiTheme="majorBidi" w:cstheme="majorBidi"/>
          <w:szCs w:val="24"/>
        </w:rPr>
        <w:instrText xml:space="preserve"> ADDIN EN.CITE &lt;EndNote&gt;&lt;Cite&gt;&lt;Author&gt;O&amp;apos;Neil&lt;/Author&gt;&lt;Year&gt;2014&lt;/Year&gt;&lt;RecNum&gt;35&lt;/RecNum&gt;&lt;DisplayText&gt;&lt;style face="superscript"&gt;(15)&lt;/style&gt;&lt;/DisplayText&gt;&lt;record&gt;&lt;rec-number&gt;35&lt;/rec-number&gt;&lt;foreign-keys&gt;&lt;key app="EN" db-id="w00ewdrwtdvw9oerx0l52azvs9etxpddsw9a" timestamp="1600108600"&gt;35&lt;/key&gt;&lt;/foreign-keys&gt;&lt;ref-type name="Journal Article"&gt;17&lt;/ref-type&gt;&lt;contributors&gt;&lt;authors&gt;&lt;author&gt;O&amp;apos;Neil, A.&lt;/author&gt;&lt;author&gt;Quirk, S. E.&lt;/author&gt;&lt;author&gt;Housden, S.&lt;/author&gt;&lt;author&gt;Brennan, S. L.&lt;/author&gt;&lt;author&gt;Williams, L. J.&lt;/author&gt;&lt;author&gt;Pasco, J. A.&lt;/author&gt;&lt;author&gt;Berk, M.&lt;/author&gt;&lt;author&gt;Jacka, F. N.&lt;/author&gt;&lt;/authors&gt;&lt;/contributors&gt;&lt;auth-address&gt;Adrienne O&amp;apos;Neil, Shae E. Quirk, Siobhan Housden, Sharon L. Brennan, Lana J. Williams, Julie A. Pasco, Michael Berk, and Felice N. Jacka are with the Innovation in Mental and Physical Health and Clinical Treatment (IMPACT) Strategic Research Centre, School of Medicine, Deakin University, Geelong, Victoria, Australia.&lt;/auth-address&gt;&lt;titles&gt;&lt;title&gt;Relationship between diet and mental health in children and adolescents: a systematic review&lt;/title&gt;&lt;secondary-title&gt;Am J Public Health&lt;/secondary-title&gt;&lt;/titles&gt;&lt;periodical&gt;&lt;full-title&gt;Am J Public Health&lt;/full-title&gt;&lt;/periodical&gt;&lt;pages&gt;e31-42&lt;/pages&gt;&lt;volume&gt;104&lt;/volume&gt;&lt;number&gt;10&lt;/number&gt;&lt;edition&gt;2014/09/11&lt;/edition&gt;&lt;keywords&gt;&lt;keyword&gt;Adolescent&lt;/keyword&gt;&lt;keyword&gt;Child&lt;/keyword&gt;&lt;keyword&gt;Diet/*statistics &amp;amp; numerical data&lt;/keyword&gt;&lt;keyword&gt;Humans&lt;/keyword&gt;&lt;keyword&gt;Mental Health/*statistics &amp;amp; numerical data&lt;/keyword&gt;&lt;keyword&gt;Risk Factors&lt;/keyword&gt;&lt;keyword&gt;Socioeconomic Factors&lt;/keyword&gt;&lt;/keywords&gt;&lt;dates&gt;&lt;year&gt;2014&lt;/year&gt;&lt;pub-dates&gt;&lt;date&gt;Oct&lt;/date&gt;&lt;/pub-dates&gt;&lt;/dates&gt;&lt;isbn&gt;1541-0048 (Electronic)&amp;#xD;0090-0036 (Linking)&lt;/isbn&gt;&lt;accession-num&gt;25208008&lt;/accession-num&gt;&lt;urls&gt;&lt;related-urls&gt;&lt;url&gt;https://www.ncbi.nlm.nih.gov/pubmed/25208008&lt;/url&gt;&lt;/related-urls&gt;&lt;/urls&gt;&lt;custom2&gt;PMC4167107&lt;/custom2&gt;&lt;electronic-resource-num&gt;10.2105/AJPH.2014.302110&lt;/electronic-resource-num&gt;&lt;/record&gt;&lt;/Cite&gt;&lt;/EndNote&gt;</w:instrText>
      </w:r>
      <w:r w:rsidR="004A290D">
        <w:rPr>
          <w:rFonts w:asciiTheme="majorBidi" w:hAnsiTheme="majorBidi" w:cstheme="majorBidi"/>
          <w:szCs w:val="24"/>
        </w:rPr>
        <w:fldChar w:fldCharType="separate"/>
      </w:r>
      <w:r w:rsidR="004E779F" w:rsidRPr="004E779F">
        <w:rPr>
          <w:rFonts w:asciiTheme="majorBidi" w:hAnsiTheme="majorBidi" w:cstheme="majorBidi"/>
          <w:noProof/>
          <w:szCs w:val="24"/>
          <w:vertAlign w:val="superscript"/>
        </w:rPr>
        <w:t>(15)</w:t>
      </w:r>
      <w:r w:rsidR="004A290D">
        <w:rPr>
          <w:rFonts w:asciiTheme="majorBidi" w:hAnsiTheme="majorBidi" w:cstheme="majorBidi"/>
          <w:szCs w:val="24"/>
        </w:rPr>
        <w:fldChar w:fldCharType="end"/>
      </w:r>
      <w:r w:rsidR="001472EA">
        <w:rPr>
          <w:rFonts w:asciiTheme="majorBidi" w:hAnsiTheme="majorBidi" w:cstheme="majorBidi"/>
          <w:szCs w:val="24"/>
        </w:rPr>
        <w:t xml:space="preserve">, </w:t>
      </w:r>
      <w:r w:rsidR="00D064C8">
        <w:rPr>
          <w:rFonts w:asciiTheme="majorBidi" w:hAnsiTheme="majorBidi" w:cstheme="majorBidi"/>
          <w:szCs w:val="24"/>
        </w:rPr>
        <w:t xml:space="preserve">while </w:t>
      </w:r>
      <w:r w:rsidR="00621B23">
        <w:rPr>
          <w:rFonts w:asciiTheme="majorBidi" w:hAnsiTheme="majorBidi" w:cstheme="majorBidi"/>
          <w:szCs w:val="24"/>
        </w:rPr>
        <w:t xml:space="preserve">higher wellbeing is reported by adults </w:t>
      </w:r>
      <w:r w:rsidR="0049727C">
        <w:rPr>
          <w:rFonts w:asciiTheme="majorBidi" w:hAnsiTheme="majorBidi" w:cstheme="majorBidi"/>
          <w:szCs w:val="24"/>
        </w:rPr>
        <w:t>with greater fruit and vegetable intake</w:t>
      </w:r>
      <w:r w:rsidR="004A290D">
        <w:rPr>
          <w:rFonts w:asciiTheme="majorBidi" w:hAnsiTheme="majorBidi" w:cstheme="majorBidi"/>
          <w:szCs w:val="24"/>
        </w:rPr>
        <w:fldChar w:fldCharType="begin"/>
      </w:r>
      <w:r w:rsidR="004E779F">
        <w:rPr>
          <w:rFonts w:asciiTheme="majorBidi" w:hAnsiTheme="majorBidi" w:cstheme="majorBidi"/>
          <w:szCs w:val="24"/>
        </w:rPr>
        <w:instrText xml:space="preserve"> ADDIN EN.CITE &lt;EndNote&gt;&lt;Cite&gt;&lt;Author&gt;Stranges&lt;/Author&gt;&lt;Year&gt;2014&lt;/Year&gt;&lt;RecNum&gt;40&lt;/RecNum&gt;&lt;DisplayText&gt;&lt;style face="superscript"&gt;(16)&lt;/style&gt;&lt;/DisplayText&gt;&lt;record&gt;&lt;rec-number&gt;40&lt;/rec-number&gt;&lt;foreign-keys&gt;&lt;key app="EN" db-id="w00ewdrwtdvw9oerx0l52azvs9etxpddsw9a" timestamp="1600108751"&gt;40&lt;/key&gt;&lt;/foreign-keys&gt;&lt;ref-type name="Journal Article"&gt;17&lt;/ref-type&gt;&lt;contributors&gt;&lt;authors&gt;&lt;author&gt;Stranges, S.&lt;/author&gt;&lt;author&gt;Samaraweera, P. C.&lt;/author&gt;&lt;author&gt;Taggart, F.&lt;/author&gt;&lt;author&gt;Kandala, N. B.&lt;/author&gt;&lt;author&gt;Stewart-Brown, S.&lt;/author&gt;&lt;/authors&gt;&lt;/contributors&gt;&lt;auth-address&gt;Statistics and Epidemiology Unit, Division of Health Sciences, University of Warwick Medical School, Coventry, UK.&amp;#xD;Statistics and Epidemiology Unit, Division of Health Sciences, University of Warwick Medical School, Coventry, UK Ministry of Health, Sri Lanka.&lt;/auth-address&gt;&lt;titles&gt;&lt;title&gt;Major health-related behaviours and mental well-being in the general population: the Health Survey for England&lt;/title&gt;&lt;secondary-title&gt;BMJ Open&lt;/secondary-title&gt;&lt;/titles&gt;&lt;periodical&gt;&lt;full-title&gt;BMJ Open&lt;/full-title&gt;&lt;/periodical&gt;&lt;pages&gt;e005878&lt;/pages&gt;&lt;volume&gt;4&lt;/volume&gt;&lt;number&gt;9&lt;/number&gt;&lt;edition&gt;2014/09/23&lt;/edition&gt;&lt;keywords&gt;&lt;keyword&gt;Adolescent&lt;/keyword&gt;&lt;keyword&gt;Adult&lt;/keyword&gt;&lt;keyword&gt;England&lt;/keyword&gt;&lt;keyword&gt;Female&lt;/keyword&gt;&lt;keyword&gt;*Health Behavior&lt;/keyword&gt;&lt;keyword&gt;*Health Surveys&lt;/keyword&gt;&lt;keyword&gt;Humans&lt;/keyword&gt;&lt;keyword&gt;Male&lt;/keyword&gt;&lt;keyword&gt;*Mental Health&lt;/keyword&gt;&lt;keyword&gt;Middle Aged&lt;/keyword&gt;&lt;keyword&gt;Risk Factors&lt;/keyword&gt;&lt;keyword&gt;Young Adult&lt;/keyword&gt;&lt;/keywords&gt;&lt;dates&gt;&lt;year&gt;2014&lt;/year&gt;&lt;pub-dates&gt;&lt;date&gt;Sep 19&lt;/date&gt;&lt;/pub-dates&gt;&lt;/dates&gt;&lt;isbn&gt;2044-6055 (Electronic)&amp;#xD;2044-6055 (Linking)&lt;/isbn&gt;&lt;accession-num&gt;25239293&lt;/accession-num&gt;&lt;urls&gt;&lt;related-urls&gt;&lt;url&gt;https://www.ncbi.nlm.nih.gov/pubmed/25239293&lt;/url&gt;&lt;/related-urls&gt;&lt;/urls&gt;&lt;custom2&gt;PMC4170205&lt;/custom2&gt;&lt;electronic-resource-num&gt;10.1136/bmjopen-2014-005878&lt;/electronic-resource-num&gt;&lt;/record&gt;&lt;/Cite&gt;&lt;/EndNote&gt;</w:instrText>
      </w:r>
      <w:r w:rsidR="004A290D">
        <w:rPr>
          <w:rFonts w:asciiTheme="majorBidi" w:hAnsiTheme="majorBidi" w:cstheme="majorBidi"/>
          <w:szCs w:val="24"/>
        </w:rPr>
        <w:fldChar w:fldCharType="separate"/>
      </w:r>
      <w:r w:rsidR="004E779F" w:rsidRPr="004E779F">
        <w:rPr>
          <w:rFonts w:asciiTheme="majorBidi" w:hAnsiTheme="majorBidi" w:cstheme="majorBidi"/>
          <w:noProof/>
          <w:szCs w:val="24"/>
          <w:vertAlign w:val="superscript"/>
        </w:rPr>
        <w:t>(16)</w:t>
      </w:r>
      <w:r w:rsidR="004A290D">
        <w:rPr>
          <w:rFonts w:asciiTheme="majorBidi" w:hAnsiTheme="majorBidi" w:cstheme="majorBidi"/>
          <w:szCs w:val="24"/>
        </w:rPr>
        <w:fldChar w:fldCharType="end"/>
      </w:r>
      <w:r w:rsidR="009D4AB5">
        <w:rPr>
          <w:rFonts w:asciiTheme="majorBidi" w:hAnsiTheme="majorBidi" w:cstheme="majorBidi"/>
          <w:szCs w:val="24"/>
        </w:rPr>
        <w:t xml:space="preserve"> and </w:t>
      </w:r>
      <w:r w:rsidR="0085073A">
        <w:rPr>
          <w:rFonts w:asciiTheme="majorBidi" w:hAnsiTheme="majorBidi" w:cstheme="majorBidi"/>
          <w:szCs w:val="24"/>
        </w:rPr>
        <w:t xml:space="preserve">this is </w:t>
      </w:r>
      <w:r w:rsidR="00415241">
        <w:rPr>
          <w:rFonts w:asciiTheme="majorBidi" w:hAnsiTheme="majorBidi" w:cstheme="majorBidi"/>
          <w:szCs w:val="24"/>
        </w:rPr>
        <w:t xml:space="preserve">also evident in </w:t>
      </w:r>
      <w:r w:rsidR="007A0873">
        <w:rPr>
          <w:rFonts w:asciiTheme="majorBidi" w:hAnsiTheme="majorBidi" w:cstheme="majorBidi"/>
          <w:szCs w:val="24"/>
        </w:rPr>
        <w:t xml:space="preserve">longitudinal </w:t>
      </w:r>
      <w:r w:rsidR="0024152A">
        <w:rPr>
          <w:rFonts w:asciiTheme="majorBidi" w:hAnsiTheme="majorBidi" w:cstheme="majorBidi"/>
          <w:szCs w:val="24"/>
        </w:rPr>
        <w:t xml:space="preserve">data </w:t>
      </w:r>
      <w:r w:rsidR="00415241">
        <w:rPr>
          <w:rFonts w:asciiTheme="majorBidi" w:hAnsiTheme="majorBidi" w:cstheme="majorBidi"/>
          <w:szCs w:val="24"/>
        </w:rPr>
        <w:t xml:space="preserve">where adults improving their </w:t>
      </w:r>
      <w:r w:rsidR="007A0873" w:rsidRPr="007A0873">
        <w:rPr>
          <w:rFonts w:asciiTheme="majorBidi" w:hAnsiTheme="majorBidi" w:cstheme="majorBidi"/>
          <w:szCs w:val="24"/>
        </w:rPr>
        <w:t>fruit and veg</w:t>
      </w:r>
      <w:r w:rsidR="00415241">
        <w:rPr>
          <w:rFonts w:asciiTheme="majorBidi" w:hAnsiTheme="majorBidi" w:cstheme="majorBidi"/>
          <w:szCs w:val="24"/>
        </w:rPr>
        <w:t>etable intakes</w:t>
      </w:r>
      <w:r w:rsidR="00AC2CAB">
        <w:rPr>
          <w:rFonts w:asciiTheme="majorBidi" w:hAnsiTheme="majorBidi" w:cstheme="majorBidi"/>
          <w:szCs w:val="24"/>
        </w:rPr>
        <w:t xml:space="preserve"> experienced a </w:t>
      </w:r>
      <w:r w:rsidR="00AC2CAB">
        <w:rPr>
          <w:rFonts w:asciiTheme="majorBidi" w:hAnsiTheme="majorBidi" w:cstheme="majorBidi"/>
          <w:szCs w:val="24"/>
        </w:rPr>
        <w:lastRenderedPageBreak/>
        <w:t>concomitant increase in wellbeing</w:t>
      </w:r>
      <w:r w:rsidR="003E7D3F">
        <w:rPr>
          <w:rFonts w:asciiTheme="majorBidi" w:hAnsiTheme="majorBidi" w:cstheme="majorBidi"/>
          <w:szCs w:val="24"/>
        </w:rPr>
        <w:fldChar w:fldCharType="begin">
          <w:fldData xml:space="preserve">PEVuZE5vdGU+PENpdGU+PEF1dGhvcj5NdWpjaWM8L0F1dGhvcj48WWVhcj4yMDE2PC9ZZWFyPjxS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</w:fldData>
        </w:fldChar>
      </w:r>
      <w:r w:rsidR="004E779F">
        <w:rPr>
          <w:rFonts w:asciiTheme="majorBidi" w:hAnsiTheme="majorBidi" w:cstheme="majorBidi"/>
          <w:szCs w:val="24"/>
        </w:rPr>
        <w:instrText xml:space="preserve"> ADDIN EN.CITE </w:instrText>
      </w:r>
      <w:r w:rsidR="004E779F">
        <w:rPr>
          <w:rFonts w:asciiTheme="majorBidi" w:hAnsiTheme="majorBidi" w:cstheme="majorBidi"/>
          <w:szCs w:val="24"/>
        </w:rPr>
        <w:fldChar w:fldCharType="begin">
          <w:fldData xml:space="preserve">PEVuZE5vdGU+PENpdGU+PEF1dGhvcj5NdWpjaWM8L0F1dGhvcj48WWVhcj4yMDE2PC9ZZWFyPjxS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</w:fldData>
        </w:fldChar>
      </w:r>
      <w:r w:rsidR="004E779F">
        <w:rPr>
          <w:rFonts w:asciiTheme="majorBidi" w:hAnsiTheme="majorBidi" w:cstheme="majorBidi"/>
          <w:szCs w:val="24"/>
        </w:rPr>
        <w:instrText xml:space="preserve"> ADDIN EN.CITE.DATA </w:instrText>
      </w:r>
      <w:r w:rsidR="004E779F">
        <w:rPr>
          <w:rFonts w:asciiTheme="majorBidi" w:hAnsiTheme="majorBidi" w:cstheme="majorBidi"/>
          <w:szCs w:val="24"/>
        </w:rPr>
      </w:r>
      <w:r w:rsidR="004E779F">
        <w:rPr>
          <w:rFonts w:asciiTheme="majorBidi" w:hAnsiTheme="majorBidi" w:cstheme="majorBidi"/>
          <w:szCs w:val="24"/>
        </w:rPr>
        <w:fldChar w:fldCharType="end"/>
      </w:r>
      <w:r w:rsidR="003E7D3F">
        <w:rPr>
          <w:rFonts w:asciiTheme="majorBidi" w:hAnsiTheme="majorBidi" w:cstheme="majorBidi"/>
          <w:szCs w:val="24"/>
        </w:rPr>
      </w:r>
      <w:r w:rsidR="003E7D3F">
        <w:rPr>
          <w:rFonts w:asciiTheme="majorBidi" w:hAnsiTheme="majorBidi" w:cstheme="majorBidi"/>
          <w:szCs w:val="24"/>
        </w:rPr>
        <w:fldChar w:fldCharType="separate"/>
      </w:r>
      <w:r w:rsidR="004E779F" w:rsidRPr="004E779F">
        <w:rPr>
          <w:rFonts w:asciiTheme="majorBidi" w:hAnsiTheme="majorBidi" w:cstheme="majorBidi"/>
          <w:noProof/>
          <w:szCs w:val="24"/>
          <w:vertAlign w:val="superscript"/>
        </w:rPr>
        <w:t>(17)</w:t>
      </w:r>
      <w:r w:rsidR="003E7D3F">
        <w:rPr>
          <w:rFonts w:asciiTheme="majorBidi" w:hAnsiTheme="majorBidi" w:cstheme="majorBidi"/>
          <w:szCs w:val="24"/>
        </w:rPr>
        <w:fldChar w:fldCharType="end"/>
      </w:r>
      <w:r w:rsidR="007A0873" w:rsidRPr="007A0873">
        <w:rPr>
          <w:rFonts w:asciiTheme="majorBidi" w:hAnsiTheme="majorBidi" w:cstheme="majorBidi"/>
          <w:szCs w:val="24"/>
        </w:rPr>
        <w:t xml:space="preserve">. </w:t>
      </w:r>
      <w:r w:rsidR="00EE4FE9">
        <w:rPr>
          <w:rFonts w:asciiTheme="majorBidi" w:hAnsiTheme="majorBidi" w:cstheme="majorBidi"/>
          <w:szCs w:val="24"/>
        </w:rPr>
        <w:t>In addition,</w:t>
      </w:r>
      <w:r w:rsidR="00840467">
        <w:rPr>
          <w:rFonts w:asciiTheme="majorBidi" w:hAnsiTheme="majorBidi" w:cstheme="majorBidi"/>
          <w:szCs w:val="24"/>
        </w:rPr>
        <w:t xml:space="preserve"> </w:t>
      </w:r>
      <w:r w:rsidR="002832B2">
        <w:rPr>
          <w:rFonts w:asciiTheme="majorBidi" w:hAnsiTheme="majorBidi" w:cstheme="majorBidi"/>
          <w:szCs w:val="24"/>
        </w:rPr>
        <w:t>randomised</w:t>
      </w:r>
      <w:r w:rsidR="00D747E7">
        <w:rPr>
          <w:rFonts w:asciiTheme="majorBidi" w:hAnsiTheme="majorBidi" w:cstheme="majorBidi"/>
          <w:szCs w:val="24"/>
        </w:rPr>
        <w:t xml:space="preserve"> controlled trial evidence</w:t>
      </w:r>
      <w:r w:rsidR="009F2554">
        <w:rPr>
          <w:rFonts w:asciiTheme="majorBidi" w:hAnsiTheme="majorBidi" w:cstheme="majorBidi"/>
          <w:szCs w:val="24"/>
        </w:rPr>
        <w:t xml:space="preserve"> in adults</w:t>
      </w:r>
      <w:r w:rsidR="00D747E7">
        <w:rPr>
          <w:rFonts w:asciiTheme="majorBidi" w:hAnsiTheme="majorBidi" w:cstheme="majorBidi"/>
          <w:szCs w:val="24"/>
        </w:rPr>
        <w:t xml:space="preserve"> exist</w:t>
      </w:r>
      <w:r w:rsidR="002832B2">
        <w:rPr>
          <w:rFonts w:asciiTheme="majorBidi" w:hAnsiTheme="majorBidi" w:cstheme="majorBidi"/>
          <w:szCs w:val="24"/>
        </w:rPr>
        <w:t>s</w:t>
      </w:r>
      <w:r w:rsidR="00D747E7">
        <w:rPr>
          <w:rFonts w:asciiTheme="majorBidi" w:hAnsiTheme="majorBidi" w:cstheme="majorBidi"/>
          <w:szCs w:val="24"/>
        </w:rPr>
        <w:t xml:space="preserve"> to </w:t>
      </w:r>
      <w:r w:rsidR="002832B2">
        <w:rPr>
          <w:rFonts w:asciiTheme="majorBidi" w:hAnsiTheme="majorBidi" w:cstheme="majorBidi"/>
          <w:szCs w:val="24"/>
        </w:rPr>
        <w:t xml:space="preserve">show that </w:t>
      </w:r>
      <w:r w:rsidR="00D064C8">
        <w:rPr>
          <w:rFonts w:asciiTheme="majorBidi" w:hAnsiTheme="majorBidi" w:cstheme="majorBidi"/>
          <w:szCs w:val="24"/>
        </w:rPr>
        <w:t xml:space="preserve">a </w:t>
      </w:r>
      <w:r w:rsidR="00200B23">
        <w:rPr>
          <w:rFonts w:asciiTheme="majorBidi" w:hAnsiTheme="majorBidi" w:cstheme="majorBidi"/>
          <w:szCs w:val="24"/>
        </w:rPr>
        <w:t>Mediterranean</w:t>
      </w:r>
      <w:r w:rsidR="00D064C8">
        <w:rPr>
          <w:rFonts w:asciiTheme="majorBidi" w:hAnsiTheme="majorBidi" w:cstheme="majorBidi"/>
          <w:szCs w:val="24"/>
        </w:rPr>
        <w:t xml:space="preserve"> dietary pattern </w:t>
      </w:r>
      <w:r w:rsidR="00996B68">
        <w:rPr>
          <w:rFonts w:asciiTheme="majorBidi" w:hAnsiTheme="majorBidi" w:cstheme="majorBidi"/>
          <w:szCs w:val="24"/>
        </w:rPr>
        <w:t>(</w:t>
      </w:r>
      <w:r w:rsidR="00D064C8" w:rsidRPr="00D064C8">
        <w:rPr>
          <w:rFonts w:asciiTheme="majorBidi" w:hAnsiTheme="majorBidi" w:cstheme="majorBidi"/>
          <w:szCs w:val="24"/>
        </w:rPr>
        <w:t xml:space="preserve">high in vegetables, fruits, and unsaturated fats) supplemented with fish oil </w:t>
      </w:r>
      <w:r w:rsidR="00755407">
        <w:rPr>
          <w:rFonts w:asciiTheme="majorBidi" w:hAnsiTheme="majorBidi" w:cstheme="majorBidi"/>
          <w:szCs w:val="24"/>
        </w:rPr>
        <w:t>can reduce</w:t>
      </w:r>
      <w:r w:rsidR="00D064C8" w:rsidRPr="00D064C8">
        <w:rPr>
          <w:rFonts w:asciiTheme="majorBidi" w:hAnsiTheme="majorBidi" w:cstheme="majorBidi"/>
          <w:szCs w:val="24"/>
        </w:rPr>
        <w:t xml:space="preserve"> </w:t>
      </w:r>
      <w:r w:rsidR="002832B2">
        <w:rPr>
          <w:rFonts w:asciiTheme="majorBidi" w:hAnsiTheme="majorBidi" w:cstheme="majorBidi"/>
          <w:szCs w:val="24"/>
        </w:rPr>
        <w:t xml:space="preserve">symptoms of </w:t>
      </w:r>
      <w:r w:rsidR="00D064C8" w:rsidRPr="00D064C8">
        <w:rPr>
          <w:rFonts w:asciiTheme="majorBidi" w:hAnsiTheme="majorBidi" w:cstheme="majorBidi"/>
          <w:szCs w:val="24"/>
        </w:rPr>
        <w:t>depression</w:t>
      </w:r>
      <w:r w:rsidR="004A290D">
        <w:rPr>
          <w:rFonts w:asciiTheme="majorBidi" w:hAnsiTheme="majorBidi" w:cstheme="majorBidi"/>
          <w:szCs w:val="24"/>
        </w:rPr>
        <w:fldChar w:fldCharType="begin">
          <w:fldData xml:space="preserve">PEVuZE5vdGU+PENpdGU+PEF1dGhvcj5QYXJsZXR0YTwvQXV0aG9yPjxZZWFyPjIwMTk8L1llYXI+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</w:fldData>
        </w:fldChar>
      </w:r>
      <w:r w:rsidR="004E779F">
        <w:rPr>
          <w:rFonts w:asciiTheme="majorBidi" w:hAnsiTheme="majorBidi" w:cstheme="majorBidi"/>
          <w:szCs w:val="24"/>
        </w:rPr>
        <w:instrText xml:space="preserve"> ADDIN EN.CITE </w:instrText>
      </w:r>
      <w:r w:rsidR="004E779F">
        <w:rPr>
          <w:rFonts w:asciiTheme="majorBidi" w:hAnsiTheme="majorBidi" w:cstheme="majorBidi"/>
          <w:szCs w:val="24"/>
        </w:rPr>
        <w:fldChar w:fldCharType="begin">
          <w:fldData xml:space="preserve">PEVuZE5vdGU+PENpdGU+PEF1dGhvcj5QYXJsZXR0YTwvQXV0aG9yPjxZZWFyPjIwMTk8L1llYXI+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</w:fldData>
        </w:fldChar>
      </w:r>
      <w:r w:rsidR="004E779F">
        <w:rPr>
          <w:rFonts w:asciiTheme="majorBidi" w:hAnsiTheme="majorBidi" w:cstheme="majorBidi"/>
          <w:szCs w:val="24"/>
        </w:rPr>
        <w:instrText xml:space="preserve"> ADDIN EN.CITE.DATA </w:instrText>
      </w:r>
      <w:r w:rsidR="004E779F">
        <w:rPr>
          <w:rFonts w:asciiTheme="majorBidi" w:hAnsiTheme="majorBidi" w:cstheme="majorBidi"/>
          <w:szCs w:val="24"/>
        </w:rPr>
      </w:r>
      <w:r w:rsidR="004E779F">
        <w:rPr>
          <w:rFonts w:asciiTheme="majorBidi" w:hAnsiTheme="majorBidi" w:cstheme="majorBidi"/>
          <w:szCs w:val="24"/>
        </w:rPr>
        <w:fldChar w:fldCharType="end"/>
      </w:r>
      <w:r w:rsidR="004A290D">
        <w:rPr>
          <w:rFonts w:asciiTheme="majorBidi" w:hAnsiTheme="majorBidi" w:cstheme="majorBidi"/>
          <w:szCs w:val="24"/>
        </w:rPr>
      </w:r>
      <w:r w:rsidR="004A290D">
        <w:rPr>
          <w:rFonts w:asciiTheme="majorBidi" w:hAnsiTheme="majorBidi" w:cstheme="majorBidi"/>
          <w:szCs w:val="24"/>
        </w:rPr>
        <w:fldChar w:fldCharType="separate"/>
      </w:r>
      <w:r w:rsidR="004E779F" w:rsidRPr="004E779F">
        <w:rPr>
          <w:rFonts w:asciiTheme="majorBidi" w:hAnsiTheme="majorBidi" w:cstheme="majorBidi"/>
          <w:noProof/>
          <w:szCs w:val="24"/>
          <w:vertAlign w:val="superscript"/>
        </w:rPr>
        <w:t>(18)</w:t>
      </w:r>
      <w:r w:rsidR="004A290D">
        <w:rPr>
          <w:rFonts w:asciiTheme="majorBidi" w:hAnsiTheme="majorBidi" w:cstheme="majorBidi"/>
          <w:szCs w:val="24"/>
        </w:rPr>
        <w:fldChar w:fldCharType="end"/>
      </w:r>
      <w:r w:rsidR="007F0EEC">
        <w:rPr>
          <w:rFonts w:asciiTheme="majorBidi" w:hAnsiTheme="majorBidi" w:cstheme="majorBidi"/>
          <w:szCs w:val="24"/>
        </w:rPr>
        <w:t>)</w:t>
      </w:r>
      <w:r w:rsidR="004238B9">
        <w:rPr>
          <w:rFonts w:asciiTheme="majorBidi" w:hAnsiTheme="majorBidi" w:cstheme="majorBidi"/>
          <w:szCs w:val="24"/>
        </w:rPr>
        <w:t xml:space="preserve">. </w:t>
      </w:r>
      <w:r w:rsidR="0016348A">
        <w:rPr>
          <w:rFonts w:asciiTheme="majorBidi" w:hAnsiTheme="majorBidi" w:cstheme="majorBidi"/>
          <w:szCs w:val="24"/>
        </w:rPr>
        <w:t xml:space="preserve">There is also some rationale for </w:t>
      </w:r>
      <w:r w:rsidR="000A3EDD">
        <w:rPr>
          <w:rFonts w:asciiTheme="majorBidi" w:hAnsiTheme="majorBidi" w:cstheme="majorBidi"/>
          <w:szCs w:val="24"/>
        </w:rPr>
        <w:t xml:space="preserve">the concept of </w:t>
      </w:r>
      <w:r w:rsidR="00EE4FE9">
        <w:rPr>
          <w:rFonts w:asciiTheme="majorBidi" w:hAnsiTheme="majorBidi" w:cstheme="majorBidi"/>
          <w:szCs w:val="24"/>
        </w:rPr>
        <w:t xml:space="preserve">a </w:t>
      </w:r>
      <w:r w:rsidR="000A3EDD">
        <w:rPr>
          <w:rFonts w:asciiTheme="majorBidi" w:hAnsiTheme="majorBidi" w:cstheme="majorBidi"/>
          <w:szCs w:val="24"/>
        </w:rPr>
        <w:t>causal relationship between n</w:t>
      </w:r>
      <w:r w:rsidR="001D3CEE">
        <w:rPr>
          <w:rFonts w:asciiTheme="majorBidi" w:hAnsiTheme="majorBidi" w:cstheme="majorBidi"/>
          <w:szCs w:val="24"/>
        </w:rPr>
        <w:t xml:space="preserve">utrition </w:t>
      </w:r>
      <w:r w:rsidR="000A3EDD">
        <w:rPr>
          <w:rFonts w:asciiTheme="majorBidi" w:hAnsiTheme="majorBidi" w:cstheme="majorBidi"/>
          <w:szCs w:val="24"/>
        </w:rPr>
        <w:t>and</w:t>
      </w:r>
      <w:r w:rsidR="001D3CEE">
        <w:rPr>
          <w:rFonts w:asciiTheme="majorBidi" w:hAnsiTheme="majorBidi" w:cstheme="majorBidi"/>
          <w:szCs w:val="24"/>
        </w:rPr>
        <w:t xml:space="preserve"> </w:t>
      </w:r>
      <w:r w:rsidR="00962570">
        <w:rPr>
          <w:rFonts w:asciiTheme="majorBidi" w:hAnsiTheme="majorBidi" w:cstheme="majorBidi"/>
          <w:szCs w:val="24"/>
        </w:rPr>
        <w:t xml:space="preserve">mental wellbeing </w:t>
      </w:r>
      <w:r w:rsidR="00DE5D95">
        <w:rPr>
          <w:rFonts w:asciiTheme="majorBidi" w:hAnsiTheme="majorBidi" w:cstheme="majorBidi"/>
          <w:szCs w:val="24"/>
        </w:rPr>
        <w:t>due to a number of direct effects on biological processes</w:t>
      </w:r>
      <w:r w:rsidR="00E73B88">
        <w:rPr>
          <w:rFonts w:asciiTheme="majorBidi" w:hAnsiTheme="majorBidi" w:cstheme="majorBidi"/>
          <w:bCs/>
          <w:szCs w:val="24"/>
        </w:rPr>
        <w:t xml:space="preserve"> </w:t>
      </w:r>
      <w:r w:rsidR="00E73B88" w:rsidRPr="00D46892">
        <w:rPr>
          <w:rFonts w:asciiTheme="majorBidi" w:hAnsiTheme="majorBidi" w:cstheme="majorBidi"/>
          <w:bCs/>
          <w:szCs w:val="24"/>
        </w:rPr>
        <w:t xml:space="preserve">including oxidative processes, </w:t>
      </w:r>
      <w:r w:rsidR="00E73B88">
        <w:rPr>
          <w:rFonts w:asciiTheme="majorBidi" w:hAnsiTheme="majorBidi" w:cstheme="majorBidi"/>
          <w:bCs/>
          <w:szCs w:val="24"/>
        </w:rPr>
        <w:t>inflammation and immunity, and brain signalling molecules</w:t>
      </w:r>
      <w:r w:rsidR="004A290D">
        <w:rPr>
          <w:rFonts w:asciiTheme="majorBidi" w:hAnsiTheme="majorBidi" w:cstheme="majorBidi"/>
          <w:bCs/>
          <w:szCs w:val="24"/>
        </w:rPr>
        <w:fldChar w:fldCharType="begin">
          <w:fldData xml:space="preserve">PEVuZE5vdGU+PENpdGU+PEF1dGhvcj5JcndpbjwvQXV0aG9yPjxZZWFyPjIwMDc8L1llYXI+PFJl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</w:fldData>
        </w:fldChar>
      </w:r>
      <w:r w:rsidR="004E779F">
        <w:rPr>
          <w:rFonts w:asciiTheme="majorBidi" w:hAnsiTheme="majorBidi" w:cstheme="majorBidi"/>
          <w:bCs/>
          <w:szCs w:val="24"/>
        </w:rPr>
        <w:instrText xml:space="preserve"> ADDIN EN.CITE </w:instrText>
      </w:r>
      <w:r w:rsidR="004E779F">
        <w:rPr>
          <w:rFonts w:asciiTheme="majorBidi" w:hAnsiTheme="majorBidi" w:cstheme="majorBidi"/>
          <w:bCs/>
          <w:szCs w:val="24"/>
        </w:rPr>
        <w:fldChar w:fldCharType="begin">
          <w:fldData xml:space="preserve">PEVuZE5vdGU+PENpdGU+PEF1dGhvcj5JcndpbjwvQXV0aG9yPjxZZWFyPjIwMDc8L1llYXI+PFJl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</w:fldData>
        </w:fldChar>
      </w:r>
      <w:r w:rsidR="004E779F">
        <w:rPr>
          <w:rFonts w:asciiTheme="majorBidi" w:hAnsiTheme="majorBidi" w:cstheme="majorBidi"/>
          <w:bCs/>
          <w:szCs w:val="24"/>
        </w:rPr>
        <w:instrText xml:space="preserve"> ADDIN EN.CITE.DATA </w:instrText>
      </w:r>
      <w:r w:rsidR="004E779F">
        <w:rPr>
          <w:rFonts w:asciiTheme="majorBidi" w:hAnsiTheme="majorBidi" w:cstheme="majorBidi"/>
          <w:bCs/>
          <w:szCs w:val="24"/>
        </w:rPr>
      </w:r>
      <w:r w:rsidR="004E779F">
        <w:rPr>
          <w:rFonts w:asciiTheme="majorBidi" w:hAnsiTheme="majorBidi" w:cstheme="majorBidi"/>
          <w:bCs/>
          <w:szCs w:val="24"/>
        </w:rPr>
        <w:fldChar w:fldCharType="end"/>
      </w:r>
      <w:r w:rsidR="004A290D">
        <w:rPr>
          <w:rFonts w:asciiTheme="majorBidi" w:hAnsiTheme="majorBidi" w:cstheme="majorBidi"/>
          <w:bCs/>
          <w:szCs w:val="24"/>
        </w:rPr>
      </w:r>
      <w:r w:rsidR="004A290D">
        <w:rPr>
          <w:rFonts w:asciiTheme="majorBidi" w:hAnsiTheme="majorBidi" w:cstheme="majorBidi"/>
          <w:bCs/>
          <w:szCs w:val="24"/>
        </w:rPr>
        <w:fldChar w:fldCharType="separate"/>
      </w:r>
      <w:r w:rsidR="004E779F" w:rsidRPr="004E779F">
        <w:rPr>
          <w:rFonts w:asciiTheme="majorBidi" w:hAnsiTheme="majorBidi" w:cstheme="majorBidi"/>
          <w:bCs/>
          <w:noProof/>
          <w:szCs w:val="24"/>
          <w:vertAlign w:val="superscript"/>
        </w:rPr>
        <w:t>(19; 20; 21; 22)</w:t>
      </w:r>
      <w:r w:rsidR="004A290D">
        <w:rPr>
          <w:rFonts w:asciiTheme="majorBidi" w:hAnsiTheme="majorBidi" w:cstheme="majorBidi"/>
          <w:bCs/>
          <w:szCs w:val="24"/>
        </w:rPr>
        <w:fldChar w:fldCharType="end"/>
      </w:r>
      <w:r w:rsidR="00986BAE">
        <w:rPr>
          <w:rFonts w:asciiTheme="majorBidi" w:hAnsiTheme="majorBidi" w:cstheme="majorBidi"/>
          <w:bCs/>
          <w:szCs w:val="24"/>
        </w:rPr>
        <w:t xml:space="preserve"> </w:t>
      </w:r>
      <w:r w:rsidR="00556502">
        <w:rPr>
          <w:rFonts w:asciiTheme="majorBidi" w:hAnsiTheme="majorBidi" w:cstheme="majorBidi"/>
          <w:bCs/>
          <w:szCs w:val="24"/>
        </w:rPr>
        <w:t xml:space="preserve">which may </w:t>
      </w:r>
      <w:r w:rsidR="00D20D5D">
        <w:rPr>
          <w:rFonts w:asciiTheme="majorBidi" w:hAnsiTheme="majorBidi" w:cstheme="majorBidi"/>
          <w:bCs/>
          <w:szCs w:val="24"/>
        </w:rPr>
        <w:t xml:space="preserve">affect the way an individual feels and </w:t>
      </w:r>
      <w:r w:rsidR="005C56B2">
        <w:rPr>
          <w:rFonts w:asciiTheme="majorBidi" w:hAnsiTheme="majorBidi" w:cstheme="majorBidi"/>
          <w:bCs/>
          <w:szCs w:val="24"/>
        </w:rPr>
        <w:t>perceives their wellbeing</w:t>
      </w:r>
      <w:r w:rsidR="00E73B88">
        <w:rPr>
          <w:rFonts w:asciiTheme="majorBidi" w:hAnsiTheme="majorBidi" w:cstheme="majorBidi"/>
          <w:bCs/>
          <w:szCs w:val="24"/>
        </w:rPr>
        <w:t>.</w:t>
      </w:r>
      <w:r w:rsidR="00EF22DA" w:rsidRPr="00EF22DA">
        <w:rPr>
          <w:rFonts w:asciiTheme="majorBidi" w:hAnsiTheme="majorBidi" w:cstheme="majorBidi"/>
          <w:szCs w:val="24"/>
        </w:rPr>
        <w:t xml:space="preserve"> </w:t>
      </w:r>
      <w:r w:rsidR="00EF22DA">
        <w:rPr>
          <w:rFonts w:asciiTheme="majorBidi" w:hAnsiTheme="majorBidi" w:cstheme="majorBidi"/>
          <w:szCs w:val="24"/>
        </w:rPr>
        <w:t xml:space="preserve">However, </w:t>
      </w:r>
      <w:r w:rsidR="00F1576F">
        <w:rPr>
          <w:rFonts w:asciiTheme="majorBidi" w:hAnsiTheme="majorBidi" w:cstheme="majorBidi"/>
          <w:szCs w:val="24"/>
        </w:rPr>
        <w:t xml:space="preserve">despite this rationale </w:t>
      </w:r>
      <w:r w:rsidR="00EF22DA">
        <w:rPr>
          <w:rFonts w:asciiTheme="majorBidi" w:hAnsiTheme="majorBidi" w:cstheme="majorBidi"/>
          <w:szCs w:val="24"/>
        </w:rPr>
        <w:t xml:space="preserve">evidence on the specific relationship between nutrition and mental wellbeing in children and young people is currently </w:t>
      </w:r>
      <w:r w:rsidR="00C97DC8">
        <w:rPr>
          <w:rFonts w:asciiTheme="majorBidi" w:hAnsiTheme="majorBidi" w:cstheme="majorBidi"/>
          <w:szCs w:val="24"/>
        </w:rPr>
        <w:t xml:space="preserve">inconsistent and </w:t>
      </w:r>
      <w:r w:rsidR="00EF22DA">
        <w:rPr>
          <w:rFonts w:asciiTheme="majorBidi" w:hAnsiTheme="majorBidi" w:cstheme="majorBidi"/>
          <w:szCs w:val="24"/>
        </w:rPr>
        <w:t>underexplored</w:t>
      </w:r>
      <w:r w:rsidR="00951B9D">
        <w:rPr>
          <w:rFonts w:asciiTheme="majorBidi" w:hAnsiTheme="majorBidi" w:cstheme="majorBidi"/>
          <w:szCs w:val="24"/>
        </w:rPr>
        <w:fldChar w:fldCharType="begin"/>
      </w:r>
      <w:r w:rsidR="004E779F">
        <w:rPr>
          <w:rFonts w:asciiTheme="majorBidi" w:hAnsiTheme="majorBidi" w:cstheme="majorBidi"/>
          <w:szCs w:val="24"/>
        </w:rPr>
        <w:instrText xml:space="preserve"> ADDIN EN.CITE &lt;EndNote&gt;&lt;Cite&gt;&lt;Author&gt;O&amp;apos;Neil&lt;/Author&gt;&lt;Year&gt;2014&lt;/Year&gt;&lt;RecNum&gt;122&lt;/RecNum&gt;&lt;DisplayText&gt;&lt;style face="superscript"&gt;(15)&lt;/style&gt;&lt;/DisplayText&gt;&lt;record&gt;&lt;rec-number&gt;122&lt;/rec-number&gt;&lt;foreign-keys&gt;&lt;key app="EN" db-id="w00ewdrwtdvw9oerx0l52azvs9etxpddsw9a" timestamp="1614273276"&gt;122&lt;/key&gt;&lt;/foreign-keys&gt;&lt;ref-type name="Journal Article"&gt;17&lt;/ref-type&gt;&lt;contributors&gt;&lt;authors&gt;&lt;author&gt;O&amp;apos;Neil, A.&lt;/author&gt;&lt;author&gt;Quirk, S. E.&lt;/author&gt;&lt;author&gt;Housden, S.&lt;/author&gt;&lt;author&gt;Brennan, S. L.&lt;/author&gt;&lt;author&gt;Williams, L. J.&lt;/author&gt;&lt;author&gt;Pasco, J. A.&lt;/author&gt;&lt;author&gt;Berk, M.&lt;/author&gt;&lt;author&gt;Jacka, F. N.&lt;/author&gt;&lt;/authors&gt;&lt;/contributors&gt;&lt;auth-address&gt;Adrienne O&amp;apos;Neil, Shae E. Quirk, Siobhan Housden, Sharon L. Brennan, Lana J. Williams, Julie A. Pasco, Michael Berk, and Felice N. Jacka are with the Innovation in Mental and Physical Health and Clinical Treatment (IMPACT) Strategic Research Centre, School of Medicine, Deakin University, Geelong, Victoria, Australia.&lt;/auth-address&gt;&lt;titles&gt;&lt;title&gt;Relationship between diet and mental health in children and adolescents: a systematic review&lt;/title&gt;&lt;secondary-title&gt;Am J Public Health&lt;/secondary-title&gt;&lt;/titles&gt;&lt;periodical&gt;&lt;full-title&gt;Am J Public Health&lt;/full-title&gt;&lt;/periodical&gt;&lt;pages&gt;e31-42&lt;/pages&gt;&lt;volume&gt;104&lt;/volume&gt;&lt;number&gt;10&lt;/number&gt;&lt;edition&gt;2014/09/11&lt;/edition&gt;&lt;keywords&gt;&lt;keyword&gt;Adolescent&lt;/keyword&gt;&lt;keyword&gt;Child&lt;/keyword&gt;&lt;keyword&gt;Diet/*statistics &amp;amp; numerical data&lt;/keyword&gt;&lt;keyword&gt;Humans&lt;/keyword&gt;&lt;keyword&gt;Mental Health/*statistics &amp;amp; numerical data&lt;/keyword&gt;&lt;keyword&gt;Risk Factors&lt;/keyword&gt;&lt;keyword&gt;Socioeconomic Factors&lt;/keyword&gt;&lt;/keywords&gt;&lt;dates&gt;&lt;year&gt;2014&lt;/year&gt;&lt;pub-dates&gt;&lt;date&gt;Oct&lt;/date&gt;&lt;/pub-dates&gt;&lt;/dates&gt;&lt;isbn&gt;1541-0048 (Electronic)&amp;#xD;0090-0036 (Linking)&lt;/isbn&gt;&lt;accession-num&gt;25208008&lt;/accession-num&gt;&lt;urls&gt;&lt;related-urls&gt;&lt;url&gt;https://www.ncbi.nlm.nih.gov/pubmed/25208008&lt;/url&gt;&lt;/related-urls&gt;&lt;/urls&gt;&lt;custom2&gt;PMC4167107&lt;/custom2&gt;&lt;electronic-resource-num&gt;10.2105/AJPH.2014.302110&lt;/electronic-resource-num&gt;&lt;/record&gt;&lt;/Cite&gt;&lt;/EndNote&gt;</w:instrText>
      </w:r>
      <w:r w:rsidR="00951B9D">
        <w:rPr>
          <w:rFonts w:asciiTheme="majorBidi" w:hAnsiTheme="majorBidi" w:cstheme="majorBidi"/>
          <w:szCs w:val="24"/>
        </w:rPr>
        <w:fldChar w:fldCharType="separate"/>
      </w:r>
      <w:r w:rsidR="004E779F" w:rsidRPr="004E779F">
        <w:rPr>
          <w:rFonts w:asciiTheme="majorBidi" w:hAnsiTheme="majorBidi" w:cstheme="majorBidi"/>
          <w:noProof/>
          <w:szCs w:val="24"/>
          <w:vertAlign w:val="superscript"/>
        </w:rPr>
        <w:t>(15)</w:t>
      </w:r>
      <w:r w:rsidR="00951B9D">
        <w:rPr>
          <w:rFonts w:asciiTheme="majorBidi" w:hAnsiTheme="majorBidi" w:cstheme="majorBidi"/>
          <w:szCs w:val="24"/>
        </w:rPr>
        <w:fldChar w:fldCharType="end"/>
      </w:r>
      <w:r w:rsidR="00EF22DA">
        <w:rPr>
          <w:rFonts w:asciiTheme="majorBidi" w:hAnsiTheme="majorBidi" w:cstheme="majorBidi"/>
          <w:szCs w:val="24"/>
        </w:rPr>
        <w:t>.</w:t>
      </w:r>
    </w:p>
    <w:p w14:paraId="214E4336" w14:textId="77777777" w:rsidR="00EB3247" w:rsidRDefault="00EB3247" w:rsidP="00B30463">
      <w:pPr>
        <w:widowControl w:val="0"/>
        <w:spacing w:line="360" w:lineRule="auto"/>
        <w:rPr>
          <w:rFonts w:asciiTheme="majorBidi" w:hAnsiTheme="majorBidi" w:cstheme="majorBidi"/>
          <w:szCs w:val="24"/>
        </w:rPr>
      </w:pPr>
    </w:p>
    <w:p w14:paraId="52753161" w14:textId="766F34A1" w:rsidR="004F1CD8" w:rsidRPr="004F1CD8" w:rsidRDefault="000500F7" w:rsidP="00B30463">
      <w:pPr>
        <w:widowControl w:val="0"/>
        <w:spacing w:line="360" w:lineRule="auto"/>
        <w:rPr>
          <w:rFonts w:asciiTheme="majorBidi" w:hAnsiTheme="majorBidi" w:cstheme="majorBidi"/>
          <w:szCs w:val="24"/>
        </w:rPr>
      </w:pPr>
      <w:r>
        <w:rPr>
          <w:rFonts w:asciiTheme="majorBidi" w:hAnsiTheme="majorBidi" w:cstheme="majorBidi"/>
          <w:bCs/>
          <w:szCs w:val="24"/>
        </w:rPr>
        <w:t xml:space="preserve">On this basis, </w:t>
      </w:r>
      <w:r>
        <w:rPr>
          <w:rFonts w:asciiTheme="majorBidi" w:hAnsiTheme="majorBidi" w:cstheme="majorBidi"/>
          <w:szCs w:val="24"/>
        </w:rPr>
        <w:t>our study aimed to determine whether the s</w:t>
      </w:r>
      <w:r w:rsidRPr="004F1CD8">
        <w:rPr>
          <w:rFonts w:asciiTheme="majorBidi" w:hAnsiTheme="majorBidi" w:cstheme="majorBidi"/>
          <w:szCs w:val="24"/>
        </w:rPr>
        <w:t xml:space="preserve">elf-reported dietary </w:t>
      </w:r>
      <w:r w:rsidR="004477E4">
        <w:rPr>
          <w:rFonts w:asciiTheme="majorBidi" w:hAnsiTheme="majorBidi" w:cstheme="majorBidi"/>
          <w:szCs w:val="24"/>
        </w:rPr>
        <w:t>choices</w:t>
      </w:r>
      <w:r w:rsidRPr="004F1CD8">
        <w:rPr>
          <w:rFonts w:asciiTheme="majorBidi" w:hAnsiTheme="majorBidi" w:cstheme="majorBidi"/>
          <w:szCs w:val="24"/>
        </w:rPr>
        <w:t xml:space="preserve"> of schoolchildren </w:t>
      </w:r>
      <w:r>
        <w:rPr>
          <w:rFonts w:asciiTheme="majorBidi" w:hAnsiTheme="majorBidi" w:cstheme="majorBidi"/>
          <w:szCs w:val="24"/>
        </w:rPr>
        <w:t xml:space="preserve">participating in </w:t>
      </w:r>
      <w:r w:rsidR="00760C85" w:rsidRPr="0017487D">
        <w:rPr>
          <w:rFonts w:asciiTheme="majorBidi" w:hAnsiTheme="majorBidi" w:cstheme="majorBidi"/>
          <w:bCs/>
          <w:szCs w:val="24"/>
        </w:rPr>
        <w:t>The Norfolk Children and Young People’s Health and Wellbeing Survey</w:t>
      </w:r>
      <w:r w:rsidR="00760C85">
        <w:rPr>
          <w:rFonts w:asciiTheme="majorBidi" w:hAnsiTheme="majorBidi" w:cstheme="majorBidi"/>
          <w:szCs w:val="24"/>
        </w:rPr>
        <w:t xml:space="preserve"> </w:t>
      </w:r>
      <w:r>
        <w:rPr>
          <w:rFonts w:asciiTheme="majorBidi" w:hAnsiTheme="majorBidi" w:cstheme="majorBidi"/>
          <w:szCs w:val="24"/>
        </w:rPr>
        <w:t xml:space="preserve">were </w:t>
      </w:r>
      <w:r w:rsidRPr="004F1CD8">
        <w:rPr>
          <w:rFonts w:asciiTheme="majorBidi" w:hAnsiTheme="majorBidi" w:cstheme="majorBidi"/>
          <w:szCs w:val="24"/>
        </w:rPr>
        <w:t xml:space="preserve">associated with their self-reported </w:t>
      </w:r>
      <w:r>
        <w:rPr>
          <w:rFonts w:asciiTheme="majorBidi" w:hAnsiTheme="majorBidi" w:cstheme="majorBidi"/>
          <w:szCs w:val="24"/>
        </w:rPr>
        <w:t xml:space="preserve">mental </w:t>
      </w:r>
      <w:r w:rsidRPr="004F1CD8">
        <w:rPr>
          <w:rFonts w:asciiTheme="majorBidi" w:hAnsiTheme="majorBidi" w:cstheme="majorBidi"/>
          <w:szCs w:val="24"/>
        </w:rPr>
        <w:t>wellbeing</w:t>
      </w:r>
      <w:r w:rsidR="00760C85">
        <w:rPr>
          <w:rFonts w:asciiTheme="majorBidi" w:hAnsiTheme="majorBidi" w:cstheme="majorBidi"/>
          <w:bCs/>
          <w:szCs w:val="24"/>
        </w:rPr>
        <w:t>. Th</w:t>
      </w:r>
      <w:r w:rsidR="00EE4FE9">
        <w:rPr>
          <w:rFonts w:asciiTheme="majorBidi" w:hAnsiTheme="majorBidi" w:cstheme="majorBidi"/>
          <w:bCs/>
          <w:szCs w:val="24"/>
        </w:rPr>
        <w:t>e</w:t>
      </w:r>
      <w:r w:rsidR="00760C85">
        <w:rPr>
          <w:rFonts w:asciiTheme="majorBidi" w:hAnsiTheme="majorBidi" w:cstheme="majorBidi"/>
          <w:bCs/>
          <w:szCs w:val="24"/>
        </w:rPr>
        <w:t xml:space="preserve"> survey was</w:t>
      </w:r>
      <w:r w:rsidR="009A72F3">
        <w:rPr>
          <w:rFonts w:asciiTheme="majorBidi" w:hAnsiTheme="majorBidi" w:cstheme="majorBidi"/>
          <w:bCs/>
          <w:szCs w:val="24"/>
        </w:rPr>
        <w:t xml:space="preserve"> </w:t>
      </w:r>
      <w:r w:rsidR="00B03350" w:rsidRPr="0017487D">
        <w:rPr>
          <w:rFonts w:asciiTheme="majorBidi" w:hAnsiTheme="majorBidi" w:cstheme="majorBidi"/>
          <w:bCs/>
          <w:szCs w:val="24"/>
        </w:rPr>
        <w:t>commissioned by the Public Health department of Norfolk County Council and the Norfolk Safeguarding Children Board</w:t>
      </w:r>
      <w:r w:rsidR="00B03350">
        <w:rPr>
          <w:rFonts w:asciiTheme="majorBidi" w:hAnsiTheme="majorBidi" w:cstheme="majorBidi"/>
          <w:bCs/>
          <w:szCs w:val="24"/>
        </w:rPr>
        <w:t xml:space="preserve"> to gather information on health behaviours in </w:t>
      </w:r>
      <w:r w:rsidR="000D720B">
        <w:rPr>
          <w:rFonts w:asciiTheme="majorBidi" w:hAnsiTheme="majorBidi" w:cstheme="majorBidi"/>
          <w:bCs/>
          <w:szCs w:val="24"/>
        </w:rPr>
        <w:t>primary and secondary</w:t>
      </w:r>
      <w:r w:rsidR="00796A72">
        <w:rPr>
          <w:rFonts w:asciiTheme="majorBidi" w:hAnsiTheme="majorBidi" w:cstheme="majorBidi"/>
          <w:bCs/>
          <w:szCs w:val="24"/>
        </w:rPr>
        <w:t>-</w:t>
      </w:r>
      <w:r w:rsidR="00B03350">
        <w:rPr>
          <w:rFonts w:asciiTheme="majorBidi" w:hAnsiTheme="majorBidi" w:cstheme="majorBidi"/>
          <w:bCs/>
          <w:szCs w:val="24"/>
        </w:rPr>
        <w:t>school</w:t>
      </w:r>
      <w:r w:rsidR="00796A72">
        <w:rPr>
          <w:rFonts w:asciiTheme="majorBidi" w:hAnsiTheme="majorBidi" w:cstheme="majorBidi"/>
          <w:bCs/>
          <w:szCs w:val="24"/>
        </w:rPr>
        <w:t xml:space="preserve"> </w:t>
      </w:r>
      <w:r w:rsidR="00B03350">
        <w:rPr>
          <w:rFonts w:asciiTheme="majorBidi" w:hAnsiTheme="majorBidi" w:cstheme="majorBidi"/>
          <w:bCs/>
          <w:szCs w:val="24"/>
        </w:rPr>
        <w:t xml:space="preserve">children </w:t>
      </w:r>
      <w:r w:rsidR="000D720B">
        <w:rPr>
          <w:rFonts w:asciiTheme="majorBidi" w:hAnsiTheme="majorBidi" w:cstheme="majorBidi"/>
          <w:bCs/>
          <w:szCs w:val="24"/>
        </w:rPr>
        <w:t>in order to</w:t>
      </w:r>
      <w:r w:rsidR="00B03350">
        <w:rPr>
          <w:rFonts w:asciiTheme="majorBidi" w:hAnsiTheme="majorBidi" w:cstheme="majorBidi"/>
          <w:bCs/>
          <w:szCs w:val="24"/>
        </w:rPr>
        <w:t xml:space="preserve"> inform </w:t>
      </w:r>
      <w:r w:rsidR="000D720B">
        <w:rPr>
          <w:rFonts w:asciiTheme="majorBidi" w:hAnsiTheme="majorBidi" w:cstheme="majorBidi"/>
          <w:bCs/>
          <w:szCs w:val="24"/>
        </w:rPr>
        <w:t xml:space="preserve">public health </w:t>
      </w:r>
      <w:r w:rsidR="00B03350">
        <w:rPr>
          <w:rFonts w:asciiTheme="majorBidi" w:hAnsiTheme="majorBidi" w:cstheme="majorBidi"/>
          <w:bCs/>
          <w:szCs w:val="24"/>
        </w:rPr>
        <w:t>service</w:t>
      </w:r>
      <w:r w:rsidR="000D720B">
        <w:rPr>
          <w:rFonts w:asciiTheme="majorBidi" w:hAnsiTheme="majorBidi" w:cstheme="majorBidi"/>
          <w:bCs/>
          <w:szCs w:val="24"/>
        </w:rPr>
        <w:t xml:space="preserve"> provision</w:t>
      </w:r>
      <w:r w:rsidR="00E82A0F">
        <w:rPr>
          <w:rFonts w:asciiTheme="majorBidi" w:hAnsiTheme="majorBidi" w:cstheme="majorBidi"/>
          <w:bCs/>
          <w:szCs w:val="24"/>
        </w:rPr>
        <w:fldChar w:fldCharType="begin"/>
      </w:r>
      <w:r w:rsidR="004E779F">
        <w:rPr>
          <w:rFonts w:asciiTheme="majorBidi" w:hAnsiTheme="majorBidi" w:cstheme="majorBidi"/>
          <w:bCs/>
          <w:szCs w:val="24"/>
        </w:rPr>
        <w:instrText xml:space="preserve"> ADDIN EN.CITE &lt;EndNote&gt;&lt;Cite&gt;&lt;Author&gt;Norfolk County Council&lt;/Author&gt;&lt;RecNum&gt;92&lt;/RecNum&gt;&lt;DisplayText&gt;&lt;style face="superscript"&gt;(23)&lt;/style&gt;&lt;/DisplayText&gt;&lt;record&gt;&lt;rec-number&gt;92&lt;/rec-number&gt;&lt;foreign-keys&gt;&lt;key app="EN" db-id="w00ewdrwtdvw9oerx0l52azvs9etxpddsw9a" timestamp="1600254706"&gt;92&lt;/key&gt;&lt;/foreign-keys&gt;&lt;ref-type name="Web Page"&gt;12&lt;/ref-type&gt;&lt;contributors&gt;&lt;authors&gt;&lt;author&gt;Norfolk County Council,&lt;/author&gt;&lt;/authors&gt;&lt;/contributors&gt;&lt;titles&gt;&lt;title&gt;The Norfolk Children and Young People Health and Wellbeing Survey 2017&lt;/title&gt;&lt;/titles&gt;&lt;number&gt;16/08/20&lt;/number&gt;&lt;dates&gt;&lt;/dates&gt;&lt;publisher&gt;Norfolk Insight - Norfolk County Council&lt;/publisher&gt;&lt;urls&gt;&lt;related-urls&gt;&lt;url&gt;https://www.norfolkinsight.org.uk/wp-content/uploads/2018/09/Norfolk_CYPHWB_Survey_2017_Tables_to_share.pdf&lt;/url&gt;&lt;/related-urls&gt;&lt;/urls&gt;&lt;/record&gt;&lt;/Cite&gt;&lt;/EndNote&gt;</w:instrText>
      </w:r>
      <w:r w:rsidR="00E82A0F">
        <w:rPr>
          <w:rFonts w:asciiTheme="majorBidi" w:hAnsiTheme="majorBidi" w:cstheme="majorBidi"/>
          <w:bCs/>
          <w:szCs w:val="24"/>
        </w:rPr>
        <w:fldChar w:fldCharType="separate"/>
      </w:r>
      <w:r w:rsidR="004E779F" w:rsidRPr="004E779F">
        <w:rPr>
          <w:rFonts w:asciiTheme="majorBidi" w:hAnsiTheme="majorBidi" w:cstheme="majorBidi"/>
          <w:bCs/>
          <w:noProof/>
          <w:szCs w:val="24"/>
          <w:vertAlign w:val="superscript"/>
        </w:rPr>
        <w:t>(23)</w:t>
      </w:r>
      <w:r w:rsidR="00E82A0F">
        <w:rPr>
          <w:rFonts w:asciiTheme="majorBidi" w:hAnsiTheme="majorBidi" w:cstheme="majorBidi"/>
          <w:bCs/>
          <w:szCs w:val="24"/>
        </w:rPr>
        <w:fldChar w:fldCharType="end"/>
      </w:r>
      <w:r w:rsidR="00760C85">
        <w:rPr>
          <w:rFonts w:asciiTheme="majorBidi" w:hAnsiTheme="majorBidi" w:cstheme="majorBidi"/>
          <w:bCs/>
          <w:szCs w:val="24"/>
        </w:rPr>
        <w:t xml:space="preserve">. It </w:t>
      </w:r>
      <w:r w:rsidR="00A500C5">
        <w:rPr>
          <w:rFonts w:asciiTheme="majorBidi" w:hAnsiTheme="majorBidi" w:cstheme="majorBidi"/>
          <w:bCs/>
          <w:szCs w:val="24"/>
        </w:rPr>
        <w:t>includes a</w:t>
      </w:r>
      <w:r w:rsidR="00277947">
        <w:rPr>
          <w:rFonts w:asciiTheme="majorBidi" w:hAnsiTheme="majorBidi" w:cstheme="majorBidi"/>
          <w:bCs/>
          <w:szCs w:val="24"/>
        </w:rPr>
        <w:t xml:space="preserve">ge appropriate and validated measures of </w:t>
      </w:r>
      <w:r w:rsidR="00902106">
        <w:rPr>
          <w:rFonts w:asciiTheme="majorBidi" w:hAnsiTheme="majorBidi" w:cstheme="majorBidi"/>
          <w:bCs/>
          <w:szCs w:val="24"/>
        </w:rPr>
        <w:t xml:space="preserve">mental </w:t>
      </w:r>
      <w:r w:rsidR="00277947">
        <w:rPr>
          <w:rFonts w:asciiTheme="majorBidi" w:hAnsiTheme="majorBidi" w:cstheme="majorBidi"/>
          <w:bCs/>
          <w:szCs w:val="24"/>
        </w:rPr>
        <w:t>wellbeing</w:t>
      </w:r>
      <w:r w:rsidR="00A500C5">
        <w:rPr>
          <w:rFonts w:asciiTheme="majorBidi" w:hAnsiTheme="majorBidi" w:cstheme="majorBidi"/>
          <w:bCs/>
          <w:szCs w:val="24"/>
        </w:rPr>
        <w:t xml:space="preserve">, as well as information </w:t>
      </w:r>
      <w:r w:rsidR="007F0EEC">
        <w:rPr>
          <w:rFonts w:asciiTheme="majorBidi" w:hAnsiTheme="majorBidi" w:cstheme="majorBidi"/>
          <w:bCs/>
          <w:szCs w:val="24"/>
        </w:rPr>
        <w:t>nutrition including</w:t>
      </w:r>
      <w:r w:rsidR="00A500C5">
        <w:rPr>
          <w:rFonts w:asciiTheme="majorBidi" w:hAnsiTheme="majorBidi" w:cstheme="majorBidi"/>
          <w:bCs/>
          <w:szCs w:val="24"/>
        </w:rPr>
        <w:t xml:space="preserve"> </w:t>
      </w:r>
      <w:r w:rsidR="006A6E39">
        <w:rPr>
          <w:rFonts w:asciiTheme="majorBidi" w:hAnsiTheme="majorBidi" w:cstheme="majorBidi"/>
          <w:bCs/>
          <w:szCs w:val="24"/>
        </w:rPr>
        <w:t xml:space="preserve">fruit and vegetable intake and </w:t>
      </w:r>
      <w:r w:rsidR="00E247D1">
        <w:rPr>
          <w:rFonts w:asciiTheme="majorBidi" w:hAnsiTheme="majorBidi" w:cstheme="majorBidi"/>
          <w:bCs/>
          <w:szCs w:val="24"/>
        </w:rPr>
        <w:t>breakfast and lunch types</w:t>
      </w:r>
      <w:r w:rsidR="0089625E">
        <w:rPr>
          <w:rFonts w:asciiTheme="majorBidi" w:hAnsiTheme="majorBidi" w:cstheme="majorBidi"/>
          <w:bCs/>
          <w:szCs w:val="24"/>
        </w:rPr>
        <w:t>,</w:t>
      </w:r>
      <w:r w:rsidR="00760C85">
        <w:rPr>
          <w:rFonts w:asciiTheme="majorBidi" w:hAnsiTheme="majorBidi" w:cstheme="majorBidi"/>
          <w:bCs/>
          <w:szCs w:val="24"/>
        </w:rPr>
        <w:t xml:space="preserve"> and thus</w:t>
      </w:r>
      <w:r w:rsidR="00E247D1">
        <w:rPr>
          <w:rFonts w:asciiTheme="majorBidi" w:hAnsiTheme="majorBidi" w:cstheme="majorBidi"/>
          <w:bCs/>
          <w:szCs w:val="24"/>
        </w:rPr>
        <w:t xml:space="preserve"> </w:t>
      </w:r>
      <w:r w:rsidR="00F362E4">
        <w:rPr>
          <w:rFonts w:asciiTheme="majorBidi" w:hAnsiTheme="majorBidi" w:cstheme="majorBidi"/>
          <w:bCs/>
          <w:szCs w:val="24"/>
        </w:rPr>
        <w:t xml:space="preserve">provides a unique opportunity to examine the </w:t>
      </w:r>
      <w:r w:rsidR="004A63B5">
        <w:rPr>
          <w:rFonts w:asciiTheme="majorBidi" w:hAnsiTheme="majorBidi" w:cstheme="majorBidi"/>
          <w:bCs/>
          <w:szCs w:val="24"/>
        </w:rPr>
        <w:t>association</w:t>
      </w:r>
      <w:r w:rsidR="00E4055B">
        <w:rPr>
          <w:rFonts w:asciiTheme="majorBidi" w:hAnsiTheme="majorBidi" w:cstheme="majorBidi"/>
          <w:bCs/>
          <w:szCs w:val="24"/>
        </w:rPr>
        <w:t xml:space="preserve"> of nutrition </w:t>
      </w:r>
      <w:r w:rsidR="004A63B5">
        <w:rPr>
          <w:rFonts w:asciiTheme="majorBidi" w:hAnsiTheme="majorBidi" w:cstheme="majorBidi"/>
          <w:bCs/>
          <w:szCs w:val="24"/>
        </w:rPr>
        <w:t>with</w:t>
      </w:r>
      <w:r w:rsidR="00E4055B">
        <w:rPr>
          <w:rFonts w:asciiTheme="majorBidi" w:hAnsiTheme="majorBidi" w:cstheme="majorBidi"/>
          <w:bCs/>
          <w:szCs w:val="24"/>
        </w:rPr>
        <w:t xml:space="preserve"> </w:t>
      </w:r>
      <w:r w:rsidR="00902106">
        <w:rPr>
          <w:rFonts w:asciiTheme="majorBidi" w:hAnsiTheme="majorBidi" w:cstheme="majorBidi"/>
          <w:bCs/>
          <w:szCs w:val="24"/>
        </w:rPr>
        <w:t xml:space="preserve">mental </w:t>
      </w:r>
      <w:r w:rsidR="00E4055B">
        <w:rPr>
          <w:rFonts w:asciiTheme="majorBidi" w:hAnsiTheme="majorBidi" w:cstheme="majorBidi"/>
          <w:bCs/>
          <w:szCs w:val="24"/>
        </w:rPr>
        <w:t>wellbeing</w:t>
      </w:r>
      <w:r w:rsidR="00164D17">
        <w:rPr>
          <w:rFonts w:asciiTheme="majorBidi" w:hAnsiTheme="majorBidi" w:cstheme="majorBidi"/>
          <w:bCs/>
          <w:szCs w:val="24"/>
        </w:rPr>
        <w:t xml:space="preserve"> in both primary and secondary school pupils</w:t>
      </w:r>
      <w:r w:rsidR="00E4055B">
        <w:rPr>
          <w:rFonts w:asciiTheme="majorBidi" w:hAnsiTheme="majorBidi" w:cstheme="majorBidi"/>
          <w:bCs/>
          <w:szCs w:val="24"/>
        </w:rPr>
        <w:t>.</w:t>
      </w:r>
    </w:p>
    <w:p w14:paraId="74F42A01" w14:textId="77777777" w:rsidR="00B961F9" w:rsidRPr="00F54186" w:rsidRDefault="00B961F9" w:rsidP="00B30463">
      <w:pPr>
        <w:widowControl w:val="0"/>
        <w:spacing w:line="360" w:lineRule="auto"/>
        <w:rPr>
          <w:rFonts w:asciiTheme="majorBidi" w:hAnsiTheme="majorBidi" w:cstheme="majorBidi"/>
          <w:bCs/>
          <w:szCs w:val="24"/>
        </w:rPr>
      </w:pPr>
    </w:p>
    <w:p w14:paraId="55FC6B69" w14:textId="77777777" w:rsidR="00B961F9" w:rsidRPr="00F54186" w:rsidRDefault="00B961F9" w:rsidP="00B30463">
      <w:pPr>
        <w:widowControl w:val="0"/>
        <w:spacing w:line="360" w:lineRule="auto"/>
        <w:rPr>
          <w:rFonts w:asciiTheme="majorBidi" w:hAnsiTheme="majorBidi" w:cstheme="majorBidi"/>
          <w:szCs w:val="24"/>
        </w:rPr>
      </w:pPr>
      <w:r w:rsidRPr="00F54186">
        <w:rPr>
          <w:rFonts w:asciiTheme="majorBidi" w:hAnsiTheme="majorBidi" w:cstheme="majorBidi"/>
          <w:b/>
          <w:bCs/>
          <w:szCs w:val="24"/>
        </w:rPr>
        <w:t>MATERIALS AND METHODS</w:t>
      </w:r>
    </w:p>
    <w:p w14:paraId="4FB18F82" w14:textId="77777777" w:rsidR="00B961F9" w:rsidRPr="00F54186" w:rsidRDefault="0017487D" w:rsidP="00B30463">
      <w:pPr>
        <w:widowControl w:val="0"/>
        <w:spacing w:line="360" w:lineRule="auto"/>
        <w:rPr>
          <w:rFonts w:asciiTheme="majorBidi" w:hAnsiTheme="majorBidi" w:cstheme="majorBidi"/>
          <w:szCs w:val="24"/>
        </w:rPr>
      </w:pPr>
      <w:r>
        <w:rPr>
          <w:rFonts w:asciiTheme="majorBidi" w:hAnsiTheme="majorBidi" w:cstheme="majorBidi"/>
          <w:i/>
          <w:iCs/>
          <w:szCs w:val="24"/>
        </w:rPr>
        <w:t>Data collection</w:t>
      </w:r>
    </w:p>
    <w:p w14:paraId="69DB4B6F" w14:textId="58F2124B" w:rsidR="005E1D9D" w:rsidRDefault="00F3123B" w:rsidP="00FC716D">
      <w:pPr>
        <w:widowControl w:val="0"/>
        <w:spacing w:line="360" w:lineRule="auto"/>
        <w:rPr>
          <w:rFonts w:asciiTheme="majorBidi" w:hAnsiTheme="majorBidi" w:cstheme="majorBidi"/>
          <w:bCs/>
          <w:szCs w:val="24"/>
        </w:rPr>
      </w:pPr>
      <w:r>
        <w:rPr>
          <w:rFonts w:asciiTheme="majorBidi" w:hAnsiTheme="majorBidi" w:cstheme="majorBidi"/>
          <w:bCs/>
          <w:szCs w:val="24"/>
        </w:rPr>
        <w:t>Data w</w:t>
      </w:r>
      <w:r w:rsidR="00164D17">
        <w:rPr>
          <w:rFonts w:asciiTheme="majorBidi" w:hAnsiTheme="majorBidi" w:cstheme="majorBidi"/>
          <w:bCs/>
          <w:szCs w:val="24"/>
        </w:rPr>
        <w:t>ere</w:t>
      </w:r>
      <w:r>
        <w:rPr>
          <w:rFonts w:asciiTheme="majorBidi" w:hAnsiTheme="majorBidi" w:cstheme="majorBidi"/>
          <w:bCs/>
          <w:szCs w:val="24"/>
        </w:rPr>
        <w:t xml:space="preserve"> collected by a health and behaviour survey </w:t>
      </w:r>
      <w:r w:rsidR="00DC4D98">
        <w:rPr>
          <w:rFonts w:asciiTheme="majorBidi" w:hAnsiTheme="majorBidi" w:cstheme="majorBidi"/>
          <w:bCs/>
          <w:szCs w:val="24"/>
        </w:rPr>
        <w:t>(</w:t>
      </w:r>
      <w:r w:rsidR="00DC4D98" w:rsidRPr="00FA2F93">
        <w:rPr>
          <w:rFonts w:asciiTheme="majorBidi" w:hAnsiTheme="majorBidi" w:cstheme="majorBidi"/>
          <w:szCs w:val="24"/>
        </w:rPr>
        <w:t>The Norfolk Children and Young People Health and Wellbeing Survey</w:t>
      </w:r>
      <w:r w:rsidR="00230940">
        <w:rPr>
          <w:rFonts w:asciiTheme="majorBidi" w:hAnsiTheme="majorBidi" w:cstheme="majorBidi"/>
          <w:szCs w:val="24"/>
        </w:rPr>
        <w:t xml:space="preserve"> 2017</w:t>
      </w:r>
      <w:r w:rsidR="00DC4D98">
        <w:rPr>
          <w:rFonts w:asciiTheme="majorBidi" w:hAnsiTheme="majorBidi" w:cstheme="majorBidi"/>
          <w:szCs w:val="24"/>
        </w:rPr>
        <w:t>)</w:t>
      </w:r>
      <w:r w:rsidR="00DC4D98">
        <w:rPr>
          <w:rFonts w:asciiTheme="majorBidi" w:hAnsiTheme="majorBidi" w:cstheme="majorBidi"/>
          <w:bCs/>
          <w:szCs w:val="24"/>
        </w:rPr>
        <w:t xml:space="preserve"> </w:t>
      </w:r>
      <w:r>
        <w:rPr>
          <w:rFonts w:asciiTheme="majorBidi" w:hAnsiTheme="majorBidi" w:cstheme="majorBidi"/>
          <w:bCs/>
          <w:szCs w:val="24"/>
        </w:rPr>
        <w:t>from o</w:t>
      </w:r>
      <w:r w:rsidRPr="0017487D">
        <w:rPr>
          <w:rFonts w:asciiTheme="majorBidi" w:hAnsiTheme="majorBidi" w:cstheme="majorBidi"/>
          <w:bCs/>
          <w:szCs w:val="24"/>
        </w:rPr>
        <w:t>ver 50 schools in Norfolk</w:t>
      </w:r>
      <w:r>
        <w:rPr>
          <w:rFonts w:asciiTheme="majorBidi" w:hAnsiTheme="majorBidi" w:cstheme="majorBidi"/>
          <w:bCs/>
          <w:szCs w:val="24"/>
        </w:rPr>
        <w:t>, United Kingdom</w:t>
      </w:r>
      <w:r w:rsidR="00E856D7">
        <w:rPr>
          <w:rFonts w:asciiTheme="majorBidi" w:hAnsiTheme="majorBidi" w:cstheme="majorBidi"/>
          <w:bCs/>
          <w:szCs w:val="24"/>
        </w:rPr>
        <w:t xml:space="preserve">, by </w:t>
      </w:r>
      <w:r w:rsidR="00E135B0" w:rsidRPr="00E135B0">
        <w:rPr>
          <w:rFonts w:asciiTheme="majorBidi" w:hAnsiTheme="majorBidi" w:cstheme="majorBidi"/>
          <w:bCs/>
          <w:szCs w:val="24"/>
        </w:rPr>
        <w:t xml:space="preserve">the </w:t>
      </w:r>
      <w:r w:rsidR="00CC0FD6">
        <w:rPr>
          <w:rFonts w:asciiTheme="majorBidi" w:hAnsiTheme="majorBidi" w:cstheme="majorBidi"/>
          <w:bCs/>
          <w:szCs w:val="24"/>
        </w:rPr>
        <w:t>S</w:t>
      </w:r>
      <w:r w:rsidR="00E135B0" w:rsidRPr="00E135B0">
        <w:rPr>
          <w:rFonts w:asciiTheme="majorBidi" w:hAnsiTheme="majorBidi" w:cstheme="majorBidi"/>
          <w:bCs/>
          <w:szCs w:val="24"/>
        </w:rPr>
        <w:t xml:space="preserve">chools and </w:t>
      </w:r>
      <w:r w:rsidR="00CC0FD6">
        <w:rPr>
          <w:rFonts w:asciiTheme="majorBidi" w:hAnsiTheme="majorBidi" w:cstheme="majorBidi"/>
          <w:bCs/>
          <w:szCs w:val="24"/>
        </w:rPr>
        <w:t>S</w:t>
      </w:r>
      <w:r w:rsidR="00E135B0" w:rsidRPr="00E135B0">
        <w:rPr>
          <w:rFonts w:asciiTheme="majorBidi" w:hAnsiTheme="majorBidi" w:cstheme="majorBidi"/>
          <w:bCs/>
          <w:szCs w:val="24"/>
        </w:rPr>
        <w:t xml:space="preserve">tudents </w:t>
      </w:r>
      <w:r w:rsidR="00CC0FD6">
        <w:rPr>
          <w:rFonts w:asciiTheme="majorBidi" w:hAnsiTheme="majorBidi" w:cstheme="majorBidi"/>
          <w:bCs/>
          <w:szCs w:val="24"/>
        </w:rPr>
        <w:t>H</w:t>
      </w:r>
      <w:r w:rsidR="00E135B0" w:rsidRPr="00E135B0">
        <w:rPr>
          <w:rFonts w:asciiTheme="majorBidi" w:hAnsiTheme="majorBidi" w:cstheme="majorBidi"/>
          <w:bCs/>
          <w:szCs w:val="24"/>
        </w:rPr>
        <w:t xml:space="preserve">ealth </w:t>
      </w:r>
      <w:r w:rsidR="00CC0FD6">
        <w:rPr>
          <w:rFonts w:asciiTheme="majorBidi" w:hAnsiTheme="majorBidi" w:cstheme="majorBidi"/>
          <w:bCs/>
          <w:szCs w:val="24"/>
        </w:rPr>
        <w:t>E</w:t>
      </w:r>
      <w:r w:rsidR="00E135B0" w:rsidRPr="00E135B0">
        <w:rPr>
          <w:rFonts w:asciiTheme="majorBidi" w:hAnsiTheme="majorBidi" w:cstheme="majorBidi"/>
          <w:bCs/>
          <w:szCs w:val="24"/>
        </w:rPr>
        <w:t xml:space="preserve">ducation </w:t>
      </w:r>
      <w:r w:rsidR="00CC0FD6">
        <w:rPr>
          <w:rFonts w:asciiTheme="majorBidi" w:hAnsiTheme="majorBidi" w:cstheme="majorBidi"/>
          <w:bCs/>
          <w:szCs w:val="24"/>
        </w:rPr>
        <w:t>U</w:t>
      </w:r>
      <w:r w:rsidR="00E135B0" w:rsidRPr="00E135B0">
        <w:rPr>
          <w:rFonts w:asciiTheme="majorBidi" w:hAnsiTheme="majorBidi" w:cstheme="majorBidi"/>
          <w:bCs/>
          <w:szCs w:val="24"/>
        </w:rPr>
        <w:t>nit</w:t>
      </w:r>
      <w:r w:rsidR="00CC0FD6">
        <w:rPr>
          <w:rFonts w:asciiTheme="majorBidi" w:hAnsiTheme="majorBidi" w:cstheme="majorBidi"/>
          <w:bCs/>
          <w:szCs w:val="24"/>
        </w:rPr>
        <w:t xml:space="preserve"> (SHEU)</w:t>
      </w:r>
      <w:r w:rsidR="00BF1FC5">
        <w:rPr>
          <w:rFonts w:asciiTheme="majorBidi" w:hAnsiTheme="majorBidi" w:cstheme="majorBidi"/>
          <w:bCs/>
          <w:szCs w:val="24"/>
        </w:rPr>
        <w:t xml:space="preserve">. The survey was commissioned </w:t>
      </w:r>
      <w:r w:rsidR="00BF1FC5">
        <w:rPr>
          <w:rFonts w:asciiTheme="majorBidi" w:hAnsiTheme="majorBidi" w:cstheme="majorBidi"/>
          <w:szCs w:val="24"/>
        </w:rPr>
        <w:t>by</w:t>
      </w:r>
      <w:r w:rsidR="00164D17">
        <w:rPr>
          <w:rFonts w:asciiTheme="majorBidi" w:hAnsiTheme="majorBidi" w:cstheme="majorBidi"/>
          <w:szCs w:val="24"/>
        </w:rPr>
        <w:t xml:space="preserve"> </w:t>
      </w:r>
      <w:r w:rsidR="00164D17" w:rsidRPr="0017487D">
        <w:rPr>
          <w:rFonts w:asciiTheme="majorBidi" w:hAnsiTheme="majorBidi" w:cstheme="majorBidi"/>
          <w:bCs/>
          <w:szCs w:val="24"/>
        </w:rPr>
        <w:t xml:space="preserve">Norfolk County Council </w:t>
      </w:r>
      <w:r w:rsidR="00164D17">
        <w:rPr>
          <w:rFonts w:asciiTheme="majorBidi" w:hAnsiTheme="majorBidi" w:cstheme="majorBidi"/>
          <w:bCs/>
          <w:szCs w:val="24"/>
        </w:rPr>
        <w:t xml:space="preserve">Public Health </w:t>
      </w:r>
      <w:r w:rsidR="00164D17" w:rsidRPr="0017487D">
        <w:rPr>
          <w:rFonts w:asciiTheme="majorBidi" w:hAnsiTheme="majorBidi" w:cstheme="majorBidi"/>
          <w:bCs/>
          <w:szCs w:val="24"/>
        </w:rPr>
        <w:t>and the Norfolk Safeguarding Children Board</w:t>
      </w:r>
      <w:r w:rsidR="00164D17">
        <w:rPr>
          <w:rFonts w:asciiTheme="majorBidi" w:hAnsiTheme="majorBidi" w:cstheme="majorBidi"/>
          <w:szCs w:val="24"/>
        </w:rPr>
        <w:t xml:space="preserve">. </w:t>
      </w:r>
      <w:r w:rsidR="00B15FCC" w:rsidRPr="00B15FCC">
        <w:rPr>
          <w:rFonts w:asciiTheme="majorBidi" w:hAnsiTheme="majorBidi" w:cstheme="majorBidi"/>
          <w:szCs w:val="24"/>
        </w:rPr>
        <w:t>The target population was all school children in Norfolk. The survey was offered to all educational establishments for children in Years 5 to 13 inclusive (including F</w:t>
      </w:r>
      <w:r w:rsidR="00562B1F">
        <w:rPr>
          <w:rFonts w:asciiTheme="majorBidi" w:hAnsiTheme="majorBidi" w:cstheme="majorBidi"/>
          <w:szCs w:val="24"/>
        </w:rPr>
        <w:t xml:space="preserve">urther </w:t>
      </w:r>
      <w:r w:rsidR="00B15FCC" w:rsidRPr="00B15FCC">
        <w:rPr>
          <w:rFonts w:asciiTheme="majorBidi" w:hAnsiTheme="majorBidi" w:cstheme="majorBidi"/>
          <w:szCs w:val="24"/>
        </w:rPr>
        <w:t>E</w:t>
      </w:r>
      <w:r w:rsidR="00562B1F">
        <w:rPr>
          <w:rFonts w:asciiTheme="majorBidi" w:hAnsiTheme="majorBidi" w:cstheme="majorBidi"/>
          <w:szCs w:val="24"/>
        </w:rPr>
        <w:t>ducation</w:t>
      </w:r>
      <w:r w:rsidR="00B15FCC" w:rsidRPr="00B15FCC">
        <w:rPr>
          <w:rFonts w:asciiTheme="majorBidi" w:hAnsiTheme="majorBidi" w:cstheme="majorBidi"/>
          <w:szCs w:val="24"/>
        </w:rPr>
        <w:t xml:space="preserve"> Colleges, Special Schools, Independent Schools and Pupil Referral Units).  Results were received from 30 primary schools and 26 secondary schools and FE colleges. In total 10,853 pupils completed the survey (this was 9% of Norfolk primary</w:t>
      </w:r>
      <w:r w:rsidR="001635E4">
        <w:rPr>
          <w:rFonts w:asciiTheme="majorBidi" w:hAnsiTheme="majorBidi" w:cstheme="majorBidi"/>
          <w:szCs w:val="24"/>
        </w:rPr>
        <w:t xml:space="preserve">-school </w:t>
      </w:r>
      <w:r w:rsidR="00B15FCC" w:rsidRPr="00B15FCC">
        <w:rPr>
          <w:rFonts w:asciiTheme="majorBidi" w:hAnsiTheme="majorBidi" w:cstheme="majorBidi"/>
          <w:szCs w:val="24"/>
        </w:rPr>
        <w:t xml:space="preserve">children in </w:t>
      </w:r>
      <w:r w:rsidR="00301453">
        <w:rPr>
          <w:rFonts w:asciiTheme="majorBidi" w:hAnsiTheme="majorBidi" w:cstheme="majorBidi"/>
          <w:szCs w:val="24"/>
        </w:rPr>
        <w:t xml:space="preserve">the </w:t>
      </w:r>
      <w:r w:rsidR="00B15FCC" w:rsidRPr="00B15FCC">
        <w:rPr>
          <w:rFonts w:asciiTheme="majorBidi" w:hAnsiTheme="majorBidi" w:cstheme="majorBidi"/>
          <w:szCs w:val="24"/>
        </w:rPr>
        <w:t>target year groups, 22% of secondary pupils</w:t>
      </w:r>
      <w:r w:rsidR="00301453">
        <w:rPr>
          <w:rFonts w:asciiTheme="majorBidi" w:hAnsiTheme="majorBidi" w:cstheme="majorBidi"/>
          <w:szCs w:val="24"/>
        </w:rPr>
        <w:t>,</w:t>
      </w:r>
      <w:r w:rsidR="00B15FCC" w:rsidRPr="00B15FCC">
        <w:rPr>
          <w:rFonts w:asciiTheme="majorBidi" w:hAnsiTheme="majorBidi" w:cstheme="majorBidi"/>
          <w:szCs w:val="24"/>
        </w:rPr>
        <w:t xml:space="preserve"> and approximately 6% of young people in Years 12 and 13). The survey was open for a four-week period in October 2017. It was </w:t>
      </w:r>
      <w:r w:rsidR="00B15FCC" w:rsidRPr="00B15FCC">
        <w:rPr>
          <w:rFonts w:asciiTheme="majorBidi" w:hAnsiTheme="majorBidi" w:cstheme="majorBidi"/>
          <w:szCs w:val="24"/>
        </w:rPr>
        <w:lastRenderedPageBreak/>
        <w:t xml:space="preserve">completed online by pupils in a classroom setting (a paper option was given but all schools </w:t>
      </w:r>
      <w:r w:rsidR="00DC4654">
        <w:rPr>
          <w:rFonts w:asciiTheme="majorBidi" w:hAnsiTheme="majorBidi" w:cstheme="majorBidi"/>
          <w:szCs w:val="24"/>
        </w:rPr>
        <w:t>chose</w:t>
      </w:r>
      <w:r w:rsidR="00B15FCC" w:rsidRPr="00B15FCC">
        <w:rPr>
          <w:rFonts w:asciiTheme="majorBidi" w:hAnsiTheme="majorBidi" w:cstheme="majorBidi"/>
          <w:szCs w:val="24"/>
        </w:rPr>
        <w:t xml:space="preserve"> to complete </w:t>
      </w:r>
      <w:r w:rsidR="00DC4654">
        <w:rPr>
          <w:rFonts w:asciiTheme="majorBidi" w:hAnsiTheme="majorBidi" w:cstheme="majorBidi"/>
          <w:szCs w:val="24"/>
        </w:rPr>
        <w:t xml:space="preserve">the survey </w:t>
      </w:r>
      <w:r w:rsidR="00B15FCC" w:rsidRPr="00B15FCC">
        <w:rPr>
          <w:rFonts w:asciiTheme="majorBidi" w:hAnsiTheme="majorBidi" w:cstheme="majorBidi"/>
          <w:szCs w:val="24"/>
        </w:rPr>
        <w:t xml:space="preserve">online). </w:t>
      </w:r>
      <w:r w:rsidR="00E856D7">
        <w:rPr>
          <w:rFonts w:asciiTheme="majorBidi" w:hAnsiTheme="majorBidi" w:cstheme="majorBidi"/>
          <w:bCs/>
          <w:szCs w:val="24"/>
        </w:rPr>
        <w:t xml:space="preserve">Two versions of the survey were used: </w:t>
      </w:r>
      <w:r>
        <w:rPr>
          <w:rFonts w:asciiTheme="majorBidi" w:hAnsiTheme="majorBidi" w:cstheme="majorBidi"/>
          <w:bCs/>
          <w:szCs w:val="24"/>
        </w:rPr>
        <w:t xml:space="preserve">one developed </w:t>
      </w:r>
      <w:r w:rsidRPr="0017487D">
        <w:rPr>
          <w:rFonts w:asciiTheme="majorBidi" w:hAnsiTheme="majorBidi" w:cstheme="majorBidi"/>
          <w:bCs/>
          <w:szCs w:val="24"/>
        </w:rPr>
        <w:t>for primary</w:t>
      </w:r>
      <w:r w:rsidR="00640FB8">
        <w:rPr>
          <w:rFonts w:asciiTheme="majorBidi" w:hAnsiTheme="majorBidi" w:cstheme="majorBidi"/>
          <w:bCs/>
          <w:szCs w:val="24"/>
        </w:rPr>
        <w:t>-</w:t>
      </w:r>
      <w:r w:rsidRPr="0017487D">
        <w:rPr>
          <w:rFonts w:asciiTheme="majorBidi" w:hAnsiTheme="majorBidi" w:cstheme="majorBidi"/>
          <w:bCs/>
          <w:szCs w:val="24"/>
        </w:rPr>
        <w:t>school children over the age of 8 years; and the other for secondary</w:t>
      </w:r>
      <w:r w:rsidR="00640FB8">
        <w:rPr>
          <w:rFonts w:asciiTheme="majorBidi" w:hAnsiTheme="majorBidi" w:cstheme="majorBidi"/>
          <w:bCs/>
          <w:szCs w:val="24"/>
        </w:rPr>
        <w:t>-</w:t>
      </w:r>
      <w:r w:rsidRPr="0017487D">
        <w:rPr>
          <w:rFonts w:asciiTheme="majorBidi" w:hAnsiTheme="majorBidi" w:cstheme="majorBidi"/>
          <w:bCs/>
          <w:szCs w:val="24"/>
        </w:rPr>
        <w:t>school pupils.</w:t>
      </w:r>
      <w:r w:rsidR="00924474" w:rsidRPr="00924474">
        <w:rPr>
          <w:rFonts w:asciiTheme="majorBidi" w:hAnsiTheme="majorBidi" w:cstheme="majorBidi"/>
          <w:bCs/>
          <w:szCs w:val="24"/>
        </w:rPr>
        <w:t xml:space="preserve"> </w:t>
      </w:r>
      <w:r w:rsidR="00924474" w:rsidRPr="0017487D">
        <w:rPr>
          <w:rFonts w:asciiTheme="majorBidi" w:hAnsiTheme="majorBidi" w:cstheme="majorBidi"/>
          <w:bCs/>
          <w:szCs w:val="24"/>
        </w:rPr>
        <w:t xml:space="preserve">Age-appropriate questions </w:t>
      </w:r>
      <w:r w:rsidR="00BC44F1">
        <w:rPr>
          <w:rFonts w:asciiTheme="majorBidi" w:hAnsiTheme="majorBidi" w:cstheme="majorBidi"/>
          <w:bCs/>
          <w:szCs w:val="24"/>
        </w:rPr>
        <w:t xml:space="preserve">were used to </w:t>
      </w:r>
      <w:r w:rsidR="00924474" w:rsidRPr="0017487D">
        <w:rPr>
          <w:rFonts w:asciiTheme="majorBidi" w:hAnsiTheme="majorBidi" w:cstheme="majorBidi"/>
          <w:bCs/>
          <w:szCs w:val="24"/>
        </w:rPr>
        <w:t>collect data on demographics, health and wellbeing, nutrition, living/home situation, and adverse childhood experiences.</w:t>
      </w:r>
      <w:r w:rsidR="0055382F">
        <w:rPr>
          <w:rFonts w:asciiTheme="majorBidi" w:hAnsiTheme="majorBidi" w:cstheme="majorBidi"/>
          <w:bCs/>
          <w:szCs w:val="24"/>
        </w:rPr>
        <w:t xml:space="preserve"> Mental wellbeing </w:t>
      </w:r>
      <w:r w:rsidR="00BC44F1">
        <w:rPr>
          <w:rFonts w:asciiTheme="majorBidi" w:hAnsiTheme="majorBidi" w:cstheme="majorBidi"/>
          <w:bCs/>
          <w:szCs w:val="24"/>
        </w:rPr>
        <w:t xml:space="preserve">was </w:t>
      </w:r>
      <w:r w:rsidR="0055382F">
        <w:rPr>
          <w:rFonts w:asciiTheme="majorBidi" w:hAnsiTheme="majorBidi" w:cstheme="majorBidi"/>
          <w:bCs/>
          <w:szCs w:val="24"/>
        </w:rPr>
        <w:t xml:space="preserve">assessed by </w:t>
      </w:r>
      <w:r w:rsidR="00F33E21">
        <w:rPr>
          <w:rFonts w:asciiTheme="majorBidi" w:hAnsiTheme="majorBidi" w:cstheme="majorBidi"/>
          <w:bCs/>
          <w:szCs w:val="24"/>
        </w:rPr>
        <w:t>age-appropriate</w:t>
      </w:r>
      <w:r w:rsidR="001A4632">
        <w:rPr>
          <w:rFonts w:asciiTheme="majorBidi" w:hAnsiTheme="majorBidi" w:cstheme="majorBidi"/>
          <w:bCs/>
          <w:szCs w:val="24"/>
        </w:rPr>
        <w:t xml:space="preserve"> validated</w:t>
      </w:r>
      <w:r w:rsidR="00F33E21">
        <w:rPr>
          <w:rFonts w:asciiTheme="majorBidi" w:hAnsiTheme="majorBidi" w:cstheme="majorBidi"/>
          <w:bCs/>
          <w:szCs w:val="24"/>
        </w:rPr>
        <w:t xml:space="preserve"> measures: </w:t>
      </w:r>
      <w:r w:rsidR="0055382F">
        <w:rPr>
          <w:rFonts w:asciiTheme="majorBidi" w:hAnsiTheme="majorBidi" w:cstheme="majorBidi"/>
          <w:bCs/>
          <w:szCs w:val="24"/>
        </w:rPr>
        <w:t>the Warwick-Edinburgh Mental Wellbeing Scale (WEMWBS)</w:t>
      </w:r>
      <w:r w:rsidR="004A290D">
        <w:rPr>
          <w:rFonts w:asciiTheme="majorBidi" w:hAnsiTheme="majorBidi" w:cstheme="majorBidi"/>
          <w:bCs/>
          <w:szCs w:val="24"/>
        </w:rPr>
        <w:fldChar w:fldCharType="begin"/>
      </w:r>
      <w:r w:rsidR="004E779F">
        <w:rPr>
          <w:rFonts w:asciiTheme="majorBidi" w:hAnsiTheme="majorBidi" w:cstheme="majorBidi"/>
          <w:bCs/>
          <w:szCs w:val="24"/>
        </w:rPr>
        <w:instrText xml:space="preserve"> ADDIN EN.CITE &lt;EndNote&gt;&lt;Cite&gt;&lt;Author&gt;Tennant&lt;/Author&gt;&lt;Year&gt;2007&lt;/Year&gt;&lt;RecNum&gt;15&lt;/RecNum&gt;&lt;DisplayText&gt;&lt;style face="superscript"&gt;(11)&lt;/style&gt;&lt;/DisplayText&gt;&lt;record&gt;&lt;rec-number&gt;15&lt;/rec-number&gt;&lt;foreign-keys&gt;&lt;key app="EN" db-id="w00ewdrwtdvw9oerx0l52azvs9etxpddsw9a" timestamp="1596483307"&gt;15&lt;/key&gt;&lt;/foreign-keys&gt;&lt;ref-type name="Journal Article"&gt;17&lt;/ref-type&gt;&lt;contributors&gt;&lt;authors&gt;&lt;author&gt;Tennant, R.&lt;/author&gt;&lt;author&gt;Hiller, L.&lt;/author&gt;&lt;author&gt;Fishwick, R.&lt;/author&gt;&lt;author&gt;Platt, S.&lt;/author&gt;&lt;author&gt;Joseph, S.&lt;/author&gt;&lt;author&gt;Weich, S.&lt;/author&gt;&lt;author&gt;Parkinson, J.&lt;/author&gt;&lt;author&gt;Secker, J.&lt;/author&gt;&lt;author&gt;Stewart-Brown, S.&lt;/author&gt;&lt;/authors&gt;&lt;/contributors&gt;&lt;auth-address&gt;Warwick Medical School, University of Warwick, Coventry, UK. ruthtennant71@hotmail.com&lt;/auth-address&gt;&lt;titles&gt;&lt;title&gt;The Warwick-Edinburgh Mental Well-being Scale (WEMWBS): development and UK validation&lt;/title&gt;&lt;secondary-title&gt;Health Qual Life Outcomes&lt;/secondary-title&gt;&lt;/titles&gt;&lt;periodical&gt;&lt;full-title&gt;Health Qual Life Outcomes&lt;/full-title&gt;&lt;/periodical&gt;&lt;pages&gt;63&lt;/pages&gt;&lt;volume&gt;5&lt;/volume&gt;&lt;edition&gt;2007/11/29&lt;/edition&gt;&lt;keywords&gt;&lt;keyword&gt;Adult&lt;/keyword&gt;&lt;keyword&gt;Aged&lt;/keyword&gt;&lt;keyword&gt;Factor Analysis, Statistical&lt;/keyword&gt;&lt;keyword&gt;Female&lt;/keyword&gt;&lt;keyword&gt;Focus Groups&lt;/keyword&gt;&lt;keyword&gt;Health Status&lt;/keyword&gt;&lt;keyword&gt;Humans&lt;/keyword&gt;&lt;keyword&gt;*Mental Health&lt;/keyword&gt;&lt;keyword&gt;Middle Aged&lt;/keyword&gt;&lt;keyword&gt;Personal Satisfaction&lt;/keyword&gt;&lt;keyword&gt;Psychometrics/*instrumentation&lt;/keyword&gt;&lt;keyword&gt;Socioeconomic Factors&lt;/keyword&gt;&lt;keyword&gt;Students/psychology&lt;/keyword&gt;&lt;keyword&gt;*Surveys and Questionnaires&lt;/keyword&gt;&lt;keyword&gt;Translations&lt;/keyword&gt;&lt;keyword&gt;United Kingdom&lt;/keyword&gt;&lt;/keywords&gt;&lt;dates&gt;&lt;year&gt;2007&lt;/year&gt;&lt;pub-dates&gt;&lt;date&gt;Nov 27&lt;/date&gt;&lt;/pub-dates&gt;&lt;/dates&gt;&lt;isbn&gt;1477-7525 (Electronic)&amp;#xD;1477-7525 (Linking)&lt;/isbn&gt;&lt;accession-num&gt;18042300&lt;/accession-num&gt;&lt;urls&gt;&lt;related-urls&gt;&lt;url&gt;https://www.ncbi.nlm.nih.gov/pubmed/18042300&lt;/url&gt;&lt;/related-urls&gt;&lt;/urls&gt;&lt;custom2&gt;PMC2222612&lt;/custom2&gt;&lt;electronic-resource-num&gt;10.1186/1477-7525-5-63&lt;/electronic-resource-num&gt;&lt;/record&gt;&lt;/Cite&gt;&lt;/EndNote&gt;</w:instrText>
      </w:r>
      <w:r w:rsidR="004A290D">
        <w:rPr>
          <w:rFonts w:asciiTheme="majorBidi" w:hAnsiTheme="majorBidi" w:cstheme="majorBidi"/>
          <w:bCs/>
          <w:szCs w:val="24"/>
        </w:rPr>
        <w:fldChar w:fldCharType="separate"/>
      </w:r>
      <w:r w:rsidR="004E779F" w:rsidRPr="004E779F">
        <w:rPr>
          <w:rFonts w:asciiTheme="majorBidi" w:hAnsiTheme="majorBidi" w:cstheme="majorBidi"/>
          <w:bCs/>
          <w:noProof/>
          <w:szCs w:val="24"/>
          <w:vertAlign w:val="superscript"/>
        </w:rPr>
        <w:t>(11)</w:t>
      </w:r>
      <w:r w:rsidR="004A290D">
        <w:rPr>
          <w:rFonts w:asciiTheme="majorBidi" w:hAnsiTheme="majorBidi" w:cstheme="majorBidi"/>
          <w:bCs/>
          <w:szCs w:val="24"/>
        </w:rPr>
        <w:fldChar w:fldCharType="end"/>
      </w:r>
      <w:r w:rsidR="0055382F">
        <w:rPr>
          <w:rFonts w:asciiTheme="majorBidi" w:hAnsiTheme="majorBidi" w:cstheme="majorBidi"/>
          <w:bCs/>
          <w:szCs w:val="24"/>
        </w:rPr>
        <w:t xml:space="preserve"> for secondary</w:t>
      </w:r>
      <w:r w:rsidR="00640FB8">
        <w:rPr>
          <w:rFonts w:asciiTheme="majorBidi" w:hAnsiTheme="majorBidi" w:cstheme="majorBidi"/>
          <w:bCs/>
          <w:szCs w:val="24"/>
        </w:rPr>
        <w:t>-</w:t>
      </w:r>
      <w:r w:rsidR="0055382F">
        <w:rPr>
          <w:rFonts w:asciiTheme="majorBidi" w:hAnsiTheme="majorBidi" w:cstheme="majorBidi"/>
          <w:bCs/>
          <w:szCs w:val="24"/>
        </w:rPr>
        <w:t>school pupils, or t</w:t>
      </w:r>
      <w:r w:rsidR="0055382F" w:rsidRPr="007B581B">
        <w:rPr>
          <w:rFonts w:asciiTheme="majorBidi" w:hAnsiTheme="majorBidi" w:cstheme="majorBidi"/>
          <w:bCs/>
          <w:szCs w:val="24"/>
        </w:rPr>
        <w:t>he Stirling Children’s Wellbeing Scale</w:t>
      </w:r>
      <w:r w:rsidR="00942C0A">
        <w:rPr>
          <w:rFonts w:asciiTheme="majorBidi" w:hAnsiTheme="majorBidi" w:cstheme="majorBidi"/>
          <w:bCs/>
          <w:szCs w:val="24"/>
        </w:rPr>
        <w:t xml:space="preserve"> (SCWS)</w:t>
      </w:r>
      <w:r w:rsidR="004A290D">
        <w:rPr>
          <w:rFonts w:asciiTheme="majorBidi" w:hAnsiTheme="majorBidi" w:cstheme="majorBidi"/>
          <w:bCs/>
          <w:szCs w:val="24"/>
        </w:rPr>
        <w:fldChar w:fldCharType="begin"/>
      </w:r>
      <w:r w:rsidR="004E779F">
        <w:rPr>
          <w:rFonts w:asciiTheme="majorBidi" w:hAnsiTheme="majorBidi" w:cstheme="majorBidi"/>
          <w:bCs/>
          <w:szCs w:val="24"/>
        </w:rPr>
        <w:instrText xml:space="preserve"> ADDIN EN.CITE &lt;EndNote&gt;&lt;Cite&gt;&lt;Author&gt;Liddle&lt;/Author&gt;&lt;Year&gt;2015&lt;/Year&gt;&lt;RecNum&gt;19&lt;/RecNum&gt;&lt;DisplayText&gt;&lt;style face="superscript"&gt;(24)&lt;/style&gt;&lt;/DisplayText&gt;&lt;record&gt;&lt;rec-number&gt;19&lt;/rec-number&gt;&lt;foreign-keys&gt;&lt;key app="EN" db-id="w00ewdrwtdvw9oerx0l52azvs9etxpddsw9a" timestamp="1599745850"&gt;19&lt;/key&gt;&lt;/foreign-keys&gt;&lt;ref-type name="Journal Article"&gt;17&lt;/ref-type&gt;&lt;contributors&gt;&lt;authors&gt;&lt;author&gt;Liddle, I.&lt;/author&gt;&lt;author&gt;Carter, G.F.A.&lt;/author&gt;&lt;/authors&gt;&lt;/contributors&gt;&lt;titles&gt;&lt;title&gt;Emotional and psychological well-being in children: The development and validation of the Stirling Children’s Well-being Scale.&lt;/title&gt;&lt;secondary-title&gt;Educational Psychology in Practice&lt;/secondary-title&gt;&lt;/titles&gt;&lt;periodical&gt;&lt;full-title&gt;Educational Psychology in Practice&lt;/full-title&gt;&lt;/periodical&gt;&lt;pages&gt;174-185&lt;/pages&gt;&lt;volume&gt;31&lt;/volume&gt;&lt;number&gt;2&lt;/number&gt;&lt;dates&gt;&lt;year&gt;2015&lt;/year&gt;&lt;/dates&gt;&lt;urls&gt;&lt;/urls&gt;&lt;electronic-resource-num&gt;10.1080/02667363.2015.1008409&lt;/electronic-resource-num&gt;&lt;/record&gt;&lt;/Cite&gt;&lt;/EndNote&gt;</w:instrText>
      </w:r>
      <w:r w:rsidR="004A290D">
        <w:rPr>
          <w:rFonts w:asciiTheme="majorBidi" w:hAnsiTheme="majorBidi" w:cstheme="majorBidi"/>
          <w:bCs/>
          <w:szCs w:val="24"/>
        </w:rPr>
        <w:fldChar w:fldCharType="separate"/>
      </w:r>
      <w:r w:rsidR="004E779F" w:rsidRPr="004E779F">
        <w:rPr>
          <w:rFonts w:asciiTheme="majorBidi" w:hAnsiTheme="majorBidi" w:cstheme="majorBidi"/>
          <w:bCs/>
          <w:noProof/>
          <w:szCs w:val="24"/>
          <w:vertAlign w:val="superscript"/>
        </w:rPr>
        <w:t>(24)</w:t>
      </w:r>
      <w:r w:rsidR="004A290D">
        <w:rPr>
          <w:rFonts w:asciiTheme="majorBidi" w:hAnsiTheme="majorBidi" w:cstheme="majorBidi"/>
          <w:bCs/>
          <w:szCs w:val="24"/>
        </w:rPr>
        <w:fldChar w:fldCharType="end"/>
      </w:r>
      <w:r w:rsidR="0055382F">
        <w:rPr>
          <w:rFonts w:asciiTheme="majorBidi" w:hAnsiTheme="majorBidi" w:cstheme="majorBidi"/>
          <w:bCs/>
          <w:szCs w:val="24"/>
        </w:rPr>
        <w:t xml:space="preserve"> for primary</w:t>
      </w:r>
      <w:r w:rsidR="00640FB8">
        <w:rPr>
          <w:rFonts w:asciiTheme="majorBidi" w:hAnsiTheme="majorBidi" w:cstheme="majorBidi"/>
          <w:bCs/>
          <w:szCs w:val="24"/>
        </w:rPr>
        <w:t>-</w:t>
      </w:r>
      <w:r w:rsidR="0055382F">
        <w:rPr>
          <w:rFonts w:asciiTheme="majorBidi" w:hAnsiTheme="majorBidi" w:cstheme="majorBidi"/>
          <w:bCs/>
          <w:szCs w:val="24"/>
        </w:rPr>
        <w:t>school pupils.</w:t>
      </w:r>
      <w:r w:rsidR="000A0430">
        <w:rPr>
          <w:rFonts w:asciiTheme="majorBidi" w:hAnsiTheme="majorBidi" w:cstheme="majorBidi"/>
          <w:bCs/>
          <w:szCs w:val="24"/>
        </w:rPr>
        <w:t xml:space="preserve"> </w:t>
      </w:r>
      <w:r w:rsidR="00FC716D">
        <w:rPr>
          <w:rFonts w:asciiTheme="majorBidi" w:hAnsiTheme="majorBidi" w:cstheme="majorBidi"/>
          <w:bCs/>
          <w:szCs w:val="24"/>
        </w:rPr>
        <w:t xml:space="preserve">WEMWBS assesses </w:t>
      </w:r>
      <w:r w:rsidR="00FC716D" w:rsidRPr="00FC716D">
        <w:rPr>
          <w:rFonts w:asciiTheme="majorBidi" w:hAnsiTheme="majorBidi" w:cstheme="majorBidi"/>
          <w:bCs/>
          <w:szCs w:val="24"/>
        </w:rPr>
        <w:t xml:space="preserve">eudemonic and hedonic wellbeing </w:t>
      </w:r>
      <w:r w:rsidR="00FC716D">
        <w:rPr>
          <w:rFonts w:asciiTheme="majorBidi" w:hAnsiTheme="majorBidi" w:cstheme="majorBidi"/>
          <w:bCs/>
          <w:szCs w:val="24"/>
        </w:rPr>
        <w:t>as well as</w:t>
      </w:r>
      <w:r w:rsidR="00DF73E0">
        <w:rPr>
          <w:rFonts w:asciiTheme="majorBidi" w:hAnsiTheme="majorBidi" w:cstheme="majorBidi"/>
          <w:bCs/>
          <w:szCs w:val="24"/>
        </w:rPr>
        <w:t xml:space="preserve"> </w:t>
      </w:r>
      <w:r w:rsidR="00FC716D" w:rsidRPr="00FC716D">
        <w:rPr>
          <w:rFonts w:asciiTheme="majorBidi" w:hAnsiTheme="majorBidi" w:cstheme="majorBidi"/>
          <w:bCs/>
          <w:szCs w:val="24"/>
        </w:rPr>
        <w:t>psychological functioning and subjective wellbeing</w:t>
      </w:r>
      <w:r w:rsidR="00FC716D">
        <w:rPr>
          <w:rFonts w:asciiTheme="majorBidi" w:hAnsiTheme="majorBidi" w:cstheme="majorBidi"/>
          <w:bCs/>
          <w:szCs w:val="24"/>
        </w:rPr>
        <w:fldChar w:fldCharType="begin"/>
      </w:r>
      <w:r w:rsidR="004E779F">
        <w:rPr>
          <w:rFonts w:asciiTheme="majorBidi" w:hAnsiTheme="majorBidi" w:cstheme="majorBidi"/>
          <w:bCs/>
          <w:szCs w:val="24"/>
        </w:rPr>
        <w:instrText xml:space="preserve"> ADDIN EN.CITE &lt;EndNote&gt;&lt;Cite&gt;&lt;Author&gt;Tennant&lt;/Author&gt;&lt;Year&gt;2007&lt;/Year&gt;&lt;RecNum&gt;15&lt;/RecNum&gt;&lt;DisplayText&gt;&lt;style face="superscript"&gt;(11)&lt;/style&gt;&lt;/DisplayText&gt;&lt;record&gt;&lt;rec-number&gt;15&lt;/rec-number&gt;&lt;foreign-keys&gt;&lt;key app="EN" db-id="w00ewdrwtdvw9oerx0l52azvs9etxpddsw9a" timestamp="1596483307"&gt;15&lt;/key&gt;&lt;/foreign-keys&gt;&lt;ref-type name="Journal Article"&gt;17&lt;/ref-type&gt;&lt;contributors&gt;&lt;authors&gt;&lt;author&gt;Tennant, R.&lt;/author&gt;&lt;author&gt;Hiller, L.&lt;/author&gt;&lt;author&gt;Fishwick, R.&lt;/author&gt;&lt;author&gt;Platt, S.&lt;/author&gt;&lt;author&gt;Joseph, S.&lt;/author&gt;&lt;author&gt;Weich, S.&lt;/author&gt;&lt;author&gt;Parkinson, J.&lt;/author&gt;&lt;author&gt;Secker, J.&lt;/author&gt;&lt;author&gt;Stewart-Brown, S.&lt;/author&gt;&lt;/authors&gt;&lt;/contributors&gt;&lt;auth-address&gt;Warwick Medical School, University of Warwick, Coventry, UK. ruthtennant71@hotmail.com&lt;/auth-address&gt;&lt;titles&gt;&lt;title&gt;The Warwick-Edinburgh Mental Well-being Scale (WEMWBS): development and UK validation&lt;/title&gt;&lt;secondary-title&gt;Health Qual Life Outcomes&lt;/secondary-title&gt;&lt;/titles&gt;&lt;periodical&gt;&lt;full-title&gt;Health Qual Life Outcomes&lt;/full-title&gt;&lt;/periodical&gt;&lt;pages&gt;63&lt;/pages&gt;&lt;volume&gt;5&lt;/volume&gt;&lt;edition&gt;2007/11/29&lt;/edition&gt;&lt;keywords&gt;&lt;keyword&gt;Adult&lt;/keyword&gt;&lt;keyword&gt;Aged&lt;/keyword&gt;&lt;keyword&gt;Factor Analysis, Statistical&lt;/keyword&gt;&lt;keyword&gt;Female&lt;/keyword&gt;&lt;keyword&gt;Focus Groups&lt;/keyword&gt;&lt;keyword&gt;Health Status&lt;/keyword&gt;&lt;keyword&gt;Humans&lt;/keyword&gt;&lt;keyword&gt;*Mental Health&lt;/keyword&gt;&lt;keyword&gt;Middle Aged&lt;/keyword&gt;&lt;keyword&gt;Personal Satisfaction&lt;/keyword&gt;&lt;keyword&gt;Psychometrics/*instrumentation&lt;/keyword&gt;&lt;keyword&gt;Socioeconomic Factors&lt;/keyword&gt;&lt;keyword&gt;Students/psychology&lt;/keyword&gt;&lt;keyword&gt;*Surveys and Questionnaires&lt;/keyword&gt;&lt;keyword&gt;Translations&lt;/keyword&gt;&lt;keyword&gt;United Kingdom&lt;/keyword&gt;&lt;/keywords&gt;&lt;dates&gt;&lt;year&gt;2007&lt;/year&gt;&lt;pub-dates&gt;&lt;date&gt;Nov 27&lt;/date&gt;&lt;/pub-dates&gt;&lt;/dates&gt;&lt;isbn&gt;1477-7525 (Electronic)&amp;#xD;1477-7525 (Linking)&lt;/isbn&gt;&lt;accession-num&gt;18042300&lt;/accession-num&gt;&lt;urls&gt;&lt;related-urls&gt;&lt;url&gt;https://www.ncbi.nlm.nih.gov/pubmed/18042300&lt;/url&gt;&lt;/related-urls&gt;&lt;/urls&gt;&lt;custom2&gt;PMC2222612&lt;/custom2&gt;&lt;electronic-resource-num&gt;10.1186/1477-7525-5-63&lt;/electronic-resource-num&gt;&lt;/record&gt;&lt;/Cite&gt;&lt;/EndNote&gt;</w:instrText>
      </w:r>
      <w:r w:rsidR="00FC716D">
        <w:rPr>
          <w:rFonts w:asciiTheme="majorBidi" w:hAnsiTheme="majorBidi" w:cstheme="majorBidi"/>
          <w:bCs/>
          <w:szCs w:val="24"/>
        </w:rPr>
        <w:fldChar w:fldCharType="separate"/>
      </w:r>
      <w:r w:rsidR="004E779F" w:rsidRPr="004E779F">
        <w:rPr>
          <w:rFonts w:asciiTheme="majorBidi" w:hAnsiTheme="majorBidi" w:cstheme="majorBidi"/>
          <w:bCs/>
          <w:noProof/>
          <w:szCs w:val="24"/>
          <w:vertAlign w:val="superscript"/>
        </w:rPr>
        <w:t>(11)</w:t>
      </w:r>
      <w:r w:rsidR="00FC716D">
        <w:rPr>
          <w:rFonts w:asciiTheme="majorBidi" w:hAnsiTheme="majorBidi" w:cstheme="majorBidi"/>
          <w:bCs/>
          <w:szCs w:val="24"/>
        </w:rPr>
        <w:fldChar w:fldCharType="end"/>
      </w:r>
      <w:r w:rsidR="00FC716D">
        <w:rPr>
          <w:rFonts w:asciiTheme="majorBidi" w:hAnsiTheme="majorBidi" w:cstheme="majorBidi"/>
          <w:bCs/>
          <w:szCs w:val="24"/>
        </w:rPr>
        <w:t>.</w:t>
      </w:r>
      <w:r w:rsidR="00FC716D" w:rsidRPr="00FC716D">
        <w:rPr>
          <w:rFonts w:asciiTheme="majorBidi" w:hAnsiTheme="majorBidi" w:cstheme="majorBidi"/>
          <w:bCs/>
          <w:szCs w:val="24"/>
        </w:rPr>
        <w:t xml:space="preserve"> </w:t>
      </w:r>
      <w:r w:rsidR="000F15A2">
        <w:rPr>
          <w:rFonts w:asciiTheme="majorBidi" w:hAnsiTheme="majorBidi" w:cstheme="majorBidi"/>
          <w:bCs/>
          <w:szCs w:val="24"/>
        </w:rPr>
        <w:t xml:space="preserve">WEMWBS is scored by participants </w:t>
      </w:r>
      <w:r w:rsidR="00D40D16">
        <w:rPr>
          <w:rFonts w:asciiTheme="majorBidi" w:hAnsiTheme="majorBidi" w:cstheme="majorBidi"/>
          <w:bCs/>
          <w:szCs w:val="24"/>
        </w:rPr>
        <w:t xml:space="preserve">indicating how often on a 5-point </w:t>
      </w:r>
      <w:r w:rsidR="000B1B7D">
        <w:rPr>
          <w:rFonts w:asciiTheme="majorBidi" w:hAnsiTheme="majorBidi" w:cstheme="majorBidi"/>
          <w:bCs/>
          <w:szCs w:val="24"/>
        </w:rPr>
        <w:t xml:space="preserve">Likert </w:t>
      </w:r>
      <w:r w:rsidR="00D40D16">
        <w:rPr>
          <w:rFonts w:asciiTheme="majorBidi" w:hAnsiTheme="majorBidi" w:cstheme="majorBidi"/>
          <w:bCs/>
          <w:szCs w:val="24"/>
        </w:rPr>
        <w:t xml:space="preserve">scale from </w:t>
      </w:r>
      <w:r w:rsidR="00383E86">
        <w:rPr>
          <w:rFonts w:asciiTheme="majorBidi" w:hAnsiTheme="majorBidi" w:cstheme="majorBidi"/>
          <w:bCs/>
          <w:szCs w:val="24"/>
        </w:rPr>
        <w:t xml:space="preserve">1 ‘none of the time’ to 5 ‘all of the time’ </w:t>
      </w:r>
      <w:r w:rsidR="000B1B7D">
        <w:rPr>
          <w:rFonts w:asciiTheme="majorBidi" w:hAnsiTheme="majorBidi" w:cstheme="majorBidi"/>
          <w:bCs/>
          <w:szCs w:val="24"/>
        </w:rPr>
        <w:t xml:space="preserve">that </w:t>
      </w:r>
      <w:r w:rsidR="00383E86">
        <w:rPr>
          <w:rFonts w:asciiTheme="majorBidi" w:hAnsiTheme="majorBidi" w:cstheme="majorBidi"/>
          <w:bCs/>
          <w:szCs w:val="24"/>
        </w:rPr>
        <w:t xml:space="preserve">they feel like </w:t>
      </w:r>
      <w:r w:rsidR="00F60B46">
        <w:rPr>
          <w:rFonts w:asciiTheme="majorBidi" w:hAnsiTheme="majorBidi" w:cstheme="majorBidi"/>
          <w:bCs/>
          <w:szCs w:val="24"/>
        </w:rPr>
        <w:t>each of 14 statements</w:t>
      </w:r>
      <w:r w:rsidR="008D5C7A" w:rsidRPr="008D5C7A">
        <w:t xml:space="preserve"> </w:t>
      </w:r>
      <w:r w:rsidR="00123B9B">
        <w:rPr>
          <w:rFonts w:asciiTheme="majorBidi" w:hAnsiTheme="majorBidi" w:cstheme="majorBidi"/>
          <w:bCs/>
          <w:szCs w:val="24"/>
        </w:rPr>
        <w:t>addressing</w:t>
      </w:r>
      <w:r w:rsidR="008D5C7A" w:rsidRPr="008D5C7A">
        <w:rPr>
          <w:rFonts w:asciiTheme="majorBidi" w:hAnsiTheme="majorBidi" w:cstheme="majorBidi"/>
          <w:bCs/>
          <w:szCs w:val="24"/>
        </w:rPr>
        <w:t xml:space="preserve"> feeling and functioning aspects of mental wellbeing</w:t>
      </w:r>
      <w:r w:rsidR="000B1B7D">
        <w:rPr>
          <w:rFonts w:asciiTheme="majorBidi" w:hAnsiTheme="majorBidi" w:cstheme="majorBidi"/>
          <w:bCs/>
          <w:szCs w:val="24"/>
        </w:rPr>
        <w:t>;</w:t>
      </w:r>
      <w:r w:rsidR="00F60B46">
        <w:rPr>
          <w:rFonts w:asciiTheme="majorBidi" w:hAnsiTheme="majorBidi" w:cstheme="majorBidi"/>
          <w:bCs/>
          <w:szCs w:val="24"/>
        </w:rPr>
        <w:t xml:space="preserve"> </w:t>
      </w:r>
      <w:r w:rsidR="000B1B7D">
        <w:rPr>
          <w:rFonts w:asciiTheme="majorBidi" w:hAnsiTheme="majorBidi" w:cstheme="majorBidi"/>
          <w:bCs/>
          <w:szCs w:val="24"/>
        </w:rPr>
        <w:t>t</w:t>
      </w:r>
      <w:r w:rsidR="00905BEA">
        <w:rPr>
          <w:rFonts w:asciiTheme="majorBidi" w:hAnsiTheme="majorBidi" w:cstheme="majorBidi"/>
          <w:bCs/>
          <w:szCs w:val="24"/>
        </w:rPr>
        <w:t xml:space="preserve">he scores of each statement are </w:t>
      </w:r>
      <w:r w:rsidR="00C875C0">
        <w:rPr>
          <w:rFonts w:asciiTheme="majorBidi" w:hAnsiTheme="majorBidi" w:cstheme="majorBidi"/>
          <w:bCs/>
          <w:szCs w:val="24"/>
        </w:rPr>
        <w:t>summed</w:t>
      </w:r>
      <w:r w:rsidR="00905BEA">
        <w:rPr>
          <w:rFonts w:asciiTheme="majorBidi" w:hAnsiTheme="majorBidi" w:cstheme="majorBidi"/>
          <w:bCs/>
          <w:szCs w:val="24"/>
        </w:rPr>
        <w:t xml:space="preserve"> to give a </w:t>
      </w:r>
      <w:r w:rsidR="00C875C0">
        <w:rPr>
          <w:rFonts w:asciiTheme="majorBidi" w:hAnsiTheme="majorBidi" w:cstheme="majorBidi"/>
          <w:bCs/>
          <w:szCs w:val="24"/>
        </w:rPr>
        <w:t xml:space="preserve">total </w:t>
      </w:r>
      <w:r w:rsidR="00905BEA">
        <w:rPr>
          <w:rFonts w:asciiTheme="majorBidi" w:hAnsiTheme="majorBidi" w:cstheme="majorBidi"/>
          <w:bCs/>
          <w:szCs w:val="24"/>
        </w:rPr>
        <w:t xml:space="preserve">score </w:t>
      </w:r>
      <w:r w:rsidR="00C875C0">
        <w:rPr>
          <w:rFonts w:asciiTheme="majorBidi" w:hAnsiTheme="majorBidi" w:cstheme="majorBidi"/>
          <w:bCs/>
          <w:szCs w:val="24"/>
        </w:rPr>
        <w:t xml:space="preserve">with a </w:t>
      </w:r>
      <w:r w:rsidR="00905BEA">
        <w:rPr>
          <w:rFonts w:asciiTheme="majorBidi" w:hAnsiTheme="majorBidi" w:cstheme="majorBidi"/>
          <w:bCs/>
          <w:szCs w:val="24"/>
        </w:rPr>
        <w:t xml:space="preserve">range of 14 to </w:t>
      </w:r>
      <w:r w:rsidR="00C875C0">
        <w:rPr>
          <w:rFonts w:asciiTheme="majorBidi" w:hAnsiTheme="majorBidi" w:cstheme="majorBidi"/>
          <w:bCs/>
          <w:szCs w:val="24"/>
        </w:rPr>
        <w:t>70.</w:t>
      </w:r>
      <w:r w:rsidR="00E57A90">
        <w:rPr>
          <w:rFonts w:asciiTheme="majorBidi" w:hAnsiTheme="majorBidi" w:cstheme="majorBidi"/>
          <w:bCs/>
          <w:szCs w:val="24"/>
        </w:rPr>
        <w:t xml:space="preserve"> SCWS </w:t>
      </w:r>
      <w:r w:rsidR="00896C90">
        <w:rPr>
          <w:rFonts w:asciiTheme="majorBidi" w:hAnsiTheme="majorBidi" w:cstheme="majorBidi"/>
          <w:bCs/>
          <w:szCs w:val="24"/>
        </w:rPr>
        <w:t xml:space="preserve">consists of </w:t>
      </w:r>
      <w:r w:rsidR="00253883">
        <w:rPr>
          <w:rFonts w:asciiTheme="majorBidi" w:hAnsiTheme="majorBidi" w:cstheme="majorBidi"/>
          <w:bCs/>
          <w:szCs w:val="24"/>
        </w:rPr>
        <w:t xml:space="preserve">12 statements </w:t>
      </w:r>
      <w:r w:rsidR="008E0BB4" w:rsidRPr="008E0BB4">
        <w:rPr>
          <w:rFonts w:asciiTheme="majorBidi" w:hAnsiTheme="majorBidi" w:cstheme="majorBidi"/>
          <w:bCs/>
          <w:szCs w:val="24"/>
        </w:rPr>
        <w:t>cover</w:t>
      </w:r>
      <w:r w:rsidR="008E0BB4">
        <w:rPr>
          <w:rFonts w:asciiTheme="majorBidi" w:hAnsiTheme="majorBidi" w:cstheme="majorBidi"/>
          <w:bCs/>
          <w:szCs w:val="24"/>
        </w:rPr>
        <w:t>ing</w:t>
      </w:r>
      <w:r w:rsidR="008E0BB4" w:rsidRPr="008E0BB4">
        <w:rPr>
          <w:rFonts w:asciiTheme="majorBidi" w:hAnsiTheme="majorBidi" w:cstheme="majorBidi"/>
          <w:bCs/>
          <w:szCs w:val="24"/>
        </w:rPr>
        <w:t xml:space="preserve"> areas of wellbeing including: optimism, </w:t>
      </w:r>
      <w:proofErr w:type="gramStart"/>
      <w:r w:rsidR="008E0BB4" w:rsidRPr="008E0BB4">
        <w:rPr>
          <w:rFonts w:asciiTheme="majorBidi" w:hAnsiTheme="majorBidi" w:cstheme="majorBidi"/>
          <w:bCs/>
          <w:szCs w:val="24"/>
        </w:rPr>
        <w:t>cheerfulness</w:t>
      </w:r>
      <w:proofErr w:type="gramEnd"/>
      <w:r w:rsidR="008E0BB4" w:rsidRPr="008E0BB4">
        <w:rPr>
          <w:rFonts w:asciiTheme="majorBidi" w:hAnsiTheme="majorBidi" w:cstheme="majorBidi"/>
          <w:bCs/>
          <w:szCs w:val="24"/>
        </w:rPr>
        <w:t xml:space="preserve"> and relaxation; satisfying </w:t>
      </w:r>
      <w:r w:rsidR="008E0BB4">
        <w:rPr>
          <w:rFonts w:asciiTheme="majorBidi" w:hAnsiTheme="majorBidi" w:cstheme="majorBidi"/>
          <w:bCs/>
          <w:szCs w:val="24"/>
        </w:rPr>
        <w:t>i</w:t>
      </w:r>
      <w:r w:rsidR="008E0BB4" w:rsidRPr="008E0BB4">
        <w:rPr>
          <w:rFonts w:asciiTheme="majorBidi" w:hAnsiTheme="majorBidi" w:cstheme="majorBidi"/>
          <w:bCs/>
          <w:szCs w:val="24"/>
        </w:rPr>
        <w:t>nterpersonal relationships; clear thinking</w:t>
      </w:r>
      <w:r w:rsidR="008E0BB4">
        <w:rPr>
          <w:rFonts w:asciiTheme="majorBidi" w:hAnsiTheme="majorBidi" w:cstheme="majorBidi"/>
          <w:bCs/>
          <w:szCs w:val="24"/>
        </w:rPr>
        <w:t>,</w:t>
      </w:r>
      <w:r w:rsidR="008E0BB4" w:rsidRPr="008E0BB4">
        <w:rPr>
          <w:rFonts w:asciiTheme="majorBidi" w:hAnsiTheme="majorBidi" w:cstheme="majorBidi"/>
          <w:bCs/>
          <w:szCs w:val="24"/>
        </w:rPr>
        <w:t xml:space="preserve"> and competence</w:t>
      </w:r>
      <w:r w:rsidR="00872503">
        <w:rPr>
          <w:rFonts w:asciiTheme="majorBidi" w:hAnsiTheme="majorBidi" w:cstheme="majorBidi"/>
          <w:bCs/>
          <w:szCs w:val="24"/>
        </w:rPr>
        <w:t>; it</w:t>
      </w:r>
      <w:r w:rsidR="000B1B7D">
        <w:rPr>
          <w:rFonts w:asciiTheme="majorBidi" w:hAnsiTheme="majorBidi" w:cstheme="majorBidi"/>
          <w:bCs/>
          <w:szCs w:val="24"/>
        </w:rPr>
        <w:t xml:space="preserve"> </w:t>
      </w:r>
      <w:r w:rsidR="00E57A90">
        <w:rPr>
          <w:rFonts w:asciiTheme="majorBidi" w:hAnsiTheme="majorBidi" w:cstheme="majorBidi"/>
          <w:bCs/>
          <w:szCs w:val="24"/>
        </w:rPr>
        <w:t>is scored</w:t>
      </w:r>
      <w:r w:rsidR="00FE5C0A">
        <w:rPr>
          <w:rFonts w:asciiTheme="majorBidi" w:hAnsiTheme="majorBidi" w:cstheme="majorBidi"/>
          <w:bCs/>
          <w:szCs w:val="24"/>
        </w:rPr>
        <w:t xml:space="preserve"> using a Likert scale</w:t>
      </w:r>
      <w:r w:rsidR="00E57A90">
        <w:rPr>
          <w:rFonts w:asciiTheme="majorBidi" w:hAnsiTheme="majorBidi" w:cstheme="majorBidi"/>
          <w:bCs/>
          <w:szCs w:val="24"/>
        </w:rPr>
        <w:t xml:space="preserve"> in </w:t>
      </w:r>
      <w:r w:rsidR="0010733B">
        <w:rPr>
          <w:rFonts w:asciiTheme="majorBidi" w:hAnsiTheme="majorBidi" w:cstheme="majorBidi"/>
          <w:bCs/>
          <w:szCs w:val="24"/>
        </w:rPr>
        <w:t>the same</w:t>
      </w:r>
      <w:r w:rsidR="00E57A90">
        <w:rPr>
          <w:rFonts w:asciiTheme="majorBidi" w:hAnsiTheme="majorBidi" w:cstheme="majorBidi"/>
          <w:bCs/>
          <w:szCs w:val="24"/>
        </w:rPr>
        <w:t xml:space="preserve"> way</w:t>
      </w:r>
      <w:r w:rsidR="000B1B7D">
        <w:rPr>
          <w:rFonts w:asciiTheme="majorBidi" w:hAnsiTheme="majorBidi" w:cstheme="majorBidi"/>
          <w:bCs/>
          <w:szCs w:val="24"/>
        </w:rPr>
        <w:t xml:space="preserve"> </w:t>
      </w:r>
      <w:r w:rsidR="0010733B">
        <w:rPr>
          <w:rFonts w:asciiTheme="majorBidi" w:hAnsiTheme="majorBidi" w:cstheme="majorBidi"/>
          <w:bCs/>
          <w:szCs w:val="24"/>
        </w:rPr>
        <w:t>as</w:t>
      </w:r>
      <w:r w:rsidR="000B1B7D">
        <w:rPr>
          <w:rFonts w:asciiTheme="majorBidi" w:hAnsiTheme="majorBidi" w:cstheme="majorBidi"/>
          <w:bCs/>
          <w:szCs w:val="24"/>
        </w:rPr>
        <w:t xml:space="preserve"> WEMWBS</w:t>
      </w:r>
      <w:r w:rsidR="00FE5C0A">
        <w:rPr>
          <w:rFonts w:asciiTheme="majorBidi" w:hAnsiTheme="majorBidi" w:cstheme="majorBidi"/>
          <w:bCs/>
          <w:szCs w:val="24"/>
        </w:rPr>
        <w:t xml:space="preserve"> </w:t>
      </w:r>
      <w:r w:rsidR="0010733B">
        <w:rPr>
          <w:rFonts w:asciiTheme="majorBidi" w:hAnsiTheme="majorBidi" w:cstheme="majorBidi"/>
          <w:bCs/>
          <w:szCs w:val="24"/>
        </w:rPr>
        <w:t>and has a total score range of 12 to 60.</w:t>
      </w:r>
      <w:r w:rsidR="00D30521">
        <w:rPr>
          <w:rFonts w:asciiTheme="majorBidi" w:hAnsiTheme="majorBidi" w:cstheme="majorBidi"/>
          <w:bCs/>
          <w:szCs w:val="24"/>
        </w:rPr>
        <w:t xml:space="preserve"> Higher scores </w:t>
      </w:r>
      <w:r w:rsidR="0033639C">
        <w:rPr>
          <w:rFonts w:asciiTheme="majorBidi" w:hAnsiTheme="majorBidi" w:cstheme="majorBidi"/>
          <w:bCs/>
          <w:szCs w:val="24"/>
        </w:rPr>
        <w:t xml:space="preserve">on both scales </w:t>
      </w:r>
      <w:r w:rsidR="00D30521">
        <w:rPr>
          <w:rFonts w:asciiTheme="majorBidi" w:hAnsiTheme="majorBidi" w:cstheme="majorBidi"/>
          <w:bCs/>
          <w:szCs w:val="24"/>
        </w:rPr>
        <w:t xml:space="preserve">indicate </w:t>
      </w:r>
      <w:r w:rsidR="0033639C">
        <w:rPr>
          <w:rFonts w:asciiTheme="majorBidi" w:hAnsiTheme="majorBidi" w:cstheme="majorBidi"/>
          <w:bCs/>
          <w:szCs w:val="24"/>
        </w:rPr>
        <w:t>greater</w:t>
      </w:r>
      <w:r w:rsidR="009D4A42">
        <w:rPr>
          <w:rFonts w:asciiTheme="majorBidi" w:hAnsiTheme="majorBidi" w:cstheme="majorBidi"/>
          <w:bCs/>
          <w:szCs w:val="24"/>
        </w:rPr>
        <w:t xml:space="preserve"> mental wellbeing.</w:t>
      </w:r>
    </w:p>
    <w:p w14:paraId="1CE9E008" w14:textId="77777777" w:rsidR="005E1D9D" w:rsidRDefault="005E1D9D" w:rsidP="00B30463">
      <w:pPr>
        <w:widowControl w:val="0"/>
        <w:spacing w:line="360" w:lineRule="auto"/>
        <w:rPr>
          <w:rFonts w:asciiTheme="majorBidi" w:hAnsiTheme="majorBidi" w:cstheme="majorBidi"/>
          <w:i/>
          <w:iCs/>
          <w:szCs w:val="24"/>
        </w:rPr>
      </w:pPr>
    </w:p>
    <w:p w14:paraId="53444C4D" w14:textId="77777777" w:rsidR="004F1CD8" w:rsidRPr="004F6F05" w:rsidRDefault="004F1CD8" w:rsidP="00B30463">
      <w:pPr>
        <w:widowControl w:val="0"/>
        <w:spacing w:line="360" w:lineRule="auto"/>
        <w:rPr>
          <w:rFonts w:asciiTheme="majorBidi" w:hAnsiTheme="majorBidi" w:cstheme="majorBidi"/>
          <w:bCs/>
          <w:szCs w:val="24"/>
        </w:rPr>
      </w:pPr>
      <w:r w:rsidRPr="004F1CD8">
        <w:rPr>
          <w:rFonts w:asciiTheme="majorBidi" w:hAnsiTheme="majorBidi" w:cstheme="majorBidi"/>
          <w:i/>
          <w:iCs/>
          <w:szCs w:val="24"/>
        </w:rPr>
        <w:t>Study population</w:t>
      </w:r>
      <w:r w:rsidR="00456746">
        <w:rPr>
          <w:rFonts w:asciiTheme="majorBidi" w:hAnsiTheme="majorBidi" w:cstheme="majorBidi"/>
          <w:i/>
          <w:iCs/>
          <w:szCs w:val="24"/>
        </w:rPr>
        <w:t xml:space="preserve"> and </w:t>
      </w:r>
      <w:r w:rsidR="00F155AD">
        <w:rPr>
          <w:rFonts w:asciiTheme="majorBidi" w:hAnsiTheme="majorBidi" w:cstheme="majorBidi"/>
          <w:i/>
          <w:iCs/>
          <w:szCs w:val="24"/>
        </w:rPr>
        <w:t>variables</w:t>
      </w:r>
    </w:p>
    <w:p w14:paraId="7E30050E" w14:textId="1EE75DA9" w:rsidR="006F206C" w:rsidRPr="004A6D30" w:rsidRDefault="00F468C1" w:rsidP="00004A2C">
      <w:pPr>
        <w:widowControl w:val="0"/>
        <w:spacing w:line="360" w:lineRule="auto"/>
        <w:rPr>
          <w:rFonts w:asciiTheme="majorBidi" w:hAnsiTheme="majorBidi" w:cstheme="majorBidi"/>
          <w:szCs w:val="24"/>
        </w:rPr>
      </w:pPr>
      <w:r>
        <w:rPr>
          <w:rFonts w:asciiTheme="majorBidi" w:hAnsiTheme="majorBidi" w:cstheme="majorBidi"/>
          <w:szCs w:val="24"/>
        </w:rPr>
        <w:t>Secondary</w:t>
      </w:r>
      <w:r w:rsidR="00640FB8">
        <w:rPr>
          <w:rFonts w:asciiTheme="majorBidi" w:hAnsiTheme="majorBidi" w:cstheme="majorBidi"/>
          <w:szCs w:val="24"/>
        </w:rPr>
        <w:t>-</w:t>
      </w:r>
      <w:r>
        <w:rPr>
          <w:rFonts w:asciiTheme="majorBidi" w:hAnsiTheme="majorBidi" w:cstheme="majorBidi"/>
          <w:szCs w:val="24"/>
        </w:rPr>
        <w:t xml:space="preserve">school pupils: </w:t>
      </w:r>
      <w:r w:rsidR="002E1048">
        <w:rPr>
          <w:rFonts w:asciiTheme="majorBidi" w:hAnsiTheme="majorBidi" w:cstheme="majorBidi"/>
          <w:szCs w:val="24"/>
        </w:rPr>
        <w:t>Valid</w:t>
      </w:r>
      <w:r w:rsidR="0017487D" w:rsidRPr="0017487D">
        <w:rPr>
          <w:rFonts w:asciiTheme="majorBidi" w:hAnsiTheme="majorBidi" w:cstheme="majorBidi"/>
          <w:szCs w:val="24"/>
        </w:rPr>
        <w:t xml:space="preserve"> </w:t>
      </w:r>
      <w:r w:rsidR="00902106">
        <w:rPr>
          <w:rFonts w:asciiTheme="majorBidi" w:hAnsiTheme="majorBidi" w:cstheme="majorBidi"/>
          <w:szCs w:val="24"/>
        </w:rPr>
        <w:t xml:space="preserve">mental </w:t>
      </w:r>
      <w:r w:rsidR="0017487D" w:rsidRPr="0017487D">
        <w:rPr>
          <w:rFonts w:asciiTheme="majorBidi" w:hAnsiTheme="majorBidi" w:cstheme="majorBidi"/>
          <w:szCs w:val="24"/>
        </w:rPr>
        <w:t xml:space="preserve">wellbeing scores were available for 8511 </w:t>
      </w:r>
      <w:r w:rsidR="002E1048">
        <w:rPr>
          <w:rFonts w:asciiTheme="majorBidi" w:hAnsiTheme="majorBidi" w:cstheme="majorBidi"/>
          <w:szCs w:val="24"/>
        </w:rPr>
        <w:t xml:space="preserve">individuals </w:t>
      </w:r>
      <w:r w:rsidR="0017487D" w:rsidRPr="0017487D">
        <w:rPr>
          <w:rFonts w:asciiTheme="majorBidi" w:hAnsiTheme="majorBidi" w:cstheme="majorBidi"/>
          <w:szCs w:val="24"/>
        </w:rPr>
        <w:t>(82.5%</w:t>
      </w:r>
      <w:r w:rsidR="00B327E8">
        <w:rPr>
          <w:rFonts w:asciiTheme="majorBidi" w:hAnsiTheme="majorBidi" w:cstheme="majorBidi"/>
          <w:szCs w:val="24"/>
        </w:rPr>
        <w:t xml:space="preserve"> of the total </w:t>
      </w:r>
      <w:r w:rsidR="004B2E53">
        <w:rPr>
          <w:rFonts w:asciiTheme="majorBidi" w:hAnsiTheme="majorBidi" w:cstheme="majorBidi"/>
          <w:szCs w:val="24"/>
        </w:rPr>
        <w:t xml:space="preserve">10315 </w:t>
      </w:r>
      <w:r w:rsidR="00713C8A">
        <w:rPr>
          <w:rFonts w:asciiTheme="majorBidi" w:hAnsiTheme="majorBidi" w:cstheme="majorBidi"/>
          <w:szCs w:val="24"/>
        </w:rPr>
        <w:t>listed in the survey dataset</w:t>
      </w:r>
      <w:r w:rsidR="0017487D" w:rsidRPr="0017487D">
        <w:rPr>
          <w:rFonts w:asciiTheme="majorBidi" w:hAnsiTheme="majorBidi" w:cstheme="majorBidi"/>
          <w:szCs w:val="24"/>
        </w:rPr>
        <w:t xml:space="preserve">). </w:t>
      </w:r>
      <w:r w:rsidR="00BA5744">
        <w:rPr>
          <w:rFonts w:asciiTheme="majorBidi" w:hAnsiTheme="majorBidi" w:cstheme="majorBidi"/>
          <w:szCs w:val="24"/>
        </w:rPr>
        <w:t xml:space="preserve"> D</w:t>
      </w:r>
      <w:r w:rsidR="0017487D" w:rsidRPr="0017487D">
        <w:rPr>
          <w:rFonts w:asciiTheme="majorBidi" w:hAnsiTheme="majorBidi" w:cstheme="majorBidi"/>
          <w:szCs w:val="24"/>
        </w:rPr>
        <w:t>ata were available to analyse wellbeing scores together with the variables listed below for 7570 individuals (88.9% of those with wellbeing data, and 73.4% of the total)</w:t>
      </w:r>
      <w:r w:rsidR="00D950D3">
        <w:rPr>
          <w:rFonts w:asciiTheme="majorBidi" w:hAnsiTheme="majorBidi" w:cstheme="majorBidi"/>
          <w:szCs w:val="24"/>
        </w:rPr>
        <w:t xml:space="preserve">. Data collected by the survey included the </w:t>
      </w:r>
      <w:r w:rsidR="00AA637A">
        <w:rPr>
          <w:rFonts w:asciiTheme="majorBidi" w:hAnsiTheme="majorBidi" w:cstheme="majorBidi"/>
          <w:szCs w:val="24"/>
        </w:rPr>
        <w:t xml:space="preserve">WEMWBS </w:t>
      </w:r>
      <w:r w:rsidR="002671CE">
        <w:rPr>
          <w:rFonts w:asciiTheme="majorBidi" w:hAnsiTheme="majorBidi" w:cstheme="majorBidi"/>
          <w:szCs w:val="24"/>
        </w:rPr>
        <w:t xml:space="preserve">wellbeing </w:t>
      </w:r>
      <w:r w:rsidR="00AA637A">
        <w:rPr>
          <w:rFonts w:asciiTheme="majorBidi" w:hAnsiTheme="majorBidi" w:cstheme="majorBidi"/>
          <w:szCs w:val="24"/>
        </w:rPr>
        <w:t>score</w:t>
      </w:r>
      <w:r w:rsidR="002671CE">
        <w:rPr>
          <w:rFonts w:asciiTheme="majorBidi" w:hAnsiTheme="majorBidi" w:cstheme="majorBidi"/>
          <w:szCs w:val="24"/>
        </w:rPr>
        <w:t xml:space="preserve"> (the outcome variable)</w:t>
      </w:r>
      <w:r w:rsidR="002D749A">
        <w:rPr>
          <w:rFonts w:asciiTheme="majorBidi" w:hAnsiTheme="majorBidi" w:cstheme="majorBidi"/>
          <w:szCs w:val="24"/>
        </w:rPr>
        <w:t>, nutrition variables</w:t>
      </w:r>
      <w:r w:rsidR="00E517DB">
        <w:rPr>
          <w:rFonts w:asciiTheme="majorBidi" w:hAnsiTheme="majorBidi" w:cstheme="majorBidi"/>
          <w:szCs w:val="24"/>
        </w:rPr>
        <w:t xml:space="preserve"> (exposures)</w:t>
      </w:r>
      <w:r w:rsidR="002D749A">
        <w:rPr>
          <w:rFonts w:asciiTheme="majorBidi" w:hAnsiTheme="majorBidi" w:cstheme="majorBidi"/>
          <w:szCs w:val="24"/>
        </w:rPr>
        <w:t xml:space="preserve">, and </w:t>
      </w:r>
      <w:r w:rsidR="00DC4CE0">
        <w:rPr>
          <w:rFonts w:asciiTheme="majorBidi" w:hAnsiTheme="majorBidi" w:cstheme="majorBidi"/>
          <w:szCs w:val="24"/>
        </w:rPr>
        <w:t>other covariates</w:t>
      </w:r>
      <w:r w:rsidR="00821A2A">
        <w:rPr>
          <w:rFonts w:asciiTheme="majorBidi" w:hAnsiTheme="majorBidi" w:cstheme="majorBidi"/>
          <w:szCs w:val="24"/>
        </w:rPr>
        <w:t xml:space="preserve"> relevant to </w:t>
      </w:r>
      <w:r w:rsidR="00595CCA">
        <w:rPr>
          <w:rFonts w:asciiTheme="majorBidi" w:hAnsiTheme="majorBidi" w:cstheme="majorBidi"/>
          <w:szCs w:val="24"/>
        </w:rPr>
        <w:t>wellbeing</w:t>
      </w:r>
      <w:r w:rsidR="00DC4CE0">
        <w:rPr>
          <w:rFonts w:asciiTheme="majorBidi" w:hAnsiTheme="majorBidi" w:cstheme="majorBidi"/>
          <w:szCs w:val="24"/>
        </w:rPr>
        <w:t xml:space="preserve">. </w:t>
      </w:r>
      <w:r w:rsidR="00595CCA" w:rsidRPr="00666F35">
        <w:rPr>
          <w:rFonts w:asciiTheme="majorBidi" w:hAnsiTheme="majorBidi" w:cstheme="majorBidi"/>
          <w:iCs/>
          <w:szCs w:val="24"/>
        </w:rPr>
        <w:t>Nutrition variables</w:t>
      </w:r>
      <w:r w:rsidR="00595CCA">
        <w:rPr>
          <w:rFonts w:asciiTheme="majorBidi" w:hAnsiTheme="majorBidi" w:cstheme="majorBidi"/>
          <w:iCs/>
          <w:szCs w:val="24"/>
        </w:rPr>
        <w:t xml:space="preserve"> </w:t>
      </w:r>
      <w:r w:rsidR="00020766">
        <w:rPr>
          <w:rFonts w:asciiTheme="majorBidi" w:hAnsiTheme="majorBidi" w:cstheme="majorBidi"/>
          <w:szCs w:val="24"/>
        </w:rPr>
        <w:t>included</w:t>
      </w:r>
      <w:r w:rsidR="00B627FA">
        <w:rPr>
          <w:rFonts w:asciiTheme="majorBidi" w:hAnsiTheme="majorBidi" w:cstheme="majorBidi"/>
          <w:szCs w:val="24"/>
        </w:rPr>
        <w:t xml:space="preserve"> </w:t>
      </w:r>
      <w:r w:rsidR="00595CCA" w:rsidRPr="004A6D30">
        <w:rPr>
          <w:rFonts w:asciiTheme="majorBidi" w:hAnsiTheme="majorBidi" w:cstheme="majorBidi"/>
          <w:szCs w:val="24"/>
        </w:rPr>
        <w:t xml:space="preserve">fruit and vegetable consumption, type of breakfast consumed, </w:t>
      </w:r>
      <w:r w:rsidR="00BD2423">
        <w:rPr>
          <w:rFonts w:asciiTheme="majorBidi" w:hAnsiTheme="majorBidi" w:cstheme="majorBidi"/>
          <w:szCs w:val="24"/>
        </w:rPr>
        <w:t xml:space="preserve">and </w:t>
      </w:r>
      <w:r w:rsidR="00595CCA" w:rsidRPr="004A6D30">
        <w:rPr>
          <w:rFonts w:asciiTheme="majorBidi" w:hAnsiTheme="majorBidi" w:cstheme="majorBidi"/>
          <w:szCs w:val="24"/>
        </w:rPr>
        <w:t>type of lunch consumed</w:t>
      </w:r>
      <w:r w:rsidR="00BD2423">
        <w:rPr>
          <w:rFonts w:asciiTheme="majorBidi" w:hAnsiTheme="majorBidi" w:cstheme="majorBidi"/>
          <w:szCs w:val="24"/>
        </w:rPr>
        <w:t xml:space="preserve">. </w:t>
      </w:r>
      <w:r w:rsidR="00854476">
        <w:rPr>
          <w:rFonts w:asciiTheme="majorBidi" w:hAnsiTheme="majorBidi" w:cstheme="majorBidi"/>
          <w:szCs w:val="24"/>
        </w:rPr>
        <w:t>These represent different aspects of nutrition which are use</w:t>
      </w:r>
      <w:r w:rsidR="00DA37FD">
        <w:rPr>
          <w:rFonts w:asciiTheme="majorBidi" w:hAnsiTheme="majorBidi" w:cstheme="majorBidi"/>
          <w:szCs w:val="24"/>
        </w:rPr>
        <w:t>ful</w:t>
      </w:r>
      <w:r w:rsidR="00854476">
        <w:rPr>
          <w:rFonts w:asciiTheme="majorBidi" w:hAnsiTheme="majorBidi" w:cstheme="majorBidi"/>
          <w:szCs w:val="24"/>
        </w:rPr>
        <w:t xml:space="preserve"> to investigate</w:t>
      </w:r>
      <w:r w:rsidR="00DA37FD">
        <w:rPr>
          <w:rFonts w:asciiTheme="majorBidi" w:hAnsiTheme="majorBidi" w:cstheme="majorBidi"/>
          <w:szCs w:val="24"/>
        </w:rPr>
        <w:t xml:space="preserve"> to inform public health</w:t>
      </w:r>
      <w:r w:rsidR="00FB3326">
        <w:rPr>
          <w:rFonts w:asciiTheme="majorBidi" w:hAnsiTheme="majorBidi" w:cstheme="majorBidi"/>
          <w:szCs w:val="24"/>
        </w:rPr>
        <w:t xml:space="preserve"> strategies</w:t>
      </w:r>
      <w:r w:rsidR="00DA37FD">
        <w:rPr>
          <w:rFonts w:asciiTheme="majorBidi" w:hAnsiTheme="majorBidi" w:cstheme="majorBidi"/>
          <w:szCs w:val="24"/>
        </w:rPr>
        <w:t xml:space="preserve">. </w:t>
      </w:r>
      <w:r w:rsidR="00FC2D27" w:rsidRPr="00E348EF">
        <w:rPr>
          <w:rFonts w:asciiTheme="majorBidi" w:hAnsiTheme="majorBidi" w:cstheme="majorBidi"/>
          <w:i/>
          <w:iCs/>
          <w:szCs w:val="24"/>
        </w:rPr>
        <w:t>N</w:t>
      </w:r>
      <w:r w:rsidR="00BD2423" w:rsidRPr="00E348EF">
        <w:rPr>
          <w:rFonts w:asciiTheme="majorBidi" w:hAnsiTheme="majorBidi" w:cstheme="majorBidi"/>
          <w:i/>
          <w:iCs/>
          <w:szCs w:val="24"/>
        </w:rPr>
        <w:t>utrition-related covariates</w:t>
      </w:r>
      <w:r w:rsidR="00FC2D27">
        <w:rPr>
          <w:rFonts w:asciiTheme="majorBidi" w:hAnsiTheme="majorBidi" w:cstheme="majorBidi"/>
          <w:szCs w:val="24"/>
        </w:rPr>
        <w:t>:</w:t>
      </w:r>
      <w:r w:rsidR="008C0524">
        <w:rPr>
          <w:rFonts w:asciiTheme="majorBidi" w:hAnsiTheme="majorBidi" w:cstheme="majorBidi"/>
          <w:szCs w:val="24"/>
        </w:rPr>
        <w:t xml:space="preserve"> </w:t>
      </w:r>
      <w:r w:rsidR="004B1DC5" w:rsidRPr="004A6D30">
        <w:rPr>
          <w:rFonts w:asciiTheme="majorBidi" w:hAnsiTheme="majorBidi" w:cstheme="majorBidi"/>
          <w:szCs w:val="24"/>
        </w:rPr>
        <w:t xml:space="preserve">alcohol consumption, free school meal status, </w:t>
      </w:r>
      <w:r w:rsidR="008C0524">
        <w:rPr>
          <w:rFonts w:asciiTheme="majorBidi" w:hAnsiTheme="majorBidi" w:cstheme="majorBidi"/>
          <w:szCs w:val="24"/>
        </w:rPr>
        <w:t xml:space="preserve">and </w:t>
      </w:r>
      <w:r w:rsidR="004B1DC5" w:rsidRPr="004A6D30">
        <w:rPr>
          <w:rFonts w:asciiTheme="majorBidi" w:hAnsiTheme="majorBidi" w:cstheme="majorBidi"/>
          <w:szCs w:val="24"/>
        </w:rPr>
        <w:t>weight satisfaction</w:t>
      </w:r>
      <w:r w:rsidR="008C0524">
        <w:rPr>
          <w:rFonts w:asciiTheme="majorBidi" w:hAnsiTheme="majorBidi" w:cstheme="majorBidi"/>
          <w:szCs w:val="24"/>
        </w:rPr>
        <w:t>.</w:t>
      </w:r>
      <w:r w:rsidR="004B1DC5" w:rsidRPr="004A6D30">
        <w:rPr>
          <w:rFonts w:asciiTheme="majorBidi" w:hAnsiTheme="majorBidi" w:cstheme="majorBidi"/>
          <w:i/>
          <w:szCs w:val="24"/>
        </w:rPr>
        <w:t xml:space="preserve"> </w:t>
      </w:r>
      <w:r w:rsidR="006F206C" w:rsidRPr="004A6D30">
        <w:rPr>
          <w:rFonts w:asciiTheme="majorBidi" w:hAnsiTheme="majorBidi" w:cstheme="majorBidi"/>
          <w:i/>
          <w:szCs w:val="24"/>
        </w:rPr>
        <w:t xml:space="preserve">Demographic </w:t>
      </w:r>
      <w:r w:rsidR="00421E25">
        <w:rPr>
          <w:rFonts w:asciiTheme="majorBidi" w:hAnsiTheme="majorBidi" w:cstheme="majorBidi"/>
          <w:i/>
          <w:szCs w:val="24"/>
        </w:rPr>
        <w:t>covariates</w:t>
      </w:r>
      <w:r w:rsidR="006F206C" w:rsidRPr="004A6D30">
        <w:rPr>
          <w:rFonts w:asciiTheme="majorBidi" w:hAnsiTheme="majorBidi" w:cstheme="majorBidi"/>
          <w:i/>
          <w:szCs w:val="24"/>
        </w:rPr>
        <w:t>:</w:t>
      </w:r>
      <w:r w:rsidR="006F206C" w:rsidRPr="004A6D30">
        <w:rPr>
          <w:rFonts w:asciiTheme="majorBidi" w:hAnsiTheme="majorBidi" w:cstheme="majorBidi"/>
          <w:szCs w:val="24"/>
        </w:rPr>
        <w:t xml:space="preserve"> age group, gender, sexuality, ethnicity, deprivation quintile</w:t>
      </w:r>
      <w:r w:rsidR="009A0FA6">
        <w:rPr>
          <w:rFonts w:asciiTheme="majorBidi" w:hAnsiTheme="majorBidi" w:cstheme="majorBidi"/>
          <w:szCs w:val="24"/>
        </w:rPr>
        <w:t xml:space="preserve"> (</w:t>
      </w:r>
      <w:r w:rsidR="000E287A">
        <w:rPr>
          <w:rFonts w:asciiTheme="majorBidi" w:hAnsiTheme="majorBidi" w:cstheme="majorBidi"/>
          <w:szCs w:val="24"/>
        </w:rPr>
        <w:t>Index of Multiple Deprivation</w:t>
      </w:r>
      <w:r w:rsidR="00FC2078">
        <w:rPr>
          <w:rFonts w:asciiTheme="majorBidi" w:hAnsiTheme="majorBidi" w:cstheme="majorBidi"/>
          <w:szCs w:val="24"/>
        </w:rPr>
        <w:fldChar w:fldCharType="begin"/>
      </w:r>
      <w:r w:rsidR="004E779F">
        <w:rPr>
          <w:rFonts w:asciiTheme="majorBidi" w:hAnsiTheme="majorBidi" w:cstheme="majorBidi"/>
          <w:szCs w:val="24"/>
        </w:rPr>
        <w:instrText xml:space="preserve"> ADDIN EN.CITE &lt;EndNote&gt;&lt;Cite&gt;&lt;Author&gt;Gov.uk&lt;/Author&gt;&lt;Year&gt;2019&lt;/Year&gt;&lt;RecNum&gt;123&lt;/RecNum&gt;&lt;DisplayText&gt;&lt;style face="superscript"&gt;(25)&lt;/style&gt;&lt;/DisplayText&gt;&lt;record&gt;&lt;rec-number&gt;123&lt;/rec-number&gt;&lt;foreign-keys&gt;&lt;key app="EN" db-id="w00ewdrwtdvw9oerx0l52azvs9etxpddsw9a" timestamp="1616774936"&gt;123&lt;/key&gt;&lt;/foreign-keys&gt;&lt;ref-type name="Report"&gt;27&lt;/ref-type&gt;&lt;contributors&gt;&lt;authors&gt;&lt;author&gt;Gov.uk&lt;/author&gt;&lt;/authors&gt;&lt;/contributors&gt;&lt;titles&gt;&lt;title&gt;English indices of deprivation 2019: research report&lt;/title&gt;&lt;/titles&gt;&lt;dates&gt;&lt;year&gt;2019&lt;/year&gt;&lt;/dates&gt;&lt;pub-location&gt;Ministry of Housing, Communities &amp;amp; Local Government&lt;/pub-location&gt;&lt;urls&gt;&lt;/urls&gt;&lt;/record&gt;&lt;/Cite&gt;&lt;/EndNote&gt;</w:instrText>
      </w:r>
      <w:r w:rsidR="00FC2078">
        <w:rPr>
          <w:rFonts w:asciiTheme="majorBidi" w:hAnsiTheme="majorBidi" w:cstheme="majorBidi"/>
          <w:szCs w:val="24"/>
        </w:rPr>
        <w:fldChar w:fldCharType="separate"/>
      </w:r>
      <w:r w:rsidR="004E779F" w:rsidRPr="004E779F">
        <w:rPr>
          <w:rFonts w:asciiTheme="majorBidi" w:hAnsiTheme="majorBidi" w:cstheme="majorBidi"/>
          <w:noProof/>
          <w:szCs w:val="24"/>
          <w:vertAlign w:val="superscript"/>
        </w:rPr>
        <w:t>(25)</w:t>
      </w:r>
      <w:r w:rsidR="00FC2078">
        <w:rPr>
          <w:rFonts w:asciiTheme="majorBidi" w:hAnsiTheme="majorBidi" w:cstheme="majorBidi"/>
          <w:szCs w:val="24"/>
        </w:rPr>
        <w:fldChar w:fldCharType="end"/>
      </w:r>
      <w:r w:rsidR="00255852">
        <w:rPr>
          <w:rFonts w:asciiTheme="majorBidi" w:hAnsiTheme="majorBidi" w:cstheme="majorBidi"/>
          <w:szCs w:val="24"/>
        </w:rPr>
        <w:t>)</w:t>
      </w:r>
      <w:r w:rsidR="006F206C" w:rsidRPr="004A6D30">
        <w:rPr>
          <w:rFonts w:asciiTheme="majorBidi" w:hAnsiTheme="majorBidi" w:cstheme="majorBidi"/>
          <w:szCs w:val="24"/>
        </w:rPr>
        <w:t>.</w:t>
      </w:r>
      <w:r w:rsidR="004A6D30">
        <w:rPr>
          <w:rFonts w:asciiTheme="majorBidi" w:hAnsiTheme="majorBidi" w:cstheme="majorBidi"/>
          <w:szCs w:val="24"/>
        </w:rPr>
        <w:t xml:space="preserve"> </w:t>
      </w:r>
      <w:r w:rsidR="006F206C" w:rsidRPr="004A6D30">
        <w:rPr>
          <w:rFonts w:asciiTheme="majorBidi" w:hAnsiTheme="majorBidi" w:cstheme="majorBidi"/>
          <w:i/>
          <w:szCs w:val="24"/>
        </w:rPr>
        <w:t xml:space="preserve">Health </w:t>
      </w:r>
      <w:r w:rsidR="00421E25">
        <w:rPr>
          <w:rFonts w:asciiTheme="majorBidi" w:hAnsiTheme="majorBidi" w:cstheme="majorBidi"/>
          <w:i/>
          <w:szCs w:val="24"/>
        </w:rPr>
        <w:t>covariate</w:t>
      </w:r>
      <w:r w:rsidR="00421E25" w:rsidRPr="004A6D30">
        <w:rPr>
          <w:rFonts w:asciiTheme="majorBidi" w:hAnsiTheme="majorBidi" w:cstheme="majorBidi"/>
          <w:i/>
          <w:szCs w:val="24"/>
        </w:rPr>
        <w:t>s</w:t>
      </w:r>
      <w:r w:rsidR="006F206C" w:rsidRPr="004A6D30">
        <w:rPr>
          <w:rFonts w:asciiTheme="majorBidi" w:hAnsiTheme="majorBidi" w:cstheme="majorBidi"/>
          <w:i/>
          <w:szCs w:val="24"/>
        </w:rPr>
        <w:t>:</w:t>
      </w:r>
      <w:r w:rsidR="006F206C" w:rsidRPr="004A6D30">
        <w:rPr>
          <w:rFonts w:asciiTheme="majorBidi" w:hAnsiTheme="majorBidi" w:cstheme="majorBidi"/>
          <w:szCs w:val="24"/>
        </w:rPr>
        <w:t xml:space="preserve"> disability </w:t>
      </w:r>
      <w:r w:rsidR="00AF35E1" w:rsidRPr="004A6D30">
        <w:rPr>
          <w:rFonts w:asciiTheme="majorBidi" w:hAnsiTheme="majorBidi" w:cstheme="majorBidi"/>
          <w:szCs w:val="24"/>
        </w:rPr>
        <w:t>status,</w:t>
      </w:r>
      <w:r w:rsidR="008E38EA" w:rsidRPr="004A6D30">
        <w:rPr>
          <w:rFonts w:asciiTheme="majorBidi" w:hAnsiTheme="majorBidi" w:cstheme="majorBidi"/>
          <w:szCs w:val="24"/>
        </w:rPr>
        <w:t xml:space="preserve"> </w:t>
      </w:r>
      <w:r w:rsidR="006F206C" w:rsidRPr="004A6D30">
        <w:rPr>
          <w:rFonts w:asciiTheme="majorBidi" w:hAnsiTheme="majorBidi" w:cstheme="majorBidi"/>
          <w:szCs w:val="24"/>
        </w:rPr>
        <w:t xml:space="preserve">long term illness status, smoking status, vaping status, drug </w:t>
      </w:r>
      <w:proofErr w:type="gramStart"/>
      <w:r w:rsidR="006F206C" w:rsidRPr="004A6D30">
        <w:rPr>
          <w:rFonts w:asciiTheme="majorBidi" w:hAnsiTheme="majorBidi" w:cstheme="majorBidi"/>
          <w:szCs w:val="24"/>
        </w:rPr>
        <w:t>use..</w:t>
      </w:r>
      <w:proofErr w:type="gramEnd"/>
      <w:r w:rsidR="004A6D30">
        <w:rPr>
          <w:rFonts w:asciiTheme="majorBidi" w:hAnsiTheme="majorBidi" w:cstheme="majorBidi"/>
          <w:szCs w:val="24"/>
        </w:rPr>
        <w:t xml:space="preserve"> </w:t>
      </w:r>
      <w:r w:rsidR="006F206C" w:rsidRPr="004A6D30">
        <w:rPr>
          <w:rFonts w:asciiTheme="majorBidi" w:hAnsiTheme="majorBidi" w:cstheme="majorBidi"/>
          <w:i/>
          <w:szCs w:val="24"/>
        </w:rPr>
        <w:t xml:space="preserve">Living/home situation </w:t>
      </w:r>
      <w:r w:rsidR="00421E25">
        <w:rPr>
          <w:rFonts w:asciiTheme="majorBidi" w:hAnsiTheme="majorBidi" w:cstheme="majorBidi"/>
          <w:i/>
          <w:szCs w:val="24"/>
        </w:rPr>
        <w:t>covariate</w:t>
      </w:r>
      <w:r w:rsidR="00421E25" w:rsidRPr="004A6D30">
        <w:rPr>
          <w:rFonts w:asciiTheme="majorBidi" w:hAnsiTheme="majorBidi" w:cstheme="majorBidi"/>
          <w:i/>
          <w:szCs w:val="24"/>
        </w:rPr>
        <w:t>s</w:t>
      </w:r>
      <w:r w:rsidR="006F206C" w:rsidRPr="004A6D30">
        <w:rPr>
          <w:rFonts w:asciiTheme="majorBidi" w:hAnsiTheme="majorBidi" w:cstheme="majorBidi"/>
          <w:i/>
          <w:szCs w:val="24"/>
        </w:rPr>
        <w:t>:</w:t>
      </w:r>
      <w:r w:rsidR="006F206C" w:rsidRPr="004A6D30">
        <w:rPr>
          <w:rFonts w:asciiTheme="majorBidi" w:hAnsiTheme="majorBidi" w:cstheme="majorBidi"/>
          <w:szCs w:val="24"/>
        </w:rPr>
        <w:t xml:space="preserve"> living situation, whether they have their own bedroom, whether they have their own bed, number of hours they provide care to others, parental smoking status.</w:t>
      </w:r>
      <w:r w:rsidR="004A6D30">
        <w:rPr>
          <w:rFonts w:asciiTheme="majorBidi" w:hAnsiTheme="majorBidi" w:cstheme="majorBidi"/>
          <w:szCs w:val="24"/>
        </w:rPr>
        <w:t xml:space="preserve"> </w:t>
      </w:r>
      <w:r w:rsidR="006F206C" w:rsidRPr="004A6D30">
        <w:rPr>
          <w:rFonts w:asciiTheme="majorBidi" w:hAnsiTheme="majorBidi" w:cstheme="majorBidi"/>
          <w:i/>
          <w:szCs w:val="24"/>
        </w:rPr>
        <w:t xml:space="preserve">Adverse experience </w:t>
      </w:r>
      <w:r w:rsidR="00421E25">
        <w:rPr>
          <w:rFonts w:asciiTheme="majorBidi" w:hAnsiTheme="majorBidi" w:cstheme="majorBidi"/>
          <w:i/>
          <w:szCs w:val="24"/>
        </w:rPr>
        <w:t>covariate</w:t>
      </w:r>
      <w:r w:rsidR="00421E25" w:rsidRPr="004A6D30">
        <w:rPr>
          <w:rFonts w:asciiTheme="majorBidi" w:hAnsiTheme="majorBidi" w:cstheme="majorBidi"/>
          <w:i/>
          <w:szCs w:val="24"/>
        </w:rPr>
        <w:t>s</w:t>
      </w:r>
      <w:r w:rsidR="006F206C" w:rsidRPr="004A6D30">
        <w:rPr>
          <w:rFonts w:asciiTheme="majorBidi" w:hAnsiTheme="majorBidi" w:cstheme="majorBidi"/>
          <w:i/>
          <w:szCs w:val="24"/>
        </w:rPr>
        <w:t>:</w:t>
      </w:r>
      <w:r w:rsidR="006F206C" w:rsidRPr="004A6D30">
        <w:rPr>
          <w:rFonts w:asciiTheme="majorBidi" w:hAnsiTheme="majorBidi" w:cstheme="majorBidi"/>
          <w:szCs w:val="24"/>
        </w:rPr>
        <w:t xml:space="preserve"> whether they feel safe at school, whether they feel safe at home, whether they </w:t>
      </w:r>
      <w:r w:rsidR="006F206C" w:rsidRPr="004A6D30">
        <w:rPr>
          <w:rFonts w:asciiTheme="majorBidi" w:hAnsiTheme="majorBidi" w:cstheme="majorBidi"/>
          <w:szCs w:val="24"/>
        </w:rPr>
        <w:lastRenderedPageBreak/>
        <w:t>have been bullied, whether they have bullied others, whether they witness arguing at home, whether they witness violence at home.</w:t>
      </w:r>
      <w:r w:rsidR="00920AB1">
        <w:rPr>
          <w:rFonts w:asciiTheme="majorBidi" w:hAnsiTheme="majorBidi" w:cstheme="majorBidi"/>
          <w:szCs w:val="24"/>
        </w:rPr>
        <w:t xml:space="preserve"> </w:t>
      </w:r>
      <w:r w:rsidR="00F067A7">
        <w:rPr>
          <w:rFonts w:asciiTheme="majorBidi" w:hAnsiTheme="majorBidi" w:cstheme="majorBidi"/>
          <w:szCs w:val="24"/>
        </w:rPr>
        <w:t xml:space="preserve">All questions had </w:t>
      </w:r>
      <w:proofErr w:type="gramStart"/>
      <w:r w:rsidR="00F067A7">
        <w:rPr>
          <w:rFonts w:asciiTheme="majorBidi" w:hAnsiTheme="majorBidi" w:cstheme="majorBidi"/>
          <w:szCs w:val="24"/>
        </w:rPr>
        <w:t>a number of</w:t>
      </w:r>
      <w:proofErr w:type="gramEnd"/>
      <w:r w:rsidR="00F067A7">
        <w:rPr>
          <w:rFonts w:asciiTheme="majorBidi" w:hAnsiTheme="majorBidi" w:cstheme="majorBidi"/>
          <w:szCs w:val="24"/>
        </w:rPr>
        <w:t xml:space="preserve"> possible answers </w:t>
      </w:r>
      <w:r w:rsidR="00BF6432">
        <w:rPr>
          <w:rFonts w:asciiTheme="majorBidi" w:hAnsiTheme="majorBidi" w:cstheme="majorBidi"/>
          <w:szCs w:val="24"/>
        </w:rPr>
        <w:t>which could be chosen</w:t>
      </w:r>
      <w:r w:rsidR="00CF5630">
        <w:rPr>
          <w:rFonts w:asciiTheme="majorBidi" w:hAnsiTheme="majorBidi" w:cstheme="majorBidi"/>
          <w:szCs w:val="24"/>
        </w:rPr>
        <w:t xml:space="preserve">. For example, </w:t>
      </w:r>
      <w:r w:rsidR="009847C3">
        <w:rPr>
          <w:rFonts w:asciiTheme="majorBidi" w:hAnsiTheme="majorBidi" w:cstheme="majorBidi"/>
          <w:szCs w:val="24"/>
        </w:rPr>
        <w:t xml:space="preserve">data on what children consumed for lunch was </w:t>
      </w:r>
      <w:r w:rsidR="00F91210">
        <w:rPr>
          <w:rFonts w:asciiTheme="majorBidi" w:hAnsiTheme="majorBidi" w:cstheme="majorBidi"/>
          <w:szCs w:val="24"/>
        </w:rPr>
        <w:t xml:space="preserve">captured by the following question: </w:t>
      </w:r>
      <w:r w:rsidR="00E52903">
        <w:rPr>
          <w:rFonts w:asciiTheme="majorBidi" w:hAnsiTheme="majorBidi" w:cstheme="majorBidi"/>
          <w:szCs w:val="24"/>
        </w:rPr>
        <w:t>“</w:t>
      </w:r>
      <w:r w:rsidR="00D21355" w:rsidRPr="00D21355">
        <w:rPr>
          <w:rFonts w:asciiTheme="majorBidi" w:hAnsiTheme="majorBidi" w:cstheme="majorBidi"/>
          <w:szCs w:val="24"/>
        </w:rPr>
        <w:t>What did you do for lunch yesterday?</w:t>
      </w:r>
      <w:r w:rsidR="00D21355">
        <w:rPr>
          <w:rFonts w:asciiTheme="majorBidi" w:hAnsiTheme="majorBidi" w:cstheme="majorBidi"/>
          <w:szCs w:val="24"/>
        </w:rPr>
        <w:t xml:space="preserve"> </w:t>
      </w:r>
      <w:r w:rsidR="00D21355" w:rsidRPr="00D21355">
        <w:rPr>
          <w:rFonts w:asciiTheme="majorBidi" w:hAnsiTheme="majorBidi" w:cstheme="majorBidi"/>
          <w:szCs w:val="24"/>
        </w:rPr>
        <w:t xml:space="preserve">If you weren’t at </w:t>
      </w:r>
      <w:r w:rsidR="004D6BEB">
        <w:rPr>
          <w:rFonts w:asciiTheme="majorBidi" w:hAnsiTheme="majorBidi" w:cstheme="majorBidi"/>
          <w:szCs w:val="24"/>
        </w:rPr>
        <w:t>school/</w:t>
      </w:r>
      <w:r w:rsidR="00D21355" w:rsidRPr="00D21355">
        <w:rPr>
          <w:rFonts w:asciiTheme="majorBidi" w:hAnsiTheme="majorBidi" w:cstheme="majorBidi"/>
          <w:szCs w:val="24"/>
        </w:rPr>
        <w:t xml:space="preserve">college yesterday, think about the last time you were in </w:t>
      </w:r>
      <w:r w:rsidR="004D6BEB">
        <w:rPr>
          <w:rFonts w:asciiTheme="majorBidi" w:hAnsiTheme="majorBidi" w:cstheme="majorBidi"/>
          <w:szCs w:val="24"/>
        </w:rPr>
        <w:t>school/</w:t>
      </w:r>
      <w:r w:rsidR="00D21355" w:rsidRPr="00D21355">
        <w:rPr>
          <w:rFonts w:asciiTheme="majorBidi" w:hAnsiTheme="majorBidi" w:cstheme="majorBidi"/>
          <w:szCs w:val="24"/>
        </w:rPr>
        <w:t>college all day</w:t>
      </w:r>
      <w:r w:rsidR="007D0AAB">
        <w:rPr>
          <w:rFonts w:asciiTheme="majorBidi" w:hAnsiTheme="majorBidi" w:cstheme="majorBidi"/>
          <w:szCs w:val="24"/>
        </w:rPr>
        <w:t>.</w:t>
      </w:r>
      <w:r w:rsidR="00E52903">
        <w:rPr>
          <w:rFonts w:asciiTheme="majorBidi" w:hAnsiTheme="majorBidi" w:cstheme="majorBidi"/>
          <w:szCs w:val="24"/>
        </w:rPr>
        <w:t>”</w:t>
      </w:r>
      <w:r w:rsidR="004D6BEB">
        <w:rPr>
          <w:rFonts w:asciiTheme="majorBidi" w:hAnsiTheme="majorBidi" w:cstheme="majorBidi"/>
          <w:szCs w:val="24"/>
        </w:rPr>
        <w:t xml:space="preserve"> </w:t>
      </w:r>
      <w:r w:rsidR="00A62AE6">
        <w:rPr>
          <w:rFonts w:asciiTheme="majorBidi" w:hAnsiTheme="majorBidi" w:cstheme="majorBidi"/>
          <w:szCs w:val="24"/>
        </w:rPr>
        <w:t xml:space="preserve">Students were asked to choose one of the following options: </w:t>
      </w:r>
      <w:r w:rsidR="00E52903">
        <w:rPr>
          <w:rFonts w:asciiTheme="majorBidi" w:hAnsiTheme="majorBidi" w:cstheme="majorBidi"/>
          <w:szCs w:val="24"/>
        </w:rPr>
        <w:t>“</w:t>
      </w:r>
      <w:r w:rsidR="00313F71">
        <w:rPr>
          <w:rFonts w:asciiTheme="majorBidi" w:hAnsiTheme="majorBidi" w:cstheme="majorBidi"/>
          <w:szCs w:val="24"/>
        </w:rPr>
        <w:t>School/college food, ate a packed lunch from home, bought lunch from a takeaway or shop, went home for lunch, did not have any lunch</w:t>
      </w:r>
      <w:r w:rsidR="00E93024">
        <w:rPr>
          <w:rFonts w:asciiTheme="majorBidi" w:hAnsiTheme="majorBidi" w:cstheme="majorBidi"/>
          <w:szCs w:val="24"/>
        </w:rPr>
        <w:t>.</w:t>
      </w:r>
      <w:r w:rsidR="00E52903">
        <w:rPr>
          <w:rFonts w:asciiTheme="majorBidi" w:hAnsiTheme="majorBidi" w:cstheme="majorBidi"/>
          <w:szCs w:val="24"/>
        </w:rPr>
        <w:t>”</w:t>
      </w:r>
      <w:r w:rsidR="00E93024">
        <w:rPr>
          <w:rFonts w:asciiTheme="majorBidi" w:hAnsiTheme="majorBidi" w:cstheme="majorBidi"/>
          <w:szCs w:val="24"/>
        </w:rPr>
        <w:t xml:space="preserve"> </w:t>
      </w:r>
      <w:r w:rsidR="00B04171">
        <w:rPr>
          <w:rFonts w:asciiTheme="majorBidi" w:hAnsiTheme="majorBidi" w:cstheme="majorBidi"/>
          <w:szCs w:val="24"/>
        </w:rPr>
        <w:t>Guidance was provided where appropriate to help students to answer the questions accurately. For example, fruit and vegetable intake was captured by the question</w:t>
      </w:r>
      <w:r w:rsidR="00592A7A">
        <w:rPr>
          <w:rFonts w:asciiTheme="majorBidi" w:hAnsiTheme="majorBidi" w:cstheme="majorBidi"/>
          <w:szCs w:val="24"/>
        </w:rPr>
        <w:t xml:space="preserve">: </w:t>
      </w:r>
      <w:r w:rsidR="00E52903">
        <w:rPr>
          <w:rFonts w:asciiTheme="majorBidi" w:hAnsiTheme="majorBidi" w:cstheme="majorBidi"/>
          <w:szCs w:val="24"/>
        </w:rPr>
        <w:t>“</w:t>
      </w:r>
      <w:r w:rsidR="00592A7A">
        <w:rPr>
          <w:rFonts w:asciiTheme="majorBidi" w:hAnsiTheme="majorBidi" w:cstheme="majorBidi"/>
          <w:szCs w:val="24"/>
        </w:rPr>
        <w:t>How many portions of fruit and vegetables did you eat yesterday.</w:t>
      </w:r>
      <w:r w:rsidR="00951CD8">
        <w:rPr>
          <w:rFonts w:asciiTheme="majorBidi" w:hAnsiTheme="majorBidi" w:cstheme="majorBidi"/>
          <w:szCs w:val="24"/>
        </w:rPr>
        <w:t>”</w:t>
      </w:r>
      <w:r w:rsidR="00592A7A">
        <w:rPr>
          <w:rFonts w:asciiTheme="majorBidi" w:hAnsiTheme="majorBidi" w:cstheme="majorBidi"/>
          <w:szCs w:val="24"/>
        </w:rPr>
        <w:t xml:space="preserve"> </w:t>
      </w:r>
      <w:r w:rsidR="00D530B4">
        <w:rPr>
          <w:rFonts w:asciiTheme="majorBidi" w:hAnsiTheme="majorBidi" w:cstheme="majorBidi"/>
          <w:szCs w:val="24"/>
        </w:rPr>
        <w:t>Students were able to choose an o</w:t>
      </w:r>
      <w:r w:rsidR="00592A7A">
        <w:rPr>
          <w:rFonts w:asciiTheme="majorBidi" w:hAnsiTheme="majorBidi" w:cstheme="majorBidi"/>
          <w:szCs w:val="24"/>
        </w:rPr>
        <w:t>ption from 0 to 8.</w:t>
      </w:r>
      <w:r w:rsidR="00D530B4">
        <w:rPr>
          <w:rFonts w:asciiTheme="majorBidi" w:hAnsiTheme="majorBidi" w:cstheme="majorBidi"/>
          <w:szCs w:val="24"/>
        </w:rPr>
        <w:t xml:space="preserve"> </w:t>
      </w:r>
      <w:r w:rsidR="00517F63">
        <w:rPr>
          <w:rFonts w:asciiTheme="majorBidi" w:hAnsiTheme="majorBidi" w:cstheme="majorBidi"/>
          <w:szCs w:val="24"/>
        </w:rPr>
        <w:t>They were also give</w:t>
      </w:r>
      <w:r w:rsidR="00421E25">
        <w:rPr>
          <w:rFonts w:asciiTheme="majorBidi" w:hAnsiTheme="majorBidi" w:cstheme="majorBidi"/>
          <w:szCs w:val="24"/>
        </w:rPr>
        <w:t>n</w:t>
      </w:r>
      <w:r w:rsidR="00517F63">
        <w:rPr>
          <w:rFonts w:asciiTheme="majorBidi" w:hAnsiTheme="majorBidi" w:cstheme="majorBidi"/>
          <w:szCs w:val="24"/>
        </w:rPr>
        <w:t xml:space="preserve"> the following guidance:</w:t>
      </w:r>
      <w:r w:rsidR="00004A2C" w:rsidRPr="00004A2C">
        <w:t xml:space="preserve"> </w:t>
      </w:r>
      <w:r w:rsidR="00951CD8">
        <w:t>“</w:t>
      </w:r>
      <w:r w:rsidR="00004A2C" w:rsidRPr="00004A2C">
        <w:rPr>
          <w:rFonts w:asciiTheme="majorBidi" w:hAnsiTheme="majorBidi" w:cstheme="majorBidi"/>
          <w:szCs w:val="24"/>
        </w:rPr>
        <w:t>To help you decide, all of these examples count as ONE portion:</w:t>
      </w:r>
      <w:r w:rsidR="00004A2C">
        <w:rPr>
          <w:rFonts w:asciiTheme="majorBidi" w:hAnsiTheme="majorBidi" w:cstheme="majorBidi"/>
          <w:szCs w:val="24"/>
        </w:rPr>
        <w:t xml:space="preserve"> </w:t>
      </w:r>
      <w:r w:rsidR="00004A2C" w:rsidRPr="00004A2C">
        <w:rPr>
          <w:rFonts w:asciiTheme="majorBidi" w:hAnsiTheme="majorBidi" w:cstheme="majorBidi"/>
          <w:szCs w:val="24"/>
        </w:rPr>
        <w:t>ONE portion = 80g = any of these...1 apple, banana, pear, orange or other similar sized fruit</w:t>
      </w:r>
      <w:r w:rsidR="00004A2C">
        <w:rPr>
          <w:rFonts w:asciiTheme="majorBidi" w:hAnsiTheme="majorBidi" w:cstheme="majorBidi"/>
          <w:szCs w:val="24"/>
        </w:rPr>
        <w:t xml:space="preserve">, </w:t>
      </w:r>
      <w:r w:rsidR="00004A2C" w:rsidRPr="00004A2C">
        <w:rPr>
          <w:rFonts w:asciiTheme="majorBidi" w:hAnsiTheme="majorBidi" w:cstheme="majorBidi"/>
          <w:szCs w:val="24"/>
        </w:rPr>
        <w:t>3 heaped tablespoons of vegetables (raw, cooked, frozen or tinned)</w:t>
      </w:r>
      <w:r w:rsidR="00004A2C">
        <w:rPr>
          <w:rFonts w:asciiTheme="majorBidi" w:hAnsiTheme="majorBidi" w:cstheme="majorBidi"/>
          <w:szCs w:val="24"/>
        </w:rPr>
        <w:t xml:space="preserve">, </w:t>
      </w:r>
      <w:r w:rsidR="00004A2C" w:rsidRPr="00004A2C">
        <w:rPr>
          <w:rFonts w:asciiTheme="majorBidi" w:hAnsiTheme="majorBidi" w:cstheme="majorBidi"/>
          <w:szCs w:val="24"/>
        </w:rPr>
        <w:t>1 cupful of grapes, cherries or berries</w:t>
      </w:r>
      <w:r w:rsidR="00004A2C">
        <w:rPr>
          <w:rFonts w:asciiTheme="majorBidi" w:hAnsiTheme="majorBidi" w:cstheme="majorBidi"/>
          <w:szCs w:val="24"/>
        </w:rPr>
        <w:t>, 1</w:t>
      </w:r>
      <w:r w:rsidR="00004A2C" w:rsidRPr="00004A2C">
        <w:rPr>
          <w:rFonts w:asciiTheme="majorBidi" w:hAnsiTheme="majorBidi" w:cstheme="majorBidi"/>
          <w:szCs w:val="24"/>
        </w:rPr>
        <w:t xml:space="preserve"> glass (150ml) of fruit juice (however much you drink, fruit juice counts as one portion a day)</w:t>
      </w:r>
      <w:r w:rsidR="00EC69E5">
        <w:rPr>
          <w:rFonts w:asciiTheme="majorBidi" w:hAnsiTheme="majorBidi" w:cstheme="majorBidi"/>
          <w:szCs w:val="24"/>
        </w:rPr>
        <w:t>, 1</w:t>
      </w:r>
      <w:r w:rsidR="00004A2C" w:rsidRPr="00004A2C">
        <w:rPr>
          <w:rFonts w:asciiTheme="majorBidi" w:hAnsiTheme="majorBidi" w:cstheme="majorBidi"/>
          <w:szCs w:val="24"/>
        </w:rPr>
        <w:t xml:space="preserve"> dessert bowl of salad</w:t>
      </w:r>
      <w:r w:rsidR="00A15EEE">
        <w:rPr>
          <w:rFonts w:asciiTheme="majorBidi" w:hAnsiTheme="majorBidi" w:cstheme="majorBidi"/>
          <w:szCs w:val="24"/>
        </w:rPr>
        <w:t>.</w:t>
      </w:r>
      <w:r w:rsidR="000670BF">
        <w:rPr>
          <w:rFonts w:asciiTheme="majorBidi" w:hAnsiTheme="majorBidi" w:cstheme="majorBidi"/>
          <w:szCs w:val="24"/>
        </w:rPr>
        <w:t xml:space="preserve"> </w:t>
      </w:r>
      <w:r w:rsidR="00004A2C" w:rsidRPr="00004A2C">
        <w:rPr>
          <w:rFonts w:asciiTheme="majorBidi" w:hAnsiTheme="majorBidi" w:cstheme="majorBidi"/>
          <w:szCs w:val="24"/>
        </w:rPr>
        <w:t>N.B. Potatoes don't count when thinking about 5-a-day</w:t>
      </w:r>
      <w:r w:rsidR="00A15EEE">
        <w:rPr>
          <w:rFonts w:asciiTheme="majorBidi" w:hAnsiTheme="majorBidi" w:cstheme="majorBidi"/>
          <w:szCs w:val="24"/>
        </w:rPr>
        <w:t>.</w:t>
      </w:r>
      <w:r w:rsidR="00951CD8">
        <w:rPr>
          <w:rFonts w:asciiTheme="majorBidi" w:hAnsiTheme="majorBidi" w:cstheme="majorBidi"/>
          <w:szCs w:val="24"/>
        </w:rPr>
        <w:t xml:space="preserve">” </w:t>
      </w:r>
      <w:r w:rsidR="00920AB1">
        <w:rPr>
          <w:rFonts w:asciiTheme="majorBidi" w:hAnsiTheme="majorBidi" w:cstheme="majorBidi"/>
          <w:szCs w:val="24"/>
        </w:rPr>
        <w:t xml:space="preserve">All </w:t>
      </w:r>
      <w:r w:rsidR="002D3C18">
        <w:rPr>
          <w:rFonts w:asciiTheme="majorBidi" w:hAnsiTheme="majorBidi" w:cstheme="majorBidi"/>
          <w:szCs w:val="24"/>
        </w:rPr>
        <w:t xml:space="preserve">secondary-school pupil </w:t>
      </w:r>
      <w:r w:rsidR="00920AB1">
        <w:rPr>
          <w:rFonts w:asciiTheme="majorBidi" w:hAnsiTheme="majorBidi" w:cstheme="majorBidi"/>
          <w:szCs w:val="24"/>
        </w:rPr>
        <w:t xml:space="preserve">variables </w:t>
      </w:r>
      <w:r w:rsidR="002D3C18">
        <w:rPr>
          <w:rFonts w:asciiTheme="majorBidi" w:hAnsiTheme="majorBidi" w:cstheme="majorBidi"/>
          <w:szCs w:val="24"/>
        </w:rPr>
        <w:t xml:space="preserve">used </w:t>
      </w:r>
      <w:r w:rsidR="00920AB1">
        <w:rPr>
          <w:rFonts w:asciiTheme="majorBidi" w:hAnsiTheme="majorBidi" w:cstheme="majorBidi"/>
          <w:szCs w:val="24"/>
        </w:rPr>
        <w:t xml:space="preserve">and the categories </w:t>
      </w:r>
      <w:r w:rsidR="000139E4">
        <w:rPr>
          <w:rFonts w:asciiTheme="majorBidi" w:hAnsiTheme="majorBidi" w:cstheme="majorBidi"/>
          <w:szCs w:val="24"/>
        </w:rPr>
        <w:t>defining</w:t>
      </w:r>
      <w:r w:rsidR="00920AB1">
        <w:rPr>
          <w:rFonts w:asciiTheme="majorBidi" w:hAnsiTheme="majorBidi" w:cstheme="majorBidi"/>
          <w:szCs w:val="24"/>
        </w:rPr>
        <w:t xml:space="preserve"> them are shown in </w:t>
      </w:r>
      <w:r w:rsidR="002D3C18" w:rsidRPr="002D3C18">
        <w:rPr>
          <w:rFonts w:asciiTheme="majorBidi" w:hAnsiTheme="majorBidi" w:cstheme="majorBidi"/>
          <w:b/>
          <w:bCs/>
          <w:szCs w:val="24"/>
        </w:rPr>
        <w:t>Table 1</w:t>
      </w:r>
      <w:r w:rsidR="002D3C18">
        <w:rPr>
          <w:rFonts w:asciiTheme="majorBidi" w:hAnsiTheme="majorBidi" w:cstheme="majorBidi"/>
          <w:szCs w:val="24"/>
        </w:rPr>
        <w:t>.</w:t>
      </w:r>
    </w:p>
    <w:p w14:paraId="133ED72F" w14:textId="77777777" w:rsidR="00F468C1" w:rsidRDefault="00F468C1" w:rsidP="00B30463">
      <w:pPr>
        <w:widowControl w:val="0"/>
        <w:spacing w:line="360" w:lineRule="auto"/>
        <w:rPr>
          <w:rFonts w:asciiTheme="majorBidi" w:hAnsiTheme="majorBidi" w:cstheme="majorBidi"/>
          <w:szCs w:val="24"/>
        </w:rPr>
      </w:pPr>
    </w:p>
    <w:p w14:paraId="6CD1EB88" w14:textId="7F6DFACC" w:rsidR="0017487D" w:rsidRPr="0017487D" w:rsidRDefault="006F206C" w:rsidP="00640FB8">
      <w:pPr>
        <w:widowControl w:val="0"/>
        <w:spacing w:line="360" w:lineRule="auto"/>
        <w:rPr>
          <w:rFonts w:asciiTheme="majorBidi" w:hAnsiTheme="majorBidi" w:cstheme="majorBidi"/>
          <w:szCs w:val="24"/>
        </w:rPr>
      </w:pPr>
      <w:r>
        <w:rPr>
          <w:rFonts w:asciiTheme="majorBidi" w:hAnsiTheme="majorBidi" w:cstheme="majorBidi"/>
          <w:szCs w:val="24"/>
        </w:rPr>
        <w:t>Primary</w:t>
      </w:r>
      <w:r w:rsidR="00640FB8">
        <w:rPr>
          <w:rFonts w:asciiTheme="majorBidi" w:hAnsiTheme="majorBidi" w:cstheme="majorBidi"/>
          <w:szCs w:val="24"/>
        </w:rPr>
        <w:t>-</w:t>
      </w:r>
      <w:r>
        <w:rPr>
          <w:rFonts w:asciiTheme="majorBidi" w:hAnsiTheme="majorBidi" w:cstheme="majorBidi"/>
          <w:szCs w:val="24"/>
        </w:rPr>
        <w:t xml:space="preserve">school pupils: </w:t>
      </w:r>
      <w:r w:rsidR="00B327E8">
        <w:rPr>
          <w:rFonts w:asciiTheme="majorBidi" w:hAnsiTheme="majorBidi" w:cstheme="majorBidi"/>
          <w:szCs w:val="24"/>
        </w:rPr>
        <w:t xml:space="preserve">Valid </w:t>
      </w:r>
      <w:r w:rsidR="00902106">
        <w:rPr>
          <w:rFonts w:asciiTheme="majorBidi" w:hAnsiTheme="majorBidi" w:cstheme="majorBidi"/>
          <w:szCs w:val="24"/>
        </w:rPr>
        <w:t xml:space="preserve">mental </w:t>
      </w:r>
      <w:r w:rsidRPr="006F206C">
        <w:rPr>
          <w:rFonts w:asciiTheme="majorBidi" w:hAnsiTheme="majorBidi" w:cstheme="majorBidi"/>
          <w:szCs w:val="24"/>
        </w:rPr>
        <w:t>wellbeing scores were available for 1413 (90%</w:t>
      </w:r>
      <w:r w:rsidR="00B327E8">
        <w:rPr>
          <w:rFonts w:asciiTheme="majorBidi" w:hAnsiTheme="majorBidi" w:cstheme="majorBidi"/>
          <w:szCs w:val="24"/>
        </w:rPr>
        <w:t xml:space="preserve"> of the total 1570</w:t>
      </w:r>
      <w:r w:rsidR="00713C8A">
        <w:rPr>
          <w:rFonts w:asciiTheme="majorBidi" w:hAnsiTheme="majorBidi" w:cstheme="majorBidi"/>
          <w:szCs w:val="24"/>
        </w:rPr>
        <w:t xml:space="preserve"> individuals listed in the survey dataset</w:t>
      </w:r>
      <w:r w:rsidRPr="006F206C">
        <w:rPr>
          <w:rFonts w:asciiTheme="majorBidi" w:hAnsiTheme="majorBidi" w:cstheme="majorBidi"/>
          <w:szCs w:val="24"/>
        </w:rPr>
        <w:t>). After data cleaning, we had complete data available to analyse wellbeing scores together with the variables listed below for 1253 individuals (88.7% of those with wellbeing data, and 79.8% of the total).</w:t>
      </w:r>
      <w:r w:rsidR="00D950D3">
        <w:rPr>
          <w:rFonts w:asciiTheme="majorBidi" w:hAnsiTheme="majorBidi" w:cstheme="majorBidi"/>
          <w:szCs w:val="24"/>
        </w:rPr>
        <w:t xml:space="preserve"> </w:t>
      </w:r>
      <w:r w:rsidR="00640FB8">
        <w:rPr>
          <w:rFonts w:asciiTheme="majorBidi" w:hAnsiTheme="majorBidi" w:cstheme="majorBidi"/>
          <w:szCs w:val="24"/>
        </w:rPr>
        <w:t>Primary-school pupil d</w:t>
      </w:r>
      <w:r w:rsidR="003B481E">
        <w:rPr>
          <w:rFonts w:asciiTheme="majorBidi" w:hAnsiTheme="majorBidi" w:cstheme="majorBidi"/>
          <w:szCs w:val="24"/>
        </w:rPr>
        <w:t xml:space="preserve">ata available from the survey included the </w:t>
      </w:r>
      <w:r w:rsidR="005F2DA3">
        <w:rPr>
          <w:rFonts w:asciiTheme="majorBidi" w:hAnsiTheme="majorBidi" w:cstheme="majorBidi"/>
          <w:szCs w:val="24"/>
        </w:rPr>
        <w:t>same variables as the secondary</w:t>
      </w:r>
      <w:r w:rsidR="00640FB8">
        <w:rPr>
          <w:rFonts w:asciiTheme="majorBidi" w:hAnsiTheme="majorBidi" w:cstheme="majorBidi"/>
          <w:szCs w:val="24"/>
        </w:rPr>
        <w:t>-</w:t>
      </w:r>
      <w:r w:rsidR="005F2DA3">
        <w:rPr>
          <w:rFonts w:asciiTheme="majorBidi" w:hAnsiTheme="majorBidi" w:cstheme="majorBidi"/>
          <w:szCs w:val="24"/>
        </w:rPr>
        <w:t>school dataset</w:t>
      </w:r>
      <w:r w:rsidR="00E14AB7">
        <w:rPr>
          <w:rFonts w:asciiTheme="majorBidi" w:hAnsiTheme="majorBidi" w:cstheme="majorBidi"/>
          <w:szCs w:val="24"/>
        </w:rPr>
        <w:t xml:space="preserve"> with the omission of the </w:t>
      </w:r>
      <w:r w:rsidR="003B481E">
        <w:rPr>
          <w:rFonts w:asciiTheme="majorBidi" w:hAnsiTheme="majorBidi" w:cstheme="majorBidi"/>
          <w:szCs w:val="24"/>
        </w:rPr>
        <w:t>following variables</w:t>
      </w:r>
      <w:r w:rsidR="00B24B94">
        <w:rPr>
          <w:rFonts w:asciiTheme="majorBidi" w:hAnsiTheme="majorBidi" w:cstheme="majorBidi"/>
          <w:szCs w:val="24"/>
        </w:rPr>
        <w:t xml:space="preserve"> due to their inappropriate use </w:t>
      </w:r>
      <w:r w:rsidR="00640FB8">
        <w:rPr>
          <w:rFonts w:asciiTheme="majorBidi" w:hAnsiTheme="majorBidi" w:cstheme="majorBidi"/>
          <w:szCs w:val="24"/>
        </w:rPr>
        <w:t>for younger children</w:t>
      </w:r>
      <w:r w:rsidR="003B481E">
        <w:rPr>
          <w:rFonts w:asciiTheme="majorBidi" w:hAnsiTheme="majorBidi" w:cstheme="majorBidi"/>
          <w:szCs w:val="24"/>
        </w:rPr>
        <w:t>:</w:t>
      </w:r>
      <w:r w:rsidR="00E14AB7">
        <w:rPr>
          <w:rFonts w:asciiTheme="majorBidi" w:hAnsiTheme="majorBidi" w:cstheme="majorBidi"/>
          <w:szCs w:val="24"/>
        </w:rPr>
        <w:t xml:space="preserve"> sexuality, deprivation quintile, </w:t>
      </w:r>
      <w:r w:rsidR="00374958">
        <w:rPr>
          <w:rFonts w:asciiTheme="majorBidi" w:hAnsiTheme="majorBidi" w:cstheme="majorBidi"/>
          <w:szCs w:val="24"/>
        </w:rPr>
        <w:t xml:space="preserve">smoking status, vaping status, drug use, alcohol consumption, </w:t>
      </w:r>
      <w:r w:rsidR="00635B34" w:rsidRPr="004A6D30">
        <w:rPr>
          <w:rFonts w:asciiTheme="majorBidi" w:hAnsiTheme="majorBidi" w:cstheme="majorBidi"/>
          <w:szCs w:val="24"/>
        </w:rPr>
        <w:t>whether they feel safe at school, whether they feel safe at home,</w:t>
      </w:r>
      <w:r w:rsidR="00635B34">
        <w:rPr>
          <w:rFonts w:asciiTheme="majorBidi" w:hAnsiTheme="majorBidi" w:cstheme="majorBidi"/>
          <w:szCs w:val="24"/>
        </w:rPr>
        <w:t xml:space="preserve"> </w:t>
      </w:r>
      <w:r w:rsidR="00635B34" w:rsidRPr="004A6D30">
        <w:rPr>
          <w:rFonts w:asciiTheme="majorBidi" w:hAnsiTheme="majorBidi" w:cstheme="majorBidi"/>
          <w:szCs w:val="24"/>
        </w:rPr>
        <w:t xml:space="preserve">whether they witness arguing at home, </w:t>
      </w:r>
      <w:r w:rsidR="00635B34">
        <w:rPr>
          <w:rFonts w:asciiTheme="majorBidi" w:hAnsiTheme="majorBidi" w:cstheme="majorBidi"/>
          <w:szCs w:val="24"/>
        </w:rPr>
        <w:t xml:space="preserve">and </w:t>
      </w:r>
      <w:r w:rsidR="00635B34" w:rsidRPr="004A6D30">
        <w:rPr>
          <w:rFonts w:asciiTheme="majorBidi" w:hAnsiTheme="majorBidi" w:cstheme="majorBidi"/>
          <w:szCs w:val="24"/>
        </w:rPr>
        <w:t>whether they witness violence at home</w:t>
      </w:r>
      <w:r w:rsidR="00635B34">
        <w:rPr>
          <w:rFonts w:asciiTheme="majorBidi" w:hAnsiTheme="majorBidi" w:cstheme="majorBidi"/>
          <w:szCs w:val="24"/>
        </w:rPr>
        <w:t>.</w:t>
      </w:r>
      <w:r w:rsidR="002D3C18">
        <w:rPr>
          <w:rFonts w:asciiTheme="majorBidi" w:hAnsiTheme="majorBidi" w:cstheme="majorBidi"/>
          <w:szCs w:val="24"/>
        </w:rPr>
        <w:t xml:space="preserve"> All primary-school pupil variables used and the categories </w:t>
      </w:r>
      <w:r w:rsidR="000139E4">
        <w:rPr>
          <w:rFonts w:asciiTheme="majorBidi" w:hAnsiTheme="majorBidi" w:cstheme="majorBidi"/>
          <w:szCs w:val="24"/>
        </w:rPr>
        <w:t>defining</w:t>
      </w:r>
      <w:r w:rsidR="002D3C18">
        <w:rPr>
          <w:rFonts w:asciiTheme="majorBidi" w:hAnsiTheme="majorBidi" w:cstheme="majorBidi"/>
          <w:szCs w:val="24"/>
        </w:rPr>
        <w:t xml:space="preserve"> them are shown in </w:t>
      </w:r>
      <w:r w:rsidR="002D3C18" w:rsidRPr="002D3C18">
        <w:rPr>
          <w:rFonts w:asciiTheme="majorBidi" w:hAnsiTheme="majorBidi" w:cstheme="majorBidi"/>
          <w:b/>
          <w:bCs/>
          <w:szCs w:val="24"/>
        </w:rPr>
        <w:t xml:space="preserve">Table </w:t>
      </w:r>
      <w:r w:rsidR="000139E4">
        <w:rPr>
          <w:rFonts w:asciiTheme="majorBidi" w:hAnsiTheme="majorBidi" w:cstheme="majorBidi"/>
          <w:b/>
          <w:bCs/>
          <w:szCs w:val="24"/>
        </w:rPr>
        <w:t>2</w:t>
      </w:r>
      <w:r w:rsidR="002D3C18">
        <w:rPr>
          <w:rFonts w:asciiTheme="majorBidi" w:hAnsiTheme="majorBidi" w:cstheme="majorBidi"/>
          <w:szCs w:val="24"/>
        </w:rPr>
        <w:t>.</w:t>
      </w:r>
    </w:p>
    <w:p w14:paraId="4C45A8DB" w14:textId="77777777" w:rsidR="0017487D" w:rsidRDefault="0017487D" w:rsidP="00B30463">
      <w:pPr>
        <w:widowControl w:val="0"/>
        <w:spacing w:line="360" w:lineRule="auto"/>
        <w:rPr>
          <w:rFonts w:asciiTheme="majorBidi" w:hAnsiTheme="majorBidi" w:cstheme="majorBidi"/>
          <w:szCs w:val="24"/>
        </w:rPr>
      </w:pPr>
    </w:p>
    <w:p w14:paraId="276BBB7E" w14:textId="77777777" w:rsidR="0017487D" w:rsidRPr="0017487D" w:rsidRDefault="0017487D" w:rsidP="00B30463">
      <w:pPr>
        <w:widowControl w:val="0"/>
        <w:spacing w:line="360" w:lineRule="auto"/>
        <w:rPr>
          <w:rFonts w:asciiTheme="majorBidi" w:hAnsiTheme="majorBidi" w:cstheme="majorBidi"/>
          <w:i/>
          <w:iCs/>
          <w:szCs w:val="24"/>
        </w:rPr>
      </w:pPr>
      <w:r w:rsidRPr="0017487D">
        <w:rPr>
          <w:rFonts w:asciiTheme="majorBidi" w:hAnsiTheme="majorBidi" w:cstheme="majorBidi"/>
          <w:i/>
          <w:iCs/>
          <w:szCs w:val="24"/>
        </w:rPr>
        <w:t>Statistical analyses</w:t>
      </w:r>
    </w:p>
    <w:p w14:paraId="48B34291" w14:textId="520A771D" w:rsidR="00095E49" w:rsidRPr="00F54186" w:rsidRDefault="0017487D" w:rsidP="00B30463">
      <w:pPr>
        <w:widowControl w:val="0"/>
        <w:spacing w:line="360" w:lineRule="auto"/>
        <w:rPr>
          <w:rFonts w:asciiTheme="majorBidi" w:hAnsiTheme="majorBidi" w:cstheme="majorBidi"/>
          <w:szCs w:val="24"/>
        </w:rPr>
      </w:pPr>
      <w:r w:rsidRPr="0017487D">
        <w:rPr>
          <w:rFonts w:asciiTheme="majorBidi" w:hAnsiTheme="majorBidi" w:cstheme="majorBidi"/>
          <w:szCs w:val="24"/>
        </w:rPr>
        <w:t xml:space="preserve">Associations between </w:t>
      </w:r>
      <w:r w:rsidR="00902106">
        <w:rPr>
          <w:rFonts w:asciiTheme="majorBidi" w:hAnsiTheme="majorBidi" w:cstheme="majorBidi"/>
          <w:szCs w:val="24"/>
        </w:rPr>
        <w:t xml:space="preserve">mental </w:t>
      </w:r>
      <w:r w:rsidRPr="0017487D">
        <w:rPr>
          <w:rFonts w:asciiTheme="majorBidi" w:hAnsiTheme="majorBidi" w:cstheme="majorBidi"/>
          <w:szCs w:val="24"/>
        </w:rPr>
        <w:t xml:space="preserve">wellbeing scores and specific variables were first explored by conducting unadjusted bivariate tabulations. We then </w:t>
      </w:r>
      <w:r w:rsidR="009B3FF7">
        <w:rPr>
          <w:rFonts w:asciiTheme="majorBidi" w:hAnsiTheme="majorBidi" w:cstheme="majorBidi"/>
          <w:szCs w:val="24"/>
        </w:rPr>
        <w:t>created</w:t>
      </w:r>
      <w:r w:rsidRPr="0017487D">
        <w:rPr>
          <w:rFonts w:asciiTheme="majorBidi" w:hAnsiTheme="majorBidi" w:cstheme="majorBidi"/>
          <w:szCs w:val="24"/>
        </w:rPr>
        <w:t xml:space="preserve"> a multivariable model for wellbeing</w:t>
      </w:r>
      <w:r w:rsidR="00882EBA">
        <w:rPr>
          <w:rFonts w:asciiTheme="majorBidi" w:hAnsiTheme="majorBidi" w:cstheme="majorBidi"/>
          <w:szCs w:val="24"/>
        </w:rPr>
        <w:t xml:space="preserve"> (as a continuous variable)</w:t>
      </w:r>
      <w:r w:rsidRPr="0017487D">
        <w:rPr>
          <w:rFonts w:asciiTheme="majorBidi" w:hAnsiTheme="majorBidi" w:cstheme="majorBidi"/>
          <w:szCs w:val="24"/>
        </w:rPr>
        <w:t xml:space="preserve"> which adjusted for any variables identified as </w:t>
      </w:r>
      <w:r w:rsidR="00F10FA7">
        <w:rPr>
          <w:rFonts w:asciiTheme="majorBidi" w:hAnsiTheme="majorBidi" w:cstheme="majorBidi"/>
          <w:szCs w:val="24"/>
        </w:rPr>
        <w:t>significant</w:t>
      </w:r>
      <w:r w:rsidRPr="0017487D">
        <w:rPr>
          <w:rFonts w:asciiTheme="majorBidi" w:hAnsiTheme="majorBidi" w:cstheme="majorBidi"/>
          <w:szCs w:val="24"/>
        </w:rPr>
        <w:t xml:space="preserve"> in the bivariate analyses</w:t>
      </w:r>
      <w:r w:rsidR="004D3A78">
        <w:rPr>
          <w:rFonts w:asciiTheme="majorBidi" w:hAnsiTheme="majorBidi" w:cstheme="majorBidi"/>
          <w:szCs w:val="24"/>
        </w:rPr>
        <w:t xml:space="preserve"> with a p&lt;0.05 threshold level</w:t>
      </w:r>
      <w:r w:rsidRPr="0017487D">
        <w:rPr>
          <w:rFonts w:asciiTheme="majorBidi" w:hAnsiTheme="majorBidi" w:cstheme="majorBidi"/>
          <w:szCs w:val="24"/>
        </w:rPr>
        <w:t>.</w:t>
      </w:r>
      <w:r w:rsidR="005E7E4B">
        <w:rPr>
          <w:rFonts w:asciiTheme="majorBidi" w:hAnsiTheme="majorBidi" w:cstheme="majorBidi"/>
          <w:szCs w:val="24"/>
        </w:rPr>
        <w:t xml:space="preserve"> </w:t>
      </w:r>
      <w:r w:rsidRPr="0017487D">
        <w:rPr>
          <w:rFonts w:asciiTheme="majorBidi" w:hAnsiTheme="majorBidi" w:cstheme="majorBidi"/>
          <w:szCs w:val="24"/>
        </w:rPr>
        <w:t xml:space="preserve">All comparisons have been made </w:t>
      </w:r>
      <w:r w:rsidRPr="0017487D">
        <w:rPr>
          <w:rFonts w:asciiTheme="majorBidi" w:hAnsiTheme="majorBidi" w:cstheme="majorBidi"/>
          <w:szCs w:val="24"/>
        </w:rPr>
        <w:lastRenderedPageBreak/>
        <w:t xml:space="preserve">against a reference category for each variable, identified by </w:t>
      </w:r>
      <w:r w:rsidRPr="0017487D">
        <w:rPr>
          <w:rFonts w:asciiTheme="majorBidi" w:hAnsiTheme="majorBidi" w:cstheme="majorBidi"/>
          <w:i/>
          <w:szCs w:val="24"/>
        </w:rPr>
        <w:t>(ref)</w:t>
      </w:r>
      <w:r w:rsidRPr="0017487D">
        <w:rPr>
          <w:rFonts w:asciiTheme="majorBidi" w:hAnsiTheme="majorBidi" w:cstheme="majorBidi"/>
          <w:szCs w:val="24"/>
        </w:rPr>
        <w:t xml:space="preserve"> in the tables.</w:t>
      </w:r>
      <w:r w:rsidR="005E7E4B">
        <w:rPr>
          <w:rFonts w:asciiTheme="majorBidi" w:hAnsiTheme="majorBidi" w:cstheme="majorBidi"/>
          <w:szCs w:val="24"/>
        </w:rPr>
        <w:t xml:space="preserve"> </w:t>
      </w:r>
      <w:r w:rsidR="009D38B0">
        <w:rPr>
          <w:rFonts w:asciiTheme="majorBidi" w:hAnsiTheme="majorBidi" w:cstheme="majorBidi"/>
          <w:szCs w:val="24"/>
        </w:rPr>
        <w:t>Due</w:t>
      </w:r>
      <w:r w:rsidR="00255362">
        <w:rPr>
          <w:rFonts w:asciiTheme="majorBidi" w:hAnsiTheme="majorBidi" w:cstheme="majorBidi"/>
          <w:szCs w:val="24"/>
        </w:rPr>
        <w:t xml:space="preserve"> to collinearity</w:t>
      </w:r>
      <w:r w:rsidR="006D7F5A">
        <w:rPr>
          <w:rFonts w:asciiTheme="majorBidi" w:hAnsiTheme="majorBidi" w:cstheme="majorBidi"/>
          <w:szCs w:val="24"/>
        </w:rPr>
        <w:t xml:space="preserve"> </w:t>
      </w:r>
      <w:r w:rsidR="001C1458">
        <w:rPr>
          <w:rFonts w:asciiTheme="majorBidi" w:hAnsiTheme="majorBidi" w:cstheme="majorBidi"/>
          <w:szCs w:val="24"/>
        </w:rPr>
        <w:t xml:space="preserve">which would exist in a multivariable model </w:t>
      </w:r>
      <w:r w:rsidRPr="0017487D">
        <w:rPr>
          <w:rFonts w:asciiTheme="majorBidi" w:hAnsiTheme="majorBidi" w:cstheme="majorBidi"/>
          <w:szCs w:val="24"/>
        </w:rPr>
        <w:t xml:space="preserve">we </w:t>
      </w:r>
      <w:r w:rsidR="009B3FF7">
        <w:rPr>
          <w:rFonts w:asciiTheme="majorBidi" w:hAnsiTheme="majorBidi" w:cstheme="majorBidi"/>
          <w:szCs w:val="24"/>
        </w:rPr>
        <w:t>generated</w:t>
      </w:r>
      <w:r w:rsidR="00F41290">
        <w:rPr>
          <w:rFonts w:asciiTheme="majorBidi" w:hAnsiTheme="majorBidi" w:cstheme="majorBidi"/>
          <w:szCs w:val="24"/>
        </w:rPr>
        <w:t xml:space="preserve"> combined variables for</w:t>
      </w:r>
      <w:r w:rsidRPr="0017487D">
        <w:rPr>
          <w:rFonts w:asciiTheme="majorBidi" w:hAnsiTheme="majorBidi" w:cstheme="majorBidi"/>
          <w:szCs w:val="24"/>
        </w:rPr>
        <w:t xml:space="preserve"> ‘disability’ and ‘long-term </w:t>
      </w:r>
      <w:proofErr w:type="gramStart"/>
      <w:r w:rsidRPr="0017487D">
        <w:rPr>
          <w:rFonts w:asciiTheme="majorBidi" w:hAnsiTheme="majorBidi" w:cstheme="majorBidi"/>
          <w:szCs w:val="24"/>
        </w:rPr>
        <w:t>illness’</w:t>
      </w:r>
      <w:proofErr w:type="gramEnd"/>
      <w:r w:rsidR="00FB2B25">
        <w:rPr>
          <w:rFonts w:asciiTheme="majorBidi" w:hAnsiTheme="majorBidi" w:cstheme="majorBidi"/>
          <w:szCs w:val="24"/>
        </w:rPr>
        <w:t>,</w:t>
      </w:r>
      <w:r w:rsidRPr="0017487D">
        <w:rPr>
          <w:rFonts w:asciiTheme="majorBidi" w:hAnsiTheme="majorBidi" w:cstheme="majorBidi"/>
          <w:szCs w:val="24"/>
        </w:rPr>
        <w:t xml:space="preserve"> and ‘arguing’ and ‘violence’ at home.</w:t>
      </w:r>
      <w:r w:rsidR="001C1458">
        <w:rPr>
          <w:rFonts w:asciiTheme="majorBidi" w:hAnsiTheme="majorBidi" w:cstheme="majorBidi"/>
          <w:szCs w:val="24"/>
        </w:rPr>
        <w:t xml:space="preserve"> </w:t>
      </w:r>
      <w:r w:rsidRPr="0017487D">
        <w:rPr>
          <w:rFonts w:asciiTheme="majorBidi" w:hAnsiTheme="majorBidi" w:cstheme="majorBidi"/>
          <w:szCs w:val="24"/>
        </w:rPr>
        <w:t>We also removed ‘own bedroom’</w:t>
      </w:r>
      <w:r w:rsidR="002975FA">
        <w:rPr>
          <w:rFonts w:asciiTheme="majorBidi" w:hAnsiTheme="majorBidi" w:cstheme="majorBidi"/>
          <w:szCs w:val="24"/>
        </w:rPr>
        <w:t xml:space="preserve">, </w:t>
      </w:r>
      <w:r w:rsidR="00931C21">
        <w:rPr>
          <w:rFonts w:asciiTheme="majorBidi" w:hAnsiTheme="majorBidi" w:cstheme="majorBidi"/>
          <w:szCs w:val="24"/>
        </w:rPr>
        <w:t>due to overlap with</w:t>
      </w:r>
      <w:r w:rsidRPr="0017487D">
        <w:rPr>
          <w:rFonts w:asciiTheme="majorBidi" w:hAnsiTheme="majorBidi" w:cstheme="majorBidi"/>
          <w:szCs w:val="24"/>
        </w:rPr>
        <w:t xml:space="preserve"> ‘own bed’, and simplified the categories for other variables to reduce complexity of interpretation and increase the number</w:t>
      </w:r>
      <w:r w:rsidR="00A729C5">
        <w:rPr>
          <w:rFonts w:asciiTheme="majorBidi" w:hAnsiTheme="majorBidi" w:cstheme="majorBidi"/>
          <w:szCs w:val="24"/>
        </w:rPr>
        <w:t xml:space="preserve"> of children</w:t>
      </w:r>
      <w:r w:rsidRPr="0017487D">
        <w:rPr>
          <w:rFonts w:asciiTheme="majorBidi" w:hAnsiTheme="majorBidi" w:cstheme="majorBidi"/>
          <w:szCs w:val="24"/>
        </w:rPr>
        <w:t xml:space="preserve"> in individual categories, and hence the statistical power of comparisons. Variables that have been recoded </w:t>
      </w:r>
      <w:r w:rsidR="009D38B0" w:rsidRPr="0017487D">
        <w:rPr>
          <w:rFonts w:asciiTheme="majorBidi" w:hAnsiTheme="majorBidi" w:cstheme="majorBidi"/>
          <w:szCs w:val="24"/>
        </w:rPr>
        <w:t>include</w:t>
      </w:r>
      <w:r w:rsidR="008313C5">
        <w:rPr>
          <w:rFonts w:asciiTheme="majorBidi" w:hAnsiTheme="majorBidi" w:cstheme="majorBidi"/>
          <w:szCs w:val="24"/>
        </w:rPr>
        <w:t>:</w:t>
      </w:r>
      <w:r w:rsidRPr="0017487D">
        <w:rPr>
          <w:rFonts w:asciiTheme="majorBidi" w:hAnsiTheme="majorBidi" w:cstheme="majorBidi"/>
          <w:szCs w:val="24"/>
        </w:rPr>
        <w:t xml:space="preserve"> </w:t>
      </w:r>
      <w:r w:rsidR="00715791">
        <w:rPr>
          <w:rFonts w:asciiTheme="majorBidi" w:hAnsiTheme="majorBidi" w:cstheme="majorBidi"/>
          <w:szCs w:val="24"/>
        </w:rPr>
        <w:t>the nutrition variables</w:t>
      </w:r>
      <w:r w:rsidR="008313C5">
        <w:rPr>
          <w:rFonts w:asciiTheme="majorBidi" w:hAnsiTheme="majorBidi" w:cstheme="majorBidi"/>
          <w:szCs w:val="24"/>
        </w:rPr>
        <w:t>,</w:t>
      </w:r>
      <w:r w:rsidR="00974180">
        <w:rPr>
          <w:rFonts w:asciiTheme="majorBidi" w:hAnsiTheme="majorBidi" w:cstheme="majorBidi"/>
          <w:szCs w:val="24"/>
        </w:rPr>
        <w:t xml:space="preserve"> </w:t>
      </w:r>
      <w:r w:rsidR="00715791" w:rsidRPr="0017487D">
        <w:rPr>
          <w:rFonts w:asciiTheme="majorBidi" w:hAnsiTheme="majorBidi" w:cstheme="majorBidi"/>
          <w:szCs w:val="24"/>
        </w:rPr>
        <w:t>fruit and vegetable consumption,</w:t>
      </w:r>
      <w:r w:rsidR="00715791">
        <w:rPr>
          <w:rFonts w:asciiTheme="majorBidi" w:hAnsiTheme="majorBidi" w:cstheme="majorBidi"/>
          <w:szCs w:val="24"/>
        </w:rPr>
        <w:t xml:space="preserve"> </w:t>
      </w:r>
      <w:r w:rsidR="00974180" w:rsidRPr="0017487D">
        <w:rPr>
          <w:rFonts w:asciiTheme="majorBidi" w:hAnsiTheme="majorBidi" w:cstheme="majorBidi"/>
          <w:szCs w:val="24"/>
        </w:rPr>
        <w:t xml:space="preserve">type of breakfast consumed, </w:t>
      </w:r>
      <w:r w:rsidR="00974180">
        <w:rPr>
          <w:rFonts w:asciiTheme="majorBidi" w:hAnsiTheme="majorBidi" w:cstheme="majorBidi"/>
          <w:szCs w:val="24"/>
        </w:rPr>
        <w:t xml:space="preserve">and </w:t>
      </w:r>
      <w:r w:rsidR="00974180" w:rsidRPr="0017487D">
        <w:rPr>
          <w:rFonts w:asciiTheme="majorBidi" w:hAnsiTheme="majorBidi" w:cstheme="majorBidi"/>
          <w:szCs w:val="24"/>
        </w:rPr>
        <w:t>type of lunch consumed</w:t>
      </w:r>
      <w:r w:rsidR="008313C5">
        <w:rPr>
          <w:rFonts w:asciiTheme="majorBidi" w:hAnsiTheme="majorBidi" w:cstheme="majorBidi"/>
          <w:szCs w:val="24"/>
        </w:rPr>
        <w:t>; and other covariates,</w:t>
      </w:r>
      <w:r w:rsidR="00974180" w:rsidRPr="0017487D">
        <w:rPr>
          <w:rFonts w:asciiTheme="majorBidi" w:hAnsiTheme="majorBidi" w:cstheme="majorBidi"/>
          <w:szCs w:val="24"/>
        </w:rPr>
        <w:t xml:space="preserve"> </w:t>
      </w:r>
      <w:r w:rsidRPr="0017487D">
        <w:rPr>
          <w:rFonts w:asciiTheme="majorBidi" w:hAnsiTheme="majorBidi" w:cstheme="majorBidi"/>
          <w:szCs w:val="24"/>
        </w:rPr>
        <w:t xml:space="preserve">sexuality, ethnicity, deprivation, alcohol consumption, </w:t>
      </w:r>
      <w:r w:rsidR="00882EBA">
        <w:rPr>
          <w:rFonts w:asciiTheme="majorBidi" w:hAnsiTheme="majorBidi" w:cstheme="majorBidi"/>
          <w:szCs w:val="24"/>
        </w:rPr>
        <w:t>and</w:t>
      </w:r>
      <w:r w:rsidRPr="0017487D">
        <w:rPr>
          <w:rFonts w:asciiTheme="majorBidi" w:hAnsiTheme="majorBidi" w:cstheme="majorBidi"/>
          <w:szCs w:val="24"/>
        </w:rPr>
        <w:t xml:space="preserve"> free school meal status</w:t>
      </w:r>
      <w:r w:rsidR="00064327">
        <w:rPr>
          <w:rFonts w:asciiTheme="majorBidi" w:hAnsiTheme="majorBidi" w:cstheme="majorBidi"/>
          <w:szCs w:val="24"/>
        </w:rPr>
        <w:t>,</w:t>
      </w:r>
      <w:r w:rsidR="00882EBA">
        <w:rPr>
          <w:rFonts w:asciiTheme="majorBidi" w:hAnsiTheme="majorBidi" w:cstheme="majorBidi"/>
          <w:szCs w:val="24"/>
        </w:rPr>
        <w:t xml:space="preserve"> </w:t>
      </w:r>
      <w:r w:rsidRPr="0017487D">
        <w:rPr>
          <w:rFonts w:asciiTheme="majorBidi" w:hAnsiTheme="majorBidi" w:cstheme="majorBidi"/>
          <w:szCs w:val="24"/>
        </w:rPr>
        <w:t xml:space="preserve">weight satisfaction, living situation, </w:t>
      </w:r>
      <w:r w:rsidR="004A2ED2">
        <w:rPr>
          <w:rFonts w:asciiTheme="majorBidi" w:hAnsiTheme="majorBidi" w:cstheme="majorBidi"/>
          <w:szCs w:val="24"/>
        </w:rPr>
        <w:t xml:space="preserve">and </w:t>
      </w:r>
      <w:r w:rsidRPr="0017487D">
        <w:rPr>
          <w:rFonts w:asciiTheme="majorBidi" w:hAnsiTheme="majorBidi" w:cstheme="majorBidi"/>
          <w:szCs w:val="24"/>
        </w:rPr>
        <w:t>care provision.</w:t>
      </w:r>
      <w:r w:rsidR="00B20A7D">
        <w:rPr>
          <w:rFonts w:asciiTheme="majorBidi" w:hAnsiTheme="majorBidi" w:cstheme="majorBidi"/>
          <w:szCs w:val="24"/>
        </w:rPr>
        <w:t xml:space="preserve"> </w:t>
      </w:r>
      <w:r w:rsidR="003A71D0">
        <w:rPr>
          <w:rFonts w:asciiTheme="majorBidi" w:hAnsiTheme="majorBidi" w:cstheme="majorBidi"/>
          <w:szCs w:val="24"/>
        </w:rPr>
        <w:t>For example, fruit and vegetable consumption was recoded from 9 categories (0, 1, 2, 3, 4, 5, 6, 7, or 8 units)</w:t>
      </w:r>
      <w:r w:rsidR="007F2BB9" w:rsidRPr="007F2BB9">
        <w:rPr>
          <w:rFonts w:asciiTheme="minorHAnsi" w:eastAsiaTheme="minorHAnsi" w:hAnsiTheme="minorHAnsi" w:cstheme="minorHAnsi"/>
          <w:color w:val="FF0000"/>
          <w:szCs w:val="24"/>
          <w:lang w:eastAsia="en-US"/>
        </w:rPr>
        <w:t xml:space="preserve"> </w:t>
      </w:r>
      <w:r w:rsidR="007F2BB9" w:rsidRPr="007F2BB9">
        <w:rPr>
          <w:rFonts w:asciiTheme="majorBidi" w:hAnsiTheme="majorBidi" w:cstheme="majorBidi"/>
          <w:szCs w:val="24"/>
        </w:rPr>
        <w:t xml:space="preserve">to 4 categories (0, 1 or 2, 3 or 4, </w:t>
      </w:r>
      <w:r w:rsidR="00FC4CC3">
        <w:rPr>
          <w:rFonts w:asciiTheme="majorBidi" w:hAnsiTheme="majorBidi" w:cstheme="majorBidi"/>
          <w:szCs w:val="24"/>
        </w:rPr>
        <w:t xml:space="preserve">or </w:t>
      </w:r>
      <w:r w:rsidR="007F2BB9" w:rsidRPr="007F2BB9">
        <w:rPr>
          <w:rFonts w:asciiTheme="majorBidi" w:hAnsiTheme="majorBidi" w:cstheme="majorBidi"/>
          <w:szCs w:val="24"/>
        </w:rPr>
        <w:t>5 or more)</w:t>
      </w:r>
      <w:r w:rsidR="00FC4CC3">
        <w:rPr>
          <w:rFonts w:asciiTheme="majorBidi" w:hAnsiTheme="majorBidi" w:cstheme="majorBidi"/>
          <w:szCs w:val="24"/>
        </w:rPr>
        <w:t>.</w:t>
      </w:r>
      <w:r w:rsidR="003A71D0">
        <w:rPr>
          <w:rFonts w:asciiTheme="majorBidi" w:hAnsiTheme="majorBidi" w:cstheme="majorBidi"/>
          <w:szCs w:val="24"/>
        </w:rPr>
        <w:t xml:space="preserve"> </w:t>
      </w:r>
      <w:r w:rsidR="00095E49">
        <w:rPr>
          <w:rFonts w:asciiTheme="majorBidi" w:hAnsiTheme="majorBidi" w:cstheme="majorBidi"/>
          <w:szCs w:val="24"/>
        </w:rPr>
        <w:t>We have used complete case analysis</w:t>
      </w:r>
      <w:r w:rsidR="00F14F31">
        <w:rPr>
          <w:rFonts w:asciiTheme="majorBidi" w:hAnsiTheme="majorBidi" w:cstheme="majorBidi"/>
          <w:szCs w:val="24"/>
        </w:rPr>
        <w:t xml:space="preserve"> where we </w:t>
      </w:r>
      <w:r w:rsidR="00095E49">
        <w:rPr>
          <w:rFonts w:asciiTheme="majorBidi" w:hAnsiTheme="majorBidi" w:cstheme="majorBidi"/>
          <w:szCs w:val="24"/>
        </w:rPr>
        <w:t xml:space="preserve">excluded individuals </w:t>
      </w:r>
      <w:r w:rsidR="00A729C5">
        <w:rPr>
          <w:rFonts w:asciiTheme="majorBidi" w:hAnsiTheme="majorBidi" w:cstheme="majorBidi"/>
          <w:szCs w:val="24"/>
        </w:rPr>
        <w:t xml:space="preserve">with </w:t>
      </w:r>
      <w:r w:rsidR="00095E49">
        <w:rPr>
          <w:rFonts w:asciiTheme="majorBidi" w:hAnsiTheme="majorBidi" w:cstheme="majorBidi"/>
          <w:szCs w:val="24"/>
        </w:rPr>
        <w:t>missing data for any of the variables included in the full regression model.</w:t>
      </w:r>
    </w:p>
    <w:p w14:paraId="200D8AB2" w14:textId="77777777" w:rsidR="00B961F9" w:rsidRPr="00F54186" w:rsidRDefault="00B961F9" w:rsidP="00B30463">
      <w:pPr>
        <w:widowControl w:val="0"/>
        <w:spacing w:line="360" w:lineRule="auto"/>
        <w:rPr>
          <w:rFonts w:cs="Times New Roman"/>
          <w:szCs w:val="24"/>
        </w:rPr>
      </w:pPr>
    </w:p>
    <w:p w14:paraId="428E9639" w14:textId="77777777" w:rsidR="00B961F9" w:rsidRDefault="00B961F9" w:rsidP="00B30463">
      <w:pPr>
        <w:widowControl w:val="0"/>
        <w:spacing w:line="360" w:lineRule="auto"/>
        <w:rPr>
          <w:rFonts w:asciiTheme="majorBidi" w:hAnsiTheme="majorBidi" w:cstheme="majorBidi"/>
          <w:b/>
          <w:bCs/>
          <w:szCs w:val="24"/>
        </w:rPr>
      </w:pPr>
      <w:r w:rsidRPr="00F54186">
        <w:rPr>
          <w:rFonts w:asciiTheme="majorBidi" w:hAnsiTheme="majorBidi" w:cstheme="majorBidi"/>
          <w:b/>
          <w:bCs/>
          <w:szCs w:val="24"/>
        </w:rPr>
        <w:t>RESULTS</w:t>
      </w:r>
    </w:p>
    <w:p w14:paraId="7325CE16" w14:textId="77777777" w:rsidR="00CE7910" w:rsidRDefault="00CE7910" w:rsidP="00B30463">
      <w:pPr>
        <w:widowControl w:val="0"/>
        <w:spacing w:line="360" w:lineRule="auto"/>
        <w:rPr>
          <w:rFonts w:asciiTheme="majorBidi" w:hAnsiTheme="majorBidi" w:cstheme="majorBidi"/>
          <w:b/>
          <w:bCs/>
          <w:szCs w:val="24"/>
        </w:rPr>
      </w:pPr>
    </w:p>
    <w:p w14:paraId="0C6029D7" w14:textId="0CA08B00" w:rsidR="000E5471" w:rsidRPr="000E5471" w:rsidRDefault="000E5471" w:rsidP="00B30463">
      <w:pPr>
        <w:widowControl w:val="0"/>
        <w:spacing w:line="360" w:lineRule="auto"/>
        <w:rPr>
          <w:rFonts w:asciiTheme="majorBidi" w:hAnsiTheme="majorBidi" w:cstheme="majorBidi"/>
          <w:szCs w:val="24"/>
        </w:rPr>
      </w:pPr>
      <w:r>
        <w:rPr>
          <w:rFonts w:asciiTheme="majorBidi" w:hAnsiTheme="majorBidi" w:cstheme="majorBidi"/>
          <w:szCs w:val="24"/>
        </w:rPr>
        <w:t xml:space="preserve">Selected characteristics of </w:t>
      </w:r>
      <w:r w:rsidR="00A65D62">
        <w:rPr>
          <w:rFonts w:asciiTheme="majorBidi" w:hAnsiTheme="majorBidi" w:cstheme="majorBidi"/>
          <w:szCs w:val="24"/>
        </w:rPr>
        <w:t>the two groups, secondary-school and primary</w:t>
      </w:r>
      <w:r w:rsidR="00AF223E">
        <w:rPr>
          <w:rFonts w:asciiTheme="majorBidi" w:hAnsiTheme="majorBidi" w:cstheme="majorBidi"/>
          <w:szCs w:val="24"/>
        </w:rPr>
        <w:t>-</w:t>
      </w:r>
      <w:r w:rsidR="00A65D62">
        <w:rPr>
          <w:rFonts w:asciiTheme="majorBidi" w:hAnsiTheme="majorBidi" w:cstheme="majorBidi"/>
          <w:szCs w:val="24"/>
        </w:rPr>
        <w:t xml:space="preserve">school, are shown in </w:t>
      </w:r>
      <w:r w:rsidR="00A65D62" w:rsidRPr="00094B4A">
        <w:rPr>
          <w:rFonts w:asciiTheme="majorBidi" w:hAnsiTheme="majorBidi" w:cstheme="majorBidi"/>
          <w:b/>
          <w:bCs/>
          <w:szCs w:val="24"/>
        </w:rPr>
        <w:t xml:space="preserve">Tables </w:t>
      </w:r>
      <w:r w:rsidR="00094B4A" w:rsidRPr="00094B4A">
        <w:rPr>
          <w:rFonts w:asciiTheme="majorBidi" w:hAnsiTheme="majorBidi" w:cstheme="majorBidi"/>
          <w:b/>
          <w:bCs/>
          <w:szCs w:val="24"/>
        </w:rPr>
        <w:t>1 and 2</w:t>
      </w:r>
      <w:r w:rsidR="00094B4A">
        <w:rPr>
          <w:rFonts w:asciiTheme="majorBidi" w:hAnsiTheme="majorBidi" w:cstheme="majorBidi"/>
          <w:szCs w:val="24"/>
        </w:rPr>
        <w:t xml:space="preserve"> respectively.</w:t>
      </w:r>
      <w:r w:rsidR="008101F7">
        <w:rPr>
          <w:rFonts w:asciiTheme="majorBidi" w:hAnsiTheme="majorBidi" w:cstheme="majorBidi"/>
          <w:szCs w:val="24"/>
        </w:rPr>
        <w:t xml:space="preserve"> The mean </w:t>
      </w:r>
      <w:r w:rsidR="00902106">
        <w:rPr>
          <w:rFonts w:asciiTheme="majorBidi" w:hAnsiTheme="majorBidi" w:cstheme="majorBidi"/>
          <w:szCs w:val="24"/>
        </w:rPr>
        <w:t xml:space="preserve">mental </w:t>
      </w:r>
      <w:r w:rsidR="005A7E27">
        <w:rPr>
          <w:rFonts w:asciiTheme="majorBidi" w:hAnsiTheme="majorBidi" w:cstheme="majorBidi"/>
          <w:szCs w:val="24"/>
        </w:rPr>
        <w:t xml:space="preserve">wellbeing score, according to WEMWBS, was 46.6 (SD 10.9) in secondary-school </w:t>
      </w:r>
      <w:r w:rsidR="009F5641">
        <w:rPr>
          <w:rFonts w:asciiTheme="majorBidi" w:hAnsiTheme="majorBidi" w:cstheme="majorBidi"/>
          <w:szCs w:val="24"/>
        </w:rPr>
        <w:t>children</w:t>
      </w:r>
      <w:r w:rsidR="005A7E27">
        <w:rPr>
          <w:rFonts w:asciiTheme="majorBidi" w:hAnsiTheme="majorBidi" w:cstheme="majorBidi"/>
          <w:szCs w:val="24"/>
        </w:rPr>
        <w:t xml:space="preserve"> </w:t>
      </w:r>
      <w:r w:rsidR="00B05F70">
        <w:rPr>
          <w:rFonts w:asciiTheme="majorBidi" w:hAnsiTheme="majorBidi" w:cstheme="majorBidi"/>
          <w:szCs w:val="24"/>
        </w:rPr>
        <w:t>and, according to SCWS</w:t>
      </w:r>
      <w:r w:rsidR="001B04F7">
        <w:rPr>
          <w:rFonts w:asciiTheme="majorBidi" w:hAnsiTheme="majorBidi" w:cstheme="majorBidi"/>
          <w:szCs w:val="24"/>
        </w:rPr>
        <w:t xml:space="preserve">, was </w:t>
      </w:r>
      <w:r w:rsidR="00482177">
        <w:rPr>
          <w:rFonts w:asciiTheme="majorBidi" w:hAnsiTheme="majorBidi" w:cstheme="majorBidi"/>
          <w:szCs w:val="24"/>
        </w:rPr>
        <w:t>46.0 (SD 8.4)</w:t>
      </w:r>
      <w:r w:rsidR="0031435B">
        <w:rPr>
          <w:rFonts w:asciiTheme="majorBidi" w:hAnsiTheme="majorBidi" w:cstheme="majorBidi"/>
          <w:szCs w:val="24"/>
        </w:rPr>
        <w:t xml:space="preserve"> in primary-school children</w:t>
      </w:r>
      <w:r w:rsidR="00482177">
        <w:rPr>
          <w:rFonts w:asciiTheme="majorBidi" w:hAnsiTheme="majorBidi" w:cstheme="majorBidi"/>
          <w:szCs w:val="24"/>
        </w:rPr>
        <w:t>.</w:t>
      </w:r>
      <w:r w:rsidR="006F6570">
        <w:rPr>
          <w:rFonts w:asciiTheme="majorBidi" w:hAnsiTheme="majorBidi" w:cstheme="majorBidi"/>
          <w:szCs w:val="24"/>
        </w:rPr>
        <w:t xml:space="preserve"> </w:t>
      </w:r>
      <w:r w:rsidR="0051669A">
        <w:rPr>
          <w:rFonts w:asciiTheme="majorBidi" w:hAnsiTheme="majorBidi" w:cstheme="majorBidi"/>
          <w:szCs w:val="24"/>
        </w:rPr>
        <w:t>In terms of nutrition</w:t>
      </w:r>
      <w:r w:rsidR="001C1865">
        <w:rPr>
          <w:rFonts w:asciiTheme="majorBidi" w:hAnsiTheme="majorBidi" w:cstheme="majorBidi"/>
          <w:szCs w:val="24"/>
        </w:rPr>
        <w:t>, o</w:t>
      </w:r>
      <w:r w:rsidR="00553D63">
        <w:rPr>
          <w:rFonts w:asciiTheme="majorBidi" w:hAnsiTheme="majorBidi" w:cstheme="majorBidi"/>
          <w:szCs w:val="24"/>
        </w:rPr>
        <w:t xml:space="preserve">nly 25.2% of secondary-school children and </w:t>
      </w:r>
      <w:r w:rsidR="0046755A">
        <w:rPr>
          <w:rFonts w:asciiTheme="majorBidi" w:hAnsiTheme="majorBidi" w:cstheme="majorBidi"/>
          <w:szCs w:val="24"/>
        </w:rPr>
        <w:t xml:space="preserve">28.5% </w:t>
      </w:r>
      <w:r w:rsidR="000B2852">
        <w:rPr>
          <w:rFonts w:asciiTheme="majorBidi" w:hAnsiTheme="majorBidi" w:cstheme="majorBidi"/>
          <w:szCs w:val="24"/>
        </w:rPr>
        <w:t xml:space="preserve">of primary-school children in this survey </w:t>
      </w:r>
      <w:r w:rsidR="0046755A">
        <w:rPr>
          <w:rFonts w:asciiTheme="majorBidi" w:hAnsiTheme="majorBidi" w:cstheme="majorBidi"/>
          <w:szCs w:val="24"/>
        </w:rPr>
        <w:t>reported consuming the recommended 5-a-day fruits and vegetables</w:t>
      </w:r>
      <w:r w:rsidR="00550814">
        <w:rPr>
          <w:rFonts w:asciiTheme="majorBidi" w:hAnsiTheme="majorBidi" w:cstheme="majorBidi"/>
          <w:szCs w:val="24"/>
        </w:rPr>
        <w:t xml:space="preserve">, with </w:t>
      </w:r>
      <w:r w:rsidR="000B2852">
        <w:rPr>
          <w:rFonts w:asciiTheme="majorBidi" w:hAnsiTheme="majorBidi" w:cstheme="majorBidi"/>
          <w:szCs w:val="24"/>
        </w:rPr>
        <w:t>9.8% and 9.1%</w:t>
      </w:r>
      <w:r w:rsidR="00AD2B84">
        <w:rPr>
          <w:rFonts w:asciiTheme="majorBidi" w:hAnsiTheme="majorBidi" w:cstheme="majorBidi"/>
          <w:szCs w:val="24"/>
        </w:rPr>
        <w:t xml:space="preserve"> respectively consuming no fruits or vegetables</w:t>
      </w:r>
      <w:r w:rsidR="0051669A">
        <w:rPr>
          <w:rFonts w:asciiTheme="majorBidi" w:hAnsiTheme="majorBidi" w:cstheme="majorBidi"/>
          <w:szCs w:val="24"/>
        </w:rPr>
        <w:t>.</w:t>
      </w:r>
      <w:r w:rsidR="001E30AC">
        <w:rPr>
          <w:rFonts w:asciiTheme="majorBidi" w:hAnsiTheme="majorBidi" w:cstheme="majorBidi"/>
          <w:szCs w:val="24"/>
        </w:rPr>
        <w:t xml:space="preserve"> Also </w:t>
      </w:r>
      <w:r w:rsidR="00CC77EA">
        <w:rPr>
          <w:rFonts w:asciiTheme="majorBidi" w:hAnsiTheme="majorBidi" w:cstheme="majorBidi"/>
          <w:szCs w:val="24"/>
        </w:rPr>
        <w:t>n</w:t>
      </w:r>
      <w:r w:rsidR="001E30AC">
        <w:rPr>
          <w:rFonts w:asciiTheme="majorBidi" w:hAnsiTheme="majorBidi" w:cstheme="majorBidi"/>
          <w:szCs w:val="24"/>
        </w:rPr>
        <w:t xml:space="preserve">oteworthy </w:t>
      </w:r>
      <w:r w:rsidR="00E44DD5">
        <w:rPr>
          <w:rFonts w:asciiTheme="majorBidi" w:hAnsiTheme="majorBidi" w:cstheme="majorBidi"/>
          <w:szCs w:val="24"/>
        </w:rPr>
        <w:t>is</w:t>
      </w:r>
      <w:r w:rsidR="001E30AC">
        <w:rPr>
          <w:rFonts w:asciiTheme="majorBidi" w:hAnsiTheme="majorBidi" w:cstheme="majorBidi"/>
          <w:szCs w:val="24"/>
        </w:rPr>
        <w:t xml:space="preserve"> the proportion of children </w:t>
      </w:r>
      <w:r w:rsidR="000077C3">
        <w:rPr>
          <w:rFonts w:asciiTheme="majorBidi" w:hAnsiTheme="majorBidi" w:cstheme="majorBidi"/>
          <w:szCs w:val="24"/>
        </w:rPr>
        <w:t xml:space="preserve">consuming </w:t>
      </w:r>
      <w:r w:rsidR="00D15130">
        <w:rPr>
          <w:rFonts w:asciiTheme="majorBidi" w:hAnsiTheme="majorBidi" w:cstheme="majorBidi"/>
          <w:szCs w:val="24"/>
        </w:rPr>
        <w:t xml:space="preserve">only a </w:t>
      </w:r>
      <w:r w:rsidR="00F725E0">
        <w:rPr>
          <w:rFonts w:asciiTheme="majorBidi" w:hAnsiTheme="majorBidi" w:cstheme="majorBidi"/>
          <w:szCs w:val="24"/>
        </w:rPr>
        <w:t>non-energy drink or nothing for breakfast (</w:t>
      </w:r>
      <w:r w:rsidR="001255F7">
        <w:rPr>
          <w:rFonts w:asciiTheme="majorBidi" w:hAnsiTheme="majorBidi" w:cstheme="majorBidi"/>
          <w:szCs w:val="24"/>
        </w:rPr>
        <w:t>21.1%</w:t>
      </w:r>
      <w:r w:rsidR="007D7056">
        <w:rPr>
          <w:rFonts w:asciiTheme="majorBidi" w:hAnsiTheme="majorBidi" w:cstheme="majorBidi"/>
          <w:szCs w:val="24"/>
        </w:rPr>
        <w:t xml:space="preserve"> secondary and 11.7% primary)</w:t>
      </w:r>
      <w:r w:rsidR="0023428D">
        <w:rPr>
          <w:rFonts w:asciiTheme="majorBidi" w:hAnsiTheme="majorBidi" w:cstheme="majorBidi"/>
          <w:szCs w:val="24"/>
        </w:rPr>
        <w:t xml:space="preserve">, </w:t>
      </w:r>
      <w:r w:rsidR="009502A3">
        <w:rPr>
          <w:rFonts w:asciiTheme="majorBidi" w:hAnsiTheme="majorBidi" w:cstheme="majorBidi"/>
          <w:szCs w:val="24"/>
        </w:rPr>
        <w:t xml:space="preserve">and the proportion of </w:t>
      </w:r>
      <w:r w:rsidR="00E44DD5">
        <w:rPr>
          <w:rFonts w:asciiTheme="majorBidi" w:hAnsiTheme="majorBidi" w:cstheme="majorBidi"/>
          <w:szCs w:val="24"/>
        </w:rPr>
        <w:t>secondary</w:t>
      </w:r>
      <w:r w:rsidR="00991CC2">
        <w:rPr>
          <w:rFonts w:asciiTheme="majorBidi" w:hAnsiTheme="majorBidi" w:cstheme="majorBidi"/>
          <w:szCs w:val="24"/>
        </w:rPr>
        <w:t xml:space="preserve">-school children consuming </w:t>
      </w:r>
      <w:r w:rsidR="000077C3">
        <w:rPr>
          <w:rFonts w:asciiTheme="majorBidi" w:hAnsiTheme="majorBidi" w:cstheme="majorBidi"/>
          <w:szCs w:val="24"/>
        </w:rPr>
        <w:t>no lunch</w:t>
      </w:r>
      <w:r w:rsidR="0023428D">
        <w:rPr>
          <w:rFonts w:asciiTheme="majorBidi" w:hAnsiTheme="majorBidi" w:cstheme="majorBidi"/>
          <w:szCs w:val="24"/>
        </w:rPr>
        <w:t xml:space="preserve"> </w:t>
      </w:r>
      <w:r w:rsidR="00082F4E">
        <w:rPr>
          <w:rFonts w:asciiTheme="majorBidi" w:hAnsiTheme="majorBidi" w:cstheme="majorBidi"/>
          <w:szCs w:val="24"/>
        </w:rPr>
        <w:t>(11.4%</w:t>
      </w:r>
      <w:r w:rsidR="00991CC2">
        <w:rPr>
          <w:rFonts w:asciiTheme="majorBidi" w:hAnsiTheme="majorBidi" w:cstheme="majorBidi"/>
          <w:szCs w:val="24"/>
        </w:rPr>
        <w:t>).</w:t>
      </w:r>
    </w:p>
    <w:p w14:paraId="6031DCB8" w14:textId="77777777" w:rsidR="005C25EF" w:rsidRDefault="005C25EF" w:rsidP="002945D0">
      <w:pPr>
        <w:widowControl w:val="0"/>
        <w:spacing w:line="360" w:lineRule="auto"/>
        <w:rPr>
          <w:rFonts w:asciiTheme="majorBidi" w:hAnsiTheme="majorBidi" w:cstheme="majorBidi"/>
          <w:bCs/>
          <w:szCs w:val="24"/>
          <w:lang w:val="en-US"/>
        </w:rPr>
      </w:pPr>
    </w:p>
    <w:p w14:paraId="73ED60D9" w14:textId="2291949F" w:rsidR="0031595F" w:rsidRPr="003A2B83" w:rsidRDefault="005C25EF" w:rsidP="00684694">
      <w:pPr>
        <w:widowControl w:val="0"/>
        <w:autoSpaceDE w:val="0"/>
        <w:autoSpaceDN w:val="0"/>
        <w:adjustRightInd w:val="0"/>
        <w:spacing w:line="360" w:lineRule="auto"/>
        <w:rPr>
          <w:rFonts w:asciiTheme="majorBidi" w:hAnsiTheme="majorBidi" w:cstheme="majorBidi"/>
          <w:bCs/>
          <w:szCs w:val="24"/>
          <w:lang w:val="en-US"/>
        </w:rPr>
      </w:pPr>
      <w:r>
        <w:rPr>
          <w:rFonts w:asciiTheme="majorBidi" w:hAnsiTheme="majorBidi" w:cstheme="majorBidi"/>
          <w:bCs/>
          <w:szCs w:val="24"/>
          <w:lang w:val="en-US"/>
        </w:rPr>
        <w:t>In multivariable analys</w:t>
      </w:r>
      <w:r w:rsidR="00930A8B">
        <w:rPr>
          <w:rFonts w:asciiTheme="majorBidi" w:hAnsiTheme="majorBidi" w:cstheme="majorBidi"/>
          <w:bCs/>
          <w:szCs w:val="24"/>
          <w:lang w:val="en-US"/>
        </w:rPr>
        <w:t xml:space="preserve">is of </w:t>
      </w:r>
      <w:r w:rsidR="0031595F" w:rsidRPr="0031595F">
        <w:rPr>
          <w:rFonts w:asciiTheme="majorBidi" w:hAnsiTheme="majorBidi" w:cstheme="majorBidi"/>
          <w:bCs/>
          <w:szCs w:val="24"/>
          <w:lang w:val="en-US"/>
        </w:rPr>
        <w:t>secondary</w:t>
      </w:r>
      <w:r w:rsidR="0031595F">
        <w:rPr>
          <w:rFonts w:asciiTheme="majorBidi" w:hAnsiTheme="majorBidi" w:cstheme="majorBidi"/>
          <w:bCs/>
          <w:szCs w:val="24"/>
          <w:lang w:val="en-US"/>
        </w:rPr>
        <w:t>-</w:t>
      </w:r>
      <w:r w:rsidR="0031595F" w:rsidRPr="0031595F">
        <w:rPr>
          <w:rFonts w:asciiTheme="majorBidi" w:hAnsiTheme="majorBidi" w:cstheme="majorBidi"/>
          <w:bCs/>
          <w:szCs w:val="24"/>
          <w:lang w:val="en-US"/>
        </w:rPr>
        <w:t xml:space="preserve">school </w:t>
      </w:r>
      <w:r w:rsidR="00930A8B">
        <w:rPr>
          <w:rFonts w:asciiTheme="majorBidi" w:hAnsiTheme="majorBidi" w:cstheme="majorBidi"/>
          <w:bCs/>
          <w:szCs w:val="24"/>
          <w:lang w:val="en-US"/>
        </w:rPr>
        <w:t>data</w:t>
      </w:r>
      <w:r w:rsidR="00684694">
        <w:rPr>
          <w:rFonts w:cstheme="minorHAnsi"/>
          <w:lang w:val="en-US"/>
        </w:rPr>
        <w:t>, our model had a</w:t>
      </w:r>
      <w:r w:rsidR="00E8149F">
        <w:rPr>
          <w:rFonts w:cstheme="minorHAnsi"/>
          <w:lang w:val="en-US"/>
        </w:rPr>
        <w:t>n</w:t>
      </w:r>
      <w:r w:rsidR="00684694">
        <w:rPr>
          <w:rFonts w:cstheme="minorHAnsi"/>
          <w:lang w:val="en-US"/>
        </w:rPr>
        <w:t xml:space="preserve"> R</w:t>
      </w:r>
      <w:r w:rsidR="00684694">
        <w:rPr>
          <w:rFonts w:cstheme="minorHAnsi"/>
          <w:vertAlign w:val="superscript"/>
          <w:lang w:val="en-US"/>
        </w:rPr>
        <w:t>2</w:t>
      </w:r>
      <w:r w:rsidR="00684694">
        <w:rPr>
          <w:rFonts w:cstheme="minorHAnsi"/>
          <w:lang w:val="en-US"/>
        </w:rPr>
        <w:t xml:space="preserve"> = 0.</w:t>
      </w:r>
      <w:r w:rsidR="0030567A">
        <w:rPr>
          <w:rFonts w:cstheme="minorHAnsi"/>
          <w:lang w:val="en-US"/>
        </w:rPr>
        <w:t>318</w:t>
      </w:r>
      <w:r w:rsidR="00684694">
        <w:rPr>
          <w:rFonts w:cstheme="minorHAnsi"/>
          <w:lang w:val="en-US"/>
        </w:rPr>
        <w:t xml:space="preserve"> and thus explain</w:t>
      </w:r>
      <w:r w:rsidR="00BF06B4">
        <w:rPr>
          <w:rFonts w:cstheme="minorHAnsi"/>
          <w:lang w:val="en-US"/>
        </w:rPr>
        <w:t>ed</w:t>
      </w:r>
      <w:r w:rsidR="00684694">
        <w:rPr>
          <w:rFonts w:cstheme="minorHAnsi"/>
          <w:lang w:val="en-US"/>
        </w:rPr>
        <w:t xml:space="preserve"> approximately </w:t>
      </w:r>
      <w:r w:rsidR="0030567A">
        <w:rPr>
          <w:rFonts w:cstheme="minorHAnsi"/>
          <w:lang w:val="en-US"/>
        </w:rPr>
        <w:t>32</w:t>
      </w:r>
      <w:r w:rsidR="00684694">
        <w:rPr>
          <w:rFonts w:cstheme="minorHAnsi"/>
          <w:lang w:val="en-US"/>
        </w:rPr>
        <w:t xml:space="preserve">% of the variance in total </w:t>
      </w:r>
      <w:r w:rsidR="00902106">
        <w:rPr>
          <w:rFonts w:cstheme="minorHAnsi"/>
          <w:lang w:val="en-US"/>
        </w:rPr>
        <w:t xml:space="preserve">mental </w:t>
      </w:r>
      <w:r w:rsidR="00684694">
        <w:rPr>
          <w:rFonts w:cstheme="minorHAnsi"/>
          <w:lang w:val="en-US"/>
        </w:rPr>
        <w:t xml:space="preserve">wellbeing score. In this model, </w:t>
      </w:r>
      <w:r w:rsidR="00902106">
        <w:rPr>
          <w:rFonts w:cstheme="minorHAnsi"/>
          <w:lang w:val="en-US"/>
        </w:rPr>
        <w:t xml:space="preserve">mental </w:t>
      </w:r>
      <w:r w:rsidR="005F6F4E">
        <w:rPr>
          <w:rFonts w:cstheme="minorHAnsi"/>
          <w:lang w:val="en-US"/>
        </w:rPr>
        <w:t xml:space="preserve">wellbeing scores were </w:t>
      </w:r>
      <w:r w:rsidR="00684694">
        <w:rPr>
          <w:rFonts w:cstheme="minorHAnsi"/>
          <w:lang w:val="en-US"/>
        </w:rPr>
        <w:t>s</w:t>
      </w:r>
      <w:r w:rsidR="00930A8B">
        <w:rPr>
          <w:rFonts w:asciiTheme="majorBidi" w:hAnsiTheme="majorBidi" w:cstheme="majorBidi"/>
          <w:bCs/>
          <w:szCs w:val="24"/>
          <w:lang w:val="en-US"/>
        </w:rPr>
        <w:t>ignificant</w:t>
      </w:r>
      <w:r w:rsidR="005F6F4E">
        <w:rPr>
          <w:rFonts w:asciiTheme="majorBidi" w:hAnsiTheme="majorBidi" w:cstheme="majorBidi"/>
          <w:bCs/>
          <w:szCs w:val="24"/>
          <w:lang w:val="en-US"/>
        </w:rPr>
        <w:t>ly</w:t>
      </w:r>
      <w:r w:rsidR="00930A8B">
        <w:rPr>
          <w:rFonts w:asciiTheme="majorBidi" w:hAnsiTheme="majorBidi" w:cstheme="majorBidi"/>
          <w:bCs/>
          <w:szCs w:val="24"/>
          <w:lang w:val="en-US"/>
        </w:rPr>
        <w:t xml:space="preserve"> a</w:t>
      </w:r>
      <w:r w:rsidR="004D0F25">
        <w:rPr>
          <w:rFonts w:asciiTheme="majorBidi" w:hAnsiTheme="majorBidi" w:cstheme="majorBidi"/>
          <w:bCs/>
          <w:szCs w:val="24"/>
          <w:lang w:val="en-US"/>
        </w:rPr>
        <w:t>ssociat</w:t>
      </w:r>
      <w:r w:rsidR="005F6F4E">
        <w:rPr>
          <w:rFonts w:asciiTheme="majorBidi" w:hAnsiTheme="majorBidi" w:cstheme="majorBidi"/>
          <w:bCs/>
          <w:szCs w:val="24"/>
          <w:lang w:val="en-US"/>
        </w:rPr>
        <w:t>ed with</w:t>
      </w:r>
      <w:r w:rsidR="00EA46EC">
        <w:rPr>
          <w:rFonts w:asciiTheme="majorBidi" w:hAnsiTheme="majorBidi" w:cstheme="majorBidi"/>
          <w:bCs/>
          <w:szCs w:val="24"/>
          <w:lang w:val="en-US"/>
        </w:rPr>
        <w:t xml:space="preserve"> nutrition</w:t>
      </w:r>
      <w:r w:rsidR="00613DB3">
        <w:rPr>
          <w:rFonts w:asciiTheme="majorBidi" w:hAnsiTheme="majorBidi" w:cstheme="majorBidi"/>
          <w:bCs/>
          <w:szCs w:val="24"/>
          <w:lang w:val="en-US"/>
        </w:rPr>
        <w:t xml:space="preserve"> related</w:t>
      </w:r>
      <w:r w:rsidR="00EA46EC">
        <w:rPr>
          <w:rFonts w:asciiTheme="majorBidi" w:hAnsiTheme="majorBidi" w:cstheme="majorBidi"/>
          <w:bCs/>
          <w:szCs w:val="24"/>
          <w:lang w:val="en-US"/>
        </w:rPr>
        <w:t xml:space="preserve"> variables (fruit and vegetable intake, breakfast type, lunch type</w:t>
      </w:r>
      <w:r w:rsidR="00613DB3">
        <w:rPr>
          <w:rFonts w:asciiTheme="majorBidi" w:hAnsiTheme="majorBidi" w:cstheme="majorBidi"/>
          <w:bCs/>
          <w:szCs w:val="24"/>
          <w:lang w:val="en-US"/>
        </w:rPr>
        <w:t xml:space="preserve">, alcohol intake, and weight satisfaction), </w:t>
      </w:r>
      <w:r w:rsidR="005E1571">
        <w:rPr>
          <w:rFonts w:asciiTheme="majorBidi" w:hAnsiTheme="majorBidi" w:cstheme="majorBidi"/>
          <w:bCs/>
          <w:szCs w:val="24"/>
          <w:lang w:val="en-US"/>
        </w:rPr>
        <w:t>demographic variables (age group, gender, sexuality, ethnic group</w:t>
      </w:r>
      <w:r w:rsidR="00243D4A">
        <w:rPr>
          <w:rFonts w:asciiTheme="majorBidi" w:hAnsiTheme="majorBidi" w:cstheme="majorBidi"/>
          <w:bCs/>
          <w:szCs w:val="24"/>
          <w:lang w:val="en-US"/>
        </w:rPr>
        <w:t>), health variables (</w:t>
      </w:r>
      <w:r w:rsidR="00DD3052">
        <w:rPr>
          <w:rFonts w:asciiTheme="majorBidi" w:hAnsiTheme="majorBidi" w:cstheme="majorBidi"/>
          <w:bCs/>
          <w:szCs w:val="24"/>
          <w:lang w:val="en-US"/>
        </w:rPr>
        <w:t xml:space="preserve">disability or long-term illness, vaping, and drug use), </w:t>
      </w:r>
      <w:r w:rsidR="00243D4A">
        <w:rPr>
          <w:rFonts w:asciiTheme="majorBidi" w:hAnsiTheme="majorBidi" w:cstheme="majorBidi"/>
          <w:bCs/>
          <w:szCs w:val="24"/>
          <w:lang w:val="en-US"/>
        </w:rPr>
        <w:t>living/home situation variables (</w:t>
      </w:r>
      <w:r w:rsidR="001A1F3A">
        <w:rPr>
          <w:rFonts w:asciiTheme="majorBidi" w:hAnsiTheme="majorBidi" w:cstheme="majorBidi"/>
          <w:bCs/>
          <w:szCs w:val="24"/>
          <w:lang w:val="en-US"/>
        </w:rPr>
        <w:t xml:space="preserve">feeling safe at school, and feeling safe at home), and </w:t>
      </w:r>
      <w:r w:rsidR="00071610">
        <w:rPr>
          <w:rFonts w:asciiTheme="majorBidi" w:hAnsiTheme="majorBidi" w:cstheme="majorBidi"/>
          <w:bCs/>
          <w:szCs w:val="24"/>
          <w:lang w:val="en-US"/>
        </w:rPr>
        <w:t>adverse experience variables (been bullied, bullied other, and witnessed argument/violence at home)</w:t>
      </w:r>
      <w:r w:rsidR="001013E2">
        <w:rPr>
          <w:rFonts w:asciiTheme="majorBidi" w:hAnsiTheme="majorBidi" w:cstheme="majorBidi"/>
          <w:bCs/>
          <w:szCs w:val="24"/>
          <w:lang w:val="en-US"/>
        </w:rPr>
        <w:t xml:space="preserve"> (see </w:t>
      </w:r>
      <w:r w:rsidR="001013E2" w:rsidRPr="00CB736A">
        <w:rPr>
          <w:rFonts w:asciiTheme="majorBidi" w:hAnsiTheme="majorBidi" w:cstheme="majorBidi"/>
          <w:b/>
          <w:szCs w:val="24"/>
          <w:lang w:val="en-US"/>
        </w:rPr>
        <w:t>Table 3</w:t>
      </w:r>
      <w:r w:rsidR="001013E2">
        <w:rPr>
          <w:rFonts w:asciiTheme="majorBidi" w:hAnsiTheme="majorBidi" w:cstheme="majorBidi"/>
          <w:b/>
          <w:szCs w:val="24"/>
          <w:lang w:val="en-US"/>
        </w:rPr>
        <w:t>)</w:t>
      </w:r>
      <w:r w:rsidR="003A2B83">
        <w:rPr>
          <w:rFonts w:asciiTheme="majorBidi" w:hAnsiTheme="majorBidi" w:cstheme="majorBidi"/>
          <w:bCs/>
          <w:szCs w:val="24"/>
          <w:lang w:val="en-US"/>
        </w:rPr>
        <w:t xml:space="preserve">. </w:t>
      </w:r>
      <w:r w:rsidR="009733C2">
        <w:rPr>
          <w:rFonts w:asciiTheme="majorBidi" w:hAnsiTheme="majorBidi" w:cstheme="majorBidi"/>
          <w:bCs/>
          <w:szCs w:val="24"/>
          <w:lang w:val="en-US"/>
        </w:rPr>
        <w:t xml:space="preserve">As the focus of this </w:t>
      </w:r>
      <w:r w:rsidR="009733C2">
        <w:rPr>
          <w:rFonts w:asciiTheme="majorBidi" w:hAnsiTheme="majorBidi" w:cstheme="majorBidi"/>
          <w:bCs/>
          <w:szCs w:val="24"/>
          <w:lang w:val="en-US"/>
        </w:rPr>
        <w:lastRenderedPageBreak/>
        <w:t xml:space="preserve">study, </w:t>
      </w:r>
      <w:r w:rsidR="0012492C">
        <w:rPr>
          <w:rFonts w:asciiTheme="majorBidi" w:hAnsiTheme="majorBidi" w:cstheme="majorBidi"/>
          <w:bCs/>
          <w:szCs w:val="24"/>
          <w:lang w:val="en-US"/>
        </w:rPr>
        <w:t xml:space="preserve">the significant associations of </w:t>
      </w:r>
      <w:r w:rsidR="00782E79">
        <w:rPr>
          <w:rFonts w:asciiTheme="majorBidi" w:hAnsiTheme="majorBidi" w:cstheme="majorBidi"/>
          <w:bCs/>
          <w:szCs w:val="24"/>
          <w:lang w:val="en-US"/>
        </w:rPr>
        <w:t>fruit and vegetable intake</w:t>
      </w:r>
      <w:r w:rsidR="00FC3C85">
        <w:rPr>
          <w:rFonts w:asciiTheme="majorBidi" w:hAnsiTheme="majorBidi" w:cstheme="majorBidi"/>
          <w:bCs/>
          <w:szCs w:val="24"/>
          <w:lang w:val="en-US"/>
        </w:rPr>
        <w:t>,</w:t>
      </w:r>
      <w:r w:rsidR="00782E79">
        <w:rPr>
          <w:rFonts w:asciiTheme="majorBidi" w:hAnsiTheme="majorBidi" w:cstheme="majorBidi"/>
          <w:bCs/>
          <w:szCs w:val="24"/>
          <w:lang w:val="en-US"/>
        </w:rPr>
        <w:t xml:space="preserve"> breakfast</w:t>
      </w:r>
      <w:r w:rsidR="00FC3C85">
        <w:rPr>
          <w:rFonts w:asciiTheme="majorBidi" w:hAnsiTheme="majorBidi" w:cstheme="majorBidi"/>
          <w:bCs/>
          <w:szCs w:val="24"/>
          <w:lang w:val="en-US"/>
        </w:rPr>
        <w:t xml:space="preserve"> type, </w:t>
      </w:r>
      <w:r w:rsidR="00782E79">
        <w:rPr>
          <w:rFonts w:asciiTheme="majorBidi" w:hAnsiTheme="majorBidi" w:cstheme="majorBidi"/>
          <w:bCs/>
          <w:szCs w:val="24"/>
          <w:lang w:val="en-US"/>
        </w:rPr>
        <w:t>and lunch type</w:t>
      </w:r>
      <w:r w:rsidR="00FC3C85">
        <w:rPr>
          <w:rFonts w:asciiTheme="majorBidi" w:hAnsiTheme="majorBidi" w:cstheme="majorBidi"/>
          <w:bCs/>
          <w:szCs w:val="24"/>
          <w:lang w:val="en-US"/>
        </w:rPr>
        <w:t>,</w:t>
      </w:r>
      <w:r w:rsidR="00782E79">
        <w:rPr>
          <w:rFonts w:asciiTheme="majorBidi" w:hAnsiTheme="majorBidi" w:cstheme="majorBidi"/>
          <w:bCs/>
          <w:szCs w:val="24"/>
          <w:lang w:val="en-US"/>
        </w:rPr>
        <w:t xml:space="preserve"> </w:t>
      </w:r>
      <w:r w:rsidR="00930A8B">
        <w:rPr>
          <w:rFonts w:asciiTheme="majorBidi" w:hAnsiTheme="majorBidi" w:cstheme="majorBidi"/>
          <w:bCs/>
          <w:szCs w:val="24"/>
          <w:lang w:val="en-US"/>
        </w:rPr>
        <w:t xml:space="preserve">with </w:t>
      </w:r>
      <w:r w:rsidR="00D77410">
        <w:rPr>
          <w:rFonts w:asciiTheme="majorBidi" w:hAnsiTheme="majorBidi" w:cstheme="majorBidi"/>
          <w:bCs/>
          <w:szCs w:val="24"/>
          <w:lang w:val="en-US"/>
        </w:rPr>
        <w:t xml:space="preserve">mental </w:t>
      </w:r>
      <w:r w:rsidR="0031595F" w:rsidRPr="0031595F">
        <w:rPr>
          <w:rFonts w:asciiTheme="majorBidi" w:hAnsiTheme="majorBidi" w:cstheme="majorBidi"/>
          <w:bCs/>
          <w:szCs w:val="24"/>
          <w:lang w:val="en-US"/>
        </w:rPr>
        <w:t>wellbeing score</w:t>
      </w:r>
      <w:r w:rsidR="00340B32">
        <w:rPr>
          <w:rFonts w:asciiTheme="majorBidi" w:hAnsiTheme="majorBidi" w:cstheme="majorBidi"/>
          <w:bCs/>
          <w:szCs w:val="24"/>
          <w:lang w:val="en-US"/>
        </w:rPr>
        <w:t xml:space="preserve">s are highlighted in </w:t>
      </w:r>
      <w:r w:rsidR="00340B32" w:rsidRPr="00340B32">
        <w:rPr>
          <w:rFonts w:asciiTheme="majorBidi" w:hAnsiTheme="majorBidi" w:cstheme="majorBidi"/>
          <w:b/>
          <w:szCs w:val="24"/>
          <w:lang w:val="en-US"/>
        </w:rPr>
        <w:t>Figure 1</w:t>
      </w:r>
      <w:r w:rsidR="0052498A">
        <w:rPr>
          <w:rFonts w:asciiTheme="majorBidi" w:hAnsiTheme="majorBidi" w:cstheme="majorBidi"/>
          <w:bCs/>
          <w:szCs w:val="24"/>
          <w:lang w:val="en-US"/>
        </w:rPr>
        <w:t xml:space="preserve"> and described here</w:t>
      </w:r>
      <w:r w:rsidR="0031595F" w:rsidRPr="0031595F">
        <w:rPr>
          <w:rFonts w:asciiTheme="majorBidi" w:hAnsiTheme="majorBidi" w:cstheme="majorBidi"/>
          <w:bCs/>
          <w:szCs w:val="24"/>
          <w:lang w:val="en-US"/>
        </w:rPr>
        <w:t>.</w:t>
      </w:r>
      <w:r w:rsidR="00684694">
        <w:rPr>
          <w:rFonts w:cstheme="minorHAnsi"/>
          <w:bCs/>
          <w:lang w:val="en-US"/>
        </w:rPr>
        <w:t xml:space="preserve"> </w:t>
      </w:r>
      <w:r w:rsidR="0031595F" w:rsidRPr="0031595F">
        <w:rPr>
          <w:rFonts w:asciiTheme="majorBidi" w:hAnsiTheme="majorBidi" w:cstheme="majorBidi"/>
          <w:bCs/>
          <w:szCs w:val="24"/>
          <w:lang w:val="en-US"/>
        </w:rPr>
        <w:t xml:space="preserve">Higher </w:t>
      </w:r>
      <w:r w:rsidR="0094151C">
        <w:rPr>
          <w:rFonts w:asciiTheme="majorBidi" w:hAnsiTheme="majorBidi" w:cstheme="majorBidi"/>
          <w:bCs/>
          <w:szCs w:val="24"/>
          <w:lang w:val="en-US"/>
        </w:rPr>
        <w:t xml:space="preserve">combined </w:t>
      </w:r>
      <w:r w:rsidR="0031595F" w:rsidRPr="0031595F">
        <w:rPr>
          <w:rFonts w:asciiTheme="majorBidi" w:hAnsiTheme="majorBidi" w:cstheme="majorBidi"/>
          <w:bCs/>
          <w:szCs w:val="24"/>
          <w:lang w:val="en-US"/>
        </w:rPr>
        <w:t xml:space="preserve">fruit and vegetable consumption was significantly associated with higher </w:t>
      </w:r>
      <w:r w:rsidR="00D77410">
        <w:rPr>
          <w:rFonts w:asciiTheme="majorBidi" w:hAnsiTheme="majorBidi" w:cstheme="majorBidi"/>
          <w:bCs/>
          <w:szCs w:val="24"/>
          <w:lang w:val="en-US"/>
        </w:rPr>
        <w:t xml:space="preserve">mental </w:t>
      </w:r>
      <w:r w:rsidR="0031595F" w:rsidRPr="0031595F">
        <w:rPr>
          <w:rFonts w:asciiTheme="majorBidi" w:hAnsiTheme="majorBidi" w:cstheme="majorBidi"/>
          <w:bCs/>
          <w:szCs w:val="24"/>
          <w:lang w:val="en-US"/>
        </w:rPr>
        <w:t>wellbeing</w:t>
      </w:r>
      <w:r w:rsidR="00244E3A">
        <w:rPr>
          <w:rFonts w:asciiTheme="majorBidi" w:hAnsiTheme="majorBidi" w:cstheme="majorBidi"/>
          <w:bCs/>
          <w:szCs w:val="24"/>
          <w:lang w:val="en-US"/>
        </w:rPr>
        <w:t xml:space="preserve"> (see </w:t>
      </w:r>
      <w:r w:rsidR="00244E3A" w:rsidRPr="00244E3A">
        <w:rPr>
          <w:rFonts w:asciiTheme="majorBidi" w:hAnsiTheme="majorBidi" w:cstheme="majorBidi"/>
          <w:b/>
          <w:szCs w:val="24"/>
          <w:lang w:val="en-US"/>
        </w:rPr>
        <w:t>Figure 1</w:t>
      </w:r>
      <w:r w:rsidR="009A764D">
        <w:rPr>
          <w:rFonts w:asciiTheme="majorBidi" w:hAnsiTheme="majorBidi" w:cstheme="majorBidi"/>
          <w:b/>
          <w:szCs w:val="24"/>
          <w:lang w:val="en-US"/>
        </w:rPr>
        <w:t>A</w:t>
      </w:r>
      <w:r w:rsidR="00244E3A">
        <w:rPr>
          <w:rFonts w:asciiTheme="majorBidi" w:hAnsiTheme="majorBidi" w:cstheme="majorBidi"/>
          <w:bCs/>
          <w:szCs w:val="24"/>
          <w:lang w:val="en-US"/>
        </w:rPr>
        <w:t>)</w:t>
      </w:r>
      <w:r w:rsidR="0031595F" w:rsidRPr="0031595F">
        <w:rPr>
          <w:rFonts w:asciiTheme="majorBidi" w:hAnsiTheme="majorBidi" w:cstheme="majorBidi"/>
          <w:bCs/>
          <w:szCs w:val="24"/>
          <w:lang w:val="en-US"/>
        </w:rPr>
        <w:t>. Compared to those consuming no fruits or vegetables</w:t>
      </w:r>
      <w:r w:rsidR="005151F9">
        <w:rPr>
          <w:rFonts w:asciiTheme="majorBidi" w:hAnsiTheme="majorBidi" w:cstheme="majorBidi"/>
          <w:bCs/>
          <w:szCs w:val="24"/>
          <w:lang w:val="en-US"/>
        </w:rPr>
        <w:t xml:space="preserve"> (n=739)</w:t>
      </w:r>
      <w:r w:rsidR="0031595F" w:rsidRPr="0031595F">
        <w:rPr>
          <w:rFonts w:asciiTheme="majorBidi" w:hAnsiTheme="majorBidi" w:cstheme="majorBidi"/>
          <w:bCs/>
          <w:szCs w:val="24"/>
          <w:lang w:val="en-US"/>
        </w:rPr>
        <w:t>:</w:t>
      </w:r>
      <w:r w:rsidR="00BA2010">
        <w:rPr>
          <w:rFonts w:asciiTheme="majorBidi" w:hAnsiTheme="majorBidi" w:cstheme="majorBidi"/>
          <w:bCs/>
          <w:szCs w:val="24"/>
          <w:lang w:val="en-US"/>
        </w:rPr>
        <w:t xml:space="preserve"> </w:t>
      </w:r>
      <w:r w:rsidR="003557EA">
        <w:rPr>
          <w:rFonts w:asciiTheme="majorBidi" w:hAnsiTheme="majorBidi" w:cstheme="majorBidi"/>
          <w:bCs/>
          <w:szCs w:val="24"/>
          <w:lang w:val="en-US"/>
        </w:rPr>
        <w:t xml:space="preserve">Consuming </w:t>
      </w:r>
      <w:r w:rsidR="0031595F" w:rsidRPr="0031595F">
        <w:rPr>
          <w:rFonts w:asciiTheme="majorBidi" w:hAnsiTheme="majorBidi" w:cstheme="majorBidi"/>
          <w:bCs/>
          <w:szCs w:val="24"/>
          <w:lang w:val="en-US"/>
        </w:rPr>
        <w:t xml:space="preserve">1 or 2 portions was associated with wellbeing </w:t>
      </w:r>
      <w:r w:rsidR="007A26CD">
        <w:rPr>
          <w:rFonts w:asciiTheme="majorBidi" w:hAnsiTheme="majorBidi" w:cstheme="majorBidi"/>
          <w:bCs/>
          <w:szCs w:val="24"/>
          <w:lang w:val="en-US"/>
        </w:rPr>
        <w:t>1.4</w:t>
      </w:r>
      <w:r w:rsidR="00BB7996">
        <w:rPr>
          <w:rFonts w:asciiTheme="majorBidi" w:hAnsiTheme="majorBidi" w:cstheme="majorBidi"/>
          <w:bCs/>
          <w:szCs w:val="24"/>
          <w:lang w:val="en-US"/>
        </w:rPr>
        <w:t xml:space="preserve">2 units </w:t>
      </w:r>
      <w:r w:rsidR="0031595F" w:rsidRPr="0031595F">
        <w:rPr>
          <w:rFonts w:asciiTheme="majorBidi" w:hAnsiTheme="majorBidi" w:cstheme="majorBidi"/>
          <w:bCs/>
          <w:szCs w:val="24"/>
          <w:lang w:val="en-US"/>
        </w:rPr>
        <w:t>higher</w:t>
      </w:r>
      <w:r w:rsidR="0048685B">
        <w:rPr>
          <w:rFonts w:asciiTheme="majorBidi" w:hAnsiTheme="majorBidi" w:cstheme="majorBidi"/>
          <w:bCs/>
          <w:szCs w:val="24"/>
          <w:lang w:val="en-US"/>
        </w:rPr>
        <w:t xml:space="preserve"> (p&lt;0.001, n=</w:t>
      </w:r>
      <w:r w:rsidR="00780A5D">
        <w:rPr>
          <w:rFonts w:asciiTheme="majorBidi" w:hAnsiTheme="majorBidi" w:cstheme="majorBidi"/>
          <w:bCs/>
          <w:szCs w:val="24"/>
          <w:lang w:val="en-US"/>
        </w:rPr>
        <w:t>1986</w:t>
      </w:r>
      <w:r w:rsidR="0048685B">
        <w:rPr>
          <w:rFonts w:asciiTheme="majorBidi" w:hAnsiTheme="majorBidi" w:cstheme="majorBidi"/>
          <w:bCs/>
          <w:szCs w:val="24"/>
          <w:lang w:val="en-US"/>
        </w:rPr>
        <w:t>)</w:t>
      </w:r>
      <w:r w:rsidR="0031595F" w:rsidRPr="0031595F">
        <w:rPr>
          <w:rFonts w:asciiTheme="majorBidi" w:hAnsiTheme="majorBidi" w:cstheme="majorBidi"/>
          <w:bCs/>
          <w:szCs w:val="24"/>
          <w:lang w:val="en-US"/>
        </w:rPr>
        <w:t>;</w:t>
      </w:r>
      <w:r w:rsidR="00BA2010">
        <w:rPr>
          <w:rFonts w:asciiTheme="majorBidi" w:hAnsiTheme="majorBidi" w:cstheme="majorBidi"/>
          <w:bCs/>
          <w:szCs w:val="24"/>
          <w:lang w:val="en-US"/>
        </w:rPr>
        <w:t xml:space="preserve"> </w:t>
      </w:r>
      <w:r w:rsidR="003557EA">
        <w:rPr>
          <w:rFonts w:asciiTheme="majorBidi" w:hAnsiTheme="majorBidi" w:cstheme="majorBidi"/>
          <w:bCs/>
          <w:szCs w:val="24"/>
          <w:lang w:val="en-US"/>
        </w:rPr>
        <w:t xml:space="preserve">consuming </w:t>
      </w:r>
      <w:r w:rsidR="0031595F" w:rsidRPr="0031595F">
        <w:rPr>
          <w:rFonts w:asciiTheme="majorBidi" w:hAnsiTheme="majorBidi" w:cstheme="majorBidi"/>
          <w:bCs/>
          <w:szCs w:val="24"/>
          <w:lang w:val="en-US"/>
        </w:rPr>
        <w:t xml:space="preserve">3 or 4 portions was associated with wellbeing </w:t>
      </w:r>
      <w:r w:rsidR="00762563">
        <w:rPr>
          <w:rFonts w:asciiTheme="majorBidi" w:hAnsiTheme="majorBidi" w:cstheme="majorBidi"/>
          <w:bCs/>
          <w:szCs w:val="24"/>
          <w:lang w:val="en-US"/>
        </w:rPr>
        <w:t>2.34 units</w:t>
      </w:r>
      <w:r w:rsidR="0031595F" w:rsidRPr="0031595F">
        <w:rPr>
          <w:rFonts w:asciiTheme="majorBidi" w:hAnsiTheme="majorBidi" w:cstheme="majorBidi"/>
          <w:bCs/>
          <w:szCs w:val="24"/>
          <w:lang w:val="en-US"/>
        </w:rPr>
        <w:t xml:space="preserve"> higher</w:t>
      </w:r>
      <w:r w:rsidR="0048685B">
        <w:rPr>
          <w:rFonts w:asciiTheme="majorBidi" w:hAnsiTheme="majorBidi" w:cstheme="majorBidi"/>
          <w:bCs/>
          <w:szCs w:val="24"/>
          <w:lang w:val="en-US"/>
        </w:rPr>
        <w:t xml:space="preserve"> (p&lt;0.001, n=</w:t>
      </w:r>
      <w:r w:rsidR="005151F9">
        <w:rPr>
          <w:rFonts w:asciiTheme="majorBidi" w:hAnsiTheme="majorBidi" w:cstheme="majorBidi"/>
          <w:bCs/>
          <w:szCs w:val="24"/>
          <w:lang w:val="en-US"/>
        </w:rPr>
        <w:t>2940</w:t>
      </w:r>
      <w:r w:rsidR="0048685B">
        <w:rPr>
          <w:rFonts w:asciiTheme="majorBidi" w:hAnsiTheme="majorBidi" w:cstheme="majorBidi"/>
          <w:bCs/>
          <w:szCs w:val="24"/>
          <w:lang w:val="en-US"/>
        </w:rPr>
        <w:t>)</w:t>
      </w:r>
      <w:r w:rsidR="0031595F" w:rsidRPr="0031595F">
        <w:rPr>
          <w:rFonts w:asciiTheme="majorBidi" w:hAnsiTheme="majorBidi" w:cstheme="majorBidi"/>
          <w:bCs/>
          <w:szCs w:val="24"/>
          <w:lang w:val="en-US"/>
        </w:rPr>
        <w:t>; and</w:t>
      </w:r>
      <w:r w:rsidR="00BA2010">
        <w:rPr>
          <w:rFonts w:asciiTheme="majorBidi" w:hAnsiTheme="majorBidi" w:cstheme="majorBidi"/>
          <w:bCs/>
          <w:szCs w:val="24"/>
          <w:lang w:val="en-US"/>
        </w:rPr>
        <w:t xml:space="preserve"> </w:t>
      </w:r>
      <w:r w:rsidR="003557EA">
        <w:rPr>
          <w:rFonts w:asciiTheme="majorBidi" w:hAnsiTheme="majorBidi" w:cstheme="majorBidi"/>
          <w:bCs/>
          <w:szCs w:val="24"/>
          <w:lang w:val="en-US"/>
        </w:rPr>
        <w:t xml:space="preserve">consuming </w:t>
      </w:r>
      <w:r w:rsidR="0031595F" w:rsidRPr="0031595F">
        <w:rPr>
          <w:rFonts w:asciiTheme="majorBidi" w:hAnsiTheme="majorBidi" w:cstheme="majorBidi"/>
          <w:bCs/>
          <w:szCs w:val="24"/>
          <w:lang w:val="en-US"/>
        </w:rPr>
        <w:t xml:space="preserve">5 or more portions was associated with wellbeing </w:t>
      </w:r>
      <w:r w:rsidR="00762563">
        <w:rPr>
          <w:rFonts w:asciiTheme="majorBidi" w:hAnsiTheme="majorBidi" w:cstheme="majorBidi"/>
          <w:bCs/>
          <w:szCs w:val="24"/>
          <w:lang w:val="en-US"/>
        </w:rPr>
        <w:t>3.73 units</w:t>
      </w:r>
      <w:r w:rsidR="0031595F" w:rsidRPr="0031595F">
        <w:rPr>
          <w:rFonts w:asciiTheme="majorBidi" w:hAnsiTheme="majorBidi" w:cstheme="majorBidi"/>
          <w:bCs/>
          <w:szCs w:val="24"/>
          <w:lang w:val="en-US"/>
        </w:rPr>
        <w:t xml:space="preserve"> higher</w:t>
      </w:r>
      <w:r w:rsidR="00BA2010">
        <w:rPr>
          <w:rFonts w:asciiTheme="majorBidi" w:hAnsiTheme="majorBidi" w:cstheme="majorBidi"/>
          <w:bCs/>
          <w:szCs w:val="24"/>
          <w:lang w:val="en-US"/>
        </w:rPr>
        <w:t xml:space="preserve"> </w:t>
      </w:r>
      <w:r w:rsidR="0048685B">
        <w:rPr>
          <w:rFonts w:asciiTheme="majorBidi" w:hAnsiTheme="majorBidi" w:cstheme="majorBidi"/>
          <w:bCs/>
          <w:szCs w:val="24"/>
          <w:lang w:val="en-US"/>
        </w:rPr>
        <w:t>(p&lt;0.001, n=</w:t>
      </w:r>
      <w:r w:rsidR="00A12A54">
        <w:rPr>
          <w:rFonts w:asciiTheme="majorBidi" w:hAnsiTheme="majorBidi" w:cstheme="majorBidi"/>
          <w:bCs/>
          <w:szCs w:val="24"/>
          <w:lang w:val="en-US"/>
        </w:rPr>
        <w:t>1905</w:t>
      </w:r>
      <w:r w:rsidR="0048685B">
        <w:rPr>
          <w:rFonts w:asciiTheme="majorBidi" w:hAnsiTheme="majorBidi" w:cstheme="majorBidi"/>
          <w:bCs/>
          <w:szCs w:val="24"/>
          <w:lang w:val="en-US"/>
        </w:rPr>
        <w:t>)</w:t>
      </w:r>
      <w:r w:rsidR="0031595F" w:rsidRPr="0031595F">
        <w:rPr>
          <w:rFonts w:asciiTheme="majorBidi" w:hAnsiTheme="majorBidi" w:cstheme="majorBidi"/>
          <w:bCs/>
          <w:szCs w:val="24"/>
          <w:lang w:val="en-US"/>
        </w:rPr>
        <w:t>.</w:t>
      </w:r>
      <w:r w:rsidR="00C60ACE">
        <w:rPr>
          <w:rFonts w:asciiTheme="majorBidi" w:hAnsiTheme="majorBidi" w:cstheme="majorBidi"/>
          <w:bCs/>
          <w:szCs w:val="24"/>
          <w:lang w:val="en-US"/>
        </w:rPr>
        <w:t xml:space="preserve"> Type of </w:t>
      </w:r>
      <w:r w:rsidR="0031595F" w:rsidRPr="0031595F">
        <w:rPr>
          <w:rFonts w:asciiTheme="majorBidi" w:hAnsiTheme="majorBidi" w:cstheme="majorBidi"/>
          <w:bCs/>
          <w:szCs w:val="24"/>
          <w:lang w:val="en-US"/>
        </w:rPr>
        <w:t xml:space="preserve">breakfast was </w:t>
      </w:r>
      <w:r w:rsidR="00C60ACE">
        <w:rPr>
          <w:rFonts w:asciiTheme="majorBidi" w:hAnsiTheme="majorBidi" w:cstheme="majorBidi"/>
          <w:bCs/>
          <w:szCs w:val="24"/>
          <w:lang w:val="en-US"/>
        </w:rPr>
        <w:t xml:space="preserve">also </w:t>
      </w:r>
      <w:r w:rsidR="0031595F" w:rsidRPr="0031595F">
        <w:rPr>
          <w:rFonts w:asciiTheme="majorBidi" w:hAnsiTheme="majorBidi" w:cstheme="majorBidi"/>
          <w:bCs/>
          <w:szCs w:val="24"/>
          <w:lang w:val="en-US"/>
        </w:rPr>
        <w:t>significantly associated with wellbeing</w:t>
      </w:r>
      <w:r w:rsidR="00244E3A">
        <w:rPr>
          <w:rFonts w:asciiTheme="majorBidi" w:hAnsiTheme="majorBidi" w:cstheme="majorBidi"/>
          <w:bCs/>
          <w:szCs w:val="24"/>
          <w:lang w:val="en-US"/>
        </w:rPr>
        <w:t xml:space="preserve"> (see </w:t>
      </w:r>
      <w:r w:rsidR="00244E3A" w:rsidRPr="00244E3A">
        <w:rPr>
          <w:rFonts w:asciiTheme="majorBidi" w:hAnsiTheme="majorBidi" w:cstheme="majorBidi"/>
          <w:b/>
          <w:szCs w:val="24"/>
          <w:lang w:val="en-US"/>
        </w:rPr>
        <w:t xml:space="preserve">Figure </w:t>
      </w:r>
      <w:r w:rsidR="009A764D">
        <w:rPr>
          <w:rFonts w:asciiTheme="majorBidi" w:hAnsiTheme="majorBidi" w:cstheme="majorBidi"/>
          <w:b/>
          <w:szCs w:val="24"/>
          <w:lang w:val="en-US"/>
        </w:rPr>
        <w:t>1B</w:t>
      </w:r>
      <w:r w:rsidR="00244E3A">
        <w:rPr>
          <w:rFonts w:asciiTheme="majorBidi" w:hAnsiTheme="majorBidi" w:cstheme="majorBidi"/>
          <w:bCs/>
          <w:szCs w:val="24"/>
          <w:lang w:val="en-US"/>
        </w:rPr>
        <w:t>)</w:t>
      </w:r>
      <w:r w:rsidR="0031595F" w:rsidRPr="0031595F">
        <w:rPr>
          <w:rFonts w:asciiTheme="majorBidi" w:hAnsiTheme="majorBidi" w:cstheme="majorBidi"/>
          <w:bCs/>
          <w:szCs w:val="24"/>
          <w:lang w:val="en-US"/>
        </w:rPr>
        <w:t>. Compared to those consuming a conventional type breakfast (e.g. toast, porridge, cereal, yoghurt, fruit, cooked)</w:t>
      </w:r>
      <w:r w:rsidR="00543BA8">
        <w:rPr>
          <w:rFonts w:asciiTheme="majorBidi" w:hAnsiTheme="majorBidi" w:cstheme="majorBidi"/>
          <w:bCs/>
          <w:szCs w:val="24"/>
          <w:lang w:val="en-US"/>
        </w:rPr>
        <w:t xml:space="preserve"> (n=5288)</w:t>
      </w:r>
      <w:r w:rsidR="0031595F" w:rsidRPr="0031595F">
        <w:rPr>
          <w:rFonts w:asciiTheme="majorBidi" w:hAnsiTheme="majorBidi" w:cstheme="majorBidi"/>
          <w:bCs/>
          <w:szCs w:val="24"/>
          <w:lang w:val="en-US"/>
        </w:rPr>
        <w:t>:</w:t>
      </w:r>
      <w:r w:rsidR="00C60ACE">
        <w:rPr>
          <w:rFonts w:asciiTheme="majorBidi" w:hAnsiTheme="majorBidi" w:cstheme="majorBidi"/>
          <w:bCs/>
          <w:szCs w:val="24"/>
          <w:lang w:val="en-US"/>
        </w:rPr>
        <w:t xml:space="preserve"> </w:t>
      </w:r>
      <w:r w:rsidR="00C6277A">
        <w:rPr>
          <w:rFonts w:asciiTheme="majorBidi" w:hAnsiTheme="majorBidi" w:cstheme="majorBidi"/>
          <w:bCs/>
          <w:szCs w:val="24"/>
          <w:lang w:val="en-US"/>
        </w:rPr>
        <w:t>C</w:t>
      </w:r>
      <w:r w:rsidR="0031595F" w:rsidRPr="0031595F">
        <w:rPr>
          <w:rFonts w:asciiTheme="majorBidi" w:hAnsiTheme="majorBidi" w:cstheme="majorBidi"/>
          <w:bCs/>
          <w:szCs w:val="24"/>
          <w:lang w:val="en-US"/>
        </w:rPr>
        <w:t xml:space="preserve">onsuming only a snack or breakfast bar was associated with wellbeing </w:t>
      </w:r>
      <w:r w:rsidR="00762563">
        <w:rPr>
          <w:rFonts w:asciiTheme="majorBidi" w:hAnsiTheme="majorBidi" w:cstheme="majorBidi"/>
          <w:bCs/>
          <w:szCs w:val="24"/>
          <w:lang w:val="en-US"/>
        </w:rPr>
        <w:t>1.15</w:t>
      </w:r>
      <w:r w:rsidR="000D500D">
        <w:rPr>
          <w:rFonts w:asciiTheme="majorBidi" w:hAnsiTheme="majorBidi" w:cstheme="majorBidi"/>
          <w:bCs/>
          <w:szCs w:val="24"/>
          <w:lang w:val="en-US"/>
        </w:rPr>
        <w:t xml:space="preserve"> units</w:t>
      </w:r>
      <w:r w:rsidR="0031595F" w:rsidRPr="0031595F">
        <w:rPr>
          <w:rFonts w:asciiTheme="majorBidi" w:hAnsiTheme="majorBidi" w:cstheme="majorBidi"/>
          <w:bCs/>
          <w:szCs w:val="24"/>
          <w:lang w:val="en-US"/>
        </w:rPr>
        <w:t xml:space="preserve"> lower</w:t>
      </w:r>
      <w:r w:rsidR="002B2815">
        <w:rPr>
          <w:rFonts w:asciiTheme="majorBidi" w:hAnsiTheme="majorBidi" w:cstheme="majorBidi"/>
          <w:bCs/>
          <w:szCs w:val="24"/>
          <w:lang w:val="en-US"/>
        </w:rPr>
        <w:t xml:space="preserve"> (p</w:t>
      </w:r>
      <w:r w:rsidR="0032328B">
        <w:rPr>
          <w:rFonts w:asciiTheme="majorBidi" w:hAnsiTheme="majorBidi" w:cstheme="majorBidi"/>
          <w:bCs/>
          <w:szCs w:val="24"/>
          <w:lang w:val="en-US"/>
        </w:rPr>
        <w:t>=</w:t>
      </w:r>
      <w:r w:rsidR="002B2815">
        <w:rPr>
          <w:rFonts w:asciiTheme="majorBidi" w:hAnsiTheme="majorBidi" w:cstheme="majorBidi"/>
          <w:bCs/>
          <w:szCs w:val="24"/>
          <w:lang w:val="en-US"/>
        </w:rPr>
        <w:t>0.00</w:t>
      </w:r>
      <w:r w:rsidR="0032328B">
        <w:rPr>
          <w:rFonts w:asciiTheme="majorBidi" w:hAnsiTheme="majorBidi" w:cstheme="majorBidi"/>
          <w:bCs/>
          <w:szCs w:val="24"/>
          <w:lang w:val="en-US"/>
        </w:rPr>
        <w:t>9</w:t>
      </w:r>
      <w:r w:rsidR="002B2815">
        <w:rPr>
          <w:rFonts w:asciiTheme="majorBidi" w:hAnsiTheme="majorBidi" w:cstheme="majorBidi"/>
          <w:bCs/>
          <w:szCs w:val="24"/>
          <w:lang w:val="en-US"/>
        </w:rPr>
        <w:t>, n=</w:t>
      </w:r>
      <w:r w:rsidR="009842CE">
        <w:rPr>
          <w:rFonts w:asciiTheme="majorBidi" w:hAnsiTheme="majorBidi" w:cstheme="majorBidi"/>
          <w:bCs/>
          <w:szCs w:val="24"/>
          <w:lang w:val="en-US"/>
        </w:rPr>
        <w:t>484</w:t>
      </w:r>
      <w:r w:rsidR="002B2815">
        <w:rPr>
          <w:rFonts w:asciiTheme="majorBidi" w:hAnsiTheme="majorBidi" w:cstheme="majorBidi"/>
          <w:bCs/>
          <w:szCs w:val="24"/>
          <w:lang w:val="en-US"/>
        </w:rPr>
        <w:t>)</w:t>
      </w:r>
      <w:r w:rsidR="0031595F" w:rsidRPr="0031595F">
        <w:rPr>
          <w:rFonts w:asciiTheme="majorBidi" w:hAnsiTheme="majorBidi" w:cstheme="majorBidi"/>
          <w:bCs/>
          <w:szCs w:val="24"/>
          <w:lang w:val="en-US"/>
        </w:rPr>
        <w:t>;</w:t>
      </w:r>
      <w:r w:rsidR="00C6277A">
        <w:rPr>
          <w:rFonts w:asciiTheme="majorBidi" w:hAnsiTheme="majorBidi" w:cstheme="majorBidi"/>
          <w:bCs/>
          <w:szCs w:val="24"/>
          <w:lang w:val="en-US"/>
        </w:rPr>
        <w:t xml:space="preserve"> c</w:t>
      </w:r>
      <w:r w:rsidR="00C6277A" w:rsidRPr="0031595F">
        <w:rPr>
          <w:rFonts w:asciiTheme="majorBidi" w:hAnsiTheme="majorBidi" w:cstheme="majorBidi"/>
          <w:bCs/>
          <w:szCs w:val="24"/>
          <w:lang w:val="en-US"/>
        </w:rPr>
        <w:t>onsuming</w:t>
      </w:r>
      <w:r w:rsidR="00C6277A">
        <w:rPr>
          <w:rFonts w:asciiTheme="majorBidi" w:hAnsiTheme="majorBidi" w:cstheme="majorBidi"/>
          <w:bCs/>
          <w:szCs w:val="24"/>
          <w:lang w:val="en-US"/>
        </w:rPr>
        <w:t xml:space="preserve"> </w:t>
      </w:r>
      <w:r w:rsidR="0031595F" w:rsidRPr="0031595F">
        <w:rPr>
          <w:rFonts w:asciiTheme="majorBidi" w:hAnsiTheme="majorBidi" w:cstheme="majorBidi"/>
          <w:bCs/>
          <w:szCs w:val="24"/>
          <w:lang w:val="en-US"/>
        </w:rPr>
        <w:t xml:space="preserve">only a non-energy drink was associated with wellbeing </w:t>
      </w:r>
      <w:r w:rsidR="000D500D">
        <w:rPr>
          <w:rFonts w:asciiTheme="majorBidi" w:hAnsiTheme="majorBidi" w:cstheme="majorBidi"/>
          <w:bCs/>
          <w:szCs w:val="24"/>
          <w:lang w:val="en-US"/>
        </w:rPr>
        <w:t>1.68 units</w:t>
      </w:r>
      <w:r w:rsidR="0031595F" w:rsidRPr="0031595F">
        <w:rPr>
          <w:rFonts w:asciiTheme="majorBidi" w:hAnsiTheme="majorBidi" w:cstheme="majorBidi"/>
          <w:bCs/>
          <w:szCs w:val="24"/>
          <w:lang w:val="en-US"/>
        </w:rPr>
        <w:t xml:space="preserve"> lower</w:t>
      </w:r>
      <w:r w:rsidR="002B2815">
        <w:rPr>
          <w:rFonts w:asciiTheme="majorBidi" w:hAnsiTheme="majorBidi" w:cstheme="majorBidi"/>
          <w:bCs/>
          <w:szCs w:val="24"/>
          <w:lang w:val="en-US"/>
        </w:rPr>
        <w:t xml:space="preserve"> (p&lt;0.001, n=</w:t>
      </w:r>
      <w:r w:rsidR="009842CE">
        <w:rPr>
          <w:rFonts w:asciiTheme="majorBidi" w:hAnsiTheme="majorBidi" w:cstheme="majorBidi"/>
          <w:bCs/>
          <w:szCs w:val="24"/>
          <w:lang w:val="en-US"/>
        </w:rPr>
        <w:t>469</w:t>
      </w:r>
      <w:r w:rsidR="002B2815">
        <w:rPr>
          <w:rFonts w:asciiTheme="majorBidi" w:hAnsiTheme="majorBidi" w:cstheme="majorBidi"/>
          <w:bCs/>
          <w:szCs w:val="24"/>
          <w:lang w:val="en-US"/>
        </w:rPr>
        <w:t>)</w:t>
      </w:r>
      <w:r w:rsidR="0031595F" w:rsidRPr="0031595F">
        <w:rPr>
          <w:rFonts w:asciiTheme="majorBidi" w:hAnsiTheme="majorBidi" w:cstheme="majorBidi"/>
          <w:bCs/>
          <w:szCs w:val="24"/>
          <w:lang w:val="en-US"/>
        </w:rPr>
        <w:t xml:space="preserve">; </w:t>
      </w:r>
      <w:r w:rsidR="00C6277A">
        <w:rPr>
          <w:rFonts w:asciiTheme="majorBidi" w:hAnsiTheme="majorBidi" w:cstheme="majorBidi"/>
          <w:bCs/>
          <w:szCs w:val="24"/>
          <w:lang w:val="en-US"/>
        </w:rPr>
        <w:t>c</w:t>
      </w:r>
      <w:r w:rsidR="0031595F" w:rsidRPr="0031595F">
        <w:rPr>
          <w:rFonts w:asciiTheme="majorBidi" w:hAnsiTheme="majorBidi" w:cstheme="majorBidi"/>
          <w:bCs/>
          <w:szCs w:val="24"/>
          <w:lang w:val="en-US"/>
        </w:rPr>
        <w:t xml:space="preserve">onsuming only an energy drink was associated with wellbeing </w:t>
      </w:r>
      <w:r w:rsidR="00C95542">
        <w:rPr>
          <w:rFonts w:asciiTheme="majorBidi" w:hAnsiTheme="majorBidi" w:cstheme="majorBidi"/>
          <w:bCs/>
          <w:szCs w:val="24"/>
          <w:lang w:val="en-US"/>
        </w:rPr>
        <w:t>3.14 units</w:t>
      </w:r>
      <w:r w:rsidR="0031595F" w:rsidRPr="0031595F">
        <w:rPr>
          <w:rFonts w:asciiTheme="majorBidi" w:hAnsiTheme="majorBidi" w:cstheme="majorBidi"/>
          <w:bCs/>
          <w:szCs w:val="24"/>
          <w:lang w:val="en-US"/>
        </w:rPr>
        <w:t xml:space="preserve"> lower</w:t>
      </w:r>
      <w:r w:rsidR="002B2815">
        <w:rPr>
          <w:rFonts w:asciiTheme="majorBidi" w:hAnsiTheme="majorBidi" w:cstheme="majorBidi"/>
          <w:bCs/>
          <w:szCs w:val="24"/>
          <w:lang w:val="en-US"/>
        </w:rPr>
        <w:t xml:space="preserve"> (p</w:t>
      </w:r>
      <w:r w:rsidR="00002463">
        <w:rPr>
          <w:rFonts w:asciiTheme="majorBidi" w:hAnsiTheme="majorBidi" w:cstheme="majorBidi"/>
          <w:bCs/>
          <w:szCs w:val="24"/>
          <w:lang w:val="en-US"/>
        </w:rPr>
        <w:t>=</w:t>
      </w:r>
      <w:r w:rsidR="002B2815">
        <w:rPr>
          <w:rFonts w:asciiTheme="majorBidi" w:hAnsiTheme="majorBidi" w:cstheme="majorBidi"/>
          <w:bCs/>
          <w:szCs w:val="24"/>
          <w:lang w:val="en-US"/>
        </w:rPr>
        <w:t>0.00</w:t>
      </w:r>
      <w:r w:rsidR="009842CE">
        <w:rPr>
          <w:rFonts w:asciiTheme="majorBidi" w:hAnsiTheme="majorBidi" w:cstheme="majorBidi"/>
          <w:bCs/>
          <w:szCs w:val="24"/>
          <w:lang w:val="en-US"/>
        </w:rPr>
        <w:t>2</w:t>
      </w:r>
      <w:r w:rsidR="002B2815">
        <w:rPr>
          <w:rFonts w:asciiTheme="majorBidi" w:hAnsiTheme="majorBidi" w:cstheme="majorBidi"/>
          <w:bCs/>
          <w:szCs w:val="24"/>
          <w:lang w:val="en-US"/>
        </w:rPr>
        <w:t>, n=</w:t>
      </w:r>
      <w:r w:rsidR="008171A7">
        <w:rPr>
          <w:rFonts w:asciiTheme="majorBidi" w:hAnsiTheme="majorBidi" w:cstheme="majorBidi"/>
          <w:bCs/>
          <w:szCs w:val="24"/>
          <w:lang w:val="en-US"/>
        </w:rPr>
        <w:t>91</w:t>
      </w:r>
      <w:r w:rsidR="002B2815">
        <w:rPr>
          <w:rFonts w:asciiTheme="majorBidi" w:hAnsiTheme="majorBidi" w:cstheme="majorBidi"/>
          <w:bCs/>
          <w:szCs w:val="24"/>
          <w:lang w:val="en-US"/>
        </w:rPr>
        <w:t>)</w:t>
      </w:r>
      <w:r w:rsidR="0031595F" w:rsidRPr="0031595F">
        <w:rPr>
          <w:rFonts w:asciiTheme="majorBidi" w:hAnsiTheme="majorBidi" w:cstheme="majorBidi"/>
          <w:bCs/>
          <w:szCs w:val="24"/>
          <w:lang w:val="en-US"/>
        </w:rPr>
        <w:t>; and</w:t>
      </w:r>
      <w:r w:rsidR="002E7665">
        <w:rPr>
          <w:rFonts w:asciiTheme="majorBidi" w:hAnsiTheme="majorBidi" w:cstheme="majorBidi"/>
          <w:bCs/>
          <w:szCs w:val="24"/>
          <w:lang w:val="en-US"/>
        </w:rPr>
        <w:t xml:space="preserve"> n</w:t>
      </w:r>
      <w:r w:rsidR="0031595F" w:rsidRPr="0031595F">
        <w:rPr>
          <w:rFonts w:asciiTheme="majorBidi" w:hAnsiTheme="majorBidi" w:cstheme="majorBidi"/>
          <w:bCs/>
          <w:szCs w:val="24"/>
          <w:lang w:val="en-US"/>
        </w:rPr>
        <w:t xml:space="preserve">ot eating any breakfast was associated with wellbeing </w:t>
      </w:r>
      <w:r w:rsidR="00C95542">
        <w:rPr>
          <w:rFonts w:asciiTheme="majorBidi" w:hAnsiTheme="majorBidi" w:cstheme="majorBidi"/>
          <w:bCs/>
          <w:szCs w:val="24"/>
          <w:lang w:val="en-US"/>
        </w:rPr>
        <w:t>2.73 units</w:t>
      </w:r>
      <w:r w:rsidR="0031595F" w:rsidRPr="0031595F">
        <w:rPr>
          <w:rFonts w:asciiTheme="majorBidi" w:hAnsiTheme="majorBidi" w:cstheme="majorBidi"/>
          <w:bCs/>
          <w:szCs w:val="24"/>
          <w:lang w:val="en-US"/>
        </w:rPr>
        <w:t xml:space="preserve"> lower</w:t>
      </w:r>
      <w:r w:rsidR="00C2305D">
        <w:rPr>
          <w:rFonts w:asciiTheme="majorBidi" w:hAnsiTheme="majorBidi" w:cstheme="majorBidi"/>
          <w:bCs/>
          <w:szCs w:val="24"/>
          <w:lang w:val="en-US"/>
        </w:rPr>
        <w:t xml:space="preserve"> (p&lt;0.001, n=</w:t>
      </w:r>
      <w:r w:rsidR="008171A7">
        <w:rPr>
          <w:rFonts w:asciiTheme="majorBidi" w:hAnsiTheme="majorBidi" w:cstheme="majorBidi"/>
          <w:bCs/>
          <w:szCs w:val="24"/>
          <w:lang w:val="en-US"/>
        </w:rPr>
        <w:t>1129</w:t>
      </w:r>
      <w:r w:rsidR="00C2305D">
        <w:rPr>
          <w:rFonts w:asciiTheme="majorBidi" w:hAnsiTheme="majorBidi" w:cstheme="majorBidi"/>
          <w:bCs/>
          <w:szCs w:val="24"/>
          <w:lang w:val="en-US"/>
        </w:rPr>
        <w:t>)</w:t>
      </w:r>
      <w:r w:rsidR="0031595F" w:rsidRPr="0031595F">
        <w:rPr>
          <w:rFonts w:asciiTheme="majorBidi" w:hAnsiTheme="majorBidi" w:cstheme="majorBidi"/>
          <w:bCs/>
          <w:szCs w:val="24"/>
          <w:lang w:val="en-US"/>
        </w:rPr>
        <w:t>.</w:t>
      </w:r>
      <w:r w:rsidR="002E7665">
        <w:rPr>
          <w:rFonts w:asciiTheme="majorBidi" w:hAnsiTheme="majorBidi" w:cstheme="majorBidi"/>
          <w:bCs/>
          <w:szCs w:val="24"/>
          <w:lang w:val="en-US"/>
        </w:rPr>
        <w:t xml:space="preserve"> </w:t>
      </w:r>
      <w:r w:rsidR="0031595F" w:rsidRPr="0031595F">
        <w:rPr>
          <w:rFonts w:asciiTheme="majorBidi" w:hAnsiTheme="majorBidi" w:cstheme="majorBidi"/>
          <w:bCs/>
          <w:szCs w:val="24"/>
          <w:lang w:val="en-US"/>
        </w:rPr>
        <w:t xml:space="preserve">Similarly, lunch </w:t>
      </w:r>
      <w:r w:rsidR="0005069B">
        <w:rPr>
          <w:rFonts w:asciiTheme="majorBidi" w:hAnsiTheme="majorBidi" w:cstheme="majorBidi"/>
          <w:bCs/>
          <w:szCs w:val="24"/>
          <w:lang w:val="en-US"/>
        </w:rPr>
        <w:t>consumption was also</w:t>
      </w:r>
      <w:r w:rsidR="0031595F" w:rsidRPr="0031595F">
        <w:rPr>
          <w:rFonts w:asciiTheme="majorBidi" w:hAnsiTheme="majorBidi" w:cstheme="majorBidi"/>
          <w:bCs/>
          <w:szCs w:val="24"/>
          <w:lang w:val="en-US"/>
        </w:rPr>
        <w:t xml:space="preserve"> significantly associated with wellbeing</w:t>
      </w:r>
      <w:r w:rsidR="00A364C4">
        <w:rPr>
          <w:rFonts w:asciiTheme="majorBidi" w:hAnsiTheme="majorBidi" w:cstheme="majorBidi"/>
          <w:bCs/>
          <w:szCs w:val="24"/>
          <w:lang w:val="en-US"/>
        </w:rPr>
        <w:t xml:space="preserve"> (see </w:t>
      </w:r>
      <w:r w:rsidR="00A364C4" w:rsidRPr="00244E3A">
        <w:rPr>
          <w:rFonts w:asciiTheme="majorBidi" w:hAnsiTheme="majorBidi" w:cstheme="majorBidi"/>
          <w:b/>
          <w:szCs w:val="24"/>
          <w:lang w:val="en-US"/>
        </w:rPr>
        <w:t>Figure 1</w:t>
      </w:r>
      <w:r w:rsidR="00A364C4">
        <w:rPr>
          <w:rFonts w:asciiTheme="majorBidi" w:hAnsiTheme="majorBidi" w:cstheme="majorBidi"/>
          <w:b/>
          <w:szCs w:val="24"/>
          <w:lang w:val="en-US"/>
        </w:rPr>
        <w:t>C</w:t>
      </w:r>
      <w:r w:rsidR="00A364C4">
        <w:rPr>
          <w:rFonts w:asciiTheme="majorBidi" w:hAnsiTheme="majorBidi" w:cstheme="majorBidi"/>
          <w:bCs/>
          <w:szCs w:val="24"/>
          <w:lang w:val="en-US"/>
        </w:rPr>
        <w:t>)</w:t>
      </w:r>
      <w:r w:rsidR="0031595F" w:rsidRPr="0031595F">
        <w:rPr>
          <w:rFonts w:asciiTheme="majorBidi" w:hAnsiTheme="majorBidi" w:cstheme="majorBidi"/>
          <w:bCs/>
          <w:szCs w:val="24"/>
          <w:lang w:val="en-US"/>
        </w:rPr>
        <w:t>. Compared to those consuming a packed lunch</w:t>
      </w:r>
      <w:r w:rsidR="005151F9">
        <w:rPr>
          <w:rFonts w:asciiTheme="majorBidi" w:hAnsiTheme="majorBidi" w:cstheme="majorBidi"/>
          <w:bCs/>
          <w:szCs w:val="24"/>
          <w:lang w:val="en-US"/>
        </w:rPr>
        <w:t xml:space="preserve"> (</w:t>
      </w:r>
      <w:r w:rsidR="00543BA8">
        <w:rPr>
          <w:rFonts w:asciiTheme="majorBidi" w:hAnsiTheme="majorBidi" w:cstheme="majorBidi"/>
          <w:bCs/>
          <w:szCs w:val="24"/>
          <w:lang w:val="en-US"/>
        </w:rPr>
        <w:t>n=3744)</w:t>
      </w:r>
      <w:r w:rsidR="0031595F" w:rsidRPr="0031595F">
        <w:rPr>
          <w:rFonts w:asciiTheme="majorBidi" w:hAnsiTheme="majorBidi" w:cstheme="majorBidi"/>
          <w:bCs/>
          <w:szCs w:val="24"/>
          <w:lang w:val="en-US"/>
        </w:rPr>
        <w:t>:</w:t>
      </w:r>
      <w:r w:rsidR="004104CF">
        <w:rPr>
          <w:rFonts w:asciiTheme="majorBidi" w:hAnsiTheme="majorBidi" w:cstheme="majorBidi"/>
          <w:bCs/>
          <w:szCs w:val="24"/>
          <w:lang w:val="en-US"/>
        </w:rPr>
        <w:t xml:space="preserve"> N</w:t>
      </w:r>
      <w:r w:rsidR="0031595F" w:rsidRPr="0031595F">
        <w:rPr>
          <w:rFonts w:asciiTheme="majorBidi" w:hAnsiTheme="majorBidi" w:cstheme="majorBidi"/>
          <w:bCs/>
          <w:szCs w:val="24"/>
          <w:lang w:val="en-US"/>
        </w:rPr>
        <w:t xml:space="preserve">ot eating any lunch was associated with wellbeing </w:t>
      </w:r>
      <w:r w:rsidR="00A335F8">
        <w:rPr>
          <w:rFonts w:asciiTheme="majorBidi" w:hAnsiTheme="majorBidi" w:cstheme="majorBidi"/>
          <w:bCs/>
          <w:szCs w:val="24"/>
          <w:lang w:val="en-US"/>
        </w:rPr>
        <w:t>2.95 units</w:t>
      </w:r>
      <w:r w:rsidR="0031595F" w:rsidRPr="0031595F">
        <w:rPr>
          <w:rFonts w:asciiTheme="majorBidi" w:hAnsiTheme="majorBidi" w:cstheme="majorBidi"/>
          <w:bCs/>
          <w:szCs w:val="24"/>
          <w:lang w:val="en-US"/>
        </w:rPr>
        <w:t xml:space="preserve"> lower</w:t>
      </w:r>
      <w:r w:rsidR="0005069B">
        <w:rPr>
          <w:rFonts w:asciiTheme="majorBidi" w:hAnsiTheme="majorBidi" w:cstheme="majorBidi"/>
          <w:bCs/>
          <w:szCs w:val="24"/>
          <w:lang w:val="en-US"/>
        </w:rPr>
        <w:t xml:space="preserve"> (p&lt;0.001, n=</w:t>
      </w:r>
      <w:r w:rsidR="00780A5D">
        <w:rPr>
          <w:rFonts w:asciiTheme="majorBidi" w:hAnsiTheme="majorBidi" w:cstheme="majorBidi"/>
          <w:bCs/>
          <w:szCs w:val="24"/>
          <w:lang w:val="en-US"/>
        </w:rPr>
        <w:t>860</w:t>
      </w:r>
      <w:r w:rsidR="0005069B">
        <w:rPr>
          <w:rFonts w:asciiTheme="majorBidi" w:hAnsiTheme="majorBidi" w:cstheme="majorBidi"/>
          <w:bCs/>
          <w:szCs w:val="24"/>
          <w:lang w:val="en-US"/>
        </w:rPr>
        <w:t>)</w:t>
      </w:r>
      <w:r w:rsidR="0031595F" w:rsidRPr="0031595F">
        <w:rPr>
          <w:rFonts w:asciiTheme="majorBidi" w:hAnsiTheme="majorBidi" w:cstheme="majorBidi"/>
          <w:bCs/>
          <w:szCs w:val="24"/>
          <w:lang w:val="en-US"/>
        </w:rPr>
        <w:t>.</w:t>
      </w:r>
    </w:p>
    <w:p w14:paraId="74A95526" w14:textId="77777777" w:rsidR="00EC6989" w:rsidRDefault="00EC6989" w:rsidP="0031595F">
      <w:pPr>
        <w:widowControl w:val="0"/>
        <w:spacing w:line="360" w:lineRule="auto"/>
        <w:rPr>
          <w:rFonts w:asciiTheme="majorBidi" w:hAnsiTheme="majorBidi" w:cstheme="majorBidi"/>
          <w:bCs/>
          <w:szCs w:val="24"/>
          <w:lang w:val="en-US"/>
        </w:rPr>
      </w:pPr>
    </w:p>
    <w:p w14:paraId="1F347770" w14:textId="14976176" w:rsidR="00244471" w:rsidRPr="0031595F" w:rsidRDefault="0031595F" w:rsidP="00244471">
      <w:pPr>
        <w:widowControl w:val="0"/>
        <w:spacing w:line="360" w:lineRule="auto"/>
        <w:rPr>
          <w:rFonts w:asciiTheme="majorBidi" w:hAnsiTheme="majorBidi" w:cstheme="majorBidi"/>
          <w:bCs/>
          <w:szCs w:val="24"/>
          <w:lang w:val="en-US"/>
        </w:rPr>
      </w:pPr>
      <w:r w:rsidRPr="0031595F">
        <w:rPr>
          <w:rFonts w:asciiTheme="majorBidi" w:hAnsiTheme="majorBidi" w:cstheme="majorBidi"/>
          <w:bCs/>
          <w:szCs w:val="24"/>
          <w:lang w:val="en-US"/>
        </w:rPr>
        <w:t>In primary</w:t>
      </w:r>
      <w:r w:rsidR="00EC6989">
        <w:rPr>
          <w:rFonts w:asciiTheme="majorBidi" w:hAnsiTheme="majorBidi" w:cstheme="majorBidi"/>
          <w:bCs/>
          <w:szCs w:val="24"/>
          <w:lang w:val="en-US"/>
        </w:rPr>
        <w:t>-</w:t>
      </w:r>
      <w:r w:rsidRPr="0031595F">
        <w:rPr>
          <w:rFonts w:asciiTheme="majorBidi" w:hAnsiTheme="majorBidi" w:cstheme="majorBidi"/>
          <w:bCs/>
          <w:szCs w:val="24"/>
          <w:lang w:val="en-US"/>
        </w:rPr>
        <w:t xml:space="preserve">school multivariable analyses, </w:t>
      </w:r>
      <w:r w:rsidR="00B135F4">
        <w:rPr>
          <w:rFonts w:cstheme="minorHAnsi"/>
          <w:lang w:val="en-US"/>
        </w:rPr>
        <w:t>our model had an R</w:t>
      </w:r>
      <w:r w:rsidR="00B135F4">
        <w:rPr>
          <w:rFonts w:cstheme="minorHAnsi"/>
          <w:vertAlign w:val="superscript"/>
          <w:lang w:val="en-US"/>
        </w:rPr>
        <w:t>2</w:t>
      </w:r>
      <w:r w:rsidR="00B135F4">
        <w:rPr>
          <w:rFonts w:cstheme="minorHAnsi"/>
          <w:lang w:val="en-US"/>
        </w:rPr>
        <w:t xml:space="preserve"> = 0.236</w:t>
      </w:r>
      <w:r w:rsidR="00D265A8">
        <w:rPr>
          <w:rFonts w:cstheme="minorHAnsi"/>
          <w:lang w:val="en-US"/>
        </w:rPr>
        <w:t>, a</w:t>
      </w:r>
      <w:r w:rsidR="00B135F4">
        <w:rPr>
          <w:rFonts w:cstheme="minorHAnsi"/>
          <w:lang w:val="en-US"/>
        </w:rPr>
        <w:t xml:space="preserve">nd </w:t>
      </w:r>
      <w:r w:rsidR="00EC6989">
        <w:rPr>
          <w:rFonts w:asciiTheme="majorBidi" w:hAnsiTheme="majorBidi" w:cstheme="majorBidi"/>
          <w:bCs/>
          <w:szCs w:val="24"/>
          <w:lang w:val="en-US"/>
        </w:rPr>
        <w:t>associations</w:t>
      </w:r>
      <w:r w:rsidRPr="0031595F">
        <w:rPr>
          <w:rFonts w:asciiTheme="majorBidi" w:hAnsiTheme="majorBidi" w:cstheme="majorBidi"/>
          <w:bCs/>
          <w:szCs w:val="24"/>
          <w:lang w:val="en-US"/>
        </w:rPr>
        <w:t xml:space="preserve"> between nutritional variables and </w:t>
      </w:r>
      <w:r w:rsidR="00D77410">
        <w:rPr>
          <w:rFonts w:asciiTheme="majorBidi" w:hAnsiTheme="majorBidi" w:cstheme="majorBidi"/>
          <w:bCs/>
          <w:szCs w:val="24"/>
          <w:lang w:val="en-US"/>
        </w:rPr>
        <w:t xml:space="preserve">mental </w:t>
      </w:r>
      <w:r w:rsidRPr="0031595F">
        <w:rPr>
          <w:rFonts w:asciiTheme="majorBidi" w:hAnsiTheme="majorBidi" w:cstheme="majorBidi"/>
          <w:bCs/>
          <w:szCs w:val="24"/>
          <w:lang w:val="en-US"/>
        </w:rPr>
        <w:t>wellbeing scores w</w:t>
      </w:r>
      <w:r w:rsidR="00EC6989">
        <w:rPr>
          <w:rFonts w:asciiTheme="majorBidi" w:hAnsiTheme="majorBidi" w:cstheme="majorBidi"/>
          <w:bCs/>
          <w:szCs w:val="24"/>
          <w:lang w:val="en-US"/>
        </w:rPr>
        <w:t>ere</w:t>
      </w:r>
      <w:r w:rsidRPr="0031595F">
        <w:rPr>
          <w:rFonts w:asciiTheme="majorBidi" w:hAnsiTheme="majorBidi" w:cstheme="majorBidi"/>
          <w:bCs/>
          <w:szCs w:val="24"/>
          <w:lang w:val="en-US"/>
        </w:rPr>
        <w:t xml:space="preserve"> also apparent</w:t>
      </w:r>
      <w:r w:rsidR="004B7CA7">
        <w:rPr>
          <w:rFonts w:asciiTheme="majorBidi" w:hAnsiTheme="majorBidi" w:cstheme="majorBidi"/>
          <w:bCs/>
          <w:szCs w:val="24"/>
          <w:lang w:val="en-US"/>
        </w:rPr>
        <w:t xml:space="preserve"> (see </w:t>
      </w:r>
      <w:r w:rsidR="004B7CA7" w:rsidRPr="00CB736A">
        <w:rPr>
          <w:rFonts w:asciiTheme="majorBidi" w:hAnsiTheme="majorBidi" w:cstheme="majorBidi"/>
          <w:b/>
          <w:szCs w:val="24"/>
          <w:lang w:val="en-US"/>
        </w:rPr>
        <w:t xml:space="preserve">Table </w:t>
      </w:r>
      <w:r w:rsidR="004B7CA7">
        <w:rPr>
          <w:rFonts w:asciiTheme="majorBidi" w:hAnsiTheme="majorBidi" w:cstheme="majorBidi"/>
          <w:b/>
          <w:szCs w:val="24"/>
          <w:lang w:val="en-US"/>
        </w:rPr>
        <w:t>4</w:t>
      </w:r>
      <w:r w:rsidR="004B7CA7" w:rsidRPr="004B7CA7">
        <w:rPr>
          <w:rFonts w:asciiTheme="majorBidi" w:hAnsiTheme="majorBidi" w:cstheme="majorBidi"/>
          <w:bCs/>
          <w:szCs w:val="24"/>
          <w:lang w:val="en-US"/>
        </w:rPr>
        <w:t>)</w:t>
      </w:r>
      <w:r w:rsidRPr="0031595F">
        <w:rPr>
          <w:rFonts w:asciiTheme="majorBidi" w:hAnsiTheme="majorBidi" w:cstheme="majorBidi"/>
          <w:bCs/>
          <w:szCs w:val="24"/>
          <w:lang w:val="en-US"/>
        </w:rPr>
        <w:t xml:space="preserve">. </w:t>
      </w:r>
      <w:r w:rsidR="00244471" w:rsidRPr="0031595F">
        <w:rPr>
          <w:rFonts w:asciiTheme="majorBidi" w:hAnsiTheme="majorBidi" w:cstheme="majorBidi"/>
          <w:bCs/>
          <w:szCs w:val="24"/>
          <w:lang w:val="en-US"/>
        </w:rPr>
        <w:t xml:space="preserve">Compared to those consuming a conventional </w:t>
      </w:r>
      <w:proofErr w:type="gramStart"/>
      <w:r w:rsidR="00244471" w:rsidRPr="0031595F">
        <w:rPr>
          <w:rFonts w:asciiTheme="majorBidi" w:hAnsiTheme="majorBidi" w:cstheme="majorBidi"/>
          <w:bCs/>
          <w:szCs w:val="24"/>
          <w:lang w:val="en-US"/>
        </w:rPr>
        <w:t>type</w:t>
      </w:r>
      <w:proofErr w:type="gramEnd"/>
      <w:r w:rsidR="00244471" w:rsidRPr="0031595F">
        <w:rPr>
          <w:rFonts w:asciiTheme="majorBidi" w:hAnsiTheme="majorBidi" w:cstheme="majorBidi"/>
          <w:bCs/>
          <w:szCs w:val="24"/>
          <w:lang w:val="en-US"/>
        </w:rPr>
        <w:t xml:space="preserve"> breakfast </w:t>
      </w:r>
      <w:r w:rsidR="00244471">
        <w:rPr>
          <w:rFonts w:asciiTheme="majorBidi" w:hAnsiTheme="majorBidi" w:cstheme="majorBidi"/>
          <w:bCs/>
          <w:szCs w:val="24"/>
          <w:lang w:val="en-US"/>
        </w:rPr>
        <w:t>(n=</w:t>
      </w:r>
      <w:r w:rsidR="005C0683">
        <w:rPr>
          <w:rFonts w:asciiTheme="majorBidi" w:hAnsiTheme="majorBidi" w:cstheme="majorBidi"/>
          <w:bCs/>
          <w:szCs w:val="24"/>
          <w:lang w:val="en-US"/>
        </w:rPr>
        <w:t>1083</w:t>
      </w:r>
      <w:r w:rsidR="00244471">
        <w:rPr>
          <w:rFonts w:asciiTheme="majorBidi" w:hAnsiTheme="majorBidi" w:cstheme="majorBidi"/>
          <w:bCs/>
          <w:szCs w:val="24"/>
          <w:lang w:val="en-US"/>
        </w:rPr>
        <w:t>)</w:t>
      </w:r>
      <w:r w:rsidR="00244471" w:rsidRPr="0031595F">
        <w:rPr>
          <w:rFonts w:asciiTheme="majorBidi" w:hAnsiTheme="majorBidi" w:cstheme="majorBidi"/>
          <w:bCs/>
          <w:szCs w:val="24"/>
          <w:lang w:val="en-US"/>
        </w:rPr>
        <w:t>:</w:t>
      </w:r>
      <w:r w:rsidR="00244471">
        <w:rPr>
          <w:rFonts w:asciiTheme="majorBidi" w:hAnsiTheme="majorBidi" w:cstheme="majorBidi"/>
          <w:bCs/>
          <w:szCs w:val="24"/>
          <w:lang w:val="en-US"/>
        </w:rPr>
        <w:t xml:space="preserve"> C</w:t>
      </w:r>
      <w:r w:rsidR="00244471" w:rsidRPr="0031595F">
        <w:rPr>
          <w:rFonts w:asciiTheme="majorBidi" w:hAnsiTheme="majorBidi" w:cstheme="majorBidi"/>
          <w:bCs/>
          <w:szCs w:val="24"/>
          <w:lang w:val="en-US"/>
        </w:rPr>
        <w:t xml:space="preserve">onsuming only a snack was associated with wellbeing </w:t>
      </w:r>
      <w:r w:rsidR="00D24194">
        <w:rPr>
          <w:rFonts w:asciiTheme="majorBidi" w:hAnsiTheme="majorBidi" w:cstheme="majorBidi"/>
          <w:bCs/>
          <w:szCs w:val="24"/>
          <w:lang w:val="en-US"/>
        </w:rPr>
        <w:t>5.50 units</w:t>
      </w:r>
      <w:r w:rsidR="00244471" w:rsidRPr="0031595F">
        <w:rPr>
          <w:rFonts w:asciiTheme="majorBidi" w:hAnsiTheme="majorBidi" w:cstheme="majorBidi"/>
          <w:bCs/>
          <w:szCs w:val="24"/>
          <w:lang w:val="en-US"/>
        </w:rPr>
        <w:t xml:space="preserve"> lower</w:t>
      </w:r>
      <w:r w:rsidR="00244471">
        <w:rPr>
          <w:rFonts w:asciiTheme="majorBidi" w:hAnsiTheme="majorBidi" w:cstheme="majorBidi"/>
          <w:bCs/>
          <w:szCs w:val="24"/>
          <w:lang w:val="en-US"/>
        </w:rPr>
        <w:t xml:space="preserve"> (p=0.00</w:t>
      </w:r>
      <w:r w:rsidR="00A71432">
        <w:rPr>
          <w:rFonts w:asciiTheme="majorBidi" w:hAnsiTheme="majorBidi" w:cstheme="majorBidi"/>
          <w:bCs/>
          <w:szCs w:val="24"/>
          <w:lang w:val="en-US"/>
        </w:rPr>
        <w:t>1</w:t>
      </w:r>
      <w:r w:rsidR="00244471">
        <w:rPr>
          <w:rFonts w:asciiTheme="majorBidi" w:hAnsiTheme="majorBidi" w:cstheme="majorBidi"/>
          <w:bCs/>
          <w:szCs w:val="24"/>
          <w:lang w:val="en-US"/>
        </w:rPr>
        <w:t>, n=</w:t>
      </w:r>
      <w:r w:rsidR="005C0683">
        <w:rPr>
          <w:rFonts w:asciiTheme="majorBidi" w:hAnsiTheme="majorBidi" w:cstheme="majorBidi"/>
          <w:bCs/>
          <w:szCs w:val="24"/>
          <w:lang w:val="en-US"/>
        </w:rPr>
        <w:t>27</w:t>
      </w:r>
      <w:r w:rsidR="00244471">
        <w:rPr>
          <w:rFonts w:asciiTheme="majorBidi" w:hAnsiTheme="majorBidi" w:cstheme="majorBidi"/>
          <w:bCs/>
          <w:szCs w:val="24"/>
          <w:lang w:val="en-US"/>
        </w:rPr>
        <w:t>)</w:t>
      </w:r>
      <w:r w:rsidR="00244471" w:rsidRPr="0031595F">
        <w:rPr>
          <w:rFonts w:asciiTheme="majorBidi" w:hAnsiTheme="majorBidi" w:cstheme="majorBidi"/>
          <w:bCs/>
          <w:szCs w:val="24"/>
          <w:lang w:val="en-US"/>
        </w:rPr>
        <w:t>;</w:t>
      </w:r>
      <w:r w:rsidR="00244471">
        <w:rPr>
          <w:rFonts w:asciiTheme="majorBidi" w:hAnsiTheme="majorBidi" w:cstheme="majorBidi"/>
          <w:bCs/>
          <w:szCs w:val="24"/>
          <w:lang w:val="en-US"/>
        </w:rPr>
        <w:t xml:space="preserve"> c</w:t>
      </w:r>
      <w:r w:rsidR="00244471" w:rsidRPr="0031595F">
        <w:rPr>
          <w:rFonts w:asciiTheme="majorBidi" w:hAnsiTheme="majorBidi" w:cstheme="majorBidi"/>
          <w:bCs/>
          <w:szCs w:val="24"/>
          <w:lang w:val="en-US"/>
        </w:rPr>
        <w:t xml:space="preserve">onsuming only an drink was associated with wellbeing </w:t>
      </w:r>
      <w:r w:rsidR="00D24194">
        <w:rPr>
          <w:rFonts w:asciiTheme="majorBidi" w:hAnsiTheme="majorBidi" w:cstheme="majorBidi"/>
          <w:bCs/>
          <w:szCs w:val="24"/>
          <w:lang w:val="en-US"/>
        </w:rPr>
        <w:t>2.67 units</w:t>
      </w:r>
      <w:r w:rsidR="00244471" w:rsidRPr="0031595F">
        <w:rPr>
          <w:rFonts w:asciiTheme="majorBidi" w:hAnsiTheme="majorBidi" w:cstheme="majorBidi"/>
          <w:bCs/>
          <w:szCs w:val="24"/>
          <w:lang w:val="en-US"/>
        </w:rPr>
        <w:t xml:space="preserve"> lower</w:t>
      </w:r>
      <w:r w:rsidR="00244471">
        <w:rPr>
          <w:rFonts w:asciiTheme="majorBidi" w:hAnsiTheme="majorBidi" w:cstheme="majorBidi"/>
          <w:bCs/>
          <w:szCs w:val="24"/>
          <w:lang w:val="en-US"/>
        </w:rPr>
        <w:t xml:space="preserve"> (p</w:t>
      </w:r>
      <w:r w:rsidR="00002463">
        <w:rPr>
          <w:rFonts w:asciiTheme="majorBidi" w:hAnsiTheme="majorBidi" w:cstheme="majorBidi"/>
          <w:bCs/>
          <w:szCs w:val="24"/>
          <w:lang w:val="en-US"/>
        </w:rPr>
        <w:t>=</w:t>
      </w:r>
      <w:r w:rsidR="00244471">
        <w:rPr>
          <w:rFonts w:asciiTheme="majorBidi" w:hAnsiTheme="majorBidi" w:cstheme="majorBidi"/>
          <w:bCs/>
          <w:szCs w:val="24"/>
          <w:lang w:val="en-US"/>
        </w:rPr>
        <w:t>0.0</w:t>
      </w:r>
      <w:r w:rsidR="00DB2F5A">
        <w:rPr>
          <w:rFonts w:asciiTheme="majorBidi" w:hAnsiTheme="majorBidi" w:cstheme="majorBidi"/>
          <w:bCs/>
          <w:szCs w:val="24"/>
          <w:lang w:val="en-US"/>
        </w:rPr>
        <w:t>36</w:t>
      </w:r>
      <w:r w:rsidR="00244471">
        <w:rPr>
          <w:rFonts w:asciiTheme="majorBidi" w:hAnsiTheme="majorBidi" w:cstheme="majorBidi"/>
          <w:bCs/>
          <w:szCs w:val="24"/>
          <w:lang w:val="en-US"/>
        </w:rPr>
        <w:t>, n=</w:t>
      </w:r>
      <w:r w:rsidR="00DB2F5A">
        <w:rPr>
          <w:rFonts w:asciiTheme="majorBidi" w:hAnsiTheme="majorBidi" w:cstheme="majorBidi"/>
          <w:bCs/>
          <w:szCs w:val="24"/>
          <w:lang w:val="en-US"/>
        </w:rPr>
        <w:t>37</w:t>
      </w:r>
      <w:r w:rsidR="00244471">
        <w:rPr>
          <w:rFonts w:asciiTheme="majorBidi" w:hAnsiTheme="majorBidi" w:cstheme="majorBidi"/>
          <w:bCs/>
          <w:szCs w:val="24"/>
          <w:lang w:val="en-US"/>
        </w:rPr>
        <w:t>)</w:t>
      </w:r>
      <w:r w:rsidR="00244471" w:rsidRPr="0031595F">
        <w:rPr>
          <w:rFonts w:asciiTheme="majorBidi" w:hAnsiTheme="majorBidi" w:cstheme="majorBidi"/>
          <w:bCs/>
          <w:szCs w:val="24"/>
          <w:lang w:val="en-US"/>
        </w:rPr>
        <w:t>; and</w:t>
      </w:r>
      <w:r w:rsidR="00244471">
        <w:rPr>
          <w:rFonts w:asciiTheme="majorBidi" w:hAnsiTheme="majorBidi" w:cstheme="majorBidi"/>
          <w:bCs/>
          <w:szCs w:val="24"/>
          <w:lang w:val="en-US"/>
        </w:rPr>
        <w:t xml:space="preserve"> n</w:t>
      </w:r>
      <w:r w:rsidR="00244471" w:rsidRPr="0031595F">
        <w:rPr>
          <w:rFonts w:asciiTheme="majorBidi" w:hAnsiTheme="majorBidi" w:cstheme="majorBidi"/>
          <w:bCs/>
          <w:szCs w:val="24"/>
          <w:lang w:val="en-US"/>
        </w:rPr>
        <w:t xml:space="preserve">ot eating any breakfast was associated with wellbeing </w:t>
      </w:r>
      <w:r w:rsidR="003030DE">
        <w:rPr>
          <w:rFonts w:asciiTheme="majorBidi" w:hAnsiTheme="majorBidi" w:cstheme="majorBidi"/>
          <w:bCs/>
          <w:szCs w:val="24"/>
          <w:lang w:val="en-US"/>
        </w:rPr>
        <w:t>3.62 units</w:t>
      </w:r>
      <w:r w:rsidR="00244471" w:rsidRPr="0031595F">
        <w:rPr>
          <w:rFonts w:asciiTheme="majorBidi" w:hAnsiTheme="majorBidi" w:cstheme="majorBidi"/>
          <w:bCs/>
          <w:szCs w:val="24"/>
          <w:lang w:val="en-US"/>
        </w:rPr>
        <w:t xml:space="preserve"> lower</w:t>
      </w:r>
      <w:r w:rsidR="00244471">
        <w:rPr>
          <w:rFonts w:asciiTheme="majorBidi" w:hAnsiTheme="majorBidi" w:cstheme="majorBidi"/>
          <w:bCs/>
          <w:szCs w:val="24"/>
          <w:lang w:val="en-US"/>
        </w:rPr>
        <w:t xml:space="preserve"> (p&lt;0.001, n=</w:t>
      </w:r>
      <w:r w:rsidR="00674E72">
        <w:rPr>
          <w:rFonts w:asciiTheme="majorBidi" w:hAnsiTheme="majorBidi" w:cstheme="majorBidi"/>
          <w:bCs/>
          <w:szCs w:val="24"/>
          <w:lang w:val="en-US"/>
        </w:rPr>
        <w:t>90</w:t>
      </w:r>
      <w:r w:rsidR="00244471">
        <w:rPr>
          <w:rFonts w:asciiTheme="majorBidi" w:hAnsiTheme="majorBidi" w:cstheme="majorBidi"/>
          <w:bCs/>
          <w:szCs w:val="24"/>
          <w:lang w:val="en-US"/>
        </w:rPr>
        <w:t>)</w:t>
      </w:r>
      <w:r w:rsidR="00244471" w:rsidRPr="0031595F">
        <w:rPr>
          <w:rFonts w:asciiTheme="majorBidi" w:hAnsiTheme="majorBidi" w:cstheme="majorBidi"/>
          <w:bCs/>
          <w:szCs w:val="24"/>
          <w:lang w:val="en-US"/>
        </w:rPr>
        <w:t>.</w:t>
      </w:r>
      <w:r w:rsidR="00244471">
        <w:rPr>
          <w:rFonts w:asciiTheme="majorBidi" w:hAnsiTheme="majorBidi" w:cstheme="majorBidi"/>
          <w:bCs/>
          <w:szCs w:val="24"/>
          <w:lang w:val="en-US"/>
        </w:rPr>
        <w:t xml:space="preserve"> </w:t>
      </w:r>
      <w:r w:rsidR="00244471" w:rsidRPr="0031595F">
        <w:rPr>
          <w:rFonts w:asciiTheme="majorBidi" w:hAnsiTheme="majorBidi" w:cstheme="majorBidi"/>
          <w:bCs/>
          <w:szCs w:val="24"/>
          <w:lang w:val="en-US"/>
        </w:rPr>
        <w:t>Compared to those consuming a packed lunch</w:t>
      </w:r>
      <w:r w:rsidR="00244471">
        <w:rPr>
          <w:rFonts w:asciiTheme="majorBidi" w:hAnsiTheme="majorBidi" w:cstheme="majorBidi"/>
          <w:bCs/>
          <w:szCs w:val="24"/>
          <w:lang w:val="en-US"/>
        </w:rPr>
        <w:t xml:space="preserve"> (n=</w:t>
      </w:r>
      <w:r w:rsidR="00440289">
        <w:rPr>
          <w:rFonts w:asciiTheme="majorBidi" w:hAnsiTheme="majorBidi" w:cstheme="majorBidi"/>
          <w:bCs/>
          <w:szCs w:val="24"/>
          <w:lang w:val="en-US"/>
        </w:rPr>
        <w:t>840)</w:t>
      </w:r>
      <w:r w:rsidR="00244471" w:rsidRPr="0031595F">
        <w:rPr>
          <w:rFonts w:asciiTheme="majorBidi" w:hAnsiTheme="majorBidi" w:cstheme="majorBidi"/>
          <w:bCs/>
          <w:szCs w:val="24"/>
          <w:lang w:val="en-US"/>
        </w:rPr>
        <w:t>:</w:t>
      </w:r>
      <w:r w:rsidR="00244471">
        <w:rPr>
          <w:rFonts w:asciiTheme="majorBidi" w:hAnsiTheme="majorBidi" w:cstheme="majorBidi"/>
          <w:bCs/>
          <w:szCs w:val="24"/>
          <w:lang w:val="en-US"/>
        </w:rPr>
        <w:t xml:space="preserve"> </w:t>
      </w:r>
      <w:r w:rsidR="00440289">
        <w:rPr>
          <w:rFonts w:asciiTheme="majorBidi" w:hAnsiTheme="majorBidi" w:cstheme="majorBidi"/>
          <w:bCs/>
          <w:szCs w:val="24"/>
          <w:lang w:val="en-US"/>
        </w:rPr>
        <w:t>E</w:t>
      </w:r>
      <w:r w:rsidR="00244471" w:rsidRPr="0031595F">
        <w:rPr>
          <w:rFonts w:asciiTheme="majorBidi" w:hAnsiTheme="majorBidi" w:cstheme="majorBidi"/>
          <w:bCs/>
          <w:szCs w:val="24"/>
          <w:lang w:val="en-US"/>
        </w:rPr>
        <w:t xml:space="preserve">ating </w:t>
      </w:r>
      <w:r w:rsidR="00440289">
        <w:rPr>
          <w:rFonts w:asciiTheme="majorBidi" w:hAnsiTheme="majorBidi" w:cstheme="majorBidi"/>
          <w:bCs/>
          <w:szCs w:val="24"/>
          <w:lang w:val="en-US"/>
        </w:rPr>
        <w:t>school food</w:t>
      </w:r>
      <w:r w:rsidR="00244471" w:rsidRPr="0031595F">
        <w:rPr>
          <w:rFonts w:asciiTheme="majorBidi" w:hAnsiTheme="majorBidi" w:cstheme="majorBidi"/>
          <w:bCs/>
          <w:szCs w:val="24"/>
          <w:lang w:val="en-US"/>
        </w:rPr>
        <w:t xml:space="preserve"> was associated with wellbeing </w:t>
      </w:r>
      <w:r w:rsidR="005C13CD">
        <w:rPr>
          <w:rFonts w:asciiTheme="majorBidi" w:hAnsiTheme="majorBidi" w:cstheme="majorBidi"/>
          <w:bCs/>
          <w:szCs w:val="24"/>
          <w:lang w:val="en-US"/>
        </w:rPr>
        <w:t>1.27 units</w:t>
      </w:r>
      <w:r w:rsidR="00244471" w:rsidRPr="0031595F">
        <w:rPr>
          <w:rFonts w:asciiTheme="majorBidi" w:hAnsiTheme="majorBidi" w:cstheme="majorBidi"/>
          <w:bCs/>
          <w:szCs w:val="24"/>
          <w:lang w:val="en-US"/>
        </w:rPr>
        <w:t xml:space="preserve"> lower</w:t>
      </w:r>
      <w:r w:rsidR="00244471">
        <w:rPr>
          <w:rFonts w:asciiTheme="majorBidi" w:hAnsiTheme="majorBidi" w:cstheme="majorBidi"/>
          <w:bCs/>
          <w:szCs w:val="24"/>
          <w:lang w:val="en-US"/>
        </w:rPr>
        <w:t xml:space="preserve"> (p&lt;0.01</w:t>
      </w:r>
      <w:r w:rsidR="00B76138">
        <w:rPr>
          <w:rFonts w:asciiTheme="majorBidi" w:hAnsiTheme="majorBidi" w:cstheme="majorBidi"/>
          <w:bCs/>
          <w:szCs w:val="24"/>
          <w:lang w:val="en-US"/>
        </w:rPr>
        <w:t>0</w:t>
      </w:r>
      <w:r w:rsidR="00244471">
        <w:rPr>
          <w:rFonts w:asciiTheme="majorBidi" w:hAnsiTheme="majorBidi" w:cstheme="majorBidi"/>
          <w:bCs/>
          <w:szCs w:val="24"/>
          <w:lang w:val="en-US"/>
        </w:rPr>
        <w:t>, n=</w:t>
      </w:r>
      <w:r w:rsidR="00786E81">
        <w:rPr>
          <w:rFonts w:asciiTheme="majorBidi" w:hAnsiTheme="majorBidi" w:cstheme="majorBidi"/>
          <w:bCs/>
          <w:szCs w:val="24"/>
          <w:lang w:val="en-US"/>
        </w:rPr>
        <w:t>371</w:t>
      </w:r>
      <w:r w:rsidR="00244471">
        <w:rPr>
          <w:rFonts w:asciiTheme="majorBidi" w:hAnsiTheme="majorBidi" w:cstheme="majorBidi"/>
          <w:bCs/>
          <w:szCs w:val="24"/>
          <w:lang w:val="en-US"/>
        </w:rPr>
        <w:t>)</w:t>
      </w:r>
      <w:r w:rsidR="00786E81">
        <w:rPr>
          <w:rFonts w:asciiTheme="majorBidi" w:hAnsiTheme="majorBidi" w:cstheme="majorBidi"/>
          <w:bCs/>
          <w:szCs w:val="24"/>
          <w:lang w:val="en-US"/>
        </w:rPr>
        <w:t xml:space="preserve">; and </w:t>
      </w:r>
      <w:r w:rsidR="00187ADE">
        <w:rPr>
          <w:rFonts w:asciiTheme="majorBidi" w:hAnsiTheme="majorBidi" w:cstheme="majorBidi"/>
          <w:bCs/>
          <w:szCs w:val="24"/>
          <w:lang w:val="en-US"/>
        </w:rPr>
        <w:t xml:space="preserve">having no lunch was associated with wellbeing </w:t>
      </w:r>
      <w:r w:rsidR="00D40E21">
        <w:rPr>
          <w:rFonts w:asciiTheme="majorBidi" w:hAnsiTheme="majorBidi" w:cstheme="majorBidi"/>
          <w:bCs/>
          <w:szCs w:val="24"/>
          <w:lang w:val="en-US"/>
        </w:rPr>
        <w:t>6.08 units</w:t>
      </w:r>
      <w:r w:rsidR="00187ADE">
        <w:rPr>
          <w:rFonts w:asciiTheme="majorBidi" w:hAnsiTheme="majorBidi" w:cstheme="majorBidi"/>
          <w:bCs/>
          <w:szCs w:val="24"/>
          <w:lang w:val="en-US"/>
        </w:rPr>
        <w:t xml:space="preserve"> lower (p=0.006, n=12</w:t>
      </w:r>
      <w:r w:rsidR="009D4CCB">
        <w:rPr>
          <w:rFonts w:asciiTheme="majorBidi" w:hAnsiTheme="majorBidi" w:cstheme="majorBidi"/>
          <w:bCs/>
          <w:szCs w:val="24"/>
          <w:lang w:val="en-US"/>
        </w:rPr>
        <w:t>), although this figure should be interpreted with caution due to the low number of children in this group.</w:t>
      </w:r>
    </w:p>
    <w:p w14:paraId="3AD6B511" w14:textId="77777777" w:rsidR="002945D0" w:rsidRPr="00441782" w:rsidRDefault="002945D0" w:rsidP="00B30463">
      <w:pPr>
        <w:widowControl w:val="0"/>
        <w:autoSpaceDE w:val="0"/>
        <w:autoSpaceDN w:val="0"/>
        <w:adjustRightInd w:val="0"/>
        <w:spacing w:line="360" w:lineRule="auto"/>
        <w:rPr>
          <w:rFonts w:cstheme="minorHAnsi"/>
          <w:bCs/>
          <w:lang w:val="en-US"/>
        </w:rPr>
      </w:pPr>
    </w:p>
    <w:p w14:paraId="59ED1B8D" w14:textId="77777777" w:rsidR="00B961F9" w:rsidRPr="00F54186" w:rsidRDefault="00B961F9" w:rsidP="00B30463">
      <w:pPr>
        <w:widowControl w:val="0"/>
        <w:spacing w:line="360" w:lineRule="auto"/>
        <w:rPr>
          <w:rFonts w:asciiTheme="majorBidi" w:hAnsiTheme="majorBidi" w:cstheme="majorBidi"/>
          <w:szCs w:val="24"/>
        </w:rPr>
      </w:pPr>
    </w:p>
    <w:p w14:paraId="7846C9E9" w14:textId="77777777" w:rsidR="00B961F9" w:rsidRPr="00F54186" w:rsidRDefault="00B961F9" w:rsidP="00B30463">
      <w:pPr>
        <w:widowControl w:val="0"/>
        <w:spacing w:line="360" w:lineRule="auto"/>
        <w:rPr>
          <w:rFonts w:asciiTheme="majorBidi" w:hAnsiTheme="majorBidi" w:cstheme="majorBidi"/>
          <w:b/>
          <w:szCs w:val="24"/>
        </w:rPr>
      </w:pPr>
      <w:r w:rsidRPr="00F54186">
        <w:rPr>
          <w:rFonts w:asciiTheme="majorBidi" w:hAnsiTheme="majorBidi" w:cstheme="majorBidi"/>
          <w:b/>
          <w:szCs w:val="24"/>
        </w:rPr>
        <w:t>DISCUSSION</w:t>
      </w:r>
    </w:p>
    <w:p w14:paraId="4EBCD9BE" w14:textId="4191E6FD" w:rsidR="007C677E" w:rsidRPr="00091AEF" w:rsidRDefault="006642B2" w:rsidP="00B30463">
      <w:pPr>
        <w:widowControl w:val="0"/>
        <w:spacing w:line="360" w:lineRule="auto"/>
        <w:rPr>
          <w:rFonts w:asciiTheme="majorBidi" w:hAnsiTheme="majorBidi" w:cstheme="majorBidi"/>
          <w:bCs/>
          <w:szCs w:val="24"/>
        </w:rPr>
      </w:pPr>
      <w:r>
        <w:rPr>
          <w:rFonts w:asciiTheme="majorBidi" w:hAnsiTheme="majorBidi" w:cstheme="majorBidi"/>
          <w:bCs/>
          <w:szCs w:val="24"/>
        </w:rPr>
        <w:t>The importance of good quality nutrition for childhood growth and development is well established</w:t>
      </w:r>
      <w:r w:rsidR="000A492D">
        <w:rPr>
          <w:rFonts w:asciiTheme="majorBidi" w:hAnsiTheme="majorBidi" w:cstheme="majorBidi"/>
          <w:bCs/>
          <w:szCs w:val="24"/>
        </w:rPr>
        <w:t>.</w:t>
      </w:r>
      <w:r>
        <w:rPr>
          <w:rFonts w:asciiTheme="majorBidi" w:hAnsiTheme="majorBidi" w:cstheme="majorBidi"/>
          <w:bCs/>
          <w:szCs w:val="24"/>
        </w:rPr>
        <w:t xml:space="preserve"> </w:t>
      </w:r>
      <w:r w:rsidR="00E6178B">
        <w:rPr>
          <w:rFonts w:asciiTheme="majorBidi" w:hAnsiTheme="majorBidi" w:cstheme="majorBidi"/>
          <w:bCs/>
          <w:szCs w:val="24"/>
        </w:rPr>
        <w:t xml:space="preserve">Our </w:t>
      </w:r>
      <w:r>
        <w:rPr>
          <w:rFonts w:asciiTheme="majorBidi" w:hAnsiTheme="majorBidi" w:cstheme="majorBidi"/>
          <w:bCs/>
          <w:szCs w:val="24"/>
        </w:rPr>
        <w:t>study add</w:t>
      </w:r>
      <w:r w:rsidR="009A4892">
        <w:rPr>
          <w:rFonts w:asciiTheme="majorBidi" w:hAnsiTheme="majorBidi" w:cstheme="majorBidi"/>
          <w:bCs/>
          <w:szCs w:val="24"/>
        </w:rPr>
        <w:t>s</w:t>
      </w:r>
      <w:r>
        <w:rPr>
          <w:rFonts w:asciiTheme="majorBidi" w:hAnsiTheme="majorBidi" w:cstheme="majorBidi"/>
          <w:bCs/>
          <w:szCs w:val="24"/>
        </w:rPr>
        <w:t xml:space="preserve"> </w:t>
      </w:r>
      <w:r w:rsidR="00061375">
        <w:rPr>
          <w:rFonts w:asciiTheme="majorBidi" w:hAnsiTheme="majorBidi" w:cstheme="majorBidi"/>
          <w:bCs/>
          <w:szCs w:val="24"/>
        </w:rPr>
        <w:t xml:space="preserve">to this </w:t>
      </w:r>
      <w:r w:rsidR="00DD5EAD">
        <w:rPr>
          <w:rFonts w:asciiTheme="majorBidi" w:hAnsiTheme="majorBidi" w:cstheme="majorBidi"/>
          <w:bCs/>
          <w:szCs w:val="24"/>
        </w:rPr>
        <w:t xml:space="preserve">prior </w:t>
      </w:r>
      <w:r>
        <w:rPr>
          <w:rFonts w:asciiTheme="majorBidi" w:hAnsiTheme="majorBidi" w:cstheme="majorBidi"/>
          <w:bCs/>
          <w:szCs w:val="24"/>
        </w:rPr>
        <w:t xml:space="preserve">evidence </w:t>
      </w:r>
      <w:r w:rsidR="009A4892">
        <w:rPr>
          <w:rFonts w:asciiTheme="majorBidi" w:hAnsiTheme="majorBidi" w:cstheme="majorBidi"/>
          <w:bCs/>
          <w:szCs w:val="24"/>
        </w:rPr>
        <w:t>the finding that</w:t>
      </w:r>
      <w:r>
        <w:rPr>
          <w:rFonts w:asciiTheme="majorBidi" w:hAnsiTheme="majorBidi" w:cstheme="majorBidi"/>
          <w:bCs/>
          <w:szCs w:val="24"/>
        </w:rPr>
        <w:t xml:space="preserve"> nutrition is also highly relevant to </w:t>
      </w:r>
      <w:r w:rsidR="0047680E">
        <w:rPr>
          <w:rFonts w:asciiTheme="majorBidi" w:hAnsiTheme="majorBidi" w:cstheme="majorBidi"/>
          <w:bCs/>
          <w:szCs w:val="24"/>
        </w:rPr>
        <w:t xml:space="preserve">childhood </w:t>
      </w:r>
      <w:r>
        <w:rPr>
          <w:rFonts w:asciiTheme="majorBidi" w:hAnsiTheme="majorBidi" w:cstheme="majorBidi"/>
          <w:bCs/>
          <w:szCs w:val="24"/>
        </w:rPr>
        <w:t>mental wellbeing</w:t>
      </w:r>
      <w:r w:rsidR="00AC4DE0">
        <w:rPr>
          <w:rFonts w:asciiTheme="majorBidi" w:hAnsiTheme="majorBidi" w:cstheme="majorBidi"/>
          <w:bCs/>
          <w:szCs w:val="24"/>
        </w:rPr>
        <w:t>.</w:t>
      </w:r>
      <w:r>
        <w:rPr>
          <w:rFonts w:asciiTheme="majorBidi" w:hAnsiTheme="majorBidi" w:cstheme="majorBidi"/>
          <w:bCs/>
          <w:szCs w:val="24"/>
        </w:rPr>
        <w:t xml:space="preserve"> </w:t>
      </w:r>
      <w:r w:rsidR="00F73B04">
        <w:rPr>
          <w:rFonts w:asciiTheme="majorBidi" w:hAnsiTheme="majorBidi" w:cstheme="majorBidi"/>
          <w:bCs/>
          <w:szCs w:val="24"/>
        </w:rPr>
        <w:t xml:space="preserve">As a </w:t>
      </w:r>
      <w:r w:rsidR="00F35582">
        <w:rPr>
          <w:rFonts w:asciiTheme="majorBidi" w:hAnsiTheme="majorBidi" w:cstheme="majorBidi"/>
          <w:bCs/>
          <w:szCs w:val="24"/>
        </w:rPr>
        <w:t xml:space="preserve">potentially </w:t>
      </w:r>
      <w:r w:rsidR="00F73B04">
        <w:rPr>
          <w:rFonts w:asciiTheme="majorBidi" w:hAnsiTheme="majorBidi" w:cstheme="majorBidi"/>
          <w:bCs/>
          <w:szCs w:val="24"/>
        </w:rPr>
        <w:t>modifiable factor</w:t>
      </w:r>
      <w:r w:rsidR="00F35582">
        <w:rPr>
          <w:rFonts w:asciiTheme="majorBidi" w:hAnsiTheme="majorBidi" w:cstheme="majorBidi"/>
          <w:bCs/>
          <w:szCs w:val="24"/>
        </w:rPr>
        <w:t xml:space="preserve">, both at an </w:t>
      </w:r>
      <w:r w:rsidR="00F35582">
        <w:rPr>
          <w:rFonts w:asciiTheme="majorBidi" w:hAnsiTheme="majorBidi" w:cstheme="majorBidi"/>
          <w:bCs/>
          <w:szCs w:val="24"/>
        </w:rPr>
        <w:lastRenderedPageBreak/>
        <w:t>individual and societal level</w:t>
      </w:r>
      <w:r w:rsidR="00F73B04">
        <w:rPr>
          <w:rFonts w:asciiTheme="majorBidi" w:hAnsiTheme="majorBidi" w:cstheme="majorBidi"/>
          <w:bCs/>
          <w:szCs w:val="24"/>
        </w:rPr>
        <w:t xml:space="preserve">, </w:t>
      </w:r>
      <w:r w:rsidR="00D23D07">
        <w:rPr>
          <w:rFonts w:asciiTheme="majorBidi" w:hAnsiTheme="majorBidi" w:cstheme="majorBidi"/>
          <w:bCs/>
          <w:szCs w:val="24"/>
        </w:rPr>
        <w:t>nutrition</w:t>
      </w:r>
      <w:r w:rsidR="00F35582">
        <w:rPr>
          <w:rFonts w:asciiTheme="majorBidi" w:hAnsiTheme="majorBidi" w:cstheme="majorBidi"/>
          <w:bCs/>
          <w:szCs w:val="24"/>
        </w:rPr>
        <w:t xml:space="preserve"> may therefore represent an important public health target for </w:t>
      </w:r>
      <w:r w:rsidR="005F3326">
        <w:rPr>
          <w:rFonts w:asciiTheme="majorBidi" w:hAnsiTheme="majorBidi" w:cstheme="majorBidi"/>
          <w:bCs/>
          <w:szCs w:val="24"/>
        </w:rPr>
        <w:t xml:space="preserve">strategies to address </w:t>
      </w:r>
      <w:r w:rsidR="008716F5">
        <w:rPr>
          <w:rFonts w:asciiTheme="majorBidi" w:hAnsiTheme="majorBidi" w:cstheme="majorBidi"/>
          <w:bCs/>
          <w:szCs w:val="24"/>
        </w:rPr>
        <w:t>childhood mental wellbeing.</w:t>
      </w:r>
      <w:r w:rsidR="00D23D07">
        <w:rPr>
          <w:rFonts w:asciiTheme="majorBidi" w:hAnsiTheme="majorBidi" w:cstheme="majorBidi"/>
          <w:bCs/>
          <w:szCs w:val="24"/>
        </w:rPr>
        <w:t xml:space="preserve"> </w:t>
      </w:r>
      <w:r>
        <w:rPr>
          <w:rFonts w:asciiTheme="majorBidi" w:hAnsiTheme="majorBidi" w:cstheme="majorBidi"/>
          <w:bCs/>
          <w:szCs w:val="24"/>
        </w:rPr>
        <w:t xml:space="preserve">Our data </w:t>
      </w:r>
      <w:r w:rsidR="00953C62">
        <w:rPr>
          <w:rFonts w:asciiTheme="majorBidi" w:hAnsiTheme="majorBidi" w:cstheme="majorBidi"/>
          <w:bCs/>
          <w:szCs w:val="24"/>
        </w:rPr>
        <w:t xml:space="preserve">of Norfolk children </w:t>
      </w:r>
      <w:r>
        <w:rPr>
          <w:rFonts w:asciiTheme="majorBidi" w:hAnsiTheme="majorBidi" w:cstheme="majorBidi"/>
          <w:bCs/>
          <w:szCs w:val="24"/>
        </w:rPr>
        <w:t>show</w:t>
      </w:r>
      <w:r w:rsidR="00091AEF">
        <w:rPr>
          <w:rFonts w:asciiTheme="majorBidi" w:hAnsiTheme="majorBidi" w:cstheme="majorBidi"/>
          <w:bCs/>
          <w:szCs w:val="24"/>
        </w:rPr>
        <w:t xml:space="preserve"> </w:t>
      </w:r>
      <w:r w:rsidR="007C677E" w:rsidRPr="001474B7">
        <w:rPr>
          <w:rFonts w:asciiTheme="majorBidi" w:hAnsiTheme="majorBidi" w:cstheme="majorBidi"/>
          <w:bCs/>
          <w:szCs w:val="24"/>
        </w:rPr>
        <w:t>association</w:t>
      </w:r>
      <w:r w:rsidR="0038451F">
        <w:rPr>
          <w:rFonts w:asciiTheme="majorBidi" w:hAnsiTheme="majorBidi" w:cstheme="majorBidi"/>
          <w:bCs/>
          <w:szCs w:val="24"/>
        </w:rPr>
        <w:t>s</w:t>
      </w:r>
      <w:r w:rsidR="007C677E" w:rsidRPr="001474B7">
        <w:rPr>
          <w:rFonts w:asciiTheme="majorBidi" w:hAnsiTheme="majorBidi" w:cstheme="majorBidi"/>
          <w:bCs/>
          <w:szCs w:val="24"/>
        </w:rPr>
        <w:t xml:space="preserve"> between nutritional variables and </w:t>
      </w:r>
      <w:r w:rsidR="00D77410">
        <w:rPr>
          <w:rFonts w:asciiTheme="majorBidi" w:hAnsiTheme="majorBidi" w:cstheme="majorBidi"/>
          <w:bCs/>
          <w:szCs w:val="24"/>
        </w:rPr>
        <w:t xml:space="preserve">mental </w:t>
      </w:r>
      <w:r w:rsidR="007C677E" w:rsidRPr="001474B7">
        <w:rPr>
          <w:rFonts w:asciiTheme="majorBidi" w:hAnsiTheme="majorBidi" w:cstheme="majorBidi"/>
          <w:bCs/>
          <w:szCs w:val="24"/>
        </w:rPr>
        <w:t xml:space="preserve">wellbeing scores </w:t>
      </w:r>
      <w:r w:rsidR="00953C62">
        <w:rPr>
          <w:rFonts w:asciiTheme="majorBidi" w:hAnsiTheme="majorBidi" w:cstheme="majorBidi"/>
          <w:bCs/>
          <w:szCs w:val="24"/>
        </w:rPr>
        <w:t xml:space="preserve">exist </w:t>
      </w:r>
      <w:r w:rsidR="00091AEF">
        <w:rPr>
          <w:rFonts w:asciiTheme="majorBidi" w:hAnsiTheme="majorBidi" w:cstheme="majorBidi"/>
          <w:bCs/>
          <w:szCs w:val="24"/>
        </w:rPr>
        <w:t xml:space="preserve">in both primary and secondary school pupils. </w:t>
      </w:r>
      <w:r w:rsidR="007C677E" w:rsidRPr="001474B7">
        <w:rPr>
          <w:rFonts w:asciiTheme="majorBidi" w:hAnsiTheme="majorBidi" w:cstheme="majorBidi"/>
          <w:bCs/>
          <w:szCs w:val="24"/>
        </w:rPr>
        <w:t xml:space="preserve">Higher combined fruit and vegetable consumption was significantly associated with higher </w:t>
      </w:r>
      <w:r w:rsidR="00D77410">
        <w:rPr>
          <w:rFonts w:asciiTheme="majorBidi" w:hAnsiTheme="majorBidi" w:cstheme="majorBidi"/>
          <w:bCs/>
          <w:szCs w:val="24"/>
        </w:rPr>
        <w:t xml:space="preserve">mental </w:t>
      </w:r>
      <w:r w:rsidR="007C677E" w:rsidRPr="001474B7">
        <w:rPr>
          <w:rFonts w:asciiTheme="majorBidi" w:hAnsiTheme="majorBidi" w:cstheme="majorBidi"/>
          <w:bCs/>
          <w:szCs w:val="24"/>
        </w:rPr>
        <w:t>wellbeing</w:t>
      </w:r>
      <w:r w:rsidR="00091AEF">
        <w:rPr>
          <w:rFonts w:asciiTheme="majorBidi" w:hAnsiTheme="majorBidi" w:cstheme="majorBidi"/>
          <w:bCs/>
          <w:szCs w:val="24"/>
        </w:rPr>
        <w:t xml:space="preserve"> in secondary school pupils, and the</w:t>
      </w:r>
      <w:r w:rsidR="007C677E" w:rsidRPr="001474B7">
        <w:rPr>
          <w:rFonts w:asciiTheme="majorBidi" w:hAnsiTheme="majorBidi" w:cstheme="majorBidi"/>
          <w:bCs/>
          <w:szCs w:val="24"/>
        </w:rPr>
        <w:t xml:space="preserve"> type of breakfast </w:t>
      </w:r>
      <w:r w:rsidR="00091AEF">
        <w:rPr>
          <w:rFonts w:asciiTheme="majorBidi" w:hAnsiTheme="majorBidi" w:cstheme="majorBidi"/>
          <w:bCs/>
          <w:szCs w:val="24"/>
        </w:rPr>
        <w:t xml:space="preserve">and lunch </w:t>
      </w:r>
      <w:r w:rsidR="007C677E" w:rsidRPr="001474B7">
        <w:rPr>
          <w:rFonts w:asciiTheme="majorBidi" w:hAnsiTheme="majorBidi" w:cstheme="majorBidi"/>
          <w:bCs/>
          <w:szCs w:val="24"/>
        </w:rPr>
        <w:t xml:space="preserve">consumed by </w:t>
      </w:r>
      <w:r w:rsidR="00091AEF">
        <w:rPr>
          <w:rFonts w:asciiTheme="majorBidi" w:hAnsiTheme="majorBidi" w:cstheme="majorBidi"/>
          <w:bCs/>
          <w:szCs w:val="24"/>
        </w:rPr>
        <w:t xml:space="preserve">both primary and </w:t>
      </w:r>
      <w:r w:rsidR="007C677E" w:rsidRPr="001474B7">
        <w:rPr>
          <w:rFonts w:asciiTheme="majorBidi" w:hAnsiTheme="majorBidi" w:cstheme="majorBidi"/>
          <w:bCs/>
          <w:szCs w:val="24"/>
        </w:rPr>
        <w:t xml:space="preserve">secondary school pupils was also significantly associated with wellbeing. </w:t>
      </w:r>
      <w:proofErr w:type="gramStart"/>
      <w:r w:rsidR="0029756A">
        <w:rPr>
          <w:rFonts w:asciiTheme="majorBidi" w:hAnsiTheme="majorBidi" w:cstheme="majorBidi"/>
          <w:bCs/>
          <w:szCs w:val="24"/>
        </w:rPr>
        <w:t>A number of</w:t>
      </w:r>
      <w:proofErr w:type="gramEnd"/>
      <w:r w:rsidR="0029756A">
        <w:rPr>
          <w:rFonts w:asciiTheme="majorBidi" w:hAnsiTheme="majorBidi" w:cstheme="majorBidi"/>
          <w:bCs/>
          <w:szCs w:val="24"/>
        </w:rPr>
        <w:t xml:space="preserve"> particularly relevant observations can be derived from our results. </w:t>
      </w:r>
      <w:r w:rsidR="00590362">
        <w:rPr>
          <w:rFonts w:asciiTheme="majorBidi" w:hAnsiTheme="majorBidi" w:cstheme="majorBidi"/>
          <w:bCs/>
          <w:szCs w:val="24"/>
        </w:rPr>
        <w:t>Firstly, f</w:t>
      </w:r>
      <w:r w:rsidR="00CB07B4">
        <w:rPr>
          <w:rFonts w:asciiTheme="majorBidi" w:hAnsiTheme="majorBidi" w:cstheme="majorBidi"/>
          <w:bCs/>
          <w:szCs w:val="24"/>
        </w:rPr>
        <w:t xml:space="preserve">ruit and vegetable consumption </w:t>
      </w:r>
      <w:r w:rsidR="00751975">
        <w:rPr>
          <w:rFonts w:asciiTheme="majorBidi" w:hAnsiTheme="majorBidi" w:cstheme="majorBidi"/>
          <w:bCs/>
          <w:szCs w:val="24"/>
        </w:rPr>
        <w:t>by</w:t>
      </w:r>
      <w:r w:rsidR="00CB07B4">
        <w:rPr>
          <w:rFonts w:asciiTheme="majorBidi" w:hAnsiTheme="majorBidi" w:cstheme="majorBidi"/>
          <w:bCs/>
          <w:szCs w:val="24"/>
        </w:rPr>
        <w:t xml:space="preserve"> secondary</w:t>
      </w:r>
      <w:r w:rsidR="00751975">
        <w:rPr>
          <w:rFonts w:asciiTheme="majorBidi" w:hAnsiTheme="majorBidi" w:cstheme="majorBidi"/>
          <w:bCs/>
          <w:szCs w:val="24"/>
        </w:rPr>
        <w:t>-</w:t>
      </w:r>
      <w:r w:rsidR="00CB07B4">
        <w:rPr>
          <w:rFonts w:asciiTheme="majorBidi" w:hAnsiTheme="majorBidi" w:cstheme="majorBidi"/>
          <w:bCs/>
          <w:szCs w:val="24"/>
        </w:rPr>
        <w:t xml:space="preserve">school pupils </w:t>
      </w:r>
      <w:r w:rsidR="000C7D16">
        <w:rPr>
          <w:rFonts w:asciiTheme="majorBidi" w:hAnsiTheme="majorBidi" w:cstheme="majorBidi"/>
          <w:bCs/>
          <w:szCs w:val="24"/>
        </w:rPr>
        <w:t xml:space="preserve">showed a linear pattern of association with </w:t>
      </w:r>
      <w:r w:rsidR="00D77410">
        <w:rPr>
          <w:rFonts w:asciiTheme="majorBidi" w:hAnsiTheme="majorBidi" w:cstheme="majorBidi"/>
          <w:bCs/>
          <w:szCs w:val="24"/>
        </w:rPr>
        <w:t xml:space="preserve">mental </w:t>
      </w:r>
      <w:r w:rsidR="000C7D16">
        <w:rPr>
          <w:rFonts w:asciiTheme="majorBidi" w:hAnsiTheme="majorBidi" w:cstheme="majorBidi"/>
          <w:bCs/>
          <w:szCs w:val="24"/>
        </w:rPr>
        <w:t xml:space="preserve">wellbeing scores, such that </w:t>
      </w:r>
      <w:r w:rsidR="006777F2">
        <w:rPr>
          <w:rFonts w:asciiTheme="majorBidi" w:hAnsiTheme="majorBidi" w:cstheme="majorBidi"/>
          <w:bCs/>
          <w:szCs w:val="24"/>
        </w:rPr>
        <w:t xml:space="preserve">those consuming 5 or more portions had higher wellbeing than those consuming </w:t>
      </w:r>
      <w:r w:rsidR="004F21E5">
        <w:rPr>
          <w:rFonts w:asciiTheme="majorBidi" w:hAnsiTheme="majorBidi" w:cstheme="majorBidi"/>
          <w:bCs/>
          <w:szCs w:val="24"/>
        </w:rPr>
        <w:t xml:space="preserve">3 or 4, who in turn had higher wellbeing than those consuming 1 or 2. </w:t>
      </w:r>
      <w:r w:rsidR="00590362">
        <w:rPr>
          <w:rFonts w:asciiTheme="majorBidi" w:hAnsiTheme="majorBidi" w:cstheme="majorBidi"/>
          <w:bCs/>
          <w:szCs w:val="24"/>
        </w:rPr>
        <w:t>Secondly, c</w:t>
      </w:r>
      <w:r w:rsidR="00F044E3">
        <w:rPr>
          <w:rFonts w:asciiTheme="majorBidi" w:hAnsiTheme="majorBidi" w:cstheme="majorBidi"/>
          <w:bCs/>
          <w:szCs w:val="24"/>
        </w:rPr>
        <w:t xml:space="preserve">onsumption of energy drinks </w:t>
      </w:r>
      <w:r w:rsidR="00751975">
        <w:rPr>
          <w:rFonts w:asciiTheme="majorBidi" w:hAnsiTheme="majorBidi" w:cstheme="majorBidi"/>
          <w:bCs/>
          <w:szCs w:val="24"/>
        </w:rPr>
        <w:t xml:space="preserve">by secondary-school children </w:t>
      </w:r>
      <w:r w:rsidR="00F044E3">
        <w:rPr>
          <w:rFonts w:asciiTheme="majorBidi" w:hAnsiTheme="majorBidi" w:cstheme="majorBidi"/>
          <w:bCs/>
          <w:szCs w:val="24"/>
        </w:rPr>
        <w:t xml:space="preserve">as a substitute for breakfast was associated with particularly low </w:t>
      </w:r>
      <w:r w:rsidR="00C76EAD">
        <w:rPr>
          <w:rFonts w:asciiTheme="majorBidi" w:hAnsiTheme="majorBidi" w:cstheme="majorBidi"/>
          <w:bCs/>
          <w:szCs w:val="24"/>
        </w:rPr>
        <w:t xml:space="preserve">mental </w:t>
      </w:r>
      <w:r w:rsidR="00F044E3">
        <w:rPr>
          <w:rFonts w:asciiTheme="majorBidi" w:hAnsiTheme="majorBidi" w:cstheme="majorBidi"/>
          <w:bCs/>
          <w:szCs w:val="24"/>
        </w:rPr>
        <w:t xml:space="preserve">wellbeing scores, even lower than for those children consuming no breakfast at all. </w:t>
      </w:r>
      <w:r w:rsidR="00E00680">
        <w:rPr>
          <w:rFonts w:asciiTheme="majorBidi" w:hAnsiTheme="majorBidi" w:cstheme="majorBidi"/>
          <w:bCs/>
          <w:szCs w:val="24"/>
        </w:rPr>
        <w:t xml:space="preserve">Thirdly, </w:t>
      </w:r>
      <w:r w:rsidR="00912486">
        <w:rPr>
          <w:rFonts w:asciiTheme="majorBidi" w:hAnsiTheme="majorBidi" w:cstheme="majorBidi"/>
          <w:bCs/>
          <w:szCs w:val="24"/>
        </w:rPr>
        <w:t xml:space="preserve">the </w:t>
      </w:r>
      <w:r w:rsidR="00405B11">
        <w:rPr>
          <w:rFonts w:asciiTheme="majorBidi" w:hAnsiTheme="majorBidi" w:cstheme="majorBidi"/>
          <w:bCs/>
          <w:szCs w:val="24"/>
        </w:rPr>
        <w:t xml:space="preserve">associations of nutritional variables with </w:t>
      </w:r>
      <w:r w:rsidR="00C76EAD">
        <w:rPr>
          <w:rFonts w:asciiTheme="majorBidi" w:hAnsiTheme="majorBidi" w:cstheme="majorBidi"/>
          <w:bCs/>
          <w:szCs w:val="24"/>
        </w:rPr>
        <w:t xml:space="preserve">mental </w:t>
      </w:r>
      <w:r w:rsidR="003B51C9">
        <w:rPr>
          <w:rFonts w:asciiTheme="majorBidi" w:hAnsiTheme="majorBidi" w:cstheme="majorBidi"/>
          <w:bCs/>
          <w:szCs w:val="24"/>
        </w:rPr>
        <w:t xml:space="preserve">wellbeing </w:t>
      </w:r>
      <w:r w:rsidR="006F7E4C">
        <w:rPr>
          <w:rFonts w:asciiTheme="majorBidi" w:hAnsiTheme="majorBidi" w:cstheme="majorBidi"/>
          <w:bCs/>
          <w:szCs w:val="24"/>
        </w:rPr>
        <w:t>are</w:t>
      </w:r>
      <w:r w:rsidR="003B51C9">
        <w:rPr>
          <w:rFonts w:asciiTheme="majorBidi" w:hAnsiTheme="majorBidi" w:cstheme="majorBidi"/>
          <w:bCs/>
          <w:szCs w:val="24"/>
        </w:rPr>
        <w:t xml:space="preserve"> </w:t>
      </w:r>
      <w:r w:rsidR="003621C5">
        <w:rPr>
          <w:rFonts w:asciiTheme="majorBidi" w:hAnsiTheme="majorBidi" w:cstheme="majorBidi"/>
          <w:bCs/>
          <w:szCs w:val="24"/>
        </w:rPr>
        <w:t xml:space="preserve">already </w:t>
      </w:r>
      <w:r w:rsidR="003B51C9">
        <w:rPr>
          <w:rFonts w:asciiTheme="majorBidi" w:hAnsiTheme="majorBidi" w:cstheme="majorBidi"/>
          <w:bCs/>
          <w:szCs w:val="24"/>
        </w:rPr>
        <w:t xml:space="preserve">apparent </w:t>
      </w:r>
      <w:r w:rsidR="003621C5">
        <w:rPr>
          <w:rFonts w:asciiTheme="majorBidi" w:hAnsiTheme="majorBidi" w:cstheme="majorBidi"/>
          <w:bCs/>
          <w:szCs w:val="24"/>
        </w:rPr>
        <w:t>in the younger children</w:t>
      </w:r>
      <w:r w:rsidR="00DD5C78">
        <w:rPr>
          <w:rFonts w:asciiTheme="majorBidi" w:hAnsiTheme="majorBidi" w:cstheme="majorBidi"/>
          <w:bCs/>
          <w:szCs w:val="24"/>
        </w:rPr>
        <w:t xml:space="preserve"> which is a concern</w:t>
      </w:r>
      <w:r w:rsidR="003621C5">
        <w:rPr>
          <w:rFonts w:asciiTheme="majorBidi" w:hAnsiTheme="majorBidi" w:cstheme="majorBidi"/>
          <w:bCs/>
          <w:szCs w:val="24"/>
        </w:rPr>
        <w:t>.</w:t>
      </w:r>
      <w:r w:rsidR="00986BAE">
        <w:rPr>
          <w:rFonts w:asciiTheme="majorBidi" w:hAnsiTheme="majorBidi" w:cstheme="majorBidi"/>
          <w:bCs/>
          <w:szCs w:val="24"/>
        </w:rPr>
        <w:t xml:space="preserve"> </w:t>
      </w:r>
      <w:r w:rsidR="00772E6F">
        <w:rPr>
          <w:rFonts w:asciiTheme="majorBidi" w:hAnsiTheme="majorBidi" w:cstheme="majorBidi"/>
          <w:bCs/>
          <w:szCs w:val="24"/>
        </w:rPr>
        <w:t>U</w:t>
      </w:r>
      <w:r w:rsidR="00030E99">
        <w:rPr>
          <w:rFonts w:asciiTheme="majorBidi" w:hAnsiTheme="majorBidi" w:cstheme="majorBidi"/>
          <w:bCs/>
          <w:szCs w:val="24"/>
        </w:rPr>
        <w:t xml:space="preserve">sing multivariable </w:t>
      </w:r>
      <w:r w:rsidR="00AF0289">
        <w:rPr>
          <w:rFonts w:asciiTheme="majorBidi" w:hAnsiTheme="majorBidi" w:cstheme="majorBidi"/>
          <w:bCs/>
          <w:szCs w:val="24"/>
        </w:rPr>
        <w:t>regression analysis</w:t>
      </w:r>
      <w:r w:rsidR="00DD5C78">
        <w:rPr>
          <w:rFonts w:asciiTheme="majorBidi" w:hAnsiTheme="majorBidi" w:cstheme="majorBidi"/>
          <w:bCs/>
          <w:szCs w:val="24"/>
        </w:rPr>
        <w:t xml:space="preserve"> to model nutrition exposures</w:t>
      </w:r>
      <w:r w:rsidR="005108C8">
        <w:rPr>
          <w:rFonts w:asciiTheme="majorBidi" w:hAnsiTheme="majorBidi" w:cstheme="majorBidi"/>
          <w:bCs/>
          <w:szCs w:val="24"/>
        </w:rPr>
        <w:t xml:space="preserve"> </w:t>
      </w:r>
      <w:r w:rsidR="00AF0289">
        <w:rPr>
          <w:rFonts w:asciiTheme="majorBidi" w:hAnsiTheme="majorBidi" w:cstheme="majorBidi"/>
          <w:bCs/>
          <w:szCs w:val="24"/>
        </w:rPr>
        <w:t xml:space="preserve">with adjustments for important known demographic and </w:t>
      </w:r>
      <w:r w:rsidR="00253E35">
        <w:rPr>
          <w:rFonts w:asciiTheme="majorBidi" w:hAnsiTheme="majorBidi" w:cstheme="majorBidi"/>
          <w:bCs/>
          <w:szCs w:val="24"/>
        </w:rPr>
        <w:t xml:space="preserve">environmental </w:t>
      </w:r>
      <w:r w:rsidR="003B1C5C">
        <w:rPr>
          <w:rFonts w:asciiTheme="majorBidi" w:hAnsiTheme="majorBidi" w:cstheme="majorBidi"/>
          <w:bCs/>
          <w:szCs w:val="24"/>
        </w:rPr>
        <w:t>influences</w:t>
      </w:r>
      <w:r w:rsidR="00BA0B0D">
        <w:rPr>
          <w:rFonts w:asciiTheme="majorBidi" w:hAnsiTheme="majorBidi" w:cstheme="majorBidi"/>
          <w:bCs/>
          <w:szCs w:val="24"/>
        </w:rPr>
        <w:t xml:space="preserve">, including adverse experiences, </w:t>
      </w:r>
      <w:r w:rsidR="00EE67D7">
        <w:rPr>
          <w:rFonts w:asciiTheme="majorBidi" w:hAnsiTheme="majorBidi" w:cstheme="majorBidi"/>
          <w:bCs/>
          <w:szCs w:val="24"/>
        </w:rPr>
        <w:t xml:space="preserve">provides us </w:t>
      </w:r>
      <w:r w:rsidR="005A654E">
        <w:rPr>
          <w:rFonts w:asciiTheme="majorBidi" w:hAnsiTheme="majorBidi" w:cstheme="majorBidi"/>
          <w:bCs/>
          <w:szCs w:val="24"/>
        </w:rPr>
        <w:t xml:space="preserve">some </w:t>
      </w:r>
      <w:r w:rsidR="00EE67D7">
        <w:rPr>
          <w:rFonts w:asciiTheme="majorBidi" w:hAnsiTheme="majorBidi" w:cstheme="majorBidi"/>
          <w:bCs/>
          <w:szCs w:val="24"/>
        </w:rPr>
        <w:t>confidence</w:t>
      </w:r>
      <w:r w:rsidR="003B1C5C">
        <w:rPr>
          <w:rFonts w:asciiTheme="majorBidi" w:hAnsiTheme="majorBidi" w:cstheme="majorBidi"/>
          <w:bCs/>
          <w:szCs w:val="24"/>
        </w:rPr>
        <w:t xml:space="preserve"> </w:t>
      </w:r>
      <w:r w:rsidR="00EE67D7">
        <w:rPr>
          <w:rFonts w:asciiTheme="majorBidi" w:hAnsiTheme="majorBidi" w:cstheme="majorBidi"/>
          <w:bCs/>
          <w:szCs w:val="24"/>
        </w:rPr>
        <w:t>that the</w:t>
      </w:r>
      <w:r w:rsidR="00983B8D">
        <w:rPr>
          <w:rFonts w:asciiTheme="majorBidi" w:hAnsiTheme="majorBidi" w:cstheme="majorBidi"/>
          <w:bCs/>
          <w:szCs w:val="24"/>
        </w:rPr>
        <w:t>se associations are real</w:t>
      </w:r>
      <w:r w:rsidR="005201E7">
        <w:rPr>
          <w:rFonts w:asciiTheme="majorBidi" w:hAnsiTheme="majorBidi" w:cstheme="majorBidi"/>
          <w:bCs/>
          <w:szCs w:val="24"/>
        </w:rPr>
        <w:t xml:space="preserve">, but does not fully remove the possibility that </w:t>
      </w:r>
      <w:r w:rsidR="00DE5D00">
        <w:rPr>
          <w:rFonts w:asciiTheme="majorBidi" w:hAnsiTheme="majorBidi" w:cstheme="majorBidi"/>
          <w:bCs/>
          <w:szCs w:val="24"/>
        </w:rPr>
        <w:t xml:space="preserve">they are </w:t>
      </w:r>
      <w:r w:rsidR="002735E4">
        <w:rPr>
          <w:rFonts w:asciiTheme="majorBidi" w:hAnsiTheme="majorBidi" w:cstheme="majorBidi"/>
          <w:bCs/>
          <w:szCs w:val="24"/>
        </w:rPr>
        <w:t>a result of other factors</w:t>
      </w:r>
      <w:r w:rsidR="001D0054">
        <w:rPr>
          <w:rFonts w:asciiTheme="majorBidi" w:hAnsiTheme="majorBidi" w:cstheme="majorBidi"/>
          <w:bCs/>
          <w:szCs w:val="24"/>
        </w:rPr>
        <w:t xml:space="preserve"> at play.</w:t>
      </w:r>
    </w:p>
    <w:p w14:paraId="3DFA2FA8" w14:textId="77777777" w:rsidR="003777D3" w:rsidRDefault="003777D3" w:rsidP="00B30463">
      <w:pPr>
        <w:widowControl w:val="0"/>
        <w:spacing w:line="360" w:lineRule="auto"/>
        <w:rPr>
          <w:rFonts w:asciiTheme="majorBidi" w:hAnsiTheme="majorBidi" w:cstheme="majorBidi"/>
          <w:bCs/>
          <w:szCs w:val="24"/>
        </w:rPr>
      </w:pPr>
    </w:p>
    <w:p w14:paraId="49DE53EF" w14:textId="19B30DA3" w:rsidR="001C7594" w:rsidRDefault="00A178FC" w:rsidP="001C7594">
      <w:pPr>
        <w:widowControl w:val="0"/>
        <w:spacing w:line="360" w:lineRule="auto"/>
        <w:rPr>
          <w:rFonts w:asciiTheme="majorBidi" w:hAnsiTheme="majorBidi" w:cstheme="majorBidi"/>
          <w:bCs/>
          <w:szCs w:val="24"/>
        </w:rPr>
      </w:pPr>
      <w:r>
        <w:rPr>
          <w:rFonts w:asciiTheme="majorBidi" w:hAnsiTheme="majorBidi" w:cstheme="majorBidi"/>
          <w:bCs/>
          <w:szCs w:val="24"/>
        </w:rPr>
        <w:t xml:space="preserve">Our approach has </w:t>
      </w:r>
      <w:r w:rsidR="00381BA1">
        <w:rPr>
          <w:rFonts w:asciiTheme="majorBidi" w:hAnsiTheme="majorBidi" w:cstheme="majorBidi"/>
          <w:bCs/>
          <w:szCs w:val="24"/>
        </w:rPr>
        <w:t xml:space="preserve">enabled </w:t>
      </w:r>
      <w:r w:rsidR="009D0691">
        <w:rPr>
          <w:rFonts w:asciiTheme="majorBidi" w:hAnsiTheme="majorBidi" w:cstheme="majorBidi"/>
          <w:bCs/>
          <w:szCs w:val="24"/>
        </w:rPr>
        <w:t>us to determine</w:t>
      </w:r>
      <w:r w:rsidR="00381BA1">
        <w:rPr>
          <w:rFonts w:asciiTheme="majorBidi" w:hAnsiTheme="majorBidi" w:cstheme="majorBidi"/>
          <w:bCs/>
          <w:szCs w:val="24"/>
        </w:rPr>
        <w:t xml:space="preserve"> the relative </w:t>
      </w:r>
      <w:r w:rsidR="000E08DF">
        <w:rPr>
          <w:rFonts w:asciiTheme="majorBidi" w:hAnsiTheme="majorBidi" w:cstheme="majorBidi"/>
          <w:bCs/>
          <w:szCs w:val="24"/>
        </w:rPr>
        <w:t>importance of the different nutritional exposures</w:t>
      </w:r>
      <w:r w:rsidR="0044565B">
        <w:rPr>
          <w:rFonts w:asciiTheme="majorBidi" w:hAnsiTheme="majorBidi" w:cstheme="majorBidi"/>
          <w:bCs/>
          <w:szCs w:val="24"/>
        </w:rPr>
        <w:t xml:space="preserve"> (fruit and vegetable consumption, and breakfast and lunch meal choices).</w:t>
      </w:r>
      <w:r w:rsidR="000E08DF">
        <w:rPr>
          <w:rFonts w:asciiTheme="majorBidi" w:hAnsiTheme="majorBidi" w:cstheme="majorBidi"/>
          <w:bCs/>
          <w:szCs w:val="24"/>
        </w:rPr>
        <w:t xml:space="preserve"> </w:t>
      </w:r>
      <w:r w:rsidR="00764787">
        <w:rPr>
          <w:rFonts w:asciiTheme="majorBidi" w:hAnsiTheme="majorBidi" w:cstheme="majorBidi"/>
          <w:bCs/>
          <w:szCs w:val="24"/>
        </w:rPr>
        <w:t>Moreover, t</w:t>
      </w:r>
      <w:r w:rsidR="001C7594">
        <w:rPr>
          <w:rFonts w:asciiTheme="majorBidi" w:hAnsiTheme="majorBidi" w:cstheme="majorBidi"/>
          <w:bCs/>
          <w:szCs w:val="24"/>
        </w:rPr>
        <w:t xml:space="preserve">he magnitude of the differences in </w:t>
      </w:r>
      <w:r w:rsidR="00DE5D00">
        <w:rPr>
          <w:rFonts w:asciiTheme="majorBidi" w:hAnsiTheme="majorBidi" w:cstheme="majorBidi"/>
          <w:bCs/>
          <w:szCs w:val="24"/>
        </w:rPr>
        <w:t xml:space="preserve">mental </w:t>
      </w:r>
      <w:r w:rsidR="001C7594">
        <w:rPr>
          <w:rFonts w:asciiTheme="majorBidi" w:hAnsiTheme="majorBidi" w:cstheme="majorBidi"/>
          <w:bCs/>
          <w:szCs w:val="24"/>
        </w:rPr>
        <w:t>wellbeing score</w:t>
      </w:r>
      <w:r w:rsidR="00D831EE">
        <w:rPr>
          <w:rFonts w:asciiTheme="majorBidi" w:hAnsiTheme="majorBidi" w:cstheme="majorBidi"/>
          <w:bCs/>
          <w:szCs w:val="24"/>
        </w:rPr>
        <w:t>s</w:t>
      </w:r>
      <w:r w:rsidR="001C7594">
        <w:rPr>
          <w:rFonts w:asciiTheme="majorBidi" w:hAnsiTheme="majorBidi" w:cstheme="majorBidi"/>
          <w:bCs/>
          <w:szCs w:val="24"/>
        </w:rPr>
        <w:t xml:space="preserve"> between the different nutrition categories identified in this study are notable, particularly in comparison to other influences on childhood wellbeing such as the </w:t>
      </w:r>
      <w:r w:rsidR="0055000F">
        <w:rPr>
          <w:rFonts w:asciiTheme="majorBidi" w:hAnsiTheme="majorBidi" w:cstheme="majorBidi"/>
          <w:bCs/>
          <w:szCs w:val="24"/>
        </w:rPr>
        <w:t>2.95 units</w:t>
      </w:r>
      <w:r w:rsidR="001C7594">
        <w:rPr>
          <w:rFonts w:asciiTheme="majorBidi" w:hAnsiTheme="majorBidi" w:cstheme="majorBidi"/>
          <w:bCs/>
          <w:szCs w:val="24"/>
        </w:rPr>
        <w:t xml:space="preserve"> lower wellbeing of those secondary-school children witnessing arguing or violence at home every day or almost every day. Thus the effect size of nutritional variables, for example the </w:t>
      </w:r>
      <w:r w:rsidR="0055000F">
        <w:rPr>
          <w:rFonts w:asciiTheme="majorBidi" w:hAnsiTheme="majorBidi" w:cstheme="majorBidi"/>
          <w:bCs/>
          <w:szCs w:val="24"/>
        </w:rPr>
        <w:t>3.73 units</w:t>
      </w:r>
      <w:r w:rsidR="001C7594">
        <w:rPr>
          <w:rFonts w:asciiTheme="majorBidi" w:hAnsiTheme="majorBidi" w:cstheme="majorBidi"/>
          <w:bCs/>
          <w:szCs w:val="24"/>
        </w:rPr>
        <w:t xml:space="preserve"> higher wellbeing seen in secondary-school children consuming 5 or more portions of fruits and vegetables per day, compared to those consuming none, really serves to highlight the importance of nutrition and supports the UK public health advice for the whole population to eat ‘5-a-day’ fruits and vegetables</w:t>
      </w:r>
      <w:r w:rsidR="001C7594">
        <w:rPr>
          <w:rFonts w:asciiTheme="majorBidi" w:hAnsiTheme="majorBidi" w:cstheme="majorBidi"/>
          <w:bCs/>
          <w:szCs w:val="24"/>
        </w:rPr>
        <w:fldChar w:fldCharType="begin"/>
      </w:r>
      <w:r w:rsidR="004E779F">
        <w:rPr>
          <w:rFonts w:asciiTheme="majorBidi" w:hAnsiTheme="majorBidi" w:cstheme="majorBidi"/>
          <w:bCs/>
          <w:szCs w:val="24"/>
        </w:rPr>
        <w:instrText xml:space="preserve"> ADDIN EN.CITE &lt;EndNote&gt;&lt;Cite&gt;&lt;Author&gt;Ashfield-Watt&lt;/Author&gt;&lt;Year&gt;2004&lt;/Year&gt;&lt;RecNum&gt;90&lt;/RecNum&gt;&lt;DisplayText&gt;&lt;style face="superscript"&gt;(26)&lt;/style&gt;&lt;/DisplayText&gt;&lt;record&gt;&lt;rec-number&gt;90&lt;/rec-number&gt;&lt;foreign-keys&gt;&lt;key app="EN" db-id="w00ewdrwtdvw9oerx0l52azvs9etxpddsw9a" timestamp="1600188179"&gt;90&lt;/key&gt;&lt;/foreign-keys&gt;&lt;ref-type name="Journal Article"&gt;17&lt;/ref-type&gt;&lt;contributors&gt;&lt;authors&gt;&lt;author&gt;Ashfield-Watt, P. A.&lt;/author&gt;&lt;author&gt;Welch, A. A.&lt;/author&gt;&lt;author&gt;Day, N. E.&lt;/author&gt;&lt;author&gt;Bingham, S. A.&lt;/author&gt;&lt;/authors&gt;&lt;/contributors&gt;&lt;auth-address&gt;EPIC, University of Cambridge, Institute of Public Health and Strangeways Research Laboratories, Worts Causeway, Cambridge CB1 8RN, UK.&lt;/auth-address&gt;&lt;titles&gt;&lt;title&gt;Is &amp;apos;five-a-day&amp;apos; an effective way of increasing fruit and vegetable intakes?&lt;/title&gt;&lt;secondary-title&gt;Public Health Nutr&lt;/secondary-title&gt;&lt;/titles&gt;&lt;periodical&gt;&lt;full-title&gt;Public Health Nutr&lt;/full-title&gt;&lt;/periodical&gt;&lt;pages&gt;257-61&lt;/pages&gt;&lt;volume&gt;7&lt;/volume&gt;&lt;number&gt;2&lt;/number&gt;&lt;edition&gt;2004/03/09&lt;/edition&gt;&lt;keywords&gt;&lt;keyword&gt;Adult&lt;/keyword&gt;&lt;keyword&gt;Aged&lt;/keyword&gt;&lt;keyword&gt;Diet&lt;/keyword&gt;&lt;keyword&gt;Diet Records&lt;/keyword&gt;&lt;keyword&gt;*Diet Surveys&lt;/keyword&gt;&lt;keyword&gt;Eating&lt;/keyword&gt;&lt;keyword&gt;England&lt;/keyword&gt;&lt;keyword&gt;Female&lt;/keyword&gt;&lt;keyword&gt;*Fruit&lt;/keyword&gt;&lt;keyword&gt;Health Promotion&lt;/keyword&gt;&lt;keyword&gt;Humans&lt;/keyword&gt;&lt;keyword&gt;Male&lt;/keyword&gt;&lt;keyword&gt;Middle Aged&lt;/keyword&gt;&lt;keyword&gt;Nutrition Policy&lt;/keyword&gt;&lt;keyword&gt;Sex Factors&lt;/keyword&gt;&lt;keyword&gt;*Vegetables&lt;/keyword&gt;&lt;/keywords&gt;&lt;dates&gt;&lt;year&gt;2004&lt;/year&gt;&lt;pub-dates&gt;&lt;date&gt;Apr&lt;/date&gt;&lt;/pub-dates&gt;&lt;/dates&gt;&lt;isbn&gt;1368-9800 (Print)&amp;#xD;1368-9800 (Linking)&lt;/isbn&gt;&lt;accession-num&gt;15003132&lt;/accession-num&gt;&lt;urls&gt;&lt;related-urls&gt;&lt;url&gt;https://www.ncbi.nlm.nih.gov/pubmed/15003132&lt;/url&gt;&lt;/related-urls&gt;&lt;/urls&gt;&lt;electronic-resource-num&gt;10.1079/PHN2003524&lt;/electronic-resource-num&gt;&lt;/record&gt;&lt;/Cite&gt;&lt;/EndNote&gt;</w:instrText>
      </w:r>
      <w:r w:rsidR="001C7594">
        <w:rPr>
          <w:rFonts w:asciiTheme="majorBidi" w:hAnsiTheme="majorBidi" w:cstheme="majorBidi"/>
          <w:bCs/>
          <w:szCs w:val="24"/>
        </w:rPr>
        <w:fldChar w:fldCharType="separate"/>
      </w:r>
      <w:r w:rsidR="004E779F" w:rsidRPr="004E779F">
        <w:rPr>
          <w:rFonts w:asciiTheme="majorBidi" w:hAnsiTheme="majorBidi" w:cstheme="majorBidi"/>
          <w:bCs/>
          <w:noProof/>
          <w:szCs w:val="24"/>
          <w:vertAlign w:val="superscript"/>
        </w:rPr>
        <w:t>(26)</w:t>
      </w:r>
      <w:r w:rsidR="001C7594">
        <w:rPr>
          <w:rFonts w:asciiTheme="majorBidi" w:hAnsiTheme="majorBidi" w:cstheme="majorBidi"/>
          <w:bCs/>
          <w:szCs w:val="24"/>
        </w:rPr>
        <w:fldChar w:fldCharType="end"/>
      </w:r>
      <w:r w:rsidR="001C7594">
        <w:rPr>
          <w:rFonts w:asciiTheme="majorBidi" w:hAnsiTheme="majorBidi" w:cstheme="majorBidi"/>
          <w:bCs/>
          <w:szCs w:val="24"/>
        </w:rPr>
        <w:t>. Although the proportion of children eating 5-a-day in this survey is relatively high in comparison to national data</w:t>
      </w:r>
      <w:r w:rsidR="001C7594">
        <w:rPr>
          <w:rFonts w:asciiTheme="majorBidi" w:hAnsiTheme="majorBidi" w:cstheme="majorBidi"/>
          <w:bCs/>
          <w:szCs w:val="24"/>
        </w:rPr>
        <w:fldChar w:fldCharType="begin"/>
      </w:r>
      <w:r w:rsidR="004E779F">
        <w:rPr>
          <w:rFonts w:asciiTheme="majorBidi" w:hAnsiTheme="majorBidi" w:cstheme="majorBidi"/>
          <w:bCs/>
          <w:szCs w:val="24"/>
        </w:rPr>
        <w:instrText xml:space="preserve"> ADDIN EN.CITE &lt;EndNote&gt;&lt;Cite&gt;&lt;Author&gt;England&lt;/Author&gt;&lt;Year&gt;2019&lt;/Year&gt;&lt;RecNum&gt;91&lt;/RecNum&gt;&lt;DisplayText&gt;&lt;style face="superscript"&gt;(27)&lt;/style&gt;&lt;/DisplayText&gt;&lt;record&gt;&lt;rec-number&gt;91&lt;/rec-number&gt;&lt;foreign-keys&gt;&lt;key app="EN" db-id="w00ewdrwtdvw9oerx0l52azvs9etxpddsw9a" timestamp="1600188907"&gt;91&lt;/key&gt;&lt;/foreign-keys&gt;&lt;ref-type name="Journal Article"&gt;17&lt;/ref-type&gt;&lt;contributors&gt;&lt;authors&gt;&lt;author&gt;Public Health England&lt;/author&gt;&lt;/authors&gt;&lt;/contributors&gt;&lt;titles&gt;&lt;title&gt;National Diet and Nutrition Survey Years 1 to 9 of the Rolling Programme (2008/2009 – 2016/2017)&lt;/title&gt;&lt;secondary-title&gt;Report&lt;/secondary-title&gt;&lt;/titles&gt;&lt;periodical&gt;&lt;full-title&gt;Report&lt;/full-title&gt;&lt;/periodical&gt;&lt;dates&gt;&lt;year&gt;2019&lt;/year&gt;&lt;/dates&gt;&lt;urls&gt;&lt;/urls&gt;&lt;language&gt;eng&lt;/language&gt;&lt;/record&gt;&lt;/Cite&gt;&lt;/EndNote&gt;</w:instrText>
      </w:r>
      <w:r w:rsidR="001C7594">
        <w:rPr>
          <w:rFonts w:asciiTheme="majorBidi" w:hAnsiTheme="majorBidi" w:cstheme="majorBidi"/>
          <w:bCs/>
          <w:szCs w:val="24"/>
        </w:rPr>
        <w:fldChar w:fldCharType="separate"/>
      </w:r>
      <w:r w:rsidR="004E779F" w:rsidRPr="004E779F">
        <w:rPr>
          <w:rFonts w:asciiTheme="majorBidi" w:hAnsiTheme="majorBidi" w:cstheme="majorBidi"/>
          <w:bCs/>
          <w:noProof/>
          <w:szCs w:val="24"/>
          <w:vertAlign w:val="superscript"/>
        </w:rPr>
        <w:t>(27)</w:t>
      </w:r>
      <w:r w:rsidR="001C7594">
        <w:rPr>
          <w:rFonts w:asciiTheme="majorBidi" w:hAnsiTheme="majorBidi" w:cstheme="majorBidi"/>
          <w:bCs/>
          <w:szCs w:val="24"/>
        </w:rPr>
        <w:fldChar w:fldCharType="end"/>
      </w:r>
      <w:r w:rsidR="001C7594">
        <w:rPr>
          <w:rFonts w:asciiTheme="majorBidi" w:hAnsiTheme="majorBidi" w:cstheme="majorBidi"/>
          <w:bCs/>
          <w:szCs w:val="24"/>
        </w:rPr>
        <w:t xml:space="preserve">, the majority </w:t>
      </w:r>
      <w:r w:rsidR="00D9562E">
        <w:rPr>
          <w:rFonts w:asciiTheme="majorBidi" w:hAnsiTheme="majorBidi" w:cstheme="majorBidi"/>
          <w:bCs/>
          <w:szCs w:val="24"/>
        </w:rPr>
        <w:t xml:space="preserve">of children </w:t>
      </w:r>
      <w:r w:rsidR="009B2957">
        <w:rPr>
          <w:rFonts w:asciiTheme="majorBidi" w:hAnsiTheme="majorBidi" w:cstheme="majorBidi"/>
          <w:bCs/>
          <w:szCs w:val="24"/>
        </w:rPr>
        <w:t xml:space="preserve">(more than 7 in 10 in both primary and secondary-school groups) </w:t>
      </w:r>
      <w:r w:rsidR="001C7594">
        <w:rPr>
          <w:rFonts w:asciiTheme="majorBidi" w:hAnsiTheme="majorBidi" w:cstheme="majorBidi"/>
          <w:bCs/>
          <w:szCs w:val="24"/>
        </w:rPr>
        <w:t xml:space="preserve">are not meeting the </w:t>
      </w:r>
      <w:r w:rsidR="002935AD">
        <w:rPr>
          <w:rFonts w:asciiTheme="majorBidi" w:hAnsiTheme="majorBidi" w:cstheme="majorBidi"/>
          <w:bCs/>
          <w:szCs w:val="24"/>
        </w:rPr>
        <w:t xml:space="preserve">5-a-day </w:t>
      </w:r>
      <w:r w:rsidR="001C7594">
        <w:rPr>
          <w:rFonts w:asciiTheme="majorBidi" w:hAnsiTheme="majorBidi" w:cstheme="majorBidi"/>
          <w:bCs/>
          <w:szCs w:val="24"/>
        </w:rPr>
        <w:t xml:space="preserve">target </w:t>
      </w:r>
      <w:r w:rsidR="002935AD">
        <w:rPr>
          <w:rFonts w:asciiTheme="majorBidi" w:hAnsiTheme="majorBidi" w:cstheme="majorBidi"/>
          <w:bCs/>
          <w:szCs w:val="24"/>
        </w:rPr>
        <w:t xml:space="preserve">and </w:t>
      </w:r>
      <w:r w:rsidR="00FA3507" w:rsidRPr="00383C11">
        <w:rPr>
          <w:rFonts w:asciiTheme="majorBidi" w:hAnsiTheme="majorBidi" w:cstheme="majorBidi"/>
          <w:bCs/>
          <w:color w:val="000000" w:themeColor="text1"/>
          <w:szCs w:val="24"/>
        </w:rPr>
        <w:t xml:space="preserve">approximately </w:t>
      </w:r>
      <w:r w:rsidR="005C4996" w:rsidRPr="00383C11">
        <w:rPr>
          <w:rFonts w:asciiTheme="majorBidi" w:hAnsiTheme="majorBidi" w:cstheme="majorBidi"/>
          <w:bCs/>
          <w:color w:val="000000" w:themeColor="text1"/>
          <w:szCs w:val="24"/>
        </w:rPr>
        <w:t xml:space="preserve">1 in 10 </w:t>
      </w:r>
      <w:r w:rsidR="00FA3507" w:rsidRPr="00383C11">
        <w:rPr>
          <w:rFonts w:asciiTheme="majorBidi" w:hAnsiTheme="majorBidi" w:cstheme="majorBidi"/>
          <w:bCs/>
          <w:color w:val="000000" w:themeColor="text1"/>
          <w:szCs w:val="24"/>
        </w:rPr>
        <w:t xml:space="preserve">children </w:t>
      </w:r>
      <w:r w:rsidR="0051301C" w:rsidRPr="00383C11">
        <w:rPr>
          <w:rFonts w:asciiTheme="majorBidi" w:hAnsiTheme="majorBidi" w:cstheme="majorBidi"/>
          <w:bCs/>
          <w:color w:val="000000" w:themeColor="text1"/>
          <w:szCs w:val="24"/>
        </w:rPr>
        <w:t>reported no</w:t>
      </w:r>
      <w:r w:rsidR="005C4996" w:rsidRPr="00383C11">
        <w:rPr>
          <w:rFonts w:asciiTheme="majorBidi" w:hAnsiTheme="majorBidi" w:cstheme="majorBidi"/>
          <w:bCs/>
          <w:color w:val="000000" w:themeColor="text1"/>
          <w:szCs w:val="24"/>
        </w:rPr>
        <w:t xml:space="preserve"> fruit and vegetables</w:t>
      </w:r>
      <w:r w:rsidR="0051301C" w:rsidRPr="00383C11">
        <w:rPr>
          <w:rFonts w:asciiTheme="majorBidi" w:hAnsiTheme="majorBidi" w:cstheme="majorBidi"/>
          <w:bCs/>
          <w:color w:val="000000" w:themeColor="text1"/>
          <w:szCs w:val="24"/>
        </w:rPr>
        <w:t xml:space="preserve"> intake</w:t>
      </w:r>
      <w:r w:rsidR="001C7594" w:rsidRPr="00383C11">
        <w:rPr>
          <w:rFonts w:asciiTheme="majorBidi" w:hAnsiTheme="majorBidi" w:cstheme="majorBidi"/>
          <w:bCs/>
          <w:color w:val="000000" w:themeColor="text1"/>
          <w:szCs w:val="24"/>
        </w:rPr>
        <w:t>.</w:t>
      </w:r>
      <w:r w:rsidR="001C7594">
        <w:rPr>
          <w:rFonts w:asciiTheme="majorBidi" w:hAnsiTheme="majorBidi" w:cstheme="majorBidi"/>
          <w:bCs/>
          <w:szCs w:val="24"/>
        </w:rPr>
        <w:t xml:space="preserve"> </w:t>
      </w:r>
      <w:r w:rsidR="008B72DC">
        <w:rPr>
          <w:rFonts w:asciiTheme="majorBidi" w:hAnsiTheme="majorBidi" w:cstheme="majorBidi"/>
          <w:bCs/>
          <w:szCs w:val="24"/>
        </w:rPr>
        <w:t>U</w:t>
      </w:r>
      <w:r w:rsidR="001C7594">
        <w:rPr>
          <w:rFonts w:asciiTheme="majorBidi" w:hAnsiTheme="majorBidi" w:cstheme="majorBidi"/>
          <w:bCs/>
          <w:szCs w:val="24"/>
        </w:rPr>
        <w:t xml:space="preserve">ptake of </w:t>
      </w:r>
      <w:r w:rsidR="0085162C">
        <w:rPr>
          <w:rFonts w:asciiTheme="majorBidi" w:hAnsiTheme="majorBidi" w:cstheme="majorBidi"/>
          <w:bCs/>
          <w:szCs w:val="24"/>
        </w:rPr>
        <w:t xml:space="preserve">the </w:t>
      </w:r>
      <w:r w:rsidR="001C7594">
        <w:rPr>
          <w:rFonts w:asciiTheme="majorBidi" w:hAnsiTheme="majorBidi" w:cstheme="majorBidi"/>
          <w:bCs/>
          <w:szCs w:val="24"/>
        </w:rPr>
        <w:t xml:space="preserve">5-a-day </w:t>
      </w:r>
      <w:r w:rsidR="0085162C">
        <w:rPr>
          <w:rFonts w:asciiTheme="majorBidi" w:hAnsiTheme="majorBidi" w:cstheme="majorBidi"/>
          <w:bCs/>
          <w:szCs w:val="24"/>
        </w:rPr>
        <w:t xml:space="preserve">message </w:t>
      </w:r>
      <w:r w:rsidR="001C7594">
        <w:rPr>
          <w:rFonts w:asciiTheme="majorBidi" w:hAnsiTheme="majorBidi" w:cstheme="majorBidi"/>
          <w:bCs/>
          <w:szCs w:val="24"/>
        </w:rPr>
        <w:t xml:space="preserve">is </w:t>
      </w:r>
      <w:r w:rsidR="001C7594">
        <w:rPr>
          <w:rFonts w:asciiTheme="majorBidi" w:hAnsiTheme="majorBidi" w:cstheme="majorBidi"/>
          <w:bCs/>
          <w:szCs w:val="24"/>
        </w:rPr>
        <w:lastRenderedPageBreak/>
        <w:t xml:space="preserve">known to vary with socio-economic status, and difficulties exist in some groups of the population in accessing these foods, </w:t>
      </w:r>
      <w:r w:rsidR="00383B89">
        <w:rPr>
          <w:rFonts w:asciiTheme="majorBidi" w:hAnsiTheme="majorBidi" w:cstheme="majorBidi"/>
          <w:bCs/>
          <w:szCs w:val="24"/>
        </w:rPr>
        <w:t xml:space="preserve">so </w:t>
      </w:r>
      <w:r w:rsidR="001C7594">
        <w:rPr>
          <w:rFonts w:asciiTheme="majorBidi" w:hAnsiTheme="majorBidi" w:cstheme="majorBidi"/>
          <w:bCs/>
          <w:szCs w:val="24"/>
        </w:rPr>
        <w:t>there</w:t>
      </w:r>
      <w:r w:rsidR="0085162C">
        <w:rPr>
          <w:rFonts w:asciiTheme="majorBidi" w:hAnsiTheme="majorBidi" w:cstheme="majorBidi"/>
          <w:bCs/>
          <w:szCs w:val="24"/>
        </w:rPr>
        <w:t xml:space="preserve"> </w:t>
      </w:r>
      <w:proofErr w:type="spellStart"/>
      <w:r w:rsidR="0085162C">
        <w:rPr>
          <w:rFonts w:asciiTheme="majorBidi" w:hAnsiTheme="majorBidi" w:cstheme="majorBidi"/>
          <w:bCs/>
          <w:szCs w:val="24"/>
        </w:rPr>
        <w:t>remains</w:t>
      </w:r>
      <w:r w:rsidR="001C7594">
        <w:rPr>
          <w:rFonts w:asciiTheme="majorBidi" w:hAnsiTheme="majorBidi" w:cstheme="majorBidi"/>
          <w:bCs/>
          <w:szCs w:val="24"/>
        </w:rPr>
        <w:t>scope</w:t>
      </w:r>
      <w:proofErr w:type="spellEnd"/>
      <w:r w:rsidR="001C7594">
        <w:rPr>
          <w:rFonts w:asciiTheme="majorBidi" w:hAnsiTheme="majorBidi" w:cstheme="majorBidi"/>
          <w:bCs/>
          <w:szCs w:val="24"/>
        </w:rPr>
        <w:t xml:space="preserve"> for improvement which </w:t>
      </w:r>
      <w:r w:rsidR="00DD5C78">
        <w:rPr>
          <w:rFonts w:asciiTheme="majorBidi" w:hAnsiTheme="majorBidi" w:cstheme="majorBidi"/>
          <w:bCs/>
          <w:szCs w:val="24"/>
        </w:rPr>
        <w:t xml:space="preserve">needs to </w:t>
      </w:r>
      <w:r w:rsidR="001C7594">
        <w:rPr>
          <w:rFonts w:asciiTheme="majorBidi" w:hAnsiTheme="majorBidi" w:cstheme="majorBidi"/>
          <w:bCs/>
          <w:szCs w:val="24"/>
        </w:rPr>
        <w:t xml:space="preserve">be addressed </w:t>
      </w:r>
      <w:r w:rsidR="001C7594" w:rsidRPr="00FA262B">
        <w:rPr>
          <w:rFonts w:asciiTheme="majorBidi" w:hAnsiTheme="majorBidi" w:cstheme="majorBidi"/>
          <w:bCs/>
          <w:szCs w:val="24"/>
        </w:rPr>
        <w:t>at a national policy level.</w:t>
      </w:r>
      <w:r w:rsidR="001C7594">
        <w:rPr>
          <w:rFonts w:asciiTheme="majorBidi" w:hAnsiTheme="majorBidi" w:cstheme="majorBidi"/>
          <w:bCs/>
          <w:szCs w:val="24"/>
        </w:rPr>
        <w:t xml:space="preserve"> According to our data, in a class of 30 secondary-school pupils, approximately 21 will have consumed a conventional</w:t>
      </w:r>
      <w:r w:rsidR="00DB4094">
        <w:rPr>
          <w:rFonts w:asciiTheme="majorBidi" w:hAnsiTheme="majorBidi" w:cstheme="majorBidi"/>
          <w:bCs/>
          <w:szCs w:val="24"/>
        </w:rPr>
        <w:t>-</w:t>
      </w:r>
      <w:r w:rsidR="001C7594">
        <w:rPr>
          <w:rFonts w:asciiTheme="majorBidi" w:hAnsiTheme="majorBidi" w:cstheme="majorBidi"/>
          <w:bCs/>
          <w:szCs w:val="24"/>
        </w:rPr>
        <w:t>type breakfast, and at least 4 will have had nothing to eat or drink before starting classes in the morning. Similarly, at least 3 pupils will go into afternoon classes without eating any lunch. This is of concern, and likely to affect not only academic performance at school (there is evidence that breakfast is particularly important for cognitive function in children</w:t>
      </w:r>
      <w:r w:rsidR="001C7594">
        <w:rPr>
          <w:rFonts w:asciiTheme="majorBidi" w:hAnsiTheme="majorBidi" w:cstheme="majorBidi"/>
          <w:bCs/>
          <w:szCs w:val="24"/>
        </w:rPr>
        <w:fldChar w:fldCharType="begin"/>
      </w:r>
      <w:r w:rsidR="004E779F">
        <w:rPr>
          <w:rFonts w:asciiTheme="majorBidi" w:hAnsiTheme="majorBidi" w:cstheme="majorBidi"/>
          <w:bCs/>
          <w:szCs w:val="24"/>
        </w:rPr>
        <w:instrText xml:space="preserve"> ADDIN EN.CITE &lt;EndNote&gt;&lt;Cite&gt;&lt;Author&gt;Hoyland&lt;/Author&gt;&lt;Year&gt;2009&lt;/Year&gt;&lt;RecNum&gt;100&lt;/RecNum&gt;&lt;DisplayText&gt;&lt;style face="superscript"&gt;(28)&lt;/style&gt;&lt;/DisplayText&gt;&lt;record&gt;&lt;rec-number&gt;100&lt;/rec-number&gt;&lt;foreign-keys&gt;&lt;key app="EN" db-id="w00ewdrwtdvw9oerx0l52azvs9etxpddsw9a" timestamp="1600789997"&gt;100&lt;/key&gt;&lt;/foreign-keys&gt;&lt;ref-type name="Journal Article"&gt;17&lt;/ref-type&gt;&lt;contributors&gt;&lt;authors&gt;&lt;author&gt;Hoyland, A.&lt;/author&gt;&lt;author&gt;Dye, L.&lt;/author&gt;&lt;author&gt;Lawton, C. L.&lt;/author&gt;&lt;/authors&gt;&lt;/contributors&gt;&lt;auth-address&gt;Human Appetite Research Unit, Institute of Psychological Sciences, University of Leeds, Leeds LS2 9JT, UK.&lt;/auth-address&gt;&lt;titles&gt;&lt;title&gt;A systematic review of the effect of breakfast on the cognitive performance of children and adolescents&lt;/title&gt;&lt;secondary-title&gt;Nutr Res Rev&lt;/secondary-title&gt;&lt;/titles&gt;&lt;periodical&gt;&lt;full-title&gt;Nutr Res Rev&lt;/full-title&gt;&lt;/periodical&gt;&lt;pages&gt;220-43&lt;/pages&gt;&lt;volume&gt;22&lt;/volume&gt;&lt;number&gt;2&lt;/number&gt;&lt;edition&gt;2009/11/26&lt;/edition&gt;&lt;keywords&gt;&lt;keyword&gt;Absenteeism&lt;/keyword&gt;&lt;keyword&gt;Adolescent&lt;/keyword&gt;&lt;keyword&gt;Child&lt;/keyword&gt;&lt;keyword&gt;*Child Nutritional Physiological Phenomena&lt;/keyword&gt;&lt;keyword&gt;Cognition/*physiology&lt;/keyword&gt;&lt;keyword&gt;*Diet&lt;/keyword&gt;&lt;keyword&gt;Educational Status&lt;/keyword&gt;&lt;keyword&gt;*Feeding Behavior&lt;/keyword&gt;&lt;keyword&gt;Female&lt;/keyword&gt;&lt;keyword&gt;Growth Disorders&lt;/keyword&gt;&lt;keyword&gt;Humans&lt;/keyword&gt;&lt;keyword&gt;Male&lt;/keyword&gt;&lt;keyword&gt;Malnutrition&lt;/keyword&gt;&lt;keyword&gt;Nutritional Status&lt;/keyword&gt;&lt;keyword&gt;School Health Services&lt;/keyword&gt;&lt;/keywords&gt;&lt;dates&gt;&lt;year&gt;2009&lt;/year&gt;&lt;pub-dates&gt;&lt;date&gt;Dec&lt;/date&gt;&lt;/pub-dates&gt;&lt;/dates&gt;&lt;isbn&gt;1475-2700 (Electronic)&amp;#xD;0954-4224 (Linking)&lt;/isbn&gt;&lt;accession-num&gt;19930787&lt;/accession-num&gt;&lt;urls&gt;&lt;related-urls&gt;&lt;url&gt;https://www.ncbi.nlm.nih.gov/pubmed/19930787&lt;/url&gt;&lt;/related-urls&gt;&lt;/urls&gt;&lt;electronic-resource-num&gt;10.1017/S0954422409990175&lt;/electronic-resource-num&gt;&lt;/record&gt;&lt;/Cite&gt;&lt;/EndNote&gt;</w:instrText>
      </w:r>
      <w:r w:rsidR="001C7594">
        <w:rPr>
          <w:rFonts w:asciiTheme="majorBidi" w:hAnsiTheme="majorBidi" w:cstheme="majorBidi"/>
          <w:bCs/>
          <w:szCs w:val="24"/>
        </w:rPr>
        <w:fldChar w:fldCharType="separate"/>
      </w:r>
      <w:r w:rsidR="004E779F" w:rsidRPr="004E779F">
        <w:rPr>
          <w:rFonts w:asciiTheme="majorBidi" w:hAnsiTheme="majorBidi" w:cstheme="majorBidi"/>
          <w:bCs/>
          <w:noProof/>
          <w:szCs w:val="24"/>
          <w:vertAlign w:val="superscript"/>
        </w:rPr>
        <w:t>(28)</w:t>
      </w:r>
      <w:r w:rsidR="001C7594">
        <w:rPr>
          <w:rFonts w:asciiTheme="majorBidi" w:hAnsiTheme="majorBidi" w:cstheme="majorBidi"/>
          <w:bCs/>
          <w:szCs w:val="24"/>
        </w:rPr>
        <w:fldChar w:fldCharType="end"/>
      </w:r>
      <w:r w:rsidR="001C7594">
        <w:rPr>
          <w:rFonts w:asciiTheme="majorBidi" w:hAnsiTheme="majorBidi" w:cstheme="majorBidi"/>
          <w:bCs/>
          <w:szCs w:val="24"/>
        </w:rPr>
        <w:t xml:space="preserve">), but also growth and development if the nutritional deficit is not rectified. </w:t>
      </w:r>
    </w:p>
    <w:p w14:paraId="54A6D7C7" w14:textId="77777777" w:rsidR="001C7594" w:rsidRDefault="001C7594" w:rsidP="008B6735">
      <w:pPr>
        <w:widowControl w:val="0"/>
        <w:spacing w:line="360" w:lineRule="auto"/>
        <w:rPr>
          <w:rFonts w:asciiTheme="majorBidi" w:hAnsiTheme="majorBidi" w:cstheme="majorBidi"/>
          <w:bCs/>
          <w:szCs w:val="24"/>
        </w:rPr>
      </w:pPr>
    </w:p>
    <w:p w14:paraId="42030D82" w14:textId="3A8D4283" w:rsidR="006C40EF" w:rsidRPr="00E11E7A" w:rsidRDefault="006C40EF" w:rsidP="008B6735">
      <w:pPr>
        <w:widowControl w:val="0"/>
        <w:spacing w:line="360" w:lineRule="auto"/>
      </w:pPr>
      <w:r>
        <w:rPr>
          <w:rFonts w:asciiTheme="majorBidi" w:hAnsiTheme="majorBidi" w:cstheme="majorBidi"/>
          <w:bCs/>
          <w:szCs w:val="24"/>
        </w:rPr>
        <w:t>The biological and p</w:t>
      </w:r>
      <w:r w:rsidR="00A962B5">
        <w:rPr>
          <w:rFonts w:asciiTheme="majorBidi" w:hAnsiTheme="majorBidi" w:cstheme="majorBidi"/>
          <w:bCs/>
          <w:szCs w:val="24"/>
        </w:rPr>
        <w:t xml:space="preserve">sychological mechanisms of wellbeing are complex and </w:t>
      </w:r>
      <w:r w:rsidR="00392F69">
        <w:rPr>
          <w:rFonts w:asciiTheme="majorBidi" w:hAnsiTheme="majorBidi" w:cstheme="majorBidi"/>
          <w:bCs/>
          <w:szCs w:val="24"/>
        </w:rPr>
        <w:t xml:space="preserve">incompletely understood. While </w:t>
      </w:r>
      <w:r w:rsidR="008C2C34">
        <w:rPr>
          <w:rFonts w:asciiTheme="majorBidi" w:hAnsiTheme="majorBidi" w:cstheme="majorBidi"/>
          <w:bCs/>
          <w:szCs w:val="24"/>
        </w:rPr>
        <w:t xml:space="preserve">our study specifically </w:t>
      </w:r>
      <w:r w:rsidR="00A021DD">
        <w:rPr>
          <w:rFonts w:asciiTheme="majorBidi" w:hAnsiTheme="majorBidi" w:cstheme="majorBidi"/>
          <w:bCs/>
          <w:szCs w:val="24"/>
        </w:rPr>
        <w:t xml:space="preserve">focused on </w:t>
      </w:r>
      <w:r w:rsidR="008C2C34">
        <w:rPr>
          <w:rFonts w:asciiTheme="majorBidi" w:hAnsiTheme="majorBidi" w:cstheme="majorBidi"/>
          <w:bCs/>
          <w:szCs w:val="24"/>
        </w:rPr>
        <w:t>investiga</w:t>
      </w:r>
      <w:r w:rsidR="00A021DD">
        <w:rPr>
          <w:rFonts w:asciiTheme="majorBidi" w:hAnsiTheme="majorBidi" w:cstheme="majorBidi"/>
          <w:bCs/>
          <w:szCs w:val="24"/>
        </w:rPr>
        <w:t>ting</w:t>
      </w:r>
      <w:r w:rsidR="008C2C34">
        <w:rPr>
          <w:rFonts w:asciiTheme="majorBidi" w:hAnsiTheme="majorBidi" w:cstheme="majorBidi"/>
          <w:bCs/>
          <w:szCs w:val="24"/>
        </w:rPr>
        <w:t xml:space="preserve"> links between nutritional factors and </w:t>
      </w:r>
      <w:r w:rsidR="009463A8">
        <w:rPr>
          <w:rFonts w:asciiTheme="majorBidi" w:hAnsiTheme="majorBidi" w:cstheme="majorBidi"/>
          <w:bCs/>
          <w:szCs w:val="24"/>
        </w:rPr>
        <w:t xml:space="preserve">mental </w:t>
      </w:r>
      <w:r w:rsidR="008C2C34">
        <w:rPr>
          <w:rFonts w:asciiTheme="majorBidi" w:hAnsiTheme="majorBidi" w:cstheme="majorBidi"/>
          <w:bCs/>
          <w:szCs w:val="24"/>
        </w:rPr>
        <w:t xml:space="preserve">wellbeing in young people, </w:t>
      </w:r>
      <w:r w:rsidR="007724FC">
        <w:rPr>
          <w:rFonts w:asciiTheme="majorBidi" w:hAnsiTheme="majorBidi" w:cstheme="majorBidi"/>
          <w:bCs/>
          <w:szCs w:val="24"/>
        </w:rPr>
        <w:t xml:space="preserve">our </w:t>
      </w:r>
      <w:r w:rsidR="00692614">
        <w:rPr>
          <w:rFonts w:asciiTheme="majorBidi" w:hAnsiTheme="majorBidi" w:cstheme="majorBidi"/>
          <w:bCs/>
          <w:szCs w:val="24"/>
        </w:rPr>
        <w:t xml:space="preserve">additional </w:t>
      </w:r>
      <w:r w:rsidR="00963B64">
        <w:rPr>
          <w:rFonts w:asciiTheme="majorBidi" w:hAnsiTheme="majorBidi" w:cstheme="majorBidi"/>
          <w:bCs/>
          <w:szCs w:val="24"/>
        </w:rPr>
        <w:t>findings</w:t>
      </w:r>
      <w:r w:rsidR="007724FC">
        <w:rPr>
          <w:rFonts w:asciiTheme="majorBidi" w:hAnsiTheme="majorBidi" w:cstheme="majorBidi"/>
          <w:bCs/>
          <w:szCs w:val="24"/>
        </w:rPr>
        <w:t xml:space="preserve"> </w:t>
      </w:r>
      <w:r w:rsidR="00A021DD">
        <w:rPr>
          <w:rFonts w:asciiTheme="majorBidi" w:hAnsiTheme="majorBidi" w:cstheme="majorBidi"/>
          <w:bCs/>
          <w:szCs w:val="24"/>
        </w:rPr>
        <w:t xml:space="preserve">also </w:t>
      </w:r>
      <w:r w:rsidR="007724FC">
        <w:rPr>
          <w:rFonts w:asciiTheme="majorBidi" w:hAnsiTheme="majorBidi" w:cstheme="majorBidi"/>
          <w:bCs/>
          <w:szCs w:val="24"/>
        </w:rPr>
        <w:t xml:space="preserve">corroborate previous studies </w:t>
      </w:r>
      <w:r w:rsidR="008950BF">
        <w:rPr>
          <w:rFonts w:asciiTheme="majorBidi" w:hAnsiTheme="majorBidi" w:cstheme="majorBidi"/>
          <w:bCs/>
          <w:szCs w:val="24"/>
        </w:rPr>
        <w:t xml:space="preserve">showing </w:t>
      </w:r>
      <w:r w:rsidR="006606E6">
        <w:rPr>
          <w:rFonts w:asciiTheme="majorBidi" w:hAnsiTheme="majorBidi" w:cstheme="majorBidi"/>
          <w:bCs/>
          <w:szCs w:val="24"/>
        </w:rPr>
        <w:t xml:space="preserve">other </w:t>
      </w:r>
      <w:r w:rsidR="00EA33BA">
        <w:rPr>
          <w:rFonts w:asciiTheme="majorBidi" w:hAnsiTheme="majorBidi" w:cstheme="majorBidi"/>
          <w:bCs/>
          <w:szCs w:val="24"/>
        </w:rPr>
        <w:t xml:space="preserve">factors including behavioural and demographic factors </w:t>
      </w:r>
      <w:r w:rsidR="0041508C">
        <w:rPr>
          <w:rFonts w:asciiTheme="majorBidi" w:hAnsiTheme="majorBidi" w:cstheme="majorBidi"/>
          <w:bCs/>
          <w:szCs w:val="24"/>
        </w:rPr>
        <w:t>to be</w:t>
      </w:r>
      <w:r w:rsidR="00EA33BA">
        <w:rPr>
          <w:rFonts w:asciiTheme="majorBidi" w:hAnsiTheme="majorBidi" w:cstheme="majorBidi"/>
          <w:bCs/>
          <w:szCs w:val="24"/>
        </w:rPr>
        <w:t xml:space="preserve"> important</w:t>
      </w:r>
      <w:r w:rsidR="004A290D">
        <w:rPr>
          <w:rFonts w:asciiTheme="majorBidi" w:hAnsiTheme="majorBidi" w:cstheme="majorBidi"/>
          <w:bCs/>
          <w:szCs w:val="24"/>
        </w:rPr>
        <w:fldChar w:fldCharType="begin">
          <w:fldData xml:space="preserve">PEVuZE5vdGU+PENpdGU+PEF1dGhvcj5HaXJlZXNoPC9BdXRob3I+PFllYXI+MjAxODwvWWVhcj48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</w:fldData>
        </w:fldChar>
      </w:r>
      <w:r w:rsidR="004E779F">
        <w:rPr>
          <w:rFonts w:asciiTheme="majorBidi" w:hAnsiTheme="majorBidi" w:cstheme="majorBidi"/>
          <w:bCs/>
          <w:szCs w:val="24"/>
        </w:rPr>
        <w:instrText xml:space="preserve"> ADDIN EN.CITE </w:instrText>
      </w:r>
      <w:r w:rsidR="004E779F">
        <w:rPr>
          <w:rFonts w:asciiTheme="majorBidi" w:hAnsiTheme="majorBidi" w:cstheme="majorBidi"/>
          <w:bCs/>
          <w:szCs w:val="24"/>
        </w:rPr>
        <w:fldChar w:fldCharType="begin">
          <w:fldData xml:space="preserve">PEVuZE5vdGU+PENpdGU+PEF1dGhvcj5HaXJlZXNoPC9BdXRob3I+PFllYXI+MjAxODwvWWVhcj48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</w:fldData>
        </w:fldChar>
      </w:r>
      <w:r w:rsidR="004E779F">
        <w:rPr>
          <w:rFonts w:asciiTheme="majorBidi" w:hAnsiTheme="majorBidi" w:cstheme="majorBidi"/>
          <w:bCs/>
          <w:szCs w:val="24"/>
        </w:rPr>
        <w:instrText xml:space="preserve"> ADDIN EN.CITE.DATA </w:instrText>
      </w:r>
      <w:r w:rsidR="004E779F">
        <w:rPr>
          <w:rFonts w:asciiTheme="majorBidi" w:hAnsiTheme="majorBidi" w:cstheme="majorBidi"/>
          <w:bCs/>
          <w:szCs w:val="24"/>
        </w:rPr>
      </w:r>
      <w:r w:rsidR="004E779F">
        <w:rPr>
          <w:rFonts w:asciiTheme="majorBidi" w:hAnsiTheme="majorBidi" w:cstheme="majorBidi"/>
          <w:bCs/>
          <w:szCs w:val="24"/>
        </w:rPr>
        <w:fldChar w:fldCharType="end"/>
      </w:r>
      <w:r w:rsidR="004A290D">
        <w:rPr>
          <w:rFonts w:asciiTheme="majorBidi" w:hAnsiTheme="majorBidi" w:cstheme="majorBidi"/>
          <w:bCs/>
          <w:szCs w:val="24"/>
        </w:rPr>
      </w:r>
      <w:r w:rsidR="004A290D">
        <w:rPr>
          <w:rFonts w:asciiTheme="majorBidi" w:hAnsiTheme="majorBidi" w:cstheme="majorBidi"/>
          <w:bCs/>
          <w:szCs w:val="24"/>
        </w:rPr>
        <w:fldChar w:fldCharType="separate"/>
      </w:r>
      <w:r w:rsidR="004E779F" w:rsidRPr="004E779F">
        <w:rPr>
          <w:rFonts w:asciiTheme="majorBidi" w:hAnsiTheme="majorBidi" w:cstheme="majorBidi"/>
          <w:bCs/>
          <w:noProof/>
          <w:szCs w:val="24"/>
          <w:vertAlign w:val="superscript"/>
        </w:rPr>
        <w:t>(29; 30)</w:t>
      </w:r>
      <w:r w:rsidR="004A290D">
        <w:rPr>
          <w:rFonts w:asciiTheme="majorBidi" w:hAnsiTheme="majorBidi" w:cstheme="majorBidi"/>
          <w:bCs/>
          <w:szCs w:val="24"/>
        </w:rPr>
        <w:fldChar w:fldCharType="end"/>
      </w:r>
      <w:r w:rsidR="00EA33BA">
        <w:rPr>
          <w:rFonts w:asciiTheme="majorBidi" w:hAnsiTheme="majorBidi" w:cstheme="majorBidi"/>
          <w:bCs/>
          <w:szCs w:val="24"/>
        </w:rPr>
        <w:t xml:space="preserve">. </w:t>
      </w:r>
      <w:r w:rsidR="00A57B32">
        <w:rPr>
          <w:rFonts w:asciiTheme="majorBidi" w:hAnsiTheme="majorBidi" w:cstheme="majorBidi"/>
          <w:bCs/>
          <w:szCs w:val="24"/>
        </w:rPr>
        <w:t>M</w:t>
      </w:r>
      <w:r w:rsidR="001A501B">
        <w:rPr>
          <w:rFonts w:asciiTheme="majorBidi" w:hAnsiTheme="majorBidi" w:cstheme="majorBidi"/>
          <w:bCs/>
          <w:szCs w:val="24"/>
        </w:rPr>
        <w:t xml:space="preserve">any of these represent logical </w:t>
      </w:r>
      <w:r w:rsidR="00110CE9">
        <w:rPr>
          <w:rFonts w:asciiTheme="majorBidi" w:hAnsiTheme="majorBidi" w:cstheme="majorBidi"/>
          <w:bCs/>
          <w:szCs w:val="24"/>
        </w:rPr>
        <w:t xml:space="preserve">associations, </w:t>
      </w:r>
      <w:proofErr w:type="gramStart"/>
      <w:r w:rsidR="00110CE9">
        <w:rPr>
          <w:rFonts w:asciiTheme="majorBidi" w:hAnsiTheme="majorBidi" w:cstheme="majorBidi"/>
          <w:bCs/>
          <w:szCs w:val="24"/>
        </w:rPr>
        <w:t>e.g.</w:t>
      </w:r>
      <w:proofErr w:type="gramEnd"/>
      <w:r w:rsidR="00110CE9">
        <w:rPr>
          <w:rFonts w:asciiTheme="majorBidi" w:hAnsiTheme="majorBidi" w:cstheme="majorBidi"/>
          <w:bCs/>
          <w:szCs w:val="24"/>
        </w:rPr>
        <w:t xml:space="preserve"> adverse experiences or difficult living situations </w:t>
      </w:r>
      <w:r w:rsidR="002A2620">
        <w:rPr>
          <w:rFonts w:asciiTheme="majorBidi" w:hAnsiTheme="majorBidi" w:cstheme="majorBidi"/>
          <w:bCs/>
          <w:szCs w:val="24"/>
        </w:rPr>
        <w:t>are associat</w:t>
      </w:r>
      <w:r w:rsidR="0041508C">
        <w:rPr>
          <w:rFonts w:asciiTheme="majorBidi" w:hAnsiTheme="majorBidi" w:cstheme="majorBidi"/>
          <w:bCs/>
          <w:szCs w:val="24"/>
        </w:rPr>
        <w:t>ed</w:t>
      </w:r>
      <w:r w:rsidR="002A2620">
        <w:rPr>
          <w:rFonts w:asciiTheme="majorBidi" w:hAnsiTheme="majorBidi" w:cstheme="majorBidi"/>
          <w:bCs/>
          <w:szCs w:val="24"/>
        </w:rPr>
        <w:t xml:space="preserve"> with lower wellbeing scores</w:t>
      </w:r>
      <w:r w:rsidR="00A57B32">
        <w:rPr>
          <w:rFonts w:asciiTheme="majorBidi" w:hAnsiTheme="majorBidi" w:cstheme="majorBidi"/>
          <w:bCs/>
          <w:szCs w:val="24"/>
        </w:rPr>
        <w:t xml:space="preserve">, </w:t>
      </w:r>
      <w:r w:rsidR="006517D0">
        <w:rPr>
          <w:rFonts w:asciiTheme="majorBidi" w:hAnsiTheme="majorBidi" w:cstheme="majorBidi"/>
          <w:bCs/>
          <w:szCs w:val="24"/>
        </w:rPr>
        <w:t>and al</w:t>
      </w:r>
      <w:r w:rsidR="0041508C">
        <w:rPr>
          <w:rFonts w:asciiTheme="majorBidi" w:hAnsiTheme="majorBidi" w:cstheme="majorBidi"/>
          <w:bCs/>
          <w:szCs w:val="24"/>
        </w:rPr>
        <w:t>though</w:t>
      </w:r>
      <w:r w:rsidR="006517D0">
        <w:rPr>
          <w:rFonts w:asciiTheme="majorBidi" w:hAnsiTheme="majorBidi" w:cstheme="majorBidi"/>
          <w:bCs/>
          <w:szCs w:val="24"/>
        </w:rPr>
        <w:t xml:space="preserve"> the direction of causality is not </w:t>
      </w:r>
      <w:r w:rsidR="00850C53">
        <w:rPr>
          <w:rFonts w:asciiTheme="majorBidi" w:hAnsiTheme="majorBidi" w:cstheme="majorBidi"/>
          <w:bCs/>
          <w:szCs w:val="24"/>
        </w:rPr>
        <w:t xml:space="preserve">necessarily </w:t>
      </w:r>
      <w:r w:rsidR="006517D0">
        <w:rPr>
          <w:rFonts w:asciiTheme="majorBidi" w:hAnsiTheme="majorBidi" w:cstheme="majorBidi"/>
          <w:bCs/>
          <w:szCs w:val="24"/>
        </w:rPr>
        <w:t>proven, the relationship</w:t>
      </w:r>
      <w:r w:rsidR="00850C53">
        <w:rPr>
          <w:rFonts w:asciiTheme="majorBidi" w:hAnsiTheme="majorBidi" w:cstheme="majorBidi"/>
          <w:bCs/>
          <w:szCs w:val="24"/>
        </w:rPr>
        <w:t>s</w:t>
      </w:r>
      <w:r w:rsidR="006517D0">
        <w:rPr>
          <w:rFonts w:asciiTheme="majorBidi" w:hAnsiTheme="majorBidi" w:cstheme="majorBidi"/>
          <w:bCs/>
          <w:szCs w:val="24"/>
        </w:rPr>
        <w:t xml:space="preserve"> </w:t>
      </w:r>
      <w:r w:rsidR="00094C4F">
        <w:rPr>
          <w:rFonts w:asciiTheme="majorBidi" w:hAnsiTheme="majorBidi" w:cstheme="majorBidi"/>
          <w:bCs/>
          <w:szCs w:val="24"/>
        </w:rPr>
        <w:t>are predictable</w:t>
      </w:r>
      <w:r w:rsidR="00527B86">
        <w:rPr>
          <w:rFonts w:asciiTheme="majorBidi" w:hAnsiTheme="majorBidi" w:cstheme="majorBidi"/>
          <w:bCs/>
          <w:szCs w:val="24"/>
        </w:rPr>
        <w:t xml:space="preserve">. </w:t>
      </w:r>
      <w:r w:rsidR="008159E5">
        <w:rPr>
          <w:rFonts w:asciiTheme="majorBidi" w:hAnsiTheme="majorBidi" w:cstheme="majorBidi"/>
          <w:bCs/>
          <w:szCs w:val="24"/>
        </w:rPr>
        <w:t>The effect of n</w:t>
      </w:r>
      <w:r w:rsidR="00527B86">
        <w:rPr>
          <w:rFonts w:asciiTheme="majorBidi" w:hAnsiTheme="majorBidi" w:cstheme="majorBidi"/>
          <w:bCs/>
          <w:szCs w:val="24"/>
        </w:rPr>
        <w:t xml:space="preserve">utrition </w:t>
      </w:r>
      <w:r w:rsidR="008159E5">
        <w:rPr>
          <w:rFonts w:asciiTheme="majorBidi" w:hAnsiTheme="majorBidi" w:cstheme="majorBidi"/>
          <w:bCs/>
          <w:szCs w:val="24"/>
        </w:rPr>
        <w:t>and dietary choice</w:t>
      </w:r>
      <w:r w:rsidR="006F67A5">
        <w:rPr>
          <w:rFonts w:asciiTheme="majorBidi" w:hAnsiTheme="majorBidi" w:cstheme="majorBidi"/>
          <w:bCs/>
          <w:szCs w:val="24"/>
        </w:rPr>
        <w:t xml:space="preserve"> </w:t>
      </w:r>
      <w:r w:rsidR="00527B86">
        <w:rPr>
          <w:rFonts w:asciiTheme="majorBidi" w:hAnsiTheme="majorBidi" w:cstheme="majorBidi"/>
          <w:bCs/>
          <w:szCs w:val="24"/>
        </w:rPr>
        <w:t xml:space="preserve">by contrast is less </w:t>
      </w:r>
      <w:r w:rsidR="006F67A5">
        <w:rPr>
          <w:rFonts w:asciiTheme="majorBidi" w:hAnsiTheme="majorBidi" w:cstheme="majorBidi"/>
          <w:bCs/>
          <w:szCs w:val="24"/>
        </w:rPr>
        <w:t>patent</w:t>
      </w:r>
      <w:r w:rsidR="00D46A71">
        <w:rPr>
          <w:rFonts w:asciiTheme="majorBidi" w:hAnsiTheme="majorBidi" w:cstheme="majorBidi"/>
          <w:bCs/>
          <w:szCs w:val="24"/>
        </w:rPr>
        <w:t xml:space="preserve">, but </w:t>
      </w:r>
      <w:r w:rsidR="00E356A6">
        <w:rPr>
          <w:rFonts w:asciiTheme="majorBidi" w:hAnsiTheme="majorBidi" w:cstheme="majorBidi"/>
          <w:bCs/>
          <w:szCs w:val="24"/>
        </w:rPr>
        <w:t>nevertheless</w:t>
      </w:r>
      <w:r w:rsidR="00D46A71">
        <w:rPr>
          <w:rFonts w:asciiTheme="majorBidi" w:hAnsiTheme="majorBidi" w:cstheme="majorBidi"/>
          <w:bCs/>
          <w:szCs w:val="24"/>
        </w:rPr>
        <w:t xml:space="preserve"> there </w:t>
      </w:r>
      <w:r w:rsidR="007217C2">
        <w:rPr>
          <w:rFonts w:asciiTheme="majorBidi" w:hAnsiTheme="majorBidi" w:cstheme="majorBidi"/>
          <w:bCs/>
          <w:szCs w:val="24"/>
        </w:rPr>
        <w:t xml:space="preserve">is some plausible potential biological basis for </w:t>
      </w:r>
      <w:r w:rsidR="00E356A6">
        <w:rPr>
          <w:rFonts w:asciiTheme="majorBidi" w:hAnsiTheme="majorBidi" w:cstheme="majorBidi"/>
          <w:bCs/>
          <w:szCs w:val="24"/>
        </w:rPr>
        <w:t xml:space="preserve">the </w:t>
      </w:r>
      <w:r w:rsidR="00F06904">
        <w:rPr>
          <w:rFonts w:asciiTheme="majorBidi" w:hAnsiTheme="majorBidi" w:cstheme="majorBidi"/>
          <w:bCs/>
          <w:szCs w:val="24"/>
        </w:rPr>
        <w:t>association</w:t>
      </w:r>
      <w:r w:rsidR="00E356A6">
        <w:rPr>
          <w:rFonts w:asciiTheme="majorBidi" w:hAnsiTheme="majorBidi" w:cstheme="majorBidi"/>
          <w:bCs/>
          <w:szCs w:val="24"/>
        </w:rPr>
        <w:t xml:space="preserve"> of better diet quality </w:t>
      </w:r>
      <w:r w:rsidR="00F06904">
        <w:rPr>
          <w:rFonts w:asciiTheme="majorBidi" w:hAnsiTheme="majorBidi" w:cstheme="majorBidi"/>
          <w:bCs/>
          <w:szCs w:val="24"/>
        </w:rPr>
        <w:t>with mental</w:t>
      </w:r>
      <w:r w:rsidR="00E356A6">
        <w:rPr>
          <w:rFonts w:asciiTheme="majorBidi" w:hAnsiTheme="majorBidi" w:cstheme="majorBidi"/>
          <w:bCs/>
          <w:szCs w:val="24"/>
        </w:rPr>
        <w:t xml:space="preserve"> wellbeing.</w:t>
      </w:r>
      <w:r w:rsidR="00D46892" w:rsidRPr="00D46892">
        <w:t xml:space="preserve"> </w:t>
      </w:r>
      <w:r w:rsidR="00E9557B">
        <w:t>At a fundamental level, sufficient nutrition is required</w:t>
      </w:r>
      <w:r w:rsidR="001B089F">
        <w:t xml:space="preserve"> to provide the </w:t>
      </w:r>
      <w:r w:rsidR="0066619E">
        <w:t>building blocks</w:t>
      </w:r>
      <w:r w:rsidR="00E9557B">
        <w:t xml:space="preserve"> </w:t>
      </w:r>
      <w:r w:rsidR="001B089F">
        <w:t xml:space="preserve">for </w:t>
      </w:r>
      <w:r w:rsidR="0066619E">
        <w:t>the normal</w:t>
      </w:r>
      <w:r w:rsidR="001B089F">
        <w:t xml:space="preserve"> </w:t>
      </w:r>
      <w:r w:rsidR="00183716">
        <w:t xml:space="preserve">development and </w:t>
      </w:r>
      <w:r w:rsidR="001B089F">
        <w:t xml:space="preserve">function </w:t>
      </w:r>
      <w:r w:rsidR="0066619E">
        <w:t xml:space="preserve">of </w:t>
      </w:r>
      <w:r w:rsidR="001F4D31">
        <w:t>the</w:t>
      </w:r>
      <w:r w:rsidR="0066619E">
        <w:t xml:space="preserve"> </w:t>
      </w:r>
      <w:r w:rsidR="00E57419">
        <w:t>body</w:t>
      </w:r>
      <w:r w:rsidR="008E6CB9">
        <w:t xml:space="preserve"> in both children and adults, including </w:t>
      </w:r>
      <w:r w:rsidR="008E6CB9" w:rsidRPr="008E6CB9">
        <w:t>cell</w:t>
      </w:r>
      <w:r w:rsidR="008E6CB9">
        <w:t xml:space="preserve"> growth </w:t>
      </w:r>
      <w:r w:rsidR="00242C07">
        <w:t>and replication, s</w:t>
      </w:r>
      <w:r w:rsidR="008E6CB9" w:rsidRPr="008E6CB9">
        <w:t>ynthesis</w:t>
      </w:r>
      <w:r w:rsidR="00242C07">
        <w:t xml:space="preserve"> of DNA</w:t>
      </w:r>
      <w:r w:rsidR="008E6CB9" w:rsidRPr="008E6CB9">
        <w:t>, neurotransmitter and hormone metabolism</w:t>
      </w:r>
      <w:r w:rsidR="00012F78">
        <w:t>, and p</w:t>
      </w:r>
      <w:r w:rsidR="00894606">
        <w:t>articularly critical to children</w:t>
      </w:r>
      <w:r w:rsidR="001264E9">
        <w:t xml:space="preserve">, </w:t>
      </w:r>
      <w:r w:rsidR="00894606">
        <w:t xml:space="preserve">optimal nutrition </w:t>
      </w:r>
      <w:r w:rsidR="001264E9">
        <w:t xml:space="preserve">is of importance </w:t>
      </w:r>
      <w:r w:rsidR="00894606">
        <w:t>for</w:t>
      </w:r>
      <w:r w:rsidR="00242C07">
        <w:t xml:space="preserve"> brain development</w:t>
      </w:r>
      <w:r w:rsidR="00012F78">
        <w:fldChar w:fldCharType="begin"/>
      </w:r>
      <w:r w:rsidR="004E779F">
        <w:instrText xml:space="preserve"> ADDIN EN.CITE &lt;EndNote&gt;&lt;Cite&gt;&lt;Author&gt;Nyaradi&lt;/Author&gt;&lt;Year&gt;2013&lt;/Year&gt;&lt;RecNum&gt;94&lt;/RecNum&gt;&lt;DisplayText&gt;&lt;style face="superscript"&gt;(31)&lt;/style&gt;&lt;/DisplayText&gt;&lt;record&gt;&lt;rec-number&gt;94&lt;/rec-number&gt;&lt;foreign-keys&gt;&lt;key app="EN" db-id="w00ewdrwtdvw9oerx0l52azvs9etxpddsw9a" timestamp="1600780847"&gt;94&lt;/key&gt;&lt;/foreign-keys&gt;&lt;ref-type name="Journal Article"&gt;17&lt;/ref-type&gt;&lt;contributors&gt;&lt;authors&gt;&lt;author&gt;Nyaradi, A.&lt;/author&gt;&lt;author&gt;Li, J.&lt;/author&gt;&lt;author&gt;Hickling, S.&lt;/author&gt;&lt;author&gt;Foster, J.&lt;/author&gt;&lt;author&gt;Oddy, W. H.&lt;/author&gt;&lt;/authors&gt;&lt;/contributors&gt;&lt;auth-address&gt;Centre for Child Health Research, Telethon Institute for Child Health Research, The University of Western Australia Perth, WA, Australia ; School of Population Health, The University of Western Australia Perth, WA, Australia.&lt;/auth-address&gt;&lt;titles&gt;&lt;title&gt;The role of nutrition in children&amp;apos;s neurocognitive development, from pregnancy through childhood&lt;/title&gt;&lt;secondary-title&gt;Front Hum Neurosci&lt;/secondary-title&gt;&lt;/titles&gt;&lt;periodical&gt;&lt;full-title&gt;Front Hum Neurosci&lt;/full-title&gt;&lt;/periodical&gt;&lt;pages&gt;97&lt;/pages&gt;&lt;volume&gt;7&lt;/volume&gt;&lt;edition&gt;2013/03/28&lt;/edition&gt;&lt;keywords&gt;&lt;keyword&gt;children&lt;/keyword&gt;&lt;keyword&gt;cognitive development&lt;/keyword&gt;&lt;keyword&gt;diet quality&lt;/keyword&gt;&lt;keyword&gt;micronutrients&lt;/keyword&gt;&lt;keyword&gt;nutrition&lt;/keyword&gt;&lt;/keywords&gt;&lt;dates&gt;&lt;year&gt;2013&lt;/year&gt;&lt;/dates&gt;&lt;isbn&gt;1662-5161 (Print)&amp;#xD;1662-5161 (Linking)&lt;/isbn&gt;&lt;accession-num&gt;23532379&lt;/accession-num&gt;&lt;urls&gt;&lt;related-urls&gt;&lt;url&gt;https://www.ncbi.nlm.nih.gov/pubmed/23532379&lt;/url&gt;&lt;/related-urls&gt;&lt;/urls&gt;&lt;custom2&gt;PMC3607807&lt;/custom2&gt;&lt;electronic-resource-num&gt;10.3389/fnhum.2013.00097&lt;/electronic-resource-num&gt;&lt;/record&gt;&lt;/Cite&gt;&lt;/EndNote&gt;</w:instrText>
      </w:r>
      <w:r w:rsidR="00012F78">
        <w:fldChar w:fldCharType="separate"/>
      </w:r>
      <w:r w:rsidR="004E779F" w:rsidRPr="004E779F">
        <w:rPr>
          <w:noProof/>
          <w:vertAlign w:val="superscript"/>
        </w:rPr>
        <w:t>(31)</w:t>
      </w:r>
      <w:r w:rsidR="00012F78">
        <w:fldChar w:fldCharType="end"/>
      </w:r>
      <w:r w:rsidR="00012F78">
        <w:t>. Indeed, i</w:t>
      </w:r>
      <w:r w:rsidR="00894606">
        <w:t>n early childhood</w:t>
      </w:r>
      <w:r w:rsidR="00242C07">
        <w:t xml:space="preserve"> </w:t>
      </w:r>
      <w:r w:rsidR="00894606">
        <w:t xml:space="preserve">the </w:t>
      </w:r>
      <w:r w:rsidR="00242C07">
        <w:t xml:space="preserve">development of </w:t>
      </w:r>
      <w:r w:rsidR="00894606">
        <w:t xml:space="preserve">the </w:t>
      </w:r>
      <w:r w:rsidR="00242C07">
        <w:t xml:space="preserve">brain </w:t>
      </w:r>
      <w:r w:rsidR="00894606">
        <w:t>proceeds with gre</w:t>
      </w:r>
      <w:r w:rsidR="00012F78">
        <w:t>a</w:t>
      </w:r>
      <w:r w:rsidR="00894606">
        <w:t>ter speed than the rest of the body, making it particularly at risk of nutritional deficiency acting as a rate limiter</w:t>
      </w:r>
      <w:r w:rsidR="00894606">
        <w:fldChar w:fldCharType="begin"/>
      </w:r>
      <w:r w:rsidR="004E779F">
        <w:instrText xml:space="preserve"> ADDIN EN.CITE &lt;EndNote&gt;&lt;Cite&gt;&lt;Author&gt;Benton&lt;/Author&gt;&lt;Year&gt;2010&lt;/Year&gt;&lt;RecNum&gt;93&lt;/RecNum&gt;&lt;DisplayText&gt;&lt;style face="superscript"&gt;(32)&lt;/style&gt;&lt;/DisplayText&gt;&lt;record&gt;&lt;rec-number&gt;93&lt;/rec-number&gt;&lt;foreign-keys&gt;&lt;key app="EN" db-id="w00ewdrwtdvw9oerx0l52azvs9etxpddsw9a" timestamp="1600780380"&gt;93&lt;/key&gt;&lt;/foreign-keys&gt;&lt;ref-type name="Journal Article"&gt;17&lt;/ref-type&gt;&lt;contributors&gt;&lt;authors&gt;&lt;author&gt;Benton, D.&lt;/author&gt;&lt;/authors&gt;&lt;/contributors&gt;&lt;auth-address&gt;Department of Psychology, University of Swansea, Wales, UK. d.benton@swansea.ac.uk&lt;/auth-address&gt;&lt;titles&gt;&lt;title&gt;The influence of dietary status on the cognitive performance of children&lt;/title&gt;&lt;secondary-title&gt;Mol Nutr Food Res&lt;/secondary-title&gt;&lt;/titles&gt;&lt;periodical&gt;&lt;full-title&gt;Mol Nutr Food Res&lt;/full-title&gt;&lt;/periodical&gt;&lt;pages&gt;457-70&lt;/pages&gt;&lt;volume&gt;54&lt;/volume&gt;&lt;number&gt;4&lt;/number&gt;&lt;edition&gt;2010/01/16&lt;/edition&gt;&lt;keywords&gt;&lt;keyword&gt;Brain/embryology/*growth &amp;amp; development/physiology&lt;/keyword&gt;&lt;keyword&gt;*Cognition&lt;/keyword&gt;&lt;keyword&gt;Developed Countries&lt;/keyword&gt;&lt;keyword&gt;*Diet&lt;/keyword&gt;&lt;keyword&gt;Female&lt;/keyword&gt;&lt;keyword&gt;Humans&lt;/keyword&gt;&lt;keyword&gt;Infant&lt;/keyword&gt;&lt;keyword&gt;*Infant Nutritional Physiological Phenomena&lt;/keyword&gt;&lt;keyword&gt;Infant, Newborn&lt;/keyword&gt;&lt;keyword&gt;Iodine/deficiency&lt;/keyword&gt;&lt;keyword&gt;Iron/deficiency&lt;/keyword&gt;&lt;keyword&gt;*Maternal Nutritional Physiological Phenomena&lt;/keyword&gt;&lt;keyword&gt;Minerals&lt;/keyword&gt;&lt;keyword&gt;Nutritional Status/*physiology&lt;/keyword&gt;&lt;keyword&gt;Pregnancy&lt;/keyword&gt;&lt;keyword&gt;Protein-Energy Malnutrition/complications&lt;/keyword&gt;&lt;keyword&gt;Vitamin A Deficiency/complications&lt;/keyword&gt;&lt;keyword&gt;Vitamins&lt;/keyword&gt;&lt;/keywords&gt;&lt;dates&gt;&lt;year&gt;2010&lt;/year&gt;&lt;pub-dates&gt;&lt;date&gt;Apr&lt;/date&gt;&lt;/pub-dates&gt;&lt;/dates&gt;&lt;isbn&gt;1613-4133 (Electronic)&amp;#xD;1613-4125 (Linking)&lt;/isbn&gt;&lt;accession-num&gt;20077417&lt;/accession-num&gt;&lt;urls&gt;&lt;related-urls&gt;&lt;url&gt;https://www.ncbi.nlm.nih.gov/pubmed/20077417&lt;/url&gt;&lt;/related-urls&gt;&lt;/urls&gt;&lt;electronic-resource-num&gt;10.1002/mnfr.200900158&lt;/electronic-resource-num&gt;&lt;/record&gt;&lt;/Cite&gt;&lt;/EndNote&gt;</w:instrText>
      </w:r>
      <w:r w:rsidR="00894606">
        <w:fldChar w:fldCharType="separate"/>
      </w:r>
      <w:r w:rsidR="004E779F" w:rsidRPr="004E779F">
        <w:rPr>
          <w:noProof/>
          <w:vertAlign w:val="superscript"/>
        </w:rPr>
        <w:t>(32)</w:t>
      </w:r>
      <w:r w:rsidR="00894606">
        <w:fldChar w:fldCharType="end"/>
      </w:r>
      <w:r w:rsidR="00894606">
        <w:t>.</w:t>
      </w:r>
      <w:r w:rsidR="001C73C0">
        <w:t xml:space="preserve"> </w:t>
      </w:r>
      <w:r w:rsidR="00497F50">
        <w:t xml:space="preserve">In adults we know, from a </w:t>
      </w:r>
      <w:r w:rsidR="00E836AA">
        <w:t>recent systematic review of r</w:t>
      </w:r>
      <w:r w:rsidR="003D5475">
        <w:t>esearch</w:t>
      </w:r>
      <w:r w:rsidR="00497F50">
        <w:t>, that</w:t>
      </w:r>
      <w:r w:rsidR="003D5475">
        <w:t xml:space="preserve"> </w:t>
      </w:r>
      <w:r w:rsidR="00B02FE2">
        <w:t>f</w:t>
      </w:r>
      <w:r w:rsidR="00DF0B29" w:rsidRPr="00DF0B29">
        <w:t xml:space="preserve">ruit and </w:t>
      </w:r>
      <w:r w:rsidR="00B02FE2">
        <w:t>v</w:t>
      </w:r>
      <w:r w:rsidR="00DF0B29" w:rsidRPr="00DF0B29">
        <w:t xml:space="preserve">egetable </w:t>
      </w:r>
      <w:r w:rsidR="003A5093">
        <w:t xml:space="preserve">intake </w:t>
      </w:r>
      <w:r w:rsidR="00E83866">
        <w:t>is</w:t>
      </w:r>
      <w:r w:rsidR="003A5093">
        <w:t xml:space="preserve"> positively associated with</w:t>
      </w:r>
      <w:r w:rsidR="003F5BEC">
        <w:t xml:space="preserve"> broad aspects of mental health</w:t>
      </w:r>
      <w:r w:rsidR="004A290D">
        <w:fldChar w:fldCharType="begin">
          <w:fldData xml:space="preserve">PEVuZE5vdGU+PENpdGU+PEF1dGhvcj5HbGFic2thPC9BdXRob3I+PFllYXI+MjAyMDwvWWVhcj48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==
</w:fldData>
        </w:fldChar>
      </w:r>
      <w:r w:rsidR="004E779F">
        <w:instrText xml:space="preserve"> ADDIN EN.CITE </w:instrText>
      </w:r>
      <w:r w:rsidR="004E779F">
        <w:fldChar w:fldCharType="begin">
          <w:fldData xml:space="preserve">PEVuZE5vdGU+PENpdGU+PEF1dGhvcj5HbGFic2thPC9BdXRob3I+PFllYXI+MjAyMDwvWWVhcj48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==
</w:fldData>
        </w:fldChar>
      </w:r>
      <w:r w:rsidR="004E779F">
        <w:instrText xml:space="preserve"> ADDIN EN.CITE.DATA </w:instrText>
      </w:r>
      <w:r w:rsidR="004E779F">
        <w:fldChar w:fldCharType="end"/>
      </w:r>
      <w:r w:rsidR="004A290D">
        <w:fldChar w:fldCharType="separate"/>
      </w:r>
      <w:r w:rsidR="004E779F" w:rsidRPr="004E779F">
        <w:rPr>
          <w:noProof/>
          <w:vertAlign w:val="superscript"/>
        </w:rPr>
        <w:t>(33)</w:t>
      </w:r>
      <w:r w:rsidR="004A290D">
        <w:fldChar w:fldCharType="end"/>
      </w:r>
      <w:r w:rsidR="00E836AA">
        <w:t xml:space="preserve">, and </w:t>
      </w:r>
      <w:r w:rsidR="00E11E7A">
        <w:t xml:space="preserve">other studies have shown </w:t>
      </w:r>
      <w:r w:rsidR="003D5475">
        <w:t>s</w:t>
      </w:r>
      <w:r w:rsidR="00E57419">
        <w:t xml:space="preserve">pecific nutritional </w:t>
      </w:r>
      <w:r w:rsidR="00D46892" w:rsidRPr="00D46892">
        <w:rPr>
          <w:rFonts w:asciiTheme="majorBidi" w:hAnsiTheme="majorBidi" w:cstheme="majorBidi"/>
          <w:bCs/>
          <w:szCs w:val="24"/>
        </w:rPr>
        <w:t xml:space="preserve">deficiencies </w:t>
      </w:r>
      <w:r w:rsidR="003D5475">
        <w:rPr>
          <w:rFonts w:asciiTheme="majorBidi" w:hAnsiTheme="majorBidi" w:cstheme="majorBidi"/>
          <w:bCs/>
          <w:szCs w:val="24"/>
        </w:rPr>
        <w:t>to be</w:t>
      </w:r>
      <w:r w:rsidR="00E57419">
        <w:rPr>
          <w:rFonts w:asciiTheme="majorBidi" w:hAnsiTheme="majorBidi" w:cstheme="majorBidi"/>
          <w:bCs/>
          <w:szCs w:val="24"/>
        </w:rPr>
        <w:t xml:space="preserve"> </w:t>
      </w:r>
      <w:r w:rsidR="00D46892" w:rsidRPr="00D46892">
        <w:rPr>
          <w:rFonts w:asciiTheme="majorBidi" w:hAnsiTheme="majorBidi" w:cstheme="majorBidi"/>
          <w:bCs/>
          <w:szCs w:val="24"/>
        </w:rPr>
        <w:t>associated with mental health issues</w:t>
      </w:r>
      <w:r w:rsidR="00E57419">
        <w:rPr>
          <w:rFonts w:asciiTheme="majorBidi" w:hAnsiTheme="majorBidi" w:cstheme="majorBidi"/>
          <w:bCs/>
          <w:szCs w:val="24"/>
        </w:rPr>
        <w:t xml:space="preserve">, including the </w:t>
      </w:r>
      <w:r w:rsidR="00687473">
        <w:rPr>
          <w:rFonts w:asciiTheme="majorBidi" w:hAnsiTheme="majorBidi" w:cstheme="majorBidi"/>
          <w:bCs/>
          <w:szCs w:val="24"/>
        </w:rPr>
        <w:t xml:space="preserve">association of insufficient </w:t>
      </w:r>
      <w:r w:rsidR="00E34E7B">
        <w:rPr>
          <w:rFonts w:asciiTheme="majorBidi" w:hAnsiTheme="majorBidi" w:cstheme="majorBidi"/>
          <w:bCs/>
          <w:szCs w:val="24"/>
        </w:rPr>
        <w:t xml:space="preserve">dietary intake of </w:t>
      </w:r>
      <w:r w:rsidR="003D5BAB">
        <w:rPr>
          <w:rFonts w:asciiTheme="majorBidi" w:hAnsiTheme="majorBidi" w:cstheme="majorBidi"/>
          <w:bCs/>
          <w:szCs w:val="24"/>
        </w:rPr>
        <w:t xml:space="preserve">magnesium, </w:t>
      </w:r>
      <w:r w:rsidR="00D46892" w:rsidRPr="00D46892">
        <w:rPr>
          <w:rFonts w:asciiTheme="majorBidi" w:hAnsiTheme="majorBidi" w:cstheme="majorBidi"/>
          <w:bCs/>
          <w:szCs w:val="24"/>
        </w:rPr>
        <w:t xml:space="preserve">folate, </w:t>
      </w:r>
      <w:r w:rsidR="003D5BAB">
        <w:rPr>
          <w:rFonts w:asciiTheme="majorBidi" w:hAnsiTheme="majorBidi" w:cstheme="majorBidi"/>
          <w:bCs/>
          <w:szCs w:val="24"/>
        </w:rPr>
        <w:t xml:space="preserve">and </w:t>
      </w:r>
      <w:r w:rsidR="00D46892" w:rsidRPr="00D46892">
        <w:rPr>
          <w:rFonts w:asciiTheme="majorBidi" w:hAnsiTheme="majorBidi" w:cstheme="majorBidi"/>
          <w:bCs/>
          <w:szCs w:val="24"/>
        </w:rPr>
        <w:t xml:space="preserve">zinc, </w:t>
      </w:r>
      <w:r w:rsidR="003D5BAB">
        <w:rPr>
          <w:rFonts w:asciiTheme="majorBidi" w:hAnsiTheme="majorBidi" w:cstheme="majorBidi"/>
          <w:bCs/>
          <w:szCs w:val="24"/>
        </w:rPr>
        <w:t>with</w:t>
      </w:r>
      <w:r w:rsidR="00D46892" w:rsidRPr="00D46892">
        <w:rPr>
          <w:rFonts w:asciiTheme="majorBidi" w:hAnsiTheme="majorBidi" w:cstheme="majorBidi"/>
          <w:bCs/>
          <w:szCs w:val="24"/>
        </w:rPr>
        <w:t xml:space="preserve"> depressi</w:t>
      </w:r>
      <w:r w:rsidR="003D5BAB">
        <w:rPr>
          <w:rFonts w:asciiTheme="majorBidi" w:hAnsiTheme="majorBidi" w:cstheme="majorBidi"/>
          <w:bCs/>
          <w:szCs w:val="24"/>
        </w:rPr>
        <w:t>on</w:t>
      </w:r>
      <w:r w:rsidR="004A290D">
        <w:rPr>
          <w:rFonts w:asciiTheme="majorBidi" w:hAnsiTheme="majorBidi" w:cstheme="majorBidi"/>
          <w:bCs/>
          <w:szCs w:val="24"/>
        </w:rPr>
        <w:fldChar w:fldCharType="begin"/>
      </w:r>
      <w:r w:rsidR="004E779F">
        <w:rPr>
          <w:rFonts w:asciiTheme="majorBidi" w:hAnsiTheme="majorBidi" w:cstheme="majorBidi"/>
          <w:bCs/>
          <w:szCs w:val="24"/>
        </w:rPr>
        <w:instrText xml:space="preserve"> ADDIN EN.CITE &lt;EndNote&gt;&lt;Cite&gt;&lt;Author&gt;Jacka&lt;/Author&gt;&lt;Year&gt;2012&lt;/Year&gt;&lt;RecNum&gt;23&lt;/RecNum&gt;&lt;DisplayText&gt;&lt;style face="superscript"&gt;(34)&lt;/style&gt;&lt;/DisplayText&gt;&lt;record&gt;&lt;rec-number&gt;23&lt;/rec-number&gt;&lt;foreign-keys&gt;&lt;key app="EN" db-id="w00ewdrwtdvw9oerx0l52azvs9etxpddsw9a" timestamp="1600102182"&gt;23&lt;/key&gt;&lt;/foreign-keys&gt;&lt;ref-type name="Journal Article"&gt;17&lt;/ref-type&gt;&lt;contributors&gt;&lt;authors&gt;&lt;author&gt;Jacka, F. N.&lt;/author&gt;&lt;author&gt;Maes, M.&lt;/author&gt;&lt;author&gt;Pasco, J. A.&lt;/author&gt;&lt;author&gt;Williams, L. J.&lt;/author&gt;&lt;author&gt;Berk, M.&lt;/author&gt;&lt;/authors&gt;&lt;/contributors&gt;&lt;auth-address&gt;Barwon Psychiatric Research Unit, School of Medicine, Deakin University, Australia. felice@barwonhealth.org.au&lt;/auth-address&gt;&lt;titles&gt;&lt;title&gt;Nutrient intakes and the common mental disorders in women&lt;/title&gt;&lt;secondary-title&gt;J Affect Disord&lt;/secondary-title&gt;&lt;/titles&gt;&lt;periodical&gt;&lt;full-title&gt;J Affect Disord&lt;/full-title&gt;&lt;/periodical&gt;&lt;pages&gt;79-85&lt;/pages&gt;&lt;volume&gt;141&lt;/volume&gt;&lt;number&gt;1&lt;/number&gt;&lt;edition&gt;2012/03/09&lt;/edition&gt;&lt;keywords&gt;&lt;keyword&gt;Adult&lt;/keyword&gt;&lt;keyword&gt;Aged&lt;/keyword&gt;&lt;keyword&gt;Aged, 80 and over&lt;/keyword&gt;&lt;keyword&gt;Anxiety Disorders/blood&lt;/keyword&gt;&lt;keyword&gt;Depressive Disorder, Major/*blood&lt;/keyword&gt;&lt;keyword&gt;Diet&lt;/keyword&gt;&lt;keyword&gt;Diet Records&lt;/keyword&gt;&lt;keyword&gt;Female&lt;/keyword&gt;&lt;keyword&gt;Folic Acid/*blood&lt;/keyword&gt;&lt;keyword&gt;Humans&lt;/keyword&gt;&lt;keyword&gt;Magnesium/*blood&lt;/keyword&gt;&lt;keyword&gt;Micronutrients/blood&lt;/keyword&gt;&lt;keyword&gt;Middle Aged&lt;/keyword&gt;&lt;keyword&gt;Nutritional Status&lt;/keyword&gt;&lt;keyword&gt;Young Adult&lt;/keyword&gt;&lt;keyword&gt;Zinc/*blood&lt;/keyword&gt;&lt;/keywords&gt;&lt;dates&gt;&lt;year&gt;2012&lt;/year&gt;&lt;pub-dates&gt;&lt;date&gt;Dec 1&lt;/date&gt;&lt;/pub-dates&gt;&lt;/dates&gt;&lt;isbn&gt;1573-2517 (Electronic)&amp;#xD;0165-0327 (Linking)&lt;/isbn&gt;&lt;accession-num&gt;22397891&lt;/accession-num&gt;&lt;urls&gt;&lt;related-urls&gt;&lt;url&gt;https://www.ncbi.nlm.nih.gov/pubmed/22397891&lt;/url&gt;&lt;/related-urls&gt;&lt;/urls&gt;&lt;electronic-resource-num&gt;10.1016/j.jad.2012.02.018&lt;/electronic-resource-num&gt;&lt;/record&gt;&lt;/Cite&gt;&lt;/EndNote&gt;</w:instrText>
      </w:r>
      <w:r w:rsidR="004A290D">
        <w:rPr>
          <w:rFonts w:asciiTheme="majorBidi" w:hAnsiTheme="majorBidi" w:cstheme="majorBidi"/>
          <w:bCs/>
          <w:szCs w:val="24"/>
        </w:rPr>
        <w:fldChar w:fldCharType="separate"/>
      </w:r>
      <w:r w:rsidR="004E779F" w:rsidRPr="004E779F">
        <w:rPr>
          <w:rFonts w:asciiTheme="majorBidi" w:hAnsiTheme="majorBidi" w:cstheme="majorBidi"/>
          <w:bCs/>
          <w:noProof/>
          <w:szCs w:val="24"/>
          <w:vertAlign w:val="superscript"/>
        </w:rPr>
        <w:t>(34)</w:t>
      </w:r>
      <w:r w:rsidR="004A290D">
        <w:rPr>
          <w:rFonts w:asciiTheme="majorBidi" w:hAnsiTheme="majorBidi" w:cstheme="majorBidi"/>
          <w:bCs/>
          <w:szCs w:val="24"/>
        </w:rPr>
        <w:fldChar w:fldCharType="end"/>
      </w:r>
      <w:r w:rsidR="003D5BAB">
        <w:rPr>
          <w:rFonts w:asciiTheme="majorBidi" w:hAnsiTheme="majorBidi" w:cstheme="majorBidi"/>
          <w:bCs/>
          <w:szCs w:val="24"/>
        </w:rPr>
        <w:t xml:space="preserve">, and </w:t>
      </w:r>
      <w:r w:rsidR="00D46892" w:rsidRPr="00D46892">
        <w:rPr>
          <w:rFonts w:asciiTheme="majorBidi" w:hAnsiTheme="majorBidi" w:cstheme="majorBidi"/>
          <w:bCs/>
          <w:szCs w:val="24"/>
        </w:rPr>
        <w:t xml:space="preserve">long-chain </w:t>
      </w:r>
      <w:r w:rsidR="00E34E7B">
        <w:rPr>
          <w:rFonts w:asciiTheme="majorBidi" w:hAnsiTheme="majorBidi" w:cstheme="majorBidi"/>
          <w:bCs/>
          <w:szCs w:val="24"/>
        </w:rPr>
        <w:t>n</w:t>
      </w:r>
      <w:r w:rsidR="00D46892" w:rsidRPr="00D46892">
        <w:rPr>
          <w:rFonts w:asciiTheme="majorBidi" w:hAnsiTheme="majorBidi" w:cstheme="majorBidi"/>
          <w:bCs/>
          <w:szCs w:val="24"/>
        </w:rPr>
        <w:t xml:space="preserve">-3 fatty acids </w:t>
      </w:r>
      <w:r w:rsidR="00E34E7B">
        <w:rPr>
          <w:rFonts w:asciiTheme="majorBidi" w:hAnsiTheme="majorBidi" w:cstheme="majorBidi"/>
          <w:bCs/>
          <w:szCs w:val="24"/>
        </w:rPr>
        <w:t xml:space="preserve">with </w:t>
      </w:r>
      <w:r w:rsidR="00D46892" w:rsidRPr="00D46892">
        <w:rPr>
          <w:rFonts w:asciiTheme="majorBidi" w:hAnsiTheme="majorBidi" w:cstheme="majorBidi"/>
          <w:bCs/>
          <w:szCs w:val="24"/>
        </w:rPr>
        <w:t>anxiety</w:t>
      </w:r>
      <w:r w:rsidR="004A290D">
        <w:rPr>
          <w:rFonts w:asciiTheme="majorBidi" w:hAnsiTheme="majorBidi" w:cstheme="majorBidi"/>
          <w:bCs/>
          <w:szCs w:val="24"/>
        </w:rPr>
        <w:fldChar w:fldCharType="begin">
          <w:fldData xml:space="preserve">PEVuZE5vdGU+PENpdGU+PEF1dGhvcj5KYWNrYTwvQXV0aG9yPjxZZWFyPjIwMTM8L1llYXI+PFJl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</w:fldData>
        </w:fldChar>
      </w:r>
      <w:r w:rsidR="004E779F">
        <w:rPr>
          <w:rFonts w:asciiTheme="majorBidi" w:hAnsiTheme="majorBidi" w:cstheme="majorBidi"/>
          <w:bCs/>
          <w:szCs w:val="24"/>
        </w:rPr>
        <w:instrText xml:space="preserve"> ADDIN EN.CITE </w:instrText>
      </w:r>
      <w:r w:rsidR="004E779F">
        <w:rPr>
          <w:rFonts w:asciiTheme="majorBidi" w:hAnsiTheme="majorBidi" w:cstheme="majorBidi"/>
          <w:bCs/>
          <w:szCs w:val="24"/>
        </w:rPr>
        <w:fldChar w:fldCharType="begin">
          <w:fldData xml:space="preserve">PEVuZE5vdGU+PENpdGU+PEF1dGhvcj5KYWNrYTwvQXV0aG9yPjxZZWFyPjIwMTM8L1llYXI+PFJl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</w:fldData>
        </w:fldChar>
      </w:r>
      <w:r w:rsidR="004E779F">
        <w:rPr>
          <w:rFonts w:asciiTheme="majorBidi" w:hAnsiTheme="majorBidi" w:cstheme="majorBidi"/>
          <w:bCs/>
          <w:szCs w:val="24"/>
        </w:rPr>
        <w:instrText xml:space="preserve"> ADDIN EN.CITE.DATA </w:instrText>
      </w:r>
      <w:r w:rsidR="004E779F">
        <w:rPr>
          <w:rFonts w:asciiTheme="majorBidi" w:hAnsiTheme="majorBidi" w:cstheme="majorBidi"/>
          <w:bCs/>
          <w:szCs w:val="24"/>
        </w:rPr>
      </w:r>
      <w:r w:rsidR="004E779F">
        <w:rPr>
          <w:rFonts w:asciiTheme="majorBidi" w:hAnsiTheme="majorBidi" w:cstheme="majorBidi"/>
          <w:bCs/>
          <w:szCs w:val="24"/>
        </w:rPr>
        <w:fldChar w:fldCharType="end"/>
      </w:r>
      <w:r w:rsidR="004A290D">
        <w:rPr>
          <w:rFonts w:asciiTheme="majorBidi" w:hAnsiTheme="majorBidi" w:cstheme="majorBidi"/>
          <w:bCs/>
          <w:szCs w:val="24"/>
        </w:rPr>
      </w:r>
      <w:r w:rsidR="004A290D">
        <w:rPr>
          <w:rFonts w:asciiTheme="majorBidi" w:hAnsiTheme="majorBidi" w:cstheme="majorBidi"/>
          <w:bCs/>
          <w:szCs w:val="24"/>
        </w:rPr>
        <w:fldChar w:fldCharType="separate"/>
      </w:r>
      <w:r w:rsidR="004E779F" w:rsidRPr="004E779F">
        <w:rPr>
          <w:rFonts w:asciiTheme="majorBidi" w:hAnsiTheme="majorBidi" w:cstheme="majorBidi"/>
          <w:bCs/>
          <w:noProof/>
          <w:szCs w:val="24"/>
          <w:vertAlign w:val="superscript"/>
        </w:rPr>
        <w:t>(35)</w:t>
      </w:r>
      <w:r w:rsidR="004A290D">
        <w:rPr>
          <w:rFonts w:asciiTheme="majorBidi" w:hAnsiTheme="majorBidi" w:cstheme="majorBidi"/>
          <w:bCs/>
          <w:szCs w:val="24"/>
        </w:rPr>
        <w:fldChar w:fldCharType="end"/>
      </w:r>
      <w:r w:rsidR="00D46892" w:rsidRPr="00D46892">
        <w:rPr>
          <w:rFonts w:asciiTheme="majorBidi" w:hAnsiTheme="majorBidi" w:cstheme="majorBidi"/>
          <w:bCs/>
          <w:szCs w:val="24"/>
        </w:rPr>
        <w:t>.</w:t>
      </w:r>
      <w:r w:rsidR="003B4EBB">
        <w:rPr>
          <w:rFonts w:asciiTheme="majorBidi" w:hAnsiTheme="majorBidi" w:cstheme="majorBidi"/>
          <w:bCs/>
          <w:szCs w:val="24"/>
        </w:rPr>
        <w:t xml:space="preserve"> </w:t>
      </w:r>
      <w:r w:rsidR="00D46892" w:rsidRPr="00D46892">
        <w:rPr>
          <w:rFonts w:asciiTheme="majorBidi" w:hAnsiTheme="majorBidi" w:cstheme="majorBidi"/>
          <w:bCs/>
          <w:szCs w:val="24"/>
        </w:rPr>
        <w:t>Dietary intake</w:t>
      </w:r>
      <w:r w:rsidR="00726DBB">
        <w:rPr>
          <w:rFonts w:asciiTheme="majorBidi" w:hAnsiTheme="majorBidi" w:cstheme="majorBidi"/>
          <w:bCs/>
          <w:szCs w:val="24"/>
        </w:rPr>
        <w:t xml:space="preserve"> </w:t>
      </w:r>
      <w:r w:rsidR="000942C2">
        <w:rPr>
          <w:rFonts w:asciiTheme="majorBidi" w:hAnsiTheme="majorBidi" w:cstheme="majorBidi"/>
          <w:bCs/>
          <w:szCs w:val="24"/>
        </w:rPr>
        <w:t xml:space="preserve">also </w:t>
      </w:r>
      <w:r w:rsidR="00726DBB">
        <w:rPr>
          <w:rFonts w:asciiTheme="majorBidi" w:hAnsiTheme="majorBidi" w:cstheme="majorBidi"/>
          <w:bCs/>
          <w:szCs w:val="24"/>
        </w:rPr>
        <w:t xml:space="preserve">has </w:t>
      </w:r>
      <w:r w:rsidR="008C01E6">
        <w:rPr>
          <w:rFonts w:asciiTheme="majorBidi" w:hAnsiTheme="majorBidi" w:cstheme="majorBidi"/>
          <w:bCs/>
          <w:szCs w:val="24"/>
        </w:rPr>
        <w:t xml:space="preserve">direct effects on a number of biological process </w:t>
      </w:r>
      <w:r w:rsidR="00D46892" w:rsidRPr="00D46892">
        <w:rPr>
          <w:rFonts w:asciiTheme="majorBidi" w:hAnsiTheme="majorBidi" w:cstheme="majorBidi"/>
          <w:bCs/>
          <w:szCs w:val="24"/>
        </w:rPr>
        <w:t xml:space="preserve">including oxidative processes, </w:t>
      </w:r>
      <w:r w:rsidR="00DD1414">
        <w:rPr>
          <w:rFonts w:asciiTheme="majorBidi" w:hAnsiTheme="majorBidi" w:cstheme="majorBidi"/>
          <w:bCs/>
          <w:szCs w:val="24"/>
        </w:rPr>
        <w:t xml:space="preserve">inflammation and immunity, and </w:t>
      </w:r>
      <w:r w:rsidR="00161CCB">
        <w:rPr>
          <w:rFonts w:asciiTheme="majorBidi" w:hAnsiTheme="majorBidi" w:cstheme="majorBidi"/>
          <w:bCs/>
          <w:szCs w:val="24"/>
        </w:rPr>
        <w:t>brain signalling molecules</w:t>
      </w:r>
      <w:r w:rsidR="008A7101">
        <w:rPr>
          <w:rFonts w:asciiTheme="majorBidi" w:hAnsiTheme="majorBidi" w:cstheme="majorBidi"/>
          <w:bCs/>
          <w:szCs w:val="24"/>
        </w:rPr>
        <w:t>:</w:t>
      </w:r>
      <w:r w:rsidR="007F2A39">
        <w:rPr>
          <w:rFonts w:asciiTheme="majorBidi" w:hAnsiTheme="majorBidi" w:cstheme="majorBidi"/>
          <w:bCs/>
          <w:szCs w:val="24"/>
        </w:rPr>
        <w:t xml:space="preserve"> </w:t>
      </w:r>
      <w:r w:rsidR="00E366B0">
        <w:rPr>
          <w:rFonts w:asciiTheme="majorBidi" w:hAnsiTheme="majorBidi" w:cstheme="majorBidi"/>
          <w:bCs/>
          <w:szCs w:val="24"/>
        </w:rPr>
        <w:t>An u</w:t>
      </w:r>
      <w:r w:rsidR="00F74471">
        <w:rPr>
          <w:rFonts w:asciiTheme="majorBidi" w:hAnsiTheme="majorBidi" w:cstheme="majorBidi"/>
          <w:bCs/>
          <w:szCs w:val="24"/>
        </w:rPr>
        <w:t xml:space="preserve">nhealthy diet </w:t>
      </w:r>
      <w:r w:rsidR="00E366B0">
        <w:rPr>
          <w:rFonts w:asciiTheme="majorBidi" w:hAnsiTheme="majorBidi" w:cstheme="majorBidi"/>
          <w:bCs/>
          <w:szCs w:val="24"/>
        </w:rPr>
        <w:t xml:space="preserve">is </w:t>
      </w:r>
      <w:r w:rsidR="00F74471">
        <w:rPr>
          <w:rFonts w:asciiTheme="majorBidi" w:hAnsiTheme="majorBidi" w:cstheme="majorBidi"/>
          <w:bCs/>
          <w:szCs w:val="24"/>
        </w:rPr>
        <w:t xml:space="preserve">associated with increased </w:t>
      </w:r>
      <w:r w:rsidR="006E18BF">
        <w:rPr>
          <w:rFonts w:asciiTheme="majorBidi" w:hAnsiTheme="majorBidi" w:cstheme="majorBidi"/>
          <w:bCs/>
          <w:szCs w:val="24"/>
        </w:rPr>
        <w:t>inflammation</w:t>
      </w:r>
      <w:r w:rsidR="004A290D">
        <w:rPr>
          <w:rFonts w:asciiTheme="majorBidi" w:hAnsiTheme="majorBidi" w:cstheme="majorBidi"/>
          <w:bCs/>
          <w:szCs w:val="24"/>
        </w:rPr>
        <w:fldChar w:fldCharType="begin">
          <w:fldData xml:space="preserve">PEVuZE5vdGU+PENpdGU+PEF1dGhvcj5Fc3Bvc2l0bzwvQXV0aG9yPjxZZWFyPjIwMDQ8L1llYXI+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</w:fldData>
        </w:fldChar>
      </w:r>
      <w:r w:rsidR="004E779F">
        <w:rPr>
          <w:rFonts w:asciiTheme="majorBidi" w:hAnsiTheme="majorBidi" w:cstheme="majorBidi"/>
          <w:bCs/>
          <w:szCs w:val="24"/>
        </w:rPr>
        <w:instrText xml:space="preserve"> ADDIN EN.CITE </w:instrText>
      </w:r>
      <w:r w:rsidR="004E779F">
        <w:rPr>
          <w:rFonts w:asciiTheme="majorBidi" w:hAnsiTheme="majorBidi" w:cstheme="majorBidi"/>
          <w:bCs/>
          <w:szCs w:val="24"/>
        </w:rPr>
        <w:fldChar w:fldCharType="begin">
          <w:fldData xml:space="preserve">PEVuZE5vdGU+PENpdGU+PEF1dGhvcj5Fc3Bvc2l0bzwvQXV0aG9yPjxZZWFyPjIwMDQ8L1llYXI+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</w:fldData>
        </w:fldChar>
      </w:r>
      <w:r w:rsidR="004E779F">
        <w:rPr>
          <w:rFonts w:asciiTheme="majorBidi" w:hAnsiTheme="majorBidi" w:cstheme="majorBidi"/>
          <w:bCs/>
          <w:szCs w:val="24"/>
        </w:rPr>
        <w:instrText xml:space="preserve"> ADDIN EN.CITE.DATA </w:instrText>
      </w:r>
      <w:r w:rsidR="004E779F">
        <w:rPr>
          <w:rFonts w:asciiTheme="majorBidi" w:hAnsiTheme="majorBidi" w:cstheme="majorBidi"/>
          <w:bCs/>
          <w:szCs w:val="24"/>
        </w:rPr>
      </w:r>
      <w:r w:rsidR="004E779F">
        <w:rPr>
          <w:rFonts w:asciiTheme="majorBidi" w:hAnsiTheme="majorBidi" w:cstheme="majorBidi"/>
          <w:bCs/>
          <w:szCs w:val="24"/>
        </w:rPr>
        <w:fldChar w:fldCharType="end"/>
      </w:r>
      <w:r w:rsidR="004A290D">
        <w:rPr>
          <w:rFonts w:asciiTheme="majorBidi" w:hAnsiTheme="majorBidi" w:cstheme="majorBidi"/>
          <w:bCs/>
          <w:szCs w:val="24"/>
        </w:rPr>
      </w:r>
      <w:r w:rsidR="004A290D">
        <w:rPr>
          <w:rFonts w:asciiTheme="majorBidi" w:hAnsiTheme="majorBidi" w:cstheme="majorBidi"/>
          <w:bCs/>
          <w:szCs w:val="24"/>
        </w:rPr>
        <w:fldChar w:fldCharType="separate"/>
      </w:r>
      <w:r w:rsidR="004E779F" w:rsidRPr="004E779F">
        <w:rPr>
          <w:rFonts w:asciiTheme="majorBidi" w:hAnsiTheme="majorBidi" w:cstheme="majorBidi"/>
          <w:bCs/>
          <w:noProof/>
          <w:szCs w:val="24"/>
          <w:vertAlign w:val="superscript"/>
        </w:rPr>
        <w:t>(36)</w:t>
      </w:r>
      <w:r w:rsidR="004A290D">
        <w:rPr>
          <w:rFonts w:asciiTheme="majorBidi" w:hAnsiTheme="majorBidi" w:cstheme="majorBidi"/>
          <w:bCs/>
          <w:szCs w:val="24"/>
        </w:rPr>
        <w:fldChar w:fldCharType="end"/>
      </w:r>
      <w:r w:rsidR="006E18BF">
        <w:rPr>
          <w:rFonts w:asciiTheme="majorBidi" w:hAnsiTheme="majorBidi" w:cstheme="majorBidi"/>
          <w:bCs/>
          <w:szCs w:val="24"/>
        </w:rPr>
        <w:t xml:space="preserve"> which is pertinent as </w:t>
      </w:r>
      <w:r w:rsidR="007F2A39">
        <w:rPr>
          <w:rFonts w:asciiTheme="majorBidi" w:hAnsiTheme="majorBidi" w:cstheme="majorBidi"/>
          <w:bCs/>
          <w:szCs w:val="24"/>
        </w:rPr>
        <w:t>systemic inflammation is often higher in patients with depression</w:t>
      </w:r>
      <w:r w:rsidR="004A290D">
        <w:rPr>
          <w:rFonts w:asciiTheme="majorBidi" w:hAnsiTheme="majorBidi" w:cstheme="majorBidi"/>
          <w:bCs/>
          <w:szCs w:val="24"/>
        </w:rPr>
        <w:fldChar w:fldCharType="begin"/>
      </w:r>
      <w:r w:rsidR="004E779F">
        <w:rPr>
          <w:rFonts w:asciiTheme="majorBidi" w:hAnsiTheme="majorBidi" w:cstheme="majorBidi"/>
          <w:bCs/>
          <w:szCs w:val="24"/>
        </w:rPr>
        <w:instrText xml:space="preserve"> ADDIN EN.CITE &lt;EndNote&gt;&lt;Cite&gt;&lt;Author&gt;Irwin&lt;/Author&gt;&lt;Year&gt;2007&lt;/Year&gt;&lt;RecNum&gt;25&lt;/RecNum&gt;&lt;DisplayText&gt;&lt;style face="superscript"&gt;(19)&lt;/style&gt;&lt;/DisplayText&gt;&lt;record&gt;&lt;rec-number&gt;25&lt;/rec-number&gt;&lt;foreign-keys&gt;&lt;key app="EN" db-id="w00ewdrwtdvw9oerx0l52azvs9etxpddsw9a" timestamp="1600102855"&gt;25&lt;/key&gt;&lt;/foreign-keys&gt;&lt;ref-type name="Journal Article"&gt;17&lt;/ref-type&gt;&lt;contributors&gt;&lt;authors&gt;&lt;author&gt;Irwin, M. R.&lt;/author&gt;&lt;author&gt;Miller, A. H.&lt;/author&gt;&lt;/authors&gt;&lt;/contributors&gt;&lt;auth-address&gt;Cousins Center for Psychoneuroimmunology, University of California Los Angeles, Semel Institute for Neuroscience, 300 Medical Plaza, Suite 3-109, Los Angeles, CA, USA. mirwin1@ucla.edu&lt;/auth-address&gt;&lt;titles&gt;&lt;title&gt;Depressive disorders and immunity: 20 years of progress and discovery&lt;/title&gt;&lt;secondary-title&gt;Brain Behav Immun&lt;/secondary-title&gt;&lt;/titles&gt;&lt;periodical&gt;&lt;full-title&gt;Brain Behav Immun&lt;/full-title&gt;&lt;/periodical&gt;&lt;pages&gt;374-83&lt;/pages&gt;&lt;volume&gt;21&lt;/volume&gt;&lt;number&gt;4&lt;/number&gt;&lt;edition&gt;2007/03/16&lt;/edition&gt;&lt;keywords&gt;&lt;keyword&gt;Cytokines/*immunology&lt;/keyword&gt;&lt;keyword&gt;Depressive Disorder/*immunology&lt;/keyword&gt;&lt;keyword&gt;Forecasting&lt;/keyword&gt;&lt;keyword&gt;History, 20th Century&lt;/keyword&gt;&lt;keyword&gt;History, 21st Century&lt;/keyword&gt;&lt;keyword&gt;Humans&lt;/keyword&gt;&lt;keyword&gt;Neuroimmunomodulation/*physiology&lt;/keyword&gt;&lt;keyword&gt;Psychoneuroimmunology/history/*trends&lt;/keyword&gt;&lt;/keywords&gt;&lt;dates&gt;&lt;year&gt;2007&lt;/year&gt;&lt;pub-dates&gt;&lt;date&gt;May&lt;/date&gt;&lt;/pub-dates&gt;&lt;/dates&gt;&lt;isbn&gt;0889-1591 (Print)&amp;#xD;0889-1591 (Linking)&lt;/isbn&gt;&lt;accession-num&gt;17360153&lt;/accession-num&gt;&lt;urls&gt;&lt;related-urls&gt;&lt;url&gt;https://www.ncbi.nlm.nih.gov/pubmed/17360153&lt;/url&gt;&lt;/related-urls&gt;&lt;/urls&gt;&lt;electronic-resource-num&gt;10.1016/j.bbi.2007.01.010&lt;/electronic-resource-num&gt;&lt;/record&gt;&lt;/Cite&gt;&lt;/EndNote&gt;</w:instrText>
      </w:r>
      <w:r w:rsidR="004A290D">
        <w:rPr>
          <w:rFonts w:asciiTheme="majorBidi" w:hAnsiTheme="majorBidi" w:cstheme="majorBidi"/>
          <w:bCs/>
          <w:szCs w:val="24"/>
        </w:rPr>
        <w:fldChar w:fldCharType="separate"/>
      </w:r>
      <w:r w:rsidR="004E779F" w:rsidRPr="004E779F">
        <w:rPr>
          <w:rFonts w:asciiTheme="majorBidi" w:hAnsiTheme="majorBidi" w:cstheme="majorBidi"/>
          <w:bCs/>
          <w:noProof/>
          <w:szCs w:val="24"/>
          <w:vertAlign w:val="superscript"/>
        </w:rPr>
        <w:t>(19)</w:t>
      </w:r>
      <w:r w:rsidR="004A290D">
        <w:rPr>
          <w:rFonts w:asciiTheme="majorBidi" w:hAnsiTheme="majorBidi" w:cstheme="majorBidi"/>
          <w:bCs/>
          <w:szCs w:val="24"/>
        </w:rPr>
        <w:fldChar w:fldCharType="end"/>
      </w:r>
      <w:r w:rsidR="00E366B0">
        <w:rPr>
          <w:rFonts w:asciiTheme="majorBidi" w:hAnsiTheme="majorBidi" w:cstheme="majorBidi"/>
          <w:bCs/>
          <w:szCs w:val="24"/>
        </w:rPr>
        <w:t xml:space="preserve">; and </w:t>
      </w:r>
      <w:r w:rsidR="00D46892" w:rsidRPr="00D46892">
        <w:rPr>
          <w:rFonts w:asciiTheme="majorBidi" w:hAnsiTheme="majorBidi" w:cstheme="majorBidi"/>
          <w:bCs/>
          <w:szCs w:val="24"/>
        </w:rPr>
        <w:t xml:space="preserve">high-fat, high-sugar diets affect proteins </w:t>
      </w:r>
      <w:r w:rsidR="0092315E">
        <w:rPr>
          <w:rFonts w:asciiTheme="majorBidi" w:hAnsiTheme="majorBidi" w:cstheme="majorBidi"/>
          <w:bCs/>
          <w:szCs w:val="24"/>
        </w:rPr>
        <w:t>critical to</w:t>
      </w:r>
      <w:r w:rsidR="00D46892" w:rsidRPr="00D46892">
        <w:rPr>
          <w:rFonts w:asciiTheme="majorBidi" w:hAnsiTheme="majorBidi" w:cstheme="majorBidi"/>
          <w:bCs/>
          <w:szCs w:val="24"/>
        </w:rPr>
        <w:t xml:space="preserve"> brain development, </w:t>
      </w:r>
      <w:r w:rsidR="0092315E">
        <w:rPr>
          <w:rFonts w:asciiTheme="majorBidi" w:hAnsiTheme="majorBidi" w:cstheme="majorBidi"/>
          <w:bCs/>
          <w:szCs w:val="24"/>
        </w:rPr>
        <w:lastRenderedPageBreak/>
        <w:t>including</w:t>
      </w:r>
      <w:r w:rsidR="00D46892" w:rsidRPr="00D46892">
        <w:rPr>
          <w:rFonts w:asciiTheme="majorBidi" w:hAnsiTheme="majorBidi" w:cstheme="majorBidi"/>
          <w:bCs/>
          <w:szCs w:val="24"/>
        </w:rPr>
        <w:t xml:space="preserve"> brain-derived neurotrophic factor</w:t>
      </w:r>
      <w:r w:rsidR="004A290D">
        <w:rPr>
          <w:rFonts w:asciiTheme="majorBidi" w:hAnsiTheme="majorBidi" w:cstheme="majorBidi"/>
          <w:bCs/>
          <w:szCs w:val="24"/>
        </w:rPr>
        <w:fldChar w:fldCharType="begin">
          <w:fldData xml:space="preserve">PEVuZE5vdGU+PENpdGU+PEF1dGhvcj5Nb2x0ZW5pPC9BdXRob3I+PFllYXI+MjAwMjwvWWVhcj48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</w:fldData>
        </w:fldChar>
      </w:r>
      <w:r w:rsidR="004E779F">
        <w:rPr>
          <w:rFonts w:asciiTheme="majorBidi" w:hAnsiTheme="majorBidi" w:cstheme="majorBidi"/>
          <w:bCs/>
          <w:szCs w:val="24"/>
        </w:rPr>
        <w:instrText xml:space="preserve"> ADDIN EN.CITE </w:instrText>
      </w:r>
      <w:r w:rsidR="004E779F">
        <w:rPr>
          <w:rFonts w:asciiTheme="majorBidi" w:hAnsiTheme="majorBidi" w:cstheme="majorBidi"/>
          <w:bCs/>
          <w:szCs w:val="24"/>
        </w:rPr>
        <w:fldChar w:fldCharType="begin">
          <w:fldData xml:space="preserve">PEVuZE5vdGU+PENpdGU+PEF1dGhvcj5Nb2x0ZW5pPC9BdXRob3I+PFllYXI+MjAwMjwvWWVhcj48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</w:fldData>
        </w:fldChar>
      </w:r>
      <w:r w:rsidR="004E779F">
        <w:rPr>
          <w:rFonts w:asciiTheme="majorBidi" w:hAnsiTheme="majorBidi" w:cstheme="majorBidi"/>
          <w:bCs/>
          <w:szCs w:val="24"/>
        </w:rPr>
        <w:instrText xml:space="preserve"> ADDIN EN.CITE.DATA </w:instrText>
      </w:r>
      <w:r w:rsidR="004E779F">
        <w:rPr>
          <w:rFonts w:asciiTheme="majorBidi" w:hAnsiTheme="majorBidi" w:cstheme="majorBidi"/>
          <w:bCs/>
          <w:szCs w:val="24"/>
        </w:rPr>
      </w:r>
      <w:r w:rsidR="004E779F">
        <w:rPr>
          <w:rFonts w:asciiTheme="majorBidi" w:hAnsiTheme="majorBidi" w:cstheme="majorBidi"/>
          <w:bCs/>
          <w:szCs w:val="24"/>
        </w:rPr>
        <w:fldChar w:fldCharType="end"/>
      </w:r>
      <w:r w:rsidR="004A290D">
        <w:rPr>
          <w:rFonts w:asciiTheme="majorBidi" w:hAnsiTheme="majorBidi" w:cstheme="majorBidi"/>
          <w:bCs/>
          <w:szCs w:val="24"/>
        </w:rPr>
      </w:r>
      <w:r w:rsidR="004A290D">
        <w:rPr>
          <w:rFonts w:asciiTheme="majorBidi" w:hAnsiTheme="majorBidi" w:cstheme="majorBidi"/>
          <w:bCs/>
          <w:szCs w:val="24"/>
        </w:rPr>
        <w:fldChar w:fldCharType="separate"/>
      </w:r>
      <w:r w:rsidR="004E779F" w:rsidRPr="004E779F">
        <w:rPr>
          <w:rFonts w:asciiTheme="majorBidi" w:hAnsiTheme="majorBidi" w:cstheme="majorBidi"/>
          <w:bCs/>
          <w:noProof/>
          <w:szCs w:val="24"/>
          <w:vertAlign w:val="superscript"/>
        </w:rPr>
        <w:t>(20)</w:t>
      </w:r>
      <w:r w:rsidR="004A290D">
        <w:rPr>
          <w:rFonts w:asciiTheme="majorBidi" w:hAnsiTheme="majorBidi" w:cstheme="majorBidi"/>
          <w:bCs/>
          <w:szCs w:val="24"/>
        </w:rPr>
        <w:fldChar w:fldCharType="end"/>
      </w:r>
      <w:r w:rsidR="00DA35F0">
        <w:rPr>
          <w:rFonts w:asciiTheme="majorBidi" w:hAnsiTheme="majorBidi" w:cstheme="majorBidi"/>
          <w:bCs/>
          <w:szCs w:val="24"/>
        </w:rPr>
        <w:t xml:space="preserve">, concentrations of which have been shown to </w:t>
      </w:r>
      <w:r w:rsidR="00392FE1">
        <w:rPr>
          <w:rFonts w:asciiTheme="majorBidi" w:hAnsiTheme="majorBidi" w:cstheme="majorBidi"/>
          <w:bCs/>
          <w:szCs w:val="24"/>
        </w:rPr>
        <w:t>correlate with severity of</w:t>
      </w:r>
      <w:r w:rsidR="00D46892" w:rsidRPr="00D46892">
        <w:rPr>
          <w:rFonts w:asciiTheme="majorBidi" w:hAnsiTheme="majorBidi" w:cstheme="majorBidi"/>
          <w:bCs/>
          <w:szCs w:val="24"/>
        </w:rPr>
        <w:t xml:space="preserve"> symptoms</w:t>
      </w:r>
      <w:r w:rsidR="000C15D8">
        <w:rPr>
          <w:rFonts w:asciiTheme="majorBidi" w:hAnsiTheme="majorBidi" w:cstheme="majorBidi"/>
          <w:bCs/>
          <w:szCs w:val="24"/>
        </w:rPr>
        <w:t xml:space="preserve"> </w:t>
      </w:r>
      <w:r w:rsidR="00DA35F0">
        <w:rPr>
          <w:rFonts w:asciiTheme="majorBidi" w:hAnsiTheme="majorBidi" w:cstheme="majorBidi"/>
          <w:bCs/>
          <w:szCs w:val="24"/>
        </w:rPr>
        <w:t>in patients with depression</w:t>
      </w:r>
      <w:r w:rsidR="004A290D">
        <w:rPr>
          <w:rFonts w:asciiTheme="majorBidi" w:hAnsiTheme="majorBidi" w:cstheme="majorBidi"/>
          <w:bCs/>
          <w:szCs w:val="24"/>
        </w:rPr>
        <w:fldChar w:fldCharType="begin">
          <w:fldData xml:space="preserve">PEVuZE5vdGU+PENpdGU+PEF1dGhvcj5Cb2NjaGlvLUNoaWF2ZXR0bzwvQXV0aG9yPjxZZWFyPjIw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</w:fldData>
        </w:fldChar>
      </w:r>
      <w:r w:rsidR="004E779F">
        <w:rPr>
          <w:rFonts w:asciiTheme="majorBidi" w:hAnsiTheme="majorBidi" w:cstheme="majorBidi"/>
          <w:bCs/>
          <w:szCs w:val="24"/>
        </w:rPr>
        <w:instrText xml:space="preserve"> ADDIN EN.CITE </w:instrText>
      </w:r>
      <w:r w:rsidR="004E779F">
        <w:rPr>
          <w:rFonts w:asciiTheme="majorBidi" w:hAnsiTheme="majorBidi" w:cstheme="majorBidi"/>
          <w:bCs/>
          <w:szCs w:val="24"/>
        </w:rPr>
        <w:fldChar w:fldCharType="begin">
          <w:fldData xml:space="preserve">PEVuZE5vdGU+PENpdGU+PEF1dGhvcj5Cb2NjaGlvLUNoaWF2ZXR0bzwvQXV0aG9yPjxZZWFyPjIw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</w:fldData>
        </w:fldChar>
      </w:r>
      <w:r w:rsidR="004E779F">
        <w:rPr>
          <w:rFonts w:asciiTheme="majorBidi" w:hAnsiTheme="majorBidi" w:cstheme="majorBidi"/>
          <w:bCs/>
          <w:szCs w:val="24"/>
        </w:rPr>
        <w:instrText xml:space="preserve"> ADDIN EN.CITE.DATA </w:instrText>
      </w:r>
      <w:r w:rsidR="004E779F">
        <w:rPr>
          <w:rFonts w:asciiTheme="majorBidi" w:hAnsiTheme="majorBidi" w:cstheme="majorBidi"/>
          <w:bCs/>
          <w:szCs w:val="24"/>
        </w:rPr>
      </w:r>
      <w:r w:rsidR="004E779F">
        <w:rPr>
          <w:rFonts w:asciiTheme="majorBidi" w:hAnsiTheme="majorBidi" w:cstheme="majorBidi"/>
          <w:bCs/>
          <w:szCs w:val="24"/>
        </w:rPr>
        <w:fldChar w:fldCharType="end"/>
      </w:r>
      <w:r w:rsidR="004A290D">
        <w:rPr>
          <w:rFonts w:asciiTheme="majorBidi" w:hAnsiTheme="majorBidi" w:cstheme="majorBidi"/>
          <w:bCs/>
          <w:szCs w:val="24"/>
        </w:rPr>
      </w:r>
      <w:r w:rsidR="004A290D">
        <w:rPr>
          <w:rFonts w:asciiTheme="majorBidi" w:hAnsiTheme="majorBidi" w:cstheme="majorBidi"/>
          <w:bCs/>
          <w:szCs w:val="24"/>
        </w:rPr>
        <w:fldChar w:fldCharType="separate"/>
      </w:r>
      <w:r w:rsidR="004E779F" w:rsidRPr="004E779F">
        <w:rPr>
          <w:rFonts w:asciiTheme="majorBidi" w:hAnsiTheme="majorBidi" w:cstheme="majorBidi"/>
          <w:bCs/>
          <w:noProof/>
          <w:szCs w:val="24"/>
          <w:vertAlign w:val="superscript"/>
        </w:rPr>
        <w:t>(21; 22)</w:t>
      </w:r>
      <w:r w:rsidR="004A290D">
        <w:rPr>
          <w:rFonts w:asciiTheme="majorBidi" w:hAnsiTheme="majorBidi" w:cstheme="majorBidi"/>
          <w:bCs/>
          <w:szCs w:val="24"/>
        </w:rPr>
        <w:fldChar w:fldCharType="end"/>
      </w:r>
      <w:r w:rsidR="000C15D8">
        <w:rPr>
          <w:rFonts w:asciiTheme="majorBidi" w:hAnsiTheme="majorBidi" w:cstheme="majorBidi"/>
          <w:bCs/>
          <w:szCs w:val="24"/>
        </w:rPr>
        <w:t>.</w:t>
      </w:r>
    </w:p>
    <w:p w14:paraId="33104380" w14:textId="77777777" w:rsidR="004F10A5" w:rsidRDefault="004F10A5" w:rsidP="00B30463">
      <w:pPr>
        <w:widowControl w:val="0"/>
        <w:spacing w:line="360" w:lineRule="auto"/>
        <w:rPr>
          <w:rFonts w:asciiTheme="majorBidi" w:hAnsiTheme="majorBidi" w:cstheme="majorBidi"/>
          <w:bCs/>
          <w:szCs w:val="24"/>
        </w:rPr>
      </w:pPr>
    </w:p>
    <w:p w14:paraId="11FA56E0" w14:textId="451FF90D" w:rsidR="00B961F9" w:rsidRDefault="00E9237C" w:rsidP="00B30463">
      <w:pPr>
        <w:widowControl w:val="0"/>
        <w:spacing w:line="360" w:lineRule="auto"/>
        <w:rPr>
          <w:rFonts w:asciiTheme="majorBidi" w:hAnsiTheme="majorBidi" w:cstheme="majorBidi"/>
          <w:bCs/>
          <w:szCs w:val="24"/>
        </w:rPr>
      </w:pPr>
      <w:r>
        <w:rPr>
          <w:rFonts w:asciiTheme="majorBidi" w:hAnsiTheme="majorBidi" w:cstheme="majorBidi"/>
          <w:bCs/>
          <w:szCs w:val="24"/>
        </w:rPr>
        <w:t>This</w:t>
      </w:r>
      <w:r w:rsidR="00B961F9">
        <w:rPr>
          <w:rFonts w:asciiTheme="majorBidi" w:hAnsiTheme="majorBidi" w:cstheme="majorBidi"/>
          <w:bCs/>
          <w:szCs w:val="24"/>
        </w:rPr>
        <w:t xml:space="preserve"> study </w:t>
      </w:r>
      <w:r w:rsidR="00565BAC">
        <w:rPr>
          <w:rFonts w:asciiTheme="majorBidi" w:hAnsiTheme="majorBidi" w:cstheme="majorBidi"/>
          <w:bCs/>
          <w:szCs w:val="24"/>
        </w:rPr>
        <w:t>i</w:t>
      </w:r>
      <w:r w:rsidR="00B961F9">
        <w:rPr>
          <w:rFonts w:asciiTheme="majorBidi" w:hAnsiTheme="majorBidi" w:cstheme="majorBidi"/>
          <w:bCs/>
          <w:szCs w:val="24"/>
        </w:rPr>
        <w:t>s</w:t>
      </w:r>
      <w:r w:rsidR="00565BAC">
        <w:rPr>
          <w:rFonts w:asciiTheme="majorBidi" w:hAnsiTheme="majorBidi" w:cstheme="majorBidi"/>
          <w:bCs/>
          <w:szCs w:val="24"/>
        </w:rPr>
        <w:t>, to our knowledge</w:t>
      </w:r>
      <w:r w:rsidR="004E7165">
        <w:rPr>
          <w:rFonts w:asciiTheme="majorBidi" w:hAnsiTheme="majorBidi" w:cstheme="majorBidi"/>
          <w:bCs/>
          <w:szCs w:val="24"/>
        </w:rPr>
        <w:t>,</w:t>
      </w:r>
      <w:r w:rsidR="00565BAC">
        <w:rPr>
          <w:rFonts w:asciiTheme="majorBidi" w:hAnsiTheme="majorBidi" w:cstheme="majorBidi"/>
          <w:bCs/>
          <w:szCs w:val="24"/>
        </w:rPr>
        <w:t xml:space="preserve"> the first to specifically investigate</w:t>
      </w:r>
      <w:r w:rsidR="00B961F9">
        <w:rPr>
          <w:rFonts w:asciiTheme="majorBidi" w:hAnsiTheme="majorBidi" w:cstheme="majorBidi"/>
          <w:bCs/>
          <w:szCs w:val="24"/>
        </w:rPr>
        <w:t xml:space="preserve"> the </w:t>
      </w:r>
      <w:r w:rsidR="00832AD0">
        <w:rPr>
          <w:rFonts w:asciiTheme="majorBidi" w:hAnsiTheme="majorBidi" w:cstheme="majorBidi"/>
          <w:bCs/>
          <w:szCs w:val="24"/>
        </w:rPr>
        <w:t>association</w:t>
      </w:r>
      <w:r w:rsidR="00565BAC">
        <w:rPr>
          <w:rFonts w:asciiTheme="majorBidi" w:hAnsiTheme="majorBidi" w:cstheme="majorBidi"/>
          <w:bCs/>
          <w:szCs w:val="24"/>
        </w:rPr>
        <w:t xml:space="preserve"> between </w:t>
      </w:r>
      <w:r w:rsidR="00277FF4">
        <w:rPr>
          <w:rFonts w:asciiTheme="majorBidi" w:hAnsiTheme="majorBidi" w:cstheme="majorBidi"/>
          <w:bCs/>
          <w:szCs w:val="24"/>
        </w:rPr>
        <w:t xml:space="preserve">fruit and vegetable intakes, breakfast and lunch choices, and </w:t>
      </w:r>
      <w:r w:rsidR="0038408C">
        <w:rPr>
          <w:rFonts w:asciiTheme="majorBidi" w:hAnsiTheme="majorBidi" w:cstheme="majorBidi"/>
          <w:bCs/>
          <w:szCs w:val="24"/>
        </w:rPr>
        <w:t xml:space="preserve">validated </w:t>
      </w:r>
      <w:r w:rsidR="00832AD0">
        <w:rPr>
          <w:rFonts w:asciiTheme="majorBidi" w:hAnsiTheme="majorBidi" w:cstheme="majorBidi"/>
          <w:bCs/>
          <w:szCs w:val="24"/>
        </w:rPr>
        <w:t xml:space="preserve">assessment of </w:t>
      </w:r>
      <w:r w:rsidR="00277FF4">
        <w:rPr>
          <w:rFonts w:asciiTheme="majorBidi" w:hAnsiTheme="majorBidi" w:cstheme="majorBidi"/>
          <w:bCs/>
          <w:szCs w:val="24"/>
        </w:rPr>
        <w:t xml:space="preserve">mental wellbeing in UK schoolchildren. </w:t>
      </w:r>
      <w:r w:rsidR="009703BD">
        <w:rPr>
          <w:rFonts w:asciiTheme="majorBidi" w:hAnsiTheme="majorBidi" w:cstheme="majorBidi"/>
          <w:bCs/>
          <w:szCs w:val="24"/>
        </w:rPr>
        <w:t xml:space="preserve">Our findings corroborate and build upon </w:t>
      </w:r>
      <w:r w:rsidR="00AD7003">
        <w:rPr>
          <w:rFonts w:asciiTheme="majorBidi" w:hAnsiTheme="majorBidi" w:cstheme="majorBidi"/>
          <w:bCs/>
          <w:szCs w:val="24"/>
        </w:rPr>
        <w:t>findings from previous research in the UK</w:t>
      </w:r>
      <w:r w:rsidR="00743668">
        <w:rPr>
          <w:rFonts w:asciiTheme="majorBidi" w:hAnsiTheme="majorBidi" w:cstheme="majorBidi"/>
          <w:bCs/>
          <w:szCs w:val="24"/>
        </w:rPr>
        <w:fldChar w:fldCharType="begin"/>
      </w:r>
      <w:r w:rsidR="004E779F">
        <w:rPr>
          <w:rFonts w:asciiTheme="majorBidi" w:hAnsiTheme="majorBidi" w:cstheme="majorBidi"/>
          <w:bCs/>
          <w:szCs w:val="24"/>
        </w:rPr>
        <w:instrText xml:space="preserve"> ADDIN EN.CITE &lt;EndNote&gt;&lt;Cite&gt;&lt;Author&gt;Gireesh&lt;/Author&gt;&lt;Year&gt;2018&lt;/Year&gt;&lt;RecNum&gt;20&lt;/RecNum&gt;&lt;DisplayText&gt;&lt;style face="superscript"&gt;(29)&lt;/style&gt;&lt;/DisplayText&gt;&lt;record&gt;&lt;rec-number&gt;20&lt;/rec-number&gt;&lt;foreign-keys&gt;&lt;key app="EN" db-id="w00ewdrwtdvw9oerx0l52azvs9etxpddsw9a" timestamp="1600095601"&gt;20&lt;/key&gt;&lt;/foreign-keys&gt;&lt;ref-type name="Journal Article"&gt;17&lt;/ref-type&gt;&lt;contributors&gt;&lt;authors&gt;&lt;author&gt;Gireesh, A.&lt;/author&gt;&lt;author&gt;Das, S.&lt;/author&gt;&lt;author&gt;Viner, R. M.&lt;/author&gt;&lt;/authors&gt;&lt;/contributors&gt;&lt;auth-address&gt;Population, Policy and Practice Programme, UCL Great Ormond Street Institute of Child Health, London, UK.&amp;#xD;MRC Unit for Lifelong Health and Ageing at UCL, UCL Institute of Cardiovascular Science, London, UK.&lt;/auth-address&gt;&lt;titles&gt;&lt;title&gt;Impact of health behaviours and deprivation on well-being in a national sample of English young people&lt;/title&gt;&lt;secondary-title&gt;BMJ Paediatr Open&lt;/secondary-title&gt;&lt;/titles&gt;&lt;periodical&gt;&lt;full-title&gt;BMJ Paediatr Open&lt;/full-title&gt;&lt;/periodical&gt;&lt;pages&gt;e000335&lt;/pages&gt;&lt;volume&gt;2&lt;/volume&gt;&lt;number&gt;1&lt;/number&gt;&lt;edition&gt;2018/12/01&lt;/edition&gt;&lt;keywords&gt;&lt;keyword&gt;adolescent health&lt;/keyword&gt;&lt;keyword&gt;nutrition&lt;/keyword&gt;&lt;keyword&gt;sleep&lt;/keyword&gt;&lt;/keywords&gt;&lt;dates&gt;&lt;year&gt;2018&lt;/year&gt;&lt;/dates&gt;&lt;isbn&gt;2399-9772 (Electronic)&amp;#xD;2399-9772 (Linking)&lt;/isbn&gt;&lt;accession-num&gt;30498793&lt;/accession-num&gt;&lt;urls&gt;&lt;related-urls&gt;&lt;url&gt;https://www.ncbi.nlm.nih.gov/pubmed/30498793&lt;/url&gt;&lt;/related-urls&gt;&lt;/urls&gt;&lt;custom2&gt;PMC6241972&lt;/custom2&gt;&lt;electronic-resource-num&gt;10.1136/bmjpo-2018-000335&lt;/electronic-resource-num&gt;&lt;/record&gt;&lt;/Cite&gt;&lt;/EndNote&gt;</w:instrText>
      </w:r>
      <w:r w:rsidR="00743668">
        <w:rPr>
          <w:rFonts w:asciiTheme="majorBidi" w:hAnsiTheme="majorBidi" w:cstheme="majorBidi"/>
          <w:bCs/>
          <w:szCs w:val="24"/>
        </w:rPr>
        <w:fldChar w:fldCharType="separate"/>
      </w:r>
      <w:r w:rsidR="004E779F" w:rsidRPr="004E779F">
        <w:rPr>
          <w:rFonts w:asciiTheme="majorBidi" w:hAnsiTheme="majorBidi" w:cstheme="majorBidi"/>
          <w:bCs/>
          <w:noProof/>
          <w:szCs w:val="24"/>
          <w:vertAlign w:val="superscript"/>
        </w:rPr>
        <w:t>(29)</w:t>
      </w:r>
      <w:r w:rsidR="00743668">
        <w:rPr>
          <w:rFonts w:asciiTheme="majorBidi" w:hAnsiTheme="majorBidi" w:cstheme="majorBidi"/>
          <w:bCs/>
          <w:szCs w:val="24"/>
        </w:rPr>
        <w:fldChar w:fldCharType="end"/>
      </w:r>
      <w:r w:rsidR="00AD7003">
        <w:rPr>
          <w:rFonts w:asciiTheme="majorBidi" w:hAnsiTheme="majorBidi" w:cstheme="majorBidi"/>
          <w:bCs/>
          <w:szCs w:val="24"/>
        </w:rPr>
        <w:t xml:space="preserve">, and </w:t>
      </w:r>
      <w:r w:rsidR="00701454">
        <w:rPr>
          <w:rFonts w:asciiTheme="majorBidi" w:hAnsiTheme="majorBidi" w:cstheme="majorBidi"/>
          <w:bCs/>
          <w:szCs w:val="24"/>
        </w:rPr>
        <w:t>Australia</w:t>
      </w:r>
      <w:r w:rsidR="00743668">
        <w:rPr>
          <w:rFonts w:asciiTheme="majorBidi" w:hAnsiTheme="majorBidi" w:cstheme="majorBidi"/>
          <w:bCs/>
          <w:szCs w:val="24"/>
        </w:rPr>
        <w:fldChar w:fldCharType="begin">
          <w:fldData xml:space="preserve">PEVuZE5vdGU+PENpdGU+PEF1dGhvcj5Cb2x0b248L0F1dGhvcj48WWVhcj4yMDE2PC9ZZWFyPjxS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=
</w:fldData>
        </w:fldChar>
      </w:r>
      <w:r w:rsidR="004E779F">
        <w:rPr>
          <w:rFonts w:asciiTheme="majorBidi" w:hAnsiTheme="majorBidi" w:cstheme="majorBidi"/>
          <w:bCs/>
          <w:szCs w:val="24"/>
        </w:rPr>
        <w:instrText xml:space="preserve"> ADDIN EN.CITE </w:instrText>
      </w:r>
      <w:r w:rsidR="004E779F">
        <w:rPr>
          <w:rFonts w:asciiTheme="majorBidi" w:hAnsiTheme="majorBidi" w:cstheme="majorBidi"/>
          <w:bCs/>
          <w:szCs w:val="24"/>
        </w:rPr>
        <w:fldChar w:fldCharType="begin">
          <w:fldData xml:space="preserve">PEVuZE5vdGU+PENpdGU+PEF1dGhvcj5Cb2x0b248L0F1dGhvcj48WWVhcj4yMDE2PC9ZZWFyPjxS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=
</w:fldData>
        </w:fldChar>
      </w:r>
      <w:r w:rsidR="004E779F">
        <w:rPr>
          <w:rFonts w:asciiTheme="majorBidi" w:hAnsiTheme="majorBidi" w:cstheme="majorBidi"/>
          <w:bCs/>
          <w:szCs w:val="24"/>
        </w:rPr>
        <w:instrText xml:space="preserve"> ADDIN EN.CITE.DATA </w:instrText>
      </w:r>
      <w:r w:rsidR="004E779F">
        <w:rPr>
          <w:rFonts w:asciiTheme="majorBidi" w:hAnsiTheme="majorBidi" w:cstheme="majorBidi"/>
          <w:bCs/>
          <w:szCs w:val="24"/>
        </w:rPr>
      </w:r>
      <w:r w:rsidR="004E779F">
        <w:rPr>
          <w:rFonts w:asciiTheme="majorBidi" w:hAnsiTheme="majorBidi" w:cstheme="majorBidi"/>
          <w:bCs/>
          <w:szCs w:val="24"/>
        </w:rPr>
        <w:fldChar w:fldCharType="end"/>
      </w:r>
      <w:r w:rsidR="00743668">
        <w:rPr>
          <w:rFonts w:asciiTheme="majorBidi" w:hAnsiTheme="majorBidi" w:cstheme="majorBidi"/>
          <w:bCs/>
          <w:szCs w:val="24"/>
        </w:rPr>
      </w:r>
      <w:r w:rsidR="00743668">
        <w:rPr>
          <w:rFonts w:asciiTheme="majorBidi" w:hAnsiTheme="majorBidi" w:cstheme="majorBidi"/>
          <w:bCs/>
          <w:szCs w:val="24"/>
        </w:rPr>
        <w:fldChar w:fldCharType="separate"/>
      </w:r>
      <w:r w:rsidR="004E779F" w:rsidRPr="004E779F">
        <w:rPr>
          <w:rFonts w:asciiTheme="majorBidi" w:hAnsiTheme="majorBidi" w:cstheme="majorBidi"/>
          <w:bCs/>
          <w:noProof/>
          <w:szCs w:val="24"/>
          <w:vertAlign w:val="superscript"/>
        </w:rPr>
        <w:t>(37)</w:t>
      </w:r>
      <w:r w:rsidR="00743668">
        <w:rPr>
          <w:rFonts w:asciiTheme="majorBidi" w:hAnsiTheme="majorBidi" w:cstheme="majorBidi"/>
          <w:bCs/>
          <w:szCs w:val="24"/>
        </w:rPr>
        <w:fldChar w:fldCharType="end"/>
      </w:r>
      <w:r w:rsidR="00AB69BD">
        <w:rPr>
          <w:rFonts w:asciiTheme="majorBidi" w:hAnsiTheme="majorBidi" w:cstheme="majorBidi"/>
          <w:bCs/>
          <w:szCs w:val="24"/>
        </w:rPr>
        <w:t>, which ha</w:t>
      </w:r>
      <w:r w:rsidR="00701454">
        <w:rPr>
          <w:rFonts w:asciiTheme="majorBidi" w:hAnsiTheme="majorBidi" w:cstheme="majorBidi"/>
          <w:bCs/>
          <w:szCs w:val="24"/>
        </w:rPr>
        <w:t>ve</w:t>
      </w:r>
      <w:r w:rsidR="00AB69BD">
        <w:rPr>
          <w:rFonts w:asciiTheme="majorBidi" w:hAnsiTheme="majorBidi" w:cstheme="majorBidi"/>
          <w:bCs/>
          <w:szCs w:val="24"/>
        </w:rPr>
        <w:t xml:space="preserve"> shown </w:t>
      </w:r>
      <w:r w:rsidR="007A08B3">
        <w:rPr>
          <w:rFonts w:asciiTheme="majorBidi" w:hAnsiTheme="majorBidi" w:cstheme="majorBidi"/>
          <w:bCs/>
          <w:szCs w:val="24"/>
        </w:rPr>
        <w:t xml:space="preserve">unhealthy eating </w:t>
      </w:r>
      <w:r w:rsidR="00701454">
        <w:rPr>
          <w:rFonts w:asciiTheme="majorBidi" w:hAnsiTheme="majorBidi" w:cstheme="majorBidi"/>
          <w:bCs/>
          <w:szCs w:val="24"/>
        </w:rPr>
        <w:t>behaviour</w:t>
      </w:r>
      <w:r w:rsidR="00285C31">
        <w:rPr>
          <w:rFonts w:asciiTheme="majorBidi" w:hAnsiTheme="majorBidi" w:cstheme="majorBidi"/>
          <w:bCs/>
          <w:szCs w:val="24"/>
        </w:rPr>
        <w:t>s</w:t>
      </w:r>
      <w:r w:rsidR="00701454">
        <w:rPr>
          <w:rFonts w:asciiTheme="majorBidi" w:hAnsiTheme="majorBidi" w:cstheme="majorBidi"/>
          <w:bCs/>
          <w:szCs w:val="24"/>
        </w:rPr>
        <w:t xml:space="preserve"> to be associated with poorer wellbeing</w:t>
      </w:r>
      <w:r w:rsidR="00701454">
        <w:rPr>
          <w:rFonts w:asciiTheme="majorBidi" w:hAnsiTheme="majorBidi" w:cstheme="majorBidi"/>
          <w:bCs/>
          <w:szCs w:val="24"/>
        </w:rPr>
        <w:fldChar w:fldCharType="begin"/>
      </w:r>
      <w:r w:rsidR="004E779F">
        <w:rPr>
          <w:rFonts w:asciiTheme="majorBidi" w:hAnsiTheme="majorBidi" w:cstheme="majorBidi"/>
          <w:bCs/>
          <w:szCs w:val="24"/>
        </w:rPr>
        <w:instrText xml:space="preserve"> ADDIN EN.CITE &lt;EndNote&gt;&lt;Cite&gt;&lt;Author&gt;Gireesh&lt;/Author&gt;&lt;Year&gt;2018&lt;/Year&gt;&lt;RecNum&gt;20&lt;/RecNum&gt;&lt;DisplayText&gt;&lt;style face="superscript"&gt;(29)&lt;/style&gt;&lt;/DisplayText&gt;&lt;record&gt;&lt;rec-number&gt;20&lt;/rec-number&gt;&lt;foreign-keys&gt;&lt;key app="EN" db-id="w00ewdrwtdvw9oerx0l52azvs9etxpddsw9a" timestamp="1600095601"&gt;20&lt;/key&gt;&lt;/foreign-keys&gt;&lt;ref-type name="Journal Article"&gt;17&lt;/ref-type&gt;&lt;contributors&gt;&lt;authors&gt;&lt;author&gt;Gireesh, A.&lt;/author&gt;&lt;author&gt;Das, S.&lt;/author&gt;&lt;author&gt;Viner, R. M.&lt;/author&gt;&lt;/authors&gt;&lt;/contributors&gt;&lt;auth-address&gt;Population, Policy and Practice Programme, UCL Great Ormond Street Institute of Child Health, London, UK.&amp;#xD;MRC Unit for Lifelong Health and Ageing at UCL, UCL Institute of Cardiovascular Science, London, UK.&lt;/auth-address&gt;&lt;titles&gt;&lt;title&gt;Impact of health behaviours and deprivation on well-being in a national sample of English young people&lt;/title&gt;&lt;secondary-title&gt;BMJ Paediatr Open&lt;/secondary-title&gt;&lt;/titles&gt;&lt;periodical&gt;&lt;full-title&gt;BMJ Paediatr Open&lt;/full-title&gt;&lt;/periodical&gt;&lt;pages&gt;e000335&lt;/pages&gt;&lt;volume&gt;2&lt;/volume&gt;&lt;number&gt;1&lt;/number&gt;&lt;edition&gt;2018/12/01&lt;/edition&gt;&lt;keywords&gt;&lt;keyword&gt;adolescent health&lt;/keyword&gt;&lt;keyword&gt;nutrition&lt;/keyword&gt;&lt;keyword&gt;sleep&lt;/keyword&gt;&lt;/keywords&gt;&lt;dates&gt;&lt;year&gt;2018&lt;/year&gt;&lt;/dates&gt;&lt;isbn&gt;2399-9772 (Electronic)&amp;#xD;2399-9772 (Linking)&lt;/isbn&gt;&lt;accession-num&gt;30498793&lt;/accession-num&gt;&lt;urls&gt;&lt;related-urls&gt;&lt;url&gt;https://www.ncbi.nlm.nih.gov/pubmed/30498793&lt;/url&gt;&lt;/related-urls&gt;&lt;/urls&gt;&lt;custom2&gt;PMC6241972&lt;/custom2&gt;&lt;electronic-resource-num&gt;10.1136/bmjpo-2018-000335&lt;/electronic-resource-num&gt;&lt;/record&gt;&lt;/Cite&gt;&lt;/EndNote&gt;</w:instrText>
      </w:r>
      <w:r w:rsidR="00701454">
        <w:rPr>
          <w:rFonts w:asciiTheme="majorBidi" w:hAnsiTheme="majorBidi" w:cstheme="majorBidi"/>
          <w:bCs/>
          <w:szCs w:val="24"/>
        </w:rPr>
        <w:fldChar w:fldCharType="separate"/>
      </w:r>
      <w:r w:rsidR="004E779F" w:rsidRPr="004E779F">
        <w:rPr>
          <w:rFonts w:asciiTheme="majorBidi" w:hAnsiTheme="majorBidi" w:cstheme="majorBidi"/>
          <w:bCs/>
          <w:noProof/>
          <w:szCs w:val="24"/>
          <w:vertAlign w:val="superscript"/>
        </w:rPr>
        <w:t>(29)</w:t>
      </w:r>
      <w:r w:rsidR="00701454">
        <w:rPr>
          <w:rFonts w:asciiTheme="majorBidi" w:hAnsiTheme="majorBidi" w:cstheme="majorBidi"/>
          <w:bCs/>
          <w:szCs w:val="24"/>
        </w:rPr>
        <w:fldChar w:fldCharType="end"/>
      </w:r>
      <w:r w:rsidR="00701454">
        <w:rPr>
          <w:rFonts w:asciiTheme="majorBidi" w:hAnsiTheme="majorBidi" w:cstheme="majorBidi"/>
          <w:bCs/>
          <w:szCs w:val="24"/>
        </w:rPr>
        <w:t xml:space="preserve"> and health related quality of life</w:t>
      </w:r>
      <w:r w:rsidR="00701454">
        <w:rPr>
          <w:rFonts w:asciiTheme="majorBidi" w:hAnsiTheme="majorBidi" w:cstheme="majorBidi"/>
          <w:bCs/>
          <w:szCs w:val="24"/>
        </w:rPr>
        <w:fldChar w:fldCharType="begin">
          <w:fldData xml:space="preserve">PEVuZE5vdGU+PENpdGU+PEF1dGhvcj5Cb2x0b248L0F1dGhvcj48WWVhcj4yMDE2PC9ZZWFyPjxS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=
</w:fldData>
        </w:fldChar>
      </w:r>
      <w:r w:rsidR="004E779F">
        <w:rPr>
          <w:rFonts w:asciiTheme="majorBidi" w:hAnsiTheme="majorBidi" w:cstheme="majorBidi"/>
          <w:bCs/>
          <w:szCs w:val="24"/>
        </w:rPr>
        <w:instrText xml:space="preserve"> ADDIN EN.CITE </w:instrText>
      </w:r>
      <w:r w:rsidR="004E779F">
        <w:rPr>
          <w:rFonts w:asciiTheme="majorBidi" w:hAnsiTheme="majorBidi" w:cstheme="majorBidi"/>
          <w:bCs/>
          <w:szCs w:val="24"/>
        </w:rPr>
        <w:fldChar w:fldCharType="begin">
          <w:fldData xml:space="preserve">PEVuZE5vdGU+PENpdGU+PEF1dGhvcj5Cb2x0b248L0F1dGhvcj48WWVhcj4yMDE2PC9ZZWFyPjxS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=
</w:fldData>
        </w:fldChar>
      </w:r>
      <w:r w:rsidR="004E779F">
        <w:rPr>
          <w:rFonts w:asciiTheme="majorBidi" w:hAnsiTheme="majorBidi" w:cstheme="majorBidi"/>
          <w:bCs/>
          <w:szCs w:val="24"/>
        </w:rPr>
        <w:instrText xml:space="preserve"> ADDIN EN.CITE.DATA </w:instrText>
      </w:r>
      <w:r w:rsidR="004E779F">
        <w:rPr>
          <w:rFonts w:asciiTheme="majorBidi" w:hAnsiTheme="majorBidi" w:cstheme="majorBidi"/>
          <w:bCs/>
          <w:szCs w:val="24"/>
        </w:rPr>
      </w:r>
      <w:r w:rsidR="004E779F">
        <w:rPr>
          <w:rFonts w:asciiTheme="majorBidi" w:hAnsiTheme="majorBidi" w:cstheme="majorBidi"/>
          <w:bCs/>
          <w:szCs w:val="24"/>
        </w:rPr>
        <w:fldChar w:fldCharType="end"/>
      </w:r>
      <w:r w:rsidR="00701454">
        <w:rPr>
          <w:rFonts w:asciiTheme="majorBidi" w:hAnsiTheme="majorBidi" w:cstheme="majorBidi"/>
          <w:bCs/>
          <w:szCs w:val="24"/>
        </w:rPr>
      </w:r>
      <w:r w:rsidR="00701454">
        <w:rPr>
          <w:rFonts w:asciiTheme="majorBidi" w:hAnsiTheme="majorBidi" w:cstheme="majorBidi"/>
          <w:bCs/>
          <w:szCs w:val="24"/>
        </w:rPr>
        <w:fldChar w:fldCharType="separate"/>
      </w:r>
      <w:r w:rsidR="004E779F" w:rsidRPr="004E779F">
        <w:rPr>
          <w:rFonts w:asciiTheme="majorBidi" w:hAnsiTheme="majorBidi" w:cstheme="majorBidi"/>
          <w:bCs/>
          <w:noProof/>
          <w:szCs w:val="24"/>
          <w:vertAlign w:val="superscript"/>
        </w:rPr>
        <w:t>(37)</w:t>
      </w:r>
      <w:r w:rsidR="00701454">
        <w:rPr>
          <w:rFonts w:asciiTheme="majorBidi" w:hAnsiTheme="majorBidi" w:cstheme="majorBidi"/>
          <w:bCs/>
          <w:szCs w:val="24"/>
        </w:rPr>
        <w:fldChar w:fldCharType="end"/>
      </w:r>
      <w:r w:rsidR="00701454">
        <w:rPr>
          <w:rFonts w:asciiTheme="majorBidi" w:hAnsiTheme="majorBidi" w:cstheme="majorBidi"/>
          <w:bCs/>
          <w:szCs w:val="24"/>
        </w:rPr>
        <w:t xml:space="preserve"> in adolescents. </w:t>
      </w:r>
      <w:r w:rsidR="00277FF4">
        <w:rPr>
          <w:rFonts w:asciiTheme="majorBidi" w:hAnsiTheme="majorBidi" w:cstheme="majorBidi"/>
          <w:bCs/>
          <w:szCs w:val="24"/>
        </w:rPr>
        <w:t xml:space="preserve">We acknowledge the limitations of the </w:t>
      </w:r>
      <w:r w:rsidR="00890E9A">
        <w:rPr>
          <w:rFonts w:asciiTheme="majorBidi" w:hAnsiTheme="majorBidi" w:cstheme="majorBidi"/>
          <w:bCs/>
          <w:szCs w:val="24"/>
        </w:rPr>
        <w:t xml:space="preserve">cross-sectional nature of this study and the </w:t>
      </w:r>
      <w:r w:rsidR="00277FF4">
        <w:rPr>
          <w:rFonts w:asciiTheme="majorBidi" w:hAnsiTheme="majorBidi" w:cstheme="majorBidi"/>
          <w:bCs/>
          <w:szCs w:val="24"/>
        </w:rPr>
        <w:t xml:space="preserve">survey methodology, in particular the lack of </w:t>
      </w:r>
      <w:r w:rsidR="009335DA">
        <w:rPr>
          <w:rFonts w:asciiTheme="majorBidi" w:hAnsiTheme="majorBidi" w:cstheme="majorBidi"/>
          <w:bCs/>
          <w:szCs w:val="24"/>
        </w:rPr>
        <w:t>detailed</w:t>
      </w:r>
      <w:r w:rsidR="00277FF4">
        <w:rPr>
          <w:rFonts w:asciiTheme="majorBidi" w:hAnsiTheme="majorBidi" w:cstheme="majorBidi"/>
          <w:bCs/>
          <w:szCs w:val="24"/>
        </w:rPr>
        <w:t xml:space="preserve"> nutritional </w:t>
      </w:r>
      <w:r w:rsidR="007E6491">
        <w:rPr>
          <w:rFonts w:asciiTheme="majorBidi" w:hAnsiTheme="majorBidi" w:cstheme="majorBidi"/>
          <w:bCs/>
          <w:szCs w:val="24"/>
        </w:rPr>
        <w:t>information</w:t>
      </w:r>
      <w:r w:rsidR="009335DA">
        <w:rPr>
          <w:rFonts w:asciiTheme="majorBidi" w:hAnsiTheme="majorBidi" w:cstheme="majorBidi"/>
          <w:bCs/>
          <w:szCs w:val="24"/>
        </w:rPr>
        <w:t xml:space="preserve"> and the reliance on </w:t>
      </w:r>
      <w:r w:rsidR="00FA2270">
        <w:rPr>
          <w:rFonts w:asciiTheme="majorBidi" w:hAnsiTheme="majorBidi" w:cstheme="majorBidi"/>
          <w:bCs/>
          <w:szCs w:val="24"/>
        </w:rPr>
        <w:t>self-reported data from children</w:t>
      </w:r>
      <w:r w:rsidR="00890E9A">
        <w:rPr>
          <w:rFonts w:asciiTheme="majorBidi" w:hAnsiTheme="majorBidi" w:cstheme="majorBidi"/>
          <w:bCs/>
          <w:szCs w:val="24"/>
        </w:rPr>
        <w:t xml:space="preserve">. </w:t>
      </w:r>
      <w:r w:rsidR="003A0887">
        <w:rPr>
          <w:rFonts w:asciiTheme="majorBidi" w:hAnsiTheme="majorBidi" w:cstheme="majorBidi"/>
          <w:bCs/>
          <w:szCs w:val="24"/>
        </w:rPr>
        <w:t xml:space="preserve">Nevertheless, </w:t>
      </w:r>
      <w:r w:rsidR="00614003">
        <w:rPr>
          <w:rFonts w:asciiTheme="majorBidi" w:hAnsiTheme="majorBidi" w:cstheme="majorBidi"/>
          <w:bCs/>
          <w:szCs w:val="24"/>
        </w:rPr>
        <w:t xml:space="preserve">our study has </w:t>
      </w:r>
      <w:r w:rsidR="00F1421C">
        <w:rPr>
          <w:rFonts w:asciiTheme="majorBidi" w:hAnsiTheme="majorBidi" w:cstheme="majorBidi"/>
          <w:bCs/>
          <w:szCs w:val="24"/>
        </w:rPr>
        <w:t>several</w:t>
      </w:r>
      <w:r w:rsidR="00614003">
        <w:rPr>
          <w:rFonts w:asciiTheme="majorBidi" w:hAnsiTheme="majorBidi" w:cstheme="majorBidi"/>
          <w:bCs/>
          <w:szCs w:val="24"/>
        </w:rPr>
        <w:t xml:space="preserve"> strengths. These include</w:t>
      </w:r>
      <w:r w:rsidR="004914A0">
        <w:rPr>
          <w:rFonts w:asciiTheme="majorBidi" w:hAnsiTheme="majorBidi" w:cstheme="majorBidi"/>
          <w:bCs/>
          <w:szCs w:val="24"/>
        </w:rPr>
        <w:t xml:space="preserve"> the </w:t>
      </w:r>
      <w:r w:rsidR="00870C34">
        <w:rPr>
          <w:rFonts w:asciiTheme="majorBidi" w:hAnsiTheme="majorBidi" w:cstheme="majorBidi"/>
          <w:bCs/>
          <w:szCs w:val="24"/>
        </w:rPr>
        <w:t>wide uptake of the survey by schools in Norfolk, thus providing a large representative sample of the population, and the use of validated measures of wellbeing for both secondary</w:t>
      </w:r>
      <w:r w:rsidR="00401791">
        <w:rPr>
          <w:rFonts w:asciiTheme="majorBidi" w:hAnsiTheme="majorBidi" w:cstheme="majorBidi"/>
          <w:bCs/>
          <w:szCs w:val="24"/>
        </w:rPr>
        <w:t xml:space="preserve"> (WEMWBS</w:t>
      </w:r>
      <w:r w:rsidR="004A290D">
        <w:rPr>
          <w:rFonts w:asciiTheme="majorBidi" w:hAnsiTheme="majorBidi" w:cstheme="majorBidi"/>
          <w:bCs/>
          <w:szCs w:val="24"/>
        </w:rPr>
        <w:fldChar w:fldCharType="begin"/>
      </w:r>
      <w:r w:rsidR="004E779F">
        <w:rPr>
          <w:rFonts w:asciiTheme="majorBidi" w:hAnsiTheme="majorBidi" w:cstheme="majorBidi"/>
          <w:bCs/>
          <w:szCs w:val="24"/>
        </w:rPr>
        <w:instrText xml:space="preserve"> ADDIN EN.CITE &lt;EndNote&gt;&lt;Cite&gt;&lt;Author&gt;Tennant&lt;/Author&gt;&lt;Year&gt;2007&lt;/Year&gt;&lt;RecNum&gt;15&lt;/RecNum&gt;&lt;DisplayText&gt;&lt;style face="superscript"&gt;(11)&lt;/style&gt;&lt;/DisplayText&gt;&lt;record&gt;&lt;rec-number&gt;15&lt;/rec-number&gt;&lt;foreign-keys&gt;&lt;key app="EN" db-id="w00ewdrwtdvw9oerx0l52azvs9etxpddsw9a" timestamp="1596483307"&gt;15&lt;/key&gt;&lt;/foreign-keys&gt;&lt;ref-type name="Journal Article"&gt;17&lt;/ref-type&gt;&lt;contributors&gt;&lt;authors&gt;&lt;author&gt;Tennant, R.&lt;/author&gt;&lt;author&gt;Hiller, L.&lt;/author&gt;&lt;author&gt;Fishwick, R.&lt;/author&gt;&lt;author&gt;Platt, S.&lt;/author&gt;&lt;author&gt;Joseph, S.&lt;/author&gt;&lt;author&gt;Weich, S.&lt;/author&gt;&lt;author&gt;Parkinson, J.&lt;/author&gt;&lt;author&gt;Secker, J.&lt;/author&gt;&lt;author&gt;Stewart-Brown, S.&lt;/author&gt;&lt;/authors&gt;&lt;/contributors&gt;&lt;auth-address&gt;Warwick Medical School, University of Warwick, Coventry, UK. ruthtennant71@hotmail.com&lt;/auth-address&gt;&lt;titles&gt;&lt;title&gt;The Warwick-Edinburgh Mental Well-being Scale (WEMWBS): development and UK validation&lt;/title&gt;&lt;secondary-title&gt;Health Qual Life Outcomes&lt;/secondary-title&gt;&lt;/titles&gt;&lt;periodical&gt;&lt;full-title&gt;Health Qual Life Outcomes&lt;/full-title&gt;&lt;/periodical&gt;&lt;pages&gt;63&lt;/pages&gt;&lt;volume&gt;5&lt;/volume&gt;&lt;edition&gt;2007/11/29&lt;/edition&gt;&lt;keywords&gt;&lt;keyword&gt;Adult&lt;/keyword&gt;&lt;keyword&gt;Aged&lt;/keyword&gt;&lt;keyword&gt;Factor Analysis, Statistical&lt;/keyword&gt;&lt;keyword&gt;Female&lt;/keyword&gt;&lt;keyword&gt;Focus Groups&lt;/keyword&gt;&lt;keyword&gt;Health Status&lt;/keyword&gt;&lt;keyword&gt;Humans&lt;/keyword&gt;&lt;keyword&gt;*Mental Health&lt;/keyword&gt;&lt;keyword&gt;Middle Aged&lt;/keyword&gt;&lt;keyword&gt;Personal Satisfaction&lt;/keyword&gt;&lt;keyword&gt;Psychometrics/*instrumentation&lt;/keyword&gt;&lt;keyword&gt;Socioeconomic Factors&lt;/keyword&gt;&lt;keyword&gt;Students/psychology&lt;/keyword&gt;&lt;keyword&gt;*Surveys and Questionnaires&lt;/keyword&gt;&lt;keyword&gt;Translations&lt;/keyword&gt;&lt;keyword&gt;United Kingdom&lt;/keyword&gt;&lt;/keywords&gt;&lt;dates&gt;&lt;year&gt;2007&lt;/year&gt;&lt;pub-dates&gt;&lt;date&gt;Nov 27&lt;/date&gt;&lt;/pub-dates&gt;&lt;/dates&gt;&lt;isbn&gt;1477-7525 (Electronic)&amp;#xD;1477-7525 (Linking)&lt;/isbn&gt;&lt;accession-num&gt;18042300&lt;/accession-num&gt;&lt;urls&gt;&lt;related-urls&gt;&lt;url&gt;https://www.ncbi.nlm.nih.gov/pubmed/18042300&lt;/url&gt;&lt;/related-urls&gt;&lt;/urls&gt;&lt;custom2&gt;PMC2222612&lt;/custom2&gt;&lt;electronic-resource-num&gt;10.1186/1477-7525-5-63&lt;/electronic-resource-num&gt;&lt;/record&gt;&lt;/Cite&gt;&lt;/EndNote&gt;</w:instrText>
      </w:r>
      <w:r w:rsidR="004A290D">
        <w:rPr>
          <w:rFonts w:asciiTheme="majorBidi" w:hAnsiTheme="majorBidi" w:cstheme="majorBidi"/>
          <w:bCs/>
          <w:szCs w:val="24"/>
        </w:rPr>
        <w:fldChar w:fldCharType="separate"/>
      </w:r>
      <w:r w:rsidR="004E779F" w:rsidRPr="004E779F">
        <w:rPr>
          <w:rFonts w:asciiTheme="majorBidi" w:hAnsiTheme="majorBidi" w:cstheme="majorBidi"/>
          <w:bCs/>
          <w:noProof/>
          <w:szCs w:val="24"/>
          <w:vertAlign w:val="superscript"/>
        </w:rPr>
        <w:t>(11)</w:t>
      </w:r>
      <w:r w:rsidR="004A290D">
        <w:rPr>
          <w:rFonts w:asciiTheme="majorBidi" w:hAnsiTheme="majorBidi" w:cstheme="majorBidi"/>
          <w:bCs/>
          <w:szCs w:val="24"/>
        </w:rPr>
        <w:fldChar w:fldCharType="end"/>
      </w:r>
      <w:r w:rsidR="00401791">
        <w:rPr>
          <w:rFonts w:asciiTheme="majorBidi" w:hAnsiTheme="majorBidi" w:cstheme="majorBidi"/>
          <w:bCs/>
          <w:szCs w:val="24"/>
        </w:rPr>
        <w:t>)</w:t>
      </w:r>
      <w:r w:rsidR="00870C34">
        <w:rPr>
          <w:rFonts w:asciiTheme="majorBidi" w:hAnsiTheme="majorBidi" w:cstheme="majorBidi"/>
          <w:bCs/>
          <w:szCs w:val="24"/>
        </w:rPr>
        <w:t xml:space="preserve"> and primary school children</w:t>
      </w:r>
      <w:r w:rsidR="00401791">
        <w:rPr>
          <w:rFonts w:asciiTheme="majorBidi" w:hAnsiTheme="majorBidi" w:cstheme="majorBidi"/>
          <w:bCs/>
          <w:szCs w:val="24"/>
        </w:rPr>
        <w:t xml:space="preserve"> (SCWS</w:t>
      </w:r>
      <w:r w:rsidR="004A290D">
        <w:rPr>
          <w:rFonts w:asciiTheme="majorBidi" w:hAnsiTheme="majorBidi" w:cstheme="majorBidi"/>
          <w:bCs/>
          <w:szCs w:val="24"/>
        </w:rPr>
        <w:fldChar w:fldCharType="begin"/>
      </w:r>
      <w:r w:rsidR="004E779F">
        <w:rPr>
          <w:rFonts w:asciiTheme="majorBidi" w:hAnsiTheme="majorBidi" w:cstheme="majorBidi"/>
          <w:bCs/>
          <w:szCs w:val="24"/>
        </w:rPr>
        <w:instrText xml:space="preserve"> ADDIN EN.CITE &lt;EndNote&gt;&lt;Cite&gt;&lt;Author&gt;Liddle&lt;/Author&gt;&lt;Year&gt;2015&lt;/Year&gt;&lt;RecNum&gt;19&lt;/RecNum&gt;&lt;DisplayText&gt;&lt;style face="superscript"&gt;(24)&lt;/style&gt;&lt;/DisplayText&gt;&lt;record&gt;&lt;rec-number&gt;19&lt;/rec-number&gt;&lt;foreign-keys&gt;&lt;key app="EN" db-id="w00ewdrwtdvw9oerx0l52azvs9etxpddsw9a" timestamp="1599745850"&gt;19&lt;/key&gt;&lt;/foreign-keys&gt;&lt;ref-type name="Journal Article"&gt;17&lt;/ref-type&gt;&lt;contributors&gt;&lt;authors&gt;&lt;author&gt;Liddle, I.&lt;/author&gt;&lt;author&gt;Carter, G.F.A.&lt;/author&gt;&lt;/authors&gt;&lt;/contributors&gt;&lt;titles&gt;&lt;title&gt;Emotional and psychological well-being in children: The development and validation of the Stirling Children’s Well-being Scale.&lt;/title&gt;&lt;secondary-title&gt;Educational Psychology in Practice&lt;/secondary-title&gt;&lt;/titles&gt;&lt;periodical&gt;&lt;full-title&gt;Educational Psychology in Practice&lt;/full-title&gt;&lt;/periodical&gt;&lt;pages&gt;174-185&lt;/pages&gt;&lt;volume&gt;31&lt;/volume&gt;&lt;number&gt;2&lt;/number&gt;&lt;dates&gt;&lt;year&gt;2015&lt;/year&gt;&lt;/dates&gt;&lt;urls&gt;&lt;/urls&gt;&lt;electronic-resource-num&gt;10.1080/02667363.2015.1008409&lt;/electronic-resource-num&gt;&lt;/record&gt;&lt;/Cite&gt;&lt;/EndNote&gt;</w:instrText>
      </w:r>
      <w:r w:rsidR="004A290D">
        <w:rPr>
          <w:rFonts w:asciiTheme="majorBidi" w:hAnsiTheme="majorBidi" w:cstheme="majorBidi"/>
          <w:bCs/>
          <w:szCs w:val="24"/>
        </w:rPr>
        <w:fldChar w:fldCharType="separate"/>
      </w:r>
      <w:r w:rsidR="004E779F" w:rsidRPr="004E779F">
        <w:rPr>
          <w:rFonts w:asciiTheme="majorBidi" w:hAnsiTheme="majorBidi" w:cstheme="majorBidi"/>
          <w:bCs/>
          <w:noProof/>
          <w:szCs w:val="24"/>
          <w:vertAlign w:val="superscript"/>
        </w:rPr>
        <w:t>(24)</w:t>
      </w:r>
      <w:r w:rsidR="004A290D">
        <w:rPr>
          <w:rFonts w:asciiTheme="majorBidi" w:hAnsiTheme="majorBidi" w:cstheme="majorBidi"/>
          <w:bCs/>
          <w:szCs w:val="24"/>
        </w:rPr>
        <w:fldChar w:fldCharType="end"/>
      </w:r>
      <w:r w:rsidR="00401791">
        <w:rPr>
          <w:rFonts w:asciiTheme="majorBidi" w:hAnsiTheme="majorBidi" w:cstheme="majorBidi"/>
          <w:bCs/>
          <w:szCs w:val="24"/>
        </w:rPr>
        <w:t>)</w:t>
      </w:r>
      <w:r w:rsidR="00870C34">
        <w:rPr>
          <w:rFonts w:asciiTheme="majorBidi" w:hAnsiTheme="majorBidi" w:cstheme="majorBidi"/>
          <w:bCs/>
          <w:szCs w:val="24"/>
        </w:rPr>
        <w:t>.</w:t>
      </w:r>
      <w:r w:rsidR="00006047" w:rsidRPr="00006047">
        <w:t xml:space="preserve"> </w:t>
      </w:r>
      <w:r w:rsidR="00FC6351">
        <w:t xml:space="preserve">Reporting fruit and vegetable consumption relies on a certain degree of understanding of what constitutes a portion. </w:t>
      </w:r>
      <w:r w:rsidR="00BF7675">
        <w:t>Since all nutritional data were self-reported</w:t>
      </w:r>
      <w:r w:rsidR="00726945">
        <w:t xml:space="preserve"> and </w:t>
      </w:r>
      <w:r w:rsidR="00630803">
        <w:t>were</w:t>
      </w:r>
      <w:r w:rsidR="00820C38">
        <w:t xml:space="preserve"> not validated</w:t>
      </w:r>
      <w:r w:rsidR="0090037B">
        <w:t>, for example</w:t>
      </w:r>
      <w:r w:rsidR="00820C38">
        <w:t xml:space="preserve"> against</w:t>
      </w:r>
      <w:r w:rsidR="00B13975">
        <w:t xml:space="preserve"> nutrient biomarkers,</w:t>
      </w:r>
      <w:r w:rsidR="00820C38">
        <w:t xml:space="preserve"> </w:t>
      </w:r>
      <w:r w:rsidR="00006047" w:rsidRPr="00006047">
        <w:rPr>
          <w:rFonts w:asciiTheme="majorBidi" w:hAnsiTheme="majorBidi" w:cstheme="majorBidi"/>
          <w:bCs/>
          <w:szCs w:val="24"/>
        </w:rPr>
        <w:t xml:space="preserve">it is </w:t>
      </w:r>
      <w:r w:rsidR="00B13975">
        <w:rPr>
          <w:rFonts w:asciiTheme="majorBidi" w:hAnsiTheme="majorBidi" w:cstheme="majorBidi"/>
          <w:bCs/>
          <w:szCs w:val="24"/>
        </w:rPr>
        <w:t>possible</w:t>
      </w:r>
      <w:r w:rsidR="007E4A6A">
        <w:rPr>
          <w:rFonts w:asciiTheme="majorBidi" w:hAnsiTheme="majorBidi" w:cstheme="majorBidi"/>
          <w:bCs/>
          <w:szCs w:val="24"/>
        </w:rPr>
        <w:t xml:space="preserve"> </w:t>
      </w:r>
      <w:r w:rsidR="0090037B">
        <w:rPr>
          <w:rFonts w:asciiTheme="majorBidi" w:hAnsiTheme="majorBidi" w:cstheme="majorBidi"/>
          <w:bCs/>
          <w:szCs w:val="24"/>
        </w:rPr>
        <w:t xml:space="preserve">that </w:t>
      </w:r>
      <w:r w:rsidR="007E4A6A">
        <w:rPr>
          <w:rFonts w:asciiTheme="majorBidi" w:hAnsiTheme="majorBidi" w:cstheme="majorBidi"/>
          <w:bCs/>
          <w:szCs w:val="24"/>
        </w:rPr>
        <w:t xml:space="preserve">there is some inaccuracy in </w:t>
      </w:r>
      <w:r w:rsidR="0090037B">
        <w:rPr>
          <w:rFonts w:asciiTheme="majorBidi" w:hAnsiTheme="majorBidi" w:cstheme="majorBidi"/>
          <w:bCs/>
          <w:szCs w:val="24"/>
        </w:rPr>
        <w:t xml:space="preserve">the </w:t>
      </w:r>
      <w:r w:rsidR="00376A72">
        <w:rPr>
          <w:rFonts w:asciiTheme="majorBidi" w:hAnsiTheme="majorBidi" w:cstheme="majorBidi"/>
          <w:bCs/>
          <w:szCs w:val="24"/>
        </w:rPr>
        <w:t xml:space="preserve">dietary data </w:t>
      </w:r>
      <w:r w:rsidR="00B13975">
        <w:rPr>
          <w:rFonts w:asciiTheme="majorBidi" w:hAnsiTheme="majorBidi" w:cstheme="majorBidi"/>
          <w:bCs/>
          <w:szCs w:val="24"/>
        </w:rPr>
        <w:t>reported</w:t>
      </w:r>
      <w:r w:rsidR="00376A72">
        <w:rPr>
          <w:rFonts w:asciiTheme="majorBidi" w:hAnsiTheme="majorBidi" w:cstheme="majorBidi"/>
          <w:bCs/>
          <w:szCs w:val="24"/>
        </w:rPr>
        <w:t xml:space="preserve">. </w:t>
      </w:r>
      <w:r w:rsidR="00920E36">
        <w:rPr>
          <w:rFonts w:asciiTheme="majorBidi" w:hAnsiTheme="majorBidi" w:cstheme="majorBidi"/>
          <w:bCs/>
          <w:szCs w:val="24"/>
        </w:rPr>
        <w:t>I</w:t>
      </w:r>
      <w:r w:rsidR="00006047" w:rsidRPr="00006047">
        <w:rPr>
          <w:rFonts w:asciiTheme="majorBidi" w:hAnsiTheme="majorBidi" w:cstheme="majorBidi"/>
          <w:bCs/>
          <w:szCs w:val="24"/>
        </w:rPr>
        <w:t xml:space="preserve">nadequate understanding </w:t>
      </w:r>
      <w:r w:rsidR="004B5729">
        <w:rPr>
          <w:rFonts w:asciiTheme="majorBidi" w:hAnsiTheme="majorBidi" w:cstheme="majorBidi"/>
          <w:bCs/>
          <w:szCs w:val="24"/>
        </w:rPr>
        <w:t xml:space="preserve">of </w:t>
      </w:r>
      <w:r w:rsidR="00006047" w:rsidRPr="00006047">
        <w:rPr>
          <w:rFonts w:asciiTheme="majorBidi" w:hAnsiTheme="majorBidi" w:cstheme="majorBidi"/>
          <w:bCs/>
          <w:szCs w:val="24"/>
        </w:rPr>
        <w:t>portion</w:t>
      </w:r>
      <w:r w:rsidR="005636C2">
        <w:rPr>
          <w:rFonts w:asciiTheme="majorBidi" w:hAnsiTheme="majorBidi" w:cstheme="majorBidi"/>
          <w:bCs/>
          <w:szCs w:val="24"/>
        </w:rPr>
        <w:t>s</w:t>
      </w:r>
      <w:r w:rsidR="00006047" w:rsidRPr="00006047">
        <w:rPr>
          <w:rFonts w:asciiTheme="majorBidi" w:hAnsiTheme="majorBidi" w:cstheme="majorBidi"/>
          <w:bCs/>
          <w:szCs w:val="24"/>
        </w:rPr>
        <w:t xml:space="preserve"> by t</w:t>
      </w:r>
      <w:r w:rsidR="005636C2">
        <w:rPr>
          <w:rFonts w:asciiTheme="majorBidi" w:hAnsiTheme="majorBidi" w:cstheme="majorBidi"/>
          <w:bCs/>
          <w:szCs w:val="24"/>
        </w:rPr>
        <w:t>he</w:t>
      </w:r>
      <w:r w:rsidR="00006047" w:rsidRPr="00006047">
        <w:rPr>
          <w:rFonts w:asciiTheme="majorBidi" w:hAnsiTheme="majorBidi" w:cstheme="majorBidi"/>
          <w:bCs/>
          <w:szCs w:val="24"/>
        </w:rPr>
        <w:t xml:space="preserve"> younger </w:t>
      </w:r>
      <w:r w:rsidR="005636C2">
        <w:rPr>
          <w:rFonts w:asciiTheme="majorBidi" w:hAnsiTheme="majorBidi" w:cstheme="majorBidi"/>
          <w:bCs/>
          <w:szCs w:val="24"/>
        </w:rPr>
        <w:t>primary-school</w:t>
      </w:r>
      <w:r w:rsidR="00006047" w:rsidRPr="00006047">
        <w:rPr>
          <w:rFonts w:asciiTheme="majorBidi" w:hAnsiTheme="majorBidi" w:cstheme="majorBidi"/>
          <w:bCs/>
          <w:szCs w:val="24"/>
        </w:rPr>
        <w:t xml:space="preserve"> children may partly explain the lack of association seen </w:t>
      </w:r>
      <w:r w:rsidR="00ED64D2">
        <w:rPr>
          <w:rFonts w:asciiTheme="majorBidi" w:hAnsiTheme="majorBidi" w:cstheme="majorBidi"/>
          <w:bCs/>
          <w:szCs w:val="24"/>
        </w:rPr>
        <w:t xml:space="preserve">between fruit and vegetable consumption and wellbeing in this group, while better understanding in the older secondary-school children </w:t>
      </w:r>
      <w:r w:rsidR="00BD2877">
        <w:rPr>
          <w:rFonts w:asciiTheme="majorBidi" w:hAnsiTheme="majorBidi" w:cstheme="majorBidi"/>
          <w:bCs/>
          <w:szCs w:val="24"/>
        </w:rPr>
        <w:t xml:space="preserve">allowed </w:t>
      </w:r>
      <w:r w:rsidR="00ED64D2">
        <w:rPr>
          <w:rFonts w:asciiTheme="majorBidi" w:hAnsiTheme="majorBidi" w:cstheme="majorBidi"/>
          <w:bCs/>
          <w:szCs w:val="24"/>
        </w:rPr>
        <w:t xml:space="preserve">the </w:t>
      </w:r>
      <w:r w:rsidR="00BD2877">
        <w:rPr>
          <w:rFonts w:asciiTheme="majorBidi" w:hAnsiTheme="majorBidi" w:cstheme="majorBidi"/>
          <w:bCs/>
          <w:szCs w:val="24"/>
        </w:rPr>
        <w:t xml:space="preserve">association to </w:t>
      </w:r>
      <w:r w:rsidR="005C0D20">
        <w:rPr>
          <w:rFonts w:asciiTheme="majorBidi" w:hAnsiTheme="majorBidi" w:cstheme="majorBidi"/>
          <w:bCs/>
          <w:szCs w:val="24"/>
        </w:rPr>
        <w:t>be</w:t>
      </w:r>
      <w:r w:rsidR="00BD2877">
        <w:rPr>
          <w:rFonts w:asciiTheme="majorBidi" w:hAnsiTheme="majorBidi" w:cstheme="majorBidi"/>
          <w:bCs/>
          <w:szCs w:val="24"/>
        </w:rPr>
        <w:t xml:space="preserve"> evident.</w:t>
      </w:r>
      <w:r w:rsidR="00DF36C6">
        <w:rPr>
          <w:rFonts w:asciiTheme="majorBidi" w:hAnsiTheme="majorBidi" w:cstheme="majorBidi"/>
          <w:bCs/>
          <w:szCs w:val="24"/>
        </w:rPr>
        <w:t xml:space="preserve"> The </w:t>
      </w:r>
      <w:r w:rsidR="0083621E">
        <w:rPr>
          <w:rFonts w:asciiTheme="majorBidi" w:hAnsiTheme="majorBidi" w:cstheme="majorBidi"/>
          <w:bCs/>
          <w:szCs w:val="24"/>
        </w:rPr>
        <w:t>demographic</w:t>
      </w:r>
      <w:r w:rsidR="00DF36C6">
        <w:rPr>
          <w:rFonts w:asciiTheme="majorBidi" w:hAnsiTheme="majorBidi" w:cstheme="majorBidi"/>
          <w:bCs/>
          <w:szCs w:val="24"/>
        </w:rPr>
        <w:t xml:space="preserve"> adjustment of the primary school data is also likely to be less robust, due</w:t>
      </w:r>
      <w:r w:rsidR="0083621E">
        <w:rPr>
          <w:rFonts w:asciiTheme="majorBidi" w:hAnsiTheme="majorBidi" w:cstheme="majorBidi"/>
          <w:bCs/>
          <w:szCs w:val="24"/>
        </w:rPr>
        <w:t xml:space="preserve"> to lack of availability of deprivation data</w:t>
      </w:r>
      <w:r w:rsidR="004A6CDD">
        <w:rPr>
          <w:rFonts w:asciiTheme="majorBidi" w:hAnsiTheme="majorBidi" w:cstheme="majorBidi"/>
          <w:bCs/>
          <w:szCs w:val="24"/>
        </w:rPr>
        <w:t>.</w:t>
      </w:r>
      <w:r w:rsidR="003E20E9">
        <w:rPr>
          <w:rFonts w:asciiTheme="majorBidi" w:hAnsiTheme="majorBidi" w:cstheme="majorBidi"/>
          <w:bCs/>
          <w:szCs w:val="24"/>
        </w:rPr>
        <w:t xml:space="preserve"> </w:t>
      </w:r>
      <w:r w:rsidR="00AB0A9F">
        <w:rPr>
          <w:rFonts w:asciiTheme="majorBidi" w:hAnsiTheme="majorBidi" w:cstheme="majorBidi"/>
          <w:bCs/>
          <w:szCs w:val="24"/>
        </w:rPr>
        <w:t>No</w:t>
      </w:r>
      <w:r w:rsidR="005C29EB">
        <w:rPr>
          <w:rFonts w:asciiTheme="majorBidi" w:hAnsiTheme="majorBidi" w:cstheme="majorBidi"/>
          <w:bCs/>
          <w:szCs w:val="24"/>
        </w:rPr>
        <w:t xml:space="preserve">t all questions </w:t>
      </w:r>
      <w:r w:rsidR="00272168">
        <w:rPr>
          <w:rFonts w:asciiTheme="majorBidi" w:hAnsiTheme="majorBidi" w:cstheme="majorBidi"/>
          <w:bCs/>
          <w:szCs w:val="24"/>
        </w:rPr>
        <w:t xml:space="preserve">asked of the older pupils were included in the primary school version of the survey; </w:t>
      </w:r>
      <w:proofErr w:type="spellStart"/>
      <w:r w:rsidR="00B7032F">
        <w:rPr>
          <w:rFonts w:asciiTheme="majorBidi" w:hAnsiTheme="majorBidi" w:cstheme="majorBidi"/>
          <w:bCs/>
          <w:szCs w:val="24"/>
        </w:rPr>
        <w:t>an</w:t>
      </w:r>
      <w:proofErr w:type="spellEnd"/>
      <w:r w:rsidR="00B7032F">
        <w:rPr>
          <w:rFonts w:asciiTheme="majorBidi" w:hAnsiTheme="majorBidi" w:cstheme="majorBidi"/>
          <w:bCs/>
          <w:szCs w:val="24"/>
        </w:rPr>
        <w:t xml:space="preserve"> a priori decision made by a multi-disciplinary team</w:t>
      </w:r>
      <w:r w:rsidR="00F96C12">
        <w:rPr>
          <w:rFonts w:asciiTheme="majorBidi" w:hAnsiTheme="majorBidi" w:cstheme="majorBidi"/>
          <w:bCs/>
          <w:szCs w:val="24"/>
        </w:rPr>
        <w:t xml:space="preserve"> at Norfolk County Council during the </w:t>
      </w:r>
      <w:r w:rsidR="008B2842">
        <w:rPr>
          <w:rFonts w:asciiTheme="majorBidi" w:hAnsiTheme="majorBidi" w:cstheme="majorBidi"/>
          <w:bCs/>
          <w:szCs w:val="24"/>
        </w:rPr>
        <w:t xml:space="preserve">survey </w:t>
      </w:r>
      <w:r w:rsidR="00692FED">
        <w:rPr>
          <w:rFonts w:asciiTheme="majorBidi" w:hAnsiTheme="majorBidi" w:cstheme="majorBidi"/>
          <w:bCs/>
          <w:szCs w:val="24"/>
        </w:rPr>
        <w:t>design</w:t>
      </w:r>
      <w:r w:rsidR="005C29EB">
        <w:rPr>
          <w:rFonts w:asciiTheme="majorBidi" w:hAnsiTheme="majorBidi" w:cstheme="majorBidi"/>
          <w:bCs/>
          <w:szCs w:val="24"/>
        </w:rPr>
        <w:t xml:space="preserve"> process</w:t>
      </w:r>
      <w:r w:rsidR="00870F24">
        <w:rPr>
          <w:rFonts w:asciiTheme="majorBidi" w:hAnsiTheme="majorBidi" w:cstheme="majorBidi"/>
          <w:bCs/>
          <w:szCs w:val="24"/>
        </w:rPr>
        <w:t>, which we acknowledge is a limitation in our analyses</w:t>
      </w:r>
      <w:r w:rsidR="008B2842">
        <w:rPr>
          <w:rFonts w:asciiTheme="majorBidi" w:hAnsiTheme="majorBidi" w:cstheme="majorBidi"/>
          <w:bCs/>
          <w:szCs w:val="24"/>
        </w:rPr>
        <w:t>.</w:t>
      </w:r>
      <w:r w:rsidR="000C68D0" w:rsidRPr="000C68D0">
        <w:t xml:space="preserve"> </w:t>
      </w:r>
      <w:r w:rsidR="005B1A4C">
        <w:t xml:space="preserve">The </w:t>
      </w:r>
      <w:r w:rsidR="005B1A4C">
        <w:rPr>
          <w:rFonts w:asciiTheme="majorBidi" w:hAnsiTheme="majorBidi" w:cstheme="majorBidi"/>
          <w:bCs/>
          <w:szCs w:val="24"/>
        </w:rPr>
        <w:t>d</w:t>
      </w:r>
      <w:r w:rsidR="005B1A4C" w:rsidRPr="000C68D0">
        <w:rPr>
          <w:rFonts w:asciiTheme="majorBidi" w:hAnsiTheme="majorBidi" w:cstheme="majorBidi"/>
          <w:bCs/>
          <w:szCs w:val="24"/>
        </w:rPr>
        <w:t>iet</w:t>
      </w:r>
      <w:r w:rsidR="005B1A4C">
        <w:rPr>
          <w:rFonts w:asciiTheme="majorBidi" w:hAnsiTheme="majorBidi" w:cstheme="majorBidi"/>
          <w:bCs/>
          <w:szCs w:val="24"/>
        </w:rPr>
        <w:t xml:space="preserve"> of an individual</w:t>
      </w:r>
      <w:r w:rsidR="005B1A4C" w:rsidRPr="000C68D0">
        <w:rPr>
          <w:rFonts w:asciiTheme="majorBidi" w:hAnsiTheme="majorBidi" w:cstheme="majorBidi"/>
          <w:bCs/>
          <w:szCs w:val="24"/>
        </w:rPr>
        <w:t xml:space="preserve"> </w:t>
      </w:r>
      <w:r w:rsidR="005B1A4C">
        <w:rPr>
          <w:rFonts w:asciiTheme="majorBidi" w:hAnsiTheme="majorBidi" w:cstheme="majorBidi"/>
          <w:bCs/>
          <w:szCs w:val="24"/>
        </w:rPr>
        <w:t xml:space="preserve">represents a </w:t>
      </w:r>
      <w:r w:rsidR="005B1A4C" w:rsidRPr="000C68D0">
        <w:rPr>
          <w:rFonts w:asciiTheme="majorBidi" w:hAnsiTheme="majorBidi" w:cstheme="majorBidi"/>
          <w:bCs/>
          <w:szCs w:val="24"/>
        </w:rPr>
        <w:t xml:space="preserve">complex mixture of foods and nutrients consumed </w:t>
      </w:r>
      <w:r w:rsidR="0077488D">
        <w:rPr>
          <w:rFonts w:asciiTheme="majorBidi" w:hAnsiTheme="majorBidi" w:cstheme="majorBidi"/>
          <w:bCs/>
          <w:szCs w:val="24"/>
        </w:rPr>
        <w:t xml:space="preserve">together and therefore, although somewhat simplistic, our </w:t>
      </w:r>
      <w:r w:rsidR="00734920">
        <w:rPr>
          <w:rFonts w:asciiTheme="majorBidi" w:hAnsiTheme="majorBidi" w:cstheme="majorBidi"/>
          <w:bCs/>
          <w:szCs w:val="24"/>
        </w:rPr>
        <w:t>categorisation of different types of breakfast and lunch</w:t>
      </w:r>
      <w:r w:rsidR="00446AB7">
        <w:rPr>
          <w:rFonts w:asciiTheme="majorBidi" w:hAnsiTheme="majorBidi" w:cstheme="majorBidi"/>
          <w:bCs/>
          <w:szCs w:val="24"/>
        </w:rPr>
        <w:t xml:space="preserve"> provides meaningful data in addition to analysis of </w:t>
      </w:r>
      <w:r w:rsidR="00803755">
        <w:rPr>
          <w:rFonts w:asciiTheme="majorBidi" w:hAnsiTheme="majorBidi" w:cstheme="majorBidi"/>
          <w:bCs/>
          <w:szCs w:val="24"/>
        </w:rPr>
        <w:t xml:space="preserve">specific fruit and vegetable </w:t>
      </w:r>
      <w:proofErr w:type="spellStart"/>
      <w:proofErr w:type="gramStart"/>
      <w:r w:rsidR="00803755">
        <w:rPr>
          <w:rFonts w:asciiTheme="majorBidi" w:hAnsiTheme="majorBidi" w:cstheme="majorBidi"/>
          <w:bCs/>
          <w:szCs w:val="24"/>
        </w:rPr>
        <w:t>intakes</w:t>
      </w:r>
      <w:r w:rsidR="00F23AE2">
        <w:rPr>
          <w:rFonts w:asciiTheme="majorBidi" w:hAnsiTheme="majorBidi" w:cstheme="majorBidi"/>
          <w:bCs/>
          <w:szCs w:val="24"/>
        </w:rPr>
        <w:t>.This</w:t>
      </w:r>
      <w:proofErr w:type="spellEnd"/>
      <w:proofErr w:type="gramEnd"/>
      <w:r w:rsidR="00557B61">
        <w:rPr>
          <w:rFonts w:asciiTheme="majorBidi" w:hAnsiTheme="majorBidi" w:cstheme="majorBidi"/>
          <w:bCs/>
          <w:szCs w:val="24"/>
        </w:rPr>
        <w:t xml:space="preserve"> is particularly useful in </w:t>
      </w:r>
      <w:r w:rsidR="00F23AE2">
        <w:rPr>
          <w:rFonts w:asciiTheme="majorBidi" w:hAnsiTheme="majorBidi" w:cstheme="majorBidi"/>
          <w:bCs/>
          <w:szCs w:val="24"/>
        </w:rPr>
        <w:t xml:space="preserve">surveying </w:t>
      </w:r>
      <w:r w:rsidR="00557B61">
        <w:rPr>
          <w:rFonts w:asciiTheme="majorBidi" w:hAnsiTheme="majorBidi" w:cstheme="majorBidi"/>
          <w:bCs/>
          <w:szCs w:val="24"/>
        </w:rPr>
        <w:t xml:space="preserve">children where reporting accuracy may limit the </w:t>
      </w:r>
      <w:r w:rsidR="00025370">
        <w:rPr>
          <w:rFonts w:asciiTheme="majorBidi" w:hAnsiTheme="majorBidi" w:cstheme="majorBidi"/>
          <w:bCs/>
          <w:szCs w:val="24"/>
        </w:rPr>
        <w:t>reliability of more detailed dietary data collection.</w:t>
      </w:r>
      <w:r w:rsidR="000C68D0" w:rsidRPr="000C68D0">
        <w:rPr>
          <w:rFonts w:asciiTheme="majorBidi" w:hAnsiTheme="majorBidi" w:cstheme="majorBidi"/>
          <w:bCs/>
          <w:szCs w:val="24"/>
        </w:rPr>
        <w:t xml:space="preserve"> </w:t>
      </w:r>
      <w:r w:rsidR="00000D38">
        <w:rPr>
          <w:rFonts w:asciiTheme="majorBidi" w:hAnsiTheme="majorBidi" w:cstheme="majorBidi"/>
          <w:bCs/>
          <w:szCs w:val="24"/>
        </w:rPr>
        <w:t>Indeed</w:t>
      </w:r>
      <w:r w:rsidR="006F1FEA">
        <w:rPr>
          <w:rFonts w:asciiTheme="majorBidi" w:hAnsiTheme="majorBidi" w:cstheme="majorBidi"/>
          <w:bCs/>
          <w:szCs w:val="24"/>
        </w:rPr>
        <w:t>,</w:t>
      </w:r>
      <w:r w:rsidR="00000D38">
        <w:rPr>
          <w:rFonts w:asciiTheme="majorBidi" w:hAnsiTheme="majorBidi" w:cstheme="majorBidi"/>
          <w:bCs/>
          <w:szCs w:val="24"/>
        </w:rPr>
        <w:t xml:space="preserve"> the </w:t>
      </w:r>
      <w:r w:rsidR="008F2C1F">
        <w:rPr>
          <w:rFonts w:asciiTheme="majorBidi" w:hAnsiTheme="majorBidi" w:cstheme="majorBidi"/>
          <w:bCs/>
          <w:szCs w:val="24"/>
        </w:rPr>
        <w:t>inclusion of primary school data</w:t>
      </w:r>
      <w:r w:rsidR="006F1FEA">
        <w:rPr>
          <w:rFonts w:asciiTheme="majorBidi" w:hAnsiTheme="majorBidi" w:cstheme="majorBidi"/>
          <w:bCs/>
          <w:szCs w:val="24"/>
        </w:rPr>
        <w:t xml:space="preserve"> which </w:t>
      </w:r>
      <w:r w:rsidR="008F2C1F">
        <w:rPr>
          <w:rFonts w:asciiTheme="majorBidi" w:hAnsiTheme="majorBidi" w:cstheme="majorBidi"/>
          <w:bCs/>
          <w:szCs w:val="24"/>
        </w:rPr>
        <w:t>corroborat</w:t>
      </w:r>
      <w:r w:rsidR="006F1FEA">
        <w:rPr>
          <w:rFonts w:asciiTheme="majorBidi" w:hAnsiTheme="majorBidi" w:cstheme="majorBidi"/>
          <w:bCs/>
          <w:szCs w:val="24"/>
        </w:rPr>
        <w:t>es</w:t>
      </w:r>
      <w:r w:rsidR="008F2C1F">
        <w:rPr>
          <w:rFonts w:asciiTheme="majorBidi" w:hAnsiTheme="majorBidi" w:cstheme="majorBidi"/>
          <w:bCs/>
          <w:szCs w:val="24"/>
        </w:rPr>
        <w:t xml:space="preserve"> </w:t>
      </w:r>
      <w:r w:rsidR="003551BA">
        <w:rPr>
          <w:rFonts w:asciiTheme="majorBidi" w:hAnsiTheme="majorBidi" w:cstheme="majorBidi"/>
          <w:bCs/>
          <w:szCs w:val="24"/>
        </w:rPr>
        <w:t xml:space="preserve">the </w:t>
      </w:r>
      <w:r w:rsidR="008F2C1F">
        <w:rPr>
          <w:rFonts w:asciiTheme="majorBidi" w:hAnsiTheme="majorBidi" w:cstheme="majorBidi"/>
          <w:bCs/>
          <w:szCs w:val="24"/>
        </w:rPr>
        <w:t>finding</w:t>
      </w:r>
      <w:r w:rsidR="003551BA">
        <w:rPr>
          <w:rFonts w:asciiTheme="majorBidi" w:hAnsiTheme="majorBidi" w:cstheme="majorBidi"/>
          <w:bCs/>
          <w:szCs w:val="24"/>
        </w:rPr>
        <w:t>s</w:t>
      </w:r>
      <w:r w:rsidR="008F2C1F">
        <w:rPr>
          <w:rFonts w:asciiTheme="majorBidi" w:hAnsiTheme="majorBidi" w:cstheme="majorBidi"/>
          <w:bCs/>
          <w:szCs w:val="24"/>
        </w:rPr>
        <w:t xml:space="preserve"> </w:t>
      </w:r>
      <w:r w:rsidR="00D63188">
        <w:rPr>
          <w:rFonts w:asciiTheme="majorBidi" w:hAnsiTheme="majorBidi" w:cstheme="majorBidi"/>
          <w:bCs/>
          <w:szCs w:val="24"/>
        </w:rPr>
        <w:t xml:space="preserve">of associations between nutrition and wellbeing </w:t>
      </w:r>
      <w:r w:rsidR="008F2C1F">
        <w:rPr>
          <w:rFonts w:asciiTheme="majorBidi" w:hAnsiTheme="majorBidi" w:cstheme="majorBidi"/>
          <w:bCs/>
          <w:szCs w:val="24"/>
        </w:rPr>
        <w:t xml:space="preserve">in </w:t>
      </w:r>
      <w:r w:rsidR="00EC394E">
        <w:rPr>
          <w:rFonts w:asciiTheme="majorBidi" w:hAnsiTheme="majorBidi" w:cstheme="majorBidi"/>
          <w:bCs/>
          <w:szCs w:val="24"/>
        </w:rPr>
        <w:t xml:space="preserve">older children, is </w:t>
      </w:r>
      <w:r w:rsidR="006F1FEA">
        <w:rPr>
          <w:rFonts w:asciiTheme="majorBidi" w:hAnsiTheme="majorBidi" w:cstheme="majorBidi"/>
          <w:bCs/>
          <w:szCs w:val="24"/>
        </w:rPr>
        <w:t>a</w:t>
      </w:r>
      <w:r w:rsidR="002745C3">
        <w:rPr>
          <w:rFonts w:asciiTheme="majorBidi" w:hAnsiTheme="majorBidi" w:cstheme="majorBidi"/>
          <w:bCs/>
          <w:szCs w:val="24"/>
        </w:rPr>
        <w:t xml:space="preserve"> </w:t>
      </w:r>
      <w:r w:rsidR="00EC394E">
        <w:rPr>
          <w:rFonts w:asciiTheme="majorBidi" w:hAnsiTheme="majorBidi" w:cstheme="majorBidi"/>
          <w:bCs/>
          <w:szCs w:val="24"/>
        </w:rPr>
        <w:t>particular strength of this study.</w:t>
      </w:r>
    </w:p>
    <w:p w14:paraId="4BE38CE4" w14:textId="77777777" w:rsidR="00B961F9" w:rsidRPr="00F54186" w:rsidRDefault="00B961F9" w:rsidP="00B30463">
      <w:pPr>
        <w:widowControl w:val="0"/>
        <w:spacing w:line="360" w:lineRule="auto"/>
        <w:rPr>
          <w:rFonts w:asciiTheme="majorBidi" w:hAnsiTheme="majorBidi" w:cstheme="majorBidi"/>
          <w:bCs/>
          <w:szCs w:val="24"/>
        </w:rPr>
      </w:pPr>
    </w:p>
    <w:p w14:paraId="73A0E589" w14:textId="77777777" w:rsidR="00B961F9" w:rsidRPr="00F54186" w:rsidRDefault="00B961F9" w:rsidP="00B30463">
      <w:pPr>
        <w:widowControl w:val="0"/>
        <w:spacing w:line="360" w:lineRule="auto"/>
        <w:rPr>
          <w:rFonts w:asciiTheme="majorBidi" w:hAnsiTheme="majorBidi" w:cstheme="majorBidi"/>
          <w:b/>
          <w:szCs w:val="24"/>
        </w:rPr>
      </w:pPr>
      <w:r w:rsidRPr="00F54186">
        <w:rPr>
          <w:rFonts w:asciiTheme="majorBidi" w:hAnsiTheme="majorBidi" w:cstheme="majorBidi"/>
          <w:b/>
          <w:szCs w:val="24"/>
        </w:rPr>
        <w:t>Conclusions</w:t>
      </w:r>
    </w:p>
    <w:p w14:paraId="7E92A962" w14:textId="1702F13D" w:rsidR="007A2E09" w:rsidRPr="007A2E09" w:rsidRDefault="007A2E09" w:rsidP="00B30463">
      <w:pPr>
        <w:widowControl w:val="0"/>
        <w:spacing w:line="360" w:lineRule="auto"/>
        <w:rPr>
          <w:rFonts w:asciiTheme="majorBidi" w:hAnsiTheme="majorBidi" w:cstheme="majorBidi"/>
          <w:bCs/>
          <w:szCs w:val="24"/>
        </w:rPr>
      </w:pPr>
      <w:r w:rsidRPr="007A2E09">
        <w:rPr>
          <w:rFonts w:asciiTheme="majorBidi" w:hAnsiTheme="majorBidi" w:cstheme="majorBidi"/>
          <w:bCs/>
          <w:szCs w:val="24"/>
        </w:rPr>
        <w:lastRenderedPageBreak/>
        <w:t xml:space="preserve">These findings provide important information to advance our understanding of the </w:t>
      </w:r>
      <w:r w:rsidR="00536E63">
        <w:rPr>
          <w:rFonts w:asciiTheme="majorBidi" w:hAnsiTheme="majorBidi" w:cstheme="majorBidi"/>
          <w:bCs/>
          <w:szCs w:val="24"/>
        </w:rPr>
        <w:t xml:space="preserve">nutritional and other </w:t>
      </w:r>
      <w:r w:rsidRPr="007A2E09">
        <w:rPr>
          <w:rFonts w:asciiTheme="majorBidi" w:hAnsiTheme="majorBidi" w:cstheme="majorBidi"/>
          <w:bCs/>
          <w:szCs w:val="24"/>
        </w:rPr>
        <w:t xml:space="preserve">factors involved in childhood </w:t>
      </w:r>
      <w:r w:rsidR="002D3AE4">
        <w:rPr>
          <w:rFonts w:asciiTheme="majorBidi" w:hAnsiTheme="majorBidi" w:cstheme="majorBidi"/>
          <w:bCs/>
          <w:szCs w:val="24"/>
        </w:rPr>
        <w:t xml:space="preserve">mental </w:t>
      </w:r>
      <w:r w:rsidRPr="007A2E09">
        <w:rPr>
          <w:rFonts w:asciiTheme="majorBidi" w:hAnsiTheme="majorBidi" w:cstheme="majorBidi"/>
          <w:bCs/>
          <w:szCs w:val="24"/>
        </w:rPr>
        <w:t xml:space="preserve">wellbeing. </w:t>
      </w:r>
      <w:r w:rsidR="003451AC">
        <w:rPr>
          <w:rFonts w:asciiTheme="majorBidi" w:hAnsiTheme="majorBidi" w:cstheme="majorBidi"/>
          <w:bCs/>
          <w:szCs w:val="24"/>
        </w:rPr>
        <w:t xml:space="preserve">Public health strategies and school policies should be developed to ensure that </w:t>
      </w:r>
      <w:r w:rsidR="00491573">
        <w:rPr>
          <w:rFonts w:asciiTheme="majorBidi" w:hAnsiTheme="majorBidi" w:cstheme="majorBidi"/>
          <w:bCs/>
          <w:szCs w:val="24"/>
        </w:rPr>
        <w:t>good quality</w:t>
      </w:r>
      <w:r w:rsidR="00491573" w:rsidRPr="007A2E09">
        <w:rPr>
          <w:rFonts w:asciiTheme="majorBidi" w:hAnsiTheme="majorBidi" w:cstheme="majorBidi"/>
          <w:bCs/>
          <w:szCs w:val="24"/>
        </w:rPr>
        <w:t xml:space="preserve"> nutrition </w:t>
      </w:r>
      <w:r w:rsidR="003451AC">
        <w:rPr>
          <w:rFonts w:asciiTheme="majorBidi" w:hAnsiTheme="majorBidi" w:cstheme="majorBidi"/>
          <w:bCs/>
          <w:szCs w:val="24"/>
        </w:rPr>
        <w:t>is available to all children</w:t>
      </w:r>
      <w:r w:rsidR="00491573">
        <w:rPr>
          <w:rFonts w:asciiTheme="majorBidi" w:hAnsiTheme="majorBidi" w:cstheme="majorBidi"/>
          <w:bCs/>
          <w:szCs w:val="24"/>
        </w:rPr>
        <w:t xml:space="preserve"> both before and during school</w:t>
      </w:r>
      <w:r w:rsidR="005B3FF4">
        <w:rPr>
          <w:rFonts w:asciiTheme="majorBidi" w:hAnsiTheme="majorBidi" w:cstheme="majorBidi"/>
          <w:bCs/>
          <w:szCs w:val="24"/>
        </w:rPr>
        <w:t xml:space="preserve"> </w:t>
      </w:r>
      <w:proofErr w:type="gramStart"/>
      <w:r w:rsidR="005B3FF4">
        <w:rPr>
          <w:rFonts w:asciiTheme="majorBidi" w:hAnsiTheme="majorBidi" w:cstheme="majorBidi"/>
          <w:bCs/>
          <w:szCs w:val="24"/>
        </w:rPr>
        <w:t>in order to</w:t>
      </w:r>
      <w:proofErr w:type="gramEnd"/>
      <w:r w:rsidR="00F3306C">
        <w:rPr>
          <w:rFonts w:asciiTheme="majorBidi" w:hAnsiTheme="majorBidi" w:cstheme="majorBidi"/>
          <w:bCs/>
          <w:szCs w:val="24"/>
        </w:rPr>
        <w:t xml:space="preserve"> </w:t>
      </w:r>
      <w:r w:rsidRPr="007A2E09">
        <w:rPr>
          <w:rFonts w:asciiTheme="majorBidi" w:hAnsiTheme="majorBidi" w:cstheme="majorBidi"/>
          <w:bCs/>
          <w:szCs w:val="24"/>
        </w:rPr>
        <w:t xml:space="preserve">optimise </w:t>
      </w:r>
      <w:r w:rsidR="002D3AE4">
        <w:rPr>
          <w:rFonts w:asciiTheme="majorBidi" w:hAnsiTheme="majorBidi" w:cstheme="majorBidi"/>
          <w:bCs/>
          <w:szCs w:val="24"/>
        </w:rPr>
        <w:t xml:space="preserve">mental </w:t>
      </w:r>
      <w:r w:rsidRPr="007A2E09">
        <w:rPr>
          <w:rFonts w:asciiTheme="majorBidi" w:hAnsiTheme="majorBidi" w:cstheme="majorBidi"/>
          <w:bCs/>
          <w:szCs w:val="24"/>
        </w:rPr>
        <w:t>wellbeing</w:t>
      </w:r>
      <w:r w:rsidR="00E43D03">
        <w:rPr>
          <w:rFonts w:asciiTheme="majorBidi" w:hAnsiTheme="majorBidi" w:cstheme="majorBidi"/>
          <w:bCs/>
          <w:szCs w:val="24"/>
        </w:rPr>
        <w:t xml:space="preserve"> and </w:t>
      </w:r>
      <w:r w:rsidR="00B162A7">
        <w:rPr>
          <w:rFonts w:asciiTheme="majorBidi" w:hAnsiTheme="majorBidi" w:cstheme="majorBidi"/>
          <w:bCs/>
          <w:szCs w:val="24"/>
        </w:rPr>
        <w:t xml:space="preserve">empower </w:t>
      </w:r>
      <w:r w:rsidR="00E43D03">
        <w:rPr>
          <w:rFonts w:asciiTheme="majorBidi" w:hAnsiTheme="majorBidi" w:cstheme="majorBidi"/>
          <w:bCs/>
          <w:szCs w:val="24"/>
        </w:rPr>
        <w:t xml:space="preserve">children to fulfil their </w:t>
      </w:r>
      <w:r w:rsidR="005B3FF4">
        <w:rPr>
          <w:rFonts w:asciiTheme="majorBidi" w:hAnsiTheme="majorBidi" w:cstheme="majorBidi"/>
          <w:bCs/>
          <w:szCs w:val="24"/>
        </w:rPr>
        <w:t xml:space="preserve">full </w:t>
      </w:r>
      <w:r w:rsidR="00E43D03">
        <w:rPr>
          <w:rFonts w:asciiTheme="majorBidi" w:hAnsiTheme="majorBidi" w:cstheme="majorBidi"/>
          <w:bCs/>
          <w:szCs w:val="24"/>
        </w:rPr>
        <w:t>potential</w:t>
      </w:r>
      <w:r w:rsidRPr="007A2E09">
        <w:rPr>
          <w:rFonts w:asciiTheme="majorBidi" w:hAnsiTheme="majorBidi" w:cstheme="majorBidi"/>
          <w:bCs/>
          <w:szCs w:val="24"/>
        </w:rPr>
        <w:t>.</w:t>
      </w:r>
    </w:p>
    <w:p w14:paraId="5B79151A" w14:textId="77777777" w:rsidR="00B961F9" w:rsidRPr="00D04BDF" w:rsidRDefault="00B961F9" w:rsidP="00B30463">
      <w:pPr>
        <w:widowControl w:val="0"/>
        <w:spacing w:line="360" w:lineRule="auto"/>
        <w:rPr>
          <w:rFonts w:asciiTheme="majorBidi" w:hAnsiTheme="majorBidi" w:cstheme="majorBidi"/>
          <w:bCs/>
          <w:szCs w:val="24"/>
        </w:rPr>
      </w:pPr>
    </w:p>
    <w:p w14:paraId="4F2B7411" w14:textId="77777777" w:rsidR="00B961F9" w:rsidRPr="00F54186" w:rsidRDefault="00B961F9" w:rsidP="00B30463">
      <w:pPr>
        <w:widowControl w:val="0"/>
        <w:spacing w:line="360" w:lineRule="auto"/>
        <w:rPr>
          <w:rFonts w:asciiTheme="majorBidi" w:hAnsiTheme="majorBidi" w:cstheme="majorBidi"/>
          <w:b/>
          <w:szCs w:val="24"/>
        </w:rPr>
      </w:pPr>
      <w:r>
        <w:rPr>
          <w:rFonts w:asciiTheme="majorBidi" w:hAnsiTheme="majorBidi" w:cstheme="majorBidi"/>
          <w:b/>
          <w:szCs w:val="24"/>
        </w:rPr>
        <w:t>DISCLOSURE</w:t>
      </w:r>
    </w:p>
    <w:p w14:paraId="5110800C" w14:textId="69B8619C" w:rsidR="00B961F9" w:rsidRPr="00F54186" w:rsidRDefault="00B961F9" w:rsidP="00B30463">
      <w:pPr>
        <w:widowControl w:val="0"/>
        <w:spacing w:line="360" w:lineRule="auto"/>
        <w:rPr>
          <w:rFonts w:asciiTheme="majorBidi" w:hAnsiTheme="majorBidi" w:cstheme="majorBidi"/>
          <w:bCs/>
          <w:szCs w:val="24"/>
        </w:rPr>
      </w:pPr>
      <w:r w:rsidRPr="00F54186">
        <w:rPr>
          <w:rFonts w:asciiTheme="majorBidi" w:hAnsiTheme="majorBidi" w:cstheme="majorBidi"/>
          <w:b/>
          <w:szCs w:val="24"/>
        </w:rPr>
        <w:t>Acknowledgements</w:t>
      </w:r>
      <w:r>
        <w:rPr>
          <w:rFonts w:asciiTheme="majorBidi" w:hAnsiTheme="majorBidi" w:cstheme="majorBidi"/>
          <w:bCs/>
          <w:szCs w:val="24"/>
        </w:rPr>
        <w:t xml:space="preserve"> </w:t>
      </w:r>
      <w:r w:rsidRPr="00F54186">
        <w:rPr>
          <w:rFonts w:asciiTheme="majorBidi" w:hAnsiTheme="majorBidi" w:cstheme="majorBidi"/>
          <w:bCs/>
          <w:szCs w:val="24"/>
        </w:rPr>
        <w:t xml:space="preserve">The authors thank </w:t>
      </w:r>
      <w:r>
        <w:rPr>
          <w:rFonts w:asciiTheme="majorBidi" w:hAnsiTheme="majorBidi" w:cstheme="majorBidi"/>
          <w:bCs/>
          <w:szCs w:val="24"/>
        </w:rPr>
        <w:t>all the schools that signed up to the study, the pupils for their participation</w:t>
      </w:r>
      <w:r w:rsidR="00CD582B">
        <w:rPr>
          <w:rFonts w:asciiTheme="majorBidi" w:hAnsiTheme="majorBidi" w:cstheme="majorBidi"/>
          <w:bCs/>
          <w:szCs w:val="24"/>
        </w:rPr>
        <w:t xml:space="preserve">, and NCC public health staff for their </w:t>
      </w:r>
      <w:r w:rsidR="002803F2">
        <w:rPr>
          <w:rFonts w:asciiTheme="majorBidi" w:hAnsiTheme="majorBidi" w:cstheme="majorBidi"/>
          <w:bCs/>
          <w:szCs w:val="24"/>
        </w:rPr>
        <w:t xml:space="preserve">work planning and implementing the </w:t>
      </w:r>
      <w:r w:rsidR="009D6238">
        <w:rPr>
          <w:rFonts w:asciiTheme="majorBidi" w:hAnsiTheme="majorBidi" w:cstheme="majorBidi"/>
          <w:bCs/>
          <w:szCs w:val="24"/>
        </w:rPr>
        <w:t>survey.</w:t>
      </w:r>
    </w:p>
    <w:p w14:paraId="010D3E54" w14:textId="6C51517E" w:rsidR="00B961F9" w:rsidRPr="00287D09" w:rsidRDefault="00B961F9" w:rsidP="00B30463">
      <w:pPr>
        <w:widowControl w:val="0"/>
        <w:spacing w:line="360" w:lineRule="auto"/>
        <w:rPr>
          <w:rFonts w:asciiTheme="majorBidi" w:hAnsiTheme="majorBidi" w:cstheme="majorBidi"/>
          <w:bCs/>
          <w:szCs w:val="24"/>
        </w:rPr>
      </w:pPr>
      <w:r>
        <w:rPr>
          <w:rFonts w:asciiTheme="majorBidi" w:hAnsiTheme="majorBidi" w:cstheme="majorBidi"/>
          <w:b/>
          <w:bCs/>
          <w:szCs w:val="24"/>
        </w:rPr>
        <w:t>Author Contributions</w:t>
      </w:r>
      <w:r>
        <w:rPr>
          <w:rFonts w:asciiTheme="majorBidi" w:hAnsiTheme="majorBidi" w:cstheme="majorBidi"/>
          <w:bCs/>
          <w:szCs w:val="24"/>
        </w:rPr>
        <w:t xml:space="preserve"> RPGH, BR, and AAW</w:t>
      </w:r>
      <w:r w:rsidRPr="00F54186">
        <w:rPr>
          <w:rFonts w:asciiTheme="majorBidi" w:hAnsiTheme="majorBidi" w:cstheme="majorBidi"/>
          <w:bCs/>
          <w:szCs w:val="24"/>
        </w:rPr>
        <w:t xml:space="preserve"> developed the research question</w:t>
      </w:r>
      <w:r>
        <w:rPr>
          <w:rFonts w:asciiTheme="majorBidi" w:hAnsiTheme="majorBidi" w:cstheme="majorBidi"/>
          <w:bCs/>
          <w:szCs w:val="24"/>
        </w:rPr>
        <w:t>, before agreeing a research strategy in conjunction with A</w:t>
      </w:r>
      <w:r w:rsidR="00DC00DD">
        <w:rPr>
          <w:rFonts w:asciiTheme="majorBidi" w:hAnsiTheme="majorBidi" w:cstheme="majorBidi"/>
          <w:bCs/>
          <w:szCs w:val="24"/>
        </w:rPr>
        <w:t>B</w:t>
      </w:r>
      <w:r>
        <w:rPr>
          <w:rFonts w:asciiTheme="majorBidi" w:hAnsiTheme="majorBidi" w:cstheme="majorBidi"/>
          <w:bCs/>
          <w:szCs w:val="24"/>
        </w:rPr>
        <w:t>C</w:t>
      </w:r>
      <w:r w:rsidR="00816089">
        <w:rPr>
          <w:rFonts w:asciiTheme="majorBidi" w:hAnsiTheme="majorBidi" w:cstheme="majorBidi"/>
          <w:bCs/>
          <w:szCs w:val="24"/>
        </w:rPr>
        <w:t xml:space="preserve"> and </w:t>
      </w:r>
      <w:r w:rsidR="00DC00DD">
        <w:rPr>
          <w:rFonts w:asciiTheme="majorBidi" w:hAnsiTheme="majorBidi" w:cstheme="majorBidi"/>
          <w:bCs/>
          <w:szCs w:val="24"/>
        </w:rPr>
        <w:t>CG</w:t>
      </w:r>
      <w:r w:rsidR="00816089">
        <w:rPr>
          <w:rFonts w:asciiTheme="majorBidi" w:hAnsiTheme="majorBidi" w:cstheme="majorBidi"/>
          <w:bCs/>
          <w:szCs w:val="24"/>
        </w:rPr>
        <w:t xml:space="preserve">. </w:t>
      </w:r>
      <w:r w:rsidRPr="00F54186">
        <w:rPr>
          <w:rFonts w:asciiTheme="majorBidi" w:hAnsiTheme="majorBidi" w:cstheme="majorBidi"/>
          <w:bCs/>
          <w:szCs w:val="24"/>
        </w:rPr>
        <w:t>RPGH analysed the data and drafted the manuscript</w:t>
      </w:r>
      <w:r w:rsidR="00FE6F4A">
        <w:rPr>
          <w:rFonts w:asciiTheme="majorBidi" w:hAnsiTheme="majorBidi" w:cstheme="majorBidi"/>
          <w:bCs/>
          <w:szCs w:val="24"/>
        </w:rPr>
        <w:t xml:space="preserve"> </w:t>
      </w:r>
      <w:r w:rsidR="00E03F9A">
        <w:rPr>
          <w:rFonts w:asciiTheme="majorBidi" w:hAnsiTheme="majorBidi" w:cstheme="majorBidi"/>
          <w:bCs/>
          <w:szCs w:val="24"/>
        </w:rPr>
        <w:t xml:space="preserve">and </w:t>
      </w:r>
      <w:r w:rsidR="00D45964">
        <w:rPr>
          <w:rFonts w:asciiTheme="majorBidi" w:hAnsiTheme="majorBidi" w:cstheme="majorBidi"/>
          <w:bCs/>
          <w:szCs w:val="24"/>
        </w:rPr>
        <w:t xml:space="preserve">following peer review </w:t>
      </w:r>
      <w:r w:rsidR="00BF15E4">
        <w:rPr>
          <w:rFonts w:asciiTheme="majorBidi" w:hAnsiTheme="majorBidi" w:cstheme="majorBidi"/>
          <w:bCs/>
          <w:szCs w:val="24"/>
        </w:rPr>
        <w:t xml:space="preserve">carried out additional analyses and </w:t>
      </w:r>
      <w:r w:rsidR="00FE6F4A">
        <w:rPr>
          <w:rFonts w:asciiTheme="majorBidi" w:hAnsiTheme="majorBidi" w:cstheme="majorBidi"/>
          <w:bCs/>
          <w:szCs w:val="24"/>
        </w:rPr>
        <w:t>made amendments</w:t>
      </w:r>
      <w:r w:rsidR="00DB4A05">
        <w:rPr>
          <w:rFonts w:asciiTheme="majorBidi" w:hAnsiTheme="majorBidi" w:cstheme="majorBidi"/>
          <w:bCs/>
          <w:szCs w:val="24"/>
        </w:rPr>
        <w:t xml:space="preserve"> with </w:t>
      </w:r>
      <w:r w:rsidR="009F354B">
        <w:rPr>
          <w:rFonts w:asciiTheme="majorBidi" w:hAnsiTheme="majorBidi" w:cstheme="majorBidi"/>
          <w:bCs/>
          <w:szCs w:val="24"/>
        </w:rPr>
        <w:t>input</w:t>
      </w:r>
      <w:r w:rsidR="00DB4A05">
        <w:rPr>
          <w:rFonts w:asciiTheme="majorBidi" w:hAnsiTheme="majorBidi" w:cstheme="majorBidi"/>
          <w:bCs/>
          <w:szCs w:val="24"/>
        </w:rPr>
        <w:t xml:space="preserve"> from ABC, CG, and AAW</w:t>
      </w:r>
      <w:r w:rsidRPr="00F54186">
        <w:rPr>
          <w:rFonts w:asciiTheme="majorBidi" w:hAnsiTheme="majorBidi" w:cstheme="majorBidi"/>
          <w:bCs/>
          <w:szCs w:val="24"/>
        </w:rPr>
        <w:t>. All authors contributed to data interpretation, review of the manuscript and its approval.</w:t>
      </w:r>
    </w:p>
    <w:p w14:paraId="741CDA8E" w14:textId="509583D3" w:rsidR="00B961F9" w:rsidRPr="00854B54" w:rsidRDefault="00B961F9" w:rsidP="00B30463">
      <w:pPr>
        <w:widowControl w:val="0"/>
        <w:spacing w:line="360" w:lineRule="auto"/>
        <w:rPr>
          <w:rFonts w:asciiTheme="majorBidi" w:hAnsiTheme="majorBidi" w:cstheme="majorBidi"/>
          <w:bCs/>
          <w:szCs w:val="24"/>
        </w:rPr>
      </w:pPr>
      <w:r w:rsidRPr="00854B54">
        <w:rPr>
          <w:rFonts w:asciiTheme="majorBidi" w:hAnsiTheme="majorBidi" w:cstheme="majorBidi"/>
          <w:b/>
          <w:bCs/>
          <w:szCs w:val="24"/>
        </w:rPr>
        <w:t xml:space="preserve">Funding Information: </w:t>
      </w:r>
      <w:r w:rsidRPr="00854B54">
        <w:rPr>
          <w:rFonts w:asciiTheme="majorBidi" w:hAnsiTheme="majorBidi" w:cstheme="majorBidi"/>
          <w:bCs/>
          <w:szCs w:val="24"/>
        </w:rPr>
        <w:t xml:space="preserve">The </w:t>
      </w:r>
      <w:r>
        <w:rPr>
          <w:rFonts w:asciiTheme="majorBidi" w:hAnsiTheme="majorBidi" w:cstheme="majorBidi"/>
          <w:bCs/>
          <w:szCs w:val="24"/>
        </w:rPr>
        <w:t xml:space="preserve">survey was commissioned by Norfolk County Council Public Health and </w:t>
      </w:r>
      <w:r w:rsidR="007A2E09">
        <w:rPr>
          <w:rFonts w:asciiTheme="majorBidi" w:hAnsiTheme="majorBidi" w:cstheme="majorBidi"/>
          <w:bCs/>
          <w:szCs w:val="24"/>
        </w:rPr>
        <w:t>the Norfolk Safeguarding Children Board</w:t>
      </w:r>
      <w:r>
        <w:rPr>
          <w:rFonts w:asciiTheme="majorBidi" w:hAnsiTheme="majorBidi" w:cstheme="majorBidi"/>
          <w:bCs/>
          <w:szCs w:val="24"/>
        </w:rPr>
        <w:t>, and the UEA Health and Social Care Partners provided funding to support RH’s work on this project</w:t>
      </w:r>
      <w:r w:rsidR="0087175F">
        <w:rPr>
          <w:rFonts w:asciiTheme="majorBidi" w:hAnsiTheme="majorBidi" w:cstheme="majorBidi"/>
          <w:bCs/>
          <w:szCs w:val="24"/>
        </w:rPr>
        <w:t xml:space="preserve"> at UEA</w:t>
      </w:r>
      <w:r>
        <w:rPr>
          <w:rFonts w:asciiTheme="majorBidi" w:hAnsiTheme="majorBidi" w:cstheme="majorBidi"/>
          <w:bCs/>
          <w:szCs w:val="24"/>
        </w:rPr>
        <w:t>.</w:t>
      </w:r>
      <w:r w:rsidR="00B14A31">
        <w:rPr>
          <w:rFonts w:asciiTheme="majorBidi" w:hAnsiTheme="majorBidi" w:cstheme="majorBidi"/>
          <w:bCs/>
          <w:szCs w:val="24"/>
        </w:rPr>
        <w:t xml:space="preserve"> </w:t>
      </w:r>
    </w:p>
    <w:p w14:paraId="11F962B7" w14:textId="0EF94E2E" w:rsidR="00B961F9" w:rsidRDefault="00B961F9" w:rsidP="00B30463">
      <w:pPr>
        <w:widowControl w:val="0"/>
        <w:spacing w:line="360" w:lineRule="auto"/>
        <w:rPr>
          <w:rFonts w:asciiTheme="majorBidi" w:hAnsiTheme="majorBidi" w:cstheme="majorBidi"/>
          <w:bCs/>
          <w:szCs w:val="24"/>
        </w:rPr>
      </w:pPr>
      <w:r w:rsidRPr="00854B54">
        <w:rPr>
          <w:rFonts w:asciiTheme="majorBidi" w:hAnsiTheme="majorBidi" w:cstheme="majorBidi"/>
          <w:b/>
          <w:bCs/>
          <w:szCs w:val="24"/>
        </w:rPr>
        <w:t>Conflict of Interest</w:t>
      </w:r>
      <w:r w:rsidRPr="00854B54">
        <w:rPr>
          <w:rFonts w:asciiTheme="majorBidi" w:hAnsiTheme="majorBidi" w:cstheme="majorBidi"/>
          <w:bCs/>
          <w:szCs w:val="24"/>
        </w:rPr>
        <w:t xml:space="preserve">: </w:t>
      </w:r>
      <w:r>
        <w:rPr>
          <w:rFonts w:asciiTheme="majorBidi" w:hAnsiTheme="majorBidi" w:cstheme="majorBidi"/>
          <w:bCs/>
          <w:szCs w:val="24"/>
        </w:rPr>
        <w:t>BR</w:t>
      </w:r>
      <w:r w:rsidR="00E005E7">
        <w:rPr>
          <w:rFonts w:asciiTheme="majorBidi" w:hAnsiTheme="majorBidi" w:cstheme="majorBidi"/>
          <w:bCs/>
          <w:szCs w:val="24"/>
        </w:rPr>
        <w:t xml:space="preserve"> and </w:t>
      </w:r>
      <w:r w:rsidR="00074669">
        <w:rPr>
          <w:rFonts w:asciiTheme="majorBidi" w:hAnsiTheme="majorBidi" w:cstheme="majorBidi"/>
          <w:bCs/>
          <w:szCs w:val="24"/>
        </w:rPr>
        <w:t>SJLS</w:t>
      </w:r>
      <w:r>
        <w:rPr>
          <w:rFonts w:asciiTheme="majorBidi" w:hAnsiTheme="majorBidi" w:cstheme="majorBidi"/>
          <w:bCs/>
          <w:szCs w:val="24"/>
        </w:rPr>
        <w:t xml:space="preserve"> is employed by Norfolk County Council who commissioned the survey.</w:t>
      </w:r>
    </w:p>
    <w:p w14:paraId="73ABE5C9" w14:textId="7127BC78" w:rsidR="00857AEC" w:rsidRPr="00F54186" w:rsidRDefault="00857AEC" w:rsidP="00B30463">
      <w:pPr>
        <w:widowControl w:val="0"/>
        <w:spacing w:line="360" w:lineRule="auto"/>
        <w:rPr>
          <w:rFonts w:asciiTheme="majorBidi" w:hAnsiTheme="majorBidi" w:cstheme="majorBidi"/>
          <w:bCs/>
          <w:szCs w:val="24"/>
        </w:rPr>
      </w:pPr>
      <w:r w:rsidRPr="002B74D7">
        <w:rPr>
          <w:rFonts w:asciiTheme="majorBidi" w:hAnsiTheme="majorBidi" w:cstheme="majorBidi"/>
          <w:b/>
          <w:szCs w:val="24"/>
        </w:rPr>
        <w:t>Data Availability</w:t>
      </w:r>
      <w:r w:rsidR="002B74D7" w:rsidRPr="002B74D7">
        <w:rPr>
          <w:rFonts w:asciiTheme="majorBidi" w:hAnsiTheme="majorBidi" w:cstheme="majorBidi"/>
          <w:b/>
          <w:szCs w:val="24"/>
        </w:rPr>
        <w:t>:</w:t>
      </w:r>
      <w:r w:rsidR="002B74D7">
        <w:rPr>
          <w:rFonts w:asciiTheme="majorBidi" w:hAnsiTheme="majorBidi" w:cstheme="majorBidi"/>
          <w:bCs/>
          <w:szCs w:val="24"/>
        </w:rPr>
        <w:t xml:space="preserve"> </w:t>
      </w:r>
      <w:r w:rsidR="002B74D7" w:rsidRPr="002B74D7">
        <w:rPr>
          <w:rFonts w:asciiTheme="majorBidi" w:hAnsiTheme="majorBidi" w:cstheme="majorBidi"/>
          <w:bCs/>
          <w:szCs w:val="24"/>
        </w:rPr>
        <w:t xml:space="preserve">The data underlying this article were provided by </w:t>
      </w:r>
      <w:r w:rsidR="00240AA0">
        <w:rPr>
          <w:rFonts w:asciiTheme="majorBidi" w:hAnsiTheme="majorBidi" w:cstheme="majorBidi"/>
          <w:bCs/>
          <w:szCs w:val="24"/>
        </w:rPr>
        <w:t>Norfolk County Council</w:t>
      </w:r>
      <w:r w:rsidR="002B74D7" w:rsidRPr="002B74D7">
        <w:rPr>
          <w:rFonts w:asciiTheme="majorBidi" w:hAnsiTheme="majorBidi" w:cstheme="majorBidi"/>
          <w:bCs/>
          <w:szCs w:val="24"/>
        </w:rPr>
        <w:t xml:space="preserve"> under permission. Data will be shared on request to the corresponding author with permission of </w:t>
      </w:r>
      <w:r w:rsidR="00240AA0">
        <w:rPr>
          <w:rFonts w:asciiTheme="majorBidi" w:hAnsiTheme="majorBidi" w:cstheme="majorBidi"/>
          <w:bCs/>
          <w:szCs w:val="24"/>
        </w:rPr>
        <w:t>Norfolk County Council</w:t>
      </w:r>
      <w:r w:rsidR="002B74D7" w:rsidRPr="002B74D7">
        <w:rPr>
          <w:rFonts w:asciiTheme="majorBidi" w:hAnsiTheme="majorBidi" w:cstheme="majorBidi"/>
          <w:bCs/>
          <w:szCs w:val="24"/>
        </w:rPr>
        <w:t>.</w:t>
      </w:r>
    </w:p>
    <w:p w14:paraId="274CBF81" w14:textId="77777777" w:rsidR="00B961F9" w:rsidRPr="00F54186" w:rsidRDefault="00B961F9" w:rsidP="00B30463">
      <w:pPr>
        <w:widowControl w:val="0"/>
        <w:spacing w:line="360" w:lineRule="auto"/>
        <w:rPr>
          <w:rFonts w:asciiTheme="majorBidi" w:hAnsiTheme="majorBidi" w:cstheme="majorBidi"/>
          <w:b/>
          <w:szCs w:val="24"/>
        </w:rPr>
        <w:sectPr w:rsidR="00B961F9" w:rsidRPr="00F54186" w:rsidSect="009E55F7">
          <w:headerReference w:type="default" r:id="rId8"/>
          <w:pgSz w:w="11899" w:h="16838" w:code="9"/>
          <w:pgMar w:top="1418" w:right="1418" w:bottom="1418" w:left="1418" w:header="709" w:footer="709" w:gutter="0"/>
          <w:cols w:space="708"/>
          <w:docGrid w:linePitch="360"/>
        </w:sectPr>
      </w:pPr>
    </w:p>
    <w:p w14:paraId="465B741B" w14:textId="77777777" w:rsidR="00B961F9" w:rsidRPr="00F54186" w:rsidRDefault="00B961F9" w:rsidP="00B30463">
      <w:pPr>
        <w:widowControl w:val="0"/>
        <w:spacing w:line="360" w:lineRule="auto"/>
        <w:rPr>
          <w:rFonts w:asciiTheme="majorBidi" w:hAnsiTheme="majorBidi" w:cstheme="majorBidi"/>
          <w:b/>
          <w:szCs w:val="24"/>
        </w:rPr>
      </w:pPr>
      <w:r w:rsidRPr="00F54186">
        <w:rPr>
          <w:rFonts w:asciiTheme="majorBidi" w:hAnsiTheme="majorBidi" w:cstheme="majorBidi"/>
          <w:b/>
          <w:szCs w:val="24"/>
        </w:rPr>
        <w:lastRenderedPageBreak/>
        <w:t>REFERENCES</w:t>
      </w:r>
    </w:p>
    <w:p w14:paraId="05DF8A03" w14:textId="77777777" w:rsidR="004E779F" w:rsidRPr="004E779F" w:rsidRDefault="004A290D" w:rsidP="004E779F">
      <w:pPr>
        <w:pStyle w:val="EndNoteBibliography"/>
      </w:pPr>
      <w:r w:rsidRPr="00F54186">
        <w:rPr>
          <w:rFonts w:asciiTheme="majorBidi" w:hAnsiTheme="majorBidi" w:cstheme="majorBidi"/>
          <w:szCs w:val="24"/>
        </w:rPr>
        <w:fldChar w:fldCharType="begin"/>
      </w:r>
      <w:r w:rsidR="00B961F9" w:rsidRPr="00F54186">
        <w:rPr>
          <w:rFonts w:asciiTheme="majorBidi" w:hAnsiTheme="majorBidi" w:cstheme="majorBidi"/>
          <w:szCs w:val="24"/>
        </w:rPr>
        <w:instrText xml:space="preserve"> ADDIN EN.REFLIST </w:instrText>
      </w:r>
      <w:r w:rsidRPr="00F54186">
        <w:rPr>
          <w:rFonts w:asciiTheme="majorBidi" w:hAnsiTheme="majorBidi" w:cstheme="majorBidi"/>
          <w:szCs w:val="24"/>
        </w:rPr>
        <w:fldChar w:fldCharType="separate"/>
      </w:r>
      <w:r w:rsidR="004E779F" w:rsidRPr="004E779F">
        <w:t>1. Pitchforth J, Fahy K, Ford T</w:t>
      </w:r>
      <w:r w:rsidR="004E779F" w:rsidRPr="004E779F">
        <w:rPr>
          <w:i/>
        </w:rPr>
        <w:t xml:space="preserve"> et al.</w:t>
      </w:r>
      <w:r w:rsidR="004E779F" w:rsidRPr="004E779F">
        <w:t xml:space="preserve"> (2019) Mental health and well-being trends among children and young people in the UK, 1995-2014: analysis of repeated cross-sectional national health surveys. </w:t>
      </w:r>
      <w:r w:rsidR="004E779F" w:rsidRPr="004E779F">
        <w:rPr>
          <w:i/>
        </w:rPr>
        <w:t>Psychol Med</w:t>
      </w:r>
      <w:r w:rsidR="004E779F" w:rsidRPr="004E779F">
        <w:t xml:space="preserve"> </w:t>
      </w:r>
      <w:r w:rsidR="004E779F" w:rsidRPr="004E779F">
        <w:rPr>
          <w:b/>
        </w:rPr>
        <w:t>49</w:t>
      </w:r>
      <w:r w:rsidR="004E779F" w:rsidRPr="004E779F">
        <w:t>, 1275-1285.</w:t>
      </w:r>
    </w:p>
    <w:p w14:paraId="285A5F7E" w14:textId="77777777" w:rsidR="004E779F" w:rsidRPr="004E779F" w:rsidRDefault="004E779F" w:rsidP="004E779F">
      <w:pPr>
        <w:pStyle w:val="EndNoteBibliography"/>
      </w:pPr>
      <w:r w:rsidRPr="004E779F">
        <w:t>2. Patton GC, Sawyer SM, Santelli JS</w:t>
      </w:r>
      <w:r w:rsidRPr="004E779F">
        <w:rPr>
          <w:i/>
        </w:rPr>
        <w:t xml:space="preserve"> et al.</w:t>
      </w:r>
      <w:r w:rsidRPr="004E779F">
        <w:t xml:space="preserve"> (2016) Our future: a Lancet commission on adolescent health and wellbeing. </w:t>
      </w:r>
      <w:r w:rsidRPr="004E779F">
        <w:rPr>
          <w:i/>
        </w:rPr>
        <w:t>Lancet</w:t>
      </w:r>
      <w:r w:rsidRPr="004E779F">
        <w:t xml:space="preserve"> </w:t>
      </w:r>
      <w:r w:rsidRPr="004E779F">
        <w:rPr>
          <w:b/>
        </w:rPr>
        <w:t>387</w:t>
      </w:r>
      <w:r w:rsidRPr="004E779F">
        <w:t>, 2423-2478.</w:t>
      </w:r>
    </w:p>
    <w:p w14:paraId="71237A1F" w14:textId="77777777" w:rsidR="004E779F" w:rsidRPr="004E779F" w:rsidRDefault="004E779F" w:rsidP="004E779F">
      <w:pPr>
        <w:pStyle w:val="EndNoteBibliography"/>
      </w:pPr>
      <w:r w:rsidRPr="004E779F">
        <w:t xml:space="preserve">3. Bell V, Bishop DV, Przybylski AK (2015) The debate over digital technology and young people. </w:t>
      </w:r>
      <w:r w:rsidRPr="004E779F">
        <w:rPr>
          <w:i/>
        </w:rPr>
        <w:t>BMJ</w:t>
      </w:r>
      <w:r w:rsidRPr="004E779F">
        <w:t xml:space="preserve"> </w:t>
      </w:r>
      <w:r w:rsidRPr="004E779F">
        <w:rPr>
          <w:b/>
        </w:rPr>
        <w:t>351</w:t>
      </w:r>
      <w:r w:rsidRPr="004E779F">
        <w:t>, h3064.</w:t>
      </w:r>
    </w:p>
    <w:p w14:paraId="52171D97" w14:textId="46F48E9B" w:rsidR="004E779F" w:rsidRPr="004E779F" w:rsidRDefault="004E779F" w:rsidP="004E779F">
      <w:pPr>
        <w:pStyle w:val="EndNoteBibliography"/>
      </w:pPr>
      <w:r w:rsidRPr="004E779F">
        <w:t>4. Lessof C, Ross A, Brind R</w:t>
      </w:r>
      <w:r w:rsidRPr="004E779F">
        <w:rPr>
          <w:i/>
        </w:rPr>
        <w:t xml:space="preserve"> et al.</w:t>
      </w:r>
      <w:r w:rsidRPr="004E779F">
        <w:t xml:space="preserve"> (2016) Longitudinal Study of Young People in England cohort 2: health and wellbeing at wave 2. </w:t>
      </w:r>
      <w:hyperlink r:id="rId9" w:history="1">
        <w:r w:rsidRPr="004E779F">
          <w:rPr>
            <w:rStyle w:val="Hyperlink"/>
          </w:rPr>
          <w:t>https://assets.publishing.service.gov.uk/government/uploads/system/uploads/attachment_data/file/599871/LSYPE2_w2-research_report.pdf</w:t>
        </w:r>
      </w:hyperlink>
      <w:r w:rsidRPr="004E779F">
        <w:t xml:space="preserve"> (accessed 14/09/20 </w:t>
      </w:r>
    </w:p>
    <w:p w14:paraId="5ADFB728" w14:textId="77777777" w:rsidR="004E779F" w:rsidRPr="004E779F" w:rsidRDefault="004E779F" w:rsidP="004E779F">
      <w:pPr>
        <w:pStyle w:val="EndNoteBibliography"/>
      </w:pPr>
      <w:r w:rsidRPr="004E779F">
        <w:t>5. Clark C, Rodgers B, Caldwell T</w:t>
      </w:r>
      <w:r w:rsidRPr="004E779F">
        <w:rPr>
          <w:i/>
        </w:rPr>
        <w:t xml:space="preserve"> et al.</w:t>
      </w:r>
      <w:r w:rsidRPr="004E779F">
        <w:t xml:space="preserve"> (2007) Childhood and adulthood psychological ill health as predictors of midlife affective and anxiety disorders: the 1958 British Birth Cohort. </w:t>
      </w:r>
      <w:r w:rsidRPr="004E779F">
        <w:rPr>
          <w:i/>
        </w:rPr>
        <w:t>Arch Gen Psychiatry</w:t>
      </w:r>
      <w:r w:rsidRPr="004E779F">
        <w:t xml:space="preserve"> </w:t>
      </w:r>
      <w:r w:rsidRPr="004E779F">
        <w:rPr>
          <w:b/>
        </w:rPr>
        <w:t>64</w:t>
      </w:r>
      <w:r w:rsidRPr="004E779F">
        <w:t>, 668-678.</w:t>
      </w:r>
    </w:p>
    <w:p w14:paraId="7DC0B801" w14:textId="77777777" w:rsidR="004E779F" w:rsidRPr="004E779F" w:rsidRDefault="004E779F" w:rsidP="004E779F">
      <w:pPr>
        <w:pStyle w:val="EndNoteBibliography"/>
      </w:pPr>
      <w:r w:rsidRPr="004E779F">
        <w:t xml:space="preserve">6. Fergusson DM, Boden JM, Horwood LJ (2007) Recurrence of major depression in adolescence and early adulthood, and later mental health, educational and economic outcomes. </w:t>
      </w:r>
      <w:r w:rsidRPr="004E779F">
        <w:rPr>
          <w:i/>
        </w:rPr>
        <w:t>Br J Psychiatry</w:t>
      </w:r>
      <w:r w:rsidRPr="004E779F">
        <w:t xml:space="preserve"> </w:t>
      </w:r>
      <w:r w:rsidRPr="004E779F">
        <w:rPr>
          <w:b/>
        </w:rPr>
        <w:t>191</w:t>
      </w:r>
      <w:r w:rsidRPr="004E779F">
        <w:t>, 335-342.</w:t>
      </w:r>
    </w:p>
    <w:p w14:paraId="3610A111" w14:textId="77777777" w:rsidR="004E779F" w:rsidRPr="004E779F" w:rsidRDefault="004E779F" w:rsidP="004E779F">
      <w:pPr>
        <w:pStyle w:val="EndNoteBibliography"/>
      </w:pPr>
      <w:r w:rsidRPr="004E779F">
        <w:t>7. Arvidsson L, Eiben G, Hunsberger M</w:t>
      </w:r>
      <w:r w:rsidRPr="004E779F">
        <w:rPr>
          <w:i/>
        </w:rPr>
        <w:t xml:space="preserve"> et al.</w:t>
      </w:r>
      <w:r w:rsidRPr="004E779F">
        <w:t xml:space="preserve"> (2017) Bidirectional associations between psychosocial well-being and adherence to healthy dietary guidelines in European children: prospective findings from the IDEFICS study. </w:t>
      </w:r>
      <w:r w:rsidRPr="004E779F">
        <w:rPr>
          <w:i/>
        </w:rPr>
        <w:t>BMC Public Health</w:t>
      </w:r>
      <w:r w:rsidRPr="004E779F">
        <w:t xml:space="preserve"> </w:t>
      </w:r>
      <w:r w:rsidRPr="004E779F">
        <w:rPr>
          <w:b/>
        </w:rPr>
        <w:t>17</w:t>
      </w:r>
      <w:r w:rsidRPr="004E779F">
        <w:t>, 926.</w:t>
      </w:r>
    </w:p>
    <w:p w14:paraId="12ACB80C" w14:textId="77777777" w:rsidR="004E779F" w:rsidRPr="004E779F" w:rsidRDefault="004E779F" w:rsidP="004E779F">
      <w:pPr>
        <w:pStyle w:val="EndNoteBibliography"/>
      </w:pPr>
      <w:r w:rsidRPr="004E779F">
        <w:t>8. Firth J, Gangwisch JE, Borisini A</w:t>
      </w:r>
      <w:r w:rsidRPr="004E779F">
        <w:rPr>
          <w:i/>
        </w:rPr>
        <w:t xml:space="preserve"> et al.</w:t>
      </w:r>
      <w:r w:rsidRPr="004E779F">
        <w:t xml:space="preserve"> (2020) Food and mood: how do diet and nutrition affect mental wellbeing? </w:t>
      </w:r>
      <w:r w:rsidRPr="004E779F">
        <w:rPr>
          <w:i/>
        </w:rPr>
        <w:t>BMJ</w:t>
      </w:r>
      <w:r w:rsidRPr="004E779F">
        <w:t xml:space="preserve"> </w:t>
      </w:r>
      <w:r w:rsidRPr="004E779F">
        <w:rPr>
          <w:b/>
        </w:rPr>
        <w:t>369</w:t>
      </w:r>
      <w:r w:rsidRPr="004E779F">
        <w:t>, m2382.</w:t>
      </w:r>
    </w:p>
    <w:p w14:paraId="0D2C8DFE" w14:textId="77777777" w:rsidR="004E779F" w:rsidRPr="004E779F" w:rsidRDefault="004E779F" w:rsidP="004E779F">
      <w:pPr>
        <w:pStyle w:val="EndNoteBibliography"/>
      </w:pPr>
      <w:r w:rsidRPr="004E779F">
        <w:t xml:space="preserve">9. Simpson JA, Weiner ES (1989) </w:t>
      </w:r>
      <w:r w:rsidRPr="004E779F">
        <w:rPr>
          <w:i/>
        </w:rPr>
        <w:t>The Oxford English dictionary</w:t>
      </w:r>
      <w:r w:rsidRPr="004E779F">
        <w:t>. 2nd ed. / prepared by J.A. Simpson and E.S.C. Weiner. ed</w:t>
      </w:r>
      <w:r w:rsidRPr="004E779F">
        <w:rPr>
          <w:i/>
        </w:rPr>
        <w:t xml:space="preserve">. </w:t>
      </w:r>
      <w:r w:rsidRPr="004E779F">
        <w:t>Oxford: Clarendon.</w:t>
      </w:r>
    </w:p>
    <w:p w14:paraId="7D2AF645" w14:textId="77777777" w:rsidR="004E779F" w:rsidRPr="004E779F" w:rsidRDefault="004E779F" w:rsidP="004E779F">
      <w:pPr>
        <w:pStyle w:val="EndNoteBibliography"/>
      </w:pPr>
      <w:r w:rsidRPr="004E779F">
        <w:lastRenderedPageBreak/>
        <w:t xml:space="preserve">10. WHO (2001) </w:t>
      </w:r>
      <w:r w:rsidRPr="004E779F">
        <w:rPr>
          <w:i/>
        </w:rPr>
        <w:t>Strengthening mental health promotion. Fact sheet 220</w:t>
      </w:r>
      <w:r w:rsidRPr="004E779F">
        <w:t>. Geneva: World Health Organisation.</w:t>
      </w:r>
    </w:p>
    <w:p w14:paraId="70427BEB" w14:textId="77777777" w:rsidR="004E779F" w:rsidRPr="004E779F" w:rsidRDefault="004E779F" w:rsidP="004E779F">
      <w:pPr>
        <w:pStyle w:val="EndNoteBibliography"/>
      </w:pPr>
      <w:r w:rsidRPr="004E779F">
        <w:t>11. Tennant R, Hiller L, Fishwick R</w:t>
      </w:r>
      <w:r w:rsidRPr="004E779F">
        <w:rPr>
          <w:i/>
        </w:rPr>
        <w:t xml:space="preserve"> et al.</w:t>
      </w:r>
      <w:r w:rsidRPr="004E779F">
        <w:t xml:space="preserve"> (2007) The Warwick-Edinburgh Mental Well-being Scale (WEMWBS): development and UK validation. </w:t>
      </w:r>
      <w:r w:rsidRPr="004E779F">
        <w:rPr>
          <w:i/>
        </w:rPr>
        <w:t>Health Qual Life Outcomes</w:t>
      </w:r>
      <w:r w:rsidRPr="004E779F">
        <w:t xml:space="preserve"> </w:t>
      </w:r>
      <w:r w:rsidRPr="004E779F">
        <w:rPr>
          <w:b/>
        </w:rPr>
        <w:t>5</w:t>
      </w:r>
      <w:r w:rsidRPr="004E779F">
        <w:t>, 63.</w:t>
      </w:r>
    </w:p>
    <w:p w14:paraId="18ACE156" w14:textId="0F23556F" w:rsidR="004E779F" w:rsidRPr="004E779F" w:rsidRDefault="004E779F" w:rsidP="004E779F">
      <w:pPr>
        <w:pStyle w:val="EndNoteBibliography"/>
      </w:pPr>
      <w:r w:rsidRPr="004E779F">
        <w:t xml:space="preserve">12. Public Health England (2014) Improving Young People’s Health and Wellbeing: A Framework for Public Health. </w:t>
      </w:r>
      <w:hyperlink r:id="rId10" w:history="1">
        <w:r w:rsidRPr="004E779F">
          <w:rPr>
            <w:rStyle w:val="Hyperlink"/>
          </w:rPr>
          <w:t>www.gov.uk/government/uploads/system/uploads/attachment_data/file/399391/20150128_YP_HW_Framework_FINAL_WP__3_.pdf</w:t>
        </w:r>
      </w:hyperlink>
      <w:r w:rsidRPr="004E779F">
        <w:t xml:space="preserve"> 2021)</w:t>
      </w:r>
    </w:p>
    <w:p w14:paraId="3166A043" w14:textId="77777777" w:rsidR="004E779F" w:rsidRPr="004E779F" w:rsidRDefault="004E779F" w:rsidP="004E779F">
      <w:pPr>
        <w:pStyle w:val="EndNoteBibliography"/>
      </w:pPr>
      <w:r w:rsidRPr="004E779F">
        <w:t xml:space="preserve">13. Kahneman D, Diener E, Schwarz N (1999) </w:t>
      </w:r>
      <w:r w:rsidRPr="004E779F">
        <w:rPr>
          <w:i/>
        </w:rPr>
        <w:t xml:space="preserve">Well-being : the foundations of hedonic psychology. </w:t>
      </w:r>
      <w:r w:rsidRPr="004E779F">
        <w:t>New York: Russell Sage Foundation.</w:t>
      </w:r>
    </w:p>
    <w:p w14:paraId="457A4FAF" w14:textId="77777777" w:rsidR="004E779F" w:rsidRPr="004E779F" w:rsidRDefault="004E779F" w:rsidP="004E779F">
      <w:pPr>
        <w:pStyle w:val="EndNoteBibliography"/>
      </w:pPr>
      <w:r w:rsidRPr="004E779F">
        <w:t xml:space="preserve">14. Collaborators GBDD (2019) Health effects of dietary risks in 195 countries, 1990-2017: a systematic analysis for the Global Burden of Disease Study 2017. </w:t>
      </w:r>
      <w:r w:rsidRPr="004E779F">
        <w:rPr>
          <w:i/>
        </w:rPr>
        <w:t>Lancet</w:t>
      </w:r>
      <w:r w:rsidRPr="004E779F">
        <w:t xml:space="preserve"> </w:t>
      </w:r>
      <w:r w:rsidRPr="004E779F">
        <w:rPr>
          <w:b/>
        </w:rPr>
        <w:t>393</w:t>
      </w:r>
      <w:r w:rsidRPr="004E779F">
        <w:t>, 1958-1972.</w:t>
      </w:r>
    </w:p>
    <w:p w14:paraId="2A52BC20" w14:textId="77777777" w:rsidR="004E779F" w:rsidRPr="004E779F" w:rsidRDefault="004E779F" w:rsidP="004E779F">
      <w:pPr>
        <w:pStyle w:val="EndNoteBibliography"/>
      </w:pPr>
      <w:r w:rsidRPr="004E779F">
        <w:t>15. O'Neil A, Quirk SE, Housden S</w:t>
      </w:r>
      <w:r w:rsidRPr="004E779F">
        <w:rPr>
          <w:i/>
        </w:rPr>
        <w:t xml:space="preserve"> et al.</w:t>
      </w:r>
      <w:r w:rsidRPr="004E779F">
        <w:t xml:space="preserve"> (2014) Relationship between diet and mental health in children and adolescents: a systematic review. </w:t>
      </w:r>
      <w:r w:rsidRPr="004E779F">
        <w:rPr>
          <w:i/>
        </w:rPr>
        <w:t>Am J Public Health</w:t>
      </w:r>
      <w:r w:rsidRPr="004E779F">
        <w:t xml:space="preserve"> </w:t>
      </w:r>
      <w:r w:rsidRPr="004E779F">
        <w:rPr>
          <w:b/>
        </w:rPr>
        <w:t>104</w:t>
      </w:r>
      <w:r w:rsidRPr="004E779F">
        <w:t>, e31-42.</w:t>
      </w:r>
    </w:p>
    <w:p w14:paraId="74818DD5" w14:textId="77777777" w:rsidR="004E779F" w:rsidRPr="004E779F" w:rsidRDefault="004E779F" w:rsidP="004E779F">
      <w:pPr>
        <w:pStyle w:val="EndNoteBibliography"/>
      </w:pPr>
      <w:r w:rsidRPr="004E779F">
        <w:t>16. Stranges S, Samaraweera PC, Taggart F</w:t>
      </w:r>
      <w:r w:rsidRPr="004E779F">
        <w:rPr>
          <w:i/>
        </w:rPr>
        <w:t xml:space="preserve"> et al.</w:t>
      </w:r>
      <w:r w:rsidRPr="004E779F">
        <w:t xml:space="preserve"> (2014) Major health-related behaviours and mental well-being in the general population: the Health Survey for England. </w:t>
      </w:r>
      <w:r w:rsidRPr="004E779F">
        <w:rPr>
          <w:i/>
        </w:rPr>
        <w:t>BMJ Open</w:t>
      </w:r>
      <w:r w:rsidRPr="004E779F">
        <w:t xml:space="preserve"> </w:t>
      </w:r>
      <w:r w:rsidRPr="004E779F">
        <w:rPr>
          <w:b/>
        </w:rPr>
        <w:t>4</w:t>
      </w:r>
      <w:r w:rsidRPr="004E779F">
        <w:t>, e005878.</w:t>
      </w:r>
    </w:p>
    <w:p w14:paraId="74D154C6" w14:textId="77777777" w:rsidR="004E779F" w:rsidRPr="004E779F" w:rsidRDefault="004E779F" w:rsidP="004E779F">
      <w:pPr>
        <w:pStyle w:val="EndNoteBibliography"/>
      </w:pPr>
      <w:r w:rsidRPr="004E779F">
        <w:t xml:space="preserve">17. Mujcic R, A JO (2016) Evolution of Well-Being and Happiness After Increases in Consumption of Fruit and Vegetables. </w:t>
      </w:r>
      <w:r w:rsidRPr="004E779F">
        <w:rPr>
          <w:i/>
        </w:rPr>
        <w:t>Am J Public Health</w:t>
      </w:r>
      <w:r w:rsidRPr="004E779F">
        <w:t xml:space="preserve"> </w:t>
      </w:r>
      <w:r w:rsidRPr="004E779F">
        <w:rPr>
          <w:b/>
        </w:rPr>
        <w:t>106</w:t>
      </w:r>
      <w:r w:rsidRPr="004E779F">
        <w:t>, 1504-1510.</w:t>
      </w:r>
    </w:p>
    <w:p w14:paraId="0E08328A" w14:textId="77777777" w:rsidR="004E779F" w:rsidRPr="004E779F" w:rsidRDefault="004E779F" w:rsidP="004E779F">
      <w:pPr>
        <w:pStyle w:val="EndNoteBibliography"/>
      </w:pPr>
      <w:r w:rsidRPr="004E779F">
        <w:t>18. Parletta N, Zarnowiecki D, Cho J</w:t>
      </w:r>
      <w:r w:rsidRPr="004E779F">
        <w:rPr>
          <w:i/>
        </w:rPr>
        <w:t xml:space="preserve"> et al.</w:t>
      </w:r>
      <w:r w:rsidRPr="004E779F">
        <w:t xml:space="preserve"> (2019) A Mediterranean-style dietary intervention supplemented with fish oil improves diet quality and mental health in people with depression: A randomized controlled trial (HELFIMED). </w:t>
      </w:r>
      <w:r w:rsidRPr="004E779F">
        <w:rPr>
          <w:i/>
        </w:rPr>
        <w:t>Nutr Neurosci</w:t>
      </w:r>
      <w:r w:rsidRPr="004E779F">
        <w:t xml:space="preserve"> </w:t>
      </w:r>
      <w:r w:rsidRPr="004E779F">
        <w:rPr>
          <w:b/>
        </w:rPr>
        <w:t>22</w:t>
      </w:r>
      <w:r w:rsidRPr="004E779F">
        <w:t>, 474-487.</w:t>
      </w:r>
    </w:p>
    <w:p w14:paraId="3DDE1784" w14:textId="77777777" w:rsidR="004E779F" w:rsidRPr="004E779F" w:rsidRDefault="004E779F" w:rsidP="004E779F">
      <w:pPr>
        <w:pStyle w:val="EndNoteBibliography"/>
      </w:pPr>
      <w:r w:rsidRPr="004E779F">
        <w:t xml:space="preserve">19. Irwin MR, Miller AH (2007) Depressive disorders and immunity: 20 years of progress and discovery. </w:t>
      </w:r>
      <w:r w:rsidRPr="004E779F">
        <w:rPr>
          <w:i/>
        </w:rPr>
        <w:t>Brain Behav Immun</w:t>
      </w:r>
      <w:r w:rsidRPr="004E779F">
        <w:t xml:space="preserve"> </w:t>
      </w:r>
      <w:r w:rsidRPr="004E779F">
        <w:rPr>
          <w:b/>
        </w:rPr>
        <w:t>21</w:t>
      </w:r>
      <w:r w:rsidRPr="004E779F">
        <w:t>, 374-383.</w:t>
      </w:r>
    </w:p>
    <w:p w14:paraId="4EC98FFE" w14:textId="77777777" w:rsidR="004E779F" w:rsidRPr="004E779F" w:rsidRDefault="004E779F" w:rsidP="004E779F">
      <w:pPr>
        <w:pStyle w:val="EndNoteBibliography"/>
      </w:pPr>
      <w:r w:rsidRPr="004E779F">
        <w:lastRenderedPageBreak/>
        <w:t>20. Molteni R, Barnard RJ, Ying Z</w:t>
      </w:r>
      <w:r w:rsidRPr="004E779F">
        <w:rPr>
          <w:i/>
        </w:rPr>
        <w:t xml:space="preserve"> et al.</w:t>
      </w:r>
      <w:r w:rsidRPr="004E779F">
        <w:t xml:space="preserve"> (2002) A high-fat, refined sugar diet reduces hippocampal brain-derived neurotrophic factor, neuronal plasticity, and learning. </w:t>
      </w:r>
      <w:r w:rsidRPr="004E779F">
        <w:rPr>
          <w:i/>
        </w:rPr>
        <w:t>Neuroscience</w:t>
      </w:r>
      <w:r w:rsidRPr="004E779F">
        <w:t xml:space="preserve"> </w:t>
      </w:r>
      <w:r w:rsidRPr="004E779F">
        <w:rPr>
          <w:b/>
        </w:rPr>
        <w:t>112</w:t>
      </w:r>
      <w:r w:rsidRPr="004E779F">
        <w:t>, 803-814.</w:t>
      </w:r>
    </w:p>
    <w:p w14:paraId="69BB60AA" w14:textId="77777777" w:rsidR="004E779F" w:rsidRPr="004E779F" w:rsidRDefault="004E779F" w:rsidP="004E779F">
      <w:pPr>
        <w:pStyle w:val="EndNoteBibliography"/>
      </w:pPr>
      <w:r w:rsidRPr="004E779F">
        <w:t>21. Bocchio-Chiavetto L, Bagnardi V, Zanardini R</w:t>
      </w:r>
      <w:r w:rsidRPr="004E779F">
        <w:rPr>
          <w:i/>
        </w:rPr>
        <w:t xml:space="preserve"> et al.</w:t>
      </w:r>
      <w:r w:rsidRPr="004E779F">
        <w:t xml:space="preserve"> (2010) Serum and plasma BDNF levels in major depression: a replication study and meta-analyses. </w:t>
      </w:r>
      <w:r w:rsidRPr="004E779F">
        <w:rPr>
          <w:i/>
        </w:rPr>
        <w:t>World J Biol Psychiatry</w:t>
      </w:r>
      <w:r w:rsidRPr="004E779F">
        <w:t xml:space="preserve"> </w:t>
      </w:r>
      <w:r w:rsidRPr="004E779F">
        <w:rPr>
          <w:b/>
        </w:rPr>
        <w:t>11</w:t>
      </w:r>
      <w:r w:rsidRPr="004E779F">
        <w:t>, 763-773.</w:t>
      </w:r>
    </w:p>
    <w:p w14:paraId="7D339B00" w14:textId="77777777" w:rsidR="004E779F" w:rsidRPr="004E779F" w:rsidRDefault="004E779F" w:rsidP="004E779F">
      <w:pPr>
        <w:pStyle w:val="EndNoteBibliography"/>
      </w:pPr>
      <w:r w:rsidRPr="004E779F">
        <w:t xml:space="preserve">22. Brunoni AR, Lopes M, Fregni F (2008) A systematic review and meta-analysis of clinical studies on major depression and BDNF levels: implications for the role of neuroplasticity in depression. </w:t>
      </w:r>
      <w:r w:rsidRPr="004E779F">
        <w:rPr>
          <w:i/>
        </w:rPr>
        <w:t>Int J Neuropsychopharmacol</w:t>
      </w:r>
      <w:r w:rsidRPr="004E779F">
        <w:t xml:space="preserve"> </w:t>
      </w:r>
      <w:r w:rsidRPr="004E779F">
        <w:rPr>
          <w:b/>
        </w:rPr>
        <w:t>11</w:t>
      </w:r>
      <w:r w:rsidRPr="004E779F">
        <w:t>, 1169-1180.</w:t>
      </w:r>
    </w:p>
    <w:p w14:paraId="68E5B172" w14:textId="27E87037" w:rsidR="004E779F" w:rsidRPr="004E779F" w:rsidRDefault="004E779F" w:rsidP="004E779F">
      <w:pPr>
        <w:pStyle w:val="EndNoteBibliography"/>
      </w:pPr>
      <w:r w:rsidRPr="004E779F">
        <w:t xml:space="preserve">23. Norfolk County Council The Norfolk Children and Young People Health and Wellbeing Survey 2017. </w:t>
      </w:r>
      <w:hyperlink r:id="rId11" w:history="1">
        <w:r w:rsidRPr="004E779F">
          <w:rPr>
            <w:rStyle w:val="Hyperlink"/>
          </w:rPr>
          <w:t>https://www.norfolkinsight.org.uk/wp-content/uploads/2018/09/Norfolk_CYPHWB_Survey_2017_Tables_to_share.pdf</w:t>
        </w:r>
      </w:hyperlink>
      <w:r w:rsidRPr="004E779F">
        <w:t xml:space="preserve"> (accessed 16/08/20 </w:t>
      </w:r>
    </w:p>
    <w:p w14:paraId="3E4C3843" w14:textId="77777777" w:rsidR="004E779F" w:rsidRPr="004E779F" w:rsidRDefault="004E779F" w:rsidP="004E779F">
      <w:pPr>
        <w:pStyle w:val="EndNoteBibliography"/>
      </w:pPr>
      <w:r w:rsidRPr="004E779F">
        <w:t xml:space="preserve">24. Liddle I, Carter GFA (2015) Emotional and psychological well-being in children: The development and validation of the Stirling Children’s Well-being Scale. </w:t>
      </w:r>
      <w:r w:rsidRPr="004E779F">
        <w:rPr>
          <w:i/>
        </w:rPr>
        <w:t>Educational Psychology in Practice</w:t>
      </w:r>
      <w:r w:rsidRPr="004E779F">
        <w:t xml:space="preserve"> </w:t>
      </w:r>
      <w:r w:rsidRPr="004E779F">
        <w:rPr>
          <w:b/>
        </w:rPr>
        <w:t>31</w:t>
      </w:r>
      <w:r w:rsidRPr="004E779F">
        <w:t>, 174-185.</w:t>
      </w:r>
    </w:p>
    <w:p w14:paraId="7EDAF2AA" w14:textId="77777777" w:rsidR="004E779F" w:rsidRPr="004E779F" w:rsidRDefault="004E779F" w:rsidP="004E779F">
      <w:pPr>
        <w:pStyle w:val="EndNoteBibliography"/>
      </w:pPr>
      <w:r w:rsidRPr="004E779F">
        <w:t xml:space="preserve">25. Gov.uk (2019) </w:t>
      </w:r>
      <w:r w:rsidRPr="004E779F">
        <w:rPr>
          <w:i/>
        </w:rPr>
        <w:t>English indices of deprivation 2019: research report</w:t>
      </w:r>
      <w:r w:rsidRPr="004E779F">
        <w:t>. Ministry of Housing, Communities &amp; Local Government.</w:t>
      </w:r>
    </w:p>
    <w:p w14:paraId="7A9127AA" w14:textId="77777777" w:rsidR="004E779F" w:rsidRPr="004E779F" w:rsidRDefault="004E779F" w:rsidP="004E779F">
      <w:pPr>
        <w:pStyle w:val="EndNoteBibliography"/>
      </w:pPr>
      <w:r w:rsidRPr="004E779F">
        <w:t>26. Ashfield-Watt PA, Welch AA, Day NE</w:t>
      </w:r>
      <w:r w:rsidRPr="004E779F">
        <w:rPr>
          <w:i/>
        </w:rPr>
        <w:t xml:space="preserve"> et al.</w:t>
      </w:r>
      <w:r w:rsidRPr="004E779F">
        <w:t xml:space="preserve"> (2004) Is 'five-a-day' an effective way of increasing fruit and vegetable intakes? </w:t>
      </w:r>
      <w:r w:rsidRPr="004E779F">
        <w:rPr>
          <w:i/>
        </w:rPr>
        <w:t>Public Health Nutr</w:t>
      </w:r>
      <w:r w:rsidRPr="004E779F">
        <w:t xml:space="preserve"> </w:t>
      </w:r>
      <w:r w:rsidRPr="004E779F">
        <w:rPr>
          <w:b/>
        </w:rPr>
        <w:t>7</w:t>
      </w:r>
      <w:r w:rsidRPr="004E779F">
        <w:t>, 257-261.</w:t>
      </w:r>
    </w:p>
    <w:p w14:paraId="79C1DC0C" w14:textId="77777777" w:rsidR="004E779F" w:rsidRPr="004E779F" w:rsidRDefault="004E779F" w:rsidP="004E779F">
      <w:pPr>
        <w:pStyle w:val="EndNoteBibliography"/>
      </w:pPr>
      <w:r w:rsidRPr="004E779F">
        <w:t xml:space="preserve">27. England PH (2019) National Diet and Nutrition Survey Years 1 to 9 of the Rolling Programme (2008/2009 – 2016/2017). </w:t>
      </w:r>
      <w:r w:rsidRPr="004E779F">
        <w:rPr>
          <w:i/>
        </w:rPr>
        <w:t>Report</w:t>
      </w:r>
      <w:r w:rsidRPr="004E779F">
        <w:t>.</w:t>
      </w:r>
    </w:p>
    <w:p w14:paraId="7D248CCD" w14:textId="77777777" w:rsidR="004E779F" w:rsidRPr="004E779F" w:rsidRDefault="004E779F" w:rsidP="004E779F">
      <w:pPr>
        <w:pStyle w:val="EndNoteBibliography"/>
      </w:pPr>
      <w:r w:rsidRPr="004E779F">
        <w:t xml:space="preserve">28. Hoyland A, Dye L, Lawton CL (2009) A systematic review of the effect of breakfast on the cognitive performance of children and adolescents. </w:t>
      </w:r>
      <w:r w:rsidRPr="004E779F">
        <w:rPr>
          <w:i/>
        </w:rPr>
        <w:t>Nutr Res Rev</w:t>
      </w:r>
      <w:r w:rsidRPr="004E779F">
        <w:t xml:space="preserve"> </w:t>
      </w:r>
      <w:r w:rsidRPr="004E779F">
        <w:rPr>
          <w:b/>
        </w:rPr>
        <w:t>22</w:t>
      </w:r>
      <w:r w:rsidRPr="004E779F">
        <w:t>, 220-243.</w:t>
      </w:r>
    </w:p>
    <w:p w14:paraId="336C5479" w14:textId="77777777" w:rsidR="004E779F" w:rsidRPr="004E779F" w:rsidRDefault="004E779F" w:rsidP="004E779F">
      <w:pPr>
        <w:pStyle w:val="EndNoteBibliography"/>
      </w:pPr>
      <w:r w:rsidRPr="004E779F">
        <w:lastRenderedPageBreak/>
        <w:t xml:space="preserve">29. Gireesh A, Das S, Viner RM (2018) Impact of health behaviours and deprivation on well-being in a national sample of English young people. </w:t>
      </w:r>
      <w:r w:rsidRPr="004E779F">
        <w:rPr>
          <w:i/>
        </w:rPr>
        <w:t>BMJ Paediatr Open</w:t>
      </w:r>
      <w:r w:rsidRPr="004E779F">
        <w:t xml:space="preserve"> </w:t>
      </w:r>
      <w:r w:rsidRPr="004E779F">
        <w:rPr>
          <w:b/>
        </w:rPr>
        <w:t>2</w:t>
      </w:r>
      <w:r w:rsidRPr="004E779F">
        <w:t>, e000335.</w:t>
      </w:r>
    </w:p>
    <w:p w14:paraId="2D38D058" w14:textId="77777777" w:rsidR="004E779F" w:rsidRPr="004E779F" w:rsidRDefault="004E779F" w:rsidP="004E779F">
      <w:pPr>
        <w:pStyle w:val="EndNoteBibliography"/>
      </w:pPr>
      <w:r w:rsidRPr="004E779F">
        <w:t>30. Bell SL, Audrey S, Gunnell D</w:t>
      </w:r>
      <w:r w:rsidRPr="004E779F">
        <w:rPr>
          <w:i/>
        </w:rPr>
        <w:t xml:space="preserve"> et al.</w:t>
      </w:r>
      <w:r w:rsidRPr="004E779F">
        <w:t xml:space="preserve"> (2019) The relationship between physical activity, mental wellbeing and symptoms of mental health disorder in adolescents: a cohort study. </w:t>
      </w:r>
      <w:r w:rsidRPr="004E779F">
        <w:rPr>
          <w:i/>
        </w:rPr>
        <w:t>Int J Behav Nutr Phys Act</w:t>
      </w:r>
      <w:r w:rsidRPr="004E779F">
        <w:t xml:space="preserve"> </w:t>
      </w:r>
      <w:r w:rsidRPr="004E779F">
        <w:rPr>
          <w:b/>
        </w:rPr>
        <w:t>16</w:t>
      </w:r>
      <w:r w:rsidRPr="004E779F">
        <w:t>, 138.</w:t>
      </w:r>
    </w:p>
    <w:p w14:paraId="680D97FA" w14:textId="77777777" w:rsidR="004E779F" w:rsidRPr="004E779F" w:rsidRDefault="004E779F" w:rsidP="004E779F">
      <w:pPr>
        <w:pStyle w:val="EndNoteBibliography"/>
      </w:pPr>
      <w:r w:rsidRPr="004E779F">
        <w:t>31. Nyaradi A, Li J, Hickling S</w:t>
      </w:r>
      <w:r w:rsidRPr="004E779F">
        <w:rPr>
          <w:i/>
        </w:rPr>
        <w:t xml:space="preserve"> et al.</w:t>
      </w:r>
      <w:r w:rsidRPr="004E779F">
        <w:t xml:space="preserve"> (2013) The role of nutrition in children's neurocognitive development, from pregnancy through childhood. </w:t>
      </w:r>
      <w:r w:rsidRPr="004E779F">
        <w:rPr>
          <w:i/>
        </w:rPr>
        <w:t>Front Hum Neurosci</w:t>
      </w:r>
      <w:r w:rsidRPr="004E779F">
        <w:t xml:space="preserve"> </w:t>
      </w:r>
      <w:r w:rsidRPr="004E779F">
        <w:rPr>
          <w:b/>
        </w:rPr>
        <w:t>7</w:t>
      </w:r>
      <w:r w:rsidRPr="004E779F">
        <w:t>, 97.</w:t>
      </w:r>
    </w:p>
    <w:p w14:paraId="5B762168" w14:textId="77777777" w:rsidR="004E779F" w:rsidRPr="004E779F" w:rsidRDefault="004E779F" w:rsidP="004E779F">
      <w:pPr>
        <w:pStyle w:val="EndNoteBibliography"/>
      </w:pPr>
      <w:r w:rsidRPr="004E779F">
        <w:t xml:space="preserve">32. Benton D (2010) The influence of dietary status on the cognitive performance of children. </w:t>
      </w:r>
      <w:r w:rsidRPr="004E779F">
        <w:rPr>
          <w:i/>
        </w:rPr>
        <w:t>Mol Nutr Food Res</w:t>
      </w:r>
      <w:r w:rsidRPr="004E779F">
        <w:t xml:space="preserve"> </w:t>
      </w:r>
      <w:r w:rsidRPr="004E779F">
        <w:rPr>
          <w:b/>
        </w:rPr>
        <w:t>54</w:t>
      </w:r>
      <w:r w:rsidRPr="004E779F">
        <w:t>, 457-470.</w:t>
      </w:r>
    </w:p>
    <w:p w14:paraId="12E33D59" w14:textId="77777777" w:rsidR="004E779F" w:rsidRPr="004E779F" w:rsidRDefault="004E779F" w:rsidP="004E779F">
      <w:pPr>
        <w:pStyle w:val="EndNoteBibliography"/>
      </w:pPr>
      <w:r w:rsidRPr="004E779F">
        <w:t>33. Glabska D, Guzek D, Groele B</w:t>
      </w:r>
      <w:r w:rsidRPr="004E779F">
        <w:rPr>
          <w:i/>
        </w:rPr>
        <w:t xml:space="preserve"> et al.</w:t>
      </w:r>
      <w:r w:rsidRPr="004E779F">
        <w:t xml:space="preserve"> (2020) Fruit and Vegetable Intake and Mental Health in Adults: A Systematic Review. </w:t>
      </w:r>
      <w:r w:rsidRPr="004E779F">
        <w:rPr>
          <w:i/>
        </w:rPr>
        <w:t>Nutrients</w:t>
      </w:r>
      <w:r w:rsidRPr="004E779F">
        <w:t xml:space="preserve"> </w:t>
      </w:r>
      <w:r w:rsidRPr="004E779F">
        <w:rPr>
          <w:b/>
        </w:rPr>
        <w:t>12</w:t>
      </w:r>
      <w:r w:rsidRPr="004E779F">
        <w:t>.</w:t>
      </w:r>
    </w:p>
    <w:p w14:paraId="6AC473E1" w14:textId="77777777" w:rsidR="004E779F" w:rsidRPr="004E779F" w:rsidRDefault="004E779F" w:rsidP="004E779F">
      <w:pPr>
        <w:pStyle w:val="EndNoteBibliography"/>
      </w:pPr>
      <w:r w:rsidRPr="004E779F">
        <w:t>34. Jacka FN, Maes M, Pasco JA</w:t>
      </w:r>
      <w:r w:rsidRPr="004E779F">
        <w:rPr>
          <w:i/>
        </w:rPr>
        <w:t xml:space="preserve"> et al.</w:t>
      </w:r>
      <w:r w:rsidRPr="004E779F">
        <w:t xml:space="preserve"> (2012) Nutrient intakes and the common mental disorders in women. </w:t>
      </w:r>
      <w:r w:rsidRPr="004E779F">
        <w:rPr>
          <w:i/>
        </w:rPr>
        <w:t>J Affect Disord</w:t>
      </w:r>
      <w:r w:rsidRPr="004E779F">
        <w:t xml:space="preserve"> </w:t>
      </w:r>
      <w:r w:rsidRPr="004E779F">
        <w:rPr>
          <w:b/>
        </w:rPr>
        <w:t>141</w:t>
      </w:r>
      <w:r w:rsidRPr="004E779F">
        <w:t>, 79-85.</w:t>
      </w:r>
    </w:p>
    <w:p w14:paraId="48B86774" w14:textId="77777777" w:rsidR="004E779F" w:rsidRPr="004E779F" w:rsidRDefault="004E779F" w:rsidP="004E779F">
      <w:pPr>
        <w:pStyle w:val="EndNoteBibliography"/>
      </w:pPr>
      <w:r w:rsidRPr="004E779F">
        <w:t>35. Jacka FN, Pasco JA, Williams LJ</w:t>
      </w:r>
      <w:r w:rsidRPr="004E779F">
        <w:rPr>
          <w:i/>
        </w:rPr>
        <w:t xml:space="preserve"> et al.</w:t>
      </w:r>
      <w:r w:rsidRPr="004E779F">
        <w:t xml:space="preserve"> (2013) Dietary intake of fish and PUFA, and clinical depressive and anxiety disorders in women. </w:t>
      </w:r>
      <w:r w:rsidRPr="004E779F">
        <w:rPr>
          <w:i/>
        </w:rPr>
        <w:t>Br J Nutr</w:t>
      </w:r>
      <w:r w:rsidRPr="004E779F">
        <w:t xml:space="preserve"> </w:t>
      </w:r>
      <w:r w:rsidRPr="004E779F">
        <w:rPr>
          <w:b/>
        </w:rPr>
        <w:t>109</w:t>
      </w:r>
      <w:r w:rsidRPr="004E779F">
        <w:t>, 2059-2066.</w:t>
      </w:r>
    </w:p>
    <w:p w14:paraId="61FAEDB0" w14:textId="77777777" w:rsidR="004E779F" w:rsidRPr="004E779F" w:rsidRDefault="004E779F" w:rsidP="004E779F">
      <w:pPr>
        <w:pStyle w:val="EndNoteBibliography"/>
      </w:pPr>
      <w:r w:rsidRPr="004E779F">
        <w:t>36. Esposito K, Marfella R, Ciotola M</w:t>
      </w:r>
      <w:r w:rsidRPr="004E779F">
        <w:rPr>
          <w:i/>
        </w:rPr>
        <w:t xml:space="preserve"> et al.</w:t>
      </w:r>
      <w:r w:rsidRPr="004E779F">
        <w:t xml:space="preserve"> (2004) Effect of a mediterranean-style diet on endothelial dysfunction and markers of vascular inflammation in the metabolic syndrome: a randomized trial. </w:t>
      </w:r>
      <w:r w:rsidRPr="004E779F">
        <w:rPr>
          <w:i/>
        </w:rPr>
        <w:t>JAMA</w:t>
      </w:r>
      <w:r w:rsidRPr="004E779F">
        <w:t xml:space="preserve"> </w:t>
      </w:r>
      <w:r w:rsidRPr="004E779F">
        <w:rPr>
          <w:b/>
        </w:rPr>
        <w:t>292</w:t>
      </w:r>
      <w:r w:rsidRPr="004E779F">
        <w:t>, 1440-1446.</w:t>
      </w:r>
    </w:p>
    <w:p w14:paraId="50B1A1DD" w14:textId="77777777" w:rsidR="004E779F" w:rsidRPr="004E779F" w:rsidRDefault="004E779F" w:rsidP="004E779F">
      <w:pPr>
        <w:pStyle w:val="EndNoteBibliography"/>
      </w:pPr>
      <w:r w:rsidRPr="004E779F">
        <w:t>37. Bolton KA, Jacka F, Allender S</w:t>
      </w:r>
      <w:r w:rsidRPr="004E779F">
        <w:rPr>
          <w:i/>
        </w:rPr>
        <w:t xml:space="preserve"> et al.</w:t>
      </w:r>
      <w:r w:rsidRPr="004E779F">
        <w:t xml:space="preserve"> (2016) The association between self-reported diet quality and health-related quality of life in rural and urban Australian adolescents. </w:t>
      </w:r>
      <w:r w:rsidRPr="004E779F">
        <w:rPr>
          <w:i/>
        </w:rPr>
        <w:t>Aust J Rural Health</w:t>
      </w:r>
      <w:r w:rsidRPr="004E779F">
        <w:t xml:space="preserve"> </w:t>
      </w:r>
      <w:r w:rsidRPr="004E779F">
        <w:rPr>
          <w:b/>
        </w:rPr>
        <w:t>24</w:t>
      </w:r>
      <w:r w:rsidRPr="004E779F">
        <w:t>, 317-325.</w:t>
      </w:r>
    </w:p>
    <w:p w14:paraId="612001FF" w14:textId="727D6C53" w:rsidR="00776E58" w:rsidRDefault="004A290D" w:rsidP="00B30463">
      <w:pPr>
        <w:widowControl w:val="0"/>
        <w:spacing w:line="360" w:lineRule="auto"/>
        <w:rPr>
          <w:rFonts w:asciiTheme="majorBidi" w:hAnsiTheme="majorBidi" w:cstheme="majorBidi"/>
          <w:szCs w:val="24"/>
        </w:rPr>
        <w:sectPr w:rsidR="00776E58" w:rsidSect="00B961F9">
          <w:headerReference w:type="default" r:id="rId12"/>
          <w:pgSz w:w="11899" w:h="16838" w:code="9"/>
          <w:pgMar w:top="1411" w:right="1411" w:bottom="1411" w:left="1411" w:header="706" w:footer="706" w:gutter="0"/>
          <w:cols w:space="708"/>
          <w:docGrid w:linePitch="360"/>
        </w:sectPr>
      </w:pPr>
      <w:r w:rsidRPr="00F54186">
        <w:rPr>
          <w:rFonts w:asciiTheme="majorBidi" w:hAnsiTheme="majorBidi" w:cstheme="majorBidi"/>
          <w:szCs w:val="24"/>
        </w:rPr>
        <w:fldChar w:fldCharType="end"/>
      </w:r>
    </w:p>
    <w:p w14:paraId="09217644" w14:textId="5618609F" w:rsidR="007B712B" w:rsidRDefault="007B712B" w:rsidP="002945D0">
      <w:pPr>
        <w:widowControl w:val="0"/>
        <w:spacing w:line="360" w:lineRule="auto"/>
        <w:rPr>
          <w:rFonts w:asciiTheme="majorBidi" w:hAnsiTheme="majorBidi" w:cstheme="majorBidi"/>
          <w:b/>
          <w:bCs/>
          <w:szCs w:val="24"/>
        </w:rPr>
      </w:pPr>
      <w:r>
        <w:rPr>
          <w:rFonts w:asciiTheme="majorBidi" w:hAnsiTheme="majorBidi" w:cstheme="majorBidi"/>
          <w:b/>
          <w:bCs/>
          <w:szCs w:val="24"/>
        </w:rPr>
        <w:lastRenderedPageBreak/>
        <w:t>FIGURES &amp; TABLES</w:t>
      </w:r>
    </w:p>
    <w:p w14:paraId="0B14F51D" w14:textId="77777777" w:rsidR="007B712B" w:rsidRDefault="007B712B" w:rsidP="002945D0">
      <w:pPr>
        <w:widowControl w:val="0"/>
        <w:spacing w:line="360" w:lineRule="auto"/>
        <w:rPr>
          <w:rFonts w:asciiTheme="majorBidi" w:hAnsiTheme="majorBidi" w:cstheme="majorBidi"/>
          <w:b/>
          <w:bCs/>
          <w:szCs w:val="24"/>
        </w:rPr>
      </w:pPr>
    </w:p>
    <w:p w14:paraId="33B8A9AF" w14:textId="57361C91" w:rsidR="002945D0" w:rsidRDefault="002945D0" w:rsidP="007B712B">
      <w:pPr>
        <w:widowControl w:val="0"/>
        <w:spacing w:line="360" w:lineRule="auto"/>
        <w:rPr>
          <w:rFonts w:asciiTheme="majorBidi" w:hAnsiTheme="majorBidi" w:cstheme="majorBidi"/>
          <w:szCs w:val="24"/>
        </w:rPr>
      </w:pPr>
      <w:r>
        <w:rPr>
          <w:rFonts w:asciiTheme="majorBidi" w:hAnsiTheme="majorBidi" w:cstheme="majorBidi"/>
          <w:b/>
          <w:bCs/>
          <w:szCs w:val="24"/>
        </w:rPr>
        <w:t xml:space="preserve">Figure 1 – </w:t>
      </w:r>
      <w:r>
        <w:rPr>
          <w:rFonts w:asciiTheme="majorBidi" w:hAnsiTheme="majorBidi" w:cstheme="majorBidi"/>
          <w:szCs w:val="24"/>
        </w:rPr>
        <w:t>Fully adjusted</w:t>
      </w:r>
      <w:r>
        <w:rPr>
          <w:rFonts w:asciiTheme="majorBidi" w:hAnsiTheme="majorBidi" w:cstheme="majorBidi"/>
          <w:szCs w:val="24"/>
          <w:vertAlign w:val="superscript"/>
        </w:rPr>
        <w:t>1</w:t>
      </w:r>
      <w:r>
        <w:rPr>
          <w:rFonts w:asciiTheme="majorBidi" w:hAnsiTheme="majorBidi" w:cstheme="majorBidi"/>
          <w:szCs w:val="24"/>
        </w:rPr>
        <w:t xml:space="preserve"> mean wellbeing scores (WEMWBS) </w:t>
      </w:r>
      <w:r w:rsidR="007B58C1">
        <w:rPr>
          <w:rFonts w:asciiTheme="majorBidi" w:hAnsiTheme="majorBidi" w:cstheme="majorBidi"/>
          <w:szCs w:val="24"/>
        </w:rPr>
        <w:t xml:space="preserve">of secondary-school pupils </w:t>
      </w:r>
      <w:r>
        <w:rPr>
          <w:rFonts w:asciiTheme="majorBidi" w:hAnsiTheme="majorBidi" w:cstheme="majorBidi"/>
          <w:szCs w:val="24"/>
        </w:rPr>
        <w:t xml:space="preserve">according to </w:t>
      </w:r>
      <w:r w:rsidR="00444E4E">
        <w:rPr>
          <w:rFonts w:asciiTheme="majorBidi" w:hAnsiTheme="majorBidi" w:cstheme="majorBidi"/>
          <w:szCs w:val="24"/>
        </w:rPr>
        <w:t xml:space="preserve">(A) </w:t>
      </w:r>
      <w:r>
        <w:rPr>
          <w:rFonts w:asciiTheme="majorBidi" w:hAnsiTheme="majorBidi" w:cstheme="majorBidi"/>
          <w:szCs w:val="24"/>
        </w:rPr>
        <w:t>fruit and vegetable intake</w:t>
      </w:r>
      <w:r w:rsidR="00444E4E">
        <w:rPr>
          <w:rFonts w:asciiTheme="majorBidi" w:hAnsiTheme="majorBidi" w:cstheme="majorBidi"/>
          <w:szCs w:val="24"/>
        </w:rPr>
        <w:t xml:space="preserve">, </w:t>
      </w:r>
      <w:r w:rsidR="007B58C1">
        <w:rPr>
          <w:rFonts w:asciiTheme="majorBidi" w:hAnsiTheme="majorBidi" w:cstheme="majorBidi"/>
          <w:szCs w:val="24"/>
        </w:rPr>
        <w:t>(</w:t>
      </w:r>
      <w:r w:rsidR="00444E4E">
        <w:rPr>
          <w:rFonts w:asciiTheme="majorBidi" w:hAnsiTheme="majorBidi" w:cstheme="majorBidi"/>
          <w:szCs w:val="24"/>
        </w:rPr>
        <w:t>B</w:t>
      </w:r>
      <w:r w:rsidR="007B58C1">
        <w:rPr>
          <w:rFonts w:asciiTheme="majorBidi" w:hAnsiTheme="majorBidi" w:cstheme="majorBidi"/>
          <w:szCs w:val="24"/>
        </w:rPr>
        <w:t>) breakfast type, and (C) lunch type</w:t>
      </w:r>
      <w:r>
        <w:rPr>
          <w:rFonts w:asciiTheme="majorBidi" w:hAnsiTheme="majorBidi" w:cstheme="majorBidi"/>
          <w:szCs w:val="24"/>
        </w:rPr>
        <w:t>.</w:t>
      </w:r>
    </w:p>
    <w:p w14:paraId="51F2DBA3" w14:textId="77777777" w:rsidR="007B712B" w:rsidRDefault="007B712B" w:rsidP="007B712B">
      <w:pPr>
        <w:widowControl w:val="0"/>
        <w:spacing w:line="360" w:lineRule="auto"/>
        <w:rPr>
          <w:rFonts w:asciiTheme="majorBidi" w:hAnsiTheme="majorBidi" w:cstheme="majorBidi"/>
          <w:szCs w:val="24"/>
        </w:rPr>
      </w:pPr>
    </w:p>
    <w:p w14:paraId="1D6F7664" w14:textId="77777777" w:rsidR="00B52867" w:rsidRDefault="002945D0" w:rsidP="00E0519A">
      <w:pPr>
        <w:widowControl w:val="0"/>
        <w:spacing w:line="360" w:lineRule="auto"/>
        <w:rPr>
          <w:rFonts w:asciiTheme="majorBidi" w:hAnsiTheme="majorBidi" w:cstheme="majorBidi"/>
          <w:szCs w:val="24"/>
        </w:rPr>
      </w:pPr>
      <w:r>
        <w:rPr>
          <w:rFonts w:asciiTheme="majorBidi" w:hAnsiTheme="majorBidi" w:cstheme="majorBidi"/>
          <w:szCs w:val="24"/>
          <w:vertAlign w:val="superscript"/>
        </w:rPr>
        <w:t>1</w:t>
      </w:r>
      <w:r>
        <w:rPr>
          <w:rFonts w:asciiTheme="majorBidi" w:hAnsiTheme="majorBidi" w:cstheme="majorBidi"/>
          <w:szCs w:val="24"/>
        </w:rPr>
        <w:t xml:space="preserve">Adjusted for </w:t>
      </w:r>
      <w:r w:rsidR="00222791">
        <w:rPr>
          <w:rFonts w:asciiTheme="majorBidi" w:hAnsiTheme="majorBidi" w:cstheme="majorBidi"/>
          <w:szCs w:val="24"/>
        </w:rPr>
        <w:t>fruit and vegetable intake, breakfast type, lunch type</w:t>
      </w:r>
      <w:r w:rsidR="003F05A9">
        <w:rPr>
          <w:rFonts w:asciiTheme="majorBidi" w:hAnsiTheme="majorBidi" w:cstheme="majorBidi"/>
          <w:szCs w:val="24"/>
        </w:rPr>
        <w:t xml:space="preserve">, free school meal status, alcohol intake, weight satisfaction, age group, gender, sexuality, ethnic group, </w:t>
      </w:r>
      <w:r w:rsidR="006E35E3">
        <w:rPr>
          <w:rFonts w:asciiTheme="majorBidi" w:hAnsiTheme="majorBidi" w:cstheme="majorBidi"/>
          <w:szCs w:val="24"/>
        </w:rPr>
        <w:t>deprivation, disability</w:t>
      </w:r>
      <w:r w:rsidR="00807102">
        <w:rPr>
          <w:rFonts w:asciiTheme="majorBidi" w:hAnsiTheme="majorBidi" w:cstheme="majorBidi"/>
          <w:szCs w:val="24"/>
        </w:rPr>
        <w:t xml:space="preserve"> or long-term illness, smoking, vaping, drug use, parental living situation, own bed, hours spent caring, parental smoking, </w:t>
      </w:r>
      <w:r w:rsidR="0009405F">
        <w:rPr>
          <w:rFonts w:asciiTheme="majorBidi" w:hAnsiTheme="majorBidi" w:cstheme="majorBidi"/>
          <w:szCs w:val="24"/>
        </w:rPr>
        <w:t>feels safe at home, feels safe at school, been bullied, bullied others,</w:t>
      </w:r>
      <w:r w:rsidR="00AE7610">
        <w:rPr>
          <w:rFonts w:asciiTheme="majorBidi" w:hAnsiTheme="majorBidi" w:cstheme="majorBidi"/>
          <w:szCs w:val="24"/>
        </w:rPr>
        <w:t xml:space="preserve"> argue/violence at home.</w:t>
      </w:r>
      <w:r w:rsidR="00B52867">
        <w:rPr>
          <w:rFonts w:asciiTheme="majorBidi" w:hAnsiTheme="majorBidi" w:cstheme="majorBidi"/>
          <w:szCs w:val="24"/>
        </w:rPr>
        <w:t xml:space="preserve"> </w:t>
      </w:r>
      <w:r w:rsidR="00052E47">
        <w:rPr>
          <w:rFonts w:asciiTheme="majorBidi" w:hAnsiTheme="majorBidi" w:cstheme="majorBidi"/>
          <w:szCs w:val="24"/>
        </w:rPr>
        <w:t xml:space="preserve">Data </w:t>
      </w:r>
      <w:r w:rsidR="00F93292">
        <w:rPr>
          <w:rFonts w:asciiTheme="majorBidi" w:hAnsiTheme="majorBidi" w:cstheme="majorBidi"/>
          <w:szCs w:val="24"/>
        </w:rPr>
        <w:t xml:space="preserve">are plotted as mean </w:t>
      </w:r>
      <w:r w:rsidR="00B52867">
        <w:rPr>
          <w:rFonts w:cs="Times New Roman"/>
          <w:szCs w:val="24"/>
        </w:rPr>
        <w:t>±</w:t>
      </w:r>
      <w:r w:rsidR="00B52867">
        <w:rPr>
          <w:rFonts w:asciiTheme="majorBidi" w:hAnsiTheme="majorBidi" w:cstheme="majorBidi"/>
          <w:szCs w:val="24"/>
        </w:rPr>
        <w:t xml:space="preserve"> </w:t>
      </w:r>
      <w:r w:rsidR="00F93292">
        <w:rPr>
          <w:rFonts w:asciiTheme="majorBidi" w:hAnsiTheme="majorBidi" w:cstheme="majorBidi"/>
          <w:szCs w:val="24"/>
        </w:rPr>
        <w:t>SD</w:t>
      </w:r>
      <w:r w:rsidR="00B52867">
        <w:rPr>
          <w:rFonts w:asciiTheme="majorBidi" w:hAnsiTheme="majorBidi" w:cstheme="majorBidi"/>
          <w:szCs w:val="24"/>
        </w:rPr>
        <w:t>.</w:t>
      </w:r>
    </w:p>
    <w:p w14:paraId="48983D95" w14:textId="003FA582" w:rsidR="0012111B" w:rsidRDefault="00E0519A" w:rsidP="00E0519A">
      <w:pPr>
        <w:widowControl w:val="0"/>
        <w:spacing w:line="360" w:lineRule="auto"/>
        <w:rPr>
          <w:rFonts w:asciiTheme="majorBidi" w:hAnsiTheme="majorBidi" w:cstheme="majorBidi"/>
          <w:szCs w:val="24"/>
        </w:rPr>
      </w:pPr>
      <w:r w:rsidRPr="00E0519A">
        <w:rPr>
          <w:rFonts w:asciiTheme="majorBidi" w:hAnsiTheme="majorBidi" w:cstheme="majorBidi"/>
          <w:szCs w:val="24"/>
        </w:rPr>
        <w:t>*</w:t>
      </w:r>
      <w:r w:rsidR="002969C6">
        <w:rPr>
          <w:rFonts w:asciiTheme="majorBidi" w:hAnsiTheme="majorBidi" w:cstheme="majorBidi"/>
          <w:szCs w:val="24"/>
        </w:rPr>
        <w:t>*</w:t>
      </w:r>
      <w:r>
        <w:rPr>
          <w:rFonts w:asciiTheme="majorBidi" w:hAnsiTheme="majorBidi" w:cstheme="majorBidi"/>
          <w:szCs w:val="24"/>
        </w:rPr>
        <w:t xml:space="preserve"> </w:t>
      </w:r>
      <w:r w:rsidR="005310EE">
        <w:rPr>
          <w:rFonts w:asciiTheme="majorBidi" w:hAnsiTheme="majorBidi" w:cstheme="majorBidi"/>
          <w:szCs w:val="24"/>
        </w:rPr>
        <w:t>p</w:t>
      </w:r>
      <w:r w:rsidR="0012111B" w:rsidRPr="00E0519A">
        <w:rPr>
          <w:rFonts w:asciiTheme="majorBidi" w:hAnsiTheme="majorBidi" w:cstheme="majorBidi"/>
          <w:szCs w:val="24"/>
        </w:rPr>
        <w:t>&lt;0.01</w:t>
      </w:r>
      <w:r w:rsidRPr="00E0519A">
        <w:rPr>
          <w:rFonts w:asciiTheme="majorBidi" w:hAnsiTheme="majorBidi" w:cstheme="majorBidi"/>
          <w:szCs w:val="24"/>
        </w:rPr>
        <w:t>, **</w:t>
      </w:r>
      <w:r w:rsidR="002969C6">
        <w:rPr>
          <w:rFonts w:asciiTheme="majorBidi" w:hAnsiTheme="majorBidi" w:cstheme="majorBidi"/>
          <w:szCs w:val="24"/>
        </w:rPr>
        <w:t>*</w:t>
      </w:r>
      <w:r w:rsidRPr="00E0519A">
        <w:rPr>
          <w:rFonts w:asciiTheme="majorBidi" w:hAnsiTheme="majorBidi" w:cstheme="majorBidi"/>
          <w:szCs w:val="24"/>
        </w:rPr>
        <w:t xml:space="preserve"> p&lt;0.001, versus reference group according to ANCOVA.</w:t>
      </w:r>
    </w:p>
    <w:p w14:paraId="24BD155D" w14:textId="77777777" w:rsidR="007B712B" w:rsidRPr="00E0519A" w:rsidRDefault="007B712B" w:rsidP="00E0519A">
      <w:pPr>
        <w:widowControl w:val="0"/>
        <w:spacing w:line="360" w:lineRule="auto"/>
        <w:rPr>
          <w:rFonts w:asciiTheme="majorBidi" w:hAnsiTheme="majorBidi" w:cstheme="majorBidi"/>
          <w:szCs w:val="24"/>
        </w:rPr>
      </w:pPr>
    </w:p>
    <w:p w14:paraId="137F57DF" w14:textId="77777777" w:rsidR="002945D0" w:rsidRDefault="002945D0" w:rsidP="002945D0">
      <w:pPr>
        <w:widowControl w:val="0"/>
        <w:spacing w:line="360" w:lineRule="auto"/>
        <w:rPr>
          <w:rFonts w:asciiTheme="majorBidi" w:hAnsiTheme="majorBidi" w:cstheme="majorBidi"/>
          <w:szCs w:val="24"/>
        </w:rPr>
      </w:pPr>
      <w:r>
        <w:rPr>
          <w:rFonts w:asciiTheme="majorBidi" w:hAnsiTheme="majorBidi" w:cstheme="majorBidi"/>
          <w:b/>
          <w:bCs/>
          <w:szCs w:val="24"/>
        </w:rPr>
        <w:t xml:space="preserve">Table 1 </w:t>
      </w:r>
      <w:r>
        <w:rPr>
          <w:rFonts w:asciiTheme="majorBidi" w:hAnsiTheme="majorBidi" w:cstheme="majorBidi"/>
          <w:szCs w:val="24"/>
        </w:rPr>
        <w:t>– Characteristics of the secondary-school group (n=7570).</w:t>
      </w:r>
    </w:p>
    <w:tbl>
      <w:tblPr>
        <w:tblW w:w="9063" w:type="dxa"/>
        <w:tblLook w:val="04A0" w:firstRow="1" w:lastRow="0" w:firstColumn="1" w:lastColumn="0" w:noHBand="0" w:noVBand="1"/>
      </w:tblPr>
      <w:tblGrid>
        <w:gridCol w:w="2031"/>
        <w:gridCol w:w="2505"/>
        <w:gridCol w:w="1139"/>
        <w:gridCol w:w="1160"/>
        <w:gridCol w:w="1083"/>
        <w:gridCol w:w="1145"/>
      </w:tblGrid>
      <w:tr w:rsidR="008E0E78" w14:paraId="1DBD0852" w14:textId="77777777" w:rsidTr="00EE0DD0">
        <w:tc>
          <w:tcPr>
            <w:tcW w:w="2031" w:type="dxa"/>
            <w:tcBorders>
              <w:top w:val="single" w:sz="4" w:space="0" w:color="auto"/>
              <w:left w:val="nil"/>
              <w:right w:val="nil"/>
            </w:tcBorders>
            <w:shd w:val="clear" w:color="auto" w:fill="AEAAAA" w:themeFill="background2" w:themeFillShade="BF"/>
          </w:tcPr>
          <w:p w14:paraId="175AB837" w14:textId="77777777" w:rsidR="008E0E78" w:rsidRDefault="008E0E78">
            <w:pPr>
              <w:rPr>
                <w:rFonts w:cstheme="minorHAnsi"/>
                <w:b/>
                <w:sz w:val="20"/>
                <w:szCs w:val="20"/>
                <w:lang w:val="en-US"/>
              </w:rPr>
            </w:pPr>
          </w:p>
        </w:tc>
        <w:tc>
          <w:tcPr>
            <w:tcW w:w="2505" w:type="dxa"/>
            <w:tcBorders>
              <w:top w:val="single" w:sz="4" w:space="0" w:color="auto"/>
              <w:left w:val="nil"/>
              <w:right w:val="nil"/>
            </w:tcBorders>
            <w:shd w:val="clear" w:color="auto" w:fill="AEAAAA" w:themeFill="background2" w:themeFillShade="BF"/>
          </w:tcPr>
          <w:p w14:paraId="0E59E449" w14:textId="77777777" w:rsidR="008E0E78" w:rsidRDefault="008E0E78">
            <w:pPr>
              <w:rPr>
                <w:rFonts w:cstheme="minorHAnsi"/>
                <w:b/>
                <w:sz w:val="20"/>
                <w:szCs w:val="20"/>
                <w:lang w:val="en-US"/>
              </w:rPr>
            </w:pPr>
          </w:p>
        </w:tc>
        <w:tc>
          <w:tcPr>
            <w:tcW w:w="1139" w:type="dxa"/>
            <w:tcBorders>
              <w:top w:val="single" w:sz="4" w:space="0" w:color="auto"/>
              <w:left w:val="nil"/>
              <w:right w:val="nil"/>
            </w:tcBorders>
            <w:shd w:val="clear" w:color="auto" w:fill="AEAAAA" w:themeFill="background2" w:themeFillShade="BF"/>
          </w:tcPr>
          <w:p w14:paraId="299770E1" w14:textId="77777777" w:rsidR="008E0E78" w:rsidRDefault="008E0E78">
            <w:pPr>
              <w:rPr>
                <w:rFonts w:cstheme="minorHAnsi"/>
                <w:b/>
                <w:sz w:val="20"/>
                <w:szCs w:val="20"/>
                <w:lang w:val="en-US"/>
              </w:rPr>
            </w:pPr>
          </w:p>
        </w:tc>
        <w:tc>
          <w:tcPr>
            <w:tcW w:w="1160" w:type="dxa"/>
            <w:tcBorders>
              <w:top w:val="single" w:sz="4" w:space="0" w:color="auto"/>
              <w:left w:val="nil"/>
              <w:right w:val="nil"/>
            </w:tcBorders>
            <w:shd w:val="clear" w:color="auto" w:fill="AEAAAA" w:themeFill="background2" w:themeFillShade="BF"/>
          </w:tcPr>
          <w:p w14:paraId="31D22F99" w14:textId="77777777" w:rsidR="008E0E78" w:rsidRDefault="008E0E78">
            <w:pPr>
              <w:rPr>
                <w:rFonts w:cstheme="minorHAnsi"/>
                <w:b/>
                <w:sz w:val="20"/>
                <w:szCs w:val="20"/>
                <w:lang w:val="en-US"/>
              </w:rPr>
            </w:pPr>
          </w:p>
        </w:tc>
        <w:tc>
          <w:tcPr>
            <w:tcW w:w="2228" w:type="dxa"/>
            <w:gridSpan w:val="2"/>
            <w:tcBorders>
              <w:top w:val="single" w:sz="4" w:space="0" w:color="auto"/>
              <w:left w:val="nil"/>
              <w:right w:val="nil"/>
            </w:tcBorders>
            <w:shd w:val="clear" w:color="auto" w:fill="AEAAAA" w:themeFill="background2" w:themeFillShade="BF"/>
          </w:tcPr>
          <w:p w14:paraId="6778BB79" w14:textId="77777777" w:rsidR="008E0E78" w:rsidRDefault="008E0E78">
            <w:pPr>
              <w:rPr>
                <w:rFonts w:cstheme="minorHAnsi"/>
                <w:b/>
                <w:sz w:val="20"/>
                <w:szCs w:val="20"/>
                <w:lang w:val="en-US"/>
              </w:rPr>
            </w:pPr>
            <w:r>
              <w:rPr>
                <w:rFonts w:cstheme="minorHAnsi"/>
                <w:b/>
                <w:sz w:val="20"/>
                <w:szCs w:val="20"/>
                <w:lang w:val="en-US"/>
              </w:rPr>
              <w:t>Wellbeing Score</w:t>
            </w:r>
          </w:p>
        </w:tc>
      </w:tr>
      <w:tr w:rsidR="008E0E78" w14:paraId="35A83F15" w14:textId="77777777" w:rsidTr="00EE0DD0">
        <w:tc>
          <w:tcPr>
            <w:tcW w:w="2031" w:type="dxa"/>
            <w:tcBorders>
              <w:left w:val="nil"/>
              <w:bottom w:val="single" w:sz="8" w:space="0" w:color="auto"/>
              <w:right w:val="nil"/>
            </w:tcBorders>
            <w:shd w:val="clear" w:color="auto" w:fill="AEAAAA" w:themeFill="background2" w:themeFillShade="BF"/>
          </w:tcPr>
          <w:p w14:paraId="77F4F2D3" w14:textId="77777777" w:rsidR="008E0E78" w:rsidRDefault="008E0E78" w:rsidP="008E0E78">
            <w:pPr>
              <w:rPr>
                <w:rFonts w:cstheme="minorHAnsi"/>
                <w:b/>
                <w:sz w:val="20"/>
                <w:szCs w:val="20"/>
                <w:lang w:val="en-US"/>
              </w:rPr>
            </w:pPr>
            <w:r>
              <w:rPr>
                <w:rFonts w:cstheme="minorHAnsi"/>
                <w:b/>
                <w:sz w:val="20"/>
                <w:szCs w:val="20"/>
                <w:lang w:val="en-US"/>
              </w:rPr>
              <w:t>Variable type</w:t>
            </w:r>
          </w:p>
        </w:tc>
        <w:tc>
          <w:tcPr>
            <w:tcW w:w="2505" w:type="dxa"/>
            <w:tcBorders>
              <w:left w:val="nil"/>
              <w:bottom w:val="single" w:sz="8" w:space="0" w:color="auto"/>
              <w:right w:val="nil"/>
            </w:tcBorders>
            <w:shd w:val="clear" w:color="auto" w:fill="AEAAAA" w:themeFill="background2" w:themeFillShade="BF"/>
          </w:tcPr>
          <w:p w14:paraId="0B147BF8" w14:textId="77777777" w:rsidR="008E0E78" w:rsidRDefault="008E0E78" w:rsidP="008E0E78">
            <w:pPr>
              <w:rPr>
                <w:rFonts w:cstheme="minorHAnsi"/>
                <w:b/>
                <w:sz w:val="20"/>
                <w:szCs w:val="20"/>
                <w:lang w:val="en-US"/>
              </w:rPr>
            </w:pPr>
            <w:r>
              <w:rPr>
                <w:rFonts w:cstheme="minorHAnsi"/>
                <w:b/>
                <w:sz w:val="20"/>
                <w:szCs w:val="20"/>
                <w:lang w:val="en-US"/>
              </w:rPr>
              <w:t>Variable</w:t>
            </w:r>
          </w:p>
        </w:tc>
        <w:tc>
          <w:tcPr>
            <w:tcW w:w="1139" w:type="dxa"/>
            <w:tcBorders>
              <w:left w:val="nil"/>
              <w:bottom w:val="single" w:sz="8" w:space="0" w:color="auto"/>
              <w:right w:val="nil"/>
            </w:tcBorders>
            <w:shd w:val="clear" w:color="auto" w:fill="AEAAAA" w:themeFill="background2" w:themeFillShade="BF"/>
          </w:tcPr>
          <w:p w14:paraId="2BE4A18D" w14:textId="77777777" w:rsidR="008E0E78" w:rsidRPr="008E0E78" w:rsidRDefault="008E0E78" w:rsidP="008E0E78">
            <w:pPr>
              <w:rPr>
                <w:rFonts w:cstheme="minorHAnsi"/>
                <w:bCs/>
                <w:sz w:val="20"/>
                <w:szCs w:val="20"/>
                <w:lang w:val="en-US"/>
              </w:rPr>
            </w:pPr>
            <w:r w:rsidRPr="008E0E78">
              <w:rPr>
                <w:rFonts w:cstheme="minorHAnsi"/>
                <w:bCs/>
                <w:sz w:val="20"/>
                <w:szCs w:val="20"/>
                <w:lang w:val="en-US"/>
              </w:rPr>
              <w:t>N</w:t>
            </w:r>
          </w:p>
        </w:tc>
        <w:tc>
          <w:tcPr>
            <w:tcW w:w="1160" w:type="dxa"/>
            <w:tcBorders>
              <w:left w:val="nil"/>
              <w:bottom w:val="single" w:sz="8" w:space="0" w:color="auto"/>
              <w:right w:val="nil"/>
            </w:tcBorders>
            <w:shd w:val="clear" w:color="auto" w:fill="AEAAAA" w:themeFill="background2" w:themeFillShade="BF"/>
          </w:tcPr>
          <w:p w14:paraId="7D166A7F" w14:textId="77777777" w:rsidR="008E0E78" w:rsidRPr="008E0E78" w:rsidRDefault="008E0E78" w:rsidP="008E0E78">
            <w:pPr>
              <w:rPr>
                <w:rFonts w:cstheme="minorHAnsi"/>
                <w:bCs/>
                <w:sz w:val="20"/>
                <w:szCs w:val="20"/>
                <w:lang w:val="en-US"/>
              </w:rPr>
            </w:pPr>
            <w:r w:rsidRPr="008E0E78">
              <w:rPr>
                <w:rFonts w:cstheme="minorHAnsi"/>
                <w:bCs/>
                <w:sz w:val="20"/>
                <w:szCs w:val="20"/>
                <w:lang w:val="en-US"/>
              </w:rPr>
              <w:t>Percentage</w:t>
            </w:r>
          </w:p>
        </w:tc>
        <w:tc>
          <w:tcPr>
            <w:tcW w:w="1083" w:type="dxa"/>
            <w:tcBorders>
              <w:left w:val="nil"/>
              <w:bottom w:val="single" w:sz="8" w:space="0" w:color="auto"/>
              <w:right w:val="nil"/>
            </w:tcBorders>
            <w:shd w:val="clear" w:color="auto" w:fill="AEAAAA" w:themeFill="background2" w:themeFillShade="BF"/>
          </w:tcPr>
          <w:p w14:paraId="600086E4" w14:textId="77777777" w:rsidR="008E0E78" w:rsidRPr="008E0E78" w:rsidRDefault="008E0E78" w:rsidP="008E0E78">
            <w:pPr>
              <w:rPr>
                <w:rFonts w:cstheme="minorHAnsi"/>
                <w:bCs/>
                <w:sz w:val="20"/>
                <w:szCs w:val="20"/>
                <w:lang w:val="en-US"/>
              </w:rPr>
            </w:pPr>
            <w:r w:rsidRPr="008E0E78">
              <w:rPr>
                <w:rFonts w:cstheme="minorHAnsi"/>
                <w:bCs/>
                <w:sz w:val="20"/>
                <w:szCs w:val="20"/>
                <w:lang w:val="en-US"/>
              </w:rPr>
              <w:t>Mean</w:t>
            </w:r>
          </w:p>
        </w:tc>
        <w:tc>
          <w:tcPr>
            <w:tcW w:w="1145" w:type="dxa"/>
            <w:tcBorders>
              <w:left w:val="nil"/>
              <w:bottom w:val="single" w:sz="8" w:space="0" w:color="auto"/>
              <w:right w:val="nil"/>
            </w:tcBorders>
            <w:shd w:val="clear" w:color="auto" w:fill="AEAAAA" w:themeFill="background2" w:themeFillShade="BF"/>
          </w:tcPr>
          <w:p w14:paraId="0F43C34E" w14:textId="77777777" w:rsidR="008E0E78" w:rsidRPr="008E0E78" w:rsidRDefault="008E0E78" w:rsidP="008E0E78">
            <w:pPr>
              <w:rPr>
                <w:rFonts w:cstheme="minorHAnsi"/>
                <w:bCs/>
                <w:sz w:val="20"/>
                <w:szCs w:val="20"/>
                <w:lang w:val="en-US"/>
              </w:rPr>
            </w:pPr>
            <w:r w:rsidRPr="008E0E78">
              <w:rPr>
                <w:rFonts w:cstheme="minorHAnsi"/>
                <w:bCs/>
                <w:sz w:val="20"/>
                <w:szCs w:val="20"/>
                <w:lang w:val="en-US"/>
              </w:rPr>
              <w:t>SD</w:t>
            </w:r>
          </w:p>
        </w:tc>
      </w:tr>
      <w:tr w:rsidR="008E0E78" w14:paraId="1960B13D" w14:textId="77777777" w:rsidTr="008E0E78">
        <w:tc>
          <w:tcPr>
            <w:tcW w:w="2031" w:type="dxa"/>
            <w:hideMark/>
          </w:tcPr>
          <w:p w14:paraId="1288E7DE" w14:textId="77777777" w:rsidR="008E0E78" w:rsidRDefault="008E0E78" w:rsidP="008E0E78">
            <w:pPr>
              <w:rPr>
                <w:rFonts w:cstheme="minorHAnsi"/>
                <w:b/>
                <w:iCs/>
                <w:color w:val="000000"/>
                <w:sz w:val="20"/>
                <w:szCs w:val="20"/>
              </w:rPr>
            </w:pPr>
            <w:r>
              <w:rPr>
                <w:rFonts w:cstheme="minorHAnsi"/>
                <w:b/>
                <w:iCs/>
                <w:color w:val="000000"/>
                <w:sz w:val="20"/>
                <w:szCs w:val="20"/>
              </w:rPr>
              <w:t>Wellbeing</w:t>
            </w:r>
          </w:p>
        </w:tc>
        <w:tc>
          <w:tcPr>
            <w:tcW w:w="2505" w:type="dxa"/>
            <w:vAlign w:val="bottom"/>
            <w:hideMark/>
          </w:tcPr>
          <w:p w14:paraId="2933DDF5" w14:textId="77777777" w:rsidR="008E0E78" w:rsidRDefault="008E0E78" w:rsidP="008E0E78">
            <w:pPr>
              <w:rPr>
                <w:rFonts w:cstheme="minorHAnsi"/>
                <w:b/>
                <w:color w:val="000000"/>
                <w:sz w:val="20"/>
                <w:szCs w:val="20"/>
              </w:rPr>
            </w:pPr>
            <w:r>
              <w:rPr>
                <w:rFonts w:cstheme="minorHAnsi"/>
                <w:b/>
                <w:color w:val="000000"/>
                <w:sz w:val="20"/>
                <w:szCs w:val="20"/>
              </w:rPr>
              <w:t>WEMWBS</w:t>
            </w:r>
          </w:p>
        </w:tc>
        <w:tc>
          <w:tcPr>
            <w:tcW w:w="1139" w:type="dxa"/>
            <w:hideMark/>
          </w:tcPr>
          <w:p w14:paraId="45D6BD38" w14:textId="77777777" w:rsidR="008E0E78" w:rsidRDefault="008E0E78" w:rsidP="008E0E78">
            <w:pPr>
              <w:rPr>
                <w:rFonts w:cstheme="minorHAnsi"/>
                <w:sz w:val="20"/>
                <w:szCs w:val="20"/>
                <w:lang w:val="en-US"/>
              </w:rPr>
            </w:pPr>
            <w:r>
              <w:rPr>
                <w:rFonts w:cstheme="minorHAnsi"/>
                <w:sz w:val="20"/>
                <w:szCs w:val="20"/>
                <w:lang w:val="en-US"/>
              </w:rPr>
              <w:t>7570</w:t>
            </w:r>
          </w:p>
        </w:tc>
        <w:tc>
          <w:tcPr>
            <w:tcW w:w="1160" w:type="dxa"/>
            <w:hideMark/>
          </w:tcPr>
          <w:p w14:paraId="5A25F68B" w14:textId="77777777" w:rsidR="008E0E78" w:rsidRDefault="008E0E78" w:rsidP="008E0E78">
            <w:pPr>
              <w:rPr>
                <w:rFonts w:cstheme="minorHAnsi"/>
                <w:sz w:val="20"/>
                <w:szCs w:val="20"/>
                <w:lang w:val="en-US"/>
              </w:rPr>
            </w:pPr>
            <w:r>
              <w:rPr>
                <w:rFonts w:cstheme="minorHAnsi"/>
                <w:sz w:val="20"/>
                <w:szCs w:val="20"/>
                <w:lang w:val="en-US"/>
              </w:rPr>
              <w:t>100</w:t>
            </w:r>
          </w:p>
        </w:tc>
        <w:tc>
          <w:tcPr>
            <w:tcW w:w="1083" w:type="dxa"/>
            <w:hideMark/>
          </w:tcPr>
          <w:p w14:paraId="7D700D3B" w14:textId="77777777" w:rsidR="008E0E78" w:rsidRDefault="008E0E78" w:rsidP="008E0E78">
            <w:pPr>
              <w:rPr>
                <w:rFonts w:cstheme="minorHAnsi"/>
                <w:sz w:val="20"/>
                <w:szCs w:val="20"/>
                <w:lang w:val="en-US"/>
              </w:rPr>
            </w:pPr>
            <w:r>
              <w:rPr>
                <w:rFonts w:cstheme="minorHAnsi"/>
                <w:sz w:val="20"/>
                <w:szCs w:val="20"/>
                <w:lang w:val="en-US"/>
              </w:rPr>
              <w:t>46.6</w:t>
            </w:r>
          </w:p>
        </w:tc>
        <w:tc>
          <w:tcPr>
            <w:tcW w:w="1145" w:type="dxa"/>
            <w:hideMark/>
          </w:tcPr>
          <w:p w14:paraId="4EB88F5D" w14:textId="77777777" w:rsidR="008E0E78" w:rsidRDefault="008E0E78" w:rsidP="008E0E78">
            <w:pPr>
              <w:rPr>
                <w:rFonts w:cstheme="minorHAnsi"/>
                <w:sz w:val="20"/>
                <w:szCs w:val="20"/>
                <w:lang w:val="en-US"/>
              </w:rPr>
            </w:pPr>
            <w:r>
              <w:rPr>
                <w:rFonts w:cstheme="minorHAnsi"/>
                <w:sz w:val="20"/>
                <w:szCs w:val="20"/>
                <w:lang w:val="en-US"/>
              </w:rPr>
              <w:t>10.9</w:t>
            </w:r>
          </w:p>
        </w:tc>
      </w:tr>
      <w:tr w:rsidR="008E0E78" w14:paraId="160CC41D" w14:textId="77777777" w:rsidTr="008E0E78">
        <w:tc>
          <w:tcPr>
            <w:tcW w:w="2031" w:type="dxa"/>
            <w:hideMark/>
          </w:tcPr>
          <w:p w14:paraId="2D7C2B75" w14:textId="77777777" w:rsidR="008E0E78" w:rsidRDefault="008E0E78" w:rsidP="008E0E78">
            <w:pPr>
              <w:spacing w:before="120"/>
              <w:rPr>
                <w:rFonts w:cstheme="minorHAnsi"/>
                <w:b/>
                <w:iCs/>
                <w:color w:val="000000"/>
                <w:sz w:val="20"/>
                <w:szCs w:val="20"/>
              </w:rPr>
            </w:pPr>
            <w:r>
              <w:rPr>
                <w:rFonts w:cstheme="minorHAnsi"/>
                <w:b/>
                <w:iCs/>
                <w:color w:val="000000"/>
                <w:sz w:val="20"/>
                <w:szCs w:val="20"/>
              </w:rPr>
              <w:t>Nutrition</w:t>
            </w:r>
          </w:p>
        </w:tc>
        <w:tc>
          <w:tcPr>
            <w:tcW w:w="2505" w:type="dxa"/>
            <w:vAlign w:val="bottom"/>
            <w:hideMark/>
          </w:tcPr>
          <w:p w14:paraId="0F9BE71F" w14:textId="77777777" w:rsidR="008E0E78" w:rsidRDefault="008E0E78" w:rsidP="008E0E78">
            <w:pPr>
              <w:spacing w:before="120"/>
              <w:rPr>
                <w:rFonts w:cstheme="minorHAnsi"/>
                <w:b/>
                <w:color w:val="000000"/>
                <w:sz w:val="20"/>
                <w:szCs w:val="20"/>
              </w:rPr>
            </w:pPr>
            <w:r>
              <w:rPr>
                <w:rFonts w:cstheme="minorHAnsi"/>
                <w:b/>
                <w:color w:val="000000"/>
                <w:sz w:val="20"/>
                <w:szCs w:val="20"/>
              </w:rPr>
              <w:t>Fruit &amp; Veg intake</w:t>
            </w:r>
          </w:p>
        </w:tc>
        <w:tc>
          <w:tcPr>
            <w:tcW w:w="1139" w:type="dxa"/>
          </w:tcPr>
          <w:p w14:paraId="6AFE4BE7" w14:textId="77777777" w:rsidR="008E0E78" w:rsidRDefault="008E0E78" w:rsidP="008E0E78">
            <w:pPr>
              <w:spacing w:before="120"/>
              <w:rPr>
                <w:rFonts w:cstheme="minorHAnsi"/>
                <w:sz w:val="20"/>
                <w:szCs w:val="20"/>
                <w:lang w:val="en-US"/>
              </w:rPr>
            </w:pPr>
          </w:p>
        </w:tc>
        <w:tc>
          <w:tcPr>
            <w:tcW w:w="1160" w:type="dxa"/>
          </w:tcPr>
          <w:p w14:paraId="38B2CD3C" w14:textId="77777777" w:rsidR="008E0E78" w:rsidRDefault="008E0E78" w:rsidP="008E0E78">
            <w:pPr>
              <w:spacing w:before="120"/>
              <w:rPr>
                <w:rFonts w:cstheme="minorHAnsi"/>
                <w:sz w:val="20"/>
                <w:szCs w:val="20"/>
                <w:lang w:val="en-US"/>
              </w:rPr>
            </w:pPr>
          </w:p>
        </w:tc>
        <w:tc>
          <w:tcPr>
            <w:tcW w:w="1083" w:type="dxa"/>
          </w:tcPr>
          <w:p w14:paraId="3E785B6D" w14:textId="77777777" w:rsidR="008E0E78" w:rsidRDefault="008E0E78" w:rsidP="008E0E78">
            <w:pPr>
              <w:spacing w:before="120"/>
              <w:rPr>
                <w:rFonts w:cstheme="minorHAnsi"/>
                <w:sz w:val="20"/>
                <w:szCs w:val="20"/>
                <w:lang w:val="en-US"/>
              </w:rPr>
            </w:pPr>
          </w:p>
        </w:tc>
        <w:tc>
          <w:tcPr>
            <w:tcW w:w="1145" w:type="dxa"/>
          </w:tcPr>
          <w:p w14:paraId="2A583C44" w14:textId="77777777" w:rsidR="008E0E78" w:rsidRDefault="008E0E78" w:rsidP="008E0E78">
            <w:pPr>
              <w:spacing w:before="120"/>
              <w:rPr>
                <w:rFonts w:cstheme="minorHAnsi"/>
                <w:sz w:val="20"/>
                <w:szCs w:val="20"/>
                <w:lang w:val="en-US"/>
              </w:rPr>
            </w:pPr>
          </w:p>
        </w:tc>
      </w:tr>
      <w:tr w:rsidR="008E0E78" w14:paraId="6CB96911" w14:textId="77777777" w:rsidTr="008E0E78">
        <w:tc>
          <w:tcPr>
            <w:tcW w:w="2031" w:type="dxa"/>
          </w:tcPr>
          <w:p w14:paraId="02CC43FC" w14:textId="77777777" w:rsidR="008E0E78" w:rsidRDefault="008E0E78" w:rsidP="008E0E78">
            <w:pPr>
              <w:rPr>
                <w:rFonts w:cstheme="minorHAnsi"/>
                <w:b/>
                <w:iCs/>
                <w:color w:val="000000"/>
                <w:sz w:val="20"/>
                <w:szCs w:val="20"/>
              </w:rPr>
            </w:pPr>
          </w:p>
        </w:tc>
        <w:tc>
          <w:tcPr>
            <w:tcW w:w="2505" w:type="dxa"/>
            <w:vAlign w:val="bottom"/>
            <w:hideMark/>
          </w:tcPr>
          <w:p w14:paraId="7158DDE8" w14:textId="77777777" w:rsidR="008E0E78" w:rsidRDefault="008E0E78" w:rsidP="008E0E78">
            <w:pPr>
              <w:rPr>
                <w:rFonts w:cstheme="minorHAnsi"/>
                <w:b/>
                <w:color w:val="000000"/>
                <w:sz w:val="20"/>
                <w:szCs w:val="20"/>
              </w:rPr>
            </w:pPr>
            <w:r>
              <w:rPr>
                <w:rFonts w:cstheme="minorHAnsi"/>
                <w:color w:val="000000"/>
                <w:sz w:val="20"/>
                <w:szCs w:val="20"/>
              </w:rPr>
              <w:t xml:space="preserve">None </w:t>
            </w:r>
            <w:r>
              <w:rPr>
                <w:rFonts w:cstheme="minorHAnsi"/>
                <w:i/>
                <w:color w:val="000000"/>
                <w:sz w:val="20"/>
                <w:szCs w:val="20"/>
              </w:rPr>
              <w:t>(ref)</w:t>
            </w:r>
          </w:p>
        </w:tc>
        <w:tc>
          <w:tcPr>
            <w:tcW w:w="1139" w:type="dxa"/>
            <w:hideMark/>
          </w:tcPr>
          <w:p w14:paraId="7945F26F" w14:textId="77777777" w:rsidR="008E0E78" w:rsidRDefault="008E0E78" w:rsidP="008E0E78">
            <w:pPr>
              <w:rPr>
                <w:rFonts w:cstheme="minorHAnsi"/>
                <w:sz w:val="20"/>
                <w:szCs w:val="20"/>
                <w:lang w:val="en-US"/>
              </w:rPr>
            </w:pPr>
            <w:r>
              <w:rPr>
                <w:rFonts w:cstheme="minorHAnsi"/>
                <w:sz w:val="20"/>
                <w:szCs w:val="20"/>
                <w:lang w:val="en-US"/>
              </w:rPr>
              <w:t>739</w:t>
            </w:r>
          </w:p>
        </w:tc>
        <w:tc>
          <w:tcPr>
            <w:tcW w:w="1160" w:type="dxa"/>
            <w:hideMark/>
          </w:tcPr>
          <w:p w14:paraId="0B72857D" w14:textId="77777777" w:rsidR="008E0E78" w:rsidRDefault="008E0E78" w:rsidP="008E0E78">
            <w:pPr>
              <w:rPr>
                <w:rFonts w:cstheme="minorHAnsi"/>
                <w:sz w:val="20"/>
                <w:szCs w:val="20"/>
                <w:lang w:val="en-US"/>
              </w:rPr>
            </w:pPr>
            <w:r>
              <w:rPr>
                <w:rFonts w:cstheme="minorHAnsi"/>
                <w:sz w:val="20"/>
                <w:szCs w:val="20"/>
                <w:lang w:val="en-US"/>
              </w:rPr>
              <w:t>9.8</w:t>
            </w:r>
          </w:p>
        </w:tc>
        <w:tc>
          <w:tcPr>
            <w:tcW w:w="1083" w:type="dxa"/>
            <w:hideMark/>
          </w:tcPr>
          <w:p w14:paraId="4377B4F2" w14:textId="77777777" w:rsidR="008E0E78" w:rsidRDefault="005A2A42" w:rsidP="008E0E78">
            <w:pPr>
              <w:rPr>
                <w:rFonts w:cstheme="minorHAnsi"/>
                <w:sz w:val="20"/>
                <w:szCs w:val="20"/>
                <w:lang w:val="en-US"/>
              </w:rPr>
            </w:pPr>
            <w:r>
              <w:rPr>
                <w:rFonts w:cstheme="minorHAnsi"/>
                <w:sz w:val="20"/>
                <w:szCs w:val="20"/>
                <w:lang w:val="en-US"/>
              </w:rPr>
              <w:t>42.4</w:t>
            </w:r>
          </w:p>
        </w:tc>
        <w:tc>
          <w:tcPr>
            <w:tcW w:w="1145" w:type="dxa"/>
            <w:hideMark/>
          </w:tcPr>
          <w:p w14:paraId="62658C04" w14:textId="77777777" w:rsidR="008E0E78" w:rsidRDefault="005A2A42" w:rsidP="008E0E78">
            <w:pPr>
              <w:rPr>
                <w:rFonts w:cstheme="minorHAnsi"/>
                <w:sz w:val="20"/>
                <w:szCs w:val="20"/>
                <w:lang w:val="en-US"/>
              </w:rPr>
            </w:pPr>
            <w:r>
              <w:rPr>
                <w:rFonts w:cstheme="minorHAnsi"/>
                <w:sz w:val="20"/>
                <w:szCs w:val="20"/>
                <w:lang w:val="en-US"/>
              </w:rPr>
              <w:t>11.5</w:t>
            </w:r>
          </w:p>
        </w:tc>
      </w:tr>
      <w:tr w:rsidR="008E0E78" w14:paraId="0AF8B6EC" w14:textId="77777777" w:rsidTr="008E0E78">
        <w:tc>
          <w:tcPr>
            <w:tcW w:w="2031" w:type="dxa"/>
          </w:tcPr>
          <w:p w14:paraId="2000956F" w14:textId="77777777" w:rsidR="008E0E78" w:rsidRDefault="008E0E78" w:rsidP="008E0E78">
            <w:pPr>
              <w:rPr>
                <w:rFonts w:cstheme="minorHAnsi"/>
                <w:b/>
                <w:iCs/>
                <w:color w:val="000000"/>
                <w:sz w:val="20"/>
                <w:szCs w:val="20"/>
              </w:rPr>
            </w:pPr>
          </w:p>
        </w:tc>
        <w:tc>
          <w:tcPr>
            <w:tcW w:w="2505" w:type="dxa"/>
            <w:vAlign w:val="bottom"/>
            <w:hideMark/>
          </w:tcPr>
          <w:p w14:paraId="5171784C" w14:textId="77777777" w:rsidR="008E0E78" w:rsidRDefault="008E0E78" w:rsidP="008E0E78">
            <w:pPr>
              <w:rPr>
                <w:rFonts w:cstheme="minorHAnsi"/>
                <w:b/>
                <w:color w:val="000000"/>
                <w:sz w:val="20"/>
                <w:szCs w:val="20"/>
              </w:rPr>
            </w:pPr>
            <w:r>
              <w:rPr>
                <w:rFonts w:cstheme="minorHAnsi"/>
                <w:color w:val="000000"/>
                <w:sz w:val="20"/>
                <w:szCs w:val="20"/>
              </w:rPr>
              <w:t>1 or 2</w:t>
            </w:r>
          </w:p>
        </w:tc>
        <w:tc>
          <w:tcPr>
            <w:tcW w:w="1139" w:type="dxa"/>
            <w:hideMark/>
          </w:tcPr>
          <w:p w14:paraId="0920E590" w14:textId="77777777" w:rsidR="008E0E78" w:rsidRDefault="008E0E78" w:rsidP="008E0E78">
            <w:pPr>
              <w:rPr>
                <w:rFonts w:cstheme="minorHAnsi"/>
                <w:sz w:val="20"/>
                <w:szCs w:val="20"/>
                <w:lang w:val="en-US"/>
              </w:rPr>
            </w:pPr>
            <w:r>
              <w:rPr>
                <w:rFonts w:cstheme="minorHAnsi"/>
                <w:sz w:val="20"/>
                <w:szCs w:val="20"/>
                <w:lang w:val="en-US"/>
              </w:rPr>
              <w:t>1986</w:t>
            </w:r>
          </w:p>
        </w:tc>
        <w:tc>
          <w:tcPr>
            <w:tcW w:w="1160" w:type="dxa"/>
            <w:hideMark/>
          </w:tcPr>
          <w:p w14:paraId="4E1372A5" w14:textId="77777777" w:rsidR="008E0E78" w:rsidRDefault="008E0E78" w:rsidP="008E0E78">
            <w:pPr>
              <w:rPr>
                <w:rFonts w:cstheme="minorHAnsi"/>
                <w:sz w:val="20"/>
                <w:szCs w:val="20"/>
                <w:lang w:val="en-US"/>
              </w:rPr>
            </w:pPr>
            <w:r>
              <w:rPr>
                <w:rFonts w:cstheme="minorHAnsi"/>
                <w:sz w:val="20"/>
                <w:szCs w:val="20"/>
                <w:lang w:val="en-US"/>
              </w:rPr>
              <w:t>26.2</w:t>
            </w:r>
          </w:p>
        </w:tc>
        <w:tc>
          <w:tcPr>
            <w:tcW w:w="1083" w:type="dxa"/>
            <w:hideMark/>
          </w:tcPr>
          <w:p w14:paraId="5B21F9A8" w14:textId="77777777" w:rsidR="008E0E78" w:rsidRDefault="008827D9" w:rsidP="008E0E78">
            <w:pPr>
              <w:rPr>
                <w:rFonts w:cstheme="minorHAnsi"/>
                <w:sz w:val="20"/>
                <w:szCs w:val="20"/>
                <w:lang w:val="en-US"/>
              </w:rPr>
            </w:pPr>
            <w:r>
              <w:rPr>
                <w:rFonts w:cstheme="minorHAnsi"/>
                <w:sz w:val="20"/>
                <w:szCs w:val="20"/>
                <w:lang w:val="en-US"/>
              </w:rPr>
              <w:t>45.2</w:t>
            </w:r>
          </w:p>
        </w:tc>
        <w:tc>
          <w:tcPr>
            <w:tcW w:w="1145" w:type="dxa"/>
            <w:hideMark/>
          </w:tcPr>
          <w:p w14:paraId="41739A71" w14:textId="77777777" w:rsidR="008E0E78" w:rsidRDefault="008827D9" w:rsidP="008E0E78">
            <w:pPr>
              <w:rPr>
                <w:rFonts w:cstheme="minorHAnsi"/>
                <w:sz w:val="20"/>
                <w:szCs w:val="20"/>
                <w:lang w:val="en-US"/>
              </w:rPr>
            </w:pPr>
            <w:r>
              <w:rPr>
                <w:rFonts w:cstheme="minorHAnsi"/>
                <w:sz w:val="20"/>
                <w:szCs w:val="20"/>
                <w:lang w:val="en-US"/>
              </w:rPr>
              <w:t>10.7</w:t>
            </w:r>
          </w:p>
        </w:tc>
      </w:tr>
      <w:tr w:rsidR="008E0E78" w14:paraId="62493F6F" w14:textId="77777777" w:rsidTr="008E0E78">
        <w:tc>
          <w:tcPr>
            <w:tcW w:w="2031" w:type="dxa"/>
          </w:tcPr>
          <w:p w14:paraId="028E355C" w14:textId="77777777" w:rsidR="008E0E78" w:rsidRDefault="008E0E78" w:rsidP="008E0E78">
            <w:pPr>
              <w:rPr>
                <w:rFonts w:cstheme="minorHAnsi"/>
                <w:b/>
                <w:iCs/>
                <w:color w:val="000000"/>
                <w:sz w:val="20"/>
                <w:szCs w:val="20"/>
              </w:rPr>
            </w:pPr>
          </w:p>
        </w:tc>
        <w:tc>
          <w:tcPr>
            <w:tcW w:w="2505" w:type="dxa"/>
            <w:vAlign w:val="bottom"/>
            <w:hideMark/>
          </w:tcPr>
          <w:p w14:paraId="24A1B1B0" w14:textId="77777777" w:rsidR="008E0E78" w:rsidRDefault="008E0E78" w:rsidP="008E0E78">
            <w:pPr>
              <w:rPr>
                <w:rFonts w:cstheme="minorHAnsi"/>
                <w:b/>
                <w:color w:val="000000"/>
                <w:sz w:val="20"/>
                <w:szCs w:val="20"/>
              </w:rPr>
            </w:pPr>
            <w:r>
              <w:rPr>
                <w:rFonts w:cstheme="minorHAnsi"/>
                <w:color w:val="000000"/>
                <w:sz w:val="20"/>
                <w:szCs w:val="20"/>
              </w:rPr>
              <w:t>3 or 4</w:t>
            </w:r>
          </w:p>
        </w:tc>
        <w:tc>
          <w:tcPr>
            <w:tcW w:w="1139" w:type="dxa"/>
            <w:hideMark/>
          </w:tcPr>
          <w:p w14:paraId="6A2A674F" w14:textId="77777777" w:rsidR="008E0E78" w:rsidRDefault="008E0E78" w:rsidP="008E0E78">
            <w:pPr>
              <w:rPr>
                <w:rFonts w:cstheme="minorHAnsi"/>
                <w:sz w:val="20"/>
                <w:szCs w:val="20"/>
                <w:lang w:val="en-US"/>
              </w:rPr>
            </w:pPr>
            <w:r>
              <w:rPr>
                <w:rFonts w:cstheme="minorHAnsi"/>
                <w:sz w:val="20"/>
                <w:szCs w:val="20"/>
                <w:lang w:val="en-US"/>
              </w:rPr>
              <w:t>2940</w:t>
            </w:r>
          </w:p>
        </w:tc>
        <w:tc>
          <w:tcPr>
            <w:tcW w:w="1160" w:type="dxa"/>
            <w:hideMark/>
          </w:tcPr>
          <w:p w14:paraId="77CA1F48" w14:textId="77777777" w:rsidR="008E0E78" w:rsidRDefault="008E0E78" w:rsidP="008E0E78">
            <w:pPr>
              <w:rPr>
                <w:rFonts w:cstheme="minorHAnsi"/>
                <w:sz w:val="20"/>
                <w:szCs w:val="20"/>
                <w:lang w:val="en-US"/>
              </w:rPr>
            </w:pPr>
            <w:r>
              <w:rPr>
                <w:rFonts w:cstheme="minorHAnsi"/>
                <w:sz w:val="20"/>
                <w:szCs w:val="20"/>
                <w:lang w:val="en-US"/>
              </w:rPr>
              <w:t>38.8</w:t>
            </w:r>
          </w:p>
        </w:tc>
        <w:tc>
          <w:tcPr>
            <w:tcW w:w="1083" w:type="dxa"/>
            <w:hideMark/>
          </w:tcPr>
          <w:p w14:paraId="201F0857" w14:textId="77777777" w:rsidR="008E0E78" w:rsidRDefault="008827D9" w:rsidP="008E0E78">
            <w:pPr>
              <w:rPr>
                <w:rFonts w:cstheme="minorHAnsi"/>
                <w:sz w:val="20"/>
                <w:szCs w:val="20"/>
                <w:lang w:val="en-US"/>
              </w:rPr>
            </w:pPr>
            <w:r>
              <w:rPr>
                <w:rFonts w:cstheme="minorHAnsi"/>
                <w:sz w:val="20"/>
                <w:szCs w:val="20"/>
                <w:lang w:val="en-US"/>
              </w:rPr>
              <w:t>47.1</w:t>
            </w:r>
          </w:p>
        </w:tc>
        <w:tc>
          <w:tcPr>
            <w:tcW w:w="1145" w:type="dxa"/>
            <w:hideMark/>
          </w:tcPr>
          <w:p w14:paraId="618FBCC2" w14:textId="77777777" w:rsidR="008E0E78" w:rsidRDefault="008827D9" w:rsidP="008E0E78">
            <w:pPr>
              <w:rPr>
                <w:rFonts w:cstheme="minorHAnsi"/>
                <w:sz w:val="20"/>
                <w:szCs w:val="20"/>
                <w:lang w:val="en-US"/>
              </w:rPr>
            </w:pPr>
            <w:r>
              <w:rPr>
                <w:rFonts w:cstheme="minorHAnsi"/>
                <w:sz w:val="20"/>
                <w:szCs w:val="20"/>
                <w:lang w:val="en-US"/>
              </w:rPr>
              <w:t>10.3</w:t>
            </w:r>
          </w:p>
        </w:tc>
      </w:tr>
      <w:tr w:rsidR="008E0E78" w14:paraId="7EA3F6BE" w14:textId="77777777" w:rsidTr="008E0E78">
        <w:tc>
          <w:tcPr>
            <w:tcW w:w="2031" w:type="dxa"/>
          </w:tcPr>
          <w:p w14:paraId="2F1360D0" w14:textId="77777777" w:rsidR="008E0E78" w:rsidRDefault="008E0E78" w:rsidP="008E0E78">
            <w:pPr>
              <w:rPr>
                <w:rFonts w:cstheme="minorHAnsi"/>
                <w:b/>
                <w:iCs/>
                <w:color w:val="000000"/>
                <w:sz w:val="20"/>
                <w:szCs w:val="20"/>
              </w:rPr>
            </w:pPr>
          </w:p>
        </w:tc>
        <w:tc>
          <w:tcPr>
            <w:tcW w:w="2505" w:type="dxa"/>
            <w:vAlign w:val="bottom"/>
            <w:hideMark/>
          </w:tcPr>
          <w:p w14:paraId="1575DD16" w14:textId="77777777" w:rsidR="008E0E78" w:rsidRDefault="008E0E78" w:rsidP="008E0E78">
            <w:pPr>
              <w:rPr>
                <w:rFonts w:cstheme="minorHAnsi"/>
                <w:b/>
                <w:color w:val="000000"/>
                <w:sz w:val="20"/>
                <w:szCs w:val="20"/>
              </w:rPr>
            </w:pPr>
            <w:r>
              <w:rPr>
                <w:rFonts w:cstheme="minorHAnsi"/>
                <w:color w:val="000000"/>
                <w:sz w:val="20"/>
                <w:szCs w:val="20"/>
              </w:rPr>
              <w:t>5 or more</w:t>
            </w:r>
          </w:p>
        </w:tc>
        <w:tc>
          <w:tcPr>
            <w:tcW w:w="1139" w:type="dxa"/>
            <w:hideMark/>
          </w:tcPr>
          <w:p w14:paraId="65AF6071" w14:textId="77777777" w:rsidR="008E0E78" w:rsidRDefault="008E0E78" w:rsidP="008E0E78">
            <w:pPr>
              <w:rPr>
                <w:rFonts w:cstheme="minorHAnsi"/>
                <w:sz w:val="20"/>
                <w:szCs w:val="20"/>
                <w:lang w:val="en-US"/>
              </w:rPr>
            </w:pPr>
            <w:r>
              <w:rPr>
                <w:rFonts w:cstheme="minorHAnsi"/>
                <w:sz w:val="20"/>
                <w:szCs w:val="20"/>
                <w:lang w:val="en-US"/>
              </w:rPr>
              <w:t>1905</w:t>
            </w:r>
          </w:p>
        </w:tc>
        <w:tc>
          <w:tcPr>
            <w:tcW w:w="1160" w:type="dxa"/>
            <w:hideMark/>
          </w:tcPr>
          <w:p w14:paraId="1413CBE2" w14:textId="77777777" w:rsidR="008E0E78" w:rsidRDefault="008E0E78" w:rsidP="008E0E78">
            <w:pPr>
              <w:rPr>
                <w:rFonts w:cstheme="minorHAnsi"/>
                <w:sz w:val="20"/>
                <w:szCs w:val="20"/>
                <w:lang w:val="en-US"/>
              </w:rPr>
            </w:pPr>
            <w:r>
              <w:rPr>
                <w:rFonts w:cstheme="minorHAnsi"/>
                <w:sz w:val="20"/>
                <w:szCs w:val="20"/>
                <w:lang w:val="en-US"/>
              </w:rPr>
              <w:t>25.2</w:t>
            </w:r>
          </w:p>
        </w:tc>
        <w:tc>
          <w:tcPr>
            <w:tcW w:w="1083" w:type="dxa"/>
            <w:hideMark/>
          </w:tcPr>
          <w:p w14:paraId="5681681B" w14:textId="77777777" w:rsidR="008E0E78" w:rsidRDefault="008827D9" w:rsidP="008E0E78">
            <w:pPr>
              <w:rPr>
                <w:rFonts w:cstheme="minorHAnsi"/>
                <w:sz w:val="20"/>
                <w:szCs w:val="20"/>
                <w:lang w:val="en-US"/>
              </w:rPr>
            </w:pPr>
            <w:r>
              <w:rPr>
                <w:rFonts w:cstheme="minorHAnsi"/>
                <w:sz w:val="20"/>
                <w:szCs w:val="20"/>
                <w:lang w:val="en-US"/>
              </w:rPr>
              <w:t>49.0</w:t>
            </w:r>
          </w:p>
        </w:tc>
        <w:tc>
          <w:tcPr>
            <w:tcW w:w="1145" w:type="dxa"/>
            <w:hideMark/>
          </w:tcPr>
          <w:p w14:paraId="3D83A6D4" w14:textId="77777777" w:rsidR="008E0E78" w:rsidRDefault="008827D9" w:rsidP="008E0E78">
            <w:pPr>
              <w:rPr>
                <w:rFonts w:cstheme="minorHAnsi"/>
                <w:sz w:val="20"/>
                <w:szCs w:val="20"/>
                <w:lang w:val="en-US"/>
              </w:rPr>
            </w:pPr>
            <w:r>
              <w:rPr>
                <w:rFonts w:cstheme="minorHAnsi"/>
                <w:sz w:val="20"/>
                <w:szCs w:val="20"/>
                <w:lang w:val="en-US"/>
              </w:rPr>
              <w:t>11.0</w:t>
            </w:r>
          </w:p>
        </w:tc>
      </w:tr>
      <w:tr w:rsidR="008E0E78" w14:paraId="1F7CB768" w14:textId="77777777" w:rsidTr="008E0E78">
        <w:tc>
          <w:tcPr>
            <w:tcW w:w="2031" w:type="dxa"/>
          </w:tcPr>
          <w:p w14:paraId="733DCE28" w14:textId="77777777" w:rsidR="008E0E78" w:rsidRDefault="008E0E78" w:rsidP="008E0E78">
            <w:pPr>
              <w:rPr>
                <w:rFonts w:cstheme="minorHAnsi"/>
                <w:b/>
                <w:iCs/>
                <w:color w:val="000000"/>
                <w:sz w:val="20"/>
                <w:szCs w:val="20"/>
              </w:rPr>
            </w:pPr>
          </w:p>
        </w:tc>
        <w:tc>
          <w:tcPr>
            <w:tcW w:w="2505" w:type="dxa"/>
            <w:vAlign w:val="bottom"/>
            <w:hideMark/>
          </w:tcPr>
          <w:p w14:paraId="251ACD8B" w14:textId="77777777" w:rsidR="008E0E78" w:rsidRDefault="008E0E78" w:rsidP="008E0E78">
            <w:pPr>
              <w:rPr>
                <w:rFonts w:cstheme="minorHAnsi"/>
                <w:b/>
                <w:color w:val="000000"/>
                <w:sz w:val="20"/>
                <w:szCs w:val="20"/>
              </w:rPr>
            </w:pPr>
            <w:r>
              <w:rPr>
                <w:rFonts w:cstheme="minorHAnsi"/>
                <w:b/>
                <w:color w:val="000000"/>
                <w:sz w:val="20"/>
                <w:szCs w:val="20"/>
              </w:rPr>
              <w:t>Breakfast type</w:t>
            </w:r>
          </w:p>
        </w:tc>
        <w:tc>
          <w:tcPr>
            <w:tcW w:w="1139" w:type="dxa"/>
          </w:tcPr>
          <w:p w14:paraId="104C0E76" w14:textId="77777777" w:rsidR="008E0E78" w:rsidRDefault="008E0E78" w:rsidP="008E0E78">
            <w:pPr>
              <w:rPr>
                <w:rFonts w:cstheme="minorHAnsi"/>
                <w:sz w:val="20"/>
                <w:szCs w:val="20"/>
                <w:lang w:val="en-US"/>
              </w:rPr>
            </w:pPr>
          </w:p>
        </w:tc>
        <w:tc>
          <w:tcPr>
            <w:tcW w:w="1160" w:type="dxa"/>
          </w:tcPr>
          <w:p w14:paraId="50D38AD9" w14:textId="77777777" w:rsidR="008E0E78" w:rsidRDefault="008E0E78" w:rsidP="008E0E78">
            <w:pPr>
              <w:rPr>
                <w:rFonts w:cstheme="minorHAnsi"/>
                <w:sz w:val="20"/>
                <w:szCs w:val="20"/>
                <w:lang w:val="en-US"/>
              </w:rPr>
            </w:pPr>
          </w:p>
        </w:tc>
        <w:tc>
          <w:tcPr>
            <w:tcW w:w="1083" w:type="dxa"/>
          </w:tcPr>
          <w:p w14:paraId="5E8299B2" w14:textId="77777777" w:rsidR="008E0E78" w:rsidRDefault="008E0E78" w:rsidP="008E0E78">
            <w:pPr>
              <w:rPr>
                <w:rFonts w:cstheme="minorHAnsi"/>
                <w:sz w:val="20"/>
                <w:szCs w:val="20"/>
                <w:lang w:val="en-US"/>
              </w:rPr>
            </w:pPr>
          </w:p>
        </w:tc>
        <w:tc>
          <w:tcPr>
            <w:tcW w:w="1145" w:type="dxa"/>
          </w:tcPr>
          <w:p w14:paraId="534F2CF6" w14:textId="77777777" w:rsidR="008E0E78" w:rsidRDefault="008E0E78" w:rsidP="008E0E78">
            <w:pPr>
              <w:rPr>
                <w:rFonts w:cstheme="minorHAnsi"/>
                <w:sz w:val="20"/>
                <w:szCs w:val="20"/>
                <w:lang w:val="en-US"/>
              </w:rPr>
            </w:pPr>
          </w:p>
        </w:tc>
      </w:tr>
      <w:tr w:rsidR="008E0E78" w14:paraId="6D6BCF30" w14:textId="77777777" w:rsidTr="008E0E78">
        <w:tc>
          <w:tcPr>
            <w:tcW w:w="2031" w:type="dxa"/>
          </w:tcPr>
          <w:p w14:paraId="0E94C2B0" w14:textId="77777777" w:rsidR="008E0E78" w:rsidRDefault="008E0E78" w:rsidP="008E0E78">
            <w:pPr>
              <w:rPr>
                <w:rFonts w:cstheme="minorHAnsi"/>
                <w:b/>
                <w:iCs/>
                <w:color w:val="000000"/>
                <w:sz w:val="20"/>
                <w:szCs w:val="20"/>
              </w:rPr>
            </w:pPr>
          </w:p>
        </w:tc>
        <w:tc>
          <w:tcPr>
            <w:tcW w:w="2505" w:type="dxa"/>
            <w:vAlign w:val="bottom"/>
            <w:hideMark/>
          </w:tcPr>
          <w:p w14:paraId="7BFD8C5C" w14:textId="77777777" w:rsidR="008E0E78" w:rsidRDefault="008E0E78" w:rsidP="008E0E78">
            <w:pPr>
              <w:rPr>
                <w:rFonts w:cstheme="minorHAnsi"/>
                <w:b/>
                <w:color w:val="000000"/>
                <w:sz w:val="20"/>
                <w:szCs w:val="20"/>
              </w:rPr>
            </w:pPr>
            <w:r>
              <w:rPr>
                <w:rFonts w:cstheme="minorHAnsi"/>
                <w:color w:val="000000"/>
                <w:sz w:val="20"/>
                <w:szCs w:val="20"/>
              </w:rPr>
              <w:t xml:space="preserve">Conventional </w:t>
            </w:r>
            <w:r>
              <w:rPr>
                <w:rFonts w:cstheme="minorHAnsi"/>
                <w:i/>
                <w:color w:val="000000"/>
                <w:sz w:val="20"/>
                <w:szCs w:val="20"/>
              </w:rPr>
              <w:t>(ref)</w:t>
            </w:r>
          </w:p>
        </w:tc>
        <w:tc>
          <w:tcPr>
            <w:tcW w:w="1139" w:type="dxa"/>
            <w:hideMark/>
          </w:tcPr>
          <w:p w14:paraId="48FEAEFD" w14:textId="77777777" w:rsidR="008E0E78" w:rsidRDefault="008E0E78" w:rsidP="008E0E78">
            <w:pPr>
              <w:rPr>
                <w:rFonts w:cstheme="minorHAnsi"/>
                <w:sz w:val="20"/>
                <w:szCs w:val="20"/>
                <w:lang w:val="en-US"/>
              </w:rPr>
            </w:pPr>
            <w:r>
              <w:rPr>
                <w:rFonts w:cstheme="minorHAnsi"/>
                <w:sz w:val="20"/>
                <w:szCs w:val="20"/>
                <w:lang w:val="en-US"/>
              </w:rPr>
              <w:t>5288</w:t>
            </w:r>
          </w:p>
        </w:tc>
        <w:tc>
          <w:tcPr>
            <w:tcW w:w="1160" w:type="dxa"/>
            <w:hideMark/>
          </w:tcPr>
          <w:p w14:paraId="6D8C0CA1" w14:textId="77777777" w:rsidR="008E0E78" w:rsidRDefault="008E0E78" w:rsidP="008E0E78">
            <w:pPr>
              <w:rPr>
                <w:rFonts w:cstheme="minorHAnsi"/>
                <w:sz w:val="20"/>
                <w:szCs w:val="20"/>
                <w:lang w:val="en-US"/>
              </w:rPr>
            </w:pPr>
            <w:r>
              <w:rPr>
                <w:rFonts w:cstheme="minorHAnsi"/>
                <w:sz w:val="20"/>
                <w:szCs w:val="20"/>
                <w:lang w:val="en-US"/>
              </w:rPr>
              <w:t>69.9</w:t>
            </w:r>
          </w:p>
        </w:tc>
        <w:tc>
          <w:tcPr>
            <w:tcW w:w="1083" w:type="dxa"/>
            <w:hideMark/>
          </w:tcPr>
          <w:p w14:paraId="30CD6BD5" w14:textId="77777777" w:rsidR="008E0E78" w:rsidRDefault="00C735D4" w:rsidP="008E0E78">
            <w:pPr>
              <w:rPr>
                <w:rFonts w:cstheme="minorHAnsi"/>
                <w:sz w:val="20"/>
                <w:szCs w:val="20"/>
                <w:lang w:val="en-US"/>
              </w:rPr>
            </w:pPr>
            <w:r>
              <w:rPr>
                <w:rFonts w:cstheme="minorHAnsi"/>
                <w:sz w:val="20"/>
                <w:szCs w:val="20"/>
                <w:lang w:val="en-US"/>
              </w:rPr>
              <w:t>48.4</w:t>
            </w:r>
          </w:p>
        </w:tc>
        <w:tc>
          <w:tcPr>
            <w:tcW w:w="1145" w:type="dxa"/>
            <w:hideMark/>
          </w:tcPr>
          <w:p w14:paraId="53AEA138" w14:textId="77777777" w:rsidR="008E0E78" w:rsidRDefault="00C735D4" w:rsidP="008E0E78">
            <w:pPr>
              <w:rPr>
                <w:rFonts w:cstheme="minorHAnsi"/>
                <w:sz w:val="20"/>
                <w:szCs w:val="20"/>
                <w:lang w:val="en-US"/>
              </w:rPr>
            </w:pPr>
            <w:r>
              <w:rPr>
                <w:rFonts w:cstheme="minorHAnsi"/>
                <w:sz w:val="20"/>
                <w:szCs w:val="20"/>
                <w:lang w:val="en-US"/>
              </w:rPr>
              <w:t>10.0</w:t>
            </w:r>
          </w:p>
        </w:tc>
      </w:tr>
      <w:tr w:rsidR="008E0E78" w14:paraId="42C9A6B6" w14:textId="77777777" w:rsidTr="008E0E78">
        <w:tc>
          <w:tcPr>
            <w:tcW w:w="2031" w:type="dxa"/>
          </w:tcPr>
          <w:p w14:paraId="5BF84937" w14:textId="77777777" w:rsidR="008E0E78" w:rsidRDefault="008E0E78" w:rsidP="008E0E78">
            <w:pPr>
              <w:rPr>
                <w:rFonts w:cstheme="minorHAnsi"/>
                <w:b/>
                <w:iCs/>
                <w:color w:val="000000"/>
                <w:sz w:val="20"/>
                <w:szCs w:val="20"/>
              </w:rPr>
            </w:pPr>
          </w:p>
        </w:tc>
        <w:tc>
          <w:tcPr>
            <w:tcW w:w="2505" w:type="dxa"/>
            <w:vAlign w:val="bottom"/>
            <w:hideMark/>
          </w:tcPr>
          <w:p w14:paraId="5F1DA8A8" w14:textId="77777777" w:rsidR="008E0E78" w:rsidRDefault="008E0E78" w:rsidP="008E0E78">
            <w:pPr>
              <w:rPr>
                <w:rFonts w:cstheme="minorHAnsi"/>
                <w:b/>
                <w:color w:val="000000"/>
                <w:sz w:val="20"/>
                <w:szCs w:val="20"/>
              </w:rPr>
            </w:pPr>
            <w:r>
              <w:rPr>
                <w:rFonts w:cstheme="minorHAnsi"/>
                <w:color w:val="000000"/>
                <w:sz w:val="20"/>
                <w:szCs w:val="20"/>
              </w:rPr>
              <w:t>Snack or breakfast bar only</w:t>
            </w:r>
          </w:p>
        </w:tc>
        <w:tc>
          <w:tcPr>
            <w:tcW w:w="1139" w:type="dxa"/>
            <w:hideMark/>
          </w:tcPr>
          <w:p w14:paraId="0FDC2188" w14:textId="77777777" w:rsidR="008E0E78" w:rsidRDefault="008E0E78" w:rsidP="008E0E78">
            <w:pPr>
              <w:rPr>
                <w:rFonts w:cstheme="minorHAnsi"/>
                <w:sz w:val="20"/>
                <w:szCs w:val="20"/>
                <w:lang w:val="en-US"/>
              </w:rPr>
            </w:pPr>
            <w:r>
              <w:rPr>
                <w:rFonts w:cstheme="minorHAnsi"/>
                <w:sz w:val="20"/>
                <w:szCs w:val="20"/>
                <w:lang w:val="en-US"/>
              </w:rPr>
              <w:t>484</w:t>
            </w:r>
          </w:p>
        </w:tc>
        <w:tc>
          <w:tcPr>
            <w:tcW w:w="1160" w:type="dxa"/>
            <w:hideMark/>
          </w:tcPr>
          <w:p w14:paraId="0AFF127C" w14:textId="77777777" w:rsidR="008E0E78" w:rsidRDefault="008E0E78" w:rsidP="008E0E78">
            <w:pPr>
              <w:rPr>
                <w:rFonts w:cstheme="minorHAnsi"/>
                <w:sz w:val="20"/>
                <w:szCs w:val="20"/>
                <w:lang w:val="en-US"/>
              </w:rPr>
            </w:pPr>
            <w:r>
              <w:rPr>
                <w:rFonts w:cstheme="minorHAnsi"/>
                <w:sz w:val="20"/>
                <w:szCs w:val="20"/>
                <w:lang w:val="en-US"/>
              </w:rPr>
              <w:t>6.4</w:t>
            </w:r>
          </w:p>
        </w:tc>
        <w:tc>
          <w:tcPr>
            <w:tcW w:w="1083" w:type="dxa"/>
            <w:hideMark/>
          </w:tcPr>
          <w:p w14:paraId="7674DBBC" w14:textId="77777777" w:rsidR="008E0E78" w:rsidRDefault="00C735D4" w:rsidP="008E0E78">
            <w:pPr>
              <w:rPr>
                <w:rFonts w:cstheme="minorHAnsi"/>
                <w:sz w:val="20"/>
                <w:szCs w:val="20"/>
                <w:lang w:val="en-US"/>
              </w:rPr>
            </w:pPr>
            <w:r>
              <w:rPr>
                <w:rFonts w:cstheme="minorHAnsi"/>
                <w:sz w:val="20"/>
                <w:szCs w:val="20"/>
                <w:lang w:val="en-US"/>
              </w:rPr>
              <w:t>44.8</w:t>
            </w:r>
          </w:p>
        </w:tc>
        <w:tc>
          <w:tcPr>
            <w:tcW w:w="1145" w:type="dxa"/>
            <w:hideMark/>
          </w:tcPr>
          <w:p w14:paraId="7C1EC071" w14:textId="77777777" w:rsidR="008E0E78" w:rsidRDefault="00C735D4" w:rsidP="008E0E78">
            <w:pPr>
              <w:rPr>
                <w:rFonts w:cstheme="minorHAnsi"/>
                <w:sz w:val="20"/>
                <w:szCs w:val="20"/>
                <w:lang w:val="en-US"/>
              </w:rPr>
            </w:pPr>
            <w:r>
              <w:rPr>
                <w:rFonts w:cstheme="minorHAnsi"/>
                <w:sz w:val="20"/>
                <w:szCs w:val="20"/>
                <w:lang w:val="en-US"/>
              </w:rPr>
              <w:t>10.9</w:t>
            </w:r>
          </w:p>
        </w:tc>
      </w:tr>
      <w:tr w:rsidR="008E0E78" w14:paraId="292D3B88" w14:textId="77777777" w:rsidTr="008E0E78">
        <w:tc>
          <w:tcPr>
            <w:tcW w:w="2031" w:type="dxa"/>
          </w:tcPr>
          <w:p w14:paraId="4D0D711A" w14:textId="77777777" w:rsidR="008E0E78" w:rsidRDefault="008E0E78" w:rsidP="008E0E78">
            <w:pPr>
              <w:rPr>
                <w:rFonts w:cstheme="minorHAnsi"/>
                <w:b/>
                <w:iCs/>
                <w:color w:val="000000"/>
                <w:sz w:val="20"/>
                <w:szCs w:val="20"/>
              </w:rPr>
            </w:pPr>
          </w:p>
        </w:tc>
        <w:tc>
          <w:tcPr>
            <w:tcW w:w="2505" w:type="dxa"/>
            <w:vAlign w:val="bottom"/>
            <w:hideMark/>
          </w:tcPr>
          <w:p w14:paraId="17B8DC3F" w14:textId="77777777" w:rsidR="008E0E78" w:rsidRDefault="008E0E78" w:rsidP="008E0E78">
            <w:pPr>
              <w:rPr>
                <w:rFonts w:cstheme="minorHAnsi"/>
                <w:b/>
                <w:color w:val="000000"/>
                <w:sz w:val="20"/>
                <w:szCs w:val="20"/>
              </w:rPr>
            </w:pPr>
            <w:r>
              <w:rPr>
                <w:rFonts w:cstheme="minorHAnsi"/>
                <w:color w:val="000000"/>
                <w:sz w:val="20"/>
                <w:szCs w:val="20"/>
              </w:rPr>
              <w:t>Non-energy drink only</w:t>
            </w:r>
          </w:p>
        </w:tc>
        <w:tc>
          <w:tcPr>
            <w:tcW w:w="1139" w:type="dxa"/>
            <w:hideMark/>
          </w:tcPr>
          <w:p w14:paraId="29E622A6" w14:textId="77777777" w:rsidR="008E0E78" w:rsidRDefault="008E0E78" w:rsidP="008E0E78">
            <w:pPr>
              <w:rPr>
                <w:rFonts w:cstheme="minorHAnsi"/>
                <w:sz w:val="20"/>
                <w:szCs w:val="20"/>
                <w:lang w:val="en-US"/>
              </w:rPr>
            </w:pPr>
            <w:r>
              <w:rPr>
                <w:rFonts w:cstheme="minorHAnsi"/>
                <w:sz w:val="20"/>
                <w:szCs w:val="20"/>
                <w:lang w:val="en-US"/>
              </w:rPr>
              <w:t>469</w:t>
            </w:r>
          </w:p>
        </w:tc>
        <w:tc>
          <w:tcPr>
            <w:tcW w:w="1160" w:type="dxa"/>
            <w:hideMark/>
          </w:tcPr>
          <w:p w14:paraId="7CCBF1E6" w14:textId="77777777" w:rsidR="008E0E78" w:rsidRDefault="008E0E78" w:rsidP="008E0E78">
            <w:pPr>
              <w:rPr>
                <w:rFonts w:cstheme="minorHAnsi"/>
                <w:sz w:val="20"/>
                <w:szCs w:val="20"/>
                <w:lang w:val="en-US"/>
              </w:rPr>
            </w:pPr>
            <w:r>
              <w:rPr>
                <w:rFonts w:cstheme="minorHAnsi"/>
                <w:sz w:val="20"/>
                <w:szCs w:val="20"/>
                <w:lang w:val="en-US"/>
              </w:rPr>
              <w:t>6.2</w:t>
            </w:r>
          </w:p>
        </w:tc>
        <w:tc>
          <w:tcPr>
            <w:tcW w:w="1083" w:type="dxa"/>
            <w:hideMark/>
          </w:tcPr>
          <w:p w14:paraId="370BFC37" w14:textId="77777777" w:rsidR="008E0E78" w:rsidRDefault="00C735D4" w:rsidP="008E0E78">
            <w:pPr>
              <w:rPr>
                <w:rFonts w:cstheme="minorHAnsi"/>
                <w:sz w:val="20"/>
                <w:szCs w:val="20"/>
                <w:lang w:val="en-US"/>
              </w:rPr>
            </w:pPr>
            <w:r>
              <w:rPr>
                <w:rFonts w:cstheme="minorHAnsi"/>
                <w:sz w:val="20"/>
                <w:szCs w:val="20"/>
                <w:lang w:val="en-US"/>
              </w:rPr>
              <w:t>43.4</w:t>
            </w:r>
          </w:p>
        </w:tc>
        <w:tc>
          <w:tcPr>
            <w:tcW w:w="1145" w:type="dxa"/>
            <w:hideMark/>
          </w:tcPr>
          <w:p w14:paraId="61D7A6F7" w14:textId="77777777" w:rsidR="008E0E78" w:rsidRDefault="00C735D4" w:rsidP="008E0E78">
            <w:pPr>
              <w:rPr>
                <w:rFonts w:cstheme="minorHAnsi"/>
                <w:sz w:val="20"/>
                <w:szCs w:val="20"/>
                <w:lang w:val="en-US"/>
              </w:rPr>
            </w:pPr>
            <w:r>
              <w:rPr>
                <w:rFonts w:cstheme="minorHAnsi"/>
                <w:sz w:val="20"/>
                <w:szCs w:val="20"/>
                <w:lang w:val="en-US"/>
              </w:rPr>
              <w:t>11.2</w:t>
            </w:r>
          </w:p>
        </w:tc>
      </w:tr>
      <w:tr w:rsidR="008E0E78" w14:paraId="4A21AF01" w14:textId="77777777" w:rsidTr="008E0E78">
        <w:tc>
          <w:tcPr>
            <w:tcW w:w="2031" w:type="dxa"/>
          </w:tcPr>
          <w:p w14:paraId="4751962A" w14:textId="77777777" w:rsidR="008E0E78" w:rsidRDefault="008E0E78" w:rsidP="008E0E78">
            <w:pPr>
              <w:rPr>
                <w:rFonts w:cstheme="minorHAnsi"/>
                <w:b/>
                <w:iCs/>
                <w:color w:val="000000"/>
                <w:sz w:val="20"/>
                <w:szCs w:val="20"/>
              </w:rPr>
            </w:pPr>
          </w:p>
        </w:tc>
        <w:tc>
          <w:tcPr>
            <w:tcW w:w="2505" w:type="dxa"/>
            <w:vAlign w:val="bottom"/>
            <w:hideMark/>
          </w:tcPr>
          <w:p w14:paraId="1FFAA738" w14:textId="77777777" w:rsidR="008E0E78" w:rsidRDefault="008E0E78" w:rsidP="008E0E78">
            <w:pPr>
              <w:rPr>
                <w:rFonts w:cstheme="minorHAnsi"/>
                <w:b/>
                <w:color w:val="000000"/>
                <w:sz w:val="20"/>
                <w:szCs w:val="20"/>
              </w:rPr>
            </w:pPr>
            <w:r>
              <w:rPr>
                <w:rFonts w:cstheme="minorHAnsi"/>
                <w:color w:val="000000"/>
                <w:sz w:val="20"/>
                <w:szCs w:val="20"/>
              </w:rPr>
              <w:t>Energy drink only</w:t>
            </w:r>
          </w:p>
        </w:tc>
        <w:tc>
          <w:tcPr>
            <w:tcW w:w="1139" w:type="dxa"/>
            <w:hideMark/>
          </w:tcPr>
          <w:p w14:paraId="6DEDE0A3" w14:textId="77777777" w:rsidR="008E0E78" w:rsidRDefault="008E0E78" w:rsidP="008E0E78">
            <w:pPr>
              <w:rPr>
                <w:rFonts w:cstheme="minorHAnsi"/>
                <w:sz w:val="20"/>
                <w:szCs w:val="20"/>
                <w:lang w:val="en-US"/>
              </w:rPr>
            </w:pPr>
            <w:r>
              <w:rPr>
                <w:rFonts w:cstheme="minorHAnsi"/>
                <w:sz w:val="20"/>
                <w:szCs w:val="20"/>
                <w:lang w:val="en-US"/>
              </w:rPr>
              <w:t>91</w:t>
            </w:r>
          </w:p>
        </w:tc>
        <w:tc>
          <w:tcPr>
            <w:tcW w:w="1160" w:type="dxa"/>
            <w:hideMark/>
          </w:tcPr>
          <w:p w14:paraId="59CFD07D" w14:textId="77777777" w:rsidR="008E0E78" w:rsidRDefault="008E0E78" w:rsidP="008E0E78">
            <w:pPr>
              <w:rPr>
                <w:rFonts w:cstheme="minorHAnsi"/>
                <w:sz w:val="20"/>
                <w:szCs w:val="20"/>
                <w:lang w:val="en-US"/>
              </w:rPr>
            </w:pPr>
            <w:r>
              <w:rPr>
                <w:rFonts w:cstheme="minorHAnsi"/>
                <w:sz w:val="20"/>
                <w:szCs w:val="20"/>
                <w:lang w:val="en-US"/>
              </w:rPr>
              <w:t>1.2</w:t>
            </w:r>
          </w:p>
        </w:tc>
        <w:tc>
          <w:tcPr>
            <w:tcW w:w="1083" w:type="dxa"/>
            <w:hideMark/>
          </w:tcPr>
          <w:p w14:paraId="147E2E3E" w14:textId="77777777" w:rsidR="008E0E78" w:rsidRDefault="00C735D4" w:rsidP="008E0E78">
            <w:pPr>
              <w:rPr>
                <w:rFonts w:cstheme="minorHAnsi"/>
                <w:sz w:val="20"/>
                <w:szCs w:val="20"/>
                <w:lang w:val="en-US"/>
              </w:rPr>
            </w:pPr>
            <w:r>
              <w:rPr>
                <w:rFonts w:cstheme="minorHAnsi"/>
                <w:sz w:val="20"/>
                <w:szCs w:val="20"/>
                <w:lang w:val="en-US"/>
              </w:rPr>
              <w:t>39.5</w:t>
            </w:r>
          </w:p>
        </w:tc>
        <w:tc>
          <w:tcPr>
            <w:tcW w:w="1145" w:type="dxa"/>
            <w:hideMark/>
          </w:tcPr>
          <w:p w14:paraId="47C0CA67" w14:textId="77777777" w:rsidR="008E0E78" w:rsidRDefault="00C735D4" w:rsidP="008E0E78">
            <w:pPr>
              <w:rPr>
                <w:rFonts w:cstheme="minorHAnsi"/>
                <w:sz w:val="20"/>
                <w:szCs w:val="20"/>
                <w:lang w:val="en-US"/>
              </w:rPr>
            </w:pPr>
            <w:r>
              <w:rPr>
                <w:rFonts w:cstheme="minorHAnsi"/>
                <w:sz w:val="20"/>
                <w:szCs w:val="20"/>
                <w:lang w:val="en-US"/>
              </w:rPr>
              <w:t>14.2</w:t>
            </w:r>
          </w:p>
        </w:tc>
      </w:tr>
      <w:tr w:rsidR="008E0E78" w14:paraId="237B6846" w14:textId="77777777" w:rsidTr="008E0E78">
        <w:tc>
          <w:tcPr>
            <w:tcW w:w="2031" w:type="dxa"/>
          </w:tcPr>
          <w:p w14:paraId="09438E30" w14:textId="77777777" w:rsidR="008E0E78" w:rsidRDefault="008E0E78" w:rsidP="008E0E78">
            <w:pPr>
              <w:rPr>
                <w:rFonts w:cstheme="minorHAnsi"/>
                <w:b/>
                <w:iCs/>
                <w:color w:val="000000"/>
                <w:sz w:val="20"/>
                <w:szCs w:val="20"/>
              </w:rPr>
            </w:pPr>
          </w:p>
        </w:tc>
        <w:tc>
          <w:tcPr>
            <w:tcW w:w="2505" w:type="dxa"/>
            <w:vAlign w:val="bottom"/>
            <w:hideMark/>
          </w:tcPr>
          <w:p w14:paraId="7FB26C39" w14:textId="77777777" w:rsidR="008E0E78" w:rsidRDefault="008E0E78" w:rsidP="008E0E78">
            <w:pPr>
              <w:rPr>
                <w:rFonts w:cstheme="minorHAnsi"/>
                <w:b/>
                <w:color w:val="000000"/>
                <w:sz w:val="20"/>
                <w:szCs w:val="20"/>
              </w:rPr>
            </w:pPr>
            <w:r>
              <w:rPr>
                <w:rFonts w:cstheme="minorHAnsi"/>
                <w:color w:val="000000"/>
                <w:sz w:val="20"/>
                <w:szCs w:val="20"/>
              </w:rPr>
              <w:t>Something else only</w:t>
            </w:r>
          </w:p>
        </w:tc>
        <w:tc>
          <w:tcPr>
            <w:tcW w:w="1139" w:type="dxa"/>
            <w:hideMark/>
          </w:tcPr>
          <w:p w14:paraId="7AEECE06" w14:textId="77777777" w:rsidR="008E0E78" w:rsidRDefault="008E0E78" w:rsidP="008E0E78">
            <w:pPr>
              <w:rPr>
                <w:rFonts w:cstheme="minorHAnsi"/>
                <w:sz w:val="20"/>
                <w:szCs w:val="20"/>
                <w:lang w:val="en-US"/>
              </w:rPr>
            </w:pPr>
            <w:r>
              <w:rPr>
                <w:rFonts w:cstheme="minorHAnsi"/>
                <w:sz w:val="20"/>
                <w:szCs w:val="20"/>
                <w:lang w:val="en-US"/>
              </w:rPr>
              <w:t>109</w:t>
            </w:r>
          </w:p>
        </w:tc>
        <w:tc>
          <w:tcPr>
            <w:tcW w:w="1160" w:type="dxa"/>
            <w:hideMark/>
          </w:tcPr>
          <w:p w14:paraId="3662BE2E" w14:textId="77777777" w:rsidR="008E0E78" w:rsidRDefault="008E0E78" w:rsidP="008E0E78">
            <w:pPr>
              <w:rPr>
                <w:rFonts w:cstheme="minorHAnsi"/>
                <w:sz w:val="20"/>
                <w:szCs w:val="20"/>
                <w:lang w:val="en-US"/>
              </w:rPr>
            </w:pPr>
            <w:r>
              <w:rPr>
                <w:rFonts w:cstheme="minorHAnsi"/>
                <w:sz w:val="20"/>
                <w:szCs w:val="20"/>
                <w:lang w:val="en-US"/>
              </w:rPr>
              <w:t>1.44</w:t>
            </w:r>
          </w:p>
        </w:tc>
        <w:tc>
          <w:tcPr>
            <w:tcW w:w="1083" w:type="dxa"/>
            <w:hideMark/>
          </w:tcPr>
          <w:p w14:paraId="0526CA40" w14:textId="77777777" w:rsidR="008E0E78" w:rsidRDefault="00C735D4" w:rsidP="008E0E78">
            <w:pPr>
              <w:rPr>
                <w:rFonts w:cstheme="minorHAnsi"/>
                <w:sz w:val="20"/>
                <w:szCs w:val="20"/>
                <w:lang w:val="en-US"/>
              </w:rPr>
            </w:pPr>
            <w:r>
              <w:rPr>
                <w:rFonts w:cstheme="minorHAnsi"/>
                <w:sz w:val="20"/>
                <w:szCs w:val="20"/>
                <w:lang w:val="en-US"/>
              </w:rPr>
              <w:t>45.9</w:t>
            </w:r>
          </w:p>
        </w:tc>
        <w:tc>
          <w:tcPr>
            <w:tcW w:w="1145" w:type="dxa"/>
            <w:hideMark/>
          </w:tcPr>
          <w:p w14:paraId="3C299D11" w14:textId="77777777" w:rsidR="008E0E78" w:rsidRDefault="00C735D4" w:rsidP="008E0E78">
            <w:pPr>
              <w:rPr>
                <w:rFonts w:cstheme="minorHAnsi"/>
                <w:sz w:val="20"/>
                <w:szCs w:val="20"/>
                <w:lang w:val="en-US"/>
              </w:rPr>
            </w:pPr>
            <w:r>
              <w:rPr>
                <w:rFonts w:cstheme="minorHAnsi"/>
                <w:sz w:val="20"/>
                <w:szCs w:val="20"/>
                <w:lang w:val="en-US"/>
              </w:rPr>
              <w:t>10.9</w:t>
            </w:r>
          </w:p>
        </w:tc>
      </w:tr>
      <w:tr w:rsidR="008E0E78" w14:paraId="11AEC3F4" w14:textId="77777777" w:rsidTr="008E0E78">
        <w:tc>
          <w:tcPr>
            <w:tcW w:w="2031" w:type="dxa"/>
          </w:tcPr>
          <w:p w14:paraId="505C09C3" w14:textId="77777777" w:rsidR="008E0E78" w:rsidRDefault="008E0E78" w:rsidP="008E0E78">
            <w:pPr>
              <w:rPr>
                <w:rFonts w:cstheme="minorHAnsi"/>
                <w:b/>
                <w:iCs/>
                <w:color w:val="000000"/>
                <w:sz w:val="20"/>
                <w:szCs w:val="20"/>
              </w:rPr>
            </w:pPr>
          </w:p>
        </w:tc>
        <w:tc>
          <w:tcPr>
            <w:tcW w:w="2505" w:type="dxa"/>
            <w:vAlign w:val="bottom"/>
            <w:hideMark/>
          </w:tcPr>
          <w:p w14:paraId="75EF70DA" w14:textId="77777777" w:rsidR="008E0E78" w:rsidRDefault="008E0E78" w:rsidP="008E0E78">
            <w:pPr>
              <w:rPr>
                <w:rFonts w:cstheme="minorHAnsi"/>
                <w:b/>
                <w:color w:val="000000"/>
                <w:sz w:val="20"/>
                <w:szCs w:val="20"/>
              </w:rPr>
            </w:pPr>
            <w:r>
              <w:rPr>
                <w:rFonts w:cstheme="minorHAnsi"/>
                <w:color w:val="000000"/>
                <w:sz w:val="20"/>
                <w:szCs w:val="20"/>
              </w:rPr>
              <w:t>Nothing</w:t>
            </w:r>
          </w:p>
        </w:tc>
        <w:tc>
          <w:tcPr>
            <w:tcW w:w="1139" w:type="dxa"/>
            <w:hideMark/>
          </w:tcPr>
          <w:p w14:paraId="7DC9546D" w14:textId="77777777" w:rsidR="008E0E78" w:rsidRDefault="008E0E78" w:rsidP="008E0E78">
            <w:pPr>
              <w:rPr>
                <w:rFonts w:cstheme="minorHAnsi"/>
                <w:sz w:val="20"/>
                <w:szCs w:val="20"/>
                <w:lang w:val="en-US"/>
              </w:rPr>
            </w:pPr>
            <w:r>
              <w:rPr>
                <w:rFonts w:cstheme="minorHAnsi"/>
                <w:sz w:val="20"/>
                <w:szCs w:val="20"/>
                <w:lang w:val="en-US"/>
              </w:rPr>
              <w:t>1129</w:t>
            </w:r>
          </w:p>
        </w:tc>
        <w:tc>
          <w:tcPr>
            <w:tcW w:w="1160" w:type="dxa"/>
            <w:hideMark/>
          </w:tcPr>
          <w:p w14:paraId="2FB8D5E8" w14:textId="77777777" w:rsidR="008E0E78" w:rsidRDefault="008E0E78" w:rsidP="008E0E78">
            <w:pPr>
              <w:rPr>
                <w:rFonts w:cstheme="minorHAnsi"/>
                <w:sz w:val="20"/>
                <w:szCs w:val="20"/>
                <w:lang w:val="en-US"/>
              </w:rPr>
            </w:pPr>
            <w:r>
              <w:rPr>
                <w:rFonts w:cstheme="minorHAnsi"/>
                <w:sz w:val="20"/>
                <w:szCs w:val="20"/>
                <w:lang w:val="en-US"/>
              </w:rPr>
              <w:t>14.9</w:t>
            </w:r>
          </w:p>
        </w:tc>
        <w:tc>
          <w:tcPr>
            <w:tcW w:w="1083" w:type="dxa"/>
            <w:hideMark/>
          </w:tcPr>
          <w:p w14:paraId="60F2E5F1" w14:textId="77777777" w:rsidR="008E0E78" w:rsidRDefault="00C735D4" w:rsidP="008E0E78">
            <w:pPr>
              <w:rPr>
                <w:rFonts w:cstheme="minorHAnsi"/>
                <w:sz w:val="20"/>
                <w:szCs w:val="20"/>
                <w:lang w:val="en-US"/>
              </w:rPr>
            </w:pPr>
            <w:r>
              <w:rPr>
                <w:rFonts w:cstheme="minorHAnsi"/>
                <w:sz w:val="20"/>
                <w:szCs w:val="20"/>
                <w:lang w:val="en-US"/>
              </w:rPr>
              <w:t>40.9</w:t>
            </w:r>
          </w:p>
        </w:tc>
        <w:tc>
          <w:tcPr>
            <w:tcW w:w="1145" w:type="dxa"/>
            <w:hideMark/>
          </w:tcPr>
          <w:p w14:paraId="616C4563" w14:textId="77777777" w:rsidR="008E0E78" w:rsidRDefault="00C735D4" w:rsidP="008E0E78">
            <w:pPr>
              <w:rPr>
                <w:rFonts w:cstheme="minorHAnsi"/>
                <w:sz w:val="20"/>
                <w:szCs w:val="20"/>
                <w:lang w:val="en-US"/>
              </w:rPr>
            </w:pPr>
            <w:r>
              <w:rPr>
                <w:rFonts w:cstheme="minorHAnsi"/>
                <w:sz w:val="20"/>
                <w:szCs w:val="20"/>
                <w:lang w:val="en-US"/>
              </w:rPr>
              <w:t>11.7</w:t>
            </w:r>
          </w:p>
        </w:tc>
      </w:tr>
      <w:tr w:rsidR="008E0E78" w14:paraId="76F8C671" w14:textId="77777777" w:rsidTr="008E0E78">
        <w:tc>
          <w:tcPr>
            <w:tcW w:w="2031" w:type="dxa"/>
          </w:tcPr>
          <w:p w14:paraId="78A02B13" w14:textId="77777777" w:rsidR="008E0E78" w:rsidRDefault="008E0E78" w:rsidP="008E0E78">
            <w:pPr>
              <w:rPr>
                <w:rFonts w:cstheme="minorHAnsi"/>
                <w:b/>
                <w:iCs/>
                <w:color w:val="000000"/>
                <w:sz w:val="20"/>
                <w:szCs w:val="20"/>
              </w:rPr>
            </w:pPr>
          </w:p>
        </w:tc>
        <w:tc>
          <w:tcPr>
            <w:tcW w:w="2505" w:type="dxa"/>
            <w:vAlign w:val="bottom"/>
            <w:hideMark/>
          </w:tcPr>
          <w:p w14:paraId="33A16406" w14:textId="77777777" w:rsidR="008E0E78" w:rsidRDefault="008E0E78" w:rsidP="008E0E78">
            <w:pPr>
              <w:rPr>
                <w:rFonts w:cstheme="minorHAnsi"/>
                <w:b/>
                <w:color w:val="000000"/>
                <w:sz w:val="20"/>
                <w:szCs w:val="20"/>
              </w:rPr>
            </w:pPr>
            <w:r>
              <w:rPr>
                <w:rFonts w:cstheme="minorHAnsi"/>
                <w:b/>
                <w:color w:val="000000"/>
                <w:sz w:val="20"/>
                <w:szCs w:val="20"/>
              </w:rPr>
              <w:t>Lunch type</w:t>
            </w:r>
          </w:p>
        </w:tc>
        <w:tc>
          <w:tcPr>
            <w:tcW w:w="1139" w:type="dxa"/>
          </w:tcPr>
          <w:p w14:paraId="51871837" w14:textId="77777777" w:rsidR="008E0E78" w:rsidRDefault="008E0E78" w:rsidP="008E0E78">
            <w:pPr>
              <w:rPr>
                <w:rFonts w:cstheme="minorHAnsi"/>
                <w:sz w:val="20"/>
                <w:szCs w:val="20"/>
                <w:lang w:val="en-US"/>
              </w:rPr>
            </w:pPr>
          </w:p>
        </w:tc>
        <w:tc>
          <w:tcPr>
            <w:tcW w:w="1160" w:type="dxa"/>
          </w:tcPr>
          <w:p w14:paraId="46B8CE3F" w14:textId="77777777" w:rsidR="008E0E78" w:rsidRDefault="008E0E78" w:rsidP="008E0E78">
            <w:pPr>
              <w:rPr>
                <w:rFonts w:cstheme="minorHAnsi"/>
                <w:sz w:val="20"/>
                <w:szCs w:val="20"/>
                <w:lang w:val="en-US"/>
              </w:rPr>
            </w:pPr>
          </w:p>
        </w:tc>
        <w:tc>
          <w:tcPr>
            <w:tcW w:w="1083" w:type="dxa"/>
          </w:tcPr>
          <w:p w14:paraId="3ACD1FAD" w14:textId="77777777" w:rsidR="008E0E78" w:rsidRDefault="008E0E78" w:rsidP="008E0E78">
            <w:pPr>
              <w:rPr>
                <w:rFonts w:cstheme="minorHAnsi"/>
                <w:sz w:val="20"/>
                <w:szCs w:val="20"/>
                <w:lang w:val="en-US"/>
              </w:rPr>
            </w:pPr>
          </w:p>
        </w:tc>
        <w:tc>
          <w:tcPr>
            <w:tcW w:w="1145" w:type="dxa"/>
          </w:tcPr>
          <w:p w14:paraId="6A45130D" w14:textId="77777777" w:rsidR="008E0E78" w:rsidRDefault="008E0E78" w:rsidP="008E0E78">
            <w:pPr>
              <w:rPr>
                <w:rFonts w:cstheme="minorHAnsi"/>
                <w:sz w:val="20"/>
                <w:szCs w:val="20"/>
                <w:lang w:val="en-US"/>
              </w:rPr>
            </w:pPr>
          </w:p>
        </w:tc>
      </w:tr>
      <w:tr w:rsidR="008E0E78" w14:paraId="1644606B" w14:textId="77777777" w:rsidTr="008E0E78">
        <w:tc>
          <w:tcPr>
            <w:tcW w:w="2031" w:type="dxa"/>
          </w:tcPr>
          <w:p w14:paraId="40E1CC65" w14:textId="77777777" w:rsidR="008E0E78" w:rsidRDefault="008E0E78" w:rsidP="008E0E78">
            <w:pPr>
              <w:rPr>
                <w:rFonts w:cstheme="minorHAnsi"/>
                <w:b/>
                <w:iCs/>
                <w:color w:val="000000"/>
                <w:sz w:val="20"/>
                <w:szCs w:val="20"/>
              </w:rPr>
            </w:pPr>
          </w:p>
        </w:tc>
        <w:tc>
          <w:tcPr>
            <w:tcW w:w="2505" w:type="dxa"/>
            <w:vAlign w:val="bottom"/>
            <w:hideMark/>
          </w:tcPr>
          <w:p w14:paraId="316B1589" w14:textId="77777777" w:rsidR="008E0E78" w:rsidRDefault="008E0E78" w:rsidP="008E0E78">
            <w:pPr>
              <w:rPr>
                <w:rFonts w:cstheme="minorHAnsi"/>
                <w:b/>
                <w:color w:val="000000"/>
                <w:sz w:val="20"/>
                <w:szCs w:val="20"/>
              </w:rPr>
            </w:pPr>
            <w:r>
              <w:rPr>
                <w:rFonts w:cstheme="minorHAnsi"/>
                <w:color w:val="000000"/>
                <w:sz w:val="20"/>
                <w:szCs w:val="20"/>
              </w:rPr>
              <w:t xml:space="preserve">Packed lunch </w:t>
            </w:r>
            <w:r>
              <w:rPr>
                <w:rFonts w:cstheme="minorHAnsi"/>
                <w:i/>
                <w:color w:val="000000"/>
                <w:sz w:val="20"/>
                <w:szCs w:val="20"/>
              </w:rPr>
              <w:t>(ref)</w:t>
            </w:r>
          </w:p>
        </w:tc>
        <w:tc>
          <w:tcPr>
            <w:tcW w:w="1139" w:type="dxa"/>
            <w:hideMark/>
          </w:tcPr>
          <w:p w14:paraId="7425F040" w14:textId="77777777" w:rsidR="008E0E78" w:rsidRDefault="008E0E78" w:rsidP="008E0E78">
            <w:pPr>
              <w:rPr>
                <w:rFonts w:cstheme="minorHAnsi"/>
                <w:sz w:val="20"/>
                <w:szCs w:val="20"/>
                <w:lang w:val="en-US"/>
              </w:rPr>
            </w:pPr>
            <w:r>
              <w:rPr>
                <w:rFonts w:cstheme="minorHAnsi"/>
                <w:sz w:val="20"/>
                <w:szCs w:val="20"/>
                <w:lang w:val="en-US"/>
              </w:rPr>
              <w:t>3744</w:t>
            </w:r>
          </w:p>
        </w:tc>
        <w:tc>
          <w:tcPr>
            <w:tcW w:w="1160" w:type="dxa"/>
            <w:hideMark/>
          </w:tcPr>
          <w:p w14:paraId="6E7EAC07" w14:textId="77777777" w:rsidR="008E0E78" w:rsidRDefault="008E0E78" w:rsidP="008E0E78">
            <w:pPr>
              <w:rPr>
                <w:rFonts w:cstheme="minorHAnsi"/>
                <w:sz w:val="20"/>
                <w:szCs w:val="20"/>
                <w:lang w:val="en-US"/>
              </w:rPr>
            </w:pPr>
            <w:r>
              <w:rPr>
                <w:rFonts w:cstheme="minorHAnsi"/>
                <w:sz w:val="20"/>
                <w:szCs w:val="20"/>
                <w:lang w:val="en-US"/>
              </w:rPr>
              <w:t>49.5</w:t>
            </w:r>
          </w:p>
        </w:tc>
        <w:tc>
          <w:tcPr>
            <w:tcW w:w="1083" w:type="dxa"/>
            <w:hideMark/>
          </w:tcPr>
          <w:p w14:paraId="0C9A6E39" w14:textId="77777777" w:rsidR="008E0E78" w:rsidRDefault="00F34CF3" w:rsidP="008E0E78">
            <w:pPr>
              <w:rPr>
                <w:rFonts w:cstheme="minorHAnsi"/>
                <w:sz w:val="20"/>
                <w:szCs w:val="20"/>
                <w:lang w:val="en-US"/>
              </w:rPr>
            </w:pPr>
            <w:r>
              <w:rPr>
                <w:rFonts w:cstheme="minorHAnsi"/>
                <w:sz w:val="20"/>
                <w:szCs w:val="20"/>
                <w:lang w:val="en-US"/>
              </w:rPr>
              <w:t>47.9</w:t>
            </w:r>
          </w:p>
        </w:tc>
        <w:tc>
          <w:tcPr>
            <w:tcW w:w="1145" w:type="dxa"/>
            <w:hideMark/>
          </w:tcPr>
          <w:p w14:paraId="1B8346EB" w14:textId="77777777" w:rsidR="008E0E78" w:rsidRDefault="003A38A3" w:rsidP="008E0E78">
            <w:pPr>
              <w:rPr>
                <w:rFonts w:cstheme="minorHAnsi"/>
                <w:sz w:val="20"/>
                <w:szCs w:val="20"/>
                <w:lang w:val="en-US"/>
              </w:rPr>
            </w:pPr>
            <w:r>
              <w:rPr>
                <w:rFonts w:cstheme="minorHAnsi"/>
                <w:sz w:val="20"/>
                <w:szCs w:val="20"/>
                <w:lang w:val="en-US"/>
              </w:rPr>
              <w:t>10.1</w:t>
            </w:r>
          </w:p>
        </w:tc>
      </w:tr>
      <w:tr w:rsidR="008E0E78" w14:paraId="0FA5A771" w14:textId="77777777" w:rsidTr="008E0E78">
        <w:tc>
          <w:tcPr>
            <w:tcW w:w="2031" w:type="dxa"/>
          </w:tcPr>
          <w:p w14:paraId="5833A171" w14:textId="77777777" w:rsidR="008E0E78" w:rsidRDefault="008E0E78" w:rsidP="008E0E78">
            <w:pPr>
              <w:rPr>
                <w:rFonts w:cstheme="minorHAnsi"/>
                <w:b/>
                <w:iCs/>
                <w:color w:val="000000"/>
                <w:sz w:val="20"/>
                <w:szCs w:val="20"/>
              </w:rPr>
            </w:pPr>
          </w:p>
        </w:tc>
        <w:tc>
          <w:tcPr>
            <w:tcW w:w="2505" w:type="dxa"/>
            <w:vAlign w:val="bottom"/>
            <w:hideMark/>
          </w:tcPr>
          <w:p w14:paraId="4FC54B36" w14:textId="77777777" w:rsidR="008E0E78" w:rsidRDefault="008E0E78" w:rsidP="008E0E78">
            <w:pPr>
              <w:rPr>
                <w:rFonts w:cstheme="minorHAnsi"/>
                <w:b/>
                <w:color w:val="000000"/>
                <w:sz w:val="20"/>
                <w:szCs w:val="20"/>
              </w:rPr>
            </w:pPr>
            <w:r>
              <w:rPr>
                <w:rFonts w:cstheme="minorHAnsi"/>
                <w:color w:val="000000"/>
                <w:sz w:val="20"/>
                <w:szCs w:val="20"/>
              </w:rPr>
              <w:t>School/college food</w:t>
            </w:r>
          </w:p>
        </w:tc>
        <w:tc>
          <w:tcPr>
            <w:tcW w:w="1139" w:type="dxa"/>
            <w:hideMark/>
          </w:tcPr>
          <w:p w14:paraId="5EE32451" w14:textId="77777777" w:rsidR="008E0E78" w:rsidRDefault="008E0E78" w:rsidP="008E0E78">
            <w:pPr>
              <w:rPr>
                <w:rFonts w:cstheme="minorHAnsi"/>
                <w:sz w:val="20"/>
                <w:szCs w:val="20"/>
                <w:lang w:val="en-US"/>
              </w:rPr>
            </w:pPr>
            <w:r>
              <w:rPr>
                <w:rFonts w:cstheme="minorHAnsi"/>
                <w:sz w:val="20"/>
                <w:szCs w:val="20"/>
                <w:lang w:val="en-US"/>
              </w:rPr>
              <w:t>2351</w:t>
            </w:r>
          </w:p>
        </w:tc>
        <w:tc>
          <w:tcPr>
            <w:tcW w:w="1160" w:type="dxa"/>
            <w:hideMark/>
          </w:tcPr>
          <w:p w14:paraId="4AF51F20" w14:textId="77777777" w:rsidR="008E0E78" w:rsidRDefault="008E0E78" w:rsidP="008E0E78">
            <w:pPr>
              <w:rPr>
                <w:rFonts w:cstheme="minorHAnsi"/>
                <w:sz w:val="20"/>
                <w:szCs w:val="20"/>
                <w:lang w:val="en-US"/>
              </w:rPr>
            </w:pPr>
            <w:r>
              <w:rPr>
                <w:rFonts w:cstheme="minorHAnsi"/>
                <w:sz w:val="20"/>
                <w:szCs w:val="20"/>
                <w:lang w:val="en-US"/>
              </w:rPr>
              <w:t>31.1</w:t>
            </w:r>
          </w:p>
        </w:tc>
        <w:tc>
          <w:tcPr>
            <w:tcW w:w="1083" w:type="dxa"/>
            <w:hideMark/>
          </w:tcPr>
          <w:p w14:paraId="38B7F773" w14:textId="77777777" w:rsidR="008E0E78" w:rsidRDefault="003A38A3" w:rsidP="008E0E78">
            <w:pPr>
              <w:rPr>
                <w:rFonts w:cstheme="minorHAnsi"/>
                <w:sz w:val="20"/>
                <w:szCs w:val="20"/>
                <w:lang w:val="en-US"/>
              </w:rPr>
            </w:pPr>
            <w:r>
              <w:rPr>
                <w:rFonts w:cstheme="minorHAnsi"/>
                <w:sz w:val="20"/>
                <w:szCs w:val="20"/>
                <w:lang w:val="en-US"/>
              </w:rPr>
              <w:t>47.7</w:t>
            </w:r>
          </w:p>
        </w:tc>
        <w:tc>
          <w:tcPr>
            <w:tcW w:w="1145" w:type="dxa"/>
            <w:hideMark/>
          </w:tcPr>
          <w:p w14:paraId="049CD50B" w14:textId="77777777" w:rsidR="008E0E78" w:rsidRDefault="003A38A3" w:rsidP="008E0E78">
            <w:pPr>
              <w:rPr>
                <w:rFonts w:cstheme="minorHAnsi"/>
                <w:sz w:val="20"/>
                <w:szCs w:val="20"/>
                <w:lang w:val="en-US"/>
              </w:rPr>
            </w:pPr>
            <w:r>
              <w:rPr>
                <w:rFonts w:cstheme="minorHAnsi"/>
                <w:sz w:val="20"/>
                <w:szCs w:val="20"/>
                <w:lang w:val="en-US"/>
              </w:rPr>
              <w:t>10.5</w:t>
            </w:r>
          </w:p>
        </w:tc>
      </w:tr>
      <w:tr w:rsidR="008E0E78" w14:paraId="6B063DDC" w14:textId="77777777" w:rsidTr="008E0E78">
        <w:tc>
          <w:tcPr>
            <w:tcW w:w="2031" w:type="dxa"/>
          </w:tcPr>
          <w:p w14:paraId="6115667A" w14:textId="77777777" w:rsidR="008E0E78" w:rsidRDefault="008E0E78" w:rsidP="008E0E78">
            <w:pPr>
              <w:rPr>
                <w:rFonts w:cstheme="minorHAnsi"/>
                <w:b/>
                <w:iCs/>
                <w:color w:val="000000"/>
                <w:sz w:val="20"/>
                <w:szCs w:val="20"/>
              </w:rPr>
            </w:pPr>
          </w:p>
        </w:tc>
        <w:tc>
          <w:tcPr>
            <w:tcW w:w="2505" w:type="dxa"/>
            <w:vAlign w:val="bottom"/>
            <w:hideMark/>
          </w:tcPr>
          <w:p w14:paraId="0D093AA7" w14:textId="77777777" w:rsidR="008E0E78" w:rsidRDefault="008E0E78" w:rsidP="008E0E78">
            <w:pPr>
              <w:rPr>
                <w:rFonts w:cstheme="minorHAnsi"/>
                <w:b/>
                <w:color w:val="000000"/>
                <w:sz w:val="20"/>
                <w:szCs w:val="20"/>
              </w:rPr>
            </w:pPr>
            <w:r>
              <w:rPr>
                <w:rFonts w:cstheme="minorHAnsi"/>
                <w:color w:val="000000"/>
                <w:sz w:val="20"/>
                <w:szCs w:val="20"/>
              </w:rPr>
              <w:t>Takeaway or shop</w:t>
            </w:r>
          </w:p>
        </w:tc>
        <w:tc>
          <w:tcPr>
            <w:tcW w:w="1139" w:type="dxa"/>
            <w:hideMark/>
          </w:tcPr>
          <w:p w14:paraId="361BD476" w14:textId="77777777" w:rsidR="008E0E78" w:rsidRDefault="008E0E78" w:rsidP="008E0E78">
            <w:pPr>
              <w:rPr>
                <w:rFonts w:cstheme="minorHAnsi"/>
                <w:sz w:val="20"/>
                <w:szCs w:val="20"/>
                <w:lang w:val="en-US"/>
              </w:rPr>
            </w:pPr>
            <w:r>
              <w:rPr>
                <w:rFonts w:cstheme="minorHAnsi"/>
                <w:sz w:val="20"/>
                <w:szCs w:val="20"/>
                <w:lang w:val="en-US"/>
              </w:rPr>
              <w:t>303</w:t>
            </w:r>
          </w:p>
        </w:tc>
        <w:tc>
          <w:tcPr>
            <w:tcW w:w="1160" w:type="dxa"/>
            <w:hideMark/>
          </w:tcPr>
          <w:p w14:paraId="64B28AC2" w14:textId="77777777" w:rsidR="008E0E78" w:rsidRDefault="008E0E78" w:rsidP="008E0E78">
            <w:pPr>
              <w:rPr>
                <w:rFonts w:cstheme="minorHAnsi"/>
                <w:sz w:val="20"/>
                <w:szCs w:val="20"/>
                <w:lang w:val="en-US"/>
              </w:rPr>
            </w:pPr>
            <w:r>
              <w:rPr>
                <w:rFonts w:cstheme="minorHAnsi"/>
                <w:sz w:val="20"/>
                <w:szCs w:val="20"/>
                <w:lang w:val="en-US"/>
              </w:rPr>
              <w:t>4.0</w:t>
            </w:r>
          </w:p>
        </w:tc>
        <w:tc>
          <w:tcPr>
            <w:tcW w:w="1083" w:type="dxa"/>
            <w:hideMark/>
          </w:tcPr>
          <w:p w14:paraId="308210CA" w14:textId="77777777" w:rsidR="008E0E78" w:rsidRDefault="003A38A3" w:rsidP="008E0E78">
            <w:pPr>
              <w:rPr>
                <w:rFonts w:cstheme="minorHAnsi"/>
                <w:sz w:val="20"/>
                <w:szCs w:val="20"/>
                <w:lang w:val="en-US"/>
              </w:rPr>
            </w:pPr>
            <w:r>
              <w:rPr>
                <w:rFonts w:cstheme="minorHAnsi"/>
                <w:sz w:val="20"/>
                <w:szCs w:val="20"/>
                <w:lang w:val="en-US"/>
              </w:rPr>
              <w:t>44.2</w:t>
            </w:r>
          </w:p>
        </w:tc>
        <w:tc>
          <w:tcPr>
            <w:tcW w:w="1145" w:type="dxa"/>
            <w:hideMark/>
          </w:tcPr>
          <w:p w14:paraId="08CAE6D5" w14:textId="77777777" w:rsidR="008E0E78" w:rsidRDefault="003A38A3" w:rsidP="008E0E78">
            <w:pPr>
              <w:rPr>
                <w:rFonts w:cstheme="minorHAnsi"/>
                <w:sz w:val="20"/>
                <w:szCs w:val="20"/>
                <w:lang w:val="en-US"/>
              </w:rPr>
            </w:pPr>
            <w:r>
              <w:rPr>
                <w:rFonts w:cstheme="minorHAnsi"/>
                <w:sz w:val="20"/>
                <w:szCs w:val="20"/>
                <w:lang w:val="en-US"/>
              </w:rPr>
              <w:t>11.7</w:t>
            </w:r>
          </w:p>
        </w:tc>
      </w:tr>
      <w:tr w:rsidR="008E0E78" w14:paraId="611608D2" w14:textId="77777777" w:rsidTr="008E0E78">
        <w:tc>
          <w:tcPr>
            <w:tcW w:w="2031" w:type="dxa"/>
          </w:tcPr>
          <w:p w14:paraId="698021DF" w14:textId="77777777" w:rsidR="008E0E78" w:rsidRDefault="008E0E78" w:rsidP="008E0E78">
            <w:pPr>
              <w:rPr>
                <w:rFonts w:cstheme="minorHAnsi"/>
                <w:b/>
                <w:iCs/>
                <w:color w:val="000000"/>
                <w:sz w:val="20"/>
                <w:szCs w:val="20"/>
              </w:rPr>
            </w:pPr>
          </w:p>
        </w:tc>
        <w:tc>
          <w:tcPr>
            <w:tcW w:w="2505" w:type="dxa"/>
            <w:vAlign w:val="bottom"/>
            <w:hideMark/>
          </w:tcPr>
          <w:p w14:paraId="73A05913" w14:textId="77777777" w:rsidR="008E0E78" w:rsidRDefault="008E0E78" w:rsidP="008E0E78">
            <w:pPr>
              <w:rPr>
                <w:rFonts w:cstheme="minorHAnsi"/>
                <w:b/>
                <w:color w:val="000000"/>
                <w:sz w:val="20"/>
                <w:szCs w:val="20"/>
              </w:rPr>
            </w:pPr>
            <w:r>
              <w:rPr>
                <w:rFonts w:cstheme="minorHAnsi"/>
                <w:color w:val="000000"/>
                <w:sz w:val="20"/>
                <w:szCs w:val="20"/>
              </w:rPr>
              <w:t>Went home for lunch</w:t>
            </w:r>
          </w:p>
        </w:tc>
        <w:tc>
          <w:tcPr>
            <w:tcW w:w="1139" w:type="dxa"/>
            <w:hideMark/>
          </w:tcPr>
          <w:p w14:paraId="698631C6" w14:textId="77777777" w:rsidR="008E0E78" w:rsidRDefault="008E0E78" w:rsidP="008E0E78">
            <w:pPr>
              <w:rPr>
                <w:rFonts w:cstheme="minorHAnsi"/>
                <w:sz w:val="20"/>
                <w:szCs w:val="20"/>
                <w:lang w:val="en-US"/>
              </w:rPr>
            </w:pPr>
            <w:r>
              <w:rPr>
                <w:rFonts w:cstheme="minorHAnsi"/>
                <w:sz w:val="20"/>
                <w:szCs w:val="20"/>
                <w:lang w:val="en-US"/>
              </w:rPr>
              <w:t>312</w:t>
            </w:r>
          </w:p>
        </w:tc>
        <w:tc>
          <w:tcPr>
            <w:tcW w:w="1160" w:type="dxa"/>
            <w:hideMark/>
          </w:tcPr>
          <w:p w14:paraId="5C306D24" w14:textId="77777777" w:rsidR="008E0E78" w:rsidRDefault="008E0E78" w:rsidP="008E0E78">
            <w:pPr>
              <w:rPr>
                <w:rFonts w:cstheme="minorHAnsi"/>
                <w:sz w:val="20"/>
                <w:szCs w:val="20"/>
                <w:lang w:val="en-US"/>
              </w:rPr>
            </w:pPr>
            <w:r>
              <w:rPr>
                <w:rFonts w:cstheme="minorHAnsi"/>
                <w:sz w:val="20"/>
                <w:szCs w:val="20"/>
                <w:lang w:val="en-US"/>
              </w:rPr>
              <w:t>4.1</w:t>
            </w:r>
          </w:p>
        </w:tc>
        <w:tc>
          <w:tcPr>
            <w:tcW w:w="1083" w:type="dxa"/>
            <w:hideMark/>
          </w:tcPr>
          <w:p w14:paraId="48D7F3B7" w14:textId="77777777" w:rsidR="008E0E78" w:rsidRDefault="003A38A3" w:rsidP="008E0E78">
            <w:pPr>
              <w:rPr>
                <w:rFonts w:cstheme="minorHAnsi"/>
                <w:sz w:val="20"/>
                <w:szCs w:val="20"/>
                <w:lang w:val="en-US"/>
              </w:rPr>
            </w:pPr>
            <w:r>
              <w:rPr>
                <w:rFonts w:cstheme="minorHAnsi"/>
                <w:sz w:val="20"/>
                <w:szCs w:val="20"/>
                <w:lang w:val="en-US"/>
              </w:rPr>
              <w:t>45.8</w:t>
            </w:r>
          </w:p>
        </w:tc>
        <w:tc>
          <w:tcPr>
            <w:tcW w:w="1145" w:type="dxa"/>
            <w:hideMark/>
          </w:tcPr>
          <w:p w14:paraId="1FAD9411" w14:textId="77777777" w:rsidR="008E0E78" w:rsidRDefault="003A38A3" w:rsidP="008E0E78">
            <w:pPr>
              <w:rPr>
                <w:rFonts w:cstheme="minorHAnsi"/>
                <w:sz w:val="20"/>
                <w:szCs w:val="20"/>
                <w:lang w:val="en-US"/>
              </w:rPr>
            </w:pPr>
            <w:r>
              <w:rPr>
                <w:rFonts w:cstheme="minorHAnsi"/>
                <w:sz w:val="20"/>
                <w:szCs w:val="20"/>
                <w:lang w:val="en-US"/>
              </w:rPr>
              <w:t>11.4</w:t>
            </w:r>
          </w:p>
        </w:tc>
      </w:tr>
      <w:tr w:rsidR="008E0E78" w14:paraId="699B7EAB" w14:textId="77777777" w:rsidTr="008E0E78">
        <w:tc>
          <w:tcPr>
            <w:tcW w:w="2031" w:type="dxa"/>
          </w:tcPr>
          <w:p w14:paraId="255D466B" w14:textId="77777777" w:rsidR="008E0E78" w:rsidRDefault="008E0E78" w:rsidP="008E0E78">
            <w:pPr>
              <w:rPr>
                <w:rFonts w:cstheme="minorHAnsi"/>
                <w:b/>
                <w:iCs/>
                <w:color w:val="000000"/>
                <w:sz w:val="20"/>
                <w:szCs w:val="20"/>
              </w:rPr>
            </w:pPr>
          </w:p>
        </w:tc>
        <w:tc>
          <w:tcPr>
            <w:tcW w:w="2505" w:type="dxa"/>
            <w:vAlign w:val="bottom"/>
            <w:hideMark/>
          </w:tcPr>
          <w:p w14:paraId="06634074" w14:textId="77777777" w:rsidR="008E0E78" w:rsidRDefault="008E0E78" w:rsidP="008E0E78">
            <w:pPr>
              <w:rPr>
                <w:rFonts w:cstheme="minorHAnsi"/>
                <w:b/>
                <w:color w:val="000000"/>
                <w:sz w:val="20"/>
                <w:szCs w:val="20"/>
              </w:rPr>
            </w:pPr>
            <w:r>
              <w:rPr>
                <w:rFonts w:cstheme="minorHAnsi"/>
                <w:color w:val="000000"/>
                <w:sz w:val="20"/>
                <w:szCs w:val="20"/>
              </w:rPr>
              <w:t>Did not have any lunch</w:t>
            </w:r>
          </w:p>
        </w:tc>
        <w:tc>
          <w:tcPr>
            <w:tcW w:w="1139" w:type="dxa"/>
            <w:hideMark/>
          </w:tcPr>
          <w:p w14:paraId="28AC63DB" w14:textId="77777777" w:rsidR="008E0E78" w:rsidRDefault="008E0E78" w:rsidP="008E0E78">
            <w:pPr>
              <w:rPr>
                <w:rFonts w:cstheme="minorHAnsi"/>
                <w:sz w:val="20"/>
                <w:szCs w:val="20"/>
                <w:lang w:val="en-US"/>
              </w:rPr>
            </w:pPr>
            <w:r>
              <w:rPr>
                <w:rFonts w:cstheme="minorHAnsi"/>
                <w:sz w:val="20"/>
                <w:szCs w:val="20"/>
                <w:lang w:val="en-US"/>
              </w:rPr>
              <w:t>860</w:t>
            </w:r>
          </w:p>
        </w:tc>
        <w:tc>
          <w:tcPr>
            <w:tcW w:w="1160" w:type="dxa"/>
            <w:hideMark/>
          </w:tcPr>
          <w:p w14:paraId="787F877F" w14:textId="77777777" w:rsidR="008E0E78" w:rsidRDefault="008E0E78" w:rsidP="008E0E78">
            <w:pPr>
              <w:rPr>
                <w:rFonts w:cstheme="minorHAnsi"/>
                <w:sz w:val="20"/>
                <w:szCs w:val="20"/>
                <w:lang w:val="en-US"/>
              </w:rPr>
            </w:pPr>
            <w:r>
              <w:rPr>
                <w:rFonts w:cstheme="minorHAnsi"/>
                <w:sz w:val="20"/>
                <w:szCs w:val="20"/>
                <w:lang w:val="en-US"/>
              </w:rPr>
              <w:t>11.4</w:t>
            </w:r>
          </w:p>
        </w:tc>
        <w:tc>
          <w:tcPr>
            <w:tcW w:w="1083" w:type="dxa"/>
            <w:hideMark/>
          </w:tcPr>
          <w:p w14:paraId="4F7E0327" w14:textId="77777777" w:rsidR="008E0E78" w:rsidRDefault="003A38A3" w:rsidP="008E0E78">
            <w:pPr>
              <w:rPr>
                <w:rFonts w:cstheme="minorHAnsi"/>
                <w:sz w:val="20"/>
                <w:szCs w:val="20"/>
                <w:lang w:val="en-US"/>
              </w:rPr>
            </w:pPr>
            <w:r>
              <w:rPr>
                <w:rFonts w:cstheme="minorHAnsi"/>
                <w:sz w:val="20"/>
                <w:szCs w:val="20"/>
                <w:lang w:val="en-US"/>
              </w:rPr>
              <w:t>29.0</w:t>
            </w:r>
          </w:p>
        </w:tc>
        <w:tc>
          <w:tcPr>
            <w:tcW w:w="1145" w:type="dxa"/>
            <w:hideMark/>
          </w:tcPr>
          <w:p w14:paraId="304BDE4A" w14:textId="77777777" w:rsidR="008E0E78" w:rsidRDefault="003A38A3" w:rsidP="008E0E78">
            <w:pPr>
              <w:rPr>
                <w:rFonts w:cstheme="minorHAnsi"/>
                <w:sz w:val="20"/>
                <w:szCs w:val="20"/>
                <w:lang w:val="en-US"/>
              </w:rPr>
            </w:pPr>
            <w:r>
              <w:rPr>
                <w:rFonts w:cstheme="minorHAnsi"/>
                <w:sz w:val="20"/>
                <w:szCs w:val="20"/>
                <w:lang w:val="en-US"/>
              </w:rPr>
              <w:t>11.3</w:t>
            </w:r>
          </w:p>
        </w:tc>
      </w:tr>
      <w:tr w:rsidR="008E0E78" w14:paraId="660ECD43" w14:textId="77777777" w:rsidTr="008E0E78">
        <w:tc>
          <w:tcPr>
            <w:tcW w:w="2031" w:type="dxa"/>
          </w:tcPr>
          <w:p w14:paraId="0D575265" w14:textId="77777777" w:rsidR="008E0E78" w:rsidRDefault="008E0E78" w:rsidP="008E0E78">
            <w:pPr>
              <w:rPr>
                <w:rFonts w:cstheme="minorHAnsi"/>
                <w:b/>
                <w:iCs/>
                <w:color w:val="000000"/>
                <w:sz w:val="20"/>
                <w:szCs w:val="20"/>
              </w:rPr>
            </w:pPr>
          </w:p>
        </w:tc>
        <w:tc>
          <w:tcPr>
            <w:tcW w:w="2505" w:type="dxa"/>
            <w:vAlign w:val="bottom"/>
            <w:hideMark/>
          </w:tcPr>
          <w:p w14:paraId="6A00B239" w14:textId="77777777" w:rsidR="008E0E78" w:rsidRDefault="008E0E78" w:rsidP="008E0E78">
            <w:pPr>
              <w:rPr>
                <w:rFonts w:cstheme="minorHAnsi"/>
                <w:b/>
                <w:color w:val="000000"/>
                <w:sz w:val="20"/>
                <w:szCs w:val="20"/>
              </w:rPr>
            </w:pPr>
            <w:r>
              <w:rPr>
                <w:rFonts w:cstheme="minorHAnsi"/>
                <w:b/>
                <w:color w:val="000000"/>
                <w:sz w:val="20"/>
                <w:szCs w:val="20"/>
              </w:rPr>
              <w:t>Free School Meal Status</w:t>
            </w:r>
          </w:p>
        </w:tc>
        <w:tc>
          <w:tcPr>
            <w:tcW w:w="1139" w:type="dxa"/>
          </w:tcPr>
          <w:p w14:paraId="37C22420" w14:textId="77777777" w:rsidR="008E0E78" w:rsidRDefault="008E0E78" w:rsidP="008E0E78">
            <w:pPr>
              <w:rPr>
                <w:rFonts w:cstheme="minorHAnsi"/>
                <w:sz w:val="20"/>
                <w:szCs w:val="20"/>
                <w:lang w:val="en-US"/>
              </w:rPr>
            </w:pPr>
          </w:p>
        </w:tc>
        <w:tc>
          <w:tcPr>
            <w:tcW w:w="1160" w:type="dxa"/>
          </w:tcPr>
          <w:p w14:paraId="2DF0BD49" w14:textId="77777777" w:rsidR="008E0E78" w:rsidRDefault="008E0E78" w:rsidP="008E0E78">
            <w:pPr>
              <w:rPr>
                <w:rFonts w:cstheme="minorHAnsi"/>
                <w:sz w:val="20"/>
                <w:szCs w:val="20"/>
                <w:lang w:val="en-US"/>
              </w:rPr>
            </w:pPr>
          </w:p>
        </w:tc>
        <w:tc>
          <w:tcPr>
            <w:tcW w:w="1083" w:type="dxa"/>
          </w:tcPr>
          <w:p w14:paraId="079A754F" w14:textId="77777777" w:rsidR="008E0E78" w:rsidRDefault="008E0E78" w:rsidP="008E0E78">
            <w:pPr>
              <w:rPr>
                <w:rFonts w:cstheme="minorHAnsi"/>
                <w:sz w:val="20"/>
                <w:szCs w:val="20"/>
                <w:lang w:val="en-US"/>
              </w:rPr>
            </w:pPr>
          </w:p>
        </w:tc>
        <w:tc>
          <w:tcPr>
            <w:tcW w:w="1145" w:type="dxa"/>
          </w:tcPr>
          <w:p w14:paraId="4B931EBB" w14:textId="77777777" w:rsidR="008E0E78" w:rsidRDefault="008E0E78" w:rsidP="008E0E78">
            <w:pPr>
              <w:rPr>
                <w:rFonts w:cstheme="minorHAnsi"/>
                <w:sz w:val="20"/>
                <w:szCs w:val="20"/>
                <w:lang w:val="en-US"/>
              </w:rPr>
            </w:pPr>
          </w:p>
        </w:tc>
      </w:tr>
      <w:tr w:rsidR="008E0E78" w14:paraId="219476DA" w14:textId="77777777" w:rsidTr="008E0E78">
        <w:tc>
          <w:tcPr>
            <w:tcW w:w="2031" w:type="dxa"/>
          </w:tcPr>
          <w:p w14:paraId="60E581AB" w14:textId="77777777" w:rsidR="008E0E78" w:rsidRDefault="008E0E78" w:rsidP="008E0E78">
            <w:pPr>
              <w:rPr>
                <w:rFonts w:cstheme="minorHAnsi"/>
                <w:b/>
                <w:iCs/>
                <w:color w:val="000000"/>
                <w:sz w:val="20"/>
                <w:szCs w:val="20"/>
              </w:rPr>
            </w:pPr>
          </w:p>
        </w:tc>
        <w:tc>
          <w:tcPr>
            <w:tcW w:w="2505" w:type="dxa"/>
            <w:vAlign w:val="bottom"/>
            <w:hideMark/>
          </w:tcPr>
          <w:p w14:paraId="5FAC6066" w14:textId="77777777" w:rsidR="008E0E78" w:rsidRDefault="008E0E78" w:rsidP="008E0E78">
            <w:pPr>
              <w:rPr>
                <w:rFonts w:cstheme="minorHAnsi"/>
                <w:b/>
                <w:color w:val="000000"/>
                <w:sz w:val="20"/>
                <w:szCs w:val="20"/>
              </w:rPr>
            </w:pPr>
            <w:r>
              <w:rPr>
                <w:rFonts w:cstheme="minorHAnsi"/>
                <w:color w:val="000000"/>
                <w:sz w:val="20"/>
                <w:szCs w:val="20"/>
              </w:rPr>
              <w:t xml:space="preserve">No </w:t>
            </w:r>
            <w:r>
              <w:rPr>
                <w:rFonts w:cstheme="minorHAnsi"/>
                <w:i/>
                <w:color w:val="000000"/>
                <w:sz w:val="20"/>
                <w:szCs w:val="20"/>
              </w:rPr>
              <w:t>(ref)</w:t>
            </w:r>
          </w:p>
        </w:tc>
        <w:tc>
          <w:tcPr>
            <w:tcW w:w="1139" w:type="dxa"/>
            <w:hideMark/>
          </w:tcPr>
          <w:p w14:paraId="72FB1CBE" w14:textId="77777777" w:rsidR="008E0E78" w:rsidRDefault="008E0E78" w:rsidP="008E0E78">
            <w:pPr>
              <w:rPr>
                <w:rFonts w:cstheme="minorHAnsi"/>
                <w:sz w:val="20"/>
                <w:szCs w:val="20"/>
                <w:lang w:val="en-US"/>
              </w:rPr>
            </w:pPr>
            <w:r>
              <w:rPr>
                <w:rFonts w:cstheme="minorHAnsi"/>
                <w:sz w:val="20"/>
                <w:szCs w:val="20"/>
                <w:lang w:val="en-US"/>
              </w:rPr>
              <w:t>5324</w:t>
            </w:r>
          </w:p>
        </w:tc>
        <w:tc>
          <w:tcPr>
            <w:tcW w:w="1160" w:type="dxa"/>
            <w:hideMark/>
          </w:tcPr>
          <w:p w14:paraId="268A903F" w14:textId="77777777" w:rsidR="008E0E78" w:rsidRDefault="008E0E78" w:rsidP="008E0E78">
            <w:pPr>
              <w:rPr>
                <w:rFonts w:cstheme="minorHAnsi"/>
                <w:sz w:val="20"/>
                <w:szCs w:val="20"/>
                <w:lang w:val="en-US"/>
              </w:rPr>
            </w:pPr>
            <w:r>
              <w:rPr>
                <w:rFonts w:cstheme="minorHAnsi"/>
                <w:sz w:val="20"/>
                <w:szCs w:val="20"/>
                <w:lang w:val="en-US"/>
              </w:rPr>
              <w:t>70.3</w:t>
            </w:r>
          </w:p>
        </w:tc>
        <w:tc>
          <w:tcPr>
            <w:tcW w:w="1083" w:type="dxa"/>
            <w:hideMark/>
          </w:tcPr>
          <w:p w14:paraId="2CCC9808" w14:textId="77777777" w:rsidR="008E0E78" w:rsidRDefault="008827D9" w:rsidP="008E0E78">
            <w:pPr>
              <w:rPr>
                <w:rFonts w:cstheme="minorHAnsi"/>
                <w:sz w:val="20"/>
                <w:szCs w:val="20"/>
                <w:lang w:val="en-US"/>
              </w:rPr>
            </w:pPr>
            <w:r>
              <w:rPr>
                <w:rFonts w:cstheme="minorHAnsi"/>
                <w:sz w:val="20"/>
                <w:szCs w:val="20"/>
                <w:lang w:val="en-US"/>
              </w:rPr>
              <w:t>47.1</w:t>
            </w:r>
          </w:p>
        </w:tc>
        <w:tc>
          <w:tcPr>
            <w:tcW w:w="1145" w:type="dxa"/>
            <w:hideMark/>
          </w:tcPr>
          <w:p w14:paraId="3FF127E6" w14:textId="77777777" w:rsidR="008E0E78" w:rsidRDefault="006829A8" w:rsidP="008E0E78">
            <w:pPr>
              <w:rPr>
                <w:rFonts w:cstheme="minorHAnsi"/>
                <w:sz w:val="20"/>
                <w:szCs w:val="20"/>
                <w:lang w:val="en-US"/>
              </w:rPr>
            </w:pPr>
            <w:r>
              <w:rPr>
                <w:rFonts w:cstheme="minorHAnsi"/>
                <w:sz w:val="20"/>
                <w:szCs w:val="20"/>
                <w:lang w:val="en-US"/>
              </w:rPr>
              <w:t>10.5</w:t>
            </w:r>
          </w:p>
        </w:tc>
      </w:tr>
      <w:tr w:rsidR="008E0E78" w14:paraId="1A799062" w14:textId="77777777" w:rsidTr="008E0E78">
        <w:tc>
          <w:tcPr>
            <w:tcW w:w="2031" w:type="dxa"/>
          </w:tcPr>
          <w:p w14:paraId="57A049EF" w14:textId="77777777" w:rsidR="008E0E78" w:rsidRDefault="008E0E78" w:rsidP="008E0E78">
            <w:pPr>
              <w:rPr>
                <w:rFonts w:cstheme="minorHAnsi"/>
                <w:b/>
                <w:iCs/>
                <w:color w:val="000000"/>
                <w:sz w:val="20"/>
                <w:szCs w:val="20"/>
              </w:rPr>
            </w:pPr>
          </w:p>
        </w:tc>
        <w:tc>
          <w:tcPr>
            <w:tcW w:w="2505" w:type="dxa"/>
            <w:vAlign w:val="bottom"/>
            <w:hideMark/>
          </w:tcPr>
          <w:p w14:paraId="3B412D44" w14:textId="77777777" w:rsidR="008E0E78" w:rsidRDefault="008E0E78" w:rsidP="008E0E78">
            <w:pPr>
              <w:rPr>
                <w:rFonts w:cstheme="minorHAnsi"/>
                <w:b/>
                <w:color w:val="000000"/>
                <w:sz w:val="20"/>
                <w:szCs w:val="20"/>
              </w:rPr>
            </w:pPr>
            <w:r>
              <w:rPr>
                <w:rFonts w:cstheme="minorHAnsi"/>
                <w:color w:val="000000"/>
                <w:sz w:val="20"/>
                <w:szCs w:val="20"/>
              </w:rPr>
              <w:t>Don't know</w:t>
            </w:r>
          </w:p>
        </w:tc>
        <w:tc>
          <w:tcPr>
            <w:tcW w:w="1139" w:type="dxa"/>
            <w:hideMark/>
          </w:tcPr>
          <w:p w14:paraId="4E726291" w14:textId="77777777" w:rsidR="008E0E78" w:rsidRDefault="008E0E78" w:rsidP="008E0E78">
            <w:pPr>
              <w:rPr>
                <w:rFonts w:cstheme="minorHAnsi"/>
                <w:sz w:val="20"/>
                <w:szCs w:val="20"/>
                <w:lang w:val="en-US"/>
              </w:rPr>
            </w:pPr>
            <w:r>
              <w:rPr>
                <w:rFonts w:cstheme="minorHAnsi"/>
                <w:sz w:val="20"/>
                <w:szCs w:val="20"/>
                <w:lang w:val="en-US"/>
              </w:rPr>
              <w:t>465</w:t>
            </w:r>
          </w:p>
        </w:tc>
        <w:tc>
          <w:tcPr>
            <w:tcW w:w="1160" w:type="dxa"/>
            <w:hideMark/>
          </w:tcPr>
          <w:p w14:paraId="153C3EDA" w14:textId="77777777" w:rsidR="008E0E78" w:rsidRDefault="008E0E78" w:rsidP="008E0E78">
            <w:pPr>
              <w:rPr>
                <w:rFonts w:cstheme="minorHAnsi"/>
                <w:sz w:val="20"/>
                <w:szCs w:val="20"/>
                <w:lang w:val="en-US"/>
              </w:rPr>
            </w:pPr>
            <w:r>
              <w:rPr>
                <w:rFonts w:cstheme="minorHAnsi"/>
                <w:sz w:val="20"/>
                <w:szCs w:val="20"/>
                <w:lang w:val="en-US"/>
              </w:rPr>
              <w:t>6.1</w:t>
            </w:r>
          </w:p>
        </w:tc>
        <w:tc>
          <w:tcPr>
            <w:tcW w:w="1083" w:type="dxa"/>
            <w:hideMark/>
          </w:tcPr>
          <w:p w14:paraId="4343F36F" w14:textId="77777777" w:rsidR="008E0E78" w:rsidRDefault="006829A8" w:rsidP="008E0E78">
            <w:pPr>
              <w:rPr>
                <w:rFonts w:cstheme="minorHAnsi"/>
                <w:sz w:val="20"/>
                <w:szCs w:val="20"/>
                <w:lang w:val="en-US"/>
              </w:rPr>
            </w:pPr>
            <w:r>
              <w:rPr>
                <w:rFonts w:cstheme="minorHAnsi"/>
                <w:sz w:val="20"/>
                <w:szCs w:val="20"/>
                <w:lang w:val="en-US"/>
              </w:rPr>
              <w:t>47.2</w:t>
            </w:r>
          </w:p>
        </w:tc>
        <w:tc>
          <w:tcPr>
            <w:tcW w:w="1145" w:type="dxa"/>
            <w:hideMark/>
          </w:tcPr>
          <w:p w14:paraId="20DEB2AE" w14:textId="77777777" w:rsidR="008E0E78" w:rsidRDefault="00EE33F1" w:rsidP="008E0E78">
            <w:pPr>
              <w:rPr>
                <w:rFonts w:cstheme="minorHAnsi"/>
                <w:sz w:val="20"/>
                <w:szCs w:val="20"/>
                <w:lang w:val="en-US"/>
              </w:rPr>
            </w:pPr>
            <w:r>
              <w:rPr>
                <w:rFonts w:cstheme="minorHAnsi"/>
                <w:sz w:val="20"/>
                <w:szCs w:val="20"/>
                <w:lang w:val="en-US"/>
              </w:rPr>
              <w:t>10.4</w:t>
            </w:r>
          </w:p>
        </w:tc>
      </w:tr>
      <w:tr w:rsidR="008E0E78" w14:paraId="76AE7F67" w14:textId="77777777" w:rsidTr="008E0E78">
        <w:tc>
          <w:tcPr>
            <w:tcW w:w="2031" w:type="dxa"/>
          </w:tcPr>
          <w:p w14:paraId="44A4CAE8" w14:textId="77777777" w:rsidR="008E0E78" w:rsidRDefault="008E0E78" w:rsidP="008E0E78">
            <w:pPr>
              <w:rPr>
                <w:rFonts w:cstheme="minorHAnsi"/>
                <w:b/>
                <w:iCs/>
                <w:color w:val="000000"/>
                <w:sz w:val="20"/>
                <w:szCs w:val="20"/>
              </w:rPr>
            </w:pPr>
          </w:p>
        </w:tc>
        <w:tc>
          <w:tcPr>
            <w:tcW w:w="2505" w:type="dxa"/>
            <w:vAlign w:val="bottom"/>
            <w:hideMark/>
          </w:tcPr>
          <w:p w14:paraId="0108EED1" w14:textId="77777777" w:rsidR="008E0E78" w:rsidRDefault="008E0E78" w:rsidP="008E0E78">
            <w:pPr>
              <w:rPr>
                <w:rFonts w:cstheme="minorHAnsi"/>
                <w:b/>
                <w:color w:val="000000"/>
                <w:sz w:val="20"/>
                <w:szCs w:val="20"/>
              </w:rPr>
            </w:pPr>
            <w:r>
              <w:rPr>
                <w:rFonts w:cstheme="minorHAnsi"/>
                <w:color w:val="000000"/>
                <w:sz w:val="20"/>
                <w:szCs w:val="20"/>
              </w:rPr>
              <w:t>Don't want to say</w:t>
            </w:r>
          </w:p>
        </w:tc>
        <w:tc>
          <w:tcPr>
            <w:tcW w:w="1139" w:type="dxa"/>
            <w:hideMark/>
          </w:tcPr>
          <w:p w14:paraId="4EBE74CF" w14:textId="77777777" w:rsidR="008E0E78" w:rsidRDefault="008E0E78" w:rsidP="008E0E78">
            <w:pPr>
              <w:rPr>
                <w:rFonts w:cstheme="minorHAnsi"/>
                <w:sz w:val="20"/>
                <w:szCs w:val="20"/>
                <w:lang w:val="en-US"/>
              </w:rPr>
            </w:pPr>
            <w:r>
              <w:rPr>
                <w:rFonts w:cstheme="minorHAnsi"/>
                <w:sz w:val="20"/>
                <w:szCs w:val="20"/>
                <w:lang w:val="en-US"/>
              </w:rPr>
              <w:t>52</w:t>
            </w:r>
          </w:p>
        </w:tc>
        <w:tc>
          <w:tcPr>
            <w:tcW w:w="1160" w:type="dxa"/>
            <w:hideMark/>
          </w:tcPr>
          <w:p w14:paraId="7B93FB78" w14:textId="77777777" w:rsidR="008E0E78" w:rsidRDefault="008E0E78" w:rsidP="008E0E78">
            <w:pPr>
              <w:rPr>
                <w:rFonts w:cstheme="minorHAnsi"/>
                <w:sz w:val="20"/>
                <w:szCs w:val="20"/>
                <w:lang w:val="en-US"/>
              </w:rPr>
            </w:pPr>
            <w:r>
              <w:rPr>
                <w:rFonts w:cstheme="minorHAnsi"/>
                <w:sz w:val="20"/>
                <w:szCs w:val="20"/>
                <w:lang w:val="en-US"/>
              </w:rPr>
              <w:t>0.7</w:t>
            </w:r>
          </w:p>
        </w:tc>
        <w:tc>
          <w:tcPr>
            <w:tcW w:w="1083" w:type="dxa"/>
            <w:hideMark/>
          </w:tcPr>
          <w:p w14:paraId="772320D4" w14:textId="77777777" w:rsidR="008E0E78" w:rsidRDefault="006829A8" w:rsidP="008E0E78">
            <w:pPr>
              <w:rPr>
                <w:rFonts w:cstheme="minorHAnsi"/>
                <w:sz w:val="20"/>
                <w:szCs w:val="20"/>
                <w:lang w:val="en-US"/>
              </w:rPr>
            </w:pPr>
            <w:r>
              <w:rPr>
                <w:rFonts w:cstheme="minorHAnsi"/>
                <w:sz w:val="20"/>
                <w:szCs w:val="20"/>
                <w:lang w:val="en-US"/>
              </w:rPr>
              <w:t>42.8</w:t>
            </w:r>
          </w:p>
        </w:tc>
        <w:tc>
          <w:tcPr>
            <w:tcW w:w="1145" w:type="dxa"/>
            <w:hideMark/>
          </w:tcPr>
          <w:p w14:paraId="19AF5722" w14:textId="77777777" w:rsidR="008E0E78" w:rsidRDefault="00EE33F1" w:rsidP="008E0E78">
            <w:pPr>
              <w:rPr>
                <w:rFonts w:cstheme="minorHAnsi"/>
                <w:sz w:val="20"/>
                <w:szCs w:val="20"/>
                <w:lang w:val="en-US"/>
              </w:rPr>
            </w:pPr>
            <w:r>
              <w:rPr>
                <w:rFonts w:cstheme="minorHAnsi"/>
                <w:sz w:val="20"/>
                <w:szCs w:val="20"/>
                <w:lang w:val="en-US"/>
              </w:rPr>
              <w:t>13.9</w:t>
            </w:r>
          </w:p>
        </w:tc>
      </w:tr>
      <w:tr w:rsidR="008E0E78" w14:paraId="0974BDCC" w14:textId="77777777" w:rsidTr="008E0E78">
        <w:tc>
          <w:tcPr>
            <w:tcW w:w="2031" w:type="dxa"/>
          </w:tcPr>
          <w:p w14:paraId="1F5A7A45" w14:textId="77777777" w:rsidR="008E0E78" w:rsidRDefault="008E0E78" w:rsidP="008E0E78">
            <w:pPr>
              <w:rPr>
                <w:rFonts w:cstheme="minorHAnsi"/>
                <w:b/>
                <w:iCs/>
                <w:color w:val="000000"/>
                <w:sz w:val="20"/>
                <w:szCs w:val="20"/>
              </w:rPr>
            </w:pPr>
          </w:p>
        </w:tc>
        <w:tc>
          <w:tcPr>
            <w:tcW w:w="2505" w:type="dxa"/>
            <w:vAlign w:val="bottom"/>
            <w:hideMark/>
          </w:tcPr>
          <w:p w14:paraId="6D11799D" w14:textId="77777777" w:rsidR="008E0E78" w:rsidRDefault="008E0E78" w:rsidP="008E0E78">
            <w:pPr>
              <w:rPr>
                <w:rFonts w:cstheme="minorHAnsi"/>
                <w:b/>
                <w:color w:val="000000"/>
                <w:sz w:val="20"/>
                <w:szCs w:val="20"/>
              </w:rPr>
            </w:pPr>
            <w:r>
              <w:rPr>
                <w:rFonts w:cstheme="minorHAnsi"/>
                <w:color w:val="000000"/>
                <w:sz w:val="20"/>
                <w:szCs w:val="20"/>
              </w:rPr>
              <w:t>No, but I could have had them</w:t>
            </w:r>
          </w:p>
        </w:tc>
        <w:tc>
          <w:tcPr>
            <w:tcW w:w="1139" w:type="dxa"/>
            <w:hideMark/>
          </w:tcPr>
          <w:p w14:paraId="52735FFD" w14:textId="77777777" w:rsidR="008E0E78" w:rsidRDefault="008E0E78" w:rsidP="008E0E78">
            <w:pPr>
              <w:rPr>
                <w:rFonts w:cstheme="minorHAnsi"/>
                <w:sz w:val="20"/>
                <w:szCs w:val="20"/>
                <w:lang w:val="en-US"/>
              </w:rPr>
            </w:pPr>
            <w:r>
              <w:rPr>
                <w:rFonts w:cstheme="minorHAnsi"/>
                <w:sz w:val="20"/>
                <w:szCs w:val="20"/>
                <w:lang w:val="en-US"/>
              </w:rPr>
              <w:t>190</w:t>
            </w:r>
          </w:p>
        </w:tc>
        <w:tc>
          <w:tcPr>
            <w:tcW w:w="1160" w:type="dxa"/>
            <w:hideMark/>
          </w:tcPr>
          <w:p w14:paraId="2F3652BD" w14:textId="77777777" w:rsidR="008E0E78" w:rsidRDefault="008E0E78" w:rsidP="008E0E78">
            <w:pPr>
              <w:rPr>
                <w:rFonts w:cstheme="minorHAnsi"/>
                <w:sz w:val="20"/>
                <w:szCs w:val="20"/>
                <w:lang w:val="en-US"/>
              </w:rPr>
            </w:pPr>
            <w:r>
              <w:rPr>
                <w:rFonts w:cstheme="minorHAnsi"/>
                <w:sz w:val="20"/>
                <w:szCs w:val="20"/>
                <w:lang w:val="en-US"/>
              </w:rPr>
              <w:t>2.5</w:t>
            </w:r>
          </w:p>
        </w:tc>
        <w:tc>
          <w:tcPr>
            <w:tcW w:w="1083" w:type="dxa"/>
            <w:hideMark/>
          </w:tcPr>
          <w:p w14:paraId="5210F0BB" w14:textId="77777777" w:rsidR="008E0E78" w:rsidRDefault="006829A8" w:rsidP="008E0E78">
            <w:pPr>
              <w:rPr>
                <w:rFonts w:cstheme="minorHAnsi"/>
                <w:sz w:val="20"/>
                <w:szCs w:val="20"/>
                <w:lang w:val="en-US"/>
              </w:rPr>
            </w:pPr>
            <w:r>
              <w:rPr>
                <w:rFonts w:cstheme="minorHAnsi"/>
                <w:sz w:val="20"/>
                <w:szCs w:val="20"/>
                <w:lang w:val="en-US"/>
              </w:rPr>
              <w:t>44.8</w:t>
            </w:r>
          </w:p>
        </w:tc>
        <w:tc>
          <w:tcPr>
            <w:tcW w:w="1145" w:type="dxa"/>
            <w:hideMark/>
          </w:tcPr>
          <w:p w14:paraId="6EF00821" w14:textId="77777777" w:rsidR="008E0E78" w:rsidRDefault="00EE33F1" w:rsidP="008E0E78">
            <w:pPr>
              <w:rPr>
                <w:rFonts w:cstheme="minorHAnsi"/>
                <w:sz w:val="20"/>
                <w:szCs w:val="20"/>
                <w:lang w:val="en-US"/>
              </w:rPr>
            </w:pPr>
            <w:r>
              <w:rPr>
                <w:rFonts w:cstheme="minorHAnsi"/>
                <w:sz w:val="20"/>
                <w:szCs w:val="20"/>
                <w:lang w:val="en-US"/>
              </w:rPr>
              <w:t>10.8</w:t>
            </w:r>
          </w:p>
        </w:tc>
      </w:tr>
      <w:tr w:rsidR="008E0E78" w14:paraId="012647A7" w14:textId="77777777" w:rsidTr="008E0E78">
        <w:tc>
          <w:tcPr>
            <w:tcW w:w="2031" w:type="dxa"/>
          </w:tcPr>
          <w:p w14:paraId="5EA1EC7C" w14:textId="77777777" w:rsidR="008E0E78" w:rsidRDefault="008E0E78" w:rsidP="008E0E78">
            <w:pPr>
              <w:rPr>
                <w:rFonts w:cstheme="minorHAnsi"/>
                <w:b/>
                <w:iCs/>
                <w:color w:val="000000"/>
                <w:sz w:val="20"/>
                <w:szCs w:val="20"/>
              </w:rPr>
            </w:pPr>
          </w:p>
        </w:tc>
        <w:tc>
          <w:tcPr>
            <w:tcW w:w="2505" w:type="dxa"/>
            <w:vAlign w:val="bottom"/>
            <w:hideMark/>
          </w:tcPr>
          <w:p w14:paraId="04FA45CA" w14:textId="77777777" w:rsidR="008E0E78" w:rsidRDefault="008E0E78" w:rsidP="008E0E78">
            <w:pPr>
              <w:rPr>
                <w:rFonts w:cstheme="minorHAnsi"/>
                <w:b/>
                <w:color w:val="000000"/>
                <w:sz w:val="20"/>
                <w:szCs w:val="20"/>
              </w:rPr>
            </w:pPr>
            <w:r>
              <w:rPr>
                <w:rFonts w:cstheme="minorHAnsi"/>
                <w:color w:val="000000"/>
                <w:sz w:val="20"/>
                <w:szCs w:val="20"/>
              </w:rPr>
              <w:t>Yes, in the past 6 years</w:t>
            </w:r>
          </w:p>
        </w:tc>
        <w:tc>
          <w:tcPr>
            <w:tcW w:w="1139" w:type="dxa"/>
            <w:hideMark/>
          </w:tcPr>
          <w:p w14:paraId="105409B6" w14:textId="77777777" w:rsidR="008E0E78" w:rsidRDefault="008E0E78" w:rsidP="008E0E78">
            <w:pPr>
              <w:rPr>
                <w:rFonts w:cstheme="minorHAnsi"/>
                <w:sz w:val="20"/>
                <w:szCs w:val="20"/>
                <w:lang w:val="en-US"/>
              </w:rPr>
            </w:pPr>
            <w:r>
              <w:rPr>
                <w:rFonts w:cstheme="minorHAnsi"/>
                <w:sz w:val="20"/>
                <w:szCs w:val="20"/>
                <w:lang w:val="en-US"/>
              </w:rPr>
              <w:t>884</w:t>
            </w:r>
          </w:p>
        </w:tc>
        <w:tc>
          <w:tcPr>
            <w:tcW w:w="1160" w:type="dxa"/>
            <w:hideMark/>
          </w:tcPr>
          <w:p w14:paraId="03054EDB" w14:textId="77777777" w:rsidR="008E0E78" w:rsidRDefault="008E0E78" w:rsidP="008E0E78">
            <w:pPr>
              <w:rPr>
                <w:rFonts w:cstheme="minorHAnsi"/>
                <w:sz w:val="20"/>
                <w:szCs w:val="20"/>
                <w:lang w:val="en-US"/>
              </w:rPr>
            </w:pPr>
            <w:r>
              <w:rPr>
                <w:rFonts w:cstheme="minorHAnsi"/>
                <w:sz w:val="20"/>
                <w:szCs w:val="20"/>
                <w:lang w:val="en-US"/>
              </w:rPr>
              <w:t>11.7</w:t>
            </w:r>
          </w:p>
        </w:tc>
        <w:tc>
          <w:tcPr>
            <w:tcW w:w="1083" w:type="dxa"/>
            <w:hideMark/>
          </w:tcPr>
          <w:p w14:paraId="7DAEE2D3" w14:textId="77777777" w:rsidR="008E0E78" w:rsidRDefault="006829A8" w:rsidP="008E0E78">
            <w:pPr>
              <w:rPr>
                <w:rFonts w:cstheme="minorHAnsi"/>
                <w:sz w:val="20"/>
                <w:szCs w:val="20"/>
                <w:lang w:val="en-US"/>
              </w:rPr>
            </w:pPr>
            <w:r>
              <w:rPr>
                <w:rFonts w:cstheme="minorHAnsi"/>
                <w:sz w:val="20"/>
                <w:szCs w:val="20"/>
                <w:lang w:val="en-US"/>
              </w:rPr>
              <w:t>45.3</w:t>
            </w:r>
          </w:p>
        </w:tc>
        <w:tc>
          <w:tcPr>
            <w:tcW w:w="1145" w:type="dxa"/>
            <w:hideMark/>
          </w:tcPr>
          <w:p w14:paraId="3940AC7F" w14:textId="77777777" w:rsidR="008E0E78" w:rsidRDefault="00EE33F1" w:rsidP="008E0E78">
            <w:pPr>
              <w:rPr>
                <w:rFonts w:cstheme="minorHAnsi"/>
                <w:sz w:val="20"/>
                <w:szCs w:val="20"/>
                <w:lang w:val="en-US"/>
              </w:rPr>
            </w:pPr>
            <w:r>
              <w:rPr>
                <w:rFonts w:cstheme="minorHAnsi"/>
                <w:sz w:val="20"/>
                <w:szCs w:val="20"/>
                <w:lang w:val="en-US"/>
              </w:rPr>
              <w:t>11.4</w:t>
            </w:r>
          </w:p>
        </w:tc>
      </w:tr>
      <w:tr w:rsidR="008E0E78" w14:paraId="694950E7" w14:textId="77777777" w:rsidTr="008E0E78">
        <w:tc>
          <w:tcPr>
            <w:tcW w:w="2031" w:type="dxa"/>
          </w:tcPr>
          <w:p w14:paraId="34977808" w14:textId="77777777" w:rsidR="008E0E78" w:rsidRDefault="008E0E78" w:rsidP="008E0E78">
            <w:pPr>
              <w:rPr>
                <w:rFonts w:cstheme="minorHAnsi"/>
                <w:b/>
                <w:iCs/>
                <w:color w:val="000000"/>
                <w:sz w:val="20"/>
                <w:szCs w:val="20"/>
              </w:rPr>
            </w:pPr>
          </w:p>
        </w:tc>
        <w:tc>
          <w:tcPr>
            <w:tcW w:w="2505" w:type="dxa"/>
            <w:vAlign w:val="bottom"/>
            <w:hideMark/>
          </w:tcPr>
          <w:p w14:paraId="31E4A4BF" w14:textId="77777777" w:rsidR="008E0E78" w:rsidRDefault="008E0E78" w:rsidP="008E0E78">
            <w:pPr>
              <w:rPr>
                <w:rFonts w:cstheme="minorHAnsi"/>
                <w:b/>
                <w:color w:val="000000"/>
                <w:sz w:val="20"/>
                <w:szCs w:val="20"/>
              </w:rPr>
            </w:pPr>
            <w:r>
              <w:rPr>
                <w:rFonts w:cstheme="minorHAnsi"/>
                <w:color w:val="000000"/>
                <w:sz w:val="20"/>
                <w:szCs w:val="20"/>
              </w:rPr>
              <w:t>Yes, I have them now</w:t>
            </w:r>
          </w:p>
        </w:tc>
        <w:tc>
          <w:tcPr>
            <w:tcW w:w="1139" w:type="dxa"/>
            <w:hideMark/>
          </w:tcPr>
          <w:p w14:paraId="2B911090" w14:textId="77777777" w:rsidR="008E0E78" w:rsidRDefault="008E0E78" w:rsidP="008E0E78">
            <w:pPr>
              <w:rPr>
                <w:rFonts w:cstheme="minorHAnsi"/>
                <w:sz w:val="20"/>
                <w:szCs w:val="20"/>
                <w:lang w:val="en-US"/>
              </w:rPr>
            </w:pPr>
            <w:r>
              <w:rPr>
                <w:rFonts w:cstheme="minorHAnsi"/>
                <w:sz w:val="20"/>
                <w:szCs w:val="20"/>
                <w:lang w:val="en-US"/>
              </w:rPr>
              <w:t>655</w:t>
            </w:r>
          </w:p>
        </w:tc>
        <w:tc>
          <w:tcPr>
            <w:tcW w:w="1160" w:type="dxa"/>
            <w:hideMark/>
          </w:tcPr>
          <w:p w14:paraId="773525FC" w14:textId="77777777" w:rsidR="008E0E78" w:rsidRDefault="008E0E78" w:rsidP="008E0E78">
            <w:pPr>
              <w:rPr>
                <w:rFonts w:cstheme="minorHAnsi"/>
                <w:sz w:val="20"/>
                <w:szCs w:val="20"/>
                <w:lang w:val="en-US"/>
              </w:rPr>
            </w:pPr>
            <w:r>
              <w:rPr>
                <w:rFonts w:cstheme="minorHAnsi"/>
                <w:sz w:val="20"/>
                <w:szCs w:val="20"/>
                <w:lang w:val="en-US"/>
              </w:rPr>
              <w:t>8.7</w:t>
            </w:r>
          </w:p>
        </w:tc>
        <w:tc>
          <w:tcPr>
            <w:tcW w:w="1083" w:type="dxa"/>
            <w:hideMark/>
          </w:tcPr>
          <w:p w14:paraId="4CFF298C" w14:textId="77777777" w:rsidR="008E0E78" w:rsidRDefault="006829A8" w:rsidP="008E0E78">
            <w:pPr>
              <w:rPr>
                <w:rFonts w:cstheme="minorHAnsi"/>
                <w:sz w:val="20"/>
                <w:szCs w:val="20"/>
                <w:lang w:val="en-US"/>
              </w:rPr>
            </w:pPr>
            <w:r>
              <w:rPr>
                <w:rFonts w:cstheme="minorHAnsi"/>
                <w:sz w:val="20"/>
                <w:szCs w:val="20"/>
                <w:lang w:val="en-US"/>
              </w:rPr>
              <w:t>44.5</w:t>
            </w:r>
          </w:p>
        </w:tc>
        <w:tc>
          <w:tcPr>
            <w:tcW w:w="1145" w:type="dxa"/>
            <w:hideMark/>
          </w:tcPr>
          <w:p w14:paraId="73E9BECA" w14:textId="77777777" w:rsidR="008E0E78" w:rsidRDefault="00EE33F1" w:rsidP="008E0E78">
            <w:pPr>
              <w:rPr>
                <w:rFonts w:cstheme="minorHAnsi"/>
                <w:sz w:val="20"/>
                <w:szCs w:val="20"/>
                <w:lang w:val="en-US"/>
              </w:rPr>
            </w:pPr>
            <w:r>
              <w:rPr>
                <w:rFonts w:cstheme="minorHAnsi"/>
                <w:sz w:val="20"/>
                <w:szCs w:val="20"/>
                <w:lang w:val="en-US"/>
              </w:rPr>
              <w:t>12.3</w:t>
            </w:r>
          </w:p>
        </w:tc>
      </w:tr>
      <w:tr w:rsidR="008E0E78" w14:paraId="33C92090" w14:textId="77777777" w:rsidTr="008E0E78">
        <w:tc>
          <w:tcPr>
            <w:tcW w:w="2031" w:type="dxa"/>
          </w:tcPr>
          <w:p w14:paraId="3CB1A222" w14:textId="77777777" w:rsidR="008E0E78" w:rsidRDefault="008E0E78" w:rsidP="008E0E78">
            <w:pPr>
              <w:rPr>
                <w:rFonts w:cstheme="minorHAnsi"/>
                <w:b/>
                <w:iCs/>
                <w:color w:val="000000"/>
                <w:sz w:val="20"/>
                <w:szCs w:val="20"/>
              </w:rPr>
            </w:pPr>
          </w:p>
        </w:tc>
        <w:tc>
          <w:tcPr>
            <w:tcW w:w="2505" w:type="dxa"/>
            <w:vAlign w:val="bottom"/>
            <w:hideMark/>
          </w:tcPr>
          <w:p w14:paraId="05A5C1A1" w14:textId="77777777" w:rsidR="008E0E78" w:rsidRDefault="008E0E78" w:rsidP="008E0E78">
            <w:pPr>
              <w:rPr>
                <w:rFonts w:cstheme="minorHAnsi"/>
                <w:b/>
                <w:color w:val="000000"/>
                <w:sz w:val="20"/>
                <w:szCs w:val="20"/>
              </w:rPr>
            </w:pPr>
            <w:r>
              <w:rPr>
                <w:rFonts w:cstheme="minorHAnsi"/>
                <w:b/>
                <w:color w:val="000000"/>
                <w:sz w:val="20"/>
                <w:szCs w:val="20"/>
              </w:rPr>
              <w:t>Alcohol Intake</w:t>
            </w:r>
          </w:p>
        </w:tc>
        <w:tc>
          <w:tcPr>
            <w:tcW w:w="1139" w:type="dxa"/>
          </w:tcPr>
          <w:p w14:paraId="4301F7B5" w14:textId="77777777" w:rsidR="008E0E78" w:rsidRDefault="008E0E78" w:rsidP="008E0E78">
            <w:pPr>
              <w:rPr>
                <w:rFonts w:cstheme="minorHAnsi"/>
                <w:sz w:val="20"/>
                <w:szCs w:val="20"/>
                <w:lang w:val="en-US"/>
              </w:rPr>
            </w:pPr>
          </w:p>
        </w:tc>
        <w:tc>
          <w:tcPr>
            <w:tcW w:w="1160" w:type="dxa"/>
          </w:tcPr>
          <w:p w14:paraId="3D88B9C3" w14:textId="77777777" w:rsidR="008E0E78" w:rsidRDefault="008E0E78" w:rsidP="008E0E78">
            <w:pPr>
              <w:rPr>
                <w:rFonts w:cstheme="minorHAnsi"/>
                <w:sz w:val="20"/>
                <w:szCs w:val="20"/>
                <w:lang w:val="en-US"/>
              </w:rPr>
            </w:pPr>
          </w:p>
        </w:tc>
        <w:tc>
          <w:tcPr>
            <w:tcW w:w="1083" w:type="dxa"/>
          </w:tcPr>
          <w:p w14:paraId="414B53F8" w14:textId="77777777" w:rsidR="008E0E78" w:rsidRDefault="008E0E78" w:rsidP="008E0E78">
            <w:pPr>
              <w:rPr>
                <w:rFonts w:cstheme="minorHAnsi"/>
                <w:sz w:val="20"/>
                <w:szCs w:val="20"/>
                <w:lang w:val="en-US"/>
              </w:rPr>
            </w:pPr>
          </w:p>
        </w:tc>
        <w:tc>
          <w:tcPr>
            <w:tcW w:w="1145" w:type="dxa"/>
          </w:tcPr>
          <w:p w14:paraId="01E11AAD" w14:textId="77777777" w:rsidR="008E0E78" w:rsidRDefault="008E0E78" w:rsidP="008E0E78">
            <w:pPr>
              <w:rPr>
                <w:rFonts w:cstheme="minorHAnsi"/>
                <w:sz w:val="20"/>
                <w:szCs w:val="20"/>
                <w:lang w:val="en-US"/>
              </w:rPr>
            </w:pPr>
          </w:p>
        </w:tc>
      </w:tr>
      <w:tr w:rsidR="008E0E78" w14:paraId="22DADEE2" w14:textId="77777777" w:rsidTr="008E0E78">
        <w:tc>
          <w:tcPr>
            <w:tcW w:w="2031" w:type="dxa"/>
          </w:tcPr>
          <w:p w14:paraId="45F2F341" w14:textId="77777777" w:rsidR="008E0E78" w:rsidRDefault="008E0E78" w:rsidP="008E0E78">
            <w:pPr>
              <w:rPr>
                <w:rFonts w:cstheme="minorHAnsi"/>
                <w:b/>
                <w:iCs/>
                <w:color w:val="000000"/>
                <w:sz w:val="20"/>
                <w:szCs w:val="20"/>
              </w:rPr>
            </w:pPr>
          </w:p>
        </w:tc>
        <w:tc>
          <w:tcPr>
            <w:tcW w:w="2505" w:type="dxa"/>
            <w:vAlign w:val="bottom"/>
            <w:hideMark/>
          </w:tcPr>
          <w:p w14:paraId="146AE546" w14:textId="77777777" w:rsidR="008E0E78" w:rsidRDefault="008E0E78" w:rsidP="008E0E78">
            <w:pPr>
              <w:rPr>
                <w:rFonts w:cstheme="minorHAnsi"/>
                <w:b/>
                <w:color w:val="000000"/>
                <w:sz w:val="20"/>
                <w:szCs w:val="20"/>
              </w:rPr>
            </w:pPr>
            <w:r>
              <w:rPr>
                <w:rFonts w:cstheme="minorHAnsi"/>
                <w:color w:val="000000"/>
                <w:sz w:val="20"/>
                <w:szCs w:val="20"/>
              </w:rPr>
              <w:t xml:space="preserve">Never </w:t>
            </w:r>
            <w:r>
              <w:rPr>
                <w:rFonts w:cstheme="minorHAnsi"/>
                <w:i/>
                <w:color w:val="000000"/>
                <w:sz w:val="20"/>
                <w:szCs w:val="20"/>
              </w:rPr>
              <w:t>(ref)</w:t>
            </w:r>
          </w:p>
        </w:tc>
        <w:tc>
          <w:tcPr>
            <w:tcW w:w="1139" w:type="dxa"/>
            <w:hideMark/>
          </w:tcPr>
          <w:p w14:paraId="63EA6E0B" w14:textId="77777777" w:rsidR="008E0E78" w:rsidRDefault="008E0E78" w:rsidP="008E0E78">
            <w:pPr>
              <w:rPr>
                <w:rFonts w:cstheme="minorHAnsi"/>
                <w:sz w:val="20"/>
                <w:szCs w:val="20"/>
                <w:lang w:val="en-US"/>
              </w:rPr>
            </w:pPr>
            <w:r>
              <w:rPr>
                <w:rFonts w:cstheme="minorHAnsi"/>
                <w:sz w:val="20"/>
                <w:szCs w:val="20"/>
                <w:lang w:val="en-US"/>
              </w:rPr>
              <w:t>4101</w:t>
            </w:r>
          </w:p>
        </w:tc>
        <w:tc>
          <w:tcPr>
            <w:tcW w:w="1160" w:type="dxa"/>
            <w:hideMark/>
          </w:tcPr>
          <w:p w14:paraId="338C7E01" w14:textId="77777777" w:rsidR="008E0E78" w:rsidRDefault="008E0E78" w:rsidP="008E0E78">
            <w:pPr>
              <w:rPr>
                <w:rFonts w:cstheme="minorHAnsi"/>
                <w:sz w:val="20"/>
                <w:szCs w:val="20"/>
                <w:lang w:val="en-US"/>
              </w:rPr>
            </w:pPr>
            <w:r>
              <w:rPr>
                <w:rFonts w:cstheme="minorHAnsi"/>
                <w:sz w:val="20"/>
                <w:szCs w:val="20"/>
                <w:lang w:val="en-US"/>
              </w:rPr>
              <w:t>54.2</w:t>
            </w:r>
          </w:p>
        </w:tc>
        <w:tc>
          <w:tcPr>
            <w:tcW w:w="1083" w:type="dxa"/>
            <w:hideMark/>
          </w:tcPr>
          <w:p w14:paraId="2FCAB652" w14:textId="120881E7" w:rsidR="008E0E78" w:rsidRDefault="00552A00" w:rsidP="008E0E78">
            <w:pPr>
              <w:rPr>
                <w:rFonts w:cstheme="minorHAnsi"/>
                <w:sz w:val="20"/>
                <w:szCs w:val="20"/>
                <w:lang w:val="en-US"/>
              </w:rPr>
            </w:pPr>
            <w:r>
              <w:rPr>
                <w:rFonts w:cstheme="minorHAnsi"/>
                <w:sz w:val="20"/>
                <w:szCs w:val="20"/>
                <w:lang w:val="en-US"/>
              </w:rPr>
              <w:t>48.3</w:t>
            </w:r>
          </w:p>
        </w:tc>
        <w:tc>
          <w:tcPr>
            <w:tcW w:w="1145" w:type="dxa"/>
            <w:hideMark/>
          </w:tcPr>
          <w:p w14:paraId="0EC125FC" w14:textId="6D0AFA89" w:rsidR="008E0E78" w:rsidRDefault="00DB7693" w:rsidP="008E0E78">
            <w:pPr>
              <w:rPr>
                <w:rFonts w:cstheme="minorHAnsi"/>
                <w:sz w:val="20"/>
                <w:szCs w:val="20"/>
                <w:lang w:val="en-US"/>
              </w:rPr>
            </w:pPr>
            <w:r>
              <w:rPr>
                <w:rFonts w:cstheme="minorHAnsi"/>
                <w:sz w:val="20"/>
                <w:szCs w:val="20"/>
                <w:lang w:val="en-US"/>
              </w:rPr>
              <w:t>10.2</w:t>
            </w:r>
          </w:p>
        </w:tc>
      </w:tr>
      <w:tr w:rsidR="008E0E78" w14:paraId="6BE5B193" w14:textId="77777777" w:rsidTr="008E0E78">
        <w:tc>
          <w:tcPr>
            <w:tcW w:w="2031" w:type="dxa"/>
          </w:tcPr>
          <w:p w14:paraId="41A54FA1" w14:textId="77777777" w:rsidR="008E0E78" w:rsidRDefault="008E0E78" w:rsidP="008E0E78">
            <w:pPr>
              <w:rPr>
                <w:rFonts w:cstheme="minorHAnsi"/>
                <w:b/>
                <w:iCs/>
                <w:color w:val="000000"/>
                <w:sz w:val="20"/>
                <w:szCs w:val="20"/>
              </w:rPr>
            </w:pPr>
          </w:p>
        </w:tc>
        <w:tc>
          <w:tcPr>
            <w:tcW w:w="2505" w:type="dxa"/>
            <w:vAlign w:val="bottom"/>
            <w:hideMark/>
          </w:tcPr>
          <w:p w14:paraId="7DECB0EC" w14:textId="77777777" w:rsidR="008E0E78" w:rsidRDefault="008E0E78" w:rsidP="008E0E78">
            <w:pPr>
              <w:rPr>
                <w:rFonts w:cstheme="minorHAnsi"/>
                <w:b/>
                <w:color w:val="000000"/>
                <w:sz w:val="20"/>
                <w:szCs w:val="20"/>
              </w:rPr>
            </w:pPr>
            <w:r>
              <w:rPr>
                <w:rFonts w:cstheme="minorHAnsi"/>
                <w:color w:val="000000"/>
                <w:sz w:val="20"/>
                <w:szCs w:val="20"/>
              </w:rPr>
              <w:t>Special occasions</w:t>
            </w:r>
          </w:p>
        </w:tc>
        <w:tc>
          <w:tcPr>
            <w:tcW w:w="1139" w:type="dxa"/>
            <w:hideMark/>
          </w:tcPr>
          <w:p w14:paraId="7C4C3AFA" w14:textId="77777777" w:rsidR="008E0E78" w:rsidRDefault="008E0E78" w:rsidP="008E0E78">
            <w:pPr>
              <w:rPr>
                <w:rFonts w:cstheme="minorHAnsi"/>
                <w:sz w:val="20"/>
                <w:szCs w:val="20"/>
                <w:lang w:val="en-US"/>
              </w:rPr>
            </w:pPr>
            <w:r>
              <w:rPr>
                <w:rFonts w:cstheme="minorHAnsi"/>
                <w:sz w:val="20"/>
                <w:szCs w:val="20"/>
                <w:lang w:val="en-US"/>
              </w:rPr>
              <w:t>2014</w:t>
            </w:r>
          </w:p>
        </w:tc>
        <w:tc>
          <w:tcPr>
            <w:tcW w:w="1160" w:type="dxa"/>
            <w:hideMark/>
          </w:tcPr>
          <w:p w14:paraId="137F82BB" w14:textId="77777777" w:rsidR="008E0E78" w:rsidRDefault="008E0E78" w:rsidP="008E0E78">
            <w:pPr>
              <w:rPr>
                <w:rFonts w:cstheme="minorHAnsi"/>
                <w:sz w:val="20"/>
                <w:szCs w:val="20"/>
                <w:lang w:val="en-US"/>
              </w:rPr>
            </w:pPr>
            <w:r>
              <w:rPr>
                <w:rFonts w:cstheme="minorHAnsi"/>
                <w:sz w:val="20"/>
                <w:szCs w:val="20"/>
                <w:lang w:val="en-US"/>
              </w:rPr>
              <w:t>26.6</w:t>
            </w:r>
          </w:p>
        </w:tc>
        <w:tc>
          <w:tcPr>
            <w:tcW w:w="1083" w:type="dxa"/>
            <w:hideMark/>
          </w:tcPr>
          <w:p w14:paraId="1DC707CB" w14:textId="4BD1ECE8" w:rsidR="008E0E78" w:rsidRDefault="00552A00" w:rsidP="008E0E78">
            <w:pPr>
              <w:rPr>
                <w:rFonts w:cstheme="minorHAnsi"/>
                <w:sz w:val="20"/>
                <w:szCs w:val="20"/>
                <w:lang w:val="en-US"/>
              </w:rPr>
            </w:pPr>
            <w:r>
              <w:rPr>
                <w:rFonts w:cstheme="minorHAnsi"/>
                <w:sz w:val="20"/>
                <w:szCs w:val="20"/>
                <w:lang w:val="en-US"/>
              </w:rPr>
              <w:t>45.7</w:t>
            </w:r>
          </w:p>
        </w:tc>
        <w:tc>
          <w:tcPr>
            <w:tcW w:w="1145" w:type="dxa"/>
            <w:hideMark/>
          </w:tcPr>
          <w:p w14:paraId="7782B1A3" w14:textId="59743A59" w:rsidR="008E0E78" w:rsidRDefault="00DB7693" w:rsidP="008E0E78">
            <w:pPr>
              <w:rPr>
                <w:rFonts w:cstheme="minorHAnsi"/>
                <w:sz w:val="20"/>
                <w:szCs w:val="20"/>
                <w:lang w:val="en-US"/>
              </w:rPr>
            </w:pPr>
            <w:r>
              <w:rPr>
                <w:rFonts w:cstheme="minorHAnsi"/>
                <w:sz w:val="20"/>
                <w:szCs w:val="20"/>
                <w:lang w:val="en-US"/>
              </w:rPr>
              <w:t>10.9</w:t>
            </w:r>
          </w:p>
        </w:tc>
      </w:tr>
      <w:tr w:rsidR="008E0E78" w14:paraId="3E26A038" w14:textId="77777777" w:rsidTr="008E0E78">
        <w:tc>
          <w:tcPr>
            <w:tcW w:w="2031" w:type="dxa"/>
          </w:tcPr>
          <w:p w14:paraId="65DA3BE0" w14:textId="77777777" w:rsidR="008E0E78" w:rsidRDefault="008E0E78" w:rsidP="008E0E78">
            <w:pPr>
              <w:rPr>
                <w:rFonts w:cstheme="minorHAnsi"/>
                <w:b/>
                <w:iCs/>
                <w:color w:val="000000"/>
                <w:sz w:val="20"/>
                <w:szCs w:val="20"/>
              </w:rPr>
            </w:pPr>
          </w:p>
        </w:tc>
        <w:tc>
          <w:tcPr>
            <w:tcW w:w="2505" w:type="dxa"/>
            <w:vAlign w:val="bottom"/>
            <w:hideMark/>
          </w:tcPr>
          <w:p w14:paraId="0037FABD" w14:textId="5D8B534E" w:rsidR="008E0E78" w:rsidRDefault="00036BDE" w:rsidP="008E0E78">
            <w:pPr>
              <w:rPr>
                <w:rFonts w:cstheme="minorHAnsi"/>
                <w:b/>
                <w:color w:val="000000"/>
                <w:sz w:val="20"/>
                <w:szCs w:val="20"/>
              </w:rPr>
            </w:pPr>
            <w:r>
              <w:rPr>
                <w:rFonts w:cstheme="minorHAnsi"/>
                <w:color w:val="000000"/>
                <w:sz w:val="20"/>
                <w:szCs w:val="20"/>
              </w:rPr>
              <w:t>&lt;</w:t>
            </w:r>
            <w:r w:rsidR="008E0E78">
              <w:rPr>
                <w:rFonts w:cstheme="minorHAnsi"/>
                <w:color w:val="000000"/>
                <w:sz w:val="20"/>
                <w:szCs w:val="20"/>
              </w:rPr>
              <w:t>1 per month</w:t>
            </w:r>
          </w:p>
        </w:tc>
        <w:tc>
          <w:tcPr>
            <w:tcW w:w="1139" w:type="dxa"/>
            <w:hideMark/>
          </w:tcPr>
          <w:p w14:paraId="7E9AC985" w14:textId="77777777" w:rsidR="008E0E78" w:rsidRDefault="008E0E78" w:rsidP="008E0E78">
            <w:pPr>
              <w:rPr>
                <w:rFonts w:cstheme="minorHAnsi"/>
                <w:sz w:val="20"/>
                <w:szCs w:val="20"/>
                <w:lang w:val="en-US"/>
              </w:rPr>
            </w:pPr>
            <w:r>
              <w:rPr>
                <w:rFonts w:cstheme="minorHAnsi"/>
                <w:sz w:val="20"/>
                <w:szCs w:val="20"/>
                <w:lang w:val="en-US"/>
              </w:rPr>
              <w:t>580</w:t>
            </w:r>
          </w:p>
        </w:tc>
        <w:tc>
          <w:tcPr>
            <w:tcW w:w="1160" w:type="dxa"/>
            <w:hideMark/>
          </w:tcPr>
          <w:p w14:paraId="1332019C" w14:textId="77777777" w:rsidR="008E0E78" w:rsidRDefault="008E0E78" w:rsidP="008E0E78">
            <w:pPr>
              <w:rPr>
                <w:rFonts w:cstheme="minorHAnsi"/>
                <w:sz w:val="20"/>
                <w:szCs w:val="20"/>
                <w:lang w:val="en-US"/>
              </w:rPr>
            </w:pPr>
            <w:r>
              <w:rPr>
                <w:rFonts w:cstheme="minorHAnsi"/>
                <w:sz w:val="20"/>
                <w:szCs w:val="20"/>
                <w:lang w:val="en-US"/>
              </w:rPr>
              <w:t>7.7</w:t>
            </w:r>
          </w:p>
        </w:tc>
        <w:tc>
          <w:tcPr>
            <w:tcW w:w="1083" w:type="dxa"/>
            <w:hideMark/>
          </w:tcPr>
          <w:p w14:paraId="00747D24" w14:textId="58B59C32" w:rsidR="008E0E78" w:rsidRDefault="00552A00" w:rsidP="008E0E78">
            <w:pPr>
              <w:rPr>
                <w:rFonts w:cstheme="minorHAnsi"/>
                <w:sz w:val="20"/>
                <w:szCs w:val="20"/>
                <w:lang w:val="en-US"/>
              </w:rPr>
            </w:pPr>
            <w:r>
              <w:rPr>
                <w:rFonts w:cstheme="minorHAnsi"/>
                <w:sz w:val="20"/>
                <w:szCs w:val="20"/>
                <w:lang w:val="en-US"/>
              </w:rPr>
              <w:t>44.3</w:t>
            </w:r>
          </w:p>
        </w:tc>
        <w:tc>
          <w:tcPr>
            <w:tcW w:w="1145" w:type="dxa"/>
            <w:hideMark/>
          </w:tcPr>
          <w:p w14:paraId="0FF17BCA" w14:textId="7094DC33" w:rsidR="008E0E78" w:rsidRDefault="00DB7693" w:rsidP="008E0E78">
            <w:pPr>
              <w:rPr>
                <w:rFonts w:cstheme="minorHAnsi"/>
                <w:sz w:val="20"/>
                <w:szCs w:val="20"/>
                <w:lang w:val="en-US"/>
              </w:rPr>
            </w:pPr>
            <w:r>
              <w:rPr>
                <w:rFonts w:cstheme="minorHAnsi"/>
                <w:sz w:val="20"/>
                <w:szCs w:val="20"/>
                <w:lang w:val="en-US"/>
              </w:rPr>
              <w:t>10.6</w:t>
            </w:r>
          </w:p>
        </w:tc>
      </w:tr>
      <w:tr w:rsidR="008E0E78" w14:paraId="58A9B54A" w14:textId="77777777" w:rsidTr="008E0E78">
        <w:tc>
          <w:tcPr>
            <w:tcW w:w="2031" w:type="dxa"/>
          </w:tcPr>
          <w:p w14:paraId="6ADD4D49" w14:textId="77777777" w:rsidR="008E0E78" w:rsidRDefault="008E0E78" w:rsidP="008E0E78">
            <w:pPr>
              <w:rPr>
                <w:rFonts w:cstheme="minorHAnsi"/>
                <w:b/>
                <w:iCs/>
                <w:color w:val="000000"/>
                <w:sz w:val="20"/>
                <w:szCs w:val="20"/>
              </w:rPr>
            </w:pPr>
          </w:p>
        </w:tc>
        <w:tc>
          <w:tcPr>
            <w:tcW w:w="2505" w:type="dxa"/>
            <w:vAlign w:val="bottom"/>
            <w:hideMark/>
          </w:tcPr>
          <w:p w14:paraId="46EACFDF" w14:textId="0518075A" w:rsidR="008E0E78" w:rsidRDefault="00036BDE" w:rsidP="008E0E78">
            <w:pPr>
              <w:rPr>
                <w:rFonts w:cstheme="minorHAnsi"/>
                <w:b/>
                <w:color w:val="000000"/>
                <w:sz w:val="20"/>
                <w:szCs w:val="20"/>
              </w:rPr>
            </w:pPr>
            <w:r w:rsidRPr="00036BDE">
              <w:rPr>
                <w:rFonts w:cstheme="minorHAnsi"/>
                <w:color w:val="000000"/>
                <w:sz w:val="20"/>
                <w:szCs w:val="20"/>
              </w:rPr>
              <w:t>≥</w:t>
            </w:r>
            <w:r w:rsidR="008E0E78">
              <w:rPr>
                <w:rFonts w:cstheme="minorHAnsi"/>
                <w:color w:val="000000"/>
                <w:sz w:val="20"/>
                <w:szCs w:val="20"/>
              </w:rPr>
              <w:t>1 per month</w:t>
            </w:r>
          </w:p>
        </w:tc>
        <w:tc>
          <w:tcPr>
            <w:tcW w:w="1139" w:type="dxa"/>
            <w:hideMark/>
          </w:tcPr>
          <w:p w14:paraId="39357CA6" w14:textId="77777777" w:rsidR="008E0E78" w:rsidRDefault="008E0E78" w:rsidP="008E0E78">
            <w:pPr>
              <w:rPr>
                <w:rFonts w:cstheme="minorHAnsi"/>
                <w:sz w:val="20"/>
                <w:szCs w:val="20"/>
                <w:lang w:val="en-US"/>
              </w:rPr>
            </w:pPr>
            <w:r>
              <w:rPr>
                <w:rFonts w:cstheme="minorHAnsi"/>
                <w:sz w:val="20"/>
                <w:szCs w:val="20"/>
                <w:lang w:val="en-US"/>
              </w:rPr>
              <w:t>817</w:t>
            </w:r>
          </w:p>
        </w:tc>
        <w:tc>
          <w:tcPr>
            <w:tcW w:w="1160" w:type="dxa"/>
            <w:hideMark/>
          </w:tcPr>
          <w:p w14:paraId="53FBAF97" w14:textId="77777777" w:rsidR="008E0E78" w:rsidRDefault="008E0E78" w:rsidP="008E0E78">
            <w:pPr>
              <w:rPr>
                <w:rFonts w:cstheme="minorHAnsi"/>
                <w:sz w:val="20"/>
                <w:szCs w:val="20"/>
                <w:lang w:val="en-US"/>
              </w:rPr>
            </w:pPr>
            <w:r>
              <w:rPr>
                <w:rFonts w:cstheme="minorHAnsi"/>
                <w:sz w:val="20"/>
                <w:szCs w:val="20"/>
                <w:lang w:val="en-US"/>
              </w:rPr>
              <w:t>10.8</w:t>
            </w:r>
          </w:p>
        </w:tc>
        <w:tc>
          <w:tcPr>
            <w:tcW w:w="1083" w:type="dxa"/>
            <w:hideMark/>
          </w:tcPr>
          <w:p w14:paraId="798C120A" w14:textId="053AF79B" w:rsidR="008E0E78" w:rsidRDefault="00552A00" w:rsidP="008E0E78">
            <w:pPr>
              <w:rPr>
                <w:rFonts w:cstheme="minorHAnsi"/>
                <w:sz w:val="20"/>
                <w:szCs w:val="20"/>
                <w:lang w:val="en-US"/>
              </w:rPr>
            </w:pPr>
            <w:r>
              <w:rPr>
                <w:rFonts w:cstheme="minorHAnsi"/>
                <w:sz w:val="20"/>
                <w:szCs w:val="20"/>
                <w:lang w:val="en-US"/>
              </w:rPr>
              <w:t>42.6</w:t>
            </w:r>
          </w:p>
        </w:tc>
        <w:tc>
          <w:tcPr>
            <w:tcW w:w="1145" w:type="dxa"/>
            <w:hideMark/>
          </w:tcPr>
          <w:p w14:paraId="0D9CEFD7" w14:textId="6CF4BAC0" w:rsidR="008E0E78" w:rsidRDefault="00DB7693" w:rsidP="008E0E78">
            <w:pPr>
              <w:rPr>
                <w:rFonts w:cstheme="minorHAnsi"/>
                <w:sz w:val="20"/>
                <w:szCs w:val="20"/>
                <w:lang w:val="en-US"/>
              </w:rPr>
            </w:pPr>
            <w:r>
              <w:rPr>
                <w:rFonts w:cstheme="minorHAnsi"/>
                <w:sz w:val="20"/>
                <w:szCs w:val="20"/>
                <w:lang w:val="en-US"/>
              </w:rPr>
              <w:t>11.6</w:t>
            </w:r>
          </w:p>
        </w:tc>
      </w:tr>
      <w:tr w:rsidR="008E0E78" w14:paraId="497D4764" w14:textId="77777777" w:rsidTr="008E0E78">
        <w:tc>
          <w:tcPr>
            <w:tcW w:w="2031" w:type="dxa"/>
          </w:tcPr>
          <w:p w14:paraId="019CBBD7" w14:textId="77777777" w:rsidR="008E0E78" w:rsidRDefault="008E0E78" w:rsidP="008E0E78">
            <w:pPr>
              <w:rPr>
                <w:rFonts w:cstheme="minorHAnsi"/>
                <w:b/>
                <w:iCs/>
                <w:color w:val="000000"/>
                <w:sz w:val="20"/>
                <w:szCs w:val="20"/>
              </w:rPr>
            </w:pPr>
          </w:p>
        </w:tc>
        <w:tc>
          <w:tcPr>
            <w:tcW w:w="2505" w:type="dxa"/>
            <w:vAlign w:val="bottom"/>
            <w:hideMark/>
          </w:tcPr>
          <w:p w14:paraId="74DEE66B" w14:textId="77777777" w:rsidR="008E0E78" w:rsidRDefault="008E0E78" w:rsidP="008E0E78">
            <w:pPr>
              <w:rPr>
                <w:rFonts w:cstheme="minorHAnsi"/>
                <w:b/>
                <w:color w:val="000000"/>
                <w:sz w:val="20"/>
                <w:szCs w:val="20"/>
              </w:rPr>
            </w:pPr>
            <w:r>
              <w:rPr>
                <w:rFonts w:cstheme="minorHAnsi"/>
                <w:color w:val="000000"/>
                <w:sz w:val="20"/>
                <w:szCs w:val="20"/>
              </w:rPr>
              <w:t>Most days</w:t>
            </w:r>
          </w:p>
        </w:tc>
        <w:tc>
          <w:tcPr>
            <w:tcW w:w="1139" w:type="dxa"/>
            <w:hideMark/>
          </w:tcPr>
          <w:p w14:paraId="263A835F" w14:textId="77777777" w:rsidR="008E0E78" w:rsidRDefault="008E0E78" w:rsidP="008E0E78">
            <w:pPr>
              <w:rPr>
                <w:rFonts w:cstheme="minorHAnsi"/>
                <w:sz w:val="20"/>
                <w:szCs w:val="20"/>
                <w:lang w:val="en-US"/>
              </w:rPr>
            </w:pPr>
            <w:r>
              <w:rPr>
                <w:rFonts w:cstheme="minorHAnsi"/>
                <w:sz w:val="20"/>
                <w:szCs w:val="20"/>
                <w:lang w:val="en-US"/>
              </w:rPr>
              <w:t>58</w:t>
            </w:r>
          </w:p>
        </w:tc>
        <w:tc>
          <w:tcPr>
            <w:tcW w:w="1160" w:type="dxa"/>
            <w:hideMark/>
          </w:tcPr>
          <w:p w14:paraId="2DCE9321" w14:textId="77777777" w:rsidR="008E0E78" w:rsidRDefault="008E0E78" w:rsidP="008E0E78">
            <w:pPr>
              <w:rPr>
                <w:rFonts w:cstheme="minorHAnsi"/>
                <w:sz w:val="20"/>
                <w:szCs w:val="20"/>
                <w:lang w:val="en-US"/>
              </w:rPr>
            </w:pPr>
            <w:r>
              <w:rPr>
                <w:rFonts w:cstheme="minorHAnsi"/>
                <w:sz w:val="20"/>
                <w:szCs w:val="20"/>
                <w:lang w:val="en-US"/>
              </w:rPr>
              <w:t>0.8</w:t>
            </w:r>
          </w:p>
        </w:tc>
        <w:tc>
          <w:tcPr>
            <w:tcW w:w="1083" w:type="dxa"/>
            <w:hideMark/>
          </w:tcPr>
          <w:p w14:paraId="68EF14A1" w14:textId="4B0EDE7B" w:rsidR="008E0E78" w:rsidRDefault="00552A00" w:rsidP="008E0E78">
            <w:pPr>
              <w:rPr>
                <w:rFonts w:cstheme="minorHAnsi"/>
                <w:sz w:val="20"/>
                <w:szCs w:val="20"/>
                <w:lang w:val="en-US"/>
              </w:rPr>
            </w:pPr>
            <w:r>
              <w:rPr>
                <w:rFonts w:cstheme="minorHAnsi"/>
                <w:sz w:val="20"/>
                <w:szCs w:val="20"/>
                <w:lang w:val="en-US"/>
              </w:rPr>
              <w:t>36.8</w:t>
            </w:r>
          </w:p>
        </w:tc>
        <w:tc>
          <w:tcPr>
            <w:tcW w:w="1145" w:type="dxa"/>
            <w:hideMark/>
          </w:tcPr>
          <w:p w14:paraId="36F754CF" w14:textId="48F9A6C4" w:rsidR="008E0E78" w:rsidRDefault="00DB7693" w:rsidP="008E0E78">
            <w:pPr>
              <w:rPr>
                <w:rFonts w:cstheme="minorHAnsi"/>
                <w:sz w:val="20"/>
                <w:szCs w:val="20"/>
                <w:lang w:val="en-US"/>
              </w:rPr>
            </w:pPr>
            <w:r>
              <w:rPr>
                <w:rFonts w:cstheme="minorHAnsi"/>
                <w:sz w:val="20"/>
                <w:szCs w:val="20"/>
                <w:lang w:val="en-US"/>
              </w:rPr>
              <w:t>17.4</w:t>
            </w:r>
          </w:p>
        </w:tc>
      </w:tr>
      <w:tr w:rsidR="008E0E78" w14:paraId="0031229B" w14:textId="77777777" w:rsidTr="008E0E78">
        <w:tc>
          <w:tcPr>
            <w:tcW w:w="2031" w:type="dxa"/>
          </w:tcPr>
          <w:p w14:paraId="66289806" w14:textId="77777777" w:rsidR="008E0E78" w:rsidRDefault="008E0E78" w:rsidP="008E0E78">
            <w:pPr>
              <w:rPr>
                <w:rFonts w:cstheme="minorHAnsi"/>
                <w:b/>
                <w:iCs/>
                <w:color w:val="000000"/>
                <w:sz w:val="20"/>
                <w:szCs w:val="20"/>
              </w:rPr>
            </w:pPr>
          </w:p>
        </w:tc>
        <w:tc>
          <w:tcPr>
            <w:tcW w:w="2505" w:type="dxa"/>
            <w:vAlign w:val="bottom"/>
            <w:hideMark/>
          </w:tcPr>
          <w:p w14:paraId="3E5D1012" w14:textId="77777777" w:rsidR="008E0E78" w:rsidRDefault="008E0E78" w:rsidP="008E0E78">
            <w:pPr>
              <w:rPr>
                <w:rFonts w:cstheme="minorHAnsi"/>
                <w:b/>
                <w:color w:val="000000"/>
                <w:sz w:val="20"/>
                <w:szCs w:val="20"/>
              </w:rPr>
            </w:pPr>
            <w:r>
              <w:rPr>
                <w:rFonts w:cstheme="minorHAnsi"/>
                <w:b/>
                <w:color w:val="000000"/>
                <w:sz w:val="20"/>
                <w:szCs w:val="20"/>
              </w:rPr>
              <w:t>Weight Satisfaction</w:t>
            </w:r>
          </w:p>
        </w:tc>
        <w:tc>
          <w:tcPr>
            <w:tcW w:w="1139" w:type="dxa"/>
          </w:tcPr>
          <w:p w14:paraId="133E5FFA" w14:textId="77777777" w:rsidR="008E0E78" w:rsidRDefault="008E0E78" w:rsidP="008E0E78">
            <w:pPr>
              <w:rPr>
                <w:rFonts w:cstheme="minorHAnsi"/>
                <w:sz w:val="20"/>
                <w:szCs w:val="20"/>
                <w:lang w:val="en-US"/>
              </w:rPr>
            </w:pPr>
          </w:p>
        </w:tc>
        <w:tc>
          <w:tcPr>
            <w:tcW w:w="1160" w:type="dxa"/>
          </w:tcPr>
          <w:p w14:paraId="5AF4C0B3" w14:textId="77777777" w:rsidR="008E0E78" w:rsidRDefault="008E0E78" w:rsidP="008E0E78">
            <w:pPr>
              <w:rPr>
                <w:rFonts w:cstheme="minorHAnsi"/>
                <w:sz w:val="20"/>
                <w:szCs w:val="20"/>
                <w:lang w:val="en-US"/>
              </w:rPr>
            </w:pPr>
          </w:p>
        </w:tc>
        <w:tc>
          <w:tcPr>
            <w:tcW w:w="1083" w:type="dxa"/>
          </w:tcPr>
          <w:p w14:paraId="7A918CC8" w14:textId="77777777" w:rsidR="008E0E78" w:rsidRDefault="008E0E78" w:rsidP="008E0E78">
            <w:pPr>
              <w:rPr>
                <w:rFonts w:cstheme="minorHAnsi"/>
                <w:sz w:val="20"/>
                <w:szCs w:val="20"/>
                <w:lang w:val="en-US"/>
              </w:rPr>
            </w:pPr>
          </w:p>
        </w:tc>
        <w:tc>
          <w:tcPr>
            <w:tcW w:w="1145" w:type="dxa"/>
          </w:tcPr>
          <w:p w14:paraId="3CD2DB3A" w14:textId="77777777" w:rsidR="008E0E78" w:rsidRDefault="008E0E78" w:rsidP="008E0E78">
            <w:pPr>
              <w:rPr>
                <w:rFonts w:cstheme="minorHAnsi"/>
                <w:sz w:val="20"/>
                <w:szCs w:val="20"/>
                <w:lang w:val="en-US"/>
              </w:rPr>
            </w:pPr>
          </w:p>
        </w:tc>
      </w:tr>
      <w:tr w:rsidR="008E0E78" w14:paraId="4CD2EDD1" w14:textId="77777777" w:rsidTr="008E0E78">
        <w:tc>
          <w:tcPr>
            <w:tcW w:w="2031" w:type="dxa"/>
          </w:tcPr>
          <w:p w14:paraId="78094250" w14:textId="77777777" w:rsidR="008E0E78" w:rsidRDefault="008E0E78" w:rsidP="008E0E78">
            <w:pPr>
              <w:rPr>
                <w:rFonts w:cstheme="minorHAnsi"/>
                <w:b/>
                <w:iCs/>
                <w:color w:val="000000"/>
                <w:sz w:val="20"/>
                <w:szCs w:val="20"/>
              </w:rPr>
            </w:pPr>
          </w:p>
        </w:tc>
        <w:tc>
          <w:tcPr>
            <w:tcW w:w="2505" w:type="dxa"/>
            <w:vAlign w:val="bottom"/>
            <w:hideMark/>
          </w:tcPr>
          <w:p w14:paraId="1641E523" w14:textId="77777777" w:rsidR="008E0E78" w:rsidRDefault="008E0E78" w:rsidP="008E0E78">
            <w:pPr>
              <w:rPr>
                <w:rFonts w:cstheme="minorHAnsi"/>
                <w:b/>
                <w:color w:val="000000"/>
                <w:sz w:val="20"/>
                <w:szCs w:val="20"/>
              </w:rPr>
            </w:pPr>
            <w:r>
              <w:rPr>
                <w:rFonts w:cstheme="minorHAnsi"/>
                <w:color w:val="000000"/>
                <w:sz w:val="20"/>
                <w:szCs w:val="20"/>
              </w:rPr>
              <w:t xml:space="preserve">I’m happy </w:t>
            </w:r>
            <w:r>
              <w:rPr>
                <w:rFonts w:cstheme="minorHAnsi"/>
                <w:i/>
                <w:color w:val="000000"/>
                <w:sz w:val="20"/>
                <w:szCs w:val="20"/>
              </w:rPr>
              <w:t>(ref)</w:t>
            </w:r>
          </w:p>
        </w:tc>
        <w:tc>
          <w:tcPr>
            <w:tcW w:w="1139" w:type="dxa"/>
            <w:hideMark/>
          </w:tcPr>
          <w:p w14:paraId="79002B21" w14:textId="77777777" w:rsidR="008E0E78" w:rsidRDefault="008E0E78" w:rsidP="008E0E78">
            <w:pPr>
              <w:rPr>
                <w:rFonts w:cstheme="minorHAnsi"/>
                <w:sz w:val="20"/>
                <w:szCs w:val="20"/>
                <w:lang w:val="en-US"/>
              </w:rPr>
            </w:pPr>
            <w:r>
              <w:rPr>
                <w:rFonts w:cstheme="minorHAnsi"/>
                <w:sz w:val="20"/>
                <w:szCs w:val="20"/>
                <w:lang w:val="en-US"/>
              </w:rPr>
              <w:t>3664</w:t>
            </w:r>
          </w:p>
        </w:tc>
        <w:tc>
          <w:tcPr>
            <w:tcW w:w="1160" w:type="dxa"/>
            <w:hideMark/>
          </w:tcPr>
          <w:p w14:paraId="168392C4" w14:textId="77777777" w:rsidR="008E0E78" w:rsidRDefault="008E0E78" w:rsidP="008E0E78">
            <w:pPr>
              <w:rPr>
                <w:rFonts w:cstheme="minorHAnsi"/>
                <w:sz w:val="20"/>
                <w:szCs w:val="20"/>
                <w:lang w:val="en-US"/>
              </w:rPr>
            </w:pPr>
            <w:r>
              <w:rPr>
                <w:rFonts w:cstheme="minorHAnsi"/>
                <w:sz w:val="20"/>
                <w:szCs w:val="20"/>
                <w:lang w:val="en-US"/>
              </w:rPr>
              <w:t>48.4</w:t>
            </w:r>
          </w:p>
        </w:tc>
        <w:tc>
          <w:tcPr>
            <w:tcW w:w="1083" w:type="dxa"/>
            <w:hideMark/>
          </w:tcPr>
          <w:p w14:paraId="50A233C2" w14:textId="77777777" w:rsidR="008E0E78" w:rsidRDefault="00455A9B" w:rsidP="008E0E78">
            <w:pPr>
              <w:rPr>
                <w:rFonts w:cstheme="minorHAnsi"/>
                <w:sz w:val="20"/>
                <w:szCs w:val="20"/>
                <w:lang w:val="en-US"/>
              </w:rPr>
            </w:pPr>
            <w:r>
              <w:rPr>
                <w:rFonts w:cstheme="minorHAnsi"/>
                <w:sz w:val="20"/>
                <w:szCs w:val="20"/>
                <w:lang w:val="en-US"/>
              </w:rPr>
              <w:t>49.9</w:t>
            </w:r>
          </w:p>
        </w:tc>
        <w:tc>
          <w:tcPr>
            <w:tcW w:w="1145" w:type="dxa"/>
            <w:hideMark/>
          </w:tcPr>
          <w:p w14:paraId="79A8690C" w14:textId="77777777" w:rsidR="008E0E78" w:rsidRDefault="00455A9B" w:rsidP="008E0E78">
            <w:pPr>
              <w:rPr>
                <w:rFonts w:cstheme="minorHAnsi"/>
                <w:sz w:val="20"/>
                <w:szCs w:val="20"/>
                <w:lang w:val="en-US"/>
              </w:rPr>
            </w:pPr>
            <w:r>
              <w:rPr>
                <w:rFonts w:cstheme="minorHAnsi"/>
                <w:sz w:val="20"/>
                <w:szCs w:val="20"/>
                <w:lang w:val="en-US"/>
              </w:rPr>
              <w:t>9.6</w:t>
            </w:r>
          </w:p>
        </w:tc>
      </w:tr>
      <w:tr w:rsidR="008E0E78" w14:paraId="69CE6837" w14:textId="77777777" w:rsidTr="008E0E78">
        <w:tc>
          <w:tcPr>
            <w:tcW w:w="2031" w:type="dxa"/>
          </w:tcPr>
          <w:p w14:paraId="52FA3986" w14:textId="77777777" w:rsidR="008E0E78" w:rsidRDefault="008E0E78" w:rsidP="008E0E78">
            <w:pPr>
              <w:rPr>
                <w:rFonts w:cstheme="minorHAnsi"/>
                <w:b/>
                <w:iCs/>
                <w:color w:val="000000"/>
                <w:sz w:val="20"/>
                <w:szCs w:val="20"/>
              </w:rPr>
            </w:pPr>
          </w:p>
        </w:tc>
        <w:tc>
          <w:tcPr>
            <w:tcW w:w="2505" w:type="dxa"/>
            <w:vAlign w:val="bottom"/>
            <w:hideMark/>
          </w:tcPr>
          <w:p w14:paraId="647DB846" w14:textId="77777777" w:rsidR="008E0E78" w:rsidRDefault="008E0E78" w:rsidP="008E0E78">
            <w:pPr>
              <w:rPr>
                <w:rFonts w:cstheme="minorHAnsi"/>
                <w:b/>
                <w:color w:val="000000"/>
                <w:sz w:val="20"/>
                <w:szCs w:val="20"/>
              </w:rPr>
            </w:pPr>
            <w:r>
              <w:rPr>
                <w:rFonts w:cstheme="minorHAnsi"/>
                <w:color w:val="000000"/>
                <w:sz w:val="20"/>
                <w:szCs w:val="20"/>
              </w:rPr>
              <w:t>I would like to lose weight</w:t>
            </w:r>
          </w:p>
        </w:tc>
        <w:tc>
          <w:tcPr>
            <w:tcW w:w="1139" w:type="dxa"/>
            <w:hideMark/>
          </w:tcPr>
          <w:p w14:paraId="4613332A" w14:textId="77777777" w:rsidR="008E0E78" w:rsidRDefault="008E0E78" w:rsidP="008E0E78">
            <w:pPr>
              <w:rPr>
                <w:rFonts w:cstheme="minorHAnsi"/>
                <w:sz w:val="20"/>
                <w:szCs w:val="20"/>
                <w:lang w:val="en-US"/>
              </w:rPr>
            </w:pPr>
            <w:r>
              <w:rPr>
                <w:rFonts w:cstheme="minorHAnsi"/>
                <w:sz w:val="20"/>
                <w:szCs w:val="20"/>
                <w:lang w:val="en-US"/>
              </w:rPr>
              <w:t>3405</w:t>
            </w:r>
          </w:p>
        </w:tc>
        <w:tc>
          <w:tcPr>
            <w:tcW w:w="1160" w:type="dxa"/>
            <w:hideMark/>
          </w:tcPr>
          <w:p w14:paraId="699EB503" w14:textId="77777777" w:rsidR="008E0E78" w:rsidRDefault="008E0E78" w:rsidP="008E0E78">
            <w:pPr>
              <w:rPr>
                <w:rFonts w:cstheme="minorHAnsi"/>
                <w:sz w:val="20"/>
                <w:szCs w:val="20"/>
                <w:lang w:val="en-US"/>
              </w:rPr>
            </w:pPr>
            <w:r>
              <w:rPr>
                <w:rFonts w:cstheme="minorHAnsi"/>
                <w:sz w:val="20"/>
                <w:szCs w:val="20"/>
                <w:lang w:val="en-US"/>
              </w:rPr>
              <w:t>45.0</w:t>
            </w:r>
          </w:p>
        </w:tc>
        <w:tc>
          <w:tcPr>
            <w:tcW w:w="1083" w:type="dxa"/>
            <w:hideMark/>
          </w:tcPr>
          <w:p w14:paraId="08931D5E" w14:textId="77777777" w:rsidR="008E0E78" w:rsidRDefault="00455A9B" w:rsidP="008E0E78">
            <w:pPr>
              <w:rPr>
                <w:rFonts w:cstheme="minorHAnsi"/>
                <w:sz w:val="20"/>
                <w:szCs w:val="20"/>
                <w:lang w:val="en-US"/>
              </w:rPr>
            </w:pPr>
            <w:r>
              <w:rPr>
                <w:rFonts w:cstheme="minorHAnsi"/>
                <w:sz w:val="20"/>
                <w:szCs w:val="20"/>
                <w:lang w:val="en-US"/>
              </w:rPr>
              <w:t>43.3</w:t>
            </w:r>
          </w:p>
        </w:tc>
        <w:tc>
          <w:tcPr>
            <w:tcW w:w="1145" w:type="dxa"/>
            <w:hideMark/>
          </w:tcPr>
          <w:p w14:paraId="0EDA5A7F" w14:textId="77777777" w:rsidR="008E0E78" w:rsidRDefault="00455A9B" w:rsidP="008E0E78">
            <w:pPr>
              <w:rPr>
                <w:rFonts w:cstheme="minorHAnsi"/>
                <w:sz w:val="20"/>
                <w:szCs w:val="20"/>
                <w:lang w:val="en-US"/>
              </w:rPr>
            </w:pPr>
            <w:r>
              <w:rPr>
                <w:rFonts w:cstheme="minorHAnsi"/>
                <w:sz w:val="20"/>
                <w:szCs w:val="20"/>
                <w:lang w:val="en-US"/>
              </w:rPr>
              <w:t>11.1</w:t>
            </w:r>
          </w:p>
        </w:tc>
      </w:tr>
      <w:tr w:rsidR="008E0E78" w14:paraId="011345A9" w14:textId="77777777" w:rsidTr="008E0E78">
        <w:tc>
          <w:tcPr>
            <w:tcW w:w="2031" w:type="dxa"/>
          </w:tcPr>
          <w:p w14:paraId="2E80FB05" w14:textId="77777777" w:rsidR="008E0E78" w:rsidRDefault="008E0E78" w:rsidP="008E0E78">
            <w:pPr>
              <w:rPr>
                <w:rFonts w:cstheme="minorHAnsi"/>
                <w:b/>
                <w:iCs/>
                <w:color w:val="000000"/>
                <w:sz w:val="20"/>
                <w:szCs w:val="20"/>
              </w:rPr>
            </w:pPr>
          </w:p>
        </w:tc>
        <w:tc>
          <w:tcPr>
            <w:tcW w:w="2505" w:type="dxa"/>
            <w:vAlign w:val="bottom"/>
            <w:hideMark/>
          </w:tcPr>
          <w:p w14:paraId="252ABE04" w14:textId="77777777" w:rsidR="008E0E78" w:rsidRDefault="008E0E78" w:rsidP="008E0E78">
            <w:pPr>
              <w:rPr>
                <w:rFonts w:cstheme="minorHAnsi"/>
                <w:b/>
                <w:color w:val="000000"/>
                <w:sz w:val="20"/>
                <w:szCs w:val="20"/>
              </w:rPr>
            </w:pPr>
            <w:r>
              <w:rPr>
                <w:rFonts w:cstheme="minorHAnsi"/>
                <w:color w:val="000000"/>
                <w:sz w:val="20"/>
                <w:szCs w:val="20"/>
              </w:rPr>
              <w:t>I would like to put on weight</w:t>
            </w:r>
          </w:p>
        </w:tc>
        <w:tc>
          <w:tcPr>
            <w:tcW w:w="1139" w:type="dxa"/>
            <w:hideMark/>
          </w:tcPr>
          <w:p w14:paraId="73C87911" w14:textId="77777777" w:rsidR="008E0E78" w:rsidRDefault="008E0E78" w:rsidP="008E0E78">
            <w:pPr>
              <w:rPr>
                <w:rFonts w:cstheme="minorHAnsi"/>
                <w:sz w:val="20"/>
                <w:szCs w:val="20"/>
                <w:lang w:val="en-US"/>
              </w:rPr>
            </w:pPr>
            <w:r>
              <w:rPr>
                <w:rFonts w:cstheme="minorHAnsi"/>
                <w:sz w:val="20"/>
                <w:szCs w:val="20"/>
                <w:lang w:val="en-US"/>
              </w:rPr>
              <w:t>501</w:t>
            </w:r>
          </w:p>
        </w:tc>
        <w:tc>
          <w:tcPr>
            <w:tcW w:w="1160" w:type="dxa"/>
            <w:hideMark/>
          </w:tcPr>
          <w:p w14:paraId="6CD9644E" w14:textId="77777777" w:rsidR="008E0E78" w:rsidRDefault="008E0E78" w:rsidP="008E0E78">
            <w:pPr>
              <w:rPr>
                <w:rFonts w:cstheme="minorHAnsi"/>
                <w:sz w:val="20"/>
                <w:szCs w:val="20"/>
                <w:lang w:val="en-US"/>
              </w:rPr>
            </w:pPr>
            <w:r>
              <w:rPr>
                <w:rFonts w:cstheme="minorHAnsi"/>
                <w:sz w:val="20"/>
                <w:szCs w:val="20"/>
                <w:lang w:val="en-US"/>
              </w:rPr>
              <w:t>6.6</w:t>
            </w:r>
          </w:p>
        </w:tc>
        <w:tc>
          <w:tcPr>
            <w:tcW w:w="1083" w:type="dxa"/>
            <w:hideMark/>
          </w:tcPr>
          <w:p w14:paraId="6AE9EA29" w14:textId="77777777" w:rsidR="008E0E78" w:rsidRDefault="00455A9B" w:rsidP="008E0E78">
            <w:pPr>
              <w:rPr>
                <w:rFonts w:cstheme="minorHAnsi"/>
                <w:sz w:val="20"/>
                <w:szCs w:val="20"/>
                <w:lang w:val="en-US"/>
              </w:rPr>
            </w:pPr>
            <w:r>
              <w:rPr>
                <w:rFonts w:cstheme="minorHAnsi"/>
                <w:sz w:val="20"/>
                <w:szCs w:val="20"/>
                <w:lang w:val="en-US"/>
              </w:rPr>
              <w:t>44.8</w:t>
            </w:r>
          </w:p>
        </w:tc>
        <w:tc>
          <w:tcPr>
            <w:tcW w:w="1145" w:type="dxa"/>
            <w:hideMark/>
          </w:tcPr>
          <w:p w14:paraId="2AC92167" w14:textId="77777777" w:rsidR="008E0E78" w:rsidRDefault="00455A9B" w:rsidP="008E0E78">
            <w:pPr>
              <w:rPr>
                <w:rFonts w:cstheme="minorHAnsi"/>
                <w:sz w:val="20"/>
                <w:szCs w:val="20"/>
                <w:lang w:val="en-US"/>
              </w:rPr>
            </w:pPr>
            <w:r>
              <w:rPr>
                <w:rFonts w:cstheme="minorHAnsi"/>
                <w:sz w:val="20"/>
                <w:szCs w:val="20"/>
                <w:lang w:val="en-US"/>
              </w:rPr>
              <w:t>11.4</w:t>
            </w:r>
          </w:p>
        </w:tc>
      </w:tr>
      <w:tr w:rsidR="008E0E78" w14:paraId="33D69EE4" w14:textId="77777777" w:rsidTr="008E0E78">
        <w:tc>
          <w:tcPr>
            <w:tcW w:w="2031" w:type="dxa"/>
            <w:hideMark/>
          </w:tcPr>
          <w:p w14:paraId="5B6424AF" w14:textId="77777777" w:rsidR="008E0E78" w:rsidRDefault="008E0E78" w:rsidP="008E0E78">
            <w:pPr>
              <w:spacing w:before="120"/>
              <w:rPr>
                <w:rFonts w:cstheme="minorHAnsi"/>
                <w:b/>
                <w:iCs/>
                <w:color w:val="000000"/>
                <w:sz w:val="20"/>
                <w:szCs w:val="20"/>
              </w:rPr>
            </w:pPr>
            <w:r>
              <w:rPr>
                <w:rFonts w:cstheme="minorHAnsi"/>
                <w:b/>
                <w:iCs/>
                <w:color w:val="000000"/>
                <w:sz w:val="20"/>
                <w:szCs w:val="20"/>
              </w:rPr>
              <w:t>Demographic</w:t>
            </w:r>
          </w:p>
        </w:tc>
        <w:tc>
          <w:tcPr>
            <w:tcW w:w="2505" w:type="dxa"/>
            <w:vAlign w:val="bottom"/>
            <w:hideMark/>
          </w:tcPr>
          <w:p w14:paraId="2BE02192" w14:textId="77777777" w:rsidR="008E0E78" w:rsidRDefault="008E0E78" w:rsidP="008E0E78">
            <w:pPr>
              <w:spacing w:before="120"/>
              <w:rPr>
                <w:rFonts w:cstheme="minorHAnsi"/>
                <w:b/>
                <w:sz w:val="20"/>
                <w:szCs w:val="20"/>
                <w:lang w:val="en-US"/>
              </w:rPr>
            </w:pPr>
            <w:r>
              <w:rPr>
                <w:rFonts w:cstheme="minorHAnsi"/>
                <w:b/>
                <w:color w:val="000000"/>
                <w:sz w:val="20"/>
                <w:szCs w:val="20"/>
              </w:rPr>
              <w:t>Age Group</w:t>
            </w:r>
          </w:p>
        </w:tc>
        <w:tc>
          <w:tcPr>
            <w:tcW w:w="1139" w:type="dxa"/>
          </w:tcPr>
          <w:p w14:paraId="5074B4BB" w14:textId="77777777" w:rsidR="008E0E78" w:rsidRDefault="008E0E78" w:rsidP="008E0E78">
            <w:pPr>
              <w:spacing w:before="120"/>
              <w:rPr>
                <w:rFonts w:cstheme="minorHAnsi"/>
                <w:sz w:val="20"/>
                <w:szCs w:val="20"/>
                <w:lang w:val="en-US"/>
              </w:rPr>
            </w:pPr>
          </w:p>
        </w:tc>
        <w:tc>
          <w:tcPr>
            <w:tcW w:w="1160" w:type="dxa"/>
          </w:tcPr>
          <w:p w14:paraId="284649D8" w14:textId="77777777" w:rsidR="008E0E78" w:rsidRDefault="008E0E78" w:rsidP="008E0E78">
            <w:pPr>
              <w:spacing w:before="120"/>
              <w:rPr>
                <w:rFonts w:cstheme="minorHAnsi"/>
                <w:sz w:val="20"/>
                <w:szCs w:val="20"/>
                <w:lang w:val="en-US"/>
              </w:rPr>
            </w:pPr>
          </w:p>
        </w:tc>
        <w:tc>
          <w:tcPr>
            <w:tcW w:w="1083" w:type="dxa"/>
          </w:tcPr>
          <w:p w14:paraId="2B8BAA21" w14:textId="77777777" w:rsidR="008E0E78" w:rsidRDefault="008E0E78" w:rsidP="008E0E78">
            <w:pPr>
              <w:spacing w:before="120"/>
              <w:rPr>
                <w:rFonts w:cstheme="minorHAnsi"/>
                <w:sz w:val="20"/>
                <w:szCs w:val="20"/>
                <w:lang w:val="en-US"/>
              </w:rPr>
            </w:pPr>
          </w:p>
        </w:tc>
        <w:tc>
          <w:tcPr>
            <w:tcW w:w="1145" w:type="dxa"/>
          </w:tcPr>
          <w:p w14:paraId="280A727B" w14:textId="77777777" w:rsidR="008E0E78" w:rsidRDefault="008E0E78" w:rsidP="008E0E78">
            <w:pPr>
              <w:spacing w:before="120"/>
              <w:rPr>
                <w:rFonts w:cstheme="minorHAnsi"/>
                <w:sz w:val="20"/>
                <w:szCs w:val="20"/>
                <w:lang w:val="en-US"/>
              </w:rPr>
            </w:pPr>
          </w:p>
        </w:tc>
      </w:tr>
      <w:tr w:rsidR="008E0E78" w14:paraId="4931D2F3" w14:textId="77777777" w:rsidTr="008E0E78">
        <w:tc>
          <w:tcPr>
            <w:tcW w:w="2031" w:type="dxa"/>
          </w:tcPr>
          <w:p w14:paraId="4B9A723C" w14:textId="77777777" w:rsidR="008E0E78" w:rsidRDefault="008E0E78" w:rsidP="008E0E78">
            <w:pPr>
              <w:rPr>
                <w:rFonts w:cstheme="minorHAnsi"/>
                <w:iCs/>
                <w:color w:val="000000"/>
                <w:sz w:val="20"/>
                <w:szCs w:val="20"/>
              </w:rPr>
            </w:pPr>
          </w:p>
        </w:tc>
        <w:tc>
          <w:tcPr>
            <w:tcW w:w="2505" w:type="dxa"/>
            <w:vAlign w:val="bottom"/>
            <w:hideMark/>
          </w:tcPr>
          <w:p w14:paraId="7F1D46BA" w14:textId="77777777" w:rsidR="008E0E78" w:rsidRDefault="008E0E78" w:rsidP="008E0E78">
            <w:pPr>
              <w:rPr>
                <w:rFonts w:cstheme="minorHAnsi"/>
                <w:color w:val="000000"/>
                <w:sz w:val="20"/>
                <w:szCs w:val="20"/>
              </w:rPr>
            </w:pPr>
            <w:r>
              <w:rPr>
                <w:rFonts w:cstheme="minorHAnsi"/>
                <w:color w:val="000000"/>
                <w:sz w:val="20"/>
                <w:szCs w:val="20"/>
              </w:rPr>
              <w:t xml:space="preserve">12 years </w:t>
            </w:r>
            <w:r>
              <w:rPr>
                <w:rFonts w:cstheme="minorHAnsi"/>
                <w:i/>
                <w:color w:val="000000"/>
                <w:sz w:val="20"/>
                <w:szCs w:val="20"/>
              </w:rPr>
              <w:t>(ref)</w:t>
            </w:r>
          </w:p>
        </w:tc>
        <w:tc>
          <w:tcPr>
            <w:tcW w:w="1139" w:type="dxa"/>
            <w:hideMark/>
          </w:tcPr>
          <w:p w14:paraId="212F5318" w14:textId="77777777" w:rsidR="008E0E78" w:rsidRDefault="008E0E78" w:rsidP="008E0E78">
            <w:pPr>
              <w:rPr>
                <w:rFonts w:cstheme="minorHAnsi"/>
                <w:sz w:val="20"/>
                <w:szCs w:val="20"/>
                <w:lang w:val="en-US"/>
              </w:rPr>
            </w:pPr>
            <w:r>
              <w:rPr>
                <w:rFonts w:cstheme="minorHAnsi"/>
                <w:sz w:val="20"/>
                <w:szCs w:val="20"/>
                <w:lang w:val="en-US"/>
              </w:rPr>
              <w:t>2677</w:t>
            </w:r>
          </w:p>
        </w:tc>
        <w:tc>
          <w:tcPr>
            <w:tcW w:w="1160" w:type="dxa"/>
            <w:hideMark/>
          </w:tcPr>
          <w:p w14:paraId="2F938D92" w14:textId="77777777" w:rsidR="008E0E78" w:rsidRDefault="008E0E78" w:rsidP="008E0E78">
            <w:pPr>
              <w:rPr>
                <w:rFonts w:cstheme="minorHAnsi"/>
                <w:sz w:val="20"/>
                <w:szCs w:val="20"/>
                <w:lang w:val="en-US"/>
              </w:rPr>
            </w:pPr>
            <w:r>
              <w:rPr>
                <w:rFonts w:cstheme="minorHAnsi"/>
                <w:sz w:val="20"/>
                <w:szCs w:val="20"/>
                <w:lang w:val="en-US"/>
              </w:rPr>
              <w:t>35.4</w:t>
            </w:r>
          </w:p>
        </w:tc>
        <w:tc>
          <w:tcPr>
            <w:tcW w:w="1083" w:type="dxa"/>
            <w:hideMark/>
          </w:tcPr>
          <w:p w14:paraId="4AAAE950" w14:textId="77777777" w:rsidR="008E0E78" w:rsidRDefault="00444ADD" w:rsidP="008E0E78">
            <w:pPr>
              <w:rPr>
                <w:rFonts w:cstheme="minorHAnsi"/>
                <w:sz w:val="20"/>
                <w:szCs w:val="20"/>
                <w:lang w:val="en-US"/>
              </w:rPr>
            </w:pPr>
            <w:r>
              <w:rPr>
                <w:rFonts w:cstheme="minorHAnsi"/>
                <w:sz w:val="20"/>
                <w:szCs w:val="20"/>
                <w:lang w:val="en-US"/>
              </w:rPr>
              <w:t>48.8</w:t>
            </w:r>
          </w:p>
        </w:tc>
        <w:tc>
          <w:tcPr>
            <w:tcW w:w="1145" w:type="dxa"/>
            <w:hideMark/>
          </w:tcPr>
          <w:p w14:paraId="19C582A6" w14:textId="77777777" w:rsidR="008E0E78" w:rsidRDefault="009313C2" w:rsidP="008E0E78">
            <w:pPr>
              <w:rPr>
                <w:rFonts w:cstheme="minorHAnsi"/>
                <w:sz w:val="20"/>
                <w:szCs w:val="20"/>
                <w:lang w:val="en-US"/>
              </w:rPr>
            </w:pPr>
            <w:r>
              <w:rPr>
                <w:rFonts w:cstheme="minorHAnsi"/>
                <w:sz w:val="20"/>
                <w:szCs w:val="20"/>
                <w:lang w:val="en-US"/>
              </w:rPr>
              <w:t>10.3</w:t>
            </w:r>
          </w:p>
        </w:tc>
      </w:tr>
      <w:tr w:rsidR="008E0E78" w14:paraId="60C06281" w14:textId="77777777" w:rsidTr="008E0E78">
        <w:tc>
          <w:tcPr>
            <w:tcW w:w="2031" w:type="dxa"/>
          </w:tcPr>
          <w:p w14:paraId="17769A68" w14:textId="77777777" w:rsidR="008E0E78" w:rsidRDefault="008E0E78" w:rsidP="008E0E78">
            <w:pPr>
              <w:rPr>
                <w:rFonts w:cstheme="minorHAnsi"/>
                <w:iCs/>
                <w:color w:val="000000"/>
                <w:sz w:val="20"/>
                <w:szCs w:val="20"/>
              </w:rPr>
            </w:pPr>
          </w:p>
        </w:tc>
        <w:tc>
          <w:tcPr>
            <w:tcW w:w="2505" w:type="dxa"/>
            <w:vAlign w:val="bottom"/>
            <w:hideMark/>
          </w:tcPr>
          <w:p w14:paraId="3C0E515D" w14:textId="77777777" w:rsidR="008E0E78" w:rsidRDefault="008E0E78" w:rsidP="008E0E78">
            <w:pPr>
              <w:rPr>
                <w:rFonts w:cstheme="minorHAnsi"/>
                <w:sz w:val="20"/>
                <w:szCs w:val="20"/>
                <w:lang w:val="en-US"/>
              </w:rPr>
            </w:pPr>
            <w:r>
              <w:rPr>
                <w:rFonts w:cstheme="minorHAnsi"/>
                <w:color w:val="000000"/>
                <w:sz w:val="20"/>
                <w:szCs w:val="20"/>
              </w:rPr>
              <w:t>13 years</w:t>
            </w:r>
          </w:p>
        </w:tc>
        <w:tc>
          <w:tcPr>
            <w:tcW w:w="1139" w:type="dxa"/>
            <w:hideMark/>
          </w:tcPr>
          <w:p w14:paraId="0C541E80" w14:textId="77777777" w:rsidR="008E0E78" w:rsidRDefault="008E0E78" w:rsidP="008E0E78">
            <w:pPr>
              <w:rPr>
                <w:rFonts w:cstheme="minorHAnsi"/>
                <w:sz w:val="20"/>
                <w:szCs w:val="20"/>
                <w:lang w:val="en-US"/>
              </w:rPr>
            </w:pPr>
            <w:r>
              <w:rPr>
                <w:rFonts w:cstheme="minorHAnsi"/>
                <w:sz w:val="20"/>
                <w:szCs w:val="20"/>
                <w:lang w:val="en-US"/>
              </w:rPr>
              <w:t>1733</w:t>
            </w:r>
          </w:p>
        </w:tc>
        <w:tc>
          <w:tcPr>
            <w:tcW w:w="1160" w:type="dxa"/>
            <w:hideMark/>
          </w:tcPr>
          <w:p w14:paraId="1222D371" w14:textId="77777777" w:rsidR="008E0E78" w:rsidRDefault="008E0E78" w:rsidP="008E0E78">
            <w:pPr>
              <w:rPr>
                <w:rFonts w:cstheme="minorHAnsi"/>
                <w:sz w:val="20"/>
                <w:szCs w:val="20"/>
                <w:lang w:val="en-US"/>
              </w:rPr>
            </w:pPr>
            <w:r>
              <w:rPr>
                <w:rFonts w:cstheme="minorHAnsi"/>
                <w:sz w:val="20"/>
                <w:szCs w:val="20"/>
                <w:lang w:val="en-US"/>
              </w:rPr>
              <w:t>22.9</w:t>
            </w:r>
          </w:p>
        </w:tc>
        <w:tc>
          <w:tcPr>
            <w:tcW w:w="1083" w:type="dxa"/>
            <w:hideMark/>
          </w:tcPr>
          <w:p w14:paraId="5D165FB4" w14:textId="77777777" w:rsidR="008E0E78" w:rsidRDefault="00444ADD" w:rsidP="008E0E78">
            <w:pPr>
              <w:rPr>
                <w:rFonts w:cstheme="minorHAnsi"/>
                <w:sz w:val="20"/>
                <w:szCs w:val="20"/>
                <w:lang w:val="en-US"/>
              </w:rPr>
            </w:pPr>
            <w:r>
              <w:rPr>
                <w:rFonts w:cstheme="minorHAnsi"/>
                <w:sz w:val="20"/>
                <w:szCs w:val="20"/>
                <w:lang w:val="en-US"/>
              </w:rPr>
              <w:t>46.8</w:t>
            </w:r>
          </w:p>
        </w:tc>
        <w:tc>
          <w:tcPr>
            <w:tcW w:w="1145" w:type="dxa"/>
            <w:hideMark/>
          </w:tcPr>
          <w:p w14:paraId="3E626B6F" w14:textId="77777777" w:rsidR="008E0E78" w:rsidRDefault="009313C2" w:rsidP="008E0E78">
            <w:pPr>
              <w:rPr>
                <w:rFonts w:cstheme="minorHAnsi"/>
                <w:sz w:val="20"/>
                <w:szCs w:val="20"/>
                <w:lang w:val="en-US"/>
              </w:rPr>
            </w:pPr>
            <w:r>
              <w:rPr>
                <w:rFonts w:cstheme="minorHAnsi"/>
                <w:sz w:val="20"/>
                <w:szCs w:val="20"/>
                <w:lang w:val="en-US"/>
              </w:rPr>
              <w:t>10.6</w:t>
            </w:r>
          </w:p>
        </w:tc>
      </w:tr>
      <w:tr w:rsidR="008E0E78" w14:paraId="30D9D051" w14:textId="77777777" w:rsidTr="008E0E78">
        <w:tc>
          <w:tcPr>
            <w:tcW w:w="2031" w:type="dxa"/>
          </w:tcPr>
          <w:p w14:paraId="4F8FDF41" w14:textId="77777777" w:rsidR="008E0E78" w:rsidRDefault="008E0E78" w:rsidP="008E0E78">
            <w:pPr>
              <w:rPr>
                <w:rFonts w:cstheme="minorHAnsi"/>
                <w:iCs/>
                <w:color w:val="000000"/>
                <w:sz w:val="20"/>
                <w:szCs w:val="20"/>
              </w:rPr>
            </w:pPr>
          </w:p>
        </w:tc>
        <w:tc>
          <w:tcPr>
            <w:tcW w:w="2505" w:type="dxa"/>
            <w:vAlign w:val="bottom"/>
            <w:hideMark/>
          </w:tcPr>
          <w:p w14:paraId="5D74AC22" w14:textId="77777777" w:rsidR="008E0E78" w:rsidRDefault="008E0E78" w:rsidP="008E0E78">
            <w:pPr>
              <w:rPr>
                <w:rFonts w:cstheme="minorHAnsi"/>
                <w:sz w:val="20"/>
                <w:szCs w:val="20"/>
                <w:lang w:val="en-US"/>
              </w:rPr>
            </w:pPr>
            <w:r>
              <w:rPr>
                <w:rFonts w:cstheme="minorHAnsi"/>
                <w:color w:val="000000"/>
                <w:sz w:val="20"/>
                <w:szCs w:val="20"/>
              </w:rPr>
              <w:t>14 years</w:t>
            </w:r>
          </w:p>
        </w:tc>
        <w:tc>
          <w:tcPr>
            <w:tcW w:w="1139" w:type="dxa"/>
            <w:hideMark/>
          </w:tcPr>
          <w:p w14:paraId="5FFC874A" w14:textId="77777777" w:rsidR="008E0E78" w:rsidRDefault="008E0E78" w:rsidP="008E0E78">
            <w:pPr>
              <w:rPr>
                <w:rFonts w:cstheme="minorHAnsi"/>
                <w:sz w:val="20"/>
                <w:szCs w:val="20"/>
                <w:lang w:val="en-US"/>
              </w:rPr>
            </w:pPr>
            <w:r>
              <w:rPr>
                <w:rFonts w:cstheme="minorHAnsi"/>
                <w:sz w:val="20"/>
                <w:szCs w:val="20"/>
                <w:lang w:val="en-US"/>
              </w:rPr>
              <w:t>1377</w:t>
            </w:r>
          </w:p>
        </w:tc>
        <w:tc>
          <w:tcPr>
            <w:tcW w:w="1160" w:type="dxa"/>
            <w:hideMark/>
          </w:tcPr>
          <w:p w14:paraId="75DF1425" w14:textId="77777777" w:rsidR="008E0E78" w:rsidRDefault="008E0E78" w:rsidP="008E0E78">
            <w:pPr>
              <w:rPr>
                <w:rFonts w:cstheme="minorHAnsi"/>
                <w:sz w:val="20"/>
                <w:szCs w:val="20"/>
                <w:lang w:val="en-US"/>
              </w:rPr>
            </w:pPr>
            <w:r>
              <w:rPr>
                <w:rFonts w:cstheme="minorHAnsi"/>
                <w:sz w:val="20"/>
                <w:szCs w:val="20"/>
                <w:lang w:val="en-US"/>
              </w:rPr>
              <w:t>18.2</w:t>
            </w:r>
          </w:p>
        </w:tc>
        <w:tc>
          <w:tcPr>
            <w:tcW w:w="1083" w:type="dxa"/>
            <w:hideMark/>
          </w:tcPr>
          <w:p w14:paraId="0A14CFB9" w14:textId="77777777" w:rsidR="008E0E78" w:rsidRDefault="00444ADD" w:rsidP="008E0E78">
            <w:pPr>
              <w:rPr>
                <w:rFonts w:cstheme="minorHAnsi"/>
                <w:sz w:val="20"/>
                <w:szCs w:val="20"/>
                <w:lang w:val="en-US"/>
              </w:rPr>
            </w:pPr>
            <w:r>
              <w:rPr>
                <w:rFonts w:cstheme="minorHAnsi"/>
                <w:sz w:val="20"/>
                <w:szCs w:val="20"/>
                <w:lang w:val="en-US"/>
              </w:rPr>
              <w:t>45.2</w:t>
            </w:r>
          </w:p>
        </w:tc>
        <w:tc>
          <w:tcPr>
            <w:tcW w:w="1145" w:type="dxa"/>
            <w:hideMark/>
          </w:tcPr>
          <w:p w14:paraId="5B719E7C" w14:textId="77777777" w:rsidR="008E0E78" w:rsidRDefault="009313C2" w:rsidP="008E0E78">
            <w:pPr>
              <w:rPr>
                <w:rFonts w:cstheme="minorHAnsi"/>
                <w:sz w:val="20"/>
                <w:szCs w:val="20"/>
                <w:lang w:val="en-US"/>
              </w:rPr>
            </w:pPr>
            <w:r>
              <w:rPr>
                <w:rFonts w:cstheme="minorHAnsi"/>
                <w:sz w:val="20"/>
                <w:szCs w:val="20"/>
                <w:lang w:val="en-US"/>
              </w:rPr>
              <w:t>10.9</w:t>
            </w:r>
          </w:p>
        </w:tc>
      </w:tr>
      <w:tr w:rsidR="008E0E78" w14:paraId="6659C5FD" w14:textId="77777777" w:rsidTr="008E0E78">
        <w:tc>
          <w:tcPr>
            <w:tcW w:w="2031" w:type="dxa"/>
          </w:tcPr>
          <w:p w14:paraId="2F198207" w14:textId="77777777" w:rsidR="008E0E78" w:rsidRDefault="008E0E78" w:rsidP="008E0E78">
            <w:pPr>
              <w:rPr>
                <w:rFonts w:cstheme="minorHAnsi"/>
                <w:iCs/>
                <w:color w:val="000000"/>
                <w:sz w:val="20"/>
                <w:szCs w:val="20"/>
              </w:rPr>
            </w:pPr>
          </w:p>
        </w:tc>
        <w:tc>
          <w:tcPr>
            <w:tcW w:w="2505" w:type="dxa"/>
            <w:vAlign w:val="bottom"/>
            <w:hideMark/>
          </w:tcPr>
          <w:p w14:paraId="009E0EC7" w14:textId="77777777" w:rsidR="008E0E78" w:rsidRDefault="008E0E78" w:rsidP="008E0E78">
            <w:pPr>
              <w:rPr>
                <w:rFonts w:cstheme="minorHAnsi"/>
                <w:sz w:val="20"/>
                <w:szCs w:val="20"/>
                <w:lang w:val="en-US"/>
              </w:rPr>
            </w:pPr>
            <w:r>
              <w:rPr>
                <w:rFonts w:cstheme="minorHAnsi"/>
                <w:color w:val="000000"/>
                <w:sz w:val="20"/>
                <w:szCs w:val="20"/>
              </w:rPr>
              <w:t>15 years</w:t>
            </w:r>
          </w:p>
        </w:tc>
        <w:tc>
          <w:tcPr>
            <w:tcW w:w="1139" w:type="dxa"/>
            <w:hideMark/>
          </w:tcPr>
          <w:p w14:paraId="4AA99FAA" w14:textId="77777777" w:rsidR="008E0E78" w:rsidRDefault="008E0E78" w:rsidP="008E0E78">
            <w:pPr>
              <w:rPr>
                <w:rFonts w:cstheme="minorHAnsi"/>
                <w:sz w:val="20"/>
                <w:szCs w:val="20"/>
                <w:lang w:val="en-US"/>
              </w:rPr>
            </w:pPr>
            <w:r>
              <w:rPr>
                <w:rFonts w:cstheme="minorHAnsi"/>
                <w:sz w:val="20"/>
                <w:szCs w:val="20"/>
                <w:lang w:val="en-US"/>
              </w:rPr>
              <w:t>814</w:t>
            </w:r>
          </w:p>
        </w:tc>
        <w:tc>
          <w:tcPr>
            <w:tcW w:w="1160" w:type="dxa"/>
            <w:hideMark/>
          </w:tcPr>
          <w:p w14:paraId="685F1F83" w14:textId="77777777" w:rsidR="008E0E78" w:rsidRDefault="008E0E78" w:rsidP="008E0E78">
            <w:pPr>
              <w:rPr>
                <w:rFonts w:cstheme="minorHAnsi"/>
                <w:sz w:val="20"/>
                <w:szCs w:val="20"/>
                <w:lang w:val="en-US"/>
              </w:rPr>
            </w:pPr>
            <w:r>
              <w:rPr>
                <w:rFonts w:cstheme="minorHAnsi"/>
                <w:sz w:val="20"/>
                <w:szCs w:val="20"/>
                <w:lang w:val="en-US"/>
              </w:rPr>
              <w:t>10.8</w:t>
            </w:r>
          </w:p>
        </w:tc>
        <w:tc>
          <w:tcPr>
            <w:tcW w:w="1083" w:type="dxa"/>
            <w:hideMark/>
          </w:tcPr>
          <w:p w14:paraId="2448D955" w14:textId="77777777" w:rsidR="008E0E78" w:rsidRDefault="00444ADD" w:rsidP="008E0E78">
            <w:pPr>
              <w:rPr>
                <w:rFonts w:cstheme="minorHAnsi"/>
                <w:sz w:val="20"/>
                <w:szCs w:val="20"/>
                <w:lang w:val="en-US"/>
              </w:rPr>
            </w:pPr>
            <w:r>
              <w:rPr>
                <w:rFonts w:cstheme="minorHAnsi"/>
                <w:sz w:val="20"/>
                <w:szCs w:val="20"/>
                <w:lang w:val="en-US"/>
              </w:rPr>
              <w:t>45.0</w:t>
            </w:r>
          </w:p>
        </w:tc>
        <w:tc>
          <w:tcPr>
            <w:tcW w:w="1145" w:type="dxa"/>
            <w:hideMark/>
          </w:tcPr>
          <w:p w14:paraId="19C64535" w14:textId="77777777" w:rsidR="008E0E78" w:rsidRDefault="009313C2" w:rsidP="008E0E78">
            <w:pPr>
              <w:rPr>
                <w:rFonts w:cstheme="minorHAnsi"/>
                <w:sz w:val="20"/>
                <w:szCs w:val="20"/>
                <w:lang w:val="en-US"/>
              </w:rPr>
            </w:pPr>
            <w:r>
              <w:rPr>
                <w:rFonts w:cstheme="minorHAnsi"/>
                <w:sz w:val="20"/>
                <w:szCs w:val="20"/>
                <w:lang w:val="en-US"/>
              </w:rPr>
              <w:t>11.5</w:t>
            </w:r>
          </w:p>
        </w:tc>
      </w:tr>
      <w:tr w:rsidR="008E0E78" w14:paraId="5F2A760F" w14:textId="77777777" w:rsidTr="008E0E78">
        <w:tc>
          <w:tcPr>
            <w:tcW w:w="2031" w:type="dxa"/>
          </w:tcPr>
          <w:p w14:paraId="1D0D5C8B" w14:textId="77777777" w:rsidR="008E0E78" w:rsidRDefault="008E0E78" w:rsidP="008E0E78">
            <w:pPr>
              <w:rPr>
                <w:rFonts w:cstheme="minorHAnsi"/>
                <w:iCs/>
                <w:color w:val="000000"/>
                <w:sz w:val="20"/>
                <w:szCs w:val="20"/>
              </w:rPr>
            </w:pPr>
          </w:p>
        </w:tc>
        <w:tc>
          <w:tcPr>
            <w:tcW w:w="2505" w:type="dxa"/>
            <w:vAlign w:val="bottom"/>
            <w:hideMark/>
          </w:tcPr>
          <w:p w14:paraId="24A40DF9" w14:textId="77777777" w:rsidR="008E0E78" w:rsidRDefault="008E0E78" w:rsidP="008E0E78">
            <w:pPr>
              <w:rPr>
                <w:rFonts w:cstheme="minorHAnsi"/>
                <w:sz w:val="20"/>
                <w:szCs w:val="20"/>
                <w:lang w:val="en-US"/>
              </w:rPr>
            </w:pPr>
            <w:r>
              <w:rPr>
                <w:rFonts w:cstheme="minorHAnsi"/>
                <w:color w:val="000000"/>
                <w:sz w:val="20"/>
                <w:szCs w:val="20"/>
              </w:rPr>
              <w:t>16 years</w:t>
            </w:r>
          </w:p>
        </w:tc>
        <w:tc>
          <w:tcPr>
            <w:tcW w:w="1139" w:type="dxa"/>
            <w:hideMark/>
          </w:tcPr>
          <w:p w14:paraId="44B8DC41" w14:textId="77777777" w:rsidR="008E0E78" w:rsidRDefault="008E0E78" w:rsidP="008E0E78">
            <w:pPr>
              <w:rPr>
                <w:rFonts w:cstheme="minorHAnsi"/>
                <w:sz w:val="20"/>
                <w:szCs w:val="20"/>
                <w:lang w:val="en-US"/>
              </w:rPr>
            </w:pPr>
            <w:r>
              <w:rPr>
                <w:rFonts w:cstheme="minorHAnsi"/>
                <w:sz w:val="20"/>
                <w:szCs w:val="20"/>
                <w:lang w:val="en-US"/>
              </w:rPr>
              <w:t>527</w:t>
            </w:r>
          </w:p>
        </w:tc>
        <w:tc>
          <w:tcPr>
            <w:tcW w:w="1160" w:type="dxa"/>
            <w:hideMark/>
          </w:tcPr>
          <w:p w14:paraId="02E67871" w14:textId="77777777" w:rsidR="008E0E78" w:rsidRDefault="008E0E78" w:rsidP="008E0E78">
            <w:pPr>
              <w:rPr>
                <w:rFonts w:cstheme="minorHAnsi"/>
                <w:sz w:val="20"/>
                <w:szCs w:val="20"/>
                <w:lang w:val="en-US"/>
              </w:rPr>
            </w:pPr>
            <w:r>
              <w:rPr>
                <w:rFonts w:cstheme="minorHAnsi"/>
                <w:sz w:val="20"/>
                <w:szCs w:val="20"/>
                <w:lang w:val="en-US"/>
              </w:rPr>
              <w:t>7.0</w:t>
            </w:r>
          </w:p>
        </w:tc>
        <w:tc>
          <w:tcPr>
            <w:tcW w:w="1083" w:type="dxa"/>
            <w:hideMark/>
          </w:tcPr>
          <w:p w14:paraId="5EA73DD2" w14:textId="77777777" w:rsidR="008E0E78" w:rsidRDefault="00444ADD" w:rsidP="008E0E78">
            <w:pPr>
              <w:rPr>
                <w:rFonts w:cstheme="minorHAnsi"/>
                <w:sz w:val="20"/>
                <w:szCs w:val="20"/>
                <w:lang w:val="en-US"/>
              </w:rPr>
            </w:pPr>
            <w:r>
              <w:rPr>
                <w:rFonts w:cstheme="minorHAnsi"/>
                <w:sz w:val="20"/>
                <w:szCs w:val="20"/>
                <w:lang w:val="en-US"/>
              </w:rPr>
              <w:t>44.2</w:t>
            </w:r>
          </w:p>
        </w:tc>
        <w:tc>
          <w:tcPr>
            <w:tcW w:w="1145" w:type="dxa"/>
            <w:hideMark/>
          </w:tcPr>
          <w:p w14:paraId="50FB9907" w14:textId="77777777" w:rsidR="008E0E78" w:rsidRDefault="009313C2" w:rsidP="008E0E78">
            <w:pPr>
              <w:rPr>
                <w:rFonts w:cstheme="minorHAnsi"/>
                <w:sz w:val="20"/>
                <w:szCs w:val="20"/>
                <w:lang w:val="en-US"/>
              </w:rPr>
            </w:pPr>
            <w:r>
              <w:rPr>
                <w:rFonts w:cstheme="minorHAnsi"/>
                <w:sz w:val="20"/>
                <w:szCs w:val="20"/>
                <w:lang w:val="en-US"/>
              </w:rPr>
              <w:t>10.8</w:t>
            </w:r>
          </w:p>
        </w:tc>
      </w:tr>
      <w:tr w:rsidR="008E0E78" w14:paraId="636843A4" w14:textId="77777777" w:rsidTr="008E0E78">
        <w:tc>
          <w:tcPr>
            <w:tcW w:w="2031" w:type="dxa"/>
          </w:tcPr>
          <w:p w14:paraId="7B001974" w14:textId="77777777" w:rsidR="008E0E78" w:rsidRDefault="008E0E78" w:rsidP="008E0E78">
            <w:pPr>
              <w:rPr>
                <w:rFonts w:cstheme="minorHAnsi"/>
                <w:iCs/>
                <w:color w:val="000000"/>
                <w:sz w:val="20"/>
                <w:szCs w:val="20"/>
              </w:rPr>
            </w:pPr>
          </w:p>
        </w:tc>
        <w:tc>
          <w:tcPr>
            <w:tcW w:w="2505" w:type="dxa"/>
            <w:vAlign w:val="bottom"/>
            <w:hideMark/>
          </w:tcPr>
          <w:p w14:paraId="4DDD6895" w14:textId="77777777" w:rsidR="008E0E78" w:rsidRDefault="008E0E78" w:rsidP="008E0E78">
            <w:pPr>
              <w:rPr>
                <w:rFonts w:cstheme="minorHAnsi"/>
                <w:sz w:val="20"/>
                <w:szCs w:val="20"/>
                <w:lang w:val="en-US"/>
              </w:rPr>
            </w:pPr>
            <w:r>
              <w:rPr>
                <w:rFonts w:cstheme="minorHAnsi"/>
                <w:color w:val="000000"/>
                <w:sz w:val="20"/>
                <w:szCs w:val="20"/>
              </w:rPr>
              <w:t>17 years</w:t>
            </w:r>
          </w:p>
        </w:tc>
        <w:tc>
          <w:tcPr>
            <w:tcW w:w="1139" w:type="dxa"/>
            <w:hideMark/>
          </w:tcPr>
          <w:p w14:paraId="4201F645" w14:textId="77777777" w:rsidR="008E0E78" w:rsidRDefault="008E0E78" w:rsidP="008E0E78">
            <w:pPr>
              <w:rPr>
                <w:rFonts w:cstheme="minorHAnsi"/>
                <w:sz w:val="20"/>
                <w:szCs w:val="20"/>
                <w:lang w:val="en-US"/>
              </w:rPr>
            </w:pPr>
            <w:r>
              <w:rPr>
                <w:rFonts w:cstheme="minorHAnsi"/>
                <w:sz w:val="20"/>
                <w:szCs w:val="20"/>
                <w:lang w:val="en-US"/>
              </w:rPr>
              <w:t>312</w:t>
            </w:r>
          </w:p>
        </w:tc>
        <w:tc>
          <w:tcPr>
            <w:tcW w:w="1160" w:type="dxa"/>
            <w:hideMark/>
          </w:tcPr>
          <w:p w14:paraId="60517C3F" w14:textId="77777777" w:rsidR="008E0E78" w:rsidRDefault="008E0E78" w:rsidP="008E0E78">
            <w:pPr>
              <w:rPr>
                <w:rFonts w:cstheme="minorHAnsi"/>
                <w:sz w:val="20"/>
                <w:szCs w:val="20"/>
                <w:lang w:val="en-US"/>
              </w:rPr>
            </w:pPr>
            <w:r>
              <w:rPr>
                <w:rFonts w:cstheme="minorHAnsi"/>
                <w:sz w:val="20"/>
                <w:szCs w:val="20"/>
                <w:lang w:val="en-US"/>
              </w:rPr>
              <w:t>4.1</w:t>
            </w:r>
          </w:p>
        </w:tc>
        <w:tc>
          <w:tcPr>
            <w:tcW w:w="1083" w:type="dxa"/>
            <w:hideMark/>
          </w:tcPr>
          <w:p w14:paraId="31186C28" w14:textId="77777777" w:rsidR="008E0E78" w:rsidRDefault="009313C2" w:rsidP="008E0E78">
            <w:pPr>
              <w:rPr>
                <w:rFonts w:cstheme="minorHAnsi"/>
                <w:sz w:val="20"/>
                <w:szCs w:val="20"/>
                <w:lang w:val="en-US"/>
              </w:rPr>
            </w:pPr>
            <w:r>
              <w:rPr>
                <w:rFonts w:cstheme="minorHAnsi"/>
                <w:sz w:val="20"/>
                <w:szCs w:val="20"/>
                <w:lang w:val="en-US"/>
              </w:rPr>
              <w:t>42.6</w:t>
            </w:r>
          </w:p>
        </w:tc>
        <w:tc>
          <w:tcPr>
            <w:tcW w:w="1145" w:type="dxa"/>
            <w:hideMark/>
          </w:tcPr>
          <w:p w14:paraId="10FA0A42" w14:textId="77777777" w:rsidR="008E0E78" w:rsidRDefault="009313C2" w:rsidP="008E0E78">
            <w:pPr>
              <w:rPr>
                <w:rFonts w:cstheme="minorHAnsi"/>
                <w:sz w:val="20"/>
                <w:szCs w:val="20"/>
                <w:lang w:val="en-US"/>
              </w:rPr>
            </w:pPr>
            <w:r>
              <w:rPr>
                <w:rFonts w:cstheme="minorHAnsi"/>
                <w:sz w:val="20"/>
                <w:szCs w:val="20"/>
                <w:lang w:val="en-US"/>
              </w:rPr>
              <w:t>10.7</w:t>
            </w:r>
          </w:p>
        </w:tc>
      </w:tr>
      <w:tr w:rsidR="008E0E78" w14:paraId="598B8D76" w14:textId="77777777" w:rsidTr="008E0E78">
        <w:tc>
          <w:tcPr>
            <w:tcW w:w="2031" w:type="dxa"/>
          </w:tcPr>
          <w:p w14:paraId="31F7D73A" w14:textId="77777777" w:rsidR="008E0E78" w:rsidRDefault="008E0E78" w:rsidP="008E0E78">
            <w:pPr>
              <w:rPr>
                <w:rFonts w:cstheme="minorHAnsi"/>
                <w:iCs/>
                <w:color w:val="000000"/>
                <w:sz w:val="20"/>
                <w:szCs w:val="20"/>
              </w:rPr>
            </w:pPr>
          </w:p>
        </w:tc>
        <w:tc>
          <w:tcPr>
            <w:tcW w:w="2505" w:type="dxa"/>
            <w:vAlign w:val="bottom"/>
            <w:hideMark/>
          </w:tcPr>
          <w:p w14:paraId="0C088E16" w14:textId="77777777" w:rsidR="008E0E78" w:rsidRDefault="008E0E78" w:rsidP="008E0E78">
            <w:pPr>
              <w:rPr>
                <w:rFonts w:cstheme="minorHAnsi"/>
                <w:sz w:val="20"/>
                <w:szCs w:val="20"/>
                <w:lang w:val="en-US"/>
              </w:rPr>
            </w:pPr>
            <w:r>
              <w:rPr>
                <w:rFonts w:cstheme="minorHAnsi"/>
                <w:color w:val="000000"/>
                <w:sz w:val="20"/>
                <w:szCs w:val="20"/>
              </w:rPr>
              <w:t>18+ years</w:t>
            </w:r>
          </w:p>
        </w:tc>
        <w:tc>
          <w:tcPr>
            <w:tcW w:w="1139" w:type="dxa"/>
            <w:hideMark/>
          </w:tcPr>
          <w:p w14:paraId="3F3F9671" w14:textId="77777777" w:rsidR="008E0E78" w:rsidRDefault="008E0E78" w:rsidP="008E0E78">
            <w:pPr>
              <w:rPr>
                <w:rFonts w:cstheme="minorHAnsi"/>
                <w:sz w:val="20"/>
                <w:szCs w:val="20"/>
                <w:lang w:val="en-US"/>
              </w:rPr>
            </w:pPr>
            <w:r>
              <w:rPr>
                <w:rFonts w:cstheme="minorHAnsi"/>
                <w:sz w:val="20"/>
                <w:szCs w:val="20"/>
                <w:lang w:val="en-US"/>
              </w:rPr>
              <w:t>130</w:t>
            </w:r>
          </w:p>
        </w:tc>
        <w:tc>
          <w:tcPr>
            <w:tcW w:w="1160" w:type="dxa"/>
            <w:hideMark/>
          </w:tcPr>
          <w:p w14:paraId="057B4C97" w14:textId="77777777" w:rsidR="008E0E78" w:rsidRDefault="008E0E78" w:rsidP="008E0E78">
            <w:pPr>
              <w:rPr>
                <w:rFonts w:cstheme="minorHAnsi"/>
                <w:sz w:val="20"/>
                <w:szCs w:val="20"/>
                <w:lang w:val="en-US"/>
              </w:rPr>
            </w:pPr>
            <w:r>
              <w:rPr>
                <w:rFonts w:cstheme="minorHAnsi"/>
                <w:sz w:val="20"/>
                <w:szCs w:val="20"/>
                <w:lang w:val="en-US"/>
              </w:rPr>
              <w:t>1.7</w:t>
            </w:r>
          </w:p>
        </w:tc>
        <w:tc>
          <w:tcPr>
            <w:tcW w:w="1083" w:type="dxa"/>
            <w:hideMark/>
          </w:tcPr>
          <w:p w14:paraId="6635E0AB" w14:textId="77777777" w:rsidR="008E0E78" w:rsidRDefault="009313C2" w:rsidP="008E0E78">
            <w:pPr>
              <w:rPr>
                <w:rFonts w:cstheme="minorHAnsi"/>
                <w:sz w:val="20"/>
                <w:szCs w:val="20"/>
                <w:lang w:val="en-US"/>
              </w:rPr>
            </w:pPr>
            <w:r>
              <w:rPr>
                <w:rFonts w:cstheme="minorHAnsi"/>
                <w:sz w:val="20"/>
                <w:szCs w:val="20"/>
                <w:lang w:val="en-US"/>
              </w:rPr>
              <w:t>43.3</w:t>
            </w:r>
          </w:p>
        </w:tc>
        <w:tc>
          <w:tcPr>
            <w:tcW w:w="1145" w:type="dxa"/>
            <w:hideMark/>
          </w:tcPr>
          <w:p w14:paraId="3BF8F995" w14:textId="77777777" w:rsidR="008E0E78" w:rsidRDefault="009313C2" w:rsidP="008E0E78">
            <w:pPr>
              <w:rPr>
                <w:rFonts w:cstheme="minorHAnsi"/>
                <w:sz w:val="20"/>
                <w:szCs w:val="20"/>
                <w:lang w:val="en-US"/>
              </w:rPr>
            </w:pPr>
            <w:r>
              <w:rPr>
                <w:rFonts w:cstheme="minorHAnsi"/>
                <w:sz w:val="20"/>
                <w:szCs w:val="20"/>
                <w:lang w:val="en-US"/>
              </w:rPr>
              <w:t>12.6</w:t>
            </w:r>
          </w:p>
        </w:tc>
      </w:tr>
      <w:tr w:rsidR="008E0E78" w14:paraId="571C36D1" w14:textId="77777777" w:rsidTr="008E0E78">
        <w:tc>
          <w:tcPr>
            <w:tcW w:w="2031" w:type="dxa"/>
          </w:tcPr>
          <w:p w14:paraId="59BEDAE2" w14:textId="77777777" w:rsidR="008E0E78" w:rsidRDefault="008E0E78" w:rsidP="008E0E78">
            <w:pPr>
              <w:rPr>
                <w:rFonts w:cstheme="minorHAnsi"/>
                <w:b/>
                <w:iCs/>
                <w:color w:val="000000"/>
                <w:sz w:val="20"/>
                <w:szCs w:val="20"/>
              </w:rPr>
            </w:pPr>
          </w:p>
        </w:tc>
        <w:tc>
          <w:tcPr>
            <w:tcW w:w="2505" w:type="dxa"/>
            <w:vAlign w:val="bottom"/>
            <w:hideMark/>
          </w:tcPr>
          <w:p w14:paraId="09DFE2FA" w14:textId="77777777" w:rsidR="008E0E78" w:rsidRDefault="008E0E78" w:rsidP="008E0E78">
            <w:pPr>
              <w:rPr>
                <w:rFonts w:cstheme="minorHAnsi"/>
                <w:b/>
                <w:sz w:val="20"/>
                <w:szCs w:val="20"/>
                <w:lang w:val="en-US"/>
              </w:rPr>
            </w:pPr>
            <w:r>
              <w:rPr>
                <w:rFonts w:cstheme="minorHAnsi"/>
                <w:b/>
                <w:color w:val="000000"/>
                <w:sz w:val="20"/>
                <w:szCs w:val="20"/>
              </w:rPr>
              <w:t>Gender</w:t>
            </w:r>
          </w:p>
        </w:tc>
        <w:tc>
          <w:tcPr>
            <w:tcW w:w="1139" w:type="dxa"/>
          </w:tcPr>
          <w:p w14:paraId="6D13403F" w14:textId="77777777" w:rsidR="008E0E78" w:rsidRDefault="008E0E78" w:rsidP="008E0E78">
            <w:pPr>
              <w:rPr>
                <w:rFonts w:cstheme="minorHAnsi"/>
                <w:sz w:val="20"/>
                <w:szCs w:val="20"/>
                <w:lang w:val="en-US"/>
              </w:rPr>
            </w:pPr>
          </w:p>
        </w:tc>
        <w:tc>
          <w:tcPr>
            <w:tcW w:w="1160" w:type="dxa"/>
          </w:tcPr>
          <w:p w14:paraId="1694B045" w14:textId="77777777" w:rsidR="008E0E78" w:rsidRDefault="008E0E78" w:rsidP="008E0E78">
            <w:pPr>
              <w:rPr>
                <w:rFonts w:cstheme="minorHAnsi"/>
                <w:sz w:val="20"/>
                <w:szCs w:val="20"/>
                <w:lang w:val="en-US"/>
              </w:rPr>
            </w:pPr>
          </w:p>
        </w:tc>
        <w:tc>
          <w:tcPr>
            <w:tcW w:w="1083" w:type="dxa"/>
          </w:tcPr>
          <w:p w14:paraId="613AF273" w14:textId="77777777" w:rsidR="008E0E78" w:rsidRDefault="008E0E78" w:rsidP="008E0E78">
            <w:pPr>
              <w:rPr>
                <w:rFonts w:cstheme="minorHAnsi"/>
                <w:sz w:val="20"/>
                <w:szCs w:val="20"/>
                <w:lang w:val="en-US"/>
              </w:rPr>
            </w:pPr>
          </w:p>
        </w:tc>
        <w:tc>
          <w:tcPr>
            <w:tcW w:w="1145" w:type="dxa"/>
          </w:tcPr>
          <w:p w14:paraId="2D740623" w14:textId="77777777" w:rsidR="008E0E78" w:rsidRDefault="008E0E78" w:rsidP="008E0E78">
            <w:pPr>
              <w:rPr>
                <w:rFonts w:cstheme="minorHAnsi"/>
                <w:sz w:val="20"/>
                <w:szCs w:val="20"/>
                <w:lang w:val="en-US"/>
              </w:rPr>
            </w:pPr>
          </w:p>
        </w:tc>
      </w:tr>
      <w:tr w:rsidR="008E0E78" w14:paraId="31CCC693" w14:textId="77777777" w:rsidTr="008E0E78">
        <w:tc>
          <w:tcPr>
            <w:tcW w:w="2031" w:type="dxa"/>
          </w:tcPr>
          <w:p w14:paraId="706FE26A" w14:textId="77777777" w:rsidR="008E0E78" w:rsidRDefault="008E0E78" w:rsidP="008E0E78">
            <w:pPr>
              <w:rPr>
                <w:rFonts w:cstheme="minorHAnsi"/>
                <w:iCs/>
                <w:color w:val="000000"/>
                <w:sz w:val="20"/>
                <w:szCs w:val="20"/>
              </w:rPr>
            </w:pPr>
          </w:p>
        </w:tc>
        <w:tc>
          <w:tcPr>
            <w:tcW w:w="2505" w:type="dxa"/>
            <w:vAlign w:val="bottom"/>
            <w:hideMark/>
          </w:tcPr>
          <w:p w14:paraId="0F4DEB54" w14:textId="77777777" w:rsidR="008E0E78" w:rsidRDefault="008E0E78" w:rsidP="008E0E78">
            <w:pPr>
              <w:rPr>
                <w:rFonts w:cstheme="minorHAnsi"/>
                <w:color w:val="000000"/>
                <w:sz w:val="20"/>
                <w:szCs w:val="20"/>
              </w:rPr>
            </w:pPr>
            <w:r>
              <w:rPr>
                <w:rFonts w:cstheme="minorHAnsi"/>
                <w:color w:val="000000"/>
                <w:sz w:val="20"/>
                <w:szCs w:val="20"/>
              </w:rPr>
              <w:t xml:space="preserve">Female </w:t>
            </w:r>
            <w:r>
              <w:rPr>
                <w:rFonts w:cstheme="minorHAnsi"/>
                <w:i/>
                <w:color w:val="000000"/>
                <w:sz w:val="20"/>
                <w:szCs w:val="20"/>
              </w:rPr>
              <w:t>(ref)</w:t>
            </w:r>
          </w:p>
        </w:tc>
        <w:tc>
          <w:tcPr>
            <w:tcW w:w="1139" w:type="dxa"/>
            <w:hideMark/>
          </w:tcPr>
          <w:p w14:paraId="3B49C1DE" w14:textId="77777777" w:rsidR="008E0E78" w:rsidRDefault="008E0E78" w:rsidP="008E0E78">
            <w:pPr>
              <w:rPr>
                <w:rFonts w:cstheme="minorHAnsi"/>
                <w:sz w:val="20"/>
                <w:szCs w:val="20"/>
                <w:lang w:val="en-US"/>
              </w:rPr>
            </w:pPr>
            <w:r>
              <w:rPr>
                <w:rFonts w:cstheme="minorHAnsi"/>
                <w:sz w:val="20"/>
                <w:szCs w:val="20"/>
                <w:lang w:val="en-US"/>
              </w:rPr>
              <w:t>3856</w:t>
            </w:r>
          </w:p>
        </w:tc>
        <w:tc>
          <w:tcPr>
            <w:tcW w:w="1160" w:type="dxa"/>
            <w:hideMark/>
          </w:tcPr>
          <w:p w14:paraId="179F3F03" w14:textId="77777777" w:rsidR="008E0E78" w:rsidRDefault="008E0E78" w:rsidP="008E0E78">
            <w:pPr>
              <w:rPr>
                <w:rFonts w:cstheme="minorHAnsi"/>
                <w:sz w:val="20"/>
                <w:szCs w:val="20"/>
                <w:lang w:val="en-US"/>
              </w:rPr>
            </w:pPr>
            <w:r>
              <w:rPr>
                <w:rFonts w:cstheme="minorHAnsi"/>
                <w:sz w:val="20"/>
                <w:szCs w:val="20"/>
                <w:lang w:val="en-US"/>
              </w:rPr>
              <w:t>50.9</w:t>
            </w:r>
          </w:p>
        </w:tc>
        <w:tc>
          <w:tcPr>
            <w:tcW w:w="1083" w:type="dxa"/>
            <w:hideMark/>
          </w:tcPr>
          <w:p w14:paraId="53411601" w14:textId="77777777" w:rsidR="008E0E78" w:rsidRDefault="00774EE4" w:rsidP="008E0E78">
            <w:pPr>
              <w:rPr>
                <w:rFonts w:cstheme="minorHAnsi"/>
                <w:sz w:val="20"/>
                <w:szCs w:val="20"/>
                <w:lang w:val="en-US"/>
              </w:rPr>
            </w:pPr>
            <w:r>
              <w:rPr>
                <w:rFonts w:cstheme="minorHAnsi"/>
                <w:sz w:val="20"/>
                <w:szCs w:val="20"/>
                <w:lang w:val="en-US"/>
              </w:rPr>
              <w:t>44.6</w:t>
            </w:r>
          </w:p>
        </w:tc>
        <w:tc>
          <w:tcPr>
            <w:tcW w:w="1145" w:type="dxa"/>
            <w:hideMark/>
          </w:tcPr>
          <w:p w14:paraId="02F5FBE2" w14:textId="77777777" w:rsidR="008E0E78" w:rsidRDefault="00774EE4" w:rsidP="008E0E78">
            <w:pPr>
              <w:rPr>
                <w:rFonts w:cstheme="minorHAnsi"/>
                <w:sz w:val="20"/>
                <w:szCs w:val="20"/>
                <w:lang w:val="en-US"/>
              </w:rPr>
            </w:pPr>
            <w:r>
              <w:rPr>
                <w:rFonts w:cstheme="minorHAnsi"/>
                <w:sz w:val="20"/>
                <w:szCs w:val="20"/>
                <w:lang w:val="en-US"/>
              </w:rPr>
              <w:t>10.6</w:t>
            </w:r>
          </w:p>
        </w:tc>
      </w:tr>
      <w:tr w:rsidR="008E0E78" w14:paraId="413EBF74" w14:textId="77777777" w:rsidTr="008E0E78">
        <w:tc>
          <w:tcPr>
            <w:tcW w:w="2031" w:type="dxa"/>
          </w:tcPr>
          <w:p w14:paraId="17EAB519" w14:textId="77777777" w:rsidR="008E0E78" w:rsidRDefault="008E0E78" w:rsidP="008E0E78">
            <w:pPr>
              <w:rPr>
                <w:rFonts w:cstheme="minorHAnsi"/>
                <w:iCs/>
                <w:color w:val="000000"/>
                <w:sz w:val="20"/>
                <w:szCs w:val="20"/>
              </w:rPr>
            </w:pPr>
          </w:p>
        </w:tc>
        <w:tc>
          <w:tcPr>
            <w:tcW w:w="2505" w:type="dxa"/>
            <w:vAlign w:val="bottom"/>
            <w:hideMark/>
          </w:tcPr>
          <w:p w14:paraId="22323356" w14:textId="77777777" w:rsidR="008E0E78" w:rsidRDefault="008E0E78" w:rsidP="008E0E78">
            <w:pPr>
              <w:rPr>
                <w:rFonts w:cstheme="minorHAnsi"/>
                <w:sz w:val="20"/>
                <w:szCs w:val="20"/>
                <w:lang w:val="en-US"/>
              </w:rPr>
            </w:pPr>
            <w:r>
              <w:rPr>
                <w:rFonts w:cstheme="minorHAnsi"/>
                <w:color w:val="000000"/>
                <w:sz w:val="20"/>
                <w:szCs w:val="20"/>
              </w:rPr>
              <w:t>Male</w:t>
            </w:r>
          </w:p>
        </w:tc>
        <w:tc>
          <w:tcPr>
            <w:tcW w:w="1139" w:type="dxa"/>
            <w:hideMark/>
          </w:tcPr>
          <w:p w14:paraId="7AE82701" w14:textId="77777777" w:rsidR="008E0E78" w:rsidRDefault="008E0E78" w:rsidP="008E0E78">
            <w:pPr>
              <w:rPr>
                <w:rFonts w:cstheme="minorHAnsi"/>
                <w:sz w:val="20"/>
                <w:szCs w:val="20"/>
                <w:lang w:val="en-US"/>
              </w:rPr>
            </w:pPr>
            <w:r>
              <w:rPr>
                <w:rFonts w:cstheme="minorHAnsi"/>
                <w:sz w:val="20"/>
                <w:szCs w:val="20"/>
                <w:lang w:val="en-US"/>
              </w:rPr>
              <w:t>3557</w:t>
            </w:r>
          </w:p>
        </w:tc>
        <w:tc>
          <w:tcPr>
            <w:tcW w:w="1160" w:type="dxa"/>
            <w:hideMark/>
          </w:tcPr>
          <w:p w14:paraId="372D5D7B" w14:textId="77777777" w:rsidR="008E0E78" w:rsidRDefault="008E0E78" w:rsidP="008E0E78">
            <w:pPr>
              <w:rPr>
                <w:rFonts w:cstheme="minorHAnsi"/>
                <w:sz w:val="20"/>
                <w:szCs w:val="20"/>
                <w:lang w:val="en-US"/>
              </w:rPr>
            </w:pPr>
            <w:r>
              <w:rPr>
                <w:rFonts w:cstheme="minorHAnsi"/>
                <w:sz w:val="20"/>
                <w:szCs w:val="20"/>
                <w:lang w:val="en-US"/>
              </w:rPr>
              <w:t>47.0</w:t>
            </w:r>
          </w:p>
        </w:tc>
        <w:tc>
          <w:tcPr>
            <w:tcW w:w="1083" w:type="dxa"/>
            <w:hideMark/>
          </w:tcPr>
          <w:p w14:paraId="626804EF" w14:textId="77777777" w:rsidR="008E0E78" w:rsidRDefault="00774EE4" w:rsidP="008E0E78">
            <w:pPr>
              <w:rPr>
                <w:rFonts w:cstheme="minorHAnsi"/>
                <w:sz w:val="20"/>
                <w:szCs w:val="20"/>
                <w:lang w:val="en-US"/>
              </w:rPr>
            </w:pPr>
            <w:r>
              <w:rPr>
                <w:rFonts w:cstheme="minorHAnsi"/>
                <w:sz w:val="20"/>
                <w:szCs w:val="20"/>
                <w:lang w:val="en-US"/>
              </w:rPr>
              <w:t>49.0</w:t>
            </w:r>
          </w:p>
        </w:tc>
        <w:tc>
          <w:tcPr>
            <w:tcW w:w="1145" w:type="dxa"/>
            <w:hideMark/>
          </w:tcPr>
          <w:p w14:paraId="4B922914" w14:textId="77777777" w:rsidR="008E0E78" w:rsidRDefault="00774EE4" w:rsidP="008E0E78">
            <w:pPr>
              <w:rPr>
                <w:rFonts w:cstheme="minorHAnsi"/>
                <w:sz w:val="20"/>
                <w:szCs w:val="20"/>
                <w:lang w:val="en-US"/>
              </w:rPr>
            </w:pPr>
            <w:r>
              <w:rPr>
                <w:rFonts w:cstheme="minorHAnsi"/>
                <w:sz w:val="20"/>
                <w:szCs w:val="20"/>
                <w:lang w:val="en-US"/>
              </w:rPr>
              <w:t>10.5</w:t>
            </w:r>
          </w:p>
        </w:tc>
      </w:tr>
      <w:tr w:rsidR="008E0E78" w14:paraId="20726C62" w14:textId="77777777" w:rsidTr="008E0E78">
        <w:tc>
          <w:tcPr>
            <w:tcW w:w="2031" w:type="dxa"/>
          </w:tcPr>
          <w:p w14:paraId="1F43A128" w14:textId="77777777" w:rsidR="008E0E78" w:rsidRDefault="008E0E78" w:rsidP="008E0E78">
            <w:pPr>
              <w:rPr>
                <w:rFonts w:cstheme="minorHAnsi"/>
                <w:iCs/>
                <w:color w:val="000000"/>
                <w:sz w:val="20"/>
                <w:szCs w:val="20"/>
              </w:rPr>
            </w:pPr>
          </w:p>
        </w:tc>
        <w:tc>
          <w:tcPr>
            <w:tcW w:w="2505" w:type="dxa"/>
            <w:vAlign w:val="bottom"/>
            <w:hideMark/>
          </w:tcPr>
          <w:p w14:paraId="008A311C" w14:textId="77777777" w:rsidR="008E0E78" w:rsidRDefault="008E0E78" w:rsidP="008E0E78">
            <w:pPr>
              <w:rPr>
                <w:rFonts w:cstheme="minorHAnsi"/>
                <w:sz w:val="20"/>
                <w:szCs w:val="20"/>
                <w:lang w:val="en-US"/>
              </w:rPr>
            </w:pPr>
            <w:r>
              <w:rPr>
                <w:rFonts w:cstheme="minorHAnsi"/>
                <w:color w:val="000000"/>
                <w:sz w:val="20"/>
                <w:szCs w:val="20"/>
              </w:rPr>
              <w:t>Transgender</w:t>
            </w:r>
          </w:p>
        </w:tc>
        <w:tc>
          <w:tcPr>
            <w:tcW w:w="1139" w:type="dxa"/>
            <w:hideMark/>
          </w:tcPr>
          <w:p w14:paraId="508AADC7" w14:textId="77777777" w:rsidR="008E0E78" w:rsidRDefault="008E0E78" w:rsidP="008E0E78">
            <w:pPr>
              <w:rPr>
                <w:rFonts w:cstheme="minorHAnsi"/>
                <w:sz w:val="20"/>
                <w:szCs w:val="20"/>
                <w:lang w:val="en-US"/>
              </w:rPr>
            </w:pPr>
            <w:r>
              <w:rPr>
                <w:rFonts w:cstheme="minorHAnsi"/>
                <w:sz w:val="20"/>
                <w:szCs w:val="20"/>
                <w:lang w:val="en-US"/>
              </w:rPr>
              <w:t>30</w:t>
            </w:r>
          </w:p>
        </w:tc>
        <w:tc>
          <w:tcPr>
            <w:tcW w:w="1160" w:type="dxa"/>
            <w:hideMark/>
          </w:tcPr>
          <w:p w14:paraId="73398462" w14:textId="77777777" w:rsidR="008E0E78" w:rsidRDefault="008E0E78" w:rsidP="008E0E78">
            <w:pPr>
              <w:rPr>
                <w:rFonts w:cstheme="minorHAnsi"/>
                <w:sz w:val="20"/>
                <w:szCs w:val="20"/>
                <w:lang w:val="en-US"/>
              </w:rPr>
            </w:pPr>
            <w:r>
              <w:rPr>
                <w:rFonts w:cstheme="minorHAnsi"/>
                <w:sz w:val="20"/>
                <w:szCs w:val="20"/>
                <w:lang w:val="en-US"/>
              </w:rPr>
              <w:t>0.4</w:t>
            </w:r>
          </w:p>
        </w:tc>
        <w:tc>
          <w:tcPr>
            <w:tcW w:w="1083" w:type="dxa"/>
            <w:hideMark/>
          </w:tcPr>
          <w:p w14:paraId="009887C9" w14:textId="77777777" w:rsidR="008E0E78" w:rsidRDefault="00774EE4" w:rsidP="008E0E78">
            <w:pPr>
              <w:rPr>
                <w:rFonts w:cstheme="minorHAnsi"/>
                <w:sz w:val="20"/>
                <w:szCs w:val="20"/>
                <w:lang w:val="en-US"/>
              </w:rPr>
            </w:pPr>
            <w:r>
              <w:rPr>
                <w:rFonts w:cstheme="minorHAnsi"/>
                <w:sz w:val="20"/>
                <w:szCs w:val="20"/>
                <w:lang w:val="en-US"/>
              </w:rPr>
              <w:t>39.0</w:t>
            </w:r>
          </w:p>
        </w:tc>
        <w:tc>
          <w:tcPr>
            <w:tcW w:w="1145" w:type="dxa"/>
            <w:hideMark/>
          </w:tcPr>
          <w:p w14:paraId="769DD7F3" w14:textId="77777777" w:rsidR="008E0E78" w:rsidRDefault="00774EE4" w:rsidP="008E0E78">
            <w:pPr>
              <w:rPr>
                <w:rFonts w:cstheme="minorHAnsi"/>
                <w:sz w:val="20"/>
                <w:szCs w:val="20"/>
                <w:lang w:val="en-US"/>
              </w:rPr>
            </w:pPr>
            <w:r>
              <w:rPr>
                <w:rFonts w:cstheme="minorHAnsi"/>
                <w:sz w:val="20"/>
                <w:szCs w:val="20"/>
                <w:lang w:val="en-US"/>
              </w:rPr>
              <w:t>15.0</w:t>
            </w:r>
          </w:p>
        </w:tc>
      </w:tr>
      <w:tr w:rsidR="008E0E78" w14:paraId="1C0143EA" w14:textId="77777777" w:rsidTr="008E0E78">
        <w:tc>
          <w:tcPr>
            <w:tcW w:w="2031" w:type="dxa"/>
          </w:tcPr>
          <w:p w14:paraId="60B4A838" w14:textId="77777777" w:rsidR="008E0E78" w:rsidRDefault="008E0E78" w:rsidP="008E0E78">
            <w:pPr>
              <w:rPr>
                <w:rFonts w:cstheme="minorHAnsi"/>
                <w:iCs/>
                <w:color w:val="000000"/>
                <w:sz w:val="20"/>
                <w:szCs w:val="20"/>
              </w:rPr>
            </w:pPr>
          </w:p>
        </w:tc>
        <w:tc>
          <w:tcPr>
            <w:tcW w:w="2505" w:type="dxa"/>
            <w:vAlign w:val="bottom"/>
            <w:hideMark/>
          </w:tcPr>
          <w:p w14:paraId="0DA6442A" w14:textId="77777777" w:rsidR="008E0E78" w:rsidRDefault="008E0E78" w:rsidP="008E0E78">
            <w:pPr>
              <w:rPr>
                <w:rFonts w:cstheme="minorHAnsi"/>
                <w:sz w:val="20"/>
                <w:szCs w:val="20"/>
                <w:lang w:val="en-US"/>
              </w:rPr>
            </w:pPr>
            <w:r>
              <w:rPr>
                <w:rFonts w:cstheme="minorHAnsi"/>
                <w:color w:val="000000"/>
                <w:sz w:val="20"/>
                <w:szCs w:val="20"/>
              </w:rPr>
              <w:t>Other description</w:t>
            </w:r>
          </w:p>
        </w:tc>
        <w:tc>
          <w:tcPr>
            <w:tcW w:w="1139" w:type="dxa"/>
            <w:hideMark/>
          </w:tcPr>
          <w:p w14:paraId="3E91AE3D" w14:textId="77777777" w:rsidR="008E0E78" w:rsidRDefault="008E0E78" w:rsidP="008E0E78">
            <w:pPr>
              <w:rPr>
                <w:rFonts w:cstheme="minorHAnsi"/>
                <w:sz w:val="20"/>
                <w:szCs w:val="20"/>
                <w:lang w:val="en-US"/>
              </w:rPr>
            </w:pPr>
            <w:r>
              <w:rPr>
                <w:rFonts w:cstheme="minorHAnsi"/>
                <w:sz w:val="20"/>
                <w:szCs w:val="20"/>
                <w:lang w:val="en-US"/>
              </w:rPr>
              <w:t>37</w:t>
            </w:r>
          </w:p>
        </w:tc>
        <w:tc>
          <w:tcPr>
            <w:tcW w:w="1160" w:type="dxa"/>
            <w:hideMark/>
          </w:tcPr>
          <w:p w14:paraId="75D62FBA" w14:textId="77777777" w:rsidR="008E0E78" w:rsidRDefault="008E0E78" w:rsidP="008E0E78">
            <w:pPr>
              <w:rPr>
                <w:rFonts w:cstheme="minorHAnsi"/>
                <w:sz w:val="20"/>
                <w:szCs w:val="20"/>
                <w:lang w:val="en-US"/>
              </w:rPr>
            </w:pPr>
            <w:r>
              <w:rPr>
                <w:rFonts w:cstheme="minorHAnsi"/>
                <w:sz w:val="20"/>
                <w:szCs w:val="20"/>
                <w:lang w:val="en-US"/>
              </w:rPr>
              <w:t>0.5</w:t>
            </w:r>
          </w:p>
        </w:tc>
        <w:tc>
          <w:tcPr>
            <w:tcW w:w="1083" w:type="dxa"/>
            <w:hideMark/>
          </w:tcPr>
          <w:p w14:paraId="34F1DD0B" w14:textId="77777777" w:rsidR="008E0E78" w:rsidRDefault="00774EE4" w:rsidP="008E0E78">
            <w:pPr>
              <w:rPr>
                <w:rFonts w:cstheme="minorHAnsi"/>
                <w:sz w:val="20"/>
                <w:szCs w:val="20"/>
                <w:lang w:val="en-US"/>
              </w:rPr>
            </w:pPr>
            <w:r>
              <w:rPr>
                <w:rFonts w:cstheme="minorHAnsi"/>
                <w:sz w:val="20"/>
                <w:szCs w:val="20"/>
                <w:lang w:val="en-US"/>
              </w:rPr>
              <w:t>39.9</w:t>
            </w:r>
          </w:p>
        </w:tc>
        <w:tc>
          <w:tcPr>
            <w:tcW w:w="1145" w:type="dxa"/>
            <w:hideMark/>
          </w:tcPr>
          <w:p w14:paraId="3DB9CD2E" w14:textId="77777777" w:rsidR="008E0E78" w:rsidRDefault="00774EE4" w:rsidP="008E0E78">
            <w:pPr>
              <w:rPr>
                <w:rFonts w:cstheme="minorHAnsi"/>
                <w:sz w:val="20"/>
                <w:szCs w:val="20"/>
                <w:lang w:val="en-US"/>
              </w:rPr>
            </w:pPr>
            <w:r>
              <w:rPr>
                <w:rFonts w:cstheme="minorHAnsi"/>
                <w:sz w:val="20"/>
                <w:szCs w:val="20"/>
                <w:lang w:val="en-US"/>
              </w:rPr>
              <w:t>12.6</w:t>
            </w:r>
          </w:p>
        </w:tc>
      </w:tr>
      <w:tr w:rsidR="008E0E78" w14:paraId="5356B239" w14:textId="77777777" w:rsidTr="008E0E78">
        <w:tc>
          <w:tcPr>
            <w:tcW w:w="2031" w:type="dxa"/>
          </w:tcPr>
          <w:p w14:paraId="7797388D" w14:textId="77777777" w:rsidR="008E0E78" w:rsidRDefault="008E0E78" w:rsidP="008E0E78">
            <w:pPr>
              <w:rPr>
                <w:rFonts w:cstheme="minorHAnsi"/>
                <w:iCs/>
                <w:color w:val="000000"/>
                <w:sz w:val="20"/>
                <w:szCs w:val="20"/>
              </w:rPr>
            </w:pPr>
          </w:p>
        </w:tc>
        <w:tc>
          <w:tcPr>
            <w:tcW w:w="2505" w:type="dxa"/>
            <w:vAlign w:val="bottom"/>
            <w:hideMark/>
          </w:tcPr>
          <w:p w14:paraId="7F618389" w14:textId="77777777" w:rsidR="008E0E78" w:rsidRDefault="008E0E78" w:rsidP="008E0E78">
            <w:pPr>
              <w:rPr>
                <w:rFonts w:cstheme="minorHAnsi"/>
                <w:sz w:val="20"/>
                <w:szCs w:val="20"/>
                <w:lang w:val="en-US"/>
              </w:rPr>
            </w:pPr>
            <w:r>
              <w:rPr>
                <w:rFonts w:cstheme="minorHAnsi"/>
                <w:color w:val="000000"/>
                <w:sz w:val="20"/>
                <w:szCs w:val="20"/>
              </w:rPr>
              <w:t>I don't want to say</w:t>
            </w:r>
          </w:p>
        </w:tc>
        <w:tc>
          <w:tcPr>
            <w:tcW w:w="1139" w:type="dxa"/>
            <w:hideMark/>
          </w:tcPr>
          <w:p w14:paraId="5B002AF6" w14:textId="77777777" w:rsidR="008E0E78" w:rsidRDefault="008E0E78" w:rsidP="008E0E78">
            <w:pPr>
              <w:rPr>
                <w:rFonts w:cstheme="minorHAnsi"/>
                <w:sz w:val="20"/>
                <w:szCs w:val="20"/>
                <w:lang w:val="en-US"/>
              </w:rPr>
            </w:pPr>
            <w:r>
              <w:rPr>
                <w:rFonts w:cstheme="minorHAnsi"/>
                <w:sz w:val="20"/>
                <w:szCs w:val="20"/>
                <w:lang w:val="en-US"/>
              </w:rPr>
              <w:t>90</w:t>
            </w:r>
          </w:p>
        </w:tc>
        <w:tc>
          <w:tcPr>
            <w:tcW w:w="1160" w:type="dxa"/>
            <w:hideMark/>
          </w:tcPr>
          <w:p w14:paraId="307CF383" w14:textId="77777777" w:rsidR="008E0E78" w:rsidRDefault="008E0E78" w:rsidP="008E0E78">
            <w:pPr>
              <w:rPr>
                <w:rFonts w:cstheme="minorHAnsi"/>
                <w:sz w:val="20"/>
                <w:szCs w:val="20"/>
                <w:lang w:val="en-US"/>
              </w:rPr>
            </w:pPr>
            <w:r>
              <w:rPr>
                <w:rFonts w:cstheme="minorHAnsi"/>
                <w:sz w:val="20"/>
                <w:szCs w:val="20"/>
                <w:lang w:val="en-US"/>
              </w:rPr>
              <w:t>1.2</w:t>
            </w:r>
          </w:p>
        </w:tc>
        <w:tc>
          <w:tcPr>
            <w:tcW w:w="1083" w:type="dxa"/>
            <w:hideMark/>
          </w:tcPr>
          <w:p w14:paraId="4496C1C1" w14:textId="77777777" w:rsidR="008E0E78" w:rsidRDefault="00774EE4" w:rsidP="008E0E78">
            <w:pPr>
              <w:rPr>
                <w:rFonts w:cstheme="minorHAnsi"/>
                <w:sz w:val="20"/>
                <w:szCs w:val="20"/>
                <w:lang w:val="en-US"/>
              </w:rPr>
            </w:pPr>
            <w:r>
              <w:rPr>
                <w:rFonts w:cstheme="minorHAnsi"/>
                <w:sz w:val="20"/>
                <w:szCs w:val="20"/>
                <w:lang w:val="en-US"/>
              </w:rPr>
              <w:t>41.8</w:t>
            </w:r>
          </w:p>
        </w:tc>
        <w:tc>
          <w:tcPr>
            <w:tcW w:w="1145" w:type="dxa"/>
            <w:hideMark/>
          </w:tcPr>
          <w:p w14:paraId="6693E8CB" w14:textId="77777777" w:rsidR="008E0E78" w:rsidRDefault="00774EE4" w:rsidP="008E0E78">
            <w:pPr>
              <w:rPr>
                <w:rFonts w:cstheme="minorHAnsi"/>
                <w:sz w:val="20"/>
                <w:szCs w:val="20"/>
                <w:lang w:val="en-US"/>
              </w:rPr>
            </w:pPr>
            <w:r>
              <w:rPr>
                <w:rFonts w:cstheme="minorHAnsi"/>
                <w:sz w:val="20"/>
                <w:szCs w:val="20"/>
                <w:lang w:val="en-US"/>
              </w:rPr>
              <w:t>14.3</w:t>
            </w:r>
          </w:p>
        </w:tc>
      </w:tr>
      <w:tr w:rsidR="008E0E78" w14:paraId="17AC641C" w14:textId="77777777" w:rsidTr="008E0E78">
        <w:tc>
          <w:tcPr>
            <w:tcW w:w="2031" w:type="dxa"/>
          </w:tcPr>
          <w:p w14:paraId="400025ED" w14:textId="77777777" w:rsidR="008E0E78" w:rsidRDefault="008E0E78" w:rsidP="008E0E78">
            <w:pPr>
              <w:rPr>
                <w:rFonts w:cstheme="minorHAnsi"/>
                <w:b/>
                <w:iCs/>
                <w:color w:val="000000"/>
                <w:sz w:val="20"/>
                <w:szCs w:val="20"/>
              </w:rPr>
            </w:pPr>
          </w:p>
        </w:tc>
        <w:tc>
          <w:tcPr>
            <w:tcW w:w="2505" w:type="dxa"/>
            <w:vAlign w:val="bottom"/>
            <w:hideMark/>
          </w:tcPr>
          <w:p w14:paraId="60BBBA2E" w14:textId="77777777" w:rsidR="008E0E78" w:rsidRDefault="008E0E78" w:rsidP="008E0E78">
            <w:pPr>
              <w:rPr>
                <w:rFonts w:cstheme="minorHAnsi"/>
                <w:b/>
                <w:sz w:val="20"/>
                <w:szCs w:val="20"/>
                <w:lang w:val="en-US"/>
              </w:rPr>
            </w:pPr>
            <w:r>
              <w:rPr>
                <w:rFonts w:cstheme="minorHAnsi"/>
                <w:b/>
                <w:color w:val="000000"/>
                <w:sz w:val="20"/>
                <w:szCs w:val="20"/>
              </w:rPr>
              <w:t>Sexuality</w:t>
            </w:r>
          </w:p>
        </w:tc>
        <w:tc>
          <w:tcPr>
            <w:tcW w:w="1139" w:type="dxa"/>
          </w:tcPr>
          <w:p w14:paraId="1CE262AF" w14:textId="77777777" w:rsidR="008E0E78" w:rsidRDefault="008E0E78" w:rsidP="008E0E78">
            <w:pPr>
              <w:rPr>
                <w:rFonts w:cstheme="minorHAnsi"/>
                <w:sz w:val="20"/>
                <w:szCs w:val="20"/>
                <w:lang w:val="en-US"/>
              </w:rPr>
            </w:pPr>
          </w:p>
        </w:tc>
        <w:tc>
          <w:tcPr>
            <w:tcW w:w="1160" w:type="dxa"/>
          </w:tcPr>
          <w:p w14:paraId="33F0A399" w14:textId="77777777" w:rsidR="008E0E78" w:rsidRDefault="008E0E78" w:rsidP="008E0E78">
            <w:pPr>
              <w:rPr>
                <w:rFonts w:cstheme="minorHAnsi"/>
                <w:sz w:val="20"/>
                <w:szCs w:val="20"/>
                <w:lang w:val="en-US"/>
              </w:rPr>
            </w:pPr>
          </w:p>
        </w:tc>
        <w:tc>
          <w:tcPr>
            <w:tcW w:w="1083" w:type="dxa"/>
          </w:tcPr>
          <w:p w14:paraId="31C0FE1F" w14:textId="77777777" w:rsidR="008E0E78" w:rsidRDefault="008E0E78" w:rsidP="008E0E78">
            <w:pPr>
              <w:rPr>
                <w:rFonts w:cstheme="minorHAnsi"/>
                <w:sz w:val="20"/>
                <w:szCs w:val="20"/>
                <w:lang w:val="en-US"/>
              </w:rPr>
            </w:pPr>
          </w:p>
        </w:tc>
        <w:tc>
          <w:tcPr>
            <w:tcW w:w="1145" w:type="dxa"/>
          </w:tcPr>
          <w:p w14:paraId="53E1C76C" w14:textId="77777777" w:rsidR="008E0E78" w:rsidRDefault="008E0E78" w:rsidP="008E0E78">
            <w:pPr>
              <w:rPr>
                <w:rFonts w:cstheme="minorHAnsi"/>
                <w:sz w:val="20"/>
                <w:szCs w:val="20"/>
                <w:lang w:val="en-US"/>
              </w:rPr>
            </w:pPr>
          </w:p>
        </w:tc>
      </w:tr>
      <w:tr w:rsidR="008E0E78" w14:paraId="53381DEA" w14:textId="77777777" w:rsidTr="008E0E78">
        <w:tc>
          <w:tcPr>
            <w:tcW w:w="2031" w:type="dxa"/>
          </w:tcPr>
          <w:p w14:paraId="4B8952E6" w14:textId="77777777" w:rsidR="008E0E78" w:rsidRDefault="008E0E78" w:rsidP="008E0E78">
            <w:pPr>
              <w:rPr>
                <w:rFonts w:cstheme="minorHAnsi"/>
                <w:iCs/>
                <w:color w:val="000000"/>
                <w:sz w:val="20"/>
                <w:szCs w:val="20"/>
              </w:rPr>
            </w:pPr>
          </w:p>
        </w:tc>
        <w:tc>
          <w:tcPr>
            <w:tcW w:w="2505" w:type="dxa"/>
            <w:vAlign w:val="bottom"/>
            <w:hideMark/>
          </w:tcPr>
          <w:p w14:paraId="6E3E1B64" w14:textId="77777777" w:rsidR="008E0E78" w:rsidRDefault="008E0E78" w:rsidP="008E0E78">
            <w:pPr>
              <w:rPr>
                <w:rFonts w:cstheme="minorHAnsi"/>
                <w:color w:val="000000"/>
                <w:sz w:val="20"/>
                <w:szCs w:val="20"/>
              </w:rPr>
            </w:pPr>
            <w:r>
              <w:rPr>
                <w:rFonts w:cstheme="minorHAnsi"/>
                <w:color w:val="000000"/>
                <w:sz w:val="20"/>
                <w:szCs w:val="20"/>
              </w:rPr>
              <w:t xml:space="preserve">Hetero-sexual </w:t>
            </w:r>
            <w:r>
              <w:rPr>
                <w:rFonts w:cstheme="minorHAnsi"/>
                <w:i/>
                <w:color w:val="000000"/>
                <w:sz w:val="20"/>
                <w:szCs w:val="20"/>
              </w:rPr>
              <w:t>(ref)</w:t>
            </w:r>
          </w:p>
        </w:tc>
        <w:tc>
          <w:tcPr>
            <w:tcW w:w="1139" w:type="dxa"/>
            <w:hideMark/>
          </w:tcPr>
          <w:p w14:paraId="5FADC35D" w14:textId="77777777" w:rsidR="008E0E78" w:rsidRDefault="008E0E78" w:rsidP="008E0E78">
            <w:pPr>
              <w:rPr>
                <w:rFonts w:cstheme="minorHAnsi"/>
                <w:sz w:val="20"/>
                <w:szCs w:val="20"/>
                <w:lang w:val="en-US"/>
              </w:rPr>
            </w:pPr>
            <w:r>
              <w:rPr>
                <w:rFonts w:cstheme="minorHAnsi"/>
                <w:sz w:val="20"/>
                <w:szCs w:val="20"/>
                <w:lang w:val="en-US"/>
              </w:rPr>
              <w:t>6273</w:t>
            </w:r>
          </w:p>
        </w:tc>
        <w:tc>
          <w:tcPr>
            <w:tcW w:w="1160" w:type="dxa"/>
            <w:hideMark/>
          </w:tcPr>
          <w:p w14:paraId="282CA054" w14:textId="77777777" w:rsidR="008E0E78" w:rsidRDefault="008E0E78" w:rsidP="008E0E78">
            <w:pPr>
              <w:rPr>
                <w:rFonts w:cstheme="minorHAnsi"/>
                <w:sz w:val="20"/>
                <w:szCs w:val="20"/>
                <w:lang w:val="en-US"/>
              </w:rPr>
            </w:pPr>
            <w:r>
              <w:rPr>
                <w:rFonts w:cstheme="minorHAnsi"/>
                <w:sz w:val="20"/>
                <w:szCs w:val="20"/>
                <w:lang w:val="en-US"/>
              </w:rPr>
              <w:t>82.9</w:t>
            </w:r>
          </w:p>
        </w:tc>
        <w:tc>
          <w:tcPr>
            <w:tcW w:w="1083" w:type="dxa"/>
            <w:hideMark/>
          </w:tcPr>
          <w:p w14:paraId="530F6C50" w14:textId="77777777" w:rsidR="008E0E78" w:rsidRDefault="008E44F3" w:rsidP="008E0E78">
            <w:pPr>
              <w:rPr>
                <w:rFonts w:cstheme="minorHAnsi"/>
                <w:sz w:val="20"/>
                <w:szCs w:val="20"/>
                <w:lang w:val="en-US"/>
              </w:rPr>
            </w:pPr>
            <w:r>
              <w:rPr>
                <w:rFonts w:cstheme="minorHAnsi"/>
                <w:sz w:val="20"/>
                <w:szCs w:val="20"/>
                <w:lang w:val="en-US"/>
              </w:rPr>
              <w:t>47.3</w:t>
            </w:r>
          </w:p>
        </w:tc>
        <w:tc>
          <w:tcPr>
            <w:tcW w:w="1145" w:type="dxa"/>
            <w:hideMark/>
          </w:tcPr>
          <w:p w14:paraId="11BB22F0" w14:textId="77777777" w:rsidR="008E0E78" w:rsidRDefault="008E44F3" w:rsidP="008E0E78">
            <w:pPr>
              <w:rPr>
                <w:rFonts w:cstheme="minorHAnsi"/>
                <w:sz w:val="20"/>
                <w:szCs w:val="20"/>
                <w:lang w:val="en-US"/>
              </w:rPr>
            </w:pPr>
            <w:r>
              <w:rPr>
                <w:rFonts w:cstheme="minorHAnsi"/>
                <w:sz w:val="20"/>
                <w:szCs w:val="20"/>
                <w:lang w:val="en-US"/>
              </w:rPr>
              <w:t>10.5</w:t>
            </w:r>
          </w:p>
        </w:tc>
      </w:tr>
      <w:tr w:rsidR="008E0E78" w14:paraId="58E7F8A3" w14:textId="77777777" w:rsidTr="008E0E78">
        <w:tc>
          <w:tcPr>
            <w:tcW w:w="2031" w:type="dxa"/>
          </w:tcPr>
          <w:p w14:paraId="2AE073D9" w14:textId="77777777" w:rsidR="008E0E78" w:rsidRDefault="008E0E78" w:rsidP="008E0E78">
            <w:pPr>
              <w:rPr>
                <w:rFonts w:cstheme="minorHAnsi"/>
                <w:iCs/>
                <w:color w:val="000000"/>
                <w:sz w:val="20"/>
                <w:szCs w:val="20"/>
              </w:rPr>
            </w:pPr>
          </w:p>
        </w:tc>
        <w:tc>
          <w:tcPr>
            <w:tcW w:w="2505" w:type="dxa"/>
            <w:vAlign w:val="bottom"/>
            <w:hideMark/>
          </w:tcPr>
          <w:p w14:paraId="7FC91D80" w14:textId="77777777" w:rsidR="008E0E78" w:rsidRDefault="008E0E78" w:rsidP="008E0E78">
            <w:pPr>
              <w:rPr>
                <w:rFonts w:cstheme="minorHAnsi"/>
                <w:sz w:val="20"/>
                <w:szCs w:val="20"/>
                <w:lang w:val="en-US"/>
              </w:rPr>
            </w:pPr>
            <w:r>
              <w:rPr>
                <w:rFonts w:cstheme="minorHAnsi"/>
                <w:color w:val="000000"/>
                <w:sz w:val="20"/>
                <w:szCs w:val="20"/>
              </w:rPr>
              <w:t>Homo, bi, other, multiple</w:t>
            </w:r>
          </w:p>
        </w:tc>
        <w:tc>
          <w:tcPr>
            <w:tcW w:w="1139" w:type="dxa"/>
            <w:hideMark/>
          </w:tcPr>
          <w:p w14:paraId="617DB740" w14:textId="77777777" w:rsidR="008E0E78" w:rsidRDefault="008E0E78" w:rsidP="008E0E78">
            <w:pPr>
              <w:rPr>
                <w:rFonts w:cstheme="minorHAnsi"/>
                <w:sz w:val="20"/>
                <w:szCs w:val="20"/>
                <w:lang w:val="en-US"/>
              </w:rPr>
            </w:pPr>
            <w:r>
              <w:rPr>
                <w:rFonts w:cstheme="minorHAnsi"/>
                <w:sz w:val="20"/>
                <w:szCs w:val="20"/>
                <w:lang w:val="en-US"/>
              </w:rPr>
              <w:t>492</w:t>
            </w:r>
          </w:p>
        </w:tc>
        <w:tc>
          <w:tcPr>
            <w:tcW w:w="1160" w:type="dxa"/>
            <w:hideMark/>
          </w:tcPr>
          <w:p w14:paraId="2EEC06EA" w14:textId="77777777" w:rsidR="008E0E78" w:rsidRDefault="008E0E78" w:rsidP="008E0E78">
            <w:pPr>
              <w:rPr>
                <w:rFonts w:cstheme="minorHAnsi"/>
                <w:sz w:val="20"/>
                <w:szCs w:val="20"/>
                <w:lang w:val="en-US"/>
              </w:rPr>
            </w:pPr>
            <w:r>
              <w:rPr>
                <w:rFonts w:cstheme="minorHAnsi"/>
                <w:sz w:val="20"/>
                <w:szCs w:val="20"/>
                <w:lang w:val="en-US"/>
              </w:rPr>
              <w:t>6.5</w:t>
            </w:r>
          </w:p>
        </w:tc>
        <w:tc>
          <w:tcPr>
            <w:tcW w:w="1083" w:type="dxa"/>
            <w:hideMark/>
          </w:tcPr>
          <w:p w14:paraId="2FD211BB" w14:textId="77777777" w:rsidR="008E0E78" w:rsidRDefault="008E44F3" w:rsidP="008E0E78">
            <w:pPr>
              <w:rPr>
                <w:rFonts w:cstheme="minorHAnsi"/>
                <w:sz w:val="20"/>
                <w:szCs w:val="20"/>
                <w:lang w:val="en-US"/>
              </w:rPr>
            </w:pPr>
            <w:r>
              <w:rPr>
                <w:rFonts w:cstheme="minorHAnsi"/>
                <w:sz w:val="20"/>
                <w:szCs w:val="20"/>
                <w:lang w:val="en-US"/>
              </w:rPr>
              <w:t>40.0</w:t>
            </w:r>
          </w:p>
        </w:tc>
        <w:tc>
          <w:tcPr>
            <w:tcW w:w="1145" w:type="dxa"/>
            <w:hideMark/>
          </w:tcPr>
          <w:p w14:paraId="28FEFACB" w14:textId="77777777" w:rsidR="008E0E78" w:rsidRDefault="008E44F3" w:rsidP="008E0E78">
            <w:pPr>
              <w:rPr>
                <w:rFonts w:cstheme="minorHAnsi"/>
                <w:sz w:val="20"/>
                <w:szCs w:val="20"/>
                <w:lang w:val="en-US"/>
              </w:rPr>
            </w:pPr>
            <w:r>
              <w:rPr>
                <w:rFonts w:cstheme="minorHAnsi"/>
                <w:sz w:val="20"/>
                <w:szCs w:val="20"/>
                <w:lang w:val="en-US"/>
              </w:rPr>
              <w:t>12.2</w:t>
            </w:r>
          </w:p>
        </w:tc>
      </w:tr>
      <w:tr w:rsidR="008E0E78" w14:paraId="7CF76D77" w14:textId="77777777" w:rsidTr="008E0E78">
        <w:tc>
          <w:tcPr>
            <w:tcW w:w="2031" w:type="dxa"/>
          </w:tcPr>
          <w:p w14:paraId="563A7C93" w14:textId="77777777" w:rsidR="008E0E78" w:rsidRDefault="008E0E78" w:rsidP="008E0E78">
            <w:pPr>
              <w:rPr>
                <w:rFonts w:cstheme="minorHAnsi"/>
                <w:iCs/>
                <w:color w:val="000000"/>
                <w:sz w:val="20"/>
                <w:szCs w:val="20"/>
              </w:rPr>
            </w:pPr>
          </w:p>
        </w:tc>
        <w:tc>
          <w:tcPr>
            <w:tcW w:w="2505" w:type="dxa"/>
            <w:vAlign w:val="bottom"/>
            <w:hideMark/>
          </w:tcPr>
          <w:p w14:paraId="1CC9FACE" w14:textId="77777777" w:rsidR="008E0E78" w:rsidRDefault="008E0E78" w:rsidP="008E0E78">
            <w:pPr>
              <w:rPr>
                <w:rFonts w:cstheme="minorHAnsi"/>
                <w:sz w:val="20"/>
                <w:szCs w:val="20"/>
                <w:lang w:val="en-US"/>
              </w:rPr>
            </w:pPr>
            <w:r>
              <w:rPr>
                <w:rFonts w:cstheme="minorHAnsi"/>
                <w:color w:val="000000"/>
                <w:sz w:val="20"/>
                <w:szCs w:val="20"/>
              </w:rPr>
              <w:t>Unsure</w:t>
            </w:r>
          </w:p>
        </w:tc>
        <w:tc>
          <w:tcPr>
            <w:tcW w:w="1139" w:type="dxa"/>
            <w:hideMark/>
          </w:tcPr>
          <w:p w14:paraId="0BA77DCA" w14:textId="77777777" w:rsidR="008E0E78" w:rsidRDefault="008E0E78" w:rsidP="008E0E78">
            <w:pPr>
              <w:rPr>
                <w:rFonts w:cstheme="minorHAnsi"/>
                <w:sz w:val="20"/>
                <w:szCs w:val="20"/>
                <w:lang w:val="en-US"/>
              </w:rPr>
            </w:pPr>
            <w:r>
              <w:rPr>
                <w:rFonts w:cstheme="minorHAnsi"/>
                <w:sz w:val="20"/>
                <w:szCs w:val="20"/>
                <w:lang w:val="en-US"/>
              </w:rPr>
              <w:t>406</w:t>
            </w:r>
          </w:p>
        </w:tc>
        <w:tc>
          <w:tcPr>
            <w:tcW w:w="1160" w:type="dxa"/>
            <w:hideMark/>
          </w:tcPr>
          <w:p w14:paraId="339176C4" w14:textId="77777777" w:rsidR="008E0E78" w:rsidRDefault="008E0E78" w:rsidP="008E0E78">
            <w:pPr>
              <w:rPr>
                <w:rFonts w:cstheme="minorHAnsi"/>
                <w:sz w:val="20"/>
                <w:szCs w:val="20"/>
                <w:lang w:val="en-US"/>
              </w:rPr>
            </w:pPr>
            <w:r>
              <w:rPr>
                <w:rFonts w:cstheme="minorHAnsi"/>
                <w:sz w:val="20"/>
                <w:szCs w:val="20"/>
                <w:lang w:val="en-US"/>
              </w:rPr>
              <w:t>5.4</w:t>
            </w:r>
          </w:p>
        </w:tc>
        <w:tc>
          <w:tcPr>
            <w:tcW w:w="1083" w:type="dxa"/>
            <w:hideMark/>
          </w:tcPr>
          <w:p w14:paraId="6E860282" w14:textId="77777777" w:rsidR="008E0E78" w:rsidRDefault="008E44F3" w:rsidP="008E0E78">
            <w:pPr>
              <w:rPr>
                <w:rFonts w:cstheme="minorHAnsi"/>
                <w:sz w:val="20"/>
                <w:szCs w:val="20"/>
                <w:lang w:val="en-US"/>
              </w:rPr>
            </w:pPr>
            <w:r>
              <w:rPr>
                <w:rFonts w:cstheme="minorHAnsi"/>
                <w:sz w:val="20"/>
                <w:szCs w:val="20"/>
                <w:lang w:val="en-US"/>
              </w:rPr>
              <w:t>45.6</w:t>
            </w:r>
          </w:p>
        </w:tc>
        <w:tc>
          <w:tcPr>
            <w:tcW w:w="1145" w:type="dxa"/>
            <w:hideMark/>
          </w:tcPr>
          <w:p w14:paraId="261B361B" w14:textId="77777777" w:rsidR="008E0E78" w:rsidRDefault="008E44F3" w:rsidP="008E0E78">
            <w:pPr>
              <w:rPr>
                <w:rFonts w:cstheme="minorHAnsi"/>
                <w:sz w:val="20"/>
                <w:szCs w:val="20"/>
                <w:lang w:val="en-US"/>
              </w:rPr>
            </w:pPr>
            <w:r>
              <w:rPr>
                <w:rFonts w:cstheme="minorHAnsi"/>
                <w:sz w:val="20"/>
                <w:szCs w:val="20"/>
                <w:lang w:val="en-US"/>
              </w:rPr>
              <w:t>11.0</w:t>
            </w:r>
          </w:p>
        </w:tc>
      </w:tr>
      <w:tr w:rsidR="008E0E78" w14:paraId="2B8AC899" w14:textId="77777777" w:rsidTr="008E0E78">
        <w:tc>
          <w:tcPr>
            <w:tcW w:w="2031" w:type="dxa"/>
          </w:tcPr>
          <w:p w14:paraId="3B2F6F42" w14:textId="77777777" w:rsidR="008E0E78" w:rsidRDefault="008E0E78" w:rsidP="008E0E78">
            <w:pPr>
              <w:rPr>
                <w:rFonts w:cstheme="minorHAnsi"/>
                <w:iCs/>
                <w:color w:val="000000"/>
                <w:sz w:val="20"/>
                <w:szCs w:val="20"/>
              </w:rPr>
            </w:pPr>
          </w:p>
        </w:tc>
        <w:tc>
          <w:tcPr>
            <w:tcW w:w="2505" w:type="dxa"/>
            <w:vAlign w:val="bottom"/>
            <w:hideMark/>
          </w:tcPr>
          <w:p w14:paraId="25CC08BA" w14:textId="77777777" w:rsidR="008E0E78" w:rsidRDefault="008E0E78" w:rsidP="008E0E78">
            <w:pPr>
              <w:rPr>
                <w:rFonts w:cstheme="minorHAnsi"/>
                <w:sz w:val="20"/>
                <w:szCs w:val="20"/>
                <w:lang w:val="en-US"/>
              </w:rPr>
            </w:pPr>
            <w:r>
              <w:rPr>
                <w:rFonts w:cstheme="minorHAnsi"/>
                <w:color w:val="000000"/>
                <w:sz w:val="20"/>
                <w:szCs w:val="20"/>
              </w:rPr>
              <w:t>Prefer not to say</w:t>
            </w:r>
          </w:p>
        </w:tc>
        <w:tc>
          <w:tcPr>
            <w:tcW w:w="1139" w:type="dxa"/>
            <w:hideMark/>
          </w:tcPr>
          <w:p w14:paraId="1F778191" w14:textId="77777777" w:rsidR="008E0E78" w:rsidRDefault="008E0E78" w:rsidP="008E0E78">
            <w:pPr>
              <w:rPr>
                <w:rFonts w:cstheme="minorHAnsi"/>
                <w:sz w:val="20"/>
                <w:szCs w:val="20"/>
                <w:lang w:val="en-US"/>
              </w:rPr>
            </w:pPr>
            <w:r>
              <w:rPr>
                <w:rFonts w:cstheme="minorHAnsi"/>
                <w:sz w:val="20"/>
                <w:szCs w:val="20"/>
                <w:lang w:val="en-US"/>
              </w:rPr>
              <w:t>399</w:t>
            </w:r>
          </w:p>
        </w:tc>
        <w:tc>
          <w:tcPr>
            <w:tcW w:w="1160" w:type="dxa"/>
            <w:hideMark/>
          </w:tcPr>
          <w:p w14:paraId="46B261C8" w14:textId="77777777" w:rsidR="008E0E78" w:rsidRDefault="008E0E78" w:rsidP="008E0E78">
            <w:pPr>
              <w:rPr>
                <w:rFonts w:cstheme="minorHAnsi"/>
                <w:sz w:val="20"/>
                <w:szCs w:val="20"/>
                <w:lang w:val="en-US"/>
              </w:rPr>
            </w:pPr>
            <w:r>
              <w:rPr>
                <w:rFonts w:cstheme="minorHAnsi"/>
                <w:sz w:val="20"/>
                <w:szCs w:val="20"/>
                <w:lang w:val="en-US"/>
              </w:rPr>
              <w:t>5.3</w:t>
            </w:r>
          </w:p>
        </w:tc>
        <w:tc>
          <w:tcPr>
            <w:tcW w:w="1083" w:type="dxa"/>
            <w:hideMark/>
          </w:tcPr>
          <w:p w14:paraId="445E01C9" w14:textId="77777777" w:rsidR="008E0E78" w:rsidRDefault="008E44F3" w:rsidP="008E0E78">
            <w:pPr>
              <w:rPr>
                <w:rFonts w:cstheme="minorHAnsi"/>
                <w:sz w:val="20"/>
                <w:szCs w:val="20"/>
                <w:lang w:val="en-US"/>
              </w:rPr>
            </w:pPr>
            <w:r>
              <w:rPr>
                <w:rFonts w:cstheme="minorHAnsi"/>
                <w:sz w:val="20"/>
                <w:szCs w:val="20"/>
                <w:lang w:val="en-US"/>
              </w:rPr>
              <w:t>44.6</w:t>
            </w:r>
          </w:p>
        </w:tc>
        <w:tc>
          <w:tcPr>
            <w:tcW w:w="1145" w:type="dxa"/>
            <w:hideMark/>
          </w:tcPr>
          <w:p w14:paraId="65774479" w14:textId="77777777" w:rsidR="008E0E78" w:rsidRDefault="008E44F3" w:rsidP="008E0E78">
            <w:pPr>
              <w:rPr>
                <w:rFonts w:cstheme="minorHAnsi"/>
                <w:sz w:val="20"/>
                <w:szCs w:val="20"/>
                <w:lang w:val="en-US"/>
              </w:rPr>
            </w:pPr>
            <w:r>
              <w:rPr>
                <w:rFonts w:cstheme="minorHAnsi"/>
                <w:sz w:val="20"/>
                <w:szCs w:val="20"/>
                <w:lang w:val="en-US"/>
              </w:rPr>
              <w:t>12.3</w:t>
            </w:r>
          </w:p>
        </w:tc>
      </w:tr>
      <w:tr w:rsidR="008E0E78" w14:paraId="57D522B0" w14:textId="77777777" w:rsidTr="008E0E78">
        <w:tc>
          <w:tcPr>
            <w:tcW w:w="2031" w:type="dxa"/>
          </w:tcPr>
          <w:p w14:paraId="063E6BFA" w14:textId="77777777" w:rsidR="008E0E78" w:rsidRDefault="008E0E78" w:rsidP="008E0E78">
            <w:pPr>
              <w:rPr>
                <w:rFonts w:cstheme="minorHAnsi"/>
                <w:b/>
                <w:iCs/>
                <w:color w:val="000000"/>
                <w:sz w:val="20"/>
                <w:szCs w:val="20"/>
              </w:rPr>
            </w:pPr>
          </w:p>
        </w:tc>
        <w:tc>
          <w:tcPr>
            <w:tcW w:w="2505" w:type="dxa"/>
            <w:vAlign w:val="bottom"/>
            <w:hideMark/>
          </w:tcPr>
          <w:p w14:paraId="23C119DB" w14:textId="77777777" w:rsidR="008E0E78" w:rsidRDefault="008E0E78" w:rsidP="008E0E78">
            <w:pPr>
              <w:rPr>
                <w:rFonts w:cstheme="minorHAnsi"/>
                <w:b/>
                <w:sz w:val="20"/>
                <w:szCs w:val="20"/>
                <w:lang w:val="en-US"/>
              </w:rPr>
            </w:pPr>
            <w:r>
              <w:rPr>
                <w:rFonts w:cstheme="minorHAnsi"/>
                <w:b/>
                <w:color w:val="000000"/>
                <w:sz w:val="20"/>
                <w:szCs w:val="20"/>
              </w:rPr>
              <w:t>Ethnic Group</w:t>
            </w:r>
          </w:p>
        </w:tc>
        <w:tc>
          <w:tcPr>
            <w:tcW w:w="1139" w:type="dxa"/>
          </w:tcPr>
          <w:p w14:paraId="4209BDB3" w14:textId="77777777" w:rsidR="008E0E78" w:rsidRDefault="008E0E78" w:rsidP="008E0E78">
            <w:pPr>
              <w:rPr>
                <w:rFonts w:cstheme="minorHAnsi"/>
                <w:sz w:val="20"/>
                <w:szCs w:val="20"/>
                <w:lang w:val="en-US"/>
              </w:rPr>
            </w:pPr>
          </w:p>
        </w:tc>
        <w:tc>
          <w:tcPr>
            <w:tcW w:w="1160" w:type="dxa"/>
          </w:tcPr>
          <w:p w14:paraId="0ABF5F63" w14:textId="77777777" w:rsidR="008E0E78" w:rsidRDefault="008E0E78" w:rsidP="008E0E78">
            <w:pPr>
              <w:rPr>
                <w:rFonts w:cstheme="minorHAnsi"/>
                <w:sz w:val="20"/>
                <w:szCs w:val="20"/>
                <w:lang w:val="en-US"/>
              </w:rPr>
            </w:pPr>
          </w:p>
        </w:tc>
        <w:tc>
          <w:tcPr>
            <w:tcW w:w="1083" w:type="dxa"/>
          </w:tcPr>
          <w:p w14:paraId="6ABB06E5" w14:textId="77777777" w:rsidR="008E0E78" w:rsidRDefault="008E0E78" w:rsidP="008E0E78">
            <w:pPr>
              <w:rPr>
                <w:rFonts w:cstheme="minorHAnsi"/>
                <w:sz w:val="20"/>
                <w:szCs w:val="20"/>
                <w:lang w:val="en-US"/>
              </w:rPr>
            </w:pPr>
          </w:p>
        </w:tc>
        <w:tc>
          <w:tcPr>
            <w:tcW w:w="1145" w:type="dxa"/>
          </w:tcPr>
          <w:p w14:paraId="2404664B" w14:textId="77777777" w:rsidR="008E0E78" w:rsidRDefault="008E0E78" w:rsidP="008E0E78">
            <w:pPr>
              <w:rPr>
                <w:rFonts w:cstheme="minorHAnsi"/>
                <w:sz w:val="20"/>
                <w:szCs w:val="20"/>
                <w:lang w:val="en-US"/>
              </w:rPr>
            </w:pPr>
          </w:p>
        </w:tc>
      </w:tr>
      <w:tr w:rsidR="008E0E78" w14:paraId="03E8704A" w14:textId="77777777" w:rsidTr="008E0E78">
        <w:tc>
          <w:tcPr>
            <w:tcW w:w="2031" w:type="dxa"/>
          </w:tcPr>
          <w:p w14:paraId="26A092CE" w14:textId="77777777" w:rsidR="008E0E78" w:rsidRDefault="008E0E78" w:rsidP="008E0E78">
            <w:pPr>
              <w:rPr>
                <w:rFonts w:cstheme="minorHAnsi"/>
                <w:iCs/>
                <w:color w:val="000000"/>
                <w:sz w:val="20"/>
                <w:szCs w:val="20"/>
              </w:rPr>
            </w:pPr>
          </w:p>
        </w:tc>
        <w:tc>
          <w:tcPr>
            <w:tcW w:w="2505" w:type="dxa"/>
            <w:vAlign w:val="bottom"/>
            <w:hideMark/>
          </w:tcPr>
          <w:p w14:paraId="792CACA5" w14:textId="77777777" w:rsidR="008E0E78" w:rsidRDefault="008E0E78" w:rsidP="008E0E78">
            <w:pPr>
              <w:rPr>
                <w:rFonts w:cstheme="minorHAnsi"/>
                <w:color w:val="000000"/>
                <w:sz w:val="20"/>
                <w:szCs w:val="20"/>
              </w:rPr>
            </w:pPr>
            <w:r>
              <w:rPr>
                <w:rFonts w:cstheme="minorHAnsi"/>
                <w:color w:val="000000"/>
                <w:sz w:val="20"/>
                <w:szCs w:val="20"/>
              </w:rPr>
              <w:t xml:space="preserve">White </w:t>
            </w:r>
            <w:r>
              <w:rPr>
                <w:rFonts w:cstheme="minorHAnsi"/>
                <w:i/>
                <w:color w:val="000000"/>
                <w:sz w:val="20"/>
                <w:szCs w:val="20"/>
              </w:rPr>
              <w:t>(ref)</w:t>
            </w:r>
          </w:p>
        </w:tc>
        <w:tc>
          <w:tcPr>
            <w:tcW w:w="1139" w:type="dxa"/>
            <w:hideMark/>
          </w:tcPr>
          <w:p w14:paraId="41E81E8B" w14:textId="77777777" w:rsidR="008E0E78" w:rsidRDefault="008E0E78" w:rsidP="008E0E78">
            <w:pPr>
              <w:rPr>
                <w:rFonts w:cstheme="minorHAnsi"/>
                <w:sz w:val="20"/>
                <w:szCs w:val="20"/>
                <w:lang w:val="en-US"/>
              </w:rPr>
            </w:pPr>
            <w:r>
              <w:rPr>
                <w:rFonts w:cstheme="minorHAnsi"/>
                <w:sz w:val="20"/>
                <w:szCs w:val="20"/>
                <w:lang w:val="en-US"/>
              </w:rPr>
              <w:t>6821</w:t>
            </w:r>
          </w:p>
        </w:tc>
        <w:tc>
          <w:tcPr>
            <w:tcW w:w="1160" w:type="dxa"/>
            <w:hideMark/>
          </w:tcPr>
          <w:p w14:paraId="00E883DB" w14:textId="77777777" w:rsidR="008E0E78" w:rsidRDefault="008E0E78" w:rsidP="008E0E78">
            <w:pPr>
              <w:rPr>
                <w:rFonts w:cstheme="minorHAnsi"/>
                <w:sz w:val="20"/>
                <w:szCs w:val="20"/>
                <w:lang w:val="en-US"/>
              </w:rPr>
            </w:pPr>
            <w:r>
              <w:rPr>
                <w:rFonts w:cstheme="minorHAnsi"/>
                <w:sz w:val="20"/>
                <w:szCs w:val="20"/>
                <w:lang w:val="en-US"/>
              </w:rPr>
              <w:t>90.1</w:t>
            </w:r>
          </w:p>
        </w:tc>
        <w:tc>
          <w:tcPr>
            <w:tcW w:w="1083" w:type="dxa"/>
            <w:hideMark/>
          </w:tcPr>
          <w:p w14:paraId="7317155D" w14:textId="77777777" w:rsidR="008E0E78" w:rsidRDefault="00E24B0F" w:rsidP="008E0E78">
            <w:pPr>
              <w:rPr>
                <w:rFonts w:cstheme="minorHAnsi"/>
                <w:sz w:val="20"/>
                <w:szCs w:val="20"/>
                <w:lang w:val="en-US"/>
              </w:rPr>
            </w:pPr>
            <w:r>
              <w:rPr>
                <w:rFonts w:cstheme="minorHAnsi"/>
                <w:sz w:val="20"/>
                <w:szCs w:val="20"/>
                <w:lang w:val="en-US"/>
              </w:rPr>
              <w:t>46.6</w:t>
            </w:r>
          </w:p>
        </w:tc>
        <w:tc>
          <w:tcPr>
            <w:tcW w:w="1145" w:type="dxa"/>
            <w:hideMark/>
          </w:tcPr>
          <w:p w14:paraId="579B8274" w14:textId="77777777" w:rsidR="008E0E78" w:rsidRDefault="00B0350D" w:rsidP="008E0E78">
            <w:pPr>
              <w:rPr>
                <w:rFonts w:cstheme="minorHAnsi"/>
                <w:sz w:val="20"/>
                <w:szCs w:val="20"/>
                <w:lang w:val="en-US"/>
              </w:rPr>
            </w:pPr>
            <w:r>
              <w:rPr>
                <w:rFonts w:cstheme="minorHAnsi"/>
                <w:sz w:val="20"/>
                <w:szCs w:val="20"/>
                <w:lang w:val="en-US"/>
              </w:rPr>
              <w:t>10.8</w:t>
            </w:r>
          </w:p>
        </w:tc>
      </w:tr>
      <w:tr w:rsidR="008E0E78" w14:paraId="5042F9D7" w14:textId="77777777" w:rsidTr="008E0E78">
        <w:tc>
          <w:tcPr>
            <w:tcW w:w="2031" w:type="dxa"/>
          </w:tcPr>
          <w:p w14:paraId="072879B0" w14:textId="77777777" w:rsidR="008E0E78" w:rsidRDefault="008E0E78" w:rsidP="008E0E78">
            <w:pPr>
              <w:rPr>
                <w:rFonts w:cstheme="minorHAnsi"/>
                <w:iCs/>
                <w:color w:val="000000"/>
                <w:sz w:val="20"/>
                <w:szCs w:val="20"/>
              </w:rPr>
            </w:pPr>
          </w:p>
        </w:tc>
        <w:tc>
          <w:tcPr>
            <w:tcW w:w="2505" w:type="dxa"/>
            <w:vAlign w:val="bottom"/>
            <w:hideMark/>
          </w:tcPr>
          <w:p w14:paraId="36D10E42" w14:textId="77777777" w:rsidR="008E0E78" w:rsidRDefault="008E0E78" w:rsidP="008E0E78">
            <w:pPr>
              <w:rPr>
                <w:rFonts w:cstheme="minorHAnsi"/>
                <w:sz w:val="20"/>
                <w:szCs w:val="20"/>
                <w:lang w:val="en-US"/>
              </w:rPr>
            </w:pPr>
            <w:r>
              <w:rPr>
                <w:rFonts w:cstheme="minorHAnsi"/>
                <w:color w:val="000000"/>
                <w:sz w:val="20"/>
                <w:szCs w:val="20"/>
              </w:rPr>
              <w:t>Black</w:t>
            </w:r>
          </w:p>
        </w:tc>
        <w:tc>
          <w:tcPr>
            <w:tcW w:w="1139" w:type="dxa"/>
            <w:hideMark/>
          </w:tcPr>
          <w:p w14:paraId="0D1CD218" w14:textId="77777777" w:rsidR="008E0E78" w:rsidRDefault="008E0E78" w:rsidP="008E0E78">
            <w:pPr>
              <w:rPr>
                <w:rFonts w:cstheme="minorHAnsi"/>
                <w:sz w:val="20"/>
                <w:szCs w:val="20"/>
                <w:lang w:val="en-US"/>
              </w:rPr>
            </w:pPr>
            <w:r>
              <w:rPr>
                <w:rFonts w:cstheme="minorHAnsi"/>
                <w:sz w:val="20"/>
                <w:szCs w:val="20"/>
                <w:lang w:val="en-US"/>
              </w:rPr>
              <w:t>123</w:t>
            </w:r>
          </w:p>
        </w:tc>
        <w:tc>
          <w:tcPr>
            <w:tcW w:w="1160" w:type="dxa"/>
            <w:hideMark/>
          </w:tcPr>
          <w:p w14:paraId="25B4AD93" w14:textId="77777777" w:rsidR="008E0E78" w:rsidRDefault="008E0E78" w:rsidP="008E0E78">
            <w:pPr>
              <w:rPr>
                <w:rFonts w:cstheme="minorHAnsi"/>
                <w:sz w:val="20"/>
                <w:szCs w:val="20"/>
                <w:lang w:val="en-US"/>
              </w:rPr>
            </w:pPr>
            <w:r>
              <w:rPr>
                <w:rFonts w:cstheme="minorHAnsi"/>
                <w:sz w:val="20"/>
                <w:szCs w:val="20"/>
                <w:lang w:val="en-US"/>
              </w:rPr>
              <w:t>1.6</w:t>
            </w:r>
          </w:p>
        </w:tc>
        <w:tc>
          <w:tcPr>
            <w:tcW w:w="1083" w:type="dxa"/>
            <w:hideMark/>
          </w:tcPr>
          <w:p w14:paraId="1F73A57D" w14:textId="77777777" w:rsidR="008E0E78" w:rsidRDefault="00E24B0F" w:rsidP="008E0E78">
            <w:pPr>
              <w:rPr>
                <w:rFonts w:cstheme="minorHAnsi"/>
                <w:sz w:val="20"/>
                <w:szCs w:val="20"/>
                <w:lang w:val="en-US"/>
              </w:rPr>
            </w:pPr>
            <w:r>
              <w:rPr>
                <w:rFonts w:cstheme="minorHAnsi"/>
                <w:sz w:val="20"/>
                <w:szCs w:val="20"/>
                <w:lang w:val="en-US"/>
              </w:rPr>
              <w:t>50.1</w:t>
            </w:r>
          </w:p>
        </w:tc>
        <w:tc>
          <w:tcPr>
            <w:tcW w:w="1145" w:type="dxa"/>
            <w:hideMark/>
          </w:tcPr>
          <w:p w14:paraId="32A07205" w14:textId="77777777" w:rsidR="008E0E78" w:rsidRDefault="00B0350D" w:rsidP="008E0E78">
            <w:pPr>
              <w:rPr>
                <w:rFonts w:cstheme="minorHAnsi"/>
                <w:sz w:val="20"/>
                <w:szCs w:val="20"/>
                <w:lang w:val="en-US"/>
              </w:rPr>
            </w:pPr>
            <w:r>
              <w:rPr>
                <w:rFonts w:cstheme="minorHAnsi"/>
                <w:sz w:val="20"/>
                <w:szCs w:val="20"/>
                <w:lang w:val="en-US"/>
              </w:rPr>
              <w:t>10.9</w:t>
            </w:r>
          </w:p>
        </w:tc>
      </w:tr>
      <w:tr w:rsidR="008E0E78" w14:paraId="708AD568" w14:textId="77777777" w:rsidTr="008E0E78">
        <w:tc>
          <w:tcPr>
            <w:tcW w:w="2031" w:type="dxa"/>
          </w:tcPr>
          <w:p w14:paraId="347786A5" w14:textId="77777777" w:rsidR="008E0E78" w:rsidRDefault="008E0E78" w:rsidP="008E0E78">
            <w:pPr>
              <w:rPr>
                <w:rFonts w:cstheme="minorHAnsi"/>
                <w:iCs/>
                <w:color w:val="000000"/>
                <w:sz w:val="20"/>
                <w:szCs w:val="20"/>
              </w:rPr>
            </w:pPr>
          </w:p>
        </w:tc>
        <w:tc>
          <w:tcPr>
            <w:tcW w:w="2505" w:type="dxa"/>
            <w:vAlign w:val="bottom"/>
            <w:hideMark/>
          </w:tcPr>
          <w:p w14:paraId="6875441A" w14:textId="77777777" w:rsidR="008E0E78" w:rsidRDefault="008E0E78" w:rsidP="008E0E78">
            <w:pPr>
              <w:rPr>
                <w:rFonts w:cstheme="minorHAnsi"/>
                <w:sz w:val="20"/>
                <w:szCs w:val="20"/>
                <w:lang w:val="en-US"/>
              </w:rPr>
            </w:pPr>
            <w:r>
              <w:rPr>
                <w:rFonts w:cstheme="minorHAnsi"/>
                <w:color w:val="000000"/>
                <w:sz w:val="20"/>
                <w:szCs w:val="20"/>
              </w:rPr>
              <w:t>Asian</w:t>
            </w:r>
          </w:p>
        </w:tc>
        <w:tc>
          <w:tcPr>
            <w:tcW w:w="1139" w:type="dxa"/>
            <w:hideMark/>
          </w:tcPr>
          <w:p w14:paraId="75C28351" w14:textId="77777777" w:rsidR="008E0E78" w:rsidRDefault="008E0E78" w:rsidP="008E0E78">
            <w:pPr>
              <w:rPr>
                <w:rFonts w:cstheme="minorHAnsi"/>
                <w:sz w:val="20"/>
                <w:szCs w:val="20"/>
                <w:lang w:val="en-US"/>
              </w:rPr>
            </w:pPr>
            <w:r>
              <w:rPr>
                <w:rFonts w:cstheme="minorHAnsi"/>
                <w:sz w:val="20"/>
                <w:szCs w:val="20"/>
                <w:lang w:val="en-US"/>
              </w:rPr>
              <w:t>115</w:t>
            </w:r>
          </w:p>
        </w:tc>
        <w:tc>
          <w:tcPr>
            <w:tcW w:w="1160" w:type="dxa"/>
            <w:hideMark/>
          </w:tcPr>
          <w:p w14:paraId="4234AD84" w14:textId="77777777" w:rsidR="008E0E78" w:rsidRDefault="008E0E78" w:rsidP="008E0E78">
            <w:pPr>
              <w:rPr>
                <w:rFonts w:cstheme="minorHAnsi"/>
                <w:sz w:val="20"/>
                <w:szCs w:val="20"/>
                <w:lang w:val="en-US"/>
              </w:rPr>
            </w:pPr>
            <w:r>
              <w:rPr>
                <w:rFonts w:cstheme="minorHAnsi"/>
                <w:sz w:val="20"/>
                <w:szCs w:val="20"/>
                <w:lang w:val="en-US"/>
              </w:rPr>
              <w:t>1.5</w:t>
            </w:r>
          </w:p>
        </w:tc>
        <w:tc>
          <w:tcPr>
            <w:tcW w:w="1083" w:type="dxa"/>
            <w:hideMark/>
          </w:tcPr>
          <w:p w14:paraId="79F17ACA" w14:textId="77777777" w:rsidR="008E0E78" w:rsidRDefault="00E24B0F" w:rsidP="008E0E78">
            <w:pPr>
              <w:rPr>
                <w:rFonts w:cstheme="minorHAnsi"/>
                <w:sz w:val="20"/>
                <w:szCs w:val="20"/>
                <w:lang w:val="en-US"/>
              </w:rPr>
            </w:pPr>
            <w:r>
              <w:rPr>
                <w:rFonts w:cstheme="minorHAnsi"/>
                <w:sz w:val="20"/>
                <w:szCs w:val="20"/>
                <w:lang w:val="en-US"/>
              </w:rPr>
              <w:t>47.3</w:t>
            </w:r>
          </w:p>
        </w:tc>
        <w:tc>
          <w:tcPr>
            <w:tcW w:w="1145" w:type="dxa"/>
            <w:hideMark/>
          </w:tcPr>
          <w:p w14:paraId="40008F6B" w14:textId="77777777" w:rsidR="008E0E78" w:rsidRDefault="00B0350D" w:rsidP="008E0E78">
            <w:pPr>
              <w:rPr>
                <w:rFonts w:cstheme="minorHAnsi"/>
                <w:sz w:val="20"/>
                <w:szCs w:val="20"/>
                <w:lang w:val="en-US"/>
              </w:rPr>
            </w:pPr>
            <w:r>
              <w:rPr>
                <w:rFonts w:cstheme="minorHAnsi"/>
                <w:sz w:val="20"/>
                <w:szCs w:val="20"/>
                <w:lang w:val="en-US"/>
              </w:rPr>
              <w:t>9.9</w:t>
            </w:r>
          </w:p>
        </w:tc>
      </w:tr>
      <w:tr w:rsidR="008E0E78" w14:paraId="596D51DC" w14:textId="77777777" w:rsidTr="008E0E78">
        <w:tc>
          <w:tcPr>
            <w:tcW w:w="2031" w:type="dxa"/>
          </w:tcPr>
          <w:p w14:paraId="1929F94F" w14:textId="77777777" w:rsidR="008E0E78" w:rsidRDefault="008E0E78" w:rsidP="008E0E78">
            <w:pPr>
              <w:rPr>
                <w:rFonts w:cstheme="minorHAnsi"/>
                <w:iCs/>
                <w:color w:val="000000"/>
                <w:sz w:val="20"/>
                <w:szCs w:val="20"/>
              </w:rPr>
            </w:pPr>
          </w:p>
        </w:tc>
        <w:tc>
          <w:tcPr>
            <w:tcW w:w="2505" w:type="dxa"/>
            <w:vAlign w:val="bottom"/>
            <w:hideMark/>
          </w:tcPr>
          <w:p w14:paraId="7A4E0F5B" w14:textId="77777777" w:rsidR="008E0E78" w:rsidRDefault="008E0E78" w:rsidP="008E0E78">
            <w:pPr>
              <w:rPr>
                <w:rFonts w:cstheme="minorHAnsi"/>
                <w:sz w:val="20"/>
                <w:szCs w:val="20"/>
                <w:lang w:val="en-US"/>
              </w:rPr>
            </w:pPr>
            <w:r>
              <w:rPr>
                <w:rFonts w:cstheme="minorHAnsi"/>
                <w:color w:val="000000"/>
                <w:sz w:val="20"/>
                <w:szCs w:val="20"/>
              </w:rPr>
              <w:t>Chinese</w:t>
            </w:r>
          </w:p>
        </w:tc>
        <w:tc>
          <w:tcPr>
            <w:tcW w:w="1139" w:type="dxa"/>
            <w:hideMark/>
          </w:tcPr>
          <w:p w14:paraId="1FB01716" w14:textId="77777777" w:rsidR="008E0E78" w:rsidRDefault="008E0E78" w:rsidP="008E0E78">
            <w:pPr>
              <w:rPr>
                <w:rFonts w:cstheme="minorHAnsi"/>
                <w:sz w:val="20"/>
                <w:szCs w:val="20"/>
                <w:lang w:val="en-US"/>
              </w:rPr>
            </w:pPr>
            <w:r>
              <w:rPr>
                <w:rFonts w:cstheme="minorHAnsi"/>
                <w:sz w:val="20"/>
                <w:szCs w:val="20"/>
                <w:lang w:val="en-US"/>
              </w:rPr>
              <w:t>32</w:t>
            </w:r>
          </w:p>
        </w:tc>
        <w:tc>
          <w:tcPr>
            <w:tcW w:w="1160" w:type="dxa"/>
            <w:hideMark/>
          </w:tcPr>
          <w:p w14:paraId="417278BD" w14:textId="77777777" w:rsidR="008E0E78" w:rsidRDefault="008E0E78" w:rsidP="008E0E78">
            <w:pPr>
              <w:rPr>
                <w:rFonts w:cstheme="minorHAnsi"/>
                <w:sz w:val="20"/>
                <w:szCs w:val="20"/>
                <w:lang w:val="en-US"/>
              </w:rPr>
            </w:pPr>
            <w:r>
              <w:rPr>
                <w:rFonts w:cstheme="minorHAnsi"/>
                <w:sz w:val="20"/>
                <w:szCs w:val="20"/>
                <w:lang w:val="en-US"/>
              </w:rPr>
              <w:t>0.4</w:t>
            </w:r>
          </w:p>
        </w:tc>
        <w:tc>
          <w:tcPr>
            <w:tcW w:w="1083" w:type="dxa"/>
            <w:hideMark/>
          </w:tcPr>
          <w:p w14:paraId="5F8ECB04" w14:textId="77777777" w:rsidR="008E0E78" w:rsidRDefault="00E24B0F" w:rsidP="008E0E78">
            <w:pPr>
              <w:rPr>
                <w:rFonts w:cstheme="minorHAnsi"/>
                <w:sz w:val="20"/>
                <w:szCs w:val="20"/>
                <w:lang w:val="en-US"/>
              </w:rPr>
            </w:pPr>
            <w:r>
              <w:rPr>
                <w:rFonts w:cstheme="minorHAnsi"/>
                <w:sz w:val="20"/>
                <w:szCs w:val="20"/>
                <w:lang w:val="en-US"/>
              </w:rPr>
              <w:t>45.3</w:t>
            </w:r>
          </w:p>
        </w:tc>
        <w:tc>
          <w:tcPr>
            <w:tcW w:w="1145" w:type="dxa"/>
            <w:hideMark/>
          </w:tcPr>
          <w:p w14:paraId="040F48ED" w14:textId="77777777" w:rsidR="008E0E78" w:rsidRDefault="00B0350D" w:rsidP="008E0E78">
            <w:pPr>
              <w:rPr>
                <w:rFonts w:cstheme="minorHAnsi"/>
                <w:sz w:val="20"/>
                <w:szCs w:val="20"/>
                <w:lang w:val="en-US"/>
              </w:rPr>
            </w:pPr>
            <w:r>
              <w:rPr>
                <w:rFonts w:cstheme="minorHAnsi"/>
                <w:sz w:val="20"/>
                <w:szCs w:val="20"/>
                <w:lang w:val="en-US"/>
              </w:rPr>
              <w:t>10.6</w:t>
            </w:r>
          </w:p>
        </w:tc>
      </w:tr>
      <w:tr w:rsidR="008E0E78" w14:paraId="1CB5A469" w14:textId="77777777" w:rsidTr="008E0E78">
        <w:tc>
          <w:tcPr>
            <w:tcW w:w="2031" w:type="dxa"/>
          </w:tcPr>
          <w:p w14:paraId="51EA53BD" w14:textId="77777777" w:rsidR="008E0E78" w:rsidRDefault="008E0E78" w:rsidP="008E0E78">
            <w:pPr>
              <w:rPr>
                <w:rFonts w:cstheme="minorHAnsi"/>
                <w:iCs/>
                <w:color w:val="000000"/>
                <w:sz w:val="20"/>
                <w:szCs w:val="20"/>
              </w:rPr>
            </w:pPr>
          </w:p>
        </w:tc>
        <w:tc>
          <w:tcPr>
            <w:tcW w:w="2505" w:type="dxa"/>
            <w:vAlign w:val="bottom"/>
            <w:hideMark/>
          </w:tcPr>
          <w:p w14:paraId="259B6C4D" w14:textId="77777777" w:rsidR="008E0E78" w:rsidRDefault="008E0E78" w:rsidP="008E0E78">
            <w:pPr>
              <w:rPr>
                <w:rFonts w:cstheme="minorHAnsi"/>
                <w:sz w:val="20"/>
                <w:szCs w:val="20"/>
                <w:lang w:val="en-US"/>
              </w:rPr>
            </w:pPr>
            <w:r>
              <w:rPr>
                <w:rFonts w:cstheme="minorHAnsi"/>
                <w:color w:val="000000"/>
                <w:sz w:val="20"/>
                <w:szCs w:val="20"/>
              </w:rPr>
              <w:t>Mixed or other background</w:t>
            </w:r>
          </w:p>
        </w:tc>
        <w:tc>
          <w:tcPr>
            <w:tcW w:w="1139" w:type="dxa"/>
            <w:hideMark/>
          </w:tcPr>
          <w:p w14:paraId="56969C5D" w14:textId="77777777" w:rsidR="008E0E78" w:rsidRDefault="008E0E78" w:rsidP="008E0E78">
            <w:pPr>
              <w:rPr>
                <w:rFonts w:cstheme="minorHAnsi"/>
                <w:sz w:val="20"/>
                <w:szCs w:val="20"/>
                <w:lang w:val="en-US"/>
              </w:rPr>
            </w:pPr>
            <w:r>
              <w:rPr>
                <w:rFonts w:cstheme="minorHAnsi"/>
                <w:sz w:val="20"/>
                <w:szCs w:val="20"/>
                <w:lang w:val="en-US"/>
              </w:rPr>
              <w:t>300</w:t>
            </w:r>
          </w:p>
        </w:tc>
        <w:tc>
          <w:tcPr>
            <w:tcW w:w="1160" w:type="dxa"/>
            <w:hideMark/>
          </w:tcPr>
          <w:p w14:paraId="6AF9862E" w14:textId="77777777" w:rsidR="008E0E78" w:rsidRDefault="008E0E78" w:rsidP="008E0E78">
            <w:pPr>
              <w:rPr>
                <w:rFonts w:cstheme="minorHAnsi"/>
                <w:sz w:val="20"/>
                <w:szCs w:val="20"/>
                <w:lang w:val="en-US"/>
              </w:rPr>
            </w:pPr>
            <w:r>
              <w:rPr>
                <w:rFonts w:cstheme="minorHAnsi"/>
                <w:sz w:val="20"/>
                <w:szCs w:val="20"/>
                <w:lang w:val="en-US"/>
              </w:rPr>
              <w:t>4.0</w:t>
            </w:r>
          </w:p>
        </w:tc>
        <w:tc>
          <w:tcPr>
            <w:tcW w:w="1083" w:type="dxa"/>
            <w:hideMark/>
          </w:tcPr>
          <w:p w14:paraId="019D9038" w14:textId="77777777" w:rsidR="008E0E78" w:rsidRDefault="00E24B0F" w:rsidP="008E0E78">
            <w:pPr>
              <w:rPr>
                <w:rFonts w:cstheme="minorHAnsi"/>
                <w:sz w:val="20"/>
                <w:szCs w:val="20"/>
                <w:lang w:val="en-US"/>
              </w:rPr>
            </w:pPr>
            <w:r>
              <w:rPr>
                <w:rFonts w:cstheme="minorHAnsi"/>
                <w:sz w:val="20"/>
                <w:szCs w:val="20"/>
                <w:lang w:val="en-US"/>
              </w:rPr>
              <w:t>47.3</w:t>
            </w:r>
          </w:p>
        </w:tc>
        <w:tc>
          <w:tcPr>
            <w:tcW w:w="1145" w:type="dxa"/>
            <w:hideMark/>
          </w:tcPr>
          <w:p w14:paraId="14B2716A" w14:textId="77777777" w:rsidR="008E0E78" w:rsidRDefault="00B0350D" w:rsidP="008E0E78">
            <w:pPr>
              <w:rPr>
                <w:rFonts w:cstheme="minorHAnsi"/>
                <w:sz w:val="20"/>
                <w:szCs w:val="20"/>
                <w:lang w:val="en-US"/>
              </w:rPr>
            </w:pPr>
            <w:r>
              <w:rPr>
                <w:rFonts w:cstheme="minorHAnsi"/>
                <w:sz w:val="20"/>
                <w:szCs w:val="20"/>
                <w:lang w:val="en-US"/>
              </w:rPr>
              <w:t>10.8</w:t>
            </w:r>
          </w:p>
        </w:tc>
      </w:tr>
      <w:tr w:rsidR="008E0E78" w14:paraId="7E8DC902" w14:textId="77777777" w:rsidTr="008E0E78">
        <w:tc>
          <w:tcPr>
            <w:tcW w:w="2031" w:type="dxa"/>
          </w:tcPr>
          <w:p w14:paraId="7F711842" w14:textId="77777777" w:rsidR="008E0E78" w:rsidRDefault="008E0E78" w:rsidP="008E0E78">
            <w:pPr>
              <w:rPr>
                <w:rFonts w:cstheme="minorHAnsi"/>
                <w:iCs/>
                <w:color w:val="000000"/>
                <w:sz w:val="20"/>
                <w:szCs w:val="20"/>
              </w:rPr>
            </w:pPr>
          </w:p>
        </w:tc>
        <w:tc>
          <w:tcPr>
            <w:tcW w:w="2505" w:type="dxa"/>
            <w:vAlign w:val="bottom"/>
            <w:hideMark/>
          </w:tcPr>
          <w:p w14:paraId="30BCA8CE" w14:textId="77777777" w:rsidR="008E0E78" w:rsidRDefault="008E0E78" w:rsidP="008E0E78">
            <w:pPr>
              <w:rPr>
                <w:rFonts w:cstheme="minorHAnsi"/>
                <w:sz w:val="20"/>
                <w:szCs w:val="20"/>
                <w:lang w:val="en-US"/>
              </w:rPr>
            </w:pPr>
            <w:r>
              <w:rPr>
                <w:rFonts w:cstheme="minorHAnsi"/>
                <w:color w:val="000000"/>
                <w:sz w:val="20"/>
                <w:szCs w:val="20"/>
              </w:rPr>
              <w:t>Romany, gypsy, or traveller</w:t>
            </w:r>
          </w:p>
        </w:tc>
        <w:tc>
          <w:tcPr>
            <w:tcW w:w="1139" w:type="dxa"/>
            <w:hideMark/>
          </w:tcPr>
          <w:p w14:paraId="50A4BCA1" w14:textId="77777777" w:rsidR="008E0E78" w:rsidRDefault="008E0E78" w:rsidP="008E0E78">
            <w:pPr>
              <w:rPr>
                <w:rFonts w:cstheme="minorHAnsi"/>
                <w:sz w:val="20"/>
                <w:szCs w:val="20"/>
                <w:lang w:val="en-US"/>
              </w:rPr>
            </w:pPr>
            <w:r>
              <w:rPr>
                <w:rFonts w:cstheme="minorHAnsi"/>
                <w:sz w:val="20"/>
                <w:szCs w:val="20"/>
                <w:lang w:val="en-US"/>
              </w:rPr>
              <w:t>30</w:t>
            </w:r>
          </w:p>
        </w:tc>
        <w:tc>
          <w:tcPr>
            <w:tcW w:w="1160" w:type="dxa"/>
            <w:hideMark/>
          </w:tcPr>
          <w:p w14:paraId="5AE54580" w14:textId="77777777" w:rsidR="008E0E78" w:rsidRDefault="008E0E78" w:rsidP="008E0E78">
            <w:pPr>
              <w:rPr>
                <w:rFonts w:cstheme="minorHAnsi"/>
                <w:sz w:val="20"/>
                <w:szCs w:val="20"/>
                <w:lang w:val="en-US"/>
              </w:rPr>
            </w:pPr>
            <w:r>
              <w:rPr>
                <w:rFonts w:cstheme="minorHAnsi"/>
                <w:sz w:val="20"/>
                <w:szCs w:val="20"/>
                <w:lang w:val="en-US"/>
              </w:rPr>
              <w:t>0.4</w:t>
            </w:r>
          </w:p>
        </w:tc>
        <w:tc>
          <w:tcPr>
            <w:tcW w:w="1083" w:type="dxa"/>
            <w:hideMark/>
          </w:tcPr>
          <w:p w14:paraId="28A8379D" w14:textId="77777777" w:rsidR="008E0E78" w:rsidRDefault="00E24B0F" w:rsidP="008E0E78">
            <w:pPr>
              <w:rPr>
                <w:rFonts w:cstheme="minorHAnsi"/>
                <w:sz w:val="20"/>
                <w:szCs w:val="20"/>
                <w:lang w:val="en-US"/>
              </w:rPr>
            </w:pPr>
            <w:r>
              <w:rPr>
                <w:rFonts w:cstheme="minorHAnsi"/>
                <w:sz w:val="20"/>
                <w:szCs w:val="20"/>
                <w:lang w:val="en-US"/>
              </w:rPr>
              <w:t>48</w:t>
            </w:r>
            <w:r w:rsidR="00B0350D">
              <w:rPr>
                <w:rFonts w:cstheme="minorHAnsi"/>
                <w:sz w:val="20"/>
                <w:szCs w:val="20"/>
                <w:lang w:val="en-US"/>
              </w:rPr>
              <w:t>.2</w:t>
            </w:r>
          </w:p>
        </w:tc>
        <w:tc>
          <w:tcPr>
            <w:tcW w:w="1145" w:type="dxa"/>
            <w:hideMark/>
          </w:tcPr>
          <w:p w14:paraId="586A3C07" w14:textId="77777777" w:rsidR="008E0E78" w:rsidRDefault="00B0350D" w:rsidP="008E0E78">
            <w:pPr>
              <w:rPr>
                <w:rFonts w:cstheme="minorHAnsi"/>
                <w:sz w:val="20"/>
                <w:szCs w:val="20"/>
                <w:lang w:val="en-US"/>
              </w:rPr>
            </w:pPr>
            <w:r>
              <w:rPr>
                <w:rFonts w:cstheme="minorHAnsi"/>
                <w:sz w:val="20"/>
                <w:szCs w:val="20"/>
                <w:lang w:val="en-US"/>
              </w:rPr>
              <w:t>15.4</w:t>
            </w:r>
          </w:p>
        </w:tc>
      </w:tr>
      <w:tr w:rsidR="008E0E78" w14:paraId="651A0C38" w14:textId="77777777" w:rsidTr="008E0E78">
        <w:tc>
          <w:tcPr>
            <w:tcW w:w="2031" w:type="dxa"/>
          </w:tcPr>
          <w:p w14:paraId="20654438" w14:textId="77777777" w:rsidR="008E0E78" w:rsidRDefault="008E0E78" w:rsidP="008E0E78">
            <w:pPr>
              <w:rPr>
                <w:rFonts w:cstheme="minorHAnsi"/>
                <w:iCs/>
                <w:color w:val="000000"/>
                <w:sz w:val="20"/>
                <w:szCs w:val="20"/>
              </w:rPr>
            </w:pPr>
          </w:p>
        </w:tc>
        <w:tc>
          <w:tcPr>
            <w:tcW w:w="2505" w:type="dxa"/>
            <w:vAlign w:val="bottom"/>
            <w:hideMark/>
          </w:tcPr>
          <w:p w14:paraId="67F6E0CC" w14:textId="77777777" w:rsidR="008E0E78" w:rsidRDefault="008E0E78" w:rsidP="008E0E78">
            <w:pPr>
              <w:rPr>
                <w:rFonts w:cstheme="minorHAnsi"/>
                <w:sz w:val="20"/>
                <w:szCs w:val="20"/>
                <w:lang w:val="en-US"/>
              </w:rPr>
            </w:pPr>
            <w:r>
              <w:rPr>
                <w:rFonts w:cstheme="minorHAnsi"/>
                <w:color w:val="000000"/>
                <w:sz w:val="20"/>
                <w:szCs w:val="20"/>
              </w:rPr>
              <w:t>Don't want to say</w:t>
            </w:r>
          </w:p>
        </w:tc>
        <w:tc>
          <w:tcPr>
            <w:tcW w:w="1139" w:type="dxa"/>
            <w:hideMark/>
          </w:tcPr>
          <w:p w14:paraId="051AE4C1" w14:textId="77777777" w:rsidR="008E0E78" w:rsidRDefault="008E0E78" w:rsidP="008E0E78">
            <w:pPr>
              <w:rPr>
                <w:rFonts w:cstheme="minorHAnsi"/>
                <w:sz w:val="20"/>
                <w:szCs w:val="20"/>
                <w:lang w:val="en-US"/>
              </w:rPr>
            </w:pPr>
            <w:r>
              <w:rPr>
                <w:rFonts w:cstheme="minorHAnsi"/>
                <w:sz w:val="20"/>
                <w:szCs w:val="20"/>
                <w:lang w:val="en-US"/>
              </w:rPr>
              <w:t>149</w:t>
            </w:r>
          </w:p>
        </w:tc>
        <w:tc>
          <w:tcPr>
            <w:tcW w:w="1160" w:type="dxa"/>
            <w:hideMark/>
          </w:tcPr>
          <w:p w14:paraId="73C67024" w14:textId="77777777" w:rsidR="008E0E78" w:rsidRDefault="008E0E78" w:rsidP="008E0E78">
            <w:pPr>
              <w:rPr>
                <w:rFonts w:cstheme="minorHAnsi"/>
                <w:sz w:val="20"/>
                <w:szCs w:val="20"/>
                <w:lang w:val="en-US"/>
              </w:rPr>
            </w:pPr>
            <w:r>
              <w:rPr>
                <w:rFonts w:cstheme="minorHAnsi"/>
                <w:sz w:val="20"/>
                <w:szCs w:val="20"/>
                <w:lang w:val="en-US"/>
              </w:rPr>
              <w:t>2.0</w:t>
            </w:r>
          </w:p>
        </w:tc>
        <w:tc>
          <w:tcPr>
            <w:tcW w:w="1083" w:type="dxa"/>
            <w:hideMark/>
          </w:tcPr>
          <w:p w14:paraId="1EC8FF7B" w14:textId="77777777" w:rsidR="008E0E78" w:rsidRDefault="00B0350D" w:rsidP="008E0E78">
            <w:pPr>
              <w:rPr>
                <w:rFonts w:cstheme="minorHAnsi"/>
                <w:sz w:val="20"/>
                <w:szCs w:val="20"/>
                <w:lang w:val="en-US"/>
              </w:rPr>
            </w:pPr>
            <w:r>
              <w:rPr>
                <w:rFonts w:cstheme="minorHAnsi"/>
                <w:sz w:val="20"/>
                <w:szCs w:val="20"/>
                <w:lang w:val="en-US"/>
              </w:rPr>
              <w:t>41.8</w:t>
            </w:r>
          </w:p>
        </w:tc>
        <w:tc>
          <w:tcPr>
            <w:tcW w:w="1145" w:type="dxa"/>
            <w:hideMark/>
          </w:tcPr>
          <w:p w14:paraId="1FFDC277" w14:textId="77777777" w:rsidR="008E0E78" w:rsidRDefault="00D95EBF" w:rsidP="008E0E78">
            <w:pPr>
              <w:rPr>
                <w:rFonts w:cstheme="minorHAnsi"/>
                <w:sz w:val="20"/>
                <w:szCs w:val="20"/>
                <w:lang w:val="en-US"/>
              </w:rPr>
            </w:pPr>
            <w:r>
              <w:rPr>
                <w:rFonts w:cstheme="minorHAnsi"/>
                <w:sz w:val="20"/>
                <w:szCs w:val="20"/>
                <w:lang w:val="en-US"/>
              </w:rPr>
              <w:t>12.1</w:t>
            </w:r>
          </w:p>
        </w:tc>
      </w:tr>
      <w:tr w:rsidR="008E0E78" w14:paraId="1CBBDE45" w14:textId="77777777" w:rsidTr="008E0E78">
        <w:tc>
          <w:tcPr>
            <w:tcW w:w="2031" w:type="dxa"/>
          </w:tcPr>
          <w:p w14:paraId="3353BB01" w14:textId="77777777" w:rsidR="008E0E78" w:rsidRDefault="008E0E78" w:rsidP="008E0E78">
            <w:pPr>
              <w:rPr>
                <w:rFonts w:cstheme="minorHAnsi"/>
                <w:b/>
                <w:iCs/>
                <w:color w:val="000000"/>
                <w:sz w:val="20"/>
                <w:szCs w:val="20"/>
              </w:rPr>
            </w:pPr>
          </w:p>
        </w:tc>
        <w:tc>
          <w:tcPr>
            <w:tcW w:w="2505" w:type="dxa"/>
            <w:vAlign w:val="bottom"/>
            <w:hideMark/>
          </w:tcPr>
          <w:p w14:paraId="2E39D61A" w14:textId="77777777" w:rsidR="008E0E78" w:rsidRDefault="008E0E78" w:rsidP="008E0E78">
            <w:pPr>
              <w:rPr>
                <w:rFonts w:cstheme="minorHAnsi"/>
                <w:b/>
                <w:sz w:val="20"/>
                <w:szCs w:val="20"/>
                <w:lang w:val="en-US"/>
              </w:rPr>
            </w:pPr>
            <w:r>
              <w:rPr>
                <w:rFonts w:cstheme="minorHAnsi"/>
                <w:b/>
                <w:color w:val="000000"/>
                <w:sz w:val="20"/>
                <w:szCs w:val="20"/>
              </w:rPr>
              <w:t>Deprivation</w:t>
            </w:r>
          </w:p>
        </w:tc>
        <w:tc>
          <w:tcPr>
            <w:tcW w:w="1139" w:type="dxa"/>
          </w:tcPr>
          <w:p w14:paraId="7BD77AE2" w14:textId="77777777" w:rsidR="008E0E78" w:rsidRDefault="008E0E78" w:rsidP="008E0E78">
            <w:pPr>
              <w:rPr>
                <w:rFonts w:cstheme="minorHAnsi"/>
                <w:sz w:val="20"/>
                <w:szCs w:val="20"/>
                <w:lang w:val="en-US"/>
              </w:rPr>
            </w:pPr>
          </w:p>
        </w:tc>
        <w:tc>
          <w:tcPr>
            <w:tcW w:w="1160" w:type="dxa"/>
          </w:tcPr>
          <w:p w14:paraId="14922F55" w14:textId="77777777" w:rsidR="008E0E78" w:rsidRDefault="008E0E78" w:rsidP="008E0E78">
            <w:pPr>
              <w:rPr>
                <w:rFonts w:cstheme="minorHAnsi"/>
                <w:sz w:val="20"/>
                <w:szCs w:val="20"/>
                <w:lang w:val="en-US"/>
              </w:rPr>
            </w:pPr>
          </w:p>
        </w:tc>
        <w:tc>
          <w:tcPr>
            <w:tcW w:w="1083" w:type="dxa"/>
          </w:tcPr>
          <w:p w14:paraId="472E93D7" w14:textId="77777777" w:rsidR="008E0E78" w:rsidRDefault="008E0E78" w:rsidP="008E0E78">
            <w:pPr>
              <w:rPr>
                <w:rFonts w:cstheme="minorHAnsi"/>
                <w:sz w:val="20"/>
                <w:szCs w:val="20"/>
                <w:lang w:val="en-US"/>
              </w:rPr>
            </w:pPr>
          </w:p>
        </w:tc>
        <w:tc>
          <w:tcPr>
            <w:tcW w:w="1145" w:type="dxa"/>
          </w:tcPr>
          <w:p w14:paraId="60EA6F47" w14:textId="77777777" w:rsidR="008E0E78" w:rsidRDefault="008E0E78" w:rsidP="008E0E78">
            <w:pPr>
              <w:rPr>
                <w:rFonts w:cstheme="minorHAnsi"/>
                <w:sz w:val="20"/>
                <w:szCs w:val="20"/>
                <w:lang w:val="en-US"/>
              </w:rPr>
            </w:pPr>
          </w:p>
        </w:tc>
      </w:tr>
      <w:tr w:rsidR="008E0E78" w14:paraId="5182EFF0" w14:textId="77777777" w:rsidTr="008E0E78">
        <w:tc>
          <w:tcPr>
            <w:tcW w:w="2031" w:type="dxa"/>
          </w:tcPr>
          <w:p w14:paraId="6E4AD0FC" w14:textId="77777777" w:rsidR="008E0E78" w:rsidRDefault="008E0E78" w:rsidP="008E0E78">
            <w:pPr>
              <w:rPr>
                <w:rFonts w:cstheme="minorHAnsi"/>
                <w:iCs/>
                <w:color w:val="000000"/>
                <w:sz w:val="20"/>
                <w:szCs w:val="20"/>
              </w:rPr>
            </w:pPr>
          </w:p>
        </w:tc>
        <w:tc>
          <w:tcPr>
            <w:tcW w:w="2505" w:type="dxa"/>
            <w:vAlign w:val="bottom"/>
            <w:hideMark/>
          </w:tcPr>
          <w:p w14:paraId="47403E2B" w14:textId="77777777" w:rsidR="008E0E78" w:rsidRDefault="008E0E78" w:rsidP="008E0E78">
            <w:pPr>
              <w:rPr>
                <w:rFonts w:cstheme="minorHAnsi"/>
                <w:color w:val="000000"/>
                <w:sz w:val="20"/>
                <w:szCs w:val="20"/>
              </w:rPr>
            </w:pPr>
            <w:r>
              <w:rPr>
                <w:rFonts w:cstheme="minorHAnsi"/>
                <w:color w:val="000000"/>
                <w:sz w:val="20"/>
                <w:szCs w:val="20"/>
              </w:rPr>
              <w:t xml:space="preserve">High </w:t>
            </w:r>
            <w:r>
              <w:rPr>
                <w:rFonts w:cstheme="minorHAnsi"/>
                <w:i/>
                <w:color w:val="000000"/>
                <w:sz w:val="20"/>
                <w:szCs w:val="20"/>
              </w:rPr>
              <w:t>(ref)</w:t>
            </w:r>
          </w:p>
        </w:tc>
        <w:tc>
          <w:tcPr>
            <w:tcW w:w="1139" w:type="dxa"/>
            <w:hideMark/>
          </w:tcPr>
          <w:p w14:paraId="069DE3BF" w14:textId="77777777" w:rsidR="008E0E78" w:rsidRDefault="008E0E78" w:rsidP="008E0E78">
            <w:pPr>
              <w:rPr>
                <w:rFonts w:cstheme="minorHAnsi"/>
                <w:sz w:val="20"/>
                <w:szCs w:val="20"/>
                <w:lang w:val="en-US"/>
              </w:rPr>
            </w:pPr>
            <w:r>
              <w:rPr>
                <w:rFonts w:cstheme="minorHAnsi"/>
                <w:sz w:val="20"/>
                <w:szCs w:val="20"/>
                <w:lang w:val="en-US"/>
              </w:rPr>
              <w:t>2337</w:t>
            </w:r>
          </w:p>
        </w:tc>
        <w:tc>
          <w:tcPr>
            <w:tcW w:w="1160" w:type="dxa"/>
            <w:hideMark/>
          </w:tcPr>
          <w:p w14:paraId="7236CDFB" w14:textId="77777777" w:rsidR="008E0E78" w:rsidRDefault="008E0E78" w:rsidP="008E0E78">
            <w:pPr>
              <w:rPr>
                <w:rFonts w:cstheme="minorHAnsi"/>
                <w:sz w:val="20"/>
                <w:szCs w:val="20"/>
                <w:lang w:val="en-US"/>
              </w:rPr>
            </w:pPr>
            <w:r>
              <w:rPr>
                <w:rFonts w:cstheme="minorHAnsi"/>
                <w:sz w:val="20"/>
                <w:szCs w:val="20"/>
                <w:lang w:val="en-US"/>
              </w:rPr>
              <w:t>30.9</w:t>
            </w:r>
          </w:p>
        </w:tc>
        <w:tc>
          <w:tcPr>
            <w:tcW w:w="1083" w:type="dxa"/>
            <w:hideMark/>
          </w:tcPr>
          <w:p w14:paraId="3B890DD8" w14:textId="77777777" w:rsidR="008E0E78" w:rsidRDefault="005B4F1F" w:rsidP="008E0E78">
            <w:pPr>
              <w:rPr>
                <w:rFonts w:cstheme="minorHAnsi"/>
                <w:sz w:val="20"/>
                <w:szCs w:val="20"/>
                <w:lang w:val="en-US"/>
              </w:rPr>
            </w:pPr>
            <w:r>
              <w:rPr>
                <w:rFonts w:cstheme="minorHAnsi"/>
                <w:sz w:val="20"/>
                <w:szCs w:val="20"/>
                <w:lang w:val="en-US"/>
              </w:rPr>
              <w:t>45.5</w:t>
            </w:r>
          </w:p>
        </w:tc>
        <w:tc>
          <w:tcPr>
            <w:tcW w:w="1145" w:type="dxa"/>
            <w:hideMark/>
          </w:tcPr>
          <w:p w14:paraId="13E4F475" w14:textId="77777777" w:rsidR="008E0E78" w:rsidRDefault="005B4F1F" w:rsidP="008E0E78">
            <w:pPr>
              <w:rPr>
                <w:rFonts w:cstheme="minorHAnsi"/>
                <w:sz w:val="20"/>
                <w:szCs w:val="20"/>
                <w:lang w:val="en-US"/>
              </w:rPr>
            </w:pPr>
            <w:r>
              <w:rPr>
                <w:rFonts w:cstheme="minorHAnsi"/>
                <w:sz w:val="20"/>
                <w:szCs w:val="20"/>
                <w:lang w:val="en-US"/>
              </w:rPr>
              <w:t>11.1</w:t>
            </w:r>
          </w:p>
        </w:tc>
      </w:tr>
      <w:tr w:rsidR="008E0E78" w14:paraId="1155E29F" w14:textId="77777777" w:rsidTr="008E0E78">
        <w:tc>
          <w:tcPr>
            <w:tcW w:w="2031" w:type="dxa"/>
          </w:tcPr>
          <w:p w14:paraId="273BB650" w14:textId="77777777" w:rsidR="008E0E78" w:rsidRDefault="008E0E78" w:rsidP="008E0E78">
            <w:pPr>
              <w:rPr>
                <w:rFonts w:cstheme="minorHAnsi"/>
                <w:iCs/>
                <w:color w:val="000000"/>
                <w:sz w:val="20"/>
                <w:szCs w:val="20"/>
              </w:rPr>
            </w:pPr>
          </w:p>
        </w:tc>
        <w:tc>
          <w:tcPr>
            <w:tcW w:w="2505" w:type="dxa"/>
            <w:vAlign w:val="bottom"/>
            <w:hideMark/>
          </w:tcPr>
          <w:p w14:paraId="38CDD2A9" w14:textId="77777777" w:rsidR="008E0E78" w:rsidRDefault="008E0E78" w:rsidP="008E0E78">
            <w:pPr>
              <w:rPr>
                <w:rFonts w:cstheme="minorHAnsi"/>
                <w:sz w:val="20"/>
                <w:szCs w:val="20"/>
                <w:lang w:val="en-US"/>
              </w:rPr>
            </w:pPr>
            <w:r>
              <w:rPr>
                <w:rFonts w:cstheme="minorHAnsi"/>
                <w:color w:val="000000"/>
                <w:sz w:val="20"/>
                <w:szCs w:val="20"/>
              </w:rPr>
              <w:t>Average</w:t>
            </w:r>
          </w:p>
        </w:tc>
        <w:tc>
          <w:tcPr>
            <w:tcW w:w="1139" w:type="dxa"/>
            <w:hideMark/>
          </w:tcPr>
          <w:p w14:paraId="4B176EB1" w14:textId="77777777" w:rsidR="008E0E78" w:rsidRDefault="008E0E78" w:rsidP="008E0E78">
            <w:pPr>
              <w:rPr>
                <w:rFonts w:cstheme="minorHAnsi"/>
                <w:sz w:val="20"/>
                <w:szCs w:val="20"/>
                <w:lang w:val="en-US"/>
              </w:rPr>
            </w:pPr>
            <w:r>
              <w:rPr>
                <w:rFonts w:cstheme="minorHAnsi"/>
                <w:sz w:val="20"/>
                <w:szCs w:val="20"/>
                <w:lang w:val="en-US"/>
              </w:rPr>
              <w:t>1390</w:t>
            </w:r>
          </w:p>
        </w:tc>
        <w:tc>
          <w:tcPr>
            <w:tcW w:w="1160" w:type="dxa"/>
            <w:hideMark/>
          </w:tcPr>
          <w:p w14:paraId="5CFE5936" w14:textId="77777777" w:rsidR="008E0E78" w:rsidRDefault="008E0E78" w:rsidP="008E0E78">
            <w:pPr>
              <w:rPr>
                <w:rFonts w:cstheme="minorHAnsi"/>
                <w:sz w:val="20"/>
                <w:szCs w:val="20"/>
                <w:lang w:val="en-US"/>
              </w:rPr>
            </w:pPr>
            <w:r>
              <w:rPr>
                <w:rFonts w:cstheme="minorHAnsi"/>
                <w:sz w:val="20"/>
                <w:szCs w:val="20"/>
                <w:lang w:val="en-US"/>
              </w:rPr>
              <w:t>18.4</w:t>
            </w:r>
          </w:p>
        </w:tc>
        <w:tc>
          <w:tcPr>
            <w:tcW w:w="1083" w:type="dxa"/>
            <w:hideMark/>
          </w:tcPr>
          <w:p w14:paraId="24B14F73" w14:textId="77777777" w:rsidR="008E0E78" w:rsidRDefault="005B4F1F" w:rsidP="008E0E78">
            <w:pPr>
              <w:rPr>
                <w:rFonts w:cstheme="minorHAnsi"/>
                <w:sz w:val="20"/>
                <w:szCs w:val="20"/>
                <w:lang w:val="en-US"/>
              </w:rPr>
            </w:pPr>
            <w:r>
              <w:rPr>
                <w:rFonts w:cstheme="minorHAnsi"/>
                <w:sz w:val="20"/>
                <w:szCs w:val="20"/>
                <w:lang w:val="en-US"/>
              </w:rPr>
              <w:t>47.4</w:t>
            </w:r>
          </w:p>
        </w:tc>
        <w:tc>
          <w:tcPr>
            <w:tcW w:w="1145" w:type="dxa"/>
            <w:hideMark/>
          </w:tcPr>
          <w:p w14:paraId="4141B8A8" w14:textId="77777777" w:rsidR="008E0E78" w:rsidRDefault="005B4F1F" w:rsidP="008E0E78">
            <w:pPr>
              <w:rPr>
                <w:rFonts w:cstheme="minorHAnsi"/>
                <w:sz w:val="20"/>
                <w:szCs w:val="20"/>
                <w:lang w:val="en-US"/>
              </w:rPr>
            </w:pPr>
            <w:r>
              <w:rPr>
                <w:rFonts w:cstheme="minorHAnsi"/>
                <w:sz w:val="20"/>
                <w:szCs w:val="20"/>
                <w:lang w:val="en-US"/>
              </w:rPr>
              <w:t>10.8</w:t>
            </w:r>
          </w:p>
        </w:tc>
      </w:tr>
      <w:tr w:rsidR="008E0E78" w14:paraId="15520CDB" w14:textId="77777777" w:rsidTr="008E0E78">
        <w:tc>
          <w:tcPr>
            <w:tcW w:w="2031" w:type="dxa"/>
          </w:tcPr>
          <w:p w14:paraId="26E39C38" w14:textId="77777777" w:rsidR="008E0E78" w:rsidRDefault="008E0E78" w:rsidP="008E0E78">
            <w:pPr>
              <w:rPr>
                <w:rFonts w:cstheme="minorHAnsi"/>
                <w:iCs/>
                <w:color w:val="000000"/>
                <w:sz w:val="20"/>
                <w:szCs w:val="20"/>
              </w:rPr>
            </w:pPr>
          </w:p>
        </w:tc>
        <w:tc>
          <w:tcPr>
            <w:tcW w:w="2505" w:type="dxa"/>
            <w:vAlign w:val="bottom"/>
            <w:hideMark/>
          </w:tcPr>
          <w:p w14:paraId="04ECDB80" w14:textId="77777777" w:rsidR="008E0E78" w:rsidRDefault="008E0E78" w:rsidP="008E0E78">
            <w:pPr>
              <w:rPr>
                <w:rFonts w:cstheme="minorHAnsi"/>
                <w:sz w:val="20"/>
                <w:szCs w:val="20"/>
                <w:lang w:val="en-US"/>
              </w:rPr>
            </w:pPr>
            <w:r>
              <w:rPr>
                <w:rFonts w:cstheme="minorHAnsi"/>
                <w:color w:val="000000"/>
                <w:sz w:val="20"/>
                <w:szCs w:val="20"/>
              </w:rPr>
              <w:t>Low</w:t>
            </w:r>
          </w:p>
        </w:tc>
        <w:tc>
          <w:tcPr>
            <w:tcW w:w="1139" w:type="dxa"/>
            <w:hideMark/>
          </w:tcPr>
          <w:p w14:paraId="0DAD7819" w14:textId="77777777" w:rsidR="008E0E78" w:rsidRDefault="008E0E78" w:rsidP="008E0E78">
            <w:pPr>
              <w:rPr>
                <w:rFonts w:cstheme="minorHAnsi"/>
                <w:sz w:val="20"/>
                <w:szCs w:val="20"/>
                <w:lang w:val="en-US"/>
              </w:rPr>
            </w:pPr>
            <w:r>
              <w:rPr>
                <w:rFonts w:cstheme="minorHAnsi"/>
                <w:sz w:val="20"/>
                <w:szCs w:val="20"/>
                <w:lang w:val="en-US"/>
              </w:rPr>
              <w:t>3843</w:t>
            </w:r>
          </w:p>
        </w:tc>
        <w:tc>
          <w:tcPr>
            <w:tcW w:w="1160" w:type="dxa"/>
            <w:hideMark/>
          </w:tcPr>
          <w:p w14:paraId="52E50C35" w14:textId="77777777" w:rsidR="008E0E78" w:rsidRDefault="008E0E78" w:rsidP="008E0E78">
            <w:pPr>
              <w:rPr>
                <w:rFonts w:cstheme="minorHAnsi"/>
                <w:sz w:val="20"/>
                <w:szCs w:val="20"/>
                <w:lang w:val="en-US"/>
              </w:rPr>
            </w:pPr>
            <w:r>
              <w:rPr>
                <w:rFonts w:cstheme="minorHAnsi"/>
                <w:sz w:val="20"/>
                <w:szCs w:val="20"/>
                <w:lang w:val="en-US"/>
              </w:rPr>
              <w:t>50.8</w:t>
            </w:r>
          </w:p>
        </w:tc>
        <w:tc>
          <w:tcPr>
            <w:tcW w:w="1083" w:type="dxa"/>
            <w:hideMark/>
          </w:tcPr>
          <w:p w14:paraId="38121EC7" w14:textId="77777777" w:rsidR="008E0E78" w:rsidRDefault="005B4F1F" w:rsidP="008E0E78">
            <w:pPr>
              <w:rPr>
                <w:rFonts w:cstheme="minorHAnsi"/>
                <w:sz w:val="20"/>
                <w:szCs w:val="20"/>
                <w:lang w:val="en-US"/>
              </w:rPr>
            </w:pPr>
            <w:r>
              <w:rPr>
                <w:rFonts w:cstheme="minorHAnsi"/>
                <w:sz w:val="20"/>
                <w:szCs w:val="20"/>
                <w:lang w:val="en-US"/>
              </w:rPr>
              <w:t>47.0</w:t>
            </w:r>
          </w:p>
        </w:tc>
        <w:tc>
          <w:tcPr>
            <w:tcW w:w="1145" w:type="dxa"/>
            <w:hideMark/>
          </w:tcPr>
          <w:p w14:paraId="2A3383BF" w14:textId="77777777" w:rsidR="008E0E78" w:rsidRDefault="005B4F1F" w:rsidP="008E0E78">
            <w:pPr>
              <w:rPr>
                <w:rFonts w:cstheme="minorHAnsi"/>
                <w:sz w:val="20"/>
                <w:szCs w:val="20"/>
                <w:lang w:val="en-US"/>
              </w:rPr>
            </w:pPr>
            <w:r>
              <w:rPr>
                <w:rFonts w:cstheme="minorHAnsi"/>
                <w:sz w:val="20"/>
                <w:szCs w:val="20"/>
                <w:lang w:val="en-US"/>
              </w:rPr>
              <w:t>10.7</w:t>
            </w:r>
          </w:p>
        </w:tc>
      </w:tr>
      <w:tr w:rsidR="008E0E78" w14:paraId="21EEE27F" w14:textId="77777777" w:rsidTr="008E0E78">
        <w:tc>
          <w:tcPr>
            <w:tcW w:w="2031" w:type="dxa"/>
            <w:hideMark/>
          </w:tcPr>
          <w:p w14:paraId="07C3F891" w14:textId="77777777" w:rsidR="008E0E78" w:rsidRDefault="008E0E78" w:rsidP="008E0E78">
            <w:pPr>
              <w:spacing w:before="120"/>
              <w:rPr>
                <w:rFonts w:cstheme="minorHAnsi"/>
                <w:b/>
                <w:iCs/>
                <w:color w:val="000000"/>
                <w:sz w:val="20"/>
                <w:szCs w:val="20"/>
              </w:rPr>
            </w:pPr>
            <w:r>
              <w:rPr>
                <w:rFonts w:cstheme="minorHAnsi"/>
                <w:b/>
                <w:iCs/>
                <w:color w:val="000000"/>
                <w:sz w:val="20"/>
                <w:szCs w:val="20"/>
              </w:rPr>
              <w:t>Health</w:t>
            </w:r>
          </w:p>
        </w:tc>
        <w:tc>
          <w:tcPr>
            <w:tcW w:w="2505" w:type="dxa"/>
            <w:vAlign w:val="bottom"/>
            <w:hideMark/>
          </w:tcPr>
          <w:p w14:paraId="04237F56" w14:textId="77777777" w:rsidR="008E0E78" w:rsidRDefault="008E0E78" w:rsidP="008E0E78">
            <w:pPr>
              <w:spacing w:before="120"/>
              <w:rPr>
                <w:rFonts w:cstheme="minorHAnsi"/>
                <w:b/>
                <w:sz w:val="20"/>
                <w:szCs w:val="20"/>
                <w:lang w:val="en-US"/>
              </w:rPr>
            </w:pPr>
            <w:r>
              <w:rPr>
                <w:rFonts w:cstheme="minorHAnsi"/>
                <w:b/>
                <w:color w:val="000000"/>
                <w:sz w:val="20"/>
                <w:szCs w:val="20"/>
              </w:rPr>
              <w:t>Disability/long-term illness</w:t>
            </w:r>
          </w:p>
        </w:tc>
        <w:tc>
          <w:tcPr>
            <w:tcW w:w="1139" w:type="dxa"/>
          </w:tcPr>
          <w:p w14:paraId="60D8C39B" w14:textId="77777777" w:rsidR="008E0E78" w:rsidRDefault="008E0E78" w:rsidP="008E0E78">
            <w:pPr>
              <w:spacing w:before="120"/>
              <w:rPr>
                <w:rFonts w:cstheme="minorHAnsi"/>
                <w:sz w:val="20"/>
                <w:szCs w:val="20"/>
                <w:lang w:val="en-US"/>
              </w:rPr>
            </w:pPr>
          </w:p>
        </w:tc>
        <w:tc>
          <w:tcPr>
            <w:tcW w:w="1160" w:type="dxa"/>
          </w:tcPr>
          <w:p w14:paraId="76D50871" w14:textId="77777777" w:rsidR="008E0E78" w:rsidRDefault="008E0E78" w:rsidP="008E0E78">
            <w:pPr>
              <w:spacing w:before="120"/>
              <w:rPr>
                <w:rFonts w:cstheme="minorHAnsi"/>
                <w:sz w:val="20"/>
                <w:szCs w:val="20"/>
                <w:lang w:val="en-US"/>
              </w:rPr>
            </w:pPr>
          </w:p>
        </w:tc>
        <w:tc>
          <w:tcPr>
            <w:tcW w:w="1083" w:type="dxa"/>
          </w:tcPr>
          <w:p w14:paraId="65B1CFE8" w14:textId="77777777" w:rsidR="008E0E78" w:rsidRDefault="008E0E78" w:rsidP="008E0E78">
            <w:pPr>
              <w:spacing w:before="120"/>
              <w:rPr>
                <w:rFonts w:cstheme="minorHAnsi"/>
                <w:sz w:val="20"/>
                <w:szCs w:val="20"/>
                <w:lang w:val="en-US"/>
              </w:rPr>
            </w:pPr>
          </w:p>
        </w:tc>
        <w:tc>
          <w:tcPr>
            <w:tcW w:w="1145" w:type="dxa"/>
          </w:tcPr>
          <w:p w14:paraId="7181F708" w14:textId="77777777" w:rsidR="008E0E78" w:rsidRDefault="008E0E78" w:rsidP="008E0E78">
            <w:pPr>
              <w:spacing w:before="120"/>
              <w:rPr>
                <w:rFonts w:cstheme="minorHAnsi"/>
                <w:sz w:val="20"/>
                <w:szCs w:val="20"/>
                <w:lang w:val="en-US"/>
              </w:rPr>
            </w:pPr>
          </w:p>
        </w:tc>
      </w:tr>
      <w:tr w:rsidR="008E0E78" w14:paraId="7586A69E" w14:textId="77777777" w:rsidTr="008E0E78">
        <w:tc>
          <w:tcPr>
            <w:tcW w:w="2031" w:type="dxa"/>
          </w:tcPr>
          <w:p w14:paraId="6473EDE3" w14:textId="77777777" w:rsidR="008E0E78" w:rsidRDefault="008E0E78" w:rsidP="008E0E78">
            <w:pPr>
              <w:rPr>
                <w:rFonts w:cstheme="minorHAnsi"/>
                <w:iCs/>
                <w:color w:val="000000"/>
                <w:sz w:val="20"/>
                <w:szCs w:val="20"/>
              </w:rPr>
            </w:pPr>
          </w:p>
        </w:tc>
        <w:tc>
          <w:tcPr>
            <w:tcW w:w="2505" w:type="dxa"/>
            <w:vAlign w:val="bottom"/>
            <w:hideMark/>
          </w:tcPr>
          <w:p w14:paraId="4E7A0FCE" w14:textId="77777777" w:rsidR="008E0E78" w:rsidRDefault="008E0E78" w:rsidP="008E0E78">
            <w:pPr>
              <w:rPr>
                <w:rFonts w:cstheme="minorHAnsi"/>
                <w:color w:val="000000"/>
                <w:sz w:val="20"/>
                <w:szCs w:val="20"/>
              </w:rPr>
            </w:pPr>
            <w:r>
              <w:rPr>
                <w:rFonts w:cstheme="minorHAnsi"/>
                <w:color w:val="000000"/>
                <w:sz w:val="20"/>
                <w:szCs w:val="20"/>
              </w:rPr>
              <w:t xml:space="preserve">No </w:t>
            </w:r>
            <w:r>
              <w:rPr>
                <w:rFonts w:cstheme="minorHAnsi"/>
                <w:i/>
                <w:color w:val="000000"/>
                <w:sz w:val="20"/>
                <w:szCs w:val="20"/>
              </w:rPr>
              <w:t>(ref)</w:t>
            </w:r>
          </w:p>
        </w:tc>
        <w:tc>
          <w:tcPr>
            <w:tcW w:w="1139" w:type="dxa"/>
            <w:hideMark/>
          </w:tcPr>
          <w:p w14:paraId="3BBD32B8" w14:textId="77777777" w:rsidR="008E0E78" w:rsidRDefault="008E0E78" w:rsidP="008E0E78">
            <w:pPr>
              <w:rPr>
                <w:rFonts w:cstheme="minorHAnsi"/>
                <w:sz w:val="20"/>
                <w:szCs w:val="20"/>
                <w:lang w:val="en-US"/>
              </w:rPr>
            </w:pPr>
            <w:r>
              <w:rPr>
                <w:rFonts w:cstheme="minorHAnsi"/>
                <w:sz w:val="20"/>
                <w:szCs w:val="20"/>
                <w:lang w:val="en-US"/>
              </w:rPr>
              <w:t>4735</w:t>
            </w:r>
          </w:p>
        </w:tc>
        <w:tc>
          <w:tcPr>
            <w:tcW w:w="1160" w:type="dxa"/>
            <w:hideMark/>
          </w:tcPr>
          <w:p w14:paraId="644F915C" w14:textId="77777777" w:rsidR="008E0E78" w:rsidRDefault="008E0E78" w:rsidP="008E0E78">
            <w:pPr>
              <w:rPr>
                <w:rFonts w:cstheme="minorHAnsi"/>
                <w:sz w:val="20"/>
                <w:szCs w:val="20"/>
                <w:lang w:val="en-US"/>
              </w:rPr>
            </w:pPr>
            <w:r>
              <w:rPr>
                <w:rFonts w:cstheme="minorHAnsi"/>
                <w:sz w:val="20"/>
                <w:szCs w:val="20"/>
                <w:lang w:val="en-US"/>
              </w:rPr>
              <w:t>62.6</w:t>
            </w:r>
          </w:p>
        </w:tc>
        <w:tc>
          <w:tcPr>
            <w:tcW w:w="1083" w:type="dxa"/>
            <w:hideMark/>
          </w:tcPr>
          <w:p w14:paraId="5B88726D" w14:textId="77777777" w:rsidR="008E0E78" w:rsidRDefault="00C15FE4" w:rsidP="008E0E78">
            <w:pPr>
              <w:rPr>
                <w:rFonts w:cstheme="minorHAnsi"/>
                <w:sz w:val="20"/>
                <w:szCs w:val="20"/>
                <w:lang w:val="en-US"/>
              </w:rPr>
            </w:pPr>
            <w:r>
              <w:rPr>
                <w:rFonts w:cstheme="minorHAnsi"/>
                <w:sz w:val="20"/>
                <w:szCs w:val="20"/>
                <w:lang w:val="en-US"/>
              </w:rPr>
              <w:t>47.7</w:t>
            </w:r>
          </w:p>
        </w:tc>
        <w:tc>
          <w:tcPr>
            <w:tcW w:w="1145" w:type="dxa"/>
            <w:hideMark/>
          </w:tcPr>
          <w:p w14:paraId="1C9AB10B" w14:textId="77777777" w:rsidR="008E0E78" w:rsidRDefault="001D3535" w:rsidP="008E0E78">
            <w:pPr>
              <w:rPr>
                <w:rFonts w:cstheme="minorHAnsi"/>
                <w:sz w:val="20"/>
                <w:szCs w:val="20"/>
                <w:lang w:val="en-US"/>
              </w:rPr>
            </w:pPr>
            <w:r>
              <w:rPr>
                <w:rFonts w:cstheme="minorHAnsi"/>
                <w:sz w:val="20"/>
                <w:szCs w:val="20"/>
                <w:lang w:val="en-US"/>
              </w:rPr>
              <w:t>10.2</w:t>
            </w:r>
          </w:p>
        </w:tc>
      </w:tr>
      <w:tr w:rsidR="008E0E78" w14:paraId="459326A9" w14:textId="77777777" w:rsidTr="008E0E78">
        <w:tc>
          <w:tcPr>
            <w:tcW w:w="2031" w:type="dxa"/>
          </w:tcPr>
          <w:p w14:paraId="49B3015F" w14:textId="77777777" w:rsidR="008E0E78" w:rsidRDefault="008E0E78" w:rsidP="008E0E78">
            <w:pPr>
              <w:rPr>
                <w:rFonts w:cstheme="minorHAnsi"/>
                <w:iCs/>
                <w:color w:val="000000"/>
                <w:sz w:val="20"/>
                <w:szCs w:val="20"/>
              </w:rPr>
            </w:pPr>
          </w:p>
        </w:tc>
        <w:tc>
          <w:tcPr>
            <w:tcW w:w="2505" w:type="dxa"/>
            <w:vAlign w:val="bottom"/>
            <w:hideMark/>
          </w:tcPr>
          <w:p w14:paraId="73486AA8" w14:textId="77777777" w:rsidR="008E0E78" w:rsidRDefault="008E0E78" w:rsidP="008E0E78">
            <w:pPr>
              <w:rPr>
                <w:rFonts w:cstheme="minorHAnsi"/>
                <w:sz w:val="20"/>
                <w:szCs w:val="20"/>
                <w:lang w:val="en-US"/>
              </w:rPr>
            </w:pPr>
            <w:r>
              <w:rPr>
                <w:rFonts w:cstheme="minorHAnsi"/>
                <w:color w:val="000000"/>
                <w:sz w:val="20"/>
                <w:szCs w:val="20"/>
              </w:rPr>
              <w:t>Not sure</w:t>
            </w:r>
          </w:p>
        </w:tc>
        <w:tc>
          <w:tcPr>
            <w:tcW w:w="1139" w:type="dxa"/>
            <w:hideMark/>
          </w:tcPr>
          <w:p w14:paraId="3C30A45F" w14:textId="77777777" w:rsidR="008E0E78" w:rsidRDefault="008E0E78" w:rsidP="008E0E78">
            <w:pPr>
              <w:rPr>
                <w:rFonts w:cstheme="minorHAnsi"/>
                <w:sz w:val="20"/>
                <w:szCs w:val="20"/>
                <w:lang w:val="en-US"/>
              </w:rPr>
            </w:pPr>
            <w:r>
              <w:rPr>
                <w:rFonts w:cstheme="minorHAnsi"/>
                <w:sz w:val="20"/>
                <w:szCs w:val="20"/>
                <w:lang w:val="en-US"/>
              </w:rPr>
              <w:t>940</w:t>
            </w:r>
          </w:p>
        </w:tc>
        <w:tc>
          <w:tcPr>
            <w:tcW w:w="1160" w:type="dxa"/>
            <w:hideMark/>
          </w:tcPr>
          <w:p w14:paraId="311E955F" w14:textId="77777777" w:rsidR="008E0E78" w:rsidRDefault="008E0E78" w:rsidP="008E0E78">
            <w:pPr>
              <w:rPr>
                <w:rFonts w:cstheme="minorHAnsi"/>
                <w:sz w:val="20"/>
                <w:szCs w:val="20"/>
                <w:lang w:val="en-US"/>
              </w:rPr>
            </w:pPr>
            <w:r>
              <w:rPr>
                <w:rFonts w:cstheme="minorHAnsi"/>
                <w:sz w:val="20"/>
                <w:szCs w:val="20"/>
                <w:lang w:val="en-US"/>
              </w:rPr>
              <w:t>12.4</w:t>
            </w:r>
          </w:p>
        </w:tc>
        <w:tc>
          <w:tcPr>
            <w:tcW w:w="1083" w:type="dxa"/>
            <w:hideMark/>
          </w:tcPr>
          <w:p w14:paraId="7D553493" w14:textId="77777777" w:rsidR="008E0E78" w:rsidRDefault="00C15FE4" w:rsidP="008E0E78">
            <w:pPr>
              <w:rPr>
                <w:rFonts w:cstheme="minorHAnsi"/>
                <w:sz w:val="20"/>
                <w:szCs w:val="20"/>
                <w:lang w:val="en-US"/>
              </w:rPr>
            </w:pPr>
            <w:r>
              <w:rPr>
                <w:rFonts w:cstheme="minorHAnsi"/>
                <w:sz w:val="20"/>
                <w:szCs w:val="20"/>
                <w:lang w:val="en-US"/>
              </w:rPr>
              <w:t>44.6</w:t>
            </w:r>
          </w:p>
        </w:tc>
        <w:tc>
          <w:tcPr>
            <w:tcW w:w="1145" w:type="dxa"/>
            <w:hideMark/>
          </w:tcPr>
          <w:p w14:paraId="48CEEE27" w14:textId="77777777" w:rsidR="008E0E78" w:rsidRDefault="001D3535" w:rsidP="008E0E78">
            <w:pPr>
              <w:rPr>
                <w:rFonts w:cstheme="minorHAnsi"/>
                <w:sz w:val="20"/>
                <w:szCs w:val="20"/>
                <w:lang w:val="en-US"/>
              </w:rPr>
            </w:pPr>
            <w:r>
              <w:rPr>
                <w:rFonts w:cstheme="minorHAnsi"/>
                <w:sz w:val="20"/>
                <w:szCs w:val="20"/>
                <w:lang w:val="en-US"/>
              </w:rPr>
              <w:t>11.5</w:t>
            </w:r>
          </w:p>
        </w:tc>
      </w:tr>
      <w:tr w:rsidR="008E0E78" w14:paraId="728754D8" w14:textId="77777777" w:rsidTr="008E0E78">
        <w:tc>
          <w:tcPr>
            <w:tcW w:w="2031" w:type="dxa"/>
          </w:tcPr>
          <w:p w14:paraId="393EE8BA" w14:textId="77777777" w:rsidR="008E0E78" w:rsidRDefault="008E0E78" w:rsidP="008E0E78">
            <w:pPr>
              <w:rPr>
                <w:rFonts w:cstheme="minorHAnsi"/>
                <w:iCs/>
                <w:color w:val="000000"/>
                <w:sz w:val="20"/>
                <w:szCs w:val="20"/>
              </w:rPr>
            </w:pPr>
          </w:p>
        </w:tc>
        <w:tc>
          <w:tcPr>
            <w:tcW w:w="2505" w:type="dxa"/>
            <w:vAlign w:val="bottom"/>
            <w:hideMark/>
          </w:tcPr>
          <w:p w14:paraId="3D72FE6A" w14:textId="77777777" w:rsidR="008E0E78" w:rsidRDefault="008E0E78" w:rsidP="008E0E78">
            <w:pPr>
              <w:rPr>
                <w:rFonts w:cstheme="minorHAnsi"/>
                <w:sz w:val="20"/>
                <w:szCs w:val="20"/>
                <w:lang w:val="en-US"/>
              </w:rPr>
            </w:pPr>
            <w:r>
              <w:rPr>
                <w:rFonts w:cstheme="minorHAnsi"/>
                <w:color w:val="000000"/>
                <w:sz w:val="20"/>
                <w:szCs w:val="20"/>
              </w:rPr>
              <w:t>Yes</w:t>
            </w:r>
          </w:p>
        </w:tc>
        <w:tc>
          <w:tcPr>
            <w:tcW w:w="1139" w:type="dxa"/>
            <w:hideMark/>
          </w:tcPr>
          <w:p w14:paraId="7F96EFFC" w14:textId="77777777" w:rsidR="008E0E78" w:rsidRDefault="008E0E78" w:rsidP="008E0E78">
            <w:pPr>
              <w:rPr>
                <w:rFonts w:cstheme="minorHAnsi"/>
                <w:sz w:val="20"/>
                <w:szCs w:val="20"/>
                <w:lang w:val="en-US"/>
              </w:rPr>
            </w:pPr>
            <w:r>
              <w:rPr>
                <w:rFonts w:cstheme="minorHAnsi"/>
                <w:sz w:val="20"/>
                <w:szCs w:val="20"/>
                <w:lang w:val="en-US"/>
              </w:rPr>
              <w:t>1627</w:t>
            </w:r>
          </w:p>
        </w:tc>
        <w:tc>
          <w:tcPr>
            <w:tcW w:w="1160" w:type="dxa"/>
            <w:hideMark/>
          </w:tcPr>
          <w:p w14:paraId="5C81A1B0" w14:textId="77777777" w:rsidR="008E0E78" w:rsidRDefault="008E0E78" w:rsidP="008E0E78">
            <w:pPr>
              <w:rPr>
                <w:rFonts w:cstheme="minorHAnsi"/>
                <w:sz w:val="20"/>
                <w:szCs w:val="20"/>
                <w:lang w:val="en-US"/>
              </w:rPr>
            </w:pPr>
            <w:r>
              <w:rPr>
                <w:rFonts w:cstheme="minorHAnsi"/>
                <w:sz w:val="20"/>
                <w:szCs w:val="20"/>
                <w:lang w:val="en-US"/>
              </w:rPr>
              <w:t>21.5</w:t>
            </w:r>
          </w:p>
        </w:tc>
        <w:tc>
          <w:tcPr>
            <w:tcW w:w="1083" w:type="dxa"/>
            <w:hideMark/>
          </w:tcPr>
          <w:p w14:paraId="7424C29D" w14:textId="77777777" w:rsidR="008E0E78" w:rsidRDefault="001D3535" w:rsidP="008E0E78">
            <w:pPr>
              <w:rPr>
                <w:rFonts w:cstheme="minorHAnsi"/>
                <w:sz w:val="20"/>
                <w:szCs w:val="20"/>
                <w:lang w:val="en-US"/>
              </w:rPr>
            </w:pPr>
            <w:r>
              <w:rPr>
                <w:rFonts w:cstheme="minorHAnsi"/>
                <w:sz w:val="20"/>
                <w:szCs w:val="20"/>
                <w:lang w:val="en-US"/>
              </w:rPr>
              <w:t>45.3</w:t>
            </w:r>
          </w:p>
        </w:tc>
        <w:tc>
          <w:tcPr>
            <w:tcW w:w="1145" w:type="dxa"/>
            <w:hideMark/>
          </w:tcPr>
          <w:p w14:paraId="414AED88" w14:textId="77777777" w:rsidR="008E0E78" w:rsidRDefault="001D3535" w:rsidP="008E0E78">
            <w:pPr>
              <w:rPr>
                <w:rFonts w:cstheme="minorHAnsi"/>
                <w:sz w:val="20"/>
                <w:szCs w:val="20"/>
                <w:lang w:val="en-US"/>
              </w:rPr>
            </w:pPr>
            <w:r>
              <w:rPr>
                <w:rFonts w:cstheme="minorHAnsi"/>
                <w:sz w:val="20"/>
                <w:szCs w:val="20"/>
                <w:lang w:val="en-US"/>
              </w:rPr>
              <w:t>11.5</w:t>
            </w:r>
          </w:p>
        </w:tc>
      </w:tr>
      <w:tr w:rsidR="008E0E78" w14:paraId="21D374C6" w14:textId="77777777" w:rsidTr="008E0E78">
        <w:tc>
          <w:tcPr>
            <w:tcW w:w="2031" w:type="dxa"/>
          </w:tcPr>
          <w:p w14:paraId="4CCEC586" w14:textId="77777777" w:rsidR="008E0E78" w:rsidRDefault="008E0E78" w:rsidP="008E0E78">
            <w:pPr>
              <w:rPr>
                <w:rFonts w:cstheme="minorHAnsi"/>
                <w:iCs/>
                <w:color w:val="000000"/>
                <w:sz w:val="20"/>
                <w:szCs w:val="20"/>
              </w:rPr>
            </w:pPr>
          </w:p>
        </w:tc>
        <w:tc>
          <w:tcPr>
            <w:tcW w:w="2505" w:type="dxa"/>
            <w:vAlign w:val="bottom"/>
            <w:hideMark/>
          </w:tcPr>
          <w:p w14:paraId="337C849D" w14:textId="77777777" w:rsidR="008E0E78" w:rsidRDefault="008E0E78" w:rsidP="008E0E78">
            <w:pPr>
              <w:rPr>
                <w:rFonts w:cstheme="minorHAnsi"/>
                <w:sz w:val="20"/>
                <w:szCs w:val="20"/>
                <w:lang w:val="en-US"/>
              </w:rPr>
            </w:pPr>
            <w:r>
              <w:rPr>
                <w:rFonts w:cstheme="minorHAnsi"/>
                <w:color w:val="000000"/>
                <w:sz w:val="20"/>
                <w:szCs w:val="20"/>
              </w:rPr>
              <w:t>Don't want to say</w:t>
            </w:r>
          </w:p>
        </w:tc>
        <w:tc>
          <w:tcPr>
            <w:tcW w:w="1139" w:type="dxa"/>
            <w:hideMark/>
          </w:tcPr>
          <w:p w14:paraId="4AF85A32" w14:textId="77777777" w:rsidR="008E0E78" w:rsidRDefault="008E0E78" w:rsidP="008E0E78">
            <w:pPr>
              <w:rPr>
                <w:rFonts w:cstheme="minorHAnsi"/>
                <w:sz w:val="20"/>
                <w:szCs w:val="20"/>
                <w:lang w:val="en-US"/>
              </w:rPr>
            </w:pPr>
            <w:r>
              <w:rPr>
                <w:rFonts w:cstheme="minorHAnsi"/>
                <w:sz w:val="20"/>
                <w:szCs w:val="20"/>
                <w:lang w:val="en-US"/>
              </w:rPr>
              <w:t>268</w:t>
            </w:r>
          </w:p>
        </w:tc>
        <w:tc>
          <w:tcPr>
            <w:tcW w:w="1160" w:type="dxa"/>
            <w:hideMark/>
          </w:tcPr>
          <w:p w14:paraId="34A8FDDE" w14:textId="77777777" w:rsidR="008E0E78" w:rsidRDefault="008E0E78" w:rsidP="008E0E78">
            <w:pPr>
              <w:rPr>
                <w:rFonts w:cstheme="minorHAnsi"/>
                <w:sz w:val="20"/>
                <w:szCs w:val="20"/>
                <w:lang w:val="en-US"/>
              </w:rPr>
            </w:pPr>
            <w:r>
              <w:rPr>
                <w:rFonts w:cstheme="minorHAnsi"/>
                <w:sz w:val="20"/>
                <w:szCs w:val="20"/>
                <w:lang w:val="en-US"/>
              </w:rPr>
              <w:t>3.5</w:t>
            </w:r>
          </w:p>
        </w:tc>
        <w:tc>
          <w:tcPr>
            <w:tcW w:w="1083" w:type="dxa"/>
            <w:hideMark/>
          </w:tcPr>
          <w:p w14:paraId="521FEEFC" w14:textId="77777777" w:rsidR="008E0E78" w:rsidRDefault="001D3535" w:rsidP="008E0E78">
            <w:pPr>
              <w:rPr>
                <w:rFonts w:cstheme="minorHAnsi"/>
                <w:sz w:val="20"/>
                <w:szCs w:val="20"/>
                <w:lang w:val="en-US"/>
              </w:rPr>
            </w:pPr>
            <w:r>
              <w:rPr>
                <w:rFonts w:cstheme="minorHAnsi"/>
                <w:sz w:val="20"/>
                <w:szCs w:val="20"/>
                <w:lang w:val="en-US"/>
              </w:rPr>
              <w:t>42.0</w:t>
            </w:r>
          </w:p>
        </w:tc>
        <w:tc>
          <w:tcPr>
            <w:tcW w:w="1145" w:type="dxa"/>
            <w:hideMark/>
          </w:tcPr>
          <w:p w14:paraId="2E20225F" w14:textId="77777777" w:rsidR="008E0E78" w:rsidRDefault="001D3535" w:rsidP="008E0E78">
            <w:pPr>
              <w:rPr>
                <w:rFonts w:cstheme="minorHAnsi"/>
                <w:sz w:val="20"/>
                <w:szCs w:val="20"/>
                <w:lang w:val="en-US"/>
              </w:rPr>
            </w:pPr>
            <w:r>
              <w:rPr>
                <w:rFonts w:cstheme="minorHAnsi"/>
                <w:sz w:val="20"/>
                <w:szCs w:val="20"/>
                <w:lang w:val="en-US"/>
              </w:rPr>
              <w:t>12.4</w:t>
            </w:r>
          </w:p>
        </w:tc>
      </w:tr>
      <w:tr w:rsidR="008E0E78" w14:paraId="46E31532" w14:textId="77777777" w:rsidTr="008E0E78">
        <w:tc>
          <w:tcPr>
            <w:tcW w:w="2031" w:type="dxa"/>
          </w:tcPr>
          <w:p w14:paraId="483396BD" w14:textId="77777777" w:rsidR="008E0E78" w:rsidRDefault="008E0E78" w:rsidP="008E0E78">
            <w:pPr>
              <w:rPr>
                <w:rFonts w:cstheme="minorHAnsi"/>
                <w:b/>
                <w:iCs/>
                <w:color w:val="000000"/>
                <w:sz w:val="20"/>
                <w:szCs w:val="20"/>
              </w:rPr>
            </w:pPr>
          </w:p>
        </w:tc>
        <w:tc>
          <w:tcPr>
            <w:tcW w:w="2505" w:type="dxa"/>
            <w:vAlign w:val="bottom"/>
            <w:hideMark/>
          </w:tcPr>
          <w:p w14:paraId="7E2A9D15" w14:textId="77777777" w:rsidR="008E0E78" w:rsidRDefault="008E0E78" w:rsidP="008E0E78">
            <w:pPr>
              <w:rPr>
                <w:rFonts w:cstheme="minorHAnsi"/>
                <w:b/>
                <w:sz w:val="20"/>
                <w:szCs w:val="20"/>
                <w:lang w:val="en-US"/>
              </w:rPr>
            </w:pPr>
            <w:r>
              <w:rPr>
                <w:rFonts w:cstheme="minorHAnsi"/>
                <w:b/>
                <w:color w:val="000000"/>
                <w:sz w:val="20"/>
                <w:szCs w:val="20"/>
              </w:rPr>
              <w:t>Smoking</w:t>
            </w:r>
          </w:p>
        </w:tc>
        <w:tc>
          <w:tcPr>
            <w:tcW w:w="1139" w:type="dxa"/>
          </w:tcPr>
          <w:p w14:paraId="43D93952" w14:textId="77777777" w:rsidR="008E0E78" w:rsidRDefault="008E0E78" w:rsidP="008E0E78">
            <w:pPr>
              <w:rPr>
                <w:rFonts w:cstheme="minorHAnsi"/>
                <w:sz w:val="20"/>
                <w:szCs w:val="20"/>
                <w:lang w:val="en-US"/>
              </w:rPr>
            </w:pPr>
          </w:p>
        </w:tc>
        <w:tc>
          <w:tcPr>
            <w:tcW w:w="1160" w:type="dxa"/>
          </w:tcPr>
          <w:p w14:paraId="7F78E104" w14:textId="77777777" w:rsidR="008E0E78" w:rsidRDefault="008E0E78" w:rsidP="008E0E78">
            <w:pPr>
              <w:rPr>
                <w:rFonts w:cstheme="minorHAnsi"/>
                <w:sz w:val="20"/>
                <w:szCs w:val="20"/>
                <w:lang w:val="en-US"/>
              </w:rPr>
            </w:pPr>
          </w:p>
        </w:tc>
        <w:tc>
          <w:tcPr>
            <w:tcW w:w="1083" w:type="dxa"/>
          </w:tcPr>
          <w:p w14:paraId="5B5D5BAD" w14:textId="77777777" w:rsidR="008E0E78" w:rsidRDefault="008E0E78" w:rsidP="008E0E78">
            <w:pPr>
              <w:rPr>
                <w:rFonts w:cstheme="minorHAnsi"/>
                <w:sz w:val="20"/>
                <w:szCs w:val="20"/>
                <w:lang w:val="en-US"/>
              </w:rPr>
            </w:pPr>
          </w:p>
        </w:tc>
        <w:tc>
          <w:tcPr>
            <w:tcW w:w="1145" w:type="dxa"/>
          </w:tcPr>
          <w:p w14:paraId="2792D431" w14:textId="77777777" w:rsidR="008E0E78" w:rsidRDefault="008E0E78" w:rsidP="008E0E78">
            <w:pPr>
              <w:rPr>
                <w:rFonts w:cstheme="minorHAnsi"/>
                <w:sz w:val="20"/>
                <w:szCs w:val="20"/>
                <w:lang w:val="en-US"/>
              </w:rPr>
            </w:pPr>
          </w:p>
        </w:tc>
      </w:tr>
      <w:tr w:rsidR="008E0E78" w14:paraId="6BEA046E" w14:textId="77777777" w:rsidTr="008E0E78">
        <w:tc>
          <w:tcPr>
            <w:tcW w:w="2031" w:type="dxa"/>
          </w:tcPr>
          <w:p w14:paraId="10B0FE40" w14:textId="77777777" w:rsidR="008E0E78" w:rsidRDefault="008E0E78" w:rsidP="008E0E78">
            <w:pPr>
              <w:rPr>
                <w:rFonts w:cstheme="minorHAnsi"/>
                <w:iCs/>
                <w:color w:val="000000"/>
                <w:sz w:val="20"/>
                <w:szCs w:val="20"/>
              </w:rPr>
            </w:pPr>
          </w:p>
        </w:tc>
        <w:tc>
          <w:tcPr>
            <w:tcW w:w="2505" w:type="dxa"/>
            <w:vAlign w:val="bottom"/>
            <w:hideMark/>
          </w:tcPr>
          <w:p w14:paraId="7116A3FB" w14:textId="77777777" w:rsidR="008E0E78" w:rsidRDefault="008E0E78" w:rsidP="008E0E78">
            <w:pPr>
              <w:rPr>
                <w:rFonts w:cstheme="minorHAnsi"/>
                <w:color w:val="000000"/>
                <w:sz w:val="20"/>
                <w:szCs w:val="20"/>
              </w:rPr>
            </w:pPr>
            <w:r>
              <w:rPr>
                <w:rFonts w:cstheme="minorHAnsi"/>
                <w:color w:val="000000"/>
                <w:sz w:val="20"/>
                <w:szCs w:val="20"/>
              </w:rPr>
              <w:t xml:space="preserve">Never tried </w:t>
            </w:r>
            <w:r>
              <w:rPr>
                <w:rFonts w:cstheme="minorHAnsi"/>
                <w:i/>
                <w:color w:val="000000"/>
                <w:sz w:val="20"/>
                <w:szCs w:val="20"/>
              </w:rPr>
              <w:t>(ref)</w:t>
            </w:r>
          </w:p>
        </w:tc>
        <w:tc>
          <w:tcPr>
            <w:tcW w:w="1139" w:type="dxa"/>
            <w:hideMark/>
          </w:tcPr>
          <w:p w14:paraId="0C9DC002" w14:textId="77777777" w:rsidR="008E0E78" w:rsidRDefault="008E0E78" w:rsidP="008E0E78">
            <w:pPr>
              <w:rPr>
                <w:rFonts w:cstheme="minorHAnsi"/>
                <w:sz w:val="20"/>
                <w:szCs w:val="20"/>
                <w:lang w:val="en-US"/>
              </w:rPr>
            </w:pPr>
            <w:r>
              <w:rPr>
                <w:rFonts w:cstheme="minorHAnsi"/>
                <w:sz w:val="20"/>
                <w:szCs w:val="20"/>
                <w:lang w:val="en-US"/>
              </w:rPr>
              <w:t>6466</w:t>
            </w:r>
          </w:p>
        </w:tc>
        <w:tc>
          <w:tcPr>
            <w:tcW w:w="1160" w:type="dxa"/>
            <w:hideMark/>
          </w:tcPr>
          <w:p w14:paraId="1ADBCEE4" w14:textId="77777777" w:rsidR="008E0E78" w:rsidRDefault="008E0E78" w:rsidP="008E0E78">
            <w:pPr>
              <w:rPr>
                <w:rFonts w:cstheme="minorHAnsi"/>
                <w:sz w:val="20"/>
                <w:szCs w:val="20"/>
                <w:lang w:val="en-US"/>
              </w:rPr>
            </w:pPr>
            <w:r>
              <w:rPr>
                <w:rFonts w:cstheme="minorHAnsi"/>
                <w:sz w:val="20"/>
                <w:szCs w:val="20"/>
                <w:lang w:val="en-US"/>
              </w:rPr>
              <w:t>85.4</w:t>
            </w:r>
          </w:p>
        </w:tc>
        <w:tc>
          <w:tcPr>
            <w:tcW w:w="1083" w:type="dxa"/>
            <w:hideMark/>
          </w:tcPr>
          <w:p w14:paraId="7D9CC336" w14:textId="77777777" w:rsidR="008E0E78" w:rsidRDefault="002B787F" w:rsidP="008E0E78">
            <w:pPr>
              <w:rPr>
                <w:rFonts w:cstheme="minorHAnsi"/>
                <w:sz w:val="20"/>
                <w:szCs w:val="20"/>
                <w:lang w:val="en-US"/>
              </w:rPr>
            </w:pPr>
            <w:r>
              <w:rPr>
                <w:rFonts w:cstheme="minorHAnsi"/>
                <w:sz w:val="20"/>
                <w:szCs w:val="20"/>
                <w:lang w:val="en-US"/>
              </w:rPr>
              <w:t>47.4</w:t>
            </w:r>
          </w:p>
        </w:tc>
        <w:tc>
          <w:tcPr>
            <w:tcW w:w="1145" w:type="dxa"/>
            <w:hideMark/>
          </w:tcPr>
          <w:p w14:paraId="01F9EC47" w14:textId="77777777" w:rsidR="008E0E78" w:rsidRDefault="00A94208" w:rsidP="008E0E78">
            <w:pPr>
              <w:rPr>
                <w:rFonts w:cstheme="minorHAnsi"/>
                <w:sz w:val="20"/>
                <w:szCs w:val="20"/>
                <w:lang w:val="en-US"/>
              </w:rPr>
            </w:pPr>
            <w:r>
              <w:rPr>
                <w:rFonts w:cstheme="minorHAnsi"/>
                <w:sz w:val="20"/>
                <w:szCs w:val="20"/>
                <w:lang w:val="en-US"/>
              </w:rPr>
              <w:t>10.5</w:t>
            </w:r>
          </w:p>
        </w:tc>
      </w:tr>
      <w:tr w:rsidR="008E0E78" w14:paraId="2C7ECD7A" w14:textId="77777777" w:rsidTr="008E0E78">
        <w:tc>
          <w:tcPr>
            <w:tcW w:w="2031" w:type="dxa"/>
          </w:tcPr>
          <w:p w14:paraId="0BB8E95A" w14:textId="77777777" w:rsidR="008E0E78" w:rsidRDefault="008E0E78" w:rsidP="008E0E78">
            <w:pPr>
              <w:rPr>
                <w:rFonts w:cstheme="minorHAnsi"/>
                <w:iCs/>
                <w:color w:val="000000"/>
                <w:sz w:val="20"/>
                <w:szCs w:val="20"/>
              </w:rPr>
            </w:pPr>
          </w:p>
        </w:tc>
        <w:tc>
          <w:tcPr>
            <w:tcW w:w="2505" w:type="dxa"/>
            <w:vAlign w:val="bottom"/>
            <w:hideMark/>
          </w:tcPr>
          <w:p w14:paraId="4FDCCFC7" w14:textId="77777777" w:rsidR="008E0E78" w:rsidRDefault="008E0E78" w:rsidP="008E0E78">
            <w:pPr>
              <w:rPr>
                <w:rFonts w:cstheme="minorHAnsi"/>
                <w:sz w:val="20"/>
                <w:szCs w:val="20"/>
                <w:lang w:val="en-US"/>
              </w:rPr>
            </w:pPr>
            <w:r>
              <w:rPr>
                <w:rFonts w:cstheme="minorHAnsi"/>
                <w:color w:val="000000"/>
                <w:sz w:val="20"/>
                <w:szCs w:val="20"/>
              </w:rPr>
              <w:t>Tried but never used</w:t>
            </w:r>
          </w:p>
        </w:tc>
        <w:tc>
          <w:tcPr>
            <w:tcW w:w="1139" w:type="dxa"/>
            <w:hideMark/>
          </w:tcPr>
          <w:p w14:paraId="651BD3F7" w14:textId="77777777" w:rsidR="008E0E78" w:rsidRDefault="008E0E78" w:rsidP="008E0E78">
            <w:pPr>
              <w:rPr>
                <w:rFonts w:cstheme="minorHAnsi"/>
                <w:sz w:val="20"/>
                <w:szCs w:val="20"/>
                <w:lang w:val="en-US"/>
              </w:rPr>
            </w:pPr>
            <w:r>
              <w:rPr>
                <w:rFonts w:cstheme="minorHAnsi"/>
                <w:sz w:val="20"/>
                <w:szCs w:val="20"/>
                <w:lang w:val="en-US"/>
              </w:rPr>
              <w:t>530</w:t>
            </w:r>
          </w:p>
        </w:tc>
        <w:tc>
          <w:tcPr>
            <w:tcW w:w="1160" w:type="dxa"/>
            <w:hideMark/>
          </w:tcPr>
          <w:p w14:paraId="779FA04A" w14:textId="77777777" w:rsidR="008E0E78" w:rsidRDefault="008E0E78" w:rsidP="008E0E78">
            <w:pPr>
              <w:rPr>
                <w:rFonts w:cstheme="minorHAnsi"/>
                <w:sz w:val="20"/>
                <w:szCs w:val="20"/>
                <w:lang w:val="en-US"/>
              </w:rPr>
            </w:pPr>
            <w:r>
              <w:rPr>
                <w:rFonts w:cstheme="minorHAnsi"/>
                <w:sz w:val="20"/>
                <w:szCs w:val="20"/>
                <w:lang w:val="en-US"/>
              </w:rPr>
              <w:t>7.0</w:t>
            </w:r>
          </w:p>
        </w:tc>
        <w:tc>
          <w:tcPr>
            <w:tcW w:w="1083" w:type="dxa"/>
            <w:hideMark/>
          </w:tcPr>
          <w:p w14:paraId="41D536DC" w14:textId="77777777" w:rsidR="008E0E78" w:rsidRDefault="002B787F" w:rsidP="008E0E78">
            <w:pPr>
              <w:rPr>
                <w:rFonts w:cstheme="minorHAnsi"/>
                <w:sz w:val="20"/>
                <w:szCs w:val="20"/>
                <w:lang w:val="en-US"/>
              </w:rPr>
            </w:pPr>
            <w:r>
              <w:rPr>
                <w:rFonts w:cstheme="minorHAnsi"/>
                <w:sz w:val="20"/>
                <w:szCs w:val="20"/>
                <w:lang w:val="en-US"/>
              </w:rPr>
              <w:t>43.2</w:t>
            </w:r>
          </w:p>
        </w:tc>
        <w:tc>
          <w:tcPr>
            <w:tcW w:w="1145" w:type="dxa"/>
            <w:hideMark/>
          </w:tcPr>
          <w:p w14:paraId="2BA6790E" w14:textId="77777777" w:rsidR="008E0E78" w:rsidRDefault="00A94208" w:rsidP="008E0E78">
            <w:pPr>
              <w:rPr>
                <w:rFonts w:cstheme="minorHAnsi"/>
                <w:sz w:val="20"/>
                <w:szCs w:val="20"/>
                <w:lang w:val="en-US"/>
              </w:rPr>
            </w:pPr>
            <w:r>
              <w:rPr>
                <w:rFonts w:cstheme="minorHAnsi"/>
                <w:sz w:val="20"/>
                <w:szCs w:val="20"/>
                <w:lang w:val="en-US"/>
              </w:rPr>
              <w:t>10.8</w:t>
            </w:r>
          </w:p>
        </w:tc>
      </w:tr>
      <w:tr w:rsidR="008E0E78" w14:paraId="14CDE4FF" w14:textId="77777777" w:rsidTr="008E0E78">
        <w:tc>
          <w:tcPr>
            <w:tcW w:w="2031" w:type="dxa"/>
          </w:tcPr>
          <w:p w14:paraId="179D8E6D" w14:textId="77777777" w:rsidR="008E0E78" w:rsidRDefault="008E0E78" w:rsidP="008E0E78">
            <w:pPr>
              <w:rPr>
                <w:rFonts w:cstheme="minorHAnsi"/>
                <w:iCs/>
                <w:color w:val="000000"/>
                <w:sz w:val="20"/>
                <w:szCs w:val="20"/>
              </w:rPr>
            </w:pPr>
          </w:p>
        </w:tc>
        <w:tc>
          <w:tcPr>
            <w:tcW w:w="2505" w:type="dxa"/>
            <w:vAlign w:val="bottom"/>
            <w:hideMark/>
          </w:tcPr>
          <w:p w14:paraId="126D9B8E" w14:textId="77777777" w:rsidR="008E0E78" w:rsidRDefault="008E0E78" w:rsidP="008E0E78">
            <w:pPr>
              <w:rPr>
                <w:rFonts w:cstheme="minorHAnsi"/>
                <w:sz w:val="20"/>
                <w:szCs w:val="20"/>
                <w:lang w:val="en-US"/>
              </w:rPr>
            </w:pPr>
            <w:r>
              <w:rPr>
                <w:rFonts w:cstheme="minorHAnsi"/>
                <w:color w:val="000000"/>
                <w:sz w:val="20"/>
                <w:szCs w:val="20"/>
              </w:rPr>
              <w:t>Used in the past but not now</w:t>
            </w:r>
          </w:p>
        </w:tc>
        <w:tc>
          <w:tcPr>
            <w:tcW w:w="1139" w:type="dxa"/>
            <w:hideMark/>
          </w:tcPr>
          <w:p w14:paraId="11F553A8" w14:textId="77777777" w:rsidR="008E0E78" w:rsidRDefault="008E0E78" w:rsidP="008E0E78">
            <w:pPr>
              <w:rPr>
                <w:rFonts w:cstheme="minorHAnsi"/>
                <w:sz w:val="20"/>
                <w:szCs w:val="20"/>
                <w:lang w:val="en-US"/>
              </w:rPr>
            </w:pPr>
            <w:r>
              <w:rPr>
                <w:rFonts w:cstheme="minorHAnsi"/>
                <w:sz w:val="20"/>
                <w:szCs w:val="20"/>
                <w:lang w:val="en-US"/>
              </w:rPr>
              <w:t>296</w:t>
            </w:r>
          </w:p>
        </w:tc>
        <w:tc>
          <w:tcPr>
            <w:tcW w:w="1160" w:type="dxa"/>
            <w:hideMark/>
          </w:tcPr>
          <w:p w14:paraId="0B9708EF" w14:textId="77777777" w:rsidR="008E0E78" w:rsidRDefault="008E0E78" w:rsidP="008E0E78">
            <w:pPr>
              <w:rPr>
                <w:rFonts w:cstheme="minorHAnsi"/>
                <w:sz w:val="20"/>
                <w:szCs w:val="20"/>
                <w:lang w:val="en-US"/>
              </w:rPr>
            </w:pPr>
            <w:r>
              <w:rPr>
                <w:rFonts w:cstheme="minorHAnsi"/>
                <w:sz w:val="20"/>
                <w:szCs w:val="20"/>
                <w:lang w:val="en-US"/>
              </w:rPr>
              <w:t>3.9</w:t>
            </w:r>
          </w:p>
        </w:tc>
        <w:tc>
          <w:tcPr>
            <w:tcW w:w="1083" w:type="dxa"/>
            <w:hideMark/>
          </w:tcPr>
          <w:p w14:paraId="3C3E7571" w14:textId="77777777" w:rsidR="008E0E78" w:rsidRDefault="00A94208" w:rsidP="008E0E78">
            <w:pPr>
              <w:rPr>
                <w:rFonts w:cstheme="minorHAnsi"/>
                <w:sz w:val="20"/>
                <w:szCs w:val="20"/>
                <w:lang w:val="en-US"/>
              </w:rPr>
            </w:pPr>
            <w:r>
              <w:rPr>
                <w:rFonts w:cstheme="minorHAnsi"/>
                <w:sz w:val="20"/>
                <w:szCs w:val="20"/>
                <w:lang w:val="en-US"/>
              </w:rPr>
              <w:t>42.2</w:t>
            </w:r>
          </w:p>
        </w:tc>
        <w:tc>
          <w:tcPr>
            <w:tcW w:w="1145" w:type="dxa"/>
            <w:hideMark/>
          </w:tcPr>
          <w:p w14:paraId="432C47DE" w14:textId="77777777" w:rsidR="008E0E78" w:rsidRDefault="00A94208" w:rsidP="008E0E78">
            <w:pPr>
              <w:rPr>
                <w:rFonts w:cstheme="minorHAnsi"/>
                <w:sz w:val="20"/>
                <w:szCs w:val="20"/>
                <w:lang w:val="en-US"/>
              </w:rPr>
            </w:pPr>
            <w:r>
              <w:rPr>
                <w:rFonts w:cstheme="minorHAnsi"/>
                <w:sz w:val="20"/>
                <w:szCs w:val="20"/>
                <w:lang w:val="en-US"/>
              </w:rPr>
              <w:t>11.7</w:t>
            </w:r>
          </w:p>
        </w:tc>
      </w:tr>
      <w:tr w:rsidR="008E0E78" w14:paraId="45B56046" w14:textId="77777777" w:rsidTr="008E0E78">
        <w:tc>
          <w:tcPr>
            <w:tcW w:w="2031" w:type="dxa"/>
          </w:tcPr>
          <w:p w14:paraId="39D6B9D8" w14:textId="77777777" w:rsidR="008E0E78" w:rsidRDefault="008E0E78" w:rsidP="008E0E78">
            <w:pPr>
              <w:rPr>
                <w:rFonts w:cstheme="minorHAnsi"/>
                <w:iCs/>
                <w:color w:val="000000"/>
                <w:sz w:val="20"/>
                <w:szCs w:val="20"/>
              </w:rPr>
            </w:pPr>
          </w:p>
        </w:tc>
        <w:tc>
          <w:tcPr>
            <w:tcW w:w="2505" w:type="dxa"/>
            <w:vAlign w:val="bottom"/>
            <w:hideMark/>
          </w:tcPr>
          <w:p w14:paraId="7DA45793" w14:textId="77777777" w:rsidR="008E0E78" w:rsidRDefault="008E0E78" w:rsidP="008E0E78">
            <w:pPr>
              <w:rPr>
                <w:rFonts w:cstheme="minorHAnsi"/>
                <w:sz w:val="20"/>
                <w:szCs w:val="20"/>
                <w:lang w:val="en-US"/>
              </w:rPr>
            </w:pPr>
            <w:r>
              <w:rPr>
                <w:rFonts w:cstheme="minorHAnsi"/>
                <w:color w:val="000000"/>
                <w:sz w:val="20"/>
                <w:szCs w:val="20"/>
              </w:rPr>
              <w:t>Use now</w:t>
            </w:r>
          </w:p>
        </w:tc>
        <w:tc>
          <w:tcPr>
            <w:tcW w:w="1139" w:type="dxa"/>
            <w:hideMark/>
          </w:tcPr>
          <w:p w14:paraId="24C0A6E1" w14:textId="77777777" w:rsidR="008E0E78" w:rsidRDefault="008E0E78" w:rsidP="008E0E78">
            <w:pPr>
              <w:rPr>
                <w:rFonts w:cstheme="minorHAnsi"/>
                <w:sz w:val="20"/>
                <w:szCs w:val="20"/>
                <w:lang w:val="en-US"/>
              </w:rPr>
            </w:pPr>
            <w:r>
              <w:rPr>
                <w:rFonts w:cstheme="minorHAnsi"/>
                <w:sz w:val="20"/>
                <w:szCs w:val="20"/>
                <w:lang w:val="en-US"/>
              </w:rPr>
              <w:t>278</w:t>
            </w:r>
          </w:p>
        </w:tc>
        <w:tc>
          <w:tcPr>
            <w:tcW w:w="1160" w:type="dxa"/>
            <w:hideMark/>
          </w:tcPr>
          <w:p w14:paraId="0DCEBE9D" w14:textId="77777777" w:rsidR="008E0E78" w:rsidRDefault="008E0E78" w:rsidP="008E0E78">
            <w:pPr>
              <w:rPr>
                <w:rFonts w:cstheme="minorHAnsi"/>
                <w:sz w:val="20"/>
                <w:szCs w:val="20"/>
                <w:lang w:val="en-US"/>
              </w:rPr>
            </w:pPr>
            <w:r>
              <w:rPr>
                <w:rFonts w:cstheme="minorHAnsi"/>
                <w:sz w:val="20"/>
                <w:szCs w:val="20"/>
                <w:lang w:val="en-US"/>
              </w:rPr>
              <w:t>3.7</w:t>
            </w:r>
          </w:p>
        </w:tc>
        <w:tc>
          <w:tcPr>
            <w:tcW w:w="1083" w:type="dxa"/>
            <w:hideMark/>
          </w:tcPr>
          <w:p w14:paraId="4F733B57" w14:textId="77777777" w:rsidR="008E0E78" w:rsidRDefault="00A94208" w:rsidP="008E0E78">
            <w:pPr>
              <w:rPr>
                <w:rFonts w:cstheme="minorHAnsi"/>
                <w:sz w:val="20"/>
                <w:szCs w:val="20"/>
                <w:lang w:val="en-US"/>
              </w:rPr>
            </w:pPr>
            <w:r>
              <w:rPr>
                <w:rFonts w:cstheme="minorHAnsi"/>
                <w:sz w:val="20"/>
                <w:szCs w:val="20"/>
                <w:lang w:val="en-US"/>
              </w:rPr>
              <w:t>39.6</w:t>
            </w:r>
          </w:p>
        </w:tc>
        <w:tc>
          <w:tcPr>
            <w:tcW w:w="1145" w:type="dxa"/>
            <w:hideMark/>
          </w:tcPr>
          <w:p w14:paraId="12B85C30" w14:textId="77777777" w:rsidR="008E0E78" w:rsidRDefault="00A94208" w:rsidP="008E0E78">
            <w:pPr>
              <w:rPr>
                <w:rFonts w:cstheme="minorHAnsi"/>
                <w:sz w:val="20"/>
                <w:szCs w:val="20"/>
                <w:lang w:val="en-US"/>
              </w:rPr>
            </w:pPr>
            <w:r>
              <w:rPr>
                <w:rFonts w:cstheme="minorHAnsi"/>
                <w:sz w:val="20"/>
                <w:szCs w:val="20"/>
                <w:lang w:val="en-US"/>
              </w:rPr>
              <w:t>13.1</w:t>
            </w:r>
          </w:p>
        </w:tc>
      </w:tr>
      <w:tr w:rsidR="008E0E78" w14:paraId="10557FFE" w14:textId="77777777" w:rsidTr="008E0E78">
        <w:tc>
          <w:tcPr>
            <w:tcW w:w="2031" w:type="dxa"/>
          </w:tcPr>
          <w:p w14:paraId="5A3B382B" w14:textId="77777777" w:rsidR="008E0E78" w:rsidRDefault="008E0E78" w:rsidP="008E0E78">
            <w:pPr>
              <w:rPr>
                <w:rFonts w:cstheme="minorHAnsi"/>
                <w:b/>
                <w:iCs/>
                <w:color w:val="000000"/>
                <w:sz w:val="20"/>
                <w:szCs w:val="20"/>
              </w:rPr>
            </w:pPr>
          </w:p>
        </w:tc>
        <w:tc>
          <w:tcPr>
            <w:tcW w:w="2505" w:type="dxa"/>
            <w:vAlign w:val="bottom"/>
            <w:hideMark/>
          </w:tcPr>
          <w:p w14:paraId="2CE6A230" w14:textId="77777777" w:rsidR="008E0E78" w:rsidRDefault="008E0E78" w:rsidP="008E0E78">
            <w:pPr>
              <w:rPr>
                <w:rFonts w:cstheme="minorHAnsi"/>
                <w:b/>
                <w:sz w:val="20"/>
                <w:szCs w:val="20"/>
                <w:lang w:val="en-US"/>
              </w:rPr>
            </w:pPr>
            <w:r>
              <w:rPr>
                <w:rFonts w:cstheme="minorHAnsi"/>
                <w:b/>
                <w:color w:val="000000"/>
                <w:sz w:val="20"/>
                <w:szCs w:val="20"/>
              </w:rPr>
              <w:t>Vaping</w:t>
            </w:r>
          </w:p>
        </w:tc>
        <w:tc>
          <w:tcPr>
            <w:tcW w:w="1139" w:type="dxa"/>
          </w:tcPr>
          <w:p w14:paraId="26E8D9BD" w14:textId="77777777" w:rsidR="008E0E78" w:rsidRDefault="008E0E78" w:rsidP="008E0E78">
            <w:pPr>
              <w:rPr>
                <w:rFonts w:cstheme="minorHAnsi"/>
                <w:sz w:val="20"/>
                <w:szCs w:val="20"/>
                <w:lang w:val="en-US"/>
              </w:rPr>
            </w:pPr>
          </w:p>
        </w:tc>
        <w:tc>
          <w:tcPr>
            <w:tcW w:w="1160" w:type="dxa"/>
          </w:tcPr>
          <w:p w14:paraId="4DF5FA61" w14:textId="77777777" w:rsidR="008E0E78" w:rsidRDefault="008E0E78" w:rsidP="008E0E78">
            <w:pPr>
              <w:rPr>
                <w:rFonts w:cstheme="minorHAnsi"/>
                <w:sz w:val="20"/>
                <w:szCs w:val="20"/>
                <w:lang w:val="en-US"/>
              </w:rPr>
            </w:pPr>
          </w:p>
        </w:tc>
        <w:tc>
          <w:tcPr>
            <w:tcW w:w="1083" w:type="dxa"/>
          </w:tcPr>
          <w:p w14:paraId="70934975" w14:textId="77777777" w:rsidR="008E0E78" w:rsidRDefault="008E0E78" w:rsidP="008E0E78">
            <w:pPr>
              <w:rPr>
                <w:rFonts w:cstheme="minorHAnsi"/>
                <w:sz w:val="20"/>
                <w:szCs w:val="20"/>
                <w:lang w:val="en-US"/>
              </w:rPr>
            </w:pPr>
          </w:p>
        </w:tc>
        <w:tc>
          <w:tcPr>
            <w:tcW w:w="1145" w:type="dxa"/>
          </w:tcPr>
          <w:p w14:paraId="5D75EEC2" w14:textId="77777777" w:rsidR="008E0E78" w:rsidRDefault="008E0E78" w:rsidP="008E0E78">
            <w:pPr>
              <w:rPr>
                <w:rFonts w:cstheme="minorHAnsi"/>
                <w:sz w:val="20"/>
                <w:szCs w:val="20"/>
                <w:lang w:val="en-US"/>
              </w:rPr>
            </w:pPr>
          </w:p>
        </w:tc>
      </w:tr>
      <w:tr w:rsidR="008E0E78" w14:paraId="4807BA99" w14:textId="77777777" w:rsidTr="008E0E78">
        <w:tc>
          <w:tcPr>
            <w:tcW w:w="2031" w:type="dxa"/>
          </w:tcPr>
          <w:p w14:paraId="3B1BDBE3" w14:textId="77777777" w:rsidR="008E0E78" w:rsidRDefault="008E0E78" w:rsidP="008E0E78">
            <w:pPr>
              <w:rPr>
                <w:rFonts w:cstheme="minorHAnsi"/>
                <w:iCs/>
                <w:color w:val="000000"/>
                <w:sz w:val="20"/>
                <w:szCs w:val="20"/>
              </w:rPr>
            </w:pPr>
          </w:p>
        </w:tc>
        <w:tc>
          <w:tcPr>
            <w:tcW w:w="2505" w:type="dxa"/>
            <w:vAlign w:val="bottom"/>
            <w:hideMark/>
          </w:tcPr>
          <w:p w14:paraId="36CF582D" w14:textId="77777777" w:rsidR="008E0E78" w:rsidRDefault="008E0E78" w:rsidP="008E0E78">
            <w:pPr>
              <w:rPr>
                <w:rFonts w:cstheme="minorHAnsi"/>
                <w:color w:val="000000"/>
                <w:sz w:val="20"/>
                <w:szCs w:val="20"/>
              </w:rPr>
            </w:pPr>
            <w:r>
              <w:rPr>
                <w:rFonts w:cstheme="minorHAnsi"/>
                <w:color w:val="000000"/>
                <w:sz w:val="20"/>
                <w:szCs w:val="20"/>
              </w:rPr>
              <w:t xml:space="preserve">Never tried </w:t>
            </w:r>
            <w:r>
              <w:rPr>
                <w:rFonts w:cstheme="minorHAnsi"/>
                <w:i/>
                <w:color w:val="000000"/>
                <w:sz w:val="20"/>
                <w:szCs w:val="20"/>
              </w:rPr>
              <w:t>(ref)</w:t>
            </w:r>
          </w:p>
        </w:tc>
        <w:tc>
          <w:tcPr>
            <w:tcW w:w="1139" w:type="dxa"/>
            <w:hideMark/>
          </w:tcPr>
          <w:p w14:paraId="4B767F7A" w14:textId="77777777" w:rsidR="008E0E78" w:rsidRDefault="008E0E78" w:rsidP="008E0E78">
            <w:pPr>
              <w:rPr>
                <w:rFonts w:cstheme="minorHAnsi"/>
                <w:sz w:val="20"/>
                <w:szCs w:val="20"/>
                <w:lang w:val="en-US"/>
              </w:rPr>
            </w:pPr>
            <w:r>
              <w:rPr>
                <w:rFonts w:cstheme="minorHAnsi"/>
                <w:sz w:val="20"/>
                <w:szCs w:val="20"/>
                <w:lang w:val="en-US"/>
              </w:rPr>
              <w:t>6080</w:t>
            </w:r>
          </w:p>
        </w:tc>
        <w:tc>
          <w:tcPr>
            <w:tcW w:w="1160" w:type="dxa"/>
            <w:hideMark/>
          </w:tcPr>
          <w:p w14:paraId="1C054FF4" w14:textId="77777777" w:rsidR="008E0E78" w:rsidRDefault="008E0E78" w:rsidP="008E0E78">
            <w:pPr>
              <w:rPr>
                <w:rFonts w:cstheme="minorHAnsi"/>
                <w:sz w:val="20"/>
                <w:szCs w:val="20"/>
                <w:lang w:val="en-US"/>
              </w:rPr>
            </w:pPr>
            <w:r>
              <w:rPr>
                <w:rFonts w:cstheme="minorHAnsi"/>
                <w:sz w:val="20"/>
                <w:szCs w:val="20"/>
                <w:lang w:val="en-US"/>
              </w:rPr>
              <w:t>80.3</w:t>
            </w:r>
          </w:p>
        </w:tc>
        <w:tc>
          <w:tcPr>
            <w:tcW w:w="1083" w:type="dxa"/>
            <w:hideMark/>
          </w:tcPr>
          <w:p w14:paraId="12D8F4F2" w14:textId="77777777" w:rsidR="008E0E78" w:rsidRDefault="00A94208" w:rsidP="008E0E78">
            <w:pPr>
              <w:rPr>
                <w:rFonts w:cstheme="minorHAnsi"/>
                <w:sz w:val="20"/>
                <w:szCs w:val="20"/>
                <w:lang w:val="en-US"/>
              </w:rPr>
            </w:pPr>
            <w:r>
              <w:rPr>
                <w:rFonts w:cstheme="minorHAnsi"/>
                <w:sz w:val="20"/>
                <w:szCs w:val="20"/>
                <w:lang w:val="en-US"/>
              </w:rPr>
              <w:t>47.3</w:t>
            </w:r>
          </w:p>
        </w:tc>
        <w:tc>
          <w:tcPr>
            <w:tcW w:w="1145" w:type="dxa"/>
            <w:hideMark/>
          </w:tcPr>
          <w:p w14:paraId="2839AF53" w14:textId="77777777" w:rsidR="008E0E78" w:rsidRDefault="00133A6A" w:rsidP="008E0E78">
            <w:pPr>
              <w:rPr>
                <w:rFonts w:cstheme="minorHAnsi"/>
                <w:sz w:val="20"/>
                <w:szCs w:val="20"/>
                <w:lang w:val="en-US"/>
              </w:rPr>
            </w:pPr>
            <w:r>
              <w:rPr>
                <w:rFonts w:cstheme="minorHAnsi"/>
                <w:sz w:val="20"/>
                <w:szCs w:val="20"/>
                <w:lang w:val="en-US"/>
              </w:rPr>
              <w:t>10.6</w:t>
            </w:r>
          </w:p>
        </w:tc>
      </w:tr>
      <w:tr w:rsidR="008E0E78" w14:paraId="54EE5346" w14:textId="77777777" w:rsidTr="008E0E78">
        <w:tc>
          <w:tcPr>
            <w:tcW w:w="2031" w:type="dxa"/>
          </w:tcPr>
          <w:p w14:paraId="6B8E694E" w14:textId="77777777" w:rsidR="008E0E78" w:rsidRDefault="008E0E78" w:rsidP="008E0E78">
            <w:pPr>
              <w:rPr>
                <w:rFonts w:cstheme="minorHAnsi"/>
                <w:iCs/>
                <w:color w:val="000000"/>
                <w:sz w:val="20"/>
                <w:szCs w:val="20"/>
              </w:rPr>
            </w:pPr>
          </w:p>
        </w:tc>
        <w:tc>
          <w:tcPr>
            <w:tcW w:w="2505" w:type="dxa"/>
            <w:vAlign w:val="bottom"/>
            <w:hideMark/>
          </w:tcPr>
          <w:p w14:paraId="516ABA7D" w14:textId="77777777" w:rsidR="008E0E78" w:rsidRDefault="008E0E78" w:rsidP="008E0E78">
            <w:pPr>
              <w:rPr>
                <w:rFonts w:cstheme="minorHAnsi"/>
                <w:sz w:val="20"/>
                <w:szCs w:val="20"/>
                <w:lang w:val="en-US"/>
              </w:rPr>
            </w:pPr>
            <w:r>
              <w:rPr>
                <w:rFonts w:cstheme="minorHAnsi"/>
                <w:color w:val="000000"/>
                <w:sz w:val="20"/>
                <w:szCs w:val="20"/>
              </w:rPr>
              <w:t>Tried but never used</w:t>
            </w:r>
          </w:p>
        </w:tc>
        <w:tc>
          <w:tcPr>
            <w:tcW w:w="1139" w:type="dxa"/>
            <w:hideMark/>
          </w:tcPr>
          <w:p w14:paraId="06812FA5" w14:textId="77777777" w:rsidR="008E0E78" w:rsidRDefault="008E0E78" w:rsidP="008E0E78">
            <w:pPr>
              <w:rPr>
                <w:rFonts w:cstheme="minorHAnsi"/>
                <w:sz w:val="20"/>
                <w:szCs w:val="20"/>
                <w:lang w:val="en-US"/>
              </w:rPr>
            </w:pPr>
            <w:r>
              <w:rPr>
                <w:rFonts w:cstheme="minorHAnsi"/>
                <w:sz w:val="20"/>
                <w:szCs w:val="20"/>
                <w:lang w:val="en-US"/>
              </w:rPr>
              <w:t>896</w:t>
            </w:r>
          </w:p>
        </w:tc>
        <w:tc>
          <w:tcPr>
            <w:tcW w:w="1160" w:type="dxa"/>
            <w:hideMark/>
          </w:tcPr>
          <w:p w14:paraId="250D8570" w14:textId="77777777" w:rsidR="008E0E78" w:rsidRDefault="008E0E78" w:rsidP="008E0E78">
            <w:pPr>
              <w:rPr>
                <w:rFonts w:cstheme="minorHAnsi"/>
                <w:sz w:val="20"/>
                <w:szCs w:val="20"/>
                <w:lang w:val="en-US"/>
              </w:rPr>
            </w:pPr>
            <w:r>
              <w:rPr>
                <w:rFonts w:cstheme="minorHAnsi"/>
                <w:sz w:val="20"/>
                <w:szCs w:val="20"/>
                <w:lang w:val="en-US"/>
              </w:rPr>
              <w:t>11.8</w:t>
            </w:r>
          </w:p>
        </w:tc>
        <w:tc>
          <w:tcPr>
            <w:tcW w:w="1083" w:type="dxa"/>
            <w:hideMark/>
          </w:tcPr>
          <w:p w14:paraId="12C4F1E2" w14:textId="77777777" w:rsidR="008E0E78" w:rsidRDefault="00A94208" w:rsidP="008E0E78">
            <w:pPr>
              <w:rPr>
                <w:rFonts w:cstheme="minorHAnsi"/>
                <w:sz w:val="20"/>
                <w:szCs w:val="20"/>
                <w:lang w:val="en-US"/>
              </w:rPr>
            </w:pPr>
            <w:r>
              <w:rPr>
                <w:rFonts w:cstheme="minorHAnsi"/>
                <w:sz w:val="20"/>
                <w:szCs w:val="20"/>
                <w:lang w:val="en-US"/>
              </w:rPr>
              <w:t>44.0</w:t>
            </w:r>
          </w:p>
        </w:tc>
        <w:tc>
          <w:tcPr>
            <w:tcW w:w="1145" w:type="dxa"/>
            <w:hideMark/>
          </w:tcPr>
          <w:p w14:paraId="28801690" w14:textId="77777777" w:rsidR="008E0E78" w:rsidRDefault="00133A6A" w:rsidP="008E0E78">
            <w:pPr>
              <w:rPr>
                <w:rFonts w:cstheme="minorHAnsi"/>
                <w:sz w:val="20"/>
                <w:szCs w:val="20"/>
                <w:lang w:val="en-US"/>
              </w:rPr>
            </w:pPr>
            <w:r>
              <w:rPr>
                <w:rFonts w:cstheme="minorHAnsi"/>
                <w:sz w:val="20"/>
                <w:szCs w:val="20"/>
                <w:lang w:val="en-US"/>
              </w:rPr>
              <w:t>10.4</w:t>
            </w:r>
          </w:p>
        </w:tc>
      </w:tr>
      <w:tr w:rsidR="008E0E78" w14:paraId="4D513D06" w14:textId="77777777" w:rsidTr="008E0E78">
        <w:tc>
          <w:tcPr>
            <w:tcW w:w="2031" w:type="dxa"/>
          </w:tcPr>
          <w:p w14:paraId="55FD90C6" w14:textId="77777777" w:rsidR="008E0E78" w:rsidRDefault="008E0E78" w:rsidP="008E0E78">
            <w:pPr>
              <w:rPr>
                <w:rFonts w:cstheme="minorHAnsi"/>
                <w:iCs/>
                <w:color w:val="000000"/>
                <w:sz w:val="20"/>
                <w:szCs w:val="20"/>
              </w:rPr>
            </w:pPr>
          </w:p>
        </w:tc>
        <w:tc>
          <w:tcPr>
            <w:tcW w:w="2505" w:type="dxa"/>
            <w:vAlign w:val="bottom"/>
            <w:hideMark/>
          </w:tcPr>
          <w:p w14:paraId="7BA7EECB" w14:textId="77777777" w:rsidR="008E0E78" w:rsidRDefault="008E0E78" w:rsidP="008E0E78">
            <w:pPr>
              <w:rPr>
                <w:rFonts w:cstheme="minorHAnsi"/>
                <w:sz w:val="20"/>
                <w:szCs w:val="20"/>
                <w:lang w:val="en-US"/>
              </w:rPr>
            </w:pPr>
            <w:r>
              <w:rPr>
                <w:rFonts w:cstheme="minorHAnsi"/>
                <w:color w:val="000000"/>
                <w:sz w:val="20"/>
                <w:szCs w:val="20"/>
              </w:rPr>
              <w:t>Used in the past but not now</w:t>
            </w:r>
          </w:p>
        </w:tc>
        <w:tc>
          <w:tcPr>
            <w:tcW w:w="1139" w:type="dxa"/>
            <w:hideMark/>
          </w:tcPr>
          <w:p w14:paraId="7480CD0A" w14:textId="77777777" w:rsidR="008E0E78" w:rsidRDefault="008E0E78" w:rsidP="008E0E78">
            <w:pPr>
              <w:rPr>
                <w:rFonts w:cstheme="minorHAnsi"/>
                <w:sz w:val="20"/>
                <w:szCs w:val="20"/>
                <w:lang w:val="en-US"/>
              </w:rPr>
            </w:pPr>
            <w:r>
              <w:rPr>
                <w:rFonts w:cstheme="minorHAnsi"/>
                <w:sz w:val="20"/>
                <w:szCs w:val="20"/>
                <w:lang w:val="en-US"/>
              </w:rPr>
              <w:t>458</w:t>
            </w:r>
          </w:p>
        </w:tc>
        <w:tc>
          <w:tcPr>
            <w:tcW w:w="1160" w:type="dxa"/>
            <w:hideMark/>
          </w:tcPr>
          <w:p w14:paraId="0C46FD09" w14:textId="77777777" w:rsidR="008E0E78" w:rsidRDefault="008E0E78" w:rsidP="008E0E78">
            <w:pPr>
              <w:rPr>
                <w:rFonts w:cstheme="minorHAnsi"/>
                <w:sz w:val="20"/>
                <w:szCs w:val="20"/>
                <w:lang w:val="en-US"/>
              </w:rPr>
            </w:pPr>
            <w:r>
              <w:rPr>
                <w:rFonts w:cstheme="minorHAnsi"/>
                <w:sz w:val="20"/>
                <w:szCs w:val="20"/>
                <w:lang w:val="en-US"/>
              </w:rPr>
              <w:t>6.1</w:t>
            </w:r>
          </w:p>
        </w:tc>
        <w:tc>
          <w:tcPr>
            <w:tcW w:w="1083" w:type="dxa"/>
            <w:hideMark/>
          </w:tcPr>
          <w:p w14:paraId="1A65F440" w14:textId="77777777" w:rsidR="008E0E78" w:rsidRDefault="00A94208" w:rsidP="008E0E78">
            <w:pPr>
              <w:rPr>
                <w:rFonts w:cstheme="minorHAnsi"/>
                <w:sz w:val="20"/>
                <w:szCs w:val="20"/>
                <w:lang w:val="en-US"/>
              </w:rPr>
            </w:pPr>
            <w:r>
              <w:rPr>
                <w:rFonts w:cstheme="minorHAnsi"/>
                <w:sz w:val="20"/>
                <w:szCs w:val="20"/>
                <w:lang w:val="en-US"/>
              </w:rPr>
              <w:t>43.2</w:t>
            </w:r>
          </w:p>
        </w:tc>
        <w:tc>
          <w:tcPr>
            <w:tcW w:w="1145" w:type="dxa"/>
            <w:hideMark/>
          </w:tcPr>
          <w:p w14:paraId="5457F4A5" w14:textId="77777777" w:rsidR="008E0E78" w:rsidRDefault="00133A6A" w:rsidP="008E0E78">
            <w:pPr>
              <w:rPr>
                <w:rFonts w:cstheme="minorHAnsi"/>
                <w:sz w:val="20"/>
                <w:szCs w:val="20"/>
                <w:lang w:val="en-US"/>
              </w:rPr>
            </w:pPr>
            <w:r>
              <w:rPr>
                <w:rFonts w:cstheme="minorHAnsi"/>
                <w:sz w:val="20"/>
                <w:szCs w:val="20"/>
                <w:lang w:val="en-US"/>
              </w:rPr>
              <w:t>12.2</w:t>
            </w:r>
          </w:p>
        </w:tc>
      </w:tr>
      <w:tr w:rsidR="008E0E78" w14:paraId="3419C16E" w14:textId="77777777" w:rsidTr="008E0E78">
        <w:tc>
          <w:tcPr>
            <w:tcW w:w="2031" w:type="dxa"/>
          </w:tcPr>
          <w:p w14:paraId="409EFC47" w14:textId="77777777" w:rsidR="008E0E78" w:rsidRDefault="008E0E78" w:rsidP="008E0E78">
            <w:pPr>
              <w:rPr>
                <w:rFonts w:cstheme="minorHAnsi"/>
                <w:iCs/>
                <w:color w:val="000000"/>
                <w:sz w:val="20"/>
                <w:szCs w:val="20"/>
              </w:rPr>
            </w:pPr>
          </w:p>
        </w:tc>
        <w:tc>
          <w:tcPr>
            <w:tcW w:w="2505" w:type="dxa"/>
            <w:vAlign w:val="bottom"/>
            <w:hideMark/>
          </w:tcPr>
          <w:p w14:paraId="2E40F541" w14:textId="77777777" w:rsidR="008E0E78" w:rsidRDefault="008E0E78" w:rsidP="008E0E78">
            <w:pPr>
              <w:rPr>
                <w:rFonts w:cstheme="minorHAnsi"/>
                <w:sz w:val="20"/>
                <w:szCs w:val="20"/>
                <w:lang w:val="en-US"/>
              </w:rPr>
            </w:pPr>
            <w:r>
              <w:rPr>
                <w:rFonts w:cstheme="minorHAnsi"/>
                <w:color w:val="000000"/>
                <w:sz w:val="20"/>
                <w:szCs w:val="20"/>
              </w:rPr>
              <w:t>Use now</w:t>
            </w:r>
          </w:p>
        </w:tc>
        <w:tc>
          <w:tcPr>
            <w:tcW w:w="1139" w:type="dxa"/>
            <w:hideMark/>
          </w:tcPr>
          <w:p w14:paraId="0D0D80B4" w14:textId="77777777" w:rsidR="008E0E78" w:rsidRDefault="008E0E78" w:rsidP="008E0E78">
            <w:pPr>
              <w:rPr>
                <w:rFonts w:cstheme="minorHAnsi"/>
                <w:sz w:val="20"/>
                <w:szCs w:val="20"/>
                <w:lang w:val="en-US"/>
              </w:rPr>
            </w:pPr>
            <w:r>
              <w:rPr>
                <w:rFonts w:cstheme="minorHAnsi"/>
                <w:sz w:val="20"/>
                <w:szCs w:val="20"/>
                <w:lang w:val="en-US"/>
              </w:rPr>
              <w:t>136</w:t>
            </w:r>
          </w:p>
        </w:tc>
        <w:tc>
          <w:tcPr>
            <w:tcW w:w="1160" w:type="dxa"/>
            <w:hideMark/>
          </w:tcPr>
          <w:p w14:paraId="5A0F34CF" w14:textId="77777777" w:rsidR="008E0E78" w:rsidRDefault="008E0E78" w:rsidP="008E0E78">
            <w:pPr>
              <w:rPr>
                <w:rFonts w:cstheme="minorHAnsi"/>
                <w:sz w:val="20"/>
                <w:szCs w:val="20"/>
                <w:lang w:val="en-US"/>
              </w:rPr>
            </w:pPr>
            <w:r>
              <w:rPr>
                <w:rFonts w:cstheme="minorHAnsi"/>
                <w:sz w:val="20"/>
                <w:szCs w:val="20"/>
                <w:lang w:val="en-US"/>
              </w:rPr>
              <w:t>1.8</w:t>
            </w:r>
          </w:p>
        </w:tc>
        <w:tc>
          <w:tcPr>
            <w:tcW w:w="1083" w:type="dxa"/>
            <w:hideMark/>
          </w:tcPr>
          <w:p w14:paraId="1469C49D" w14:textId="77777777" w:rsidR="008E0E78" w:rsidRDefault="00133A6A" w:rsidP="008E0E78">
            <w:pPr>
              <w:rPr>
                <w:rFonts w:cstheme="minorHAnsi"/>
                <w:sz w:val="20"/>
                <w:szCs w:val="20"/>
                <w:lang w:val="en-US"/>
              </w:rPr>
            </w:pPr>
            <w:r>
              <w:rPr>
                <w:rFonts w:cstheme="minorHAnsi"/>
                <w:sz w:val="20"/>
                <w:szCs w:val="20"/>
                <w:lang w:val="en-US"/>
              </w:rPr>
              <w:t>42.4</w:t>
            </w:r>
          </w:p>
        </w:tc>
        <w:tc>
          <w:tcPr>
            <w:tcW w:w="1145" w:type="dxa"/>
            <w:hideMark/>
          </w:tcPr>
          <w:p w14:paraId="38A88597" w14:textId="77777777" w:rsidR="008E0E78" w:rsidRDefault="00133A6A" w:rsidP="008E0E78">
            <w:pPr>
              <w:rPr>
                <w:rFonts w:cstheme="minorHAnsi"/>
                <w:sz w:val="20"/>
                <w:szCs w:val="20"/>
                <w:lang w:val="en-US"/>
              </w:rPr>
            </w:pPr>
            <w:r>
              <w:rPr>
                <w:rFonts w:cstheme="minorHAnsi"/>
                <w:sz w:val="20"/>
                <w:szCs w:val="20"/>
                <w:lang w:val="en-US"/>
              </w:rPr>
              <w:t>15.8</w:t>
            </w:r>
          </w:p>
        </w:tc>
      </w:tr>
      <w:tr w:rsidR="008E0E78" w14:paraId="2215FA45" w14:textId="77777777" w:rsidTr="008E0E78">
        <w:tc>
          <w:tcPr>
            <w:tcW w:w="2031" w:type="dxa"/>
          </w:tcPr>
          <w:p w14:paraId="5B1E6F0D" w14:textId="77777777" w:rsidR="008E0E78" w:rsidRDefault="008E0E78" w:rsidP="008E0E78">
            <w:pPr>
              <w:rPr>
                <w:rFonts w:cstheme="minorHAnsi"/>
                <w:b/>
                <w:iCs/>
                <w:color w:val="000000"/>
                <w:sz w:val="20"/>
                <w:szCs w:val="20"/>
              </w:rPr>
            </w:pPr>
          </w:p>
        </w:tc>
        <w:tc>
          <w:tcPr>
            <w:tcW w:w="2505" w:type="dxa"/>
            <w:vAlign w:val="bottom"/>
            <w:hideMark/>
          </w:tcPr>
          <w:p w14:paraId="39973A9D" w14:textId="77777777" w:rsidR="008E0E78" w:rsidRDefault="008E0E78" w:rsidP="008E0E78">
            <w:pPr>
              <w:rPr>
                <w:rFonts w:cstheme="minorHAnsi"/>
                <w:b/>
                <w:sz w:val="20"/>
                <w:szCs w:val="20"/>
                <w:lang w:val="en-US"/>
              </w:rPr>
            </w:pPr>
            <w:r>
              <w:rPr>
                <w:rFonts w:cstheme="minorHAnsi"/>
                <w:b/>
                <w:color w:val="000000"/>
                <w:sz w:val="20"/>
                <w:szCs w:val="20"/>
              </w:rPr>
              <w:t>Drug Use</w:t>
            </w:r>
          </w:p>
        </w:tc>
        <w:tc>
          <w:tcPr>
            <w:tcW w:w="1139" w:type="dxa"/>
          </w:tcPr>
          <w:p w14:paraId="79B05A4B" w14:textId="77777777" w:rsidR="008E0E78" w:rsidRDefault="008E0E78" w:rsidP="008E0E78">
            <w:pPr>
              <w:rPr>
                <w:rFonts w:cstheme="minorHAnsi"/>
                <w:sz w:val="20"/>
                <w:szCs w:val="20"/>
                <w:lang w:val="en-US"/>
              </w:rPr>
            </w:pPr>
          </w:p>
        </w:tc>
        <w:tc>
          <w:tcPr>
            <w:tcW w:w="1160" w:type="dxa"/>
          </w:tcPr>
          <w:p w14:paraId="7D84F776" w14:textId="77777777" w:rsidR="008E0E78" w:rsidRDefault="008E0E78" w:rsidP="008E0E78">
            <w:pPr>
              <w:rPr>
                <w:rFonts w:cstheme="minorHAnsi"/>
                <w:sz w:val="20"/>
                <w:szCs w:val="20"/>
                <w:lang w:val="en-US"/>
              </w:rPr>
            </w:pPr>
          </w:p>
        </w:tc>
        <w:tc>
          <w:tcPr>
            <w:tcW w:w="1083" w:type="dxa"/>
          </w:tcPr>
          <w:p w14:paraId="711672C2" w14:textId="77777777" w:rsidR="008E0E78" w:rsidRDefault="008E0E78" w:rsidP="008E0E78">
            <w:pPr>
              <w:rPr>
                <w:rFonts w:cstheme="minorHAnsi"/>
                <w:sz w:val="20"/>
                <w:szCs w:val="20"/>
                <w:lang w:val="en-US"/>
              </w:rPr>
            </w:pPr>
          </w:p>
        </w:tc>
        <w:tc>
          <w:tcPr>
            <w:tcW w:w="1145" w:type="dxa"/>
          </w:tcPr>
          <w:p w14:paraId="053D774A" w14:textId="77777777" w:rsidR="008E0E78" w:rsidRDefault="008E0E78" w:rsidP="008E0E78">
            <w:pPr>
              <w:rPr>
                <w:rFonts w:cstheme="minorHAnsi"/>
                <w:sz w:val="20"/>
                <w:szCs w:val="20"/>
                <w:lang w:val="en-US"/>
              </w:rPr>
            </w:pPr>
          </w:p>
        </w:tc>
      </w:tr>
      <w:tr w:rsidR="008E0E78" w14:paraId="765BC912" w14:textId="77777777" w:rsidTr="008E0E78">
        <w:tc>
          <w:tcPr>
            <w:tcW w:w="2031" w:type="dxa"/>
          </w:tcPr>
          <w:p w14:paraId="402EFF3C" w14:textId="77777777" w:rsidR="008E0E78" w:rsidRDefault="008E0E78" w:rsidP="008E0E78">
            <w:pPr>
              <w:rPr>
                <w:rFonts w:cstheme="minorHAnsi"/>
                <w:iCs/>
                <w:color w:val="000000"/>
                <w:sz w:val="20"/>
                <w:szCs w:val="20"/>
              </w:rPr>
            </w:pPr>
          </w:p>
        </w:tc>
        <w:tc>
          <w:tcPr>
            <w:tcW w:w="2505" w:type="dxa"/>
            <w:vAlign w:val="bottom"/>
            <w:hideMark/>
          </w:tcPr>
          <w:p w14:paraId="6602764A" w14:textId="77777777" w:rsidR="008E0E78" w:rsidRDefault="008E0E78" w:rsidP="008E0E78">
            <w:pPr>
              <w:rPr>
                <w:rFonts w:cstheme="minorHAnsi"/>
                <w:color w:val="000000"/>
                <w:sz w:val="20"/>
                <w:szCs w:val="20"/>
              </w:rPr>
            </w:pPr>
            <w:r>
              <w:rPr>
                <w:rFonts w:cstheme="minorHAnsi"/>
                <w:color w:val="000000"/>
                <w:sz w:val="20"/>
                <w:szCs w:val="20"/>
              </w:rPr>
              <w:t xml:space="preserve">No </w:t>
            </w:r>
            <w:r>
              <w:rPr>
                <w:rFonts w:cstheme="minorHAnsi"/>
                <w:i/>
                <w:color w:val="000000"/>
                <w:sz w:val="20"/>
                <w:szCs w:val="20"/>
              </w:rPr>
              <w:t>(ref)</w:t>
            </w:r>
          </w:p>
        </w:tc>
        <w:tc>
          <w:tcPr>
            <w:tcW w:w="1139" w:type="dxa"/>
            <w:hideMark/>
          </w:tcPr>
          <w:p w14:paraId="0780D864" w14:textId="77777777" w:rsidR="008E0E78" w:rsidRDefault="008E0E78" w:rsidP="008E0E78">
            <w:pPr>
              <w:rPr>
                <w:rFonts w:cstheme="minorHAnsi"/>
                <w:sz w:val="20"/>
                <w:szCs w:val="20"/>
                <w:lang w:val="en-US"/>
              </w:rPr>
            </w:pPr>
            <w:r>
              <w:rPr>
                <w:rFonts w:cstheme="minorHAnsi"/>
                <w:sz w:val="20"/>
                <w:szCs w:val="20"/>
                <w:lang w:val="en-US"/>
              </w:rPr>
              <w:t>7131</w:t>
            </w:r>
          </w:p>
        </w:tc>
        <w:tc>
          <w:tcPr>
            <w:tcW w:w="1160" w:type="dxa"/>
            <w:hideMark/>
          </w:tcPr>
          <w:p w14:paraId="74FA3031" w14:textId="77777777" w:rsidR="008E0E78" w:rsidRDefault="008E0E78" w:rsidP="008E0E78">
            <w:pPr>
              <w:rPr>
                <w:rFonts w:cstheme="minorHAnsi"/>
                <w:sz w:val="20"/>
                <w:szCs w:val="20"/>
                <w:lang w:val="en-US"/>
              </w:rPr>
            </w:pPr>
            <w:r>
              <w:rPr>
                <w:rFonts w:cstheme="minorHAnsi"/>
                <w:sz w:val="20"/>
                <w:szCs w:val="20"/>
                <w:lang w:val="en-US"/>
              </w:rPr>
              <w:t>94.2</w:t>
            </w:r>
          </w:p>
        </w:tc>
        <w:tc>
          <w:tcPr>
            <w:tcW w:w="1083" w:type="dxa"/>
            <w:hideMark/>
          </w:tcPr>
          <w:p w14:paraId="3D17CD06" w14:textId="77777777" w:rsidR="008E0E78" w:rsidRDefault="00133A6A" w:rsidP="008E0E78">
            <w:pPr>
              <w:rPr>
                <w:rFonts w:cstheme="minorHAnsi"/>
                <w:sz w:val="20"/>
                <w:szCs w:val="20"/>
                <w:lang w:val="en-US"/>
              </w:rPr>
            </w:pPr>
            <w:r>
              <w:rPr>
                <w:rFonts w:cstheme="minorHAnsi"/>
                <w:sz w:val="20"/>
                <w:szCs w:val="20"/>
                <w:lang w:val="en-US"/>
              </w:rPr>
              <w:t>47.0</w:t>
            </w:r>
          </w:p>
        </w:tc>
        <w:tc>
          <w:tcPr>
            <w:tcW w:w="1145" w:type="dxa"/>
            <w:hideMark/>
          </w:tcPr>
          <w:p w14:paraId="55213785" w14:textId="77777777" w:rsidR="008E0E78" w:rsidRDefault="00133A6A" w:rsidP="008E0E78">
            <w:pPr>
              <w:rPr>
                <w:rFonts w:cstheme="minorHAnsi"/>
                <w:sz w:val="20"/>
                <w:szCs w:val="20"/>
                <w:lang w:val="en-US"/>
              </w:rPr>
            </w:pPr>
            <w:r>
              <w:rPr>
                <w:rFonts w:cstheme="minorHAnsi"/>
                <w:sz w:val="20"/>
                <w:szCs w:val="20"/>
                <w:lang w:val="en-US"/>
              </w:rPr>
              <w:t>10.7</w:t>
            </w:r>
          </w:p>
        </w:tc>
      </w:tr>
      <w:tr w:rsidR="008E0E78" w14:paraId="4EED2798" w14:textId="77777777" w:rsidTr="008E0E78">
        <w:tc>
          <w:tcPr>
            <w:tcW w:w="2031" w:type="dxa"/>
          </w:tcPr>
          <w:p w14:paraId="3A3DBCFD" w14:textId="77777777" w:rsidR="008E0E78" w:rsidRDefault="008E0E78" w:rsidP="008E0E78">
            <w:pPr>
              <w:rPr>
                <w:rFonts w:cstheme="minorHAnsi"/>
                <w:iCs/>
                <w:color w:val="000000"/>
                <w:sz w:val="20"/>
                <w:szCs w:val="20"/>
              </w:rPr>
            </w:pPr>
          </w:p>
        </w:tc>
        <w:tc>
          <w:tcPr>
            <w:tcW w:w="2505" w:type="dxa"/>
            <w:vAlign w:val="bottom"/>
            <w:hideMark/>
          </w:tcPr>
          <w:p w14:paraId="6D87FCB7" w14:textId="77777777" w:rsidR="008E0E78" w:rsidRDefault="008E0E78" w:rsidP="008E0E78">
            <w:pPr>
              <w:rPr>
                <w:rFonts w:cstheme="minorHAnsi"/>
                <w:sz w:val="20"/>
                <w:szCs w:val="20"/>
                <w:lang w:val="en-US"/>
              </w:rPr>
            </w:pPr>
            <w:r>
              <w:rPr>
                <w:rFonts w:cstheme="minorHAnsi"/>
                <w:color w:val="000000"/>
                <w:sz w:val="20"/>
                <w:szCs w:val="20"/>
              </w:rPr>
              <w:t>Yes</w:t>
            </w:r>
          </w:p>
        </w:tc>
        <w:tc>
          <w:tcPr>
            <w:tcW w:w="1139" w:type="dxa"/>
            <w:hideMark/>
          </w:tcPr>
          <w:p w14:paraId="14F6EB46" w14:textId="77777777" w:rsidR="008E0E78" w:rsidRDefault="008E0E78" w:rsidP="008E0E78">
            <w:pPr>
              <w:rPr>
                <w:rFonts w:cstheme="minorHAnsi"/>
                <w:sz w:val="20"/>
                <w:szCs w:val="20"/>
                <w:lang w:val="en-US"/>
              </w:rPr>
            </w:pPr>
            <w:r>
              <w:rPr>
                <w:rFonts w:cstheme="minorHAnsi"/>
                <w:sz w:val="20"/>
                <w:szCs w:val="20"/>
                <w:lang w:val="en-US"/>
              </w:rPr>
              <w:t>439</w:t>
            </w:r>
          </w:p>
        </w:tc>
        <w:tc>
          <w:tcPr>
            <w:tcW w:w="1160" w:type="dxa"/>
            <w:hideMark/>
          </w:tcPr>
          <w:p w14:paraId="5FAC9A65" w14:textId="77777777" w:rsidR="008E0E78" w:rsidRDefault="008E0E78" w:rsidP="008E0E78">
            <w:pPr>
              <w:rPr>
                <w:rFonts w:cstheme="minorHAnsi"/>
                <w:sz w:val="20"/>
                <w:szCs w:val="20"/>
                <w:lang w:val="en-US"/>
              </w:rPr>
            </w:pPr>
            <w:r>
              <w:rPr>
                <w:rFonts w:cstheme="minorHAnsi"/>
                <w:sz w:val="20"/>
                <w:szCs w:val="20"/>
                <w:lang w:val="en-US"/>
              </w:rPr>
              <w:t>5.8</w:t>
            </w:r>
          </w:p>
        </w:tc>
        <w:tc>
          <w:tcPr>
            <w:tcW w:w="1083" w:type="dxa"/>
            <w:hideMark/>
          </w:tcPr>
          <w:p w14:paraId="7BABF6D8" w14:textId="77777777" w:rsidR="008E0E78" w:rsidRDefault="00133A6A" w:rsidP="008E0E78">
            <w:pPr>
              <w:rPr>
                <w:rFonts w:cstheme="minorHAnsi"/>
                <w:sz w:val="20"/>
                <w:szCs w:val="20"/>
                <w:lang w:val="en-US"/>
              </w:rPr>
            </w:pPr>
            <w:r>
              <w:rPr>
                <w:rFonts w:cstheme="minorHAnsi"/>
                <w:sz w:val="20"/>
                <w:szCs w:val="20"/>
                <w:lang w:val="en-US"/>
              </w:rPr>
              <w:t>40.7</w:t>
            </w:r>
          </w:p>
        </w:tc>
        <w:tc>
          <w:tcPr>
            <w:tcW w:w="1145" w:type="dxa"/>
            <w:hideMark/>
          </w:tcPr>
          <w:p w14:paraId="0F29BABA" w14:textId="77777777" w:rsidR="008E0E78" w:rsidRDefault="00133A6A" w:rsidP="008E0E78">
            <w:pPr>
              <w:rPr>
                <w:rFonts w:cstheme="minorHAnsi"/>
                <w:sz w:val="20"/>
                <w:szCs w:val="20"/>
                <w:lang w:val="en-US"/>
              </w:rPr>
            </w:pPr>
            <w:r>
              <w:rPr>
                <w:rFonts w:cstheme="minorHAnsi"/>
                <w:sz w:val="20"/>
                <w:szCs w:val="20"/>
                <w:lang w:val="en-US"/>
              </w:rPr>
              <w:t>12.6</w:t>
            </w:r>
          </w:p>
        </w:tc>
      </w:tr>
      <w:tr w:rsidR="008E0E78" w14:paraId="7288BA24" w14:textId="77777777" w:rsidTr="008E0E78">
        <w:tc>
          <w:tcPr>
            <w:tcW w:w="2031" w:type="dxa"/>
            <w:hideMark/>
          </w:tcPr>
          <w:p w14:paraId="7B14CAA1" w14:textId="77777777" w:rsidR="008E0E78" w:rsidRDefault="008E0E78" w:rsidP="008E0E78">
            <w:pPr>
              <w:spacing w:before="120"/>
              <w:rPr>
                <w:rFonts w:cstheme="minorHAnsi"/>
                <w:b/>
                <w:iCs/>
                <w:color w:val="000000"/>
                <w:sz w:val="20"/>
                <w:szCs w:val="20"/>
              </w:rPr>
            </w:pPr>
            <w:r>
              <w:rPr>
                <w:rFonts w:cstheme="minorHAnsi"/>
                <w:b/>
                <w:iCs/>
                <w:color w:val="000000"/>
                <w:sz w:val="20"/>
                <w:szCs w:val="20"/>
              </w:rPr>
              <w:t>Living/home situation</w:t>
            </w:r>
          </w:p>
        </w:tc>
        <w:tc>
          <w:tcPr>
            <w:tcW w:w="2505" w:type="dxa"/>
            <w:vAlign w:val="bottom"/>
            <w:hideMark/>
          </w:tcPr>
          <w:p w14:paraId="67AE8F93" w14:textId="77777777" w:rsidR="008E0E78" w:rsidRDefault="008E0E78" w:rsidP="008E0E78">
            <w:pPr>
              <w:spacing w:before="120"/>
              <w:rPr>
                <w:rFonts w:cstheme="minorHAnsi"/>
                <w:b/>
                <w:sz w:val="20"/>
                <w:szCs w:val="20"/>
                <w:lang w:val="en-US"/>
              </w:rPr>
            </w:pPr>
            <w:r>
              <w:rPr>
                <w:rFonts w:cstheme="minorHAnsi"/>
                <w:b/>
                <w:color w:val="000000"/>
                <w:sz w:val="20"/>
                <w:szCs w:val="20"/>
              </w:rPr>
              <w:t>Parental Living Situation</w:t>
            </w:r>
          </w:p>
        </w:tc>
        <w:tc>
          <w:tcPr>
            <w:tcW w:w="1139" w:type="dxa"/>
          </w:tcPr>
          <w:p w14:paraId="2EC6FBCE" w14:textId="77777777" w:rsidR="008E0E78" w:rsidRDefault="008E0E78" w:rsidP="008E0E78">
            <w:pPr>
              <w:spacing w:before="120"/>
              <w:rPr>
                <w:rFonts w:cstheme="minorHAnsi"/>
                <w:sz w:val="20"/>
                <w:szCs w:val="20"/>
                <w:lang w:val="en-US"/>
              </w:rPr>
            </w:pPr>
          </w:p>
        </w:tc>
        <w:tc>
          <w:tcPr>
            <w:tcW w:w="1160" w:type="dxa"/>
          </w:tcPr>
          <w:p w14:paraId="22B6DBEA" w14:textId="77777777" w:rsidR="008E0E78" w:rsidRDefault="008E0E78" w:rsidP="008E0E78">
            <w:pPr>
              <w:spacing w:before="120"/>
              <w:rPr>
                <w:rFonts w:cstheme="minorHAnsi"/>
                <w:sz w:val="20"/>
                <w:szCs w:val="20"/>
                <w:lang w:val="en-US"/>
              </w:rPr>
            </w:pPr>
          </w:p>
        </w:tc>
        <w:tc>
          <w:tcPr>
            <w:tcW w:w="1083" w:type="dxa"/>
          </w:tcPr>
          <w:p w14:paraId="5C1F5DD3" w14:textId="77777777" w:rsidR="008E0E78" w:rsidRDefault="008E0E78" w:rsidP="008E0E78">
            <w:pPr>
              <w:spacing w:before="120"/>
              <w:rPr>
                <w:rFonts w:cstheme="minorHAnsi"/>
                <w:sz w:val="20"/>
                <w:szCs w:val="20"/>
                <w:lang w:val="en-US"/>
              </w:rPr>
            </w:pPr>
          </w:p>
        </w:tc>
        <w:tc>
          <w:tcPr>
            <w:tcW w:w="1145" w:type="dxa"/>
          </w:tcPr>
          <w:p w14:paraId="3A5F3BDF" w14:textId="77777777" w:rsidR="008E0E78" w:rsidRDefault="008E0E78" w:rsidP="008E0E78">
            <w:pPr>
              <w:spacing w:before="120"/>
              <w:rPr>
                <w:rFonts w:cstheme="minorHAnsi"/>
                <w:sz w:val="20"/>
                <w:szCs w:val="20"/>
                <w:lang w:val="en-US"/>
              </w:rPr>
            </w:pPr>
          </w:p>
        </w:tc>
      </w:tr>
      <w:tr w:rsidR="008E0E78" w14:paraId="6C1CA5E4" w14:textId="77777777" w:rsidTr="008E0E78">
        <w:tc>
          <w:tcPr>
            <w:tcW w:w="2031" w:type="dxa"/>
          </w:tcPr>
          <w:p w14:paraId="0259F902" w14:textId="77777777" w:rsidR="008E0E78" w:rsidRDefault="008E0E78" w:rsidP="008E0E78">
            <w:pPr>
              <w:rPr>
                <w:rFonts w:cstheme="minorHAnsi"/>
                <w:iCs/>
                <w:color w:val="000000"/>
                <w:sz w:val="20"/>
                <w:szCs w:val="20"/>
              </w:rPr>
            </w:pPr>
          </w:p>
        </w:tc>
        <w:tc>
          <w:tcPr>
            <w:tcW w:w="2505" w:type="dxa"/>
            <w:vAlign w:val="bottom"/>
            <w:hideMark/>
          </w:tcPr>
          <w:p w14:paraId="50B27401" w14:textId="77777777" w:rsidR="008E0E78" w:rsidRDefault="008E0E78" w:rsidP="008E0E78">
            <w:pPr>
              <w:rPr>
                <w:rFonts w:cstheme="minorHAnsi"/>
                <w:color w:val="000000"/>
                <w:sz w:val="20"/>
                <w:szCs w:val="20"/>
              </w:rPr>
            </w:pPr>
            <w:r>
              <w:rPr>
                <w:rFonts w:cstheme="minorHAnsi"/>
                <w:color w:val="000000"/>
                <w:sz w:val="20"/>
                <w:szCs w:val="20"/>
              </w:rPr>
              <w:t xml:space="preserve">Mum &amp; Dad </w:t>
            </w:r>
            <w:r>
              <w:rPr>
                <w:rFonts w:cstheme="minorHAnsi"/>
                <w:i/>
                <w:color w:val="000000"/>
                <w:sz w:val="20"/>
                <w:szCs w:val="20"/>
              </w:rPr>
              <w:t>(ref)</w:t>
            </w:r>
          </w:p>
        </w:tc>
        <w:tc>
          <w:tcPr>
            <w:tcW w:w="1139" w:type="dxa"/>
            <w:hideMark/>
          </w:tcPr>
          <w:p w14:paraId="69191FA2" w14:textId="77777777" w:rsidR="008E0E78" w:rsidRDefault="008E0E78" w:rsidP="008E0E78">
            <w:pPr>
              <w:rPr>
                <w:rFonts w:cstheme="minorHAnsi"/>
                <w:sz w:val="20"/>
                <w:szCs w:val="20"/>
                <w:lang w:val="en-US"/>
              </w:rPr>
            </w:pPr>
            <w:r>
              <w:rPr>
                <w:rFonts w:cstheme="minorHAnsi"/>
                <w:sz w:val="20"/>
                <w:szCs w:val="20"/>
                <w:lang w:val="en-US"/>
              </w:rPr>
              <w:t>4707</w:t>
            </w:r>
          </w:p>
        </w:tc>
        <w:tc>
          <w:tcPr>
            <w:tcW w:w="1160" w:type="dxa"/>
            <w:hideMark/>
          </w:tcPr>
          <w:p w14:paraId="03DF6F75" w14:textId="77777777" w:rsidR="008E0E78" w:rsidRDefault="008E0E78" w:rsidP="008E0E78">
            <w:pPr>
              <w:rPr>
                <w:rFonts w:cstheme="minorHAnsi"/>
                <w:sz w:val="20"/>
                <w:szCs w:val="20"/>
                <w:lang w:val="en-US"/>
              </w:rPr>
            </w:pPr>
            <w:r>
              <w:rPr>
                <w:rFonts w:cstheme="minorHAnsi"/>
                <w:sz w:val="20"/>
                <w:szCs w:val="20"/>
                <w:lang w:val="en-US"/>
              </w:rPr>
              <w:t>62.2</w:t>
            </w:r>
          </w:p>
        </w:tc>
        <w:tc>
          <w:tcPr>
            <w:tcW w:w="1083" w:type="dxa"/>
            <w:hideMark/>
          </w:tcPr>
          <w:p w14:paraId="2DC39AAB" w14:textId="77777777" w:rsidR="008E0E78" w:rsidRDefault="00DF4F37" w:rsidP="008E0E78">
            <w:pPr>
              <w:rPr>
                <w:rFonts w:cstheme="minorHAnsi"/>
                <w:sz w:val="20"/>
                <w:szCs w:val="20"/>
                <w:lang w:val="en-US"/>
              </w:rPr>
            </w:pPr>
            <w:r>
              <w:rPr>
                <w:rFonts w:cstheme="minorHAnsi"/>
                <w:sz w:val="20"/>
                <w:szCs w:val="20"/>
                <w:lang w:val="en-US"/>
              </w:rPr>
              <w:t>47.6</w:t>
            </w:r>
          </w:p>
        </w:tc>
        <w:tc>
          <w:tcPr>
            <w:tcW w:w="1145" w:type="dxa"/>
            <w:hideMark/>
          </w:tcPr>
          <w:p w14:paraId="441170AE" w14:textId="77777777" w:rsidR="008E0E78" w:rsidRDefault="00A310E4" w:rsidP="008E0E78">
            <w:pPr>
              <w:rPr>
                <w:rFonts w:cstheme="minorHAnsi"/>
                <w:sz w:val="20"/>
                <w:szCs w:val="20"/>
                <w:lang w:val="en-US"/>
              </w:rPr>
            </w:pPr>
            <w:r>
              <w:rPr>
                <w:rFonts w:cstheme="minorHAnsi"/>
                <w:sz w:val="20"/>
                <w:szCs w:val="20"/>
                <w:lang w:val="en-US"/>
              </w:rPr>
              <w:t>10.5</w:t>
            </w:r>
          </w:p>
        </w:tc>
      </w:tr>
      <w:tr w:rsidR="008E0E78" w14:paraId="4179C766" w14:textId="77777777" w:rsidTr="008E0E78">
        <w:tc>
          <w:tcPr>
            <w:tcW w:w="2031" w:type="dxa"/>
          </w:tcPr>
          <w:p w14:paraId="2214FE23" w14:textId="77777777" w:rsidR="008E0E78" w:rsidRDefault="008E0E78" w:rsidP="008E0E78">
            <w:pPr>
              <w:rPr>
                <w:rFonts w:cstheme="minorHAnsi"/>
                <w:iCs/>
                <w:color w:val="000000"/>
                <w:sz w:val="20"/>
                <w:szCs w:val="20"/>
              </w:rPr>
            </w:pPr>
          </w:p>
        </w:tc>
        <w:tc>
          <w:tcPr>
            <w:tcW w:w="2505" w:type="dxa"/>
            <w:vAlign w:val="bottom"/>
            <w:hideMark/>
          </w:tcPr>
          <w:p w14:paraId="1A66442F" w14:textId="77777777" w:rsidR="008E0E78" w:rsidRDefault="008E0E78" w:rsidP="008E0E78">
            <w:pPr>
              <w:rPr>
                <w:rFonts w:cstheme="minorHAnsi"/>
                <w:sz w:val="20"/>
                <w:szCs w:val="20"/>
                <w:lang w:val="en-US"/>
              </w:rPr>
            </w:pPr>
            <w:r>
              <w:rPr>
                <w:rFonts w:cstheme="minorHAnsi"/>
                <w:color w:val="000000"/>
                <w:sz w:val="20"/>
                <w:szCs w:val="20"/>
              </w:rPr>
              <w:t>Mainly or only one parent</w:t>
            </w:r>
          </w:p>
        </w:tc>
        <w:tc>
          <w:tcPr>
            <w:tcW w:w="1139" w:type="dxa"/>
            <w:hideMark/>
          </w:tcPr>
          <w:p w14:paraId="60526CC7" w14:textId="77777777" w:rsidR="008E0E78" w:rsidRDefault="008E0E78" w:rsidP="008E0E78">
            <w:pPr>
              <w:rPr>
                <w:rFonts w:cstheme="minorHAnsi"/>
                <w:sz w:val="20"/>
                <w:szCs w:val="20"/>
                <w:lang w:val="en-US"/>
              </w:rPr>
            </w:pPr>
            <w:r>
              <w:rPr>
                <w:rFonts w:cstheme="minorHAnsi"/>
                <w:sz w:val="20"/>
                <w:szCs w:val="20"/>
                <w:lang w:val="en-US"/>
              </w:rPr>
              <w:t>1279</w:t>
            </w:r>
          </w:p>
        </w:tc>
        <w:tc>
          <w:tcPr>
            <w:tcW w:w="1160" w:type="dxa"/>
            <w:hideMark/>
          </w:tcPr>
          <w:p w14:paraId="552406DA" w14:textId="77777777" w:rsidR="008E0E78" w:rsidRDefault="008E0E78" w:rsidP="008E0E78">
            <w:pPr>
              <w:rPr>
                <w:rFonts w:cstheme="minorHAnsi"/>
                <w:sz w:val="20"/>
                <w:szCs w:val="20"/>
                <w:lang w:val="en-US"/>
              </w:rPr>
            </w:pPr>
            <w:r>
              <w:rPr>
                <w:rFonts w:cstheme="minorHAnsi"/>
                <w:sz w:val="20"/>
                <w:szCs w:val="20"/>
                <w:lang w:val="en-US"/>
              </w:rPr>
              <w:t>16.9</w:t>
            </w:r>
          </w:p>
        </w:tc>
        <w:tc>
          <w:tcPr>
            <w:tcW w:w="1083" w:type="dxa"/>
            <w:hideMark/>
          </w:tcPr>
          <w:p w14:paraId="6227BCFF" w14:textId="77777777" w:rsidR="008E0E78" w:rsidRDefault="00DF4F37" w:rsidP="008E0E78">
            <w:pPr>
              <w:rPr>
                <w:rFonts w:cstheme="minorHAnsi"/>
                <w:sz w:val="20"/>
                <w:szCs w:val="20"/>
                <w:lang w:val="en-US"/>
              </w:rPr>
            </w:pPr>
            <w:r>
              <w:rPr>
                <w:rFonts w:cstheme="minorHAnsi"/>
                <w:sz w:val="20"/>
                <w:szCs w:val="20"/>
                <w:lang w:val="en-US"/>
              </w:rPr>
              <w:t>44.6</w:t>
            </w:r>
          </w:p>
        </w:tc>
        <w:tc>
          <w:tcPr>
            <w:tcW w:w="1145" w:type="dxa"/>
            <w:hideMark/>
          </w:tcPr>
          <w:p w14:paraId="298A80BE" w14:textId="77777777" w:rsidR="008E0E78" w:rsidRDefault="00A310E4" w:rsidP="008E0E78">
            <w:pPr>
              <w:rPr>
                <w:rFonts w:cstheme="minorHAnsi"/>
                <w:sz w:val="20"/>
                <w:szCs w:val="20"/>
                <w:lang w:val="en-US"/>
              </w:rPr>
            </w:pPr>
            <w:r>
              <w:rPr>
                <w:rFonts w:cstheme="minorHAnsi"/>
                <w:sz w:val="20"/>
                <w:szCs w:val="20"/>
                <w:lang w:val="en-US"/>
              </w:rPr>
              <w:t>11.2</w:t>
            </w:r>
          </w:p>
        </w:tc>
      </w:tr>
      <w:tr w:rsidR="008E0E78" w14:paraId="39B50D65" w14:textId="77777777" w:rsidTr="008E0E78">
        <w:tc>
          <w:tcPr>
            <w:tcW w:w="2031" w:type="dxa"/>
          </w:tcPr>
          <w:p w14:paraId="77E36DBE" w14:textId="77777777" w:rsidR="008E0E78" w:rsidRDefault="008E0E78" w:rsidP="008E0E78">
            <w:pPr>
              <w:rPr>
                <w:rFonts w:cstheme="minorHAnsi"/>
                <w:iCs/>
                <w:color w:val="000000"/>
                <w:sz w:val="20"/>
                <w:szCs w:val="20"/>
              </w:rPr>
            </w:pPr>
          </w:p>
        </w:tc>
        <w:tc>
          <w:tcPr>
            <w:tcW w:w="2505" w:type="dxa"/>
            <w:vAlign w:val="bottom"/>
            <w:hideMark/>
          </w:tcPr>
          <w:p w14:paraId="6AF5FC1F" w14:textId="77777777" w:rsidR="008E0E78" w:rsidRDefault="008E0E78" w:rsidP="008E0E78">
            <w:pPr>
              <w:rPr>
                <w:rFonts w:cstheme="minorHAnsi"/>
                <w:sz w:val="20"/>
                <w:szCs w:val="20"/>
                <w:lang w:val="en-US"/>
              </w:rPr>
            </w:pPr>
            <w:r>
              <w:rPr>
                <w:rFonts w:cstheme="minorHAnsi"/>
                <w:color w:val="000000"/>
                <w:sz w:val="20"/>
                <w:szCs w:val="20"/>
              </w:rPr>
              <w:t>Mum &amp; Dad shared</w:t>
            </w:r>
          </w:p>
        </w:tc>
        <w:tc>
          <w:tcPr>
            <w:tcW w:w="1139" w:type="dxa"/>
            <w:hideMark/>
          </w:tcPr>
          <w:p w14:paraId="79D612E4" w14:textId="77777777" w:rsidR="008E0E78" w:rsidRDefault="008E0E78" w:rsidP="008E0E78">
            <w:pPr>
              <w:rPr>
                <w:rFonts w:cstheme="minorHAnsi"/>
                <w:sz w:val="20"/>
                <w:szCs w:val="20"/>
                <w:lang w:val="en-US"/>
              </w:rPr>
            </w:pPr>
            <w:r>
              <w:rPr>
                <w:rFonts w:cstheme="minorHAnsi"/>
                <w:sz w:val="20"/>
                <w:szCs w:val="20"/>
                <w:lang w:val="en-US"/>
              </w:rPr>
              <w:t>491</w:t>
            </w:r>
          </w:p>
        </w:tc>
        <w:tc>
          <w:tcPr>
            <w:tcW w:w="1160" w:type="dxa"/>
            <w:hideMark/>
          </w:tcPr>
          <w:p w14:paraId="249FA8BF" w14:textId="77777777" w:rsidR="008E0E78" w:rsidRDefault="008E0E78" w:rsidP="008E0E78">
            <w:pPr>
              <w:rPr>
                <w:rFonts w:cstheme="minorHAnsi"/>
                <w:sz w:val="20"/>
                <w:szCs w:val="20"/>
                <w:lang w:val="en-US"/>
              </w:rPr>
            </w:pPr>
            <w:r>
              <w:rPr>
                <w:rFonts w:cstheme="minorHAnsi"/>
                <w:sz w:val="20"/>
                <w:szCs w:val="20"/>
                <w:lang w:val="en-US"/>
              </w:rPr>
              <w:t>6.5</w:t>
            </w:r>
          </w:p>
        </w:tc>
        <w:tc>
          <w:tcPr>
            <w:tcW w:w="1083" w:type="dxa"/>
            <w:hideMark/>
          </w:tcPr>
          <w:p w14:paraId="1C195ADD" w14:textId="77777777" w:rsidR="008E0E78" w:rsidRDefault="00282B95" w:rsidP="008E0E78">
            <w:pPr>
              <w:rPr>
                <w:rFonts w:cstheme="minorHAnsi"/>
                <w:sz w:val="20"/>
                <w:szCs w:val="20"/>
                <w:lang w:val="en-US"/>
              </w:rPr>
            </w:pPr>
            <w:r>
              <w:rPr>
                <w:rFonts w:cstheme="minorHAnsi"/>
                <w:sz w:val="20"/>
                <w:szCs w:val="20"/>
                <w:lang w:val="en-US"/>
              </w:rPr>
              <w:t>47.3</w:t>
            </w:r>
          </w:p>
        </w:tc>
        <w:tc>
          <w:tcPr>
            <w:tcW w:w="1145" w:type="dxa"/>
            <w:hideMark/>
          </w:tcPr>
          <w:p w14:paraId="13BFA1F6" w14:textId="77777777" w:rsidR="008E0E78" w:rsidRDefault="00A310E4" w:rsidP="008E0E78">
            <w:pPr>
              <w:rPr>
                <w:rFonts w:cstheme="minorHAnsi"/>
                <w:sz w:val="20"/>
                <w:szCs w:val="20"/>
                <w:lang w:val="en-US"/>
              </w:rPr>
            </w:pPr>
            <w:r>
              <w:rPr>
                <w:rFonts w:cstheme="minorHAnsi"/>
                <w:sz w:val="20"/>
                <w:szCs w:val="20"/>
                <w:lang w:val="en-US"/>
              </w:rPr>
              <w:t>10.3</w:t>
            </w:r>
          </w:p>
        </w:tc>
      </w:tr>
      <w:tr w:rsidR="008E0E78" w14:paraId="3D52C1F5" w14:textId="77777777" w:rsidTr="008E0E78">
        <w:tc>
          <w:tcPr>
            <w:tcW w:w="2031" w:type="dxa"/>
          </w:tcPr>
          <w:p w14:paraId="71CFA9EA" w14:textId="77777777" w:rsidR="008E0E78" w:rsidRDefault="008E0E78" w:rsidP="008E0E78">
            <w:pPr>
              <w:rPr>
                <w:rFonts w:cstheme="minorHAnsi"/>
                <w:iCs/>
                <w:color w:val="000000"/>
                <w:sz w:val="20"/>
                <w:szCs w:val="20"/>
              </w:rPr>
            </w:pPr>
          </w:p>
        </w:tc>
        <w:tc>
          <w:tcPr>
            <w:tcW w:w="2505" w:type="dxa"/>
            <w:vAlign w:val="bottom"/>
            <w:hideMark/>
          </w:tcPr>
          <w:p w14:paraId="46B66820" w14:textId="77777777" w:rsidR="008E0E78" w:rsidRDefault="008E0E78" w:rsidP="008E0E78">
            <w:pPr>
              <w:rPr>
                <w:rFonts w:cstheme="minorHAnsi"/>
                <w:sz w:val="20"/>
                <w:szCs w:val="20"/>
                <w:lang w:val="en-US"/>
              </w:rPr>
            </w:pPr>
            <w:r>
              <w:rPr>
                <w:rFonts w:cstheme="minorHAnsi"/>
                <w:color w:val="000000"/>
                <w:sz w:val="20"/>
                <w:szCs w:val="20"/>
              </w:rPr>
              <w:t xml:space="preserve">Parent + </w:t>
            </w:r>
            <w:proofErr w:type="gramStart"/>
            <w:r>
              <w:rPr>
                <w:rFonts w:cstheme="minorHAnsi"/>
                <w:color w:val="000000"/>
                <w:sz w:val="20"/>
                <w:szCs w:val="20"/>
              </w:rPr>
              <w:t>step-parent</w:t>
            </w:r>
            <w:proofErr w:type="gramEnd"/>
            <w:r>
              <w:rPr>
                <w:rFonts w:cstheme="minorHAnsi"/>
                <w:color w:val="000000"/>
                <w:sz w:val="20"/>
                <w:szCs w:val="20"/>
              </w:rPr>
              <w:t>/partner</w:t>
            </w:r>
          </w:p>
        </w:tc>
        <w:tc>
          <w:tcPr>
            <w:tcW w:w="1139" w:type="dxa"/>
            <w:hideMark/>
          </w:tcPr>
          <w:p w14:paraId="5EC55FAD" w14:textId="77777777" w:rsidR="008E0E78" w:rsidRDefault="008E0E78" w:rsidP="008E0E78">
            <w:pPr>
              <w:rPr>
                <w:rFonts w:cstheme="minorHAnsi"/>
                <w:sz w:val="20"/>
                <w:szCs w:val="20"/>
                <w:lang w:val="en-US"/>
              </w:rPr>
            </w:pPr>
            <w:r>
              <w:rPr>
                <w:rFonts w:cstheme="minorHAnsi"/>
                <w:sz w:val="20"/>
                <w:szCs w:val="20"/>
                <w:lang w:val="en-US"/>
              </w:rPr>
              <w:t>928</w:t>
            </w:r>
          </w:p>
        </w:tc>
        <w:tc>
          <w:tcPr>
            <w:tcW w:w="1160" w:type="dxa"/>
            <w:hideMark/>
          </w:tcPr>
          <w:p w14:paraId="54F457B3" w14:textId="77777777" w:rsidR="008E0E78" w:rsidRDefault="008E0E78" w:rsidP="008E0E78">
            <w:pPr>
              <w:rPr>
                <w:rFonts w:cstheme="minorHAnsi"/>
                <w:sz w:val="20"/>
                <w:szCs w:val="20"/>
                <w:lang w:val="en-US"/>
              </w:rPr>
            </w:pPr>
            <w:r>
              <w:rPr>
                <w:rFonts w:cstheme="minorHAnsi"/>
                <w:sz w:val="20"/>
                <w:szCs w:val="20"/>
                <w:lang w:val="en-US"/>
              </w:rPr>
              <w:t>12.3</w:t>
            </w:r>
          </w:p>
        </w:tc>
        <w:tc>
          <w:tcPr>
            <w:tcW w:w="1083" w:type="dxa"/>
            <w:hideMark/>
          </w:tcPr>
          <w:p w14:paraId="3CD53E6D" w14:textId="77777777" w:rsidR="008E0E78" w:rsidRDefault="00282B95" w:rsidP="008E0E78">
            <w:pPr>
              <w:rPr>
                <w:rFonts w:cstheme="minorHAnsi"/>
                <w:sz w:val="20"/>
                <w:szCs w:val="20"/>
                <w:lang w:val="en-US"/>
              </w:rPr>
            </w:pPr>
            <w:r>
              <w:rPr>
                <w:rFonts w:cstheme="minorHAnsi"/>
                <w:sz w:val="20"/>
                <w:szCs w:val="20"/>
                <w:lang w:val="en-US"/>
              </w:rPr>
              <w:t>44.3</w:t>
            </w:r>
          </w:p>
        </w:tc>
        <w:tc>
          <w:tcPr>
            <w:tcW w:w="1145" w:type="dxa"/>
            <w:hideMark/>
          </w:tcPr>
          <w:p w14:paraId="5BC8B19D" w14:textId="77777777" w:rsidR="008E0E78" w:rsidRDefault="00A310E4" w:rsidP="008E0E78">
            <w:pPr>
              <w:rPr>
                <w:rFonts w:cstheme="minorHAnsi"/>
                <w:sz w:val="20"/>
                <w:szCs w:val="20"/>
                <w:lang w:val="en-US"/>
              </w:rPr>
            </w:pPr>
            <w:r>
              <w:rPr>
                <w:rFonts w:cstheme="minorHAnsi"/>
                <w:sz w:val="20"/>
                <w:szCs w:val="20"/>
                <w:lang w:val="en-US"/>
              </w:rPr>
              <w:t>11.3</w:t>
            </w:r>
          </w:p>
        </w:tc>
      </w:tr>
      <w:tr w:rsidR="008E0E78" w14:paraId="49C9982C" w14:textId="77777777" w:rsidTr="008E0E78">
        <w:tc>
          <w:tcPr>
            <w:tcW w:w="2031" w:type="dxa"/>
          </w:tcPr>
          <w:p w14:paraId="2AE79964" w14:textId="77777777" w:rsidR="008E0E78" w:rsidRDefault="008E0E78" w:rsidP="008E0E78">
            <w:pPr>
              <w:rPr>
                <w:rFonts w:cstheme="minorHAnsi"/>
                <w:iCs/>
                <w:color w:val="000000"/>
                <w:sz w:val="20"/>
                <w:szCs w:val="20"/>
              </w:rPr>
            </w:pPr>
          </w:p>
        </w:tc>
        <w:tc>
          <w:tcPr>
            <w:tcW w:w="2505" w:type="dxa"/>
            <w:vAlign w:val="bottom"/>
            <w:hideMark/>
          </w:tcPr>
          <w:p w14:paraId="11F44C73" w14:textId="77777777" w:rsidR="008E0E78" w:rsidRDefault="008E0E78" w:rsidP="008E0E78">
            <w:pPr>
              <w:rPr>
                <w:rFonts w:cstheme="minorHAnsi"/>
                <w:sz w:val="20"/>
                <w:szCs w:val="20"/>
                <w:lang w:val="en-US"/>
              </w:rPr>
            </w:pPr>
            <w:r>
              <w:rPr>
                <w:rFonts w:cstheme="minorHAnsi"/>
                <w:color w:val="000000"/>
                <w:sz w:val="20"/>
                <w:szCs w:val="20"/>
              </w:rPr>
              <w:t>Same sex parents</w:t>
            </w:r>
          </w:p>
        </w:tc>
        <w:tc>
          <w:tcPr>
            <w:tcW w:w="1139" w:type="dxa"/>
            <w:hideMark/>
          </w:tcPr>
          <w:p w14:paraId="64259751" w14:textId="77777777" w:rsidR="008E0E78" w:rsidRDefault="008E0E78" w:rsidP="008E0E78">
            <w:pPr>
              <w:rPr>
                <w:rFonts w:cstheme="minorHAnsi"/>
                <w:sz w:val="20"/>
                <w:szCs w:val="20"/>
                <w:lang w:val="en-US"/>
              </w:rPr>
            </w:pPr>
            <w:r>
              <w:rPr>
                <w:rFonts w:cstheme="minorHAnsi"/>
                <w:sz w:val="20"/>
                <w:szCs w:val="20"/>
                <w:lang w:val="en-US"/>
              </w:rPr>
              <w:t>12</w:t>
            </w:r>
          </w:p>
        </w:tc>
        <w:tc>
          <w:tcPr>
            <w:tcW w:w="1160" w:type="dxa"/>
            <w:hideMark/>
          </w:tcPr>
          <w:p w14:paraId="112AD978" w14:textId="77777777" w:rsidR="008E0E78" w:rsidRDefault="008E0E78" w:rsidP="008E0E78">
            <w:pPr>
              <w:rPr>
                <w:rFonts w:cstheme="minorHAnsi"/>
                <w:sz w:val="20"/>
                <w:szCs w:val="20"/>
                <w:lang w:val="en-US"/>
              </w:rPr>
            </w:pPr>
            <w:r>
              <w:rPr>
                <w:rFonts w:cstheme="minorHAnsi"/>
                <w:sz w:val="20"/>
                <w:szCs w:val="20"/>
                <w:lang w:val="en-US"/>
              </w:rPr>
              <w:t>0.2</w:t>
            </w:r>
          </w:p>
        </w:tc>
        <w:tc>
          <w:tcPr>
            <w:tcW w:w="1083" w:type="dxa"/>
            <w:hideMark/>
          </w:tcPr>
          <w:p w14:paraId="33E5784F" w14:textId="77777777" w:rsidR="008E0E78" w:rsidRDefault="00282B95" w:rsidP="008E0E78">
            <w:pPr>
              <w:rPr>
                <w:rFonts w:cstheme="minorHAnsi"/>
                <w:sz w:val="20"/>
                <w:szCs w:val="20"/>
                <w:lang w:val="en-US"/>
              </w:rPr>
            </w:pPr>
            <w:r>
              <w:rPr>
                <w:rFonts w:cstheme="minorHAnsi"/>
                <w:sz w:val="20"/>
                <w:szCs w:val="20"/>
                <w:lang w:val="en-US"/>
              </w:rPr>
              <w:t>40.3</w:t>
            </w:r>
          </w:p>
        </w:tc>
        <w:tc>
          <w:tcPr>
            <w:tcW w:w="1145" w:type="dxa"/>
            <w:hideMark/>
          </w:tcPr>
          <w:p w14:paraId="05452C85" w14:textId="77777777" w:rsidR="008E0E78" w:rsidRDefault="00A310E4" w:rsidP="008E0E78">
            <w:pPr>
              <w:rPr>
                <w:rFonts w:cstheme="minorHAnsi"/>
                <w:sz w:val="20"/>
                <w:szCs w:val="20"/>
                <w:lang w:val="en-US"/>
              </w:rPr>
            </w:pPr>
            <w:r>
              <w:rPr>
                <w:rFonts w:cstheme="minorHAnsi"/>
                <w:sz w:val="20"/>
                <w:szCs w:val="20"/>
                <w:lang w:val="en-US"/>
              </w:rPr>
              <w:t>10.4</w:t>
            </w:r>
          </w:p>
        </w:tc>
      </w:tr>
      <w:tr w:rsidR="008E0E78" w14:paraId="72296418" w14:textId="77777777" w:rsidTr="008E0E78">
        <w:tc>
          <w:tcPr>
            <w:tcW w:w="2031" w:type="dxa"/>
          </w:tcPr>
          <w:p w14:paraId="55DFB01E" w14:textId="77777777" w:rsidR="008E0E78" w:rsidRDefault="008E0E78" w:rsidP="008E0E78">
            <w:pPr>
              <w:rPr>
                <w:rFonts w:cstheme="minorHAnsi"/>
                <w:iCs/>
                <w:color w:val="000000"/>
                <w:sz w:val="20"/>
                <w:szCs w:val="20"/>
              </w:rPr>
            </w:pPr>
          </w:p>
        </w:tc>
        <w:tc>
          <w:tcPr>
            <w:tcW w:w="2505" w:type="dxa"/>
            <w:vAlign w:val="bottom"/>
            <w:hideMark/>
          </w:tcPr>
          <w:p w14:paraId="01744A77" w14:textId="77777777" w:rsidR="008E0E78" w:rsidRDefault="008E0E78" w:rsidP="008E0E78">
            <w:pPr>
              <w:rPr>
                <w:rFonts w:cstheme="minorHAnsi"/>
                <w:sz w:val="20"/>
                <w:szCs w:val="20"/>
                <w:lang w:val="en-US"/>
              </w:rPr>
            </w:pPr>
            <w:r>
              <w:rPr>
                <w:rFonts w:cstheme="minorHAnsi"/>
                <w:color w:val="000000"/>
                <w:sz w:val="20"/>
                <w:szCs w:val="20"/>
              </w:rPr>
              <w:t>Other relatives</w:t>
            </w:r>
          </w:p>
        </w:tc>
        <w:tc>
          <w:tcPr>
            <w:tcW w:w="1139" w:type="dxa"/>
            <w:hideMark/>
          </w:tcPr>
          <w:p w14:paraId="6559695B" w14:textId="77777777" w:rsidR="008E0E78" w:rsidRDefault="008E0E78" w:rsidP="008E0E78">
            <w:pPr>
              <w:rPr>
                <w:rFonts w:cstheme="minorHAnsi"/>
                <w:sz w:val="20"/>
                <w:szCs w:val="20"/>
                <w:lang w:val="en-US"/>
              </w:rPr>
            </w:pPr>
            <w:r>
              <w:rPr>
                <w:rFonts w:cstheme="minorHAnsi"/>
                <w:sz w:val="20"/>
                <w:szCs w:val="20"/>
                <w:lang w:val="en-US"/>
              </w:rPr>
              <w:t>78</w:t>
            </w:r>
          </w:p>
        </w:tc>
        <w:tc>
          <w:tcPr>
            <w:tcW w:w="1160" w:type="dxa"/>
            <w:hideMark/>
          </w:tcPr>
          <w:p w14:paraId="322BB5C2" w14:textId="77777777" w:rsidR="008E0E78" w:rsidRDefault="008E0E78" w:rsidP="008E0E78">
            <w:pPr>
              <w:rPr>
                <w:rFonts w:cstheme="minorHAnsi"/>
                <w:sz w:val="20"/>
                <w:szCs w:val="20"/>
                <w:lang w:val="en-US"/>
              </w:rPr>
            </w:pPr>
            <w:r>
              <w:rPr>
                <w:rFonts w:cstheme="minorHAnsi"/>
                <w:sz w:val="20"/>
                <w:szCs w:val="20"/>
                <w:lang w:val="en-US"/>
              </w:rPr>
              <w:t>1.0</w:t>
            </w:r>
          </w:p>
        </w:tc>
        <w:tc>
          <w:tcPr>
            <w:tcW w:w="1083" w:type="dxa"/>
            <w:hideMark/>
          </w:tcPr>
          <w:p w14:paraId="51E88F6B" w14:textId="77777777" w:rsidR="008E0E78" w:rsidRDefault="00282B95" w:rsidP="008E0E78">
            <w:pPr>
              <w:rPr>
                <w:rFonts w:cstheme="minorHAnsi"/>
                <w:sz w:val="20"/>
                <w:szCs w:val="20"/>
                <w:lang w:val="en-US"/>
              </w:rPr>
            </w:pPr>
            <w:r>
              <w:rPr>
                <w:rFonts w:cstheme="minorHAnsi"/>
                <w:sz w:val="20"/>
                <w:szCs w:val="20"/>
                <w:lang w:val="en-US"/>
              </w:rPr>
              <w:t>44.9</w:t>
            </w:r>
          </w:p>
        </w:tc>
        <w:tc>
          <w:tcPr>
            <w:tcW w:w="1145" w:type="dxa"/>
            <w:hideMark/>
          </w:tcPr>
          <w:p w14:paraId="61D2E1B2" w14:textId="77777777" w:rsidR="008E0E78" w:rsidRDefault="00A310E4" w:rsidP="008E0E78">
            <w:pPr>
              <w:rPr>
                <w:rFonts w:cstheme="minorHAnsi"/>
                <w:sz w:val="20"/>
                <w:szCs w:val="20"/>
                <w:lang w:val="en-US"/>
              </w:rPr>
            </w:pPr>
            <w:r>
              <w:rPr>
                <w:rFonts w:cstheme="minorHAnsi"/>
                <w:sz w:val="20"/>
                <w:szCs w:val="20"/>
                <w:lang w:val="en-US"/>
              </w:rPr>
              <w:t>11.9</w:t>
            </w:r>
          </w:p>
        </w:tc>
      </w:tr>
      <w:tr w:rsidR="008E0E78" w14:paraId="30B09E72" w14:textId="77777777" w:rsidTr="008E0E78">
        <w:tc>
          <w:tcPr>
            <w:tcW w:w="2031" w:type="dxa"/>
          </w:tcPr>
          <w:p w14:paraId="38F1E547" w14:textId="77777777" w:rsidR="008E0E78" w:rsidRDefault="008E0E78" w:rsidP="008E0E78">
            <w:pPr>
              <w:rPr>
                <w:rFonts w:cstheme="minorHAnsi"/>
                <w:iCs/>
                <w:color w:val="000000"/>
                <w:sz w:val="20"/>
                <w:szCs w:val="20"/>
              </w:rPr>
            </w:pPr>
          </w:p>
        </w:tc>
        <w:tc>
          <w:tcPr>
            <w:tcW w:w="2505" w:type="dxa"/>
            <w:vAlign w:val="bottom"/>
            <w:hideMark/>
          </w:tcPr>
          <w:p w14:paraId="32F5B8AC" w14:textId="77777777" w:rsidR="008E0E78" w:rsidRDefault="008E0E78" w:rsidP="008E0E78">
            <w:pPr>
              <w:rPr>
                <w:rFonts w:cstheme="minorHAnsi"/>
                <w:sz w:val="20"/>
                <w:szCs w:val="20"/>
                <w:lang w:val="en-US"/>
              </w:rPr>
            </w:pPr>
            <w:r>
              <w:rPr>
                <w:rFonts w:cstheme="minorHAnsi"/>
                <w:color w:val="000000"/>
                <w:sz w:val="20"/>
                <w:szCs w:val="20"/>
              </w:rPr>
              <w:t>Foster or social worker</w:t>
            </w:r>
          </w:p>
        </w:tc>
        <w:tc>
          <w:tcPr>
            <w:tcW w:w="1139" w:type="dxa"/>
            <w:hideMark/>
          </w:tcPr>
          <w:p w14:paraId="17BA7D32" w14:textId="77777777" w:rsidR="008E0E78" w:rsidRDefault="008E0E78" w:rsidP="008E0E78">
            <w:pPr>
              <w:rPr>
                <w:rFonts w:cstheme="minorHAnsi"/>
                <w:sz w:val="20"/>
                <w:szCs w:val="20"/>
                <w:lang w:val="en-US"/>
              </w:rPr>
            </w:pPr>
            <w:r>
              <w:rPr>
                <w:rFonts w:cstheme="minorHAnsi"/>
                <w:sz w:val="20"/>
                <w:szCs w:val="20"/>
                <w:lang w:val="en-US"/>
              </w:rPr>
              <w:t>44</w:t>
            </w:r>
          </w:p>
        </w:tc>
        <w:tc>
          <w:tcPr>
            <w:tcW w:w="1160" w:type="dxa"/>
            <w:hideMark/>
          </w:tcPr>
          <w:p w14:paraId="6861B16A" w14:textId="77777777" w:rsidR="008E0E78" w:rsidRDefault="008E0E78" w:rsidP="008E0E78">
            <w:pPr>
              <w:rPr>
                <w:rFonts w:cstheme="minorHAnsi"/>
                <w:sz w:val="20"/>
                <w:szCs w:val="20"/>
                <w:lang w:val="en-US"/>
              </w:rPr>
            </w:pPr>
            <w:r>
              <w:rPr>
                <w:rFonts w:cstheme="minorHAnsi"/>
                <w:sz w:val="20"/>
                <w:szCs w:val="20"/>
                <w:lang w:val="en-US"/>
              </w:rPr>
              <w:t>0.6</w:t>
            </w:r>
          </w:p>
        </w:tc>
        <w:tc>
          <w:tcPr>
            <w:tcW w:w="1083" w:type="dxa"/>
            <w:hideMark/>
          </w:tcPr>
          <w:p w14:paraId="06E02FF0" w14:textId="77777777" w:rsidR="008E0E78" w:rsidRDefault="00282B95" w:rsidP="008E0E78">
            <w:pPr>
              <w:rPr>
                <w:rFonts w:cstheme="minorHAnsi"/>
                <w:sz w:val="20"/>
                <w:szCs w:val="20"/>
                <w:lang w:val="en-US"/>
              </w:rPr>
            </w:pPr>
            <w:r>
              <w:rPr>
                <w:rFonts w:cstheme="minorHAnsi"/>
                <w:sz w:val="20"/>
                <w:szCs w:val="20"/>
                <w:lang w:val="en-US"/>
              </w:rPr>
              <w:t>42.9</w:t>
            </w:r>
          </w:p>
        </w:tc>
        <w:tc>
          <w:tcPr>
            <w:tcW w:w="1145" w:type="dxa"/>
            <w:hideMark/>
          </w:tcPr>
          <w:p w14:paraId="619BCA66" w14:textId="77777777" w:rsidR="008E0E78" w:rsidRDefault="00A310E4" w:rsidP="008E0E78">
            <w:pPr>
              <w:rPr>
                <w:rFonts w:cstheme="minorHAnsi"/>
                <w:sz w:val="20"/>
                <w:szCs w:val="20"/>
                <w:lang w:val="en-US"/>
              </w:rPr>
            </w:pPr>
            <w:r>
              <w:rPr>
                <w:rFonts w:cstheme="minorHAnsi"/>
                <w:sz w:val="20"/>
                <w:szCs w:val="20"/>
                <w:lang w:val="en-US"/>
              </w:rPr>
              <w:t>15.7</w:t>
            </w:r>
          </w:p>
        </w:tc>
      </w:tr>
      <w:tr w:rsidR="008E0E78" w14:paraId="6153444B" w14:textId="77777777" w:rsidTr="008E0E78">
        <w:tc>
          <w:tcPr>
            <w:tcW w:w="2031" w:type="dxa"/>
          </w:tcPr>
          <w:p w14:paraId="02BB4AC4" w14:textId="77777777" w:rsidR="008E0E78" w:rsidRDefault="008E0E78" w:rsidP="008E0E78">
            <w:pPr>
              <w:rPr>
                <w:rFonts w:cstheme="minorHAnsi"/>
                <w:iCs/>
                <w:color w:val="000000"/>
                <w:sz w:val="20"/>
                <w:szCs w:val="20"/>
              </w:rPr>
            </w:pPr>
          </w:p>
        </w:tc>
        <w:tc>
          <w:tcPr>
            <w:tcW w:w="2505" w:type="dxa"/>
            <w:vAlign w:val="bottom"/>
            <w:hideMark/>
          </w:tcPr>
          <w:p w14:paraId="66300264" w14:textId="77777777" w:rsidR="008E0E78" w:rsidRDefault="008E0E78" w:rsidP="008E0E78">
            <w:pPr>
              <w:rPr>
                <w:rFonts w:cstheme="minorHAnsi"/>
                <w:sz w:val="20"/>
                <w:szCs w:val="20"/>
                <w:lang w:val="en-US"/>
              </w:rPr>
            </w:pPr>
            <w:r>
              <w:rPr>
                <w:rFonts w:cstheme="minorHAnsi"/>
                <w:color w:val="000000"/>
                <w:sz w:val="20"/>
                <w:szCs w:val="20"/>
              </w:rPr>
              <w:t>Other</w:t>
            </w:r>
          </w:p>
        </w:tc>
        <w:tc>
          <w:tcPr>
            <w:tcW w:w="1139" w:type="dxa"/>
            <w:hideMark/>
          </w:tcPr>
          <w:p w14:paraId="5AD89138" w14:textId="77777777" w:rsidR="008E0E78" w:rsidRDefault="008E0E78" w:rsidP="008E0E78">
            <w:pPr>
              <w:rPr>
                <w:rFonts w:cstheme="minorHAnsi"/>
                <w:sz w:val="20"/>
                <w:szCs w:val="20"/>
                <w:lang w:val="en-US"/>
              </w:rPr>
            </w:pPr>
            <w:r>
              <w:rPr>
                <w:rFonts w:cstheme="minorHAnsi"/>
                <w:sz w:val="20"/>
                <w:szCs w:val="20"/>
                <w:lang w:val="en-US"/>
              </w:rPr>
              <w:t>31</w:t>
            </w:r>
          </w:p>
        </w:tc>
        <w:tc>
          <w:tcPr>
            <w:tcW w:w="1160" w:type="dxa"/>
            <w:hideMark/>
          </w:tcPr>
          <w:p w14:paraId="4147E87C" w14:textId="77777777" w:rsidR="008E0E78" w:rsidRDefault="008E0E78" w:rsidP="008E0E78">
            <w:pPr>
              <w:rPr>
                <w:rFonts w:cstheme="minorHAnsi"/>
                <w:sz w:val="20"/>
                <w:szCs w:val="20"/>
                <w:lang w:val="en-US"/>
              </w:rPr>
            </w:pPr>
            <w:r>
              <w:rPr>
                <w:rFonts w:cstheme="minorHAnsi"/>
                <w:sz w:val="20"/>
                <w:szCs w:val="20"/>
                <w:lang w:val="en-US"/>
              </w:rPr>
              <w:t>0.4</w:t>
            </w:r>
          </w:p>
        </w:tc>
        <w:tc>
          <w:tcPr>
            <w:tcW w:w="1083" w:type="dxa"/>
            <w:hideMark/>
          </w:tcPr>
          <w:p w14:paraId="7EAEC066" w14:textId="77777777" w:rsidR="008E0E78" w:rsidRDefault="00282B95" w:rsidP="008E0E78">
            <w:pPr>
              <w:rPr>
                <w:rFonts w:cstheme="minorHAnsi"/>
                <w:sz w:val="20"/>
                <w:szCs w:val="20"/>
                <w:lang w:val="en-US"/>
              </w:rPr>
            </w:pPr>
            <w:r>
              <w:rPr>
                <w:rFonts w:cstheme="minorHAnsi"/>
                <w:sz w:val="20"/>
                <w:szCs w:val="20"/>
                <w:lang w:val="en-US"/>
              </w:rPr>
              <w:t>46.0</w:t>
            </w:r>
          </w:p>
        </w:tc>
        <w:tc>
          <w:tcPr>
            <w:tcW w:w="1145" w:type="dxa"/>
            <w:hideMark/>
          </w:tcPr>
          <w:p w14:paraId="111803B7" w14:textId="77777777" w:rsidR="008E0E78" w:rsidRDefault="00A310E4" w:rsidP="008E0E78">
            <w:pPr>
              <w:rPr>
                <w:rFonts w:cstheme="minorHAnsi"/>
                <w:sz w:val="20"/>
                <w:szCs w:val="20"/>
                <w:lang w:val="en-US"/>
              </w:rPr>
            </w:pPr>
            <w:r>
              <w:rPr>
                <w:rFonts w:cstheme="minorHAnsi"/>
                <w:sz w:val="20"/>
                <w:szCs w:val="20"/>
                <w:lang w:val="en-US"/>
              </w:rPr>
              <w:t>15.4</w:t>
            </w:r>
          </w:p>
        </w:tc>
      </w:tr>
      <w:tr w:rsidR="008E0E78" w14:paraId="6C1F86E3" w14:textId="77777777" w:rsidTr="008E0E78">
        <w:tc>
          <w:tcPr>
            <w:tcW w:w="2031" w:type="dxa"/>
          </w:tcPr>
          <w:p w14:paraId="526FCFA8" w14:textId="77777777" w:rsidR="008E0E78" w:rsidRDefault="008E0E78" w:rsidP="008E0E78">
            <w:pPr>
              <w:rPr>
                <w:rFonts w:cstheme="minorHAnsi"/>
                <w:b/>
                <w:iCs/>
                <w:color w:val="000000"/>
                <w:sz w:val="20"/>
                <w:szCs w:val="20"/>
              </w:rPr>
            </w:pPr>
          </w:p>
        </w:tc>
        <w:tc>
          <w:tcPr>
            <w:tcW w:w="2505" w:type="dxa"/>
            <w:vAlign w:val="bottom"/>
            <w:hideMark/>
          </w:tcPr>
          <w:p w14:paraId="267E34C7" w14:textId="77777777" w:rsidR="008E0E78" w:rsidRDefault="008E0E78" w:rsidP="008E0E78">
            <w:pPr>
              <w:rPr>
                <w:rFonts w:cstheme="minorHAnsi"/>
                <w:b/>
                <w:sz w:val="20"/>
                <w:szCs w:val="20"/>
                <w:lang w:val="en-US"/>
              </w:rPr>
            </w:pPr>
            <w:r>
              <w:rPr>
                <w:rFonts w:cstheme="minorHAnsi"/>
                <w:b/>
                <w:color w:val="000000"/>
                <w:sz w:val="20"/>
                <w:szCs w:val="20"/>
              </w:rPr>
              <w:t>Own Bed</w:t>
            </w:r>
          </w:p>
        </w:tc>
        <w:tc>
          <w:tcPr>
            <w:tcW w:w="1139" w:type="dxa"/>
          </w:tcPr>
          <w:p w14:paraId="52BB7A7A" w14:textId="77777777" w:rsidR="008E0E78" w:rsidRDefault="008E0E78" w:rsidP="008E0E78">
            <w:pPr>
              <w:rPr>
                <w:rFonts w:cstheme="minorHAnsi"/>
                <w:sz w:val="20"/>
                <w:szCs w:val="20"/>
                <w:lang w:val="en-US"/>
              </w:rPr>
            </w:pPr>
          </w:p>
        </w:tc>
        <w:tc>
          <w:tcPr>
            <w:tcW w:w="1160" w:type="dxa"/>
          </w:tcPr>
          <w:p w14:paraId="7D567F65" w14:textId="77777777" w:rsidR="008E0E78" w:rsidRDefault="008E0E78" w:rsidP="008E0E78">
            <w:pPr>
              <w:rPr>
                <w:rFonts w:cstheme="minorHAnsi"/>
                <w:sz w:val="20"/>
                <w:szCs w:val="20"/>
                <w:lang w:val="en-US"/>
              </w:rPr>
            </w:pPr>
          </w:p>
        </w:tc>
        <w:tc>
          <w:tcPr>
            <w:tcW w:w="1083" w:type="dxa"/>
          </w:tcPr>
          <w:p w14:paraId="7A62472A" w14:textId="77777777" w:rsidR="008E0E78" w:rsidRDefault="008E0E78" w:rsidP="008E0E78">
            <w:pPr>
              <w:rPr>
                <w:rFonts w:cstheme="minorHAnsi"/>
                <w:sz w:val="20"/>
                <w:szCs w:val="20"/>
                <w:lang w:val="en-US"/>
              </w:rPr>
            </w:pPr>
          </w:p>
        </w:tc>
        <w:tc>
          <w:tcPr>
            <w:tcW w:w="1145" w:type="dxa"/>
          </w:tcPr>
          <w:p w14:paraId="275111AB" w14:textId="77777777" w:rsidR="008E0E78" w:rsidRDefault="008E0E78" w:rsidP="008E0E78">
            <w:pPr>
              <w:rPr>
                <w:rFonts w:cstheme="minorHAnsi"/>
                <w:sz w:val="20"/>
                <w:szCs w:val="20"/>
                <w:lang w:val="en-US"/>
              </w:rPr>
            </w:pPr>
          </w:p>
        </w:tc>
      </w:tr>
      <w:tr w:rsidR="0005437B" w14:paraId="70A6344F" w14:textId="77777777" w:rsidTr="0005437B">
        <w:tc>
          <w:tcPr>
            <w:tcW w:w="2031" w:type="dxa"/>
          </w:tcPr>
          <w:p w14:paraId="1086B465" w14:textId="77777777" w:rsidR="0005437B" w:rsidRDefault="0005437B" w:rsidP="0005437B">
            <w:pPr>
              <w:rPr>
                <w:rFonts w:cstheme="minorHAnsi"/>
                <w:iCs/>
                <w:color w:val="000000"/>
                <w:sz w:val="20"/>
                <w:szCs w:val="20"/>
              </w:rPr>
            </w:pPr>
          </w:p>
        </w:tc>
        <w:tc>
          <w:tcPr>
            <w:tcW w:w="2505" w:type="dxa"/>
            <w:vAlign w:val="bottom"/>
          </w:tcPr>
          <w:p w14:paraId="1AC338F9" w14:textId="192DDBE4" w:rsidR="0005437B" w:rsidRDefault="0005437B" w:rsidP="0005437B">
            <w:pPr>
              <w:rPr>
                <w:rFonts w:cstheme="minorHAnsi"/>
                <w:color w:val="000000"/>
                <w:sz w:val="20"/>
                <w:szCs w:val="20"/>
              </w:rPr>
            </w:pPr>
            <w:r>
              <w:rPr>
                <w:rFonts w:cstheme="minorHAnsi"/>
                <w:color w:val="000000"/>
                <w:sz w:val="20"/>
                <w:szCs w:val="20"/>
              </w:rPr>
              <w:t xml:space="preserve">Yes </w:t>
            </w:r>
            <w:r w:rsidRPr="0005437B">
              <w:rPr>
                <w:rFonts w:cstheme="minorHAnsi"/>
                <w:i/>
                <w:iCs/>
                <w:color w:val="000000"/>
                <w:sz w:val="20"/>
                <w:szCs w:val="20"/>
              </w:rPr>
              <w:t>(ref)</w:t>
            </w:r>
          </w:p>
        </w:tc>
        <w:tc>
          <w:tcPr>
            <w:tcW w:w="1139" w:type="dxa"/>
          </w:tcPr>
          <w:p w14:paraId="4E6D575D" w14:textId="53BD85B3" w:rsidR="0005437B" w:rsidRDefault="0005437B" w:rsidP="0005437B">
            <w:pPr>
              <w:rPr>
                <w:rFonts w:cstheme="minorHAnsi"/>
                <w:sz w:val="20"/>
                <w:szCs w:val="20"/>
                <w:lang w:val="en-US"/>
              </w:rPr>
            </w:pPr>
            <w:r>
              <w:rPr>
                <w:rFonts w:cstheme="minorHAnsi"/>
                <w:sz w:val="20"/>
                <w:szCs w:val="20"/>
                <w:lang w:val="en-US"/>
              </w:rPr>
              <w:t>7420</w:t>
            </w:r>
          </w:p>
        </w:tc>
        <w:tc>
          <w:tcPr>
            <w:tcW w:w="1160" w:type="dxa"/>
          </w:tcPr>
          <w:p w14:paraId="53BD5962" w14:textId="28BF0656" w:rsidR="0005437B" w:rsidRDefault="0005437B" w:rsidP="0005437B">
            <w:pPr>
              <w:rPr>
                <w:rFonts w:cstheme="minorHAnsi"/>
                <w:sz w:val="20"/>
                <w:szCs w:val="20"/>
                <w:lang w:val="en-US"/>
              </w:rPr>
            </w:pPr>
            <w:r>
              <w:rPr>
                <w:rFonts w:cstheme="minorHAnsi"/>
                <w:sz w:val="20"/>
                <w:szCs w:val="20"/>
                <w:lang w:val="en-US"/>
              </w:rPr>
              <w:t>98.0</w:t>
            </w:r>
          </w:p>
        </w:tc>
        <w:tc>
          <w:tcPr>
            <w:tcW w:w="1083" w:type="dxa"/>
          </w:tcPr>
          <w:p w14:paraId="221AF333" w14:textId="4362D0B5" w:rsidR="0005437B" w:rsidRDefault="0005437B" w:rsidP="0005437B">
            <w:pPr>
              <w:rPr>
                <w:rFonts w:cstheme="minorHAnsi"/>
                <w:sz w:val="20"/>
                <w:szCs w:val="20"/>
                <w:lang w:val="en-US"/>
              </w:rPr>
            </w:pPr>
            <w:r>
              <w:rPr>
                <w:rFonts w:cstheme="minorHAnsi"/>
                <w:sz w:val="20"/>
                <w:szCs w:val="20"/>
                <w:lang w:val="en-US"/>
              </w:rPr>
              <w:t>46.7</w:t>
            </w:r>
          </w:p>
        </w:tc>
        <w:tc>
          <w:tcPr>
            <w:tcW w:w="1145" w:type="dxa"/>
          </w:tcPr>
          <w:p w14:paraId="7EF0A2E5" w14:textId="40ED83D3" w:rsidR="0005437B" w:rsidRDefault="0005437B" w:rsidP="0005437B">
            <w:pPr>
              <w:rPr>
                <w:rFonts w:cstheme="minorHAnsi"/>
                <w:sz w:val="20"/>
                <w:szCs w:val="20"/>
                <w:lang w:val="en-US"/>
              </w:rPr>
            </w:pPr>
            <w:r>
              <w:rPr>
                <w:rFonts w:cstheme="minorHAnsi"/>
                <w:sz w:val="20"/>
                <w:szCs w:val="20"/>
                <w:lang w:val="en-US"/>
              </w:rPr>
              <w:t>10.8</w:t>
            </w:r>
          </w:p>
        </w:tc>
      </w:tr>
      <w:tr w:rsidR="0005437B" w14:paraId="237E1F57" w14:textId="77777777" w:rsidTr="008E0E78">
        <w:tc>
          <w:tcPr>
            <w:tcW w:w="2031" w:type="dxa"/>
          </w:tcPr>
          <w:p w14:paraId="2EED6168" w14:textId="77777777" w:rsidR="0005437B" w:rsidRDefault="0005437B" w:rsidP="0005437B">
            <w:pPr>
              <w:rPr>
                <w:rFonts w:cstheme="minorHAnsi"/>
                <w:iCs/>
                <w:color w:val="000000"/>
                <w:sz w:val="20"/>
                <w:szCs w:val="20"/>
              </w:rPr>
            </w:pPr>
          </w:p>
        </w:tc>
        <w:tc>
          <w:tcPr>
            <w:tcW w:w="2505" w:type="dxa"/>
            <w:vAlign w:val="bottom"/>
          </w:tcPr>
          <w:p w14:paraId="63BEB084" w14:textId="5ED10A3A" w:rsidR="0005437B" w:rsidRDefault="0005437B" w:rsidP="0005437B">
            <w:pPr>
              <w:rPr>
                <w:rFonts w:cstheme="minorHAnsi"/>
                <w:color w:val="000000"/>
                <w:sz w:val="20"/>
                <w:szCs w:val="20"/>
              </w:rPr>
            </w:pPr>
            <w:r>
              <w:rPr>
                <w:rFonts w:cstheme="minorHAnsi"/>
                <w:color w:val="000000"/>
                <w:sz w:val="20"/>
                <w:szCs w:val="20"/>
              </w:rPr>
              <w:t>Not sure</w:t>
            </w:r>
          </w:p>
        </w:tc>
        <w:tc>
          <w:tcPr>
            <w:tcW w:w="1139" w:type="dxa"/>
          </w:tcPr>
          <w:p w14:paraId="25869AB6" w14:textId="148247E3" w:rsidR="0005437B" w:rsidRDefault="0005437B" w:rsidP="0005437B">
            <w:pPr>
              <w:rPr>
                <w:rFonts w:cstheme="minorHAnsi"/>
                <w:sz w:val="20"/>
                <w:szCs w:val="20"/>
                <w:lang w:val="en-US"/>
              </w:rPr>
            </w:pPr>
            <w:r>
              <w:rPr>
                <w:rFonts w:cstheme="minorHAnsi"/>
                <w:sz w:val="20"/>
                <w:szCs w:val="20"/>
                <w:lang w:val="en-US"/>
              </w:rPr>
              <w:t>30</w:t>
            </w:r>
          </w:p>
        </w:tc>
        <w:tc>
          <w:tcPr>
            <w:tcW w:w="1160" w:type="dxa"/>
          </w:tcPr>
          <w:p w14:paraId="37E9FB07" w14:textId="650C89C2" w:rsidR="0005437B" w:rsidRDefault="0005437B" w:rsidP="0005437B">
            <w:pPr>
              <w:rPr>
                <w:rFonts w:cstheme="minorHAnsi"/>
                <w:sz w:val="20"/>
                <w:szCs w:val="20"/>
                <w:lang w:val="en-US"/>
              </w:rPr>
            </w:pPr>
            <w:r>
              <w:rPr>
                <w:rFonts w:cstheme="minorHAnsi"/>
                <w:sz w:val="20"/>
                <w:szCs w:val="20"/>
                <w:lang w:val="en-US"/>
              </w:rPr>
              <w:t>0.4</w:t>
            </w:r>
          </w:p>
        </w:tc>
        <w:tc>
          <w:tcPr>
            <w:tcW w:w="1083" w:type="dxa"/>
          </w:tcPr>
          <w:p w14:paraId="26501D40" w14:textId="2D0DBD75" w:rsidR="0005437B" w:rsidRDefault="0005437B" w:rsidP="0005437B">
            <w:pPr>
              <w:rPr>
                <w:rFonts w:cstheme="minorHAnsi"/>
                <w:sz w:val="20"/>
                <w:szCs w:val="20"/>
                <w:lang w:val="en-US"/>
              </w:rPr>
            </w:pPr>
            <w:r>
              <w:rPr>
                <w:rFonts w:cstheme="minorHAnsi"/>
                <w:sz w:val="20"/>
                <w:szCs w:val="20"/>
                <w:lang w:val="en-US"/>
              </w:rPr>
              <w:t>42.1</w:t>
            </w:r>
          </w:p>
        </w:tc>
        <w:tc>
          <w:tcPr>
            <w:tcW w:w="1145" w:type="dxa"/>
          </w:tcPr>
          <w:p w14:paraId="6A7EF4B1" w14:textId="0329ED27" w:rsidR="0005437B" w:rsidRDefault="0005437B" w:rsidP="0005437B">
            <w:pPr>
              <w:rPr>
                <w:rFonts w:cstheme="minorHAnsi"/>
                <w:sz w:val="20"/>
                <w:szCs w:val="20"/>
                <w:lang w:val="en-US"/>
              </w:rPr>
            </w:pPr>
            <w:r>
              <w:rPr>
                <w:rFonts w:cstheme="minorHAnsi"/>
                <w:sz w:val="20"/>
                <w:szCs w:val="20"/>
                <w:lang w:val="en-US"/>
              </w:rPr>
              <w:t>12.0</w:t>
            </w:r>
          </w:p>
        </w:tc>
      </w:tr>
      <w:tr w:rsidR="0005437B" w14:paraId="614F0CC1" w14:textId="77777777" w:rsidTr="0005437B">
        <w:tc>
          <w:tcPr>
            <w:tcW w:w="2031" w:type="dxa"/>
          </w:tcPr>
          <w:p w14:paraId="3331A420" w14:textId="77777777" w:rsidR="0005437B" w:rsidRDefault="0005437B" w:rsidP="0005437B">
            <w:pPr>
              <w:rPr>
                <w:rFonts w:cstheme="minorHAnsi"/>
                <w:iCs/>
                <w:color w:val="000000"/>
                <w:sz w:val="20"/>
                <w:szCs w:val="20"/>
              </w:rPr>
            </w:pPr>
          </w:p>
        </w:tc>
        <w:tc>
          <w:tcPr>
            <w:tcW w:w="2505" w:type="dxa"/>
            <w:vAlign w:val="bottom"/>
          </w:tcPr>
          <w:p w14:paraId="127228FC" w14:textId="3A334D86" w:rsidR="0005437B" w:rsidRDefault="0005437B" w:rsidP="0005437B">
            <w:pPr>
              <w:rPr>
                <w:rFonts w:cstheme="minorHAnsi"/>
                <w:sz w:val="20"/>
                <w:szCs w:val="20"/>
                <w:lang w:val="en-US"/>
              </w:rPr>
            </w:pPr>
            <w:r>
              <w:rPr>
                <w:rFonts w:cstheme="minorHAnsi"/>
                <w:color w:val="000000"/>
                <w:sz w:val="20"/>
                <w:szCs w:val="20"/>
              </w:rPr>
              <w:t>No</w:t>
            </w:r>
          </w:p>
        </w:tc>
        <w:tc>
          <w:tcPr>
            <w:tcW w:w="1139" w:type="dxa"/>
          </w:tcPr>
          <w:p w14:paraId="409AF85B" w14:textId="5086A238" w:rsidR="0005437B" w:rsidRDefault="0005437B" w:rsidP="0005437B">
            <w:pPr>
              <w:rPr>
                <w:rFonts w:cstheme="minorHAnsi"/>
                <w:sz w:val="20"/>
                <w:szCs w:val="20"/>
                <w:lang w:val="en-US"/>
              </w:rPr>
            </w:pPr>
            <w:r>
              <w:rPr>
                <w:rFonts w:cstheme="minorHAnsi"/>
                <w:sz w:val="20"/>
                <w:szCs w:val="20"/>
                <w:lang w:val="en-US"/>
              </w:rPr>
              <w:t>82</w:t>
            </w:r>
          </w:p>
        </w:tc>
        <w:tc>
          <w:tcPr>
            <w:tcW w:w="1160" w:type="dxa"/>
          </w:tcPr>
          <w:p w14:paraId="1436865D" w14:textId="580A2089" w:rsidR="0005437B" w:rsidRDefault="0005437B" w:rsidP="0005437B">
            <w:pPr>
              <w:rPr>
                <w:rFonts w:cstheme="minorHAnsi"/>
                <w:sz w:val="20"/>
                <w:szCs w:val="20"/>
                <w:lang w:val="en-US"/>
              </w:rPr>
            </w:pPr>
            <w:r>
              <w:rPr>
                <w:rFonts w:cstheme="minorHAnsi"/>
                <w:sz w:val="20"/>
                <w:szCs w:val="20"/>
                <w:lang w:val="en-US"/>
              </w:rPr>
              <w:t>1.1</w:t>
            </w:r>
          </w:p>
        </w:tc>
        <w:tc>
          <w:tcPr>
            <w:tcW w:w="1083" w:type="dxa"/>
          </w:tcPr>
          <w:p w14:paraId="0ACD6652" w14:textId="178F165E" w:rsidR="0005437B" w:rsidRDefault="0005437B" w:rsidP="0005437B">
            <w:pPr>
              <w:rPr>
                <w:rFonts w:cstheme="minorHAnsi"/>
                <w:sz w:val="20"/>
                <w:szCs w:val="20"/>
                <w:lang w:val="en-US"/>
              </w:rPr>
            </w:pPr>
            <w:r>
              <w:rPr>
                <w:rFonts w:cstheme="minorHAnsi"/>
                <w:sz w:val="20"/>
                <w:szCs w:val="20"/>
                <w:lang w:val="en-US"/>
              </w:rPr>
              <w:t>43.0</w:t>
            </w:r>
          </w:p>
        </w:tc>
        <w:tc>
          <w:tcPr>
            <w:tcW w:w="1145" w:type="dxa"/>
          </w:tcPr>
          <w:p w14:paraId="04DB04AD" w14:textId="6759CB85" w:rsidR="0005437B" w:rsidRDefault="0005437B" w:rsidP="0005437B">
            <w:pPr>
              <w:rPr>
                <w:rFonts w:cstheme="minorHAnsi"/>
                <w:sz w:val="20"/>
                <w:szCs w:val="20"/>
                <w:lang w:val="en-US"/>
              </w:rPr>
            </w:pPr>
            <w:r>
              <w:rPr>
                <w:rFonts w:cstheme="minorHAnsi"/>
                <w:sz w:val="20"/>
                <w:szCs w:val="20"/>
                <w:lang w:val="en-US"/>
              </w:rPr>
              <w:t>13.7</w:t>
            </w:r>
          </w:p>
        </w:tc>
      </w:tr>
      <w:tr w:rsidR="0005437B" w14:paraId="4C7AA92E" w14:textId="77777777" w:rsidTr="008E0E78">
        <w:tc>
          <w:tcPr>
            <w:tcW w:w="2031" w:type="dxa"/>
          </w:tcPr>
          <w:p w14:paraId="5B20EB0B" w14:textId="77777777" w:rsidR="0005437B" w:rsidRDefault="0005437B" w:rsidP="0005437B">
            <w:pPr>
              <w:rPr>
                <w:rFonts w:cstheme="minorHAnsi"/>
                <w:iCs/>
                <w:color w:val="000000"/>
                <w:sz w:val="20"/>
                <w:szCs w:val="20"/>
              </w:rPr>
            </w:pPr>
          </w:p>
        </w:tc>
        <w:tc>
          <w:tcPr>
            <w:tcW w:w="2505" w:type="dxa"/>
            <w:vAlign w:val="bottom"/>
            <w:hideMark/>
          </w:tcPr>
          <w:p w14:paraId="18E5DD30" w14:textId="77777777" w:rsidR="0005437B" w:rsidRDefault="0005437B" w:rsidP="0005437B">
            <w:pPr>
              <w:rPr>
                <w:rFonts w:cstheme="minorHAnsi"/>
                <w:sz w:val="20"/>
                <w:szCs w:val="20"/>
                <w:lang w:val="en-US"/>
              </w:rPr>
            </w:pPr>
            <w:r>
              <w:rPr>
                <w:rFonts w:cstheme="minorHAnsi"/>
                <w:color w:val="000000"/>
                <w:sz w:val="20"/>
                <w:szCs w:val="20"/>
              </w:rPr>
              <w:t>Don't want to say</w:t>
            </w:r>
          </w:p>
        </w:tc>
        <w:tc>
          <w:tcPr>
            <w:tcW w:w="1139" w:type="dxa"/>
            <w:hideMark/>
          </w:tcPr>
          <w:p w14:paraId="45634C42" w14:textId="77777777" w:rsidR="0005437B" w:rsidRDefault="0005437B" w:rsidP="0005437B">
            <w:pPr>
              <w:rPr>
                <w:rFonts w:cstheme="minorHAnsi"/>
                <w:sz w:val="20"/>
                <w:szCs w:val="20"/>
                <w:lang w:val="en-US"/>
              </w:rPr>
            </w:pPr>
            <w:r>
              <w:rPr>
                <w:rFonts w:cstheme="minorHAnsi"/>
                <w:sz w:val="20"/>
                <w:szCs w:val="20"/>
                <w:lang w:val="en-US"/>
              </w:rPr>
              <w:t>38</w:t>
            </w:r>
          </w:p>
        </w:tc>
        <w:tc>
          <w:tcPr>
            <w:tcW w:w="1160" w:type="dxa"/>
            <w:hideMark/>
          </w:tcPr>
          <w:p w14:paraId="0D71674E" w14:textId="77777777" w:rsidR="0005437B" w:rsidRDefault="0005437B" w:rsidP="0005437B">
            <w:pPr>
              <w:rPr>
                <w:rFonts w:cstheme="minorHAnsi"/>
                <w:sz w:val="20"/>
                <w:szCs w:val="20"/>
                <w:lang w:val="en-US"/>
              </w:rPr>
            </w:pPr>
            <w:r>
              <w:rPr>
                <w:rFonts w:cstheme="minorHAnsi"/>
                <w:sz w:val="20"/>
                <w:szCs w:val="20"/>
                <w:lang w:val="en-US"/>
              </w:rPr>
              <w:t>0.5</w:t>
            </w:r>
          </w:p>
        </w:tc>
        <w:tc>
          <w:tcPr>
            <w:tcW w:w="1083" w:type="dxa"/>
            <w:hideMark/>
          </w:tcPr>
          <w:p w14:paraId="5294E151" w14:textId="77777777" w:rsidR="0005437B" w:rsidRDefault="0005437B" w:rsidP="0005437B">
            <w:pPr>
              <w:rPr>
                <w:rFonts w:cstheme="minorHAnsi"/>
                <w:sz w:val="20"/>
                <w:szCs w:val="20"/>
                <w:lang w:val="en-US"/>
              </w:rPr>
            </w:pPr>
            <w:r>
              <w:rPr>
                <w:rFonts w:cstheme="minorHAnsi"/>
                <w:sz w:val="20"/>
                <w:szCs w:val="20"/>
                <w:lang w:val="en-US"/>
              </w:rPr>
              <w:t>40.7</w:t>
            </w:r>
          </w:p>
        </w:tc>
        <w:tc>
          <w:tcPr>
            <w:tcW w:w="1145" w:type="dxa"/>
            <w:hideMark/>
          </w:tcPr>
          <w:p w14:paraId="3494D34B" w14:textId="77777777" w:rsidR="0005437B" w:rsidRDefault="0005437B" w:rsidP="0005437B">
            <w:pPr>
              <w:rPr>
                <w:rFonts w:cstheme="minorHAnsi"/>
                <w:sz w:val="20"/>
                <w:szCs w:val="20"/>
                <w:lang w:val="en-US"/>
              </w:rPr>
            </w:pPr>
            <w:r>
              <w:rPr>
                <w:rFonts w:cstheme="minorHAnsi"/>
                <w:sz w:val="20"/>
                <w:szCs w:val="20"/>
                <w:lang w:val="en-US"/>
              </w:rPr>
              <w:t>12.5</w:t>
            </w:r>
          </w:p>
        </w:tc>
      </w:tr>
      <w:tr w:rsidR="0005437B" w14:paraId="439519AA" w14:textId="77777777" w:rsidTr="008E0E78">
        <w:tc>
          <w:tcPr>
            <w:tcW w:w="2031" w:type="dxa"/>
          </w:tcPr>
          <w:p w14:paraId="18B927C0" w14:textId="77777777" w:rsidR="0005437B" w:rsidRDefault="0005437B" w:rsidP="0005437B">
            <w:pPr>
              <w:rPr>
                <w:rFonts w:cstheme="minorHAnsi"/>
                <w:b/>
                <w:iCs/>
                <w:color w:val="000000"/>
                <w:sz w:val="20"/>
                <w:szCs w:val="20"/>
              </w:rPr>
            </w:pPr>
          </w:p>
        </w:tc>
        <w:tc>
          <w:tcPr>
            <w:tcW w:w="2505" w:type="dxa"/>
            <w:vAlign w:val="bottom"/>
            <w:hideMark/>
          </w:tcPr>
          <w:p w14:paraId="1236A2A8" w14:textId="77777777" w:rsidR="0005437B" w:rsidRDefault="0005437B" w:rsidP="0005437B">
            <w:pPr>
              <w:rPr>
                <w:rFonts w:cstheme="minorHAnsi"/>
                <w:b/>
                <w:sz w:val="20"/>
                <w:szCs w:val="20"/>
                <w:lang w:val="en-US"/>
              </w:rPr>
            </w:pPr>
            <w:r>
              <w:rPr>
                <w:rFonts w:cstheme="minorHAnsi"/>
                <w:b/>
                <w:color w:val="000000"/>
                <w:sz w:val="20"/>
                <w:szCs w:val="20"/>
              </w:rPr>
              <w:t>Hours spent caring</w:t>
            </w:r>
          </w:p>
        </w:tc>
        <w:tc>
          <w:tcPr>
            <w:tcW w:w="1139" w:type="dxa"/>
          </w:tcPr>
          <w:p w14:paraId="550AB975" w14:textId="77777777" w:rsidR="0005437B" w:rsidRDefault="0005437B" w:rsidP="0005437B">
            <w:pPr>
              <w:rPr>
                <w:rFonts w:cstheme="minorHAnsi"/>
                <w:sz w:val="20"/>
                <w:szCs w:val="20"/>
                <w:lang w:val="en-US"/>
              </w:rPr>
            </w:pPr>
          </w:p>
        </w:tc>
        <w:tc>
          <w:tcPr>
            <w:tcW w:w="1160" w:type="dxa"/>
          </w:tcPr>
          <w:p w14:paraId="1779A0B6" w14:textId="77777777" w:rsidR="0005437B" w:rsidRDefault="0005437B" w:rsidP="0005437B">
            <w:pPr>
              <w:rPr>
                <w:rFonts w:cstheme="minorHAnsi"/>
                <w:sz w:val="20"/>
                <w:szCs w:val="20"/>
                <w:lang w:val="en-US"/>
              </w:rPr>
            </w:pPr>
          </w:p>
        </w:tc>
        <w:tc>
          <w:tcPr>
            <w:tcW w:w="1083" w:type="dxa"/>
          </w:tcPr>
          <w:p w14:paraId="30172C7A" w14:textId="77777777" w:rsidR="0005437B" w:rsidRDefault="0005437B" w:rsidP="0005437B">
            <w:pPr>
              <w:rPr>
                <w:rFonts w:cstheme="minorHAnsi"/>
                <w:sz w:val="20"/>
                <w:szCs w:val="20"/>
                <w:lang w:val="en-US"/>
              </w:rPr>
            </w:pPr>
          </w:p>
        </w:tc>
        <w:tc>
          <w:tcPr>
            <w:tcW w:w="1145" w:type="dxa"/>
          </w:tcPr>
          <w:p w14:paraId="04120D4E" w14:textId="77777777" w:rsidR="0005437B" w:rsidRDefault="0005437B" w:rsidP="0005437B">
            <w:pPr>
              <w:rPr>
                <w:rFonts w:cstheme="minorHAnsi"/>
                <w:sz w:val="20"/>
                <w:szCs w:val="20"/>
                <w:lang w:val="en-US"/>
              </w:rPr>
            </w:pPr>
          </w:p>
        </w:tc>
      </w:tr>
      <w:tr w:rsidR="0005437B" w14:paraId="5715FC2D" w14:textId="77777777" w:rsidTr="008E0E78">
        <w:tc>
          <w:tcPr>
            <w:tcW w:w="2031" w:type="dxa"/>
          </w:tcPr>
          <w:p w14:paraId="4A066EAA" w14:textId="77777777" w:rsidR="0005437B" w:rsidRDefault="0005437B" w:rsidP="0005437B">
            <w:pPr>
              <w:rPr>
                <w:rFonts w:cstheme="minorHAnsi"/>
                <w:iCs/>
                <w:color w:val="000000"/>
                <w:sz w:val="20"/>
                <w:szCs w:val="20"/>
              </w:rPr>
            </w:pPr>
          </w:p>
        </w:tc>
        <w:tc>
          <w:tcPr>
            <w:tcW w:w="2505" w:type="dxa"/>
            <w:vAlign w:val="bottom"/>
            <w:hideMark/>
          </w:tcPr>
          <w:p w14:paraId="73D05CC7" w14:textId="77777777" w:rsidR="0005437B" w:rsidRDefault="0005437B" w:rsidP="0005437B">
            <w:pPr>
              <w:rPr>
                <w:rFonts w:cstheme="minorHAnsi"/>
                <w:color w:val="000000"/>
                <w:sz w:val="20"/>
                <w:szCs w:val="20"/>
              </w:rPr>
            </w:pPr>
            <w:r>
              <w:rPr>
                <w:rFonts w:cstheme="minorHAnsi"/>
                <w:color w:val="000000"/>
                <w:sz w:val="20"/>
                <w:szCs w:val="20"/>
              </w:rPr>
              <w:t xml:space="preserve">None </w:t>
            </w:r>
            <w:r>
              <w:rPr>
                <w:rFonts w:cstheme="minorHAnsi"/>
                <w:i/>
                <w:color w:val="000000"/>
                <w:sz w:val="20"/>
                <w:szCs w:val="20"/>
              </w:rPr>
              <w:t>(ref)</w:t>
            </w:r>
          </w:p>
        </w:tc>
        <w:tc>
          <w:tcPr>
            <w:tcW w:w="1139" w:type="dxa"/>
            <w:hideMark/>
          </w:tcPr>
          <w:p w14:paraId="1B842326" w14:textId="77777777" w:rsidR="0005437B" w:rsidRDefault="0005437B" w:rsidP="0005437B">
            <w:pPr>
              <w:rPr>
                <w:rFonts w:cstheme="minorHAnsi"/>
                <w:sz w:val="20"/>
                <w:szCs w:val="20"/>
                <w:lang w:val="en-US"/>
              </w:rPr>
            </w:pPr>
            <w:r>
              <w:rPr>
                <w:rFonts w:cstheme="minorHAnsi"/>
                <w:sz w:val="20"/>
                <w:szCs w:val="20"/>
                <w:lang w:val="en-US"/>
              </w:rPr>
              <w:t>7184</w:t>
            </w:r>
          </w:p>
        </w:tc>
        <w:tc>
          <w:tcPr>
            <w:tcW w:w="1160" w:type="dxa"/>
            <w:hideMark/>
          </w:tcPr>
          <w:p w14:paraId="37452F2A" w14:textId="77777777" w:rsidR="0005437B" w:rsidRDefault="0005437B" w:rsidP="0005437B">
            <w:pPr>
              <w:rPr>
                <w:rFonts w:cstheme="minorHAnsi"/>
                <w:sz w:val="20"/>
                <w:szCs w:val="20"/>
                <w:lang w:val="en-US"/>
              </w:rPr>
            </w:pPr>
            <w:r>
              <w:rPr>
                <w:rFonts w:cstheme="minorHAnsi"/>
                <w:sz w:val="20"/>
                <w:szCs w:val="20"/>
                <w:lang w:val="en-US"/>
              </w:rPr>
              <w:t>94.9</w:t>
            </w:r>
          </w:p>
        </w:tc>
        <w:tc>
          <w:tcPr>
            <w:tcW w:w="1083" w:type="dxa"/>
            <w:hideMark/>
          </w:tcPr>
          <w:p w14:paraId="742F273C" w14:textId="77777777" w:rsidR="0005437B" w:rsidRDefault="0005437B" w:rsidP="0005437B">
            <w:pPr>
              <w:rPr>
                <w:rFonts w:cstheme="minorHAnsi"/>
                <w:sz w:val="20"/>
                <w:szCs w:val="20"/>
                <w:lang w:val="en-US"/>
              </w:rPr>
            </w:pPr>
            <w:r>
              <w:rPr>
                <w:rFonts w:cstheme="minorHAnsi"/>
                <w:sz w:val="20"/>
                <w:szCs w:val="20"/>
                <w:lang w:val="en-US"/>
              </w:rPr>
              <w:t>46.8</w:t>
            </w:r>
          </w:p>
        </w:tc>
        <w:tc>
          <w:tcPr>
            <w:tcW w:w="1145" w:type="dxa"/>
            <w:hideMark/>
          </w:tcPr>
          <w:p w14:paraId="500125DA" w14:textId="77777777" w:rsidR="0005437B" w:rsidRDefault="0005437B" w:rsidP="0005437B">
            <w:pPr>
              <w:rPr>
                <w:rFonts w:cstheme="minorHAnsi"/>
                <w:sz w:val="20"/>
                <w:szCs w:val="20"/>
                <w:lang w:val="en-US"/>
              </w:rPr>
            </w:pPr>
            <w:r>
              <w:rPr>
                <w:rFonts w:cstheme="minorHAnsi"/>
                <w:sz w:val="20"/>
                <w:szCs w:val="20"/>
                <w:lang w:val="en-US"/>
              </w:rPr>
              <w:t>10.8</w:t>
            </w:r>
          </w:p>
        </w:tc>
      </w:tr>
      <w:tr w:rsidR="0005437B" w14:paraId="305E2FF5" w14:textId="77777777" w:rsidTr="008E0E78">
        <w:tc>
          <w:tcPr>
            <w:tcW w:w="2031" w:type="dxa"/>
          </w:tcPr>
          <w:p w14:paraId="01783E57" w14:textId="77777777" w:rsidR="0005437B" w:rsidRDefault="0005437B" w:rsidP="0005437B">
            <w:pPr>
              <w:rPr>
                <w:rFonts w:cstheme="minorHAnsi"/>
                <w:iCs/>
                <w:color w:val="000000"/>
                <w:sz w:val="20"/>
                <w:szCs w:val="20"/>
              </w:rPr>
            </w:pPr>
          </w:p>
        </w:tc>
        <w:tc>
          <w:tcPr>
            <w:tcW w:w="2505" w:type="dxa"/>
            <w:vAlign w:val="bottom"/>
            <w:hideMark/>
          </w:tcPr>
          <w:p w14:paraId="7CFC49F9" w14:textId="60BDF510" w:rsidR="0005437B" w:rsidRDefault="0005437B" w:rsidP="0005437B">
            <w:pPr>
              <w:rPr>
                <w:rFonts w:cstheme="minorHAnsi"/>
                <w:sz w:val="20"/>
                <w:szCs w:val="20"/>
                <w:lang w:val="en-US"/>
              </w:rPr>
            </w:pPr>
            <w:r w:rsidRPr="00707ED1">
              <w:rPr>
                <w:rFonts w:cstheme="minorHAnsi"/>
                <w:color w:val="000000"/>
                <w:sz w:val="20"/>
                <w:szCs w:val="20"/>
              </w:rPr>
              <w:t>≤</w:t>
            </w:r>
            <w:r>
              <w:rPr>
                <w:rFonts w:cstheme="minorHAnsi"/>
                <w:color w:val="000000"/>
                <w:sz w:val="20"/>
                <w:szCs w:val="20"/>
              </w:rPr>
              <w:t>2h per day</w:t>
            </w:r>
          </w:p>
        </w:tc>
        <w:tc>
          <w:tcPr>
            <w:tcW w:w="1139" w:type="dxa"/>
            <w:hideMark/>
          </w:tcPr>
          <w:p w14:paraId="75AEC267" w14:textId="77777777" w:rsidR="0005437B" w:rsidRDefault="0005437B" w:rsidP="0005437B">
            <w:pPr>
              <w:rPr>
                <w:rFonts w:cstheme="minorHAnsi"/>
                <w:sz w:val="20"/>
                <w:szCs w:val="20"/>
                <w:lang w:val="en-US"/>
              </w:rPr>
            </w:pPr>
            <w:r>
              <w:rPr>
                <w:rFonts w:cstheme="minorHAnsi"/>
                <w:sz w:val="20"/>
                <w:szCs w:val="20"/>
                <w:lang w:val="en-US"/>
              </w:rPr>
              <w:t>313</w:t>
            </w:r>
          </w:p>
        </w:tc>
        <w:tc>
          <w:tcPr>
            <w:tcW w:w="1160" w:type="dxa"/>
            <w:hideMark/>
          </w:tcPr>
          <w:p w14:paraId="4C64D2D7" w14:textId="77777777" w:rsidR="0005437B" w:rsidRDefault="0005437B" w:rsidP="0005437B">
            <w:pPr>
              <w:rPr>
                <w:rFonts w:cstheme="minorHAnsi"/>
                <w:sz w:val="20"/>
                <w:szCs w:val="20"/>
                <w:lang w:val="en-US"/>
              </w:rPr>
            </w:pPr>
            <w:r>
              <w:rPr>
                <w:rFonts w:cstheme="minorHAnsi"/>
                <w:sz w:val="20"/>
                <w:szCs w:val="20"/>
                <w:lang w:val="en-US"/>
              </w:rPr>
              <w:t>4.1</w:t>
            </w:r>
          </w:p>
        </w:tc>
        <w:tc>
          <w:tcPr>
            <w:tcW w:w="1083" w:type="dxa"/>
            <w:hideMark/>
          </w:tcPr>
          <w:p w14:paraId="52F971D3" w14:textId="77777777" w:rsidR="0005437B" w:rsidRDefault="0005437B" w:rsidP="0005437B">
            <w:pPr>
              <w:rPr>
                <w:rFonts w:cstheme="minorHAnsi"/>
                <w:sz w:val="20"/>
                <w:szCs w:val="20"/>
                <w:lang w:val="en-US"/>
              </w:rPr>
            </w:pPr>
            <w:r>
              <w:rPr>
                <w:rFonts w:cstheme="minorHAnsi"/>
                <w:sz w:val="20"/>
                <w:szCs w:val="20"/>
                <w:lang w:val="en-US"/>
              </w:rPr>
              <w:t>44.2</w:t>
            </w:r>
          </w:p>
        </w:tc>
        <w:tc>
          <w:tcPr>
            <w:tcW w:w="1145" w:type="dxa"/>
            <w:hideMark/>
          </w:tcPr>
          <w:p w14:paraId="46907ED3" w14:textId="77777777" w:rsidR="0005437B" w:rsidRDefault="0005437B" w:rsidP="0005437B">
            <w:pPr>
              <w:rPr>
                <w:rFonts w:cstheme="minorHAnsi"/>
                <w:sz w:val="20"/>
                <w:szCs w:val="20"/>
                <w:lang w:val="en-US"/>
              </w:rPr>
            </w:pPr>
            <w:r>
              <w:rPr>
                <w:rFonts w:cstheme="minorHAnsi"/>
                <w:sz w:val="20"/>
                <w:szCs w:val="20"/>
                <w:lang w:val="en-US"/>
              </w:rPr>
              <w:t>12.6</w:t>
            </w:r>
          </w:p>
        </w:tc>
      </w:tr>
      <w:tr w:rsidR="0005437B" w14:paraId="721324BB" w14:textId="77777777" w:rsidTr="008E0E78">
        <w:tc>
          <w:tcPr>
            <w:tcW w:w="2031" w:type="dxa"/>
          </w:tcPr>
          <w:p w14:paraId="28629289" w14:textId="77777777" w:rsidR="0005437B" w:rsidRDefault="0005437B" w:rsidP="0005437B">
            <w:pPr>
              <w:rPr>
                <w:rFonts w:cstheme="minorHAnsi"/>
                <w:iCs/>
                <w:color w:val="000000"/>
                <w:sz w:val="20"/>
                <w:szCs w:val="20"/>
              </w:rPr>
            </w:pPr>
          </w:p>
        </w:tc>
        <w:tc>
          <w:tcPr>
            <w:tcW w:w="2505" w:type="dxa"/>
            <w:vAlign w:val="bottom"/>
            <w:hideMark/>
          </w:tcPr>
          <w:p w14:paraId="689C6503" w14:textId="77777777" w:rsidR="0005437B" w:rsidRDefault="0005437B" w:rsidP="0005437B">
            <w:pPr>
              <w:rPr>
                <w:rFonts w:cstheme="minorHAnsi"/>
                <w:sz w:val="20"/>
                <w:szCs w:val="20"/>
                <w:lang w:val="en-US"/>
              </w:rPr>
            </w:pPr>
            <w:r>
              <w:rPr>
                <w:rFonts w:cstheme="minorHAnsi"/>
                <w:color w:val="000000"/>
                <w:sz w:val="20"/>
                <w:szCs w:val="20"/>
              </w:rPr>
              <w:t>&gt;2h per day</w:t>
            </w:r>
          </w:p>
        </w:tc>
        <w:tc>
          <w:tcPr>
            <w:tcW w:w="1139" w:type="dxa"/>
            <w:hideMark/>
          </w:tcPr>
          <w:p w14:paraId="52DC1CB9" w14:textId="77777777" w:rsidR="0005437B" w:rsidRDefault="0005437B" w:rsidP="0005437B">
            <w:pPr>
              <w:rPr>
                <w:rFonts w:cstheme="minorHAnsi"/>
                <w:sz w:val="20"/>
                <w:szCs w:val="20"/>
                <w:lang w:val="en-US"/>
              </w:rPr>
            </w:pPr>
            <w:r>
              <w:rPr>
                <w:rFonts w:cstheme="minorHAnsi"/>
                <w:sz w:val="20"/>
                <w:szCs w:val="20"/>
                <w:lang w:val="en-US"/>
              </w:rPr>
              <w:t>73</w:t>
            </w:r>
          </w:p>
        </w:tc>
        <w:tc>
          <w:tcPr>
            <w:tcW w:w="1160" w:type="dxa"/>
            <w:hideMark/>
          </w:tcPr>
          <w:p w14:paraId="6146CFFA" w14:textId="77777777" w:rsidR="0005437B" w:rsidRDefault="0005437B" w:rsidP="0005437B">
            <w:pPr>
              <w:rPr>
                <w:rFonts w:cstheme="minorHAnsi"/>
                <w:sz w:val="20"/>
                <w:szCs w:val="20"/>
                <w:lang w:val="en-US"/>
              </w:rPr>
            </w:pPr>
            <w:r>
              <w:rPr>
                <w:rFonts w:cstheme="minorHAnsi"/>
                <w:sz w:val="20"/>
                <w:szCs w:val="20"/>
                <w:lang w:val="en-US"/>
              </w:rPr>
              <w:t>1.0</w:t>
            </w:r>
          </w:p>
        </w:tc>
        <w:tc>
          <w:tcPr>
            <w:tcW w:w="1083" w:type="dxa"/>
            <w:hideMark/>
          </w:tcPr>
          <w:p w14:paraId="74A5A3CD" w14:textId="77777777" w:rsidR="0005437B" w:rsidRDefault="0005437B" w:rsidP="0005437B">
            <w:pPr>
              <w:rPr>
                <w:rFonts w:cstheme="minorHAnsi"/>
                <w:sz w:val="20"/>
                <w:szCs w:val="20"/>
                <w:lang w:val="en-US"/>
              </w:rPr>
            </w:pPr>
            <w:r>
              <w:rPr>
                <w:rFonts w:cstheme="minorHAnsi"/>
                <w:sz w:val="20"/>
                <w:szCs w:val="20"/>
                <w:lang w:val="en-US"/>
              </w:rPr>
              <w:t>41.1</w:t>
            </w:r>
          </w:p>
        </w:tc>
        <w:tc>
          <w:tcPr>
            <w:tcW w:w="1145" w:type="dxa"/>
            <w:hideMark/>
          </w:tcPr>
          <w:p w14:paraId="1189E497" w14:textId="77777777" w:rsidR="0005437B" w:rsidRDefault="0005437B" w:rsidP="0005437B">
            <w:pPr>
              <w:rPr>
                <w:rFonts w:cstheme="minorHAnsi"/>
                <w:sz w:val="20"/>
                <w:szCs w:val="20"/>
                <w:lang w:val="en-US"/>
              </w:rPr>
            </w:pPr>
            <w:r>
              <w:rPr>
                <w:rFonts w:cstheme="minorHAnsi"/>
                <w:sz w:val="20"/>
                <w:szCs w:val="20"/>
                <w:lang w:val="en-US"/>
              </w:rPr>
              <w:t>12.1</w:t>
            </w:r>
          </w:p>
        </w:tc>
      </w:tr>
      <w:tr w:rsidR="0005437B" w14:paraId="6450D0F5" w14:textId="77777777" w:rsidTr="008E0E78">
        <w:tc>
          <w:tcPr>
            <w:tcW w:w="2031" w:type="dxa"/>
          </w:tcPr>
          <w:p w14:paraId="63751CC2" w14:textId="77777777" w:rsidR="0005437B" w:rsidRDefault="0005437B" w:rsidP="0005437B">
            <w:pPr>
              <w:rPr>
                <w:rFonts w:cstheme="minorHAnsi"/>
                <w:b/>
                <w:iCs/>
                <w:color w:val="000000"/>
                <w:sz w:val="20"/>
                <w:szCs w:val="20"/>
              </w:rPr>
            </w:pPr>
          </w:p>
        </w:tc>
        <w:tc>
          <w:tcPr>
            <w:tcW w:w="2505" w:type="dxa"/>
            <w:vAlign w:val="bottom"/>
            <w:hideMark/>
          </w:tcPr>
          <w:p w14:paraId="1EDD1E03" w14:textId="77777777" w:rsidR="0005437B" w:rsidRDefault="0005437B" w:rsidP="0005437B">
            <w:pPr>
              <w:rPr>
                <w:rFonts w:cstheme="minorHAnsi"/>
                <w:b/>
                <w:sz w:val="20"/>
                <w:szCs w:val="20"/>
                <w:lang w:val="en-US"/>
              </w:rPr>
            </w:pPr>
            <w:r>
              <w:rPr>
                <w:rFonts w:cstheme="minorHAnsi"/>
                <w:b/>
                <w:color w:val="000000"/>
                <w:sz w:val="20"/>
                <w:szCs w:val="20"/>
              </w:rPr>
              <w:t>Parent smokes</w:t>
            </w:r>
          </w:p>
        </w:tc>
        <w:tc>
          <w:tcPr>
            <w:tcW w:w="1139" w:type="dxa"/>
          </w:tcPr>
          <w:p w14:paraId="23D52345" w14:textId="77777777" w:rsidR="0005437B" w:rsidRDefault="0005437B" w:rsidP="0005437B">
            <w:pPr>
              <w:rPr>
                <w:rFonts w:cstheme="minorHAnsi"/>
                <w:sz w:val="20"/>
                <w:szCs w:val="20"/>
                <w:lang w:val="en-US"/>
              </w:rPr>
            </w:pPr>
          </w:p>
        </w:tc>
        <w:tc>
          <w:tcPr>
            <w:tcW w:w="1160" w:type="dxa"/>
          </w:tcPr>
          <w:p w14:paraId="42B6E129" w14:textId="77777777" w:rsidR="0005437B" w:rsidRDefault="0005437B" w:rsidP="0005437B">
            <w:pPr>
              <w:rPr>
                <w:rFonts w:cstheme="minorHAnsi"/>
                <w:sz w:val="20"/>
                <w:szCs w:val="20"/>
                <w:lang w:val="en-US"/>
              </w:rPr>
            </w:pPr>
          </w:p>
        </w:tc>
        <w:tc>
          <w:tcPr>
            <w:tcW w:w="1083" w:type="dxa"/>
          </w:tcPr>
          <w:p w14:paraId="7CE8CC97" w14:textId="77777777" w:rsidR="0005437B" w:rsidRDefault="0005437B" w:rsidP="0005437B">
            <w:pPr>
              <w:rPr>
                <w:rFonts w:cstheme="minorHAnsi"/>
                <w:sz w:val="20"/>
                <w:szCs w:val="20"/>
                <w:lang w:val="en-US"/>
              </w:rPr>
            </w:pPr>
          </w:p>
        </w:tc>
        <w:tc>
          <w:tcPr>
            <w:tcW w:w="1145" w:type="dxa"/>
          </w:tcPr>
          <w:p w14:paraId="09FDAFE0" w14:textId="77777777" w:rsidR="0005437B" w:rsidRDefault="0005437B" w:rsidP="0005437B">
            <w:pPr>
              <w:rPr>
                <w:rFonts w:cstheme="minorHAnsi"/>
                <w:sz w:val="20"/>
                <w:szCs w:val="20"/>
                <w:lang w:val="en-US"/>
              </w:rPr>
            </w:pPr>
          </w:p>
        </w:tc>
      </w:tr>
      <w:tr w:rsidR="0005437B" w14:paraId="648C035C" w14:textId="77777777" w:rsidTr="008E0E78">
        <w:tc>
          <w:tcPr>
            <w:tcW w:w="2031" w:type="dxa"/>
          </w:tcPr>
          <w:p w14:paraId="0B6D23C5" w14:textId="77777777" w:rsidR="0005437B" w:rsidRDefault="0005437B" w:rsidP="0005437B">
            <w:pPr>
              <w:rPr>
                <w:rFonts w:cstheme="minorHAnsi"/>
                <w:iCs/>
                <w:color w:val="000000"/>
                <w:sz w:val="20"/>
                <w:szCs w:val="20"/>
              </w:rPr>
            </w:pPr>
          </w:p>
        </w:tc>
        <w:tc>
          <w:tcPr>
            <w:tcW w:w="2505" w:type="dxa"/>
            <w:vAlign w:val="bottom"/>
            <w:hideMark/>
          </w:tcPr>
          <w:p w14:paraId="7501EB18" w14:textId="77777777" w:rsidR="0005437B" w:rsidRDefault="0005437B" w:rsidP="0005437B">
            <w:pPr>
              <w:rPr>
                <w:rFonts w:cstheme="minorHAnsi"/>
                <w:color w:val="000000"/>
                <w:sz w:val="20"/>
                <w:szCs w:val="20"/>
              </w:rPr>
            </w:pPr>
            <w:r>
              <w:rPr>
                <w:rFonts w:cstheme="minorHAnsi"/>
                <w:color w:val="000000"/>
                <w:sz w:val="20"/>
                <w:szCs w:val="20"/>
              </w:rPr>
              <w:t xml:space="preserve">No </w:t>
            </w:r>
            <w:r>
              <w:rPr>
                <w:rFonts w:cstheme="minorHAnsi"/>
                <w:i/>
                <w:color w:val="000000"/>
                <w:sz w:val="20"/>
                <w:szCs w:val="20"/>
              </w:rPr>
              <w:t>(ref)</w:t>
            </w:r>
          </w:p>
        </w:tc>
        <w:tc>
          <w:tcPr>
            <w:tcW w:w="1139" w:type="dxa"/>
            <w:hideMark/>
          </w:tcPr>
          <w:p w14:paraId="65A4F034" w14:textId="77777777" w:rsidR="0005437B" w:rsidRDefault="0005437B" w:rsidP="0005437B">
            <w:pPr>
              <w:rPr>
                <w:rFonts w:cstheme="minorHAnsi"/>
                <w:sz w:val="20"/>
                <w:szCs w:val="20"/>
                <w:lang w:val="en-US"/>
              </w:rPr>
            </w:pPr>
            <w:r>
              <w:rPr>
                <w:rFonts w:cstheme="minorHAnsi"/>
                <w:sz w:val="20"/>
                <w:szCs w:val="20"/>
                <w:lang w:val="en-US"/>
              </w:rPr>
              <w:t>5251</w:t>
            </w:r>
          </w:p>
        </w:tc>
        <w:tc>
          <w:tcPr>
            <w:tcW w:w="1160" w:type="dxa"/>
            <w:hideMark/>
          </w:tcPr>
          <w:p w14:paraId="039FD7BB" w14:textId="77777777" w:rsidR="0005437B" w:rsidRDefault="0005437B" w:rsidP="0005437B">
            <w:pPr>
              <w:rPr>
                <w:rFonts w:cstheme="minorHAnsi"/>
                <w:sz w:val="20"/>
                <w:szCs w:val="20"/>
                <w:lang w:val="en-US"/>
              </w:rPr>
            </w:pPr>
            <w:r>
              <w:rPr>
                <w:rFonts w:cstheme="minorHAnsi"/>
                <w:sz w:val="20"/>
                <w:szCs w:val="20"/>
                <w:lang w:val="en-US"/>
              </w:rPr>
              <w:t>69.4</w:t>
            </w:r>
          </w:p>
        </w:tc>
        <w:tc>
          <w:tcPr>
            <w:tcW w:w="1083" w:type="dxa"/>
            <w:hideMark/>
          </w:tcPr>
          <w:p w14:paraId="2623D66F" w14:textId="77777777" w:rsidR="0005437B" w:rsidRDefault="0005437B" w:rsidP="0005437B">
            <w:pPr>
              <w:rPr>
                <w:rFonts w:cstheme="minorHAnsi"/>
                <w:sz w:val="20"/>
                <w:szCs w:val="20"/>
                <w:lang w:val="en-US"/>
              </w:rPr>
            </w:pPr>
            <w:r>
              <w:rPr>
                <w:rFonts w:cstheme="minorHAnsi"/>
                <w:sz w:val="20"/>
                <w:szCs w:val="20"/>
                <w:lang w:val="en-US"/>
              </w:rPr>
              <w:t>47.5</w:t>
            </w:r>
          </w:p>
        </w:tc>
        <w:tc>
          <w:tcPr>
            <w:tcW w:w="1145" w:type="dxa"/>
            <w:hideMark/>
          </w:tcPr>
          <w:p w14:paraId="47E62E53" w14:textId="77777777" w:rsidR="0005437B" w:rsidRDefault="0005437B" w:rsidP="0005437B">
            <w:pPr>
              <w:rPr>
                <w:rFonts w:cstheme="minorHAnsi"/>
                <w:sz w:val="20"/>
                <w:szCs w:val="20"/>
                <w:lang w:val="en-US"/>
              </w:rPr>
            </w:pPr>
            <w:r>
              <w:rPr>
                <w:rFonts w:cstheme="minorHAnsi"/>
                <w:sz w:val="20"/>
                <w:szCs w:val="20"/>
                <w:lang w:val="en-US"/>
              </w:rPr>
              <w:t>10.5</w:t>
            </w:r>
          </w:p>
        </w:tc>
      </w:tr>
      <w:tr w:rsidR="0005437B" w14:paraId="2F79450F" w14:textId="77777777" w:rsidTr="008E0E78">
        <w:tc>
          <w:tcPr>
            <w:tcW w:w="2031" w:type="dxa"/>
          </w:tcPr>
          <w:p w14:paraId="6A69DF20" w14:textId="77777777" w:rsidR="0005437B" w:rsidRDefault="0005437B" w:rsidP="0005437B">
            <w:pPr>
              <w:rPr>
                <w:rFonts w:cstheme="minorHAnsi"/>
                <w:iCs/>
                <w:color w:val="000000"/>
                <w:sz w:val="20"/>
                <w:szCs w:val="20"/>
              </w:rPr>
            </w:pPr>
          </w:p>
        </w:tc>
        <w:tc>
          <w:tcPr>
            <w:tcW w:w="2505" w:type="dxa"/>
            <w:vAlign w:val="bottom"/>
            <w:hideMark/>
          </w:tcPr>
          <w:p w14:paraId="7AA1AE61" w14:textId="77777777" w:rsidR="0005437B" w:rsidRDefault="0005437B" w:rsidP="0005437B">
            <w:pPr>
              <w:rPr>
                <w:rFonts w:cstheme="minorHAnsi"/>
                <w:sz w:val="20"/>
                <w:szCs w:val="20"/>
                <w:lang w:val="en-US"/>
              </w:rPr>
            </w:pPr>
            <w:r>
              <w:rPr>
                <w:rFonts w:cstheme="minorHAnsi"/>
                <w:color w:val="000000"/>
                <w:sz w:val="20"/>
                <w:szCs w:val="20"/>
              </w:rPr>
              <w:t>Yes</w:t>
            </w:r>
          </w:p>
        </w:tc>
        <w:tc>
          <w:tcPr>
            <w:tcW w:w="1139" w:type="dxa"/>
            <w:hideMark/>
          </w:tcPr>
          <w:p w14:paraId="27ABC4B0" w14:textId="77777777" w:rsidR="0005437B" w:rsidRDefault="0005437B" w:rsidP="0005437B">
            <w:pPr>
              <w:rPr>
                <w:rFonts w:cstheme="minorHAnsi"/>
                <w:sz w:val="20"/>
                <w:szCs w:val="20"/>
                <w:lang w:val="en-US"/>
              </w:rPr>
            </w:pPr>
            <w:r>
              <w:rPr>
                <w:rFonts w:cstheme="minorHAnsi"/>
                <w:sz w:val="20"/>
                <w:szCs w:val="20"/>
                <w:lang w:val="en-US"/>
              </w:rPr>
              <w:t>2319</w:t>
            </w:r>
          </w:p>
        </w:tc>
        <w:tc>
          <w:tcPr>
            <w:tcW w:w="1160" w:type="dxa"/>
            <w:hideMark/>
          </w:tcPr>
          <w:p w14:paraId="03A55AC0" w14:textId="77777777" w:rsidR="0005437B" w:rsidRDefault="0005437B" w:rsidP="0005437B">
            <w:pPr>
              <w:rPr>
                <w:rFonts w:cstheme="minorHAnsi"/>
                <w:sz w:val="20"/>
                <w:szCs w:val="20"/>
                <w:lang w:val="en-US"/>
              </w:rPr>
            </w:pPr>
            <w:r>
              <w:rPr>
                <w:rFonts w:cstheme="minorHAnsi"/>
                <w:sz w:val="20"/>
                <w:szCs w:val="20"/>
                <w:lang w:val="en-US"/>
              </w:rPr>
              <w:t>30.6</w:t>
            </w:r>
          </w:p>
        </w:tc>
        <w:tc>
          <w:tcPr>
            <w:tcW w:w="1083" w:type="dxa"/>
            <w:hideMark/>
          </w:tcPr>
          <w:p w14:paraId="79971DCF" w14:textId="77777777" w:rsidR="0005437B" w:rsidRDefault="0005437B" w:rsidP="0005437B">
            <w:pPr>
              <w:rPr>
                <w:rFonts w:cstheme="minorHAnsi"/>
                <w:sz w:val="20"/>
                <w:szCs w:val="20"/>
                <w:lang w:val="en-US"/>
              </w:rPr>
            </w:pPr>
            <w:r>
              <w:rPr>
                <w:rFonts w:cstheme="minorHAnsi"/>
                <w:sz w:val="20"/>
                <w:szCs w:val="20"/>
                <w:lang w:val="en-US"/>
              </w:rPr>
              <w:t>44.6</w:t>
            </w:r>
          </w:p>
        </w:tc>
        <w:tc>
          <w:tcPr>
            <w:tcW w:w="1145" w:type="dxa"/>
            <w:hideMark/>
          </w:tcPr>
          <w:p w14:paraId="355F98E4" w14:textId="77777777" w:rsidR="0005437B" w:rsidRDefault="0005437B" w:rsidP="0005437B">
            <w:pPr>
              <w:rPr>
                <w:rFonts w:cstheme="minorHAnsi"/>
                <w:sz w:val="20"/>
                <w:szCs w:val="20"/>
                <w:lang w:val="en-US"/>
              </w:rPr>
            </w:pPr>
            <w:r>
              <w:rPr>
                <w:rFonts w:cstheme="minorHAnsi"/>
                <w:sz w:val="20"/>
                <w:szCs w:val="20"/>
                <w:lang w:val="en-US"/>
              </w:rPr>
              <w:t>11.4</w:t>
            </w:r>
          </w:p>
        </w:tc>
      </w:tr>
      <w:tr w:rsidR="0005437B" w14:paraId="263D14B7" w14:textId="77777777" w:rsidTr="008E0E78">
        <w:tc>
          <w:tcPr>
            <w:tcW w:w="2031" w:type="dxa"/>
          </w:tcPr>
          <w:p w14:paraId="5A5B2F4F" w14:textId="77777777" w:rsidR="0005437B" w:rsidRDefault="0005437B" w:rsidP="0005437B">
            <w:pPr>
              <w:rPr>
                <w:rFonts w:cstheme="minorHAnsi"/>
                <w:b/>
                <w:iCs/>
                <w:color w:val="000000"/>
                <w:sz w:val="20"/>
                <w:szCs w:val="20"/>
              </w:rPr>
            </w:pPr>
          </w:p>
        </w:tc>
        <w:tc>
          <w:tcPr>
            <w:tcW w:w="2505" w:type="dxa"/>
            <w:vAlign w:val="bottom"/>
            <w:hideMark/>
          </w:tcPr>
          <w:p w14:paraId="7732C1E3" w14:textId="77777777" w:rsidR="0005437B" w:rsidRDefault="0005437B" w:rsidP="0005437B">
            <w:pPr>
              <w:rPr>
                <w:rFonts w:cstheme="minorHAnsi"/>
                <w:b/>
                <w:sz w:val="20"/>
                <w:szCs w:val="20"/>
                <w:lang w:val="en-US"/>
              </w:rPr>
            </w:pPr>
            <w:r>
              <w:rPr>
                <w:rFonts w:cstheme="minorHAnsi"/>
                <w:b/>
                <w:color w:val="000000"/>
                <w:sz w:val="20"/>
                <w:szCs w:val="20"/>
              </w:rPr>
              <w:t>Feel Safe at School</w:t>
            </w:r>
          </w:p>
        </w:tc>
        <w:tc>
          <w:tcPr>
            <w:tcW w:w="1139" w:type="dxa"/>
          </w:tcPr>
          <w:p w14:paraId="714519A6" w14:textId="77777777" w:rsidR="0005437B" w:rsidRDefault="0005437B" w:rsidP="0005437B">
            <w:pPr>
              <w:rPr>
                <w:rFonts w:cstheme="minorHAnsi"/>
                <w:sz w:val="20"/>
                <w:szCs w:val="20"/>
                <w:lang w:val="en-US"/>
              </w:rPr>
            </w:pPr>
          </w:p>
        </w:tc>
        <w:tc>
          <w:tcPr>
            <w:tcW w:w="1160" w:type="dxa"/>
          </w:tcPr>
          <w:p w14:paraId="02F5DCA3" w14:textId="77777777" w:rsidR="0005437B" w:rsidRDefault="0005437B" w:rsidP="0005437B">
            <w:pPr>
              <w:rPr>
                <w:rFonts w:cstheme="minorHAnsi"/>
                <w:sz w:val="20"/>
                <w:szCs w:val="20"/>
                <w:lang w:val="en-US"/>
              </w:rPr>
            </w:pPr>
          </w:p>
        </w:tc>
        <w:tc>
          <w:tcPr>
            <w:tcW w:w="1083" w:type="dxa"/>
          </w:tcPr>
          <w:p w14:paraId="2D1DF8E9" w14:textId="77777777" w:rsidR="0005437B" w:rsidRDefault="0005437B" w:rsidP="0005437B">
            <w:pPr>
              <w:rPr>
                <w:rFonts w:cstheme="minorHAnsi"/>
                <w:sz w:val="20"/>
                <w:szCs w:val="20"/>
                <w:lang w:val="en-US"/>
              </w:rPr>
            </w:pPr>
          </w:p>
        </w:tc>
        <w:tc>
          <w:tcPr>
            <w:tcW w:w="1145" w:type="dxa"/>
          </w:tcPr>
          <w:p w14:paraId="71E2D61D" w14:textId="77777777" w:rsidR="0005437B" w:rsidRDefault="0005437B" w:rsidP="0005437B">
            <w:pPr>
              <w:rPr>
                <w:rFonts w:cstheme="minorHAnsi"/>
                <w:sz w:val="20"/>
                <w:szCs w:val="20"/>
                <w:lang w:val="en-US"/>
              </w:rPr>
            </w:pPr>
          </w:p>
        </w:tc>
      </w:tr>
      <w:tr w:rsidR="0005437B" w14:paraId="131C7144" w14:textId="77777777" w:rsidTr="008E0E78">
        <w:tc>
          <w:tcPr>
            <w:tcW w:w="2031" w:type="dxa"/>
          </w:tcPr>
          <w:p w14:paraId="105085D4" w14:textId="77777777" w:rsidR="0005437B" w:rsidRDefault="0005437B" w:rsidP="0005437B">
            <w:pPr>
              <w:rPr>
                <w:rFonts w:cstheme="minorHAnsi"/>
                <w:iCs/>
                <w:color w:val="000000"/>
                <w:sz w:val="20"/>
                <w:szCs w:val="20"/>
              </w:rPr>
            </w:pPr>
          </w:p>
        </w:tc>
        <w:tc>
          <w:tcPr>
            <w:tcW w:w="2505" w:type="dxa"/>
            <w:vAlign w:val="bottom"/>
            <w:hideMark/>
          </w:tcPr>
          <w:p w14:paraId="7C2AC538" w14:textId="77777777" w:rsidR="0005437B" w:rsidRDefault="0005437B" w:rsidP="0005437B">
            <w:pPr>
              <w:rPr>
                <w:rFonts w:cstheme="minorHAnsi"/>
                <w:color w:val="000000"/>
                <w:sz w:val="20"/>
                <w:szCs w:val="20"/>
              </w:rPr>
            </w:pPr>
            <w:r>
              <w:rPr>
                <w:rFonts w:cstheme="minorHAnsi"/>
                <w:color w:val="000000"/>
                <w:sz w:val="20"/>
                <w:szCs w:val="20"/>
              </w:rPr>
              <w:t xml:space="preserve">Yes, always </w:t>
            </w:r>
            <w:r>
              <w:rPr>
                <w:rFonts w:cstheme="minorHAnsi"/>
                <w:i/>
                <w:color w:val="000000"/>
                <w:sz w:val="20"/>
                <w:szCs w:val="20"/>
              </w:rPr>
              <w:t>(ref)</w:t>
            </w:r>
          </w:p>
        </w:tc>
        <w:tc>
          <w:tcPr>
            <w:tcW w:w="1139" w:type="dxa"/>
            <w:hideMark/>
          </w:tcPr>
          <w:p w14:paraId="0FDCDFD2" w14:textId="77777777" w:rsidR="0005437B" w:rsidRDefault="0005437B" w:rsidP="0005437B">
            <w:pPr>
              <w:rPr>
                <w:rFonts w:cstheme="minorHAnsi"/>
                <w:sz w:val="20"/>
                <w:szCs w:val="20"/>
                <w:lang w:val="en-US"/>
              </w:rPr>
            </w:pPr>
            <w:r>
              <w:rPr>
                <w:rFonts w:cstheme="minorHAnsi"/>
                <w:sz w:val="20"/>
                <w:szCs w:val="20"/>
                <w:lang w:val="en-US"/>
              </w:rPr>
              <w:t>4672</w:t>
            </w:r>
          </w:p>
        </w:tc>
        <w:tc>
          <w:tcPr>
            <w:tcW w:w="1160" w:type="dxa"/>
            <w:hideMark/>
          </w:tcPr>
          <w:p w14:paraId="2783331D" w14:textId="77777777" w:rsidR="0005437B" w:rsidRDefault="0005437B" w:rsidP="0005437B">
            <w:pPr>
              <w:rPr>
                <w:rFonts w:cstheme="minorHAnsi"/>
                <w:sz w:val="20"/>
                <w:szCs w:val="20"/>
                <w:lang w:val="en-US"/>
              </w:rPr>
            </w:pPr>
            <w:r>
              <w:rPr>
                <w:rFonts w:cstheme="minorHAnsi"/>
                <w:sz w:val="20"/>
                <w:szCs w:val="20"/>
                <w:lang w:val="en-US"/>
              </w:rPr>
              <w:t>61.7</w:t>
            </w:r>
          </w:p>
        </w:tc>
        <w:tc>
          <w:tcPr>
            <w:tcW w:w="1083" w:type="dxa"/>
            <w:hideMark/>
          </w:tcPr>
          <w:p w14:paraId="6F4C9F5F" w14:textId="77777777" w:rsidR="0005437B" w:rsidRDefault="0005437B" w:rsidP="0005437B">
            <w:pPr>
              <w:rPr>
                <w:rFonts w:cstheme="minorHAnsi"/>
                <w:sz w:val="20"/>
                <w:szCs w:val="20"/>
                <w:lang w:val="en-US"/>
              </w:rPr>
            </w:pPr>
            <w:r>
              <w:rPr>
                <w:rFonts w:cstheme="minorHAnsi"/>
                <w:sz w:val="20"/>
                <w:szCs w:val="20"/>
                <w:lang w:val="en-US"/>
              </w:rPr>
              <w:t>49.3</w:t>
            </w:r>
          </w:p>
        </w:tc>
        <w:tc>
          <w:tcPr>
            <w:tcW w:w="1145" w:type="dxa"/>
            <w:hideMark/>
          </w:tcPr>
          <w:p w14:paraId="698AF66C" w14:textId="77777777" w:rsidR="0005437B" w:rsidRDefault="0005437B" w:rsidP="0005437B">
            <w:pPr>
              <w:rPr>
                <w:rFonts w:cstheme="minorHAnsi"/>
                <w:sz w:val="20"/>
                <w:szCs w:val="20"/>
                <w:lang w:val="en-US"/>
              </w:rPr>
            </w:pPr>
            <w:r>
              <w:rPr>
                <w:rFonts w:cstheme="minorHAnsi"/>
                <w:sz w:val="20"/>
                <w:szCs w:val="20"/>
                <w:lang w:val="en-US"/>
              </w:rPr>
              <w:t>9.7</w:t>
            </w:r>
          </w:p>
        </w:tc>
      </w:tr>
      <w:tr w:rsidR="0005437B" w14:paraId="122DC666" w14:textId="77777777" w:rsidTr="008E0E78">
        <w:tc>
          <w:tcPr>
            <w:tcW w:w="2031" w:type="dxa"/>
          </w:tcPr>
          <w:p w14:paraId="453203FC" w14:textId="77777777" w:rsidR="0005437B" w:rsidRDefault="0005437B" w:rsidP="0005437B">
            <w:pPr>
              <w:rPr>
                <w:rFonts w:cstheme="minorHAnsi"/>
                <w:iCs/>
                <w:color w:val="000000"/>
                <w:sz w:val="20"/>
                <w:szCs w:val="20"/>
              </w:rPr>
            </w:pPr>
          </w:p>
        </w:tc>
        <w:tc>
          <w:tcPr>
            <w:tcW w:w="2505" w:type="dxa"/>
            <w:vAlign w:val="bottom"/>
            <w:hideMark/>
          </w:tcPr>
          <w:p w14:paraId="2ACFC2EC" w14:textId="77777777" w:rsidR="0005437B" w:rsidRDefault="0005437B" w:rsidP="0005437B">
            <w:pPr>
              <w:rPr>
                <w:rFonts w:cstheme="minorHAnsi"/>
                <w:sz w:val="20"/>
                <w:szCs w:val="20"/>
                <w:lang w:val="en-US"/>
              </w:rPr>
            </w:pPr>
            <w:r>
              <w:rPr>
                <w:rFonts w:cstheme="minorHAnsi"/>
                <w:color w:val="000000"/>
                <w:sz w:val="20"/>
                <w:szCs w:val="20"/>
              </w:rPr>
              <w:t>Yes, sometimes</w:t>
            </w:r>
          </w:p>
        </w:tc>
        <w:tc>
          <w:tcPr>
            <w:tcW w:w="1139" w:type="dxa"/>
            <w:hideMark/>
          </w:tcPr>
          <w:p w14:paraId="7F75B28B" w14:textId="77777777" w:rsidR="0005437B" w:rsidRDefault="0005437B" w:rsidP="0005437B">
            <w:pPr>
              <w:rPr>
                <w:rFonts w:cstheme="minorHAnsi"/>
                <w:sz w:val="20"/>
                <w:szCs w:val="20"/>
                <w:lang w:val="en-US"/>
              </w:rPr>
            </w:pPr>
            <w:r>
              <w:rPr>
                <w:rFonts w:cstheme="minorHAnsi"/>
                <w:sz w:val="20"/>
                <w:szCs w:val="20"/>
                <w:lang w:val="en-US"/>
              </w:rPr>
              <w:t>2425</w:t>
            </w:r>
          </w:p>
        </w:tc>
        <w:tc>
          <w:tcPr>
            <w:tcW w:w="1160" w:type="dxa"/>
            <w:hideMark/>
          </w:tcPr>
          <w:p w14:paraId="614F8464" w14:textId="77777777" w:rsidR="0005437B" w:rsidRDefault="0005437B" w:rsidP="0005437B">
            <w:pPr>
              <w:rPr>
                <w:rFonts w:cstheme="minorHAnsi"/>
                <w:sz w:val="20"/>
                <w:szCs w:val="20"/>
                <w:lang w:val="en-US"/>
              </w:rPr>
            </w:pPr>
            <w:r>
              <w:rPr>
                <w:rFonts w:cstheme="minorHAnsi"/>
                <w:sz w:val="20"/>
                <w:szCs w:val="20"/>
                <w:lang w:val="en-US"/>
              </w:rPr>
              <w:t>32.0</w:t>
            </w:r>
          </w:p>
        </w:tc>
        <w:tc>
          <w:tcPr>
            <w:tcW w:w="1083" w:type="dxa"/>
            <w:hideMark/>
          </w:tcPr>
          <w:p w14:paraId="4296E0F2" w14:textId="77777777" w:rsidR="0005437B" w:rsidRDefault="0005437B" w:rsidP="0005437B">
            <w:pPr>
              <w:rPr>
                <w:rFonts w:cstheme="minorHAnsi"/>
                <w:sz w:val="20"/>
                <w:szCs w:val="20"/>
                <w:lang w:val="en-US"/>
              </w:rPr>
            </w:pPr>
            <w:r>
              <w:rPr>
                <w:rFonts w:cstheme="minorHAnsi"/>
                <w:sz w:val="20"/>
                <w:szCs w:val="20"/>
                <w:lang w:val="en-US"/>
              </w:rPr>
              <w:t>43.1</w:t>
            </w:r>
          </w:p>
        </w:tc>
        <w:tc>
          <w:tcPr>
            <w:tcW w:w="1145" w:type="dxa"/>
            <w:hideMark/>
          </w:tcPr>
          <w:p w14:paraId="31407DFB" w14:textId="77777777" w:rsidR="0005437B" w:rsidRDefault="0005437B" w:rsidP="0005437B">
            <w:pPr>
              <w:rPr>
                <w:rFonts w:cstheme="minorHAnsi"/>
                <w:sz w:val="20"/>
                <w:szCs w:val="20"/>
                <w:lang w:val="en-US"/>
              </w:rPr>
            </w:pPr>
            <w:r>
              <w:rPr>
                <w:rFonts w:cstheme="minorHAnsi"/>
                <w:sz w:val="20"/>
                <w:szCs w:val="20"/>
                <w:lang w:val="en-US"/>
              </w:rPr>
              <w:t>10.6</w:t>
            </w:r>
          </w:p>
        </w:tc>
      </w:tr>
      <w:tr w:rsidR="0005437B" w14:paraId="2A805339" w14:textId="77777777" w:rsidTr="008E0E78">
        <w:tc>
          <w:tcPr>
            <w:tcW w:w="2031" w:type="dxa"/>
          </w:tcPr>
          <w:p w14:paraId="01210416" w14:textId="77777777" w:rsidR="0005437B" w:rsidRDefault="0005437B" w:rsidP="0005437B">
            <w:pPr>
              <w:rPr>
                <w:rFonts w:cstheme="minorHAnsi"/>
                <w:iCs/>
                <w:color w:val="000000"/>
                <w:sz w:val="20"/>
                <w:szCs w:val="20"/>
              </w:rPr>
            </w:pPr>
          </w:p>
        </w:tc>
        <w:tc>
          <w:tcPr>
            <w:tcW w:w="2505" w:type="dxa"/>
            <w:vAlign w:val="bottom"/>
            <w:hideMark/>
          </w:tcPr>
          <w:p w14:paraId="6AA668FA" w14:textId="77777777" w:rsidR="0005437B" w:rsidRDefault="0005437B" w:rsidP="0005437B">
            <w:pPr>
              <w:rPr>
                <w:rFonts w:cstheme="minorHAnsi"/>
                <w:sz w:val="20"/>
                <w:szCs w:val="20"/>
                <w:lang w:val="en-US"/>
              </w:rPr>
            </w:pPr>
            <w:r>
              <w:rPr>
                <w:rFonts w:cstheme="minorHAnsi"/>
                <w:color w:val="000000"/>
                <w:sz w:val="20"/>
                <w:szCs w:val="20"/>
              </w:rPr>
              <w:t>No</w:t>
            </w:r>
          </w:p>
        </w:tc>
        <w:tc>
          <w:tcPr>
            <w:tcW w:w="1139" w:type="dxa"/>
            <w:hideMark/>
          </w:tcPr>
          <w:p w14:paraId="0D162660" w14:textId="77777777" w:rsidR="0005437B" w:rsidRDefault="0005437B" w:rsidP="0005437B">
            <w:pPr>
              <w:rPr>
                <w:rFonts w:cstheme="minorHAnsi"/>
                <w:sz w:val="20"/>
                <w:szCs w:val="20"/>
                <w:lang w:val="en-US"/>
              </w:rPr>
            </w:pPr>
            <w:r>
              <w:rPr>
                <w:rFonts w:cstheme="minorHAnsi"/>
                <w:sz w:val="20"/>
                <w:szCs w:val="20"/>
                <w:lang w:val="en-US"/>
              </w:rPr>
              <w:t>473</w:t>
            </w:r>
          </w:p>
        </w:tc>
        <w:tc>
          <w:tcPr>
            <w:tcW w:w="1160" w:type="dxa"/>
            <w:hideMark/>
          </w:tcPr>
          <w:p w14:paraId="25CAF0DE" w14:textId="77777777" w:rsidR="0005437B" w:rsidRDefault="0005437B" w:rsidP="0005437B">
            <w:pPr>
              <w:rPr>
                <w:rFonts w:cstheme="minorHAnsi"/>
                <w:sz w:val="20"/>
                <w:szCs w:val="20"/>
                <w:lang w:val="en-US"/>
              </w:rPr>
            </w:pPr>
            <w:r>
              <w:rPr>
                <w:rFonts w:cstheme="minorHAnsi"/>
                <w:sz w:val="20"/>
                <w:szCs w:val="20"/>
                <w:lang w:val="en-US"/>
              </w:rPr>
              <w:t>6.3</w:t>
            </w:r>
          </w:p>
        </w:tc>
        <w:tc>
          <w:tcPr>
            <w:tcW w:w="1083" w:type="dxa"/>
            <w:hideMark/>
          </w:tcPr>
          <w:p w14:paraId="75872CC4" w14:textId="77777777" w:rsidR="0005437B" w:rsidRDefault="0005437B" w:rsidP="0005437B">
            <w:pPr>
              <w:rPr>
                <w:rFonts w:cstheme="minorHAnsi"/>
                <w:sz w:val="20"/>
                <w:szCs w:val="20"/>
                <w:lang w:val="en-US"/>
              </w:rPr>
            </w:pPr>
            <w:r>
              <w:rPr>
                <w:rFonts w:cstheme="minorHAnsi"/>
                <w:sz w:val="20"/>
                <w:szCs w:val="20"/>
                <w:lang w:val="en-US"/>
              </w:rPr>
              <w:t>37.4</w:t>
            </w:r>
          </w:p>
        </w:tc>
        <w:tc>
          <w:tcPr>
            <w:tcW w:w="1145" w:type="dxa"/>
            <w:hideMark/>
          </w:tcPr>
          <w:p w14:paraId="5DCD5D47" w14:textId="77777777" w:rsidR="0005437B" w:rsidRDefault="0005437B" w:rsidP="0005437B">
            <w:pPr>
              <w:rPr>
                <w:rFonts w:cstheme="minorHAnsi"/>
                <w:sz w:val="20"/>
                <w:szCs w:val="20"/>
                <w:lang w:val="en-US"/>
              </w:rPr>
            </w:pPr>
            <w:r>
              <w:rPr>
                <w:rFonts w:cstheme="minorHAnsi"/>
                <w:sz w:val="20"/>
                <w:szCs w:val="20"/>
                <w:lang w:val="en-US"/>
              </w:rPr>
              <w:t>13.3</w:t>
            </w:r>
          </w:p>
        </w:tc>
      </w:tr>
      <w:tr w:rsidR="0005437B" w14:paraId="718B71C6" w14:textId="77777777" w:rsidTr="008E0E78">
        <w:tc>
          <w:tcPr>
            <w:tcW w:w="2031" w:type="dxa"/>
          </w:tcPr>
          <w:p w14:paraId="180570CD" w14:textId="77777777" w:rsidR="0005437B" w:rsidRDefault="0005437B" w:rsidP="0005437B">
            <w:pPr>
              <w:rPr>
                <w:rFonts w:cstheme="minorHAnsi"/>
                <w:b/>
                <w:iCs/>
                <w:color w:val="000000"/>
                <w:sz w:val="20"/>
                <w:szCs w:val="20"/>
              </w:rPr>
            </w:pPr>
          </w:p>
        </w:tc>
        <w:tc>
          <w:tcPr>
            <w:tcW w:w="2505" w:type="dxa"/>
            <w:vAlign w:val="bottom"/>
            <w:hideMark/>
          </w:tcPr>
          <w:p w14:paraId="23C519B4" w14:textId="77777777" w:rsidR="0005437B" w:rsidRDefault="0005437B" w:rsidP="0005437B">
            <w:pPr>
              <w:rPr>
                <w:rFonts w:cstheme="minorHAnsi"/>
                <w:b/>
                <w:sz w:val="20"/>
                <w:szCs w:val="20"/>
                <w:lang w:val="en-US"/>
              </w:rPr>
            </w:pPr>
            <w:r>
              <w:rPr>
                <w:rFonts w:cstheme="minorHAnsi"/>
                <w:b/>
                <w:color w:val="000000"/>
                <w:sz w:val="20"/>
                <w:szCs w:val="20"/>
              </w:rPr>
              <w:t>Feel Safe at Home</w:t>
            </w:r>
          </w:p>
        </w:tc>
        <w:tc>
          <w:tcPr>
            <w:tcW w:w="1139" w:type="dxa"/>
          </w:tcPr>
          <w:p w14:paraId="5B77CED4" w14:textId="77777777" w:rsidR="0005437B" w:rsidRDefault="0005437B" w:rsidP="0005437B">
            <w:pPr>
              <w:rPr>
                <w:rFonts w:cstheme="minorHAnsi"/>
                <w:sz w:val="20"/>
                <w:szCs w:val="20"/>
                <w:lang w:val="en-US"/>
              </w:rPr>
            </w:pPr>
          </w:p>
        </w:tc>
        <w:tc>
          <w:tcPr>
            <w:tcW w:w="1160" w:type="dxa"/>
          </w:tcPr>
          <w:p w14:paraId="1E467CF3" w14:textId="77777777" w:rsidR="0005437B" w:rsidRDefault="0005437B" w:rsidP="0005437B">
            <w:pPr>
              <w:rPr>
                <w:rFonts w:cstheme="minorHAnsi"/>
                <w:sz w:val="20"/>
                <w:szCs w:val="20"/>
                <w:lang w:val="en-US"/>
              </w:rPr>
            </w:pPr>
          </w:p>
        </w:tc>
        <w:tc>
          <w:tcPr>
            <w:tcW w:w="1083" w:type="dxa"/>
          </w:tcPr>
          <w:p w14:paraId="11343944" w14:textId="77777777" w:rsidR="0005437B" w:rsidRDefault="0005437B" w:rsidP="0005437B">
            <w:pPr>
              <w:rPr>
                <w:rFonts w:cstheme="minorHAnsi"/>
                <w:sz w:val="20"/>
                <w:szCs w:val="20"/>
                <w:lang w:val="en-US"/>
              </w:rPr>
            </w:pPr>
          </w:p>
        </w:tc>
        <w:tc>
          <w:tcPr>
            <w:tcW w:w="1145" w:type="dxa"/>
          </w:tcPr>
          <w:p w14:paraId="1B85A804" w14:textId="77777777" w:rsidR="0005437B" w:rsidRDefault="0005437B" w:rsidP="0005437B">
            <w:pPr>
              <w:rPr>
                <w:rFonts w:cstheme="minorHAnsi"/>
                <w:sz w:val="20"/>
                <w:szCs w:val="20"/>
                <w:lang w:val="en-US"/>
              </w:rPr>
            </w:pPr>
          </w:p>
        </w:tc>
      </w:tr>
      <w:tr w:rsidR="0005437B" w14:paraId="698CE93A" w14:textId="77777777" w:rsidTr="008E0E78">
        <w:tc>
          <w:tcPr>
            <w:tcW w:w="2031" w:type="dxa"/>
          </w:tcPr>
          <w:p w14:paraId="0D98AE59" w14:textId="77777777" w:rsidR="0005437B" w:rsidRDefault="0005437B" w:rsidP="0005437B">
            <w:pPr>
              <w:rPr>
                <w:rFonts w:cstheme="minorHAnsi"/>
                <w:iCs/>
                <w:color w:val="000000"/>
                <w:sz w:val="20"/>
                <w:szCs w:val="20"/>
              </w:rPr>
            </w:pPr>
          </w:p>
        </w:tc>
        <w:tc>
          <w:tcPr>
            <w:tcW w:w="2505" w:type="dxa"/>
            <w:vAlign w:val="bottom"/>
            <w:hideMark/>
          </w:tcPr>
          <w:p w14:paraId="356531B9" w14:textId="77777777" w:rsidR="0005437B" w:rsidRDefault="0005437B" w:rsidP="0005437B">
            <w:pPr>
              <w:rPr>
                <w:rFonts w:cstheme="minorHAnsi"/>
                <w:color w:val="000000"/>
                <w:sz w:val="20"/>
                <w:szCs w:val="20"/>
              </w:rPr>
            </w:pPr>
            <w:r>
              <w:rPr>
                <w:rFonts w:cstheme="minorHAnsi"/>
                <w:color w:val="000000"/>
                <w:sz w:val="20"/>
                <w:szCs w:val="20"/>
              </w:rPr>
              <w:t xml:space="preserve">Yes, always </w:t>
            </w:r>
            <w:r>
              <w:rPr>
                <w:rFonts w:cstheme="minorHAnsi"/>
                <w:i/>
                <w:color w:val="000000"/>
                <w:sz w:val="20"/>
                <w:szCs w:val="20"/>
              </w:rPr>
              <w:t>(ref)</w:t>
            </w:r>
          </w:p>
        </w:tc>
        <w:tc>
          <w:tcPr>
            <w:tcW w:w="1139" w:type="dxa"/>
            <w:hideMark/>
          </w:tcPr>
          <w:p w14:paraId="06315230" w14:textId="77777777" w:rsidR="0005437B" w:rsidRDefault="0005437B" w:rsidP="0005437B">
            <w:pPr>
              <w:rPr>
                <w:rFonts w:cstheme="minorHAnsi"/>
                <w:sz w:val="20"/>
                <w:szCs w:val="20"/>
                <w:lang w:val="en-US"/>
              </w:rPr>
            </w:pPr>
            <w:r>
              <w:rPr>
                <w:rFonts w:cstheme="minorHAnsi"/>
                <w:sz w:val="20"/>
                <w:szCs w:val="20"/>
                <w:lang w:val="en-US"/>
              </w:rPr>
              <w:t>6693</w:t>
            </w:r>
          </w:p>
        </w:tc>
        <w:tc>
          <w:tcPr>
            <w:tcW w:w="1160" w:type="dxa"/>
            <w:hideMark/>
          </w:tcPr>
          <w:p w14:paraId="2D2AB5F5" w14:textId="77777777" w:rsidR="0005437B" w:rsidRDefault="0005437B" w:rsidP="0005437B">
            <w:pPr>
              <w:rPr>
                <w:rFonts w:cstheme="minorHAnsi"/>
                <w:sz w:val="20"/>
                <w:szCs w:val="20"/>
                <w:lang w:val="en-US"/>
              </w:rPr>
            </w:pPr>
            <w:r>
              <w:rPr>
                <w:rFonts w:cstheme="minorHAnsi"/>
                <w:sz w:val="20"/>
                <w:szCs w:val="20"/>
                <w:lang w:val="en-US"/>
              </w:rPr>
              <w:t>88.4</w:t>
            </w:r>
          </w:p>
        </w:tc>
        <w:tc>
          <w:tcPr>
            <w:tcW w:w="1083" w:type="dxa"/>
            <w:hideMark/>
          </w:tcPr>
          <w:p w14:paraId="5A934C86" w14:textId="77777777" w:rsidR="0005437B" w:rsidRDefault="0005437B" w:rsidP="0005437B">
            <w:pPr>
              <w:rPr>
                <w:rFonts w:cstheme="minorHAnsi"/>
                <w:sz w:val="20"/>
                <w:szCs w:val="20"/>
                <w:lang w:val="en-US"/>
              </w:rPr>
            </w:pPr>
            <w:r>
              <w:rPr>
                <w:rFonts w:cstheme="minorHAnsi"/>
                <w:sz w:val="20"/>
                <w:szCs w:val="20"/>
                <w:lang w:val="en-US"/>
              </w:rPr>
              <w:t>47.7</w:t>
            </w:r>
          </w:p>
        </w:tc>
        <w:tc>
          <w:tcPr>
            <w:tcW w:w="1145" w:type="dxa"/>
            <w:hideMark/>
          </w:tcPr>
          <w:p w14:paraId="5FEB8652" w14:textId="77777777" w:rsidR="0005437B" w:rsidRDefault="0005437B" w:rsidP="0005437B">
            <w:pPr>
              <w:rPr>
                <w:rFonts w:cstheme="minorHAnsi"/>
                <w:sz w:val="20"/>
                <w:szCs w:val="20"/>
                <w:lang w:val="en-US"/>
              </w:rPr>
            </w:pPr>
            <w:r>
              <w:rPr>
                <w:rFonts w:cstheme="minorHAnsi"/>
                <w:sz w:val="20"/>
                <w:szCs w:val="20"/>
                <w:lang w:val="en-US"/>
              </w:rPr>
              <w:t>10.3</w:t>
            </w:r>
          </w:p>
        </w:tc>
      </w:tr>
      <w:tr w:rsidR="0005437B" w14:paraId="6CF7D563" w14:textId="77777777" w:rsidTr="008E0E78">
        <w:tc>
          <w:tcPr>
            <w:tcW w:w="2031" w:type="dxa"/>
          </w:tcPr>
          <w:p w14:paraId="5DDC566C" w14:textId="77777777" w:rsidR="0005437B" w:rsidRDefault="0005437B" w:rsidP="0005437B">
            <w:pPr>
              <w:rPr>
                <w:rFonts w:cstheme="minorHAnsi"/>
                <w:iCs/>
                <w:color w:val="000000"/>
                <w:sz w:val="20"/>
                <w:szCs w:val="20"/>
              </w:rPr>
            </w:pPr>
          </w:p>
        </w:tc>
        <w:tc>
          <w:tcPr>
            <w:tcW w:w="2505" w:type="dxa"/>
            <w:vAlign w:val="bottom"/>
            <w:hideMark/>
          </w:tcPr>
          <w:p w14:paraId="68EC4CD7" w14:textId="77777777" w:rsidR="0005437B" w:rsidRDefault="0005437B" w:rsidP="0005437B">
            <w:pPr>
              <w:rPr>
                <w:rFonts w:cstheme="minorHAnsi"/>
                <w:sz w:val="20"/>
                <w:szCs w:val="20"/>
                <w:lang w:val="en-US"/>
              </w:rPr>
            </w:pPr>
            <w:r>
              <w:rPr>
                <w:rFonts w:cstheme="minorHAnsi"/>
                <w:color w:val="000000"/>
                <w:sz w:val="20"/>
                <w:szCs w:val="20"/>
              </w:rPr>
              <w:t>Yes, sometimes</w:t>
            </w:r>
          </w:p>
        </w:tc>
        <w:tc>
          <w:tcPr>
            <w:tcW w:w="1139" w:type="dxa"/>
            <w:hideMark/>
          </w:tcPr>
          <w:p w14:paraId="4C4CCB9E" w14:textId="77777777" w:rsidR="0005437B" w:rsidRDefault="0005437B" w:rsidP="0005437B">
            <w:pPr>
              <w:rPr>
                <w:rFonts w:cstheme="minorHAnsi"/>
                <w:sz w:val="20"/>
                <w:szCs w:val="20"/>
                <w:lang w:val="en-US"/>
              </w:rPr>
            </w:pPr>
            <w:r>
              <w:rPr>
                <w:rFonts w:cstheme="minorHAnsi"/>
                <w:sz w:val="20"/>
                <w:szCs w:val="20"/>
                <w:lang w:val="en-US"/>
              </w:rPr>
              <w:t>768</w:t>
            </w:r>
          </w:p>
        </w:tc>
        <w:tc>
          <w:tcPr>
            <w:tcW w:w="1160" w:type="dxa"/>
            <w:hideMark/>
          </w:tcPr>
          <w:p w14:paraId="392C3B60" w14:textId="77777777" w:rsidR="0005437B" w:rsidRDefault="0005437B" w:rsidP="0005437B">
            <w:pPr>
              <w:rPr>
                <w:rFonts w:cstheme="minorHAnsi"/>
                <w:sz w:val="20"/>
                <w:szCs w:val="20"/>
                <w:lang w:val="en-US"/>
              </w:rPr>
            </w:pPr>
            <w:r>
              <w:rPr>
                <w:rFonts w:cstheme="minorHAnsi"/>
                <w:sz w:val="20"/>
                <w:szCs w:val="20"/>
                <w:lang w:val="en-US"/>
              </w:rPr>
              <w:t>10.2</w:t>
            </w:r>
          </w:p>
        </w:tc>
        <w:tc>
          <w:tcPr>
            <w:tcW w:w="1083" w:type="dxa"/>
            <w:hideMark/>
          </w:tcPr>
          <w:p w14:paraId="70EE9695" w14:textId="77777777" w:rsidR="0005437B" w:rsidRDefault="0005437B" w:rsidP="0005437B">
            <w:pPr>
              <w:rPr>
                <w:rFonts w:cstheme="minorHAnsi"/>
                <w:sz w:val="20"/>
                <w:szCs w:val="20"/>
                <w:lang w:val="en-US"/>
              </w:rPr>
            </w:pPr>
            <w:r>
              <w:rPr>
                <w:rFonts w:cstheme="minorHAnsi"/>
                <w:sz w:val="20"/>
                <w:szCs w:val="20"/>
                <w:lang w:val="en-US"/>
              </w:rPr>
              <w:t>38.9</w:t>
            </w:r>
          </w:p>
        </w:tc>
        <w:tc>
          <w:tcPr>
            <w:tcW w:w="1145" w:type="dxa"/>
            <w:hideMark/>
          </w:tcPr>
          <w:p w14:paraId="0C13C1A0" w14:textId="77777777" w:rsidR="0005437B" w:rsidRDefault="0005437B" w:rsidP="0005437B">
            <w:pPr>
              <w:rPr>
                <w:rFonts w:cstheme="minorHAnsi"/>
                <w:sz w:val="20"/>
                <w:szCs w:val="20"/>
                <w:lang w:val="en-US"/>
              </w:rPr>
            </w:pPr>
            <w:r>
              <w:rPr>
                <w:rFonts w:cstheme="minorHAnsi"/>
                <w:sz w:val="20"/>
                <w:szCs w:val="20"/>
                <w:lang w:val="en-US"/>
              </w:rPr>
              <w:t>11.2</w:t>
            </w:r>
          </w:p>
        </w:tc>
      </w:tr>
      <w:tr w:rsidR="0005437B" w14:paraId="090AD406" w14:textId="77777777" w:rsidTr="008E0E78">
        <w:tc>
          <w:tcPr>
            <w:tcW w:w="2031" w:type="dxa"/>
          </w:tcPr>
          <w:p w14:paraId="7AC234FE" w14:textId="77777777" w:rsidR="0005437B" w:rsidRDefault="0005437B" w:rsidP="0005437B">
            <w:pPr>
              <w:rPr>
                <w:rFonts w:cstheme="minorHAnsi"/>
                <w:iCs/>
                <w:color w:val="000000"/>
                <w:sz w:val="20"/>
                <w:szCs w:val="20"/>
              </w:rPr>
            </w:pPr>
          </w:p>
        </w:tc>
        <w:tc>
          <w:tcPr>
            <w:tcW w:w="2505" w:type="dxa"/>
            <w:vAlign w:val="bottom"/>
            <w:hideMark/>
          </w:tcPr>
          <w:p w14:paraId="0777E232" w14:textId="77777777" w:rsidR="0005437B" w:rsidRDefault="0005437B" w:rsidP="0005437B">
            <w:pPr>
              <w:rPr>
                <w:rFonts w:cstheme="minorHAnsi"/>
                <w:sz w:val="20"/>
                <w:szCs w:val="20"/>
                <w:lang w:val="en-US"/>
              </w:rPr>
            </w:pPr>
            <w:r>
              <w:rPr>
                <w:rFonts w:cstheme="minorHAnsi"/>
                <w:color w:val="000000"/>
                <w:sz w:val="20"/>
                <w:szCs w:val="20"/>
              </w:rPr>
              <w:t>No</w:t>
            </w:r>
          </w:p>
        </w:tc>
        <w:tc>
          <w:tcPr>
            <w:tcW w:w="1139" w:type="dxa"/>
            <w:hideMark/>
          </w:tcPr>
          <w:p w14:paraId="1D2D5DA0" w14:textId="77777777" w:rsidR="0005437B" w:rsidRDefault="0005437B" w:rsidP="0005437B">
            <w:pPr>
              <w:rPr>
                <w:rFonts w:cstheme="minorHAnsi"/>
                <w:sz w:val="20"/>
                <w:szCs w:val="20"/>
                <w:lang w:val="en-US"/>
              </w:rPr>
            </w:pPr>
            <w:r>
              <w:rPr>
                <w:rFonts w:cstheme="minorHAnsi"/>
                <w:sz w:val="20"/>
                <w:szCs w:val="20"/>
                <w:lang w:val="en-US"/>
              </w:rPr>
              <w:t>109</w:t>
            </w:r>
          </w:p>
        </w:tc>
        <w:tc>
          <w:tcPr>
            <w:tcW w:w="1160" w:type="dxa"/>
            <w:hideMark/>
          </w:tcPr>
          <w:p w14:paraId="706D8536" w14:textId="77777777" w:rsidR="0005437B" w:rsidRDefault="0005437B" w:rsidP="0005437B">
            <w:pPr>
              <w:rPr>
                <w:rFonts w:cstheme="minorHAnsi"/>
                <w:sz w:val="20"/>
                <w:szCs w:val="20"/>
                <w:lang w:val="en-US"/>
              </w:rPr>
            </w:pPr>
            <w:r>
              <w:rPr>
                <w:rFonts w:cstheme="minorHAnsi"/>
                <w:sz w:val="20"/>
                <w:szCs w:val="20"/>
                <w:lang w:val="en-US"/>
              </w:rPr>
              <w:t>1.4</w:t>
            </w:r>
          </w:p>
        </w:tc>
        <w:tc>
          <w:tcPr>
            <w:tcW w:w="1083" w:type="dxa"/>
            <w:hideMark/>
          </w:tcPr>
          <w:p w14:paraId="349C4A66" w14:textId="77777777" w:rsidR="0005437B" w:rsidRDefault="0005437B" w:rsidP="0005437B">
            <w:pPr>
              <w:rPr>
                <w:rFonts w:cstheme="minorHAnsi"/>
                <w:sz w:val="20"/>
                <w:szCs w:val="20"/>
                <w:lang w:val="en-US"/>
              </w:rPr>
            </w:pPr>
            <w:r>
              <w:rPr>
                <w:rFonts w:cstheme="minorHAnsi"/>
                <w:sz w:val="20"/>
                <w:szCs w:val="20"/>
                <w:lang w:val="en-US"/>
              </w:rPr>
              <w:t>33.1</w:t>
            </w:r>
          </w:p>
        </w:tc>
        <w:tc>
          <w:tcPr>
            <w:tcW w:w="1145" w:type="dxa"/>
            <w:hideMark/>
          </w:tcPr>
          <w:p w14:paraId="6ADF068A" w14:textId="77777777" w:rsidR="0005437B" w:rsidRDefault="0005437B" w:rsidP="0005437B">
            <w:pPr>
              <w:rPr>
                <w:rFonts w:cstheme="minorHAnsi"/>
                <w:sz w:val="20"/>
                <w:szCs w:val="20"/>
                <w:lang w:val="en-US"/>
              </w:rPr>
            </w:pPr>
            <w:r>
              <w:rPr>
                <w:rFonts w:cstheme="minorHAnsi"/>
                <w:sz w:val="20"/>
                <w:szCs w:val="20"/>
                <w:lang w:val="en-US"/>
              </w:rPr>
              <w:t>12.7</w:t>
            </w:r>
          </w:p>
        </w:tc>
      </w:tr>
      <w:tr w:rsidR="0005437B" w14:paraId="64487EBB" w14:textId="77777777" w:rsidTr="008E0E78">
        <w:tc>
          <w:tcPr>
            <w:tcW w:w="2031" w:type="dxa"/>
            <w:hideMark/>
          </w:tcPr>
          <w:p w14:paraId="7F748F44" w14:textId="77777777" w:rsidR="0005437B" w:rsidRDefault="0005437B" w:rsidP="0005437B">
            <w:pPr>
              <w:spacing w:before="120"/>
              <w:rPr>
                <w:rFonts w:cstheme="minorHAnsi"/>
                <w:b/>
                <w:iCs/>
                <w:color w:val="000000"/>
                <w:sz w:val="20"/>
                <w:szCs w:val="20"/>
              </w:rPr>
            </w:pPr>
            <w:r>
              <w:rPr>
                <w:rFonts w:cstheme="minorHAnsi"/>
                <w:b/>
                <w:iCs/>
                <w:color w:val="000000"/>
                <w:sz w:val="20"/>
                <w:szCs w:val="20"/>
              </w:rPr>
              <w:t>Adverse experience</w:t>
            </w:r>
          </w:p>
        </w:tc>
        <w:tc>
          <w:tcPr>
            <w:tcW w:w="2505" w:type="dxa"/>
            <w:vAlign w:val="bottom"/>
            <w:hideMark/>
          </w:tcPr>
          <w:p w14:paraId="35A92089" w14:textId="77777777" w:rsidR="0005437B" w:rsidRDefault="0005437B" w:rsidP="0005437B">
            <w:pPr>
              <w:spacing w:before="120"/>
              <w:rPr>
                <w:rFonts w:cstheme="minorHAnsi"/>
                <w:b/>
                <w:sz w:val="20"/>
                <w:szCs w:val="20"/>
                <w:lang w:val="en-US"/>
              </w:rPr>
            </w:pPr>
            <w:r>
              <w:rPr>
                <w:rFonts w:cstheme="minorHAnsi"/>
                <w:b/>
                <w:color w:val="000000"/>
                <w:sz w:val="20"/>
                <w:szCs w:val="20"/>
              </w:rPr>
              <w:t>Been Bullied</w:t>
            </w:r>
          </w:p>
        </w:tc>
        <w:tc>
          <w:tcPr>
            <w:tcW w:w="1139" w:type="dxa"/>
          </w:tcPr>
          <w:p w14:paraId="3451F2EC" w14:textId="77777777" w:rsidR="0005437B" w:rsidRDefault="0005437B" w:rsidP="0005437B">
            <w:pPr>
              <w:spacing w:before="120"/>
              <w:rPr>
                <w:rFonts w:cstheme="minorHAnsi"/>
                <w:sz w:val="20"/>
                <w:szCs w:val="20"/>
                <w:lang w:val="en-US"/>
              </w:rPr>
            </w:pPr>
          </w:p>
        </w:tc>
        <w:tc>
          <w:tcPr>
            <w:tcW w:w="1160" w:type="dxa"/>
          </w:tcPr>
          <w:p w14:paraId="46E128B1" w14:textId="77777777" w:rsidR="0005437B" w:rsidRDefault="0005437B" w:rsidP="0005437B">
            <w:pPr>
              <w:spacing w:before="120"/>
              <w:rPr>
                <w:rFonts w:cstheme="minorHAnsi"/>
                <w:sz w:val="20"/>
                <w:szCs w:val="20"/>
                <w:lang w:val="en-US"/>
              </w:rPr>
            </w:pPr>
          </w:p>
        </w:tc>
        <w:tc>
          <w:tcPr>
            <w:tcW w:w="1083" w:type="dxa"/>
          </w:tcPr>
          <w:p w14:paraId="46E2E9CA" w14:textId="77777777" w:rsidR="0005437B" w:rsidRDefault="0005437B" w:rsidP="0005437B">
            <w:pPr>
              <w:spacing w:before="120"/>
              <w:rPr>
                <w:rFonts w:cstheme="minorHAnsi"/>
                <w:sz w:val="20"/>
                <w:szCs w:val="20"/>
                <w:lang w:val="en-US"/>
              </w:rPr>
            </w:pPr>
          </w:p>
        </w:tc>
        <w:tc>
          <w:tcPr>
            <w:tcW w:w="1145" w:type="dxa"/>
          </w:tcPr>
          <w:p w14:paraId="0A2FBBE9" w14:textId="77777777" w:rsidR="0005437B" w:rsidRDefault="0005437B" w:rsidP="0005437B">
            <w:pPr>
              <w:spacing w:before="120"/>
              <w:rPr>
                <w:rFonts w:cstheme="minorHAnsi"/>
                <w:sz w:val="20"/>
                <w:szCs w:val="20"/>
                <w:lang w:val="en-US"/>
              </w:rPr>
            </w:pPr>
          </w:p>
        </w:tc>
      </w:tr>
      <w:tr w:rsidR="0005437B" w14:paraId="322EA0CA" w14:textId="77777777" w:rsidTr="008E0E78">
        <w:tc>
          <w:tcPr>
            <w:tcW w:w="2031" w:type="dxa"/>
          </w:tcPr>
          <w:p w14:paraId="4C32C8C4" w14:textId="77777777" w:rsidR="0005437B" w:rsidRDefault="0005437B" w:rsidP="0005437B">
            <w:pPr>
              <w:rPr>
                <w:rFonts w:cstheme="minorHAnsi"/>
                <w:iCs/>
                <w:color w:val="000000"/>
                <w:sz w:val="20"/>
                <w:szCs w:val="20"/>
              </w:rPr>
            </w:pPr>
          </w:p>
        </w:tc>
        <w:tc>
          <w:tcPr>
            <w:tcW w:w="2505" w:type="dxa"/>
            <w:vAlign w:val="bottom"/>
            <w:hideMark/>
          </w:tcPr>
          <w:p w14:paraId="534CD235" w14:textId="77777777" w:rsidR="0005437B" w:rsidRDefault="0005437B" w:rsidP="0005437B">
            <w:pPr>
              <w:rPr>
                <w:rFonts w:cstheme="minorHAnsi"/>
                <w:color w:val="000000"/>
                <w:sz w:val="20"/>
                <w:szCs w:val="20"/>
              </w:rPr>
            </w:pPr>
            <w:r>
              <w:rPr>
                <w:rFonts w:cstheme="minorHAnsi"/>
                <w:color w:val="000000"/>
                <w:sz w:val="20"/>
                <w:szCs w:val="20"/>
              </w:rPr>
              <w:t xml:space="preserve">No </w:t>
            </w:r>
            <w:r>
              <w:rPr>
                <w:rFonts w:cstheme="minorHAnsi"/>
                <w:i/>
                <w:color w:val="000000"/>
                <w:sz w:val="20"/>
                <w:szCs w:val="20"/>
              </w:rPr>
              <w:t>(ref)</w:t>
            </w:r>
          </w:p>
        </w:tc>
        <w:tc>
          <w:tcPr>
            <w:tcW w:w="1139" w:type="dxa"/>
            <w:hideMark/>
          </w:tcPr>
          <w:p w14:paraId="45290E46" w14:textId="77777777" w:rsidR="0005437B" w:rsidRDefault="0005437B" w:rsidP="0005437B">
            <w:pPr>
              <w:rPr>
                <w:rFonts w:cstheme="minorHAnsi"/>
                <w:sz w:val="20"/>
                <w:szCs w:val="20"/>
                <w:lang w:val="en-US"/>
              </w:rPr>
            </w:pPr>
            <w:r>
              <w:rPr>
                <w:rFonts w:cstheme="minorHAnsi"/>
                <w:sz w:val="20"/>
                <w:szCs w:val="20"/>
                <w:lang w:val="en-US"/>
              </w:rPr>
              <w:t>4879</w:t>
            </w:r>
          </w:p>
        </w:tc>
        <w:tc>
          <w:tcPr>
            <w:tcW w:w="1160" w:type="dxa"/>
            <w:hideMark/>
          </w:tcPr>
          <w:p w14:paraId="53157729" w14:textId="77777777" w:rsidR="0005437B" w:rsidRDefault="0005437B" w:rsidP="0005437B">
            <w:pPr>
              <w:rPr>
                <w:rFonts w:cstheme="minorHAnsi"/>
                <w:sz w:val="20"/>
                <w:szCs w:val="20"/>
                <w:lang w:val="en-US"/>
              </w:rPr>
            </w:pPr>
            <w:r>
              <w:rPr>
                <w:rFonts w:cstheme="minorHAnsi"/>
                <w:sz w:val="20"/>
                <w:szCs w:val="20"/>
                <w:lang w:val="en-US"/>
              </w:rPr>
              <w:t>64.5</w:t>
            </w:r>
          </w:p>
        </w:tc>
        <w:tc>
          <w:tcPr>
            <w:tcW w:w="1083" w:type="dxa"/>
            <w:hideMark/>
          </w:tcPr>
          <w:p w14:paraId="798930AA" w14:textId="77777777" w:rsidR="0005437B" w:rsidRDefault="0005437B" w:rsidP="0005437B">
            <w:pPr>
              <w:rPr>
                <w:rFonts w:cstheme="minorHAnsi"/>
                <w:sz w:val="20"/>
                <w:szCs w:val="20"/>
                <w:lang w:val="en-US"/>
              </w:rPr>
            </w:pPr>
            <w:r>
              <w:rPr>
                <w:rFonts w:cstheme="minorHAnsi"/>
                <w:sz w:val="20"/>
                <w:szCs w:val="20"/>
                <w:lang w:val="en-US"/>
              </w:rPr>
              <w:t>48.2</w:t>
            </w:r>
          </w:p>
        </w:tc>
        <w:tc>
          <w:tcPr>
            <w:tcW w:w="1145" w:type="dxa"/>
            <w:hideMark/>
          </w:tcPr>
          <w:p w14:paraId="1F1CE29F" w14:textId="77777777" w:rsidR="0005437B" w:rsidRDefault="0005437B" w:rsidP="0005437B">
            <w:pPr>
              <w:rPr>
                <w:rFonts w:cstheme="minorHAnsi"/>
                <w:sz w:val="20"/>
                <w:szCs w:val="20"/>
                <w:lang w:val="en-US"/>
              </w:rPr>
            </w:pPr>
            <w:r>
              <w:rPr>
                <w:rFonts w:cstheme="minorHAnsi"/>
                <w:sz w:val="20"/>
                <w:szCs w:val="20"/>
                <w:lang w:val="en-US"/>
              </w:rPr>
              <w:t>10.1</w:t>
            </w:r>
          </w:p>
        </w:tc>
      </w:tr>
      <w:tr w:rsidR="0005437B" w14:paraId="6AED96C2" w14:textId="77777777" w:rsidTr="008E0E78">
        <w:tc>
          <w:tcPr>
            <w:tcW w:w="2031" w:type="dxa"/>
          </w:tcPr>
          <w:p w14:paraId="41DB339C" w14:textId="77777777" w:rsidR="0005437B" w:rsidRDefault="0005437B" w:rsidP="0005437B">
            <w:pPr>
              <w:rPr>
                <w:rFonts w:cstheme="minorHAnsi"/>
                <w:iCs/>
                <w:color w:val="000000"/>
                <w:sz w:val="20"/>
                <w:szCs w:val="20"/>
              </w:rPr>
            </w:pPr>
          </w:p>
        </w:tc>
        <w:tc>
          <w:tcPr>
            <w:tcW w:w="2505" w:type="dxa"/>
            <w:vAlign w:val="bottom"/>
            <w:hideMark/>
          </w:tcPr>
          <w:p w14:paraId="1157B36D" w14:textId="77777777" w:rsidR="0005437B" w:rsidRDefault="0005437B" w:rsidP="0005437B">
            <w:pPr>
              <w:rPr>
                <w:rFonts w:cstheme="minorHAnsi"/>
                <w:sz w:val="20"/>
                <w:szCs w:val="20"/>
                <w:lang w:val="en-US"/>
              </w:rPr>
            </w:pPr>
            <w:r>
              <w:rPr>
                <w:rFonts w:cstheme="minorHAnsi"/>
                <w:color w:val="000000"/>
                <w:sz w:val="20"/>
                <w:szCs w:val="20"/>
              </w:rPr>
              <w:t>Yes, a little</w:t>
            </w:r>
          </w:p>
        </w:tc>
        <w:tc>
          <w:tcPr>
            <w:tcW w:w="1139" w:type="dxa"/>
            <w:hideMark/>
          </w:tcPr>
          <w:p w14:paraId="6C8B2893" w14:textId="77777777" w:rsidR="0005437B" w:rsidRDefault="0005437B" w:rsidP="0005437B">
            <w:pPr>
              <w:rPr>
                <w:rFonts w:cstheme="minorHAnsi"/>
                <w:sz w:val="20"/>
                <w:szCs w:val="20"/>
                <w:lang w:val="en-US"/>
              </w:rPr>
            </w:pPr>
            <w:r>
              <w:rPr>
                <w:rFonts w:cstheme="minorHAnsi"/>
                <w:sz w:val="20"/>
                <w:szCs w:val="20"/>
                <w:lang w:val="en-US"/>
              </w:rPr>
              <w:t>2067</w:t>
            </w:r>
          </w:p>
        </w:tc>
        <w:tc>
          <w:tcPr>
            <w:tcW w:w="1160" w:type="dxa"/>
            <w:hideMark/>
          </w:tcPr>
          <w:p w14:paraId="31A07049" w14:textId="77777777" w:rsidR="0005437B" w:rsidRDefault="0005437B" w:rsidP="0005437B">
            <w:pPr>
              <w:rPr>
                <w:rFonts w:cstheme="minorHAnsi"/>
                <w:sz w:val="20"/>
                <w:szCs w:val="20"/>
                <w:lang w:val="en-US"/>
              </w:rPr>
            </w:pPr>
            <w:r>
              <w:rPr>
                <w:rFonts w:cstheme="minorHAnsi"/>
                <w:sz w:val="20"/>
                <w:szCs w:val="20"/>
                <w:lang w:val="en-US"/>
              </w:rPr>
              <w:t>27.3</w:t>
            </w:r>
          </w:p>
        </w:tc>
        <w:tc>
          <w:tcPr>
            <w:tcW w:w="1083" w:type="dxa"/>
            <w:hideMark/>
          </w:tcPr>
          <w:p w14:paraId="7300751C" w14:textId="77777777" w:rsidR="0005437B" w:rsidRDefault="0005437B" w:rsidP="0005437B">
            <w:pPr>
              <w:rPr>
                <w:rFonts w:cstheme="minorHAnsi"/>
                <w:sz w:val="20"/>
                <w:szCs w:val="20"/>
                <w:lang w:val="en-US"/>
              </w:rPr>
            </w:pPr>
            <w:r>
              <w:rPr>
                <w:rFonts w:cstheme="minorHAnsi"/>
                <w:sz w:val="20"/>
                <w:szCs w:val="20"/>
                <w:lang w:val="en-US"/>
              </w:rPr>
              <w:t>44.5</w:t>
            </w:r>
          </w:p>
        </w:tc>
        <w:tc>
          <w:tcPr>
            <w:tcW w:w="1145" w:type="dxa"/>
            <w:hideMark/>
          </w:tcPr>
          <w:p w14:paraId="7399B625" w14:textId="77777777" w:rsidR="0005437B" w:rsidRDefault="0005437B" w:rsidP="0005437B">
            <w:pPr>
              <w:rPr>
                <w:rFonts w:cstheme="minorHAnsi"/>
                <w:sz w:val="20"/>
                <w:szCs w:val="20"/>
                <w:lang w:val="en-US"/>
              </w:rPr>
            </w:pPr>
            <w:r>
              <w:rPr>
                <w:rFonts w:cstheme="minorHAnsi"/>
                <w:sz w:val="20"/>
                <w:szCs w:val="20"/>
                <w:lang w:val="en-US"/>
              </w:rPr>
              <w:t>11.0</w:t>
            </w:r>
          </w:p>
        </w:tc>
      </w:tr>
      <w:tr w:rsidR="0005437B" w14:paraId="1CF42D87" w14:textId="77777777" w:rsidTr="008E0E78">
        <w:tc>
          <w:tcPr>
            <w:tcW w:w="2031" w:type="dxa"/>
          </w:tcPr>
          <w:p w14:paraId="37BD9147" w14:textId="77777777" w:rsidR="0005437B" w:rsidRDefault="0005437B" w:rsidP="0005437B">
            <w:pPr>
              <w:rPr>
                <w:rFonts w:cstheme="minorHAnsi"/>
                <w:iCs/>
                <w:color w:val="000000"/>
                <w:sz w:val="20"/>
                <w:szCs w:val="20"/>
              </w:rPr>
            </w:pPr>
          </w:p>
        </w:tc>
        <w:tc>
          <w:tcPr>
            <w:tcW w:w="2505" w:type="dxa"/>
            <w:vAlign w:val="bottom"/>
            <w:hideMark/>
          </w:tcPr>
          <w:p w14:paraId="7E7B33EB" w14:textId="77777777" w:rsidR="0005437B" w:rsidRDefault="0005437B" w:rsidP="0005437B">
            <w:pPr>
              <w:rPr>
                <w:rFonts w:cstheme="minorHAnsi"/>
                <w:sz w:val="20"/>
                <w:szCs w:val="20"/>
                <w:lang w:val="en-US"/>
              </w:rPr>
            </w:pPr>
            <w:r>
              <w:rPr>
                <w:rFonts w:cstheme="minorHAnsi"/>
                <w:color w:val="000000"/>
                <w:sz w:val="20"/>
                <w:szCs w:val="20"/>
              </w:rPr>
              <w:t>Yes, a lot</w:t>
            </w:r>
          </w:p>
        </w:tc>
        <w:tc>
          <w:tcPr>
            <w:tcW w:w="1139" w:type="dxa"/>
            <w:hideMark/>
          </w:tcPr>
          <w:p w14:paraId="5783CA7C" w14:textId="77777777" w:rsidR="0005437B" w:rsidRDefault="0005437B" w:rsidP="0005437B">
            <w:pPr>
              <w:rPr>
                <w:rFonts w:cstheme="minorHAnsi"/>
                <w:sz w:val="20"/>
                <w:szCs w:val="20"/>
                <w:lang w:val="en-US"/>
              </w:rPr>
            </w:pPr>
            <w:r>
              <w:rPr>
                <w:rFonts w:cstheme="minorHAnsi"/>
                <w:sz w:val="20"/>
                <w:szCs w:val="20"/>
                <w:lang w:val="en-US"/>
              </w:rPr>
              <w:t>624</w:t>
            </w:r>
          </w:p>
        </w:tc>
        <w:tc>
          <w:tcPr>
            <w:tcW w:w="1160" w:type="dxa"/>
            <w:hideMark/>
          </w:tcPr>
          <w:p w14:paraId="75FBEAA9" w14:textId="77777777" w:rsidR="0005437B" w:rsidRDefault="0005437B" w:rsidP="0005437B">
            <w:pPr>
              <w:rPr>
                <w:rFonts w:cstheme="minorHAnsi"/>
                <w:sz w:val="20"/>
                <w:szCs w:val="20"/>
                <w:lang w:val="en-US"/>
              </w:rPr>
            </w:pPr>
            <w:r>
              <w:rPr>
                <w:rFonts w:cstheme="minorHAnsi"/>
                <w:sz w:val="20"/>
                <w:szCs w:val="20"/>
                <w:lang w:val="en-US"/>
              </w:rPr>
              <w:t>8.2</w:t>
            </w:r>
          </w:p>
        </w:tc>
        <w:tc>
          <w:tcPr>
            <w:tcW w:w="1083" w:type="dxa"/>
            <w:hideMark/>
          </w:tcPr>
          <w:p w14:paraId="5C6639A6" w14:textId="77777777" w:rsidR="0005437B" w:rsidRDefault="0005437B" w:rsidP="0005437B">
            <w:pPr>
              <w:rPr>
                <w:rFonts w:cstheme="minorHAnsi"/>
                <w:sz w:val="20"/>
                <w:szCs w:val="20"/>
                <w:lang w:val="en-US"/>
              </w:rPr>
            </w:pPr>
            <w:r>
              <w:rPr>
                <w:rFonts w:cstheme="minorHAnsi"/>
                <w:sz w:val="20"/>
                <w:szCs w:val="20"/>
                <w:lang w:val="en-US"/>
              </w:rPr>
              <w:t>40.8</w:t>
            </w:r>
          </w:p>
        </w:tc>
        <w:tc>
          <w:tcPr>
            <w:tcW w:w="1145" w:type="dxa"/>
            <w:hideMark/>
          </w:tcPr>
          <w:p w14:paraId="58BE70A4" w14:textId="77777777" w:rsidR="0005437B" w:rsidRDefault="0005437B" w:rsidP="0005437B">
            <w:pPr>
              <w:rPr>
                <w:rFonts w:cstheme="minorHAnsi"/>
                <w:sz w:val="20"/>
                <w:szCs w:val="20"/>
                <w:lang w:val="en-US"/>
              </w:rPr>
            </w:pPr>
            <w:r>
              <w:rPr>
                <w:rFonts w:cstheme="minorHAnsi"/>
                <w:sz w:val="20"/>
                <w:szCs w:val="20"/>
                <w:lang w:val="en-US"/>
              </w:rPr>
              <w:t>12.9</w:t>
            </w:r>
          </w:p>
        </w:tc>
      </w:tr>
      <w:tr w:rsidR="0005437B" w14:paraId="7506E697" w14:textId="77777777" w:rsidTr="008E0E78">
        <w:tc>
          <w:tcPr>
            <w:tcW w:w="2031" w:type="dxa"/>
          </w:tcPr>
          <w:p w14:paraId="5E8367BD" w14:textId="77777777" w:rsidR="0005437B" w:rsidRDefault="0005437B" w:rsidP="0005437B">
            <w:pPr>
              <w:rPr>
                <w:rFonts w:cstheme="minorHAnsi"/>
                <w:b/>
                <w:iCs/>
                <w:color w:val="000000"/>
                <w:sz w:val="20"/>
                <w:szCs w:val="20"/>
              </w:rPr>
            </w:pPr>
          </w:p>
        </w:tc>
        <w:tc>
          <w:tcPr>
            <w:tcW w:w="2505" w:type="dxa"/>
            <w:vAlign w:val="bottom"/>
            <w:hideMark/>
          </w:tcPr>
          <w:p w14:paraId="722F9360" w14:textId="77777777" w:rsidR="0005437B" w:rsidRDefault="0005437B" w:rsidP="0005437B">
            <w:pPr>
              <w:rPr>
                <w:rFonts w:cstheme="minorHAnsi"/>
                <w:b/>
                <w:sz w:val="20"/>
                <w:szCs w:val="20"/>
                <w:lang w:val="en-US"/>
              </w:rPr>
            </w:pPr>
            <w:r>
              <w:rPr>
                <w:rFonts w:cstheme="minorHAnsi"/>
                <w:b/>
                <w:color w:val="000000"/>
                <w:sz w:val="20"/>
                <w:szCs w:val="20"/>
              </w:rPr>
              <w:t>Bullied Others</w:t>
            </w:r>
          </w:p>
        </w:tc>
        <w:tc>
          <w:tcPr>
            <w:tcW w:w="1139" w:type="dxa"/>
          </w:tcPr>
          <w:p w14:paraId="2635C249" w14:textId="77777777" w:rsidR="0005437B" w:rsidRDefault="0005437B" w:rsidP="0005437B">
            <w:pPr>
              <w:rPr>
                <w:rFonts w:cstheme="minorHAnsi"/>
                <w:sz w:val="20"/>
                <w:szCs w:val="20"/>
                <w:lang w:val="en-US"/>
              </w:rPr>
            </w:pPr>
          </w:p>
        </w:tc>
        <w:tc>
          <w:tcPr>
            <w:tcW w:w="1160" w:type="dxa"/>
          </w:tcPr>
          <w:p w14:paraId="776B4076" w14:textId="77777777" w:rsidR="0005437B" w:rsidRDefault="0005437B" w:rsidP="0005437B">
            <w:pPr>
              <w:rPr>
                <w:rFonts w:cstheme="minorHAnsi"/>
                <w:sz w:val="20"/>
                <w:szCs w:val="20"/>
                <w:lang w:val="en-US"/>
              </w:rPr>
            </w:pPr>
          </w:p>
        </w:tc>
        <w:tc>
          <w:tcPr>
            <w:tcW w:w="1083" w:type="dxa"/>
          </w:tcPr>
          <w:p w14:paraId="6894D5D1" w14:textId="77777777" w:rsidR="0005437B" w:rsidRDefault="0005437B" w:rsidP="0005437B">
            <w:pPr>
              <w:rPr>
                <w:rFonts w:cstheme="minorHAnsi"/>
                <w:sz w:val="20"/>
                <w:szCs w:val="20"/>
                <w:lang w:val="en-US"/>
              </w:rPr>
            </w:pPr>
          </w:p>
        </w:tc>
        <w:tc>
          <w:tcPr>
            <w:tcW w:w="1145" w:type="dxa"/>
          </w:tcPr>
          <w:p w14:paraId="30DBA2F2" w14:textId="77777777" w:rsidR="0005437B" w:rsidRDefault="0005437B" w:rsidP="0005437B">
            <w:pPr>
              <w:rPr>
                <w:rFonts w:cstheme="minorHAnsi"/>
                <w:sz w:val="20"/>
                <w:szCs w:val="20"/>
                <w:lang w:val="en-US"/>
              </w:rPr>
            </w:pPr>
          </w:p>
        </w:tc>
      </w:tr>
      <w:tr w:rsidR="0005437B" w14:paraId="06D7A2D5" w14:textId="77777777" w:rsidTr="008E0E78">
        <w:tc>
          <w:tcPr>
            <w:tcW w:w="2031" w:type="dxa"/>
          </w:tcPr>
          <w:p w14:paraId="24C93667" w14:textId="77777777" w:rsidR="0005437B" w:rsidRDefault="0005437B" w:rsidP="0005437B">
            <w:pPr>
              <w:rPr>
                <w:rFonts w:cstheme="minorHAnsi"/>
                <w:iCs/>
                <w:color w:val="000000"/>
                <w:sz w:val="20"/>
                <w:szCs w:val="20"/>
              </w:rPr>
            </w:pPr>
          </w:p>
        </w:tc>
        <w:tc>
          <w:tcPr>
            <w:tcW w:w="2505" w:type="dxa"/>
            <w:vAlign w:val="bottom"/>
            <w:hideMark/>
          </w:tcPr>
          <w:p w14:paraId="5638D785" w14:textId="77777777" w:rsidR="0005437B" w:rsidRDefault="0005437B" w:rsidP="0005437B">
            <w:pPr>
              <w:rPr>
                <w:rFonts w:cstheme="minorHAnsi"/>
                <w:color w:val="000000"/>
                <w:sz w:val="20"/>
                <w:szCs w:val="20"/>
              </w:rPr>
            </w:pPr>
            <w:r>
              <w:rPr>
                <w:rFonts w:cstheme="minorHAnsi"/>
                <w:color w:val="000000"/>
                <w:sz w:val="20"/>
                <w:szCs w:val="20"/>
              </w:rPr>
              <w:t xml:space="preserve">No </w:t>
            </w:r>
            <w:r>
              <w:rPr>
                <w:rFonts w:cstheme="minorHAnsi"/>
                <w:i/>
                <w:color w:val="000000"/>
                <w:sz w:val="20"/>
                <w:szCs w:val="20"/>
              </w:rPr>
              <w:t>(ref)</w:t>
            </w:r>
          </w:p>
        </w:tc>
        <w:tc>
          <w:tcPr>
            <w:tcW w:w="1139" w:type="dxa"/>
            <w:hideMark/>
          </w:tcPr>
          <w:p w14:paraId="5DB0FBCE" w14:textId="77777777" w:rsidR="0005437B" w:rsidRDefault="0005437B" w:rsidP="0005437B">
            <w:pPr>
              <w:rPr>
                <w:rFonts w:cstheme="minorHAnsi"/>
                <w:sz w:val="20"/>
                <w:szCs w:val="20"/>
                <w:lang w:val="en-US"/>
              </w:rPr>
            </w:pPr>
            <w:r>
              <w:rPr>
                <w:rFonts w:cstheme="minorHAnsi"/>
                <w:sz w:val="20"/>
                <w:szCs w:val="20"/>
                <w:lang w:val="en-US"/>
              </w:rPr>
              <w:t>5162</w:t>
            </w:r>
          </w:p>
        </w:tc>
        <w:tc>
          <w:tcPr>
            <w:tcW w:w="1160" w:type="dxa"/>
            <w:hideMark/>
          </w:tcPr>
          <w:p w14:paraId="69B8FCA7" w14:textId="77777777" w:rsidR="0005437B" w:rsidRDefault="0005437B" w:rsidP="0005437B">
            <w:pPr>
              <w:rPr>
                <w:rFonts w:cstheme="minorHAnsi"/>
                <w:sz w:val="20"/>
                <w:szCs w:val="20"/>
                <w:lang w:val="en-US"/>
              </w:rPr>
            </w:pPr>
            <w:r>
              <w:rPr>
                <w:rFonts w:cstheme="minorHAnsi"/>
                <w:sz w:val="20"/>
                <w:szCs w:val="20"/>
                <w:lang w:val="en-US"/>
              </w:rPr>
              <w:t>68.2</w:t>
            </w:r>
          </w:p>
        </w:tc>
        <w:tc>
          <w:tcPr>
            <w:tcW w:w="1083" w:type="dxa"/>
            <w:hideMark/>
          </w:tcPr>
          <w:p w14:paraId="78C1854E" w14:textId="77777777" w:rsidR="0005437B" w:rsidRDefault="0005437B" w:rsidP="0005437B">
            <w:pPr>
              <w:rPr>
                <w:rFonts w:cstheme="minorHAnsi"/>
                <w:sz w:val="20"/>
                <w:szCs w:val="20"/>
                <w:lang w:val="en-US"/>
              </w:rPr>
            </w:pPr>
            <w:r>
              <w:rPr>
                <w:rFonts w:cstheme="minorHAnsi"/>
                <w:sz w:val="20"/>
                <w:szCs w:val="20"/>
                <w:lang w:val="en-US"/>
              </w:rPr>
              <w:t>47.5</w:t>
            </w:r>
          </w:p>
        </w:tc>
        <w:tc>
          <w:tcPr>
            <w:tcW w:w="1145" w:type="dxa"/>
            <w:hideMark/>
          </w:tcPr>
          <w:p w14:paraId="3323FE18" w14:textId="77777777" w:rsidR="0005437B" w:rsidRDefault="0005437B" w:rsidP="0005437B">
            <w:pPr>
              <w:rPr>
                <w:rFonts w:cstheme="minorHAnsi"/>
                <w:sz w:val="20"/>
                <w:szCs w:val="20"/>
                <w:lang w:val="en-US"/>
              </w:rPr>
            </w:pPr>
            <w:r>
              <w:rPr>
                <w:rFonts w:cstheme="minorHAnsi"/>
                <w:sz w:val="20"/>
                <w:szCs w:val="20"/>
                <w:lang w:val="en-US"/>
              </w:rPr>
              <w:t>10.7</w:t>
            </w:r>
          </w:p>
        </w:tc>
      </w:tr>
      <w:tr w:rsidR="0005437B" w14:paraId="22548E70" w14:textId="77777777" w:rsidTr="008E0E78">
        <w:tc>
          <w:tcPr>
            <w:tcW w:w="2031" w:type="dxa"/>
          </w:tcPr>
          <w:p w14:paraId="198E7D21" w14:textId="77777777" w:rsidR="0005437B" w:rsidRDefault="0005437B" w:rsidP="0005437B">
            <w:pPr>
              <w:rPr>
                <w:rFonts w:cstheme="minorHAnsi"/>
                <w:iCs/>
                <w:color w:val="000000"/>
                <w:sz w:val="20"/>
                <w:szCs w:val="20"/>
              </w:rPr>
            </w:pPr>
          </w:p>
        </w:tc>
        <w:tc>
          <w:tcPr>
            <w:tcW w:w="2505" w:type="dxa"/>
            <w:vAlign w:val="bottom"/>
            <w:hideMark/>
          </w:tcPr>
          <w:p w14:paraId="0A6313DD" w14:textId="77777777" w:rsidR="0005437B" w:rsidRDefault="0005437B" w:rsidP="0005437B">
            <w:pPr>
              <w:rPr>
                <w:rFonts w:cstheme="minorHAnsi"/>
                <w:sz w:val="20"/>
                <w:szCs w:val="20"/>
                <w:lang w:val="en-US"/>
              </w:rPr>
            </w:pPr>
            <w:r>
              <w:rPr>
                <w:rFonts w:cstheme="minorHAnsi"/>
                <w:color w:val="000000"/>
                <w:sz w:val="20"/>
                <w:szCs w:val="20"/>
              </w:rPr>
              <w:t>Don't know</w:t>
            </w:r>
          </w:p>
        </w:tc>
        <w:tc>
          <w:tcPr>
            <w:tcW w:w="1139" w:type="dxa"/>
            <w:hideMark/>
          </w:tcPr>
          <w:p w14:paraId="15FDB398" w14:textId="77777777" w:rsidR="0005437B" w:rsidRDefault="0005437B" w:rsidP="0005437B">
            <w:pPr>
              <w:rPr>
                <w:rFonts w:cstheme="minorHAnsi"/>
                <w:sz w:val="20"/>
                <w:szCs w:val="20"/>
                <w:lang w:val="en-US"/>
              </w:rPr>
            </w:pPr>
            <w:r>
              <w:rPr>
                <w:rFonts w:cstheme="minorHAnsi"/>
                <w:sz w:val="20"/>
                <w:szCs w:val="20"/>
                <w:lang w:val="en-US"/>
              </w:rPr>
              <w:t>1340</w:t>
            </w:r>
          </w:p>
        </w:tc>
        <w:tc>
          <w:tcPr>
            <w:tcW w:w="1160" w:type="dxa"/>
            <w:hideMark/>
          </w:tcPr>
          <w:p w14:paraId="40DF8B6F" w14:textId="77777777" w:rsidR="0005437B" w:rsidRDefault="0005437B" w:rsidP="0005437B">
            <w:pPr>
              <w:rPr>
                <w:rFonts w:cstheme="minorHAnsi"/>
                <w:sz w:val="20"/>
                <w:szCs w:val="20"/>
                <w:lang w:val="en-US"/>
              </w:rPr>
            </w:pPr>
            <w:r>
              <w:rPr>
                <w:rFonts w:cstheme="minorHAnsi"/>
                <w:sz w:val="20"/>
                <w:szCs w:val="20"/>
                <w:lang w:val="en-US"/>
              </w:rPr>
              <w:t>17.7</w:t>
            </w:r>
          </w:p>
        </w:tc>
        <w:tc>
          <w:tcPr>
            <w:tcW w:w="1083" w:type="dxa"/>
            <w:hideMark/>
          </w:tcPr>
          <w:p w14:paraId="5AF50A86" w14:textId="77777777" w:rsidR="0005437B" w:rsidRDefault="0005437B" w:rsidP="0005437B">
            <w:pPr>
              <w:rPr>
                <w:rFonts w:cstheme="minorHAnsi"/>
                <w:sz w:val="20"/>
                <w:szCs w:val="20"/>
                <w:lang w:val="en-US"/>
              </w:rPr>
            </w:pPr>
            <w:r>
              <w:rPr>
                <w:rFonts w:cstheme="minorHAnsi"/>
                <w:sz w:val="20"/>
                <w:szCs w:val="20"/>
                <w:lang w:val="en-US"/>
              </w:rPr>
              <w:t>44.5</w:t>
            </w:r>
          </w:p>
        </w:tc>
        <w:tc>
          <w:tcPr>
            <w:tcW w:w="1145" w:type="dxa"/>
            <w:hideMark/>
          </w:tcPr>
          <w:p w14:paraId="05A1916C" w14:textId="77777777" w:rsidR="0005437B" w:rsidRDefault="0005437B" w:rsidP="0005437B">
            <w:pPr>
              <w:rPr>
                <w:rFonts w:cstheme="minorHAnsi"/>
                <w:sz w:val="20"/>
                <w:szCs w:val="20"/>
                <w:lang w:val="en-US"/>
              </w:rPr>
            </w:pPr>
            <w:r>
              <w:rPr>
                <w:rFonts w:cstheme="minorHAnsi"/>
                <w:sz w:val="20"/>
                <w:szCs w:val="20"/>
                <w:lang w:val="en-US"/>
              </w:rPr>
              <w:t>10.9</w:t>
            </w:r>
          </w:p>
        </w:tc>
      </w:tr>
      <w:tr w:rsidR="0005437B" w14:paraId="482EA5A5" w14:textId="77777777" w:rsidTr="008E0E78">
        <w:tc>
          <w:tcPr>
            <w:tcW w:w="2031" w:type="dxa"/>
          </w:tcPr>
          <w:p w14:paraId="20E92CFD" w14:textId="77777777" w:rsidR="0005437B" w:rsidRDefault="0005437B" w:rsidP="0005437B">
            <w:pPr>
              <w:rPr>
                <w:rFonts w:cstheme="minorHAnsi"/>
                <w:iCs/>
                <w:color w:val="000000"/>
                <w:sz w:val="20"/>
                <w:szCs w:val="20"/>
              </w:rPr>
            </w:pPr>
          </w:p>
        </w:tc>
        <w:tc>
          <w:tcPr>
            <w:tcW w:w="2505" w:type="dxa"/>
            <w:vAlign w:val="bottom"/>
            <w:hideMark/>
          </w:tcPr>
          <w:p w14:paraId="2C6FB8A2" w14:textId="77777777" w:rsidR="0005437B" w:rsidRDefault="0005437B" w:rsidP="0005437B">
            <w:pPr>
              <w:rPr>
                <w:rFonts w:cstheme="minorHAnsi"/>
                <w:sz w:val="20"/>
                <w:szCs w:val="20"/>
                <w:lang w:val="en-US"/>
              </w:rPr>
            </w:pPr>
            <w:r>
              <w:rPr>
                <w:rFonts w:cstheme="minorHAnsi"/>
                <w:color w:val="000000"/>
                <w:sz w:val="20"/>
                <w:szCs w:val="20"/>
              </w:rPr>
              <w:t>Yes</w:t>
            </w:r>
          </w:p>
        </w:tc>
        <w:tc>
          <w:tcPr>
            <w:tcW w:w="1139" w:type="dxa"/>
            <w:hideMark/>
          </w:tcPr>
          <w:p w14:paraId="550AE6B5" w14:textId="77777777" w:rsidR="0005437B" w:rsidRDefault="0005437B" w:rsidP="0005437B">
            <w:pPr>
              <w:rPr>
                <w:rFonts w:cstheme="minorHAnsi"/>
                <w:sz w:val="20"/>
                <w:szCs w:val="20"/>
                <w:lang w:val="en-US"/>
              </w:rPr>
            </w:pPr>
            <w:r>
              <w:rPr>
                <w:rFonts w:cstheme="minorHAnsi"/>
                <w:sz w:val="20"/>
                <w:szCs w:val="20"/>
                <w:lang w:val="en-US"/>
              </w:rPr>
              <w:t>1068</w:t>
            </w:r>
          </w:p>
        </w:tc>
        <w:tc>
          <w:tcPr>
            <w:tcW w:w="1160" w:type="dxa"/>
            <w:hideMark/>
          </w:tcPr>
          <w:p w14:paraId="1E418F03" w14:textId="77777777" w:rsidR="0005437B" w:rsidRDefault="0005437B" w:rsidP="0005437B">
            <w:pPr>
              <w:rPr>
                <w:rFonts w:cstheme="minorHAnsi"/>
                <w:sz w:val="20"/>
                <w:szCs w:val="20"/>
                <w:lang w:val="en-US"/>
              </w:rPr>
            </w:pPr>
            <w:r>
              <w:rPr>
                <w:rFonts w:cstheme="minorHAnsi"/>
                <w:sz w:val="20"/>
                <w:szCs w:val="20"/>
                <w:lang w:val="en-US"/>
              </w:rPr>
              <w:t>14.1</w:t>
            </w:r>
          </w:p>
        </w:tc>
        <w:tc>
          <w:tcPr>
            <w:tcW w:w="1083" w:type="dxa"/>
            <w:hideMark/>
          </w:tcPr>
          <w:p w14:paraId="54183716" w14:textId="77777777" w:rsidR="0005437B" w:rsidRDefault="0005437B" w:rsidP="0005437B">
            <w:pPr>
              <w:rPr>
                <w:rFonts w:cstheme="minorHAnsi"/>
                <w:sz w:val="20"/>
                <w:szCs w:val="20"/>
                <w:lang w:val="en-US"/>
              </w:rPr>
            </w:pPr>
            <w:r>
              <w:rPr>
                <w:rFonts w:cstheme="minorHAnsi"/>
                <w:sz w:val="20"/>
                <w:szCs w:val="20"/>
                <w:lang w:val="en-US"/>
              </w:rPr>
              <w:t>44.9</w:t>
            </w:r>
          </w:p>
        </w:tc>
        <w:tc>
          <w:tcPr>
            <w:tcW w:w="1145" w:type="dxa"/>
            <w:hideMark/>
          </w:tcPr>
          <w:p w14:paraId="40062E65" w14:textId="77777777" w:rsidR="0005437B" w:rsidRDefault="0005437B" w:rsidP="0005437B">
            <w:pPr>
              <w:rPr>
                <w:rFonts w:cstheme="minorHAnsi"/>
                <w:sz w:val="20"/>
                <w:szCs w:val="20"/>
                <w:lang w:val="en-US"/>
              </w:rPr>
            </w:pPr>
            <w:r>
              <w:rPr>
                <w:rFonts w:cstheme="minorHAnsi"/>
                <w:sz w:val="20"/>
                <w:szCs w:val="20"/>
                <w:lang w:val="en-US"/>
              </w:rPr>
              <w:t>11.0</w:t>
            </w:r>
          </w:p>
        </w:tc>
      </w:tr>
      <w:tr w:rsidR="0005437B" w14:paraId="4C549BCA" w14:textId="77777777" w:rsidTr="008E0E78">
        <w:tc>
          <w:tcPr>
            <w:tcW w:w="2031" w:type="dxa"/>
          </w:tcPr>
          <w:p w14:paraId="40957353" w14:textId="77777777" w:rsidR="0005437B" w:rsidRDefault="0005437B" w:rsidP="0005437B">
            <w:pPr>
              <w:rPr>
                <w:rFonts w:cstheme="minorHAnsi"/>
                <w:b/>
                <w:iCs/>
                <w:color w:val="000000"/>
                <w:sz w:val="20"/>
                <w:szCs w:val="20"/>
              </w:rPr>
            </w:pPr>
          </w:p>
        </w:tc>
        <w:tc>
          <w:tcPr>
            <w:tcW w:w="2505" w:type="dxa"/>
            <w:vAlign w:val="bottom"/>
            <w:hideMark/>
          </w:tcPr>
          <w:p w14:paraId="4075FC76" w14:textId="77777777" w:rsidR="0005437B" w:rsidRDefault="0005437B" w:rsidP="0005437B">
            <w:pPr>
              <w:rPr>
                <w:rFonts w:cstheme="minorHAnsi"/>
                <w:b/>
                <w:sz w:val="20"/>
                <w:szCs w:val="20"/>
                <w:lang w:val="en-US"/>
              </w:rPr>
            </w:pPr>
            <w:r>
              <w:rPr>
                <w:rFonts w:cstheme="minorHAnsi"/>
                <w:b/>
                <w:color w:val="000000"/>
                <w:sz w:val="20"/>
                <w:szCs w:val="20"/>
              </w:rPr>
              <w:t>Argue/violence at Home</w:t>
            </w:r>
          </w:p>
        </w:tc>
        <w:tc>
          <w:tcPr>
            <w:tcW w:w="1139" w:type="dxa"/>
          </w:tcPr>
          <w:p w14:paraId="09631562" w14:textId="77777777" w:rsidR="0005437B" w:rsidRDefault="0005437B" w:rsidP="0005437B">
            <w:pPr>
              <w:rPr>
                <w:rFonts w:cstheme="minorHAnsi"/>
                <w:sz w:val="20"/>
                <w:szCs w:val="20"/>
                <w:lang w:val="en-US"/>
              </w:rPr>
            </w:pPr>
          </w:p>
        </w:tc>
        <w:tc>
          <w:tcPr>
            <w:tcW w:w="1160" w:type="dxa"/>
          </w:tcPr>
          <w:p w14:paraId="39381443" w14:textId="77777777" w:rsidR="0005437B" w:rsidRDefault="0005437B" w:rsidP="0005437B">
            <w:pPr>
              <w:rPr>
                <w:rFonts w:cstheme="minorHAnsi"/>
                <w:sz w:val="20"/>
                <w:szCs w:val="20"/>
                <w:lang w:val="en-US"/>
              </w:rPr>
            </w:pPr>
          </w:p>
        </w:tc>
        <w:tc>
          <w:tcPr>
            <w:tcW w:w="1083" w:type="dxa"/>
          </w:tcPr>
          <w:p w14:paraId="376E2901" w14:textId="77777777" w:rsidR="0005437B" w:rsidRDefault="0005437B" w:rsidP="0005437B">
            <w:pPr>
              <w:rPr>
                <w:rFonts w:cstheme="minorHAnsi"/>
                <w:sz w:val="20"/>
                <w:szCs w:val="20"/>
                <w:lang w:val="en-US"/>
              </w:rPr>
            </w:pPr>
          </w:p>
        </w:tc>
        <w:tc>
          <w:tcPr>
            <w:tcW w:w="1145" w:type="dxa"/>
          </w:tcPr>
          <w:p w14:paraId="1827DCF7" w14:textId="77777777" w:rsidR="0005437B" w:rsidRDefault="0005437B" w:rsidP="0005437B">
            <w:pPr>
              <w:rPr>
                <w:rFonts w:cstheme="minorHAnsi"/>
                <w:sz w:val="20"/>
                <w:szCs w:val="20"/>
                <w:lang w:val="en-US"/>
              </w:rPr>
            </w:pPr>
          </w:p>
        </w:tc>
      </w:tr>
      <w:tr w:rsidR="0005437B" w14:paraId="4BAF0C5E" w14:textId="77777777" w:rsidTr="008E0E78">
        <w:tc>
          <w:tcPr>
            <w:tcW w:w="2031" w:type="dxa"/>
          </w:tcPr>
          <w:p w14:paraId="64E966BA" w14:textId="77777777" w:rsidR="0005437B" w:rsidRDefault="0005437B" w:rsidP="0005437B">
            <w:pPr>
              <w:rPr>
                <w:rFonts w:cstheme="minorHAnsi"/>
                <w:iCs/>
                <w:color w:val="000000"/>
                <w:sz w:val="20"/>
                <w:szCs w:val="20"/>
              </w:rPr>
            </w:pPr>
          </w:p>
        </w:tc>
        <w:tc>
          <w:tcPr>
            <w:tcW w:w="2505" w:type="dxa"/>
            <w:vAlign w:val="bottom"/>
            <w:hideMark/>
          </w:tcPr>
          <w:p w14:paraId="6916DF4F" w14:textId="77777777" w:rsidR="0005437B" w:rsidRDefault="0005437B" w:rsidP="0005437B">
            <w:pPr>
              <w:rPr>
                <w:rFonts w:cstheme="minorHAnsi"/>
                <w:color w:val="000000"/>
                <w:sz w:val="20"/>
                <w:szCs w:val="20"/>
              </w:rPr>
            </w:pPr>
            <w:r>
              <w:rPr>
                <w:rFonts w:cstheme="minorHAnsi"/>
                <w:color w:val="000000"/>
                <w:sz w:val="20"/>
                <w:szCs w:val="20"/>
              </w:rPr>
              <w:t xml:space="preserve">Never </w:t>
            </w:r>
            <w:r>
              <w:rPr>
                <w:rFonts w:cstheme="minorHAnsi"/>
                <w:i/>
                <w:color w:val="000000"/>
                <w:sz w:val="20"/>
                <w:szCs w:val="20"/>
              </w:rPr>
              <w:t>(ref)</w:t>
            </w:r>
          </w:p>
        </w:tc>
        <w:tc>
          <w:tcPr>
            <w:tcW w:w="1139" w:type="dxa"/>
            <w:hideMark/>
          </w:tcPr>
          <w:p w14:paraId="2D81CF90" w14:textId="77777777" w:rsidR="0005437B" w:rsidRDefault="0005437B" w:rsidP="0005437B">
            <w:pPr>
              <w:rPr>
                <w:rFonts w:cstheme="minorHAnsi"/>
                <w:sz w:val="20"/>
                <w:szCs w:val="20"/>
                <w:lang w:val="en-US"/>
              </w:rPr>
            </w:pPr>
            <w:r>
              <w:rPr>
                <w:rFonts w:cstheme="minorHAnsi"/>
                <w:sz w:val="20"/>
                <w:szCs w:val="20"/>
                <w:lang w:val="en-US"/>
              </w:rPr>
              <w:t>5122</w:t>
            </w:r>
          </w:p>
        </w:tc>
        <w:tc>
          <w:tcPr>
            <w:tcW w:w="1160" w:type="dxa"/>
            <w:hideMark/>
          </w:tcPr>
          <w:p w14:paraId="6804966F" w14:textId="77777777" w:rsidR="0005437B" w:rsidRDefault="0005437B" w:rsidP="0005437B">
            <w:pPr>
              <w:rPr>
                <w:rFonts w:cstheme="minorHAnsi"/>
                <w:sz w:val="20"/>
                <w:szCs w:val="20"/>
                <w:lang w:val="en-US"/>
              </w:rPr>
            </w:pPr>
            <w:r>
              <w:rPr>
                <w:rFonts w:cstheme="minorHAnsi"/>
                <w:sz w:val="20"/>
                <w:szCs w:val="20"/>
                <w:lang w:val="en-US"/>
              </w:rPr>
              <w:t>67.7</w:t>
            </w:r>
          </w:p>
        </w:tc>
        <w:tc>
          <w:tcPr>
            <w:tcW w:w="1083" w:type="dxa"/>
            <w:hideMark/>
          </w:tcPr>
          <w:p w14:paraId="130C1956" w14:textId="77777777" w:rsidR="0005437B" w:rsidRDefault="0005437B" w:rsidP="0005437B">
            <w:pPr>
              <w:rPr>
                <w:rFonts w:cstheme="minorHAnsi"/>
                <w:sz w:val="20"/>
                <w:szCs w:val="20"/>
                <w:lang w:val="en-US"/>
              </w:rPr>
            </w:pPr>
            <w:r>
              <w:rPr>
                <w:rFonts w:cstheme="minorHAnsi"/>
                <w:sz w:val="20"/>
                <w:szCs w:val="20"/>
                <w:lang w:val="en-US"/>
              </w:rPr>
              <w:t>48.2</w:t>
            </w:r>
          </w:p>
        </w:tc>
        <w:tc>
          <w:tcPr>
            <w:tcW w:w="1145" w:type="dxa"/>
            <w:hideMark/>
          </w:tcPr>
          <w:p w14:paraId="5234B921" w14:textId="77777777" w:rsidR="0005437B" w:rsidRDefault="0005437B" w:rsidP="0005437B">
            <w:pPr>
              <w:rPr>
                <w:rFonts w:cstheme="minorHAnsi"/>
                <w:sz w:val="20"/>
                <w:szCs w:val="20"/>
                <w:lang w:val="en-US"/>
              </w:rPr>
            </w:pPr>
            <w:r>
              <w:rPr>
                <w:rFonts w:cstheme="minorHAnsi"/>
                <w:sz w:val="20"/>
                <w:szCs w:val="20"/>
                <w:lang w:val="en-US"/>
              </w:rPr>
              <w:t>10.5</w:t>
            </w:r>
          </w:p>
        </w:tc>
      </w:tr>
      <w:tr w:rsidR="0005437B" w14:paraId="15FAB0F5" w14:textId="77777777" w:rsidTr="008E0E78">
        <w:tc>
          <w:tcPr>
            <w:tcW w:w="2031" w:type="dxa"/>
          </w:tcPr>
          <w:p w14:paraId="157A42C6" w14:textId="77777777" w:rsidR="0005437B" w:rsidRDefault="0005437B" w:rsidP="0005437B">
            <w:pPr>
              <w:rPr>
                <w:rFonts w:cstheme="minorHAnsi"/>
                <w:iCs/>
                <w:color w:val="000000"/>
                <w:sz w:val="20"/>
                <w:szCs w:val="20"/>
              </w:rPr>
            </w:pPr>
          </w:p>
        </w:tc>
        <w:tc>
          <w:tcPr>
            <w:tcW w:w="2505" w:type="dxa"/>
            <w:vAlign w:val="bottom"/>
            <w:hideMark/>
          </w:tcPr>
          <w:p w14:paraId="0E606A7E" w14:textId="77777777" w:rsidR="0005437B" w:rsidRDefault="0005437B" w:rsidP="0005437B">
            <w:pPr>
              <w:rPr>
                <w:rFonts w:cstheme="minorHAnsi"/>
                <w:sz w:val="20"/>
                <w:szCs w:val="20"/>
                <w:lang w:val="en-US"/>
              </w:rPr>
            </w:pPr>
            <w:r>
              <w:rPr>
                <w:rFonts w:cstheme="minorHAnsi"/>
                <w:color w:val="000000"/>
                <w:sz w:val="20"/>
                <w:szCs w:val="20"/>
              </w:rPr>
              <w:t>Once or twice a month</w:t>
            </w:r>
          </w:p>
        </w:tc>
        <w:tc>
          <w:tcPr>
            <w:tcW w:w="1139" w:type="dxa"/>
            <w:hideMark/>
          </w:tcPr>
          <w:p w14:paraId="23E21EF8" w14:textId="77777777" w:rsidR="0005437B" w:rsidRDefault="0005437B" w:rsidP="0005437B">
            <w:pPr>
              <w:rPr>
                <w:rFonts w:cstheme="minorHAnsi"/>
                <w:sz w:val="20"/>
                <w:szCs w:val="20"/>
                <w:lang w:val="en-US"/>
              </w:rPr>
            </w:pPr>
            <w:r>
              <w:rPr>
                <w:rFonts w:cstheme="minorHAnsi"/>
                <w:sz w:val="20"/>
                <w:szCs w:val="20"/>
                <w:lang w:val="en-US"/>
              </w:rPr>
              <w:t>1761</w:t>
            </w:r>
          </w:p>
        </w:tc>
        <w:tc>
          <w:tcPr>
            <w:tcW w:w="1160" w:type="dxa"/>
            <w:hideMark/>
          </w:tcPr>
          <w:p w14:paraId="34CAD69A" w14:textId="77777777" w:rsidR="0005437B" w:rsidRDefault="0005437B" w:rsidP="0005437B">
            <w:pPr>
              <w:rPr>
                <w:rFonts w:cstheme="minorHAnsi"/>
                <w:sz w:val="20"/>
                <w:szCs w:val="20"/>
                <w:lang w:val="en-US"/>
              </w:rPr>
            </w:pPr>
            <w:r>
              <w:rPr>
                <w:rFonts w:cstheme="minorHAnsi"/>
                <w:sz w:val="20"/>
                <w:szCs w:val="20"/>
                <w:lang w:val="en-US"/>
              </w:rPr>
              <w:t>23.3</w:t>
            </w:r>
          </w:p>
        </w:tc>
        <w:tc>
          <w:tcPr>
            <w:tcW w:w="1083" w:type="dxa"/>
            <w:hideMark/>
          </w:tcPr>
          <w:p w14:paraId="6497A8DC" w14:textId="77777777" w:rsidR="0005437B" w:rsidRDefault="0005437B" w:rsidP="0005437B">
            <w:pPr>
              <w:rPr>
                <w:rFonts w:cstheme="minorHAnsi"/>
                <w:sz w:val="20"/>
                <w:szCs w:val="20"/>
                <w:lang w:val="en-US"/>
              </w:rPr>
            </w:pPr>
            <w:r>
              <w:rPr>
                <w:rFonts w:cstheme="minorHAnsi"/>
                <w:sz w:val="20"/>
                <w:szCs w:val="20"/>
                <w:lang w:val="en-US"/>
              </w:rPr>
              <w:t>44.6</w:t>
            </w:r>
          </w:p>
        </w:tc>
        <w:tc>
          <w:tcPr>
            <w:tcW w:w="1145" w:type="dxa"/>
            <w:hideMark/>
          </w:tcPr>
          <w:p w14:paraId="2935F4BD" w14:textId="77777777" w:rsidR="0005437B" w:rsidRDefault="0005437B" w:rsidP="0005437B">
            <w:pPr>
              <w:rPr>
                <w:rFonts w:cstheme="minorHAnsi"/>
                <w:sz w:val="20"/>
                <w:szCs w:val="20"/>
                <w:lang w:val="en-US"/>
              </w:rPr>
            </w:pPr>
            <w:r>
              <w:rPr>
                <w:rFonts w:cstheme="minorHAnsi"/>
                <w:sz w:val="20"/>
                <w:szCs w:val="20"/>
                <w:lang w:val="en-US"/>
              </w:rPr>
              <w:t>10.4</w:t>
            </w:r>
          </w:p>
        </w:tc>
      </w:tr>
      <w:tr w:rsidR="0005437B" w14:paraId="605FB77B" w14:textId="77777777" w:rsidTr="008E0E78">
        <w:tc>
          <w:tcPr>
            <w:tcW w:w="2031" w:type="dxa"/>
          </w:tcPr>
          <w:p w14:paraId="4D63669E" w14:textId="77777777" w:rsidR="0005437B" w:rsidRDefault="0005437B" w:rsidP="0005437B">
            <w:pPr>
              <w:rPr>
                <w:rFonts w:cstheme="minorHAnsi"/>
                <w:iCs/>
                <w:color w:val="000000"/>
                <w:sz w:val="20"/>
                <w:szCs w:val="20"/>
              </w:rPr>
            </w:pPr>
          </w:p>
        </w:tc>
        <w:tc>
          <w:tcPr>
            <w:tcW w:w="2505" w:type="dxa"/>
            <w:vAlign w:val="bottom"/>
            <w:hideMark/>
          </w:tcPr>
          <w:p w14:paraId="79649D67" w14:textId="77777777" w:rsidR="0005437B" w:rsidRDefault="0005437B" w:rsidP="0005437B">
            <w:pPr>
              <w:rPr>
                <w:rFonts w:cstheme="minorHAnsi"/>
                <w:sz w:val="20"/>
                <w:szCs w:val="20"/>
                <w:lang w:val="en-US"/>
              </w:rPr>
            </w:pPr>
            <w:r>
              <w:rPr>
                <w:rFonts w:cstheme="minorHAnsi"/>
                <w:color w:val="000000"/>
                <w:sz w:val="20"/>
                <w:szCs w:val="20"/>
              </w:rPr>
              <w:t>Once a week</w:t>
            </w:r>
          </w:p>
        </w:tc>
        <w:tc>
          <w:tcPr>
            <w:tcW w:w="1139" w:type="dxa"/>
            <w:hideMark/>
          </w:tcPr>
          <w:p w14:paraId="23F768BD" w14:textId="77777777" w:rsidR="0005437B" w:rsidRDefault="0005437B" w:rsidP="0005437B">
            <w:pPr>
              <w:rPr>
                <w:rFonts w:cstheme="minorHAnsi"/>
                <w:sz w:val="20"/>
                <w:szCs w:val="20"/>
                <w:lang w:val="en-US"/>
              </w:rPr>
            </w:pPr>
            <w:r>
              <w:rPr>
                <w:rFonts w:cstheme="minorHAnsi"/>
                <w:sz w:val="20"/>
                <w:szCs w:val="20"/>
                <w:lang w:val="en-US"/>
              </w:rPr>
              <w:t>380</w:t>
            </w:r>
          </w:p>
        </w:tc>
        <w:tc>
          <w:tcPr>
            <w:tcW w:w="1160" w:type="dxa"/>
            <w:hideMark/>
          </w:tcPr>
          <w:p w14:paraId="6579D8EC" w14:textId="77777777" w:rsidR="0005437B" w:rsidRDefault="0005437B" w:rsidP="0005437B">
            <w:pPr>
              <w:rPr>
                <w:rFonts w:cstheme="minorHAnsi"/>
                <w:sz w:val="20"/>
                <w:szCs w:val="20"/>
                <w:lang w:val="en-US"/>
              </w:rPr>
            </w:pPr>
            <w:r>
              <w:rPr>
                <w:rFonts w:cstheme="minorHAnsi"/>
                <w:sz w:val="20"/>
                <w:szCs w:val="20"/>
                <w:lang w:val="en-US"/>
              </w:rPr>
              <w:t>5.0</w:t>
            </w:r>
          </w:p>
        </w:tc>
        <w:tc>
          <w:tcPr>
            <w:tcW w:w="1083" w:type="dxa"/>
            <w:hideMark/>
          </w:tcPr>
          <w:p w14:paraId="0E83D3C4" w14:textId="77777777" w:rsidR="0005437B" w:rsidRDefault="0005437B" w:rsidP="0005437B">
            <w:pPr>
              <w:rPr>
                <w:rFonts w:cstheme="minorHAnsi"/>
                <w:sz w:val="20"/>
                <w:szCs w:val="20"/>
                <w:lang w:val="en-US"/>
              </w:rPr>
            </w:pPr>
            <w:r>
              <w:rPr>
                <w:rFonts w:cstheme="minorHAnsi"/>
                <w:sz w:val="20"/>
                <w:szCs w:val="20"/>
                <w:lang w:val="en-US"/>
              </w:rPr>
              <w:t>42.0</w:t>
            </w:r>
          </w:p>
        </w:tc>
        <w:tc>
          <w:tcPr>
            <w:tcW w:w="1145" w:type="dxa"/>
            <w:hideMark/>
          </w:tcPr>
          <w:p w14:paraId="725FCD9B" w14:textId="77777777" w:rsidR="0005437B" w:rsidRDefault="0005437B" w:rsidP="0005437B">
            <w:pPr>
              <w:rPr>
                <w:rFonts w:cstheme="minorHAnsi"/>
                <w:sz w:val="20"/>
                <w:szCs w:val="20"/>
                <w:lang w:val="en-US"/>
              </w:rPr>
            </w:pPr>
            <w:r>
              <w:rPr>
                <w:rFonts w:cstheme="minorHAnsi"/>
                <w:sz w:val="20"/>
                <w:szCs w:val="20"/>
                <w:lang w:val="en-US"/>
              </w:rPr>
              <w:t>11.4</w:t>
            </w:r>
          </w:p>
        </w:tc>
      </w:tr>
      <w:tr w:rsidR="0005437B" w14:paraId="143A7148" w14:textId="77777777" w:rsidTr="008E0E78">
        <w:tc>
          <w:tcPr>
            <w:tcW w:w="2031" w:type="dxa"/>
          </w:tcPr>
          <w:p w14:paraId="530ED368" w14:textId="77777777" w:rsidR="0005437B" w:rsidRDefault="0005437B" w:rsidP="0005437B">
            <w:pPr>
              <w:rPr>
                <w:rFonts w:cstheme="minorHAnsi"/>
                <w:iCs/>
                <w:color w:val="000000"/>
                <w:sz w:val="20"/>
                <w:szCs w:val="20"/>
              </w:rPr>
            </w:pPr>
          </w:p>
        </w:tc>
        <w:tc>
          <w:tcPr>
            <w:tcW w:w="2505" w:type="dxa"/>
            <w:vAlign w:val="bottom"/>
            <w:hideMark/>
          </w:tcPr>
          <w:p w14:paraId="7AD121EE" w14:textId="77777777" w:rsidR="0005437B" w:rsidRDefault="0005437B" w:rsidP="0005437B">
            <w:pPr>
              <w:rPr>
                <w:rFonts w:cstheme="minorHAnsi"/>
                <w:sz w:val="20"/>
                <w:szCs w:val="20"/>
                <w:lang w:val="en-US"/>
              </w:rPr>
            </w:pPr>
            <w:r>
              <w:rPr>
                <w:rFonts w:cstheme="minorHAnsi"/>
                <w:color w:val="000000"/>
                <w:sz w:val="20"/>
                <w:szCs w:val="20"/>
              </w:rPr>
              <w:t>Every day/almost every day</w:t>
            </w:r>
          </w:p>
        </w:tc>
        <w:tc>
          <w:tcPr>
            <w:tcW w:w="1139" w:type="dxa"/>
            <w:hideMark/>
          </w:tcPr>
          <w:p w14:paraId="440FAFE8" w14:textId="77777777" w:rsidR="0005437B" w:rsidRDefault="0005437B" w:rsidP="0005437B">
            <w:pPr>
              <w:rPr>
                <w:rFonts w:cstheme="minorHAnsi"/>
                <w:sz w:val="20"/>
                <w:szCs w:val="20"/>
                <w:lang w:val="en-US"/>
              </w:rPr>
            </w:pPr>
            <w:r>
              <w:rPr>
                <w:rFonts w:cstheme="minorHAnsi"/>
                <w:sz w:val="20"/>
                <w:szCs w:val="20"/>
                <w:lang w:val="en-US"/>
              </w:rPr>
              <w:t>307</w:t>
            </w:r>
          </w:p>
        </w:tc>
        <w:tc>
          <w:tcPr>
            <w:tcW w:w="1160" w:type="dxa"/>
            <w:hideMark/>
          </w:tcPr>
          <w:p w14:paraId="28DC2848" w14:textId="77777777" w:rsidR="0005437B" w:rsidRDefault="0005437B" w:rsidP="0005437B">
            <w:pPr>
              <w:rPr>
                <w:rFonts w:cstheme="minorHAnsi"/>
                <w:sz w:val="20"/>
                <w:szCs w:val="20"/>
                <w:lang w:val="en-US"/>
              </w:rPr>
            </w:pPr>
            <w:r>
              <w:rPr>
                <w:rFonts w:cstheme="minorHAnsi"/>
                <w:sz w:val="20"/>
                <w:szCs w:val="20"/>
                <w:lang w:val="en-US"/>
              </w:rPr>
              <w:t>4.1</w:t>
            </w:r>
          </w:p>
        </w:tc>
        <w:tc>
          <w:tcPr>
            <w:tcW w:w="1083" w:type="dxa"/>
            <w:hideMark/>
          </w:tcPr>
          <w:p w14:paraId="21021332" w14:textId="77777777" w:rsidR="0005437B" w:rsidRDefault="0005437B" w:rsidP="0005437B">
            <w:pPr>
              <w:rPr>
                <w:rFonts w:cstheme="minorHAnsi"/>
                <w:sz w:val="20"/>
                <w:szCs w:val="20"/>
                <w:lang w:val="en-US"/>
              </w:rPr>
            </w:pPr>
            <w:r>
              <w:rPr>
                <w:rFonts w:cstheme="minorHAnsi"/>
                <w:sz w:val="20"/>
                <w:szCs w:val="20"/>
                <w:lang w:val="en-US"/>
              </w:rPr>
              <w:t>37.9</w:t>
            </w:r>
          </w:p>
        </w:tc>
        <w:tc>
          <w:tcPr>
            <w:tcW w:w="1145" w:type="dxa"/>
            <w:hideMark/>
          </w:tcPr>
          <w:p w14:paraId="67A7321D" w14:textId="77777777" w:rsidR="0005437B" w:rsidRDefault="0005437B" w:rsidP="0005437B">
            <w:pPr>
              <w:rPr>
                <w:rFonts w:cstheme="minorHAnsi"/>
                <w:sz w:val="20"/>
                <w:szCs w:val="20"/>
                <w:lang w:val="en-US"/>
              </w:rPr>
            </w:pPr>
            <w:r>
              <w:rPr>
                <w:rFonts w:cstheme="minorHAnsi"/>
                <w:sz w:val="20"/>
                <w:szCs w:val="20"/>
                <w:lang w:val="en-US"/>
              </w:rPr>
              <w:t>12.2</w:t>
            </w:r>
          </w:p>
        </w:tc>
      </w:tr>
    </w:tbl>
    <w:p w14:paraId="21189C78" w14:textId="148632D9" w:rsidR="002945D0" w:rsidRDefault="002945D0" w:rsidP="002945D0">
      <w:pPr>
        <w:widowControl w:val="0"/>
        <w:spacing w:line="360" w:lineRule="auto"/>
        <w:rPr>
          <w:rFonts w:asciiTheme="majorBidi" w:hAnsiTheme="majorBidi" w:cstheme="majorBidi"/>
          <w:szCs w:val="24"/>
        </w:rPr>
      </w:pPr>
    </w:p>
    <w:p w14:paraId="7B595B30" w14:textId="6C259CD5" w:rsidR="001A50D7" w:rsidRDefault="001A50D7" w:rsidP="002945D0">
      <w:pPr>
        <w:widowControl w:val="0"/>
        <w:spacing w:line="360" w:lineRule="auto"/>
        <w:rPr>
          <w:rFonts w:asciiTheme="majorBidi" w:hAnsiTheme="majorBidi" w:cstheme="majorBidi"/>
          <w:szCs w:val="24"/>
        </w:rPr>
      </w:pPr>
      <w:r>
        <w:rPr>
          <w:rFonts w:asciiTheme="majorBidi" w:hAnsiTheme="majorBidi" w:cstheme="majorBidi"/>
          <w:szCs w:val="24"/>
        </w:rPr>
        <w:t xml:space="preserve">All variables are categorical with </w:t>
      </w:r>
      <w:r w:rsidR="0061634B">
        <w:rPr>
          <w:rFonts w:asciiTheme="majorBidi" w:hAnsiTheme="majorBidi" w:cstheme="majorBidi"/>
          <w:szCs w:val="24"/>
        </w:rPr>
        <w:t>categories as indicated, except WEMWBS score which is a continuous variable.</w:t>
      </w:r>
    </w:p>
    <w:p w14:paraId="48375BBE" w14:textId="77777777" w:rsidR="00D65093" w:rsidRDefault="00D65093">
      <w:pPr>
        <w:rPr>
          <w:rFonts w:asciiTheme="majorBidi" w:hAnsiTheme="majorBidi" w:cstheme="majorBidi"/>
          <w:b/>
          <w:bCs/>
          <w:szCs w:val="24"/>
        </w:rPr>
      </w:pPr>
      <w:r>
        <w:rPr>
          <w:rFonts w:asciiTheme="majorBidi" w:hAnsiTheme="majorBidi" w:cstheme="majorBidi"/>
          <w:b/>
          <w:bCs/>
          <w:szCs w:val="24"/>
        </w:rPr>
        <w:br w:type="page"/>
      </w:r>
    </w:p>
    <w:p w14:paraId="0EC7720D" w14:textId="77777777" w:rsidR="002945D0" w:rsidRDefault="002945D0" w:rsidP="002945D0">
      <w:pPr>
        <w:widowControl w:val="0"/>
        <w:spacing w:line="360" w:lineRule="auto"/>
        <w:rPr>
          <w:rFonts w:asciiTheme="majorBidi" w:hAnsiTheme="majorBidi" w:cstheme="majorBidi"/>
          <w:szCs w:val="24"/>
        </w:rPr>
      </w:pPr>
      <w:r>
        <w:rPr>
          <w:rFonts w:asciiTheme="majorBidi" w:hAnsiTheme="majorBidi" w:cstheme="majorBidi"/>
          <w:b/>
          <w:bCs/>
          <w:szCs w:val="24"/>
        </w:rPr>
        <w:lastRenderedPageBreak/>
        <w:t xml:space="preserve">Table 2 </w:t>
      </w:r>
      <w:r>
        <w:rPr>
          <w:rFonts w:asciiTheme="majorBidi" w:hAnsiTheme="majorBidi" w:cstheme="majorBidi"/>
          <w:szCs w:val="24"/>
        </w:rPr>
        <w:t>– Characteristics of the primary-school group (n=1253).</w:t>
      </w:r>
    </w:p>
    <w:tbl>
      <w:tblPr>
        <w:tblW w:w="9063" w:type="dxa"/>
        <w:tblLook w:val="04A0" w:firstRow="1" w:lastRow="0" w:firstColumn="1" w:lastColumn="0" w:noHBand="0" w:noVBand="1"/>
      </w:tblPr>
      <w:tblGrid>
        <w:gridCol w:w="2315"/>
        <w:gridCol w:w="2570"/>
        <w:gridCol w:w="760"/>
        <w:gridCol w:w="1431"/>
        <w:gridCol w:w="1103"/>
        <w:gridCol w:w="884"/>
      </w:tblGrid>
      <w:tr w:rsidR="004D2D67" w14:paraId="6A224830" w14:textId="77777777" w:rsidTr="00971F1D">
        <w:tc>
          <w:tcPr>
            <w:tcW w:w="0" w:type="auto"/>
            <w:tcBorders>
              <w:top w:val="single" w:sz="4" w:space="0" w:color="auto"/>
              <w:left w:val="nil"/>
              <w:right w:val="nil"/>
            </w:tcBorders>
            <w:shd w:val="clear" w:color="auto" w:fill="AEAAAA" w:themeFill="background2" w:themeFillShade="BF"/>
          </w:tcPr>
          <w:p w14:paraId="146F1107" w14:textId="77777777" w:rsidR="004D2D67" w:rsidRDefault="004D2D67">
            <w:pPr>
              <w:widowControl w:val="0"/>
              <w:autoSpaceDE w:val="0"/>
              <w:autoSpaceDN w:val="0"/>
              <w:adjustRightInd w:val="0"/>
              <w:rPr>
                <w:rFonts w:cstheme="minorHAnsi"/>
                <w:b/>
                <w:sz w:val="20"/>
                <w:szCs w:val="20"/>
                <w:lang w:val="en-US"/>
              </w:rPr>
            </w:pPr>
          </w:p>
        </w:tc>
        <w:tc>
          <w:tcPr>
            <w:tcW w:w="2570" w:type="dxa"/>
            <w:tcBorders>
              <w:top w:val="single" w:sz="4" w:space="0" w:color="auto"/>
              <w:left w:val="nil"/>
              <w:right w:val="nil"/>
            </w:tcBorders>
            <w:shd w:val="clear" w:color="auto" w:fill="AEAAAA" w:themeFill="background2" w:themeFillShade="BF"/>
          </w:tcPr>
          <w:p w14:paraId="03ECE4C8" w14:textId="77777777" w:rsidR="004D2D67" w:rsidRDefault="004D2D67">
            <w:pPr>
              <w:widowControl w:val="0"/>
              <w:autoSpaceDE w:val="0"/>
              <w:autoSpaceDN w:val="0"/>
              <w:adjustRightInd w:val="0"/>
              <w:rPr>
                <w:rFonts w:cstheme="minorHAnsi"/>
                <w:b/>
                <w:sz w:val="20"/>
                <w:szCs w:val="20"/>
                <w:lang w:val="en-US"/>
              </w:rPr>
            </w:pPr>
          </w:p>
        </w:tc>
        <w:tc>
          <w:tcPr>
            <w:tcW w:w="0" w:type="auto"/>
            <w:tcBorders>
              <w:top w:val="single" w:sz="4" w:space="0" w:color="auto"/>
              <w:left w:val="nil"/>
              <w:right w:val="nil"/>
            </w:tcBorders>
            <w:shd w:val="clear" w:color="auto" w:fill="AEAAAA" w:themeFill="background2" w:themeFillShade="BF"/>
          </w:tcPr>
          <w:p w14:paraId="321178B7" w14:textId="77777777" w:rsidR="004D2D67" w:rsidRDefault="004D2D67">
            <w:pPr>
              <w:widowControl w:val="0"/>
              <w:autoSpaceDE w:val="0"/>
              <w:autoSpaceDN w:val="0"/>
              <w:adjustRightInd w:val="0"/>
              <w:jc w:val="right"/>
              <w:rPr>
                <w:rFonts w:cstheme="minorHAnsi"/>
                <w:b/>
                <w:sz w:val="20"/>
                <w:szCs w:val="20"/>
                <w:lang w:val="en-US"/>
              </w:rPr>
            </w:pPr>
          </w:p>
        </w:tc>
        <w:tc>
          <w:tcPr>
            <w:tcW w:w="0" w:type="auto"/>
            <w:tcBorders>
              <w:top w:val="single" w:sz="4" w:space="0" w:color="auto"/>
              <w:left w:val="nil"/>
              <w:right w:val="nil"/>
            </w:tcBorders>
            <w:shd w:val="clear" w:color="auto" w:fill="AEAAAA" w:themeFill="background2" w:themeFillShade="BF"/>
          </w:tcPr>
          <w:p w14:paraId="6350D6D3" w14:textId="77777777" w:rsidR="004D2D67" w:rsidRDefault="004D2D67">
            <w:pPr>
              <w:widowControl w:val="0"/>
              <w:autoSpaceDE w:val="0"/>
              <w:autoSpaceDN w:val="0"/>
              <w:adjustRightInd w:val="0"/>
              <w:jc w:val="right"/>
              <w:rPr>
                <w:rFonts w:cstheme="minorHAnsi"/>
                <w:b/>
                <w:sz w:val="20"/>
                <w:szCs w:val="20"/>
                <w:lang w:val="en-US"/>
              </w:rPr>
            </w:pPr>
          </w:p>
        </w:tc>
        <w:tc>
          <w:tcPr>
            <w:tcW w:w="0" w:type="auto"/>
            <w:gridSpan w:val="2"/>
            <w:tcBorders>
              <w:top w:val="single" w:sz="4" w:space="0" w:color="auto"/>
              <w:left w:val="nil"/>
              <w:right w:val="nil"/>
            </w:tcBorders>
            <w:shd w:val="clear" w:color="auto" w:fill="AEAAAA" w:themeFill="background2" w:themeFillShade="BF"/>
          </w:tcPr>
          <w:p w14:paraId="2F4E4E65" w14:textId="77777777" w:rsidR="004D2D67" w:rsidRDefault="004D2D67">
            <w:pPr>
              <w:widowControl w:val="0"/>
              <w:autoSpaceDE w:val="0"/>
              <w:autoSpaceDN w:val="0"/>
              <w:adjustRightInd w:val="0"/>
              <w:jc w:val="right"/>
              <w:rPr>
                <w:rFonts w:cstheme="minorHAnsi"/>
                <w:b/>
                <w:sz w:val="20"/>
                <w:szCs w:val="20"/>
                <w:lang w:val="en-US"/>
              </w:rPr>
            </w:pPr>
            <w:r>
              <w:rPr>
                <w:rFonts w:cstheme="minorHAnsi"/>
                <w:b/>
                <w:sz w:val="20"/>
                <w:szCs w:val="20"/>
                <w:lang w:val="en-US"/>
              </w:rPr>
              <w:t>Wellbeing Score</w:t>
            </w:r>
          </w:p>
        </w:tc>
      </w:tr>
      <w:tr w:rsidR="004D2D67" w14:paraId="3BC5B340" w14:textId="77777777" w:rsidTr="00971F1D">
        <w:tc>
          <w:tcPr>
            <w:tcW w:w="0" w:type="auto"/>
            <w:tcBorders>
              <w:left w:val="nil"/>
              <w:bottom w:val="single" w:sz="8" w:space="0" w:color="auto"/>
              <w:right w:val="nil"/>
            </w:tcBorders>
            <w:shd w:val="clear" w:color="auto" w:fill="AEAAAA" w:themeFill="background2" w:themeFillShade="BF"/>
            <w:hideMark/>
          </w:tcPr>
          <w:p w14:paraId="40384EED" w14:textId="77777777" w:rsidR="002945D0" w:rsidRDefault="002945D0">
            <w:pPr>
              <w:widowControl w:val="0"/>
              <w:autoSpaceDE w:val="0"/>
              <w:autoSpaceDN w:val="0"/>
              <w:adjustRightInd w:val="0"/>
              <w:rPr>
                <w:rFonts w:cstheme="minorHAnsi"/>
                <w:b/>
                <w:sz w:val="20"/>
                <w:szCs w:val="20"/>
                <w:lang w:val="en-US"/>
              </w:rPr>
            </w:pPr>
            <w:r>
              <w:rPr>
                <w:rFonts w:cstheme="minorHAnsi"/>
                <w:b/>
                <w:sz w:val="20"/>
                <w:szCs w:val="20"/>
                <w:lang w:val="en-US"/>
              </w:rPr>
              <w:t>Variable type</w:t>
            </w:r>
          </w:p>
        </w:tc>
        <w:tc>
          <w:tcPr>
            <w:tcW w:w="2570" w:type="dxa"/>
            <w:tcBorders>
              <w:left w:val="nil"/>
              <w:bottom w:val="single" w:sz="8" w:space="0" w:color="auto"/>
              <w:right w:val="nil"/>
            </w:tcBorders>
            <w:shd w:val="clear" w:color="auto" w:fill="AEAAAA" w:themeFill="background2" w:themeFillShade="BF"/>
            <w:hideMark/>
          </w:tcPr>
          <w:p w14:paraId="4B38ACBE" w14:textId="77777777" w:rsidR="002945D0" w:rsidRDefault="002945D0">
            <w:pPr>
              <w:widowControl w:val="0"/>
              <w:autoSpaceDE w:val="0"/>
              <w:autoSpaceDN w:val="0"/>
              <w:adjustRightInd w:val="0"/>
              <w:rPr>
                <w:rFonts w:cstheme="minorHAnsi"/>
                <w:b/>
                <w:sz w:val="20"/>
                <w:szCs w:val="20"/>
                <w:lang w:val="en-US"/>
              </w:rPr>
            </w:pPr>
            <w:r>
              <w:rPr>
                <w:rFonts w:cstheme="minorHAnsi"/>
                <w:b/>
                <w:sz w:val="20"/>
                <w:szCs w:val="20"/>
                <w:lang w:val="en-US"/>
              </w:rPr>
              <w:t>Variable</w:t>
            </w:r>
          </w:p>
        </w:tc>
        <w:tc>
          <w:tcPr>
            <w:tcW w:w="0" w:type="auto"/>
            <w:tcBorders>
              <w:left w:val="nil"/>
              <w:bottom w:val="single" w:sz="8" w:space="0" w:color="auto"/>
              <w:right w:val="nil"/>
            </w:tcBorders>
            <w:shd w:val="clear" w:color="auto" w:fill="AEAAAA" w:themeFill="background2" w:themeFillShade="BF"/>
            <w:hideMark/>
          </w:tcPr>
          <w:p w14:paraId="5847DC46" w14:textId="77777777" w:rsidR="002945D0" w:rsidRDefault="002945D0">
            <w:pPr>
              <w:widowControl w:val="0"/>
              <w:autoSpaceDE w:val="0"/>
              <w:autoSpaceDN w:val="0"/>
              <w:adjustRightInd w:val="0"/>
              <w:jc w:val="right"/>
              <w:rPr>
                <w:rFonts w:cstheme="minorHAnsi"/>
                <w:b/>
                <w:sz w:val="20"/>
                <w:szCs w:val="20"/>
                <w:lang w:val="en-US"/>
              </w:rPr>
            </w:pPr>
            <w:r>
              <w:rPr>
                <w:rFonts w:cstheme="minorHAnsi"/>
                <w:b/>
                <w:sz w:val="20"/>
                <w:szCs w:val="20"/>
                <w:lang w:val="en-US"/>
              </w:rPr>
              <w:t>N</w:t>
            </w:r>
          </w:p>
        </w:tc>
        <w:tc>
          <w:tcPr>
            <w:tcW w:w="0" w:type="auto"/>
            <w:tcBorders>
              <w:left w:val="nil"/>
              <w:bottom w:val="single" w:sz="8" w:space="0" w:color="auto"/>
              <w:right w:val="nil"/>
            </w:tcBorders>
            <w:shd w:val="clear" w:color="auto" w:fill="AEAAAA" w:themeFill="background2" w:themeFillShade="BF"/>
            <w:hideMark/>
          </w:tcPr>
          <w:p w14:paraId="57DA4ECE" w14:textId="77777777" w:rsidR="002945D0" w:rsidRDefault="002945D0">
            <w:pPr>
              <w:widowControl w:val="0"/>
              <w:autoSpaceDE w:val="0"/>
              <w:autoSpaceDN w:val="0"/>
              <w:adjustRightInd w:val="0"/>
              <w:jc w:val="right"/>
              <w:rPr>
                <w:rFonts w:cstheme="minorHAnsi"/>
                <w:b/>
                <w:sz w:val="20"/>
                <w:szCs w:val="20"/>
                <w:lang w:val="en-US"/>
              </w:rPr>
            </w:pPr>
            <w:r>
              <w:rPr>
                <w:rFonts w:cstheme="minorHAnsi"/>
                <w:b/>
                <w:sz w:val="20"/>
                <w:szCs w:val="20"/>
                <w:lang w:val="en-US"/>
              </w:rPr>
              <w:t>Percentage</w:t>
            </w:r>
          </w:p>
        </w:tc>
        <w:tc>
          <w:tcPr>
            <w:tcW w:w="0" w:type="auto"/>
            <w:tcBorders>
              <w:left w:val="nil"/>
              <w:bottom w:val="single" w:sz="8" w:space="0" w:color="auto"/>
              <w:right w:val="nil"/>
            </w:tcBorders>
            <w:shd w:val="clear" w:color="auto" w:fill="AEAAAA" w:themeFill="background2" w:themeFillShade="BF"/>
            <w:hideMark/>
          </w:tcPr>
          <w:p w14:paraId="6D0E2BD2" w14:textId="77777777" w:rsidR="002945D0" w:rsidRDefault="002945D0">
            <w:pPr>
              <w:widowControl w:val="0"/>
              <w:autoSpaceDE w:val="0"/>
              <w:autoSpaceDN w:val="0"/>
              <w:adjustRightInd w:val="0"/>
              <w:jc w:val="right"/>
              <w:rPr>
                <w:rFonts w:cstheme="minorHAnsi"/>
                <w:b/>
                <w:sz w:val="20"/>
                <w:szCs w:val="20"/>
                <w:lang w:val="en-US"/>
              </w:rPr>
            </w:pPr>
            <w:r>
              <w:rPr>
                <w:rFonts w:cstheme="minorHAnsi"/>
                <w:b/>
                <w:sz w:val="20"/>
                <w:szCs w:val="20"/>
                <w:lang w:val="en-US"/>
              </w:rPr>
              <w:t>Mean</w:t>
            </w:r>
          </w:p>
        </w:tc>
        <w:tc>
          <w:tcPr>
            <w:tcW w:w="0" w:type="auto"/>
            <w:tcBorders>
              <w:left w:val="nil"/>
              <w:bottom w:val="single" w:sz="8" w:space="0" w:color="auto"/>
              <w:right w:val="nil"/>
            </w:tcBorders>
            <w:shd w:val="clear" w:color="auto" w:fill="AEAAAA" w:themeFill="background2" w:themeFillShade="BF"/>
            <w:hideMark/>
          </w:tcPr>
          <w:p w14:paraId="53B40236" w14:textId="77777777" w:rsidR="002945D0" w:rsidRDefault="002945D0">
            <w:pPr>
              <w:widowControl w:val="0"/>
              <w:autoSpaceDE w:val="0"/>
              <w:autoSpaceDN w:val="0"/>
              <w:adjustRightInd w:val="0"/>
              <w:jc w:val="right"/>
              <w:rPr>
                <w:rFonts w:cstheme="minorHAnsi"/>
                <w:b/>
                <w:sz w:val="20"/>
                <w:szCs w:val="20"/>
                <w:lang w:val="en-US"/>
              </w:rPr>
            </w:pPr>
            <w:r>
              <w:rPr>
                <w:rFonts w:cstheme="minorHAnsi"/>
                <w:b/>
                <w:sz w:val="20"/>
                <w:szCs w:val="20"/>
                <w:lang w:val="en-US"/>
              </w:rPr>
              <w:t>SD</w:t>
            </w:r>
          </w:p>
        </w:tc>
      </w:tr>
      <w:tr w:rsidR="004D2D67" w14:paraId="36EE9902" w14:textId="77777777" w:rsidTr="002945D0">
        <w:tc>
          <w:tcPr>
            <w:tcW w:w="0" w:type="auto"/>
            <w:hideMark/>
          </w:tcPr>
          <w:p w14:paraId="2A7A6BBA" w14:textId="77777777" w:rsidR="002945D0" w:rsidRDefault="002945D0">
            <w:pPr>
              <w:widowControl w:val="0"/>
              <w:autoSpaceDE w:val="0"/>
              <w:autoSpaceDN w:val="0"/>
              <w:adjustRightInd w:val="0"/>
              <w:rPr>
                <w:rFonts w:cstheme="minorHAnsi"/>
                <w:b/>
                <w:color w:val="000000"/>
                <w:sz w:val="20"/>
                <w:szCs w:val="20"/>
              </w:rPr>
            </w:pPr>
            <w:r>
              <w:rPr>
                <w:rFonts w:cstheme="minorHAnsi"/>
                <w:b/>
                <w:color w:val="000000"/>
                <w:sz w:val="20"/>
                <w:szCs w:val="20"/>
              </w:rPr>
              <w:t>Wellbeing</w:t>
            </w:r>
          </w:p>
        </w:tc>
        <w:tc>
          <w:tcPr>
            <w:tcW w:w="2570" w:type="dxa"/>
            <w:vAlign w:val="bottom"/>
            <w:hideMark/>
          </w:tcPr>
          <w:p w14:paraId="3583915E" w14:textId="77777777" w:rsidR="002945D0" w:rsidRDefault="00B856B9">
            <w:pPr>
              <w:widowControl w:val="0"/>
              <w:autoSpaceDE w:val="0"/>
              <w:autoSpaceDN w:val="0"/>
              <w:adjustRightInd w:val="0"/>
              <w:rPr>
                <w:rFonts w:cstheme="minorHAnsi"/>
                <w:b/>
                <w:color w:val="000000"/>
                <w:sz w:val="20"/>
                <w:szCs w:val="20"/>
              </w:rPr>
            </w:pPr>
            <w:r>
              <w:rPr>
                <w:rFonts w:cstheme="minorHAnsi"/>
                <w:b/>
                <w:color w:val="000000"/>
                <w:sz w:val="20"/>
                <w:szCs w:val="20"/>
              </w:rPr>
              <w:t>SCWS</w:t>
            </w:r>
          </w:p>
        </w:tc>
        <w:tc>
          <w:tcPr>
            <w:tcW w:w="0" w:type="auto"/>
            <w:hideMark/>
          </w:tcPr>
          <w:p w14:paraId="136C91FA" w14:textId="77777777" w:rsidR="002945D0" w:rsidRDefault="00031736">
            <w:pPr>
              <w:widowControl w:val="0"/>
              <w:autoSpaceDE w:val="0"/>
              <w:autoSpaceDN w:val="0"/>
              <w:adjustRightInd w:val="0"/>
              <w:jc w:val="right"/>
              <w:rPr>
                <w:rFonts w:cstheme="minorHAnsi"/>
                <w:sz w:val="20"/>
                <w:szCs w:val="20"/>
                <w:lang w:val="en-US"/>
              </w:rPr>
            </w:pPr>
            <w:r>
              <w:rPr>
                <w:rFonts w:cstheme="minorHAnsi"/>
                <w:sz w:val="20"/>
                <w:szCs w:val="20"/>
                <w:lang w:val="en-US"/>
              </w:rPr>
              <w:t>1253</w:t>
            </w:r>
          </w:p>
        </w:tc>
        <w:tc>
          <w:tcPr>
            <w:tcW w:w="0" w:type="auto"/>
            <w:hideMark/>
          </w:tcPr>
          <w:p w14:paraId="4728DA98" w14:textId="77777777" w:rsidR="002945D0" w:rsidRDefault="00002E98">
            <w:pPr>
              <w:widowControl w:val="0"/>
              <w:autoSpaceDE w:val="0"/>
              <w:autoSpaceDN w:val="0"/>
              <w:adjustRightInd w:val="0"/>
              <w:jc w:val="right"/>
              <w:rPr>
                <w:rFonts w:cstheme="minorHAnsi"/>
                <w:sz w:val="20"/>
                <w:szCs w:val="20"/>
                <w:lang w:val="en-US"/>
              </w:rPr>
            </w:pPr>
            <w:r>
              <w:rPr>
                <w:rFonts w:cstheme="minorHAnsi"/>
                <w:sz w:val="20"/>
                <w:szCs w:val="20"/>
                <w:lang w:val="en-US"/>
              </w:rPr>
              <w:t>100</w:t>
            </w:r>
          </w:p>
        </w:tc>
        <w:tc>
          <w:tcPr>
            <w:tcW w:w="0" w:type="auto"/>
            <w:hideMark/>
          </w:tcPr>
          <w:p w14:paraId="0556CA98"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46.0</w:t>
            </w:r>
          </w:p>
        </w:tc>
        <w:tc>
          <w:tcPr>
            <w:tcW w:w="0" w:type="auto"/>
            <w:hideMark/>
          </w:tcPr>
          <w:p w14:paraId="6DA6E6BB"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8.4</w:t>
            </w:r>
          </w:p>
        </w:tc>
      </w:tr>
      <w:tr w:rsidR="004D2D67" w14:paraId="43F5B804" w14:textId="77777777" w:rsidTr="002945D0">
        <w:tc>
          <w:tcPr>
            <w:tcW w:w="0" w:type="auto"/>
          </w:tcPr>
          <w:p w14:paraId="7A70ABFA" w14:textId="77777777" w:rsidR="002945D0" w:rsidRDefault="002945D0">
            <w:pPr>
              <w:widowControl w:val="0"/>
              <w:autoSpaceDE w:val="0"/>
              <w:autoSpaceDN w:val="0"/>
              <w:adjustRightInd w:val="0"/>
              <w:rPr>
                <w:rFonts w:cstheme="minorHAnsi"/>
                <w:b/>
                <w:color w:val="000000"/>
                <w:sz w:val="20"/>
                <w:szCs w:val="20"/>
              </w:rPr>
            </w:pPr>
          </w:p>
        </w:tc>
        <w:tc>
          <w:tcPr>
            <w:tcW w:w="2570" w:type="dxa"/>
            <w:vAlign w:val="bottom"/>
          </w:tcPr>
          <w:p w14:paraId="4F82963F" w14:textId="77777777" w:rsidR="002945D0" w:rsidRDefault="002945D0">
            <w:pPr>
              <w:widowControl w:val="0"/>
              <w:autoSpaceDE w:val="0"/>
              <w:autoSpaceDN w:val="0"/>
              <w:adjustRightInd w:val="0"/>
              <w:rPr>
                <w:rFonts w:cstheme="minorHAnsi"/>
                <w:b/>
                <w:color w:val="000000"/>
                <w:sz w:val="20"/>
                <w:szCs w:val="20"/>
              </w:rPr>
            </w:pPr>
          </w:p>
        </w:tc>
        <w:tc>
          <w:tcPr>
            <w:tcW w:w="0" w:type="auto"/>
          </w:tcPr>
          <w:p w14:paraId="5FCAD59D"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0371C301"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3E529E1B"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02885A1D" w14:textId="77777777" w:rsidR="002945D0" w:rsidRDefault="002945D0">
            <w:pPr>
              <w:widowControl w:val="0"/>
              <w:autoSpaceDE w:val="0"/>
              <w:autoSpaceDN w:val="0"/>
              <w:adjustRightInd w:val="0"/>
              <w:jc w:val="right"/>
              <w:rPr>
                <w:rFonts w:cstheme="minorHAnsi"/>
                <w:sz w:val="20"/>
                <w:szCs w:val="20"/>
                <w:lang w:val="en-US"/>
              </w:rPr>
            </w:pPr>
          </w:p>
        </w:tc>
      </w:tr>
      <w:tr w:rsidR="004D2D67" w14:paraId="2044335C" w14:textId="77777777" w:rsidTr="002945D0">
        <w:tc>
          <w:tcPr>
            <w:tcW w:w="0" w:type="auto"/>
            <w:hideMark/>
          </w:tcPr>
          <w:p w14:paraId="44A1551C" w14:textId="77777777" w:rsidR="002945D0" w:rsidRDefault="002945D0">
            <w:pPr>
              <w:widowControl w:val="0"/>
              <w:autoSpaceDE w:val="0"/>
              <w:autoSpaceDN w:val="0"/>
              <w:adjustRightInd w:val="0"/>
              <w:rPr>
                <w:rFonts w:cstheme="minorHAnsi"/>
                <w:b/>
                <w:color w:val="000000"/>
                <w:sz w:val="20"/>
                <w:szCs w:val="20"/>
              </w:rPr>
            </w:pPr>
            <w:r>
              <w:rPr>
                <w:rFonts w:cstheme="minorHAnsi"/>
                <w:b/>
                <w:color w:val="000000"/>
                <w:sz w:val="20"/>
                <w:szCs w:val="20"/>
              </w:rPr>
              <w:t>Nutrition</w:t>
            </w:r>
          </w:p>
        </w:tc>
        <w:tc>
          <w:tcPr>
            <w:tcW w:w="2570" w:type="dxa"/>
            <w:vAlign w:val="bottom"/>
            <w:hideMark/>
          </w:tcPr>
          <w:p w14:paraId="7C4AF3FA" w14:textId="77777777" w:rsidR="002945D0" w:rsidRDefault="002945D0">
            <w:pPr>
              <w:widowControl w:val="0"/>
              <w:autoSpaceDE w:val="0"/>
              <w:autoSpaceDN w:val="0"/>
              <w:adjustRightInd w:val="0"/>
              <w:rPr>
                <w:rFonts w:cstheme="minorHAnsi"/>
                <w:b/>
                <w:sz w:val="20"/>
                <w:szCs w:val="20"/>
                <w:lang w:val="en-US"/>
              </w:rPr>
            </w:pPr>
            <w:r>
              <w:rPr>
                <w:rFonts w:cstheme="minorHAnsi"/>
                <w:b/>
                <w:color w:val="000000"/>
                <w:sz w:val="20"/>
                <w:szCs w:val="20"/>
              </w:rPr>
              <w:t>Fruit &amp; Veg intake</w:t>
            </w:r>
          </w:p>
        </w:tc>
        <w:tc>
          <w:tcPr>
            <w:tcW w:w="0" w:type="auto"/>
          </w:tcPr>
          <w:p w14:paraId="627EB1BC"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31755323"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7D033762"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7F70AA5A" w14:textId="77777777" w:rsidR="002945D0" w:rsidRDefault="002945D0">
            <w:pPr>
              <w:widowControl w:val="0"/>
              <w:autoSpaceDE w:val="0"/>
              <w:autoSpaceDN w:val="0"/>
              <w:adjustRightInd w:val="0"/>
              <w:jc w:val="right"/>
              <w:rPr>
                <w:rFonts w:cstheme="minorHAnsi"/>
                <w:sz w:val="20"/>
                <w:szCs w:val="20"/>
                <w:lang w:val="en-US"/>
              </w:rPr>
            </w:pPr>
          </w:p>
        </w:tc>
      </w:tr>
      <w:tr w:rsidR="004D2D67" w14:paraId="2B990A45" w14:textId="77777777" w:rsidTr="002945D0">
        <w:tc>
          <w:tcPr>
            <w:tcW w:w="0" w:type="auto"/>
          </w:tcPr>
          <w:p w14:paraId="73732337" w14:textId="77777777" w:rsidR="002945D0" w:rsidRDefault="002945D0">
            <w:pPr>
              <w:widowControl w:val="0"/>
              <w:autoSpaceDE w:val="0"/>
              <w:autoSpaceDN w:val="0"/>
              <w:adjustRightInd w:val="0"/>
              <w:rPr>
                <w:rFonts w:cstheme="minorHAnsi"/>
                <w:sz w:val="20"/>
                <w:szCs w:val="20"/>
                <w:lang w:val="en-US"/>
              </w:rPr>
            </w:pPr>
          </w:p>
        </w:tc>
        <w:tc>
          <w:tcPr>
            <w:tcW w:w="2570" w:type="dxa"/>
            <w:vAlign w:val="bottom"/>
            <w:hideMark/>
          </w:tcPr>
          <w:p w14:paraId="231AEA2C" w14:textId="77777777" w:rsidR="002945D0" w:rsidRDefault="002945D0">
            <w:pPr>
              <w:widowControl w:val="0"/>
              <w:autoSpaceDE w:val="0"/>
              <w:autoSpaceDN w:val="0"/>
              <w:adjustRightInd w:val="0"/>
              <w:rPr>
                <w:rFonts w:cstheme="minorHAnsi"/>
                <w:sz w:val="20"/>
                <w:szCs w:val="20"/>
                <w:lang w:val="en-US"/>
              </w:rPr>
            </w:pPr>
            <w:r>
              <w:rPr>
                <w:rFonts w:cstheme="minorHAnsi"/>
                <w:sz w:val="20"/>
                <w:szCs w:val="20"/>
                <w:lang w:val="en-US"/>
              </w:rPr>
              <w:t xml:space="preserve">None </w:t>
            </w:r>
            <w:r>
              <w:rPr>
                <w:rFonts w:cstheme="minorHAnsi"/>
                <w:i/>
                <w:sz w:val="20"/>
                <w:szCs w:val="20"/>
                <w:lang w:val="en-US"/>
              </w:rPr>
              <w:t>(ref)</w:t>
            </w:r>
          </w:p>
        </w:tc>
        <w:tc>
          <w:tcPr>
            <w:tcW w:w="0" w:type="auto"/>
            <w:hideMark/>
          </w:tcPr>
          <w:p w14:paraId="5A9650C1"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102</w:t>
            </w:r>
          </w:p>
        </w:tc>
        <w:tc>
          <w:tcPr>
            <w:tcW w:w="0" w:type="auto"/>
            <w:hideMark/>
          </w:tcPr>
          <w:p w14:paraId="53A4F3D9"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9.1</w:t>
            </w:r>
          </w:p>
        </w:tc>
        <w:tc>
          <w:tcPr>
            <w:tcW w:w="0" w:type="auto"/>
            <w:hideMark/>
          </w:tcPr>
          <w:p w14:paraId="7A2BAFB5" w14:textId="77777777" w:rsidR="002945D0" w:rsidRDefault="00FF67AA">
            <w:pPr>
              <w:widowControl w:val="0"/>
              <w:autoSpaceDE w:val="0"/>
              <w:autoSpaceDN w:val="0"/>
              <w:adjustRightInd w:val="0"/>
              <w:jc w:val="right"/>
              <w:rPr>
                <w:rFonts w:cstheme="minorHAnsi"/>
                <w:sz w:val="20"/>
                <w:szCs w:val="20"/>
                <w:lang w:val="en-US"/>
              </w:rPr>
            </w:pPr>
            <w:r>
              <w:rPr>
                <w:rFonts w:cstheme="minorHAnsi"/>
                <w:sz w:val="20"/>
                <w:szCs w:val="20"/>
                <w:lang w:val="en-US"/>
              </w:rPr>
              <w:t>44.5</w:t>
            </w:r>
          </w:p>
        </w:tc>
        <w:tc>
          <w:tcPr>
            <w:tcW w:w="0" w:type="auto"/>
            <w:hideMark/>
          </w:tcPr>
          <w:p w14:paraId="7900B7D3" w14:textId="77777777" w:rsidR="002945D0" w:rsidRDefault="00FF67AA">
            <w:pPr>
              <w:widowControl w:val="0"/>
              <w:autoSpaceDE w:val="0"/>
              <w:autoSpaceDN w:val="0"/>
              <w:adjustRightInd w:val="0"/>
              <w:jc w:val="right"/>
              <w:rPr>
                <w:rFonts w:cstheme="minorHAnsi"/>
                <w:sz w:val="20"/>
                <w:szCs w:val="20"/>
                <w:lang w:val="en-US"/>
              </w:rPr>
            </w:pPr>
            <w:r>
              <w:rPr>
                <w:rFonts w:cstheme="minorHAnsi"/>
                <w:sz w:val="20"/>
                <w:szCs w:val="20"/>
                <w:lang w:val="en-US"/>
              </w:rPr>
              <w:t>8.6</w:t>
            </w:r>
          </w:p>
        </w:tc>
      </w:tr>
      <w:tr w:rsidR="004D2D67" w14:paraId="2B522185" w14:textId="77777777" w:rsidTr="002945D0">
        <w:tc>
          <w:tcPr>
            <w:tcW w:w="0" w:type="auto"/>
          </w:tcPr>
          <w:p w14:paraId="292BD335"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11525F70"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1 or 2</w:t>
            </w:r>
          </w:p>
        </w:tc>
        <w:tc>
          <w:tcPr>
            <w:tcW w:w="0" w:type="auto"/>
            <w:hideMark/>
          </w:tcPr>
          <w:p w14:paraId="20241498"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375</w:t>
            </w:r>
          </w:p>
        </w:tc>
        <w:tc>
          <w:tcPr>
            <w:tcW w:w="0" w:type="auto"/>
            <w:hideMark/>
          </w:tcPr>
          <w:p w14:paraId="2336DAF2"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29.9</w:t>
            </w:r>
          </w:p>
        </w:tc>
        <w:tc>
          <w:tcPr>
            <w:tcW w:w="0" w:type="auto"/>
            <w:hideMark/>
          </w:tcPr>
          <w:p w14:paraId="0A7A3395" w14:textId="77777777" w:rsidR="002945D0" w:rsidRDefault="00FF67AA">
            <w:pPr>
              <w:widowControl w:val="0"/>
              <w:autoSpaceDE w:val="0"/>
              <w:autoSpaceDN w:val="0"/>
              <w:adjustRightInd w:val="0"/>
              <w:jc w:val="right"/>
              <w:rPr>
                <w:rFonts w:cstheme="minorHAnsi"/>
                <w:sz w:val="20"/>
                <w:szCs w:val="20"/>
                <w:lang w:val="en-US"/>
              </w:rPr>
            </w:pPr>
            <w:r>
              <w:rPr>
                <w:rFonts w:cstheme="minorHAnsi"/>
                <w:sz w:val="20"/>
                <w:szCs w:val="20"/>
                <w:lang w:val="en-US"/>
              </w:rPr>
              <w:t>45.3</w:t>
            </w:r>
          </w:p>
        </w:tc>
        <w:tc>
          <w:tcPr>
            <w:tcW w:w="0" w:type="auto"/>
            <w:hideMark/>
          </w:tcPr>
          <w:p w14:paraId="0D19A16A" w14:textId="77777777" w:rsidR="002945D0" w:rsidRDefault="00971B02">
            <w:pPr>
              <w:widowControl w:val="0"/>
              <w:autoSpaceDE w:val="0"/>
              <w:autoSpaceDN w:val="0"/>
              <w:adjustRightInd w:val="0"/>
              <w:jc w:val="right"/>
              <w:rPr>
                <w:rFonts w:cstheme="minorHAnsi"/>
                <w:sz w:val="20"/>
                <w:szCs w:val="20"/>
                <w:lang w:val="en-US"/>
              </w:rPr>
            </w:pPr>
            <w:r>
              <w:rPr>
                <w:rFonts w:cstheme="minorHAnsi"/>
                <w:sz w:val="20"/>
                <w:szCs w:val="20"/>
                <w:lang w:val="en-US"/>
              </w:rPr>
              <w:t>8.5</w:t>
            </w:r>
          </w:p>
        </w:tc>
      </w:tr>
      <w:tr w:rsidR="004D2D67" w14:paraId="77688B3B" w14:textId="77777777" w:rsidTr="002945D0">
        <w:tc>
          <w:tcPr>
            <w:tcW w:w="0" w:type="auto"/>
          </w:tcPr>
          <w:p w14:paraId="08DCC622"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18A9BF86"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3 or 4</w:t>
            </w:r>
          </w:p>
        </w:tc>
        <w:tc>
          <w:tcPr>
            <w:tcW w:w="0" w:type="auto"/>
            <w:hideMark/>
          </w:tcPr>
          <w:p w14:paraId="432541DC"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419</w:t>
            </w:r>
          </w:p>
        </w:tc>
        <w:tc>
          <w:tcPr>
            <w:tcW w:w="0" w:type="auto"/>
            <w:hideMark/>
          </w:tcPr>
          <w:p w14:paraId="075C6805"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33.4</w:t>
            </w:r>
          </w:p>
        </w:tc>
        <w:tc>
          <w:tcPr>
            <w:tcW w:w="0" w:type="auto"/>
            <w:hideMark/>
          </w:tcPr>
          <w:p w14:paraId="7F0F4C26" w14:textId="77777777" w:rsidR="002945D0" w:rsidRDefault="00FF67AA">
            <w:pPr>
              <w:widowControl w:val="0"/>
              <w:autoSpaceDE w:val="0"/>
              <w:autoSpaceDN w:val="0"/>
              <w:adjustRightInd w:val="0"/>
              <w:jc w:val="right"/>
              <w:rPr>
                <w:rFonts w:cstheme="minorHAnsi"/>
                <w:sz w:val="20"/>
                <w:szCs w:val="20"/>
                <w:lang w:val="en-US"/>
              </w:rPr>
            </w:pPr>
            <w:r>
              <w:rPr>
                <w:rFonts w:cstheme="minorHAnsi"/>
                <w:sz w:val="20"/>
                <w:szCs w:val="20"/>
                <w:lang w:val="en-US"/>
              </w:rPr>
              <w:t>46.9</w:t>
            </w:r>
          </w:p>
        </w:tc>
        <w:tc>
          <w:tcPr>
            <w:tcW w:w="0" w:type="auto"/>
            <w:hideMark/>
          </w:tcPr>
          <w:p w14:paraId="08E940D3" w14:textId="77777777" w:rsidR="002945D0" w:rsidRDefault="00971B02">
            <w:pPr>
              <w:widowControl w:val="0"/>
              <w:autoSpaceDE w:val="0"/>
              <w:autoSpaceDN w:val="0"/>
              <w:adjustRightInd w:val="0"/>
              <w:jc w:val="right"/>
              <w:rPr>
                <w:rFonts w:cstheme="minorHAnsi"/>
                <w:sz w:val="20"/>
                <w:szCs w:val="20"/>
                <w:lang w:val="en-US"/>
              </w:rPr>
            </w:pPr>
            <w:r>
              <w:rPr>
                <w:rFonts w:cstheme="minorHAnsi"/>
                <w:sz w:val="20"/>
                <w:szCs w:val="20"/>
                <w:lang w:val="en-US"/>
              </w:rPr>
              <w:t>7.5</w:t>
            </w:r>
          </w:p>
        </w:tc>
      </w:tr>
      <w:tr w:rsidR="004D2D67" w14:paraId="53E2A906" w14:textId="77777777" w:rsidTr="002945D0">
        <w:tc>
          <w:tcPr>
            <w:tcW w:w="0" w:type="auto"/>
          </w:tcPr>
          <w:p w14:paraId="00B25990"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552297FE"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5 or more</w:t>
            </w:r>
          </w:p>
        </w:tc>
        <w:tc>
          <w:tcPr>
            <w:tcW w:w="0" w:type="auto"/>
            <w:hideMark/>
          </w:tcPr>
          <w:p w14:paraId="2B2DCB56"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357</w:t>
            </w:r>
          </w:p>
        </w:tc>
        <w:tc>
          <w:tcPr>
            <w:tcW w:w="0" w:type="auto"/>
            <w:hideMark/>
          </w:tcPr>
          <w:p w14:paraId="16DE5BF1"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28.5</w:t>
            </w:r>
          </w:p>
        </w:tc>
        <w:tc>
          <w:tcPr>
            <w:tcW w:w="0" w:type="auto"/>
            <w:hideMark/>
          </w:tcPr>
          <w:p w14:paraId="6B79DAC7" w14:textId="77777777" w:rsidR="002945D0" w:rsidRDefault="00FF67AA">
            <w:pPr>
              <w:widowControl w:val="0"/>
              <w:autoSpaceDE w:val="0"/>
              <w:autoSpaceDN w:val="0"/>
              <w:adjustRightInd w:val="0"/>
              <w:jc w:val="right"/>
              <w:rPr>
                <w:rFonts w:cstheme="minorHAnsi"/>
                <w:sz w:val="20"/>
                <w:szCs w:val="20"/>
                <w:lang w:val="en-US"/>
              </w:rPr>
            </w:pPr>
            <w:r>
              <w:rPr>
                <w:rFonts w:cstheme="minorHAnsi"/>
                <w:sz w:val="20"/>
                <w:szCs w:val="20"/>
                <w:lang w:val="en-US"/>
              </w:rPr>
              <w:t>46.2</w:t>
            </w:r>
          </w:p>
        </w:tc>
        <w:tc>
          <w:tcPr>
            <w:tcW w:w="0" w:type="auto"/>
            <w:hideMark/>
          </w:tcPr>
          <w:p w14:paraId="3CCB0745" w14:textId="77777777" w:rsidR="002945D0" w:rsidRDefault="00971B02">
            <w:pPr>
              <w:widowControl w:val="0"/>
              <w:autoSpaceDE w:val="0"/>
              <w:autoSpaceDN w:val="0"/>
              <w:adjustRightInd w:val="0"/>
              <w:jc w:val="right"/>
              <w:rPr>
                <w:rFonts w:cstheme="minorHAnsi"/>
                <w:sz w:val="20"/>
                <w:szCs w:val="20"/>
                <w:lang w:val="en-US"/>
              </w:rPr>
            </w:pPr>
            <w:r>
              <w:rPr>
                <w:rFonts w:cstheme="minorHAnsi"/>
                <w:sz w:val="20"/>
                <w:szCs w:val="20"/>
                <w:lang w:val="en-US"/>
              </w:rPr>
              <w:t>8.9</w:t>
            </w:r>
          </w:p>
        </w:tc>
      </w:tr>
      <w:tr w:rsidR="004D2D67" w14:paraId="6C180247" w14:textId="77777777" w:rsidTr="002945D0">
        <w:tc>
          <w:tcPr>
            <w:tcW w:w="0" w:type="auto"/>
          </w:tcPr>
          <w:p w14:paraId="397B258B" w14:textId="77777777" w:rsidR="002945D0" w:rsidRDefault="002945D0">
            <w:pPr>
              <w:widowControl w:val="0"/>
              <w:autoSpaceDE w:val="0"/>
              <w:autoSpaceDN w:val="0"/>
              <w:adjustRightInd w:val="0"/>
              <w:rPr>
                <w:rFonts w:cstheme="minorHAnsi"/>
                <w:b/>
                <w:color w:val="000000"/>
                <w:sz w:val="20"/>
                <w:szCs w:val="20"/>
              </w:rPr>
            </w:pPr>
          </w:p>
        </w:tc>
        <w:tc>
          <w:tcPr>
            <w:tcW w:w="2570" w:type="dxa"/>
            <w:vAlign w:val="bottom"/>
            <w:hideMark/>
          </w:tcPr>
          <w:p w14:paraId="445C2195" w14:textId="77777777" w:rsidR="002945D0" w:rsidRDefault="002945D0">
            <w:pPr>
              <w:widowControl w:val="0"/>
              <w:autoSpaceDE w:val="0"/>
              <w:autoSpaceDN w:val="0"/>
              <w:adjustRightInd w:val="0"/>
              <w:rPr>
                <w:rFonts w:cstheme="minorHAnsi"/>
                <w:b/>
                <w:sz w:val="20"/>
                <w:szCs w:val="20"/>
                <w:lang w:val="en-US"/>
              </w:rPr>
            </w:pPr>
            <w:r>
              <w:rPr>
                <w:rFonts w:cstheme="minorHAnsi"/>
                <w:b/>
                <w:color w:val="000000"/>
                <w:sz w:val="20"/>
                <w:szCs w:val="20"/>
              </w:rPr>
              <w:t>Breakfast</w:t>
            </w:r>
          </w:p>
        </w:tc>
        <w:tc>
          <w:tcPr>
            <w:tcW w:w="0" w:type="auto"/>
          </w:tcPr>
          <w:p w14:paraId="1D813409"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00B60E1F"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63486E5C"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6CBEBAFA" w14:textId="77777777" w:rsidR="002945D0" w:rsidRDefault="002945D0">
            <w:pPr>
              <w:widowControl w:val="0"/>
              <w:autoSpaceDE w:val="0"/>
              <w:autoSpaceDN w:val="0"/>
              <w:adjustRightInd w:val="0"/>
              <w:jc w:val="right"/>
              <w:rPr>
                <w:rFonts w:cstheme="minorHAnsi"/>
                <w:sz w:val="20"/>
                <w:szCs w:val="20"/>
                <w:lang w:val="en-US"/>
              </w:rPr>
            </w:pPr>
          </w:p>
        </w:tc>
      </w:tr>
      <w:tr w:rsidR="004D2D67" w14:paraId="024AD441" w14:textId="77777777" w:rsidTr="002945D0">
        <w:tc>
          <w:tcPr>
            <w:tcW w:w="0" w:type="auto"/>
          </w:tcPr>
          <w:p w14:paraId="701C4890" w14:textId="77777777" w:rsidR="002945D0" w:rsidRDefault="002945D0">
            <w:pPr>
              <w:widowControl w:val="0"/>
              <w:autoSpaceDE w:val="0"/>
              <w:autoSpaceDN w:val="0"/>
              <w:adjustRightInd w:val="0"/>
              <w:rPr>
                <w:rFonts w:cstheme="minorHAnsi"/>
                <w:sz w:val="20"/>
                <w:szCs w:val="20"/>
                <w:lang w:val="en-US"/>
              </w:rPr>
            </w:pPr>
          </w:p>
        </w:tc>
        <w:tc>
          <w:tcPr>
            <w:tcW w:w="2570" w:type="dxa"/>
            <w:vAlign w:val="bottom"/>
            <w:hideMark/>
          </w:tcPr>
          <w:p w14:paraId="0818B660" w14:textId="77777777" w:rsidR="002945D0" w:rsidRDefault="002945D0">
            <w:pPr>
              <w:widowControl w:val="0"/>
              <w:autoSpaceDE w:val="0"/>
              <w:autoSpaceDN w:val="0"/>
              <w:adjustRightInd w:val="0"/>
              <w:rPr>
                <w:rFonts w:cstheme="minorHAnsi"/>
                <w:sz w:val="20"/>
                <w:szCs w:val="20"/>
                <w:lang w:val="en-US"/>
              </w:rPr>
            </w:pPr>
            <w:r>
              <w:rPr>
                <w:rFonts w:cstheme="minorHAnsi"/>
                <w:sz w:val="20"/>
                <w:szCs w:val="20"/>
                <w:lang w:val="en-US"/>
              </w:rPr>
              <w:t xml:space="preserve">Conventional </w:t>
            </w:r>
            <w:r>
              <w:rPr>
                <w:rFonts w:cstheme="minorHAnsi"/>
                <w:i/>
                <w:sz w:val="20"/>
                <w:szCs w:val="20"/>
                <w:lang w:val="en-US"/>
              </w:rPr>
              <w:t>(ref)</w:t>
            </w:r>
          </w:p>
        </w:tc>
        <w:tc>
          <w:tcPr>
            <w:tcW w:w="0" w:type="auto"/>
            <w:hideMark/>
          </w:tcPr>
          <w:p w14:paraId="3719304E"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1083</w:t>
            </w:r>
          </w:p>
        </w:tc>
        <w:tc>
          <w:tcPr>
            <w:tcW w:w="0" w:type="auto"/>
            <w:hideMark/>
          </w:tcPr>
          <w:p w14:paraId="5C5EF959"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86.4</w:t>
            </w:r>
          </w:p>
        </w:tc>
        <w:tc>
          <w:tcPr>
            <w:tcW w:w="0" w:type="auto"/>
            <w:hideMark/>
          </w:tcPr>
          <w:p w14:paraId="4290C371" w14:textId="77777777" w:rsidR="002945D0" w:rsidRDefault="00000107">
            <w:pPr>
              <w:widowControl w:val="0"/>
              <w:autoSpaceDE w:val="0"/>
              <w:autoSpaceDN w:val="0"/>
              <w:adjustRightInd w:val="0"/>
              <w:jc w:val="right"/>
              <w:rPr>
                <w:rFonts w:cstheme="minorHAnsi"/>
                <w:sz w:val="20"/>
                <w:szCs w:val="20"/>
                <w:lang w:val="en-US"/>
              </w:rPr>
            </w:pPr>
            <w:r>
              <w:rPr>
                <w:rFonts w:cstheme="minorHAnsi"/>
                <w:sz w:val="20"/>
                <w:szCs w:val="20"/>
                <w:lang w:val="en-US"/>
              </w:rPr>
              <w:t>46.6</w:t>
            </w:r>
          </w:p>
        </w:tc>
        <w:tc>
          <w:tcPr>
            <w:tcW w:w="0" w:type="auto"/>
            <w:hideMark/>
          </w:tcPr>
          <w:p w14:paraId="46A6A669" w14:textId="77777777" w:rsidR="002945D0" w:rsidRDefault="00000107">
            <w:pPr>
              <w:widowControl w:val="0"/>
              <w:autoSpaceDE w:val="0"/>
              <w:autoSpaceDN w:val="0"/>
              <w:adjustRightInd w:val="0"/>
              <w:jc w:val="right"/>
              <w:rPr>
                <w:rFonts w:cstheme="minorHAnsi"/>
                <w:sz w:val="20"/>
                <w:szCs w:val="20"/>
                <w:lang w:val="en-US"/>
              </w:rPr>
            </w:pPr>
            <w:r>
              <w:rPr>
                <w:rFonts w:cstheme="minorHAnsi"/>
                <w:sz w:val="20"/>
                <w:szCs w:val="20"/>
                <w:lang w:val="en-US"/>
              </w:rPr>
              <w:t>8.0</w:t>
            </w:r>
          </w:p>
        </w:tc>
      </w:tr>
      <w:tr w:rsidR="004D2D67" w14:paraId="11B1A8B7" w14:textId="77777777" w:rsidTr="002945D0">
        <w:tc>
          <w:tcPr>
            <w:tcW w:w="0" w:type="auto"/>
          </w:tcPr>
          <w:p w14:paraId="0BBD6761"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7C33BCB1"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Snack</w:t>
            </w:r>
          </w:p>
        </w:tc>
        <w:tc>
          <w:tcPr>
            <w:tcW w:w="0" w:type="auto"/>
            <w:hideMark/>
          </w:tcPr>
          <w:p w14:paraId="67DADBEF"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27</w:t>
            </w:r>
          </w:p>
        </w:tc>
        <w:tc>
          <w:tcPr>
            <w:tcW w:w="0" w:type="auto"/>
            <w:hideMark/>
          </w:tcPr>
          <w:p w14:paraId="5234444D"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2.2</w:t>
            </w:r>
          </w:p>
        </w:tc>
        <w:tc>
          <w:tcPr>
            <w:tcW w:w="0" w:type="auto"/>
            <w:hideMark/>
          </w:tcPr>
          <w:p w14:paraId="3A2D2E11" w14:textId="77777777" w:rsidR="002945D0" w:rsidRDefault="00000107">
            <w:pPr>
              <w:widowControl w:val="0"/>
              <w:autoSpaceDE w:val="0"/>
              <w:autoSpaceDN w:val="0"/>
              <w:adjustRightInd w:val="0"/>
              <w:jc w:val="right"/>
              <w:rPr>
                <w:rFonts w:cstheme="minorHAnsi"/>
                <w:sz w:val="20"/>
                <w:szCs w:val="20"/>
                <w:lang w:val="en-US"/>
              </w:rPr>
            </w:pPr>
            <w:r>
              <w:rPr>
                <w:rFonts w:cstheme="minorHAnsi"/>
                <w:sz w:val="20"/>
                <w:szCs w:val="20"/>
                <w:lang w:val="en-US"/>
              </w:rPr>
              <w:t>39.6</w:t>
            </w:r>
          </w:p>
        </w:tc>
        <w:tc>
          <w:tcPr>
            <w:tcW w:w="0" w:type="auto"/>
            <w:hideMark/>
          </w:tcPr>
          <w:p w14:paraId="724D11D2" w14:textId="77777777" w:rsidR="002945D0" w:rsidRDefault="00000107">
            <w:pPr>
              <w:widowControl w:val="0"/>
              <w:autoSpaceDE w:val="0"/>
              <w:autoSpaceDN w:val="0"/>
              <w:adjustRightInd w:val="0"/>
              <w:jc w:val="right"/>
              <w:rPr>
                <w:rFonts w:cstheme="minorHAnsi"/>
                <w:sz w:val="20"/>
                <w:szCs w:val="20"/>
                <w:lang w:val="en-US"/>
              </w:rPr>
            </w:pPr>
            <w:r>
              <w:rPr>
                <w:rFonts w:cstheme="minorHAnsi"/>
                <w:sz w:val="20"/>
                <w:szCs w:val="20"/>
                <w:lang w:val="en-US"/>
              </w:rPr>
              <w:t>10.2</w:t>
            </w:r>
          </w:p>
        </w:tc>
      </w:tr>
      <w:tr w:rsidR="004D2D67" w14:paraId="1E630E9E" w14:textId="77777777" w:rsidTr="002945D0">
        <w:tc>
          <w:tcPr>
            <w:tcW w:w="0" w:type="auto"/>
          </w:tcPr>
          <w:p w14:paraId="67A23F08"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56590BD8"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Something else</w:t>
            </w:r>
          </w:p>
        </w:tc>
        <w:tc>
          <w:tcPr>
            <w:tcW w:w="0" w:type="auto"/>
            <w:hideMark/>
          </w:tcPr>
          <w:p w14:paraId="31283390"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16</w:t>
            </w:r>
          </w:p>
        </w:tc>
        <w:tc>
          <w:tcPr>
            <w:tcW w:w="0" w:type="auto"/>
            <w:hideMark/>
          </w:tcPr>
          <w:p w14:paraId="6E4EE9D6"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1.3</w:t>
            </w:r>
          </w:p>
        </w:tc>
        <w:tc>
          <w:tcPr>
            <w:tcW w:w="0" w:type="auto"/>
            <w:hideMark/>
          </w:tcPr>
          <w:p w14:paraId="646D9E5E" w14:textId="77777777" w:rsidR="002945D0" w:rsidRDefault="00000107">
            <w:pPr>
              <w:widowControl w:val="0"/>
              <w:autoSpaceDE w:val="0"/>
              <w:autoSpaceDN w:val="0"/>
              <w:adjustRightInd w:val="0"/>
              <w:jc w:val="right"/>
              <w:rPr>
                <w:rFonts w:cstheme="minorHAnsi"/>
                <w:sz w:val="20"/>
                <w:szCs w:val="20"/>
                <w:lang w:val="en-US"/>
              </w:rPr>
            </w:pPr>
            <w:r>
              <w:rPr>
                <w:rFonts w:cstheme="minorHAnsi"/>
                <w:sz w:val="20"/>
                <w:szCs w:val="20"/>
                <w:lang w:val="en-US"/>
              </w:rPr>
              <w:t>46.3</w:t>
            </w:r>
          </w:p>
        </w:tc>
        <w:tc>
          <w:tcPr>
            <w:tcW w:w="0" w:type="auto"/>
            <w:hideMark/>
          </w:tcPr>
          <w:p w14:paraId="5C615E14" w14:textId="77777777" w:rsidR="002945D0" w:rsidRDefault="00000107">
            <w:pPr>
              <w:widowControl w:val="0"/>
              <w:autoSpaceDE w:val="0"/>
              <w:autoSpaceDN w:val="0"/>
              <w:adjustRightInd w:val="0"/>
              <w:jc w:val="right"/>
              <w:rPr>
                <w:rFonts w:cstheme="minorHAnsi"/>
                <w:sz w:val="20"/>
                <w:szCs w:val="20"/>
                <w:lang w:val="en-US"/>
              </w:rPr>
            </w:pPr>
            <w:r>
              <w:rPr>
                <w:rFonts w:cstheme="minorHAnsi"/>
                <w:sz w:val="20"/>
                <w:szCs w:val="20"/>
                <w:lang w:val="en-US"/>
              </w:rPr>
              <w:t>7.3</w:t>
            </w:r>
          </w:p>
        </w:tc>
      </w:tr>
      <w:tr w:rsidR="004D2D67" w14:paraId="538216A2" w14:textId="77777777" w:rsidTr="002945D0">
        <w:tc>
          <w:tcPr>
            <w:tcW w:w="0" w:type="auto"/>
          </w:tcPr>
          <w:p w14:paraId="593485B5"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4EFA6771"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Just a drink</w:t>
            </w:r>
          </w:p>
        </w:tc>
        <w:tc>
          <w:tcPr>
            <w:tcW w:w="0" w:type="auto"/>
            <w:hideMark/>
          </w:tcPr>
          <w:p w14:paraId="775F2919"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37</w:t>
            </w:r>
          </w:p>
        </w:tc>
        <w:tc>
          <w:tcPr>
            <w:tcW w:w="0" w:type="auto"/>
            <w:hideMark/>
          </w:tcPr>
          <w:p w14:paraId="18B89620"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3.0</w:t>
            </w:r>
          </w:p>
        </w:tc>
        <w:tc>
          <w:tcPr>
            <w:tcW w:w="0" w:type="auto"/>
            <w:hideMark/>
          </w:tcPr>
          <w:p w14:paraId="7C640EC8" w14:textId="77777777" w:rsidR="002945D0" w:rsidRDefault="00000107">
            <w:pPr>
              <w:widowControl w:val="0"/>
              <w:autoSpaceDE w:val="0"/>
              <w:autoSpaceDN w:val="0"/>
              <w:adjustRightInd w:val="0"/>
              <w:jc w:val="right"/>
              <w:rPr>
                <w:rFonts w:cstheme="minorHAnsi"/>
                <w:sz w:val="20"/>
                <w:szCs w:val="20"/>
                <w:lang w:val="en-US"/>
              </w:rPr>
            </w:pPr>
            <w:r>
              <w:rPr>
                <w:rFonts w:cstheme="minorHAnsi"/>
                <w:sz w:val="20"/>
                <w:szCs w:val="20"/>
                <w:lang w:val="en-US"/>
              </w:rPr>
              <w:t>43.6</w:t>
            </w:r>
          </w:p>
        </w:tc>
        <w:tc>
          <w:tcPr>
            <w:tcW w:w="0" w:type="auto"/>
            <w:hideMark/>
          </w:tcPr>
          <w:p w14:paraId="25980199" w14:textId="77777777" w:rsidR="002945D0" w:rsidRDefault="00000107">
            <w:pPr>
              <w:widowControl w:val="0"/>
              <w:autoSpaceDE w:val="0"/>
              <w:autoSpaceDN w:val="0"/>
              <w:adjustRightInd w:val="0"/>
              <w:jc w:val="right"/>
              <w:rPr>
                <w:rFonts w:cstheme="minorHAnsi"/>
                <w:sz w:val="20"/>
                <w:szCs w:val="20"/>
                <w:lang w:val="en-US"/>
              </w:rPr>
            </w:pPr>
            <w:r>
              <w:rPr>
                <w:rFonts w:cstheme="minorHAnsi"/>
                <w:sz w:val="20"/>
                <w:szCs w:val="20"/>
                <w:lang w:val="en-US"/>
              </w:rPr>
              <w:t>9.3</w:t>
            </w:r>
          </w:p>
        </w:tc>
      </w:tr>
      <w:tr w:rsidR="004D2D67" w14:paraId="2A0730D9" w14:textId="77777777" w:rsidTr="002945D0">
        <w:tc>
          <w:tcPr>
            <w:tcW w:w="0" w:type="auto"/>
          </w:tcPr>
          <w:p w14:paraId="40AB2CB4"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01DEC5CB" w14:textId="77777777" w:rsidR="002945D0" w:rsidRDefault="002945D0">
            <w:pPr>
              <w:widowControl w:val="0"/>
              <w:autoSpaceDE w:val="0"/>
              <w:autoSpaceDN w:val="0"/>
              <w:adjustRightInd w:val="0"/>
              <w:rPr>
                <w:rFonts w:cstheme="minorHAnsi"/>
                <w:b/>
                <w:sz w:val="20"/>
                <w:szCs w:val="20"/>
                <w:lang w:val="en-US"/>
              </w:rPr>
            </w:pPr>
            <w:r>
              <w:rPr>
                <w:rFonts w:cstheme="minorHAnsi"/>
                <w:color w:val="000000"/>
                <w:sz w:val="20"/>
                <w:szCs w:val="20"/>
              </w:rPr>
              <w:t>Nothing to eat or drink</w:t>
            </w:r>
          </w:p>
        </w:tc>
        <w:tc>
          <w:tcPr>
            <w:tcW w:w="0" w:type="auto"/>
            <w:hideMark/>
          </w:tcPr>
          <w:p w14:paraId="5A56AC66"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90</w:t>
            </w:r>
          </w:p>
        </w:tc>
        <w:tc>
          <w:tcPr>
            <w:tcW w:w="0" w:type="auto"/>
            <w:hideMark/>
          </w:tcPr>
          <w:p w14:paraId="4A20B2FA"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7.2</w:t>
            </w:r>
          </w:p>
        </w:tc>
        <w:tc>
          <w:tcPr>
            <w:tcW w:w="0" w:type="auto"/>
            <w:hideMark/>
          </w:tcPr>
          <w:p w14:paraId="637EFD34" w14:textId="77777777" w:rsidR="002945D0" w:rsidRDefault="00000107">
            <w:pPr>
              <w:widowControl w:val="0"/>
              <w:autoSpaceDE w:val="0"/>
              <w:autoSpaceDN w:val="0"/>
              <w:adjustRightInd w:val="0"/>
              <w:jc w:val="right"/>
              <w:rPr>
                <w:rFonts w:cstheme="minorHAnsi"/>
                <w:sz w:val="20"/>
                <w:szCs w:val="20"/>
                <w:lang w:val="en-US"/>
              </w:rPr>
            </w:pPr>
            <w:r>
              <w:rPr>
                <w:rFonts w:cstheme="minorHAnsi"/>
                <w:sz w:val="20"/>
                <w:szCs w:val="20"/>
                <w:lang w:val="en-US"/>
              </w:rPr>
              <w:t>41.7</w:t>
            </w:r>
          </w:p>
        </w:tc>
        <w:tc>
          <w:tcPr>
            <w:tcW w:w="0" w:type="auto"/>
            <w:hideMark/>
          </w:tcPr>
          <w:p w14:paraId="19C4B2AC" w14:textId="77777777" w:rsidR="002945D0" w:rsidRDefault="00000107">
            <w:pPr>
              <w:widowControl w:val="0"/>
              <w:autoSpaceDE w:val="0"/>
              <w:autoSpaceDN w:val="0"/>
              <w:adjustRightInd w:val="0"/>
              <w:jc w:val="right"/>
              <w:rPr>
                <w:rFonts w:cstheme="minorHAnsi"/>
                <w:sz w:val="20"/>
                <w:szCs w:val="20"/>
                <w:lang w:val="en-US"/>
              </w:rPr>
            </w:pPr>
            <w:r>
              <w:rPr>
                <w:rFonts w:cstheme="minorHAnsi"/>
                <w:sz w:val="20"/>
                <w:szCs w:val="20"/>
                <w:lang w:val="en-US"/>
              </w:rPr>
              <w:t>9.6</w:t>
            </w:r>
          </w:p>
        </w:tc>
      </w:tr>
      <w:tr w:rsidR="004D2D67" w14:paraId="56C810E1" w14:textId="77777777" w:rsidTr="002945D0">
        <w:tc>
          <w:tcPr>
            <w:tcW w:w="0" w:type="auto"/>
          </w:tcPr>
          <w:p w14:paraId="70E9CFCB" w14:textId="77777777" w:rsidR="002945D0" w:rsidRDefault="002945D0">
            <w:pPr>
              <w:widowControl w:val="0"/>
              <w:autoSpaceDE w:val="0"/>
              <w:autoSpaceDN w:val="0"/>
              <w:adjustRightInd w:val="0"/>
              <w:rPr>
                <w:rFonts w:cstheme="minorHAnsi"/>
                <w:b/>
                <w:color w:val="000000"/>
                <w:sz w:val="20"/>
                <w:szCs w:val="20"/>
              </w:rPr>
            </w:pPr>
          </w:p>
        </w:tc>
        <w:tc>
          <w:tcPr>
            <w:tcW w:w="2570" w:type="dxa"/>
            <w:vAlign w:val="bottom"/>
            <w:hideMark/>
          </w:tcPr>
          <w:p w14:paraId="54D58C37" w14:textId="77777777" w:rsidR="002945D0" w:rsidRDefault="002945D0">
            <w:pPr>
              <w:widowControl w:val="0"/>
              <w:autoSpaceDE w:val="0"/>
              <w:autoSpaceDN w:val="0"/>
              <w:adjustRightInd w:val="0"/>
              <w:rPr>
                <w:rFonts w:cstheme="minorHAnsi"/>
                <w:sz w:val="20"/>
                <w:szCs w:val="20"/>
                <w:lang w:val="en-US"/>
              </w:rPr>
            </w:pPr>
            <w:r>
              <w:rPr>
                <w:rFonts w:cstheme="minorHAnsi"/>
                <w:b/>
                <w:color w:val="000000"/>
                <w:sz w:val="20"/>
                <w:szCs w:val="20"/>
              </w:rPr>
              <w:t>Lunch</w:t>
            </w:r>
          </w:p>
        </w:tc>
        <w:tc>
          <w:tcPr>
            <w:tcW w:w="0" w:type="auto"/>
          </w:tcPr>
          <w:p w14:paraId="1F71025C"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4D7437DF"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7E90458B"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7FC8D609" w14:textId="77777777" w:rsidR="002945D0" w:rsidRDefault="002945D0">
            <w:pPr>
              <w:widowControl w:val="0"/>
              <w:autoSpaceDE w:val="0"/>
              <w:autoSpaceDN w:val="0"/>
              <w:adjustRightInd w:val="0"/>
              <w:jc w:val="right"/>
              <w:rPr>
                <w:rFonts w:cstheme="minorHAnsi"/>
                <w:sz w:val="20"/>
                <w:szCs w:val="20"/>
                <w:lang w:val="en-US"/>
              </w:rPr>
            </w:pPr>
          </w:p>
        </w:tc>
      </w:tr>
      <w:tr w:rsidR="004D2D67" w14:paraId="02C9C068" w14:textId="77777777" w:rsidTr="002945D0">
        <w:tc>
          <w:tcPr>
            <w:tcW w:w="0" w:type="auto"/>
          </w:tcPr>
          <w:p w14:paraId="543C5A15" w14:textId="77777777" w:rsidR="002945D0" w:rsidRDefault="002945D0">
            <w:pPr>
              <w:widowControl w:val="0"/>
              <w:autoSpaceDE w:val="0"/>
              <w:autoSpaceDN w:val="0"/>
              <w:adjustRightInd w:val="0"/>
              <w:rPr>
                <w:rFonts w:cstheme="minorHAnsi"/>
                <w:sz w:val="20"/>
                <w:szCs w:val="20"/>
                <w:lang w:val="en-US"/>
              </w:rPr>
            </w:pPr>
          </w:p>
        </w:tc>
        <w:tc>
          <w:tcPr>
            <w:tcW w:w="2570" w:type="dxa"/>
            <w:vAlign w:val="bottom"/>
            <w:hideMark/>
          </w:tcPr>
          <w:p w14:paraId="2A58C95F" w14:textId="77777777" w:rsidR="002945D0" w:rsidRDefault="002945D0">
            <w:pPr>
              <w:widowControl w:val="0"/>
              <w:autoSpaceDE w:val="0"/>
              <w:autoSpaceDN w:val="0"/>
              <w:adjustRightInd w:val="0"/>
              <w:rPr>
                <w:rFonts w:cstheme="minorHAnsi"/>
                <w:sz w:val="20"/>
                <w:szCs w:val="20"/>
                <w:lang w:val="en-US"/>
              </w:rPr>
            </w:pPr>
            <w:r>
              <w:rPr>
                <w:rFonts w:cstheme="minorHAnsi"/>
                <w:sz w:val="20"/>
                <w:szCs w:val="20"/>
                <w:lang w:val="en-US"/>
              </w:rPr>
              <w:t xml:space="preserve">Packed lunch </w:t>
            </w:r>
            <w:r>
              <w:rPr>
                <w:rFonts w:cstheme="minorHAnsi"/>
                <w:i/>
                <w:sz w:val="20"/>
                <w:szCs w:val="20"/>
                <w:lang w:val="en-US"/>
              </w:rPr>
              <w:t>(ref)</w:t>
            </w:r>
          </w:p>
        </w:tc>
        <w:tc>
          <w:tcPr>
            <w:tcW w:w="0" w:type="auto"/>
            <w:hideMark/>
          </w:tcPr>
          <w:p w14:paraId="2B321103"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840</w:t>
            </w:r>
          </w:p>
        </w:tc>
        <w:tc>
          <w:tcPr>
            <w:tcW w:w="0" w:type="auto"/>
            <w:hideMark/>
          </w:tcPr>
          <w:p w14:paraId="3AC36F37"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67.0</w:t>
            </w:r>
          </w:p>
        </w:tc>
        <w:tc>
          <w:tcPr>
            <w:tcW w:w="0" w:type="auto"/>
            <w:hideMark/>
          </w:tcPr>
          <w:p w14:paraId="768E63A0" w14:textId="77777777" w:rsidR="002945D0" w:rsidRDefault="00F805FA">
            <w:pPr>
              <w:widowControl w:val="0"/>
              <w:autoSpaceDE w:val="0"/>
              <w:autoSpaceDN w:val="0"/>
              <w:adjustRightInd w:val="0"/>
              <w:jc w:val="right"/>
              <w:rPr>
                <w:rFonts w:cstheme="minorHAnsi"/>
                <w:sz w:val="20"/>
                <w:szCs w:val="20"/>
                <w:lang w:val="en-US"/>
              </w:rPr>
            </w:pPr>
            <w:r>
              <w:rPr>
                <w:rFonts w:cstheme="minorHAnsi"/>
                <w:sz w:val="20"/>
                <w:szCs w:val="20"/>
                <w:lang w:val="en-US"/>
              </w:rPr>
              <w:t>46.7</w:t>
            </w:r>
          </w:p>
        </w:tc>
        <w:tc>
          <w:tcPr>
            <w:tcW w:w="0" w:type="auto"/>
            <w:hideMark/>
          </w:tcPr>
          <w:p w14:paraId="4F90D860" w14:textId="77777777" w:rsidR="002945D0" w:rsidRDefault="00F805FA">
            <w:pPr>
              <w:widowControl w:val="0"/>
              <w:autoSpaceDE w:val="0"/>
              <w:autoSpaceDN w:val="0"/>
              <w:adjustRightInd w:val="0"/>
              <w:jc w:val="right"/>
              <w:rPr>
                <w:rFonts w:cstheme="minorHAnsi"/>
                <w:sz w:val="20"/>
                <w:szCs w:val="20"/>
                <w:lang w:val="en-US"/>
              </w:rPr>
            </w:pPr>
            <w:r>
              <w:rPr>
                <w:rFonts w:cstheme="minorHAnsi"/>
                <w:sz w:val="20"/>
                <w:szCs w:val="20"/>
                <w:lang w:val="en-US"/>
              </w:rPr>
              <w:t>8.0</w:t>
            </w:r>
          </w:p>
        </w:tc>
      </w:tr>
      <w:tr w:rsidR="004D2D67" w14:paraId="31A29800" w14:textId="77777777" w:rsidTr="002945D0">
        <w:tc>
          <w:tcPr>
            <w:tcW w:w="0" w:type="auto"/>
          </w:tcPr>
          <w:p w14:paraId="10E70DFB"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0B101282" w14:textId="77777777" w:rsidR="002945D0" w:rsidRDefault="002945D0">
            <w:pPr>
              <w:widowControl w:val="0"/>
              <w:autoSpaceDE w:val="0"/>
              <w:autoSpaceDN w:val="0"/>
              <w:adjustRightInd w:val="0"/>
              <w:rPr>
                <w:rFonts w:cstheme="minorHAnsi"/>
                <w:b/>
                <w:sz w:val="20"/>
                <w:szCs w:val="20"/>
                <w:lang w:val="en-US"/>
              </w:rPr>
            </w:pPr>
            <w:r>
              <w:rPr>
                <w:rFonts w:cstheme="minorHAnsi"/>
                <w:color w:val="000000"/>
                <w:sz w:val="20"/>
                <w:szCs w:val="20"/>
              </w:rPr>
              <w:t>School food</w:t>
            </w:r>
          </w:p>
        </w:tc>
        <w:tc>
          <w:tcPr>
            <w:tcW w:w="0" w:type="auto"/>
            <w:hideMark/>
          </w:tcPr>
          <w:p w14:paraId="02A2B1D0"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371</w:t>
            </w:r>
          </w:p>
        </w:tc>
        <w:tc>
          <w:tcPr>
            <w:tcW w:w="0" w:type="auto"/>
            <w:hideMark/>
          </w:tcPr>
          <w:p w14:paraId="368C2EF6"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29.6</w:t>
            </w:r>
          </w:p>
        </w:tc>
        <w:tc>
          <w:tcPr>
            <w:tcW w:w="0" w:type="auto"/>
            <w:hideMark/>
          </w:tcPr>
          <w:p w14:paraId="3AF26844" w14:textId="77777777" w:rsidR="002945D0" w:rsidRDefault="00F805FA">
            <w:pPr>
              <w:widowControl w:val="0"/>
              <w:autoSpaceDE w:val="0"/>
              <w:autoSpaceDN w:val="0"/>
              <w:adjustRightInd w:val="0"/>
              <w:jc w:val="right"/>
              <w:rPr>
                <w:rFonts w:cstheme="minorHAnsi"/>
                <w:sz w:val="20"/>
                <w:szCs w:val="20"/>
                <w:lang w:val="en-US"/>
              </w:rPr>
            </w:pPr>
            <w:r>
              <w:rPr>
                <w:rFonts w:cstheme="minorHAnsi"/>
                <w:sz w:val="20"/>
                <w:szCs w:val="20"/>
                <w:lang w:val="en-US"/>
              </w:rPr>
              <w:t>44.8</w:t>
            </w:r>
          </w:p>
        </w:tc>
        <w:tc>
          <w:tcPr>
            <w:tcW w:w="0" w:type="auto"/>
            <w:hideMark/>
          </w:tcPr>
          <w:p w14:paraId="0096BB78" w14:textId="77777777" w:rsidR="002945D0" w:rsidRDefault="00F805FA">
            <w:pPr>
              <w:widowControl w:val="0"/>
              <w:autoSpaceDE w:val="0"/>
              <w:autoSpaceDN w:val="0"/>
              <w:adjustRightInd w:val="0"/>
              <w:jc w:val="right"/>
              <w:rPr>
                <w:rFonts w:cstheme="minorHAnsi"/>
                <w:sz w:val="20"/>
                <w:szCs w:val="20"/>
                <w:lang w:val="en-US"/>
              </w:rPr>
            </w:pPr>
            <w:r>
              <w:rPr>
                <w:rFonts w:cstheme="minorHAnsi"/>
                <w:sz w:val="20"/>
                <w:szCs w:val="20"/>
                <w:lang w:val="en-US"/>
              </w:rPr>
              <w:t>8.6</w:t>
            </w:r>
          </w:p>
        </w:tc>
      </w:tr>
      <w:tr w:rsidR="004D2D67" w14:paraId="1A601875" w14:textId="77777777" w:rsidTr="002945D0">
        <w:tc>
          <w:tcPr>
            <w:tcW w:w="0" w:type="auto"/>
          </w:tcPr>
          <w:p w14:paraId="45AE14B0"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425C7D5D"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Takeaway or shop</w:t>
            </w:r>
          </w:p>
        </w:tc>
        <w:tc>
          <w:tcPr>
            <w:tcW w:w="0" w:type="auto"/>
            <w:hideMark/>
          </w:tcPr>
          <w:p w14:paraId="71423DA3"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15</w:t>
            </w:r>
          </w:p>
        </w:tc>
        <w:tc>
          <w:tcPr>
            <w:tcW w:w="0" w:type="auto"/>
            <w:hideMark/>
          </w:tcPr>
          <w:p w14:paraId="154382CA"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1.2</w:t>
            </w:r>
          </w:p>
        </w:tc>
        <w:tc>
          <w:tcPr>
            <w:tcW w:w="0" w:type="auto"/>
            <w:hideMark/>
          </w:tcPr>
          <w:p w14:paraId="59FD3A80" w14:textId="77777777" w:rsidR="002945D0" w:rsidRDefault="00F805FA">
            <w:pPr>
              <w:widowControl w:val="0"/>
              <w:autoSpaceDE w:val="0"/>
              <w:autoSpaceDN w:val="0"/>
              <w:adjustRightInd w:val="0"/>
              <w:jc w:val="right"/>
              <w:rPr>
                <w:rFonts w:cstheme="minorHAnsi"/>
                <w:sz w:val="20"/>
                <w:szCs w:val="20"/>
                <w:lang w:val="en-US"/>
              </w:rPr>
            </w:pPr>
            <w:r>
              <w:rPr>
                <w:rFonts w:cstheme="minorHAnsi"/>
                <w:sz w:val="20"/>
                <w:szCs w:val="20"/>
                <w:lang w:val="en-US"/>
              </w:rPr>
              <w:t>43.5</w:t>
            </w:r>
          </w:p>
        </w:tc>
        <w:tc>
          <w:tcPr>
            <w:tcW w:w="0" w:type="auto"/>
            <w:hideMark/>
          </w:tcPr>
          <w:p w14:paraId="62BA2667" w14:textId="77777777" w:rsidR="002945D0" w:rsidRDefault="00F805FA">
            <w:pPr>
              <w:widowControl w:val="0"/>
              <w:autoSpaceDE w:val="0"/>
              <w:autoSpaceDN w:val="0"/>
              <w:adjustRightInd w:val="0"/>
              <w:jc w:val="right"/>
              <w:rPr>
                <w:rFonts w:cstheme="minorHAnsi"/>
                <w:sz w:val="20"/>
                <w:szCs w:val="20"/>
                <w:lang w:val="en-US"/>
              </w:rPr>
            </w:pPr>
            <w:r>
              <w:rPr>
                <w:rFonts w:cstheme="minorHAnsi"/>
                <w:sz w:val="20"/>
                <w:szCs w:val="20"/>
                <w:lang w:val="en-US"/>
              </w:rPr>
              <w:t>10.6</w:t>
            </w:r>
          </w:p>
        </w:tc>
      </w:tr>
      <w:tr w:rsidR="004D2D67" w14:paraId="159DF9D5" w14:textId="77777777" w:rsidTr="002945D0">
        <w:tc>
          <w:tcPr>
            <w:tcW w:w="0" w:type="auto"/>
          </w:tcPr>
          <w:p w14:paraId="73970E94"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051727F3"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Went home for lunch</w:t>
            </w:r>
          </w:p>
        </w:tc>
        <w:tc>
          <w:tcPr>
            <w:tcW w:w="0" w:type="auto"/>
            <w:hideMark/>
          </w:tcPr>
          <w:p w14:paraId="64644335"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15</w:t>
            </w:r>
          </w:p>
        </w:tc>
        <w:tc>
          <w:tcPr>
            <w:tcW w:w="0" w:type="auto"/>
            <w:hideMark/>
          </w:tcPr>
          <w:p w14:paraId="75732F5A"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1.2</w:t>
            </w:r>
          </w:p>
        </w:tc>
        <w:tc>
          <w:tcPr>
            <w:tcW w:w="0" w:type="auto"/>
            <w:hideMark/>
          </w:tcPr>
          <w:p w14:paraId="5EEC8D80" w14:textId="77777777" w:rsidR="002945D0" w:rsidRDefault="00F805FA">
            <w:pPr>
              <w:widowControl w:val="0"/>
              <w:autoSpaceDE w:val="0"/>
              <w:autoSpaceDN w:val="0"/>
              <w:adjustRightInd w:val="0"/>
              <w:jc w:val="right"/>
              <w:rPr>
                <w:rFonts w:cstheme="minorHAnsi"/>
                <w:sz w:val="20"/>
                <w:szCs w:val="20"/>
                <w:lang w:val="en-US"/>
              </w:rPr>
            </w:pPr>
            <w:r>
              <w:rPr>
                <w:rFonts w:cstheme="minorHAnsi"/>
                <w:sz w:val="20"/>
                <w:szCs w:val="20"/>
                <w:lang w:val="en-US"/>
              </w:rPr>
              <w:t>48.3</w:t>
            </w:r>
          </w:p>
        </w:tc>
        <w:tc>
          <w:tcPr>
            <w:tcW w:w="0" w:type="auto"/>
            <w:hideMark/>
          </w:tcPr>
          <w:p w14:paraId="33FD4071" w14:textId="77777777" w:rsidR="002945D0" w:rsidRDefault="00F805FA">
            <w:pPr>
              <w:widowControl w:val="0"/>
              <w:autoSpaceDE w:val="0"/>
              <w:autoSpaceDN w:val="0"/>
              <w:adjustRightInd w:val="0"/>
              <w:jc w:val="right"/>
              <w:rPr>
                <w:rFonts w:cstheme="minorHAnsi"/>
                <w:sz w:val="20"/>
                <w:szCs w:val="20"/>
                <w:lang w:val="en-US"/>
              </w:rPr>
            </w:pPr>
            <w:r>
              <w:rPr>
                <w:rFonts w:cstheme="minorHAnsi"/>
                <w:sz w:val="20"/>
                <w:szCs w:val="20"/>
                <w:lang w:val="en-US"/>
              </w:rPr>
              <w:t>8.4</w:t>
            </w:r>
          </w:p>
        </w:tc>
      </w:tr>
      <w:tr w:rsidR="004D2D67" w14:paraId="6EA2CEC4" w14:textId="77777777" w:rsidTr="002945D0">
        <w:tc>
          <w:tcPr>
            <w:tcW w:w="0" w:type="auto"/>
          </w:tcPr>
          <w:p w14:paraId="68861E7E"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7C4CB7DD" w14:textId="77777777" w:rsidR="002945D0" w:rsidRDefault="002945D0">
            <w:pPr>
              <w:widowControl w:val="0"/>
              <w:autoSpaceDE w:val="0"/>
              <w:autoSpaceDN w:val="0"/>
              <w:adjustRightInd w:val="0"/>
              <w:rPr>
                <w:rFonts w:cstheme="minorHAnsi"/>
                <w:b/>
                <w:sz w:val="20"/>
                <w:szCs w:val="20"/>
                <w:lang w:val="en-US"/>
              </w:rPr>
            </w:pPr>
            <w:r>
              <w:rPr>
                <w:rFonts w:cstheme="minorHAnsi"/>
                <w:color w:val="000000"/>
                <w:sz w:val="20"/>
                <w:szCs w:val="20"/>
              </w:rPr>
              <w:t>Did not have any lunch</w:t>
            </w:r>
          </w:p>
        </w:tc>
        <w:tc>
          <w:tcPr>
            <w:tcW w:w="0" w:type="auto"/>
            <w:hideMark/>
          </w:tcPr>
          <w:p w14:paraId="26368F4D"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12</w:t>
            </w:r>
          </w:p>
        </w:tc>
        <w:tc>
          <w:tcPr>
            <w:tcW w:w="0" w:type="auto"/>
            <w:hideMark/>
          </w:tcPr>
          <w:p w14:paraId="162433C0"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1.0</w:t>
            </w:r>
          </w:p>
        </w:tc>
        <w:tc>
          <w:tcPr>
            <w:tcW w:w="0" w:type="auto"/>
            <w:hideMark/>
          </w:tcPr>
          <w:p w14:paraId="05E1F7C3" w14:textId="77777777" w:rsidR="002945D0" w:rsidRDefault="00F805FA">
            <w:pPr>
              <w:widowControl w:val="0"/>
              <w:autoSpaceDE w:val="0"/>
              <w:autoSpaceDN w:val="0"/>
              <w:adjustRightInd w:val="0"/>
              <w:jc w:val="right"/>
              <w:rPr>
                <w:rFonts w:cstheme="minorHAnsi"/>
                <w:sz w:val="20"/>
                <w:szCs w:val="20"/>
                <w:lang w:val="en-US"/>
              </w:rPr>
            </w:pPr>
            <w:r>
              <w:rPr>
                <w:rFonts w:cstheme="minorHAnsi"/>
                <w:sz w:val="20"/>
                <w:szCs w:val="20"/>
                <w:lang w:val="en-US"/>
              </w:rPr>
              <w:t>36.0</w:t>
            </w:r>
          </w:p>
        </w:tc>
        <w:tc>
          <w:tcPr>
            <w:tcW w:w="0" w:type="auto"/>
            <w:hideMark/>
          </w:tcPr>
          <w:p w14:paraId="48EAB15B" w14:textId="77777777" w:rsidR="002945D0" w:rsidRDefault="009E5CE5">
            <w:pPr>
              <w:widowControl w:val="0"/>
              <w:autoSpaceDE w:val="0"/>
              <w:autoSpaceDN w:val="0"/>
              <w:adjustRightInd w:val="0"/>
              <w:jc w:val="right"/>
              <w:rPr>
                <w:rFonts w:cstheme="minorHAnsi"/>
                <w:sz w:val="20"/>
                <w:szCs w:val="20"/>
                <w:lang w:val="en-US"/>
              </w:rPr>
            </w:pPr>
            <w:r>
              <w:rPr>
                <w:rFonts w:cstheme="minorHAnsi"/>
                <w:sz w:val="20"/>
                <w:szCs w:val="20"/>
                <w:lang w:val="en-US"/>
              </w:rPr>
              <w:t>10.4</w:t>
            </w:r>
          </w:p>
        </w:tc>
      </w:tr>
      <w:tr w:rsidR="004D2D67" w14:paraId="0F0BB5FD" w14:textId="77777777" w:rsidTr="002945D0">
        <w:tc>
          <w:tcPr>
            <w:tcW w:w="0" w:type="auto"/>
          </w:tcPr>
          <w:p w14:paraId="76E325D1" w14:textId="77777777" w:rsidR="002945D0" w:rsidRDefault="002945D0">
            <w:pPr>
              <w:widowControl w:val="0"/>
              <w:autoSpaceDE w:val="0"/>
              <w:autoSpaceDN w:val="0"/>
              <w:adjustRightInd w:val="0"/>
              <w:rPr>
                <w:rFonts w:cstheme="minorHAnsi"/>
                <w:b/>
                <w:color w:val="000000"/>
                <w:sz w:val="20"/>
                <w:szCs w:val="20"/>
              </w:rPr>
            </w:pPr>
          </w:p>
        </w:tc>
        <w:tc>
          <w:tcPr>
            <w:tcW w:w="2570" w:type="dxa"/>
            <w:vAlign w:val="bottom"/>
            <w:hideMark/>
          </w:tcPr>
          <w:p w14:paraId="032EC36F" w14:textId="77777777" w:rsidR="002945D0" w:rsidRDefault="002945D0">
            <w:pPr>
              <w:widowControl w:val="0"/>
              <w:autoSpaceDE w:val="0"/>
              <w:autoSpaceDN w:val="0"/>
              <w:adjustRightInd w:val="0"/>
              <w:rPr>
                <w:rFonts w:cstheme="minorHAnsi"/>
                <w:sz w:val="20"/>
                <w:szCs w:val="20"/>
                <w:lang w:val="en-US"/>
              </w:rPr>
            </w:pPr>
            <w:r>
              <w:rPr>
                <w:rFonts w:cstheme="minorHAnsi"/>
                <w:b/>
                <w:color w:val="000000"/>
                <w:sz w:val="20"/>
                <w:szCs w:val="20"/>
              </w:rPr>
              <w:t>Free School Meals</w:t>
            </w:r>
          </w:p>
        </w:tc>
        <w:tc>
          <w:tcPr>
            <w:tcW w:w="0" w:type="auto"/>
          </w:tcPr>
          <w:p w14:paraId="340C1A38"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4F56A638"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4A3394F3"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37E6099E" w14:textId="77777777" w:rsidR="002945D0" w:rsidRDefault="002945D0">
            <w:pPr>
              <w:widowControl w:val="0"/>
              <w:autoSpaceDE w:val="0"/>
              <w:autoSpaceDN w:val="0"/>
              <w:adjustRightInd w:val="0"/>
              <w:jc w:val="right"/>
              <w:rPr>
                <w:rFonts w:cstheme="minorHAnsi"/>
                <w:sz w:val="20"/>
                <w:szCs w:val="20"/>
                <w:lang w:val="en-US"/>
              </w:rPr>
            </w:pPr>
          </w:p>
        </w:tc>
      </w:tr>
      <w:tr w:rsidR="004D2D67" w14:paraId="0B8B7374" w14:textId="77777777" w:rsidTr="002945D0">
        <w:tc>
          <w:tcPr>
            <w:tcW w:w="0" w:type="auto"/>
          </w:tcPr>
          <w:p w14:paraId="4F51583E" w14:textId="77777777" w:rsidR="002945D0" w:rsidRDefault="002945D0">
            <w:pPr>
              <w:widowControl w:val="0"/>
              <w:autoSpaceDE w:val="0"/>
              <w:autoSpaceDN w:val="0"/>
              <w:adjustRightInd w:val="0"/>
              <w:rPr>
                <w:rFonts w:cstheme="minorHAnsi"/>
                <w:sz w:val="20"/>
                <w:szCs w:val="20"/>
                <w:lang w:val="en-US"/>
              </w:rPr>
            </w:pPr>
          </w:p>
        </w:tc>
        <w:tc>
          <w:tcPr>
            <w:tcW w:w="2570" w:type="dxa"/>
            <w:vAlign w:val="bottom"/>
            <w:hideMark/>
          </w:tcPr>
          <w:p w14:paraId="7EB3183D" w14:textId="77777777" w:rsidR="002945D0" w:rsidRDefault="002945D0">
            <w:pPr>
              <w:widowControl w:val="0"/>
              <w:autoSpaceDE w:val="0"/>
              <w:autoSpaceDN w:val="0"/>
              <w:adjustRightInd w:val="0"/>
              <w:rPr>
                <w:rFonts w:cstheme="minorHAnsi"/>
                <w:sz w:val="20"/>
                <w:szCs w:val="20"/>
                <w:lang w:val="en-US"/>
              </w:rPr>
            </w:pPr>
            <w:r>
              <w:rPr>
                <w:rFonts w:cstheme="minorHAnsi"/>
                <w:sz w:val="20"/>
                <w:szCs w:val="20"/>
                <w:lang w:val="en-US"/>
              </w:rPr>
              <w:t xml:space="preserve">No </w:t>
            </w:r>
            <w:r>
              <w:rPr>
                <w:rFonts w:cstheme="minorHAnsi"/>
                <w:i/>
                <w:sz w:val="20"/>
                <w:szCs w:val="20"/>
                <w:lang w:val="en-US"/>
              </w:rPr>
              <w:t>(ref)</w:t>
            </w:r>
          </w:p>
        </w:tc>
        <w:tc>
          <w:tcPr>
            <w:tcW w:w="0" w:type="auto"/>
            <w:hideMark/>
          </w:tcPr>
          <w:p w14:paraId="37B5D492"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992</w:t>
            </w:r>
          </w:p>
        </w:tc>
        <w:tc>
          <w:tcPr>
            <w:tcW w:w="0" w:type="auto"/>
            <w:hideMark/>
          </w:tcPr>
          <w:p w14:paraId="55A8BAFB"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79.2</w:t>
            </w:r>
          </w:p>
        </w:tc>
        <w:tc>
          <w:tcPr>
            <w:tcW w:w="0" w:type="auto"/>
            <w:hideMark/>
          </w:tcPr>
          <w:p w14:paraId="451A1623" w14:textId="77777777" w:rsidR="002945D0" w:rsidRDefault="00971B02">
            <w:pPr>
              <w:widowControl w:val="0"/>
              <w:autoSpaceDE w:val="0"/>
              <w:autoSpaceDN w:val="0"/>
              <w:adjustRightInd w:val="0"/>
              <w:jc w:val="right"/>
              <w:rPr>
                <w:rFonts w:cstheme="minorHAnsi"/>
                <w:sz w:val="20"/>
                <w:szCs w:val="20"/>
                <w:lang w:val="en-US"/>
              </w:rPr>
            </w:pPr>
            <w:r>
              <w:rPr>
                <w:rFonts w:cstheme="minorHAnsi"/>
                <w:sz w:val="20"/>
                <w:szCs w:val="20"/>
                <w:lang w:val="en-US"/>
              </w:rPr>
              <w:t>46.3</w:t>
            </w:r>
          </w:p>
        </w:tc>
        <w:tc>
          <w:tcPr>
            <w:tcW w:w="0" w:type="auto"/>
            <w:hideMark/>
          </w:tcPr>
          <w:p w14:paraId="14D00639" w14:textId="77777777" w:rsidR="002945D0" w:rsidRDefault="008F2A46">
            <w:pPr>
              <w:widowControl w:val="0"/>
              <w:autoSpaceDE w:val="0"/>
              <w:autoSpaceDN w:val="0"/>
              <w:adjustRightInd w:val="0"/>
              <w:jc w:val="right"/>
              <w:rPr>
                <w:rFonts w:cstheme="minorHAnsi"/>
                <w:sz w:val="20"/>
                <w:szCs w:val="20"/>
                <w:lang w:val="en-US"/>
              </w:rPr>
            </w:pPr>
            <w:r>
              <w:rPr>
                <w:rFonts w:cstheme="minorHAnsi"/>
                <w:sz w:val="20"/>
                <w:szCs w:val="20"/>
                <w:lang w:val="en-US"/>
              </w:rPr>
              <w:t>8.1</w:t>
            </w:r>
          </w:p>
        </w:tc>
      </w:tr>
      <w:tr w:rsidR="004D2D67" w14:paraId="6F74C28A" w14:textId="77777777" w:rsidTr="002945D0">
        <w:tc>
          <w:tcPr>
            <w:tcW w:w="0" w:type="auto"/>
          </w:tcPr>
          <w:p w14:paraId="7FD8EC33"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3FEA502C"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Don't know</w:t>
            </w:r>
          </w:p>
        </w:tc>
        <w:tc>
          <w:tcPr>
            <w:tcW w:w="0" w:type="auto"/>
            <w:hideMark/>
          </w:tcPr>
          <w:p w14:paraId="1B127457"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123</w:t>
            </w:r>
          </w:p>
        </w:tc>
        <w:tc>
          <w:tcPr>
            <w:tcW w:w="0" w:type="auto"/>
            <w:hideMark/>
          </w:tcPr>
          <w:p w14:paraId="2E05E49B"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9.8</w:t>
            </w:r>
          </w:p>
        </w:tc>
        <w:tc>
          <w:tcPr>
            <w:tcW w:w="0" w:type="auto"/>
            <w:hideMark/>
          </w:tcPr>
          <w:p w14:paraId="331FCE39" w14:textId="77777777" w:rsidR="002945D0" w:rsidRDefault="008F2A46">
            <w:pPr>
              <w:widowControl w:val="0"/>
              <w:autoSpaceDE w:val="0"/>
              <w:autoSpaceDN w:val="0"/>
              <w:adjustRightInd w:val="0"/>
              <w:jc w:val="right"/>
              <w:rPr>
                <w:rFonts w:cstheme="minorHAnsi"/>
                <w:sz w:val="20"/>
                <w:szCs w:val="20"/>
                <w:lang w:val="en-US"/>
              </w:rPr>
            </w:pPr>
            <w:r>
              <w:rPr>
                <w:rFonts w:cstheme="minorHAnsi"/>
                <w:sz w:val="20"/>
                <w:szCs w:val="20"/>
                <w:lang w:val="en-US"/>
              </w:rPr>
              <w:t>45.6</w:t>
            </w:r>
          </w:p>
        </w:tc>
        <w:tc>
          <w:tcPr>
            <w:tcW w:w="0" w:type="auto"/>
            <w:hideMark/>
          </w:tcPr>
          <w:p w14:paraId="66373839" w14:textId="77777777" w:rsidR="002945D0" w:rsidRDefault="008F2A46">
            <w:pPr>
              <w:widowControl w:val="0"/>
              <w:autoSpaceDE w:val="0"/>
              <w:autoSpaceDN w:val="0"/>
              <w:adjustRightInd w:val="0"/>
              <w:jc w:val="right"/>
              <w:rPr>
                <w:rFonts w:cstheme="minorHAnsi"/>
                <w:sz w:val="20"/>
                <w:szCs w:val="20"/>
                <w:lang w:val="en-US"/>
              </w:rPr>
            </w:pPr>
            <w:r>
              <w:rPr>
                <w:rFonts w:cstheme="minorHAnsi"/>
                <w:sz w:val="20"/>
                <w:szCs w:val="20"/>
                <w:lang w:val="en-US"/>
              </w:rPr>
              <w:t>7.5</w:t>
            </w:r>
          </w:p>
        </w:tc>
      </w:tr>
      <w:tr w:rsidR="004D2D67" w14:paraId="43091FCB" w14:textId="77777777" w:rsidTr="002945D0">
        <w:tc>
          <w:tcPr>
            <w:tcW w:w="0" w:type="auto"/>
          </w:tcPr>
          <w:p w14:paraId="6D580E2F"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66250A32"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Yes</w:t>
            </w:r>
          </w:p>
        </w:tc>
        <w:tc>
          <w:tcPr>
            <w:tcW w:w="0" w:type="auto"/>
            <w:hideMark/>
          </w:tcPr>
          <w:p w14:paraId="36051A5F"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138</w:t>
            </w:r>
          </w:p>
        </w:tc>
        <w:tc>
          <w:tcPr>
            <w:tcW w:w="0" w:type="auto"/>
            <w:hideMark/>
          </w:tcPr>
          <w:p w14:paraId="7CD1922A"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11.0</w:t>
            </w:r>
          </w:p>
        </w:tc>
        <w:tc>
          <w:tcPr>
            <w:tcW w:w="0" w:type="auto"/>
            <w:hideMark/>
          </w:tcPr>
          <w:p w14:paraId="0EE1456E" w14:textId="77777777" w:rsidR="002945D0" w:rsidRDefault="008F2A46">
            <w:pPr>
              <w:widowControl w:val="0"/>
              <w:autoSpaceDE w:val="0"/>
              <w:autoSpaceDN w:val="0"/>
              <w:adjustRightInd w:val="0"/>
              <w:jc w:val="right"/>
              <w:rPr>
                <w:rFonts w:cstheme="minorHAnsi"/>
                <w:sz w:val="20"/>
                <w:szCs w:val="20"/>
                <w:lang w:val="en-US"/>
              </w:rPr>
            </w:pPr>
            <w:r>
              <w:rPr>
                <w:rFonts w:cstheme="minorHAnsi"/>
                <w:sz w:val="20"/>
                <w:szCs w:val="20"/>
                <w:lang w:val="en-US"/>
              </w:rPr>
              <w:t>44.6</w:t>
            </w:r>
          </w:p>
        </w:tc>
        <w:tc>
          <w:tcPr>
            <w:tcW w:w="0" w:type="auto"/>
            <w:hideMark/>
          </w:tcPr>
          <w:p w14:paraId="73313D49" w14:textId="77777777" w:rsidR="002945D0" w:rsidRDefault="008F2A46">
            <w:pPr>
              <w:widowControl w:val="0"/>
              <w:autoSpaceDE w:val="0"/>
              <w:autoSpaceDN w:val="0"/>
              <w:adjustRightInd w:val="0"/>
              <w:jc w:val="right"/>
              <w:rPr>
                <w:rFonts w:cstheme="minorHAnsi"/>
                <w:sz w:val="20"/>
                <w:szCs w:val="20"/>
                <w:lang w:val="en-US"/>
              </w:rPr>
            </w:pPr>
            <w:r>
              <w:rPr>
                <w:rFonts w:cstheme="minorHAnsi"/>
                <w:sz w:val="20"/>
                <w:szCs w:val="20"/>
                <w:lang w:val="en-US"/>
              </w:rPr>
              <w:t>10.5</w:t>
            </w:r>
          </w:p>
        </w:tc>
      </w:tr>
      <w:tr w:rsidR="004D2D67" w14:paraId="66151780" w14:textId="77777777" w:rsidTr="002945D0">
        <w:tc>
          <w:tcPr>
            <w:tcW w:w="0" w:type="auto"/>
          </w:tcPr>
          <w:p w14:paraId="50157567" w14:textId="77777777" w:rsidR="002945D0" w:rsidRDefault="002945D0">
            <w:pPr>
              <w:widowControl w:val="0"/>
              <w:autoSpaceDE w:val="0"/>
              <w:autoSpaceDN w:val="0"/>
              <w:adjustRightInd w:val="0"/>
              <w:rPr>
                <w:rFonts w:cstheme="minorHAnsi"/>
                <w:b/>
                <w:color w:val="000000"/>
                <w:sz w:val="20"/>
                <w:szCs w:val="20"/>
              </w:rPr>
            </w:pPr>
          </w:p>
        </w:tc>
        <w:tc>
          <w:tcPr>
            <w:tcW w:w="2570" w:type="dxa"/>
            <w:vAlign w:val="bottom"/>
            <w:hideMark/>
          </w:tcPr>
          <w:p w14:paraId="6245D545" w14:textId="77777777" w:rsidR="002945D0" w:rsidRDefault="002945D0">
            <w:pPr>
              <w:widowControl w:val="0"/>
              <w:autoSpaceDE w:val="0"/>
              <w:autoSpaceDN w:val="0"/>
              <w:adjustRightInd w:val="0"/>
              <w:rPr>
                <w:rFonts w:cstheme="minorHAnsi"/>
                <w:sz w:val="20"/>
                <w:szCs w:val="20"/>
                <w:lang w:val="en-US"/>
              </w:rPr>
            </w:pPr>
            <w:r>
              <w:rPr>
                <w:rFonts w:cstheme="minorHAnsi"/>
                <w:b/>
                <w:color w:val="000000"/>
                <w:sz w:val="20"/>
                <w:szCs w:val="20"/>
              </w:rPr>
              <w:t>Weight Satisfaction</w:t>
            </w:r>
          </w:p>
        </w:tc>
        <w:tc>
          <w:tcPr>
            <w:tcW w:w="0" w:type="auto"/>
          </w:tcPr>
          <w:p w14:paraId="2C13A4A4"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089FE2A0"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78C5CCB1"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574AA7D2" w14:textId="77777777" w:rsidR="002945D0" w:rsidRDefault="002945D0">
            <w:pPr>
              <w:widowControl w:val="0"/>
              <w:autoSpaceDE w:val="0"/>
              <w:autoSpaceDN w:val="0"/>
              <w:adjustRightInd w:val="0"/>
              <w:jc w:val="right"/>
              <w:rPr>
                <w:rFonts w:cstheme="minorHAnsi"/>
                <w:sz w:val="20"/>
                <w:szCs w:val="20"/>
                <w:lang w:val="en-US"/>
              </w:rPr>
            </w:pPr>
          </w:p>
        </w:tc>
      </w:tr>
      <w:tr w:rsidR="004D2D67" w14:paraId="311A4EF0" w14:textId="77777777" w:rsidTr="002945D0">
        <w:tc>
          <w:tcPr>
            <w:tcW w:w="0" w:type="auto"/>
          </w:tcPr>
          <w:p w14:paraId="52337F23" w14:textId="77777777" w:rsidR="002945D0" w:rsidRDefault="002945D0">
            <w:pPr>
              <w:widowControl w:val="0"/>
              <w:autoSpaceDE w:val="0"/>
              <w:autoSpaceDN w:val="0"/>
              <w:adjustRightInd w:val="0"/>
              <w:rPr>
                <w:rFonts w:cstheme="minorHAnsi"/>
                <w:sz w:val="20"/>
                <w:szCs w:val="20"/>
                <w:lang w:val="en-US"/>
              </w:rPr>
            </w:pPr>
          </w:p>
        </w:tc>
        <w:tc>
          <w:tcPr>
            <w:tcW w:w="2570" w:type="dxa"/>
            <w:vAlign w:val="bottom"/>
            <w:hideMark/>
          </w:tcPr>
          <w:p w14:paraId="1CA1424D" w14:textId="77777777" w:rsidR="002945D0" w:rsidRDefault="002945D0">
            <w:pPr>
              <w:widowControl w:val="0"/>
              <w:autoSpaceDE w:val="0"/>
              <w:autoSpaceDN w:val="0"/>
              <w:adjustRightInd w:val="0"/>
              <w:rPr>
                <w:rFonts w:cstheme="minorHAnsi"/>
                <w:sz w:val="20"/>
                <w:szCs w:val="20"/>
                <w:lang w:val="en-US"/>
              </w:rPr>
            </w:pPr>
            <w:r>
              <w:rPr>
                <w:rFonts w:cstheme="minorHAnsi"/>
                <w:sz w:val="20"/>
                <w:szCs w:val="20"/>
                <w:lang w:val="en-US"/>
              </w:rPr>
              <w:t xml:space="preserve">I am happy </w:t>
            </w:r>
            <w:r>
              <w:rPr>
                <w:rFonts w:cstheme="minorHAnsi"/>
                <w:i/>
                <w:sz w:val="20"/>
                <w:szCs w:val="20"/>
                <w:lang w:val="en-US"/>
              </w:rPr>
              <w:t>(ref)</w:t>
            </w:r>
          </w:p>
        </w:tc>
        <w:tc>
          <w:tcPr>
            <w:tcW w:w="0" w:type="auto"/>
            <w:hideMark/>
          </w:tcPr>
          <w:p w14:paraId="71793C9E"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858</w:t>
            </w:r>
          </w:p>
        </w:tc>
        <w:tc>
          <w:tcPr>
            <w:tcW w:w="0" w:type="auto"/>
            <w:hideMark/>
          </w:tcPr>
          <w:p w14:paraId="53175F86"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68.5</w:t>
            </w:r>
          </w:p>
        </w:tc>
        <w:tc>
          <w:tcPr>
            <w:tcW w:w="0" w:type="auto"/>
            <w:hideMark/>
          </w:tcPr>
          <w:p w14:paraId="42B887B3" w14:textId="77777777" w:rsidR="002945D0" w:rsidRDefault="009E5CE5">
            <w:pPr>
              <w:widowControl w:val="0"/>
              <w:autoSpaceDE w:val="0"/>
              <w:autoSpaceDN w:val="0"/>
              <w:adjustRightInd w:val="0"/>
              <w:jc w:val="right"/>
              <w:rPr>
                <w:rFonts w:cstheme="minorHAnsi"/>
                <w:sz w:val="20"/>
                <w:szCs w:val="20"/>
                <w:lang w:val="en-US"/>
              </w:rPr>
            </w:pPr>
            <w:r>
              <w:rPr>
                <w:rFonts w:cstheme="minorHAnsi"/>
                <w:sz w:val="20"/>
                <w:szCs w:val="20"/>
                <w:lang w:val="en-US"/>
              </w:rPr>
              <w:t>47.2</w:t>
            </w:r>
          </w:p>
        </w:tc>
        <w:tc>
          <w:tcPr>
            <w:tcW w:w="0" w:type="auto"/>
            <w:hideMark/>
          </w:tcPr>
          <w:p w14:paraId="3C3AA6B5" w14:textId="77777777" w:rsidR="002945D0" w:rsidRDefault="009E5CE5">
            <w:pPr>
              <w:widowControl w:val="0"/>
              <w:autoSpaceDE w:val="0"/>
              <w:autoSpaceDN w:val="0"/>
              <w:adjustRightInd w:val="0"/>
              <w:jc w:val="right"/>
              <w:rPr>
                <w:rFonts w:cstheme="minorHAnsi"/>
                <w:sz w:val="20"/>
                <w:szCs w:val="20"/>
                <w:lang w:val="en-US"/>
              </w:rPr>
            </w:pPr>
            <w:r>
              <w:rPr>
                <w:rFonts w:cstheme="minorHAnsi"/>
                <w:sz w:val="20"/>
                <w:szCs w:val="20"/>
                <w:lang w:val="en-US"/>
              </w:rPr>
              <w:t>7.6</w:t>
            </w:r>
          </w:p>
        </w:tc>
      </w:tr>
      <w:tr w:rsidR="004D2D67" w14:paraId="5D302756" w14:textId="77777777" w:rsidTr="002945D0">
        <w:tc>
          <w:tcPr>
            <w:tcW w:w="0" w:type="auto"/>
          </w:tcPr>
          <w:p w14:paraId="59531737"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63AE8480" w14:textId="77777777" w:rsidR="002945D0" w:rsidRDefault="002945D0">
            <w:pPr>
              <w:widowControl w:val="0"/>
              <w:autoSpaceDE w:val="0"/>
              <w:autoSpaceDN w:val="0"/>
              <w:adjustRightInd w:val="0"/>
              <w:rPr>
                <w:rFonts w:cstheme="minorHAnsi"/>
                <w:b/>
                <w:sz w:val="20"/>
                <w:szCs w:val="20"/>
                <w:lang w:val="en-US"/>
              </w:rPr>
            </w:pPr>
            <w:r>
              <w:rPr>
                <w:rFonts w:cstheme="minorHAnsi"/>
                <w:color w:val="000000"/>
                <w:sz w:val="20"/>
                <w:szCs w:val="20"/>
              </w:rPr>
              <w:t>I would like to lose weight</w:t>
            </w:r>
          </w:p>
        </w:tc>
        <w:tc>
          <w:tcPr>
            <w:tcW w:w="0" w:type="auto"/>
            <w:hideMark/>
          </w:tcPr>
          <w:p w14:paraId="391E1571"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355</w:t>
            </w:r>
          </w:p>
        </w:tc>
        <w:tc>
          <w:tcPr>
            <w:tcW w:w="0" w:type="auto"/>
            <w:hideMark/>
          </w:tcPr>
          <w:p w14:paraId="52295BF4"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28.3</w:t>
            </w:r>
          </w:p>
        </w:tc>
        <w:tc>
          <w:tcPr>
            <w:tcW w:w="0" w:type="auto"/>
            <w:hideMark/>
          </w:tcPr>
          <w:p w14:paraId="17B9798F" w14:textId="77777777" w:rsidR="002945D0" w:rsidRDefault="009E5CE5">
            <w:pPr>
              <w:widowControl w:val="0"/>
              <w:autoSpaceDE w:val="0"/>
              <w:autoSpaceDN w:val="0"/>
              <w:adjustRightInd w:val="0"/>
              <w:jc w:val="right"/>
              <w:rPr>
                <w:rFonts w:cstheme="minorHAnsi"/>
                <w:sz w:val="20"/>
                <w:szCs w:val="20"/>
                <w:lang w:val="en-US"/>
              </w:rPr>
            </w:pPr>
            <w:r>
              <w:rPr>
                <w:rFonts w:cstheme="minorHAnsi"/>
                <w:sz w:val="20"/>
                <w:szCs w:val="20"/>
                <w:lang w:val="en-US"/>
              </w:rPr>
              <w:t>43.5</w:t>
            </w:r>
          </w:p>
        </w:tc>
        <w:tc>
          <w:tcPr>
            <w:tcW w:w="0" w:type="auto"/>
            <w:hideMark/>
          </w:tcPr>
          <w:p w14:paraId="4179153A" w14:textId="77777777" w:rsidR="002945D0" w:rsidRDefault="009E5CE5">
            <w:pPr>
              <w:widowControl w:val="0"/>
              <w:autoSpaceDE w:val="0"/>
              <w:autoSpaceDN w:val="0"/>
              <w:adjustRightInd w:val="0"/>
              <w:jc w:val="right"/>
              <w:rPr>
                <w:rFonts w:cstheme="minorHAnsi"/>
                <w:sz w:val="20"/>
                <w:szCs w:val="20"/>
                <w:lang w:val="en-US"/>
              </w:rPr>
            </w:pPr>
            <w:r>
              <w:rPr>
                <w:rFonts w:cstheme="minorHAnsi"/>
                <w:sz w:val="20"/>
                <w:szCs w:val="20"/>
                <w:lang w:val="en-US"/>
              </w:rPr>
              <w:t>9.4</w:t>
            </w:r>
          </w:p>
        </w:tc>
      </w:tr>
      <w:tr w:rsidR="004D2D67" w14:paraId="3F347A36" w14:textId="77777777" w:rsidTr="002945D0">
        <w:tc>
          <w:tcPr>
            <w:tcW w:w="0" w:type="auto"/>
          </w:tcPr>
          <w:p w14:paraId="1B620335"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1A21D07D"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I would like to put on weight</w:t>
            </w:r>
          </w:p>
        </w:tc>
        <w:tc>
          <w:tcPr>
            <w:tcW w:w="0" w:type="auto"/>
            <w:hideMark/>
          </w:tcPr>
          <w:p w14:paraId="1E4802C9"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40</w:t>
            </w:r>
          </w:p>
        </w:tc>
        <w:tc>
          <w:tcPr>
            <w:tcW w:w="0" w:type="auto"/>
            <w:hideMark/>
          </w:tcPr>
          <w:p w14:paraId="4B9F9569"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3.2</w:t>
            </w:r>
          </w:p>
        </w:tc>
        <w:tc>
          <w:tcPr>
            <w:tcW w:w="0" w:type="auto"/>
            <w:hideMark/>
          </w:tcPr>
          <w:p w14:paraId="4433C66B" w14:textId="77777777" w:rsidR="002945D0" w:rsidRDefault="009E5CE5">
            <w:pPr>
              <w:widowControl w:val="0"/>
              <w:autoSpaceDE w:val="0"/>
              <w:autoSpaceDN w:val="0"/>
              <w:adjustRightInd w:val="0"/>
              <w:jc w:val="right"/>
              <w:rPr>
                <w:rFonts w:cstheme="minorHAnsi"/>
                <w:sz w:val="20"/>
                <w:szCs w:val="20"/>
                <w:lang w:val="en-US"/>
              </w:rPr>
            </w:pPr>
            <w:r>
              <w:rPr>
                <w:rFonts w:cstheme="minorHAnsi"/>
                <w:sz w:val="20"/>
                <w:szCs w:val="20"/>
                <w:lang w:val="en-US"/>
              </w:rPr>
              <w:t>42.2</w:t>
            </w:r>
          </w:p>
        </w:tc>
        <w:tc>
          <w:tcPr>
            <w:tcW w:w="0" w:type="auto"/>
            <w:hideMark/>
          </w:tcPr>
          <w:p w14:paraId="114FD895" w14:textId="77777777" w:rsidR="002945D0" w:rsidRDefault="009E5CE5">
            <w:pPr>
              <w:widowControl w:val="0"/>
              <w:autoSpaceDE w:val="0"/>
              <w:autoSpaceDN w:val="0"/>
              <w:adjustRightInd w:val="0"/>
              <w:jc w:val="right"/>
              <w:rPr>
                <w:rFonts w:cstheme="minorHAnsi"/>
                <w:sz w:val="20"/>
                <w:szCs w:val="20"/>
                <w:lang w:val="en-US"/>
              </w:rPr>
            </w:pPr>
            <w:r>
              <w:rPr>
                <w:rFonts w:cstheme="minorHAnsi"/>
                <w:sz w:val="20"/>
                <w:szCs w:val="20"/>
                <w:lang w:val="en-US"/>
              </w:rPr>
              <w:t>8.8</w:t>
            </w:r>
          </w:p>
        </w:tc>
      </w:tr>
      <w:tr w:rsidR="004D2D67" w14:paraId="40B6D7A8" w14:textId="77777777" w:rsidTr="002945D0">
        <w:tc>
          <w:tcPr>
            <w:tcW w:w="0" w:type="auto"/>
            <w:hideMark/>
          </w:tcPr>
          <w:p w14:paraId="5B41384A" w14:textId="77777777" w:rsidR="002945D0" w:rsidRDefault="002945D0">
            <w:pPr>
              <w:widowControl w:val="0"/>
              <w:autoSpaceDE w:val="0"/>
              <w:autoSpaceDN w:val="0"/>
              <w:adjustRightInd w:val="0"/>
              <w:rPr>
                <w:rFonts w:cstheme="minorHAnsi"/>
                <w:b/>
                <w:color w:val="000000"/>
                <w:sz w:val="20"/>
                <w:szCs w:val="20"/>
              </w:rPr>
            </w:pPr>
            <w:r>
              <w:rPr>
                <w:rFonts w:cstheme="minorHAnsi"/>
                <w:b/>
                <w:color w:val="000000"/>
                <w:sz w:val="20"/>
                <w:szCs w:val="20"/>
              </w:rPr>
              <w:t>Demographic</w:t>
            </w:r>
          </w:p>
        </w:tc>
        <w:tc>
          <w:tcPr>
            <w:tcW w:w="2570" w:type="dxa"/>
            <w:vAlign w:val="bottom"/>
            <w:hideMark/>
          </w:tcPr>
          <w:p w14:paraId="70196471" w14:textId="77777777" w:rsidR="002945D0" w:rsidRDefault="002945D0">
            <w:pPr>
              <w:widowControl w:val="0"/>
              <w:autoSpaceDE w:val="0"/>
              <w:autoSpaceDN w:val="0"/>
              <w:adjustRightInd w:val="0"/>
              <w:rPr>
                <w:rFonts w:cstheme="minorHAnsi"/>
                <w:b/>
                <w:sz w:val="20"/>
                <w:szCs w:val="20"/>
                <w:lang w:val="en-US"/>
              </w:rPr>
            </w:pPr>
            <w:r>
              <w:rPr>
                <w:rFonts w:cstheme="minorHAnsi"/>
                <w:b/>
                <w:color w:val="000000"/>
                <w:sz w:val="20"/>
                <w:szCs w:val="20"/>
              </w:rPr>
              <w:t>Age Group</w:t>
            </w:r>
          </w:p>
        </w:tc>
        <w:tc>
          <w:tcPr>
            <w:tcW w:w="0" w:type="auto"/>
          </w:tcPr>
          <w:p w14:paraId="192F4308"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452B46AC"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28431A3D"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31526343" w14:textId="77777777" w:rsidR="002945D0" w:rsidRDefault="002945D0">
            <w:pPr>
              <w:widowControl w:val="0"/>
              <w:autoSpaceDE w:val="0"/>
              <w:autoSpaceDN w:val="0"/>
              <w:adjustRightInd w:val="0"/>
              <w:jc w:val="right"/>
              <w:rPr>
                <w:rFonts w:cstheme="minorHAnsi"/>
                <w:sz w:val="20"/>
                <w:szCs w:val="20"/>
                <w:lang w:val="en-US"/>
              </w:rPr>
            </w:pPr>
          </w:p>
        </w:tc>
      </w:tr>
      <w:tr w:rsidR="004D2D67" w14:paraId="43B29AF2" w14:textId="77777777" w:rsidTr="002945D0">
        <w:tc>
          <w:tcPr>
            <w:tcW w:w="0" w:type="auto"/>
          </w:tcPr>
          <w:p w14:paraId="417C2B76" w14:textId="77777777" w:rsidR="002945D0" w:rsidRDefault="002945D0">
            <w:pPr>
              <w:widowControl w:val="0"/>
              <w:autoSpaceDE w:val="0"/>
              <w:autoSpaceDN w:val="0"/>
              <w:adjustRightInd w:val="0"/>
              <w:rPr>
                <w:rFonts w:cstheme="minorHAnsi"/>
                <w:sz w:val="20"/>
                <w:szCs w:val="20"/>
                <w:lang w:val="en-US"/>
              </w:rPr>
            </w:pPr>
          </w:p>
        </w:tc>
        <w:tc>
          <w:tcPr>
            <w:tcW w:w="2570" w:type="dxa"/>
            <w:vAlign w:val="bottom"/>
            <w:hideMark/>
          </w:tcPr>
          <w:p w14:paraId="539C2921" w14:textId="77777777" w:rsidR="002945D0" w:rsidRDefault="002945D0">
            <w:pPr>
              <w:widowControl w:val="0"/>
              <w:autoSpaceDE w:val="0"/>
              <w:autoSpaceDN w:val="0"/>
              <w:adjustRightInd w:val="0"/>
              <w:rPr>
                <w:rFonts w:cstheme="minorHAnsi"/>
                <w:sz w:val="20"/>
                <w:szCs w:val="20"/>
                <w:lang w:val="en-US"/>
              </w:rPr>
            </w:pPr>
            <w:r>
              <w:rPr>
                <w:rFonts w:cstheme="minorHAnsi"/>
                <w:sz w:val="20"/>
                <w:szCs w:val="20"/>
                <w:lang w:val="en-US"/>
              </w:rPr>
              <w:t xml:space="preserve">8 or 9 years </w:t>
            </w:r>
            <w:r>
              <w:rPr>
                <w:rFonts w:cstheme="minorHAnsi"/>
                <w:i/>
                <w:sz w:val="20"/>
                <w:szCs w:val="20"/>
                <w:lang w:val="en-US"/>
              </w:rPr>
              <w:t>(ref)</w:t>
            </w:r>
          </w:p>
        </w:tc>
        <w:tc>
          <w:tcPr>
            <w:tcW w:w="0" w:type="auto"/>
            <w:hideMark/>
          </w:tcPr>
          <w:p w14:paraId="28E2B9F8"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399</w:t>
            </w:r>
          </w:p>
        </w:tc>
        <w:tc>
          <w:tcPr>
            <w:tcW w:w="0" w:type="auto"/>
            <w:hideMark/>
          </w:tcPr>
          <w:p w14:paraId="1D0536EA"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31.8</w:t>
            </w:r>
          </w:p>
        </w:tc>
        <w:tc>
          <w:tcPr>
            <w:tcW w:w="0" w:type="auto"/>
            <w:hideMark/>
          </w:tcPr>
          <w:p w14:paraId="6C185DFC" w14:textId="77777777" w:rsidR="002945D0" w:rsidRDefault="00A116AB">
            <w:pPr>
              <w:widowControl w:val="0"/>
              <w:autoSpaceDE w:val="0"/>
              <w:autoSpaceDN w:val="0"/>
              <w:adjustRightInd w:val="0"/>
              <w:jc w:val="right"/>
              <w:rPr>
                <w:rFonts w:cstheme="minorHAnsi"/>
                <w:sz w:val="20"/>
                <w:szCs w:val="20"/>
                <w:lang w:val="en-US"/>
              </w:rPr>
            </w:pPr>
            <w:r>
              <w:rPr>
                <w:rFonts w:cstheme="minorHAnsi"/>
                <w:sz w:val="20"/>
                <w:szCs w:val="20"/>
                <w:lang w:val="en-US"/>
              </w:rPr>
              <w:t>45.7</w:t>
            </w:r>
          </w:p>
        </w:tc>
        <w:tc>
          <w:tcPr>
            <w:tcW w:w="0" w:type="auto"/>
            <w:hideMark/>
          </w:tcPr>
          <w:p w14:paraId="7DDA887A" w14:textId="77777777" w:rsidR="002945D0" w:rsidRDefault="00A116AB">
            <w:pPr>
              <w:widowControl w:val="0"/>
              <w:autoSpaceDE w:val="0"/>
              <w:autoSpaceDN w:val="0"/>
              <w:adjustRightInd w:val="0"/>
              <w:jc w:val="right"/>
              <w:rPr>
                <w:rFonts w:cstheme="minorHAnsi"/>
                <w:sz w:val="20"/>
                <w:szCs w:val="20"/>
                <w:lang w:val="en-US"/>
              </w:rPr>
            </w:pPr>
            <w:r>
              <w:rPr>
                <w:rFonts w:cstheme="minorHAnsi"/>
                <w:sz w:val="20"/>
                <w:szCs w:val="20"/>
                <w:lang w:val="en-US"/>
              </w:rPr>
              <w:t>8.2</w:t>
            </w:r>
          </w:p>
        </w:tc>
      </w:tr>
      <w:tr w:rsidR="004D2D67" w14:paraId="4E8438B3" w14:textId="77777777" w:rsidTr="002945D0">
        <w:tc>
          <w:tcPr>
            <w:tcW w:w="0" w:type="auto"/>
          </w:tcPr>
          <w:p w14:paraId="35EEFBAC"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2C39D372"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10 years</w:t>
            </w:r>
          </w:p>
        </w:tc>
        <w:tc>
          <w:tcPr>
            <w:tcW w:w="0" w:type="auto"/>
            <w:hideMark/>
          </w:tcPr>
          <w:p w14:paraId="41718DB6"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737</w:t>
            </w:r>
          </w:p>
        </w:tc>
        <w:tc>
          <w:tcPr>
            <w:tcW w:w="0" w:type="auto"/>
            <w:hideMark/>
          </w:tcPr>
          <w:p w14:paraId="3C565C07"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58.8</w:t>
            </w:r>
          </w:p>
        </w:tc>
        <w:tc>
          <w:tcPr>
            <w:tcW w:w="0" w:type="auto"/>
            <w:hideMark/>
          </w:tcPr>
          <w:p w14:paraId="58155B5F" w14:textId="77777777" w:rsidR="002945D0" w:rsidRDefault="00A116AB">
            <w:pPr>
              <w:widowControl w:val="0"/>
              <w:autoSpaceDE w:val="0"/>
              <w:autoSpaceDN w:val="0"/>
              <w:adjustRightInd w:val="0"/>
              <w:jc w:val="right"/>
              <w:rPr>
                <w:rFonts w:cstheme="minorHAnsi"/>
                <w:sz w:val="20"/>
                <w:szCs w:val="20"/>
                <w:lang w:val="en-US"/>
              </w:rPr>
            </w:pPr>
            <w:r>
              <w:rPr>
                <w:rFonts w:cstheme="minorHAnsi"/>
                <w:sz w:val="20"/>
                <w:szCs w:val="20"/>
                <w:lang w:val="en-US"/>
              </w:rPr>
              <w:t>46.3</w:t>
            </w:r>
          </w:p>
        </w:tc>
        <w:tc>
          <w:tcPr>
            <w:tcW w:w="0" w:type="auto"/>
            <w:hideMark/>
          </w:tcPr>
          <w:p w14:paraId="465F3BC1" w14:textId="77777777" w:rsidR="002945D0" w:rsidRDefault="00A116AB">
            <w:pPr>
              <w:widowControl w:val="0"/>
              <w:autoSpaceDE w:val="0"/>
              <w:autoSpaceDN w:val="0"/>
              <w:adjustRightInd w:val="0"/>
              <w:jc w:val="right"/>
              <w:rPr>
                <w:rFonts w:cstheme="minorHAnsi"/>
                <w:sz w:val="20"/>
                <w:szCs w:val="20"/>
                <w:lang w:val="en-US"/>
              </w:rPr>
            </w:pPr>
            <w:r>
              <w:rPr>
                <w:rFonts w:cstheme="minorHAnsi"/>
                <w:sz w:val="20"/>
                <w:szCs w:val="20"/>
                <w:lang w:val="en-US"/>
              </w:rPr>
              <w:t>8.4</w:t>
            </w:r>
          </w:p>
        </w:tc>
      </w:tr>
      <w:tr w:rsidR="004D2D67" w14:paraId="4E2F9793" w14:textId="77777777" w:rsidTr="002945D0">
        <w:tc>
          <w:tcPr>
            <w:tcW w:w="0" w:type="auto"/>
          </w:tcPr>
          <w:p w14:paraId="417FFFD9"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6686F2FC" w14:textId="77777777" w:rsidR="002945D0" w:rsidRDefault="002945D0">
            <w:pPr>
              <w:widowControl w:val="0"/>
              <w:autoSpaceDE w:val="0"/>
              <w:autoSpaceDN w:val="0"/>
              <w:adjustRightInd w:val="0"/>
              <w:rPr>
                <w:rFonts w:cstheme="minorHAnsi"/>
                <w:b/>
                <w:sz w:val="20"/>
                <w:szCs w:val="20"/>
                <w:lang w:val="en-US"/>
              </w:rPr>
            </w:pPr>
            <w:r>
              <w:rPr>
                <w:rFonts w:cstheme="minorHAnsi"/>
                <w:color w:val="000000"/>
                <w:sz w:val="20"/>
                <w:szCs w:val="20"/>
              </w:rPr>
              <w:t>11 years</w:t>
            </w:r>
          </w:p>
        </w:tc>
        <w:tc>
          <w:tcPr>
            <w:tcW w:w="0" w:type="auto"/>
            <w:hideMark/>
          </w:tcPr>
          <w:p w14:paraId="62248E81"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117</w:t>
            </w:r>
          </w:p>
        </w:tc>
        <w:tc>
          <w:tcPr>
            <w:tcW w:w="0" w:type="auto"/>
            <w:hideMark/>
          </w:tcPr>
          <w:p w14:paraId="2F7BC65A"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9.3</w:t>
            </w:r>
          </w:p>
        </w:tc>
        <w:tc>
          <w:tcPr>
            <w:tcW w:w="0" w:type="auto"/>
            <w:hideMark/>
          </w:tcPr>
          <w:p w14:paraId="3A753C38" w14:textId="77777777" w:rsidR="002945D0" w:rsidRDefault="00A116AB">
            <w:pPr>
              <w:widowControl w:val="0"/>
              <w:autoSpaceDE w:val="0"/>
              <w:autoSpaceDN w:val="0"/>
              <w:adjustRightInd w:val="0"/>
              <w:jc w:val="right"/>
              <w:rPr>
                <w:rFonts w:cstheme="minorHAnsi"/>
                <w:sz w:val="20"/>
                <w:szCs w:val="20"/>
                <w:lang w:val="en-US"/>
              </w:rPr>
            </w:pPr>
            <w:r>
              <w:rPr>
                <w:rFonts w:cstheme="minorHAnsi"/>
                <w:sz w:val="20"/>
                <w:szCs w:val="20"/>
                <w:lang w:val="en-US"/>
              </w:rPr>
              <w:t>45.6</w:t>
            </w:r>
          </w:p>
        </w:tc>
        <w:tc>
          <w:tcPr>
            <w:tcW w:w="0" w:type="auto"/>
            <w:hideMark/>
          </w:tcPr>
          <w:p w14:paraId="3E93FBCC" w14:textId="77777777" w:rsidR="002945D0" w:rsidRDefault="00A116AB">
            <w:pPr>
              <w:widowControl w:val="0"/>
              <w:autoSpaceDE w:val="0"/>
              <w:autoSpaceDN w:val="0"/>
              <w:adjustRightInd w:val="0"/>
              <w:jc w:val="right"/>
              <w:rPr>
                <w:rFonts w:cstheme="minorHAnsi"/>
                <w:sz w:val="20"/>
                <w:szCs w:val="20"/>
                <w:lang w:val="en-US"/>
              </w:rPr>
            </w:pPr>
            <w:r>
              <w:rPr>
                <w:rFonts w:cstheme="minorHAnsi"/>
                <w:sz w:val="20"/>
                <w:szCs w:val="20"/>
                <w:lang w:val="en-US"/>
              </w:rPr>
              <w:t>8.8</w:t>
            </w:r>
          </w:p>
        </w:tc>
      </w:tr>
      <w:tr w:rsidR="004D2D67" w14:paraId="27677ACD" w14:textId="77777777" w:rsidTr="002945D0">
        <w:tc>
          <w:tcPr>
            <w:tcW w:w="0" w:type="auto"/>
          </w:tcPr>
          <w:p w14:paraId="12D6D3C6" w14:textId="77777777" w:rsidR="002945D0" w:rsidRDefault="002945D0">
            <w:pPr>
              <w:widowControl w:val="0"/>
              <w:autoSpaceDE w:val="0"/>
              <w:autoSpaceDN w:val="0"/>
              <w:adjustRightInd w:val="0"/>
              <w:rPr>
                <w:rFonts w:cstheme="minorHAnsi"/>
                <w:b/>
                <w:color w:val="000000"/>
                <w:sz w:val="20"/>
                <w:szCs w:val="20"/>
              </w:rPr>
            </w:pPr>
          </w:p>
        </w:tc>
        <w:tc>
          <w:tcPr>
            <w:tcW w:w="2570" w:type="dxa"/>
            <w:vAlign w:val="bottom"/>
            <w:hideMark/>
          </w:tcPr>
          <w:p w14:paraId="5686FF96" w14:textId="77777777" w:rsidR="002945D0" w:rsidRDefault="002945D0">
            <w:pPr>
              <w:widowControl w:val="0"/>
              <w:autoSpaceDE w:val="0"/>
              <w:autoSpaceDN w:val="0"/>
              <w:adjustRightInd w:val="0"/>
              <w:rPr>
                <w:rFonts w:cstheme="minorHAnsi"/>
                <w:sz w:val="20"/>
                <w:szCs w:val="20"/>
                <w:lang w:val="en-US"/>
              </w:rPr>
            </w:pPr>
            <w:r>
              <w:rPr>
                <w:rFonts w:cstheme="minorHAnsi"/>
                <w:b/>
                <w:color w:val="000000"/>
                <w:sz w:val="20"/>
                <w:szCs w:val="20"/>
              </w:rPr>
              <w:t>Gender</w:t>
            </w:r>
          </w:p>
        </w:tc>
        <w:tc>
          <w:tcPr>
            <w:tcW w:w="0" w:type="auto"/>
          </w:tcPr>
          <w:p w14:paraId="1408013A"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1223B87C"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7F69192D"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7DF7D306" w14:textId="77777777" w:rsidR="002945D0" w:rsidRDefault="002945D0">
            <w:pPr>
              <w:widowControl w:val="0"/>
              <w:autoSpaceDE w:val="0"/>
              <w:autoSpaceDN w:val="0"/>
              <w:adjustRightInd w:val="0"/>
              <w:jc w:val="right"/>
              <w:rPr>
                <w:rFonts w:cstheme="minorHAnsi"/>
                <w:sz w:val="20"/>
                <w:szCs w:val="20"/>
                <w:lang w:val="en-US"/>
              </w:rPr>
            </w:pPr>
          </w:p>
        </w:tc>
      </w:tr>
      <w:tr w:rsidR="004D2D67" w14:paraId="30F53FAC" w14:textId="77777777" w:rsidTr="002945D0">
        <w:tc>
          <w:tcPr>
            <w:tcW w:w="0" w:type="auto"/>
          </w:tcPr>
          <w:p w14:paraId="47DEDA6C" w14:textId="77777777" w:rsidR="002945D0" w:rsidRDefault="002945D0">
            <w:pPr>
              <w:widowControl w:val="0"/>
              <w:autoSpaceDE w:val="0"/>
              <w:autoSpaceDN w:val="0"/>
              <w:adjustRightInd w:val="0"/>
              <w:rPr>
                <w:rFonts w:cstheme="minorHAnsi"/>
                <w:sz w:val="20"/>
                <w:szCs w:val="20"/>
                <w:lang w:val="en-US"/>
              </w:rPr>
            </w:pPr>
          </w:p>
        </w:tc>
        <w:tc>
          <w:tcPr>
            <w:tcW w:w="2570" w:type="dxa"/>
            <w:vAlign w:val="bottom"/>
            <w:hideMark/>
          </w:tcPr>
          <w:p w14:paraId="4B6E33CE" w14:textId="77777777" w:rsidR="002945D0" w:rsidRDefault="002945D0">
            <w:pPr>
              <w:widowControl w:val="0"/>
              <w:autoSpaceDE w:val="0"/>
              <w:autoSpaceDN w:val="0"/>
              <w:adjustRightInd w:val="0"/>
              <w:rPr>
                <w:rFonts w:cstheme="minorHAnsi"/>
                <w:sz w:val="20"/>
                <w:szCs w:val="20"/>
                <w:lang w:val="en-US"/>
              </w:rPr>
            </w:pPr>
            <w:r>
              <w:rPr>
                <w:rFonts w:cstheme="minorHAnsi"/>
                <w:sz w:val="20"/>
                <w:szCs w:val="20"/>
                <w:lang w:val="en-US"/>
              </w:rPr>
              <w:t xml:space="preserve">Female </w:t>
            </w:r>
            <w:r>
              <w:rPr>
                <w:rFonts w:cstheme="minorHAnsi"/>
                <w:i/>
                <w:sz w:val="20"/>
                <w:szCs w:val="20"/>
                <w:lang w:val="en-US"/>
              </w:rPr>
              <w:t>(ref)</w:t>
            </w:r>
          </w:p>
        </w:tc>
        <w:tc>
          <w:tcPr>
            <w:tcW w:w="0" w:type="auto"/>
            <w:hideMark/>
          </w:tcPr>
          <w:p w14:paraId="5DC6461E"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537</w:t>
            </w:r>
          </w:p>
        </w:tc>
        <w:tc>
          <w:tcPr>
            <w:tcW w:w="0" w:type="auto"/>
            <w:hideMark/>
          </w:tcPr>
          <w:p w14:paraId="1A7CD666"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42.9</w:t>
            </w:r>
          </w:p>
        </w:tc>
        <w:tc>
          <w:tcPr>
            <w:tcW w:w="0" w:type="auto"/>
            <w:hideMark/>
          </w:tcPr>
          <w:p w14:paraId="4239D74E" w14:textId="77777777" w:rsidR="002945D0" w:rsidRDefault="00A70123">
            <w:pPr>
              <w:widowControl w:val="0"/>
              <w:autoSpaceDE w:val="0"/>
              <w:autoSpaceDN w:val="0"/>
              <w:adjustRightInd w:val="0"/>
              <w:jc w:val="right"/>
              <w:rPr>
                <w:rFonts w:cstheme="minorHAnsi"/>
                <w:sz w:val="20"/>
                <w:szCs w:val="20"/>
                <w:lang w:val="en-US"/>
              </w:rPr>
            </w:pPr>
            <w:r>
              <w:rPr>
                <w:rFonts w:cstheme="minorHAnsi"/>
                <w:sz w:val="20"/>
                <w:szCs w:val="20"/>
                <w:lang w:val="en-US"/>
              </w:rPr>
              <w:t>45.5</w:t>
            </w:r>
          </w:p>
        </w:tc>
        <w:tc>
          <w:tcPr>
            <w:tcW w:w="0" w:type="auto"/>
            <w:hideMark/>
          </w:tcPr>
          <w:p w14:paraId="4005936B" w14:textId="77777777" w:rsidR="002945D0" w:rsidRDefault="00A70123">
            <w:pPr>
              <w:widowControl w:val="0"/>
              <w:autoSpaceDE w:val="0"/>
              <w:autoSpaceDN w:val="0"/>
              <w:adjustRightInd w:val="0"/>
              <w:jc w:val="right"/>
              <w:rPr>
                <w:rFonts w:cstheme="minorHAnsi"/>
                <w:sz w:val="20"/>
                <w:szCs w:val="20"/>
                <w:lang w:val="en-US"/>
              </w:rPr>
            </w:pPr>
            <w:r>
              <w:rPr>
                <w:rFonts w:cstheme="minorHAnsi"/>
                <w:sz w:val="20"/>
                <w:szCs w:val="20"/>
                <w:lang w:val="en-US"/>
              </w:rPr>
              <w:t>8.7</w:t>
            </w:r>
          </w:p>
        </w:tc>
      </w:tr>
      <w:tr w:rsidR="004D2D67" w14:paraId="34E32967" w14:textId="77777777" w:rsidTr="002945D0">
        <w:tc>
          <w:tcPr>
            <w:tcW w:w="0" w:type="auto"/>
          </w:tcPr>
          <w:p w14:paraId="4B986E1E"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31C55D6D"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Male</w:t>
            </w:r>
          </w:p>
        </w:tc>
        <w:tc>
          <w:tcPr>
            <w:tcW w:w="0" w:type="auto"/>
            <w:hideMark/>
          </w:tcPr>
          <w:p w14:paraId="7B9DE0FB"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641</w:t>
            </w:r>
          </w:p>
        </w:tc>
        <w:tc>
          <w:tcPr>
            <w:tcW w:w="0" w:type="auto"/>
            <w:hideMark/>
          </w:tcPr>
          <w:p w14:paraId="72CCFAD6"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51.2</w:t>
            </w:r>
          </w:p>
        </w:tc>
        <w:tc>
          <w:tcPr>
            <w:tcW w:w="0" w:type="auto"/>
            <w:hideMark/>
          </w:tcPr>
          <w:p w14:paraId="3CBFD51C" w14:textId="77777777" w:rsidR="002945D0" w:rsidRDefault="00A70123">
            <w:pPr>
              <w:widowControl w:val="0"/>
              <w:autoSpaceDE w:val="0"/>
              <w:autoSpaceDN w:val="0"/>
              <w:adjustRightInd w:val="0"/>
              <w:jc w:val="right"/>
              <w:rPr>
                <w:rFonts w:cstheme="minorHAnsi"/>
                <w:sz w:val="20"/>
                <w:szCs w:val="20"/>
                <w:lang w:val="en-US"/>
              </w:rPr>
            </w:pPr>
            <w:r>
              <w:rPr>
                <w:rFonts w:cstheme="minorHAnsi"/>
                <w:sz w:val="20"/>
                <w:szCs w:val="20"/>
                <w:lang w:val="en-US"/>
              </w:rPr>
              <w:t>46.7</w:t>
            </w:r>
          </w:p>
        </w:tc>
        <w:tc>
          <w:tcPr>
            <w:tcW w:w="0" w:type="auto"/>
            <w:hideMark/>
          </w:tcPr>
          <w:p w14:paraId="265F6645" w14:textId="77777777" w:rsidR="002945D0" w:rsidRDefault="00A70123">
            <w:pPr>
              <w:widowControl w:val="0"/>
              <w:autoSpaceDE w:val="0"/>
              <w:autoSpaceDN w:val="0"/>
              <w:adjustRightInd w:val="0"/>
              <w:jc w:val="right"/>
              <w:rPr>
                <w:rFonts w:cstheme="minorHAnsi"/>
                <w:sz w:val="20"/>
                <w:szCs w:val="20"/>
                <w:lang w:val="en-US"/>
              </w:rPr>
            </w:pPr>
            <w:r>
              <w:rPr>
                <w:rFonts w:cstheme="minorHAnsi"/>
                <w:sz w:val="20"/>
                <w:szCs w:val="20"/>
                <w:lang w:val="en-US"/>
              </w:rPr>
              <w:t>7.7</w:t>
            </w:r>
          </w:p>
        </w:tc>
      </w:tr>
      <w:tr w:rsidR="004D2D67" w14:paraId="37FDCB9A" w14:textId="77777777" w:rsidTr="002945D0">
        <w:tc>
          <w:tcPr>
            <w:tcW w:w="0" w:type="auto"/>
          </w:tcPr>
          <w:p w14:paraId="09B82113"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77D98268" w14:textId="77777777" w:rsidR="002945D0" w:rsidRDefault="002945D0">
            <w:pPr>
              <w:widowControl w:val="0"/>
              <w:autoSpaceDE w:val="0"/>
              <w:autoSpaceDN w:val="0"/>
              <w:adjustRightInd w:val="0"/>
              <w:rPr>
                <w:rFonts w:cstheme="minorHAnsi"/>
                <w:b/>
                <w:sz w:val="20"/>
                <w:szCs w:val="20"/>
                <w:lang w:val="en-US"/>
              </w:rPr>
            </w:pPr>
            <w:r>
              <w:rPr>
                <w:rFonts w:cstheme="minorHAnsi"/>
                <w:color w:val="000000"/>
                <w:sz w:val="20"/>
                <w:szCs w:val="20"/>
              </w:rPr>
              <w:t>Other description</w:t>
            </w:r>
          </w:p>
        </w:tc>
        <w:tc>
          <w:tcPr>
            <w:tcW w:w="0" w:type="auto"/>
            <w:hideMark/>
          </w:tcPr>
          <w:p w14:paraId="6E6CCBEF"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23</w:t>
            </w:r>
          </w:p>
        </w:tc>
        <w:tc>
          <w:tcPr>
            <w:tcW w:w="0" w:type="auto"/>
            <w:hideMark/>
          </w:tcPr>
          <w:p w14:paraId="5ED88F47"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1.8</w:t>
            </w:r>
          </w:p>
        </w:tc>
        <w:tc>
          <w:tcPr>
            <w:tcW w:w="0" w:type="auto"/>
            <w:hideMark/>
          </w:tcPr>
          <w:p w14:paraId="34FD6F96" w14:textId="77777777" w:rsidR="002945D0" w:rsidRDefault="00A70123">
            <w:pPr>
              <w:widowControl w:val="0"/>
              <w:autoSpaceDE w:val="0"/>
              <w:autoSpaceDN w:val="0"/>
              <w:adjustRightInd w:val="0"/>
              <w:jc w:val="right"/>
              <w:rPr>
                <w:rFonts w:cstheme="minorHAnsi"/>
                <w:sz w:val="20"/>
                <w:szCs w:val="20"/>
                <w:lang w:val="en-US"/>
              </w:rPr>
            </w:pPr>
            <w:r>
              <w:rPr>
                <w:rFonts w:cstheme="minorHAnsi"/>
                <w:sz w:val="20"/>
                <w:szCs w:val="20"/>
                <w:lang w:val="en-US"/>
              </w:rPr>
              <w:t>41.4</w:t>
            </w:r>
          </w:p>
        </w:tc>
        <w:tc>
          <w:tcPr>
            <w:tcW w:w="0" w:type="auto"/>
            <w:hideMark/>
          </w:tcPr>
          <w:p w14:paraId="79AE8A55" w14:textId="77777777" w:rsidR="002945D0" w:rsidRDefault="00A70123">
            <w:pPr>
              <w:widowControl w:val="0"/>
              <w:autoSpaceDE w:val="0"/>
              <w:autoSpaceDN w:val="0"/>
              <w:adjustRightInd w:val="0"/>
              <w:jc w:val="right"/>
              <w:rPr>
                <w:rFonts w:cstheme="minorHAnsi"/>
                <w:sz w:val="20"/>
                <w:szCs w:val="20"/>
                <w:lang w:val="en-US"/>
              </w:rPr>
            </w:pPr>
            <w:r>
              <w:rPr>
                <w:rFonts w:cstheme="minorHAnsi"/>
                <w:sz w:val="20"/>
                <w:szCs w:val="20"/>
                <w:lang w:val="en-US"/>
              </w:rPr>
              <w:t>10.2</w:t>
            </w:r>
          </w:p>
        </w:tc>
      </w:tr>
      <w:tr w:rsidR="004D2D67" w14:paraId="70441546" w14:textId="77777777" w:rsidTr="002945D0">
        <w:tc>
          <w:tcPr>
            <w:tcW w:w="0" w:type="auto"/>
          </w:tcPr>
          <w:p w14:paraId="1E789C01"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140589AA"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Don't want to say</w:t>
            </w:r>
          </w:p>
        </w:tc>
        <w:tc>
          <w:tcPr>
            <w:tcW w:w="0" w:type="auto"/>
            <w:hideMark/>
          </w:tcPr>
          <w:p w14:paraId="337EF42F"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52</w:t>
            </w:r>
          </w:p>
        </w:tc>
        <w:tc>
          <w:tcPr>
            <w:tcW w:w="0" w:type="auto"/>
            <w:hideMark/>
          </w:tcPr>
          <w:p w14:paraId="286A761C"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4.2</w:t>
            </w:r>
          </w:p>
        </w:tc>
        <w:tc>
          <w:tcPr>
            <w:tcW w:w="0" w:type="auto"/>
            <w:hideMark/>
          </w:tcPr>
          <w:p w14:paraId="1741CB25" w14:textId="77777777" w:rsidR="002945D0" w:rsidRDefault="00A70123">
            <w:pPr>
              <w:widowControl w:val="0"/>
              <w:autoSpaceDE w:val="0"/>
              <w:autoSpaceDN w:val="0"/>
              <w:adjustRightInd w:val="0"/>
              <w:jc w:val="right"/>
              <w:rPr>
                <w:rFonts w:cstheme="minorHAnsi"/>
                <w:sz w:val="20"/>
                <w:szCs w:val="20"/>
                <w:lang w:val="en-US"/>
              </w:rPr>
            </w:pPr>
            <w:r>
              <w:rPr>
                <w:rFonts w:cstheme="minorHAnsi"/>
                <w:sz w:val="20"/>
                <w:szCs w:val="20"/>
                <w:lang w:val="en-US"/>
              </w:rPr>
              <w:t>44.8</w:t>
            </w:r>
          </w:p>
        </w:tc>
        <w:tc>
          <w:tcPr>
            <w:tcW w:w="0" w:type="auto"/>
            <w:hideMark/>
          </w:tcPr>
          <w:p w14:paraId="521AFC0B" w14:textId="77777777" w:rsidR="002945D0" w:rsidRDefault="00A70123">
            <w:pPr>
              <w:widowControl w:val="0"/>
              <w:autoSpaceDE w:val="0"/>
              <w:autoSpaceDN w:val="0"/>
              <w:adjustRightInd w:val="0"/>
              <w:jc w:val="right"/>
              <w:rPr>
                <w:rFonts w:cstheme="minorHAnsi"/>
                <w:sz w:val="20"/>
                <w:szCs w:val="20"/>
                <w:lang w:val="en-US"/>
              </w:rPr>
            </w:pPr>
            <w:r>
              <w:rPr>
                <w:rFonts w:cstheme="minorHAnsi"/>
                <w:sz w:val="20"/>
                <w:szCs w:val="20"/>
                <w:lang w:val="en-US"/>
              </w:rPr>
              <w:t>10.4</w:t>
            </w:r>
          </w:p>
        </w:tc>
      </w:tr>
      <w:tr w:rsidR="004D2D67" w14:paraId="57BE11CB" w14:textId="77777777" w:rsidTr="002945D0">
        <w:tc>
          <w:tcPr>
            <w:tcW w:w="0" w:type="auto"/>
          </w:tcPr>
          <w:p w14:paraId="7EF1121E" w14:textId="77777777" w:rsidR="002945D0" w:rsidRDefault="002945D0">
            <w:pPr>
              <w:widowControl w:val="0"/>
              <w:autoSpaceDE w:val="0"/>
              <w:autoSpaceDN w:val="0"/>
              <w:adjustRightInd w:val="0"/>
              <w:rPr>
                <w:rFonts w:cstheme="minorHAnsi"/>
                <w:b/>
                <w:color w:val="000000"/>
                <w:sz w:val="20"/>
                <w:szCs w:val="20"/>
              </w:rPr>
            </w:pPr>
          </w:p>
        </w:tc>
        <w:tc>
          <w:tcPr>
            <w:tcW w:w="2570" w:type="dxa"/>
            <w:vAlign w:val="bottom"/>
            <w:hideMark/>
          </w:tcPr>
          <w:p w14:paraId="0150F420" w14:textId="77777777" w:rsidR="002945D0" w:rsidRDefault="002945D0">
            <w:pPr>
              <w:widowControl w:val="0"/>
              <w:autoSpaceDE w:val="0"/>
              <w:autoSpaceDN w:val="0"/>
              <w:adjustRightInd w:val="0"/>
              <w:rPr>
                <w:rFonts w:cstheme="minorHAnsi"/>
                <w:sz w:val="20"/>
                <w:szCs w:val="20"/>
                <w:lang w:val="en-US"/>
              </w:rPr>
            </w:pPr>
            <w:r>
              <w:rPr>
                <w:rFonts w:cstheme="minorHAnsi"/>
                <w:b/>
                <w:color w:val="000000"/>
                <w:sz w:val="20"/>
                <w:szCs w:val="20"/>
              </w:rPr>
              <w:t>Ethnic Group</w:t>
            </w:r>
          </w:p>
        </w:tc>
        <w:tc>
          <w:tcPr>
            <w:tcW w:w="0" w:type="auto"/>
          </w:tcPr>
          <w:p w14:paraId="19B22068"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6191F2C6"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371B75BA"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33802FFF" w14:textId="77777777" w:rsidR="002945D0" w:rsidRDefault="002945D0">
            <w:pPr>
              <w:widowControl w:val="0"/>
              <w:autoSpaceDE w:val="0"/>
              <w:autoSpaceDN w:val="0"/>
              <w:adjustRightInd w:val="0"/>
              <w:jc w:val="right"/>
              <w:rPr>
                <w:rFonts w:cstheme="minorHAnsi"/>
                <w:sz w:val="20"/>
                <w:szCs w:val="20"/>
                <w:lang w:val="en-US"/>
              </w:rPr>
            </w:pPr>
          </w:p>
        </w:tc>
      </w:tr>
      <w:tr w:rsidR="004D2D67" w14:paraId="4E085290" w14:textId="77777777" w:rsidTr="002945D0">
        <w:tc>
          <w:tcPr>
            <w:tcW w:w="0" w:type="auto"/>
          </w:tcPr>
          <w:p w14:paraId="31BD6F84" w14:textId="77777777" w:rsidR="002945D0" w:rsidRDefault="002945D0">
            <w:pPr>
              <w:widowControl w:val="0"/>
              <w:autoSpaceDE w:val="0"/>
              <w:autoSpaceDN w:val="0"/>
              <w:adjustRightInd w:val="0"/>
              <w:rPr>
                <w:rFonts w:cstheme="minorHAnsi"/>
                <w:sz w:val="20"/>
                <w:szCs w:val="20"/>
                <w:lang w:val="en-US"/>
              </w:rPr>
            </w:pPr>
          </w:p>
        </w:tc>
        <w:tc>
          <w:tcPr>
            <w:tcW w:w="2570" w:type="dxa"/>
            <w:vAlign w:val="bottom"/>
            <w:hideMark/>
          </w:tcPr>
          <w:p w14:paraId="4B6BDB77" w14:textId="77777777" w:rsidR="002945D0" w:rsidRDefault="002945D0">
            <w:pPr>
              <w:widowControl w:val="0"/>
              <w:autoSpaceDE w:val="0"/>
              <w:autoSpaceDN w:val="0"/>
              <w:adjustRightInd w:val="0"/>
              <w:rPr>
                <w:rFonts w:cstheme="minorHAnsi"/>
                <w:sz w:val="20"/>
                <w:szCs w:val="20"/>
                <w:lang w:val="en-US"/>
              </w:rPr>
            </w:pPr>
            <w:r>
              <w:rPr>
                <w:rFonts w:cstheme="minorHAnsi"/>
                <w:sz w:val="20"/>
                <w:szCs w:val="20"/>
                <w:lang w:val="en-US"/>
              </w:rPr>
              <w:t xml:space="preserve">White </w:t>
            </w:r>
            <w:r>
              <w:rPr>
                <w:rFonts w:cstheme="minorHAnsi"/>
                <w:i/>
                <w:sz w:val="20"/>
                <w:szCs w:val="20"/>
                <w:lang w:val="en-US"/>
              </w:rPr>
              <w:t>(ref)</w:t>
            </w:r>
          </w:p>
        </w:tc>
        <w:tc>
          <w:tcPr>
            <w:tcW w:w="0" w:type="auto"/>
            <w:hideMark/>
          </w:tcPr>
          <w:p w14:paraId="03CF4D22"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1126</w:t>
            </w:r>
          </w:p>
        </w:tc>
        <w:tc>
          <w:tcPr>
            <w:tcW w:w="0" w:type="auto"/>
            <w:hideMark/>
          </w:tcPr>
          <w:p w14:paraId="42CED037"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89.9</w:t>
            </w:r>
          </w:p>
        </w:tc>
        <w:tc>
          <w:tcPr>
            <w:tcW w:w="0" w:type="auto"/>
            <w:hideMark/>
          </w:tcPr>
          <w:p w14:paraId="1316B708" w14:textId="77777777" w:rsidR="002945D0" w:rsidRDefault="0074576F">
            <w:pPr>
              <w:widowControl w:val="0"/>
              <w:autoSpaceDE w:val="0"/>
              <w:autoSpaceDN w:val="0"/>
              <w:adjustRightInd w:val="0"/>
              <w:jc w:val="right"/>
              <w:rPr>
                <w:rFonts w:cstheme="minorHAnsi"/>
                <w:sz w:val="20"/>
                <w:szCs w:val="20"/>
                <w:lang w:val="en-US"/>
              </w:rPr>
            </w:pPr>
            <w:r>
              <w:rPr>
                <w:rFonts w:cstheme="minorHAnsi"/>
                <w:sz w:val="20"/>
                <w:szCs w:val="20"/>
                <w:lang w:val="en-US"/>
              </w:rPr>
              <w:t>46.3</w:t>
            </w:r>
          </w:p>
        </w:tc>
        <w:tc>
          <w:tcPr>
            <w:tcW w:w="0" w:type="auto"/>
            <w:hideMark/>
          </w:tcPr>
          <w:p w14:paraId="69787AB5" w14:textId="77777777" w:rsidR="002945D0" w:rsidRDefault="0074576F">
            <w:pPr>
              <w:widowControl w:val="0"/>
              <w:autoSpaceDE w:val="0"/>
              <w:autoSpaceDN w:val="0"/>
              <w:adjustRightInd w:val="0"/>
              <w:jc w:val="right"/>
              <w:rPr>
                <w:rFonts w:cstheme="minorHAnsi"/>
                <w:sz w:val="20"/>
                <w:szCs w:val="20"/>
                <w:lang w:val="en-US"/>
              </w:rPr>
            </w:pPr>
            <w:r>
              <w:rPr>
                <w:rFonts w:cstheme="minorHAnsi"/>
                <w:sz w:val="20"/>
                <w:szCs w:val="20"/>
                <w:lang w:val="en-US"/>
              </w:rPr>
              <w:t>8.2</w:t>
            </w:r>
          </w:p>
        </w:tc>
      </w:tr>
      <w:tr w:rsidR="004D2D67" w14:paraId="38A41AE0" w14:textId="77777777" w:rsidTr="002945D0">
        <w:tc>
          <w:tcPr>
            <w:tcW w:w="0" w:type="auto"/>
          </w:tcPr>
          <w:p w14:paraId="30542BDD"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2823970D"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Black</w:t>
            </w:r>
          </w:p>
        </w:tc>
        <w:tc>
          <w:tcPr>
            <w:tcW w:w="0" w:type="auto"/>
            <w:hideMark/>
          </w:tcPr>
          <w:p w14:paraId="7866986C"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21</w:t>
            </w:r>
          </w:p>
        </w:tc>
        <w:tc>
          <w:tcPr>
            <w:tcW w:w="0" w:type="auto"/>
            <w:hideMark/>
          </w:tcPr>
          <w:p w14:paraId="12F26B1C"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1.7</w:t>
            </w:r>
          </w:p>
        </w:tc>
        <w:tc>
          <w:tcPr>
            <w:tcW w:w="0" w:type="auto"/>
            <w:hideMark/>
          </w:tcPr>
          <w:p w14:paraId="7903DF05" w14:textId="77777777" w:rsidR="002945D0" w:rsidRDefault="0074576F">
            <w:pPr>
              <w:widowControl w:val="0"/>
              <w:autoSpaceDE w:val="0"/>
              <w:autoSpaceDN w:val="0"/>
              <w:adjustRightInd w:val="0"/>
              <w:jc w:val="right"/>
              <w:rPr>
                <w:rFonts w:cstheme="minorHAnsi"/>
                <w:sz w:val="20"/>
                <w:szCs w:val="20"/>
                <w:lang w:val="en-US"/>
              </w:rPr>
            </w:pPr>
            <w:r>
              <w:rPr>
                <w:rFonts w:cstheme="minorHAnsi"/>
                <w:sz w:val="20"/>
                <w:szCs w:val="20"/>
                <w:lang w:val="en-US"/>
              </w:rPr>
              <w:t>41.3</w:t>
            </w:r>
          </w:p>
        </w:tc>
        <w:tc>
          <w:tcPr>
            <w:tcW w:w="0" w:type="auto"/>
            <w:hideMark/>
          </w:tcPr>
          <w:p w14:paraId="248FB875" w14:textId="77777777" w:rsidR="002945D0" w:rsidRDefault="0074576F">
            <w:pPr>
              <w:widowControl w:val="0"/>
              <w:autoSpaceDE w:val="0"/>
              <w:autoSpaceDN w:val="0"/>
              <w:adjustRightInd w:val="0"/>
              <w:jc w:val="right"/>
              <w:rPr>
                <w:rFonts w:cstheme="minorHAnsi"/>
                <w:sz w:val="20"/>
                <w:szCs w:val="20"/>
                <w:lang w:val="en-US"/>
              </w:rPr>
            </w:pPr>
            <w:r>
              <w:rPr>
                <w:rFonts w:cstheme="minorHAnsi"/>
                <w:sz w:val="20"/>
                <w:szCs w:val="20"/>
                <w:lang w:val="en-US"/>
              </w:rPr>
              <w:t>9.2</w:t>
            </w:r>
          </w:p>
        </w:tc>
      </w:tr>
      <w:tr w:rsidR="004D2D67" w14:paraId="4BB26AEC" w14:textId="77777777" w:rsidTr="002945D0">
        <w:tc>
          <w:tcPr>
            <w:tcW w:w="0" w:type="auto"/>
          </w:tcPr>
          <w:p w14:paraId="0AA7C9F6"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61FB99E3"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Asian</w:t>
            </w:r>
          </w:p>
        </w:tc>
        <w:tc>
          <w:tcPr>
            <w:tcW w:w="0" w:type="auto"/>
            <w:hideMark/>
          </w:tcPr>
          <w:p w14:paraId="0C4B8A29"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19</w:t>
            </w:r>
          </w:p>
        </w:tc>
        <w:tc>
          <w:tcPr>
            <w:tcW w:w="0" w:type="auto"/>
            <w:hideMark/>
          </w:tcPr>
          <w:p w14:paraId="49000190"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1.5</w:t>
            </w:r>
          </w:p>
        </w:tc>
        <w:tc>
          <w:tcPr>
            <w:tcW w:w="0" w:type="auto"/>
            <w:hideMark/>
          </w:tcPr>
          <w:p w14:paraId="2048D3C5" w14:textId="77777777" w:rsidR="002945D0" w:rsidRDefault="0074576F">
            <w:pPr>
              <w:widowControl w:val="0"/>
              <w:autoSpaceDE w:val="0"/>
              <w:autoSpaceDN w:val="0"/>
              <w:adjustRightInd w:val="0"/>
              <w:jc w:val="right"/>
              <w:rPr>
                <w:rFonts w:cstheme="minorHAnsi"/>
                <w:sz w:val="20"/>
                <w:szCs w:val="20"/>
                <w:lang w:val="en-US"/>
              </w:rPr>
            </w:pPr>
            <w:r>
              <w:rPr>
                <w:rFonts w:cstheme="minorHAnsi"/>
                <w:sz w:val="20"/>
                <w:szCs w:val="20"/>
                <w:lang w:val="en-US"/>
              </w:rPr>
              <w:t>45.8</w:t>
            </w:r>
          </w:p>
        </w:tc>
        <w:tc>
          <w:tcPr>
            <w:tcW w:w="0" w:type="auto"/>
            <w:hideMark/>
          </w:tcPr>
          <w:p w14:paraId="24F0F9F8" w14:textId="77777777" w:rsidR="002945D0" w:rsidRDefault="0074576F">
            <w:pPr>
              <w:widowControl w:val="0"/>
              <w:autoSpaceDE w:val="0"/>
              <w:autoSpaceDN w:val="0"/>
              <w:adjustRightInd w:val="0"/>
              <w:jc w:val="right"/>
              <w:rPr>
                <w:rFonts w:cstheme="minorHAnsi"/>
                <w:sz w:val="20"/>
                <w:szCs w:val="20"/>
                <w:lang w:val="en-US"/>
              </w:rPr>
            </w:pPr>
            <w:r>
              <w:rPr>
                <w:rFonts w:cstheme="minorHAnsi"/>
                <w:sz w:val="20"/>
                <w:szCs w:val="20"/>
                <w:lang w:val="en-US"/>
              </w:rPr>
              <w:t>9.4</w:t>
            </w:r>
          </w:p>
        </w:tc>
      </w:tr>
      <w:tr w:rsidR="004D2D67" w14:paraId="0CF28965" w14:textId="77777777" w:rsidTr="002945D0">
        <w:tc>
          <w:tcPr>
            <w:tcW w:w="0" w:type="auto"/>
          </w:tcPr>
          <w:p w14:paraId="16BCB2AF"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601F99F8" w14:textId="77777777" w:rsidR="002945D0" w:rsidRDefault="002945D0">
            <w:pPr>
              <w:widowControl w:val="0"/>
              <w:autoSpaceDE w:val="0"/>
              <w:autoSpaceDN w:val="0"/>
              <w:adjustRightInd w:val="0"/>
              <w:rPr>
                <w:rFonts w:cstheme="minorHAnsi"/>
                <w:b/>
                <w:sz w:val="20"/>
                <w:szCs w:val="20"/>
                <w:lang w:val="en-US"/>
              </w:rPr>
            </w:pPr>
            <w:r>
              <w:rPr>
                <w:rFonts w:cstheme="minorHAnsi"/>
                <w:color w:val="000000"/>
                <w:sz w:val="20"/>
                <w:szCs w:val="20"/>
              </w:rPr>
              <w:t>Chinese</w:t>
            </w:r>
          </w:p>
        </w:tc>
        <w:tc>
          <w:tcPr>
            <w:tcW w:w="0" w:type="auto"/>
            <w:hideMark/>
          </w:tcPr>
          <w:p w14:paraId="3762BA5A"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10</w:t>
            </w:r>
          </w:p>
        </w:tc>
        <w:tc>
          <w:tcPr>
            <w:tcW w:w="0" w:type="auto"/>
            <w:hideMark/>
          </w:tcPr>
          <w:p w14:paraId="6193E0D1"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0.8</w:t>
            </w:r>
          </w:p>
        </w:tc>
        <w:tc>
          <w:tcPr>
            <w:tcW w:w="0" w:type="auto"/>
            <w:hideMark/>
          </w:tcPr>
          <w:p w14:paraId="01248EC4" w14:textId="77777777" w:rsidR="002945D0" w:rsidRDefault="0074576F">
            <w:pPr>
              <w:widowControl w:val="0"/>
              <w:autoSpaceDE w:val="0"/>
              <w:autoSpaceDN w:val="0"/>
              <w:adjustRightInd w:val="0"/>
              <w:jc w:val="right"/>
              <w:rPr>
                <w:rFonts w:cstheme="minorHAnsi"/>
                <w:sz w:val="20"/>
                <w:szCs w:val="20"/>
                <w:lang w:val="en-US"/>
              </w:rPr>
            </w:pPr>
            <w:r>
              <w:rPr>
                <w:rFonts w:cstheme="minorHAnsi"/>
                <w:sz w:val="20"/>
                <w:szCs w:val="20"/>
                <w:lang w:val="en-US"/>
              </w:rPr>
              <w:t>44.4</w:t>
            </w:r>
          </w:p>
        </w:tc>
        <w:tc>
          <w:tcPr>
            <w:tcW w:w="0" w:type="auto"/>
            <w:hideMark/>
          </w:tcPr>
          <w:p w14:paraId="7285AAB3" w14:textId="77777777" w:rsidR="002945D0" w:rsidRDefault="0074576F">
            <w:pPr>
              <w:widowControl w:val="0"/>
              <w:autoSpaceDE w:val="0"/>
              <w:autoSpaceDN w:val="0"/>
              <w:adjustRightInd w:val="0"/>
              <w:jc w:val="right"/>
              <w:rPr>
                <w:rFonts w:cstheme="minorHAnsi"/>
                <w:sz w:val="20"/>
                <w:szCs w:val="20"/>
                <w:lang w:val="en-US"/>
              </w:rPr>
            </w:pPr>
            <w:r>
              <w:rPr>
                <w:rFonts w:cstheme="minorHAnsi"/>
                <w:sz w:val="20"/>
                <w:szCs w:val="20"/>
                <w:lang w:val="en-US"/>
              </w:rPr>
              <w:t>6.4</w:t>
            </w:r>
          </w:p>
        </w:tc>
      </w:tr>
      <w:tr w:rsidR="004D2D67" w14:paraId="084749CE" w14:textId="77777777" w:rsidTr="002945D0">
        <w:tc>
          <w:tcPr>
            <w:tcW w:w="0" w:type="auto"/>
          </w:tcPr>
          <w:p w14:paraId="4F8DAA27"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08C5786E"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Mixed or other background</w:t>
            </w:r>
          </w:p>
        </w:tc>
        <w:tc>
          <w:tcPr>
            <w:tcW w:w="0" w:type="auto"/>
            <w:hideMark/>
          </w:tcPr>
          <w:p w14:paraId="1AA9DAC5"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28</w:t>
            </w:r>
          </w:p>
        </w:tc>
        <w:tc>
          <w:tcPr>
            <w:tcW w:w="0" w:type="auto"/>
            <w:hideMark/>
          </w:tcPr>
          <w:p w14:paraId="013A83FF"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2.2</w:t>
            </w:r>
          </w:p>
        </w:tc>
        <w:tc>
          <w:tcPr>
            <w:tcW w:w="0" w:type="auto"/>
            <w:hideMark/>
          </w:tcPr>
          <w:p w14:paraId="3CE68B9A" w14:textId="77777777" w:rsidR="002945D0" w:rsidRDefault="0074576F">
            <w:pPr>
              <w:widowControl w:val="0"/>
              <w:autoSpaceDE w:val="0"/>
              <w:autoSpaceDN w:val="0"/>
              <w:adjustRightInd w:val="0"/>
              <w:jc w:val="right"/>
              <w:rPr>
                <w:rFonts w:cstheme="minorHAnsi"/>
                <w:sz w:val="20"/>
                <w:szCs w:val="20"/>
                <w:lang w:val="en-US"/>
              </w:rPr>
            </w:pPr>
            <w:r>
              <w:rPr>
                <w:rFonts w:cstheme="minorHAnsi"/>
                <w:sz w:val="20"/>
                <w:szCs w:val="20"/>
                <w:lang w:val="en-US"/>
              </w:rPr>
              <w:t>42.8</w:t>
            </w:r>
          </w:p>
        </w:tc>
        <w:tc>
          <w:tcPr>
            <w:tcW w:w="0" w:type="auto"/>
            <w:hideMark/>
          </w:tcPr>
          <w:p w14:paraId="7386751A" w14:textId="77777777" w:rsidR="002945D0" w:rsidRDefault="0074576F">
            <w:pPr>
              <w:widowControl w:val="0"/>
              <w:autoSpaceDE w:val="0"/>
              <w:autoSpaceDN w:val="0"/>
              <w:adjustRightInd w:val="0"/>
              <w:jc w:val="right"/>
              <w:rPr>
                <w:rFonts w:cstheme="minorHAnsi"/>
                <w:sz w:val="20"/>
                <w:szCs w:val="20"/>
                <w:lang w:val="en-US"/>
              </w:rPr>
            </w:pPr>
            <w:r>
              <w:rPr>
                <w:rFonts w:cstheme="minorHAnsi"/>
                <w:sz w:val="20"/>
                <w:szCs w:val="20"/>
                <w:lang w:val="en-US"/>
              </w:rPr>
              <w:t>10.3</w:t>
            </w:r>
          </w:p>
        </w:tc>
      </w:tr>
      <w:tr w:rsidR="004D2D67" w14:paraId="0D0F43F1" w14:textId="77777777" w:rsidTr="002945D0">
        <w:tc>
          <w:tcPr>
            <w:tcW w:w="0" w:type="auto"/>
          </w:tcPr>
          <w:p w14:paraId="31E711EB"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08A7330D"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Don't want to say</w:t>
            </w:r>
          </w:p>
        </w:tc>
        <w:tc>
          <w:tcPr>
            <w:tcW w:w="0" w:type="auto"/>
            <w:hideMark/>
          </w:tcPr>
          <w:p w14:paraId="115E2290"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49</w:t>
            </w:r>
          </w:p>
        </w:tc>
        <w:tc>
          <w:tcPr>
            <w:tcW w:w="0" w:type="auto"/>
            <w:hideMark/>
          </w:tcPr>
          <w:p w14:paraId="6360A190"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3.9</w:t>
            </w:r>
          </w:p>
        </w:tc>
        <w:tc>
          <w:tcPr>
            <w:tcW w:w="0" w:type="auto"/>
            <w:hideMark/>
          </w:tcPr>
          <w:p w14:paraId="0D22F472" w14:textId="77777777" w:rsidR="002945D0" w:rsidRDefault="0074576F">
            <w:pPr>
              <w:widowControl w:val="0"/>
              <w:autoSpaceDE w:val="0"/>
              <w:autoSpaceDN w:val="0"/>
              <w:adjustRightInd w:val="0"/>
              <w:jc w:val="right"/>
              <w:rPr>
                <w:rFonts w:cstheme="minorHAnsi"/>
                <w:sz w:val="20"/>
                <w:szCs w:val="20"/>
                <w:lang w:val="en-US"/>
              </w:rPr>
            </w:pPr>
            <w:r>
              <w:rPr>
                <w:rFonts w:cstheme="minorHAnsi"/>
                <w:sz w:val="20"/>
                <w:szCs w:val="20"/>
                <w:lang w:val="en-US"/>
              </w:rPr>
              <w:t>43.5</w:t>
            </w:r>
          </w:p>
        </w:tc>
        <w:tc>
          <w:tcPr>
            <w:tcW w:w="0" w:type="auto"/>
            <w:hideMark/>
          </w:tcPr>
          <w:p w14:paraId="110878CE" w14:textId="77777777" w:rsidR="002945D0" w:rsidRDefault="0074576F">
            <w:pPr>
              <w:widowControl w:val="0"/>
              <w:autoSpaceDE w:val="0"/>
              <w:autoSpaceDN w:val="0"/>
              <w:adjustRightInd w:val="0"/>
              <w:jc w:val="right"/>
              <w:rPr>
                <w:rFonts w:cstheme="minorHAnsi"/>
                <w:sz w:val="20"/>
                <w:szCs w:val="20"/>
                <w:lang w:val="en-US"/>
              </w:rPr>
            </w:pPr>
            <w:r>
              <w:rPr>
                <w:rFonts w:cstheme="minorHAnsi"/>
                <w:sz w:val="20"/>
                <w:szCs w:val="20"/>
                <w:lang w:val="en-US"/>
              </w:rPr>
              <w:t>9.8</w:t>
            </w:r>
          </w:p>
        </w:tc>
      </w:tr>
      <w:tr w:rsidR="004D2D67" w14:paraId="4774C38F" w14:textId="77777777" w:rsidTr="002945D0">
        <w:tc>
          <w:tcPr>
            <w:tcW w:w="0" w:type="auto"/>
            <w:hideMark/>
          </w:tcPr>
          <w:p w14:paraId="1DAE2482" w14:textId="77777777" w:rsidR="002945D0" w:rsidRDefault="002945D0">
            <w:pPr>
              <w:widowControl w:val="0"/>
              <w:autoSpaceDE w:val="0"/>
              <w:autoSpaceDN w:val="0"/>
              <w:adjustRightInd w:val="0"/>
              <w:rPr>
                <w:rFonts w:cstheme="minorHAnsi"/>
                <w:b/>
                <w:color w:val="000000"/>
                <w:sz w:val="20"/>
                <w:szCs w:val="20"/>
              </w:rPr>
            </w:pPr>
            <w:r>
              <w:rPr>
                <w:rFonts w:cstheme="minorHAnsi"/>
                <w:b/>
                <w:color w:val="000000"/>
                <w:sz w:val="20"/>
                <w:szCs w:val="20"/>
              </w:rPr>
              <w:t>Health</w:t>
            </w:r>
          </w:p>
        </w:tc>
        <w:tc>
          <w:tcPr>
            <w:tcW w:w="2570" w:type="dxa"/>
            <w:vAlign w:val="bottom"/>
            <w:hideMark/>
          </w:tcPr>
          <w:p w14:paraId="3CBB4C4B" w14:textId="77777777" w:rsidR="002945D0" w:rsidRDefault="002945D0">
            <w:pPr>
              <w:widowControl w:val="0"/>
              <w:autoSpaceDE w:val="0"/>
              <w:autoSpaceDN w:val="0"/>
              <w:adjustRightInd w:val="0"/>
              <w:rPr>
                <w:rFonts w:cstheme="minorHAnsi"/>
                <w:sz w:val="20"/>
                <w:szCs w:val="20"/>
                <w:lang w:val="en-US"/>
              </w:rPr>
            </w:pPr>
            <w:r>
              <w:rPr>
                <w:rFonts w:cstheme="minorHAnsi"/>
                <w:b/>
                <w:color w:val="000000"/>
                <w:sz w:val="20"/>
                <w:szCs w:val="20"/>
              </w:rPr>
              <w:t>Disability/long-term illness</w:t>
            </w:r>
          </w:p>
        </w:tc>
        <w:tc>
          <w:tcPr>
            <w:tcW w:w="0" w:type="auto"/>
          </w:tcPr>
          <w:p w14:paraId="786AB481"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309BC235"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62764325"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6DFABEC0" w14:textId="77777777" w:rsidR="002945D0" w:rsidRDefault="002945D0">
            <w:pPr>
              <w:widowControl w:val="0"/>
              <w:autoSpaceDE w:val="0"/>
              <w:autoSpaceDN w:val="0"/>
              <w:adjustRightInd w:val="0"/>
              <w:jc w:val="right"/>
              <w:rPr>
                <w:rFonts w:cstheme="minorHAnsi"/>
                <w:sz w:val="20"/>
                <w:szCs w:val="20"/>
                <w:lang w:val="en-US"/>
              </w:rPr>
            </w:pPr>
          </w:p>
        </w:tc>
      </w:tr>
      <w:tr w:rsidR="004D2D67" w14:paraId="7720C57B" w14:textId="77777777" w:rsidTr="002945D0">
        <w:tc>
          <w:tcPr>
            <w:tcW w:w="0" w:type="auto"/>
          </w:tcPr>
          <w:p w14:paraId="657F2FDF" w14:textId="77777777" w:rsidR="002945D0" w:rsidRDefault="002945D0">
            <w:pPr>
              <w:widowControl w:val="0"/>
              <w:autoSpaceDE w:val="0"/>
              <w:autoSpaceDN w:val="0"/>
              <w:adjustRightInd w:val="0"/>
              <w:rPr>
                <w:rFonts w:cstheme="minorHAnsi"/>
                <w:sz w:val="20"/>
                <w:szCs w:val="20"/>
                <w:lang w:val="en-US"/>
              </w:rPr>
            </w:pPr>
          </w:p>
        </w:tc>
        <w:tc>
          <w:tcPr>
            <w:tcW w:w="2570" w:type="dxa"/>
            <w:vAlign w:val="bottom"/>
            <w:hideMark/>
          </w:tcPr>
          <w:p w14:paraId="5B5C5F91" w14:textId="77777777" w:rsidR="002945D0" w:rsidRDefault="002945D0">
            <w:pPr>
              <w:widowControl w:val="0"/>
              <w:autoSpaceDE w:val="0"/>
              <w:autoSpaceDN w:val="0"/>
              <w:adjustRightInd w:val="0"/>
              <w:rPr>
                <w:rFonts w:cstheme="minorHAnsi"/>
                <w:b/>
                <w:sz w:val="20"/>
                <w:szCs w:val="20"/>
                <w:lang w:val="en-US"/>
              </w:rPr>
            </w:pPr>
            <w:r>
              <w:rPr>
                <w:rFonts w:cstheme="minorHAnsi"/>
                <w:sz w:val="20"/>
                <w:szCs w:val="20"/>
                <w:lang w:val="en-US"/>
              </w:rPr>
              <w:t xml:space="preserve">No </w:t>
            </w:r>
            <w:r>
              <w:rPr>
                <w:rFonts w:cstheme="minorHAnsi"/>
                <w:i/>
                <w:sz w:val="20"/>
                <w:szCs w:val="20"/>
                <w:lang w:val="en-US"/>
              </w:rPr>
              <w:t>(ref)</w:t>
            </w:r>
          </w:p>
        </w:tc>
        <w:tc>
          <w:tcPr>
            <w:tcW w:w="0" w:type="auto"/>
            <w:hideMark/>
          </w:tcPr>
          <w:p w14:paraId="01CB2A8D"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812</w:t>
            </w:r>
          </w:p>
        </w:tc>
        <w:tc>
          <w:tcPr>
            <w:tcW w:w="0" w:type="auto"/>
            <w:hideMark/>
          </w:tcPr>
          <w:p w14:paraId="6A2C13C6"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64.8</w:t>
            </w:r>
          </w:p>
        </w:tc>
        <w:tc>
          <w:tcPr>
            <w:tcW w:w="0" w:type="auto"/>
            <w:hideMark/>
          </w:tcPr>
          <w:p w14:paraId="37FF87BF" w14:textId="77777777" w:rsidR="002945D0" w:rsidRDefault="0074576F">
            <w:pPr>
              <w:widowControl w:val="0"/>
              <w:autoSpaceDE w:val="0"/>
              <w:autoSpaceDN w:val="0"/>
              <w:adjustRightInd w:val="0"/>
              <w:jc w:val="right"/>
              <w:rPr>
                <w:rFonts w:cstheme="minorHAnsi"/>
                <w:sz w:val="20"/>
                <w:szCs w:val="20"/>
                <w:lang w:val="en-US"/>
              </w:rPr>
            </w:pPr>
            <w:r>
              <w:rPr>
                <w:rFonts w:cstheme="minorHAnsi"/>
                <w:sz w:val="20"/>
                <w:szCs w:val="20"/>
                <w:lang w:val="en-US"/>
              </w:rPr>
              <w:t>47.0</w:t>
            </w:r>
          </w:p>
        </w:tc>
        <w:tc>
          <w:tcPr>
            <w:tcW w:w="0" w:type="auto"/>
            <w:hideMark/>
          </w:tcPr>
          <w:p w14:paraId="61077BAF" w14:textId="77777777" w:rsidR="002945D0" w:rsidRDefault="009E17B0">
            <w:pPr>
              <w:widowControl w:val="0"/>
              <w:autoSpaceDE w:val="0"/>
              <w:autoSpaceDN w:val="0"/>
              <w:adjustRightInd w:val="0"/>
              <w:jc w:val="right"/>
              <w:rPr>
                <w:rFonts w:cstheme="minorHAnsi"/>
                <w:sz w:val="20"/>
                <w:szCs w:val="20"/>
                <w:lang w:val="en-US"/>
              </w:rPr>
            </w:pPr>
            <w:r>
              <w:rPr>
                <w:rFonts w:cstheme="minorHAnsi"/>
                <w:sz w:val="20"/>
                <w:szCs w:val="20"/>
                <w:lang w:val="en-US"/>
              </w:rPr>
              <w:t>7.8</w:t>
            </w:r>
          </w:p>
        </w:tc>
      </w:tr>
      <w:tr w:rsidR="004D2D67" w14:paraId="26CE4036" w14:textId="77777777" w:rsidTr="002945D0">
        <w:tc>
          <w:tcPr>
            <w:tcW w:w="0" w:type="auto"/>
          </w:tcPr>
          <w:p w14:paraId="3F4508E1"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567269B1"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Not sure</w:t>
            </w:r>
          </w:p>
        </w:tc>
        <w:tc>
          <w:tcPr>
            <w:tcW w:w="0" w:type="auto"/>
            <w:hideMark/>
          </w:tcPr>
          <w:p w14:paraId="7E4D8FDA"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179</w:t>
            </w:r>
          </w:p>
        </w:tc>
        <w:tc>
          <w:tcPr>
            <w:tcW w:w="0" w:type="auto"/>
            <w:hideMark/>
          </w:tcPr>
          <w:p w14:paraId="00949543"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14.3</w:t>
            </w:r>
          </w:p>
        </w:tc>
        <w:tc>
          <w:tcPr>
            <w:tcW w:w="0" w:type="auto"/>
            <w:hideMark/>
          </w:tcPr>
          <w:p w14:paraId="5F2ED094" w14:textId="77777777" w:rsidR="002945D0" w:rsidRDefault="009E17B0">
            <w:pPr>
              <w:widowControl w:val="0"/>
              <w:autoSpaceDE w:val="0"/>
              <w:autoSpaceDN w:val="0"/>
              <w:adjustRightInd w:val="0"/>
              <w:jc w:val="right"/>
              <w:rPr>
                <w:rFonts w:cstheme="minorHAnsi"/>
                <w:sz w:val="20"/>
                <w:szCs w:val="20"/>
                <w:lang w:val="en-US"/>
              </w:rPr>
            </w:pPr>
            <w:r>
              <w:rPr>
                <w:rFonts w:cstheme="minorHAnsi"/>
                <w:sz w:val="20"/>
                <w:szCs w:val="20"/>
                <w:lang w:val="en-US"/>
              </w:rPr>
              <w:t>43.6</w:t>
            </w:r>
          </w:p>
        </w:tc>
        <w:tc>
          <w:tcPr>
            <w:tcW w:w="0" w:type="auto"/>
            <w:hideMark/>
          </w:tcPr>
          <w:p w14:paraId="2204A22C" w14:textId="77777777" w:rsidR="002945D0" w:rsidRDefault="009E17B0">
            <w:pPr>
              <w:widowControl w:val="0"/>
              <w:autoSpaceDE w:val="0"/>
              <w:autoSpaceDN w:val="0"/>
              <w:adjustRightInd w:val="0"/>
              <w:jc w:val="right"/>
              <w:rPr>
                <w:rFonts w:cstheme="minorHAnsi"/>
                <w:sz w:val="20"/>
                <w:szCs w:val="20"/>
                <w:lang w:val="en-US"/>
              </w:rPr>
            </w:pPr>
            <w:r>
              <w:rPr>
                <w:rFonts w:cstheme="minorHAnsi"/>
                <w:sz w:val="20"/>
                <w:szCs w:val="20"/>
                <w:lang w:val="en-US"/>
              </w:rPr>
              <w:t>8.7</w:t>
            </w:r>
          </w:p>
        </w:tc>
      </w:tr>
      <w:tr w:rsidR="004D2D67" w14:paraId="7447AF80" w14:textId="77777777" w:rsidTr="002945D0">
        <w:tc>
          <w:tcPr>
            <w:tcW w:w="0" w:type="auto"/>
          </w:tcPr>
          <w:p w14:paraId="5182235E"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0893BF7E"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Yes</w:t>
            </w:r>
          </w:p>
        </w:tc>
        <w:tc>
          <w:tcPr>
            <w:tcW w:w="0" w:type="auto"/>
            <w:hideMark/>
          </w:tcPr>
          <w:p w14:paraId="2725FF4B"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216</w:t>
            </w:r>
          </w:p>
        </w:tc>
        <w:tc>
          <w:tcPr>
            <w:tcW w:w="0" w:type="auto"/>
            <w:hideMark/>
          </w:tcPr>
          <w:p w14:paraId="77BFB4C3"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17.2</w:t>
            </w:r>
          </w:p>
        </w:tc>
        <w:tc>
          <w:tcPr>
            <w:tcW w:w="0" w:type="auto"/>
            <w:hideMark/>
          </w:tcPr>
          <w:p w14:paraId="108698D9" w14:textId="77777777" w:rsidR="002945D0" w:rsidRDefault="009E17B0">
            <w:pPr>
              <w:widowControl w:val="0"/>
              <w:autoSpaceDE w:val="0"/>
              <w:autoSpaceDN w:val="0"/>
              <w:adjustRightInd w:val="0"/>
              <w:jc w:val="right"/>
              <w:rPr>
                <w:rFonts w:cstheme="minorHAnsi"/>
                <w:sz w:val="20"/>
                <w:szCs w:val="20"/>
                <w:lang w:val="en-US"/>
              </w:rPr>
            </w:pPr>
            <w:r>
              <w:rPr>
                <w:rFonts w:cstheme="minorHAnsi"/>
                <w:sz w:val="20"/>
                <w:szCs w:val="20"/>
                <w:lang w:val="en-US"/>
              </w:rPr>
              <w:t>44.8</w:t>
            </w:r>
          </w:p>
        </w:tc>
        <w:tc>
          <w:tcPr>
            <w:tcW w:w="0" w:type="auto"/>
            <w:hideMark/>
          </w:tcPr>
          <w:p w14:paraId="16A287FD" w14:textId="77777777" w:rsidR="002945D0" w:rsidRDefault="009E17B0">
            <w:pPr>
              <w:widowControl w:val="0"/>
              <w:autoSpaceDE w:val="0"/>
              <w:autoSpaceDN w:val="0"/>
              <w:adjustRightInd w:val="0"/>
              <w:jc w:val="right"/>
              <w:rPr>
                <w:rFonts w:cstheme="minorHAnsi"/>
                <w:sz w:val="20"/>
                <w:szCs w:val="20"/>
                <w:lang w:val="en-US"/>
              </w:rPr>
            </w:pPr>
            <w:r>
              <w:rPr>
                <w:rFonts w:cstheme="minorHAnsi"/>
                <w:sz w:val="20"/>
                <w:szCs w:val="20"/>
                <w:lang w:val="en-US"/>
              </w:rPr>
              <w:t>9.2</w:t>
            </w:r>
          </w:p>
        </w:tc>
      </w:tr>
      <w:tr w:rsidR="004D2D67" w14:paraId="371FD080" w14:textId="77777777" w:rsidTr="002945D0">
        <w:tc>
          <w:tcPr>
            <w:tcW w:w="0" w:type="auto"/>
          </w:tcPr>
          <w:p w14:paraId="7D24C359"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0667254C"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Don't want to say</w:t>
            </w:r>
          </w:p>
        </w:tc>
        <w:tc>
          <w:tcPr>
            <w:tcW w:w="0" w:type="auto"/>
            <w:hideMark/>
          </w:tcPr>
          <w:p w14:paraId="3E0E80BE"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46</w:t>
            </w:r>
          </w:p>
        </w:tc>
        <w:tc>
          <w:tcPr>
            <w:tcW w:w="0" w:type="auto"/>
            <w:hideMark/>
          </w:tcPr>
          <w:p w14:paraId="4D6DD256"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3.7</w:t>
            </w:r>
          </w:p>
        </w:tc>
        <w:tc>
          <w:tcPr>
            <w:tcW w:w="0" w:type="auto"/>
            <w:hideMark/>
          </w:tcPr>
          <w:p w14:paraId="092B1ADE" w14:textId="77777777" w:rsidR="002945D0" w:rsidRDefault="009E17B0">
            <w:pPr>
              <w:widowControl w:val="0"/>
              <w:autoSpaceDE w:val="0"/>
              <w:autoSpaceDN w:val="0"/>
              <w:adjustRightInd w:val="0"/>
              <w:jc w:val="right"/>
              <w:rPr>
                <w:rFonts w:cstheme="minorHAnsi"/>
                <w:sz w:val="20"/>
                <w:szCs w:val="20"/>
                <w:lang w:val="en-US"/>
              </w:rPr>
            </w:pPr>
            <w:r>
              <w:rPr>
                <w:rFonts w:cstheme="minorHAnsi"/>
                <w:sz w:val="20"/>
                <w:szCs w:val="20"/>
                <w:lang w:val="en-US"/>
              </w:rPr>
              <w:t>44.7</w:t>
            </w:r>
          </w:p>
        </w:tc>
        <w:tc>
          <w:tcPr>
            <w:tcW w:w="0" w:type="auto"/>
            <w:hideMark/>
          </w:tcPr>
          <w:p w14:paraId="55B26028" w14:textId="77777777" w:rsidR="002945D0" w:rsidRDefault="009E17B0">
            <w:pPr>
              <w:widowControl w:val="0"/>
              <w:autoSpaceDE w:val="0"/>
              <w:autoSpaceDN w:val="0"/>
              <w:adjustRightInd w:val="0"/>
              <w:jc w:val="right"/>
              <w:rPr>
                <w:rFonts w:cstheme="minorHAnsi"/>
                <w:sz w:val="20"/>
                <w:szCs w:val="20"/>
                <w:lang w:val="en-US"/>
              </w:rPr>
            </w:pPr>
            <w:r>
              <w:rPr>
                <w:rFonts w:cstheme="minorHAnsi"/>
                <w:sz w:val="20"/>
                <w:szCs w:val="20"/>
                <w:lang w:val="en-US"/>
              </w:rPr>
              <w:t>9.2</w:t>
            </w:r>
          </w:p>
        </w:tc>
      </w:tr>
      <w:tr w:rsidR="004D2D67" w14:paraId="79A71F6F" w14:textId="77777777" w:rsidTr="002945D0">
        <w:tc>
          <w:tcPr>
            <w:tcW w:w="0" w:type="auto"/>
            <w:hideMark/>
          </w:tcPr>
          <w:p w14:paraId="5A8E7C8A" w14:textId="77777777" w:rsidR="002945D0" w:rsidRDefault="002945D0">
            <w:pPr>
              <w:widowControl w:val="0"/>
              <w:autoSpaceDE w:val="0"/>
              <w:autoSpaceDN w:val="0"/>
              <w:adjustRightInd w:val="0"/>
              <w:rPr>
                <w:rFonts w:cstheme="minorHAnsi"/>
                <w:b/>
                <w:color w:val="000000"/>
                <w:sz w:val="20"/>
                <w:szCs w:val="20"/>
              </w:rPr>
            </w:pPr>
            <w:r>
              <w:rPr>
                <w:rFonts w:cstheme="minorHAnsi"/>
                <w:b/>
                <w:color w:val="000000"/>
                <w:sz w:val="20"/>
                <w:szCs w:val="20"/>
              </w:rPr>
              <w:t>Living Situation</w:t>
            </w:r>
          </w:p>
        </w:tc>
        <w:tc>
          <w:tcPr>
            <w:tcW w:w="2570" w:type="dxa"/>
            <w:vAlign w:val="bottom"/>
            <w:hideMark/>
          </w:tcPr>
          <w:p w14:paraId="274CA342" w14:textId="77777777" w:rsidR="002945D0" w:rsidRDefault="002945D0">
            <w:pPr>
              <w:widowControl w:val="0"/>
              <w:autoSpaceDE w:val="0"/>
              <w:autoSpaceDN w:val="0"/>
              <w:adjustRightInd w:val="0"/>
              <w:rPr>
                <w:rFonts w:cstheme="minorHAnsi"/>
                <w:b/>
                <w:sz w:val="20"/>
                <w:szCs w:val="20"/>
                <w:lang w:val="en-US"/>
              </w:rPr>
            </w:pPr>
            <w:r>
              <w:rPr>
                <w:rFonts w:cstheme="minorHAnsi"/>
                <w:b/>
                <w:color w:val="000000"/>
                <w:sz w:val="20"/>
                <w:szCs w:val="20"/>
              </w:rPr>
              <w:t>Parental Living Situation</w:t>
            </w:r>
          </w:p>
        </w:tc>
        <w:tc>
          <w:tcPr>
            <w:tcW w:w="0" w:type="auto"/>
          </w:tcPr>
          <w:p w14:paraId="421FEEBF"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5E16F212"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315190D4"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212DEB43" w14:textId="77777777" w:rsidR="002945D0" w:rsidRDefault="002945D0">
            <w:pPr>
              <w:widowControl w:val="0"/>
              <w:autoSpaceDE w:val="0"/>
              <w:autoSpaceDN w:val="0"/>
              <w:adjustRightInd w:val="0"/>
              <w:jc w:val="right"/>
              <w:rPr>
                <w:rFonts w:cstheme="minorHAnsi"/>
                <w:sz w:val="20"/>
                <w:szCs w:val="20"/>
                <w:lang w:val="en-US"/>
              </w:rPr>
            </w:pPr>
          </w:p>
        </w:tc>
      </w:tr>
      <w:tr w:rsidR="004D2D67" w14:paraId="5394F0C4" w14:textId="77777777" w:rsidTr="002945D0">
        <w:tc>
          <w:tcPr>
            <w:tcW w:w="0" w:type="auto"/>
          </w:tcPr>
          <w:p w14:paraId="1B6DEB13" w14:textId="77777777" w:rsidR="002945D0" w:rsidRDefault="002945D0">
            <w:pPr>
              <w:widowControl w:val="0"/>
              <w:autoSpaceDE w:val="0"/>
              <w:autoSpaceDN w:val="0"/>
              <w:adjustRightInd w:val="0"/>
              <w:rPr>
                <w:rFonts w:cstheme="minorHAnsi"/>
                <w:sz w:val="20"/>
                <w:szCs w:val="20"/>
                <w:lang w:val="en-US"/>
              </w:rPr>
            </w:pPr>
          </w:p>
        </w:tc>
        <w:tc>
          <w:tcPr>
            <w:tcW w:w="2570" w:type="dxa"/>
            <w:vAlign w:val="bottom"/>
            <w:hideMark/>
          </w:tcPr>
          <w:p w14:paraId="62DFF438" w14:textId="77777777" w:rsidR="002945D0" w:rsidRDefault="002945D0">
            <w:pPr>
              <w:widowControl w:val="0"/>
              <w:autoSpaceDE w:val="0"/>
              <w:autoSpaceDN w:val="0"/>
              <w:adjustRightInd w:val="0"/>
              <w:rPr>
                <w:rFonts w:cstheme="minorHAnsi"/>
                <w:sz w:val="20"/>
                <w:szCs w:val="20"/>
                <w:lang w:val="en-US"/>
              </w:rPr>
            </w:pPr>
            <w:r>
              <w:rPr>
                <w:rFonts w:cstheme="minorHAnsi"/>
                <w:sz w:val="20"/>
                <w:szCs w:val="20"/>
                <w:lang w:val="en-US"/>
              </w:rPr>
              <w:t xml:space="preserve">Mum &amp; Dad </w:t>
            </w:r>
            <w:r>
              <w:rPr>
                <w:rFonts w:cstheme="minorHAnsi"/>
                <w:i/>
                <w:sz w:val="20"/>
                <w:szCs w:val="20"/>
                <w:lang w:val="en-US"/>
              </w:rPr>
              <w:t>(ref)</w:t>
            </w:r>
          </w:p>
        </w:tc>
        <w:tc>
          <w:tcPr>
            <w:tcW w:w="0" w:type="auto"/>
            <w:hideMark/>
          </w:tcPr>
          <w:p w14:paraId="44A8EAA6"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827</w:t>
            </w:r>
          </w:p>
        </w:tc>
        <w:tc>
          <w:tcPr>
            <w:tcW w:w="0" w:type="auto"/>
            <w:hideMark/>
          </w:tcPr>
          <w:p w14:paraId="1F3EC822"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66.0</w:t>
            </w:r>
          </w:p>
        </w:tc>
        <w:tc>
          <w:tcPr>
            <w:tcW w:w="0" w:type="auto"/>
            <w:hideMark/>
          </w:tcPr>
          <w:p w14:paraId="4690946C" w14:textId="77777777" w:rsidR="002945D0" w:rsidRDefault="00D836C4">
            <w:pPr>
              <w:widowControl w:val="0"/>
              <w:autoSpaceDE w:val="0"/>
              <w:autoSpaceDN w:val="0"/>
              <w:adjustRightInd w:val="0"/>
              <w:jc w:val="right"/>
              <w:rPr>
                <w:rFonts w:cstheme="minorHAnsi"/>
                <w:sz w:val="20"/>
                <w:szCs w:val="20"/>
                <w:lang w:val="en-US"/>
              </w:rPr>
            </w:pPr>
            <w:r>
              <w:rPr>
                <w:rFonts w:cstheme="minorHAnsi"/>
                <w:sz w:val="20"/>
                <w:szCs w:val="20"/>
                <w:lang w:val="en-US"/>
              </w:rPr>
              <w:t>46.7</w:t>
            </w:r>
          </w:p>
        </w:tc>
        <w:tc>
          <w:tcPr>
            <w:tcW w:w="0" w:type="auto"/>
            <w:hideMark/>
          </w:tcPr>
          <w:p w14:paraId="339AC56F" w14:textId="77777777" w:rsidR="002945D0" w:rsidRDefault="00BE68D6">
            <w:pPr>
              <w:widowControl w:val="0"/>
              <w:autoSpaceDE w:val="0"/>
              <w:autoSpaceDN w:val="0"/>
              <w:adjustRightInd w:val="0"/>
              <w:jc w:val="right"/>
              <w:rPr>
                <w:rFonts w:cstheme="minorHAnsi"/>
                <w:sz w:val="20"/>
                <w:szCs w:val="20"/>
                <w:lang w:val="en-US"/>
              </w:rPr>
            </w:pPr>
            <w:r>
              <w:rPr>
                <w:rFonts w:cstheme="minorHAnsi"/>
                <w:sz w:val="20"/>
                <w:szCs w:val="20"/>
                <w:lang w:val="en-US"/>
              </w:rPr>
              <w:t>7.8</w:t>
            </w:r>
          </w:p>
        </w:tc>
      </w:tr>
      <w:tr w:rsidR="004D2D67" w14:paraId="630535FE" w14:textId="77777777" w:rsidTr="002945D0">
        <w:tc>
          <w:tcPr>
            <w:tcW w:w="0" w:type="auto"/>
          </w:tcPr>
          <w:p w14:paraId="13E566F2"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62AB204A"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Mainly or only one parent</w:t>
            </w:r>
          </w:p>
        </w:tc>
        <w:tc>
          <w:tcPr>
            <w:tcW w:w="0" w:type="auto"/>
            <w:hideMark/>
          </w:tcPr>
          <w:p w14:paraId="5A029092"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179</w:t>
            </w:r>
          </w:p>
        </w:tc>
        <w:tc>
          <w:tcPr>
            <w:tcW w:w="0" w:type="auto"/>
            <w:hideMark/>
          </w:tcPr>
          <w:p w14:paraId="2F711B24"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14.3</w:t>
            </w:r>
          </w:p>
        </w:tc>
        <w:tc>
          <w:tcPr>
            <w:tcW w:w="0" w:type="auto"/>
            <w:hideMark/>
          </w:tcPr>
          <w:p w14:paraId="212AEF59" w14:textId="77777777" w:rsidR="002945D0" w:rsidRDefault="00D836C4">
            <w:pPr>
              <w:widowControl w:val="0"/>
              <w:autoSpaceDE w:val="0"/>
              <w:autoSpaceDN w:val="0"/>
              <w:adjustRightInd w:val="0"/>
              <w:jc w:val="right"/>
              <w:rPr>
                <w:rFonts w:cstheme="minorHAnsi"/>
                <w:sz w:val="20"/>
                <w:szCs w:val="20"/>
                <w:lang w:val="en-US"/>
              </w:rPr>
            </w:pPr>
            <w:r>
              <w:rPr>
                <w:rFonts w:cstheme="minorHAnsi"/>
                <w:sz w:val="20"/>
                <w:szCs w:val="20"/>
                <w:lang w:val="en-US"/>
              </w:rPr>
              <w:t>44.0</w:t>
            </w:r>
          </w:p>
        </w:tc>
        <w:tc>
          <w:tcPr>
            <w:tcW w:w="0" w:type="auto"/>
            <w:hideMark/>
          </w:tcPr>
          <w:p w14:paraId="072CF6D0" w14:textId="77777777" w:rsidR="002945D0" w:rsidRDefault="00BE68D6">
            <w:pPr>
              <w:widowControl w:val="0"/>
              <w:autoSpaceDE w:val="0"/>
              <w:autoSpaceDN w:val="0"/>
              <w:adjustRightInd w:val="0"/>
              <w:jc w:val="right"/>
              <w:rPr>
                <w:rFonts w:cstheme="minorHAnsi"/>
                <w:sz w:val="20"/>
                <w:szCs w:val="20"/>
                <w:lang w:val="en-US"/>
              </w:rPr>
            </w:pPr>
            <w:r>
              <w:rPr>
                <w:rFonts w:cstheme="minorHAnsi"/>
                <w:sz w:val="20"/>
                <w:szCs w:val="20"/>
                <w:lang w:val="en-US"/>
              </w:rPr>
              <w:t>9.9</w:t>
            </w:r>
          </w:p>
        </w:tc>
      </w:tr>
      <w:tr w:rsidR="004D2D67" w14:paraId="14B93059" w14:textId="77777777" w:rsidTr="002945D0">
        <w:tc>
          <w:tcPr>
            <w:tcW w:w="0" w:type="auto"/>
          </w:tcPr>
          <w:p w14:paraId="59F54676"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319CFA01"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Mum &amp; Dad shared</w:t>
            </w:r>
          </w:p>
        </w:tc>
        <w:tc>
          <w:tcPr>
            <w:tcW w:w="0" w:type="auto"/>
            <w:hideMark/>
          </w:tcPr>
          <w:p w14:paraId="6E2FC9BC"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104</w:t>
            </w:r>
          </w:p>
        </w:tc>
        <w:tc>
          <w:tcPr>
            <w:tcW w:w="0" w:type="auto"/>
            <w:hideMark/>
          </w:tcPr>
          <w:p w14:paraId="3A5B152D"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8.3</w:t>
            </w:r>
          </w:p>
        </w:tc>
        <w:tc>
          <w:tcPr>
            <w:tcW w:w="0" w:type="auto"/>
            <w:hideMark/>
          </w:tcPr>
          <w:p w14:paraId="53483E22" w14:textId="77777777" w:rsidR="002945D0" w:rsidRDefault="00D836C4">
            <w:pPr>
              <w:widowControl w:val="0"/>
              <w:autoSpaceDE w:val="0"/>
              <w:autoSpaceDN w:val="0"/>
              <w:adjustRightInd w:val="0"/>
              <w:jc w:val="right"/>
              <w:rPr>
                <w:rFonts w:cstheme="minorHAnsi"/>
                <w:sz w:val="20"/>
                <w:szCs w:val="20"/>
                <w:lang w:val="en-US"/>
              </w:rPr>
            </w:pPr>
            <w:r>
              <w:rPr>
                <w:rFonts w:cstheme="minorHAnsi"/>
                <w:sz w:val="20"/>
                <w:szCs w:val="20"/>
                <w:lang w:val="en-US"/>
              </w:rPr>
              <w:t>45.1</w:t>
            </w:r>
          </w:p>
        </w:tc>
        <w:tc>
          <w:tcPr>
            <w:tcW w:w="0" w:type="auto"/>
            <w:hideMark/>
          </w:tcPr>
          <w:p w14:paraId="15846F94" w14:textId="77777777" w:rsidR="002945D0" w:rsidRDefault="00BE68D6">
            <w:pPr>
              <w:widowControl w:val="0"/>
              <w:autoSpaceDE w:val="0"/>
              <w:autoSpaceDN w:val="0"/>
              <w:adjustRightInd w:val="0"/>
              <w:jc w:val="right"/>
              <w:rPr>
                <w:rFonts w:cstheme="minorHAnsi"/>
                <w:sz w:val="20"/>
                <w:szCs w:val="20"/>
                <w:lang w:val="en-US"/>
              </w:rPr>
            </w:pPr>
            <w:r>
              <w:rPr>
                <w:rFonts w:cstheme="minorHAnsi"/>
                <w:sz w:val="20"/>
                <w:szCs w:val="20"/>
                <w:lang w:val="en-US"/>
              </w:rPr>
              <w:t>8.2</w:t>
            </w:r>
          </w:p>
        </w:tc>
      </w:tr>
      <w:tr w:rsidR="004D2D67" w14:paraId="0211787F" w14:textId="77777777" w:rsidTr="002945D0">
        <w:tc>
          <w:tcPr>
            <w:tcW w:w="0" w:type="auto"/>
          </w:tcPr>
          <w:p w14:paraId="1F8086EC"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20C4D53E" w14:textId="77777777" w:rsidR="002945D0" w:rsidRDefault="002945D0">
            <w:pPr>
              <w:widowControl w:val="0"/>
              <w:autoSpaceDE w:val="0"/>
              <w:autoSpaceDN w:val="0"/>
              <w:adjustRightInd w:val="0"/>
              <w:rPr>
                <w:rFonts w:cstheme="minorHAnsi"/>
                <w:b/>
                <w:sz w:val="20"/>
                <w:szCs w:val="20"/>
                <w:lang w:val="en-US"/>
              </w:rPr>
            </w:pPr>
            <w:r>
              <w:rPr>
                <w:rFonts w:cstheme="minorHAnsi"/>
                <w:color w:val="000000"/>
                <w:sz w:val="20"/>
                <w:szCs w:val="20"/>
              </w:rPr>
              <w:t xml:space="preserve">Parent + </w:t>
            </w:r>
            <w:proofErr w:type="gramStart"/>
            <w:r>
              <w:rPr>
                <w:rFonts w:cstheme="minorHAnsi"/>
                <w:color w:val="000000"/>
                <w:sz w:val="20"/>
                <w:szCs w:val="20"/>
              </w:rPr>
              <w:t>step-parent</w:t>
            </w:r>
            <w:proofErr w:type="gramEnd"/>
            <w:r>
              <w:rPr>
                <w:rFonts w:cstheme="minorHAnsi"/>
                <w:color w:val="000000"/>
                <w:sz w:val="20"/>
                <w:szCs w:val="20"/>
              </w:rPr>
              <w:t>/partner</w:t>
            </w:r>
          </w:p>
        </w:tc>
        <w:tc>
          <w:tcPr>
            <w:tcW w:w="0" w:type="auto"/>
            <w:hideMark/>
          </w:tcPr>
          <w:p w14:paraId="3A356645"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120</w:t>
            </w:r>
          </w:p>
        </w:tc>
        <w:tc>
          <w:tcPr>
            <w:tcW w:w="0" w:type="auto"/>
            <w:hideMark/>
          </w:tcPr>
          <w:p w14:paraId="2DA12821"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9.6</w:t>
            </w:r>
          </w:p>
        </w:tc>
        <w:tc>
          <w:tcPr>
            <w:tcW w:w="0" w:type="auto"/>
            <w:hideMark/>
          </w:tcPr>
          <w:p w14:paraId="1A8D4345" w14:textId="77777777" w:rsidR="002945D0" w:rsidRDefault="00D836C4">
            <w:pPr>
              <w:widowControl w:val="0"/>
              <w:autoSpaceDE w:val="0"/>
              <w:autoSpaceDN w:val="0"/>
              <w:adjustRightInd w:val="0"/>
              <w:jc w:val="right"/>
              <w:rPr>
                <w:rFonts w:cstheme="minorHAnsi"/>
                <w:sz w:val="20"/>
                <w:szCs w:val="20"/>
                <w:lang w:val="en-US"/>
              </w:rPr>
            </w:pPr>
            <w:r>
              <w:rPr>
                <w:rFonts w:cstheme="minorHAnsi"/>
                <w:sz w:val="20"/>
                <w:szCs w:val="20"/>
                <w:lang w:val="en-US"/>
              </w:rPr>
              <w:t>44.5</w:t>
            </w:r>
          </w:p>
        </w:tc>
        <w:tc>
          <w:tcPr>
            <w:tcW w:w="0" w:type="auto"/>
            <w:hideMark/>
          </w:tcPr>
          <w:p w14:paraId="385A7A45" w14:textId="77777777" w:rsidR="002945D0" w:rsidRDefault="00BE68D6">
            <w:pPr>
              <w:widowControl w:val="0"/>
              <w:autoSpaceDE w:val="0"/>
              <w:autoSpaceDN w:val="0"/>
              <w:adjustRightInd w:val="0"/>
              <w:jc w:val="right"/>
              <w:rPr>
                <w:rFonts w:cstheme="minorHAnsi"/>
                <w:sz w:val="20"/>
                <w:szCs w:val="20"/>
                <w:lang w:val="en-US"/>
              </w:rPr>
            </w:pPr>
            <w:r>
              <w:rPr>
                <w:rFonts w:cstheme="minorHAnsi"/>
                <w:sz w:val="20"/>
                <w:szCs w:val="20"/>
                <w:lang w:val="en-US"/>
              </w:rPr>
              <w:t>8.9</w:t>
            </w:r>
          </w:p>
        </w:tc>
      </w:tr>
      <w:tr w:rsidR="004D2D67" w14:paraId="40C5BBC7" w14:textId="77777777" w:rsidTr="002945D0">
        <w:tc>
          <w:tcPr>
            <w:tcW w:w="0" w:type="auto"/>
          </w:tcPr>
          <w:p w14:paraId="734841ED"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36161E3B"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Same sex parents</w:t>
            </w:r>
          </w:p>
        </w:tc>
        <w:tc>
          <w:tcPr>
            <w:tcW w:w="0" w:type="auto"/>
            <w:hideMark/>
          </w:tcPr>
          <w:p w14:paraId="09929507"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2</w:t>
            </w:r>
          </w:p>
        </w:tc>
        <w:tc>
          <w:tcPr>
            <w:tcW w:w="0" w:type="auto"/>
            <w:hideMark/>
          </w:tcPr>
          <w:p w14:paraId="576BEDFB"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0.2</w:t>
            </w:r>
          </w:p>
        </w:tc>
        <w:tc>
          <w:tcPr>
            <w:tcW w:w="0" w:type="auto"/>
            <w:hideMark/>
          </w:tcPr>
          <w:p w14:paraId="6295981D" w14:textId="77777777" w:rsidR="002945D0" w:rsidRDefault="00BE68D6">
            <w:pPr>
              <w:widowControl w:val="0"/>
              <w:autoSpaceDE w:val="0"/>
              <w:autoSpaceDN w:val="0"/>
              <w:adjustRightInd w:val="0"/>
              <w:jc w:val="right"/>
              <w:rPr>
                <w:rFonts w:cstheme="minorHAnsi"/>
                <w:sz w:val="20"/>
                <w:szCs w:val="20"/>
                <w:lang w:val="en-US"/>
              </w:rPr>
            </w:pPr>
            <w:r>
              <w:rPr>
                <w:rFonts w:cstheme="minorHAnsi"/>
                <w:sz w:val="20"/>
                <w:szCs w:val="20"/>
                <w:lang w:val="en-US"/>
              </w:rPr>
              <w:t>38.5</w:t>
            </w:r>
          </w:p>
        </w:tc>
        <w:tc>
          <w:tcPr>
            <w:tcW w:w="0" w:type="auto"/>
            <w:hideMark/>
          </w:tcPr>
          <w:p w14:paraId="1FF979E3" w14:textId="77777777" w:rsidR="002945D0" w:rsidRDefault="00BE68D6">
            <w:pPr>
              <w:widowControl w:val="0"/>
              <w:autoSpaceDE w:val="0"/>
              <w:autoSpaceDN w:val="0"/>
              <w:adjustRightInd w:val="0"/>
              <w:jc w:val="right"/>
              <w:rPr>
                <w:rFonts w:cstheme="minorHAnsi"/>
                <w:sz w:val="20"/>
                <w:szCs w:val="20"/>
                <w:lang w:val="en-US"/>
              </w:rPr>
            </w:pPr>
            <w:r>
              <w:rPr>
                <w:rFonts w:cstheme="minorHAnsi"/>
                <w:sz w:val="20"/>
                <w:szCs w:val="20"/>
                <w:lang w:val="en-US"/>
              </w:rPr>
              <w:t>3.5</w:t>
            </w:r>
          </w:p>
        </w:tc>
      </w:tr>
      <w:tr w:rsidR="004D2D67" w14:paraId="2D53261A" w14:textId="77777777" w:rsidTr="002945D0">
        <w:tc>
          <w:tcPr>
            <w:tcW w:w="0" w:type="auto"/>
          </w:tcPr>
          <w:p w14:paraId="7CC1919D"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28FC2973"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Other relatives</w:t>
            </w:r>
          </w:p>
        </w:tc>
        <w:tc>
          <w:tcPr>
            <w:tcW w:w="0" w:type="auto"/>
            <w:hideMark/>
          </w:tcPr>
          <w:p w14:paraId="6CCEEC87"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19</w:t>
            </w:r>
          </w:p>
        </w:tc>
        <w:tc>
          <w:tcPr>
            <w:tcW w:w="0" w:type="auto"/>
            <w:hideMark/>
          </w:tcPr>
          <w:p w14:paraId="5954E962"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1.5</w:t>
            </w:r>
          </w:p>
        </w:tc>
        <w:tc>
          <w:tcPr>
            <w:tcW w:w="0" w:type="auto"/>
            <w:hideMark/>
          </w:tcPr>
          <w:p w14:paraId="298A35A3" w14:textId="77777777" w:rsidR="002945D0" w:rsidRDefault="00BE68D6">
            <w:pPr>
              <w:widowControl w:val="0"/>
              <w:autoSpaceDE w:val="0"/>
              <w:autoSpaceDN w:val="0"/>
              <w:adjustRightInd w:val="0"/>
              <w:jc w:val="right"/>
              <w:rPr>
                <w:rFonts w:cstheme="minorHAnsi"/>
                <w:sz w:val="20"/>
                <w:szCs w:val="20"/>
                <w:lang w:val="en-US"/>
              </w:rPr>
            </w:pPr>
            <w:r>
              <w:rPr>
                <w:rFonts w:cstheme="minorHAnsi"/>
                <w:sz w:val="20"/>
                <w:szCs w:val="20"/>
                <w:lang w:val="en-US"/>
              </w:rPr>
              <w:t>48.1</w:t>
            </w:r>
          </w:p>
        </w:tc>
        <w:tc>
          <w:tcPr>
            <w:tcW w:w="0" w:type="auto"/>
            <w:hideMark/>
          </w:tcPr>
          <w:p w14:paraId="36386A4F" w14:textId="77777777" w:rsidR="002945D0" w:rsidRDefault="001D5239">
            <w:pPr>
              <w:widowControl w:val="0"/>
              <w:autoSpaceDE w:val="0"/>
              <w:autoSpaceDN w:val="0"/>
              <w:adjustRightInd w:val="0"/>
              <w:jc w:val="right"/>
              <w:rPr>
                <w:rFonts w:cstheme="minorHAnsi"/>
                <w:sz w:val="20"/>
                <w:szCs w:val="20"/>
                <w:lang w:val="en-US"/>
              </w:rPr>
            </w:pPr>
            <w:r>
              <w:rPr>
                <w:rFonts w:cstheme="minorHAnsi"/>
                <w:sz w:val="20"/>
                <w:szCs w:val="20"/>
                <w:lang w:val="en-US"/>
              </w:rPr>
              <w:t>9.3</w:t>
            </w:r>
          </w:p>
        </w:tc>
      </w:tr>
      <w:tr w:rsidR="004D2D67" w14:paraId="7131C77D" w14:textId="77777777" w:rsidTr="002945D0">
        <w:tc>
          <w:tcPr>
            <w:tcW w:w="0" w:type="auto"/>
          </w:tcPr>
          <w:p w14:paraId="69E97F45"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3DC47360"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Other</w:t>
            </w:r>
          </w:p>
        </w:tc>
        <w:tc>
          <w:tcPr>
            <w:tcW w:w="0" w:type="auto"/>
            <w:hideMark/>
          </w:tcPr>
          <w:p w14:paraId="348B06A3"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2</w:t>
            </w:r>
          </w:p>
        </w:tc>
        <w:tc>
          <w:tcPr>
            <w:tcW w:w="0" w:type="auto"/>
            <w:hideMark/>
          </w:tcPr>
          <w:p w14:paraId="548A701C"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0.2</w:t>
            </w:r>
          </w:p>
        </w:tc>
        <w:tc>
          <w:tcPr>
            <w:tcW w:w="0" w:type="auto"/>
            <w:hideMark/>
          </w:tcPr>
          <w:p w14:paraId="5DFBB44B" w14:textId="77777777" w:rsidR="002945D0" w:rsidRDefault="00BE68D6">
            <w:pPr>
              <w:widowControl w:val="0"/>
              <w:autoSpaceDE w:val="0"/>
              <w:autoSpaceDN w:val="0"/>
              <w:adjustRightInd w:val="0"/>
              <w:jc w:val="right"/>
              <w:rPr>
                <w:rFonts w:cstheme="minorHAnsi"/>
                <w:sz w:val="20"/>
                <w:szCs w:val="20"/>
                <w:lang w:val="en-US"/>
              </w:rPr>
            </w:pPr>
            <w:r>
              <w:rPr>
                <w:rFonts w:cstheme="minorHAnsi"/>
                <w:sz w:val="20"/>
                <w:szCs w:val="20"/>
                <w:lang w:val="en-US"/>
              </w:rPr>
              <w:t>50.5</w:t>
            </w:r>
          </w:p>
        </w:tc>
        <w:tc>
          <w:tcPr>
            <w:tcW w:w="0" w:type="auto"/>
            <w:hideMark/>
          </w:tcPr>
          <w:p w14:paraId="1C407E16" w14:textId="77777777" w:rsidR="002945D0" w:rsidRDefault="001D5239">
            <w:pPr>
              <w:widowControl w:val="0"/>
              <w:autoSpaceDE w:val="0"/>
              <w:autoSpaceDN w:val="0"/>
              <w:adjustRightInd w:val="0"/>
              <w:jc w:val="right"/>
              <w:rPr>
                <w:rFonts w:cstheme="minorHAnsi"/>
                <w:sz w:val="20"/>
                <w:szCs w:val="20"/>
                <w:lang w:val="en-US"/>
              </w:rPr>
            </w:pPr>
            <w:r>
              <w:rPr>
                <w:rFonts w:cstheme="minorHAnsi"/>
                <w:sz w:val="20"/>
                <w:szCs w:val="20"/>
                <w:lang w:val="en-US"/>
              </w:rPr>
              <w:t>13.4</w:t>
            </w:r>
          </w:p>
        </w:tc>
      </w:tr>
      <w:tr w:rsidR="004D2D67" w14:paraId="2602E815" w14:textId="77777777" w:rsidTr="002945D0">
        <w:tc>
          <w:tcPr>
            <w:tcW w:w="0" w:type="auto"/>
          </w:tcPr>
          <w:p w14:paraId="1DBEFAC7" w14:textId="77777777" w:rsidR="002945D0" w:rsidRDefault="002945D0">
            <w:pPr>
              <w:widowControl w:val="0"/>
              <w:autoSpaceDE w:val="0"/>
              <w:autoSpaceDN w:val="0"/>
              <w:adjustRightInd w:val="0"/>
              <w:rPr>
                <w:rFonts w:cstheme="minorHAnsi"/>
                <w:b/>
                <w:color w:val="000000"/>
                <w:sz w:val="20"/>
                <w:szCs w:val="20"/>
              </w:rPr>
            </w:pPr>
          </w:p>
        </w:tc>
        <w:tc>
          <w:tcPr>
            <w:tcW w:w="2570" w:type="dxa"/>
            <w:vAlign w:val="bottom"/>
            <w:hideMark/>
          </w:tcPr>
          <w:p w14:paraId="42A75B37" w14:textId="77777777" w:rsidR="002945D0" w:rsidRDefault="002945D0">
            <w:pPr>
              <w:widowControl w:val="0"/>
              <w:autoSpaceDE w:val="0"/>
              <w:autoSpaceDN w:val="0"/>
              <w:adjustRightInd w:val="0"/>
              <w:rPr>
                <w:rFonts w:cstheme="minorHAnsi"/>
                <w:sz w:val="20"/>
                <w:szCs w:val="20"/>
                <w:lang w:val="en-US"/>
              </w:rPr>
            </w:pPr>
            <w:r>
              <w:rPr>
                <w:rFonts w:cstheme="minorHAnsi"/>
                <w:b/>
                <w:color w:val="000000"/>
                <w:sz w:val="20"/>
                <w:szCs w:val="20"/>
              </w:rPr>
              <w:t>Parent smokes</w:t>
            </w:r>
          </w:p>
        </w:tc>
        <w:tc>
          <w:tcPr>
            <w:tcW w:w="0" w:type="auto"/>
          </w:tcPr>
          <w:p w14:paraId="29632C4A"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5CA6EE85"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0B1943C7"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6349EC80" w14:textId="77777777" w:rsidR="002945D0" w:rsidRDefault="002945D0">
            <w:pPr>
              <w:widowControl w:val="0"/>
              <w:autoSpaceDE w:val="0"/>
              <w:autoSpaceDN w:val="0"/>
              <w:adjustRightInd w:val="0"/>
              <w:jc w:val="right"/>
              <w:rPr>
                <w:rFonts w:cstheme="minorHAnsi"/>
                <w:sz w:val="20"/>
                <w:szCs w:val="20"/>
                <w:lang w:val="en-US"/>
              </w:rPr>
            </w:pPr>
          </w:p>
        </w:tc>
      </w:tr>
      <w:tr w:rsidR="004D2D67" w14:paraId="497935BC" w14:textId="77777777" w:rsidTr="002945D0">
        <w:tc>
          <w:tcPr>
            <w:tcW w:w="0" w:type="auto"/>
          </w:tcPr>
          <w:p w14:paraId="588E3196" w14:textId="77777777" w:rsidR="002945D0" w:rsidRDefault="002945D0">
            <w:pPr>
              <w:widowControl w:val="0"/>
              <w:autoSpaceDE w:val="0"/>
              <w:autoSpaceDN w:val="0"/>
              <w:adjustRightInd w:val="0"/>
              <w:rPr>
                <w:rFonts w:cstheme="minorHAnsi"/>
                <w:sz w:val="20"/>
                <w:szCs w:val="20"/>
                <w:lang w:val="en-US"/>
              </w:rPr>
            </w:pPr>
          </w:p>
        </w:tc>
        <w:tc>
          <w:tcPr>
            <w:tcW w:w="2570" w:type="dxa"/>
            <w:vAlign w:val="bottom"/>
            <w:hideMark/>
          </w:tcPr>
          <w:p w14:paraId="62113E07" w14:textId="77777777" w:rsidR="002945D0" w:rsidRDefault="002945D0">
            <w:pPr>
              <w:widowControl w:val="0"/>
              <w:autoSpaceDE w:val="0"/>
              <w:autoSpaceDN w:val="0"/>
              <w:adjustRightInd w:val="0"/>
              <w:rPr>
                <w:rFonts w:cstheme="minorHAnsi"/>
                <w:sz w:val="20"/>
                <w:szCs w:val="20"/>
                <w:lang w:val="en-US"/>
              </w:rPr>
            </w:pPr>
            <w:r>
              <w:rPr>
                <w:rFonts w:cstheme="minorHAnsi"/>
                <w:sz w:val="20"/>
                <w:szCs w:val="20"/>
                <w:lang w:val="en-US"/>
              </w:rPr>
              <w:t xml:space="preserve">No </w:t>
            </w:r>
            <w:r>
              <w:rPr>
                <w:rFonts w:cstheme="minorHAnsi"/>
                <w:i/>
                <w:sz w:val="20"/>
                <w:szCs w:val="20"/>
                <w:lang w:val="en-US"/>
              </w:rPr>
              <w:t>(ref)</w:t>
            </w:r>
          </w:p>
        </w:tc>
        <w:tc>
          <w:tcPr>
            <w:tcW w:w="0" w:type="auto"/>
            <w:hideMark/>
          </w:tcPr>
          <w:p w14:paraId="4A857A05"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878</w:t>
            </w:r>
          </w:p>
        </w:tc>
        <w:tc>
          <w:tcPr>
            <w:tcW w:w="0" w:type="auto"/>
            <w:hideMark/>
          </w:tcPr>
          <w:p w14:paraId="7DA6E5BC"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70.1</w:t>
            </w:r>
          </w:p>
        </w:tc>
        <w:tc>
          <w:tcPr>
            <w:tcW w:w="0" w:type="auto"/>
            <w:hideMark/>
          </w:tcPr>
          <w:p w14:paraId="06C847EC" w14:textId="77777777" w:rsidR="002945D0" w:rsidRDefault="00C216C7">
            <w:pPr>
              <w:widowControl w:val="0"/>
              <w:autoSpaceDE w:val="0"/>
              <w:autoSpaceDN w:val="0"/>
              <w:adjustRightInd w:val="0"/>
              <w:jc w:val="right"/>
              <w:rPr>
                <w:rFonts w:cstheme="minorHAnsi"/>
                <w:sz w:val="20"/>
                <w:szCs w:val="20"/>
                <w:lang w:val="en-US"/>
              </w:rPr>
            </w:pPr>
            <w:r>
              <w:rPr>
                <w:rFonts w:cstheme="minorHAnsi"/>
                <w:sz w:val="20"/>
                <w:szCs w:val="20"/>
                <w:lang w:val="en-US"/>
              </w:rPr>
              <w:t>46.9</w:t>
            </w:r>
          </w:p>
        </w:tc>
        <w:tc>
          <w:tcPr>
            <w:tcW w:w="0" w:type="auto"/>
            <w:hideMark/>
          </w:tcPr>
          <w:p w14:paraId="4C7BEE7E" w14:textId="77777777" w:rsidR="002945D0" w:rsidRDefault="00C216C7">
            <w:pPr>
              <w:widowControl w:val="0"/>
              <w:autoSpaceDE w:val="0"/>
              <w:autoSpaceDN w:val="0"/>
              <w:adjustRightInd w:val="0"/>
              <w:jc w:val="right"/>
              <w:rPr>
                <w:rFonts w:cstheme="minorHAnsi"/>
                <w:sz w:val="20"/>
                <w:szCs w:val="20"/>
                <w:lang w:val="en-US"/>
              </w:rPr>
            </w:pPr>
            <w:r>
              <w:rPr>
                <w:rFonts w:cstheme="minorHAnsi"/>
                <w:sz w:val="20"/>
                <w:szCs w:val="20"/>
                <w:lang w:val="en-US"/>
              </w:rPr>
              <w:t>7.7</w:t>
            </w:r>
          </w:p>
        </w:tc>
      </w:tr>
      <w:tr w:rsidR="004D2D67" w14:paraId="5B0ED90E" w14:textId="77777777" w:rsidTr="002945D0">
        <w:tc>
          <w:tcPr>
            <w:tcW w:w="0" w:type="auto"/>
          </w:tcPr>
          <w:p w14:paraId="4A0F3E98"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45E12A21"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Yes</w:t>
            </w:r>
          </w:p>
        </w:tc>
        <w:tc>
          <w:tcPr>
            <w:tcW w:w="0" w:type="auto"/>
            <w:hideMark/>
          </w:tcPr>
          <w:p w14:paraId="6A1A16D1"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375</w:t>
            </w:r>
          </w:p>
        </w:tc>
        <w:tc>
          <w:tcPr>
            <w:tcW w:w="0" w:type="auto"/>
            <w:hideMark/>
          </w:tcPr>
          <w:p w14:paraId="05EA402C"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29.9</w:t>
            </w:r>
          </w:p>
        </w:tc>
        <w:tc>
          <w:tcPr>
            <w:tcW w:w="0" w:type="auto"/>
            <w:hideMark/>
          </w:tcPr>
          <w:p w14:paraId="06AC8F36" w14:textId="77777777" w:rsidR="002945D0" w:rsidRDefault="00C216C7">
            <w:pPr>
              <w:widowControl w:val="0"/>
              <w:autoSpaceDE w:val="0"/>
              <w:autoSpaceDN w:val="0"/>
              <w:adjustRightInd w:val="0"/>
              <w:jc w:val="right"/>
              <w:rPr>
                <w:rFonts w:cstheme="minorHAnsi"/>
                <w:sz w:val="20"/>
                <w:szCs w:val="20"/>
                <w:lang w:val="en-US"/>
              </w:rPr>
            </w:pPr>
            <w:r>
              <w:rPr>
                <w:rFonts w:cstheme="minorHAnsi"/>
                <w:sz w:val="20"/>
                <w:szCs w:val="20"/>
                <w:lang w:val="en-US"/>
              </w:rPr>
              <w:t>44.0</w:t>
            </w:r>
          </w:p>
        </w:tc>
        <w:tc>
          <w:tcPr>
            <w:tcW w:w="0" w:type="auto"/>
            <w:hideMark/>
          </w:tcPr>
          <w:p w14:paraId="24FEB913" w14:textId="77777777" w:rsidR="002945D0" w:rsidRDefault="00C216C7">
            <w:pPr>
              <w:widowControl w:val="0"/>
              <w:autoSpaceDE w:val="0"/>
              <w:autoSpaceDN w:val="0"/>
              <w:adjustRightInd w:val="0"/>
              <w:jc w:val="right"/>
              <w:rPr>
                <w:rFonts w:cstheme="minorHAnsi"/>
                <w:sz w:val="20"/>
                <w:szCs w:val="20"/>
                <w:lang w:val="en-US"/>
              </w:rPr>
            </w:pPr>
            <w:r>
              <w:rPr>
                <w:rFonts w:cstheme="minorHAnsi"/>
                <w:sz w:val="20"/>
                <w:szCs w:val="20"/>
                <w:lang w:val="en-US"/>
              </w:rPr>
              <w:t>9.3</w:t>
            </w:r>
          </w:p>
        </w:tc>
      </w:tr>
      <w:tr w:rsidR="004D2D67" w14:paraId="40AC6D24" w14:textId="77777777" w:rsidTr="002945D0">
        <w:tc>
          <w:tcPr>
            <w:tcW w:w="0" w:type="auto"/>
          </w:tcPr>
          <w:p w14:paraId="63A9CF0B" w14:textId="77777777" w:rsidR="002945D0" w:rsidRDefault="002945D0">
            <w:pPr>
              <w:widowControl w:val="0"/>
              <w:autoSpaceDE w:val="0"/>
              <w:autoSpaceDN w:val="0"/>
              <w:adjustRightInd w:val="0"/>
              <w:rPr>
                <w:rFonts w:cstheme="minorHAnsi"/>
                <w:b/>
                <w:color w:val="000000"/>
                <w:sz w:val="20"/>
                <w:szCs w:val="20"/>
              </w:rPr>
            </w:pPr>
          </w:p>
        </w:tc>
        <w:tc>
          <w:tcPr>
            <w:tcW w:w="2570" w:type="dxa"/>
            <w:vAlign w:val="bottom"/>
            <w:hideMark/>
          </w:tcPr>
          <w:p w14:paraId="0478B47D" w14:textId="77777777" w:rsidR="002945D0" w:rsidRDefault="002945D0">
            <w:pPr>
              <w:widowControl w:val="0"/>
              <w:autoSpaceDE w:val="0"/>
              <w:autoSpaceDN w:val="0"/>
              <w:adjustRightInd w:val="0"/>
              <w:rPr>
                <w:rFonts w:cstheme="minorHAnsi"/>
                <w:sz w:val="20"/>
                <w:szCs w:val="20"/>
                <w:lang w:val="en-US"/>
              </w:rPr>
            </w:pPr>
            <w:r>
              <w:rPr>
                <w:rFonts w:cstheme="minorHAnsi"/>
                <w:b/>
                <w:color w:val="000000"/>
                <w:sz w:val="20"/>
                <w:szCs w:val="20"/>
              </w:rPr>
              <w:t>Own Bed</w:t>
            </w:r>
          </w:p>
        </w:tc>
        <w:tc>
          <w:tcPr>
            <w:tcW w:w="0" w:type="auto"/>
          </w:tcPr>
          <w:p w14:paraId="25B0CA92"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0A580E7F"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6F30CE3D"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3E64EB87" w14:textId="77777777" w:rsidR="002945D0" w:rsidRDefault="002945D0">
            <w:pPr>
              <w:widowControl w:val="0"/>
              <w:autoSpaceDE w:val="0"/>
              <w:autoSpaceDN w:val="0"/>
              <w:adjustRightInd w:val="0"/>
              <w:jc w:val="right"/>
              <w:rPr>
                <w:rFonts w:cstheme="minorHAnsi"/>
                <w:sz w:val="20"/>
                <w:szCs w:val="20"/>
                <w:lang w:val="en-US"/>
              </w:rPr>
            </w:pPr>
          </w:p>
        </w:tc>
      </w:tr>
      <w:tr w:rsidR="000F2DFE" w14:paraId="3E26922C" w14:textId="77777777" w:rsidTr="002945D0">
        <w:tc>
          <w:tcPr>
            <w:tcW w:w="0" w:type="auto"/>
          </w:tcPr>
          <w:p w14:paraId="388082A2" w14:textId="77777777" w:rsidR="000F2DFE" w:rsidRDefault="000F2DFE" w:rsidP="000F2DFE">
            <w:pPr>
              <w:widowControl w:val="0"/>
              <w:autoSpaceDE w:val="0"/>
              <w:autoSpaceDN w:val="0"/>
              <w:adjustRightInd w:val="0"/>
              <w:rPr>
                <w:rFonts w:cstheme="minorHAnsi"/>
                <w:color w:val="000000"/>
                <w:sz w:val="20"/>
                <w:szCs w:val="20"/>
              </w:rPr>
            </w:pPr>
          </w:p>
        </w:tc>
        <w:tc>
          <w:tcPr>
            <w:tcW w:w="2570" w:type="dxa"/>
            <w:vAlign w:val="bottom"/>
          </w:tcPr>
          <w:p w14:paraId="3520640F" w14:textId="5FB0FED3" w:rsidR="000F2DFE" w:rsidRDefault="000F2DFE" w:rsidP="000F2DFE">
            <w:pPr>
              <w:widowControl w:val="0"/>
              <w:autoSpaceDE w:val="0"/>
              <w:autoSpaceDN w:val="0"/>
              <w:adjustRightInd w:val="0"/>
              <w:rPr>
                <w:rFonts w:cstheme="minorHAnsi"/>
                <w:color w:val="000000"/>
                <w:sz w:val="20"/>
                <w:szCs w:val="20"/>
              </w:rPr>
            </w:pPr>
            <w:r>
              <w:rPr>
                <w:rFonts w:cstheme="minorHAnsi"/>
                <w:color w:val="000000"/>
                <w:sz w:val="20"/>
                <w:szCs w:val="20"/>
              </w:rPr>
              <w:t xml:space="preserve">Yes </w:t>
            </w:r>
            <w:r w:rsidRPr="000F2DFE">
              <w:rPr>
                <w:rFonts w:cstheme="minorHAnsi"/>
                <w:i/>
                <w:iCs/>
                <w:color w:val="000000"/>
                <w:sz w:val="20"/>
                <w:szCs w:val="20"/>
              </w:rPr>
              <w:t>(ref)</w:t>
            </w:r>
          </w:p>
        </w:tc>
        <w:tc>
          <w:tcPr>
            <w:tcW w:w="0" w:type="auto"/>
          </w:tcPr>
          <w:p w14:paraId="36AB59CF" w14:textId="2DA56FDC" w:rsidR="000F2DFE" w:rsidRDefault="000F2DFE" w:rsidP="000F2DFE">
            <w:pPr>
              <w:widowControl w:val="0"/>
              <w:autoSpaceDE w:val="0"/>
              <w:autoSpaceDN w:val="0"/>
              <w:adjustRightInd w:val="0"/>
              <w:jc w:val="right"/>
              <w:rPr>
                <w:rFonts w:cstheme="minorHAnsi"/>
                <w:sz w:val="20"/>
                <w:szCs w:val="20"/>
                <w:lang w:val="en-US"/>
              </w:rPr>
            </w:pPr>
            <w:r>
              <w:rPr>
                <w:rFonts w:cstheme="minorHAnsi"/>
                <w:sz w:val="20"/>
                <w:szCs w:val="20"/>
                <w:lang w:val="en-US"/>
              </w:rPr>
              <w:t>1209</w:t>
            </w:r>
          </w:p>
        </w:tc>
        <w:tc>
          <w:tcPr>
            <w:tcW w:w="0" w:type="auto"/>
          </w:tcPr>
          <w:p w14:paraId="66A1232D" w14:textId="3EC12656" w:rsidR="000F2DFE" w:rsidRDefault="000F2DFE" w:rsidP="000F2DFE">
            <w:pPr>
              <w:widowControl w:val="0"/>
              <w:autoSpaceDE w:val="0"/>
              <w:autoSpaceDN w:val="0"/>
              <w:adjustRightInd w:val="0"/>
              <w:jc w:val="right"/>
              <w:rPr>
                <w:rFonts w:cstheme="minorHAnsi"/>
                <w:sz w:val="20"/>
                <w:szCs w:val="20"/>
                <w:lang w:val="en-US"/>
              </w:rPr>
            </w:pPr>
            <w:r>
              <w:rPr>
                <w:rFonts w:cstheme="minorHAnsi"/>
                <w:sz w:val="20"/>
                <w:szCs w:val="20"/>
                <w:lang w:val="en-US"/>
              </w:rPr>
              <w:t>96.5</w:t>
            </w:r>
          </w:p>
        </w:tc>
        <w:tc>
          <w:tcPr>
            <w:tcW w:w="0" w:type="auto"/>
          </w:tcPr>
          <w:p w14:paraId="4ECF7267" w14:textId="12E87BCD" w:rsidR="000F2DFE" w:rsidRDefault="000F2DFE" w:rsidP="000F2DFE">
            <w:pPr>
              <w:widowControl w:val="0"/>
              <w:autoSpaceDE w:val="0"/>
              <w:autoSpaceDN w:val="0"/>
              <w:adjustRightInd w:val="0"/>
              <w:jc w:val="right"/>
              <w:rPr>
                <w:rFonts w:cstheme="minorHAnsi"/>
                <w:sz w:val="20"/>
                <w:szCs w:val="20"/>
                <w:lang w:val="en-US"/>
              </w:rPr>
            </w:pPr>
            <w:r>
              <w:rPr>
                <w:rFonts w:cstheme="minorHAnsi"/>
                <w:sz w:val="20"/>
                <w:szCs w:val="20"/>
                <w:lang w:val="en-US"/>
              </w:rPr>
              <w:t>46.0</w:t>
            </w:r>
          </w:p>
        </w:tc>
        <w:tc>
          <w:tcPr>
            <w:tcW w:w="0" w:type="auto"/>
          </w:tcPr>
          <w:p w14:paraId="0764B954" w14:textId="7BE210AE" w:rsidR="000F2DFE" w:rsidRDefault="000F2DFE" w:rsidP="000F2DFE">
            <w:pPr>
              <w:widowControl w:val="0"/>
              <w:autoSpaceDE w:val="0"/>
              <w:autoSpaceDN w:val="0"/>
              <w:adjustRightInd w:val="0"/>
              <w:jc w:val="right"/>
              <w:rPr>
                <w:rFonts w:cstheme="minorHAnsi"/>
                <w:sz w:val="20"/>
                <w:szCs w:val="20"/>
                <w:lang w:val="en-US"/>
              </w:rPr>
            </w:pPr>
            <w:r>
              <w:rPr>
                <w:rFonts w:cstheme="minorHAnsi"/>
                <w:sz w:val="20"/>
                <w:szCs w:val="20"/>
                <w:lang w:val="en-US"/>
              </w:rPr>
              <w:t>8.4</w:t>
            </w:r>
          </w:p>
        </w:tc>
      </w:tr>
      <w:tr w:rsidR="000F2DFE" w14:paraId="46BA2704" w14:textId="77777777" w:rsidTr="002945D0">
        <w:tc>
          <w:tcPr>
            <w:tcW w:w="0" w:type="auto"/>
          </w:tcPr>
          <w:p w14:paraId="332F8BC1" w14:textId="77777777" w:rsidR="000F2DFE" w:rsidRDefault="000F2DFE" w:rsidP="000F2DFE">
            <w:pPr>
              <w:widowControl w:val="0"/>
              <w:autoSpaceDE w:val="0"/>
              <w:autoSpaceDN w:val="0"/>
              <w:adjustRightInd w:val="0"/>
              <w:rPr>
                <w:rFonts w:cstheme="minorHAnsi"/>
                <w:color w:val="000000"/>
                <w:sz w:val="20"/>
                <w:szCs w:val="20"/>
              </w:rPr>
            </w:pPr>
          </w:p>
        </w:tc>
        <w:tc>
          <w:tcPr>
            <w:tcW w:w="2570" w:type="dxa"/>
            <w:vAlign w:val="bottom"/>
            <w:hideMark/>
          </w:tcPr>
          <w:p w14:paraId="4211373E" w14:textId="77777777" w:rsidR="000F2DFE" w:rsidRDefault="000F2DFE" w:rsidP="000F2DFE">
            <w:pPr>
              <w:widowControl w:val="0"/>
              <w:autoSpaceDE w:val="0"/>
              <w:autoSpaceDN w:val="0"/>
              <w:adjustRightInd w:val="0"/>
              <w:rPr>
                <w:rFonts w:cstheme="minorHAnsi"/>
                <w:sz w:val="20"/>
                <w:szCs w:val="20"/>
                <w:lang w:val="en-US"/>
              </w:rPr>
            </w:pPr>
            <w:r>
              <w:rPr>
                <w:rFonts w:cstheme="minorHAnsi"/>
                <w:color w:val="000000"/>
                <w:sz w:val="20"/>
                <w:szCs w:val="20"/>
              </w:rPr>
              <w:t>Not sure</w:t>
            </w:r>
          </w:p>
        </w:tc>
        <w:tc>
          <w:tcPr>
            <w:tcW w:w="0" w:type="auto"/>
            <w:hideMark/>
          </w:tcPr>
          <w:p w14:paraId="29810DFB" w14:textId="77777777" w:rsidR="000F2DFE" w:rsidRDefault="000F2DFE" w:rsidP="000F2DFE">
            <w:pPr>
              <w:widowControl w:val="0"/>
              <w:autoSpaceDE w:val="0"/>
              <w:autoSpaceDN w:val="0"/>
              <w:adjustRightInd w:val="0"/>
              <w:jc w:val="right"/>
              <w:rPr>
                <w:rFonts w:cstheme="minorHAnsi"/>
                <w:sz w:val="20"/>
                <w:szCs w:val="20"/>
                <w:lang w:val="en-US"/>
              </w:rPr>
            </w:pPr>
            <w:r>
              <w:rPr>
                <w:rFonts w:cstheme="minorHAnsi"/>
                <w:sz w:val="20"/>
                <w:szCs w:val="20"/>
                <w:lang w:val="en-US"/>
              </w:rPr>
              <w:t>9</w:t>
            </w:r>
          </w:p>
        </w:tc>
        <w:tc>
          <w:tcPr>
            <w:tcW w:w="0" w:type="auto"/>
            <w:hideMark/>
          </w:tcPr>
          <w:p w14:paraId="57022276" w14:textId="77777777" w:rsidR="000F2DFE" w:rsidRDefault="000F2DFE" w:rsidP="000F2DFE">
            <w:pPr>
              <w:widowControl w:val="0"/>
              <w:autoSpaceDE w:val="0"/>
              <w:autoSpaceDN w:val="0"/>
              <w:adjustRightInd w:val="0"/>
              <w:jc w:val="right"/>
              <w:rPr>
                <w:rFonts w:cstheme="minorHAnsi"/>
                <w:sz w:val="20"/>
                <w:szCs w:val="20"/>
                <w:lang w:val="en-US"/>
              </w:rPr>
            </w:pPr>
            <w:r>
              <w:rPr>
                <w:rFonts w:cstheme="minorHAnsi"/>
                <w:sz w:val="20"/>
                <w:szCs w:val="20"/>
                <w:lang w:val="en-US"/>
              </w:rPr>
              <w:t>0.7</w:t>
            </w:r>
          </w:p>
        </w:tc>
        <w:tc>
          <w:tcPr>
            <w:tcW w:w="0" w:type="auto"/>
            <w:hideMark/>
          </w:tcPr>
          <w:p w14:paraId="07F0DF43" w14:textId="77777777" w:rsidR="000F2DFE" w:rsidRDefault="000F2DFE" w:rsidP="000F2DFE">
            <w:pPr>
              <w:widowControl w:val="0"/>
              <w:autoSpaceDE w:val="0"/>
              <w:autoSpaceDN w:val="0"/>
              <w:adjustRightInd w:val="0"/>
              <w:jc w:val="right"/>
              <w:rPr>
                <w:rFonts w:cstheme="minorHAnsi"/>
                <w:sz w:val="20"/>
                <w:szCs w:val="20"/>
                <w:lang w:val="en-US"/>
              </w:rPr>
            </w:pPr>
            <w:r>
              <w:rPr>
                <w:rFonts w:cstheme="minorHAnsi"/>
                <w:sz w:val="20"/>
                <w:szCs w:val="20"/>
                <w:lang w:val="en-US"/>
              </w:rPr>
              <w:t>43.1</w:t>
            </w:r>
          </w:p>
        </w:tc>
        <w:tc>
          <w:tcPr>
            <w:tcW w:w="0" w:type="auto"/>
            <w:hideMark/>
          </w:tcPr>
          <w:p w14:paraId="3EB1D160" w14:textId="77777777" w:rsidR="000F2DFE" w:rsidRDefault="000F2DFE" w:rsidP="000F2DFE">
            <w:pPr>
              <w:widowControl w:val="0"/>
              <w:autoSpaceDE w:val="0"/>
              <w:autoSpaceDN w:val="0"/>
              <w:adjustRightInd w:val="0"/>
              <w:jc w:val="right"/>
              <w:rPr>
                <w:rFonts w:cstheme="minorHAnsi"/>
                <w:sz w:val="20"/>
                <w:szCs w:val="20"/>
                <w:lang w:val="en-US"/>
              </w:rPr>
            </w:pPr>
            <w:r>
              <w:rPr>
                <w:rFonts w:cstheme="minorHAnsi"/>
                <w:sz w:val="20"/>
                <w:szCs w:val="20"/>
                <w:lang w:val="en-US"/>
              </w:rPr>
              <w:t>5.2</w:t>
            </w:r>
          </w:p>
        </w:tc>
      </w:tr>
      <w:tr w:rsidR="000F2DFE" w14:paraId="404DE8C2" w14:textId="77777777" w:rsidTr="000F2DFE">
        <w:tc>
          <w:tcPr>
            <w:tcW w:w="0" w:type="auto"/>
          </w:tcPr>
          <w:p w14:paraId="6E77A7CE" w14:textId="77777777" w:rsidR="000F2DFE" w:rsidRDefault="000F2DFE" w:rsidP="000F2DFE">
            <w:pPr>
              <w:widowControl w:val="0"/>
              <w:autoSpaceDE w:val="0"/>
              <w:autoSpaceDN w:val="0"/>
              <w:adjustRightInd w:val="0"/>
              <w:rPr>
                <w:rFonts w:cstheme="minorHAnsi"/>
                <w:color w:val="000000"/>
                <w:sz w:val="20"/>
                <w:szCs w:val="20"/>
              </w:rPr>
            </w:pPr>
          </w:p>
        </w:tc>
        <w:tc>
          <w:tcPr>
            <w:tcW w:w="2570" w:type="dxa"/>
            <w:vAlign w:val="bottom"/>
          </w:tcPr>
          <w:p w14:paraId="7F6D847D" w14:textId="388CD106" w:rsidR="000F2DFE" w:rsidRDefault="000F2DFE" w:rsidP="000F2DFE">
            <w:pPr>
              <w:widowControl w:val="0"/>
              <w:autoSpaceDE w:val="0"/>
              <w:autoSpaceDN w:val="0"/>
              <w:adjustRightInd w:val="0"/>
              <w:rPr>
                <w:rFonts w:cstheme="minorHAnsi"/>
                <w:sz w:val="20"/>
                <w:szCs w:val="20"/>
                <w:lang w:val="en-US"/>
              </w:rPr>
            </w:pPr>
            <w:r>
              <w:rPr>
                <w:rFonts w:cstheme="minorHAnsi"/>
                <w:sz w:val="20"/>
                <w:szCs w:val="20"/>
                <w:lang w:val="en-US"/>
              </w:rPr>
              <w:t>No</w:t>
            </w:r>
          </w:p>
        </w:tc>
        <w:tc>
          <w:tcPr>
            <w:tcW w:w="0" w:type="auto"/>
          </w:tcPr>
          <w:p w14:paraId="2780BCF4" w14:textId="5D9EC469" w:rsidR="000F2DFE" w:rsidRDefault="000F2DFE" w:rsidP="000F2DFE">
            <w:pPr>
              <w:widowControl w:val="0"/>
              <w:autoSpaceDE w:val="0"/>
              <w:autoSpaceDN w:val="0"/>
              <w:adjustRightInd w:val="0"/>
              <w:jc w:val="right"/>
              <w:rPr>
                <w:rFonts w:cstheme="minorHAnsi"/>
                <w:sz w:val="20"/>
                <w:szCs w:val="20"/>
                <w:lang w:val="en-US"/>
              </w:rPr>
            </w:pPr>
            <w:r>
              <w:rPr>
                <w:rFonts w:cstheme="minorHAnsi"/>
                <w:sz w:val="20"/>
                <w:szCs w:val="20"/>
                <w:lang w:val="en-US"/>
              </w:rPr>
              <w:t>20</w:t>
            </w:r>
          </w:p>
        </w:tc>
        <w:tc>
          <w:tcPr>
            <w:tcW w:w="0" w:type="auto"/>
          </w:tcPr>
          <w:p w14:paraId="10DD94C4" w14:textId="2EE1D4C6" w:rsidR="000F2DFE" w:rsidRDefault="000F2DFE" w:rsidP="000F2DFE">
            <w:pPr>
              <w:widowControl w:val="0"/>
              <w:autoSpaceDE w:val="0"/>
              <w:autoSpaceDN w:val="0"/>
              <w:adjustRightInd w:val="0"/>
              <w:jc w:val="right"/>
              <w:rPr>
                <w:rFonts w:cstheme="minorHAnsi"/>
                <w:sz w:val="20"/>
                <w:szCs w:val="20"/>
                <w:lang w:val="en-US"/>
              </w:rPr>
            </w:pPr>
            <w:r>
              <w:rPr>
                <w:rFonts w:cstheme="minorHAnsi"/>
                <w:sz w:val="20"/>
                <w:szCs w:val="20"/>
                <w:lang w:val="en-US"/>
              </w:rPr>
              <w:t>2.4</w:t>
            </w:r>
          </w:p>
        </w:tc>
        <w:tc>
          <w:tcPr>
            <w:tcW w:w="0" w:type="auto"/>
          </w:tcPr>
          <w:p w14:paraId="1FA0D88E" w14:textId="28AC8799" w:rsidR="000F2DFE" w:rsidRDefault="000F2DFE" w:rsidP="000F2DFE">
            <w:pPr>
              <w:widowControl w:val="0"/>
              <w:autoSpaceDE w:val="0"/>
              <w:autoSpaceDN w:val="0"/>
              <w:adjustRightInd w:val="0"/>
              <w:jc w:val="right"/>
              <w:rPr>
                <w:rFonts w:cstheme="minorHAnsi"/>
                <w:sz w:val="20"/>
                <w:szCs w:val="20"/>
                <w:lang w:val="en-US"/>
              </w:rPr>
            </w:pPr>
            <w:r>
              <w:rPr>
                <w:rFonts w:cstheme="minorHAnsi"/>
                <w:sz w:val="20"/>
                <w:szCs w:val="20"/>
                <w:lang w:val="en-US"/>
              </w:rPr>
              <w:t>47.5</w:t>
            </w:r>
          </w:p>
        </w:tc>
        <w:tc>
          <w:tcPr>
            <w:tcW w:w="0" w:type="auto"/>
          </w:tcPr>
          <w:p w14:paraId="78A07FA6" w14:textId="7DDABFFC" w:rsidR="000F2DFE" w:rsidRDefault="000F2DFE" w:rsidP="000F2DFE">
            <w:pPr>
              <w:widowControl w:val="0"/>
              <w:autoSpaceDE w:val="0"/>
              <w:autoSpaceDN w:val="0"/>
              <w:adjustRightInd w:val="0"/>
              <w:jc w:val="right"/>
              <w:rPr>
                <w:rFonts w:cstheme="minorHAnsi"/>
                <w:sz w:val="20"/>
                <w:szCs w:val="20"/>
                <w:lang w:val="en-US"/>
              </w:rPr>
            </w:pPr>
            <w:r>
              <w:rPr>
                <w:rFonts w:cstheme="minorHAnsi"/>
                <w:sz w:val="20"/>
                <w:szCs w:val="20"/>
                <w:lang w:val="en-US"/>
              </w:rPr>
              <w:t>7.4</w:t>
            </w:r>
          </w:p>
        </w:tc>
      </w:tr>
      <w:tr w:rsidR="000F2DFE" w14:paraId="0FB8EFD6" w14:textId="77777777" w:rsidTr="002945D0">
        <w:tc>
          <w:tcPr>
            <w:tcW w:w="0" w:type="auto"/>
          </w:tcPr>
          <w:p w14:paraId="07E73239" w14:textId="77777777" w:rsidR="000F2DFE" w:rsidRDefault="000F2DFE" w:rsidP="000F2DFE">
            <w:pPr>
              <w:widowControl w:val="0"/>
              <w:autoSpaceDE w:val="0"/>
              <w:autoSpaceDN w:val="0"/>
              <w:adjustRightInd w:val="0"/>
              <w:rPr>
                <w:rFonts w:cstheme="minorHAnsi"/>
                <w:color w:val="000000"/>
                <w:sz w:val="20"/>
                <w:szCs w:val="20"/>
              </w:rPr>
            </w:pPr>
          </w:p>
        </w:tc>
        <w:tc>
          <w:tcPr>
            <w:tcW w:w="2570" w:type="dxa"/>
            <w:vAlign w:val="bottom"/>
            <w:hideMark/>
          </w:tcPr>
          <w:p w14:paraId="4B7E5CB8" w14:textId="77777777" w:rsidR="000F2DFE" w:rsidRDefault="000F2DFE" w:rsidP="000F2DFE">
            <w:pPr>
              <w:widowControl w:val="0"/>
              <w:autoSpaceDE w:val="0"/>
              <w:autoSpaceDN w:val="0"/>
              <w:adjustRightInd w:val="0"/>
              <w:rPr>
                <w:rFonts w:cstheme="minorHAnsi"/>
                <w:sz w:val="20"/>
                <w:szCs w:val="20"/>
                <w:lang w:val="en-US"/>
              </w:rPr>
            </w:pPr>
            <w:r>
              <w:rPr>
                <w:rFonts w:cstheme="minorHAnsi"/>
                <w:color w:val="000000"/>
                <w:sz w:val="20"/>
                <w:szCs w:val="20"/>
              </w:rPr>
              <w:t>Don't want to say</w:t>
            </w:r>
          </w:p>
        </w:tc>
        <w:tc>
          <w:tcPr>
            <w:tcW w:w="0" w:type="auto"/>
            <w:hideMark/>
          </w:tcPr>
          <w:p w14:paraId="49B7D888" w14:textId="77777777" w:rsidR="000F2DFE" w:rsidRDefault="000F2DFE" w:rsidP="000F2DFE">
            <w:pPr>
              <w:widowControl w:val="0"/>
              <w:autoSpaceDE w:val="0"/>
              <w:autoSpaceDN w:val="0"/>
              <w:adjustRightInd w:val="0"/>
              <w:jc w:val="right"/>
              <w:rPr>
                <w:rFonts w:cstheme="minorHAnsi"/>
                <w:sz w:val="20"/>
                <w:szCs w:val="20"/>
                <w:lang w:val="en-US"/>
              </w:rPr>
            </w:pPr>
            <w:r>
              <w:rPr>
                <w:rFonts w:cstheme="minorHAnsi"/>
                <w:sz w:val="20"/>
                <w:szCs w:val="20"/>
                <w:lang w:val="en-US"/>
              </w:rPr>
              <w:t>5</w:t>
            </w:r>
          </w:p>
        </w:tc>
        <w:tc>
          <w:tcPr>
            <w:tcW w:w="0" w:type="auto"/>
            <w:hideMark/>
          </w:tcPr>
          <w:p w14:paraId="2CFAC382" w14:textId="77777777" w:rsidR="000F2DFE" w:rsidRDefault="000F2DFE" w:rsidP="000F2DFE">
            <w:pPr>
              <w:widowControl w:val="0"/>
              <w:autoSpaceDE w:val="0"/>
              <w:autoSpaceDN w:val="0"/>
              <w:adjustRightInd w:val="0"/>
              <w:jc w:val="right"/>
              <w:rPr>
                <w:rFonts w:cstheme="minorHAnsi"/>
                <w:sz w:val="20"/>
                <w:szCs w:val="20"/>
                <w:lang w:val="en-US"/>
              </w:rPr>
            </w:pPr>
            <w:r>
              <w:rPr>
                <w:rFonts w:cstheme="minorHAnsi"/>
                <w:sz w:val="20"/>
                <w:szCs w:val="20"/>
                <w:lang w:val="en-US"/>
              </w:rPr>
              <w:t>0.4</w:t>
            </w:r>
          </w:p>
        </w:tc>
        <w:tc>
          <w:tcPr>
            <w:tcW w:w="0" w:type="auto"/>
            <w:hideMark/>
          </w:tcPr>
          <w:p w14:paraId="2B2B0D7F" w14:textId="77777777" w:rsidR="000F2DFE" w:rsidRDefault="000F2DFE" w:rsidP="000F2DFE">
            <w:pPr>
              <w:widowControl w:val="0"/>
              <w:autoSpaceDE w:val="0"/>
              <w:autoSpaceDN w:val="0"/>
              <w:adjustRightInd w:val="0"/>
              <w:jc w:val="right"/>
              <w:rPr>
                <w:rFonts w:cstheme="minorHAnsi"/>
                <w:sz w:val="20"/>
                <w:szCs w:val="20"/>
                <w:lang w:val="en-US"/>
              </w:rPr>
            </w:pPr>
            <w:r>
              <w:rPr>
                <w:rFonts w:cstheme="minorHAnsi"/>
                <w:sz w:val="20"/>
                <w:szCs w:val="20"/>
                <w:lang w:val="en-US"/>
              </w:rPr>
              <w:t>38.4</w:t>
            </w:r>
          </w:p>
        </w:tc>
        <w:tc>
          <w:tcPr>
            <w:tcW w:w="0" w:type="auto"/>
            <w:hideMark/>
          </w:tcPr>
          <w:p w14:paraId="2DB18E9D" w14:textId="77777777" w:rsidR="000F2DFE" w:rsidRDefault="000F2DFE" w:rsidP="000F2DFE">
            <w:pPr>
              <w:widowControl w:val="0"/>
              <w:autoSpaceDE w:val="0"/>
              <w:autoSpaceDN w:val="0"/>
              <w:adjustRightInd w:val="0"/>
              <w:jc w:val="right"/>
              <w:rPr>
                <w:rFonts w:cstheme="minorHAnsi"/>
                <w:sz w:val="20"/>
                <w:szCs w:val="20"/>
                <w:lang w:val="en-US"/>
              </w:rPr>
            </w:pPr>
            <w:r>
              <w:rPr>
                <w:rFonts w:cstheme="minorHAnsi"/>
                <w:sz w:val="20"/>
                <w:szCs w:val="20"/>
                <w:lang w:val="en-US"/>
              </w:rPr>
              <w:t>7.4</w:t>
            </w:r>
          </w:p>
        </w:tc>
      </w:tr>
      <w:tr w:rsidR="000F2DFE" w14:paraId="788A0F02" w14:textId="77777777" w:rsidTr="002945D0">
        <w:tc>
          <w:tcPr>
            <w:tcW w:w="0" w:type="auto"/>
            <w:hideMark/>
          </w:tcPr>
          <w:p w14:paraId="44D58D34" w14:textId="77777777" w:rsidR="000F2DFE" w:rsidRDefault="000F2DFE" w:rsidP="000F2DFE">
            <w:pPr>
              <w:widowControl w:val="0"/>
              <w:autoSpaceDE w:val="0"/>
              <w:autoSpaceDN w:val="0"/>
              <w:adjustRightInd w:val="0"/>
              <w:rPr>
                <w:rFonts w:cstheme="minorHAnsi"/>
                <w:b/>
                <w:color w:val="000000"/>
                <w:sz w:val="20"/>
                <w:szCs w:val="20"/>
              </w:rPr>
            </w:pPr>
            <w:r>
              <w:rPr>
                <w:rFonts w:cstheme="minorHAnsi"/>
                <w:b/>
                <w:color w:val="000000"/>
                <w:sz w:val="20"/>
                <w:szCs w:val="20"/>
              </w:rPr>
              <w:t>Adverse experience</w:t>
            </w:r>
          </w:p>
        </w:tc>
        <w:tc>
          <w:tcPr>
            <w:tcW w:w="2570" w:type="dxa"/>
            <w:vAlign w:val="bottom"/>
            <w:hideMark/>
          </w:tcPr>
          <w:p w14:paraId="4F96E107" w14:textId="77777777" w:rsidR="000F2DFE" w:rsidRDefault="000F2DFE" w:rsidP="000F2DFE">
            <w:pPr>
              <w:widowControl w:val="0"/>
              <w:autoSpaceDE w:val="0"/>
              <w:autoSpaceDN w:val="0"/>
              <w:adjustRightInd w:val="0"/>
              <w:rPr>
                <w:rFonts w:cstheme="minorHAnsi"/>
                <w:sz w:val="20"/>
                <w:szCs w:val="20"/>
                <w:lang w:val="en-US"/>
              </w:rPr>
            </w:pPr>
            <w:r>
              <w:rPr>
                <w:rFonts w:cstheme="minorHAnsi"/>
                <w:b/>
                <w:color w:val="000000"/>
                <w:sz w:val="20"/>
                <w:szCs w:val="20"/>
              </w:rPr>
              <w:t>Been Bullied</w:t>
            </w:r>
          </w:p>
        </w:tc>
        <w:tc>
          <w:tcPr>
            <w:tcW w:w="0" w:type="auto"/>
          </w:tcPr>
          <w:p w14:paraId="6A439AEA" w14:textId="77777777" w:rsidR="000F2DFE" w:rsidRDefault="000F2DFE" w:rsidP="000F2DFE">
            <w:pPr>
              <w:widowControl w:val="0"/>
              <w:autoSpaceDE w:val="0"/>
              <w:autoSpaceDN w:val="0"/>
              <w:adjustRightInd w:val="0"/>
              <w:jc w:val="right"/>
              <w:rPr>
                <w:rFonts w:cstheme="minorHAnsi"/>
                <w:sz w:val="20"/>
                <w:szCs w:val="20"/>
                <w:lang w:val="en-US"/>
              </w:rPr>
            </w:pPr>
          </w:p>
        </w:tc>
        <w:tc>
          <w:tcPr>
            <w:tcW w:w="0" w:type="auto"/>
          </w:tcPr>
          <w:p w14:paraId="3E9AE6E3" w14:textId="77777777" w:rsidR="000F2DFE" w:rsidRDefault="000F2DFE" w:rsidP="000F2DFE">
            <w:pPr>
              <w:widowControl w:val="0"/>
              <w:autoSpaceDE w:val="0"/>
              <w:autoSpaceDN w:val="0"/>
              <w:adjustRightInd w:val="0"/>
              <w:jc w:val="right"/>
              <w:rPr>
                <w:rFonts w:cstheme="minorHAnsi"/>
                <w:sz w:val="20"/>
                <w:szCs w:val="20"/>
                <w:lang w:val="en-US"/>
              </w:rPr>
            </w:pPr>
          </w:p>
        </w:tc>
        <w:tc>
          <w:tcPr>
            <w:tcW w:w="0" w:type="auto"/>
          </w:tcPr>
          <w:p w14:paraId="5798712C" w14:textId="77777777" w:rsidR="000F2DFE" w:rsidRDefault="000F2DFE" w:rsidP="000F2DFE">
            <w:pPr>
              <w:widowControl w:val="0"/>
              <w:autoSpaceDE w:val="0"/>
              <w:autoSpaceDN w:val="0"/>
              <w:adjustRightInd w:val="0"/>
              <w:jc w:val="right"/>
              <w:rPr>
                <w:rFonts w:cstheme="minorHAnsi"/>
                <w:sz w:val="20"/>
                <w:szCs w:val="20"/>
                <w:lang w:val="en-US"/>
              </w:rPr>
            </w:pPr>
          </w:p>
        </w:tc>
        <w:tc>
          <w:tcPr>
            <w:tcW w:w="0" w:type="auto"/>
          </w:tcPr>
          <w:p w14:paraId="0E3A959B" w14:textId="77777777" w:rsidR="000F2DFE" w:rsidRDefault="000F2DFE" w:rsidP="000F2DFE">
            <w:pPr>
              <w:widowControl w:val="0"/>
              <w:autoSpaceDE w:val="0"/>
              <w:autoSpaceDN w:val="0"/>
              <w:adjustRightInd w:val="0"/>
              <w:jc w:val="right"/>
              <w:rPr>
                <w:rFonts w:cstheme="minorHAnsi"/>
                <w:sz w:val="20"/>
                <w:szCs w:val="20"/>
                <w:lang w:val="en-US"/>
              </w:rPr>
            </w:pPr>
          </w:p>
        </w:tc>
      </w:tr>
      <w:tr w:rsidR="000F2DFE" w14:paraId="16E8B493" w14:textId="77777777" w:rsidTr="002945D0">
        <w:tc>
          <w:tcPr>
            <w:tcW w:w="0" w:type="auto"/>
          </w:tcPr>
          <w:p w14:paraId="636EA64D" w14:textId="77777777" w:rsidR="000F2DFE" w:rsidRDefault="000F2DFE" w:rsidP="000F2DFE">
            <w:pPr>
              <w:widowControl w:val="0"/>
              <w:autoSpaceDE w:val="0"/>
              <w:autoSpaceDN w:val="0"/>
              <w:adjustRightInd w:val="0"/>
              <w:rPr>
                <w:rFonts w:cstheme="minorHAnsi"/>
                <w:sz w:val="20"/>
                <w:szCs w:val="20"/>
                <w:lang w:val="en-US"/>
              </w:rPr>
            </w:pPr>
          </w:p>
        </w:tc>
        <w:tc>
          <w:tcPr>
            <w:tcW w:w="2570" w:type="dxa"/>
            <w:vAlign w:val="bottom"/>
            <w:hideMark/>
          </w:tcPr>
          <w:p w14:paraId="26EECB70" w14:textId="77777777" w:rsidR="000F2DFE" w:rsidRDefault="000F2DFE" w:rsidP="000F2DFE">
            <w:pPr>
              <w:widowControl w:val="0"/>
              <w:autoSpaceDE w:val="0"/>
              <w:autoSpaceDN w:val="0"/>
              <w:adjustRightInd w:val="0"/>
              <w:rPr>
                <w:rFonts w:cstheme="minorHAnsi"/>
                <w:sz w:val="20"/>
                <w:szCs w:val="20"/>
                <w:lang w:val="en-US"/>
              </w:rPr>
            </w:pPr>
            <w:r>
              <w:rPr>
                <w:rFonts w:cstheme="minorHAnsi"/>
                <w:sz w:val="20"/>
                <w:szCs w:val="20"/>
                <w:lang w:val="en-US"/>
              </w:rPr>
              <w:t xml:space="preserve">No </w:t>
            </w:r>
            <w:r>
              <w:rPr>
                <w:rFonts w:cstheme="minorHAnsi"/>
                <w:i/>
                <w:sz w:val="20"/>
                <w:szCs w:val="20"/>
                <w:lang w:val="en-US"/>
              </w:rPr>
              <w:t>(ref)</w:t>
            </w:r>
          </w:p>
        </w:tc>
        <w:tc>
          <w:tcPr>
            <w:tcW w:w="0" w:type="auto"/>
            <w:hideMark/>
          </w:tcPr>
          <w:p w14:paraId="31FF5E02" w14:textId="77777777" w:rsidR="000F2DFE" w:rsidRDefault="000F2DFE" w:rsidP="000F2DFE">
            <w:pPr>
              <w:widowControl w:val="0"/>
              <w:autoSpaceDE w:val="0"/>
              <w:autoSpaceDN w:val="0"/>
              <w:adjustRightInd w:val="0"/>
              <w:jc w:val="right"/>
              <w:rPr>
                <w:rFonts w:cstheme="minorHAnsi"/>
                <w:sz w:val="20"/>
                <w:szCs w:val="20"/>
                <w:lang w:val="en-US"/>
              </w:rPr>
            </w:pPr>
            <w:r>
              <w:rPr>
                <w:rFonts w:cstheme="minorHAnsi"/>
                <w:sz w:val="20"/>
                <w:szCs w:val="20"/>
                <w:lang w:val="en-US"/>
              </w:rPr>
              <w:t>742</w:t>
            </w:r>
          </w:p>
        </w:tc>
        <w:tc>
          <w:tcPr>
            <w:tcW w:w="0" w:type="auto"/>
            <w:hideMark/>
          </w:tcPr>
          <w:p w14:paraId="2CC62FCB" w14:textId="77777777" w:rsidR="000F2DFE" w:rsidRDefault="000F2DFE" w:rsidP="000F2DFE">
            <w:pPr>
              <w:widowControl w:val="0"/>
              <w:autoSpaceDE w:val="0"/>
              <w:autoSpaceDN w:val="0"/>
              <w:adjustRightInd w:val="0"/>
              <w:jc w:val="right"/>
              <w:rPr>
                <w:rFonts w:cstheme="minorHAnsi"/>
                <w:sz w:val="20"/>
                <w:szCs w:val="20"/>
                <w:lang w:val="en-US"/>
              </w:rPr>
            </w:pPr>
            <w:r>
              <w:rPr>
                <w:rFonts w:cstheme="minorHAnsi"/>
                <w:sz w:val="20"/>
                <w:szCs w:val="20"/>
                <w:lang w:val="en-US"/>
              </w:rPr>
              <w:t>59.2</w:t>
            </w:r>
          </w:p>
        </w:tc>
        <w:tc>
          <w:tcPr>
            <w:tcW w:w="0" w:type="auto"/>
            <w:hideMark/>
          </w:tcPr>
          <w:p w14:paraId="4A245A02" w14:textId="77777777" w:rsidR="000F2DFE" w:rsidRDefault="000F2DFE" w:rsidP="000F2DFE">
            <w:pPr>
              <w:widowControl w:val="0"/>
              <w:autoSpaceDE w:val="0"/>
              <w:autoSpaceDN w:val="0"/>
              <w:adjustRightInd w:val="0"/>
              <w:jc w:val="right"/>
              <w:rPr>
                <w:rFonts w:cstheme="minorHAnsi"/>
                <w:sz w:val="20"/>
                <w:szCs w:val="20"/>
                <w:lang w:val="en-US"/>
              </w:rPr>
            </w:pPr>
            <w:r>
              <w:rPr>
                <w:rFonts w:cstheme="minorHAnsi"/>
                <w:sz w:val="20"/>
                <w:szCs w:val="20"/>
                <w:lang w:val="en-US"/>
              </w:rPr>
              <w:t>48.1</w:t>
            </w:r>
          </w:p>
        </w:tc>
        <w:tc>
          <w:tcPr>
            <w:tcW w:w="0" w:type="auto"/>
            <w:hideMark/>
          </w:tcPr>
          <w:p w14:paraId="6F9DE1B4" w14:textId="77777777" w:rsidR="000F2DFE" w:rsidRDefault="000F2DFE" w:rsidP="000F2DFE">
            <w:pPr>
              <w:widowControl w:val="0"/>
              <w:autoSpaceDE w:val="0"/>
              <w:autoSpaceDN w:val="0"/>
              <w:adjustRightInd w:val="0"/>
              <w:jc w:val="right"/>
              <w:rPr>
                <w:rFonts w:cstheme="minorHAnsi"/>
                <w:sz w:val="20"/>
                <w:szCs w:val="20"/>
                <w:lang w:val="en-US"/>
              </w:rPr>
            </w:pPr>
            <w:r>
              <w:rPr>
                <w:rFonts w:cstheme="minorHAnsi"/>
                <w:sz w:val="20"/>
                <w:szCs w:val="20"/>
                <w:lang w:val="en-US"/>
              </w:rPr>
              <w:t>7.2</w:t>
            </w:r>
          </w:p>
        </w:tc>
      </w:tr>
      <w:tr w:rsidR="000F2DFE" w14:paraId="51FA81B0" w14:textId="77777777" w:rsidTr="002945D0">
        <w:tc>
          <w:tcPr>
            <w:tcW w:w="0" w:type="auto"/>
          </w:tcPr>
          <w:p w14:paraId="78641A61" w14:textId="77777777" w:rsidR="000F2DFE" w:rsidRDefault="000F2DFE" w:rsidP="000F2DFE">
            <w:pPr>
              <w:widowControl w:val="0"/>
              <w:autoSpaceDE w:val="0"/>
              <w:autoSpaceDN w:val="0"/>
              <w:adjustRightInd w:val="0"/>
              <w:rPr>
                <w:rFonts w:cstheme="minorHAnsi"/>
                <w:color w:val="000000"/>
                <w:sz w:val="20"/>
                <w:szCs w:val="20"/>
              </w:rPr>
            </w:pPr>
          </w:p>
        </w:tc>
        <w:tc>
          <w:tcPr>
            <w:tcW w:w="2570" w:type="dxa"/>
            <w:vAlign w:val="bottom"/>
            <w:hideMark/>
          </w:tcPr>
          <w:p w14:paraId="3354F72C" w14:textId="77777777" w:rsidR="000F2DFE" w:rsidRDefault="000F2DFE" w:rsidP="000F2DFE">
            <w:pPr>
              <w:widowControl w:val="0"/>
              <w:autoSpaceDE w:val="0"/>
              <w:autoSpaceDN w:val="0"/>
              <w:adjustRightInd w:val="0"/>
              <w:rPr>
                <w:rFonts w:cstheme="minorHAnsi"/>
                <w:sz w:val="20"/>
                <w:szCs w:val="20"/>
                <w:lang w:val="en-US"/>
              </w:rPr>
            </w:pPr>
            <w:r>
              <w:rPr>
                <w:rFonts w:cstheme="minorHAnsi"/>
                <w:color w:val="000000"/>
                <w:sz w:val="20"/>
                <w:szCs w:val="20"/>
              </w:rPr>
              <w:t>Yes, a little</w:t>
            </w:r>
          </w:p>
        </w:tc>
        <w:tc>
          <w:tcPr>
            <w:tcW w:w="0" w:type="auto"/>
            <w:hideMark/>
          </w:tcPr>
          <w:p w14:paraId="5D9B173E" w14:textId="77777777" w:rsidR="000F2DFE" w:rsidRDefault="000F2DFE" w:rsidP="000F2DFE">
            <w:pPr>
              <w:widowControl w:val="0"/>
              <w:autoSpaceDE w:val="0"/>
              <w:autoSpaceDN w:val="0"/>
              <w:adjustRightInd w:val="0"/>
              <w:jc w:val="right"/>
              <w:rPr>
                <w:rFonts w:cstheme="minorHAnsi"/>
                <w:sz w:val="20"/>
                <w:szCs w:val="20"/>
                <w:lang w:val="en-US"/>
              </w:rPr>
            </w:pPr>
            <w:r>
              <w:rPr>
                <w:rFonts w:cstheme="minorHAnsi"/>
                <w:sz w:val="20"/>
                <w:szCs w:val="20"/>
                <w:lang w:val="en-US"/>
              </w:rPr>
              <w:t>392</w:t>
            </w:r>
          </w:p>
        </w:tc>
        <w:tc>
          <w:tcPr>
            <w:tcW w:w="0" w:type="auto"/>
            <w:hideMark/>
          </w:tcPr>
          <w:p w14:paraId="21D79192" w14:textId="77777777" w:rsidR="000F2DFE" w:rsidRDefault="000F2DFE" w:rsidP="000F2DFE">
            <w:pPr>
              <w:widowControl w:val="0"/>
              <w:autoSpaceDE w:val="0"/>
              <w:autoSpaceDN w:val="0"/>
              <w:adjustRightInd w:val="0"/>
              <w:jc w:val="right"/>
              <w:rPr>
                <w:rFonts w:cstheme="minorHAnsi"/>
                <w:sz w:val="20"/>
                <w:szCs w:val="20"/>
                <w:lang w:val="en-US"/>
              </w:rPr>
            </w:pPr>
            <w:r>
              <w:rPr>
                <w:rFonts w:cstheme="minorHAnsi"/>
                <w:sz w:val="20"/>
                <w:szCs w:val="20"/>
                <w:lang w:val="en-US"/>
              </w:rPr>
              <w:t>31.3</w:t>
            </w:r>
          </w:p>
        </w:tc>
        <w:tc>
          <w:tcPr>
            <w:tcW w:w="0" w:type="auto"/>
            <w:hideMark/>
          </w:tcPr>
          <w:p w14:paraId="65F86507" w14:textId="77777777" w:rsidR="000F2DFE" w:rsidRDefault="000F2DFE" w:rsidP="000F2DFE">
            <w:pPr>
              <w:widowControl w:val="0"/>
              <w:autoSpaceDE w:val="0"/>
              <w:autoSpaceDN w:val="0"/>
              <w:adjustRightInd w:val="0"/>
              <w:jc w:val="right"/>
              <w:rPr>
                <w:rFonts w:cstheme="minorHAnsi"/>
                <w:sz w:val="20"/>
                <w:szCs w:val="20"/>
                <w:lang w:val="en-US"/>
              </w:rPr>
            </w:pPr>
            <w:r>
              <w:rPr>
                <w:rFonts w:cstheme="minorHAnsi"/>
                <w:sz w:val="20"/>
                <w:szCs w:val="20"/>
                <w:lang w:val="en-US"/>
              </w:rPr>
              <w:t>43.8</w:t>
            </w:r>
          </w:p>
        </w:tc>
        <w:tc>
          <w:tcPr>
            <w:tcW w:w="0" w:type="auto"/>
            <w:hideMark/>
          </w:tcPr>
          <w:p w14:paraId="0548B954" w14:textId="77777777" w:rsidR="000F2DFE" w:rsidRDefault="000F2DFE" w:rsidP="000F2DFE">
            <w:pPr>
              <w:widowControl w:val="0"/>
              <w:autoSpaceDE w:val="0"/>
              <w:autoSpaceDN w:val="0"/>
              <w:adjustRightInd w:val="0"/>
              <w:jc w:val="right"/>
              <w:rPr>
                <w:rFonts w:cstheme="minorHAnsi"/>
                <w:sz w:val="20"/>
                <w:szCs w:val="20"/>
                <w:lang w:val="en-US"/>
              </w:rPr>
            </w:pPr>
            <w:r>
              <w:rPr>
                <w:rFonts w:cstheme="minorHAnsi"/>
                <w:sz w:val="20"/>
                <w:szCs w:val="20"/>
                <w:lang w:val="en-US"/>
              </w:rPr>
              <w:t>8.3</w:t>
            </w:r>
          </w:p>
        </w:tc>
      </w:tr>
      <w:tr w:rsidR="000F2DFE" w14:paraId="1BE70B38" w14:textId="77777777" w:rsidTr="002945D0">
        <w:tc>
          <w:tcPr>
            <w:tcW w:w="0" w:type="auto"/>
          </w:tcPr>
          <w:p w14:paraId="124E234B" w14:textId="77777777" w:rsidR="000F2DFE" w:rsidRDefault="000F2DFE" w:rsidP="000F2DFE">
            <w:pPr>
              <w:widowControl w:val="0"/>
              <w:autoSpaceDE w:val="0"/>
              <w:autoSpaceDN w:val="0"/>
              <w:adjustRightInd w:val="0"/>
              <w:rPr>
                <w:rFonts w:cstheme="minorHAnsi"/>
                <w:color w:val="000000"/>
                <w:sz w:val="20"/>
                <w:szCs w:val="20"/>
              </w:rPr>
            </w:pPr>
          </w:p>
        </w:tc>
        <w:tc>
          <w:tcPr>
            <w:tcW w:w="2570" w:type="dxa"/>
            <w:vAlign w:val="bottom"/>
            <w:hideMark/>
          </w:tcPr>
          <w:p w14:paraId="5AACAC5E" w14:textId="77777777" w:rsidR="000F2DFE" w:rsidRDefault="000F2DFE" w:rsidP="000F2DFE">
            <w:pPr>
              <w:widowControl w:val="0"/>
              <w:autoSpaceDE w:val="0"/>
              <w:autoSpaceDN w:val="0"/>
              <w:adjustRightInd w:val="0"/>
              <w:rPr>
                <w:rFonts w:cstheme="minorHAnsi"/>
                <w:sz w:val="20"/>
                <w:szCs w:val="20"/>
                <w:lang w:val="en-US"/>
              </w:rPr>
            </w:pPr>
            <w:r>
              <w:rPr>
                <w:rFonts w:cstheme="minorHAnsi"/>
                <w:color w:val="000000"/>
                <w:sz w:val="20"/>
                <w:szCs w:val="20"/>
              </w:rPr>
              <w:t>Yes, a lot</w:t>
            </w:r>
          </w:p>
        </w:tc>
        <w:tc>
          <w:tcPr>
            <w:tcW w:w="0" w:type="auto"/>
            <w:hideMark/>
          </w:tcPr>
          <w:p w14:paraId="2D5D6DDD" w14:textId="77777777" w:rsidR="000F2DFE" w:rsidRDefault="000F2DFE" w:rsidP="000F2DFE">
            <w:pPr>
              <w:widowControl w:val="0"/>
              <w:autoSpaceDE w:val="0"/>
              <w:autoSpaceDN w:val="0"/>
              <w:adjustRightInd w:val="0"/>
              <w:jc w:val="right"/>
              <w:rPr>
                <w:rFonts w:cstheme="minorHAnsi"/>
                <w:sz w:val="20"/>
                <w:szCs w:val="20"/>
                <w:lang w:val="en-US"/>
              </w:rPr>
            </w:pPr>
            <w:r>
              <w:rPr>
                <w:rFonts w:cstheme="minorHAnsi"/>
                <w:sz w:val="20"/>
                <w:szCs w:val="20"/>
                <w:lang w:val="en-US"/>
              </w:rPr>
              <w:t>119</w:t>
            </w:r>
          </w:p>
        </w:tc>
        <w:tc>
          <w:tcPr>
            <w:tcW w:w="0" w:type="auto"/>
            <w:hideMark/>
          </w:tcPr>
          <w:p w14:paraId="744C7759" w14:textId="77777777" w:rsidR="000F2DFE" w:rsidRDefault="000F2DFE" w:rsidP="000F2DFE">
            <w:pPr>
              <w:widowControl w:val="0"/>
              <w:autoSpaceDE w:val="0"/>
              <w:autoSpaceDN w:val="0"/>
              <w:adjustRightInd w:val="0"/>
              <w:jc w:val="right"/>
              <w:rPr>
                <w:rFonts w:cstheme="minorHAnsi"/>
                <w:sz w:val="20"/>
                <w:szCs w:val="20"/>
                <w:lang w:val="en-US"/>
              </w:rPr>
            </w:pPr>
            <w:r>
              <w:rPr>
                <w:rFonts w:cstheme="minorHAnsi"/>
                <w:sz w:val="20"/>
                <w:szCs w:val="20"/>
                <w:lang w:val="en-US"/>
              </w:rPr>
              <w:t>9.5</w:t>
            </w:r>
          </w:p>
        </w:tc>
        <w:tc>
          <w:tcPr>
            <w:tcW w:w="0" w:type="auto"/>
            <w:hideMark/>
          </w:tcPr>
          <w:p w14:paraId="348B76C9" w14:textId="77777777" w:rsidR="000F2DFE" w:rsidRDefault="000F2DFE" w:rsidP="000F2DFE">
            <w:pPr>
              <w:widowControl w:val="0"/>
              <w:autoSpaceDE w:val="0"/>
              <w:autoSpaceDN w:val="0"/>
              <w:adjustRightInd w:val="0"/>
              <w:jc w:val="right"/>
              <w:rPr>
                <w:rFonts w:cstheme="minorHAnsi"/>
                <w:sz w:val="20"/>
                <w:szCs w:val="20"/>
                <w:lang w:val="en-US"/>
              </w:rPr>
            </w:pPr>
            <w:r>
              <w:rPr>
                <w:rFonts w:cstheme="minorHAnsi"/>
                <w:sz w:val="20"/>
                <w:szCs w:val="20"/>
                <w:lang w:val="en-US"/>
              </w:rPr>
              <w:t>40.0</w:t>
            </w:r>
          </w:p>
        </w:tc>
        <w:tc>
          <w:tcPr>
            <w:tcW w:w="0" w:type="auto"/>
            <w:hideMark/>
          </w:tcPr>
          <w:p w14:paraId="6558D4C2" w14:textId="77777777" w:rsidR="000F2DFE" w:rsidRDefault="000F2DFE" w:rsidP="000F2DFE">
            <w:pPr>
              <w:widowControl w:val="0"/>
              <w:autoSpaceDE w:val="0"/>
              <w:autoSpaceDN w:val="0"/>
              <w:adjustRightInd w:val="0"/>
              <w:jc w:val="right"/>
              <w:rPr>
                <w:rFonts w:cstheme="minorHAnsi"/>
                <w:sz w:val="20"/>
                <w:szCs w:val="20"/>
                <w:lang w:val="en-US"/>
              </w:rPr>
            </w:pPr>
            <w:r>
              <w:rPr>
                <w:rFonts w:cstheme="minorHAnsi"/>
                <w:sz w:val="20"/>
                <w:szCs w:val="20"/>
                <w:lang w:val="en-US"/>
              </w:rPr>
              <w:t>10.4</w:t>
            </w:r>
          </w:p>
        </w:tc>
      </w:tr>
      <w:tr w:rsidR="000F2DFE" w14:paraId="4C866272" w14:textId="77777777" w:rsidTr="002945D0">
        <w:tc>
          <w:tcPr>
            <w:tcW w:w="0" w:type="auto"/>
          </w:tcPr>
          <w:p w14:paraId="09A616AC" w14:textId="77777777" w:rsidR="000F2DFE" w:rsidRDefault="000F2DFE" w:rsidP="000F2DFE">
            <w:pPr>
              <w:widowControl w:val="0"/>
              <w:autoSpaceDE w:val="0"/>
              <w:autoSpaceDN w:val="0"/>
              <w:adjustRightInd w:val="0"/>
              <w:rPr>
                <w:rFonts w:cstheme="minorHAnsi"/>
                <w:b/>
                <w:color w:val="000000"/>
                <w:sz w:val="20"/>
                <w:szCs w:val="20"/>
              </w:rPr>
            </w:pPr>
          </w:p>
        </w:tc>
        <w:tc>
          <w:tcPr>
            <w:tcW w:w="2570" w:type="dxa"/>
            <w:vAlign w:val="bottom"/>
            <w:hideMark/>
          </w:tcPr>
          <w:p w14:paraId="43C08838" w14:textId="77777777" w:rsidR="000F2DFE" w:rsidRDefault="000F2DFE" w:rsidP="000F2DFE">
            <w:pPr>
              <w:widowControl w:val="0"/>
              <w:autoSpaceDE w:val="0"/>
              <w:autoSpaceDN w:val="0"/>
              <w:adjustRightInd w:val="0"/>
              <w:rPr>
                <w:rFonts w:cstheme="minorHAnsi"/>
                <w:b/>
                <w:sz w:val="20"/>
                <w:szCs w:val="20"/>
                <w:lang w:val="en-US"/>
              </w:rPr>
            </w:pPr>
            <w:r>
              <w:rPr>
                <w:rFonts w:cstheme="minorHAnsi"/>
                <w:b/>
                <w:color w:val="000000"/>
                <w:sz w:val="20"/>
                <w:szCs w:val="20"/>
              </w:rPr>
              <w:t>Bullied Others</w:t>
            </w:r>
          </w:p>
        </w:tc>
        <w:tc>
          <w:tcPr>
            <w:tcW w:w="0" w:type="auto"/>
          </w:tcPr>
          <w:p w14:paraId="4C36ADFA" w14:textId="77777777" w:rsidR="000F2DFE" w:rsidRDefault="000F2DFE" w:rsidP="000F2DFE">
            <w:pPr>
              <w:widowControl w:val="0"/>
              <w:autoSpaceDE w:val="0"/>
              <w:autoSpaceDN w:val="0"/>
              <w:adjustRightInd w:val="0"/>
              <w:jc w:val="right"/>
              <w:rPr>
                <w:rFonts w:cstheme="minorHAnsi"/>
                <w:sz w:val="20"/>
                <w:szCs w:val="20"/>
                <w:lang w:val="en-US"/>
              </w:rPr>
            </w:pPr>
          </w:p>
        </w:tc>
        <w:tc>
          <w:tcPr>
            <w:tcW w:w="0" w:type="auto"/>
          </w:tcPr>
          <w:p w14:paraId="68BD1D4B" w14:textId="77777777" w:rsidR="000F2DFE" w:rsidRDefault="000F2DFE" w:rsidP="000F2DFE">
            <w:pPr>
              <w:widowControl w:val="0"/>
              <w:autoSpaceDE w:val="0"/>
              <w:autoSpaceDN w:val="0"/>
              <w:adjustRightInd w:val="0"/>
              <w:jc w:val="right"/>
              <w:rPr>
                <w:rFonts w:cstheme="minorHAnsi"/>
                <w:sz w:val="20"/>
                <w:szCs w:val="20"/>
                <w:lang w:val="en-US"/>
              </w:rPr>
            </w:pPr>
          </w:p>
        </w:tc>
        <w:tc>
          <w:tcPr>
            <w:tcW w:w="0" w:type="auto"/>
          </w:tcPr>
          <w:p w14:paraId="3A19BF68" w14:textId="77777777" w:rsidR="000F2DFE" w:rsidRDefault="000F2DFE" w:rsidP="000F2DFE">
            <w:pPr>
              <w:widowControl w:val="0"/>
              <w:autoSpaceDE w:val="0"/>
              <w:autoSpaceDN w:val="0"/>
              <w:adjustRightInd w:val="0"/>
              <w:jc w:val="right"/>
              <w:rPr>
                <w:rFonts w:cstheme="minorHAnsi"/>
                <w:sz w:val="20"/>
                <w:szCs w:val="20"/>
                <w:lang w:val="en-US"/>
              </w:rPr>
            </w:pPr>
          </w:p>
        </w:tc>
        <w:tc>
          <w:tcPr>
            <w:tcW w:w="0" w:type="auto"/>
          </w:tcPr>
          <w:p w14:paraId="08D0C79C" w14:textId="77777777" w:rsidR="000F2DFE" w:rsidRDefault="000F2DFE" w:rsidP="000F2DFE">
            <w:pPr>
              <w:widowControl w:val="0"/>
              <w:autoSpaceDE w:val="0"/>
              <w:autoSpaceDN w:val="0"/>
              <w:adjustRightInd w:val="0"/>
              <w:jc w:val="right"/>
              <w:rPr>
                <w:rFonts w:cstheme="minorHAnsi"/>
                <w:sz w:val="20"/>
                <w:szCs w:val="20"/>
                <w:lang w:val="en-US"/>
              </w:rPr>
            </w:pPr>
          </w:p>
        </w:tc>
      </w:tr>
      <w:tr w:rsidR="000F2DFE" w14:paraId="28046E24" w14:textId="77777777" w:rsidTr="002945D0">
        <w:tc>
          <w:tcPr>
            <w:tcW w:w="0" w:type="auto"/>
          </w:tcPr>
          <w:p w14:paraId="5A7B80C9" w14:textId="77777777" w:rsidR="000F2DFE" w:rsidRDefault="000F2DFE" w:rsidP="000F2DFE">
            <w:pPr>
              <w:widowControl w:val="0"/>
              <w:autoSpaceDE w:val="0"/>
              <w:autoSpaceDN w:val="0"/>
              <w:adjustRightInd w:val="0"/>
              <w:rPr>
                <w:rFonts w:cstheme="minorHAnsi"/>
                <w:sz w:val="20"/>
                <w:szCs w:val="20"/>
                <w:lang w:val="en-US"/>
              </w:rPr>
            </w:pPr>
          </w:p>
        </w:tc>
        <w:tc>
          <w:tcPr>
            <w:tcW w:w="2570" w:type="dxa"/>
            <w:vAlign w:val="bottom"/>
            <w:hideMark/>
          </w:tcPr>
          <w:p w14:paraId="4F0882E6" w14:textId="77777777" w:rsidR="000F2DFE" w:rsidRDefault="000F2DFE" w:rsidP="000F2DFE">
            <w:pPr>
              <w:widowControl w:val="0"/>
              <w:autoSpaceDE w:val="0"/>
              <w:autoSpaceDN w:val="0"/>
              <w:adjustRightInd w:val="0"/>
              <w:rPr>
                <w:rFonts w:cstheme="minorHAnsi"/>
                <w:sz w:val="20"/>
                <w:szCs w:val="20"/>
                <w:lang w:val="en-US"/>
              </w:rPr>
            </w:pPr>
            <w:r>
              <w:rPr>
                <w:rFonts w:cstheme="minorHAnsi"/>
                <w:sz w:val="20"/>
                <w:szCs w:val="20"/>
                <w:lang w:val="en-US"/>
              </w:rPr>
              <w:t xml:space="preserve">No </w:t>
            </w:r>
            <w:r>
              <w:rPr>
                <w:rFonts w:cstheme="minorHAnsi"/>
                <w:i/>
                <w:sz w:val="20"/>
                <w:szCs w:val="20"/>
                <w:lang w:val="en-US"/>
              </w:rPr>
              <w:t>(ref)</w:t>
            </w:r>
          </w:p>
        </w:tc>
        <w:tc>
          <w:tcPr>
            <w:tcW w:w="0" w:type="auto"/>
            <w:hideMark/>
          </w:tcPr>
          <w:p w14:paraId="14929044" w14:textId="77777777" w:rsidR="000F2DFE" w:rsidRDefault="000F2DFE" w:rsidP="000F2DFE">
            <w:pPr>
              <w:widowControl w:val="0"/>
              <w:autoSpaceDE w:val="0"/>
              <w:autoSpaceDN w:val="0"/>
              <w:adjustRightInd w:val="0"/>
              <w:jc w:val="right"/>
              <w:rPr>
                <w:rFonts w:cstheme="minorHAnsi"/>
                <w:sz w:val="20"/>
                <w:szCs w:val="20"/>
                <w:lang w:val="en-US"/>
              </w:rPr>
            </w:pPr>
            <w:r>
              <w:rPr>
                <w:rFonts w:cstheme="minorHAnsi"/>
                <w:sz w:val="20"/>
                <w:szCs w:val="20"/>
                <w:lang w:val="en-US"/>
              </w:rPr>
              <w:t>756</w:t>
            </w:r>
          </w:p>
        </w:tc>
        <w:tc>
          <w:tcPr>
            <w:tcW w:w="0" w:type="auto"/>
            <w:hideMark/>
          </w:tcPr>
          <w:p w14:paraId="55B54AF5" w14:textId="77777777" w:rsidR="000F2DFE" w:rsidRDefault="000F2DFE" w:rsidP="000F2DFE">
            <w:pPr>
              <w:widowControl w:val="0"/>
              <w:autoSpaceDE w:val="0"/>
              <w:autoSpaceDN w:val="0"/>
              <w:adjustRightInd w:val="0"/>
              <w:jc w:val="right"/>
              <w:rPr>
                <w:rFonts w:cstheme="minorHAnsi"/>
                <w:sz w:val="20"/>
                <w:szCs w:val="20"/>
                <w:lang w:val="en-US"/>
              </w:rPr>
            </w:pPr>
            <w:r>
              <w:rPr>
                <w:rFonts w:cstheme="minorHAnsi"/>
                <w:sz w:val="20"/>
                <w:szCs w:val="20"/>
                <w:lang w:val="en-US"/>
              </w:rPr>
              <w:t>60.3</w:t>
            </w:r>
          </w:p>
        </w:tc>
        <w:tc>
          <w:tcPr>
            <w:tcW w:w="0" w:type="auto"/>
            <w:hideMark/>
          </w:tcPr>
          <w:p w14:paraId="27097312" w14:textId="77777777" w:rsidR="000F2DFE" w:rsidRDefault="000F2DFE" w:rsidP="000F2DFE">
            <w:pPr>
              <w:widowControl w:val="0"/>
              <w:autoSpaceDE w:val="0"/>
              <w:autoSpaceDN w:val="0"/>
              <w:adjustRightInd w:val="0"/>
              <w:jc w:val="right"/>
              <w:rPr>
                <w:rFonts w:cstheme="minorHAnsi"/>
                <w:sz w:val="20"/>
                <w:szCs w:val="20"/>
                <w:lang w:val="en-US"/>
              </w:rPr>
            </w:pPr>
            <w:r>
              <w:rPr>
                <w:rFonts w:cstheme="minorHAnsi"/>
                <w:sz w:val="20"/>
                <w:szCs w:val="20"/>
                <w:lang w:val="en-US"/>
              </w:rPr>
              <w:t>45.9</w:t>
            </w:r>
          </w:p>
        </w:tc>
        <w:tc>
          <w:tcPr>
            <w:tcW w:w="0" w:type="auto"/>
            <w:hideMark/>
          </w:tcPr>
          <w:p w14:paraId="309039C1" w14:textId="77777777" w:rsidR="000F2DFE" w:rsidRDefault="000F2DFE" w:rsidP="000F2DFE">
            <w:pPr>
              <w:widowControl w:val="0"/>
              <w:autoSpaceDE w:val="0"/>
              <w:autoSpaceDN w:val="0"/>
              <w:adjustRightInd w:val="0"/>
              <w:jc w:val="right"/>
              <w:rPr>
                <w:rFonts w:cstheme="minorHAnsi"/>
                <w:sz w:val="20"/>
                <w:szCs w:val="20"/>
                <w:lang w:val="en-US"/>
              </w:rPr>
            </w:pPr>
            <w:r>
              <w:rPr>
                <w:rFonts w:cstheme="minorHAnsi"/>
                <w:sz w:val="20"/>
                <w:szCs w:val="20"/>
                <w:lang w:val="en-US"/>
              </w:rPr>
              <w:t>8.8</w:t>
            </w:r>
          </w:p>
        </w:tc>
      </w:tr>
      <w:tr w:rsidR="000F2DFE" w14:paraId="6EC70D91" w14:textId="77777777" w:rsidTr="002945D0">
        <w:tc>
          <w:tcPr>
            <w:tcW w:w="0" w:type="auto"/>
          </w:tcPr>
          <w:p w14:paraId="4D022A6D" w14:textId="77777777" w:rsidR="000F2DFE" w:rsidRDefault="000F2DFE" w:rsidP="000F2DFE">
            <w:pPr>
              <w:widowControl w:val="0"/>
              <w:autoSpaceDE w:val="0"/>
              <w:autoSpaceDN w:val="0"/>
              <w:adjustRightInd w:val="0"/>
              <w:rPr>
                <w:rFonts w:cstheme="minorHAnsi"/>
                <w:color w:val="000000"/>
                <w:sz w:val="20"/>
                <w:szCs w:val="20"/>
              </w:rPr>
            </w:pPr>
          </w:p>
        </w:tc>
        <w:tc>
          <w:tcPr>
            <w:tcW w:w="2570" w:type="dxa"/>
            <w:vAlign w:val="bottom"/>
            <w:hideMark/>
          </w:tcPr>
          <w:p w14:paraId="67227F26" w14:textId="77777777" w:rsidR="000F2DFE" w:rsidRDefault="000F2DFE" w:rsidP="000F2DFE">
            <w:pPr>
              <w:widowControl w:val="0"/>
              <w:autoSpaceDE w:val="0"/>
              <w:autoSpaceDN w:val="0"/>
              <w:adjustRightInd w:val="0"/>
              <w:rPr>
                <w:rFonts w:cstheme="minorHAnsi"/>
                <w:sz w:val="20"/>
                <w:szCs w:val="20"/>
                <w:lang w:val="en-US"/>
              </w:rPr>
            </w:pPr>
            <w:r>
              <w:rPr>
                <w:rFonts w:cstheme="minorHAnsi"/>
                <w:color w:val="000000"/>
                <w:sz w:val="20"/>
                <w:szCs w:val="20"/>
              </w:rPr>
              <w:t>Don't know</w:t>
            </w:r>
          </w:p>
        </w:tc>
        <w:tc>
          <w:tcPr>
            <w:tcW w:w="0" w:type="auto"/>
            <w:hideMark/>
          </w:tcPr>
          <w:p w14:paraId="3174AFB2" w14:textId="77777777" w:rsidR="000F2DFE" w:rsidRDefault="000F2DFE" w:rsidP="000F2DFE">
            <w:pPr>
              <w:widowControl w:val="0"/>
              <w:autoSpaceDE w:val="0"/>
              <w:autoSpaceDN w:val="0"/>
              <w:adjustRightInd w:val="0"/>
              <w:jc w:val="right"/>
              <w:rPr>
                <w:rFonts w:cstheme="minorHAnsi"/>
                <w:sz w:val="20"/>
                <w:szCs w:val="20"/>
                <w:lang w:val="en-US"/>
              </w:rPr>
            </w:pPr>
            <w:r>
              <w:rPr>
                <w:rFonts w:cstheme="minorHAnsi"/>
                <w:sz w:val="20"/>
                <w:szCs w:val="20"/>
                <w:lang w:val="en-US"/>
              </w:rPr>
              <w:t>416</w:t>
            </w:r>
          </w:p>
        </w:tc>
        <w:tc>
          <w:tcPr>
            <w:tcW w:w="0" w:type="auto"/>
            <w:hideMark/>
          </w:tcPr>
          <w:p w14:paraId="6484FFCD" w14:textId="77777777" w:rsidR="000F2DFE" w:rsidRDefault="000F2DFE" w:rsidP="000F2DFE">
            <w:pPr>
              <w:widowControl w:val="0"/>
              <w:autoSpaceDE w:val="0"/>
              <w:autoSpaceDN w:val="0"/>
              <w:adjustRightInd w:val="0"/>
              <w:jc w:val="right"/>
              <w:rPr>
                <w:rFonts w:cstheme="minorHAnsi"/>
                <w:sz w:val="20"/>
                <w:szCs w:val="20"/>
                <w:lang w:val="en-US"/>
              </w:rPr>
            </w:pPr>
            <w:r>
              <w:rPr>
                <w:rFonts w:cstheme="minorHAnsi"/>
                <w:sz w:val="20"/>
                <w:szCs w:val="20"/>
                <w:lang w:val="en-US"/>
              </w:rPr>
              <w:t>33.2</w:t>
            </w:r>
          </w:p>
        </w:tc>
        <w:tc>
          <w:tcPr>
            <w:tcW w:w="0" w:type="auto"/>
            <w:hideMark/>
          </w:tcPr>
          <w:p w14:paraId="5D5647E4" w14:textId="77777777" w:rsidR="000F2DFE" w:rsidRDefault="000F2DFE" w:rsidP="000F2DFE">
            <w:pPr>
              <w:widowControl w:val="0"/>
              <w:autoSpaceDE w:val="0"/>
              <w:autoSpaceDN w:val="0"/>
              <w:adjustRightInd w:val="0"/>
              <w:jc w:val="right"/>
              <w:rPr>
                <w:rFonts w:cstheme="minorHAnsi"/>
                <w:sz w:val="20"/>
                <w:szCs w:val="20"/>
                <w:lang w:val="en-US"/>
              </w:rPr>
            </w:pPr>
            <w:r>
              <w:rPr>
                <w:rFonts w:cstheme="minorHAnsi"/>
                <w:sz w:val="20"/>
                <w:szCs w:val="20"/>
                <w:lang w:val="en-US"/>
              </w:rPr>
              <w:t>46.4</w:t>
            </w:r>
          </w:p>
        </w:tc>
        <w:tc>
          <w:tcPr>
            <w:tcW w:w="0" w:type="auto"/>
            <w:hideMark/>
          </w:tcPr>
          <w:p w14:paraId="5210EFA9" w14:textId="77777777" w:rsidR="000F2DFE" w:rsidRDefault="000F2DFE" w:rsidP="000F2DFE">
            <w:pPr>
              <w:widowControl w:val="0"/>
              <w:autoSpaceDE w:val="0"/>
              <w:autoSpaceDN w:val="0"/>
              <w:adjustRightInd w:val="0"/>
              <w:jc w:val="right"/>
              <w:rPr>
                <w:rFonts w:cstheme="minorHAnsi"/>
                <w:sz w:val="20"/>
                <w:szCs w:val="20"/>
                <w:lang w:val="en-US"/>
              </w:rPr>
            </w:pPr>
            <w:r>
              <w:rPr>
                <w:rFonts w:cstheme="minorHAnsi"/>
                <w:sz w:val="20"/>
                <w:szCs w:val="20"/>
                <w:lang w:val="en-US"/>
              </w:rPr>
              <w:t>7.6</w:t>
            </w:r>
          </w:p>
        </w:tc>
      </w:tr>
      <w:tr w:rsidR="000F2DFE" w14:paraId="443C09A5" w14:textId="77777777" w:rsidTr="002945D0">
        <w:tc>
          <w:tcPr>
            <w:tcW w:w="0" w:type="auto"/>
          </w:tcPr>
          <w:p w14:paraId="65607872" w14:textId="77777777" w:rsidR="000F2DFE" w:rsidRDefault="000F2DFE" w:rsidP="000F2DFE">
            <w:pPr>
              <w:widowControl w:val="0"/>
              <w:autoSpaceDE w:val="0"/>
              <w:autoSpaceDN w:val="0"/>
              <w:adjustRightInd w:val="0"/>
              <w:rPr>
                <w:rFonts w:cstheme="minorHAnsi"/>
                <w:color w:val="000000"/>
                <w:sz w:val="20"/>
                <w:szCs w:val="20"/>
              </w:rPr>
            </w:pPr>
          </w:p>
        </w:tc>
        <w:tc>
          <w:tcPr>
            <w:tcW w:w="2570" w:type="dxa"/>
            <w:vAlign w:val="bottom"/>
            <w:hideMark/>
          </w:tcPr>
          <w:p w14:paraId="40F9A886" w14:textId="77777777" w:rsidR="000F2DFE" w:rsidRDefault="000F2DFE" w:rsidP="000F2DFE">
            <w:pPr>
              <w:widowControl w:val="0"/>
              <w:autoSpaceDE w:val="0"/>
              <w:autoSpaceDN w:val="0"/>
              <w:adjustRightInd w:val="0"/>
              <w:rPr>
                <w:rFonts w:cstheme="minorHAnsi"/>
                <w:sz w:val="20"/>
                <w:szCs w:val="20"/>
                <w:lang w:val="en-US"/>
              </w:rPr>
            </w:pPr>
            <w:r>
              <w:rPr>
                <w:rFonts w:cstheme="minorHAnsi"/>
                <w:color w:val="000000"/>
                <w:sz w:val="20"/>
                <w:szCs w:val="20"/>
              </w:rPr>
              <w:t>Yes</w:t>
            </w:r>
          </w:p>
        </w:tc>
        <w:tc>
          <w:tcPr>
            <w:tcW w:w="0" w:type="auto"/>
            <w:hideMark/>
          </w:tcPr>
          <w:p w14:paraId="44C2E0DD" w14:textId="77777777" w:rsidR="000F2DFE" w:rsidRDefault="000F2DFE" w:rsidP="000F2DFE">
            <w:pPr>
              <w:widowControl w:val="0"/>
              <w:autoSpaceDE w:val="0"/>
              <w:autoSpaceDN w:val="0"/>
              <w:adjustRightInd w:val="0"/>
              <w:jc w:val="right"/>
              <w:rPr>
                <w:rFonts w:cstheme="minorHAnsi"/>
                <w:sz w:val="20"/>
                <w:szCs w:val="20"/>
                <w:lang w:val="en-US"/>
              </w:rPr>
            </w:pPr>
            <w:r>
              <w:rPr>
                <w:rFonts w:cstheme="minorHAnsi"/>
                <w:sz w:val="20"/>
                <w:szCs w:val="20"/>
                <w:lang w:val="en-US"/>
              </w:rPr>
              <w:t>81</w:t>
            </w:r>
          </w:p>
        </w:tc>
        <w:tc>
          <w:tcPr>
            <w:tcW w:w="0" w:type="auto"/>
            <w:hideMark/>
          </w:tcPr>
          <w:p w14:paraId="0339635E" w14:textId="77777777" w:rsidR="000F2DFE" w:rsidRDefault="000F2DFE" w:rsidP="000F2DFE">
            <w:pPr>
              <w:widowControl w:val="0"/>
              <w:autoSpaceDE w:val="0"/>
              <w:autoSpaceDN w:val="0"/>
              <w:adjustRightInd w:val="0"/>
              <w:jc w:val="right"/>
              <w:rPr>
                <w:rFonts w:cstheme="minorHAnsi"/>
                <w:sz w:val="20"/>
                <w:szCs w:val="20"/>
                <w:lang w:val="en-US"/>
              </w:rPr>
            </w:pPr>
            <w:r>
              <w:rPr>
                <w:rFonts w:cstheme="minorHAnsi"/>
                <w:sz w:val="20"/>
                <w:szCs w:val="20"/>
                <w:lang w:val="en-US"/>
              </w:rPr>
              <w:t>6.5</w:t>
            </w:r>
          </w:p>
        </w:tc>
        <w:tc>
          <w:tcPr>
            <w:tcW w:w="0" w:type="auto"/>
            <w:hideMark/>
          </w:tcPr>
          <w:p w14:paraId="4BA5C1E6" w14:textId="77777777" w:rsidR="000F2DFE" w:rsidRDefault="000F2DFE" w:rsidP="000F2DFE">
            <w:pPr>
              <w:widowControl w:val="0"/>
              <w:autoSpaceDE w:val="0"/>
              <w:autoSpaceDN w:val="0"/>
              <w:adjustRightInd w:val="0"/>
              <w:jc w:val="right"/>
              <w:rPr>
                <w:rFonts w:cstheme="minorHAnsi"/>
                <w:sz w:val="20"/>
                <w:szCs w:val="20"/>
                <w:lang w:val="en-US"/>
              </w:rPr>
            </w:pPr>
            <w:r>
              <w:rPr>
                <w:rFonts w:cstheme="minorHAnsi"/>
                <w:sz w:val="20"/>
                <w:szCs w:val="20"/>
                <w:lang w:val="en-US"/>
              </w:rPr>
              <w:t>44.8</w:t>
            </w:r>
          </w:p>
        </w:tc>
        <w:tc>
          <w:tcPr>
            <w:tcW w:w="0" w:type="auto"/>
            <w:hideMark/>
          </w:tcPr>
          <w:p w14:paraId="310C699A" w14:textId="77777777" w:rsidR="000F2DFE" w:rsidRDefault="000F2DFE" w:rsidP="000F2DFE">
            <w:pPr>
              <w:widowControl w:val="0"/>
              <w:autoSpaceDE w:val="0"/>
              <w:autoSpaceDN w:val="0"/>
              <w:adjustRightInd w:val="0"/>
              <w:jc w:val="right"/>
              <w:rPr>
                <w:rFonts w:cstheme="minorHAnsi"/>
                <w:sz w:val="20"/>
                <w:szCs w:val="20"/>
                <w:lang w:val="en-US"/>
              </w:rPr>
            </w:pPr>
            <w:r>
              <w:rPr>
                <w:rFonts w:cstheme="minorHAnsi"/>
                <w:sz w:val="20"/>
                <w:szCs w:val="20"/>
                <w:lang w:val="en-US"/>
              </w:rPr>
              <w:t>8.1</w:t>
            </w:r>
          </w:p>
        </w:tc>
      </w:tr>
    </w:tbl>
    <w:p w14:paraId="4E4ACA78" w14:textId="6E8F7D75" w:rsidR="002945D0" w:rsidRDefault="002945D0" w:rsidP="002945D0">
      <w:pPr>
        <w:widowControl w:val="0"/>
        <w:spacing w:line="360" w:lineRule="auto"/>
        <w:rPr>
          <w:rFonts w:asciiTheme="majorBidi" w:hAnsiTheme="majorBidi" w:cstheme="majorBidi"/>
          <w:b/>
          <w:bCs/>
          <w:szCs w:val="24"/>
        </w:rPr>
      </w:pPr>
    </w:p>
    <w:p w14:paraId="7EE2D89A" w14:textId="13BF3C33" w:rsidR="0061634B" w:rsidRDefault="0061634B" w:rsidP="0061634B">
      <w:pPr>
        <w:widowControl w:val="0"/>
        <w:spacing w:line="360" w:lineRule="auto"/>
        <w:rPr>
          <w:rFonts w:asciiTheme="majorBidi" w:hAnsiTheme="majorBidi" w:cstheme="majorBidi"/>
          <w:szCs w:val="24"/>
        </w:rPr>
      </w:pPr>
      <w:r>
        <w:rPr>
          <w:rFonts w:asciiTheme="majorBidi" w:hAnsiTheme="majorBidi" w:cstheme="majorBidi"/>
          <w:szCs w:val="24"/>
        </w:rPr>
        <w:t>All variables are categorical with categories as indicated, except SCWS score which is a continuous variable.</w:t>
      </w:r>
    </w:p>
    <w:p w14:paraId="11CCF515" w14:textId="77777777" w:rsidR="0061634B" w:rsidRDefault="0061634B" w:rsidP="002945D0">
      <w:pPr>
        <w:widowControl w:val="0"/>
        <w:spacing w:line="360" w:lineRule="auto"/>
        <w:rPr>
          <w:rFonts w:asciiTheme="majorBidi" w:hAnsiTheme="majorBidi" w:cstheme="majorBidi"/>
          <w:b/>
          <w:bCs/>
          <w:szCs w:val="24"/>
        </w:rPr>
      </w:pPr>
    </w:p>
    <w:p w14:paraId="26463B08" w14:textId="77777777" w:rsidR="00D65093" w:rsidRDefault="00D65093">
      <w:pPr>
        <w:rPr>
          <w:rFonts w:asciiTheme="majorBidi" w:hAnsiTheme="majorBidi" w:cstheme="majorBidi"/>
          <w:b/>
          <w:bCs/>
          <w:szCs w:val="24"/>
        </w:rPr>
      </w:pPr>
      <w:r>
        <w:rPr>
          <w:rFonts w:asciiTheme="majorBidi" w:hAnsiTheme="majorBidi" w:cstheme="majorBidi"/>
          <w:b/>
          <w:bCs/>
          <w:szCs w:val="24"/>
        </w:rPr>
        <w:br w:type="page"/>
      </w:r>
    </w:p>
    <w:p w14:paraId="6F5368C9" w14:textId="2D3555D4" w:rsidR="002945D0" w:rsidRPr="0030567A" w:rsidRDefault="002945D0" w:rsidP="002945D0">
      <w:pPr>
        <w:widowControl w:val="0"/>
        <w:spacing w:line="360" w:lineRule="auto"/>
        <w:rPr>
          <w:rFonts w:asciiTheme="majorBidi" w:hAnsiTheme="majorBidi" w:cstheme="majorBidi"/>
          <w:szCs w:val="24"/>
        </w:rPr>
      </w:pPr>
      <w:r>
        <w:rPr>
          <w:rFonts w:asciiTheme="majorBidi" w:hAnsiTheme="majorBidi" w:cstheme="majorBidi"/>
          <w:b/>
          <w:bCs/>
          <w:szCs w:val="24"/>
        </w:rPr>
        <w:lastRenderedPageBreak/>
        <w:t>Table 3</w:t>
      </w:r>
      <w:r>
        <w:rPr>
          <w:rFonts w:asciiTheme="majorBidi" w:hAnsiTheme="majorBidi" w:cstheme="majorBidi"/>
          <w:szCs w:val="24"/>
        </w:rPr>
        <w:t xml:space="preserve"> – </w:t>
      </w:r>
      <w:r w:rsidR="00050C09">
        <w:rPr>
          <w:rFonts w:asciiTheme="majorBidi" w:hAnsiTheme="majorBidi" w:cstheme="majorBidi"/>
          <w:szCs w:val="24"/>
        </w:rPr>
        <w:t>Multivariable model for wellbeing and nutrition in secondary-school children (n=7570).</w:t>
      </w:r>
    </w:p>
    <w:tbl>
      <w:tblPr>
        <w:tblW w:w="9285" w:type="dxa"/>
        <w:tblLook w:val="04A0" w:firstRow="1" w:lastRow="0" w:firstColumn="1" w:lastColumn="0" w:noHBand="0" w:noVBand="1"/>
      </w:tblPr>
      <w:tblGrid>
        <w:gridCol w:w="2127"/>
        <w:gridCol w:w="2645"/>
        <w:gridCol w:w="1181"/>
        <w:gridCol w:w="1138"/>
        <w:gridCol w:w="1127"/>
        <w:gridCol w:w="845"/>
        <w:gridCol w:w="222"/>
      </w:tblGrid>
      <w:tr w:rsidR="002945D0" w14:paraId="41F4CF54" w14:textId="77777777" w:rsidTr="00D65093">
        <w:tc>
          <w:tcPr>
            <w:tcW w:w="2128" w:type="dxa"/>
            <w:tcBorders>
              <w:top w:val="single" w:sz="4" w:space="0" w:color="auto"/>
              <w:left w:val="nil"/>
              <w:bottom w:val="single" w:sz="8" w:space="0" w:color="auto"/>
              <w:right w:val="nil"/>
            </w:tcBorders>
            <w:shd w:val="clear" w:color="auto" w:fill="AEAAAA" w:themeFill="background2" w:themeFillShade="BF"/>
            <w:hideMark/>
          </w:tcPr>
          <w:p w14:paraId="6DE7E0C7" w14:textId="77777777" w:rsidR="002945D0" w:rsidRDefault="002945D0">
            <w:pPr>
              <w:rPr>
                <w:rFonts w:cstheme="minorHAnsi"/>
                <w:b/>
                <w:sz w:val="20"/>
                <w:szCs w:val="20"/>
                <w:lang w:val="en-US"/>
              </w:rPr>
            </w:pPr>
            <w:r>
              <w:rPr>
                <w:rFonts w:cstheme="minorHAnsi"/>
                <w:b/>
                <w:sz w:val="20"/>
                <w:szCs w:val="20"/>
                <w:lang w:val="en-US"/>
              </w:rPr>
              <w:t>Variable type</w:t>
            </w:r>
          </w:p>
        </w:tc>
        <w:tc>
          <w:tcPr>
            <w:tcW w:w="2645" w:type="dxa"/>
            <w:tcBorders>
              <w:top w:val="single" w:sz="4" w:space="0" w:color="auto"/>
              <w:left w:val="nil"/>
              <w:bottom w:val="single" w:sz="8" w:space="0" w:color="auto"/>
              <w:right w:val="nil"/>
            </w:tcBorders>
            <w:shd w:val="clear" w:color="auto" w:fill="AEAAAA" w:themeFill="background2" w:themeFillShade="BF"/>
            <w:hideMark/>
          </w:tcPr>
          <w:p w14:paraId="73A71293" w14:textId="77777777" w:rsidR="002945D0" w:rsidRDefault="002945D0">
            <w:pPr>
              <w:rPr>
                <w:rFonts w:cstheme="minorHAnsi"/>
                <w:b/>
                <w:sz w:val="20"/>
                <w:szCs w:val="20"/>
                <w:lang w:val="en-US"/>
              </w:rPr>
            </w:pPr>
            <w:r>
              <w:rPr>
                <w:rFonts w:cstheme="minorHAnsi"/>
                <w:b/>
                <w:sz w:val="20"/>
                <w:szCs w:val="20"/>
                <w:lang w:val="en-US"/>
              </w:rPr>
              <w:t>Variable</w:t>
            </w:r>
          </w:p>
        </w:tc>
        <w:tc>
          <w:tcPr>
            <w:tcW w:w="1181" w:type="dxa"/>
            <w:tcBorders>
              <w:top w:val="single" w:sz="4" w:space="0" w:color="auto"/>
              <w:left w:val="nil"/>
              <w:bottom w:val="single" w:sz="8" w:space="0" w:color="auto"/>
              <w:right w:val="nil"/>
            </w:tcBorders>
            <w:shd w:val="clear" w:color="auto" w:fill="AEAAAA" w:themeFill="background2" w:themeFillShade="BF"/>
            <w:hideMark/>
          </w:tcPr>
          <w:p w14:paraId="6B807AF9" w14:textId="77777777" w:rsidR="002945D0" w:rsidRDefault="002945D0">
            <w:pPr>
              <w:rPr>
                <w:rFonts w:cstheme="minorHAnsi"/>
                <w:b/>
                <w:sz w:val="20"/>
                <w:szCs w:val="20"/>
                <w:lang w:val="en-US"/>
              </w:rPr>
            </w:pPr>
            <w:r>
              <w:rPr>
                <w:rFonts w:cstheme="minorHAnsi"/>
                <w:b/>
                <w:sz w:val="20"/>
                <w:szCs w:val="20"/>
                <w:lang w:val="en-US"/>
              </w:rPr>
              <w:t>Coefficient</w:t>
            </w:r>
          </w:p>
        </w:tc>
        <w:tc>
          <w:tcPr>
            <w:tcW w:w="0" w:type="auto"/>
            <w:tcBorders>
              <w:top w:val="single" w:sz="4" w:space="0" w:color="auto"/>
              <w:left w:val="nil"/>
              <w:bottom w:val="single" w:sz="8" w:space="0" w:color="auto"/>
              <w:right w:val="nil"/>
            </w:tcBorders>
            <w:shd w:val="clear" w:color="auto" w:fill="AEAAAA" w:themeFill="background2" w:themeFillShade="BF"/>
            <w:hideMark/>
          </w:tcPr>
          <w:p w14:paraId="3AFAA01D" w14:textId="77777777" w:rsidR="002945D0" w:rsidRDefault="002945D0">
            <w:pPr>
              <w:rPr>
                <w:rFonts w:cstheme="minorHAnsi"/>
                <w:b/>
                <w:sz w:val="20"/>
                <w:szCs w:val="20"/>
                <w:lang w:val="en-US"/>
              </w:rPr>
            </w:pPr>
            <w:r>
              <w:rPr>
                <w:rFonts w:cstheme="minorHAnsi"/>
                <w:b/>
                <w:sz w:val="20"/>
                <w:szCs w:val="20"/>
                <w:lang w:val="en-US"/>
              </w:rPr>
              <w:t>Lower 95% CI</w:t>
            </w:r>
          </w:p>
        </w:tc>
        <w:tc>
          <w:tcPr>
            <w:tcW w:w="0" w:type="auto"/>
            <w:tcBorders>
              <w:top w:val="single" w:sz="4" w:space="0" w:color="auto"/>
              <w:left w:val="nil"/>
              <w:bottom w:val="single" w:sz="8" w:space="0" w:color="auto"/>
              <w:right w:val="nil"/>
            </w:tcBorders>
            <w:shd w:val="clear" w:color="auto" w:fill="AEAAAA" w:themeFill="background2" w:themeFillShade="BF"/>
            <w:hideMark/>
          </w:tcPr>
          <w:p w14:paraId="3BDD438A" w14:textId="77777777" w:rsidR="002945D0" w:rsidRDefault="002945D0">
            <w:pPr>
              <w:rPr>
                <w:rFonts w:cstheme="minorHAnsi"/>
                <w:b/>
                <w:sz w:val="20"/>
                <w:szCs w:val="20"/>
                <w:lang w:val="en-US"/>
              </w:rPr>
            </w:pPr>
            <w:r>
              <w:rPr>
                <w:rFonts w:cstheme="minorHAnsi"/>
                <w:b/>
                <w:sz w:val="20"/>
                <w:szCs w:val="20"/>
                <w:lang w:val="en-US"/>
              </w:rPr>
              <w:t>Upper 95% CI</w:t>
            </w:r>
          </w:p>
        </w:tc>
        <w:tc>
          <w:tcPr>
            <w:tcW w:w="0" w:type="auto"/>
            <w:tcBorders>
              <w:top w:val="single" w:sz="4" w:space="0" w:color="auto"/>
              <w:left w:val="nil"/>
              <w:bottom w:val="single" w:sz="8" w:space="0" w:color="auto"/>
              <w:right w:val="nil"/>
            </w:tcBorders>
            <w:shd w:val="clear" w:color="auto" w:fill="AEAAAA" w:themeFill="background2" w:themeFillShade="BF"/>
            <w:hideMark/>
          </w:tcPr>
          <w:p w14:paraId="3274D828" w14:textId="087C8CE1" w:rsidR="002945D0" w:rsidRDefault="002945D0">
            <w:pPr>
              <w:rPr>
                <w:rFonts w:cstheme="minorHAnsi"/>
                <w:b/>
                <w:sz w:val="20"/>
                <w:szCs w:val="20"/>
                <w:lang w:val="en-US"/>
              </w:rPr>
            </w:pPr>
            <w:r>
              <w:rPr>
                <w:rFonts w:cstheme="minorHAnsi"/>
                <w:b/>
                <w:sz w:val="20"/>
                <w:szCs w:val="20"/>
                <w:lang w:val="en-US"/>
              </w:rPr>
              <w:t>P value</w:t>
            </w:r>
            <w:r w:rsidR="00545295" w:rsidRPr="00545295">
              <w:rPr>
                <w:rFonts w:cstheme="minorHAnsi"/>
                <w:b/>
                <w:sz w:val="20"/>
                <w:szCs w:val="20"/>
                <w:vertAlign w:val="superscript"/>
                <w:lang w:val="en-US"/>
              </w:rPr>
              <w:t>1</w:t>
            </w:r>
          </w:p>
        </w:tc>
        <w:tc>
          <w:tcPr>
            <w:tcW w:w="0" w:type="auto"/>
            <w:tcBorders>
              <w:top w:val="single" w:sz="4" w:space="0" w:color="auto"/>
              <w:left w:val="nil"/>
              <w:bottom w:val="single" w:sz="8" w:space="0" w:color="auto"/>
              <w:right w:val="nil"/>
            </w:tcBorders>
            <w:shd w:val="clear" w:color="auto" w:fill="AEAAAA" w:themeFill="background2" w:themeFillShade="BF"/>
          </w:tcPr>
          <w:p w14:paraId="479533E6" w14:textId="77777777" w:rsidR="002945D0" w:rsidRDefault="002945D0">
            <w:pPr>
              <w:rPr>
                <w:rFonts w:cstheme="minorHAnsi"/>
                <w:b/>
                <w:sz w:val="20"/>
                <w:szCs w:val="20"/>
                <w:lang w:val="en-US"/>
              </w:rPr>
            </w:pPr>
          </w:p>
        </w:tc>
      </w:tr>
      <w:tr w:rsidR="002945D0" w14:paraId="786916CF" w14:textId="77777777" w:rsidTr="002945D0">
        <w:tc>
          <w:tcPr>
            <w:tcW w:w="2128" w:type="dxa"/>
            <w:hideMark/>
          </w:tcPr>
          <w:p w14:paraId="67C29C02" w14:textId="77777777" w:rsidR="002945D0" w:rsidRDefault="002945D0">
            <w:pPr>
              <w:rPr>
                <w:rFonts w:cstheme="minorHAnsi"/>
                <w:b/>
                <w:iCs/>
                <w:color w:val="000000"/>
                <w:sz w:val="20"/>
                <w:szCs w:val="20"/>
              </w:rPr>
            </w:pPr>
            <w:r>
              <w:rPr>
                <w:rFonts w:cstheme="minorHAnsi"/>
                <w:b/>
                <w:iCs/>
                <w:color w:val="000000"/>
                <w:sz w:val="20"/>
                <w:szCs w:val="20"/>
              </w:rPr>
              <w:t>Nutrition</w:t>
            </w:r>
          </w:p>
        </w:tc>
        <w:tc>
          <w:tcPr>
            <w:tcW w:w="2645" w:type="dxa"/>
            <w:vAlign w:val="bottom"/>
            <w:hideMark/>
          </w:tcPr>
          <w:p w14:paraId="2FE7F868" w14:textId="77777777" w:rsidR="002945D0" w:rsidRDefault="002945D0">
            <w:pPr>
              <w:rPr>
                <w:rFonts w:cstheme="minorHAnsi"/>
                <w:b/>
                <w:color w:val="000000"/>
                <w:sz w:val="20"/>
                <w:szCs w:val="20"/>
              </w:rPr>
            </w:pPr>
            <w:r>
              <w:rPr>
                <w:rFonts w:cstheme="minorHAnsi"/>
                <w:b/>
                <w:color w:val="000000"/>
                <w:sz w:val="20"/>
                <w:szCs w:val="20"/>
              </w:rPr>
              <w:t>Fruit &amp; Veg intake</w:t>
            </w:r>
          </w:p>
        </w:tc>
        <w:tc>
          <w:tcPr>
            <w:tcW w:w="1181" w:type="dxa"/>
          </w:tcPr>
          <w:p w14:paraId="71317509" w14:textId="77777777" w:rsidR="002945D0" w:rsidRDefault="002945D0">
            <w:pPr>
              <w:rPr>
                <w:rFonts w:cstheme="minorHAnsi"/>
                <w:sz w:val="20"/>
                <w:szCs w:val="20"/>
                <w:lang w:val="en-US"/>
              </w:rPr>
            </w:pPr>
          </w:p>
        </w:tc>
        <w:tc>
          <w:tcPr>
            <w:tcW w:w="0" w:type="auto"/>
          </w:tcPr>
          <w:p w14:paraId="1163D082" w14:textId="77777777" w:rsidR="002945D0" w:rsidRDefault="002945D0">
            <w:pPr>
              <w:rPr>
                <w:rFonts w:cstheme="minorHAnsi"/>
                <w:sz w:val="20"/>
                <w:szCs w:val="20"/>
                <w:lang w:val="en-US"/>
              </w:rPr>
            </w:pPr>
          </w:p>
        </w:tc>
        <w:tc>
          <w:tcPr>
            <w:tcW w:w="0" w:type="auto"/>
          </w:tcPr>
          <w:p w14:paraId="3D42D6FB" w14:textId="77777777" w:rsidR="002945D0" w:rsidRDefault="002945D0">
            <w:pPr>
              <w:rPr>
                <w:rFonts w:cstheme="minorHAnsi"/>
                <w:sz w:val="20"/>
                <w:szCs w:val="20"/>
                <w:lang w:val="en-US"/>
              </w:rPr>
            </w:pPr>
          </w:p>
        </w:tc>
        <w:tc>
          <w:tcPr>
            <w:tcW w:w="0" w:type="auto"/>
          </w:tcPr>
          <w:p w14:paraId="483E2729" w14:textId="77777777" w:rsidR="002945D0" w:rsidRDefault="002945D0">
            <w:pPr>
              <w:rPr>
                <w:rFonts w:cstheme="minorHAnsi"/>
                <w:sz w:val="20"/>
                <w:szCs w:val="20"/>
                <w:lang w:val="en-US"/>
              </w:rPr>
            </w:pPr>
          </w:p>
        </w:tc>
        <w:tc>
          <w:tcPr>
            <w:tcW w:w="0" w:type="auto"/>
          </w:tcPr>
          <w:p w14:paraId="137130C8" w14:textId="77777777" w:rsidR="002945D0" w:rsidRDefault="002945D0">
            <w:pPr>
              <w:rPr>
                <w:rFonts w:cstheme="minorHAnsi"/>
                <w:sz w:val="20"/>
                <w:szCs w:val="20"/>
                <w:lang w:val="en-US"/>
              </w:rPr>
            </w:pPr>
          </w:p>
        </w:tc>
      </w:tr>
      <w:tr w:rsidR="002945D0" w14:paraId="3F6B6D4C" w14:textId="77777777" w:rsidTr="002945D0">
        <w:tc>
          <w:tcPr>
            <w:tcW w:w="2128" w:type="dxa"/>
          </w:tcPr>
          <w:p w14:paraId="729CFF34" w14:textId="77777777" w:rsidR="002945D0" w:rsidRDefault="002945D0">
            <w:pPr>
              <w:rPr>
                <w:rFonts w:cstheme="minorHAnsi"/>
                <w:b/>
                <w:iCs/>
                <w:color w:val="000000"/>
                <w:sz w:val="20"/>
                <w:szCs w:val="20"/>
              </w:rPr>
            </w:pPr>
          </w:p>
        </w:tc>
        <w:tc>
          <w:tcPr>
            <w:tcW w:w="2645" w:type="dxa"/>
            <w:vAlign w:val="bottom"/>
            <w:hideMark/>
          </w:tcPr>
          <w:p w14:paraId="0BF75F69" w14:textId="77777777" w:rsidR="002945D0" w:rsidRDefault="002945D0">
            <w:pPr>
              <w:rPr>
                <w:rFonts w:cstheme="minorHAnsi"/>
                <w:b/>
                <w:color w:val="000000"/>
                <w:sz w:val="20"/>
                <w:szCs w:val="20"/>
              </w:rPr>
            </w:pPr>
            <w:r>
              <w:rPr>
                <w:rFonts w:cstheme="minorHAnsi"/>
                <w:color w:val="000000"/>
                <w:sz w:val="20"/>
                <w:szCs w:val="20"/>
              </w:rPr>
              <w:t xml:space="preserve">None </w:t>
            </w:r>
            <w:r>
              <w:rPr>
                <w:rFonts w:cstheme="minorHAnsi"/>
                <w:i/>
                <w:color w:val="000000"/>
                <w:sz w:val="20"/>
                <w:szCs w:val="20"/>
              </w:rPr>
              <w:t>(ref)</w:t>
            </w:r>
          </w:p>
        </w:tc>
        <w:tc>
          <w:tcPr>
            <w:tcW w:w="1181" w:type="dxa"/>
            <w:hideMark/>
          </w:tcPr>
          <w:p w14:paraId="2C13F9D1"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15638305"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25A62438"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71C8442B" w14:textId="77777777" w:rsidR="002945D0" w:rsidRDefault="002945D0">
            <w:pPr>
              <w:rPr>
                <w:rFonts w:cstheme="minorHAnsi"/>
                <w:sz w:val="20"/>
                <w:szCs w:val="20"/>
                <w:lang w:val="en-US"/>
              </w:rPr>
            </w:pPr>
            <w:r>
              <w:rPr>
                <w:rFonts w:cstheme="minorHAnsi"/>
                <w:sz w:val="20"/>
                <w:szCs w:val="20"/>
                <w:lang w:val="en-US"/>
              </w:rPr>
              <w:t>.</w:t>
            </w:r>
          </w:p>
        </w:tc>
        <w:tc>
          <w:tcPr>
            <w:tcW w:w="0" w:type="auto"/>
          </w:tcPr>
          <w:p w14:paraId="2AEC1EEE" w14:textId="77777777" w:rsidR="002945D0" w:rsidRDefault="002945D0">
            <w:pPr>
              <w:rPr>
                <w:rFonts w:cstheme="minorHAnsi"/>
                <w:sz w:val="20"/>
                <w:szCs w:val="20"/>
                <w:lang w:val="en-US"/>
              </w:rPr>
            </w:pPr>
          </w:p>
        </w:tc>
      </w:tr>
      <w:tr w:rsidR="002945D0" w14:paraId="08927EC4" w14:textId="77777777" w:rsidTr="002945D0">
        <w:tc>
          <w:tcPr>
            <w:tcW w:w="2128" w:type="dxa"/>
          </w:tcPr>
          <w:p w14:paraId="174CD879" w14:textId="77777777" w:rsidR="002945D0" w:rsidRDefault="002945D0">
            <w:pPr>
              <w:rPr>
                <w:rFonts w:cstheme="minorHAnsi"/>
                <w:b/>
                <w:iCs/>
                <w:color w:val="000000"/>
                <w:sz w:val="20"/>
                <w:szCs w:val="20"/>
              </w:rPr>
            </w:pPr>
          </w:p>
        </w:tc>
        <w:tc>
          <w:tcPr>
            <w:tcW w:w="2645" w:type="dxa"/>
            <w:vAlign w:val="bottom"/>
            <w:hideMark/>
          </w:tcPr>
          <w:p w14:paraId="7A1967F4" w14:textId="77777777" w:rsidR="002945D0" w:rsidRDefault="002945D0">
            <w:pPr>
              <w:rPr>
                <w:rFonts w:cstheme="minorHAnsi"/>
                <w:b/>
                <w:color w:val="000000"/>
                <w:sz w:val="20"/>
                <w:szCs w:val="20"/>
              </w:rPr>
            </w:pPr>
            <w:r>
              <w:rPr>
                <w:rFonts w:cstheme="minorHAnsi"/>
                <w:color w:val="000000"/>
                <w:sz w:val="20"/>
                <w:szCs w:val="20"/>
              </w:rPr>
              <w:t>1 or 2</w:t>
            </w:r>
          </w:p>
        </w:tc>
        <w:tc>
          <w:tcPr>
            <w:tcW w:w="1181" w:type="dxa"/>
            <w:hideMark/>
          </w:tcPr>
          <w:p w14:paraId="3BB5FF37" w14:textId="77777777" w:rsidR="002945D0" w:rsidRDefault="002945D0">
            <w:pPr>
              <w:rPr>
                <w:rFonts w:cstheme="minorHAnsi"/>
                <w:sz w:val="20"/>
                <w:szCs w:val="20"/>
                <w:lang w:val="en-US"/>
              </w:rPr>
            </w:pPr>
            <w:r>
              <w:rPr>
                <w:rFonts w:cstheme="minorHAnsi"/>
                <w:sz w:val="20"/>
                <w:szCs w:val="20"/>
                <w:lang w:val="en-US"/>
              </w:rPr>
              <w:t>1.416</w:t>
            </w:r>
          </w:p>
        </w:tc>
        <w:tc>
          <w:tcPr>
            <w:tcW w:w="0" w:type="auto"/>
            <w:hideMark/>
          </w:tcPr>
          <w:p w14:paraId="500CB952" w14:textId="77777777" w:rsidR="002945D0" w:rsidRDefault="002945D0">
            <w:pPr>
              <w:rPr>
                <w:rFonts w:cstheme="minorHAnsi"/>
                <w:sz w:val="20"/>
                <w:szCs w:val="20"/>
                <w:lang w:val="en-US"/>
              </w:rPr>
            </w:pPr>
            <w:r>
              <w:rPr>
                <w:rFonts w:cstheme="minorHAnsi"/>
                <w:sz w:val="20"/>
                <w:szCs w:val="20"/>
                <w:lang w:val="en-US"/>
              </w:rPr>
              <w:t>0.640</w:t>
            </w:r>
          </w:p>
        </w:tc>
        <w:tc>
          <w:tcPr>
            <w:tcW w:w="0" w:type="auto"/>
            <w:hideMark/>
          </w:tcPr>
          <w:p w14:paraId="132E5E8D" w14:textId="77777777" w:rsidR="002945D0" w:rsidRDefault="002945D0">
            <w:pPr>
              <w:rPr>
                <w:rFonts w:cstheme="minorHAnsi"/>
                <w:sz w:val="20"/>
                <w:szCs w:val="20"/>
                <w:lang w:val="en-US"/>
              </w:rPr>
            </w:pPr>
            <w:r>
              <w:rPr>
                <w:rFonts w:cstheme="minorHAnsi"/>
                <w:sz w:val="20"/>
                <w:szCs w:val="20"/>
                <w:lang w:val="en-US"/>
              </w:rPr>
              <w:t>2.192</w:t>
            </w:r>
          </w:p>
        </w:tc>
        <w:tc>
          <w:tcPr>
            <w:tcW w:w="0" w:type="auto"/>
            <w:hideMark/>
          </w:tcPr>
          <w:p w14:paraId="74EDFFF1" w14:textId="2DCA56F4" w:rsidR="002945D0" w:rsidRDefault="00F3060E">
            <w:pPr>
              <w:rPr>
                <w:rFonts w:cstheme="minorHAnsi"/>
                <w:sz w:val="20"/>
                <w:szCs w:val="20"/>
                <w:lang w:val="en-US"/>
              </w:rPr>
            </w:pPr>
            <w:r>
              <w:rPr>
                <w:rFonts w:cstheme="minorHAnsi"/>
                <w:sz w:val="20"/>
                <w:szCs w:val="20"/>
                <w:lang w:val="en-US"/>
              </w:rPr>
              <w:t>&lt;0.001</w:t>
            </w:r>
          </w:p>
        </w:tc>
        <w:tc>
          <w:tcPr>
            <w:tcW w:w="0" w:type="auto"/>
          </w:tcPr>
          <w:p w14:paraId="6980ADA5" w14:textId="77777777" w:rsidR="002945D0" w:rsidRDefault="002945D0">
            <w:pPr>
              <w:rPr>
                <w:rFonts w:cstheme="minorHAnsi"/>
                <w:sz w:val="20"/>
                <w:szCs w:val="20"/>
                <w:lang w:val="en-US"/>
              </w:rPr>
            </w:pPr>
          </w:p>
        </w:tc>
      </w:tr>
      <w:tr w:rsidR="002945D0" w14:paraId="75360A7B" w14:textId="77777777" w:rsidTr="002945D0">
        <w:tc>
          <w:tcPr>
            <w:tcW w:w="2128" w:type="dxa"/>
          </w:tcPr>
          <w:p w14:paraId="7715E749" w14:textId="77777777" w:rsidR="002945D0" w:rsidRDefault="002945D0">
            <w:pPr>
              <w:rPr>
                <w:rFonts w:cstheme="minorHAnsi"/>
                <w:b/>
                <w:iCs/>
                <w:color w:val="000000"/>
                <w:sz w:val="20"/>
                <w:szCs w:val="20"/>
              </w:rPr>
            </w:pPr>
          </w:p>
        </w:tc>
        <w:tc>
          <w:tcPr>
            <w:tcW w:w="2645" w:type="dxa"/>
            <w:vAlign w:val="bottom"/>
            <w:hideMark/>
          </w:tcPr>
          <w:p w14:paraId="1E56E3AB" w14:textId="77777777" w:rsidR="002945D0" w:rsidRDefault="002945D0">
            <w:pPr>
              <w:rPr>
                <w:rFonts w:cstheme="minorHAnsi"/>
                <w:b/>
                <w:color w:val="000000"/>
                <w:sz w:val="20"/>
                <w:szCs w:val="20"/>
              </w:rPr>
            </w:pPr>
            <w:r>
              <w:rPr>
                <w:rFonts w:cstheme="minorHAnsi"/>
                <w:color w:val="000000"/>
                <w:sz w:val="20"/>
                <w:szCs w:val="20"/>
              </w:rPr>
              <w:t>3 or 4</w:t>
            </w:r>
          </w:p>
        </w:tc>
        <w:tc>
          <w:tcPr>
            <w:tcW w:w="1181" w:type="dxa"/>
            <w:hideMark/>
          </w:tcPr>
          <w:p w14:paraId="0668CC40" w14:textId="77777777" w:rsidR="002945D0" w:rsidRDefault="002945D0">
            <w:pPr>
              <w:rPr>
                <w:rFonts w:cstheme="minorHAnsi"/>
                <w:sz w:val="20"/>
                <w:szCs w:val="20"/>
                <w:lang w:val="en-US"/>
              </w:rPr>
            </w:pPr>
            <w:r>
              <w:rPr>
                <w:rFonts w:cstheme="minorHAnsi"/>
                <w:sz w:val="20"/>
                <w:szCs w:val="20"/>
                <w:lang w:val="en-US"/>
              </w:rPr>
              <w:t>2.336</w:t>
            </w:r>
          </w:p>
        </w:tc>
        <w:tc>
          <w:tcPr>
            <w:tcW w:w="0" w:type="auto"/>
            <w:hideMark/>
          </w:tcPr>
          <w:p w14:paraId="7D705E68" w14:textId="77777777" w:rsidR="002945D0" w:rsidRDefault="002945D0">
            <w:pPr>
              <w:rPr>
                <w:rFonts w:cstheme="minorHAnsi"/>
                <w:sz w:val="20"/>
                <w:szCs w:val="20"/>
                <w:lang w:val="en-US"/>
              </w:rPr>
            </w:pPr>
            <w:r>
              <w:rPr>
                <w:rFonts w:cstheme="minorHAnsi"/>
                <w:sz w:val="20"/>
                <w:szCs w:val="20"/>
                <w:lang w:val="en-US"/>
              </w:rPr>
              <w:t>1.584</w:t>
            </w:r>
          </w:p>
        </w:tc>
        <w:tc>
          <w:tcPr>
            <w:tcW w:w="0" w:type="auto"/>
            <w:hideMark/>
          </w:tcPr>
          <w:p w14:paraId="5AE2AD99" w14:textId="77777777" w:rsidR="002945D0" w:rsidRDefault="002945D0">
            <w:pPr>
              <w:rPr>
                <w:rFonts w:cstheme="minorHAnsi"/>
                <w:sz w:val="20"/>
                <w:szCs w:val="20"/>
                <w:lang w:val="en-US"/>
              </w:rPr>
            </w:pPr>
            <w:r>
              <w:rPr>
                <w:rFonts w:cstheme="minorHAnsi"/>
                <w:sz w:val="20"/>
                <w:szCs w:val="20"/>
                <w:lang w:val="en-US"/>
              </w:rPr>
              <w:t>3.088</w:t>
            </w:r>
          </w:p>
        </w:tc>
        <w:tc>
          <w:tcPr>
            <w:tcW w:w="0" w:type="auto"/>
            <w:hideMark/>
          </w:tcPr>
          <w:p w14:paraId="452A9D20" w14:textId="4FD9F77C" w:rsidR="002945D0" w:rsidRDefault="00F3060E">
            <w:pPr>
              <w:rPr>
                <w:rFonts w:cstheme="minorHAnsi"/>
                <w:sz w:val="20"/>
                <w:szCs w:val="20"/>
                <w:lang w:val="en-US"/>
              </w:rPr>
            </w:pPr>
            <w:r>
              <w:rPr>
                <w:rFonts w:cstheme="minorHAnsi"/>
                <w:sz w:val="20"/>
                <w:szCs w:val="20"/>
                <w:lang w:val="en-US"/>
              </w:rPr>
              <w:t>&lt;0.001</w:t>
            </w:r>
          </w:p>
        </w:tc>
        <w:tc>
          <w:tcPr>
            <w:tcW w:w="0" w:type="auto"/>
          </w:tcPr>
          <w:p w14:paraId="0EDAA69A" w14:textId="77777777" w:rsidR="002945D0" w:rsidRDefault="002945D0">
            <w:pPr>
              <w:rPr>
                <w:rFonts w:cstheme="minorHAnsi"/>
                <w:sz w:val="20"/>
                <w:szCs w:val="20"/>
                <w:lang w:val="en-US"/>
              </w:rPr>
            </w:pPr>
          </w:p>
        </w:tc>
      </w:tr>
      <w:tr w:rsidR="002945D0" w14:paraId="75F3FD99" w14:textId="77777777" w:rsidTr="002945D0">
        <w:tc>
          <w:tcPr>
            <w:tcW w:w="2128" w:type="dxa"/>
          </w:tcPr>
          <w:p w14:paraId="353CF4CA" w14:textId="77777777" w:rsidR="002945D0" w:rsidRDefault="002945D0">
            <w:pPr>
              <w:rPr>
                <w:rFonts w:cstheme="minorHAnsi"/>
                <w:b/>
                <w:iCs/>
                <w:color w:val="000000"/>
                <w:sz w:val="20"/>
                <w:szCs w:val="20"/>
              </w:rPr>
            </w:pPr>
          </w:p>
        </w:tc>
        <w:tc>
          <w:tcPr>
            <w:tcW w:w="2645" w:type="dxa"/>
            <w:vAlign w:val="bottom"/>
            <w:hideMark/>
          </w:tcPr>
          <w:p w14:paraId="7E87B6A1" w14:textId="77777777" w:rsidR="002945D0" w:rsidRDefault="002945D0">
            <w:pPr>
              <w:rPr>
                <w:rFonts w:cstheme="minorHAnsi"/>
                <w:b/>
                <w:color w:val="000000"/>
                <w:sz w:val="20"/>
                <w:szCs w:val="20"/>
              </w:rPr>
            </w:pPr>
            <w:r>
              <w:rPr>
                <w:rFonts w:cstheme="minorHAnsi"/>
                <w:color w:val="000000"/>
                <w:sz w:val="20"/>
                <w:szCs w:val="20"/>
              </w:rPr>
              <w:t>5 or more</w:t>
            </w:r>
          </w:p>
        </w:tc>
        <w:tc>
          <w:tcPr>
            <w:tcW w:w="1181" w:type="dxa"/>
            <w:hideMark/>
          </w:tcPr>
          <w:p w14:paraId="3776491B" w14:textId="77777777" w:rsidR="002945D0" w:rsidRDefault="002945D0">
            <w:pPr>
              <w:rPr>
                <w:rFonts w:cstheme="minorHAnsi"/>
                <w:sz w:val="20"/>
                <w:szCs w:val="20"/>
                <w:lang w:val="en-US"/>
              </w:rPr>
            </w:pPr>
            <w:r>
              <w:rPr>
                <w:rFonts w:cstheme="minorHAnsi"/>
                <w:sz w:val="20"/>
                <w:szCs w:val="20"/>
                <w:lang w:val="en-US"/>
              </w:rPr>
              <w:t>3.733</w:t>
            </w:r>
          </w:p>
        </w:tc>
        <w:tc>
          <w:tcPr>
            <w:tcW w:w="0" w:type="auto"/>
            <w:hideMark/>
          </w:tcPr>
          <w:p w14:paraId="4FDF6C25" w14:textId="77777777" w:rsidR="002945D0" w:rsidRDefault="002945D0">
            <w:pPr>
              <w:rPr>
                <w:rFonts w:cstheme="minorHAnsi"/>
                <w:sz w:val="20"/>
                <w:szCs w:val="20"/>
                <w:lang w:val="en-US"/>
              </w:rPr>
            </w:pPr>
            <w:r>
              <w:rPr>
                <w:rFonts w:cstheme="minorHAnsi"/>
                <w:sz w:val="20"/>
                <w:szCs w:val="20"/>
                <w:lang w:val="en-US"/>
              </w:rPr>
              <w:t>2.937</w:t>
            </w:r>
          </w:p>
        </w:tc>
        <w:tc>
          <w:tcPr>
            <w:tcW w:w="0" w:type="auto"/>
            <w:hideMark/>
          </w:tcPr>
          <w:p w14:paraId="4944B164" w14:textId="77777777" w:rsidR="002945D0" w:rsidRDefault="002945D0">
            <w:pPr>
              <w:rPr>
                <w:rFonts w:cstheme="minorHAnsi"/>
                <w:sz w:val="20"/>
                <w:szCs w:val="20"/>
                <w:lang w:val="en-US"/>
              </w:rPr>
            </w:pPr>
            <w:r>
              <w:rPr>
                <w:rFonts w:cstheme="minorHAnsi"/>
                <w:sz w:val="20"/>
                <w:szCs w:val="20"/>
                <w:lang w:val="en-US"/>
              </w:rPr>
              <w:t>4.530</w:t>
            </w:r>
          </w:p>
        </w:tc>
        <w:tc>
          <w:tcPr>
            <w:tcW w:w="0" w:type="auto"/>
            <w:hideMark/>
          </w:tcPr>
          <w:p w14:paraId="6B561D05" w14:textId="099EF648" w:rsidR="002945D0" w:rsidRDefault="00F3060E">
            <w:pPr>
              <w:rPr>
                <w:rFonts w:cstheme="minorHAnsi"/>
                <w:sz w:val="20"/>
                <w:szCs w:val="20"/>
                <w:lang w:val="en-US"/>
              </w:rPr>
            </w:pPr>
            <w:r>
              <w:rPr>
                <w:rFonts w:cstheme="minorHAnsi"/>
                <w:sz w:val="20"/>
                <w:szCs w:val="20"/>
                <w:lang w:val="en-US"/>
              </w:rPr>
              <w:t>&lt;0.001</w:t>
            </w:r>
          </w:p>
        </w:tc>
        <w:tc>
          <w:tcPr>
            <w:tcW w:w="0" w:type="auto"/>
          </w:tcPr>
          <w:p w14:paraId="61A444E5" w14:textId="77777777" w:rsidR="002945D0" w:rsidRDefault="002945D0">
            <w:pPr>
              <w:rPr>
                <w:rFonts w:cstheme="minorHAnsi"/>
                <w:sz w:val="20"/>
                <w:szCs w:val="20"/>
                <w:lang w:val="en-US"/>
              </w:rPr>
            </w:pPr>
          </w:p>
        </w:tc>
      </w:tr>
      <w:tr w:rsidR="002945D0" w14:paraId="2C988648" w14:textId="77777777" w:rsidTr="002945D0">
        <w:tc>
          <w:tcPr>
            <w:tcW w:w="2128" w:type="dxa"/>
          </w:tcPr>
          <w:p w14:paraId="2C54D2D1" w14:textId="77777777" w:rsidR="002945D0" w:rsidRDefault="002945D0">
            <w:pPr>
              <w:rPr>
                <w:rFonts w:cstheme="minorHAnsi"/>
                <w:b/>
                <w:iCs/>
                <w:color w:val="000000"/>
                <w:sz w:val="20"/>
                <w:szCs w:val="20"/>
              </w:rPr>
            </w:pPr>
          </w:p>
        </w:tc>
        <w:tc>
          <w:tcPr>
            <w:tcW w:w="2645" w:type="dxa"/>
            <w:vAlign w:val="bottom"/>
            <w:hideMark/>
          </w:tcPr>
          <w:p w14:paraId="4D2855B2" w14:textId="77777777" w:rsidR="002945D0" w:rsidRDefault="002945D0">
            <w:pPr>
              <w:rPr>
                <w:rFonts w:cstheme="minorHAnsi"/>
                <w:b/>
                <w:color w:val="000000"/>
                <w:sz w:val="20"/>
                <w:szCs w:val="20"/>
              </w:rPr>
            </w:pPr>
            <w:r>
              <w:rPr>
                <w:rFonts w:cstheme="minorHAnsi"/>
                <w:b/>
                <w:color w:val="000000"/>
                <w:sz w:val="20"/>
                <w:szCs w:val="20"/>
              </w:rPr>
              <w:t>Breakfast type</w:t>
            </w:r>
          </w:p>
        </w:tc>
        <w:tc>
          <w:tcPr>
            <w:tcW w:w="1181" w:type="dxa"/>
          </w:tcPr>
          <w:p w14:paraId="1F6C693B" w14:textId="77777777" w:rsidR="002945D0" w:rsidRDefault="002945D0">
            <w:pPr>
              <w:rPr>
                <w:rFonts w:cstheme="minorHAnsi"/>
                <w:sz w:val="20"/>
                <w:szCs w:val="20"/>
                <w:lang w:val="en-US"/>
              </w:rPr>
            </w:pPr>
          </w:p>
        </w:tc>
        <w:tc>
          <w:tcPr>
            <w:tcW w:w="0" w:type="auto"/>
          </w:tcPr>
          <w:p w14:paraId="1D0DAE90" w14:textId="77777777" w:rsidR="002945D0" w:rsidRDefault="002945D0">
            <w:pPr>
              <w:rPr>
                <w:rFonts w:cstheme="minorHAnsi"/>
                <w:sz w:val="20"/>
                <w:szCs w:val="20"/>
                <w:lang w:val="en-US"/>
              </w:rPr>
            </w:pPr>
          </w:p>
        </w:tc>
        <w:tc>
          <w:tcPr>
            <w:tcW w:w="0" w:type="auto"/>
          </w:tcPr>
          <w:p w14:paraId="30EE91A5" w14:textId="77777777" w:rsidR="002945D0" w:rsidRDefault="002945D0">
            <w:pPr>
              <w:rPr>
                <w:rFonts w:cstheme="minorHAnsi"/>
                <w:sz w:val="20"/>
                <w:szCs w:val="20"/>
                <w:lang w:val="en-US"/>
              </w:rPr>
            </w:pPr>
          </w:p>
        </w:tc>
        <w:tc>
          <w:tcPr>
            <w:tcW w:w="0" w:type="auto"/>
          </w:tcPr>
          <w:p w14:paraId="4B563DC8" w14:textId="77777777" w:rsidR="002945D0" w:rsidRDefault="002945D0">
            <w:pPr>
              <w:rPr>
                <w:rFonts w:cstheme="minorHAnsi"/>
                <w:sz w:val="20"/>
                <w:szCs w:val="20"/>
                <w:lang w:val="en-US"/>
              </w:rPr>
            </w:pPr>
          </w:p>
        </w:tc>
        <w:tc>
          <w:tcPr>
            <w:tcW w:w="0" w:type="auto"/>
          </w:tcPr>
          <w:p w14:paraId="468D0F80" w14:textId="77777777" w:rsidR="002945D0" w:rsidRDefault="002945D0">
            <w:pPr>
              <w:rPr>
                <w:rFonts w:cstheme="minorHAnsi"/>
                <w:sz w:val="20"/>
                <w:szCs w:val="20"/>
                <w:lang w:val="en-US"/>
              </w:rPr>
            </w:pPr>
          </w:p>
        </w:tc>
      </w:tr>
      <w:tr w:rsidR="002945D0" w14:paraId="403AAFEF" w14:textId="77777777" w:rsidTr="002945D0">
        <w:tc>
          <w:tcPr>
            <w:tcW w:w="2128" w:type="dxa"/>
          </w:tcPr>
          <w:p w14:paraId="72643765" w14:textId="77777777" w:rsidR="002945D0" w:rsidRDefault="002945D0">
            <w:pPr>
              <w:rPr>
                <w:rFonts w:cstheme="minorHAnsi"/>
                <w:b/>
                <w:iCs/>
                <w:color w:val="000000"/>
                <w:sz w:val="20"/>
                <w:szCs w:val="20"/>
              </w:rPr>
            </w:pPr>
          </w:p>
        </w:tc>
        <w:tc>
          <w:tcPr>
            <w:tcW w:w="2645" w:type="dxa"/>
            <w:vAlign w:val="bottom"/>
            <w:hideMark/>
          </w:tcPr>
          <w:p w14:paraId="09AE0339" w14:textId="77777777" w:rsidR="002945D0" w:rsidRDefault="002945D0">
            <w:pPr>
              <w:rPr>
                <w:rFonts w:cstheme="minorHAnsi"/>
                <w:b/>
                <w:color w:val="000000"/>
                <w:sz w:val="20"/>
                <w:szCs w:val="20"/>
              </w:rPr>
            </w:pPr>
            <w:r>
              <w:rPr>
                <w:rFonts w:cstheme="minorHAnsi"/>
                <w:color w:val="000000"/>
                <w:sz w:val="20"/>
                <w:szCs w:val="20"/>
              </w:rPr>
              <w:t xml:space="preserve">Conventional </w:t>
            </w:r>
            <w:r>
              <w:rPr>
                <w:rFonts w:cstheme="minorHAnsi"/>
                <w:i/>
                <w:color w:val="000000"/>
                <w:sz w:val="20"/>
                <w:szCs w:val="20"/>
              </w:rPr>
              <w:t>(ref)</w:t>
            </w:r>
          </w:p>
        </w:tc>
        <w:tc>
          <w:tcPr>
            <w:tcW w:w="1181" w:type="dxa"/>
            <w:hideMark/>
          </w:tcPr>
          <w:p w14:paraId="73BE59FA"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688EB578"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45D49AEE"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08486A3D" w14:textId="77777777" w:rsidR="002945D0" w:rsidRDefault="002945D0">
            <w:pPr>
              <w:rPr>
                <w:rFonts w:cstheme="minorHAnsi"/>
                <w:sz w:val="20"/>
                <w:szCs w:val="20"/>
                <w:lang w:val="en-US"/>
              </w:rPr>
            </w:pPr>
            <w:r>
              <w:rPr>
                <w:rFonts w:cstheme="minorHAnsi"/>
                <w:sz w:val="20"/>
                <w:szCs w:val="20"/>
                <w:lang w:val="en-US"/>
              </w:rPr>
              <w:t>.</w:t>
            </w:r>
          </w:p>
        </w:tc>
        <w:tc>
          <w:tcPr>
            <w:tcW w:w="0" w:type="auto"/>
          </w:tcPr>
          <w:p w14:paraId="5D206E77" w14:textId="77777777" w:rsidR="002945D0" w:rsidRDefault="002945D0">
            <w:pPr>
              <w:rPr>
                <w:rFonts w:cstheme="minorHAnsi"/>
                <w:sz w:val="20"/>
                <w:szCs w:val="20"/>
                <w:lang w:val="en-US"/>
              </w:rPr>
            </w:pPr>
          </w:p>
        </w:tc>
      </w:tr>
      <w:tr w:rsidR="002945D0" w14:paraId="2C13ED6E" w14:textId="77777777" w:rsidTr="002945D0">
        <w:tc>
          <w:tcPr>
            <w:tcW w:w="2128" w:type="dxa"/>
          </w:tcPr>
          <w:p w14:paraId="267C4276" w14:textId="77777777" w:rsidR="002945D0" w:rsidRDefault="002945D0">
            <w:pPr>
              <w:rPr>
                <w:rFonts w:cstheme="minorHAnsi"/>
                <w:b/>
                <w:iCs/>
                <w:color w:val="000000"/>
                <w:sz w:val="20"/>
                <w:szCs w:val="20"/>
              </w:rPr>
            </w:pPr>
          </w:p>
        </w:tc>
        <w:tc>
          <w:tcPr>
            <w:tcW w:w="2645" w:type="dxa"/>
            <w:vAlign w:val="bottom"/>
            <w:hideMark/>
          </w:tcPr>
          <w:p w14:paraId="080E6C28" w14:textId="77777777" w:rsidR="002945D0" w:rsidRDefault="002945D0">
            <w:pPr>
              <w:rPr>
                <w:rFonts w:cstheme="minorHAnsi"/>
                <w:b/>
                <w:color w:val="000000"/>
                <w:sz w:val="20"/>
                <w:szCs w:val="20"/>
              </w:rPr>
            </w:pPr>
            <w:r>
              <w:rPr>
                <w:rFonts w:cstheme="minorHAnsi"/>
                <w:color w:val="000000"/>
                <w:sz w:val="20"/>
                <w:szCs w:val="20"/>
              </w:rPr>
              <w:t>Snack or breakfast bar only</w:t>
            </w:r>
          </w:p>
        </w:tc>
        <w:tc>
          <w:tcPr>
            <w:tcW w:w="1181" w:type="dxa"/>
            <w:hideMark/>
          </w:tcPr>
          <w:p w14:paraId="2C57F25B" w14:textId="77777777" w:rsidR="002945D0" w:rsidRDefault="002945D0">
            <w:pPr>
              <w:rPr>
                <w:rFonts w:cstheme="minorHAnsi"/>
                <w:sz w:val="20"/>
                <w:szCs w:val="20"/>
                <w:lang w:val="en-US"/>
              </w:rPr>
            </w:pPr>
            <w:r>
              <w:rPr>
                <w:rFonts w:cstheme="minorHAnsi"/>
                <w:sz w:val="20"/>
                <w:szCs w:val="20"/>
                <w:lang w:val="en-US"/>
              </w:rPr>
              <w:t>-1.146</w:t>
            </w:r>
          </w:p>
        </w:tc>
        <w:tc>
          <w:tcPr>
            <w:tcW w:w="0" w:type="auto"/>
            <w:hideMark/>
          </w:tcPr>
          <w:p w14:paraId="44F94CE6" w14:textId="77777777" w:rsidR="002945D0" w:rsidRDefault="002945D0">
            <w:pPr>
              <w:rPr>
                <w:rFonts w:cstheme="minorHAnsi"/>
                <w:sz w:val="20"/>
                <w:szCs w:val="20"/>
                <w:lang w:val="en-US"/>
              </w:rPr>
            </w:pPr>
            <w:r>
              <w:rPr>
                <w:rFonts w:cstheme="minorHAnsi"/>
                <w:sz w:val="20"/>
                <w:szCs w:val="20"/>
                <w:lang w:val="en-US"/>
              </w:rPr>
              <w:t>-2.001</w:t>
            </w:r>
          </w:p>
        </w:tc>
        <w:tc>
          <w:tcPr>
            <w:tcW w:w="0" w:type="auto"/>
            <w:hideMark/>
          </w:tcPr>
          <w:p w14:paraId="2B07E41B" w14:textId="77777777" w:rsidR="002945D0" w:rsidRDefault="002945D0">
            <w:pPr>
              <w:rPr>
                <w:rFonts w:cstheme="minorHAnsi"/>
                <w:sz w:val="20"/>
                <w:szCs w:val="20"/>
                <w:lang w:val="en-US"/>
              </w:rPr>
            </w:pPr>
            <w:r>
              <w:rPr>
                <w:rFonts w:cstheme="minorHAnsi"/>
                <w:sz w:val="20"/>
                <w:szCs w:val="20"/>
                <w:lang w:val="en-US"/>
              </w:rPr>
              <w:t>-0.291</w:t>
            </w:r>
          </w:p>
        </w:tc>
        <w:tc>
          <w:tcPr>
            <w:tcW w:w="0" w:type="auto"/>
            <w:hideMark/>
          </w:tcPr>
          <w:p w14:paraId="68C69D66" w14:textId="77777777" w:rsidR="002945D0" w:rsidRDefault="002945D0">
            <w:pPr>
              <w:rPr>
                <w:rFonts w:cstheme="minorHAnsi"/>
                <w:sz w:val="20"/>
                <w:szCs w:val="20"/>
                <w:lang w:val="en-US"/>
              </w:rPr>
            </w:pPr>
            <w:r>
              <w:rPr>
                <w:rFonts w:cstheme="minorHAnsi"/>
                <w:sz w:val="20"/>
                <w:szCs w:val="20"/>
                <w:lang w:val="en-US"/>
              </w:rPr>
              <w:t>0.009</w:t>
            </w:r>
          </w:p>
        </w:tc>
        <w:tc>
          <w:tcPr>
            <w:tcW w:w="0" w:type="auto"/>
          </w:tcPr>
          <w:p w14:paraId="269137BC" w14:textId="77777777" w:rsidR="002945D0" w:rsidRDefault="002945D0">
            <w:pPr>
              <w:rPr>
                <w:rFonts w:cstheme="minorHAnsi"/>
                <w:sz w:val="20"/>
                <w:szCs w:val="20"/>
                <w:lang w:val="en-US"/>
              </w:rPr>
            </w:pPr>
          </w:p>
        </w:tc>
      </w:tr>
      <w:tr w:rsidR="002945D0" w14:paraId="28F0C5FA" w14:textId="77777777" w:rsidTr="002945D0">
        <w:tc>
          <w:tcPr>
            <w:tcW w:w="2128" w:type="dxa"/>
          </w:tcPr>
          <w:p w14:paraId="13886F67" w14:textId="77777777" w:rsidR="002945D0" w:rsidRDefault="002945D0">
            <w:pPr>
              <w:rPr>
                <w:rFonts w:cstheme="minorHAnsi"/>
                <w:b/>
                <w:iCs/>
                <w:color w:val="000000"/>
                <w:sz w:val="20"/>
                <w:szCs w:val="20"/>
              </w:rPr>
            </w:pPr>
          </w:p>
        </w:tc>
        <w:tc>
          <w:tcPr>
            <w:tcW w:w="2645" w:type="dxa"/>
            <w:vAlign w:val="bottom"/>
            <w:hideMark/>
          </w:tcPr>
          <w:p w14:paraId="74267F1B" w14:textId="77777777" w:rsidR="002945D0" w:rsidRDefault="002945D0">
            <w:pPr>
              <w:rPr>
                <w:rFonts w:cstheme="minorHAnsi"/>
                <w:b/>
                <w:color w:val="000000"/>
                <w:sz w:val="20"/>
                <w:szCs w:val="20"/>
              </w:rPr>
            </w:pPr>
            <w:r>
              <w:rPr>
                <w:rFonts w:cstheme="minorHAnsi"/>
                <w:color w:val="000000"/>
                <w:sz w:val="20"/>
                <w:szCs w:val="20"/>
              </w:rPr>
              <w:t>Non-energy drink only</w:t>
            </w:r>
          </w:p>
        </w:tc>
        <w:tc>
          <w:tcPr>
            <w:tcW w:w="1181" w:type="dxa"/>
            <w:hideMark/>
          </w:tcPr>
          <w:p w14:paraId="03E733F6" w14:textId="77777777" w:rsidR="002945D0" w:rsidRDefault="002945D0">
            <w:pPr>
              <w:rPr>
                <w:rFonts w:cstheme="minorHAnsi"/>
                <w:sz w:val="20"/>
                <w:szCs w:val="20"/>
                <w:lang w:val="en-US"/>
              </w:rPr>
            </w:pPr>
            <w:r>
              <w:rPr>
                <w:rFonts w:cstheme="minorHAnsi"/>
                <w:sz w:val="20"/>
                <w:szCs w:val="20"/>
                <w:lang w:val="en-US"/>
              </w:rPr>
              <w:t>-1.681</w:t>
            </w:r>
          </w:p>
        </w:tc>
        <w:tc>
          <w:tcPr>
            <w:tcW w:w="0" w:type="auto"/>
            <w:hideMark/>
          </w:tcPr>
          <w:p w14:paraId="57C10F4D" w14:textId="77777777" w:rsidR="002945D0" w:rsidRDefault="002945D0">
            <w:pPr>
              <w:rPr>
                <w:rFonts w:cstheme="minorHAnsi"/>
                <w:sz w:val="20"/>
                <w:szCs w:val="20"/>
                <w:lang w:val="en-US"/>
              </w:rPr>
            </w:pPr>
            <w:r>
              <w:rPr>
                <w:rFonts w:cstheme="minorHAnsi"/>
                <w:sz w:val="20"/>
                <w:szCs w:val="20"/>
                <w:lang w:val="en-US"/>
              </w:rPr>
              <w:t>-2.557</w:t>
            </w:r>
          </w:p>
        </w:tc>
        <w:tc>
          <w:tcPr>
            <w:tcW w:w="0" w:type="auto"/>
            <w:hideMark/>
          </w:tcPr>
          <w:p w14:paraId="2474D9E3" w14:textId="77777777" w:rsidR="002945D0" w:rsidRDefault="002945D0">
            <w:pPr>
              <w:rPr>
                <w:rFonts w:cstheme="minorHAnsi"/>
                <w:sz w:val="20"/>
                <w:szCs w:val="20"/>
                <w:lang w:val="en-US"/>
              </w:rPr>
            </w:pPr>
            <w:r>
              <w:rPr>
                <w:rFonts w:cstheme="minorHAnsi"/>
                <w:sz w:val="20"/>
                <w:szCs w:val="20"/>
                <w:lang w:val="en-US"/>
              </w:rPr>
              <w:t>-0.806</w:t>
            </w:r>
          </w:p>
        </w:tc>
        <w:tc>
          <w:tcPr>
            <w:tcW w:w="0" w:type="auto"/>
            <w:hideMark/>
          </w:tcPr>
          <w:p w14:paraId="31D795EF" w14:textId="64D08EB1" w:rsidR="002945D0" w:rsidRDefault="00F3060E">
            <w:pPr>
              <w:rPr>
                <w:rFonts w:cstheme="minorHAnsi"/>
                <w:sz w:val="20"/>
                <w:szCs w:val="20"/>
                <w:lang w:val="en-US"/>
              </w:rPr>
            </w:pPr>
            <w:r>
              <w:rPr>
                <w:rFonts w:cstheme="minorHAnsi"/>
                <w:sz w:val="20"/>
                <w:szCs w:val="20"/>
                <w:lang w:val="en-US"/>
              </w:rPr>
              <w:t>&lt;0.001</w:t>
            </w:r>
          </w:p>
        </w:tc>
        <w:tc>
          <w:tcPr>
            <w:tcW w:w="0" w:type="auto"/>
          </w:tcPr>
          <w:p w14:paraId="369FBBB4" w14:textId="77777777" w:rsidR="002945D0" w:rsidRDefault="002945D0">
            <w:pPr>
              <w:rPr>
                <w:rFonts w:cstheme="minorHAnsi"/>
                <w:sz w:val="20"/>
                <w:szCs w:val="20"/>
                <w:lang w:val="en-US"/>
              </w:rPr>
            </w:pPr>
          </w:p>
        </w:tc>
      </w:tr>
      <w:tr w:rsidR="002945D0" w14:paraId="3EFE956C" w14:textId="77777777" w:rsidTr="002945D0">
        <w:tc>
          <w:tcPr>
            <w:tcW w:w="2128" w:type="dxa"/>
          </w:tcPr>
          <w:p w14:paraId="37E7DCA4" w14:textId="77777777" w:rsidR="002945D0" w:rsidRDefault="002945D0">
            <w:pPr>
              <w:rPr>
                <w:rFonts w:cstheme="minorHAnsi"/>
                <w:b/>
                <w:iCs/>
                <w:color w:val="000000"/>
                <w:sz w:val="20"/>
                <w:szCs w:val="20"/>
              </w:rPr>
            </w:pPr>
          </w:p>
        </w:tc>
        <w:tc>
          <w:tcPr>
            <w:tcW w:w="2645" w:type="dxa"/>
            <w:vAlign w:val="bottom"/>
            <w:hideMark/>
          </w:tcPr>
          <w:p w14:paraId="55084ABB" w14:textId="77777777" w:rsidR="002945D0" w:rsidRDefault="002945D0">
            <w:pPr>
              <w:rPr>
                <w:rFonts w:cstheme="minorHAnsi"/>
                <w:b/>
                <w:color w:val="000000"/>
                <w:sz w:val="20"/>
                <w:szCs w:val="20"/>
              </w:rPr>
            </w:pPr>
            <w:r>
              <w:rPr>
                <w:rFonts w:cstheme="minorHAnsi"/>
                <w:color w:val="000000"/>
                <w:sz w:val="20"/>
                <w:szCs w:val="20"/>
              </w:rPr>
              <w:t>Energy drink only</w:t>
            </w:r>
          </w:p>
        </w:tc>
        <w:tc>
          <w:tcPr>
            <w:tcW w:w="1181" w:type="dxa"/>
            <w:hideMark/>
          </w:tcPr>
          <w:p w14:paraId="3A27C8E4" w14:textId="77777777" w:rsidR="002945D0" w:rsidRDefault="002945D0">
            <w:pPr>
              <w:rPr>
                <w:rFonts w:cstheme="minorHAnsi"/>
                <w:sz w:val="20"/>
                <w:szCs w:val="20"/>
                <w:lang w:val="en-US"/>
              </w:rPr>
            </w:pPr>
            <w:r>
              <w:rPr>
                <w:rFonts w:cstheme="minorHAnsi"/>
                <w:sz w:val="20"/>
                <w:szCs w:val="20"/>
                <w:lang w:val="en-US"/>
              </w:rPr>
              <w:t>-3.144</w:t>
            </w:r>
          </w:p>
        </w:tc>
        <w:tc>
          <w:tcPr>
            <w:tcW w:w="0" w:type="auto"/>
            <w:hideMark/>
          </w:tcPr>
          <w:p w14:paraId="2352AE51" w14:textId="77777777" w:rsidR="002945D0" w:rsidRDefault="002945D0">
            <w:pPr>
              <w:rPr>
                <w:rFonts w:cstheme="minorHAnsi"/>
                <w:sz w:val="20"/>
                <w:szCs w:val="20"/>
                <w:lang w:val="en-US"/>
              </w:rPr>
            </w:pPr>
            <w:r>
              <w:rPr>
                <w:rFonts w:cstheme="minorHAnsi"/>
                <w:sz w:val="20"/>
                <w:szCs w:val="20"/>
                <w:lang w:val="en-US"/>
              </w:rPr>
              <w:t>-5.088</w:t>
            </w:r>
          </w:p>
        </w:tc>
        <w:tc>
          <w:tcPr>
            <w:tcW w:w="0" w:type="auto"/>
            <w:hideMark/>
          </w:tcPr>
          <w:p w14:paraId="35F62AF3" w14:textId="77777777" w:rsidR="002945D0" w:rsidRDefault="002945D0">
            <w:pPr>
              <w:rPr>
                <w:rFonts w:cstheme="minorHAnsi"/>
                <w:sz w:val="20"/>
                <w:szCs w:val="20"/>
                <w:lang w:val="en-US"/>
              </w:rPr>
            </w:pPr>
            <w:r>
              <w:rPr>
                <w:rFonts w:cstheme="minorHAnsi"/>
                <w:sz w:val="20"/>
                <w:szCs w:val="20"/>
                <w:lang w:val="en-US"/>
              </w:rPr>
              <w:t>-1.201</w:t>
            </w:r>
          </w:p>
        </w:tc>
        <w:tc>
          <w:tcPr>
            <w:tcW w:w="0" w:type="auto"/>
            <w:hideMark/>
          </w:tcPr>
          <w:p w14:paraId="3FDA77BB" w14:textId="77777777" w:rsidR="002945D0" w:rsidRDefault="002945D0">
            <w:pPr>
              <w:rPr>
                <w:rFonts w:cstheme="minorHAnsi"/>
                <w:sz w:val="20"/>
                <w:szCs w:val="20"/>
                <w:lang w:val="en-US"/>
              </w:rPr>
            </w:pPr>
            <w:r>
              <w:rPr>
                <w:rFonts w:cstheme="minorHAnsi"/>
                <w:sz w:val="20"/>
                <w:szCs w:val="20"/>
                <w:lang w:val="en-US"/>
              </w:rPr>
              <w:t>0.002</w:t>
            </w:r>
          </w:p>
        </w:tc>
        <w:tc>
          <w:tcPr>
            <w:tcW w:w="0" w:type="auto"/>
          </w:tcPr>
          <w:p w14:paraId="3B301767" w14:textId="77777777" w:rsidR="002945D0" w:rsidRDefault="002945D0">
            <w:pPr>
              <w:rPr>
                <w:rFonts w:cstheme="minorHAnsi"/>
                <w:sz w:val="20"/>
                <w:szCs w:val="20"/>
                <w:lang w:val="en-US"/>
              </w:rPr>
            </w:pPr>
          </w:p>
        </w:tc>
      </w:tr>
      <w:tr w:rsidR="002945D0" w14:paraId="2B2C563E" w14:textId="77777777" w:rsidTr="002945D0">
        <w:tc>
          <w:tcPr>
            <w:tcW w:w="2128" w:type="dxa"/>
          </w:tcPr>
          <w:p w14:paraId="47B72341" w14:textId="77777777" w:rsidR="002945D0" w:rsidRDefault="002945D0">
            <w:pPr>
              <w:rPr>
                <w:rFonts w:cstheme="minorHAnsi"/>
                <w:b/>
                <w:iCs/>
                <w:color w:val="000000"/>
                <w:sz w:val="20"/>
                <w:szCs w:val="20"/>
              </w:rPr>
            </w:pPr>
          </w:p>
        </w:tc>
        <w:tc>
          <w:tcPr>
            <w:tcW w:w="2645" w:type="dxa"/>
            <w:vAlign w:val="bottom"/>
            <w:hideMark/>
          </w:tcPr>
          <w:p w14:paraId="57D05857" w14:textId="77777777" w:rsidR="002945D0" w:rsidRDefault="002945D0">
            <w:pPr>
              <w:rPr>
                <w:rFonts w:cstheme="minorHAnsi"/>
                <w:b/>
                <w:color w:val="000000"/>
                <w:sz w:val="20"/>
                <w:szCs w:val="20"/>
              </w:rPr>
            </w:pPr>
            <w:r>
              <w:rPr>
                <w:rFonts w:cstheme="minorHAnsi"/>
                <w:color w:val="000000"/>
                <w:sz w:val="20"/>
                <w:szCs w:val="20"/>
              </w:rPr>
              <w:t>Something else only</w:t>
            </w:r>
          </w:p>
        </w:tc>
        <w:tc>
          <w:tcPr>
            <w:tcW w:w="1181" w:type="dxa"/>
            <w:hideMark/>
          </w:tcPr>
          <w:p w14:paraId="6ED9F8BD" w14:textId="77777777" w:rsidR="002945D0" w:rsidRDefault="002945D0">
            <w:pPr>
              <w:rPr>
                <w:rFonts w:cstheme="minorHAnsi"/>
                <w:sz w:val="20"/>
                <w:szCs w:val="20"/>
                <w:lang w:val="en-US"/>
              </w:rPr>
            </w:pPr>
            <w:r>
              <w:rPr>
                <w:rFonts w:cstheme="minorHAnsi"/>
                <w:sz w:val="20"/>
                <w:szCs w:val="20"/>
                <w:lang w:val="en-US"/>
              </w:rPr>
              <w:t>-1.142</w:t>
            </w:r>
          </w:p>
        </w:tc>
        <w:tc>
          <w:tcPr>
            <w:tcW w:w="0" w:type="auto"/>
            <w:hideMark/>
          </w:tcPr>
          <w:p w14:paraId="3B286385" w14:textId="77777777" w:rsidR="002945D0" w:rsidRDefault="002945D0">
            <w:pPr>
              <w:rPr>
                <w:rFonts w:cstheme="minorHAnsi"/>
                <w:sz w:val="20"/>
                <w:szCs w:val="20"/>
                <w:lang w:val="en-US"/>
              </w:rPr>
            </w:pPr>
            <w:r>
              <w:rPr>
                <w:rFonts w:cstheme="minorHAnsi"/>
                <w:sz w:val="20"/>
                <w:szCs w:val="20"/>
                <w:lang w:val="en-US"/>
              </w:rPr>
              <w:t>-2.865</w:t>
            </w:r>
          </w:p>
        </w:tc>
        <w:tc>
          <w:tcPr>
            <w:tcW w:w="0" w:type="auto"/>
            <w:hideMark/>
          </w:tcPr>
          <w:p w14:paraId="177EBEB5" w14:textId="77777777" w:rsidR="002945D0" w:rsidRDefault="002945D0">
            <w:pPr>
              <w:rPr>
                <w:rFonts w:cstheme="minorHAnsi"/>
                <w:sz w:val="20"/>
                <w:szCs w:val="20"/>
                <w:lang w:val="en-US"/>
              </w:rPr>
            </w:pPr>
            <w:r>
              <w:rPr>
                <w:rFonts w:cstheme="minorHAnsi"/>
                <w:sz w:val="20"/>
                <w:szCs w:val="20"/>
                <w:lang w:val="en-US"/>
              </w:rPr>
              <w:t>0.580</w:t>
            </w:r>
          </w:p>
        </w:tc>
        <w:tc>
          <w:tcPr>
            <w:tcW w:w="0" w:type="auto"/>
            <w:hideMark/>
          </w:tcPr>
          <w:p w14:paraId="7466F3FA" w14:textId="77777777" w:rsidR="002945D0" w:rsidRDefault="002945D0">
            <w:pPr>
              <w:rPr>
                <w:rFonts w:cstheme="minorHAnsi"/>
                <w:sz w:val="20"/>
                <w:szCs w:val="20"/>
                <w:lang w:val="en-US"/>
              </w:rPr>
            </w:pPr>
            <w:r>
              <w:rPr>
                <w:rFonts w:cstheme="minorHAnsi"/>
                <w:sz w:val="20"/>
                <w:szCs w:val="20"/>
                <w:lang w:val="en-US"/>
              </w:rPr>
              <w:t>0.194</w:t>
            </w:r>
          </w:p>
        </w:tc>
        <w:tc>
          <w:tcPr>
            <w:tcW w:w="0" w:type="auto"/>
          </w:tcPr>
          <w:p w14:paraId="2CAAAFF0" w14:textId="77777777" w:rsidR="002945D0" w:rsidRDefault="002945D0">
            <w:pPr>
              <w:rPr>
                <w:rFonts w:cstheme="minorHAnsi"/>
                <w:sz w:val="20"/>
                <w:szCs w:val="20"/>
                <w:lang w:val="en-US"/>
              </w:rPr>
            </w:pPr>
          </w:p>
        </w:tc>
      </w:tr>
      <w:tr w:rsidR="002945D0" w14:paraId="1A899847" w14:textId="77777777" w:rsidTr="002945D0">
        <w:tc>
          <w:tcPr>
            <w:tcW w:w="2128" w:type="dxa"/>
          </w:tcPr>
          <w:p w14:paraId="5EF54A02" w14:textId="77777777" w:rsidR="002945D0" w:rsidRDefault="002945D0">
            <w:pPr>
              <w:rPr>
                <w:rFonts w:cstheme="minorHAnsi"/>
                <w:b/>
                <w:iCs/>
                <w:color w:val="000000"/>
                <w:sz w:val="20"/>
                <w:szCs w:val="20"/>
              </w:rPr>
            </w:pPr>
          </w:p>
        </w:tc>
        <w:tc>
          <w:tcPr>
            <w:tcW w:w="2645" w:type="dxa"/>
            <w:vAlign w:val="bottom"/>
            <w:hideMark/>
          </w:tcPr>
          <w:p w14:paraId="0325257E" w14:textId="77777777" w:rsidR="002945D0" w:rsidRDefault="002945D0">
            <w:pPr>
              <w:rPr>
                <w:rFonts w:cstheme="minorHAnsi"/>
                <w:b/>
                <w:color w:val="000000"/>
                <w:sz w:val="20"/>
                <w:szCs w:val="20"/>
              </w:rPr>
            </w:pPr>
            <w:r>
              <w:rPr>
                <w:rFonts w:cstheme="minorHAnsi"/>
                <w:color w:val="000000"/>
                <w:sz w:val="20"/>
                <w:szCs w:val="20"/>
              </w:rPr>
              <w:t>Nothing</w:t>
            </w:r>
          </w:p>
        </w:tc>
        <w:tc>
          <w:tcPr>
            <w:tcW w:w="1181" w:type="dxa"/>
            <w:hideMark/>
          </w:tcPr>
          <w:p w14:paraId="431C026E" w14:textId="77777777" w:rsidR="002945D0" w:rsidRDefault="002945D0">
            <w:pPr>
              <w:rPr>
                <w:rFonts w:cstheme="minorHAnsi"/>
                <w:sz w:val="20"/>
                <w:szCs w:val="20"/>
                <w:lang w:val="en-US"/>
              </w:rPr>
            </w:pPr>
            <w:r>
              <w:rPr>
                <w:rFonts w:cstheme="minorHAnsi"/>
                <w:sz w:val="20"/>
                <w:szCs w:val="20"/>
                <w:lang w:val="en-US"/>
              </w:rPr>
              <w:t>-2.729</w:t>
            </w:r>
          </w:p>
        </w:tc>
        <w:tc>
          <w:tcPr>
            <w:tcW w:w="0" w:type="auto"/>
            <w:hideMark/>
          </w:tcPr>
          <w:p w14:paraId="2495FD86" w14:textId="77777777" w:rsidR="002945D0" w:rsidRDefault="002945D0">
            <w:pPr>
              <w:rPr>
                <w:rFonts w:cstheme="minorHAnsi"/>
                <w:sz w:val="20"/>
                <w:szCs w:val="20"/>
                <w:lang w:val="en-US"/>
              </w:rPr>
            </w:pPr>
            <w:r>
              <w:rPr>
                <w:rFonts w:cstheme="minorHAnsi"/>
                <w:sz w:val="20"/>
                <w:szCs w:val="20"/>
                <w:lang w:val="en-US"/>
              </w:rPr>
              <w:t>-3.352</w:t>
            </w:r>
          </w:p>
        </w:tc>
        <w:tc>
          <w:tcPr>
            <w:tcW w:w="0" w:type="auto"/>
            <w:hideMark/>
          </w:tcPr>
          <w:p w14:paraId="292BB3B4" w14:textId="77777777" w:rsidR="002945D0" w:rsidRDefault="002945D0">
            <w:pPr>
              <w:rPr>
                <w:rFonts w:cstheme="minorHAnsi"/>
                <w:sz w:val="20"/>
                <w:szCs w:val="20"/>
                <w:lang w:val="en-US"/>
              </w:rPr>
            </w:pPr>
            <w:r>
              <w:rPr>
                <w:rFonts w:cstheme="minorHAnsi"/>
                <w:sz w:val="20"/>
                <w:szCs w:val="20"/>
                <w:lang w:val="en-US"/>
              </w:rPr>
              <w:t>-2.106</w:t>
            </w:r>
          </w:p>
        </w:tc>
        <w:tc>
          <w:tcPr>
            <w:tcW w:w="0" w:type="auto"/>
            <w:hideMark/>
          </w:tcPr>
          <w:p w14:paraId="0C99D8CF" w14:textId="654C3CB2" w:rsidR="002945D0" w:rsidRDefault="00F3060E">
            <w:pPr>
              <w:rPr>
                <w:rFonts w:cstheme="minorHAnsi"/>
                <w:sz w:val="20"/>
                <w:szCs w:val="20"/>
                <w:lang w:val="en-US"/>
              </w:rPr>
            </w:pPr>
            <w:r>
              <w:rPr>
                <w:rFonts w:cstheme="minorHAnsi"/>
                <w:sz w:val="20"/>
                <w:szCs w:val="20"/>
                <w:lang w:val="en-US"/>
              </w:rPr>
              <w:t>&lt;0.001</w:t>
            </w:r>
          </w:p>
        </w:tc>
        <w:tc>
          <w:tcPr>
            <w:tcW w:w="0" w:type="auto"/>
          </w:tcPr>
          <w:p w14:paraId="051F3D91" w14:textId="77777777" w:rsidR="002945D0" w:rsidRDefault="002945D0">
            <w:pPr>
              <w:rPr>
                <w:rFonts w:cstheme="minorHAnsi"/>
                <w:sz w:val="20"/>
                <w:szCs w:val="20"/>
                <w:lang w:val="en-US"/>
              </w:rPr>
            </w:pPr>
          </w:p>
        </w:tc>
      </w:tr>
      <w:tr w:rsidR="002945D0" w14:paraId="6FB4D352" w14:textId="77777777" w:rsidTr="002945D0">
        <w:tc>
          <w:tcPr>
            <w:tcW w:w="2128" w:type="dxa"/>
          </w:tcPr>
          <w:p w14:paraId="2BA3A2E7" w14:textId="77777777" w:rsidR="002945D0" w:rsidRDefault="002945D0">
            <w:pPr>
              <w:rPr>
                <w:rFonts w:cstheme="minorHAnsi"/>
                <w:b/>
                <w:iCs/>
                <w:color w:val="000000"/>
                <w:sz w:val="20"/>
                <w:szCs w:val="20"/>
              </w:rPr>
            </w:pPr>
          </w:p>
        </w:tc>
        <w:tc>
          <w:tcPr>
            <w:tcW w:w="2645" w:type="dxa"/>
            <w:vAlign w:val="bottom"/>
            <w:hideMark/>
          </w:tcPr>
          <w:p w14:paraId="3FAD39DB" w14:textId="77777777" w:rsidR="002945D0" w:rsidRDefault="002945D0">
            <w:pPr>
              <w:rPr>
                <w:rFonts w:cstheme="minorHAnsi"/>
                <w:b/>
                <w:color w:val="000000"/>
                <w:sz w:val="20"/>
                <w:szCs w:val="20"/>
              </w:rPr>
            </w:pPr>
            <w:r>
              <w:rPr>
                <w:rFonts w:cstheme="minorHAnsi"/>
                <w:b/>
                <w:color w:val="000000"/>
                <w:sz w:val="20"/>
                <w:szCs w:val="20"/>
              </w:rPr>
              <w:t>Lunch type</w:t>
            </w:r>
          </w:p>
        </w:tc>
        <w:tc>
          <w:tcPr>
            <w:tcW w:w="1181" w:type="dxa"/>
          </w:tcPr>
          <w:p w14:paraId="73915A67" w14:textId="77777777" w:rsidR="002945D0" w:rsidRDefault="002945D0">
            <w:pPr>
              <w:rPr>
                <w:rFonts w:cstheme="minorHAnsi"/>
                <w:sz w:val="20"/>
                <w:szCs w:val="20"/>
                <w:lang w:val="en-US"/>
              </w:rPr>
            </w:pPr>
          </w:p>
        </w:tc>
        <w:tc>
          <w:tcPr>
            <w:tcW w:w="0" w:type="auto"/>
          </w:tcPr>
          <w:p w14:paraId="2A460513" w14:textId="77777777" w:rsidR="002945D0" w:rsidRDefault="002945D0">
            <w:pPr>
              <w:rPr>
                <w:rFonts w:cstheme="minorHAnsi"/>
                <w:sz w:val="20"/>
                <w:szCs w:val="20"/>
                <w:lang w:val="en-US"/>
              </w:rPr>
            </w:pPr>
          </w:p>
        </w:tc>
        <w:tc>
          <w:tcPr>
            <w:tcW w:w="0" w:type="auto"/>
          </w:tcPr>
          <w:p w14:paraId="5B3D73DB" w14:textId="77777777" w:rsidR="002945D0" w:rsidRDefault="002945D0">
            <w:pPr>
              <w:rPr>
                <w:rFonts w:cstheme="minorHAnsi"/>
                <w:sz w:val="20"/>
                <w:szCs w:val="20"/>
                <w:lang w:val="en-US"/>
              </w:rPr>
            </w:pPr>
          </w:p>
        </w:tc>
        <w:tc>
          <w:tcPr>
            <w:tcW w:w="0" w:type="auto"/>
          </w:tcPr>
          <w:p w14:paraId="5F927D1C" w14:textId="77777777" w:rsidR="002945D0" w:rsidRDefault="002945D0">
            <w:pPr>
              <w:rPr>
                <w:rFonts w:cstheme="minorHAnsi"/>
                <w:sz w:val="20"/>
                <w:szCs w:val="20"/>
                <w:lang w:val="en-US"/>
              </w:rPr>
            </w:pPr>
          </w:p>
        </w:tc>
        <w:tc>
          <w:tcPr>
            <w:tcW w:w="0" w:type="auto"/>
          </w:tcPr>
          <w:p w14:paraId="11D6923C" w14:textId="77777777" w:rsidR="002945D0" w:rsidRDefault="002945D0">
            <w:pPr>
              <w:rPr>
                <w:rFonts w:cstheme="minorHAnsi"/>
                <w:sz w:val="20"/>
                <w:szCs w:val="20"/>
                <w:lang w:val="en-US"/>
              </w:rPr>
            </w:pPr>
          </w:p>
        </w:tc>
      </w:tr>
      <w:tr w:rsidR="002945D0" w14:paraId="4CEAD0E8" w14:textId="77777777" w:rsidTr="002945D0">
        <w:tc>
          <w:tcPr>
            <w:tcW w:w="2128" w:type="dxa"/>
          </w:tcPr>
          <w:p w14:paraId="071BF497" w14:textId="77777777" w:rsidR="002945D0" w:rsidRDefault="002945D0">
            <w:pPr>
              <w:rPr>
                <w:rFonts w:cstheme="minorHAnsi"/>
                <w:b/>
                <w:iCs/>
                <w:color w:val="000000"/>
                <w:sz w:val="20"/>
                <w:szCs w:val="20"/>
              </w:rPr>
            </w:pPr>
          </w:p>
        </w:tc>
        <w:tc>
          <w:tcPr>
            <w:tcW w:w="2645" w:type="dxa"/>
            <w:vAlign w:val="bottom"/>
            <w:hideMark/>
          </w:tcPr>
          <w:p w14:paraId="56830BD0" w14:textId="77777777" w:rsidR="002945D0" w:rsidRDefault="002945D0">
            <w:pPr>
              <w:rPr>
                <w:rFonts w:cstheme="minorHAnsi"/>
                <w:b/>
                <w:color w:val="000000"/>
                <w:sz w:val="20"/>
                <w:szCs w:val="20"/>
              </w:rPr>
            </w:pPr>
            <w:r>
              <w:rPr>
                <w:rFonts w:cstheme="minorHAnsi"/>
                <w:color w:val="000000"/>
                <w:sz w:val="20"/>
                <w:szCs w:val="20"/>
              </w:rPr>
              <w:t xml:space="preserve">Packed lunch </w:t>
            </w:r>
            <w:r>
              <w:rPr>
                <w:rFonts w:cstheme="minorHAnsi"/>
                <w:i/>
                <w:color w:val="000000"/>
                <w:sz w:val="20"/>
                <w:szCs w:val="20"/>
              </w:rPr>
              <w:t>(ref)</w:t>
            </w:r>
          </w:p>
        </w:tc>
        <w:tc>
          <w:tcPr>
            <w:tcW w:w="1181" w:type="dxa"/>
            <w:hideMark/>
          </w:tcPr>
          <w:p w14:paraId="7C6904EC"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63EED42F"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5C4EF20E"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5BA8DAE7" w14:textId="77777777" w:rsidR="002945D0" w:rsidRDefault="002945D0">
            <w:pPr>
              <w:rPr>
                <w:rFonts w:cstheme="minorHAnsi"/>
                <w:sz w:val="20"/>
                <w:szCs w:val="20"/>
                <w:lang w:val="en-US"/>
              </w:rPr>
            </w:pPr>
            <w:r>
              <w:rPr>
                <w:rFonts w:cstheme="minorHAnsi"/>
                <w:sz w:val="20"/>
                <w:szCs w:val="20"/>
                <w:lang w:val="en-US"/>
              </w:rPr>
              <w:t>.</w:t>
            </w:r>
          </w:p>
        </w:tc>
        <w:tc>
          <w:tcPr>
            <w:tcW w:w="0" w:type="auto"/>
          </w:tcPr>
          <w:p w14:paraId="77E2A542" w14:textId="77777777" w:rsidR="002945D0" w:rsidRDefault="002945D0">
            <w:pPr>
              <w:rPr>
                <w:rFonts w:cstheme="minorHAnsi"/>
                <w:sz w:val="20"/>
                <w:szCs w:val="20"/>
                <w:lang w:val="en-US"/>
              </w:rPr>
            </w:pPr>
          </w:p>
        </w:tc>
      </w:tr>
      <w:tr w:rsidR="002945D0" w14:paraId="5261E947" w14:textId="77777777" w:rsidTr="002945D0">
        <w:tc>
          <w:tcPr>
            <w:tcW w:w="2128" w:type="dxa"/>
          </w:tcPr>
          <w:p w14:paraId="675D3EE7" w14:textId="77777777" w:rsidR="002945D0" w:rsidRDefault="002945D0">
            <w:pPr>
              <w:rPr>
                <w:rFonts w:cstheme="minorHAnsi"/>
                <w:b/>
                <w:iCs/>
                <w:color w:val="000000"/>
                <w:sz w:val="20"/>
                <w:szCs w:val="20"/>
              </w:rPr>
            </w:pPr>
          </w:p>
        </w:tc>
        <w:tc>
          <w:tcPr>
            <w:tcW w:w="2645" w:type="dxa"/>
            <w:vAlign w:val="bottom"/>
            <w:hideMark/>
          </w:tcPr>
          <w:p w14:paraId="7F430FF6" w14:textId="77777777" w:rsidR="002945D0" w:rsidRDefault="002945D0">
            <w:pPr>
              <w:rPr>
                <w:rFonts w:cstheme="minorHAnsi"/>
                <w:b/>
                <w:color w:val="000000"/>
                <w:sz w:val="20"/>
                <w:szCs w:val="20"/>
              </w:rPr>
            </w:pPr>
            <w:r>
              <w:rPr>
                <w:rFonts w:cstheme="minorHAnsi"/>
                <w:color w:val="000000"/>
                <w:sz w:val="20"/>
                <w:szCs w:val="20"/>
              </w:rPr>
              <w:t>School/college food</w:t>
            </w:r>
          </w:p>
        </w:tc>
        <w:tc>
          <w:tcPr>
            <w:tcW w:w="1181" w:type="dxa"/>
            <w:hideMark/>
          </w:tcPr>
          <w:p w14:paraId="4AC84DB9" w14:textId="77777777" w:rsidR="002945D0" w:rsidRDefault="002945D0">
            <w:pPr>
              <w:rPr>
                <w:rFonts w:cstheme="minorHAnsi"/>
                <w:sz w:val="20"/>
                <w:szCs w:val="20"/>
                <w:lang w:val="en-US"/>
              </w:rPr>
            </w:pPr>
            <w:r>
              <w:rPr>
                <w:rFonts w:cstheme="minorHAnsi"/>
                <w:sz w:val="20"/>
                <w:szCs w:val="20"/>
                <w:lang w:val="en-US"/>
              </w:rPr>
              <w:t>0.280</w:t>
            </w:r>
          </w:p>
        </w:tc>
        <w:tc>
          <w:tcPr>
            <w:tcW w:w="0" w:type="auto"/>
            <w:hideMark/>
          </w:tcPr>
          <w:p w14:paraId="015A87B4" w14:textId="77777777" w:rsidR="002945D0" w:rsidRDefault="002945D0">
            <w:pPr>
              <w:rPr>
                <w:rFonts w:cstheme="minorHAnsi"/>
                <w:sz w:val="20"/>
                <w:szCs w:val="20"/>
                <w:lang w:val="en-US"/>
              </w:rPr>
            </w:pPr>
            <w:r>
              <w:rPr>
                <w:rFonts w:cstheme="minorHAnsi"/>
                <w:sz w:val="20"/>
                <w:szCs w:val="20"/>
                <w:lang w:val="en-US"/>
              </w:rPr>
              <w:t>-0.205</w:t>
            </w:r>
          </w:p>
        </w:tc>
        <w:tc>
          <w:tcPr>
            <w:tcW w:w="0" w:type="auto"/>
            <w:hideMark/>
          </w:tcPr>
          <w:p w14:paraId="0914C189" w14:textId="77777777" w:rsidR="002945D0" w:rsidRDefault="002945D0">
            <w:pPr>
              <w:rPr>
                <w:rFonts w:cstheme="minorHAnsi"/>
                <w:sz w:val="20"/>
                <w:szCs w:val="20"/>
                <w:lang w:val="en-US"/>
              </w:rPr>
            </w:pPr>
            <w:r>
              <w:rPr>
                <w:rFonts w:cstheme="minorHAnsi"/>
                <w:sz w:val="20"/>
                <w:szCs w:val="20"/>
                <w:lang w:val="en-US"/>
              </w:rPr>
              <w:t>0.765</w:t>
            </w:r>
          </w:p>
        </w:tc>
        <w:tc>
          <w:tcPr>
            <w:tcW w:w="0" w:type="auto"/>
            <w:hideMark/>
          </w:tcPr>
          <w:p w14:paraId="7C5160A3" w14:textId="77777777" w:rsidR="002945D0" w:rsidRDefault="002945D0">
            <w:pPr>
              <w:rPr>
                <w:rFonts w:cstheme="minorHAnsi"/>
                <w:sz w:val="20"/>
                <w:szCs w:val="20"/>
                <w:lang w:val="en-US"/>
              </w:rPr>
            </w:pPr>
            <w:r>
              <w:rPr>
                <w:rFonts w:cstheme="minorHAnsi"/>
                <w:sz w:val="20"/>
                <w:szCs w:val="20"/>
                <w:lang w:val="en-US"/>
              </w:rPr>
              <w:t>0.258</w:t>
            </w:r>
          </w:p>
        </w:tc>
        <w:tc>
          <w:tcPr>
            <w:tcW w:w="0" w:type="auto"/>
          </w:tcPr>
          <w:p w14:paraId="58F53793" w14:textId="77777777" w:rsidR="002945D0" w:rsidRDefault="002945D0">
            <w:pPr>
              <w:rPr>
                <w:rFonts w:cstheme="minorHAnsi"/>
                <w:sz w:val="20"/>
                <w:szCs w:val="20"/>
                <w:lang w:val="en-US"/>
              </w:rPr>
            </w:pPr>
          </w:p>
        </w:tc>
      </w:tr>
      <w:tr w:rsidR="002945D0" w14:paraId="721CC83C" w14:textId="77777777" w:rsidTr="002945D0">
        <w:tc>
          <w:tcPr>
            <w:tcW w:w="2128" w:type="dxa"/>
          </w:tcPr>
          <w:p w14:paraId="113F31B2" w14:textId="77777777" w:rsidR="002945D0" w:rsidRDefault="002945D0">
            <w:pPr>
              <w:rPr>
                <w:rFonts w:cstheme="minorHAnsi"/>
                <w:b/>
                <w:iCs/>
                <w:color w:val="000000"/>
                <w:sz w:val="20"/>
                <w:szCs w:val="20"/>
              </w:rPr>
            </w:pPr>
          </w:p>
        </w:tc>
        <w:tc>
          <w:tcPr>
            <w:tcW w:w="2645" w:type="dxa"/>
            <w:vAlign w:val="bottom"/>
            <w:hideMark/>
          </w:tcPr>
          <w:p w14:paraId="40623887" w14:textId="77777777" w:rsidR="002945D0" w:rsidRDefault="002945D0">
            <w:pPr>
              <w:rPr>
                <w:rFonts w:cstheme="minorHAnsi"/>
                <w:b/>
                <w:color w:val="000000"/>
                <w:sz w:val="20"/>
                <w:szCs w:val="20"/>
              </w:rPr>
            </w:pPr>
            <w:r>
              <w:rPr>
                <w:rFonts w:cstheme="minorHAnsi"/>
                <w:color w:val="000000"/>
                <w:sz w:val="20"/>
                <w:szCs w:val="20"/>
              </w:rPr>
              <w:t>Takeaway or shop</w:t>
            </w:r>
          </w:p>
        </w:tc>
        <w:tc>
          <w:tcPr>
            <w:tcW w:w="1181" w:type="dxa"/>
            <w:hideMark/>
          </w:tcPr>
          <w:p w14:paraId="131F7C18" w14:textId="77777777" w:rsidR="002945D0" w:rsidRDefault="002945D0">
            <w:pPr>
              <w:rPr>
                <w:rFonts w:cstheme="minorHAnsi"/>
                <w:sz w:val="20"/>
                <w:szCs w:val="20"/>
                <w:lang w:val="en-US"/>
              </w:rPr>
            </w:pPr>
            <w:r>
              <w:rPr>
                <w:rFonts w:cstheme="minorHAnsi"/>
                <w:sz w:val="20"/>
                <w:szCs w:val="20"/>
                <w:lang w:val="en-US"/>
              </w:rPr>
              <w:t>-0.477</w:t>
            </w:r>
          </w:p>
        </w:tc>
        <w:tc>
          <w:tcPr>
            <w:tcW w:w="0" w:type="auto"/>
            <w:hideMark/>
          </w:tcPr>
          <w:p w14:paraId="39E87185" w14:textId="77777777" w:rsidR="002945D0" w:rsidRDefault="002945D0">
            <w:pPr>
              <w:rPr>
                <w:rFonts w:cstheme="minorHAnsi"/>
                <w:sz w:val="20"/>
                <w:szCs w:val="20"/>
                <w:lang w:val="en-US"/>
              </w:rPr>
            </w:pPr>
            <w:r>
              <w:rPr>
                <w:rFonts w:cstheme="minorHAnsi"/>
                <w:sz w:val="20"/>
                <w:szCs w:val="20"/>
                <w:lang w:val="en-US"/>
              </w:rPr>
              <w:t>-1.585</w:t>
            </w:r>
          </w:p>
        </w:tc>
        <w:tc>
          <w:tcPr>
            <w:tcW w:w="0" w:type="auto"/>
            <w:hideMark/>
          </w:tcPr>
          <w:p w14:paraId="2557DC20" w14:textId="77777777" w:rsidR="002945D0" w:rsidRDefault="002945D0">
            <w:pPr>
              <w:rPr>
                <w:rFonts w:cstheme="minorHAnsi"/>
                <w:sz w:val="20"/>
                <w:szCs w:val="20"/>
                <w:lang w:val="en-US"/>
              </w:rPr>
            </w:pPr>
            <w:r>
              <w:rPr>
                <w:rFonts w:cstheme="minorHAnsi"/>
                <w:sz w:val="20"/>
                <w:szCs w:val="20"/>
                <w:lang w:val="en-US"/>
              </w:rPr>
              <w:t>0.631</w:t>
            </w:r>
          </w:p>
        </w:tc>
        <w:tc>
          <w:tcPr>
            <w:tcW w:w="0" w:type="auto"/>
            <w:hideMark/>
          </w:tcPr>
          <w:p w14:paraId="36A4852D" w14:textId="77777777" w:rsidR="002945D0" w:rsidRDefault="002945D0">
            <w:pPr>
              <w:rPr>
                <w:rFonts w:cstheme="minorHAnsi"/>
                <w:sz w:val="20"/>
                <w:szCs w:val="20"/>
                <w:lang w:val="en-US"/>
              </w:rPr>
            </w:pPr>
            <w:r>
              <w:rPr>
                <w:rFonts w:cstheme="minorHAnsi"/>
                <w:sz w:val="20"/>
                <w:szCs w:val="20"/>
                <w:lang w:val="en-US"/>
              </w:rPr>
              <w:t>0.399</w:t>
            </w:r>
          </w:p>
        </w:tc>
        <w:tc>
          <w:tcPr>
            <w:tcW w:w="0" w:type="auto"/>
          </w:tcPr>
          <w:p w14:paraId="6095E91C" w14:textId="77777777" w:rsidR="002945D0" w:rsidRDefault="002945D0">
            <w:pPr>
              <w:rPr>
                <w:rFonts w:cstheme="minorHAnsi"/>
                <w:sz w:val="20"/>
                <w:szCs w:val="20"/>
                <w:lang w:val="en-US"/>
              </w:rPr>
            </w:pPr>
          </w:p>
        </w:tc>
      </w:tr>
      <w:tr w:rsidR="002945D0" w14:paraId="0D6AE113" w14:textId="77777777" w:rsidTr="002945D0">
        <w:tc>
          <w:tcPr>
            <w:tcW w:w="2128" w:type="dxa"/>
          </w:tcPr>
          <w:p w14:paraId="553AA9AB" w14:textId="77777777" w:rsidR="002945D0" w:rsidRDefault="002945D0">
            <w:pPr>
              <w:rPr>
                <w:rFonts w:cstheme="minorHAnsi"/>
                <w:b/>
                <w:iCs/>
                <w:color w:val="000000"/>
                <w:sz w:val="20"/>
                <w:szCs w:val="20"/>
              </w:rPr>
            </w:pPr>
          </w:p>
        </w:tc>
        <w:tc>
          <w:tcPr>
            <w:tcW w:w="2645" w:type="dxa"/>
            <w:vAlign w:val="bottom"/>
            <w:hideMark/>
          </w:tcPr>
          <w:p w14:paraId="468BF956" w14:textId="77777777" w:rsidR="002945D0" w:rsidRDefault="002945D0">
            <w:pPr>
              <w:rPr>
                <w:rFonts w:cstheme="minorHAnsi"/>
                <w:b/>
                <w:color w:val="000000"/>
                <w:sz w:val="20"/>
                <w:szCs w:val="20"/>
              </w:rPr>
            </w:pPr>
            <w:r>
              <w:rPr>
                <w:rFonts w:cstheme="minorHAnsi"/>
                <w:color w:val="000000"/>
                <w:sz w:val="20"/>
                <w:szCs w:val="20"/>
              </w:rPr>
              <w:t>Went home for lunch</w:t>
            </w:r>
          </w:p>
        </w:tc>
        <w:tc>
          <w:tcPr>
            <w:tcW w:w="1181" w:type="dxa"/>
            <w:hideMark/>
          </w:tcPr>
          <w:p w14:paraId="02E92785" w14:textId="77777777" w:rsidR="002945D0" w:rsidRDefault="002945D0">
            <w:pPr>
              <w:rPr>
                <w:rFonts w:cstheme="minorHAnsi"/>
                <w:sz w:val="20"/>
                <w:szCs w:val="20"/>
                <w:lang w:val="en-US"/>
              </w:rPr>
            </w:pPr>
            <w:r>
              <w:rPr>
                <w:rFonts w:cstheme="minorHAnsi"/>
                <w:sz w:val="20"/>
                <w:szCs w:val="20"/>
                <w:lang w:val="en-US"/>
              </w:rPr>
              <w:t>-0.491</w:t>
            </w:r>
          </w:p>
        </w:tc>
        <w:tc>
          <w:tcPr>
            <w:tcW w:w="0" w:type="auto"/>
            <w:hideMark/>
          </w:tcPr>
          <w:p w14:paraId="459DD389" w14:textId="77777777" w:rsidR="002945D0" w:rsidRDefault="002945D0">
            <w:pPr>
              <w:rPr>
                <w:rFonts w:cstheme="minorHAnsi"/>
                <w:sz w:val="20"/>
                <w:szCs w:val="20"/>
                <w:lang w:val="en-US"/>
              </w:rPr>
            </w:pPr>
            <w:r>
              <w:rPr>
                <w:rFonts w:cstheme="minorHAnsi"/>
                <w:sz w:val="20"/>
                <w:szCs w:val="20"/>
                <w:lang w:val="en-US"/>
              </w:rPr>
              <w:t>-1.572</w:t>
            </w:r>
          </w:p>
        </w:tc>
        <w:tc>
          <w:tcPr>
            <w:tcW w:w="0" w:type="auto"/>
            <w:hideMark/>
          </w:tcPr>
          <w:p w14:paraId="52C90DC8" w14:textId="77777777" w:rsidR="002945D0" w:rsidRDefault="002945D0">
            <w:pPr>
              <w:rPr>
                <w:rFonts w:cstheme="minorHAnsi"/>
                <w:sz w:val="20"/>
                <w:szCs w:val="20"/>
                <w:lang w:val="en-US"/>
              </w:rPr>
            </w:pPr>
            <w:r>
              <w:rPr>
                <w:rFonts w:cstheme="minorHAnsi"/>
                <w:sz w:val="20"/>
                <w:szCs w:val="20"/>
                <w:lang w:val="en-US"/>
              </w:rPr>
              <w:t>0.591</w:t>
            </w:r>
          </w:p>
        </w:tc>
        <w:tc>
          <w:tcPr>
            <w:tcW w:w="0" w:type="auto"/>
            <w:hideMark/>
          </w:tcPr>
          <w:p w14:paraId="0622886D" w14:textId="77777777" w:rsidR="002945D0" w:rsidRDefault="002945D0">
            <w:pPr>
              <w:rPr>
                <w:rFonts w:cstheme="minorHAnsi"/>
                <w:sz w:val="20"/>
                <w:szCs w:val="20"/>
                <w:lang w:val="en-US"/>
              </w:rPr>
            </w:pPr>
            <w:r>
              <w:rPr>
                <w:rFonts w:cstheme="minorHAnsi"/>
                <w:sz w:val="20"/>
                <w:szCs w:val="20"/>
                <w:lang w:val="en-US"/>
              </w:rPr>
              <w:t>0.374</w:t>
            </w:r>
          </w:p>
        </w:tc>
        <w:tc>
          <w:tcPr>
            <w:tcW w:w="0" w:type="auto"/>
          </w:tcPr>
          <w:p w14:paraId="75D87E1C" w14:textId="77777777" w:rsidR="002945D0" w:rsidRDefault="002945D0">
            <w:pPr>
              <w:rPr>
                <w:rFonts w:cstheme="minorHAnsi"/>
                <w:sz w:val="20"/>
                <w:szCs w:val="20"/>
                <w:lang w:val="en-US"/>
              </w:rPr>
            </w:pPr>
          </w:p>
        </w:tc>
      </w:tr>
      <w:tr w:rsidR="002945D0" w14:paraId="0066CDAE" w14:textId="77777777" w:rsidTr="002945D0">
        <w:tc>
          <w:tcPr>
            <w:tcW w:w="2128" w:type="dxa"/>
          </w:tcPr>
          <w:p w14:paraId="584954C4" w14:textId="77777777" w:rsidR="002945D0" w:rsidRDefault="002945D0">
            <w:pPr>
              <w:rPr>
                <w:rFonts w:cstheme="minorHAnsi"/>
                <w:b/>
                <w:iCs/>
                <w:color w:val="000000"/>
                <w:sz w:val="20"/>
                <w:szCs w:val="20"/>
              </w:rPr>
            </w:pPr>
          </w:p>
        </w:tc>
        <w:tc>
          <w:tcPr>
            <w:tcW w:w="2645" w:type="dxa"/>
            <w:vAlign w:val="bottom"/>
            <w:hideMark/>
          </w:tcPr>
          <w:p w14:paraId="1045CC41" w14:textId="77777777" w:rsidR="002945D0" w:rsidRDefault="002945D0">
            <w:pPr>
              <w:rPr>
                <w:rFonts w:cstheme="minorHAnsi"/>
                <w:b/>
                <w:color w:val="000000"/>
                <w:sz w:val="20"/>
                <w:szCs w:val="20"/>
              </w:rPr>
            </w:pPr>
            <w:r>
              <w:rPr>
                <w:rFonts w:cstheme="minorHAnsi"/>
                <w:color w:val="000000"/>
                <w:sz w:val="20"/>
                <w:szCs w:val="20"/>
              </w:rPr>
              <w:t>Did not have any lunch</w:t>
            </w:r>
          </w:p>
        </w:tc>
        <w:tc>
          <w:tcPr>
            <w:tcW w:w="1181" w:type="dxa"/>
            <w:hideMark/>
          </w:tcPr>
          <w:p w14:paraId="60B9A66A" w14:textId="77777777" w:rsidR="002945D0" w:rsidRDefault="002945D0">
            <w:pPr>
              <w:rPr>
                <w:rFonts w:cstheme="minorHAnsi"/>
                <w:sz w:val="20"/>
                <w:szCs w:val="20"/>
                <w:lang w:val="en-US"/>
              </w:rPr>
            </w:pPr>
            <w:r>
              <w:rPr>
                <w:rFonts w:cstheme="minorHAnsi"/>
                <w:sz w:val="20"/>
                <w:szCs w:val="20"/>
                <w:lang w:val="en-US"/>
              </w:rPr>
              <w:t>-2.948</w:t>
            </w:r>
          </w:p>
        </w:tc>
        <w:tc>
          <w:tcPr>
            <w:tcW w:w="0" w:type="auto"/>
            <w:hideMark/>
          </w:tcPr>
          <w:p w14:paraId="4D321151" w14:textId="77777777" w:rsidR="002945D0" w:rsidRDefault="002945D0">
            <w:pPr>
              <w:rPr>
                <w:rFonts w:cstheme="minorHAnsi"/>
                <w:sz w:val="20"/>
                <w:szCs w:val="20"/>
                <w:lang w:val="en-US"/>
              </w:rPr>
            </w:pPr>
            <w:r>
              <w:rPr>
                <w:rFonts w:cstheme="minorHAnsi"/>
                <w:sz w:val="20"/>
                <w:szCs w:val="20"/>
                <w:lang w:val="en-US"/>
              </w:rPr>
              <w:t>-3.678</w:t>
            </w:r>
          </w:p>
        </w:tc>
        <w:tc>
          <w:tcPr>
            <w:tcW w:w="0" w:type="auto"/>
            <w:hideMark/>
          </w:tcPr>
          <w:p w14:paraId="14CF1DFB" w14:textId="77777777" w:rsidR="002945D0" w:rsidRDefault="002945D0">
            <w:pPr>
              <w:rPr>
                <w:rFonts w:cstheme="minorHAnsi"/>
                <w:sz w:val="20"/>
                <w:szCs w:val="20"/>
                <w:lang w:val="en-US"/>
              </w:rPr>
            </w:pPr>
            <w:r>
              <w:rPr>
                <w:rFonts w:cstheme="minorHAnsi"/>
                <w:sz w:val="20"/>
                <w:szCs w:val="20"/>
                <w:lang w:val="en-US"/>
              </w:rPr>
              <w:t>-2.218</w:t>
            </w:r>
          </w:p>
        </w:tc>
        <w:tc>
          <w:tcPr>
            <w:tcW w:w="0" w:type="auto"/>
            <w:hideMark/>
          </w:tcPr>
          <w:p w14:paraId="68BDD995" w14:textId="6B927004" w:rsidR="002945D0" w:rsidRDefault="00F3060E">
            <w:pPr>
              <w:rPr>
                <w:rFonts w:cstheme="minorHAnsi"/>
                <w:sz w:val="20"/>
                <w:szCs w:val="20"/>
                <w:lang w:val="en-US"/>
              </w:rPr>
            </w:pPr>
            <w:r>
              <w:rPr>
                <w:rFonts w:cstheme="minorHAnsi"/>
                <w:sz w:val="20"/>
                <w:szCs w:val="20"/>
                <w:lang w:val="en-US"/>
              </w:rPr>
              <w:t>&lt;0.001</w:t>
            </w:r>
          </w:p>
        </w:tc>
        <w:tc>
          <w:tcPr>
            <w:tcW w:w="0" w:type="auto"/>
          </w:tcPr>
          <w:p w14:paraId="56511A32" w14:textId="77777777" w:rsidR="002945D0" w:rsidRDefault="002945D0">
            <w:pPr>
              <w:rPr>
                <w:rFonts w:cstheme="minorHAnsi"/>
                <w:sz w:val="20"/>
                <w:szCs w:val="20"/>
                <w:lang w:val="en-US"/>
              </w:rPr>
            </w:pPr>
          </w:p>
        </w:tc>
      </w:tr>
      <w:tr w:rsidR="002945D0" w14:paraId="7A8871C6" w14:textId="77777777" w:rsidTr="002945D0">
        <w:tc>
          <w:tcPr>
            <w:tcW w:w="2128" w:type="dxa"/>
          </w:tcPr>
          <w:p w14:paraId="02ED33B4" w14:textId="77777777" w:rsidR="002945D0" w:rsidRDefault="002945D0">
            <w:pPr>
              <w:rPr>
                <w:rFonts w:cstheme="minorHAnsi"/>
                <w:b/>
                <w:iCs/>
                <w:color w:val="000000"/>
                <w:sz w:val="20"/>
                <w:szCs w:val="20"/>
              </w:rPr>
            </w:pPr>
          </w:p>
        </w:tc>
        <w:tc>
          <w:tcPr>
            <w:tcW w:w="2645" w:type="dxa"/>
            <w:vAlign w:val="bottom"/>
            <w:hideMark/>
          </w:tcPr>
          <w:p w14:paraId="60E5294D" w14:textId="77777777" w:rsidR="002945D0" w:rsidRDefault="002945D0">
            <w:pPr>
              <w:rPr>
                <w:rFonts w:cstheme="minorHAnsi"/>
                <w:b/>
                <w:color w:val="000000"/>
                <w:sz w:val="20"/>
                <w:szCs w:val="20"/>
              </w:rPr>
            </w:pPr>
            <w:r>
              <w:rPr>
                <w:rFonts w:cstheme="minorHAnsi"/>
                <w:b/>
                <w:color w:val="000000"/>
                <w:sz w:val="20"/>
                <w:szCs w:val="20"/>
              </w:rPr>
              <w:t>Free School Meal Status</w:t>
            </w:r>
          </w:p>
        </w:tc>
        <w:tc>
          <w:tcPr>
            <w:tcW w:w="1181" w:type="dxa"/>
          </w:tcPr>
          <w:p w14:paraId="526E5DEE" w14:textId="77777777" w:rsidR="002945D0" w:rsidRDefault="002945D0">
            <w:pPr>
              <w:rPr>
                <w:rFonts w:cstheme="minorHAnsi"/>
                <w:sz w:val="20"/>
                <w:szCs w:val="20"/>
                <w:lang w:val="en-US"/>
              </w:rPr>
            </w:pPr>
          </w:p>
        </w:tc>
        <w:tc>
          <w:tcPr>
            <w:tcW w:w="0" w:type="auto"/>
          </w:tcPr>
          <w:p w14:paraId="6F164DBF" w14:textId="77777777" w:rsidR="002945D0" w:rsidRDefault="002945D0">
            <w:pPr>
              <w:rPr>
                <w:rFonts w:cstheme="minorHAnsi"/>
                <w:sz w:val="20"/>
                <w:szCs w:val="20"/>
                <w:lang w:val="en-US"/>
              </w:rPr>
            </w:pPr>
          </w:p>
        </w:tc>
        <w:tc>
          <w:tcPr>
            <w:tcW w:w="0" w:type="auto"/>
          </w:tcPr>
          <w:p w14:paraId="45B193DE" w14:textId="77777777" w:rsidR="002945D0" w:rsidRDefault="002945D0">
            <w:pPr>
              <w:rPr>
                <w:rFonts w:cstheme="minorHAnsi"/>
                <w:sz w:val="20"/>
                <w:szCs w:val="20"/>
                <w:lang w:val="en-US"/>
              </w:rPr>
            </w:pPr>
          </w:p>
        </w:tc>
        <w:tc>
          <w:tcPr>
            <w:tcW w:w="0" w:type="auto"/>
          </w:tcPr>
          <w:p w14:paraId="488292AD" w14:textId="77777777" w:rsidR="002945D0" w:rsidRDefault="002945D0">
            <w:pPr>
              <w:rPr>
                <w:rFonts w:cstheme="minorHAnsi"/>
                <w:sz w:val="20"/>
                <w:szCs w:val="20"/>
                <w:lang w:val="en-US"/>
              </w:rPr>
            </w:pPr>
          </w:p>
        </w:tc>
        <w:tc>
          <w:tcPr>
            <w:tcW w:w="0" w:type="auto"/>
          </w:tcPr>
          <w:p w14:paraId="5441C752" w14:textId="77777777" w:rsidR="002945D0" w:rsidRDefault="002945D0">
            <w:pPr>
              <w:rPr>
                <w:rFonts w:cstheme="minorHAnsi"/>
                <w:sz w:val="20"/>
                <w:szCs w:val="20"/>
                <w:lang w:val="en-US"/>
              </w:rPr>
            </w:pPr>
          </w:p>
        </w:tc>
      </w:tr>
      <w:tr w:rsidR="002945D0" w14:paraId="0F69C323" w14:textId="77777777" w:rsidTr="002945D0">
        <w:tc>
          <w:tcPr>
            <w:tcW w:w="2128" w:type="dxa"/>
          </w:tcPr>
          <w:p w14:paraId="5F81A2BA" w14:textId="77777777" w:rsidR="002945D0" w:rsidRDefault="002945D0">
            <w:pPr>
              <w:rPr>
                <w:rFonts w:cstheme="minorHAnsi"/>
                <w:b/>
                <w:iCs/>
                <w:color w:val="000000"/>
                <w:sz w:val="20"/>
                <w:szCs w:val="20"/>
              </w:rPr>
            </w:pPr>
          </w:p>
        </w:tc>
        <w:tc>
          <w:tcPr>
            <w:tcW w:w="2645" w:type="dxa"/>
            <w:vAlign w:val="bottom"/>
            <w:hideMark/>
          </w:tcPr>
          <w:p w14:paraId="0B4CA5B2" w14:textId="77777777" w:rsidR="002945D0" w:rsidRDefault="002945D0">
            <w:pPr>
              <w:rPr>
                <w:rFonts w:cstheme="minorHAnsi"/>
                <w:b/>
                <w:color w:val="000000"/>
                <w:sz w:val="20"/>
                <w:szCs w:val="20"/>
              </w:rPr>
            </w:pPr>
            <w:r>
              <w:rPr>
                <w:rFonts w:cstheme="minorHAnsi"/>
                <w:color w:val="000000"/>
                <w:sz w:val="20"/>
                <w:szCs w:val="20"/>
              </w:rPr>
              <w:t xml:space="preserve">No </w:t>
            </w:r>
            <w:r>
              <w:rPr>
                <w:rFonts w:cstheme="minorHAnsi"/>
                <w:i/>
                <w:color w:val="000000"/>
                <w:sz w:val="20"/>
                <w:szCs w:val="20"/>
              </w:rPr>
              <w:t>(ref)</w:t>
            </w:r>
          </w:p>
        </w:tc>
        <w:tc>
          <w:tcPr>
            <w:tcW w:w="1181" w:type="dxa"/>
            <w:hideMark/>
          </w:tcPr>
          <w:p w14:paraId="167D5544"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613CBCA3"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721D9620"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74152C74" w14:textId="77777777" w:rsidR="002945D0" w:rsidRDefault="002945D0">
            <w:pPr>
              <w:rPr>
                <w:rFonts w:cstheme="minorHAnsi"/>
                <w:sz w:val="20"/>
                <w:szCs w:val="20"/>
                <w:lang w:val="en-US"/>
              </w:rPr>
            </w:pPr>
            <w:r>
              <w:rPr>
                <w:rFonts w:cstheme="minorHAnsi"/>
                <w:sz w:val="20"/>
                <w:szCs w:val="20"/>
                <w:lang w:val="en-US"/>
              </w:rPr>
              <w:t>.</w:t>
            </w:r>
          </w:p>
        </w:tc>
        <w:tc>
          <w:tcPr>
            <w:tcW w:w="0" w:type="auto"/>
          </w:tcPr>
          <w:p w14:paraId="6B574E75" w14:textId="77777777" w:rsidR="002945D0" w:rsidRDefault="002945D0">
            <w:pPr>
              <w:rPr>
                <w:rFonts w:cstheme="minorHAnsi"/>
                <w:sz w:val="20"/>
                <w:szCs w:val="20"/>
                <w:lang w:val="en-US"/>
              </w:rPr>
            </w:pPr>
          </w:p>
        </w:tc>
      </w:tr>
      <w:tr w:rsidR="002945D0" w14:paraId="7F414D9E" w14:textId="77777777" w:rsidTr="002945D0">
        <w:tc>
          <w:tcPr>
            <w:tcW w:w="2128" w:type="dxa"/>
          </w:tcPr>
          <w:p w14:paraId="676FC717" w14:textId="77777777" w:rsidR="002945D0" w:rsidRDefault="002945D0">
            <w:pPr>
              <w:rPr>
                <w:rFonts w:cstheme="minorHAnsi"/>
                <w:b/>
                <w:iCs/>
                <w:color w:val="000000"/>
                <w:sz w:val="20"/>
                <w:szCs w:val="20"/>
              </w:rPr>
            </w:pPr>
          </w:p>
        </w:tc>
        <w:tc>
          <w:tcPr>
            <w:tcW w:w="2645" w:type="dxa"/>
            <w:vAlign w:val="bottom"/>
            <w:hideMark/>
          </w:tcPr>
          <w:p w14:paraId="4635B218" w14:textId="77777777" w:rsidR="002945D0" w:rsidRDefault="002945D0">
            <w:pPr>
              <w:rPr>
                <w:rFonts w:cstheme="minorHAnsi"/>
                <w:b/>
                <w:color w:val="000000"/>
                <w:sz w:val="20"/>
                <w:szCs w:val="20"/>
              </w:rPr>
            </w:pPr>
            <w:r>
              <w:rPr>
                <w:rFonts w:cstheme="minorHAnsi"/>
                <w:color w:val="000000"/>
                <w:sz w:val="20"/>
                <w:szCs w:val="20"/>
              </w:rPr>
              <w:t>Don't know</w:t>
            </w:r>
          </w:p>
        </w:tc>
        <w:tc>
          <w:tcPr>
            <w:tcW w:w="1181" w:type="dxa"/>
            <w:hideMark/>
          </w:tcPr>
          <w:p w14:paraId="14FE1C69" w14:textId="77777777" w:rsidR="002945D0" w:rsidRDefault="002945D0">
            <w:pPr>
              <w:rPr>
                <w:rFonts w:cstheme="minorHAnsi"/>
                <w:sz w:val="20"/>
                <w:szCs w:val="20"/>
                <w:lang w:val="en-US"/>
              </w:rPr>
            </w:pPr>
            <w:r>
              <w:rPr>
                <w:rFonts w:cstheme="minorHAnsi"/>
                <w:sz w:val="20"/>
                <w:szCs w:val="20"/>
                <w:lang w:val="en-US"/>
              </w:rPr>
              <w:t>-0.320</w:t>
            </w:r>
          </w:p>
        </w:tc>
        <w:tc>
          <w:tcPr>
            <w:tcW w:w="0" w:type="auto"/>
            <w:hideMark/>
          </w:tcPr>
          <w:p w14:paraId="7394ABE0" w14:textId="77777777" w:rsidR="002945D0" w:rsidRDefault="002945D0">
            <w:pPr>
              <w:rPr>
                <w:rFonts w:cstheme="minorHAnsi"/>
                <w:sz w:val="20"/>
                <w:szCs w:val="20"/>
                <w:lang w:val="en-US"/>
              </w:rPr>
            </w:pPr>
            <w:r>
              <w:rPr>
                <w:rFonts w:cstheme="minorHAnsi"/>
                <w:sz w:val="20"/>
                <w:szCs w:val="20"/>
                <w:lang w:val="en-US"/>
              </w:rPr>
              <w:t>-1.190</w:t>
            </w:r>
          </w:p>
        </w:tc>
        <w:tc>
          <w:tcPr>
            <w:tcW w:w="0" w:type="auto"/>
            <w:hideMark/>
          </w:tcPr>
          <w:p w14:paraId="2992B85F" w14:textId="77777777" w:rsidR="002945D0" w:rsidRDefault="002945D0">
            <w:pPr>
              <w:rPr>
                <w:rFonts w:cstheme="minorHAnsi"/>
                <w:sz w:val="20"/>
                <w:szCs w:val="20"/>
                <w:lang w:val="en-US"/>
              </w:rPr>
            </w:pPr>
            <w:r>
              <w:rPr>
                <w:rFonts w:cstheme="minorHAnsi"/>
                <w:sz w:val="20"/>
                <w:szCs w:val="20"/>
                <w:lang w:val="en-US"/>
              </w:rPr>
              <w:t>0.550</w:t>
            </w:r>
          </w:p>
        </w:tc>
        <w:tc>
          <w:tcPr>
            <w:tcW w:w="0" w:type="auto"/>
            <w:hideMark/>
          </w:tcPr>
          <w:p w14:paraId="7CB7E20F" w14:textId="77777777" w:rsidR="002945D0" w:rsidRDefault="002945D0">
            <w:pPr>
              <w:rPr>
                <w:rFonts w:cstheme="minorHAnsi"/>
                <w:sz w:val="20"/>
                <w:szCs w:val="20"/>
                <w:lang w:val="en-US"/>
              </w:rPr>
            </w:pPr>
            <w:r>
              <w:rPr>
                <w:rFonts w:cstheme="minorHAnsi"/>
                <w:sz w:val="20"/>
                <w:szCs w:val="20"/>
                <w:lang w:val="en-US"/>
              </w:rPr>
              <w:t>0.471</w:t>
            </w:r>
          </w:p>
        </w:tc>
        <w:tc>
          <w:tcPr>
            <w:tcW w:w="0" w:type="auto"/>
          </w:tcPr>
          <w:p w14:paraId="35685994" w14:textId="77777777" w:rsidR="002945D0" w:rsidRDefault="002945D0">
            <w:pPr>
              <w:rPr>
                <w:rFonts w:cstheme="minorHAnsi"/>
                <w:sz w:val="20"/>
                <w:szCs w:val="20"/>
                <w:lang w:val="en-US"/>
              </w:rPr>
            </w:pPr>
          </w:p>
        </w:tc>
      </w:tr>
      <w:tr w:rsidR="002945D0" w14:paraId="0E065143" w14:textId="77777777" w:rsidTr="002945D0">
        <w:tc>
          <w:tcPr>
            <w:tcW w:w="2128" w:type="dxa"/>
          </w:tcPr>
          <w:p w14:paraId="074B91D9" w14:textId="77777777" w:rsidR="002945D0" w:rsidRDefault="002945D0">
            <w:pPr>
              <w:rPr>
                <w:rFonts w:cstheme="minorHAnsi"/>
                <w:b/>
                <w:iCs/>
                <w:color w:val="000000"/>
                <w:sz w:val="20"/>
                <w:szCs w:val="20"/>
              </w:rPr>
            </w:pPr>
          </w:p>
        </w:tc>
        <w:tc>
          <w:tcPr>
            <w:tcW w:w="2645" w:type="dxa"/>
            <w:vAlign w:val="bottom"/>
            <w:hideMark/>
          </w:tcPr>
          <w:p w14:paraId="7926F796" w14:textId="77777777" w:rsidR="002945D0" w:rsidRDefault="002945D0">
            <w:pPr>
              <w:rPr>
                <w:rFonts w:cstheme="minorHAnsi"/>
                <w:b/>
                <w:color w:val="000000"/>
                <w:sz w:val="20"/>
                <w:szCs w:val="20"/>
              </w:rPr>
            </w:pPr>
            <w:r>
              <w:rPr>
                <w:rFonts w:cstheme="minorHAnsi"/>
                <w:color w:val="000000"/>
                <w:sz w:val="20"/>
                <w:szCs w:val="20"/>
              </w:rPr>
              <w:t>Don't want to say</w:t>
            </w:r>
          </w:p>
        </w:tc>
        <w:tc>
          <w:tcPr>
            <w:tcW w:w="1181" w:type="dxa"/>
            <w:hideMark/>
          </w:tcPr>
          <w:p w14:paraId="66F539D0" w14:textId="77777777" w:rsidR="002945D0" w:rsidRDefault="002945D0">
            <w:pPr>
              <w:rPr>
                <w:rFonts w:cstheme="minorHAnsi"/>
                <w:sz w:val="20"/>
                <w:szCs w:val="20"/>
                <w:lang w:val="en-US"/>
              </w:rPr>
            </w:pPr>
            <w:r>
              <w:rPr>
                <w:rFonts w:cstheme="minorHAnsi"/>
                <w:sz w:val="20"/>
                <w:szCs w:val="20"/>
                <w:lang w:val="en-US"/>
              </w:rPr>
              <w:t>-0.688</w:t>
            </w:r>
          </w:p>
        </w:tc>
        <w:tc>
          <w:tcPr>
            <w:tcW w:w="0" w:type="auto"/>
            <w:hideMark/>
          </w:tcPr>
          <w:p w14:paraId="68B7D85F" w14:textId="77777777" w:rsidR="002945D0" w:rsidRDefault="002945D0">
            <w:pPr>
              <w:rPr>
                <w:rFonts w:cstheme="minorHAnsi"/>
                <w:sz w:val="20"/>
                <w:szCs w:val="20"/>
                <w:lang w:val="en-US"/>
              </w:rPr>
            </w:pPr>
            <w:r>
              <w:rPr>
                <w:rFonts w:cstheme="minorHAnsi"/>
                <w:sz w:val="20"/>
                <w:szCs w:val="20"/>
                <w:lang w:val="en-US"/>
              </w:rPr>
              <w:t>-3.330</w:t>
            </w:r>
          </w:p>
        </w:tc>
        <w:tc>
          <w:tcPr>
            <w:tcW w:w="0" w:type="auto"/>
            <w:hideMark/>
          </w:tcPr>
          <w:p w14:paraId="6FF49F5B" w14:textId="77777777" w:rsidR="002945D0" w:rsidRDefault="002945D0">
            <w:pPr>
              <w:rPr>
                <w:rFonts w:cstheme="minorHAnsi"/>
                <w:sz w:val="20"/>
                <w:szCs w:val="20"/>
                <w:lang w:val="en-US"/>
              </w:rPr>
            </w:pPr>
            <w:r>
              <w:rPr>
                <w:rFonts w:cstheme="minorHAnsi"/>
                <w:sz w:val="20"/>
                <w:szCs w:val="20"/>
                <w:lang w:val="en-US"/>
              </w:rPr>
              <w:t>1.954</w:t>
            </w:r>
          </w:p>
        </w:tc>
        <w:tc>
          <w:tcPr>
            <w:tcW w:w="0" w:type="auto"/>
            <w:hideMark/>
          </w:tcPr>
          <w:p w14:paraId="16926703" w14:textId="77777777" w:rsidR="002945D0" w:rsidRDefault="002945D0">
            <w:pPr>
              <w:rPr>
                <w:rFonts w:cstheme="minorHAnsi"/>
                <w:sz w:val="20"/>
                <w:szCs w:val="20"/>
                <w:lang w:val="en-US"/>
              </w:rPr>
            </w:pPr>
            <w:r>
              <w:rPr>
                <w:rFonts w:cstheme="minorHAnsi"/>
                <w:sz w:val="20"/>
                <w:szCs w:val="20"/>
                <w:lang w:val="en-US"/>
              </w:rPr>
              <w:t>0.610</w:t>
            </w:r>
          </w:p>
        </w:tc>
        <w:tc>
          <w:tcPr>
            <w:tcW w:w="0" w:type="auto"/>
          </w:tcPr>
          <w:p w14:paraId="0986A8CC" w14:textId="77777777" w:rsidR="002945D0" w:rsidRDefault="002945D0">
            <w:pPr>
              <w:rPr>
                <w:rFonts w:cstheme="minorHAnsi"/>
                <w:sz w:val="20"/>
                <w:szCs w:val="20"/>
                <w:lang w:val="en-US"/>
              </w:rPr>
            </w:pPr>
          </w:p>
        </w:tc>
      </w:tr>
      <w:tr w:rsidR="002945D0" w14:paraId="6506F35F" w14:textId="77777777" w:rsidTr="002945D0">
        <w:tc>
          <w:tcPr>
            <w:tcW w:w="2128" w:type="dxa"/>
          </w:tcPr>
          <w:p w14:paraId="23681ED4" w14:textId="77777777" w:rsidR="002945D0" w:rsidRDefault="002945D0">
            <w:pPr>
              <w:rPr>
                <w:rFonts w:cstheme="minorHAnsi"/>
                <w:b/>
                <w:iCs/>
                <w:color w:val="000000"/>
                <w:sz w:val="20"/>
                <w:szCs w:val="20"/>
              </w:rPr>
            </w:pPr>
          </w:p>
        </w:tc>
        <w:tc>
          <w:tcPr>
            <w:tcW w:w="2645" w:type="dxa"/>
            <w:vAlign w:val="bottom"/>
            <w:hideMark/>
          </w:tcPr>
          <w:p w14:paraId="6C737A4A" w14:textId="77777777" w:rsidR="002945D0" w:rsidRDefault="002945D0">
            <w:pPr>
              <w:rPr>
                <w:rFonts w:cstheme="minorHAnsi"/>
                <w:b/>
                <w:color w:val="000000"/>
                <w:sz w:val="20"/>
                <w:szCs w:val="20"/>
              </w:rPr>
            </w:pPr>
            <w:r>
              <w:rPr>
                <w:rFonts w:cstheme="minorHAnsi"/>
                <w:color w:val="000000"/>
                <w:sz w:val="20"/>
                <w:szCs w:val="20"/>
              </w:rPr>
              <w:t>No, but I could have had them</w:t>
            </w:r>
          </w:p>
        </w:tc>
        <w:tc>
          <w:tcPr>
            <w:tcW w:w="1181" w:type="dxa"/>
            <w:hideMark/>
          </w:tcPr>
          <w:p w14:paraId="25274978" w14:textId="77777777" w:rsidR="002945D0" w:rsidRDefault="002945D0">
            <w:pPr>
              <w:rPr>
                <w:rFonts w:cstheme="minorHAnsi"/>
                <w:sz w:val="20"/>
                <w:szCs w:val="20"/>
                <w:lang w:val="en-US"/>
              </w:rPr>
            </w:pPr>
            <w:r>
              <w:rPr>
                <w:rFonts w:cstheme="minorHAnsi"/>
                <w:sz w:val="20"/>
                <w:szCs w:val="20"/>
                <w:lang w:val="en-US"/>
              </w:rPr>
              <w:t>-0.637</w:t>
            </w:r>
          </w:p>
        </w:tc>
        <w:tc>
          <w:tcPr>
            <w:tcW w:w="0" w:type="auto"/>
            <w:hideMark/>
          </w:tcPr>
          <w:p w14:paraId="6F3A3950" w14:textId="77777777" w:rsidR="002945D0" w:rsidRDefault="002945D0">
            <w:pPr>
              <w:rPr>
                <w:rFonts w:cstheme="minorHAnsi"/>
                <w:sz w:val="20"/>
                <w:szCs w:val="20"/>
                <w:lang w:val="en-US"/>
              </w:rPr>
            </w:pPr>
            <w:r>
              <w:rPr>
                <w:rFonts w:cstheme="minorHAnsi"/>
                <w:sz w:val="20"/>
                <w:szCs w:val="20"/>
                <w:lang w:val="en-US"/>
              </w:rPr>
              <w:t>-1.962</w:t>
            </w:r>
          </w:p>
        </w:tc>
        <w:tc>
          <w:tcPr>
            <w:tcW w:w="0" w:type="auto"/>
            <w:hideMark/>
          </w:tcPr>
          <w:p w14:paraId="27B59F29" w14:textId="77777777" w:rsidR="002945D0" w:rsidRDefault="002945D0">
            <w:pPr>
              <w:rPr>
                <w:rFonts w:cstheme="minorHAnsi"/>
                <w:sz w:val="20"/>
                <w:szCs w:val="20"/>
                <w:lang w:val="en-US"/>
              </w:rPr>
            </w:pPr>
            <w:r>
              <w:rPr>
                <w:rFonts w:cstheme="minorHAnsi"/>
                <w:sz w:val="20"/>
                <w:szCs w:val="20"/>
                <w:lang w:val="en-US"/>
              </w:rPr>
              <w:t>0.687</w:t>
            </w:r>
          </w:p>
        </w:tc>
        <w:tc>
          <w:tcPr>
            <w:tcW w:w="0" w:type="auto"/>
            <w:hideMark/>
          </w:tcPr>
          <w:p w14:paraId="7DA7AD5A" w14:textId="77777777" w:rsidR="002945D0" w:rsidRDefault="002945D0">
            <w:pPr>
              <w:rPr>
                <w:rFonts w:cstheme="minorHAnsi"/>
                <w:sz w:val="20"/>
                <w:szCs w:val="20"/>
                <w:lang w:val="en-US"/>
              </w:rPr>
            </w:pPr>
            <w:r>
              <w:rPr>
                <w:rFonts w:cstheme="minorHAnsi"/>
                <w:sz w:val="20"/>
                <w:szCs w:val="20"/>
                <w:lang w:val="en-US"/>
              </w:rPr>
              <w:t>0.346</w:t>
            </w:r>
          </w:p>
        </w:tc>
        <w:tc>
          <w:tcPr>
            <w:tcW w:w="0" w:type="auto"/>
          </w:tcPr>
          <w:p w14:paraId="24B23E26" w14:textId="77777777" w:rsidR="002945D0" w:rsidRDefault="002945D0">
            <w:pPr>
              <w:rPr>
                <w:rFonts w:cstheme="minorHAnsi"/>
                <w:sz w:val="20"/>
                <w:szCs w:val="20"/>
                <w:lang w:val="en-US"/>
              </w:rPr>
            </w:pPr>
          </w:p>
        </w:tc>
      </w:tr>
      <w:tr w:rsidR="002945D0" w14:paraId="75AF42A6" w14:textId="77777777" w:rsidTr="002945D0">
        <w:tc>
          <w:tcPr>
            <w:tcW w:w="2128" w:type="dxa"/>
          </w:tcPr>
          <w:p w14:paraId="56B36CDC" w14:textId="77777777" w:rsidR="002945D0" w:rsidRDefault="002945D0">
            <w:pPr>
              <w:rPr>
                <w:rFonts w:cstheme="minorHAnsi"/>
                <w:b/>
                <w:iCs/>
                <w:color w:val="000000"/>
                <w:sz w:val="20"/>
                <w:szCs w:val="20"/>
              </w:rPr>
            </w:pPr>
          </w:p>
        </w:tc>
        <w:tc>
          <w:tcPr>
            <w:tcW w:w="2645" w:type="dxa"/>
            <w:vAlign w:val="bottom"/>
            <w:hideMark/>
          </w:tcPr>
          <w:p w14:paraId="3C641C99" w14:textId="77777777" w:rsidR="002945D0" w:rsidRDefault="002945D0">
            <w:pPr>
              <w:rPr>
                <w:rFonts w:cstheme="minorHAnsi"/>
                <w:b/>
                <w:color w:val="000000"/>
                <w:sz w:val="20"/>
                <w:szCs w:val="20"/>
              </w:rPr>
            </w:pPr>
            <w:r>
              <w:rPr>
                <w:rFonts w:cstheme="minorHAnsi"/>
                <w:color w:val="000000"/>
                <w:sz w:val="20"/>
                <w:szCs w:val="20"/>
              </w:rPr>
              <w:t>Yes, in the past 6 years</w:t>
            </w:r>
          </w:p>
        </w:tc>
        <w:tc>
          <w:tcPr>
            <w:tcW w:w="1181" w:type="dxa"/>
            <w:hideMark/>
          </w:tcPr>
          <w:p w14:paraId="67A9E9E7" w14:textId="77777777" w:rsidR="002945D0" w:rsidRDefault="002945D0">
            <w:pPr>
              <w:rPr>
                <w:rFonts w:cstheme="minorHAnsi"/>
                <w:sz w:val="20"/>
                <w:szCs w:val="20"/>
                <w:lang w:val="en-US"/>
              </w:rPr>
            </w:pPr>
            <w:r>
              <w:rPr>
                <w:rFonts w:cstheme="minorHAnsi"/>
                <w:sz w:val="20"/>
                <w:szCs w:val="20"/>
                <w:lang w:val="en-US"/>
              </w:rPr>
              <w:t>-0.099</w:t>
            </w:r>
          </w:p>
        </w:tc>
        <w:tc>
          <w:tcPr>
            <w:tcW w:w="0" w:type="auto"/>
            <w:hideMark/>
          </w:tcPr>
          <w:p w14:paraId="7C7F3854" w14:textId="77777777" w:rsidR="002945D0" w:rsidRDefault="002945D0">
            <w:pPr>
              <w:rPr>
                <w:rFonts w:cstheme="minorHAnsi"/>
                <w:sz w:val="20"/>
                <w:szCs w:val="20"/>
                <w:lang w:val="en-US"/>
              </w:rPr>
            </w:pPr>
            <w:r>
              <w:rPr>
                <w:rFonts w:cstheme="minorHAnsi"/>
                <w:sz w:val="20"/>
                <w:szCs w:val="20"/>
                <w:lang w:val="en-US"/>
              </w:rPr>
              <w:t>-0.768</w:t>
            </w:r>
          </w:p>
        </w:tc>
        <w:tc>
          <w:tcPr>
            <w:tcW w:w="0" w:type="auto"/>
            <w:hideMark/>
          </w:tcPr>
          <w:p w14:paraId="37A0E08F" w14:textId="77777777" w:rsidR="002945D0" w:rsidRDefault="002945D0">
            <w:pPr>
              <w:rPr>
                <w:rFonts w:cstheme="minorHAnsi"/>
                <w:sz w:val="20"/>
                <w:szCs w:val="20"/>
                <w:lang w:val="en-US"/>
              </w:rPr>
            </w:pPr>
            <w:r>
              <w:rPr>
                <w:rFonts w:cstheme="minorHAnsi"/>
                <w:sz w:val="20"/>
                <w:szCs w:val="20"/>
                <w:lang w:val="en-US"/>
              </w:rPr>
              <w:t>0.570</w:t>
            </w:r>
          </w:p>
        </w:tc>
        <w:tc>
          <w:tcPr>
            <w:tcW w:w="0" w:type="auto"/>
            <w:hideMark/>
          </w:tcPr>
          <w:p w14:paraId="31D3931C" w14:textId="77777777" w:rsidR="002945D0" w:rsidRDefault="002945D0">
            <w:pPr>
              <w:rPr>
                <w:rFonts w:cstheme="minorHAnsi"/>
                <w:sz w:val="20"/>
                <w:szCs w:val="20"/>
                <w:lang w:val="en-US"/>
              </w:rPr>
            </w:pPr>
            <w:r>
              <w:rPr>
                <w:rFonts w:cstheme="minorHAnsi"/>
                <w:sz w:val="20"/>
                <w:szCs w:val="20"/>
                <w:lang w:val="en-US"/>
              </w:rPr>
              <w:t>0.772</w:t>
            </w:r>
          </w:p>
        </w:tc>
        <w:tc>
          <w:tcPr>
            <w:tcW w:w="0" w:type="auto"/>
          </w:tcPr>
          <w:p w14:paraId="1CBF65C0" w14:textId="77777777" w:rsidR="002945D0" w:rsidRDefault="002945D0">
            <w:pPr>
              <w:rPr>
                <w:rFonts w:cstheme="minorHAnsi"/>
                <w:sz w:val="20"/>
                <w:szCs w:val="20"/>
                <w:lang w:val="en-US"/>
              </w:rPr>
            </w:pPr>
          </w:p>
        </w:tc>
      </w:tr>
      <w:tr w:rsidR="002945D0" w14:paraId="774BE4FD" w14:textId="77777777" w:rsidTr="002945D0">
        <w:tc>
          <w:tcPr>
            <w:tcW w:w="2128" w:type="dxa"/>
          </w:tcPr>
          <w:p w14:paraId="5F9CDA95" w14:textId="77777777" w:rsidR="002945D0" w:rsidRDefault="002945D0">
            <w:pPr>
              <w:rPr>
                <w:rFonts w:cstheme="minorHAnsi"/>
                <w:b/>
                <w:iCs/>
                <w:color w:val="000000"/>
                <w:sz w:val="20"/>
                <w:szCs w:val="20"/>
              </w:rPr>
            </w:pPr>
          </w:p>
        </w:tc>
        <w:tc>
          <w:tcPr>
            <w:tcW w:w="2645" w:type="dxa"/>
            <w:vAlign w:val="bottom"/>
            <w:hideMark/>
          </w:tcPr>
          <w:p w14:paraId="1F7A5EC5" w14:textId="77777777" w:rsidR="002945D0" w:rsidRDefault="002945D0">
            <w:pPr>
              <w:rPr>
                <w:rFonts w:cstheme="minorHAnsi"/>
                <w:b/>
                <w:color w:val="000000"/>
                <w:sz w:val="20"/>
                <w:szCs w:val="20"/>
              </w:rPr>
            </w:pPr>
            <w:r>
              <w:rPr>
                <w:rFonts w:cstheme="minorHAnsi"/>
                <w:color w:val="000000"/>
                <w:sz w:val="20"/>
                <w:szCs w:val="20"/>
              </w:rPr>
              <w:t>Yes, I have them now</w:t>
            </w:r>
          </w:p>
        </w:tc>
        <w:tc>
          <w:tcPr>
            <w:tcW w:w="1181" w:type="dxa"/>
            <w:hideMark/>
          </w:tcPr>
          <w:p w14:paraId="349280D6" w14:textId="77777777" w:rsidR="002945D0" w:rsidRDefault="002945D0">
            <w:pPr>
              <w:rPr>
                <w:rFonts w:cstheme="minorHAnsi"/>
                <w:sz w:val="20"/>
                <w:szCs w:val="20"/>
                <w:lang w:val="en-US"/>
              </w:rPr>
            </w:pPr>
            <w:r>
              <w:rPr>
                <w:rFonts w:cstheme="minorHAnsi"/>
                <w:sz w:val="20"/>
                <w:szCs w:val="20"/>
                <w:lang w:val="en-US"/>
              </w:rPr>
              <w:t>-0.130</w:t>
            </w:r>
          </w:p>
        </w:tc>
        <w:tc>
          <w:tcPr>
            <w:tcW w:w="0" w:type="auto"/>
            <w:hideMark/>
          </w:tcPr>
          <w:p w14:paraId="73656057" w14:textId="77777777" w:rsidR="002945D0" w:rsidRDefault="002945D0">
            <w:pPr>
              <w:rPr>
                <w:rFonts w:cstheme="minorHAnsi"/>
                <w:sz w:val="20"/>
                <w:szCs w:val="20"/>
                <w:lang w:val="en-US"/>
              </w:rPr>
            </w:pPr>
            <w:r>
              <w:rPr>
                <w:rFonts w:cstheme="minorHAnsi"/>
                <w:sz w:val="20"/>
                <w:szCs w:val="20"/>
                <w:lang w:val="en-US"/>
              </w:rPr>
              <w:t>-0.929</w:t>
            </w:r>
          </w:p>
        </w:tc>
        <w:tc>
          <w:tcPr>
            <w:tcW w:w="0" w:type="auto"/>
            <w:hideMark/>
          </w:tcPr>
          <w:p w14:paraId="132DD834" w14:textId="77777777" w:rsidR="002945D0" w:rsidRDefault="002945D0">
            <w:pPr>
              <w:rPr>
                <w:rFonts w:cstheme="minorHAnsi"/>
                <w:sz w:val="20"/>
                <w:szCs w:val="20"/>
                <w:lang w:val="en-US"/>
              </w:rPr>
            </w:pPr>
            <w:r>
              <w:rPr>
                <w:rFonts w:cstheme="minorHAnsi"/>
                <w:sz w:val="20"/>
                <w:szCs w:val="20"/>
                <w:lang w:val="en-US"/>
              </w:rPr>
              <w:t>0.668</w:t>
            </w:r>
          </w:p>
        </w:tc>
        <w:tc>
          <w:tcPr>
            <w:tcW w:w="0" w:type="auto"/>
            <w:hideMark/>
          </w:tcPr>
          <w:p w14:paraId="60CBFA43" w14:textId="77777777" w:rsidR="002945D0" w:rsidRDefault="002945D0">
            <w:pPr>
              <w:rPr>
                <w:rFonts w:cstheme="minorHAnsi"/>
                <w:sz w:val="20"/>
                <w:szCs w:val="20"/>
                <w:lang w:val="en-US"/>
              </w:rPr>
            </w:pPr>
            <w:r>
              <w:rPr>
                <w:rFonts w:cstheme="minorHAnsi"/>
                <w:sz w:val="20"/>
                <w:szCs w:val="20"/>
                <w:lang w:val="en-US"/>
              </w:rPr>
              <w:t>0.749</w:t>
            </w:r>
          </w:p>
        </w:tc>
        <w:tc>
          <w:tcPr>
            <w:tcW w:w="0" w:type="auto"/>
          </w:tcPr>
          <w:p w14:paraId="0C4CBF19" w14:textId="77777777" w:rsidR="002945D0" w:rsidRDefault="002945D0">
            <w:pPr>
              <w:rPr>
                <w:rFonts w:cstheme="minorHAnsi"/>
                <w:sz w:val="20"/>
                <w:szCs w:val="20"/>
                <w:lang w:val="en-US"/>
              </w:rPr>
            </w:pPr>
          </w:p>
        </w:tc>
      </w:tr>
      <w:tr w:rsidR="002945D0" w14:paraId="1B64A5B7" w14:textId="77777777" w:rsidTr="002945D0">
        <w:tc>
          <w:tcPr>
            <w:tcW w:w="2128" w:type="dxa"/>
          </w:tcPr>
          <w:p w14:paraId="359CC5FB" w14:textId="77777777" w:rsidR="002945D0" w:rsidRDefault="002945D0">
            <w:pPr>
              <w:rPr>
                <w:rFonts w:cstheme="minorHAnsi"/>
                <w:b/>
                <w:iCs/>
                <w:color w:val="000000"/>
                <w:sz w:val="20"/>
                <w:szCs w:val="20"/>
              </w:rPr>
            </w:pPr>
          </w:p>
        </w:tc>
        <w:tc>
          <w:tcPr>
            <w:tcW w:w="2645" w:type="dxa"/>
            <w:vAlign w:val="bottom"/>
            <w:hideMark/>
          </w:tcPr>
          <w:p w14:paraId="5A6402A0" w14:textId="77777777" w:rsidR="002945D0" w:rsidRDefault="002945D0">
            <w:pPr>
              <w:rPr>
                <w:rFonts w:cstheme="minorHAnsi"/>
                <w:b/>
                <w:color w:val="000000"/>
                <w:sz w:val="20"/>
                <w:szCs w:val="20"/>
              </w:rPr>
            </w:pPr>
            <w:r>
              <w:rPr>
                <w:rFonts w:cstheme="minorHAnsi"/>
                <w:b/>
                <w:color w:val="000000"/>
                <w:sz w:val="20"/>
                <w:szCs w:val="20"/>
              </w:rPr>
              <w:t>Alcohol Intake</w:t>
            </w:r>
          </w:p>
        </w:tc>
        <w:tc>
          <w:tcPr>
            <w:tcW w:w="1181" w:type="dxa"/>
          </w:tcPr>
          <w:p w14:paraId="49C5A92A" w14:textId="77777777" w:rsidR="002945D0" w:rsidRDefault="002945D0">
            <w:pPr>
              <w:rPr>
                <w:rFonts w:cstheme="minorHAnsi"/>
                <w:sz w:val="20"/>
                <w:szCs w:val="20"/>
                <w:lang w:val="en-US"/>
              </w:rPr>
            </w:pPr>
          </w:p>
        </w:tc>
        <w:tc>
          <w:tcPr>
            <w:tcW w:w="0" w:type="auto"/>
          </w:tcPr>
          <w:p w14:paraId="3EF77F75" w14:textId="77777777" w:rsidR="002945D0" w:rsidRDefault="002945D0">
            <w:pPr>
              <w:rPr>
                <w:rFonts w:cstheme="minorHAnsi"/>
                <w:sz w:val="20"/>
                <w:szCs w:val="20"/>
                <w:lang w:val="en-US"/>
              </w:rPr>
            </w:pPr>
          </w:p>
        </w:tc>
        <w:tc>
          <w:tcPr>
            <w:tcW w:w="0" w:type="auto"/>
          </w:tcPr>
          <w:p w14:paraId="37E1851E" w14:textId="77777777" w:rsidR="002945D0" w:rsidRDefault="002945D0">
            <w:pPr>
              <w:rPr>
                <w:rFonts w:cstheme="minorHAnsi"/>
                <w:sz w:val="20"/>
                <w:szCs w:val="20"/>
                <w:lang w:val="en-US"/>
              </w:rPr>
            </w:pPr>
          </w:p>
        </w:tc>
        <w:tc>
          <w:tcPr>
            <w:tcW w:w="0" w:type="auto"/>
          </w:tcPr>
          <w:p w14:paraId="61BCB307" w14:textId="77777777" w:rsidR="002945D0" w:rsidRDefault="002945D0">
            <w:pPr>
              <w:rPr>
                <w:rFonts w:cstheme="minorHAnsi"/>
                <w:sz w:val="20"/>
                <w:szCs w:val="20"/>
                <w:lang w:val="en-US"/>
              </w:rPr>
            </w:pPr>
          </w:p>
        </w:tc>
        <w:tc>
          <w:tcPr>
            <w:tcW w:w="0" w:type="auto"/>
          </w:tcPr>
          <w:p w14:paraId="1F2CF94C" w14:textId="77777777" w:rsidR="002945D0" w:rsidRDefault="002945D0">
            <w:pPr>
              <w:rPr>
                <w:rFonts w:cstheme="minorHAnsi"/>
                <w:sz w:val="20"/>
                <w:szCs w:val="20"/>
                <w:lang w:val="en-US"/>
              </w:rPr>
            </w:pPr>
          </w:p>
        </w:tc>
      </w:tr>
      <w:tr w:rsidR="002945D0" w14:paraId="30A0B006" w14:textId="77777777" w:rsidTr="002945D0">
        <w:tc>
          <w:tcPr>
            <w:tcW w:w="2128" w:type="dxa"/>
          </w:tcPr>
          <w:p w14:paraId="7F360D6E" w14:textId="77777777" w:rsidR="002945D0" w:rsidRDefault="002945D0">
            <w:pPr>
              <w:rPr>
                <w:rFonts w:cstheme="minorHAnsi"/>
                <w:b/>
                <w:iCs/>
                <w:color w:val="000000"/>
                <w:sz w:val="20"/>
                <w:szCs w:val="20"/>
              </w:rPr>
            </w:pPr>
          </w:p>
        </w:tc>
        <w:tc>
          <w:tcPr>
            <w:tcW w:w="2645" w:type="dxa"/>
            <w:vAlign w:val="bottom"/>
            <w:hideMark/>
          </w:tcPr>
          <w:p w14:paraId="57AE3EC1" w14:textId="77777777" w:rsidR="002945D0" w:rsidRDefault="002945D0">
            <w:pPr>
              <w:rPr>
                <w:rFonts w:cstheme="minorHAnsi"/>
                <w:b/>
                <w:color w:val="000000"/>
                <w:sz w:val="20"/>
                <w:szCs w:val="20"/>
              </w:rPr>
            </w:pPr>
            <w:r>
              <w:rPr>
                <w:rFonts w:cstheme="minorHAnsi"/>
                <w:color w:val="000000"/>
                <w:sz w:val="20"/>
                <w:szCs w:val="20"/>
              </w:rPr>
              <w:t xml:space="preserve">Never </w:t>
            </w:r>
            <w:r>
              <w:rPr>
                <w:rFonts w:cstheme="minorHAnsi"/>
                <w:i/>
                <w:color w:val="000000"/>
                <w:sz w:val="20"/>
                <w:szCs w:val="20"/>
              </w:rPr>
              <w:t>(ref)</w:t>
            </w:r>
          </w:p>
        </w:tc>
        <w:tc>
          <w:tcPr>
            <w:tcW w:w="1181" w:type="dxa"/>
            <w:hideMark/>
          </w:tcPr>
          <w:p w14:paraId="52AA4D73"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6A6A1EB9"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04299945"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4AE99B6C" w14:textId="77777777" w:rsidR="002945D0" w:rsidRDefault="002945D0">
            <w:pPr>
              <w:rPr>
                <w:rFonts w:cstheme="minorHAnsi"/>
                <w:sz w:val="20"/>
                <w:szCs w:val="20"/>
                <w:lang w:val="en-US"/>
              </w:rPr>
            </w:pPr>
            <w:r>
              <w:rPr>
                <w:rFonts w:cstheme="minorHAnsi"/>
                <w:sz w:val="20"/>
                <w:szCs w:val="20"/>
                <w:lang w:val="en-US"/>
              </w:rPr>
              <w:t>.</w:t>
            </w:r>
          </w:p>
        </w:tc>
        <w:tc>
          <w:tcPr>
            <w:tcW w:w="0" w:type="auto"/>
          </w:tcPr>
          <w:p w14:paraId="7EFC5047" w14:textId="77777777" w:rsidR="002945D0" w:rsidRDefault="002945D0">
            <w:pPr>
              <w:rPr>
                <w:rFonts w:cstheme="minorHAnsi"/>
                <w:sz w:val="20"/>
                <w:szCs w:val="20"/>
                <w:lang w:val="en-US"/>
              </w:rPr>
            </w:pPr>
          </w:p>
        </w:tc>
      </w:tr>
      <w:tr w:rsidR="002945D0" w14:paraId="1A85E65C" w14:textId="77777777" w:rsidTr="002945D0">
        <w:tc>
          <w:tcPr>
            <w:tcW w:w="2128" w:type="dxa"/>
          </w:tcPr>
          <w:p w14:paraId="1F8DB651" w14:textId="77777777" w:rsidR="002945D0" w:rsidRDefault="002945D0">
            <w:pPr>
              <w:rPr>
                <w:rFonts w:cstheme="minorHAnsi"/>
                <w:b/>
                <w:iCs/>
                <w:color w:val="000000"/>
                <w:sz w:val="20"/>
                <w:szCs w:val="20"/>
              </w:rPr>
            </w:pPr>
          </w:p>
        </w:tc>
        <w:tc>
          <w:tcPr>
            <w:tcW w:w="2645" w:type="dxa"/>
            <w:vAlign w:val="bottom"/>
            <w:hideMark/>
          </w:tcPr>
          <w:p w14:paraId="1A97F6A1" w14:textId="77777777" w:rsidR="002945D0" w:rsidRDefault="002945D0">
            <w:pPr>
              <w:rPr>
                <w:rFonts w:cstheme="minorHAnsi"/>
                <w:b/>
                <w:color w:val="000000"/>
                <w:sz w:val="20"/>
                <w:szCs w:val="20"/>
              </w:rPr>
            </w:pPr>
            <w:r>
              <w:rPr>
                <w:rFonts w:cstheme="minorHAnsi"/>
                <w:color w:val="000000"/>
                <w:sz w:val="20"/>
                <w:szCs w:val="20"/>
              </w:rPr>
              <w:t>Special occasions</w:t>
            </w:r>
          </w:p>
        </w:tc>
        <w:tc>
          <w:tcPr>
            <w:tcW w:w="1181" w:type="dxa"/>
            <w:hideMark/>
          </w:tcPr>
          <w:p w14:paraId="52DD309D" w14:textId="77777777" w:rsidR="002945D0" w:rsidRDefault="002945D0">
            <w:pPr>
              <w:rPr>
                <w:rFonts w:cstheme="minorHAnsi"/>
                <w:sz w:val="20"/>
                <w:szCs w:val="20"/>
                <w:lang w:val="en-US"/>
              </w:rPr>
            </w:pPr>
            <w:r>
              <w:rPr>
                <w:rFonts w:cstheme="minorHAnsi"/>
                <w:sz w:val="20"/>
                <w:szCs w:val="20"/>
                <w:lang w:val="en-US"/>
              </w:rPr>
              <w:t>0.205</w:t>
            </w:r>
          </w:p>
        </w:tc>
        <w:tc>
          <w:tcPr>
            <w:tcW w:w="0" w:type="auto"/>
            <w:hideMark/>
          </w:tcPr>
          <w:p w14:paraId="0A9EE4BC" w14:textId="77777777" w:rsidR="002945D0" w:rsidRDefault="002945D0">
            <w:pPr>
              <w:rPr>
                <w:rFonts w:cstheme="minorHAnsi"/>
                <w:sz w:val="20"/>
                <w:szCs w:val="20"/>
                <w:lang w:val="en-US"/>
              </w:rPr>
            </w:pPr>
            <w:r>
              <w:rPr>
                <w:rFonts w:cstheme="minorHAnsi"/>
                <w:sz w:val="20"/>
                <w:szCs w:val="20"/>
                <w:lang w:val="en-US"/>
              </w:rPr>
              <w:t>-0.332</w:t>
            </w:r>
          </w:p>
        </w:tc>
        <w:tc>
          <w:tcPr>
            <w:tcW w:w="0" w:type="auto"/>
            <w:hideMark/>
          </w:tcPr>
          <w:p w14:paraId="0CB9B0C7" w14:textId="77777777" w:rsidR="002945D0" w:rsidRDefault="002945D0">
            <w:pPr>
              <w:rPr>
                <w:rFonts w:cstheme="minorHAnsi"/>
                <w:sz w:val="20"/>
                <w:szCs w:val="20"/>
                <w:lang w:val="en-US"/>
              </w:rPr>
            </w:pPr>
            <w:r>
              <w:rPr>
                <w:rFonts w:cstheme="minorHAnsi"/>
                <w:sz w:val="20"/>
                <w:szCs w:val="20"/>
                <w:lang w:val="en-US"/>
              </w:rPr>
              <w:t>0.743</w:t>
            </w:r>
          </w:p>
        </w:tc>
        <w:tc>
          <w:tcPr>
            <w:tcW w:w="0" w:type="auto"/>
            <w:hideMark/>
          </w:tcPr>
          <w:p w14:paraId="4ABF89C6" w14:textId="77777777" w:rsidR="002945D0" w:rsidRDefault="002945D0">
            <w:pPr>
              <w:rPr>
                <w:rFonts w:cstheme="minorHAnsi"/>
                <w:sz w:val="20"/>
                <w:szCs w:val="20"/>
                <w:lang w:val="en-US"/>
              </w:rPr>
            </w:pPr>
            <w:r>
              <w:rPr>
                <w:rFonts w:cstheme="minorHAnsi"/>
                <w:sz w:val="20"/>
                <w:szCs w:val="20"/>
                <w:lang w:val="en-US"/>
              </w:rPr>
              <w:t>0.454</w:t>
            </w:r>
          </w:p>
        </w:tc>
        <w:tc>
          <w:tcPr>
            <w:tcW w:w="0" w:type="auto"/>
          </w:tcPr>
          <w:p w14:paraId="311555B6" w14:textId="77777777" w:rsidR="002945D0" w:rsidRDefault="002945D0">
            <w:pPr>
              <w:rPr>
                <w:rFonts w:cstheme="minorHAnsi"/>
                <w:sz w:val="20"/>
                <w:szCs w:val="20"/>
                <w:lang w:val="en-US"/>
              </w:rPr>
            </w:pPr>
          </w:p>
        </w:tc>
      </w:tr>
      <w:tr w:rsidR="002945D0" w14:paraId="647A6C46" w14:textId="77777777" w:rsidTr="002945D0">
        <w:tc>
          <w:tcPr>
            <w:tcW w:w="2128" w:type="dxa"/>
          </w:tcPr>
          <w:p w14:paraId="1DE31697" w14:textId="77777777" w:rsidR="002945D0" w:rsidRDefault="002945D0">
            <w:pPr>
              <w:rPr>
                <w:rFonts w:cstheme="minorHAnsi"/>
                <w:b/>
                <w:iCs/>
                <w:color w:val="000000"/>
                <w:sz w:val="20"/>
                <w:szCs w:val="20"/>
              </w:rPr>
            </w:pPr>
          </w:p>
        </w:tc>
        <w:tc>
          <w:tcPr>
            <w:tcW w:w="2645" w:type="dxa"/>
            <w:vAlign w:val="bottom"/>
            <w:hideMark/>
          </w:tcPr>
          <w:p w14:paraId="2BE6570E" w14:textId="77777777" w:rsidR="002945D0" w:rsidRDefault="002945D0">
            <w:pPr>
              <w:rPr>
                <w:rFonts w:cstheme="minorHAnsi"/>
                <w:b/>
                <w:color w:val="000000"/>
                <w:sz w:val="20"/>
                <w:szCs w:val="20"/>
              </w:rPr>
            </w:pPr>
            <w:r>
              <w:rPr>
                <w:rFonts w:cstheme="minorHAnsi"/>
                <w:color w:val="000000"/>
                <w:sz w:val="20"/>
                <w:szCs w:val="20"/>
              </w:rPr>
              <w:t>&lt;1 per month</w:t>
            </w:r>
          </w:p>
        </w:tc>
        <w:tc>
          <w:tcPr>
            <w:tcW w:w="1181" w:type="dxa"/>
            <w:hideMark/>
          </w:tcPr>
          <w:p w14:paraId="3EA67067" w14:textId="77777777" w:rsidR="002945D0" w:rsidRDefault="002945D0">
            <w:pPr>
              <w:rPr>
                <w:rFonts w:cstheme="minorHAnsi"/>
                <w:sz w:val="20"/>
                <w:szCs w:val="20"/>
                <w:lang w:val="en-US"/>
              </w:rPr>
            </w:pPr>
            <w:r>
              <w:rPr>
                <w:rFonts w:cstheme="minorHAnsi"/>
                <w:sz w:val="20"/>
                <w:szCs w:val="20"/>
                <w:lang w:val="en-US"/>
              </w:rPr>
              <w:t>-0.099</w:t>
            </w:r>
          </w:p>
        </w:tc>
        <w:tc>
          <w:tcPr>
            <w:tcW w:w="0" w:type="auto"/>
            <w:hideMark/>
          </w:tcPr>
          <w:p w14:paraId="123301BA" w14:textId="77777777" w:rsidR="002945D0" w:rsidRDefault="002945D0">
            <w:pPr>
              <w:rPr>
                <w:rFonts w:cstheme="minorHAnsi"/>
                <w:sz w:val="20"/>
                <w:szCs w:val="20"/>
                <w:lang w:val="en-US"/>
              </w:rPr>
            </w:pPr>
            <w:r>
              <w:rPr>
                <w:rFonts w:cstheme="minorHAnsi"/>
                <w:sz w:val="20"/>
                <w:szCs w:val="20"/>
                <w:lang w:val="en-US"/>
              </w:rPr>
              <w:t>-0.969</w:t>
            </w:r>
          </w:p>
        </w:tc>
        <w:tc>
          <w:tcPr>
            <w:tcW w:w="0" w:type="auto"/>
            <w:hideMark/>
          </w:tcPr>
          <w:p w14:paraId="49D5FC09" w14:textId="77777777" w:rsidR="002945D0" w:rsidRDefault="002945D0">
            <w:pPr>
              <w:rPr>
                <w:rFonts w:cstheme="minorHAnsi"/>
                <w:sz w:val="20"/>
                <w:szCs w:val="20"/>
                <w:lang w:val="en-US"/>
              </w:rPr>
            </w:pPr>
            <w:r>
              <w:rPr>
                <w:rFonts w:cstheme="minorHAnsi"/>
                <w:sz w:val="20"/>
                <w:szCs w:val="20"/>
                <w:lang w:val="en-US"/>
              </w:rPr>
              <w:t>0.771</w:t>
            </w:r>
          </w:p>
        </w:tc>
        <w:tc>
          <w:tcPr>
            <w:tcW w:w="0" w:type="auto"/>
            <w:hideMark/>
          </w:tcPr>
          <w:p w14:paraId="3132B957" w14:textId="77777777" w:rsidR="002945D0" w:rsidRDefault="002945D0">
            <w:pPr>
              <w:rPr>
                <w:rFonts w:cstheme="minorHAnsi"/>
                <w:sz w:val="20"/>
                <w:szCs w:val="20"/>
                <w:lang w:val="en-US"/>
              </w:rPr>
            </w:pPr>
            <w:r>
              <w:rPr>
                <w:rFonts w:cstheme="minorHAnsi"/>
                <w:sz w:val="20"/>
                <w:szCs w:val="20"/>
                <w:lang w:val="en-US"/>
              </w:rPr>
              <w:t>0.823</w:t>
            </w:r>
          </w:p>
        </w:tc>
        <w:tc>
          <w:tcPr>
            <w:tcW w:w="0" w:type="auto"/>
          </w:tcPr>
          <w:p w14:paraId="01FD10CE" w14:textId="77777777" w:rsidR="002945D0" w:rsidRDefault="002945D0">
            <w:pPr>
              <w:rPr>
                <w:rFonts w:cstheme="minorHAnsi"/>
                <w:sz w:val="20"/>
                <w:szCs w:val="20"/>
                <w:lang w:val="en-US"/>
              </w:rPr>
            </w:pPr>
          </w:p>
        </w:tc>
      </w:tr>
      <w:tr w:rsidR="002945D0" w14:paraId="053DFB37" w14:textId="77777777" w:rsidTr="002945D0">
        <w:tc>
          <w:tcPr>
            <w:tcW w:w="2128" w:type="dxa"/>
          </w:tcPr>
          <w:p w14:paraId="4798B789" w14:textId="77777777" w:rsidR="002945D0" w:rsidRDefault="002945D0">
            <w:pPr>
              <w:rPr>
                <w:rFonts w:cstheme="minorHAnsi"/>
                <w:b/>
                <w:iCs/>
                <w:color w:val="000000"/>
                <w:sz w:val="20"/>
                <w:szCs w:val="20"/>
              </w:rPr>
            </w:pPr>
          </w:p>
        </w:tc>
        <w:tc>
          <w:tcPr>
            <w:tcW w:w="2645" w:type="dxa"/>
            <w:vAlign w:val="bottom"/>
            <w:hideMark/>
          </w:tcPr>
          <w:p w14:paraId="48C5E826" w14:textId="3F1F8E6C" w:rsidR="002945D0" w:rsidRDefault="00707ED1">
            <w:pPr>
              <w:rPr>
                <w:rFonts w:cstheme="minorHAnsi"/>
                <w:b/>
                <w:color w:val="000000"/>
                <w:sz w:val="20"/>
                <w:szCs w:val="20"/>
              </w:rPr>
            </w:pPr>
            <w:r w:rsidRPr="00036BDE">
              <w:rPr>
                <w:rFonts w:cstheme="minorHAnsi"/>
                <w:color w:val="000000"/>
                <w:sz w:val="20"/>
                <w:szCs w:val="20"/>
              </w:rPr>
              <w:t>≥</w:t>
            </w:r>
            <w:r w:rsidR="002945D0">
              <w:rPr>
                <w:rFonts w:cstheme="minorHAnsi"/>
                <w:color w:val="000000"/>
                <w:sz w:val="20"/>
                <w:szCs w:val="20"/>
              </w:rPr>
              <w:t>1 per month</w:t>
            </w:r>
          </w:p>
        </w:tc>
        <w:tc>
          <w:tcPr>
            <w:tcW w:w="1181" w:type="dxa"/>
            <w:hideMark/>
          </w:tcPr>
          <w:p w14:paraId="6B67CA6D" w14:textId="77777777" w:rsidR="002945D0" w:rsidRDefault="002945D0">
            <w:pPr>
              <w:rPr>
                <w:rFonts w:cstheme="minorHAnsi"/>
                <w:sz w:val="20"/>
                <w:szCs w:val="20"/>
                <w:lang w:val="en-US"/>
              </w:rPr>
            </w:pPr>
            <w:r>
              <w:rPr>
                <w:rFonts w:cstheme="minorHAnsi"/>
                <w:sz w:val="20"/>
                <w:szCs w:val="20"/>
                <w:lang w:val="en-US"/>
              </w:rPr>
              <w:t>-0.594</w:t>
            </w:r>
          </w:p>
        </w:tc>
        <w:tc>
          <w:tcPr>
            <w:tcW w:w="0" w:type="auto"/>
            <w:hideMark/>
          </w:tcPr>
          <w:p w14:paraId="07CDA286" w14:textId="77777777" w:rsidR="002945D0" w:rsidRDefault="002945D0">
            <w:pPr>
              <w:rPr>
                <w:rFonts w:cstheme="minorHAnsi"/>
                <w:sz w:val="20"/>
                <w:szCs w:val="20"/>
                <w:lang w:val="en-US"/>
              </w:rPr>
            </w:pPr>
            <w:r>
              <w:rPr>
                <w:rFonts w:cstheme="minorHAnsi"/>
                <w:sz w:val="20"/>
                <w:szCs w:val="20"/>
                <w:lang w:val="en-US"/>
              </w:rPr>
              <w:t>-1.436</w:t>
            </w:r>
          </w:p>
        </w:tc>
        <w:tc>
          <w:tcPr>
            <w:tcW w:w="0" w:type="auto"/>
            <w:hideMark/>
          </w:tcPr>
          <w:p w14:paraId="76E0A9F2" w14:textId="77777777" w:rsidR="002945D0" w:rsidRDefault="002945D0">
            <w:pPr>
              <w:rPr>
                <w:rFonts w:cstheme="minorHAnsi"/>
                <w:sz w:val="20"/>
                <w:szCs w:val="20"/>
                <w:lang w:val="en-US"/>
              </w:rPr>
            </w:pPr>
            <w:r>
              <w:rPr>
                <w:rFonts w:cstheme="minorHAnsi"/>
                <w:sz w:val="20"/>
                <w:szCs w:val="20"/>
                <w:lang w:val="en-US"/>
              </w:rPr>
              <w:t>0.248</w:t>
            </w:r>
          </w:p>
        </w:tc>
        <w:tc>
          <w:tcPr>
            <w:tcW w:w="0" w:type="auto"/>
            <w:hideMark/>
          </w:tcPr>
          <w:p w14:paraId="23E49CC1" w14:textId="77777777" w:rsidR="002945D0" w:rsidRDefault="002945D0">
            <w:pPr>
              <w:rPr>
                <w:rFonts w:cstheme="minorHAnsi"/>
                <w:sz w:val="20"/>
                <w:szCs w:val="20"/>
                <w:lang w:val="en-US"/>
              </w:rPr>
            </w:pPr>
            <w:r>
              <w:rPr>
                <w:rFonts w:cstheme="minorHAnsi"/>
                <w:sz w:val="20"/>
                <w:szCs w:val="20"/>
                <w:lang w:val="en-US"/>
              </w:rPr>
              <w:t>0.167</w:t>
            </w:r>
          </w:p>
        </w:tc>
        <w:tc>
          <w:tcPr>
            <w:tcW w:w="0" w:type="auto"/>
          </w:tcPr>
          <w:p w14:paraId="145E6B10" w14:textId="77777777" w:rsidR="002945D0" w:rsidRDefault="002945D0">
            <w:pPr>
              <w:rPr>
                <w:rFonts w:cstheme="minorHAnsi"/>
                <w:sz w:val="20"/>
                <w:szCs w:val="20"/>
                <w:lang w:val="en-US"/>
              </w:rPr>
            </w:pPr>
          </w:p>
        </w:tc>
      </w:tr>
      <w:tr w:rsidR="002945D0" w14:paraId="7642675F" w14:textId="77777777" w:rsidTr="002945D0">
        <w:tc>
          <w:tcPr>
            <w:tcW w:w="2128" w:type="dxa"/>
          </w:tcPr>
          <w:p w14:paraId="35DB1B83" w14:textId="77777777" w:rsidR="002945D0" w:rsidRDefault="002945D0">
            <w:pPr>
              <w:rPr>
                <w:rFonts w:cstheme="minorHAnsi"/>
                <w:b/>
                <w:iCs/>
                <w:color w:val="000000"/>
                <w:sz w:val="20"/>
                <w:szCs w:val="20"/>
              </w:rPr>
            </w:pPr>
          </w:p>
        </w:tc>
        <w:tc>
          <w:tcPr>
            <w:tcW w:w="2645" w:type="dxa"/>
            <w:vAlign w:val="bottom"/>
            <w:hideMark/>
          </w:tcPr>
          <w:p w14:paraId="31BB42B6" w14:textId="77777777" w:rsidR="002945D0" w:rsidRDefault="002945D0">
            <w:pPr>
              <w:rPr>
                <w:rFonts w:cstheme="minorHAnsi"/>
                <w:b/>
                <w:color w:val="000000"/>
                <w:sz w:val="20"/>
                <w:szCs w:val="20"/>
              </w:rPr>
            </w:pPr>
            <w:r>
              <w:rPr>
                <w:rFonts w:cstheme="minorHAnsi"/>
                <w:color w:val="000000"/>
                <w:sz w:val="20"/>
                <w:szCs w:val="20"/>
              </w:rPr>
              <w:t>Most days</w:t>
            </w:r>
          </w:p>
        </w:tc>
        <w:tc>
          <w:tcPr>
            <w:tcW w:w="1181" w:type="dxa"/>
            <w:hideMark/>
          </w:tcPr>
          <w:p w14:paraId="77FB1CF3" w14:textId="77777777" w:rsidR="002945D0" w:rsidRDefault="002945D0">
            <w:pPr>
              <w:rPr>
                <w:rFonts w:cstheme="minorHAnsi"/>
                <w:sz w:val="20"/>
                <w:szCs w:val="20"/>
                <w:lang w:val="en-US"/>
              </w:rPr>
            </w:pPr>
            <w:r>
              <w:rPr>
                <w:rFonts w:cstheme="minorHAnsi"/>
                <w:sz w:val="20"/>
                <w:szCs w:val="20"/>
                <w:lang w:val="en-US"/>
              </w:rPr>
              <w:t>-4.660</w:t>
            </w:r>
          </w:p>
        </w:tc>
        <w:tc>
          <w:tcPr>
            <w:tcW w:w="0" w:type="auto"/>
            <w:hideMark/>
          </w:tcPr>
          <w:p w14:paraId="77929880" w14:textId="77777777" w:rsidR="002945D0" w:rsidRDefault="002945D0">
            <w:pPr>
              <w:rPr>
                <w:rFonts w:cstheme="minorHAnsi"/>
                <w:sz w:val="20"/>
                <w:szCs w:val="20"/>
                <w:lang w:val="en-US"/>
              </w:rPr>
            </w:pPr>
            <w:r>
              <w:rPr>
                <w:rFonts w:cstheme="minorHAnsi"/>
                <w:sz w:val="20"/>
                <w:szCs w:val="20"/>
                <w:lang w:val="en-US"/>
              </w:rPr>
              <w:t>-7.147</w:t>
            </w:r>
          </w:p>
        </w:tc>
        <w:tc>
          <w:tcPr>
            <w:tcW w:w="0" w:type="auto"/>
            <w:hideMark/>
          </w:tcPr>
          <w:p w14:paraId="4DF15B03" w14:textId="77777777" w:rsidR="002945D0" w:rsidRDefault="002945D0">
            <w:pPr>
              <w:rPr>
                <w:rFonts w:cstheme="minorHAnsi"/>
                <w:sz w:val="20"/>
                <w:szCs w:val="20"/>
                <w:lang w:val="en-US"/>
              </w:rPr>
            </w:pPr>
            <w:r>
              <w:rPr>
                <w:rFonts w:cstheme="minorHAnsi"/>
                <w:sz w:val="20"/>
                <w:szCs w:val="20"/>
                <w:lang w:val="en-US"/>
              </w:rPr>
              <w:t>-2.173</w:t>
            </w:r>
          </w:p>
        </w:tc>
        <w:tc>
          <w:tcPr>
            <w:tcW w:w="0" w:type="auto"/>
            <w:hideMark/>
          </w:tcPr>
          <w:p w14:paraId="3F3D6D50" w14:textId="13ECE102" w:rsidR="002945D0" w:rsidRDefault="00F3060E">
            <w:pPr>
              <w:rPr>
                <w:rFonts w:cstheme="minorHAnsi"/>
                <w:sz w:val="20"/>
                <w:szCs w:val="20"/>
                <w:lang w:val="en-US"/>
              </w:rPr>
            </w:pPr>
            <w:r>
              <w:rPr>
                <w:rFonts w:cstheme="minorHAnsi"/>
                <w:sz w:val="20"/>
                <w:szCs w:val="20"/>
                <w:lang w:val="en-US"/>
              </w:rPr>
              <w:t>&lt;0.001</w:t>
            </w:r>
          </w:p>
        </w:tc>
        <w:tc>
          <w:tcPr>
            <w:tcW w:w="0" w:type="auto"/>
          </w:tcPr>
          <w:p w14:paraId="32976D21" w14:textId="77777777" w:rsidR="002945D0" w:rsidRDefault="002945D0">
            <w:pPr>
              <w:rPr>
                <w:rFonts w:cstheme="minorHAnsi"/>
                <w:sz w:val="20"/>
                <w:szCs w:val="20"/>
                <w:lang w:val="en-US"/>
              </w:rPr>
            </w:pPr>
          </w:p>
        </w:tc>
      </w:tr>
      <w:tr w:rsidR="002945D0" w14:paraId="17E88D32" w14:textId="77777777" w:rsidTr="002945D0">
        <w:tc>
          <w:tcPr>
            <w:tcW w:w="2128" w:type="dxa"/>
          </w:tcPr>
          <w:p w14:paraId="6C84A64A" w14:textId="77777777" w:rsidR="002945D0" w:rsidRDefault="002945D0">
            <w:pPr>
              <w:rPr>
                <w:rFonts w:cstheme="minorHAnsi"/>
                <w:b/>
                <w:iCs/>
                <w:color w:val="000000"/>
                <w:sz w:val="20"/>
                <w:szCs w:val="20"/>
              </w:rPr>
            </w:pPr>
          </w:p>
        </w:tc>
        <w:tc>
          <w:tcPr>
            <w:tcW w:w="2645" w:type="dxa"/>
            <w:vAlign w:val="bottom"/>
            <w:hideMark/>
          </w:tcPr>
          <w:p w14:paraId="37EC4B9C" w14:textId="77777777" w:rsidR="002945D0" w:rsidRDefault="002945D0">
            <w:pPr>
              <w:rPr>
                <w:rFonts w:cstheme="minorHAnsi"/>
                <w:b/>
                <w:color w:val="000000"/>
                <w:sz w:val="20"/>
                <w:szCs w:val="20"/>
              </w:rPr>
            </w:pPr>
            <w:r>
              <w:rPr>
                <w:rFonts w:cstheme="minorHAnsi"/>
                <w:b/>
                <w:color w:val="000000"/>
                <w:sz w:val="20"/>
                <w:szCs w:val="20"/>
              </w:rPr>
              <w:t>Weight Satisfaction</w:t>
            </w:r>
          </w:p>
        </w:tc>
        <w:tc>
          <w:tcPr>
            <w:tcW w:w="1181" w:type="dxa"/>
          </w:tcPr>
          <w:p w14:paraId="7F1D7AB5" w14:textId="77777777" w:rsidR="002945D0" w:rsidRDefault="002945D0">
            <w:pPr>
              <w:rPr>
                <w:rFonts w:cstheme="minorHAnsi"/>
                <w:sz w:val="20"/>
                <w:szCs w:val="20"/>
                <w:lang w:val="en-US"/>
              </w:rPr>
            </w:pPr>
          </w:p>
        </w:tc>
        <w:tc>
          <w:tcPr>
            <w:tcW w:w="0" w:type="auto"/>
          </w:tcPr>
          <w:p w14:paraId="28F96632" w14:textId="77777777" w:rsidR="002945D0" w:rsidRDefault="002945D0">
            <w:pPr>
              <w:rPr>
                <w:rFonts w:cstheme="minorHAnsi"/>
                <w:sz w:val="20"/>
                <w:szCs w:val="20"/>
                <w:lang w:val="en-US"/>
              </w:rPr>
            </w:pPr>
          </w:p>
        </w:tc>
        <w:tc>
          <w:tcPr>
            <w:tcW w:w="0" w:type="auto"/>
          </w:tcPr>
          <w:p w14:paraId="02D24A22" w14:textId="77777777" w:rsidR="002945D0" w:rsidRDefault="002945D0">
            <w:pPr>
              <w:rPr>
                <w:rFonts w:cstheme="minorHAnsi"/>
                <w:sz w:val="20"/>
                <w:szCs w:val="20"/>
                <w:lang w:val="en-US"/>
              </w:rPr>
            </w:pPr>
          </w:p>
        </w:tc>
        <w:tc>
          <w:tcPr>
            <w:tcW w:w="0" w:type="auto"/>
          </w:tcPr>
          <w:p w14:paraId="5872B625" w14:textId="77777777" w:rsidR="002945D0" w:rsidRDefault="002945D0">
            <w:pPr>
              <w:rPr>
                <w:rFonts w:cstheme="minorHAnsi"/>
                <w:sz w:val="20"/>
                <w:szCs w:val="20"/>
                <w:lang w:val="en-US"/>
              </w:rPr>
            </w:pPr>
          </w:p>
        </w:tc>
        <w:tc>
          <w:tcPr>
            <w:tcW w:w="0" w:type="auto"/>
          </w:tcPr>
          <w:p w14:paraId="43C28156" w14:textId="77777777" w:rsidR="002945D0" w:rsidRDefault="002945D0">
            <w:pPr>
              <w:rPr>
                <w:rFonts w:cstheme="minorHAnsi"/>
                <w:sz w:val="20"/>
                <w:szCs w:val="20"/>
                <w:lang w:val="en-US"/>
              </w:rPr>
            </w:pPr>
          </w:p>
        </w:tc>
      </w:tr>
      <w:tr w:rsidR="002945D0" w14:paraId="7737FE67" w14:textId="77777777" w:rsidTr="002945D0">
        <w:tc>
          <w:tcPr>
            <w:tcW w:w="2128" w:type="dxa"/>
          </w:tcPr>
          <w:p w14:paraId="4F7D7F8B" w14:textId="77777777" w:rsidR="002945D0" w:rsidRDefault="002945D0">
            <w:pPr>
              <w:rPr>
                <w:rFonts w:cstheme="minorHAnsi"/>
                <w:b/>
                <w:iCs/>
                <w:color w:val="000000"/>
                <w:sz w:val="20"/>
                <w:szCs w:val="20"/>
              </w:rPr>
            </w:pPr>
          </w:p>
        </w:tc>
        <w:tc>
          <w:tcPr>
            <w:tcW w:w="2645" w:type="dxa"/>
            <w:vAlign w:val="bottom"/>
            <w:hideMark/>
          </w:tcPr>
          <w:p w14:paraId="1C92E32C" w14:textId="77777777" w:rsidR="002945D0" w:rsidRDefault="002945D0">
            <w:pPr>
              <w:rPr>
                <w:rFonts w:cstheme="minorHAnsi"/>
                <w:b/>
                <w:color w:val="000000"/>
                <w:sz w:val="20"/>
                <w:szCs w:val="20"/>
              </w:rPr>
            </w:pPr>
            <w:r>
              <w:rPr>
                <w:rFonts w:cstheme="minorHAnsi"/>
                <w:color w:val="000000"/>
                <w:sz w:val="20"/>
                <w:szCs w:val="20"/>
              </w:rPr>
              <w:t xml:space="preserve">I’m happy </w:t>
            </w:r>
            <w:r>
              <w:rPr>
                <w:rFonts w:cstheme="minorHAnsi"/>
                <w:i/>
                <w:color w:val="000000"/>
                <w:sz w:val="20"/>
                <w:szCs w:val="20"/>
              </w:rPr>
              <w:t>(ref)</w:t>
            </w:r>
          </w:p>
        </w:tc>
        <w:tc>
          <w:tcPr>
            <w:tcW w:w="1181" w:type="dxa"/>
            <w:hideMark/>
          </w:tcPr>
          <w:p w14:paraId="4A21C322"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0C47D961"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3B6B128A"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15B309BC" w14:textId="77777777" w:rsidR="002945D0" w:rsidRDefault="002945D0">
            <w:pPr>
              <w:rPr>
                <w:rFonts w:cstheme="minorHAnsi"/>
                <w:sz w:val="20"/>
                <w:szCs w:val="20"/>
                <w:lang w:val="en-US"/>
              </w:rPr>
            </w:pPr>
            <w:r>
              <w:rPr>
                <w:rFonts w:cstheme="minorHAnsi"/>
                <w:sz w:val="20"/>
                <w:szCs w:val="20"/>
                <w:lang w:val="en-US"/>
              </w:rPr>
              <w:t>.</w:t>
            </w:r>
          </w:p>
        </w:tc>
        <w:tc>
          <w:tcPr>
            <w:tcW w:w="0" w:type="auto"/>
          </w:tcPr>
          <w:p w14:paraId="10891D5C" w14:textId="77777777" w:rsidR="002945D0" w:rsidRDefault="002945D0">
            <w:pPr>
              <w:rPr>
                <w:rFonts w:cstheme="minorHAnsi"/>
                <w:sz w:val="20"/>
                <w:szCs w:val="20"/>
                <w:lang w:val="en-US"/>
              </w:rPr>
            </w:pPr>
          </w:p>
        </w:tc>
      </w:tr>
      <w:tr w:rsidR="002945D0" w14:paraId="0616469A" w14:textId="77777777" w:rsidTr="002945D0">
        <w:tc>
          <w:tcPr>
            <w:tcW w:w="2128" w:type="dxa"/>
          </w:tcPr>
          <w:p w14:paraId="3A27A729" w14:textId="77777777" w:rsidR="002945D0" w:rsidRDefault="002945D0">
            <w:pPr>
              <w:rPr>
                <w:rFonts w:cstheme="minorHAnsi"/>
                <w:b/>
                <w:iCs/>
                <w:color w:val="000000"/>
                <w:sz w:val="20"/>
                <w:szCs w:val="20"/>
              </w:rPr>
            </w:pPr>
          </w:p>
        </w:tc>
        <w:tc>
          <w:tcPr>
            <w:tcW w:w="2645" w:type="dxa"/>
            <w:vAlign w:val="bottom"/>
            <w:hideMark/>
          </w:tcPr>
          <w:p w14:paraId="1E449F8C" w14:textId="77777777" w:rsidR="002945D0" w:rsidRDefault="002945D0">
            <w:pPr>
              <w:rPr>
                <w:rFonts w:cstheme="minorHAnsi"/>
                <w:b/>
                <w:color w:val="000000"/>
                <w:sz w:val="20"/>
                <w:szCs w:val="20"/>
              </w:rPr>
            </w:pPr>
            <w:r>
              <w:rPr>
                <w:rFonts w:cstheme="minorHAnsi"/>
                <w:color w:val="000000"/>
                <w:sz w:val="20"/>
                <w:szCs w:val="20"/>
              </w:rPr>
              <w:t>I would like to lose weight</w:t>
            </w:r>
          </w:p>
        </w:tc>
        <w:tc>
          <w:tcPr>
            <w:tcW w:w="1181" w:type="dxa"/>
            <w:hideMark/>
          </w:tcPr>
          <w:p w14:paraId="49A9748F" w14:textId="77777777" w:rsidR="002945D0" w:rsidRDefault="002945D0">
            <w:pPr>
              <w:rPr>
                <w:rFonts w:cstheme="minorHAnsi"/>
                <w:sz w:val="20"/>
                <w:szCs w:val="20"/>
                <w:lang w:val="en-US"/>
              </w:rPr>
            </w:pPr>
            <w:r>
              <w:rPr>
                <w:rFonts w:cstheme="minorHAnsi"/>
                <w:sz w:val="20"/>
                <w:szCs w:val="20"/>
                <w:lang w:val="en-US"/>
              </w:rPr>
              <w:t>-3.026</w:t>
            </w:r>
          </w:p>
        </w:tc>
        <w:tc>
          <w:tcPr>
            <w:tcW w:w="0" w:type="auto"/>
            <w:hideMark/>
          </w:tcPr>
          <w:p w14:paraId="04E95C5B" w14:textId="77777777" w:rsidR="002945D0" w:rsidRDefault="002945D0">
            <w:pPr>
              <w:rPr>
                <w:rFonts w:cstheme="minorHAnsi"/>
                <w:sz w:val="20"/>
                <w:szCs w:val="20"/>
                <w:lang w:val="en-US"/>
              </w:rPr>
            </w:pPr>
            <w:r>
              <w:rPr>
                <w:rFonts w:cstheme="minorHAnsi"/>
                <w:sz w:val="20"/>
                <w:szCs w:val="20"/>
                <w:lang w:val="en-US"/>
              </w:rPr>
              <w:t>-3.481</w:t>
            </w:r>
          </w:p>
        </w:tc>
        <w:tc>
          <w:tcPr>
            <w:tcW w:w="0" w:type="auto"/>
            <w:hideMark/>
          </w:tcPr>
          <w:p w14:paraId="0788D0B3" w14:textId="77777777" w:rsidR="002945D0" w:rsidRDefault="002945D0">
            <w:pPr>
              <w:rPr>
                <w:rFonts w:cstheme="minorHAnsi"/>
                <w:sz w:val="20"/>
                <w:szCs w:val="20"/>
                <w:lang w:val="en-US"/>
              </w:rPr>
            </w:pPr>
            <w:r>
              <w:rPr>
                <w:rFonts w:cstheme="minorHAnsi"/>
                <w:sz w:val="20"/>
                <w:szCs w:val="20"/>
                <w:lang w:val="en-US"/>
              </w:rPr>
              <w:t>-2.572</w:t>
            </w:r>
          </w:p>
        </w:tc>
        <w:tc>
          <w:tcPr>
            <w:tcW w:w="0" w:type="auto"/>
            <w:hideMark/>
          </w:tcPr>
          <w:p w14:paraId="26BB1B00" w14:textId="457C67D1" w:rsidR="002945D0" w:rsidRDefault="00F3060E">
            <w:pPr>
              <w:rPr>
                <w:rFonts w:cstheme="minorHAnsi"/>
                <w:sz w:val="20"/>
                <w:szCs w:val="20"/>
                <w:lang w:val="en-US"/>
              </w:rPr>
            </w:pPr>
            <w:r>
              <w:rPr>
                <w:rFonts w:cstheme="minorHAnsi"/>
                <w:sz w:val="20"/>
                <w:szCs w:val="20"/>
                <w:lang w:val="en-US"/>
              </w:rPr>
              <w:t>&lt;0.001</w:t>
            </w:r>
          </w:p>
        </w:tc>
        <w:tc>
          <w:tcPr>
            <w:tcW w:w="0" w:type="auto"/>
          </w:tcPr>
          <w:p w14:paraId="73079CC6" w14:textId="77777777" w:rsidR="002945D0" w:rsidRDefault="002945D0">
            <w:pPr>
              <w:rPr>
                <w:rFonts w:cstheme="minorHAnsi"/>
                <w:sz w:val="20"/>
                <w:szCs w:val="20"/>
                <w:lang w:val="en-US"/>
              </w:rPr>
            </w:pPr>
          </w:p>
        </w:tc>
      </w:tr>
      <w:tr w:rsidR="002945D0" w14:paraId="646C8209" w14:textId="77777777" w:rsidTr="002945D0">
        <w:tc>
          <w:tcPr>
            <w:tcW w:w="2128" w:type="dxa"/>
          </w:tcPr>
          <w:p w14:paraId="1F9F405D" w14:textId="77777777" w:rsidR="002945D0" w:rsidRDefault="002945D0">
            <w:pPr>
              <w:rPr>
                <w:rFonts w:cstheme="minorHAnsi"/>
                <w:b/>
                <w:iCs/>
                <w:color w:val="000000"/>
                <w:sz w:val="20"/>
                <w:szCs w:val="20"/>
              </w:rPr>
            </w:pPr>
          </w:p>
        </w:tc>
        <w:tc>
          <w:tcPr>
            <w:tcW w:w="2645" w:type="dxa"/>
            <w:vAlign w:val="bottom"/>
            <w:hideMark/>
          </w:tcPr>
          <w:p w14:paraId="3B74EF06" w14:textId="77777777" w:rsidR="002945D0" w:rsidRDefault="002945D0">
            <w:pPr>
              <w:rPr>
                <w:rFonts w:cstheme="minorHAnsi"/>
                <w:b/>
                <w:color w:val="000000"/>
                <w:sz w:val="20"/>
                <w:szCs w:val="20"/>
              </w:rPr>
            </w:pPr>
            <w:r>
              <w:rPr>
                <w:rFonts w:cstheme="minorHAnsi"/>
                <w:color w:val="000000"/>
                <w:sz w:val="20"/>
                <w:szCs w:val="20"/>
              </w:rPr>
              <w:t>I would like to put on weight</w:t>
            </w:r>
          </w:p>
        </w:tc>
        <w:tc>
          <w:tcPr>
            <w:tcW w:w="1181" w:type="dxa"/>
            <w:hideMark/>
          </w:tcPr>
          <w:p w14:paraId="10029EB6" w14:textId="77777777" w:rsidR="002945D0" w:rsidRDefault="002945D0">
            <w:pPr>
              <w:rPr>
                <w:rFonts w:cstheme="minorHAnsi"/>
                <w:sz w:val="20"/>
                <w:szCs w:val="20"/>
                <w:lang w:val="en-US"/>
              </w:rPr>
            </w:pPr>
            <w:r>
              <w:rPr>
                <w:rFonts w:cstheme="minorHAnsi"/>
                <w:sz w:val="20"/>
                <w:szCs w:val="20"/>
                <w:lang w:val="en-US"/>
              </w:rPr>
              <w:t>-2.260</w:t>
            </w:r>
          </w:p>
        </w:tc>
        <w:tc>
          <w:tcPr>
            <w:tcW w:w="0" w:type="auto"/>
            <w:hideMark/>
          </w:tcPr>
          <w:p w14:paraId="4F8F6450" w14:textId="77777777" w:rsidR="002945D0" w:rsidRDefault="002945D0">
            <w:pPr>
              <w:rPr>
                <w:rFonts w:cstheme="minorHAnsi"/>
                <w:sz w:val="20"/>
                <w:szCs w:val="20"/>
                <w:lang w:val="en-US"/>
              </w:rPr>
            </w:pPr>
            <w:r>
              <w:rPr>
                <w:rFonts w:cstheme="minorHAnsi"/>
                <w:sz w:val="20"/>
                <w:szCs w:val="20"/>
                <w:lang w:val="en-US"/>
              </w:rPr>
              <w:t>-3.126</w:t>
            </w:r>
          </w:p>
        </w:tc>
        <w:tc>
          <w:tcPr>
            <w:tcW w:w="0" w:type="auto"/>
            <w:hideMark/>
          </w:tcPr>
          <w:p w14:paraId="4B0833BE" w14:textId="77777777" w:rsidR="002945D0" w:rsidRDefault="002945D0">
            <w:pPr>
              <w:rPr>
                <w:rFonts w:cstheme="minorHAnsi"/>
                <w:sz w:val="20"/>
                <w:szCs w:val="20"/>
                <w:lang w:val="en-US"/>
              </w:rPr>
            </w:pPr>
            <w:r>
              <w:rPr>
                <w:rFonts w:cstheme="minorHAnsi"/>
                <w:sz w:val="20"/>
                <w:szCs w:val="20"/>
                <w:lang w:val="en-US"/>
              </w:rPr>
              <w:t>-1.395</w:t>
            </w:r>
          </w:p>
        </w:tc>
        <w:tc>
          <w:tcPr>
            <w:tcW w:w="0" w:type="auto"/>
            <w:hideMark/>
          </w:tcPr>
          <w:p w14:paraId="14B5E255" w14:textId="49EDA7B7" w:rsidR="002945D0" w:rsidRDefault="00F3060E">
            <w:pPr>
              <w:rPr>
                <w:rFonts w:cstheme="minorHAnsi"/>
                <w:sz w:val="20"/>
                <w:szCs w:val="20"/>
                <w:lang w:val="en-US"/>
              </w:rPr>
            </w:pPr>
            <w:r>
              <w:rPr>
                <w:rFonts w:cstheme="minorHAnsi"/>
                <w:sz w:val="20"/>
                <w:szCs w:val="20"/>
                <w:lang w:val="en-US"/>
              </w:rPr>
              <w:t>&lt;0.001</w:t>
            </w:r>
          </w:p>
        </w:tc>
        <w:tc>
          <w:tcPr>
            <w:tcW w:w="0" w:type="auto"/>
          </w:tcPr>
          <w:p w14:paraId="20B89658" w14:textId="77777777" w:rsidR="002945D0" w:rsidRDefault="002945D0">
            <w:pPr>
              <w:rPr>
                <w:rFonts w:cstheme="minorHAnsi"/>
                <w:sz w:val="20"/>
                <w:szCs w:val="20"/>
                <w:lang w:val="en-US"/>
              </w:rPr>
            </w:pPr>
          </w:p>
        </w:tc>
      </w:tr>
      <w:tr w:rsidR="002945D0" w14:paraId="116CE56D" w14:textId="77777777" w:rsidTr="002945D0">
        <w:tc>
          <w:tcPr>
            <w:tcW w:w="2128" w:type="dxa"/>
            <w:hideMark/>
          </w:tcPr>
          <w:p w14:paraId="31C58BD5" w14:textId="77777777" w:rsidR="002945D0" w:rsidRDefault="002945D0">
            <w:pPr>
              <w:spacing w:before="120"/>
              <w:rPr>
                <w:rFonts w:cstheme="minorHAnsi"/>
                <w:b/>
                <w:iCs/>
                <w:color w:val="000000"/>
                <w:sz w:val="20"/>
                <w:szCs w:val="20"/>
              </w:rPr>
            </w:pPr>
            <w:r>
              <w:rPr>
                <w:rFonts w:cstheme="minorHAnsi"/>
                <w:b/>
                <w:iCs/>
                <w:color w:val="000000"/>
                <w:sz w:val="20"/>
                <w:szCs w:val="20"/>
              </w:rPr>
              <w:t>Demographic</w:t>
            </w:r>
          </w:p>
        </w:tc>
        <w:tc>
          <w:tcPr>
            <w:tcW w:w="2645" w:type="dxa"/>
            <w:vAlign w:val="bottom"/>
            <w:hideMark/>
          </w:tcPr>
          <w:p w14:paraId="029227D3" w14:textId="77777777" w:rsidR="002945D0" w:rsidRDefault="002945D0">
            <w:pPr>
              <w:spacing w:before="120"/>
              <w:rPr>
                <w:rFonts w:cstheme="minorHAnsi"/>
                <w:b/>
                <w:sz w:val="20"/>
                <w:szCs w:val="20"/>
                <w:lang w:val="en-US"/>
              </w:rPr>
            </w:pPr>
            <w:r>
              <w:rPr>
                <w:rFonts w:cstheme="minorHAnsi"/>
                <w:b/>
                <w:color w:val="000000"/>
                <w:sz w:val="20"/>
                <w:szCs w:val="20"/>
              </w:rPr>
              <w:t>Age Group</w:t>
            </w:r>
          </w:p>
        </w:tc>
        <w:tc>
          <w:tcPr>
            <w:tcW w:w="1181" w:type="dxa"/>
          </w:tcPr>
          <w:p w14:paraId="3C0E7B08" w14:textId="77777777" w:rsidR="002945D0" w:rsidRDefault="002945D0">
            <w:pPr>
              <w:spacing w:before="120"/>
              <w:rPr>
                <w:rFonts w:cstheme="minorHAnsi"/>
                <w:sz w:val="20"/>
                <w:szCs w:val="20"/>
                <w:lang w:val="en-US"/>
              </w:rPr>
            </w:pPr>
          </w:p>
        </w:tc>
        <w:tc>
          <w:tcPr>
            <w:tcW w:w="0" w:type="auto"/>
          </w:tcPr>
          <w:p w14:paraId="1292B049" w14:textId="77777777" w:rsidR="002945D0" w:rsidRDefault="002945D0">
            <w:pPr>
              <w:spacing w:before="120"/>
              <w:rPr>
                <w:rFonts w:cstheme="minorHAnsi"/>
                <w:sz w:val="20"/>
                <w:szCs w:val="20"/>
                <w:lang w:val="en-US"/>
              </w:rPr>
            </w:pPr>
          </w:p>
        </w:tc>
        <w:tc>
          <w:tcPr>
            <w:tcW w:w="0" w:type="auto"/>
          </w:tcPr>
          <w:p w14:paraId="2081AADA" w14:textId="77777777" w:rsidR="002945D0" w:rsidRDefault="002945D0">
            <w:pPr>
              <w:spacing w:before="120"/>
              <w:rPr>
                <w:rFonts w:cstheme="minorHAnsi"/>
                <w:sz w:val="20"/>
                <w:szCs w:val="20"/>
                <w:lang w:val="en-US"/>
              </w:rPr>
            </w:pPr>
          </w:p>
        </w:tc>
        <w:tc>
          <w:tcPr>
            <w:tcW w:w="0" w:type="auto"/>
          </w:tcPr>
          <w:p w14:paraId="298427DE" w14:textId="77777777" w:rsidR="002945D0" w:rsidRDefault="002945D0">
            <w:pPr>
              <w:spacing w:before="120"/>
              <w:rPr>
                <w:rFonts w:cstheme="minorHAnsi"/>
                <w:sz w:val="20"/>
                <w:szCs w:val="20"/>
                <w:lang w:val="en-US"/>
              </w:rPr>
            </w:pPr>
          </w:p>
        </w:tc>
        <w:tc>
          <w:tcPr>
            <w:tcW w:w="0" w:type="auto"/>
          </w:tcPr>
          <w:p w14:paraId="4DFA2BBE" w14:textId="77777777" w:rsidR="002945D0" w:rsidRDefault="002945D0">
            <w:pPr>
              <w:rPr>
                <w:rFonts w:cstheme="minorHAnsi"/>
                <w:sz w:val="20"/>
                <w:szCs w:val="20"/>
                <w:lang w:val="en-US"/>
              </w:rPr>
            </w:pPr>
          </w:p>
        </w:tc>
      </w:tr>
      <w:tr w:rsidR="002945D0" w14:paraId="5C3955F9" w14:textId="77777777" w:rsidTr="002945D0">
        <w:tc>
          <w:tcPr>
            <w:tcW w:w="2128" w:type="dxa"/>
          </w:tcPr>
          <w:p w14:paraId="19AA526E" w14:textId="77777777" w:rsidR="002945D0" w:rsidRDefault="002945D0">
            <w:pPr>
              <w:rPr>
                <w:rFonts w:cstheme="minorHAnsi"/>
                <w:iCs/>
                <w:color w:val="000000"/>
                <w:sz w:val="20"/>
                <w:szCs w:val="20"/>
              </w:rPr>
            </w:pPr>
          </w:p>
        </w:tc>
        <w:tc>
          <w:tcPr>
            <w:tcW w:w="2645" w:type="dxa"/>
            <w:vAlign w:val="bottom"/>
            <w:hideMark/>
          </w:tcPr>
          <w:p w14:paraId="3628F28B" w14:textId="77777777" w:rsidR="002945D0" w:rsidRDefault="002945D0">
            <w:pPr>
              <w:rPr>
                <w:rFonts w:cstheme="minorHAnsi"/>
                <w:color w:val="000000"/>
                <w:sz w:val="20"/>
                <w:szCs w:val="20"/>
              </w:rPr>
            </w:pPr>
            <w:r>
              <w:rPr>
                <w:rFonts w:cstheme="minorHAnsi"/>
                <w:color w:val="000000"/>
                <w:sz w:val="20"/>
                <w:szCs w:val="20"/>
              </w:rPr>
              <w:t xml:space="preserve">12 years </w:t>
            </w:r>
            <w:r>
              <w:rPr>
                <w:rFonts w:cstheme="minorHAnsi"/>
                <w:i/>
                <w:color w:val="000000"/>
                <w:sz w:val="20"/>
                <w:szCs w:val="20"/>
              </w:rPr>
              <w:t>(ref)</w:t>
            </w:r>
          </w:p>
        </w:tc>
        <w:tc>
          <w:tcPr>
            <w:tcW w:w="1181" w:type="dxa"/>
            <w:hideMark/>
          </w:tcPr>
          <w:p w14:paraId="5BED9B42"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456A07DF"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0FBCC823"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58569D30" w14:textId="77777777" w:rsidR="002945D0" w:rsidRDefault="002945D0">
            <w:pPr>
              <w:rPr>
                <w:rFonts w:cstheme="minorHAnsi"/>
                <w:sz w:val="20"/>
                <w:szCs w:val="20"/>
                <w:lang w:val="en-US"/>
              </w:rPr>
            </w:pPr>
            <w:r>
              <w:rPr>
                <w:rFonts w:cstheme="minorHAnsi"/>
                <w:sz w:val="20"/>
                <w:szCs w:val="20"/>
                <w:lang w:val="en-US"/>
              </w:rPr>
              <w:t>.</w:t>
            </w:r>
          </w:p>
        </w:tc>
        <w:tc>
          <w:tcPr>
            <w:tcW w:w="0" w:type="auto"/>
          </w:tcPr>
          <w:p w14:paraId="0DD9164E" w14:textId="77777777" w:rsidR="002945D0" w:rsidRDefault="002945D0">
            <w:pPr>
              <w:rPr>
                <w:rFonts w:cstheme="minorHAnsi"/>
                <w:sz w:val="20"/>
                <w:szCs w:val="20"/>
                <w:lang w:val="en-US"/>
              </w:rPr>
            </w:pPr>
          </w:p>
        </w:tc>
      </w:tr>
      <w:tr w:rsidR="002945D0" w14:paraId="00A5D40E" w14:textId="77777777" w:rsidTr="002945D0">
        <w:tc>
          <w:tcPr>
            <w:tcW w:w="2128" w:type="dxa"/>
          </w:tcPr>
          <w:p w14:paraId="1EA40EAC" w14:textId="77777777" w:rsidR="002945D0" w:rsidRDefault="002945D0">
            <w:pPr>
              <w:rPr>
                <w:rFonts w:cstheme="minorHAnsi"/>
                <w:iCs/>
                <w:color w:val="000000"/>
                <w:sz w:val="20"/>
                <w:szCs w:val="20"/>
              </w:rPr>
            </w:pPr>
          </w:p>
        </w:tc>
        <w:tc>
          <w:tcPr>
            <w:tcW w:w="2645" w:type="dxa"/>
            <w:vAlign w:val="bottom"/>
            <w:hideMark/>
          </w:tcPr>
          <w:p w14:paraId="16D38E77" w14:textId="77777777" w:rsidR="002945D0" w:rsidRDefault="002945D0">
            <w:pPr>
              <w:rPr>
                <w:rFonts w:cstheme="minorHAnsi"/>
                <w:sz w:val="20"/>
                <w:szCs w:val="20"/>
                <w:lang w:val="en-US"/>
              </w:rPr>
            </w:pPr>
            <w:r>
              <w:rPr>
                <w:rFonts w:cstheme="minorHAnsi"/>
                <w:color w:val="000000"/>
                <w:sz w:val="20"/>
                <w:szCs w:val="20"/>
              </w:rPr>
              <w:t>13 years</w:t>
            </w:r>
          </w:p>
        </w:tc>
        <w:tc>
          <w:tcPr>
            <w:tcW w:w="1181" w:type="dxa"/>
            <w:hideMark/>
          </w:tcPr>
          <w:p w14:paraId="4D0D24A0" w14:textId="77777777" w:rsidR="002945D0" w:rsidRDefault="002945D0">
            <w:pPr>
              <w:rPr>
                <w:rFonts w:cstheme="minorHAnsi"/>
                <w:sz w:val="20"/>
                <w:szCs w:val="20"/>
                <w:lang w:val="en-US"/>
              </w:rPr>
            </w:pPr>
            <w:r>
              <w:rPr>
                <w:rFonts w:cstheme="minorHAnsi"/>
                <w:sz w:val="20"/>
                <w:szCs w:val="20"/>
                <w:lang w:val="en-US"/>
              </w:rPr>
              <w:t>-1.217</w:t>
            </w:r>
          </w:p>
        </w:tc>
        <w:tc>
          <w:tcPr>
            <w:tcW w:w="0" w:type="auto"/>
            <w:hideMark/>
          </w:tcPr>
          <w:p w14:paraId="0C42ED36" w14:textId="77777777" w:rsidR="002945D0" w:rsidRDefault="002945D0">
            <w:pPr>
              <w:rPr>
                <w:rFonts w:cstheme="minorHAnsi"/>
                <w:sz w:val="20"/>
                <w:szCs w:val="20"/>
                <w:lang w:val="en-US"/>
              </w:rPr>
            </w:pPr>
            <w:r>
              <w:rPr>
                <w:rFonts w:cstheme="minorHAnsi"/>
                <w:sz w:val="20"/>
                <w:szCs w:val="20"/>
                <w:lang w:val="en-US"/>
              </w:rPr>
              <w:t>-1.781</w:t>
            </w:r>
          </w:p>
        </w:tc>
        <w:tc>
          <w:tcPr>
            <w:tcW w:w="0" w:type="auto"/>
            <w:hideMark/>
          </w:tcPr>
          <w:p w14:paraId="7E92F759" w14:textId="77777777" w:rsidR="002945D0" w:rsidRDefault="002945D0">
            <w:pPr>
              <w:rPr>
                <w:rFonts w:cstheme="minorHAnsi"/>
                <w:sz w:val="20"/>
                <w:szCs w:val="20"/>
                <w:lang w:val="en-US"/>
              </w:rPr>
            </w:pPr>
            <w:r>
              <w:rPr>
                <w:rFonts w:cstheme="minorHAnsi"/>
                <w:sz w:val="20"/>
                <w:szCs w:val="20"/>
                <w:lang w:val="en-US"/>
              </w:rPr>
              <w:t>-0.653</w:t>
            </w:r>
          </w:p>
        </w:tc>
        <w:tc>
          <w:tcPr>
            <w:tcW w:w="0" w:type="auto"/>
            <w:hideMark/>
          </w:tcPr>
          <w:p w14:paraId="6727FD27" w14:textId="0DCAB3E7" w:rsidR="002945D0" w:rsidRDefault="00F3060E">
            <w:pPr>
              <w:rPr>
                <w:rFonts w:cstheme="minorHAnsi"/>
                <w:sz w:val="20"/>
                <w:szCs w:val="20"/>
                <w:lang w:val="en-US"/>
              </w:rPr>
            </w:pPr>
            <w:r>
              <w:rPr>
                <w:rFonts w:cstheme="minorHAnsi"/>
                <w:sz w:val="20"/>
                <w:szCs w:val="20"/>
                <w:lang w:val="en-US"/>
              </w:rPr>
              <w:t>&lt;0.001</w:t>
            </w:r>
          </w:p>
        </w:tc>
        <w:tc>
          <w:tcPr>
            <w:tcW w:w="0" w:type="auto"/>
          </w:tcPr>
          <w:p w14:paraId="0427A9B2" w14:textId="77777777" w:rsidR="002945D0" w:rsidRDefault="002945D0">
            <w:pPr>
              <w:rPr>
                <w:rFonts w:cstheme="minorHAnsi"/>
                <w:sz w:val="20"/>
                <w:szCs w:val="20"/>
                <w:lang w:val="en-US"/>
              </w:rPr>
            </w:pPr>
          </w:p>
        </w:tc>
      </w:tr>
      <w:tr w:rsidR="002945D0" w14:paraId="17E6C12B" w14:textId="77777777" w:rsidTr="002945D0">
        <w:tc>
          <w:tcPr>
            <w:tcW w:w="2128" w:type="dxa"/>
          </w:tcPr>
          <w:p w14:paraId="74C4CE03" w14:textId="77777777" w:rsidR="002945D0" w:rsidRDefault="002945D0">
            <w:pPr>
              <w:rPr>
                <w:rFonts w:cstheme="minorHAnsi"/>
                <w:iCs/>
                <w:color w:val="000000"/>
                <w:sz w:val="20"/>
                <w:szCs w:val="20"/>
              </w:rPr>
            </w:pPr>
          </w:p>
        </w:tc>
        <w:tc>
          <w:tcPr>
            <w:tcW w:w="2645" w:type="dxa"/>
            <w:vAlign w:val="bottom"/>
            <w:hideMark/>
          </w:tcPr>
          <w:p w14:paraId="3D203A62" w14:textId="77777777" w:rsidR="002945D0" w:rsidRDefault="002945D0">
            <w:pPr>
              <w:rPr>
                <w:rFonts w:cstheme="minorHAnsi"/>
                <w:sz w:val="20"/>
                <w:szCs w:val="20"/>
                <w:lang w:val="en-US"/>
              </w:rPr>
            </w:pPr>
            <w:r>
              <w:rPr>
                <w:rFonts w:cstheme="minorHAnsi"/>
                <w:color w:val="000000"/>
                <w:sz w:val="20"/>
                <w:szCs w:val="20"/>
              </w:rPr>
              <w:t>14 years</w:t>
            </w:r>
          </w:p>
        </w:tc>
        <w:tc>
          <w:tcPr>
            <w:tcW w:w="1181" w:type="dxa"/>
            <w:hideMark/>
          </w:tcPr>
          <w:p w14:paraId="186C9932" w14:textId="77777777" w:rsidR="002945D0" w:rsidRDefault="002945D0">
            <w:pPr>
              <w:rPr>
                <w:rFonts w:cstheme="minorHAnsi"/>
                <w:sz w:val="20"/>
                <w:szCs w:val="20"/>
                <w:lang w:val="en-US"/>
              </w:rPr>
            </w:pPr>
            <w:r>
              <w:rPr>
                <w:rFonts w:cstheme="minorHAnsi"/>
                <w:sz w:val="20"/>
                <w:szCs w:val="20"/>
                <w:lang w:val="en-US"/>
              </w:rPr>
              <w:t>-2.144</w:t>
            </w:r>
          </w:p>
        </w:tc>
        <w:tc>
          <w:tcPr>
            <w:tcW w:w="0" w:type="auto"/>
            <w:hideMark/>
          </w:tcPr>
          <w:p w14:paraId="193DD39B" w14:textId="77777777" w:rsidR="002945D0" w:rsidRDefault="002945D0">
            <w:pPr>
              <w:rPr>
                <w:rFonts w:cstheme="minorHAnsi"/>
                <w:sz w:val="20"/>
                <w:szCs w:val="20"/>
                <w:lang w:val="en-US"/>
              </w:rPr>
            </w:pPr>
            <w:r>
              <w:rPr>
                <w:rFonts w:cstheme="minorHAnsi"/>
                <w:sz w:val="20"/>
                <w:szCs w:val="20"/>
                <w:lang w:val="en-US"/>
              </w:rPr>
              <w:t>-2.770</w:t>
            </w:r>
          </w:p>
        </w:tc>
        <w:tc>
          <w:tcPr>
            <w:tcW w:w="0" w:type="auto"/>
            <w:hideMark/>
          </w:tcPr>
          <w:p w14:paraId="73EB9CE0" w14:textId="77777777" w:rsidR="002945D0" w:rsidRDefault="002945D0">
            <w:pPr>
              <w:rPr>
                <w:rFonts w:cstheme="minorHAnsi"/>
                <w:sz w:val="20"/>
                <w:szCs w:val="20"/>
                <w:lang w:val="en-US"/>
              </w:rPr>
            </w:pPr>
            <w:r>
              <w:rPr>
                <w:rFonts w:cstheme="minorHAnsi"/>
                <w:sz w:val="20"/>
                <w:szCs w:val="20"/>
                <w:lang w:val="en-US"/>
              </w:rPr>
              <w:t>-1.517</w:t>
            </w:r>
          </w:p>
        </w:tc>
        <w:tc>
          <w:tcPr>
            <w:tcW w:w="0" w:type="auto"/>
            <w:hideMark/>
          </w:tcPr>
          <w:p w14:paraId="30EE26BA" w14:textId="0818D272" w:rsidR="002945D0" w:rsidRDefault="00F3060E">
            <w:pPr>
              <w:rPr>
                <w:rFonts w:cstheme="minorHAnsi"/>
                <w:sz w:val="20"/>
                <w:szCs w:val="20"/>
                <w:lang w:val="en-US"/>
              </w:rPr>
            </w:pPr>
            <w:r>
              <w:rPr>
                <w:rFonts w:cstheme="minorHAnsi"/>
                <w:sz w:val="20"/>
                <w:szCs w:val="20"/>
                <w:lang w:val="en-US"/>
              </w:rPr>
              <w:t>&lt;0.001</w:t>
            </w:r>
          </w:p>
        </w:tc>
        <w:tc>
          <w:tcPr>
            <w:tcW w:w="0" w:type="auto"/>
          </w:tcPr>
          <w:p w14:paraId="3B507008" w14:textId="77777777" w:rsidR="002945D0" w:rsidRDefault="002945D0">
            <w:pPr>
              <w:rPr>
                <w:rFonts w:cstheme="minorHAnsi"/>
                <w:sz w:val="20"/>
                <w:szCs w:val="20"/>
                <w:lang w:val="en-US"/>
              </w:rPr>
            </w:pPr>
          </w:p>
        </w:tc>
      </w:tr>
      <w:tr w:rsidR="002945D0" w14:paraId="08D96DFD" w14:textId="77777777" w:rsidTr="002945D0">
        <w:tc>
          <w:tcPr>
            <w:tcW w:w="2128" w:type="dxa"/>
          </w:tcPr>
          <w:p w14:paraId="0A8D556F" w14:textId="77777777" w:rsidR="002945D0" w:rsidRDefault="002945D0">
            <w:pPr>
              <w:rPr>
                <w:rFonts w:cstheme="minorHAnsi"/>
                <w:iCs/>
                <w:color w:val="000000"/>
                <w:sz w:val="20"/>
                <w:szCs w:val="20"/>
              </w:rPr>
            </w:pPr>
          </w:p>
        </w:tc>
        <w:tc>
          <w:tcPr>
            <w:tcW w:w="2645" w:type="dxa"/>
            <w:vAlign w:val="bottom"/>
            <w:hideMark/>
          </w:tcPr>
          <w:p w14:paraId="6B132963" w14:textId="77777777" w:rsidR="002945D0" w:rsidRDefault="002945D0">
            <w:pPr>
              <w:rPr>
                <w:rFonts w:cstheme="minorHAnsi"/>
                <w:sz w:val="20"/>
                <w:szCs w:val="20"/>
                <w:lang w:val="en-US"/>
              </w:rPr>
            </w:pPr>
            <w:r>
              <w:rPr>
                <w:rFonts w:cstheme="minorHAnsi"/>
                <w:color w:val="000000"/>
                <w:sz w:val="20"/>
                <w:szCs w:val="20"/>
              </w:rPr>
              <w:t>15 years</w:t>
            </w:r>
          </w:p>
        </w:tc>
        <w:tc>
          <w:tcPr>
            <w:tcW w:w="1181" w:type="dxa"/>
            <w:hideMark/>
          </w:tcPr>
          <w:p w14:paraId="59279F4B" w14:textId="77777777" w:rsidR="002945D0" w:rsidRDefault="002945D0">
            <w:pPr>
              <w:rPr>
                <w:rFonts w:cstheme="minorHAnsi"/>
                <w:sz w:val="20"/>
                <w:szCs w:val="20"/>
                <w:lang w:val="en-US"/>
              </w:rPr>
            </w:pPr>
            <w:r>
              <w:rPr>
                <w:rFonts w:cstheme="minorHAnsi"/>
                <w:sz w:val="20"/>
                <w:szCs w:val="20"/>
                <w:lang w:val="en-US"/>
              </w:rPr>
              <w:t>-2.270</w:t>
            </w:r>
          </w:p>
        </w:tc>
        <w:tc>
          <w:tcPr>
            <w:tcW w:w="0" w:type="auto"/>
            <w:hideMark/>
          </w:tcPr>
          <w:p w14:paraId="6016E27A" w14:textId="77777777" w:rsidR="002945D0" w:rsidRDefault="002945D0">
            <w:pPr>
              <w:rPr>
                <w:rFonts w:cstheme="minorHAnsi"/>
                <w:sz w:val="20"/>
                <w:szCs w:val="20"/>
                <w:lang w:val="en-US"/>
              </w:rPr>
            </w:pPr>
            <w:r>
              <w:rPr>
                <w:rFonts w:cstheme="minorHAnsi"/>
                <w:sz w:val="20"/>
                <w:szCs w:val="20"/>
                <w:lang w:val="en-US"/>
              </w:rPr>
              <w:t>-3.052</w:t>
            </w:r>
          </w:p>
        </w:tc>
        <w:tc>
          <w:tcPr>
            <w:tcW w:w="0" w:type="auto"/>
            <w:hideMark/>
          </w:tcPr>
          <w:p w14:paraId="68FB412D" w14:textId="77777777" w:rsidR="002945D0" w:rsidRDefault="002945D0">
            <w:pPr>
              <w:rPr>
                <w:rFonts w:cstheme="minorHAnsi"/>
                <w:sz w:val="20"/>
                <w:szCs w:val="20"/>
                <w:lang w:val="en-US"/>
              </w:rPr>
            </w:pPr>
            <w:r>
              <w:rPr>
                <w:rFonts w:cstheme="minorHAnsi"/>
                <w:sz w:val="20"/>
                <w:szCs w:val="20"/>
                <w:lang w:val="en-US"/>
              </w:rPr>
              <w:t>-1.487</w:t>
            </w:r>
          </w:p>
        </w:tc>
        <w:tc>
          <w:tcPr>
            <w:tcW w:w="0" w:type="auto"/>
            <w:hideMark/>
          </w:tcPr>
          <w:p w14:paraId="0A0059E8" w14:textId="3D6E240B" w:rsidR="002945D0" w:rsidRDefault="00F3060E">
            <w:pPr>
              <w:rPr>
                <w:rFonts w:cstheme="minorHAnsi"/>
                <w:sz w:val="20"/>
                <w:szCs w:val="20"/>
                <w:lang w:val="en-US"/>
              </w:rPr>
            </w:pPr>
            <w:r>
              <w:rPr>
                <w:rFonts w:cstheme="minorHAnsi"/>
                <w:sz w:val="20"/>
                <w:szCs w:val="20"/>
                <w:lang w:val="en-US"/>
              </w:rPr>
              <w:t>&lt;0.001</w:t>
            </w:r>
          </w:p>
        </w:tc>
        <w:tc>
          <w:tcPr>
            <w:tcW w:w="0" w:type="auto"/>
          </w:tcPr>
          <w:p w14:paraId="4A85C4BD" w14:textId="77777777" w:rsidR="002945D0" w:rsidRDefault="002945D0">
            <w:pPr>
              <w:rPr>
                <w:rFonts w:cstheme="minorHAnsi"/>
                <w:sz w:val="20"/>
                <w:szCs w:val="20"/>
                <w:lang w:val="en-US"/>
              </w:rPr>
            </w:pPr>
          </w:p>
        </w:tc>
      </w:tr>
      <w:tr w:rsidR="002945D0" w14:paraId="15FE0889" w14:textId="77777777" w:rsidTr="002945D0">
        <w:tc>
          <w:tcPr>
            <w:tcW w:w="2128" w:type="dxa"/>
          </w:tcPr>
          <w:p w14:paraId="185D48E5" w14:textId="77777777" w:rsidR="002945D0" w:rsidRDefault="002945D0">
            <w:pPr>
              <w:rPr>
                <w:rFonts w:cstheme="minorHAnsi"/>
                <w:iCs/>
                <w:color w:val="000000"/>
                <w:sz w:val="20"/>
                <w:szCs w:val="20"/>
              </w:rPr>
            </w:pPr>
          </w:p>
        </w:tc>
        <w:tc>
          <w:tcPr>
            <w:tcW w:w="2645" w:type="dxa"/>
            <w:vAlign w:val="bottom"/>
            <w:hideMark/>
          </w:tcPr>
          <w:p w14:paraId="4DC245B1" w14:textId="77777777" w:rsidR="002945D0" w:rsidRDefault="002945D0">
            <w:pPr>
              <w:rPr>
                <w:rFonts w:cstheme="minorHAnsi"/>
                <w:sz w:val="20"/>
                <w:szCs w:val="20"/>
                <w:lang w:val="en-US"/>
              </w:rPr>
            </w:pPr>
            <w:r>
              <w:rPr>
                <w:rFonts w:cstheme="minorHAnsi"/>
                <w:color w:val="000000"/>
                <w:sz w:val="20"/>
                <w:szCs w:val="20"/>
              </w:rPr>
              <w:t>16 years</w:t>
            </w:r>
          </w:p>
        </w:tc>
        <w:tc>
          <w:tcPr>
            <w:tcW w:w="1181" w:type="dxa"/>
            <w:hideMark/>
          </w:tcPr>
          <w:p w14:paraId="30F88299" w14:textId="77777777" w:rsidR="002945D0" w:rsidRDefault="002945D0">
            <w:pPr>
              <w:rPr>
                <w:rFonts w:cstheme="minorHAnsi"/>
                <w:sz w:val="20"/>
                <w:szCs w:val="20"/>
                <w:lang w:val="en-US"/>
              </w:rPr>
            </w:pPr>
            <w:r>
              <w:rPr>
                <w:rFonts w:cstheme="minorHAnsi"/>
                <w:sz w:val="20"/>
                <w:szCs w:val="20"/>
                <w:lang w:val="en-US"/>
              </w:rPr>
              <w:t>-2.402</w:t>
            </w:r>
          </w:p>
        </w:tc>
        <w:tc>
          <w:tcPr>
            <w:tcW w:w="0" w:type="auto"/>
            <w:hideMark/>
          </w:tcPr>
          <w:p w14:paraId="48B7059E" w14:textId="77777777" w:rsidR="002945D0" w:rsidRDefault="002945D0">
            <w:pPr>
              <w:rPr>
                <w:rFonts w:cstheme="minorHAnsi"/>
                <w:sz w:val="20"/>
                <w:szCs w:val="20"/>
                <w:lang w:val="en-US"/>
              </w:rPr>
            </w:pPr>
            <w:r>
              <w:rPr>
                <w:rFonts w:cstheme="minorHAnsi"/>
                <w:sz w:val="20"/>
                <w:szCs w:val="20"/>
                <w:lang w:val="en-US"/>
              </w:rPr>
              <w:t>-3.372</w:t>
            </w:r>
          </w:p>
        </w:tc>
        <w:tc>
          <w:tcPr>
            <w:tcW w:w="0" w:type="auto"/>
            <w:hideMark/>
          </w:tcPr>
          <w:p w14:paraId="305F56AA" w14:textId="77777777" w:rsidR="002945D0" w:rsidRDefault="002945D0">
            <w:pPr>
              <w:rPr>
                <w:rFonts w:cstheme="minorHAnsi"/>
                <w:sz w:val="20"/>
                <w:szCs w:val="20"/>
                <w:lang w:val="en-US"/>
              </w:rPr>
            </w:pPr>
            <w:r>
              <w:rPr>
                <w:rFonts w:cstheme="minorHAnsi"/>
                <w:sz w:val="20"/>
                <w:szCs w:val="20"/>
                <w:lang w:val="en-US"/>
              </w:rPr>
              <w:t>-1.433</w:t>
            </w:r>
          </w:p>
        </w:tc>
        <w:tc>
          <w:tcPr>
            <w:tcW w:w="0" w:type="auto"/>
            <w:hideMark/>
          </w:tcPr>
          <w:p w14:paraId="548C908C" w14:textId="7E0BADE7" w:rsidR="002945D0" w:rsidRDefault="00F3060E">
            <w:pPr>
              <w:rPr>
                <w:rFonts w:cstheme="minorHAnsi"/>
                <w:sz w:val="20"/>
                <w:szCs w:val="20"/>
                <w:lang w:val="en-US"/>
              </w:rPr>
            </w:pPr>
            <w:r>
              <w:rPr>
                <w:rFonts w:cstheme="minorHAnsi"/>
                <w:sz w:val="20"/>
                <w:szCs w:val="20"/>
                <w:lang w:val="en-US"/>
              </w:rPr>
              <w:t>&lt;0.001</w:t>
            </w:r>
          </w:p>
        </w:tc>
        <w:tc>
          <w:tcPr>
            <w:tcW w:w="0" w:type="auto"/>
          </w:tcPr>
          <w:p w14:paraId="2F922E11" w14:textId="77777777" w:rsidR="002945D0" w:rsidRDefault="002945D0">
            <w:pPr>
              <w:rPr>
                <w:rFonts w:cstheme="minorHAnsi"/>
                <w:sz w:val="20"/>
                <w:szCs w:val="20"/>
                <w:lang w:val="en-US"/>
              </w:rPr>
            </w:pPr>
          </w:p>
        </w:tc>
      </w:tr>
      <w:tr w:rsidR="002945D0" w14:paraId="0215334A" w14:textId="77777777" w:rsidTr="002945D0">
        <w:tc>
          <w:tcPr>
            <w:tcW w:w="2128" w:type="dxa"/>
          </w:tcPr>
          <w:p w14:paraId="4D9A38C0" w14:textId="77777777" w:rsidR="002945D0" w:rsidRDefault="002945D0">
            <w:pPr>
              <w:rPr>
                <w:rFonts w:cstheme="minorHAnsi"/>
                <w:iCs/>
                <w:color w:val="000000"/>
                <w:sz w:val="20"/>
                <w:szCs w:val="20"/>
              </w:rPr>
            </w:pPr>
          </w:p>
        </w:tc>
        <w:tc>
          <w:tcPr>
            <w:tcW w:w="2645" w:type="dxa"/>
            <w:vAlign w:val="bottom"/>
            <w:hideMark/>
          </w:tcPr>
          <w:p w14:paraId="307FF471" w14:textId="77777777" w:rsidR="002945D0" w:rsidRDefault="002945D0">
            <w:pPr>
              <w:rPr>
                <w:rFonts w:cstheme="minorHAnsi"/>
                <w:sz w:val="20"/>
                <w:szCs w:val="20"/>
                <w:lang w:val="en-US"/>
              </w:rPr>
            </w:pPr>
            <w:r>
              <w:rPr>
                <w:rFonts w:cstheme="minorHAnsi"/>
                <w:color w:val="000000"/>
                <w:sz w:val="20"/>
                <w:szCs w:val="20"/>
              </w:rPr>
              <w:t>17 years</w:t>
            </w:r>
          </w:p>
        </w:tc>
        <w:tc>
          <w:tcPr>
            <w:tcW w:w="1181" w:type="dxa"/>
            <w:hideMark/>
          </w:tcPr>
          <w:p w14:paraId="37D172F6" w14:textId="77777777" w:rsidR="002945D0" w:rsidRDefault="002945D0">
            <w:pPr>
              <w:rPr>
                <w:rFonts w:cstheme="minorHAnsi"/>
                <w:sz w:val="20"/>
                <w:szCs w:val="20"/>
                <w:lang w:val="en-US"/>
              </w:rPr>
            </w:pPr>
            <w:r>
              <w:rPr>
                <w:rFonts w:cstheme="minorHAnsi"/>
                <w:sz w:val="20"/>
                <w:szCs w:val="20"/>
                <w:lang w:val="en-US"/>
              </w:rPr>
              <w:t>-4.040</w:t>
            </w:r>
          </w:p>
        </w:tc>
        <w:tc>
          <w:tcPr>
            <w:tcW w:w="0" w:type="auto"/>
            <w:hideMark/>
          </w:tcPr>
          <w:p w14:paraId="79340E05" w14:textId="77777777" w:rsidR="002945D0" w:rsidRDefault="002945D0">
            <w:pPr>
              <w:rPr>
                <w:rFonts w:cstheme="minorHAnsi"/>
                <w:sz w:val="20"/>
                <w:szCs w:val="20"/>
                <w:lang w:val="en-US"/>
              </w:rPr>
            </w:pPr>
            <w:r>
              <w:rPr>
                <w:rFonts w:cstheme="minorHAnsi"/>
                <w:sz w:val="20"/>
                <w:szCs w:val="20"/>
                <w:lang w:val="en-US"/>
              </w:rPr>
              <w:t>-5.212</w:t>
            </w:r>
          </w:p>
        </w:tc>
        <w:tc>
          <w:tcPr>
            <w:tcW w:w="0" w:type="auto"/>
            <w:hideMark/>
          </w:tcPr>
          <w:p w14:paraId="5D0AE108" w14:textId="77777777" w:rsidR="002945D0" w:rsidRDefault="002945D0">
            <w:pPr>
              <w:rPr>
                <w:rFonts w:cstheme="minorHAnsi"/>
                <w:sz w:val="20"/>
                <w:szCs w:val="20"/>
                <w:lang w:val="en-US"/>
              </w:rPr>
            </w:pPr>
            <w:r>
              <w:rPr>
                <w:rFonts w:cstheme="minorHAnsi"/>
                <w:sz w:val="20"/>
                <w:szCs w:val="20"/>
                <w:lang w:val="en-US"/>
              </w:rPr>
              <w:t>-2.868</w:t>
            </w:r>
          </w:p>
        </w:tc>
        <w:tc>
          <w:tcPr>
            <w:tcW w:w="0" w:type="auto"/>
            <w:hideMark/>
          </w:tcPr>
          <w:p w14:paraId="0567DCA2" w14:textId="3511D975" w:rsidR="002945D0" w:rsidRDefault="00F3060E">
            <w:pPr>
              <w:rPr>
                <w:rFonts w:cstheme="minorHAnsi"/>
                <w:sz w:val="20"/>
                <w:szCs w:val="20"/>
                <w:lang w:val="en-US"/>
              </w:rPr>
            </w:pPr>
            <w:r>
              <w:rPr>
                <w:rFonts w:cstheme="minorHAnsi"/>
                <w:sz w:val="20"/>
                <w:szCs w:val="20"/>
                <w:lang w:val="en-US"/>
              </w:rPr>
              <w:t>&lt;0.001</w:t>
            </w:r>
          </w:p>
        </w:tc>
        <w:tc>
          <w:tcPr>
            <w:tcW w:w="0" w:type="auto"/>
          </w:tcPr>
          <w:p w14:paraId="7C87D577" w14:textId="77777777" w:rsidR="002945D0" w:rsidRDefault="002945D0">
            <w:pPr>
              <w:rPr>
                <w:rFonts w:cstheme="minorHAnsi"/>
                <w:sz w:val="20"/>
                <w:szCs w:val="20"/>
                <w:lang w:val="en-US"/>
              </w:rPr>
            </w:pPr>
          </w:p>
        </w:tc>
      </w:tr>
      <w:tr w:rsidR="002945D0" w14:paraId="3999313C" w14:textId="77777777" w:rsidTr="002945D0">
        <w:tc>
          <w:tcPr>
            <w:tcW w:w="2128" w:type="dxa"/>
          </w:tcPr>
          <w:p w14:paraId="025D5782" w14:textId="77777777" w:rsidR="002945D0" w:rsidRDefault="002945D0">
            <w:pPr>
              <w:rPr>
                <w:rFonts w:cstheme="minorHAnsi"/>
                <w:iCs/>
                <w:color w:val="000000"/>
                <w:sz w:val="20"/>
                <w:szCs w:val="20"/>
              </w:rPr>
            </w:pPr>
          </w:p>
        </w:tc>
        <w:tc>
          <w:tcPr>
            <w:tcW w:w="2645" w:type="dxa"/>
            <w:vAlign w:val="bottom"/>
            <w:hideMark/>
          </w:tcPr>
          <w:p w14:paraId="51F2BD7E" w14:textId="77777777" w:rsidR="002945D0" w:rsidRDefault="002945D0">
            <w:pPr>
              <w:rPr>
                <w:rFonts w:cstheme="minorHAnsi"/>
                <w:sz w:val="20"/>
                <w:szCs w:val="20"/>
                <w:lang w:val="en-US"/>
              </w:rPr>
            </w:pPr>
            <w:r>
              <w:rPr>
                <w:rFonts w:cstheme="minorHAnsi"/>
                <w:color w:val="000000"/>
                <w:sz w:val="20"/>
                <w:szCs w:val="20"/>
              </w:rPr>
              <w:t>18+ years</w:t>
            </w:r>
          </w:p>
        </w:tc>
        <w:tc>
          <w:tcPr>
            <w:tcW w:w="1181" w:type="dxa"/>
            <w:hideMark/>
          </w:tcPr>
          <w:p w14:paraId="685C5C24" w14:textId="77777777" w:rsidR="002945D0" w:rsidRDefault="002945D0">
            <w:pPr>
              <w:rPr>
                <w:rFonts w:cstheme="minorHAnsi"/>
                <w:sz w:val="20"/>
                <w:szCs w:val="20"/>
                <w:lang w:val="en-US"/>
              </w:rPr>
            </w:pPr>
            <w:r>
              <w:rPr>
                <w:rFonts w:cstheme="minorHAnsi"/>
                <w:sz w:val="20"/>
                <w:szCs w:val="20"/>
                <w:lang w:val="en-US"/>
              </w:rPr>
              <w:t>-3.512</w:t>
            </w:r>
          </w:p>
        </w:tc>
        <w:tc>
          <w:tcPr>
            <w:tcW w:w="0" w:type="auto"/>
            <w:hideMark/>
          </w:tcPr>
          <w:p w14:paraId="3A47AD51" w14:textId="77777777" w:rsidR="002945D0" w:rsidRDefault="002945D0">
            <w:pPr>
              <w:rPr>
                <w:rFonts w:cstheme="minorHAnsi"/>
                <w:sz w:val="20"/>
                <w:szCs w:val="20"/>
                <w:lang w:val="en-US"/>
              </w:rPr>
            </w:pPr>
            <w:r>
              <w:rPr>
                <w:rFonts w:cstheme="minorHAnsi"/>
                <w:sz w:val="20"/>
                <w:szCs w:val="20"/>
                <w:lang w:val="en-US"/>
              </w:rPr>
              <w:t>-5.225</w:t>
            </w:r>
          </w:p>
        </w:tc>
        <w:tc>
          <w:tcPr>
            <w:tcW w:w="0" w:type="auto"/>
            <w:hideMark/>
          </w:tcPr>
          <w:p w14:paraId="6AD0C6E7" w14:textId="77777777" w:rsidR="002945D0" w:rsidRDefault="002945D0">
            <w:pPr>
              <w:rPr>
                <w:rFonts w:cstheme="minorHAnsi"/>
                <w:sz w:val="20"/>
                <w:szCs w:val="20"/>
                <w:lang w:val="en-US"/>
              </w:rPr>
            </w:pPr>
            <w:r>
              <w:rPr>
                <w:rFonts w:cstheme="minorHAnsi"/>
                <w:sz w:val="20"/>
                <w:szCs w:val="20"/>
                <w:lang w:val="en-US"/>
              </w:rPr>
              <w:t>-1.800</w:t>
            </w:r>
          </w:p>
        </w:tc>
        <w:tc>
          <w:tcPr>
            <w:tcW w:w="0" w:type="auto"/>
            <w:hideMark/>
          </w:tcPr>
          <w:p w14:paraId="666B7AE2" w14:textId="33E2BF6E" w:rsidR="002945D0" w:rsidRDefault="00F3060E">
            <w:pPr>
              <w:rPr>
                <w:rFonts w:cstheme="minorHAnsi"/>
                <w:sz w:val="20"/>
                <w:szCs w:val="20"/>
                <w:lang w:val="en-US"/>
              </w:rPr>
            </w:pPr>
            <w:r>
              <w:rPr>
                <w:rFonts w:cstheme="minorHAnsi"/>
                <w:sz w:val="20"/>
                <w:szCs w:val="20"/>
                <w:lang w:val="en-US"/>
              </w:rPr>
              <w:t>&lt;0.001</w:t>
            </w:r>
          </w:p>
        </w:tc>
        <w:tc>
          <w:tcPr>
            <w:tcW w:w="0" w:type="auto"/>
          </w:tcPr>
          <w:p w14:paraId="445630C1" w14:textId="77777777" w:rsidR="002945D0" w:rsidRDefault="002945D0">
            <w:pPr>
              <w:rPr>
                <w:rFonts w:cstheme="minorHAnsi"/>
                <w:sz w:val="20"/>
                <w:szCs w:val="20"/>
                <w:lang w:val="en-US"/>
              </w:rPr>
            </w:pPr>
          </w:p>
        </w:tc>
      </w:tr>
      <w:tr w:rsidR="002945D0" w14:paraId="3BE31C9E" w14:textId="77777777" w:rsidTr="002945D0">
        <w:tc>
          <w:tcPr>
            <w:tcW w:w="2128" w:type="dxa"/>
          </w:tcPr>
          <w:p w14:paraId="45028B76" w14:textId="77777777" w:rsidR="002945D0" w:rsidRDefault="002945D0">
            <w:pPr>
              <w:rPr>
                <w:rFonts w:cstheme="minorHAnsi"/>
                <w:b/>
                <w:iCs/>
                <w:color w:val="000000"/>
                <w:sz w:val="20"/>
                <w:szCs w:val="20"/>
              </w:rPr>
            </w:pPr>
          </w:p>
        </w:tc>
        <w:tc>
          <w:tcPr>
            <w:tcW w:w="2645" w:type="dxa"/>
            <w:vAlign w:val="bottom"/>
            <w:hideMark/>
          </w:tcPr>
          <w:p w14:paraId="0DACFE58" w14:textId="77777777" w:rsidR="002945D0" w:rsidRDefault="002945D0">
            <w:pPr>
              <w:rPr>
                <w:rFonts w:cstheme="minorHAnsi"/>
                <w:b/>
                <w:sz w:val="20"/>
                <w:szCs w:val="20"/>
                <w:lang w:val="en-US"/>
              </w:rPr>
            </w:pPr>
            <w:r>
              <w:rPr>
                <w:rFonts w:cstheme="minorHAnsi"/>
                <w:b/>
                <w:color w:val="000000"/>
                <w:sz w:val="20"/>
                <w:szCs w:val="20"/>
              </w:rPr>
              <w:t>Gender</w:t>
            </w:r>
          </w:p>
        </w:tc>
        <w:tc>
          <w:tcPr>
            <w:tcW w:w="1181" w:type="dxa"/>
          </w:tcPr>
          <w:p w14:paraId="40A62C97" w14:textId="77777777" w:rsidR="002945D0" w:rsidRDefault="002945D0">
            <w:pPr>
              <w:rPr>
                <w:rFonts w:cstheme="minorHAnsi"/>
                <w:sz w:val="20"/>
                <w:szCs w:val="20"/>
                <w:lang w:val="en-US"/>
              </w:rPr>
            </w:pPr>
          </w:p>
        </w:tc>
        <w:tc>
          <w:tcPr>
            <w:tcW w:w="0" w:type="auto"/>
          </w:tcPr>
          <w:p w14:paraId="420986A8" w14:textId="77777777" w:rsidR="002945D0" w:rsidRDefault="002945D0">
            <w:pPr>
              <w:rPr>
                <w:rFonts w:cstheme="minorHAnsi"/>
                <w:sz w:val="20"/>
                <w:szCs w:val="20"/>
                <w:lang w:val="en-US"/>
              </w:rPr>
            </w:pPr>
          </w:p>
        </w:tc>
        <w:tc>
          <w:tcPr>
            <w:tcW w:w="0" w:type="auto"/>
          </w:tcPr>
          <w:p w14:paraId="027FA0CB" w14:textId="77777777" w:rsidR="002945D0" w:rsidRDefault="002945D0">
            <w:pPr>
              <w:rPr>
                <w:rFonts w:cstheme="minorHAnsi"/>
                <w:sz w:val="20"/>
                <w:szCs w:val="20"/>
                <w:lang w:val="en-US"/>
              </w:rPr>
            </w:pPr>
          </w:p>
        </w:tc>
        <w:tc>
          <w:tcPr>
            <w:tcW w:w="0" w:type="auto"/>
          </w:tcPr>
          <w:p w14:paraId="75484357" w14:textId="77777777" w:rsidR="002945D0" w:rsidRDefault="002945D0">
            <w:pPr>
              <w:rPr>
                <w:rFonts w:cstheme="minorHAnsi"/>
                <w:sz w:val="20"/>
                <w:szCs w:val="20"/>
                <w:lang w:val="en-US"/>
              </w:rPr>
            </w:pPr>
          </w:p>
        </w:tc>
        <w:tc>
          <w:tcPr>
            <w:tcW w:w="0" w:type="auto"/>
          </w:tcPr>
          <w:p w14:paraId="704C5844" w14:textId="77777777" w:rsidR="002945D0" w:rsidRDefault="002945D0">
            <w:pPr>
              <w:rPr>
                <w:rFonts w:cstheme="minorHAnsi"/>
                <w:sz w:val="20"/>
                <w:szCs w:val="20"/>
                <w:lang w:val="en-US"/>
              </w:rPr>
            </w:pPr>
          </w:p>
        </w:tc>
      </w:tr>
      <w:tr w:rsidR="002945D0" w14:paraId="49436BA6" w14:textId="77777777" w:rsidTr="002945D0">
        <w:tc>
          <w:tcPr>
            <w:tcW w:w="2128" w:type="dxa"/>
          </w:tcPr>
          <w:p w14:paraId="12CDB33E" w14:textId="77777777" w:rsidR="002945D0" w:rsidRDefault="002945D0">
            <w:pPr>
              <w:rPr>
                <w:rFonts w:cstheme="minorHAnsi"/>
                <w:iCs/>
                <w:color w:val="000000"/>
                <w:sz w:val="20"/>
                <w:szCs w:val="20"/>
              </w:rPr>
            </w:pPr>
          </w:p>
        </w:tc>
        <w:tc>
          <w:tcPr>
            <w:tcW w:w="2645" w:type="dxa"/>
            <w:vAlign w:val="bottom"/>
            <w:hideMark/>
          </w:tcPr>
          <w:p w14:paraId="7861FCD4" w14:textId="77777777" w:rsidR="002945D0" w:rsidRDefault="002945D0">
            <w:pPr>
              <w:rPr>
                <w:rFonts w:cstheme="minorHAnsi"/>
                <w:color w:val="000000"/>
                <w:sz w:val="20"/>
                <w:szCs w:val="20"/>
              </w:rPr>
            </w:pPr>
            <w:r>
              <w:rPr>
                <w:rFonts w:cstheme="minorHAnsi"/>
                <w:color w:val="000000"/>
                <w:sz w:val="20"/>
                <w:szCs w:val="20"/>
              </w:rPr>
              <w:t xml:space="preserve">Female </w:t>
            </w:r>
            <w:r>
              <w:rPr>
                <w:rFonts w:cstheme="minorHAnsi"/>
                <w:i/>
                <w:color w:val="000000"/>
                <w:sz w:val="20"/>
                <w:szCs w:val="20"/>
              </w:rPr>
              <w:t>(ref)</w:t>
            </w:r>
          </w:p>
        </w:tc>
        <w:tc>
          <w:tcPr>
            <w:tcW w:w="1181" w:type="dxa"/>
            <w:hideMark/>
          </w:tcPr>
          <w:p w14:paraId="622D50C4"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7F8063DD"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7B840E5E"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14281A5F" w14:textId="77777777" w:rsidR="002945D0" w:rsidRDefault="002945D0">
            <w:pPr>
              <w:rPr>
                <w:rFonts w:cstheme="minorHAnsi"/>
                <w:sz w:val="20"/>
                <w:szCs w:val="20"/>
                <w:lang w:val="en-US"/>
              </w:rPr>
            </w:pPr>
            <w:r>
              <w:rPr>
                <w:rFonts w:cstheme="minorHAnsi"/>
                <w:sz w:val="20"/>
                <w:szCs w:val="20"/>
                <w:lang w:val="en-US"/>
              </w:rPr>
              <w:t>.</w:t>
            </w:r>
          </w:p>
        </w:tc>
        <w:tc>
          <w:tcPr>
            <w:tcW w:w="0" w:type="auto"/>
          </w:tcPr>
          <w:p w14:paraId="6188697B" w14:textId="77777777" w:rsidR="002945D0" w:rsidRDefault="002945D0">
            <w:pPr>
              <w:rPr>
                <w:rFonts w:cstheme="minorHAnsi"/>
                <w:sz w:val="20"/>
                <w:szCs w:val="20"/>
                <w:lang w:val="en-US"/>
              </w:rPr>
            </w:pPr>
          </w:p>
        </w:tc>
      </w:tr>
      <w:tr w:rsidR="002945D0" w14:paraId="40A5AEA5" w14:textId="77777777" w:rsidTr="002945D0">
        <w:tc>
          <w:tcPr>
            <w:tcW w:w="2128" w:type="dxa"/>
          </w:tcPr>
          <w:p w14:paraId="3A85A296" w14:textId="77777777" w:rsidR="002945D0" w:rsidRDefault="002945D0">
            <w:pPr>
              <w:rPr>
                <w:rFonts w:cstheme="minorHAnsi"/>
                <w:iCs/>
                <w:color w:val="000000"/>
                <w:sz w:val="20"/>
                <w:szCs w:val="20"/>
              </w:rPr>
            </w:pPr>
          </w:p>
        </w:tc>
        <w:tc>
          <w:tcPr>
            <w:tcW w:w="2645" w:type="dxa"/>
            <w:vAlign w:val="bottom"/>
            <w:hideMark/>
          </w:tcPr>
          <w:p w14:paraId="33BB21D2" w14:textId="77777777" w:rsidR="002945D0" w:rsidRDefault="002945D0">
            <w:pPr>
              <w:rPr>
                <w:rFonts w:cstheme="minorHAnsi"/>
                <w:sz w:val="20"/>
                <w:szCs w:val="20"/>
                <w:lang w:val="en-US"/>
              </w:rPr>
            </w:pPr>
            <w:r>
              <w:rPr>
                <w:rFonts w:cstheme="minorHAnsi"/>
                <w:color w:val="000000"/>
                <w:sz w:val="20"/>
                <w:szCs w:val="20"/>
              </w:rPr>
              <w:t>Male</w:t>
            </w:r>
          </w:p>
        </w:tc>
        <w:tc>
          <w:tcPr>
            <w:tcW w:w="1181" w:type="dxa"/>
            <w:hideMark/>
          </w:tcPr>
          <w:p w14:paraId="2D0D3A26" w14:textId="77777777" w:rsidR="002945D0" w:rsidRDefault="002945D0">
            <w:pPr>
              <w:rPr>
                <w:rFonts w:cstheme="minorHAnsi"/>
                <w:sz w:val="20"/>
                <w:szCs w:val="20"/>
                <w:lang w:val="en-US"/>
              </w:rPr>
            </w:pPr>
            <w:r>
              <w:rPr>
                <w:rFonts w:cstheme="minorHAnsi"/>
                <w:sz w:val="20"/>
                <w:szCs w:val="20"/>
                <w:lang w:val="en-US"/>
              </w:rPr>
              <w:t>2.945</w:t>
            </w:r>
          </w:p>
        </w:tc>
        <w:tc>
          <w:tcPr>
            <w:tcW w:w="0" w:type="auto"/>
            <w:hideMark/>
          </w:tcPr>
          <w:p w14:paraId="6F7C9ADE" w14:textId="77777777" w:rsidR="002945D0" w:rsidRDefault="002945D0">
            <w:pPr>
              <w:rPr>
                <w:rFonts w:cstheme="minorHAnsi"/>
                <w:sz w:val="20"/>
                <w:szCs w:val="20"/>
                <w:lang w:val="en-US"/>
              </w:rPr>
            </w:pPr>
            <w:r>
              <w:rPr>
                <w:rFonts w:cstheme="minorHAnsi"/>
                <w:sz w:val="20"/>
                <w:szCs w:val="20"/>
                <w:lang w:val="en-US"/>
              </w:rPr>
              <w:t>2.510</w:t>
            </w:r>
          </w:p>
        </w:tc>
        <w:tc>
          <w:tcPr>
            <w:tcW w:w="0" w:type="auto"/>
            <w:hideMark/>
          </w:tcPr>
          <w:p w14:paraId="1A4E3967" w14:textId="77777777" w:rsidR="002945D0" w:rsidRDefault="002945D0">
            <w:pPr>
              <w:rPr>
                <w:rFonts w:cstheme="minorHAnsi"/>
                <w:sz w:val="20"/>
                <w:szCs w:val="20"/>
                <w:lang w:val="en-US"/>
              </w:rPr>
            </w:pPr>
            <w:r>
              <w:rPr>
                <w:rFonts w:cstheme="minorHAnsi"/>
                <w:sz w:val="20"/>
                <w:szCs w:val="20"/>
                <w:lang w:val="en-US"/>
              </w:rPr>
              <w:t>3.380</w:t>
            </w:r>
          </w:p>
        </w:tc>
        <w:tc>
          <w:tcPr>
            <w:tcW w:w="0" w:type="auto"/>
            <w:hideMark/>
          </w:tcPr>
          <w:p w14:paraId="45FCD68C" w14:textId="73D2C9C6" w:rsidR="002945D0" w:rsidRDefault="00F3060E">
            <w:pPr>
              <w:rPr>
                <w:rFonts w:cstheme="minorHAnsi"/>
                <w:sz w:val="20"/>
                <w:szCs w:val="20"/>
                <w:lang w:val="en-US"/>
              </w:rPr>
            </w:pPr>
            <w:r>
              <w:rPr>
                <w:rFonts w:cstheme="minorHAnsi"/>
                <w:sz w:val="20"/>
                <w:szCs w:val="20"/>
                <w:lang w:val="en-US"/>
              </w:rPr>
              <w:t>&lt;0.001</w:t>
            </w:r>
          </w:p>
        </w:tc>
        <w:tc>
          <w:tcPr>
            <w:tcW w:w="0" w:type="auto"/>
          </w:tcPr>
          <w:p w14:paraId="0FBF8032" w14:textId="77777777" w:rsidR="002945D0" w:rsidRDefault="002945D0">
            <w:pPr>
              <w:rPr>
                <w:rFonts w:cstheme="minorHAnsi"/>
                <w:sz w:val="20"/>
                <w:szCs w:val="20"/>
                <w:lang w:val="en-US"/>
              </w:rPr>
            </w:pPr>
          </w:p>
        </w:tc>
      </w:tr>
      <w:tr w:rsidR="002945D0" w14:paraId="1031A84F" w14:textId="77777777" w:rsidTr="002945D0">
        <w:tc>
          <w:tcPr>
            <w:tcW w:w="2128" w:type="dxa"/>
          </w:tcPr>
          <w:p w14:paraId="2F29B76D" w14:textId="77777777" w:rsidR="002945D0" w:rsidRDefault="002945D0">
            <w:pPr>
              <w:rPr>
                <w:rFonts w:cstheme="minorHAnsi"/>
                <w:iCs/>
                <w:color w:val="000000"/>
                <w:sz w:val="20"/>
                <w:szCs w:val="20"/>
              </w:rPr>
            </w:pPr>
          </w:p>
        </w:tc>
        <w:tc>
          <w:tcPr>
            <w:tcW w:w="2645" w:type="dxa"/>
            <w:vAlign w:val="bottom"/>
            <w:hideMark/>
          </w:tcPr>
          <w:p w14:paraId="6E6E8F03" w14:textId="77777777" w:rsidR="002945D0" w:rsidRDefault="002945D0">
            <w:pPr>
              <w:rPr>
                <w:rFonts w:cstheme="minorHAnsi"/>
                <w:sz w:val="20"/>
                <w:szCs w:val="20"/>
                <w:lang w:val="en-US"/>
              </w:rPr>
            </w:pPr>
            <w:r>
              <w:rPr>
                <w:rFonts w:cstheme="minorHAnsi"/>
                <w:color w:val="000000"/>
                <w:sz w:val="20"/>
                <w:szCs w:val="20"/>
              </w:rPr>
              <w:t>Transgender</w:t>
            </w:r>
          </w:p>
        </w:tc>
        <w:tc>
          <w:tcPr>
            <w:tcW w:w="1181" w:type="dxa"/>
            <w:hideMark/>
          </w:tcPr>
          <w:p w14:paraId="22714BB2" w14:textId="77777777" w:rsidR="002945D0" w:rsidRDefault="002945D0">
            <w:pPr>
              <w:rPr>
                <w:rFonts w:cstheme="minorHAnsi"/>
                <w:sz w:val="20"/>
                <w:szCs w:val="20"/>
                <w:lang w:val="en-US"/>
              </w:rPr>
            </w:pPr>
            <w:r>
              <w:rPr>
                <w:rFonts w:cstheme="minorHAnsi"/>
                <w:sz w:val="20"/>
                <w:szCs w:val="20"/>
                <w:lang w:val="en-US"/>
              </w:rPr>
              <w:t>0.580</w:t>
            </w:r>
          </w:p>
        </w:tc>
        <w:tc>
          <w:tcPr>
            <w:tcW w:w="0" w:type="auto"/>
            <w:hideMark/>
          </w:tcPr>
          <w:p w14:paraId="6F71AAD3" w14:textId="77777777" w:rsidR="002945D0" w:rsidRDefault="002945D0">
            <w:pPr>
              <w:rPr>
                <w:rFonts w:cstheme="minorHAnsi"/>
                <w:sz w:val="20"/>
                <w:szCs w:val="20"/>
                <w:lang w:val="en-US"/>
              </w:rPr>
            </w:pPr>
            <w:r>
              <w:rPr>
                <w:rFonts w:cstheme="minorHAnsi"/>
                <w:sz w:val="20"/>
                <w:szCs w:val="20"/>
                <w:lang w:val="en-US"/>
              </w:rPr>
              <w:t>-2.737</w:t>
            </w:r>
          </w:p>
        </w:tc>
        <w:tc>
          <w:tcPr>
            <w:tcW w:w="0" w:type="auto"/>
            <w:hideMark/>
          </w:tcPr>
          <w:p w14:paraId="76B36592" w14:textId="77777777" w:rsidR="002945D0" w:rsidRDefault="002945D0">
            <w:pPr>
              <w:rPr>
                <w:rFonts w:cstheme="minorHAnsi"/>
                <w:sz w:val="20"/>
                <w:szCs w:val="20"/>
                <w:lang w:val="en-US"/>
              </w:rPr>
            </w:pPr>
            <w:r>
              <w:rPr>
                <w:rFonts w:cstheme="minorHAnsi"/>
                <w:sz w:val="20"/>
                <w:szCs w:val="20"/>
                <w:lang w:val="en-US"/>
              </w:rPr>
              <w:t>3.898</w:t>
            </w:r>
          </w:p>
        </w:tc>
        <w:tc>
          <w:tcPr>
            <w:tcW w:w="0" w:type="auto"/>
            <w:hideMark/>
          </w:tcPr>
          <w:p w14:paraId="5B4C9B3B" w14:textId="77777777" w:rsidR="002945D0" w:rsidRDefault="002945D0">
            <w:pPr>
              <w:rPr>
                <w:rFonts w:cstheme="minorHAnsi"/>
                <w:sz w:val="20"/>
                <w:szCs w:val="20"/>
                <w:lang w:val="en-US"/>
              </w:rPr>
            </w:pPr>
            <w:r>
              <w:rPr>
                <w:rFonts w:cstheme="minorHAnsi"/>
                <w:sz w:val="20"/>
                <w:szCs w:val="20"/>
                <w:lang w:val="en-US"/>
              </w:rPr>
              <w:t>0.732</w:t>
            </w:r>
          </w:p>
        </w:tc>
        <w:tc>
          <w:tcPr>
            <w:tcW w:w="0" w:type="auto"/>
          </w:tcPr>
          <w:p w14:paraId="24EC16C1" w14:textId="77777777" w:rsidR="002945D0" w:rsidRDefault="002945D0">
            <w:pPr>
              <w:rPr>
                <w:rFonts w:cstheme="minorHAnsi"/>
                <w:sz w:val="20"/>
                <w:szCs w:val="20"/>
                <w:lang w:val="en-US"/>
              </w:rPr>
            </w:pPr>
          </w:p>
        </w:tc>
      </w:tr>
      <w:tr w:rsidR="002945D0" w14:paraId="2899A57B" w14:textId="77777777" w:rsidTr="002945D0">
        <w:tc>
          <w:tcPr>
            <w:tcW w:w="2128" w:type="dxa"/>
          </w:tcPr>
          <w:p w14:paraId="5C128908" w14:textId="77777777" w:rsidR="002945D0" w:rsidRDefault="002945D0">
            <w:pPr>
              <w:rPr>
                <w:rFonts w:cstheme="minorHAnsi"/>
                <w:iCs/>
                <w:color w:val="000000"/>
                <w:sz w:val="20"/>
                <w:szCs w:val="20"/>
              </w:rPr>
            </w:pPr>
          </w:p>
        </w:tc>
        <w:tc>
          <w:tcPr>
            <w:tcW w:w="2645" w:type="dxa"/>
            <w:vAlign w:val="bottom"/>
            <w:hideMark/>
          </w:tcPr>
          <w:p w14:paraId="4E1FE9CC" w14:textId="77777777" w:rsidR="002945D0" w:rsidRDefault="002945D0">
            <w:pPr>
              <w:rPr>
                <w:rFonts w:cstheme="minorHAnsi"/>
                <w:sz w:val="20"/>
                <w:szCs w:val="20"/>
                <w:lang w:val="en-US"/>
              </w:rPr>
            </w:pPr>
            <w:r>
              <w:rPr>
                <w:rFonts w:cstheme="minorHAnsi"/>
                <w:color w:val="000000"/>
                <w:sz w:val="20"/>
                <w:szCs w:val="20"/>
              </w:rPr>
              <w:t>Other description</w:t>
            </w:r>
          </w:p>
        </w:tc>
        <w:tc>
          <w:tcPr>
            <w:tcW w:w="1181" w:type="dxa"/>
            <w:hideMark/>
          </w:tcPr>
          <w:p w14:paraId="3959148C" w14:textId="77777777" w:rsidR="002945D0" w:rsidRDefault="002945D0">
            <w:pPr>
              <w:rPr>
                <w:rFonts w:cstheme="minorHAnsi"/>
                <w:sz w:val="20"/>
                <w:szCs w:val="20"/>
                <w:lang w:val="en-US"/>
              </w:rPr>
            </w:pPr>
            <w:r>
              <w:rPr>
                <w:rFonts w:cstheme="minorHAnsi"/>
                <w:sz w:val="20"/>
                <w:szCs w:val="20"/>
                <w:lang w:val="en-US"/>
              </w:rPr>
              <w:t>-0.488</w:t>
            </w:r>
          </w:p>
        </w:tc>
        <w:tc>
          <w:tcPr>
            <w:tcW w:w="0" w:type="auto"/>
            <w:hideMark/>
          </w:tcPr>
          <w:p w14:paraId="297605BE" w14:textId="77777777" w:rsidR="002945D0" w:rsidRDefault="002945D0">
            <w:pPr>
              <w:rPr>
                <w:rFonts w:cstheme="minorHAnsi"/>
                <w:sz w:val="20"/>
                <w:szCs w:val="20"/>
                <w:lang w:val="en-US"/>
              </w:rPr>
            </w:pPr>
            <w:r>
              <w:rPr>
                <w:rFonts w:cstheme="minorHAnsi"/>
                <w:sz w:val="20"/>
                <w:szCs w:val="20"/>
                <w:lang w:val="en-US"/>
              </w:rPr>
              <w:t>-3.484</w:t>
            </w:r>
          </w:p>
        </w:tc>
        <w:tc>
          <w:tcPr>
            <w:tcW w:w="0" w:type="auto"/>
            <w:hideMark/>
          </w:tcPr>
          <w:p w14:paraId="2FC71D6C" w14:textId="77777777" w:rsidR="002945D0" w:rsidRDefault="002945D0">
            <w:pPr>
              <w:rPr>
                <w:rFonts w:cstheme="minorHAnsi"/>
                <w:sz w:val="20"/>
                <w:szCs w:val="20"/>
                <w:lang w:val="en-US"/>
              </w:rPr>
            </w:pPr>
            <w:r>
              <w:rPr>
                <w:rFonts w:cstheme="minorHAnsi"/>
                <w:sz w:val="20"/>
                <w:szCs w:val="20"/>
                <w:lang w:val="en-US"/>
              </w:rPr>
              <w:t>2.508</w:t>
            </w:r>
          </w:p>
        </w:tc>
        <w:tc>
          <w:tcPr>
            <w:tcW w:w="0" w:type="auto"/>
            <w:hideMark/>
          </w:tcPr>
          <w:p w14:paraId="04C07215" w14:textId="77777777" w:rsidR="002945D0" w:rsidRDefault="002945D0">
            <w:pPr>
              <w:rPr>
                <w:rFonts w:cstheme="minorHAnsi"/>
                <w:sz w:val="20"/>
                <w:szCs w:val="20"/>
                <w:lang w:val="en-US"/>
              </w:rPr>
            </w:pPr>
            <w:r>
              <w:rPr>
                <w:rFonts w:cstheme="minorHAnsi"/>
                <w:sz w:val="20"/>
                <w:szCs w:val="20"/>
                <w:lang w:val="en-US"/>
              </w:rPr>
              <w:t>0.750</w:t>
            </w:r>
          </w:p>
        </w:tc>
        <w:tc>
          <w:tcPr>
            <w:tcW w:w="0" w:type="auto"/>
          </w:tcPr>
          <w:p w14:paraId="65E54BCB" w14:textId="77777777" w:rsidR="002945D0" w:rsidRDefault="002945D0">
            <w:pPr>
              <w:rPr>
                <w:rFonts w:cstheme="minorHAnsi"/>
                <w:sz w:val="20"/>
                <w:szCs w:val="20"/>
                <w:lang w:val="en-US"/>
              </w:rPr>
            </w:pPr>
          </w:p>
        </w:tc>
      </w:tr>
      <w:tr w:rsidR="002945D0" w14:paraId="02AA0487" w14:textId="77777777" w:rsidTr="002945D0">
        <w:tc>
          <w:tcPr>
            <w:tcW w:w="2128" w:type="dxa"/>
          </w:tcPr>
          <w:p w14:paraId="296E2764" w14:textId="77777777" w:rsidR="002945D0" w:rsidRDefault="002945D0">
            <w:pPr>
              <w:rPr>
                <w:rFonts w:cstheme="minorHAnsi"/>
                <w:iCs/>
                <w:color w:val="000000"/>
                <w:sz w:val="20"/>
                <w:szCs w:val="20"/>
              </w:rPr>
            </w:pPr>
          </w:p>
        </w:tc>
        <w:tc>
          <w:tcPr>
            <w:tcW w:w="2645" w:type="dxa"/>
            <w:vAlign w:val="bottom"/>
            <w:hideMark/>
          </w:tcPr>
          <w:p w14:paraId="01E9FAA7" w14:textId="77777777" w:rsidR="002945D0" w:rsidRDefault="002945D0">
            <w:pPr>
              <w:rPr>
                <w:rFonts w:cstheme="minorHAnsi"/>
                <w:sz w:val="20"/>
                <w:szCs w:val="20"/>
                <w:lang w:val="en-US"/>
              </w:rPr>
            </w:pPr>
            <w:r>
              <w:rPr>
                <w:rFonts w:cstheme="minorHAnsi"/>
                <w:color w:val="000000"/>
                <w:sz w:val="20"/>
                <w:szCs w:val="20"/>
              </w:rPr>
              <w:t>I don't want to say</w:t>
            </w:r>
          </w:p>
        </w:tc>
        <w:tc>
          <w:tcPr>
            <w:tcW w:w="1181" w:type="dxa"/>
            <w:hideMark/>
          </w:tcPr>
          <w:p w14:paraId="08418B8C" w14:textId="77777777" w:rsidR="002945D0" w:rsidRDefault="002945D0">
            <w:pPr>
              <w:rPr>
                <w:rFonts w:cstheme="minorHAnsi"/>
                <w:sz w:val="20"/>
                <w:szCs w:val="20"/>
                <w:lang w:val="en-US"/>
              </w:rPr>
            </w:pPr>
            <w:r>
              <w:rPr>
                <w:rFonts w:cstheme="minorHAnsi"/>
                <w:sz w:val="20"/>
                <w:szCs w:val="20"/>
                <w:lang w:val="en-US"/>
              </w:rPr>
              <w:t>2.303</w:t>
            </w:r>
          </w:p>
        </w:tc>
        <w:tc>
          <w:tcPr>
            <w:tcW w:w="0" w:type="auto"/>
            <w:hideMark/>
          </w:tcPr>
          <w:p w14:paraId="55933A26" w14:textId="77777777" w:rsidR="002945D0" w:rsidRDefault="002945D0">
            <w:pPr>
              <w:rPr>
                <w:rFonts w:cstheme="minorHAnsi"/>
                <w:sz w:val="20"/>
                <w:szCs w:val="20"/>
                <w:lang w:val="en-US"/>
              </w:rPr>
            </w:pPr>
            <w:r>
              <w:rPr>
                <w:rFonts w:cstheme="minorHAnsi"/>
                <w:sz w:val="20"/>
                <w:szCs w:val="20"/>
                <w:lang w:val="en-US"/>
              </w:rPr>
              <w:t>0.312</w:t>
            </w:r>
          </w:p>
        </w:tc>
        <w:tc>
          <w:tcPr>
            <w:tcW w:w="0" w:type="auto"/>
            <w:hideMark/>
          </w:tcPr>
          <w:p w14:paraId="0C2AAECC" w14:textId="77777777" w:rsidR="002945D0" w:rsidRDefault="002945D0">
            <w:pPr>
              <w:rPr>
                <w:rFonts w:cstheme="minorHAnsi"/>
                <w:sz w:val="20"/>
                <w:szCs w:val="20"/>
                <w:lang w:val="en-US"/>
              </w:rPr>
            </w:pPr>
            <w:r>
              <w:rPr>
                <w:rFonts w:cstheme="minorHAnsi"/>
                <w:sz w:val="20"/>
                <w:szCs w:val="20"/>
                <w:lang w:val="en-US"/>
              </w:rPr>
              <w:t>4.294</w:t>
            </w:r>
          </w:p>
        </w:tc>
        <w:tc>
          <w:tcPr>
            <w:tcW w:w="0" w:type="auto"/>
            <w:hideMark/>
          </w:tcPr>
          <w:p w14:paraId="5C807AFC" w14:textId="77777777" w:rsidR="002945D0" w:rsidRDefault="002945D0">
            <w:pPr>
              <w:rPr>
                <w:rFonts w:cstheme="minorHAnsi"/>
                <w:sz w:val="20"/>
                <w:szCs w:val="20"/>
                <w:lang w:val="en-US"/>
              </w:rPr>
            </w:pPr>
            <w:r>
              <w:rPr>
                <w:rFonts w:cstheme="minorHAnsi"/>
                <w:sz w:val="20"/>
                <w:szCs w:val="20"/>
                <w:lang w:val="en-US"/>
              </w:rPr>
              <w:t>0.023</w:t>
            </w:r>
          </w:p>
        </w:tc>
        <w:tc>
          <w:tcPr>
            <w:tcW w:w="0" w:type="auto"/>
          </w:tcPr>
          <w:p w14:paraId="47FAFC33" w14:textId="77777777" w:rsidR="002945D0" w:rsidRDefault="002945D0">
            <w:pPr>
              <w:rPr>
                <w:rFonts w:cstheme="minorHAnsi"/>
                <w:sz w:val="20"/>
                <w:szCs w:val="20"/>
                <w:lang w:val="en-US"/>
              </w:rPr>
            </w:pPr>
          </w:p>
        </w:tc>
      </w:tr>
      <w:tr w:rsidR="002945D0" w14:paraId="7F15752B" w14:textId="77777777" w:rsidTr="002945D0">
        <w:tc>
          <w:tcPr>
            <w:tcW w:w="2128" w:type="dxa"/>
          </w:tcPr>
          <w:p w14:paraId="4F7C53E8" w14:textId="77777777" w:rsidR="002945D0" w:rsidRDefault="002945D0">
            <w:pPr>
              <w:rPr>
                <w:rFonts w:cstheme="minorHAnsi"/>
                <w:b/>
                <w:iCs/>
                <w:color w:val="000000"/>
                <w:sz w:val="20"/>
                <w:szCs w:val="20"/>
              </w:rPr>
            </w:pPr>
          </w:p>
        </w:tc>
        <w:tc>
          <w:tcPr>
            <w:tcW w:w="2645" w:type="dxa"/>
            <w:vAlign w:val="bottom"/>
            <w:hideMark/>
          </w:tcPr>
          <w:p w14:paraId="6FABD335" w14:textId="77777777" w:rsidR="002945D0" w:rsidRDefault="002945D0">
            <w:pPr>
              <w:rPr>
                <w:rFonts w:cstheme="minorHAnsi"/>
                <w:b/>
                <w:sz w:val="20"/>
                <w:szCs w:val="20"/>
                <w:lang w:val="en-US"/>
              </w:rPr>
            </w:pPr>
            <w:r>
              <w:rPr>
                <w:rFonts w:cstheme="minorHAnsi"/>
                <w:b/>
                <w:color w:val="000000"/>
                <w:sz w:val="20"/>
                <w:szCs w:val="20"/>
              </w:rPr>
              <w:t>Sexuality</w:t>
            </w:r>
          </w:p>
        </w:tc>
        <w:tc>
          <w:tcPr>
            <w:tcW w:w="1181" w:type="dxa"/>
          </w:tcPr>
          <w:p w14:paraId="2DD286A0" w14:textId="77777777" w:rsidR="002945D0" w:rsidRDefault="002945D0">
            <w:pPr>
              <w:rPr>
                <w:rFonts w:cstheme="minorHAnsi"/>
                <w:sz w:val="20"/>
                <w:szCs w:val="20"/>
                <w:lang w:val="en-US"/>
              </w:rPr>
            </w:pPr>
          </w:p>
        </w:tc>
        <w:tc>
          <w:tcPr>
            <w:tcW w:w="0" w:type="auto"/>
          </w:tcPr>
          <w:p w14:paraId="00837109" w14:textId="77777777" w:rsidR="002945D0" w:rsidRDefault="002945D0">
            <w:pPr>
              <w:rPr>
                <w:rFonts w:cstheme="minorHAnsi"/>
                <w:sz w:val="20"/>
                <w:szCs w:val="20"/>
                <w:lang w:val="en-US"/>
              </w:rPr>
            </w:pPr>
          </w:p>
        </w:tc>
        <w:tc>
          <w:tcPr>
            <w:tcW w:w="0" w:type="auto"/>
          </w:tcPr>
          <w:p w14:paraId="4D940FA1" w14:textId="77777777" w:rsidR="002945D0" w:rsidRDefault="002945D0">
            <w:pPr>
              <w:rPr>
                <w:rFonts w:cstheme="minorHAnsi"/>
                <w:sz w:val="20"/>
                <w:szCs w:val="20"/>
                <w:lang w:val="en-US"/>
              </w:rPr>
            </w:pPr>
          </w:p>
        </w:tc>
        <w:tc>
          <w:tcPr>
            <w:tcW w:w="0" w:type="auto"/>
          </w:tcPr>
          <w:p w14:paraId="44287785" w14:textId="77777777" w:rsidR="002945D0" w:rsidRDefault="002945D0">
            <w:pPr>
              <w:rPr>
                <w:rFonts w:cstheme="minorHAnsi"/>
                <w:sz w:val="20"/>
                <w:szCs w:val="20"/>
                <w:lang w:val="en-US"/>
              </w:rPr>
            </w:pPr>
          </w:p>
        </w:tc>
        <w:tc>
          <w:tcPr>
            <w:tcW w:w="0" w:type="auto"/>
          </w:tcPr>
          <w:p w14:paraId="5F7DFB10" w14:textId="77777777" w:rsidR="002945D0" w:rsidRDefault="002945D0">
            <w:pPr>
              <w:rPr>
                <w:rFonts w:cstheme="minorHAnsi"/>
                <w:sz w:val="20"/>
                <w:szCs w:val="20"/>
                <w:lang w:val="en-US"/>
              </w:rPr>
            </w:pPr>
          </w:p>
        </w:tc>
      </w:tr>
      <w:tr w:rsidR="002945D0" w14:paraId="1A44C8F7" w14:textId="77777777" w:rsidTr="002945D0">
        <w:tc>
          <w:tcPr>
            <w:tcW w:w="2128" w:type="dxa"/>
          </w:tcPr>
          <w:p w14:paraId="753CE316" w14:textId="77777777" w:rsidR="002945D0" w:rsidRDefault="002945D0">
            <w:pPr>
              <w:rPr>
                <w:rFonts w:cstheme="minorHAnsi"/>
                <w:iCs/>
                <w:color w:val="000000"/>
                <w:sz w:val="20"/>
                <w:szCs w:val="20"/>
              </w:rPr>
            </w:pPr>
          </w:p>
        </w:tc>
        <w:tc>
          <w:tcPr>
            <w:tcW w:w="2645" w:type="dxa"/>
            <w:vAlign w:val="bottom"/>
            <w:hideMark/>
          </w:tcPr>
          <w:p w14:paraId="3BE0B58F" w14:textId="77777777" w:rsidR="002945D0" w:rsidRDefault="002945D0">
            <w:pPr>
              <w:rPr>
                <w:rFonts w:cstheme="minorHAnsi"/>
                <w:color w:val="000000"/>
                <w:sz w:val="20"/>
                <w:szCs w:val="20"/>
              </w:rPr>
            </w:pPr>
            <w:r>
              <w:rPr>
                <w:rFonts w:cstheme="minorHAnsi"/>
                <w:color w:val="000000"/>
                <w:sz w:val="20"/>
                <w:szCs w:val="20"/>
              </w:rPr>
              <w:t xml:space="preserve">Hetero-sexual </w:t>
            </w:r>
            <w:r>
              <w:rPr>
                <w:rFonts w:cstheme="minorHAnsi"/>
                <w:i/>
                <w:color w:val="000000"/>
                <w:sz w:val="20"/>
                <w:szCs w:val="20"/>
              </w:rPr>
              <w:t>(ref)</w:t>
            </w:r>
          </w:p>
        </w:tc>
        <w:tc>
          <w:tcPr>
            <w:tcW w:w="1181" w:type="dxa"/>
            <w:hideMark/>
          </w:tcPr>
          <w:p w14:paraId="36A1FE73"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7FAB50E6"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6A4B8090"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6D8FFBA3" w14:textId="77777777" w:rsidR="002945D0" w:rsidRDefault="002945D0">
            <w:pPr>
              <w:rPr>
                <w:rFonts w:cstheme="minorHAnsi"/>
                <w:sz w:val="20"/>
                <w:szCs w:val="20"/>
                <w:lang w:val="en-US"/>
              </w:rPr>
            </w:pPr>
            <w:r>
              <w:rPr>
                <w:rFonts w:cstheme="minorHAnsi"/>
                <w:sz w:val="20"/>
                <w:szCs w:val="20"/>
                <w:lang w:val="en-US"/>
              </w:rPr>
              <w:t>.</w:t>
            </w:r>
          </w:p>
        </w:tc>
        <w:tc>
          <w:tcPr>
            <w:tcW w:w="0" w:type="auto"/>
          </w:tcPr>
          <w:p w14:paraId="47B58890" w14:textId="77777777" w:rsidR="002945D0" w:rsidRDefault="002945D0">
            <w:pPr>
              <w:rPr>
                <w:rFonts w:cstheme="minorHAnsi"/>
                <w:sz w:val="20"/>
                <w:szCs w:val="20"/>
                <w:lang w:val="en-US"/>
              </w:rPr>
            </w:pPr>
          </w:p>
        </w:tc>
      </w:tr>
      <w:tr w:rsidR="002945D0" w14:paraId="693B8CC8" w14:textId="77777777" w:rsidTr="002945D0">
        <w:tc>
          <w:tcPr>
            <w:tcW w:w="2128" w:type="dxa"/>
          </w:tcPr>
          <w:p w14:paraId="5BDE7E9A" w14:textId="77777777" w:rsidR="002945D0" w:rsidRDefault="002945D0">
            <w:pPr>
              <w:rPr>
                <w:rFonts w:cstheme="minorHAnsi"/>
                <w:iCs/>
                <w:color w:val="000000"/>
                <w:sz w:val="20"/>
                <w:szCs w:val="20"/>
              </w:rPr>
            </w:pPr>
          </w:p>
        </w:tc>
        <w:tc>
          <w:tcPr>
            <w:tcW w:w="2645" w:type="dxa"/>
            <w:vAlign w:val="bottom"/>
            <w:hideMark/>
          </w:tcPr>
          <w:p w14:paraId="01ABAFBE" w14:textId="77777777" w:rsidR="002945D0" w:rsidRDefault="002945D0">
            <w:pPr>
              <w:rPr>
                <w:rFonts w:cstheme="minorHAnsi"/>
                <w:sz w:val="20"/>
                <w:szCs w:val="20"/>
                <w:lang w:val="en-US"/>
              </w:rPr>
            </w:pPr>
            <w:r>
              <w:rPr>
                <w:rFonts w:cstheme="minorHAnsi"/>
                <w:color w:val="000000"/>
                <w:sz w:val="20"/>
                <w:szCs w:val="20"/>
              </w:rPr>
              <w:t>Homo, bi, other, multiple</w:t>
            </w:r>
          </w:p>
        </w:tc>
        <w:tc>
          <w:tcPr>
            <w:tcW w:w="1181" w:type="dxa"/>
            <w:hideMark/>
          </w:tcPr>
          <w:p w14:paraId="3281BEAD" w14:textId="77777777" w:rsidR="002945D0" w:rsidRDefault="002945D0">
            <w:pPr>
              <w:rPr>
                <w:rFonts w:cstheme="minorHAnsi"/>
                <w:sz w:val="20"/>
                <w:szCs w:val="20"/>
                <w:lang w:val="en-US"/>
              </w:rPr>
            </w:pPr>
            <w:r>
              <w:rPr>
                <w:rFonts w:cstheme="minorHAnsi"/>
                <w:sz w:val="20"/>
                <w:szCs w:val="20"/>
                <w:lang w:val="en-US"/>
              </w:rPr>
              <w:t>-2.541</w:t>
            </w:r>
          </w:p>
        </w:tc>
        <w:tc>
          <w:tcPr>
            <w:tcW w:w="0" w:type="auto"/>
            <w:hideMark/>
          </w:tcPr>
          <w:p w14:paraId="367CC499" w14:textId="77777777" w:rsidR="002945D0" w:rsidRDefault="002945D0">
            <w:pPr>
              <w:rPr>
                <w:rFonts w:cstheme="minorHAnsi"/>
                <w:sz w:val="20"/>
                <w:szCs w:val="20"/>
                <w:lang w:val="en-US"/>
              </w:rPr>
            </w:pPr>
            <w:r>
              <w:rPr>
                <w:rFonts w:cstheme="minorHAnsi"/>
                <w:sz w:val="20"/>
                <w:szCs w:val="20"/>
                <w:lang w:val="en-US"/>
              </w:rPr>
              <w:t>-3.421</w:t>
            </w:r>
          </w:p>
        </w:tc>
        <w:tc>
          <w:tcPr>
            <w:tcW w:w="0" w:type="auto"/>
            <w:hideMark/>
          </w:tcPr>
          <w:p w14:paraId="6B8EF294" w14:textId="77777777" w:rsidR="002945D0" w:rsidRDefault="002945D0">
            <w:pPr>
              <w:rPr>
                <w:rFonts w:cstheme="minorHAnsi"/>
                <w:sz w:val="20"/>
                <w:szCs w:val="20"/>
                <w:lang w:val="en-US"/>
              </w:rPr>
            </w:pPr>
            <w:r>
              <w:rPr>
                <w:rFonts w:cstheme="minorHAnsi"/>
                <w:sz w:val="20"/>
                <w:szCs w:val="20"/>
                <w:lang w:val="en-US"/>
              </w:rPr>
              <w:t>-1.660</w:t>
            </w:r>
          </w:p>
        </w:tc>
        <w:tc>
          <w:tcPr>
            <w:tcW w:w="0" w:type="auto"/>
            <w:hideMark/>
          </w:tcPr>
          <w:p w14:paraId="65FCFF2A" w14:textId="511F83CA" w:rsidR="002945D0" w:rsidRDefault="00F3060E">
            <w:pPr>
              <w:rPr>
                <w:rFonts w:cstheme="minorHAnsi"/>
                <w:sz w:val="20"/>
                <w:szCs w:val="20"/>
                <w:lang w:val="en-US"/>
              </w:rPr>
            </w:pPr>
            <w:r>
              <w:rPr>
                <w:rFonts w:cstheme="minorHAnsi"/>
                <w:sz w:val="20"/>
                <w:szCs w:val="20"/>
                <w:lang w:val="en-US"/>
              </w:rPr>
              <w:t>&lt;0.001</w:t>
            </w:r>
          </w:p>
        </w:tc>
        <w:tc>
          <w:tcPr>
            <w:tcW w:w="0" w:type="auto"/>
          </w:tcPr>
          <w:p w14:paraId="35D5E193" w14:textId="77777777" w:rsidR="002945D0" w:rsidRDefault="002945D0">
            <w:pPr>
              <w:rPr>
                <w:rFonts w:cstheme="minorHAnsi"/>
                <w:sz w:val="20"/>
                <w:szCs w:val="20"/>
                <w:lang w:val="en-US"/>
              </w:rPr>
            </w:pPr>
          </w:p>
        </w:tc>
      </w:tr>
      <w:tr w:rsidR="002945D0" w14:paraId="430E7299" w14:textId="77777777" w:rsidTr="002945D0">
        <w:tc>
          <w:tcPr>
            <w:tcW w:w="2128" w:type="dxa"/>
          </w:tcPr>
          <w:p w14:paraId="2C94C054" w14:textId="77777777" w:rsidR="002945D0" w:rsidRDefault="002945D0">
            <w:pPr>
              <w:rPr>
                <w:rFonts w:cstheme="minorHAnsi"/>
                <w:iCs/>
                <w:color w:val="000000"/>
                <w:sz w:val="20"/>
                <w:szCs w:val="20"/>
              </w:rPr>
            </w:pPr>
          </w:p>
        </w:tc>
        <w:tc>
          <w:tcPr>
            <w:tcW w:w="2645" w:type="dxa"/>
            <w:vAlign w:val="bottom"/>
            <w:hideMark/>
          </w:tcPr>
          <w:p w14:paraId="61A33107" w14:textId="77777777" w:rsidR="002945D0" w:rsidRDefault="002945D0">
            <w:pPr>
              <w:rPr>
                <w:rFonts w:cstheme="minorHAnsi"/>
                <w:sz w:val="20"/>
                <w:szCs w:val="20"/>
                <w:lang w:val="en-US"/>
              </w:rPr>
            </w:pPr>
            <w:r>
              <w:rPr>
                <w:rFonts w:cstheme="minorHAnsi"/>
                <w:color w:val="000000"/>
                <w:sz w:val="20"/>
                <w:szCs w:val="20"/>
              </w:rPr>
              <w:t>Unsure</w:t>
            </w:r>
          </w:p>
        </w:tc>
        <w:tc>
          <w:tcPr>
            <w:tcW w:w="1181" w:type="dxa"/>
            <w:hideMark/>
          </w:tcPr>
          <w:p w14:paraId="4C9CC391" w14:textId="77777777" w:rsidR="002945D0" w:rsidRDefault="002945D0">
            <w:pPr>
              <w:rPr>
                <w:rFonts w:cstheme="minorHAnsi"/>
                <w:sz w:val="20"/>
                <w:szCs w:val="20"/>
                <w:lang w:val="en-US"/>
              </w:rPr>
            </w:pPr>
            <w:r>
              <w:rPr>
                <w:rFonts w:cstheme="minorHAnsi"/>
                <w:sz w:val="20"/>
                <w:szCs w:val="20"/>
                <w:lang w:val="en-US"/>
              </w:rPr>
              <w:t>-2.084</w:t>
            </w:r>
          </w:p>
        </w:tc>
        <w:tc>
          <w:tcPr>
            <w:tcW w:w="0" w:type="auto"/>
            <w:hideMark/>
          </w:tcPr>
          <w:p w14:paraId="35076C57" w14:textId="77777777" w:rsidR="002945D0" w:rsidRDefault="002945D0">
            <w:pPr>
              <w:rPr>
                <w:rFonts w:cstheme="minorHAnsi"/>
                <w:sz w:val="20"/>
                <w:szCs w:val="20"/>
                <w:lang w:val="en-US"/>
              </w:rPr>
            </w:pPr>
            <w:r>
              <w:rPr>
                <w:rFonts w:cstheme="minorHAnsi"/>
                <w:sz w:val="20"/>
                <w:szCs w:val="20"/>
                <w:lang w:val="en-US"/>
              </w:rPr>
              <w:t>-3.018</w:t>
            </w:r>
          </w:p>
        </w:tc>
        <w:tc>
          <w:tcPr>
            <w:tcW w:w="0" w:type="auto"/>
            <w:hideMark/>
          </w:tcPr>
          <w:p w14:paraId="78D41733" w14:textId="77777777" w:rsidR="002945D0" w:rsidRDefault="002945D0">
            <w:pPr>
              <w:rPr>
                <w:rFonts w:cstheme="minorHAnsi"/>
                <w:sz w:val="20"/>
                <w:szCs w:val="20"/>
                <w:lang w:val="en-US"/>
              </w:rPr>
            </w:pPr>
            <w:r>
              <w:rPr>
                <w:rFonts w:cstheme="minorHAnsi"/>
                <w:sz w:val="20"/>
                <w:szCs w:val="20"/>
                <w:lang w:val="en-US"/>
              </w:rPr>
              <w:t>-1.151</w:t>
            </w:r>
          </w:p>
        </w:tc>
        <w:tc>
          <w:tcPr>
            <w:tcW w:w="0" w:type="auto"/>
            <w:hideMark/>
          </w:tcPr>
          <w:p w14:paraId="7B8AF84F" w14:textId="152FDEF7" w:rsidR="002945D0" w:rsidRDefault="00F3060E">
            <w:pPr>
              <w:rPr>
                <w:rFonts w:cstheme="minorHAnsi"/>
                <w:sz w:val="20"/>
                <w:szCs w:val="20"/>
                <w:lang w:val="en-US"/>
              </w:rPr>
            </w:pPr>
            <w:r>
              <w:rPr>
                <w:rFonts w:cstheme="minorHAnsi"/>
                <w:sz w:val="20"/>
                <w:szCs w:val="20"/>
                <w:lang w:val="en-US"/>
              </w:rPr>
              <w:t>&lt;0.001</w:t>
            </w:r>
          </w:p>
        </w:tc>
        <w:tc>
          <w:tcPr>
            <w:tcW w:w="0" w:type="auto"/>
          </w:tcPr>
          <w:p w14:paraId="1D64E769" w14:textId="77777777" w:rsidR="002945D0" w:rsidRDefault="002945D0">
            <w:pPr>
              <w:rPr>
                <w:rFonts w:cstheme="minorHAnsi"/>
                <w:sz w:val="20"/>
                <w:szCs w:val="20"/>
                <w:lang w:val="en-US"/>
              </w:rPr>
            </w:pPr>
          </w:p>
        </w:tc>
      </w:tr>
      <w:tr w:rsidR="002945D0" w14:paraId="497DDD61" w14:textId="77777777" w:rsidTr="002945D0">
        <w:tc>
          <w:tcPr>
            <w:tcW w:w="2128" w:type="dxa"/>
          </w:tcPr>
          <w:p w14:paraId="1C4F2E0D" w14:textId="77777777" w:rsidR="002945D0" w:rsidRDefault="002945D0">
            <w:pPr>
              <w:rPr>
                <w:rFonts w:cstheme="minorHAnsi"/>
                <w:iCs/>
                <w:color w:val="000000"/>
                <w:sz w:val="20"/>
                <w:szCs w:val="20"/>
              </w:rPr>
            </w:pPr>
          </w:p>
        </w:tc>
        <w:tc>
          <w:tcPr>
            <w:tcW w:w="2645" w:type="dxa"/>
            <w:vAlign w:val="bottom"/>
            <w:hideMark/>
          </w:tcPr>
          <w:p w14:paraId="24A673BA" w14:textId="77777777" w:rsidR="002945D0" w:rsidRDefault="002945D0">
            <w:pPr>
              <w:rPr>
                <w:rFonts w:cstheme="minorHAnsi"/>
                <w:sz w:val="20"/>
                <w:szCs w:val="20"/>
                <w:lang w:val="en-US"/>
              </w:rPr>
            </w:pPr>
            <w:r>
              <w:rPr>
                <w:rFonts w:cstheme="minorHAnsi"/>
                <w:color w:val="000000"/>
                <w:sz w:val="20"/>
                <w:szCs w:val="20"/>
              </w:rPr>
              <w:t>Prefer not to say</w:t>
            </w:r>
          </w:p>
        </w:tc>
        <w:tc>
          <w:tcPr>
            <w:tcW w:w="1181" w:type="dxa"/>
            <w:hideMark/>
          </w:tcPr>
          <w:p w14:paraId="20B27998" w14:textId="77777777" w:rsidR="002945D0" w:rsidRDefault="002945D0">
            <w:pPr>
              <w:rPr>
                <w:rFonts w:cstheme="minorHAnsi"/>
                <w:sz w:val="20"/>
                <w:szCs w:val="20"/>
                <w:lang w:val="en-US"/>
              </w:rPr>
            </w:pPr>
            <w:r>
              <w:rPr>
                <w:rFonts w:cstheme="minorHAnsi"/>
                <w:sz w:val="20"/>
                <w:szCs w:val="20"/>
                <w:lang w:val="en-US"/>
              </w:rPr>
              <w:t>-1.393</w:t>
            </w:r>
          </w:p>
        </w:tc>
        <w:tc>
          <w:tcPr>
            <w:tcW w:w="0" w:type="auto"/>
            <w:hideMark/>
          </w:tcPr>
          <w:p w14:paraId="79EF7995" w14:textId="77777777" w:rsidR="002945D0" w:rsidRDefault="002945D0">
            <w:pPr>
              <w:rPr>
                <w:rFonts w:cstheme="minorHAnsi"/>
                <w:sz w:val="20"/>
                <w:szCs w:val="20"/>
                <w:lang w:val="en-US"/>
              </w:rPr>
            </w:pPr>
            <w:r>
              <w:rPr>
                <w:rFonts w:cstheme="minorHAnsi"/>
                <w:sz w:val="20"/>
                <w:szCs w:val="20"/>
                <w:lang w:val="en-US"/>
              </w:rPr>
              <w:t>-2.359</w:t>
            </w:r>
          </w:p>
        </w:tc>
        <w:tc>
          <w:tcPr>
            <w:tcW w:w="0" w:type="auto"/>
            <w:hideMark/>
          </w:tcPr>
          <w:p w14:paraId="73184043" w14:textId="77777777" w:rsidR="002945D0" w:rsidRDefault="002945D0">
            <w:pPr>
              <w:rPr>
                <w:rFonts w:cstheme="minorHAnsi"/>
                <w:sz w:val="20"/>
                <w:szCs w:val="20"/>
                <w:lang w:val="en-US"/>
              </w:rPr>
            </w:pPr>
            <w:r>
              <w:rPr>
                <w:rFonts w:cstheme="minorHAnsi"/>
                <w:sz w:val="20"/>
                <w:szCs w:val="20"/>
                <w:lang w:val="en-US"/>
              </w:rPr>
              <w:t>-0.426</w:t>
            </w:r>
          </w:p>
        </w:tc>
        <w:tc>
          <w:tcPr>
            <w:tcW w:w="0" w:type="auto"/>
            <w:hideMark/>
          </w:tcPr>
          <w:p w14:paraId="0466435A" w14:textId="77777777" w:rsidR="002945D0" w:rsidRDefault="002945D0">
            <w:pPr>
              <w:rPr>
                <w:rFonts w:cstheme="minorHAnsi"/>
                <w:sz w:val="20"/>
                <w:szCs w:val="20"/>
                <w:lang w:val="en-US"/>
              </w:rPr>
            </w:pPr>
            <w:r>
              <w:rPr>
                <w:rFonts w:cstheme="minorHAnsi"/>
                <w:sz w:val="20"/>
                <w:szCs w:val="20"/>
                <w:lang w:val="en-US"/>
              </w:rPr>
              <w:t>0.005</w:t>
            </w:r>
          </w:p>
        </w:tc>
        <w:tc>
          <w:tcPr>
            <w:tcW w:w="0" w:type="auto"/>
          </w:tcPr>
          <w:p w14:paraId="623294A8" w14:textId="77777777" w:rsidR="002945D0" w:rsidRDefault="002945D0">
            <w:pPr>
              <w:rPr>
                <w:rFonts w:cstheme="minorHAnsi"/>
                <w:sz w:val="20"/>
                <w:szCs w:val="20"/>
                <w:lang w:val="en-US"/>
              </w:rPr>
            </w:pPr>
          </w:p>
        </w:tc>
      </w:tr>
      <w:tr w:rsidR="002945D0" w14:paraId="537C3ABC" w14:textId="77777777" w:rsidTr="002945D0">
        <w:tc>
          <w:tcPr>
            <w:tcW w:w="2128" w:type="dxa"/>
          </w:tcPr>
          <w:p w14:paraId="7CA29EBD" w14:textId="77777777" w:rsidR="002945D0" w:rsidRDefault="002945D0">
            <w:pPr>
              <w:rPr>
                <w:rFonts w:cstheme="minorHAnsi"/>
                <w:b/>
                <w:iCs/>
                <w:color w:val="000000"/>
                <w:sz w:val="20"/>
                <w:szCs w:val="20"/>
              </w:rPr>
            </w:pPr>
          </w:p>
        </w:tc>
        <w:tc>
          <w:tcPr>
            <w:tcW w:w="2645" w:type="dxa"/>
            <w:vAlign w:val="bottom"/>
            <w:hideMark/>
          </w:tcPr>
          <w:p w14:paraId="05B0A3F6" w14:textId="77777777" w:rsidR="002945D0" w:rsidRDefault="002945D0">
            <w:pPr>
              <w:rPr>
                <w:rFonts w:cstheme="minorHAnsi"/>
                <w:b/>
                <w:sz w:val="20"/>
                <w:szCs w:val="20"/>
                <w:lang w:val="en-US"/>
              </w:rPr>
            </w:pPr>
            <w:r>
              <w:rPr>
                <w:rFonts w:cstheme="minorHAnsi"/>
                <w:b/>
                <w:color w:val="000000"/>
                <w:sz w:val="20"/>
                <w:szCs w:val="20"/>
              </w:rPr>
              <w:t>Ethnic Group</w:t>
            </w:r>
          </w:p>
        </w:tc>
        <w:tc>
          <w:tcPr>
            <w:tcW w:w="1181" w:type="dxa"/>
          </w:tcPr>
          <w:p w14:paraId="648ECC09" w14:textId="77777777" w:rsidR="002945D0" w:rsidRDefault="002945D0">
            <w:pPr>
              <w:rPr>
                <w:rFonts w:cstheme="minorHAnsi"/>
                <w:sz w:val="20"/>
                <w:szCs w:val="20"/>
                <w:lang w:val="en-US"/>
              </w:rPr>
            </w:pPr>
          </w:p>
        </w:tc>
        <w:tc>
          <w:tcPr>
            <w:tcW w:w="0" w:type="auto"/>
          </w:tcPr>
          <w:p w14:paraId="553673E6" w14:textId="77777777" w:rsidR="002945D0" w:rsidRDefault="002945D0">
            <w:pPr>
              <w:rPr>
                <w:rFonts w:cstheme="minorHAnsi"/>
                <w:sz w:val="20"/>
                <w:szCs w:val="20"/>
                <w:lang w:val="en-US"/>
              </w:rPr>
            </w:pPr>
          </w:p>
        </w:tc>
        <w:tc>
          <w:tcPr>
            <w:tcW w:w="0" w:type="auto"/>
          </w:tcPr>
          <w:p w14:paraId="25091759" w14:textId="77777777" w:rsidR="002945D0" w:rsidRDefault="002945D0">
            <w:pPr>
              <w:rPr>
                <w:rFonts w:cstheme="minorHAnsi"/>
                <w:sz w:val="20"/>
                <w:szCs w:val="20"/>
                <w:lang w:val="en-US"/>
              </w:rPr>
            </w:pPr>
          </w:p>
        </w:tc>
        <w:tc>
          <w:tcPr>
            <w:tcW w:w="0" w:type="auto"/>
          </w:tcPr>
          <w:p w14:paraId="68D16E2C" w14:textId="77777777" w:rsidR="002945D0" w:rsidRDefault="002945D0">
            <w:pPr>
              <w:rPr>
                <w:rFonts w:cstheme="minorHAnsi"/>
                <w:sz w:val="20"/>
                <w:szCs w:val="20"/>
                <w:lang w:val="en-US"/>
              </w:rPr>
            </w:pPr>
          </w:p>
        </w:tc>
        <w:tc>
          <w:tcPr>
            <w:tcW w:w="0" w:type="auto"/>
          </w:tcPr>
          <w:p w14:paraId="457C7AB5" w14:textId="77777777" w:rsidR="002945D0" w:rsidRDefault="002945D0">
            <w:pPr>
              <w:rPr>
                <w:rFonts w:cstheme="minorHAnsi"/>
                <w:sz w:val="20"/>
                <w:szCs w:val="20"/>
                <w:lang w:val="en-US"/>
              </w:rPr>
            </w:pPr>
          </w:p>
        </w:tc>
      </w:tr>
      <w:tr w:rsidR="002945D0" w14:paraId="03770067" w14:textId="77777777" w:rsidTr="002945D0">
        <w:tc>
          <w:tcPr>
            <w:tcW w:w="2128" w:type="dxa"/>
          </w:tcPr>
          <w:p w14:paraId="5FE614FD" w14:textId="77777777" w:rsidR="002945D0" w:rsidRDefault="002945D0">
            <w:pPr>
              <w:rPr>
                <w:rFonts w:cstheme="minorHAnsi"/>
                <w:iCs/>
                <w:color w:val="000000"/>
                <w:sz w:val="20"/>
                <w:szCs w:val="20"/>
              </w:rPr>
            </w:pPr>
          </w:p>
        </w:tc>
        <w:tc>
          <w:tcPr>
            <w:tcW w:w="2645" w:type="dxa"/>
            <w:vAlign w:val="bottom"/>
            <w:hideMark/>
          </w:tcPr>
          <w:p w14:paraId="18C00DD2" w14:textId="77777777" w:rsidR="002945D0" w:rsidRDefault="002945D0">
            <w:pPr>
              <w:rPr>
                <w:rFonts w:cstheme="minorHAnsi"/>
                <w:color w:val="000000"/>
                <w:sz w:val="20"/>
                <w:szCs w:val="20"/>
              </w:rPr>
            </w:pPr>
            <w:r>
              <w:rPr>
                <w:rFonts w:cstheme="minorHAnsi"/>
                <w:color w:val="000000"/>
                <w:sz w:val="20"/>
                <w:szCs w:val="20"/>
              </w:rPr>
              <w:t xml:space="preserve">White </w:t>
            </w:r>
            <w:r>
              <w:rPr>
                <w:rFonts w:cstheme="minorHAnsi"/>
                <w:i/>
                <w:color w:val="000000"/>
                <w:sz w:val="20"/>
                <w:szCs w:val="20"/>
              </w:rPr>
              <w:t>(ref)</w:t>
            </w:r>
          </w:p>
        </w:tc>
        <w:tc>
          <w:tcPr>
            <w:tcW w:w="1181" w:type="dxa"/>
            <w:hideMark/>
          </w:tcPr>
          <w:p w14:paraId="1ADEF7F3"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76DAE3C4"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4660C2C6"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091D076A" w14:textId="77777777" w:rsidR="002945D0" w:rsidRDefault="002945D0">
            <w:pPr>
              <w:rPr>
                <w:rFonts w:cstheme="minorHAnsi"/>
                <w:sz w:val="20"/>
                <w:szCs w:val="20"/>
                <w:lang w:val="en-US"/>
              </w:rPr>
            </w:pPr>
            <w:r>
              <w:rPr>
                <w:rFonts w:cstheme="minorHAnsi"/>
                <w:sz w:val="20"/>
                <w:szCs w:val="20"/>
                <w:lang w:val="en-US"/>
              </w:rPr>
              <w:t>.</w:t>
            </w:r>
          </w:p>
        </w:tc>
        <w:tc>
          <w:tcPr>
            <w:tcW w:w="0" w:type="auto"/>
          </w:tcPr>
          <w:p w14:paraId="39B22D0C" w14:textId="77777777" w:rsidR="002945D0" w:rsidRDefault="002945D0">
            <w:pPr>
              <w:rPr>
                <w:rFonts w:cstheme="minorHAnsi"/>
                <w:sz w:val="20"/>
                <w:szCs w:val="20"/>
                <w:lang w:val="en-US"/>
              </w:rPr>
            </w:pPr>
          </w:p>
        </w:tc>
      </w:tr>
      <w:tr w:rsidR="002945D0" w14:paraId="6EBDA843" w14:textId="77777777" w:rsidTr="002945D0">
        <w:tc>
          <w:tcPr>
            <w:tcW w:w="2128" w:type="dxa"/>
          </w:tcPr>
          <w:p w14:paraId="07571722" w14:textId="77777777" w:rsidR="002945D0" w:rsidRDefault="002945D0">
            <w:pPr>
              <w:rPr>
                <w:rFonts w:cstheme="minorHAnsi"/>
                <w:iCs/>
                <w:color w:val="000000"/>
                <w:sz w:val="20"/>
                <w:szCs w:val="20"/>
              </w:rPr>
            </w:pPr>
          </w:p>
        </w:tc>
        <w:tc>
          <w:tcPr>
            <w:tcW w:w="2645" w:type="dxa"/>
            <w:vAlign w:val="bottom"/>
            <w:hideMark/>
          </w:tcPr>
          <w:p w14:paraId="331F312B" w14:textId="77777777" w:rsidR="002945D0" w:rsidRDefault="002945D0">
            <w:pPr>
              <w:rPr>
                <w:rFonts w:cstheme="minorHAnsi"/>
                <w:sz w:val="20"/>
                <w:szCs w:val="20"/>
                <w:lang w:val="en-US"/>
              </w:rPr>
            </w:pPr>
            <w:r>
              <w:rPr>
                <w:rFonts w:cstheme="minorHAnsi"/>
                <w:color w:val="000000"/>
                <w:sz w:val="20"/>
                <w:szCs w:val="20"/>
              </w:rPr>
              <w:t>Black</w:t>
            </w:r>
          </w:p>
        </w:tc>
        <w:tc>
          <w:tcPr>
            <w:tcW w:w="1181" w:type="dxa"/>
            <w:hideMark/>
          </w:tcPr>
          <w:p w14:paraId="4EAE12D7" w14:textId="77777777" w:rsidR="002945D0" w:rsidRDefault="002945D0">
            <w:pPr>
              <w:rPr>
                <w:rFonts w:cstheme="minorHAnsi"/>
                <w:sz w:val="20"/>
                <w:szCs w:val="20"/>
                <w:lang w:val="en-US"/>
              </w:rPr>
            </w:pPr>
            <w:r>
              <w:rPr>
                <w:rFonts w:cstheme="minorHAnsi"/>
                <w:sz w:val="20"/>
                <w:szCs w:val="20"/>
                <w:lang w:val="en-US"/>
              </w:rPr>
              <w:t>2.874</w:t>
            </w:r>
          </w:p>
        </w:tc>
        <w:tc>
          <w:tcPr>
            <w:tcW w:w="0" w:type="auto"/>
            <w:hideMark/>
          </w:tcPr>
          <w:p w14:paraId="0715A23E" w14:textId="77777777" w:rsidR="002945D0" w:rsidRDefault="002945D0">
            <w:pPr>
              <w:rPr>
                <w:rFonts w:cstheme="minorHAnsi"/>
                <w:sz w:val="20"/>
                <w:szCs w:val="20"/>
                <w:lang w:val="en-US"/>
              </w:rPr>
            </w:pPr>
            <w:r>
              <w:rPr>
                <w:rFonts w:cstheme="minorHAnsi"/>
                <w:sz w:val="20"/>
                <w:szCs w:val="20"/>
                <w:lang w:val="en-US"/>
              </w:rPr>
              <w:t>1.245</w:t>
            </w:r>
          </w:p>
        </w:tc>
        <w:tc>
          <w:tcPr>
            <w:tcW w:w="0" w:type="auto"/>
            <w:hideMark/>
          </w:tcPr>
          <w:p w14:paraId="63FDD9B8" w14:textId="77777777" w:rsidR="002945D0" w:rsidRDefault="002945D0">
            <w:pPr>
              <w:rPr>
                <w:rFonts w:cstheme="minorHAnsi"/>
                <w:sz w:val="20"/>
                <w:szCs w:val="20"/>
                <w:lang w:val="en-US"/>
              </w:rPr>
            </w:pPr>
            <w:r>
              <w:rPr>
                <w:rFonts w:cstheme="minorHAnsi"/>
                <w:sz w:val="20"/>
                <w:szCs w:val="20"/>
                <w:lang w:val="en-US"/>
              </w:rPr>
              <w:t>4.503</w:t>
            </w:r>
          </w:p>
        </w:tc>
        <w:tc>
          <w:tcPr>
            <w:tcW w:w="0" w:type="auto"/>
            <w:hideMark/>
          </w:tcPr>
          <w:p w14:paraId="1C9666B3" w14:textId="77777777" w:rsidR="002945D0" w:rsidRDefault="002945D0">
            <w:pPr>
              <w:rPr>
                <w:rFonts w:cstheme="minorHAnsi"/>
                <w:sz w:val="20"/>
                <w:szCs w:val="20"/>
                <w:lang w:val="en-US"/>
              </w:rPr>
            </w:pPr>
            <w:r>
              <w:rPr>
                <w:rFonts w:cstheme="minorHAnsi"/>
                <w:sz w:val="20"/>
                <w:szCs w:val="20"/>
                <w:lang w:val="en-US"/>
              </w:rPr>
              <w:t>0.001</w:t>
            </w:r>
          </w:p>
        </w:tc>
        <w:tc>
          <w:tcPr>
            <w:tcW w:w="0" w:type="auto"/>
          </w:tcPr>
          <w:p w14:paraId="50EEA85C" w14:textId="77777777" w:rsidR="002945D0" w:rsidRDefault="002945D0">
            <w:pPr>
              <w:rPr>
                <w:rFonts w:cstheme="minorHAnsi"/>
                <w:sz w:val="20"/>
                <w:szCs w:val="20"/>
                <w:lang w:val="en-US"/>
              </w:rPr>
            </w:pPr>
          </w:p>
        </w:tc>
      </w:tr>
      <w:tr w:rsidR="002945D0" w14:paraId="2809E729" w14:textId="77777777" w:rsidTr="002945D0">
        <w:tc>
          <w:tcPr>
            <w:tcW w:w="2128" w:type="dxa"/>
          </w:tcPr>
          <w:p w14:paraId="7CED002E" w14:textId="77777777" w:rsidR="002945D0" w:rsidRDefault="002945D0">
            <w:pPr>
              <w:rPr>
                <w:rFonts w:cstheme="minorHAnsi"/>
                <w:iCs/>
                <w:color w:val="000000"/>
                <w:sz w:val="20"/>
                <w:szCs w:val="20"/>
              </w:rPr>
            </w:pPr>
          </w:p>
        </w:tc>
        <w:tc>
          <w:tcPr>
            <w:tcW w:w="2645" w:type="dxa"/>
            <w:vAlign w:val="bottom"/>
            <w:hideMark/>
          </w:tcPr>
          <w:p w14:paraId="2B2CF001" w14:textId="77777777" w:rsidR="002945D0" w:rsidRDefault="002945D0">
            <w:pPr>
              <w:rPr>
                <w:rFonts w:cstheme="minorHAnsi"/>
                <w:sz w:val="20"/>
                <w:szCs w:val="20"/>
                <w:lang w:val="en-US"/>
              </w:rPr>
            </w:pPr>
            <w:r>
              <w:rPr>
                <w:rFonts w:cstheme="minorHAnsi"/>
                <w:color w:val="000000"/>
                <w:sz w:val="20"/>
                <w:szCs w:val="20"/>
              </w:rPr>
              <w:t>Asian</w:t>
            </w:r>
          </w:p>
        </w:tc>
        <w:tc>
          <w:tcPr>
            <w:tcW w:w="1181" w:type="dxa"/>
            <w:hideMark/>
          </w:tcPr>
          <w:p w14:paraId="7600239D" w14:textId="77777777" w:rsidR="002945D0" w:rsidRDefault="002945D0">
            <w:pPr>
              <w:rPr>
                <w:rFonts w:cstheme="minorHAnsi"/>
                <w:sz w:val="20"/>
                <w:szCs w:val="20"/>
                <w:lang w:val="en-US"/>
              </w:rPr>
            </w:pPr>
            <w:r>
              <w:rPr>
                <w:rFonts w:cstheme="minorHAnsi"/>
                <w:sz w:val="20"/>
                <w:szCs w:val="20"/>
                <w:lang w:val="en-US"/>
              </w:rPr>
              <w:t>0.213</w:t>
            </w:r>
          </w:p>
        </w:tc>
        <w:tc>
          <w:tcPr>
            <w:tcW w:w="0" w:type="auto"/>
            <w:hideMark/>
          </w:tcPr>
          <w:p w14:paraId="7E632249" w14:textId="77777777" w:rsidR="002945D0" w:rsidRDefault="002945D0">
            <w:pPr>
              <w:rPr>
                <w:rFonts w:cstheme="minorHAnsi"/>
                <w:sz w:val="20"/>
                <w:szCs w:val="20"/>
                <w:lang w:val="en-US"/>
              </w:rPr>
            </w:pPr>
            <w:r>
              <w:rPr>
                <w:rFonts w:cstheme="minorHAnsi"/>
                <w:sz w:val="20"/>
                <w:szCs w:val="20"/>
                <w:lang w:val="en-US"/>
              </w:rPr>
              <w:t>-1.476</w:t>
            </w:r>
          </w:p>
        </w:tc>
        <w:tc>
          <w:tcPr>
            <w:tcW w:w="0" w:type="auto"/>
            <w:hideMark/>
          </w:tcPr>
          <w:p w14:paraId="3C274C39" w14:textId="77777777" w:rsidR="002945D0" w:rsidRDefault="002945D0">
            <w:pPr>
              <w:rPr>
                <w:rFonts w:cstheme="minorHAnsi"/>
                <w:sz w:val="20"/>
                <w:szCs w:val="20"/>
                <w:lang w:val="en-US"/>
              </w:rPr>
            </w:pPr>
            <w:r>
              <w:rPr>
                <w:rFonts w:cstheme="minorHAnsi"/>
                <w:sz w:val="20"/>
                <w:szCs w:val="20"/>
                <w:lang w:val="en-US"/>
              </w:rPr>
              <w:t>1.901</w:t>
            </w:r>
          </w:p>
        </w:tc>
        <w:tc>
          <w:tcPr>
            <w:tcW w:w="0" w:type="auto"/>
            <w:hideMark/>
          </w:tcPr>
          <w:p w14:paraId="4AA3EA5E" w14:textId="77777777" w:rsidR="002945D0" w:rsidRDefault="002945D0">
            <w:pPr>
              <w:rPr>
                <w:rFonts w:cstheme="minorHAnsi"/>
                <w:sz w:val="20"/>
                <w:szCs w:val="20"/>
                <w:lang w:val="en-US"/>
              </w:rPr>
            </w:pPr>
            <w:r>
              <w:rPr>
                <w:rFonts w:cstheme="minorHAnsi"/>
                <w:sz w:val="20"/>
                <w:szCs w:val="20"/>
                <w:lang w:val="en-US"/>
              </w:rPr>
              <w:t>0.805</w:t>
            </w:r>
          </w:p>
        </w:tc>
        <w:tc>
          <w:tcPr>
            <w:tcW w:w="0" w:type="auto"/>
          </w:tcPr>
          <w:p w14:paraId="0D62F2D1" w14:textId="77777777" w:rsidR="002945D0" w:rsidRDefault="002945D0">
            <w:pPr>
              <w:rPr>
                <w:rFonts w:cstheme="minorHAnsi"/>
                <w:sz w:val="20"/>
                <w:szCs w:val="20"/>
                <w:lang w:val="en-US"/>
              </w:rPr>
            </w:pPr>
          </w:p>
        </w:tc>
      </w:tr>
      <w:tr w:rsidR="002945D0" w14:paraId="3A305E50" w14:textId="77777777" w:rsidTr="002945D0">
        <w:tc>
          <w:tcPr>
            <w:tcW w:w="2128" w:type="dxa"/>
          </w:tcPr>
          <w:p w14:paraId="1EF5E251" w14:textId="77777777" w:rsidR="002945D0" w:rsidRDefault="002945D0">
            <w:pPr>
              <w:rPr>
                <w:rFonts w:cstheme="minorHAnsi"/>
                <w:iCs/>
                <w:color w:val="000000"/>
                <w:sz w:val="20"/>
                <w:szCs w:val="20"/>
              </w:rPr>
            </w:pPr>
          </w:p>
        </w:tc>
        <w:tc>
          <w:tcPr>
            <w:tcW w:w="2645" w:type="dxa"/>
            <w:vAlign w:val="bottom"/>
            <w:hideMark/>
          </w:tcPr>
          <w:p w14:paraId="59F80FC5" w14:textId="77777777" w:rsidR="002945D0" w:rsidRDefault="002945D0">
            <w:pPr>
              <w:rPr>
                <w:rFonts w:cstheme="minorHAnsi"/>
                <w:sz w:val="20"/>
                <w:szCs w:val="20"/>
                <w:lang w:val="en-US"/>
              </w:rPr>
            </w:pPr>
            <w:r>
              <w:rPr>
                <w:rFonts w:cstheme="minorHAnsi"/>
                <w:color w:val="000000"/>
                <w:sz w:val="20"/>
                <w:szCs w:val="20"/>
              </w:rPr>
              <w:t>Chinese</w:t>
            </w:r>
          </w:p>
        </w:tc>
        <w:tc>
          <w:tcPr>
            <w:tcW w:w="1181" w:type="dxa"/>
            <w:hideMark/>
          </w:tcPr>
          <w:p w14:paraId="1C81EA4F" w14:textId="77777777" w:rsidR="002945D0" w:rsidRDefault="002945D0">
            <w:pPr>
              <w:rPr>
                <w:rFonts w:cstheme="minorHAnsi"/>
                <w:sz w:val="20"/>
                <w:szCs w:val="20"/>
                <w:lang w:val="en-US"/>
              </w:rPr>
            </w:pPr>
            <w:r>
              <w:rPr>
                <w:rFonts w:cstheme="minorHAnsi"/>
                <w:sz w:val="20"/>
                <w:szCs w:val="20"/>
                <w:lang w:val="en-US"/>
              </w:rPr>
              <w:t>-2.164</w:t>
            </w:r>
          </w:p>
        </w:tc>
        <w:tc>
          <w:tcPr>
            <w:tcW w:w="0" w:type="auto"/>
            <w:hideMark/>
          </w:tcPr>
          <w:p w14:paraId="3F06A833" w14:textId="77777777" w:rsidR="002945D0" w:rsidRDefault="002945D0">
            <w:pPr>
              <w:rPr>
                <w:rFonts w:cstheme="minorHAnsi"/>
                <w:sz w:val="20"/>
                <w:szCs w:val="20"/>
                <w:lang w:val="en-US"/>
              </w:rPr>
            </w:pPr>
            <w:r>
              <w:rPr>
                <w:rFonts w:cstheme="minorHAnsi"/>
                <w:sz w:val="20"/>
                <w:szCs w:val="20"/>
                <w:lang w:val="en-US"/>
              </w:rPr>
              <w:t>-5.327</w:t>
            </w:r>
          </w:p>
        </w:tc>
        <w:tc>
          <w:tcPr>
            <w:tcW w:w="0" w:type="auto"/>
            <w:hideMark/>
          </w:tcPr>
          <w:p w14:paraId="7D6F7BA6" w14:textId="77777777" w:rsidR="002945D0" w:rsidRDefault="002945D0">
            <w:pPr>
              <w:rPr>
                <w:rFonts w:cstheme="minorHAnsi"/>
                <w:sz w:val="20"/>
                <w:szCs w:val="20"/>
                <w:lang w:val="en-US"/>
              </w:rPr>
            </w:pPr>
            <w:r>
              <w:rPr>
                <w:rFonts w:cstheme="minorHAnsi"/>
                <w:sz w:val="20"/>
                <w:szCs w:val="20"/>
                <w:lang w:val="en-US"/>
              </w:rPr>
              <w:t>0.999</w:t>
            </w:r>
          </w:p>
        </w:tc>
        <w:tc>
          <w:tcPr>
            <w:tcW w:w="0" w:type="auto"/>
            <w:hideMark/>
          </w:tcPr>
          <w:p w14:paraId="38E78851" w14:textId="77777777" w:rsidR="002945D0" w:rsidRDefault="002945D0">
            <w:pPr>
              <w:rPr>
                <w:rFonts w:cstheme="minorHAnsi"/>
                <w:sz w:val="20"/>
                <w:szCs w:val="20"/>
                <w:lang w:val="en-US"/>
              </w:rPr>
            </w:pPr>
            <w:r>
              <w:rPr>
                <w:rFonts w:cstheme="minorHAnsi"/>
                <w:sz w:val="20"/>
                <w:szCs w:val="20"/>
                <w:lang w:val="en-US"/>
              </w:rPr>
              <w:t>0.180</w:t>
            </w:r>
          </w:p>
        </w:tc>
        <w:tc>
          <w:tcPr>
            <w:tcW w:w="0" w:type="auto"/>
          </w:tcPr>
          <w:p w14:paraId="25654C64" w14:textId="77777777" w:rsidR="002945D0" w:rsidRDefault="002945D0">
            <w:pPr>
              <w:rPr>
                <w:rFonts w:cstheme="minorHAnsi"/>
                <w:sz w:val="20"/>
                <w:szCs w:val="20"/>
                <w:lang w:val="en-US"/>
              </w:rPr>
            </w:pPr>
          </w:p>
        </w:tc>
      </w:tr>
      <w:tr w:rsidR="002945D0" w14:paraId="149FF90C" w14:textId="77777777" w:rsidTr="002945D0">
        <w:tc>
          <w:tcPr>
            <w:tcW w:w="2128" w:type="dxa"/>
          </w:tcPr>
          <w:p w14:paraId="6C9EEF90" w14:textId="77777777" w:rsidR="002945D0" w:rsidRDefault="002945D0">
            <w:pPr>
              <w:rPr>
                <w:rFonts w:cstheme="minorHAnsi"/>
                <w:iCs/>
                <w:color w:val="000000"/>
                <w:sz w:val="20"/>
                <w:szCs w:val="20"/>
              </w:rPr>
            </w:pPr>
          </w:p>
        </w:tc>
        <w:tc>
          <w:tcPr>
            <w:tcW w:w="2645" w:type="dxa"/>
            <w:vAlign w:val="bottom"/>
            <w:hideMark/>
          </w:tcPr>
          <w:p w14:paraId="2859529D" w14:textId="77777777" w:rsidR="002945D0" w:rsidRDefault="002945D0">
            <w:pPr>
              <w:rPr>
                <w:rFonts w:cstheme="minorHAnsi"/>
                <w:sz w:val="20"/>
                <w:szCs w:val="20"/>
                <w:lang w:val="en-US"/>
              </w:rPr>
            </w:pPr>
            <w:r>
              <w:rPr>
                <w:rFonts w:cstheme="minorHAnsi"/>
                <w:color w:val="000000"/>
                <w:sz w:val="20"/>
                <w:szCs w:val="20"/>
              </w:rPr>
              <w:t>Mixed or other background</w:t>
            </w:r>
          </w:p>
        </w:tc>
        <w:tc>
          <w:tcPr>
            <w:tcW w:w="1181" w:type="dxa"/>
            <w:hideMark/>
          </w:tcPr>
          <w:p w14:paraId="05C308B6" w14:textId="77777777" w:rsidR="002945D0" w:rsidRDefault="002945D0">
            <w:pPr>
              <w:rPr>
                <w:rFonts w:cstheme="minorHAnsi"/>
                <w:sz w:val="20"/>
                <w:szCs w:val="20"/>
                <w:lang w:val="en-US"/>
              </w:rPr>
            </w:pPr>
            <w:r>
              <w:rPr>
                <w:rFonts w:cstheme="minorHAnsi"/>
                <w:sz w:val="20"/>
                <w:szCs w:val="20"/>
                <w:lang w:val="en-US"/>
              </w:rPr>
              <w:t>0.816</w:t>
            </w:r>
          </w:p>
        </w:tc>
        <w:tc>
          <w:tcPr>
            <w:tcW w:w="0" w:type="auto"/>
            <w:hideMark/>
          </w:tcPr>
          <w:p w14:paraId="2631E005" w14:textId="77777777" w:rsidR="002945D0" w:rsidRDefault="002945D0">
            <w:pPr>
              <w:rPr>
                <w:rFonts w:cstheme="minorHAnsi"/>
                <w:sz w:val="20"/>
                <w:szCs w:val="20"/>
                <w:lang w:val="en-US"/>
              </w:rPr>
            </w:pPr>
            <w:r>
              <w:rPr>
                <w:rFonts w:cstheme="minorHAnsi"/>
                <w:sz w:val="20"/>
                <w:szCs w:val="20"/>
                <w:lang w:val="en-US"/>
              </w:rPr>
              <w:t>-0.239</w:t>
            </w:r>
          </w:p>
        </w:tc>
        <w:tc>
          <w:tcPr>
            <w:tcW w:w="0" w:type="auto"/>
            <w:hideMark/>
          </w:tcPr>
          <w:p w14:paraId="626BF89B" w14:textId="77777777" w:rsidR="002945D0" w:rsidRDefault="002945D0">
            <w:pPr>
              <w:rPr>
                <w:rFonts w:cstheme="minorHAnsi"/>
                <w:sz w:val="20"/>
                <w:szCs w:val="20"/>
                <w:lang w:val="en-US"/>
              </w:rPr>
            </w:pPr>
            <w:r>
              <w:rPr>
                <w:rFonts w:cstheme="minorHAnsi"/>
                <w:sz w:val="20"/>
                <w:szCs w:val="20"/>
                <w:lang w:val="en-US"/>
              </w:rPr>
              <w:t>1.871</w:t>
            </w:r>
          </w:p>
        </w:tc>
        <w:tc>
          <w:tcPr>
            <w:tcW w:w="0" w:type="auto"/>
            <w:hideMark/>
          </w:tcPr>
          <w:p w14:paraId="632D3583" w14:textId="77777777" w:rsidR="002945D0" w:rsidRDefault="002945D0">
            <w:pPr>
              <w:rPr>
                <w:rFonts w:cstheme="minorHAnsi"/>
                <w:sz w:val="20"/>
                <w:szCs w:val="20"/>
                <w:lang w:val="en-US"/>
              </w:rPr>
            </w:pPr>
            <w:r>
              <w:rPr>
                <w:rFonts w:cstheme="minorHAnsi"/>
                <w:sz w:val="20"/>
                <w:szCs w:val="20"/>
                <w:lang w:val="en-US"/>
              </w:rPr>
              <w:t>0.129</w:t>
            </w:r>
          </w:p>
        </w:tc>
        <w:tc>
          <w:tcPr>
            <w:tcW w:w="0" w:type="auto"/>
          </w:tcPr>
          <w:p w14:paraId="586ACF4F" w14:textId="77777777" w:rsidR="002945D0" w:rsidRDefault="002945D0">
            <w:pPr>
              <w:rPr>
                <w:rFonts w:cstheme="minorHAnsi"/>
                <w:sz w:val="20"/>
                <w:szCs w:val="20"/>
                <w:lang w:val="en-US"/>
              </w:rPr>
            </w:pPr>
          </w:p>
        </w:tc>
      </w:tr>
      <w:tr w:rsidR="002945D0" w14:paraId="6FB4EE30" w14:textId="77777777" w:rsidTr="002945D0">
        <w:tc>
          <w:tcPr>
            <w:tcW w:w="2128" w:type="dxa"/>
          </w:tcPr>
          <w:p w14:paraId="5821F1B0" w14:textId="77777777" w:rsidR="002945D0" w:rsidRDefault="002945D0">
            <w:pPr>
              <w:rPr>
                <w:rFonts w:cstheme="minorHAnsi"/>
                <w:iCs/>
                <w:color w:val="000000"/>
                <w:sz w:val="20"/>
                <w:szCs w:val="20"/>
              </w:rPr>
            </w:pPr>
          </w:p>
        </w:tc>
        <w:tc>
          <w:tcPr>
            <w:tcW w:w="2645" w:type="dxa"/>
            <w:vAlign w:val="bottom"/>
            <w:hideMark/>
          </w:tcPr>
          <w:p w14:paraId="2941CCD9" w14:textId="77777777" w:rsidR="002945D0" w:rsidRDefault="002945D0">
            <w:pPr>
              <w:rPr>
                <w:rFonts w:cstheme="minorHAnsi"/>
                <w:sz w:val="20"/>
                <w:szCs w:val="20"/>
                <w:lang w:val="en-US"/>
              </w:rPr>
            </w:pPr>
            <w:r>
              <w:rPr>
                <w:rFonts w:cstheme="minorHAnsi"/>
                <w:color w:val="000000"/>
                <w:sz w:val="20"/>
                <w:szCs w:val="20"/>
              </w:rPr>
              <w:t>Romany, gypsy, or traveller</w:t>
            </w:r>
          </w:p>
        </w:tc>
        <w:tc>
          <w:tcPr>
            <w:tcW w:w="1181" w:type="dxa"/>
            <w:hideMark/>
          </w:tcPr>
          <w:p w14:paraId="5C5C677D" w14:textId="77777777" w:rsidR="002945D0" w:rsidRDefault="002945D0">
            <w:pPr>
              <w:rPr>
                <w:rFonts w:cstheme="minorHAnsi"/>
                <w:sz w:val="20"/>
                <w:szCs w:val="20"/>
                <w:lang w:val="en-US"/>
              </w:rPr>
            </w:pPr>
            <w:r>
              <w:rPr>
                <w:rFonts w:cstheme="minorHAnsi"/>
                <w:sz w:val="20"/>
                <w:szCs w:val="20"/>
                <w:lang w:val="en-US"/>
              </w:rPr>
              <w:t>3.339</w:t>
            </w:r>
          </w:p>
        </w:tc>
        <w:tc>
          <w:tcPr>
            <w:tcW w:w="0" w:type="auto"/>
            <w:hideMark/>
          </w:tcPr>
          <w:p w14:paraId="5FFB0B43" w14:textId="77777777" w:rsidR="002945D0" w:rsidRDefault="002945D0">
            <w:pPr>
              <w:rPr>
                <w:rFonts w:cstheme="minorHAnsi"/>
                <w:sz w:val="20"/>
                <w:szCs w:val="20"/>
                <w:lang w:val="en-US"/>
              </w:rPr>
            </w:pPr>
            <w:r>
              <w:rPr>
                <w:rFonts w:cstheme="minorHAnsi"/>
                <w:sz w:val="20"/>
                <w:szCs w:val="20"/>
                <w:lang w:val="en-US"/>
              </w:rPr>
              <w:t>0.048</w:t>
            </w:r>
          </w:p>
        </w:tc>
        <w:tc>
          <w:tcPr>
            <w:tcW w:w="0" w:type="auto"/>
            <w:hideMark/>
          </w:tcPr>
          <w:p w14:paraId="3CEBF5E9" w14:textId="77777777" w:rsidR="002945D0" w:rsidRDefault="002945D0">
            <w:pPr>
              <w:rPr>
                <w:rFonts w:cstheme="minorHAnsi"/>
                <w:sz w:val="20"/>
                <w:szCs w:val="20"/>
                <w:lang w:val="en-US"/>
              </w:rPr>
            </w:pPr>
            <w:r>
              <w:rPr>
                <w:rFonts w:cstheme="minorHAnsi"/>
                <w:sz w:val="20"/>
                <w:szCs w:val="20"/>
                <w:lang w:val="en-US"/>
              </w:rPr>
              <w:t>6.629</w:t>
            </w:r>
          </w:p>
        </w:tc>
        <w:tc>
          <w:tcPr>
            <w:tcW w:w="0" w:type="auto"/>
            <w:hideMark/>
          </w:tcPr>
          <w:p w14:paraId="4345CD0D" w14:textId="77777777" w:rsidR="002945D0" w:rsidRDefault="002945D0">
            <w:pPr>
              <w:rPr>
                <w:rFonts w:cstheme="minorHAnsi"/>
                <w:sz w:val="20"/>
                <w:szCs w:val="20"/>
                <w:lang w:val="en-US"/>
              </w:rPr>
            </w:pPr>
            <w:r>
              <w:rPr>
                <w:rFonts w:cstheme="minorHAnsi"/>
                <w:sz w:val="20"/>
                <w:szCs w:val="20"/>
                <w:lang w:val="en-US"/>
              </w:rPr>
              <w:t>0.047</w:t>
            </w:r>
          </w:p>
        </w:tc>
        <w:tc>
          <w:tcPr>
            <w:tcW w:w="0" w:type="auto"/>
          </w:tcPr>
          <w:p w14:paraId="67D84AA8" w14:textId="77777777" w:rsidR="002945D0" w:rsidRDefault="002945D0">
            <w:pPr>
              <w:rPr>
                <w:rFonts w:cstheme="minorHAnsi"/>
                <w:sz w:val="20"/>
                <w:szCs w:val="20"/>
                <w:lang w:val="en-US"/>
              </w:rPr>
            </w:pPr>
          </w:p>
        </w:tc>
      </w:tr>
      <w:tr w:rsidR="002945D0" w14:paraId="06ACDC79" w14:textId="77777777" w:rsidTr="002945D0">
        <w:tc>
          <w:tcPr>
            <w:tcW w:w="2128" w:type="dxa"/>
          </w:tcPr>
          <w:p w14:paraId="0B229B81" w14:textId="77777777" w:rsidR="002945D0" w:rsidRDefault="002945D0">
            <w:pPr>
              <w:rPr>
                <w:rFonts w:cstheme="minorHAnsi"/>
                <w:iCs/>
                <w:color w:val="000000"/>
                <w:sz w:val="20"/>
                <w:szCs w:val="20"/>
              </w:rPr>
            </w:pPr>
          </w:p>
        </w:tc>
        <w:tc>
          <w:tcPr>
            <w:tcW w:w="2645" w:type="dxa"/>
            <w:vAlign w:val="bottom"/>
            <w:hideMark/>
          </w:tcPr>
          <w:p w14:paraId="49B46547" w14:textId="77777777" w:rsidR="002945D0" w:rsidRDefault="002945D0">
            <w:pPr>
              <w:rPr>
                <w:rFonts w:cstheme="minorHAnsi"/>
                <w:sz w:val="20"/>
                <w:szCs w:val="20"/>
                <w:lang w:val="en-US"/>
              </w:rPr>
            </w:pPr>
            <w:r>
              <w:rPr>
                <w:rFonts w:cstheme="minorHAnsi"/>
                <w:color w:val="000000"/>
                <w:sz w:val="20"/>
                <w:szCs w:val="20"/>
              </w:rPr>
              <w:t>Don't want to say</w:t>
            </w:r>
          </w:p>
        </w:tc>
        <w:tc>
          <w:tcPr>
            <w:tcW w:w="1181" w:type="dxa"/>
            <w:hideMark/>
          </w:tcPr>
          <w:p w14:paraId="289E1E39" w14:textId="77777777" w:rsidR="002945D0" w:rsidRDefault="002945D0">
            <w:pPr>
              <w:rPr>
                <w:rFonts w:cstheme="minorHAnsi"/>
                <w:sz w:val="20"/>
                <w:szCs w:val="20"/>
                <w:lang w:val="en-US"/>
              </w:rPr>
            </w:pPr>
            <w:r>
              <w:rPr>
                <w:rFonts w:cstheme="minorHAnsi"/>
                <w:sz w:val="20"/>
                <w:szCs w:val="20"/>
                <w:lang w:val="en-US"/>
              </w:rPr>
              <w:t>-2.383</w:t>
            </w:r>
          </w:p>
        </w:tc>
        <w:tc>
          <w:tcPr>
            <w:tcW w:w="0" w:type="auto"/>
            <w:hideMark/>
          </w:tcPr>
          <w:p w14:paraId="54FA4AD8" w14:textId="77777777" w:rsidR="002945D0" w:rsidRDefault="002945D0">
            <w:pPr>
              <w:rPr>
                <w:rFonts w:cstheme="minorHAnsi"/>
                <w:sz w:val="20"/>
                <w:szCs w:val="20"/>
                <w:lang w:val="en-US"/>
              </w:rPr>
            </w:pPr>
            <w:r>
              <w:rPr>
                <w:rFonts w:cstheme="minorHAnsi"/>
                <w:sz w:val="20"/>
                <w:szCs w:val="20"/>
                <w:lang w:val="en-US"/>
              </w:rPr>
              <w:t>-3.912</w:t>
            </w:r>
          </w:p>
        </w:tc>
        <w:tc>
          <w:tcPr>
            <w:tcW w:w="0" w:type="auto"/>
            <w:hideMark/>
          </w:tcPr>
          <w:p w14:paraId="21162E04" w14:textId="77777777" w:rsidR="002945D0" w:rsidRDefault="002945D0">
            <w:pPr>
              <w:rPr>
                <w:rFonts w:cstheme="minorHAnsi"/>
                <w:sz w:val="20"/>
                <w:szCs w:val="20"/>
                <w:lang w:val="en-US"/>
              </w:rPr>
            </w:pPr>
            <w:r>
              <w:rPr>
                <w:rFonts w:cstheme="minorHAnsi"/>
                <w:sz w:val="20"/>
                <w:szCs w:val="20"/>
                <w:lang w:val="en-US"/>
              </w:rPr>
              <w:t>-0.855</w:t>
            </w:r>
          </w:p>
        </w:tc>
        <w:tc>
          <w:tcPr>
            <w:tcW w:w="0" w:type="auto"/>
            <w:hideMark/>
          </w:tcPr>
          <w:p w14:paraId="6AF0185B" w14:textId="77777777" w:rsidR="002945D0" w:rsidRDefault="002945D0">
            <w:pPr>
              <w:rPr>
                <w:rFonts w:cstheme="minorHAnsi"/>
                <w:sz w:val="20"/>
                <w:szCs w:val="20"/>
                <w:lang w:val="en-US"/>
              </w:rPr>
            </w:pPr>
            <w:r>
              <w:rPr>
                <w:rFonts w:cstheme="minorHAnsi"/>
                <w:sz w:val="20"/>
                <w:szCs w:val="20"/>
                <w:lang w:val="en-US"/>
              </w:rPr>
              <w:t>0.002</w:t>
            </w:r>
          </w:p>
        </w:tc>
        <w:tc>
          <w:tcPr>
            <w:tcW w:w="0" w:type="auto"/>
          </w:tcPr>
          <w:p w14:paraId="17E35126" w14:textId="77777777" w:rsidR="002945D0" w:rsidRDefault="002945D0">
            <w:pPr>
              <w:rPr>
                <w:rFonts w:cstheme="minorHAnsi"/>
                <w:sz w:val="20"/>
                <w:szCs w:val="20"/>
                <w:lang w:val="en-US"/>
              </w:rPr>
            </w:pPr>
          </w:p>
        </w:tc>
      </w:tr>
      <w:tr w:rsidR="002945D0" w14:paraId="39D6286A" w14:textId="77777777" w:rsidTr="002945D0">
        <w:tc>
          <w:tcPr>
            <w:tcW w:w="2128" w:type="dxa"/>
          </w:tcPr>
          <w:p w14:paraId="3092D43E" w14:textId="77777777" w:rsidR="002945D0" w:rsidRDefault="002945D0">
            <w:pPr>
              <w:rPr>
                <w:rFonts w:cstheme="minorHAnsi"/>
                <w:b/>
                <w:iCs/>
                <w:color w:val="000000"/>
                <w:sz w:val="20"/>
                <w:szCs w:val="20"/>
              </w:rPr>
            </w:pPr>
          </w:p>
        </w:tc>
        <w:tc>
          <w:tcPr>
            <w:tcW w:w="2645" w:type="dxa"/>
            <w:vAlign w:val="bottom"/>
            <w:hideMark/>
          </w:tcPr>
          <w:p w14:paraId="0BE5108A" w14:textId="77777777" w:rsidR="002945D0" w:rsidRDefault="002945D0">
            <w:pPr>
              <w:rPr>
                <w:rFonts w:cstheme="minorHAnsi"/>
                <w:b/>
                <w:sz w:val="20"/>
                <w:szCs w:val="20"/>
                <w:lang w:val="en-US"/>
              </w:rPr>
            </w:pPr>
            <w:r>
              <w:rPr>
                <w:rFonts w:cstheme="minorHAnsi"/>
                <w:b/>
                <w:color w:val="000000"/>
                <w:sz w:val="20"/>
                <w:szCs w:val="20"/>
              </w:rPr>
              <w:t>Deprivation</w:t>
            </w:r>
          </w:p>
        </w:tc>
        <w:tc>
          <w:tcPr>
            <w:tcW w:w="1181" w:type="dxa"/>
          </w:tcPr>
          <w:p w14:paraId="6DB83295" w14:textId="77777777" w:rsidR="002945D0" w:rsidRDefault="002945D0">
            <w:pPr>
              <w:rPr>
                <w:rFonts w:cstheme="minorHAnsi"/>
                <w:sz w:val="20"/>
                <w:szCs w:val="20"/>
                <w:lang w:val="en-US"/>
              </w:rPr>
            </w:pPr>
          </w:p>
        </w:tc>
        <w:tc>
          <w:tcPr>
            <w:tcW w:w="0" w:type="auto"/>
          </w:tcPr>
          <w:p w14:paraId="4E795DA9" w14:textId="77777777" w:rsidR="002945D0" w:rsidRDefault="002945D0">
            <w:pPr>
              <w:rPr>
                <w:rFonts w:cstheme="minorHAnsi"/>
                <w:sz w:val="20"/>
                <w:szCs w:val="20"/>
                <w:lang w:val="en-US"/>
              </w:rPr>
            </w:pPr>
          </w:p>
        </w:tc>
        <w:tc>
          <w:tcPr>
            <w:tcW w:w="0" w:type="auto"/>
          </w:tcPr>
          <w:p w14:paraId="210B0D04" w14:textId="77777777" w:rsidR="002945D0" w:rsidRDefault="002945D0">
            <w:pPr>
              <w:rPr>
                <w:rFonts w:cstheme="minorHAnsi"/>
                <w:sz w:val="20"/>
                <w:szCs w:val="20"/>
                <w:lang w:val="en-US"/>
              </w:rPr>
            </w:pPr>
          </w:p>
        </w:tc>
        <w:tc>
          <w:tcPr>
            <w:tcW w:w="0" w:type="auto"/>
          </w:tcPr>
          <w:p w14:paraId="3FFF0627" w14:textId="77777777" w:rsidR="002945D0" w:rsidRDefault="002945D0">
            <w:pPr>
              <w:rPr>
                <w:rFonts w:cstheme="minorHAnsi"/>
                <w:sz w:val="20"/>
                <w:szCs w:val="20"/>
                <w:lang w:val="en-US"/>
              </w:rPr>
            </w:pPr>
          </w:p>
        </w:tc>
        <w:tc>
          <w:tcPr>
            <w:tcW w:w="0" w:type="auto"/>
          </w:tcPr>
          <w:p w14:paraId="359BECBF" w14:textId="77777777" w:rsidR="002945D0" w:rsidRDefault="002945D0">
            <w:pPr>
              <w:rPr>
                <w:rFonts w:cstheme="minorHAnsi"/>
                <w:sz w:val="20"/>
                <w:szCs w:val="20"/>
                <w:lang w:val="en-US"/>
              </w:rPr>
            </w:pPr>
          </w:p>
        </w:tc>
      </w:tr>
      <w:tr w:rsidR="002945D0" w14:paraId="4BC7AE79" w14:textId="77777777" w:rsidTr="002945D0">
        <w:tc>
          <w:tcPr>
            <w:tcW w:w="2128" w:type="dxa"/>
          </w:tcPr>
          <w:p w14:paraId="67D939DB" w14:textId="77777777" w:rsidR="002945D0" w:rsidRDefault="002945D0">
            <w:pPr>
              <w:rPr>
                <w:rFonts w:cstheme="minorHAnsi"/>
                <w:iCs/>
                <w:color w:val="000000"/>
                <w:sz w:val="20"/>
                <w:szCs w:val="20"/>
              </w:rPr>
            </w:pPr>
          </w:p>
        </w:tc>
        <w:tc>
          <w:tcPr>
            <w:tcW w:w="2645" w:type="dxa"/>
            <w:vAlign w:val="bottom"/>
            <w:hideMark/>
          </w:tcPr>
          <w:p w14:paraId="138D6E1D" w14:textId="77777777" w:rsidR="002945D0" w:rsidRDefault="002945D0">
            <w:pPr>
              <w:rPr>
                <w:rFonts w:cstheme="minorHAnsi"/>
                <w:color w:val="000000"/>
                <w:sz w:val="20"/>
                <w:szCs w:val="20"/>
              </w:rPr>
            </w:pPr>
            <w:r>
              <w:rPr>
                <w:rFonts w:cstheme="minorHAnsi"/>
                <w:color w:val="000000"/>
                <w:sz w:val="20"/>
                <w:szCs w:val="20"/>
              </w:rPr>
              <w:t xml:space="preserve">High </w:t>
            </w:r>
            <w:r>
              <w:rPr>
                <w:rFonts w:cstheme="minorHAnsi"/>
                <w:i/>
                <w:color w:val="000000"/>
                <w:sz w:val="20"/>
                <w:szCs w:val="20"/>
              </w:rPr>
              <w:t>(ref)</w:t>
            </w:r>
          </w:p>
        </w:tc>
        <w:tc>
          <w:tcPr>
            <w:tcW w:w="1181" w:type="dxa"/>
            <w:hideMark/>
          </w:tcPr>
          <w:p w14:paraId="33C60310"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4E703CF3"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42DF22B3"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05430080" w14:textId="77777777" w:rsidR="002945D0" w:rsidRDefault="002945D0">
            <w:pPr>
              <w:rPr>
                <w:rFonts w:cstheme="minorHAnsi"/>
                <w:sz w:val="20"/>
                <w:szCs w:val="20"/>
                <w:lang w:val="en-US"/>
              </w:rPr>
            </w:pPr>
            <w:r>
              <w:rPr>
                <w:rFonts w:cstheme="minorHAnsi"/>
                <w:sz w:val="20"/>
                <w:szCs w:val="20"/>
                <w:lang w:val="en-US"/>
              </w:rPr>
              <w:t>.</w:t>
            </w:r>
          </w:p>
        </w:tc>
        <w:tc>
          <w:tcPr>
            <w:tcW w:w="0" w:type="auto"/>
          </w:tcPr>
          <w:p w14:paraId="7676EF4F" w14:textId="77777777" w:rsidR="002945D0" w:rsidRDefault="002945D0">
            <w:pPr>
              <w:rPr>
                <w:rFonts w:cstheme="minorHAnsi"/>
                <w:sz w:val="20"/>
                <w:szCs w:val="20"/>
                <w:lang w:val="en-US"/>
              </w:rPr>
            </w:pPr>
          </w:p>
        </w:tc>
      </w:tr>
      <w:tr w:rsidR="002945D0" w14:paraId="66694871" w14:textId="77777777" w:rsidTr="002945D0">
        <w:tc>
          <w:tcPr>
            <w:tcW w:w="2128" w:type="dxa"/>
          </w:tcPr>
          <w:p w14:paraId="467D2CB3" w14:textId="77777777" w:rsidR="002945D0" w:rsidRDefault="002945D0">
            <w:pPr>
              <w:rPr>
                <w:rFonts w:cstheme="minorHAnsi"/>
                <w:iCs/>
                <w:color w:val="000000"/>
                <w:sz w:val="20"/>
                <w:szCs w:val="20"/>
              </w:rPr>
            </w:pPr>
          </w:p>
        </w:tc>
        <w:tc>
          <w:tcPr>
            <w:tcW w:w="2645" w:type="dxa"/>
            <w:vAlign w:val="bottom"/>
            <w:hideMark/>
          </w:tcPr>
          <w:p w14:paraId="4B28B993" w14:textId="77777777" w:rsidR="002945D0" w:rsidRDefault="002945D0">
            <w:pPr>
              <w:rPr>
                <w:rFonts w:cstheme="minorHAnsi"/>
                <w:sz w:val="20"/>
                <w:szCs w:val="20"/>
                <w:lang w:val="en-US"/>
              </w:rPr>
            </w:pPr>
            <w:r>
              <w:rPr>
                <w:rFonts w:cstheme="minorHAnsi"/>
                <w:color w:val="000000"/>
                <w:sz w:val="20"/>
                <w:szCs w:val="20"/>
              </w:rPr>
              <w:t>Average</w:t>
            </w:r>
          </w:p>
        </w:tc>
        <w:tc>
          <w:tcPr>
            <w:tcW w:w="1181" w:type="dxa"/>
            <w:hideMark/>
          </w:tcPr>
          <w:p w14:paraId="7464217A" w14:textId="77777777" w:rsidR="002945D0" w:rsidRDefault="002945D0">
            <w:pPr>
              <w:rPr>
                <w:rFonts w:cstheme="minorHAnsi"/>
                <w:sz w:val="20"/>
                <w:szCs w:val="20"/>
                <w:lang w:val="en-US"/>
              </w:rPr>
            </w:pPr>
            <w:r>
              <w:rPr>
                <w:rFonts w:cstheme="minorHAnsi"/>
                <w:sz w:val="20"/>
                <w:szCs w:val="20"/>
                <w:lang w:val="en-US"/>
              </w:rPr>
              <w:t>0.317</w:t>
            </w:r>
          </w:p>
        </w:tc>
        <w:tc>
          <w:tcPr>
            <w:tcW w:w="0" w:type="auto"/>
            <w:hideMark/>
          </w:tcPr>
          <w:p w14:paraId="406546CC" w14:textId="77777777" w:rsidR="002945D0" w:rsidRDefault="002945D0">
            <w:pPr>
              <w:rPr>
                <w:rFonts w:cstheme="minorHAnsi"/>
                <w:sz w:val="20"/>
                <w:szCs w:val="20"/>
                <w:lang w:val="en-US"/>
              </w:rPr>
            </w:pPr>
            <w:r>
              <w:rPr>
                <w:rFonts w:cstheme="minorHAnsi"/>
                <w:sz w:val="20"/>
                <w:szCs w:val="20"/>
                <w:lang w:val="en-US"/>
              </w:rPr>
              <w:t>-0.297</w:t>
            </w:r>
          </w:p>
        </w:tc>
        <w:tc>
          <w:tcPr>
            <w:tcW w:w="0" w:type="auto"/>
            <w:hideMark/>
          </w:tcPr>
          <w:p w14:paraId="0859D528" w14:textId="77777777" w:rsidR="002945D0" w:rsidRDefault="002945D0">
            <w:pPr>
              <w:rPr>
                <w:rFonts w:cstheme="minorHAnsi"/>
                <w:sz w:val="20"/>
                <w:szCs w:val="20"/>
                <w:lang w:val="en-US"/>
              </w:rPr>
            </w:pPr>
            <w:r>
              <w:rPr>
                <w:rFonts w:cstheme="minorHAnsi"/>
                <w:sz w:val="20"/>
                <w:szCs w:val="20"/>
                <w:lang w:val="en-US"/>
              </w:rPr>
              <w:t>0.932</w:t>
            </w:r>
          </w:p>
        </w:tc>
        <w:tc>
          <w:tcPr>
            <w:tcW w:w="0" w:type="auto"/>
            <w:hideMark/>
          </w:tcPr>
          <w:p w14:paraId="79531939" w14:textId="77777777" w:rsidR="002945D0" w:rsidRDefault="002945D0">
            <w:pPr>
              <w:rPr>
                <w:rFonts w:cstheme="minorHAnsi"/>
                <w:sz w:val="20"/>
                <w:szCs w:val="20"/>
                <w:lang w:val="en-US"/>
              </w:rPr>
            </w:pPr>
            <w:r>
              <w:rPr>
                <w:rFonts w:cstheme="minorHAnsi"/>
                <w:sz w:val="20"/>
                <w:szCs w:val="20"/>
                <w:lang w:val="en-US"/>
              </w:rPr>
              <w:t>0.312</w:t>
            </w:r>
          </w:p>
        </w:tc>
        <w:tc>
          <w:tcPr>
            <w:tcW w:w="0" w:type="auto"/>
          </w:tcPr>
          <w:p w14:paraId="03FB9AAB" w14:textId="77777777" w:rsidR="002945D0" w:rsidRDefault="002945D0">
            <w:pPr>
              <w:rPr>
                <w:rFonts w:cstheme="minorHAnsi"/>
                <w:sz w:val="20"/>
                <w:szCs w:val="20"/>
                <w:lang w:val="en-US"/>
              </w:rPr>
            </w:pPr>
          </w:p>
        </w:tc>
      </w:tr>
      <w:tr w:rsidR="002945D0" w14:paraId="36A06AC3" w14:textId="77777777" w:rsidTr="002945D0">
        <w:tc>
          <w:tcPr>
            <w:tcW w:w="2128" w:type="dxa"/>
          </w:tcPr>
          <w:p w14:paraId="700D0B56" w14:textId="77777777" w:rsidR="002945D0" w:rsidRDefault="002945D0">
            <w:pPr>
              <w:rPr>
                <w:rFonts w:cstheme="minorHAnsi"/>
                <w:iCs/>
                <w:color w:val="000000"/>
                <w:sz w:val="20"/>
                <w:szCs w:val="20"/>
              </w:rPr>
            </w:pPr>
          </w:p>
        </w:tc>
        <w:tc>
          <w:tcPr>
            <w:tcW w:w="2645" w:type="dxa"/>
            <w:vAlign w:val="bottom"/>
            <w:hideMark/>
          </w:tcPr>
          <w:p w14:paraId="3F78DED9" w14:textId="77777777" w:rsidR="002945D0" w:rsidRDefault="002945D0">
            <w:pPr>
              <w:rPr>
                <w:rFonts w:cstheme="minorHAnsi"/>
                <w:sz w:val="20"/>
                <w:szCs w:val="20"/>
                <w:lang w:val="en-US"/>
              </w:rPr>
            </w:pPr>
            <w:r>
              <w:rPr>
                <w:rFonts w:cstheme="minorHAnsi"/>
                <w:color w:val="000000"/>
                <w:sz w:val="20"/>
                <w:szCs w:val="20"/>
              </w:rPr>
              <w:t>Low</w:t>
            </w:r>
          </w:p>
        </w:tc>
        <w:tc>
          <w:tcPr>
            <w:tcW w:w="1181" w:type="dxa"/>
            <w:hideMark/>
          </w:tcPr>
          <w:p w14:paraId="1B0A075F" w14:textId="77777777" w:rsidR="002945D0" w:rsidRDefault="002945D0">
            <w:pPr>
              <w:rPr>
                <w:rFonts w:cstheme="minorHAnsi"/>
                <w:sz w:val="20"/>
                <w:szCs w:val="20"/>
                <w:lang w:val="en-US"/>
              </w:rPr>
            </w:pPr>
            <w:r>
              <w:rPr>
                <w:rFonts w:cstheme="minorHAnsi"/>
                <w:sz w:val="20"/>
                <w:szCs w:val="20"/>
                <w:lang w:val="en-US"/>
              </w:rPr>
              <w:t>0.067</w:t>
            </w:r>
          </w:p>
        </w:tc>
        <w:tc>
          <w:tcPr>
            <w:tcW w:w="0" w:type="auto"/>
            <w:hideMark/>
          </w:tcPr>
          <w:p w14:paraId="6AC98780" w14:textId="77777777" w:rsidR="002945D0" w:rsidRDefault="002945D0">
            <w:pPr>
              <w:rPr>
                <w:rFonts w:cstheme="minorHAnsi"/>
                <w:sz w:val="20"/>
                <w:szCs w:val="20"/>
                <w:lang w:val="en-US"/>
              </w:rPr>
            </w:pPr>
            <w:r>
              <w:rPr>
                <w:rFonts w:cstheme="minorHAnsi"/>
                <w:sz w:val="20"/>
                <w:szCs w:val="20"/>
                <w:lang w:val="en-US"/>
              </w:rPr>
              <w:t>-0.412</w:t>
            </w:r>
          </w:p>
        </w:tc>
        <w:tc>
          <w:tcPr>
            <w:tcW w:w="0" w:type="auto"/>
            <w:hideMark/>
          </w:tcPr>
          <w:p w14:paraId="506017FC" w14:textId="77777777" w:rsidR="002945D0" w:rsidRDefault="002945D0">
            <w:pPr>
              <w:rPr>
                <w:rFonts w:cstheme="minorHAnsi"/>
                <w:sz w:val="20"/>
                <w:szCs w:val="20"/>
                <w:lang w:val="en-US"/>
              </w:rPr>
            </w:pPr>
            <w:r>
              <w:rPr>
                <w:rFonts w:cstheme="minorHAnsi"/>
                <w:sz w:val="20"/>
                <w:szCs w:val="20"/>
                <w:lang w:val="en-US"/>
              </w:rPr>
              <w:t>0.546</w:t>
            </w:r>
          </w:p>
        </w:tc>
        <w:tc>
          <w:tcPr>
            <w:tcW w:w="0" w:type="auto"/>
            <w:hideMark/>
          </w:tcPr>
          <w:p w14:paraId="1184FA56" w14:textId="77777777" w:rsidR="002945D0" w:rsidRDefault="002945D0">
            <w:pPr>
              <w:rPr>
                <w:rFonts w:cstheme="minorHAnsi"/>
                <w:sz w:val="20"/>
                <w:szCs w:val="20"/>
                <w:lang w:val="en-US"/>
              </w:rPr>
            </w:pPr>
            <w:r>
              <w:rPr>
                <w:rFonts w:cstheme="minorHAnsi"/>
                <w:sz w:val="20"/>
                <w:szCs w:val="20"/>
                <w:lang w:val="en-US"/>
              </w:rPr>
              <w:t>0.784</w:t>
            </w:r>
          </w:p>
        </w:tc>
        <w:tc>
          <w:tcPr>
            <w:tcW w:w="0" w:type="auto"/>
          </w:tcPr>
          <w:p w14:paraId="35847C46" w14:textId="77777777" w:rsidR="002945D0" w:rsidRDefault="002945D0">
            <w:pPr>
              <w:rPr>
                <w:rFonts w:cstheme="minorHAnsi"/>
                <w:sz w:val="20"/>
                <w:szCs w:val="20"/>
                <w:lang w:val="en-US"/>
              </w:rPr>
            </w:pPr>
          </w:p>
        </w:tc>
      </w:tr>
      <w:tr w:rsidR="002945D0" w14:paraId="7EF50E8B" w14:textId="77777777" w:rsidTr="002945D0">
        <w:tc>
          <w:tcPr>
            <w:tcW w:w="2128" w:type="dxa"/>
            <w:hideMark/>
          </w:tcPr>
          <w:p w14:paraId="432C92CE" w14:textId="77777777" w:rsidR="002945D0" w:rsidRDefault="002945D0">
            <w:pPr>
              <w:spacing w:before="120"/>
              <w:rPr>
                <w:rFonts w:cstheme="minorHAnsi"/>
                <w:b/>
                <w:iCs/>
                <w:color w:val="000000"/>
                <w:sz w:val="20"/>
                <w:szCs w:val="20"/>
              </w:rPr>
            </w:pPr>
            <w:r>
              <w:rPr>
                <w:rFonts w:cstheme="minorHAnsi"/>
                <w:b/>
                <w:iCs/>
                <w:color w:val="000000"/>
                <w:sz w:val="20"/>
                <w:szCs w:val="20"/>
              </w:rPr>
              <w:t>Health</w:t>
            </w:r>
          </w:p>
        </w:tc>
        <w:tc>
          <w:tcPr>
            <w:tcW w:w="2645" w:type="dxa"/>
            <w:vAlign w:val="bottom"/>
            <w:hideMark/>
          </w:tcPr>
          <w:p w14:paraId="2008CC1E" w14:textId="77777777" w:rsidR="002945D0" w:rsidRDefault="002945D0">
            <w:pPr>
              <w:spacing w:before="120"/>
              <w:rPr>
                <w:rFonts w:cstheme="minorHAnsi"/>
                <w:b/>
                <w:sz w:val="20"/>
                <w:szCs w:val="20"/>
                <w:lang w:val="en-US"/>
              </w:rPr>
            </w:pPr>
            <w:r>
              <w:rPr>
                <w:rFonts w:cstheme="minorHAnsi"/>
                <w:b/>
                <w:color w:val="000000"/>
                <w:sz w:val="20"/>
                <w:szCs w:val="20"/>
              </w:rPr>
              <w:t>Disability/long-term illness</w:t>
            </w:r>
          </w:p>
        </w:tc>
        <w:tc>
          <w:tcPr>
            <w:tcW w:w="1181" w:type="dxa"/>
          </w:tcPr>
          <w:p w14:paraId="0C8B683A" w14:textId="77777777" w:rsidR="002945D0" w:rsidRDefault="002945D0">
            <w:pPr>
              <w:spacing w:before="120"/>
              <w:rPr>
                <w:rFonts w:cstheme="minorHAnsi"/>
                <w:sz w:val="20"/>
                <w:szCs w:val="20"/>
                <w:lang w:val="en-US"/>
              </w:rPr>
            </w:pPr>
          </w:p>
        </w:tc>
        <w:tc>
          <w:tcPr>
            <w:tcW w:w="0" w:type="auto"/>
          </w:tcPr>
          <w:p w14:paraId="5B2A3DEE" w14:textId="77777777" w:rsidR="002945D0" w:rsidRDefault="002945D0">
            <w:pPr>
              <w:spacing w:before="120"/>
              <w:rPr>
                <w:rFonts w:cstheme="minorHAnsi"/>
                <w:sz w:val="20"/>
                <w:szCs w:val="20"/>
                <w:lang w:val="en-US"/>
              </w:rPr>
            </w:pPr>
          </w:p>
        </w:tc>
        <w:tc>
          <w:tcPr>
            <w:tcW w:w="0" w:type="auto"/>
          </w:tcPr>
          <w:p w14:paraId="7E96AA86" w14:textId="77777777" w:rsidR="002945D0" w:rsidRDefault="002945D0">
            <w:pPr>
              <w:spacing w:before="120"/>
              <w:rPr>
                <w:rFonts w:cstheme="minorHAnsi"/>
                <w:sz w:val="20"/>
                <w:szCs w:val="20"/>
                <w:lang w:val="en-US"/>
              </w:rPr>
            </w:pPr>
          </w:p>
        </w:tc>
        <w:tc>
          <w:tcPr>
            <w:tcW w:w="0" w:type="auto"/>
          </w:tcPr>
          <w:p w14:paraId="7518D96D" w14:textId="77777777" w:rsidR="002945D0" w:rsidRDefault="002945D0">
            <w:pPr>
              <w:spacing w:before="120"/>
              <w:rPr>
                <w:rFonts w:cstheme="minorHAnsi"/>
                <w:sz w:val="20"/>
                <w:szCs w:val="20"/>
                <w:lang w:val="en-US"/>
              </w:rPr>
            </w:pPr>
          </w:p>
        </w:tc>
        <w:tc>
          <w:tcPr>
            <w:tcW w:w="0" w:type="auto"/>
          </w:tcPr>
          <w:p w14:paraId="555A2973" w14:textId="77777777" w:rsidR="002945D0" w:rsidRDefault="002945D0">
            <w:pPr>
              <w:spacing w:before="120"/>
              <w:rPr>
                <w:rFonts w:cstheme="minorHAnsi"/>
                <w:sz w:val="20"/>
                <w:szCs w:val="20"/>
                <w:lang w:val="en-US"/>
              </w:rPr>
            </w:pPr>
          </w:p>
        </w:tc>
      </w:tr>
      <w:tr w:rsidR="002945D0" w14:paraId="0D0957E3" w14:textId="77777777" w:rsidTr="002945D0">
        <w:tc>
          <w:tcPr>
            <w:tcW w:w="2128" w:type="dxa"/>
          </w:tcPr>
          <w:p w14:paraId="1A3BEEAC" w14:textId="77777777" w:rsidR="002945D0" w:rsidRDefault="002945D0">
            <w:pPr>
              <w:rPr>
                <w:rFonts w:cstheme="minorHAnsi"/>
                <w:iCs/>
                <w:color w:val="000000"/>
                <w:sz w:val="20"/>
                <w:szCs w:val="20"/>
              </w:rPr>
            </w:pPr>
          </w:p>
        </w:tc>
        <w:tc>
          <w:tcPr>
            <w:tcW w:w="2645" w:type="dxa"/>
            <w:vAlign w:val="bottom"/>
            <w:hideMark/>
          </w:tcPr>
          <w:p w14:paraId="083FFFD9" w14:textId="77777777" w:rsidR="002945D0" w:rsidRDefault="002945D0">
            <w:pPr>
              <w:rPr>
                <w:rFonts w:cstheme="minorHAnsi"/>
                <w:color w:val="000000"/>
                <w:sz w:val="20"/>
                <w:szCs w:val="20"/>
              </w:rPr>
            </w:pPr>
            <w:r>
              <w:rPr>
                <w:rFonts w:cstheme="minorHAnsi"/>
                <w:color w:val="000000"/>
                <w:sz w:val="20"/>
                <w:szCs w:val="20"/>
              </w:rPr>
              <w:t xml:space="preserve">No </w:t>
            </w:r>
            <w:r>
              <w:rPr>
                <w:rFonts w:cstheme="minorHAnsi"/>
                <w:i/>
                <w:color w:val="000000"/>
                <w:sz w:val="20"/>
                <w:szCs w:val="20"/>
              </w:rPr>
              <w:t>(ref)</w:t>
            </w:r>
          </w:p>
        </w:tc>
        <w:tc>
          <w:tcPr>
            <w:tcW w:w="1181" w:type="dxa"/>
            <w:hideMark/>
          </w:tcPr>
          <w:p w14:paraId="1A46E6A0"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2D0A43D8"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7DD98663"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1D058AC3" w14:textId="77777777" w:rsidR="002945D0" w:rsidRDefault="002945D0">
            <w:pPr>
              <w:rPr>
                <w:rFonts w:cstheme="minorHAnsi"/>
                <w:sz w:val="20"/>
                <w:szCs w:val="20"/>
                <w:lang w:val="en-US"/>
              </w:rPr>
            </w:pPr>
            <w:r>
              <w:rPr>
                <w:rFonts w:cstheme="minorHAnsi"/>
                <w:sz w:val="20"/>
                <w:szCs w:val="20"/>
                <w:lang w:val="en-US"/>
              </w:rPr>
              <w:t>.</w:t>
            </w:r>
          </w:p>
        </w:tc>
        <w:tc>
          <w:tcPr>
            <w:tcW w:w="0" w:type="auto"/>
          </w:tcPr>
          <w:p w14:paraId="78A92BFC" w14:textId="77777777" w:rsidR="002945D0" w:rsidRDefault="002945D0">
            <w:pPr>
              <w:rPr>
                <w:rFonts w:cstheme="minorHAnsi"/>
                <w:sz w:val="20"/>
                <w:szCs w:val="20"/>
                <w:lang w:val="en-US"/>
              </w:rPr>
            </w:pPr>
          </w:p>
        </w:tc>
      </w:tr>
      <w:tr w:rsidR="002945D0" w14:paraId="7125E7B4" w14:textId="77777777" w:rsidTr="002945D0">
        <w:tc>
          <w:tcPr>
            <w:tcW w:w="2128" w:type="dxa"/>
          </w:tcPr>
          <w:p w14:paraId="3A7D6453" w14:textId="77777777" w:rsidR="002945D0" w:rsidRDefault="002945D0">
            <w:pPr>
              <w:rPr>
                <w:rFonts w:cstheme="minorHAnsi"/>
                <w:iCs/>
                <w:color w:val="000000"/>
                <w:sz w:val="20"/>
                <w:szCs w:val="20"/>
              </w:rPr>
            </w:pPr>
          </w:p>
        </w:tc>
        <w:tc>
          <w:tcPr>
            <w:tcW w:w="2645" w:type="dxa"/>
            <w:vAlign w:val="bottom"/>
            <w:hideMark/>
          </w:tcPr>
          <w:p w14:paraId="777E9B37" w14:textId="77777777" w:rsidR="002945D0" w:rsidRDefault="002945D0">
            <w:pPr>
              <w:rPr>
                <w:rFonts w:cstheme="minorHAnsi"/>
                <w:sz w:val="20"/>
                <w:szCs w:val="20"/>
                <w:lang w:val="en-US"/>
              </w:rPr>
            </w:pPr>
            <w:r>
              <w:rPr>
                <w:rFonts w:cstheme="minorHAnsi"/>
                <w:color w:val="000000"/>
                <w:sz w:val="20"/>
                <w:szCs w:val="20"/>
              </w:rPr>
              <w:t>Not sure</w:t>
            </w:r>
          </w:p>
        </w:tc>
        <w:tc>
          <w:tcPr>
            <w:tcW w:w="1181" w:type="dxa"/>
            <w:hideMark/>
          </w:tcPr>
          <w:p w14:paraId="4F158FBB" w14:textId="77777777" w:rsidR="002945D0" w:rsidRDefault="002945D0">
            <w:pPr>
              <w:rPr>
                <w:rFonts w:cstheme="minorHAnsi"/>
                <w:sz w:val="20"/>
                <w:szCs w:val="20"/>
                <w:lang w:val="en-US"/>
              </w:rPr>
            </w:pPr>
            <w:r>
              <w:rPr>
                <w:rFonts w:cstheme="minorHAnsi"/>
                <w:sz w:val="20"/>
                <w:szCs w:val="20"/>
                <w:lang w:val="en-US"/>
              </w:rPr>
              <w:t>-0.937</w:t>
            </w:r>
          </w:p>
        </w:tc>
        <w:tc>
          <w:tcPr>
            <w:tcW w:w="0" w:type="auto"/>
            <w:hideMark/>
          </w:tcPr>
          <w:p w14:paraId="0937D16D" w14:textId="77777777" w:rsidR="002945D0" w:rsidRDefault="002945D0">
            <w:pPr>
              <w:rPr>
                <w:rFonts w:cstheme="minorHAnsi"/>
                <w:sz w:val="20"/>
                <w:szCs w:val="20"/>
                <w:lang w:val="en-US"/>
              </w:rPr>
            </w:pPr>
            <w:r>
              <w:rPr>
                <w:rFonts w:cstheme="minorHAnsi"/>
                <w:sz w:val="20"/>
                <w:szCs w:val="20"/>
                <w:lang w:val="en-US"/>
              </w:rPr>
              <w:t>-1.588</w:t>
            </w:r>
          </w:p>
        </w:tc>
        <w:tc>
          <w:tcPr>
            <w:tcW w:w="0" w:type="auto"/>
            <w:hideMark/>
          </w:tcPr>
          <w:p w14:paraId="3D6A09EE" w14:textId="77777777" w:rsidR="002945D0" w:rsidRDefault="002945D0">
            <w:pPr>
              <w:rPr>
                <w:rFonts w:cstheme="minorHAnsi"/>
                <w:sz w:val="20"/>
                <w:szCs w:val="20"/>
                <w:lang w:val="en-US"/>
              </w:rPr>
            </w:pPr>
            <w:r>
              <w:rPr>
                <w:rFonts w:cstheme="minorHAnsi"/>
                <w:sz w:val="20"/>
                <w:szCs w:val="20"/>
                <w:lang w:val="en-US"/>
              </w:rPr>
              <w:t>-0.285</w:t>
            </w:r>
          </w:p>
        </w:tc>
        <w:tc>
          <w:tcPr>
            <w:tcW w:w="0" w:type="auto"/>
            <w:hideMark/>
          </w:tcPr>
          <w:p w14:paraId="280BC64E" w14:textId="77777777" w:rsidR="002945D0" w:rsidRDefault="002945D0">
            <w:pPr>
              <w:rPr>
                <w:rFonts w:cstheme="minorHAnsi"/>
                <w:sz w:val="20"/>
                <w:szCs w:val="20"/>
                <w:lang w:val="en-US"/>
              </w:rPr>
            </w:pPr>
            <w:r>
              <w:rPr>
                <w:rFonts w:cstheme="minorHAnsi"/>
                <w:sz w:val="20"/>
                <w:szCs w:val="20"/>
                <w:lang w:val="en-US"/>
              </w:rPr>
              <w:t>0.005</w:t>
            </w:r>
          </w:p>
        </w:tc>
        <w:tc>
          <w:tcPr>
            <w:tcW w:w="0" w:type="auto"/>
          </w:tcPr>
          <w:p w14:paraId="66C365D1" w14:textId="77777777" w:rsidR="002945D0" w:rsidRDefault="002945D0">
            <w:pPr>
              <w:rPr>
                <w:rFonts w:cstheme="minorHAnsi"/>
                <w:sz w:val="20"/>
                <w:szCs w:val="20"/>
                <w:lang w:val="en-US"/>
              </w:rPr>
            </w:pPr>
          </w:p>
        </w:tc>
      </w:tr>
      <w:tr w:rsidR="002945D0" w14:paraId="6A3F0A2C" w14:textId="77777777" w:rsidTr="002945D0">
        <w:tc>
          <w:tcPr>
            <w:tcW w:w="2128" w:type="dxa"/>
          </w:tcPr>
          <w:p w14:paraId="5636C9FE" w14:textId="77777777" w:rsidR="002945D0" w:rsidRDefault="002945D0">
            <w:pPr>
              <w:rPr>
                <w:rFonts w:cstheme="minorHAnsi"/>
                <w:iCs/>
                <w:color w:val="000000"/>
                <w:sz w:val="20"/>
                <w:szCs w:val="20"/>
              </w:rPr>
            </w:pPr>
          </w:p>
        </w:tc>
        <w:tc>
          <w:tcPr>
            <w:tcW w:w="2645" w:type="dxa"/>
            <w:vAlign w:val="bottom"/>
            <w:hideMark/>
          </w:tcPr>
          <w:p w14:paraId="0EEFFACE" w14:textId="77777777" w:rsidR="002945D0" w:rsidRDefault="002945D0">
            <w:pPr>
              <w:rPr>
                <w:rFonts w:cstheme="minorHAnsi"/>
                <w:sz w:val="20"/>
                <w:szCs w:val="20"/>
                <w:lang w:val="en-US"/>
              </w:rPr>
            </w:pPr>
            <w:r>
              <w:rPr>
                <w:rFonts w:cstheme="minorHAnsi"/>
                <w:color w:val="000000"/>
                <w:sz w:val="20"/>
                <w:szCs w:val="20"/>
              </w:rPr>
              <w:t>Yes</w:t>
            </w:r>
          </w:p>
        </w:tc>
        <w:tc>
          <w:tcPr>
            <w:tcW w:w="1181" w:type="dxa"/>
            <w:hideMark/>
          </w:tcPr>
          <w:p w14:paraId="27756909" w14:textId="77777777" w:rsidR="002945D0" w:rsidRDefault="002945D0">
            <w:pPr>
              <w:rPr>
                <w:rFonts w:cstheme="minorHAnsi"/>
                <w:sz w:val="20"/>
                <w:szCs w:val="20"/>
                <w:lang w:val="en-US"/>
              </w:rPr>
            </w:pPr>
            <w:r>
              <w:rPr>
                <w:rFonts w:cstheme="minorHAnsi"/>
                <w:sz w:val="20"/>
                <w:szCs w:val="20"/>
                <w:lang w:val="en-US"/>
              </w:rPr>
              <w:t>-0.540</w:t>
            </w:r>
          </w:p>
        </w:tc>
        <w:tc>
          <w:tcPr>
            <w:tcW w:w="0" w:type="auto"/>
            <w:hideMark/>
          </w:tcPr>
          <w:p w14:paraId="5E4B3A96" w14:textId="77777777" w:rsidR="002945D0" w:rsidRDefault="002945D0">
            <w:pPr>
              <w:rPr>
                <w:rFonts w:cstheme="minorHAnsi"/>
                <w:sz w:val="20"/>
                <w:szCs w:val="20"/>
                <w:lang w:val="en-US"/>
              </w:rPr>
            </w:pPr>
            <w:r>
              <w:rPr>
                <w:rFonts w:cstheme="minorHAnsi"/>
                <w:sz w:val="20"/>
                <w:szCs w:val="20"/>
                <w:lang w:val="en-US"/>
              </w:rPr>
              <w:t>-1.064</w:t>
            </w:r>
          </w:p>
        </w:tc>
        <w:tc>
          <w:tcPr>
            <w:tcW w:w="0" w:type="auto"/>
            <w:hideMark/>
          </w:tcPr>
          <w:p w14:paraId="07136ECD" w14:textId="77777777" w:rsidR="002945D0" w:rsidRDefault="002945D0">
            <w:pPr>
              <w:rPr>
                <w:rFonts w:cstheme="minorHAnsi"/>
                <w:sz w:val="20"/>
                <w:szCs w:val="20"/>
                <w:lang w:val="en-US"/>
              </w:rPr>
            </w:pPr>
            <w:r>
              <w:rPr>
                <w:rFonts w:cstheme="minorHAnsi"/>
                <w:sz w:val="20"/>
                <w:szCs w:val="20"/>
                <w:lang w:val="en-US"/>
              </w:rPr>
              <w:t>-0.016</w:t>
            </w:r>
          </w:p>
        </w:tc>
        <w:tc>
          <w:tcPr>
            <w:tcW w:w="0" w:type="auto"/>
            <w:hideMark/>
          </w:tcPr>
          <w:p w14:paraId="0F8E6DF1" w14:textId="77777777" w:rsidR="002945D0" w:rsidRDefault="002945D0">
            <w:pPr>
              <w:rPr>
                <w:rFonts w:cstheme="minorHAnsi"/>
                <w:sz w:val="20"/>
                <w:szCs w:val="20"/>
                <w:lang w:val="en-US"/>
              </w:rPr>
            </w:pPr>
            <w:r>
              <w:rPr>
                <w:rFonts w:cstheme="minorHAnsi"/>
                <w:sz w:val="20"/>
                <w:szCs w:val="20"/>
                <w:lang w:val="en-US"/>
              </w:rPr>
              <w:t>0.044</w:t>
            </w:r>
          </w:p>
        </w:tc>
        <w:tc>
          <w:tcPr>
            <w:tcW w:w="0" w:type="auto"/>
          </w:tcPr>
          <w:p w14:paraId="661C6441" w14:textId="77777777" w:rsidR="002945D0" w:rsidRDefault="002945D0">
            <w:pPr>
              <w:rPr>
                <w:rFonts w:cstheme="minorHAnsi"/>
                <w:sz w:val="20"/>
                <w:szCs w:val="20"/>
                <w:lang w:val="en-US"/>
              </w:rPr>
            </w:pPr>
          </w:p>
        </w:tc>
      </w:tr>
      <w:tr w:rsidR="002945D0" w14:paraId="4262C17D" w14:textId="77777777" w:rsidTr="002945D0">
        <w:tc>
          <w:tcPr>
            <w:tcW w:w="2128" w:type="dxa"/>
          </w:tcPr>
          <w:p w14:paraId="0F761DCB" w14:textId="77777777" w:rsidR="002945D0" w:rsidRDefault="002945D0">
            <w:pPr>
              <w:rPr>
                <w:rFonts w:cstheme="minorHAnsi"/>
                <w:iCs/>
                <w:color w:val="000000"/>
                <w:sz w:val="20"/>
                <w:szCs w:val="20"/>
              </w:rPr>
            </w:pPr>
          </w:p>
        </w:tc>
        <w:tc>
          <w:tcPr>
            <w:tcW w:w="2645" w:type="dxa"/>
            <w:vAlign w:val="bottom"/>
            <w:hideMark/>
          </w:tcPr>
          <w:p w14:paraId="4161A620" w14:textId="77777777" w:rsidR="002945D0" w:rsidRDefault="002945D0">
            <w:pPr>
              <w:rPr>
                <w:rFonts w:cstheme="minorHAnsi"/>
                <w:sz w:val="20"/>
                <w:szCs w:val="20"/>
                <w:lang w:val="en-US"/>
              </w:rPr>
            </w:pPr>
            <w:r>
              <w:rPr>
                <w:rFonts w:cstheme="minorHAnsi"/>
                <w:color w:val="000000"/>
                <w:sz w:val="20"/>
                <w:szCs w:val="20"/>
              </w:rPr>
              <w:t>Don't want to day</w:t>
            </w:r>
          </w:p>
        </w:tc>
        <w:tc>
          <w:tcPr>
            <w:tcW w:w="1181" w:type="dxa"/>
            <w:hideMark/>
          </w:tcPr>
          <w:p w14:paraId="5A2EE800" w14:textId="77777777" w:rsidR="002945D0" w:rsidRDefault="002945D0">
            <w:pPr>
              <w:rPr>
                <w:rFonts w:cstheme="minorHAnsi"/>
                <w:sz w:val="20"/>
                <w:szCs w:val="20"/>
                <w:lang w:val="en-US"/>
              </w:rPr>
            </w:pPr>
            <w:r>
              <w:rPr>
                <w:rFonts w:cstheme="minorHAnsi"/>
                <w:sz w:val="20"/>
                <w:szCs w:val="20"/>
                <w:lang w:val="en-US"/>
              </w:rPr>
              <w:t>-1.634</w:t>
            </w:r>
          </w:p>
        </w:tc>
        <w:tc>
          <w:tcPr>
            <w:tcW w:w="0" w:type="auto"/>
            <w:hideMark/>
          </w:tcPr>
          <w:p w14:paraId="548721B0" w14:textId="77777777" w:rsidR="002945D0" w:rsidRDefault="002945D0">
            <w:pPr>
              <w:rPr>
                <w:rFonts w:cstheme="minorHAnsi"/>
                <w:sz w:val="20"/>
                <w:szCs w:val="20"/>
                <w:lang w:val="en-US"/>
              </w:rPr>
            </w:pPr>
            <w:r>
              <w:rPr>
                <w:rFonts w:cstheme="minorHAnsi"/>
                <w:sz w:val="20"/>
                <w:szCs w:val="20"/>
                <w:lang w:val="en-US"/>
              </w:rPr>
              <w:t>-2.814</w:t>
            </w:r>
          </w:p>
        </w:tc>
        <w:tc>
          <w:tcPr>
            <w:tcW w:w="0" w:type="auto"/>
            <w:hideMark/>
          </w:tcPr>
          <w:p w14:paraId="5F244709" w14:textId="77777777" w:rsidR="002945D0" w:rsidRDefault="002945D0">
            <w:pPr>
              <w:rPr>
                <w:rFonts w:cstheme="minorHAnsi"/>
                <w:sz w:val="20"/>
                <w:szCs w:val="20"/>
                <w:lang w:val="en-US"/>
              </w:rPr>
            </w:pPr>
            <w:r>
              <w:rPr>
                <w:rFonts w:cstheme="minorHAnsi"/>
                <w:sz w:val="20"/>
                <w:szCs w:val="20"/>
                <w:lang w:val="en-US"/>
              </w:rPr>
              <w:t>-0.455</w:t>
            </w:r>
          </w:p>
        </w:tc>
        <w:tc>
          <w:tcPr>
            <w:tcW w:w="0" w:type="auto"/>
            <w:hideMark/>
          </w:tcPr>
          <w:p w14:paraId="0DC605E8" w14:textId="77777777" w:rsidR="002945D0" w:rsidRDefault="002945D0">
            <w:pPr>
              <w:rPr>
                <w:rFonts w:cstheme="minorHAnsi"/>
                <w:sz w:val="20"/>
                <w:szCs w:val="20"/>
                <w:lang w:val="en-US"/>
              </w:rPr>
            </w:pPr>
            <w:r>
              <w:rPr>
                <w:rFonts w:cstheme="minorHAnsi"/>
                <w:sz w:val="20"/>
                <w:szCs w:val="20"/>
                <w:lang w:val="en-US"/>
              </w:rPr>
              <w:t>0.007</w:t>
            </w:r>
          </w:p>
        </w:tc>
        <w:tc>
          <w:tcPr>
            <w:tcW w:w="0" w:type="auto"/>
          </w:tcPr>
          <w:p w14:paraId="00DD3C66" w14:textId="77777777" w:rsidR="002945D0" w:rsidRDefault="002945D0">
            <w:pPr>
              <w:rPr>
                <w:rFonts w:cstheme="minorHAnsi"/>
                <w:sz w:val="20"/>
                <w:szCs w:val="20"/>
                <w:lang w:val="en-US"/>
              </w:rPr>
            </w:pPr>
          </w:p>
        </w:tc>
      </w:tr>
      <w:tr w:rsidR="002945D0" w14:paraId="53F01897" w14:textId="77777777" w:rsidTr="002945D0">
        <w:tc>
          <w:tcPr>
            <w:tcW w:w="2128" w:type="dxa"/>
          </w:tcPr>
          <w:p w14:paraId="61A5A73C" w14:textId="77777777" w:rsidR="002945D0" w:rsidRDefault="002945D0">
            <w:pPr>
              <w:rPr>
                <w:rFonts w:cstheme="minorHAnsi"/>
                <w:b/>
                <w:iCs/>
                <w:color w:val="000000"/>
                <w:sz w:val="20"/>
                <w:szCs w:val="20"/>
              </w:rPr>
            </w:pPr>
          </w:p>
        </w:tc>
        <w:tc>
          <w:tcPr>
            <w:tcW w:w="2645" w:type="dxa"/>
            <w:vAlign w:val="bottom"/>
            <w:hideMark/>
          </w:tcPr>
          <w:p w14:paraId="2B0D9166" w14:textId="77777777" w:rsidR="002945D0" w:rsidRDefault="002945D0">
            <w:pPr>
              <w:rPr>
                <w:rFonts w:cstheme="minorHAnsi"/>
                <w:b/>
                <w:sz w:val="20"/>
                <w:szCs w:val="20"/>
                <w:lang w:val="en-US"/>
              </w:rPr>
            </w:pPr>
            <w:r>
              <w:rPr>
                <w:rFonts w:cstheme="minorHAnsi"/>
                <w:b/>
                <w:color w:val="000000"/>
                <w:sz w:val="20"/>
                <w:szCs w:val="20"/>
              </w:rPr>
              <w:t>Smoking</w:t>
            </w:r>
          </w:p>
        </w:tc>
        <w:tc>
          <w:tcPr>
            <w:tcW w:w="1181" w:type="dxa"/>
          </w:tcPr>
          <w:p w14:paraId="428FBF69" w14:textId="77777777" w:rsidR="002945D0" w:rsidRDefault="002945D0">
            <w:pPr>
              <w:rPr>
                <w:rFonts w:cstheme="minorHAnsi"/>
                <w:sz w:val="20"/>
                <w:szCs w:val="20"/>
                <w:lang w:val="en-US"/>
              </w:rPr>
            </w:pPr>
          </w:p>
        </w:tc>
        <w:tc>
          <w:tcPr>
            <w:tcW w:w="0" w:type="auto"/>
          </w:tcPr>
          <w:p w14:paraId="1FAEF251" w14:textId="77777777" w:rsidR="002945D0" w:rsidRDefault="002945D0">
            <w:pPr>
              <w:rPr>
                <w:rFonts w:cstheme="minorHAnsi"/>
                <w:sz w:val="20"/>
                <w:szCs w:val="20"/>
                <w:lang w:val="en-US"/>
              </w:rPr>
            </w:pPr>
          </w:p>
        </w:tc>
        <w:tc>
          <w:tcPr>
            <w:tcW w:w="0" w:type="auto"/>
          </w:tcPr>
          <w:p w14:paraId="1592D8BB" w14:textId="77777777" w:rsidR="002945D0" w:rsidRDefault="002945D0">
            <w:pPr>
              <w:rPr>
                <w:rFonts w:cstheme="minorHAnsi"/>
                <w:sz w:val="20"/>
                <w:szCs w:val="20"/>
                <w:lang w:val="en-US"/>
              </w:rPr>
            </w:pPr>
          </w:p>
        </w:tc>
        <w:tc>
          <w:tcPr>
            <w:tcW w:w="0" w:type="auto"/>
          </w:tcPr>
          <w:p w14:paraId="3D914677" w14:textId="77777777" w:rsidR="002945D0" w:rsidRDefault="002945D0">
            <w:pPr>
              <w:rPr>
                <w:rFonts w:cstheme="minorHAnsi"/>
                <w:sz w:val="20"/>
                <w:szCs w:val="20"/>
                <w:lang w:val="en-US"/>
              </w:rPr>
            </w:pPr>
          </w:p>
        </w:tc>
        <w:tc>
          <w:tcPr>
            <w:tcW w:w="0" w:type="auto"/>
          </w:tcPr>
          <w:p w14:paraId="0949167B" w14:textId="77777777" w:rsidR="002945D0" w:rsidRDefault="002945D0">
            <w:pPr>
              <w:rPr>
                <w:rFonts w:cstheme="minorHAnsi"/>
                <w:sz w:val="20"/>
                <w:szCs w:val="20"/>
                <w:lang w:val="en-US"/>
              </w:rPr>
            </w:pPr>
          </w:p>
        </w:tc>
      </w:tr>
      <w:tr w:rsidR="002945D0" w14:paraId="5BCBECA1" w14:textId="77777777" w:rsidTr="002945D0">
        <w:tc>
          <w:tcPr>
            <w:tcW w:w="2128" w:type="dxa"/>
          </w:tcPr>
          <w:p w14:paraId="3CEC43A1" w14:textId="77777777" w:rsidR="002945D0" w:rsidRDefault="002945D0">
            <w:pPr>
              <w:rPr>
                <w:rFonts w:cstheme="minorHAnsi"/>
                <w:iCs/>
                <w:color w:val="000000"/>
                <w:sz w:val="20"/>
                <w:szCs w:val="20"/>
              </w:rPr>
            </w:pPr>
          </w:p>
        </w:tc>
        <w:tc>
          <w:tcPr>
            <w:tcW w:w="2645" w:type="dxa"/>
            <w:vAlign w:val="bottom"/>
            <w:hideMark/>
          </w:tcPr>
          <w:p w14:paraId="4EEB4B1C" w14:textId="77777777" w:rsidR="002945D0" w:rsidRDefault="002945D0">
            <w:pPr>
              <w:rPr>
                <w:rFonts w:cstheme="minorHAnsi"/>
                <w:color w:val="000000"/>
                <w:sz w:val="20"/>
                <w:szCs w:val="20"/>
              </w:rPr>
            </w:pPr>
            <w:r>
              <w:rPr>
                <w:rFonts w:cstheme="minorHAnsi"/>
                <w:color w:val="000000"/>
                <w:sz w:val="20"/>
                <w:szCs w:val="20"/>
              </w:rPr>
              <w:t xml:space="preserve">Never tried </w:t>
            </w:r>
            <w:r>
              <w:rPr>
                <w:rFonts w:cstheme="minorHAnsi"/>
                <w:i/>
                <w:color w:val="000000"/>
                <w:sz w:val="20"/>
                <w:szCs w:val="20"/>
              </w:rPr>
              <w:t>(ref)</w:t>
            </w:r>
          </w:p>
        </w:tc>
        <w:tc>
          <w:tcPr>
            <w:tcW w:w="1181" w:type="dxa"/>
            <w:hideMark/>
          </w:tcPr>
          <w:p w14:paraId="33AD3FEC"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187A16E8"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1ECD716A"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4A84ACA6" w14:textId="77777777" w:rsidR="002945D0" w:rsidRDefault="002945D0">
            <w:pPr>
              <w:rPr>
                <w:rFonts w:cstheme="minorHAnsi"/>
                <w:sz w:val="20"/>
                <w:szCs w:val="20"/>
                <w:lang w:val="en-US"/>
              </w:rPr>
            </w:pPr>
            <w:r>
              <w:rPr>
                <w:rFonts w:cstheme="minorHAnsi"/>
                <w:sz w:val="20"/>
                <w:szCs w:val="20"/>
                <w:lang w:val="en-US"/>
              </w:rPr>
              <w:t>.</w:t>
            </w:r>
          </w:p>
        </w:tc>
        <w:tc>
          <w:tcPr>
            <w:tcW w:w="0" w:type="auto"/>
          </w:tcPr>
          <w:p w14:paraId="5EE03E89" w14:textId="77777777" w:rsidR="002945D0" w:rsidRDefault="002945D0">
            <w:pPr>
              <w:rPr>
                <w:rFonts w:cstheme="minorHAnsi"/>
                <w:sz w:val="20"/>
                <w:szCs w:val="20"/>
                <w:lang w:val="en-US"/>
              </w:rPr>
            </w:pPr>
          </w:p>
        </w:tc>
      </w:tr>
      <w:tr w:rsidR="002945D0" w14:paraId="66547B42" w14:textId="77777777" w:rsidTr="002945D0">
        <w:tc>
          <w:tcPr>
            <w:tcW w:w="2128" w:type="dxa"/>
          </w:tcPr>
          <w:p w14:paraId="3941B4AE" w14:textId="77777777" w:rsidR="002945D0" w:rsidRDefault="002945D0">
            <w:pPr>
              <w:rPr>
                <w:rFonts w:cstheme="minorHAnsi"/>
                <w:iCs/>
                <w:color w:val="000000"/>
                <w:sz w:val="20"/>
                <w:szCs w:val="20"/>
              </w:rPr>
            </w:pPr>
          </w:p>
        </w:tc>
        <w:tc>
          <w:tcPr>
            <w:tcW w:w="2645" w:type="dxa"/>
            <w:vAlign w:val="bottom"/>
            <w:hideMark/>
          </w:tcPr>
          <w:p w14:paraId="28BD4909" w14:textId="77777777" w:rsidR="002945D0" w:rsidRDefault="002945D0">
            <w:pPr>
              <w:rPr>
                <w:rFonts w:cstheme="minorHAnsi"/>
                <w:sz w:val="20"/>
                <w:szCs w:val="20"/>
                <w:lang w:val="en-US"/>
              </w:rPr>
            </w:pPr>
            <w:r>
              <w:rPr>
                <w:rFonts w:cstheme="minorHAnsi"/>
                <w:color w:val="000000"/>
                <w:sz w:val="20"/>
                <w:szCs w:val="20"/>
              </w:rPr>
              <w:t>Tried but never used</w:t>
            </w:r>
          </w:p>
        </w:tc>
        <w:tc>
          <w:tcPr>
            <w:tcW w:w="1181" w:type="dxa"/>
            <w:hideMark/>
          </w:tcPr>
          <w:p w14:paraId="00A79F3D" w14:textId="77777777" w:rsidR="002945D0" w:rsidRDefault="002945D0">
            <w:pPr>
              <w:rPr>
                <w:rFonts w:cstheme="minorHAnsi"/>
                <w:sz w:val="20"/>
                <w:szCs w:val="20"/>
                <w:lang w:val="en-US"/>
              </w:rPr>
            </w:pPr>
            <w:r>
              <w:rPr>
                <w:rFonts w:cstheme="minorHAnsi"/>
                <w:sz w:val="20"/>
                <w:szCs w:val="20"/>
                <w:lang w:val="en-US"/>
              </w:rPr>
              <w:t>-0.666</w:t>
            </w:r>
          </w:p>
        </w:tc>
        <w:tc>
          <w:tcPr>
            <w:tcW w:w="0" w:type="auto"/>
            <w:hideMark/>
          </w:tcPr>
          <w:p w14:paraId="399486C8" w14:textId="77777777" w:rsidR="002945D0" w:rsidRDefault="002945D0">
            <w:pPr>
              <w:rPr>
                <w:rFonts w:cstheme="minorHAnsi"/>
                <w:sz w:val="20"/>
                <w:szCs w:val="20"/>
                <w:lang w:val="en-US"/>
              </w:rPr>
            </w:pPr>
            <w:r>
              <w:rPr>
                <w:rFonts w:cstheme="minorHAnsi"/>
                <w:sz w:val="20"/>
                <w:szCs w:val="20"/>
                <w:lang w:val="en-US"/>
              </w:rPr>
              <w:t>-1.605</w:t>
            </w:r>
          </w:p>
        </w:tc>
        <w:tc>
          <w:tcPr>
            <w:tcW w:w="0" w:type="auto"/>
            <w:hideMark/>
          </w:tcPr>
          <w:p w14:paraId="1203732A" w14:textId="77777777" w:rsidR="002945D0" w:rsidRDefault="002945D0">
            <w:pPr>
              <w:rPr>
                <w:rFonts w:cstheme="minorHAnsi"/>
                <w:sz w:val="20"/>
                <w:szCs w:val="20"/>
                <w:lang w:val="en-US"/>
              </w:rPr>
            </w:pPr>
            <w:r>
              <w:rPr>
                <w:rFonts w:cstheme="minorHAnsi"/>
                <w:sz w:val="20"/>
                <w:szCs w:val="20"/>
                <w:lang w:val="en-US"/>
              </w:rPr>
              <w:t>0.272</w:t>
            </w:r>
          </w:p>
        </w:tc>
        <w:tc>
          <w:tcPr>
            <w:tcW w:w="0" w:type="auto"/>
            <w:hideMark/>
          </w:tcPr>
          <w:p w14:paraId="2965BC4B" w14:textId="77777777" w:rsidR="002945D0" w:rsidRDefault="002945D0">
            <w:pPr>
              <w:rPr>
                <w:rFonts w:cstheme="minorHAnsi"/>
                <w:sz w:val="20"/>
                <w:szCs w:val="20"/>
                <w:lang w:val="en-US"/>
              </w:rPr>
            </w:pPr>
            <w:r>
              <w:rPr>
                <w:rFonts w:cstheme="minorHAnsi"/>
                <w:sz w:val="20"/>
                <w:szCs w:val="20"/>
                <w:lang w:val="en-US"/>
              </w:rPr>
              <w:t>0.164</w:t>
            </w:r>
          </w:p>
        </w:tc>
        <w:tc>
          <w:tcPr>
            <w:tcW w:w="0" w:type="auto"/>
          </w:tcPr>
          <w:p w14:paraId="3EF55F44" w14:textId="77777777" w:rsidR="002945D0" w:rsidRDefault="002945D0">
            <w:pPr>
              <w:rPr>
                <w:rFonts w:cstheme="minorHAnsi"/>
                <w:sz w:val="20"/>
                <w:szCs w:val="20"/>
                <w:lang w:val="en-US"/>
              </w:rPr>
            </w:pPr>
          </w:p>
        </w:tc>
      </w:tr>
      <w:tr w:rsidR="002945D0" w14:paraId="75B95A5F" w14:textId="77777777" w:rsidTr="002945D0">
        <w:tc>
          <w:tcPr>
            <w:tcW w:w="2128" w:type="dxa"/>
          </w:tcPr>
          <w:p w14:paraId="52097EB9" w14:textId="77777777" w:rsidR="002945D0" w:rsidRDefault="002945D0">
            <w:pPr>
              <w:rPr>
                <w:rFonts w:cstheme="minorHAnsi"/>
                <w:iCs/>
                <w:color w:val="000000"/>
                <w:sz w:val="20"/>
                <w:szCs w:val="20"/>
              </w:rPr>
            </w:pPr>
          </w:p>
        </w:tc>
        <w:tc>
          <w:tcPr>
            <w:tcW w:w="2645" w:type="dxa"/>
            <w:vAlign w:val="bottom"/>
            <w:hideMark/>
          </w:tcPr>
          <w:p w14:paraId="514F60B0" w14:textId="77777777" w:rsidR="002945D0" w:rsidRDefault="002945D0">
            <w:pPr>
              <w:rPr>
                <w:rFonts w:cstheme="minorHAnsi"/>
                <w:sz w:val="20"/>
                <w:szCs w:val="20"/>
                <w:lang w:val="en-US"/>
              </w:rPr>
            </w:pPr>
            <w:r>
              <w:rPr>
                <w:rFonts w:cstheme="minorHAnsi"/>
                <w:color w:val="000000"/>
                <w:sz w:val="20"/>
                <w:szCs w:val="20"/>
              </w:rPr>
              <w:t>Used in the past but not now</w:t>
            </w:r>
          </w:p>
        </w:tc>
        <w:tc>
          <w:tcPr>
            <w:tcW w:w="1181" w:type="dxa"/>
            <w:hideMark/>
          </w:tcPr>
          <w:p w14:paraId="6D3D25D6" w14:textId="77777777" w:rsidR="002945D0" w:rsidRDefault="002945D0">
            <w:pPr>
              <w:rPr>
                <w:rFonts w:cstheme="minorHAnsi"/>
                <w:sz w:val="20"/>
                <w:szCs w:val="20"/>
                <w:lang w:val="en-US"/>
              </w:rPr>
            </w:pPr>
            <w:r>
              <w:rPr>
                <w:rFonts w:cstheme="minorHAnsi"/>
                <w:sz w:val="20"/>
                <w:szCs w:val="20"/>
                <w:lang w:val="en-US"/>
              </w:rPr>
              <w:t>0.283</w:t>
            </w:r>
          </w:p>
        </w:tc>
        <w:tc>
          <w:tcPr>
            <w:tcW w:w="0" w:type="auto"/>
            <w:hideMark/>
          </w:tcPr>
          <w:p w14:paraId="5DE18424" w14:textId="77777777" w:rsidR="002945D0" w:rsidRDefault="002945D0">
            <w:pPr>
              <w:rPr>
                <w:rFonts w:cstheme="minorHAnsi"/>
                <w:sz w:val="20"/>
                <w:szCs w:val="20"/>
                <w:lang w:val="en-US"/>
              </w:rPr>
            </w:pPr>
            <w:r>
              <w:rPr>
                <w:rFonts w:cstheme="minorHAnsi"/>
                <w:sz w:val="20"/>
                <w:szCs w:val="20"/>
                <w:lang w:val="en-US"/>
              </w:rPr>
              <w:t>-0.979</w:t>
            </w:r>
          </w:p>
        </w:tc>
        <w:tc>
          <w:tcPr>
            <w:tcW w:w="0" w:type="auto"/>
            <w:hideMark/>
          </w:tcPr>
          <w:p w14:paraId="2F974D98" w14:textId="77777777" w:rsidR="002945D0" w:rsidRDefault="002945D0">
            <w:pPr>
              <w:rPr>
                <w:rFonts w:cstheme="minorHAnsi"/>
                <w:sz w:val="20"/>
                <w:szCs w:val="20"/>
                <w:lang w:val="en-US"/>
              </w:rPr>
            </w:pPr>
            <w:r>
              <w:rPr>
                <w:rFonts w:cstheme="minorHAnsi"/>
                <w:sz w:val="20"/>
                <w:szCs w:val="20"/>
                <w:lang w:val="en-US"/>
              </w:rPr>
              <w:t>1.546</w:t>
            </w:r>
          </w:p>
        </w:tc>
        <w:tc>
          <w:tcPr>
            <w:tcW w:w="0" w:type="auto"/>
            <w:hideMark/>
          </w:tcPr>
          <w:p w14:paraId="5A888500" w14:textId="77777777" w:rsidR="002945D0" w:rsidRDefault="002945D0">
            <w:pPr>
              <w:rPr>
                <w:rFonts w:cstheme="minorHAnsi"/>
                <w:sz w:val="20"/>
                <w:szCs w:val="20"/>
                <w:lang w:val="en-US"/>
              </w:rPr>
            </w:pPr>
            <w:r>
              <w:rPr>
                <w:rFonts w:cstheme="minorHAnsi"/>
                <w:sz w:val="20"/>
                <w:szCs w:val="20"/>
                <w:lang w:val="en-US"/>
              </w:rPr>
              <w:t>0.660</w:t>
            </w:r>
          </w:p>
        </w:tc>
        <w:tc>
          <w:tcPr>
            <w:tcW w:w="0" w:type="auto"/>
          </w:tcPr>
          <w:p w14:paraId="42634776" w14:textId="77777777" w:rsidR="002945D0" w:rsidRDefault="002945D0">
            <w:pPr>
              <w:rPr>
                <w:rFonts w:cstheme="minorHAnsi"/>
                <w:sz w:val="20"/>
                <w:szCs w:val="20"/>
                <w:lang w:val="en-US"/>
              </w:rPr>
            </w:pPr>
          </w:p>
        </w:tc>
      </w:tr>
      <w:tr w:rsidR="002945D0" w14:paraId="4E89A54A" w14:textId="77777777" w:rsidTr="002945D0">
        <w:tc>
          <w:tcPr>
            <w:tcW w:w="2128" w:type="dxa"/>
          </w:tcPr>
          <w:p w14:paraId="62CCECEA" w14:textId="77777777" w:rsidR="002945D0" w:rsidRDefault="002945D0">
            <w:pPr>
              <w:rPr>
                <w:rFonts w:cstheme="minorHAnsi"/>
                <w:iCs/>
                <w:color w:val="000000"/>
                <w:sz w:val="20"/>
                <w:szCs w:val="20"/>
              </w:rPr>
            </w:pPr>
          </w:p>
        </w:tc>
        <w:tc>
          <w:tcPr>
            <w:tcW w:w="2645" w:type="dxa"/>
            <w:vAlign w:val="bottom"/>
            <w:hideMark/>
          </w:tcPr>
          <w:p w14:paraId="6AA9B754" w14:textId="77777777" w:rsidR="002945D0" w:rsidRDefault="002945D0">
            <w:pPr>
              <w:rPr>
                <w:rFonts w:cstheme="minorHAnsi"/>
                <w:sz w:val="20"/>
                <w:szCs w:val="20"/>
                <w:lang w:val="en-US"/>
              </w:rPr>
            </w:pPr>
            <w:r>
              <w:rPr>
                <w:rFonts w:cstheme="minorHAnsi"/>
                <w:color w:val="000000"/>
                <w:sz w:val="20"/>
                <w:szCs w:val="20"/>
              </w:rPr>
              <w:t>Use now</w:t>
            </w:r>
          </w:p>
        </w:tc>
        <w:tc>
          <w:tcPr>
            <w:tcW w:w="1181" w:type="dxa"/>
            <w:hideMark/>
          </w:tcPr>
          <w:p w14:paraId="0BEB080E" w14:textId="77777777" w:rsidR="002945D0" w:rsidRDefault="002945D0">
            <w:pPr>
              <w:rPr>
                <w:rFonts w:cstheme="minorHAnsi"/>
                <w:sz w:val="20"/>
                <w:szCs w:val="20"/>
                <w:lang w:val="en-US"/>
              </w:rPr>
            </w:pPr>
            <w:r>
              <w:rPr>
                <w:rFonts w:cstheme="minorHAnsi"/>
                <w:sz w:val="20"/>
                <w:szCs w:val="20"/>
                <w:lang w:val="en-US"/>
              </w:rPr>
              <w:t>-0.609</w:t>
            </w:r>
          </w:p>
        </w:tc>
        <w:tc>
          <w:tcPr>
            <w:tcW w:w="0" w:type="auto"/>
            <w:hideMark/>
          </w:tcPr>
          <w:p w14:paraId="52A0C233" w14:textId="77777777" w:rsidR="002945D0" w:rsidRDefault="002945D0">
            <w:pPr>
              <w:rPr>
                <w:rFonts w:cstheme="minorHAnsi"/>
                <w:sz w:val="20"/>
                <w:szCs w:val="20"/>
                <w:lang w:val="en-US"/>
              </w:rPr>
            </w:pPr>
            <w:r>
              <w:rPr>
                <w:rFonts w:cstheme="minorHAnsi"/>
                <w:sz w:val="20"/>
                <w:szCs w:val="20"/>
                <w:lang w:val="en-US"/>
              </w:rPr>
              <w:t>-2.083</w:t>
            </w:r>
          </w:p>
        </w:tc>
        <w:tc>
          <w:tcPr>
            <w:tcW w:w="0" w:type="auto"/>
            <w:hideMark/>
          </w:tcPr>
          <w:p w14:paraId="7C46F272" w14:textId="77777777" w:rsidR="002945D0" w:rsidRDefault="002945D0">
            <w:pPr>
              <w:rPr>
                <w:rFonts w:cstheme="minorHAnsi"/>
                <w:sz w:val="20"/>
                <w:szCs w:val="20"/>
                <w:lang w:val="en-US"/>
              </w:rPr>
            </w:pPr>
            <w:r>
              <w:rPr>
                <w:rFonts w:cstheme="minorHAnsi"/>
                <w:sz w:val="20"/>
                <w:szCs w:val="20"/>
                <w:lang w:val="en-US"/>
              </w:rPr>
              <w:t>0.865</w:t>
            </w:r>
          </w:p>
        </w:tc>
        <w:tc>
          <w:tcPr>
            <w:tcW w:w="0" w:type="auto"/>
            <w:hideMark/>
          </w:tcPr>
          <w:p w14:paraId="48CFEA09" w14:textId="77777777" w:rsidR="002945D0" w:rsidRDefault="002945D0">
            <w:pPr>
              <w:rPr>
                <w:rFonts w:cstheme="minorHAnsi"/>
                <w:sz w:val="20"/>
                <w:szCs w:val="20"/>
                <w:lang w:val="en-US"/>
              </w:rPr>
            </w:pPr>
            <w:r>
              <w:rPr>
                <w:rFonts w:cstheme="minorHAnsi"/>
                <w:sz w:val="20"/>
                <w:szCs w:val="20"/>
                <w:lang w:val="en-US"/>
              </w:rPr>
              <w:t>0.418</w:t>
            </w:r>
          </w:p>
        </w:tc>
        <w:tc>
          <w:tcPr>
            <w:tcW w:w="0" w:type="auto"/>
          </w:tcPr>
          <w:p w14:paraId="6B524764" w14:textId="77777777" w:rsidR="002945D0" w:rsidRDefault="002945D0">
            <w:pPr>
              <w:rPr>
                <w:rFonts w:cstheme="minorHAnsi"/>
                <w:sz w:val="20"/>
                <w:szCs w:val="20"/>
                <w:lang w:val="en-US"/>
              </w:rPr>
            </w:pPr>
          </w:p>
        </w:tc>
      </w:tr>
      <w:tr w:rsidR="002945D0" w14:paraId="019D2133" w14:textId="77777777" w:rsidTr="002945D0">
        <w:tc>
          <w:tcPr>
            <w:tcW w:w="2128" w:type="dxa"/>
          </w:tcPr>
          <w:p w14:paraId="1196D955" w14:textId="77777777" w:rsidR="002945D0" w:rsidRDefault="002945D0">
            <w:pPr>
              <w:rPr>
                <w:rFonts w:cstheme="minorHAnsi"/>
                <w:b/>
                <w:iCs/>
                <w:color w:val="000000"/>
                <w:sz w:val="20"/>
                <w:szCs w:val="20"/>
              </w:rPr>
            </w:pPr>
          </w:p>
        </w:tc>
        <w:tc>
          <w:tcPr>
            <w:tcW w:w="2645" w:type="dxa"/>
            <w:vAlign w:val="bottom"/>
            <w:hideMark/>
          </w:tcPr>
          <w:p w14:paraId="631C565D" w14:textId="77777777" w:rsidR="002945D0" w:rsidRDefault="002945D0">
            <w:pPr>
              <w:rPr>
                <w:rFonts w:cstheme="minorHAnsi"/>
                <w:b/>
                <w:sz w:val="20"/>
                <w:szCs w:val="20"/>
                <w:lang w:val="en-US"/>
              </w:rPr>
            </w:pPr>
            <w:r>
              <w:rPr>
                <w:rFonts w:cstheme="minorHAnsi"/>
                <w:b/>
                <w:color w:val="000000"/>
                <w:sz w:val="20"/>
                <w:szCs w:val="20"/>
              </w:rPr>
              <w:t>Vaping</w:t>
            </w:r>
          </w:p>
        </w:tc>
        <w:tc>
          <w:tcPr>
            <w:tcW w:w="1181" w:type="dxa"/>
          </w:tcPr>
          <w:p w14:paraId="512A085F" w14:textId="77777777" w:rsidR="002945D0" w:rsidRDefault="002945D0">
            <w:pPr>
              <w:rPr>
                <w:rFonts w:cstheme="minorHAnsi"/>
                <w:sz w:val="20"/>
                <w:szCs w:val="20"/>
                <w:lang w:val="en-US"/>
              </w:rPr>
            </w:pPr>
          </w:p>
        </w:tc>
        <w:tc>
          <w:tcPr>
            <w:tcW w:w="0" w:type="auto"/>
          </w:tcPr>
          <w:p w14:paraId="54901581" w14:textId="77777777" w:rsidR="002945D0" w:rsidRDefault="002945D0">
            <w:pPr>
              <w:rPr>
                <w:rFonts w:cstheme="minorHAnsi"/>
                <w:sz w:val="20"/>
                <w:szCs w:val="20"/>
                <w:lang w:val="en-US"/>
              </w:rPr>
            </w:pPr>
          </w:p>
        </w:tc>
        <w:tc>
          <w:tcPr>
            <w:tcW w:w="0" w:type="auto"/>
          </w:tcPr>
          <w:p w14:paraId="3695CC68" w14:textId="77777777" w:rsidR="002945D0" w:rsidRDefault="002945D0">
            <w:pPr>
              <w:rPr>
                <w:rFonts w:cstheme="minorHAnsi"/>
                <w:sz w:val="20"/>
                <w:szCs w:val="20"/>
                <w:lang w:val="en-US"/>
              </w:rPr>
            </w:pPr>
          </w:p>
        </w:tc>
        <w:tc>
          <w:tcPr>
            <w:tcW w:w="0" w:type="auto"/>
          </w:tcPr>
          <w:p w14:paraId="2BCF83C1" w14:textId="77777777" w:rsidR="002945D0" w:rsidRDefault="002945D0">
            <w:pPr>
              <w:rPr>
                <w:rFonts w:cstheme="minorHAnsi"/>
                <w:sz w:val="20"/>
                <w:szCs w:val="20"/>
                <w:lang w:val="en-US"/>
              </w:rPr>
            </w:pPr>
          </w:p>
        </w:tc>
        <w:tc>
          <w:tcPr>
            <w:tcW w:w="0" w:type="auto"/>
          </w:tcPr>
          <w:p w14:paraId="52FE5203" w14:textId="77777777" w:rsidR="002945D0" w:rsidRDefault="002945D0">
            <w:pPr>
              <w:rPr>
                <w:rFonts w:cstheme="minorHAnsi"/>
                <w:sz w:val="20"/>
                <w:szCs w:val="20"/>
                <w:lang w:val="en-US"/>
              </w:rPr>
            </w:pPr>
          </w:p>
        </w:tc>
      </w:tr>
      <w:tr w:rsidR="002945D0" w14:paraId="5880F7AA" w14:textId="77777777" w:rsidTr="002945D0">
        <w:tc>
          <w:tcPr>
            <w:tcW w:w="2128" w:type="dxa"/>
          </w:tcPr>
          <w:p w14:paraId="040F486B" w14:textId="77777777" w:rsidR="002945D0" w:rsidRDefault="002945D0">
            <w:pPr>
              <w:rPr>
                <w:rFonts w:cstheme="minorHAnsi"/>
                <w:iCs/>
                <w:color w:val="000000"/>
                <w:sz w:val="20"/>
                <w:szCs w:val="20"/>
              </w:rPr>
            </w:pPr>
          </w:p>
        </w:tc>
        <w:tc>
          <w:tcPr>
            <w:tcW w:w="2645" w:type="dxa"/>
            <w:vAlign w:val="bottom"/>
            <w:hideMark/>
          </w:tcPr>
          <w:p w14:paraId="5959EEC3" w14:textId="77777777" w:rsidR="002945D0" w:rsidRDefault="002945D0">
            <w:pPr>
              <w:rPr>
                <w:rFonts w:cstheme="minorHAnsi"/>
                <w:color w:val="000000"/>
                <w:sz w:val="20"/>
                <w:szCs w:val="20"/>
              </w:rPr>
            </w:pPr>
            <w:r>
              <w:rPr>
                <w:rFonts w:cstheme="minorHAnsi"/>
                <w:color w:val="000000"/>
                <w:sz w:val="20"/>
                <w:szCs w:val="20"/>
              </w:rPr>
              <w:t xml:space="preserve">Never tried </w:t>
            </w:r>
            <w:r>
              <w:rPr>
                <w:rFonts w:cstheme="minorHAnsi"/>
                <w:i/>
                <w:color w:val="000000"/>
                <w:sz w:val="20"/>
                <w:szCs w:val="20"/>
              </w:rPr>
              <w:t>(ref)</w:t>
            </w:r>
          </w:p>
        </w:tc>
        <w:tc>
          <w:tcPr>
            <w:tcW w:w="1181" w:type="dxa"/>
            <w:hideMark/>
          </w:tcPr>
          <w:p w14:paraId="6A299586"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585A18BC"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1373C316"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5B0FCDDA" w14:textId="77777777" w:rsidR="002945D0" w:rsidRDefault="002945D0">
            <w:pPr>
              <w:rPr>
                <w:rFonts w:cstheme="minorHAnsi"/>
                <w:sz w:val="20"/>
                <w:szCs w:val="20"/>
                <w:lang w:val="en-US"/>
              </w:rPr>
            </w:pPr>
            <w:r>
              <w:rPr>
                <w:rFonts w:cstheme="minorHAnsi"/>
                <w:sz w:val="20"/>
                <w:szCs w:val="20"/>
                <w:lang w:val="en-US"/>
              </w:rPr>
              <w:t>.</w:t>
            </w:r>
          </w:p>
        </w:tc>
        <w:tc>
          <w:tcPr>
            <w:tcW w:w="0" w:type="auto"/>
          </w:tcPr>
          <w:p w14:paraId="0858FA24" w14:textId="77777777" w:rsidR="002945D0" w:rsidRDefault="002945D0">
            <w:pPr>
              <w:rPr>
                <w:rFonts w:cstheme="minorHAnsi"/>
                <w:sz w:val="20"/>
                <w:szCs w:val="20"/>
                <w:lang w:val="en-US"/>
              </w:rPr>
            </w:pPr>
          </w:p>
        </w:tc>
      </w:tr>
      <w:tr w:rsidR="002945D0" w14:paraId="41E52E59" w14:textId="77777777" w:rsidTr="002945D0">
        <w:tc>
          <w:tcPr>
            <w:tcW w:w="2128" w:type="dxa"/>
          </w:tcPr>
          <w:p w14:paraId="66AA24A0" w14:textId="77777777" w:rsidR="002945D0" w:rsidRDefault="002945D0">
            <w:pPr>
              <w:rPr>
                <w:rFonts w:cstheme="minorHAnsi"/>
                <w:iCs/>
                <w:color w:val="000000"/>
                <w:sz w:val="20"/>
                <w:szCs w:val="20"/>
              </w:rPr>
            </w:pPr>
          </w:p>
        </w:tc>
        <w:tc>
          <w:tcPr>
            <w:tcW w:w="2645" w:type="dxa"/>
            <w:vAlign w:val="bottom"/>
            <w:hideMark/>
          </w:tcPr>
          <w:p w14:paraId="284BEF3C" w14:textId="77777777" w:rsidR="002945D0" w:rsidRDefault="002945D0">
            <w:pPr>
              <w:rPr>
                <w:rFonts w:cstheme="minorHAnsi"/>
                <w:sz w:val="20"/>
                <w:szCs w:val="20"/>
                <w:lang w:val="en-US"/>
              </w:rPr>
            </w:pPr>
            <w:r>
              <w:rPr>
                <w:rFonts w:cstheme="minorHAnsi"/>
                <w:color w:val="000000"/>
                <w:sz w:val="20"/>
                <w:szCs w:val="20"/>
              </w:rPr>
              <w:t>Tried but never used</w:t>
            </w:r>
          </w:p>
        </w:tc>
        <w:tc>
          <w:tcPr>
            <w:tcW w:w="1181" w:type="dxa"/>
            <w:hideMark/>
          </w:tcPr>
          <w:p w14:paraId="042593DD" w14:textId="77777777" w:rsidR="002945D0" w:rsidRDefault="002945D0">
            <w:pPr>
              <w:rPr>
                <w:rFonts w:cstheme="minorHAnsi"/>
                <w:sz w:val="20"/>
                <w:szCs w:val="20"/>
                <w:lang w:val="en-US"/>
              </w:rPr>
            </w:pPr>
            <w:r>
              <w:rPr>
                <w:rFonts w:cstheme="minorHAnsi"/>
                <w:sz w:val="20"/>
                <w:szCs w:val="20"/>
                <w:lang w:val="en-US"/>
              </w:rPr>
              <w:t>0.291</w:t>
            </w:r>
          </w:p>
        </w:tc>
        <w:tc>
          <w:tcPr>
            <w:tcW w:w="0" w:type="auto"/>
            <w:hideMark/>
          </w:tcPr>
          <w:p w14:paraId="30A62834" w14:textId="77777777" w:rsidR="002945D0" w:rsidRDefault="002945D0">
            <w:pPr>
              <w:rPr>
                <w:rFonts w:cstheme="minorHAnsi"/>
                <w:sz w:val="20"/>
                <w:szCs w:val="20"/>
                <w:lang w:val="en-US"/>
              </w:rPr>
            </w:pPr>
            <w:r>
              <w:rPr>
                <w:rFonts w:cstheme="minorHAnsi"/>
                <w:sz w:val="20"/>
                <w:szCs w:val="20"/>
                <w:lang w:val="en-US"/>
              </w:rPr>
              <w:t>-0.459</w:t>
            </w:r>
          </w:p>
        </w:tc>
        <w:tc>
          <w:tcPr>
            <w:tcW w:w="0" w:type="auto"/>
            <w:hideMark/>
          </w:tcPr>
          <w:p w14:paraId="71611F17" w14:textId="77777777" w:rsidR="002945D0" w:rsidRDefault="002945D0">
            <w:pPr>
              <w:rPr>
                <w:rFonts w:cstheme="minorHAnsi"/>
                <w:sz w:val="20"/>
                <w:szCs w:val="20"/>
                <w:lang w:val="en-US"/>
              </w:rPr>
            </w:pPr>
            <w:r>
              <w:rPr>
                <w:rFonts w:cstheme="minorHAnsi"/>
                <w:sz w:val="20"/>
                <w:szCs w:val="20"/>
                <w:lang w:val="en-US"/>
              </w:rPr>
              <w:t>1.040</w:t>
            </w:r>
          </w:p>
        </w:tc>
        <w:tc>
          <w:tcPr>
            <w:tcW w:w="0" w:type="auto"/>
            <w:hideMark/>
          </w:tcPr>
          <w:p w14:paraId="35F2AB25" w14:textId="77777777" w:rsidR="002945D0" w:rsidRDefault="002945D0">
            <w:pPr>
              <w:rPr>
                <w:rFonts w:cstheme="minorHAnsi"/>
                <w:sz w:val="20"/>
                <w:szCs w:val="20"/>
                <w:lang w:val="en-US"/>
              </w:rPr>
            </w:pPr>
            <w:r>
              <w:rPr>
                <w:rFonts w:cstheme="minorHAnsi"/>
                <w:sz w:val="20"/>
                <w:szCs w:val="20"/>
                <w:lang w:val="en-US"/>
              </w:rPr>
              <w:t>0.448</w:t>
            </w:r>
          </w:p>
        </w:tc>
        <w:tc>
          <w:tcPr>
            <w:tcW w:w="0" w:type="auto"/>
          </w:tcPr>
          <w:p w14:paraId="399C7299" w14:textId="77777777" w:rsidR="002945D0" w:rsidRDefault="002945D0">
            <w:pPr>
              <w:rPr>
                <w:rFonts w:cstheme="minorHAnsi"/>
                <w:sz w:val="20"/>
                <w:szCs w:val="20"/>
                <w:lang w:val="en-US"/>
              </w:rPr>
            </w:pPr>
          </w:p>
        </w:tc>
      </w:tr>
      <w:tr w:rsidR="002945D0" w14:paraId="2325CC0B" w14:textId="77777777" w:rsidTr="002945D0">
        <w:tc>
          <w:tcPr>
            <w:tcW w:w="2128" w:type="dxa"/>
          </w:tcPr>
          <w:p w14:paraId="102FF336" w14:textId="77777777" w:rsidR="002945D0" w:rsidRDefault="002945D0">
            <w:pPr>
              <w:rPr>
                <w:rFonts w:cstheme="minorHAnsi"/>
                <w:iCs/>
                <w:color w:val="000000"/>
                <w:sz w:val="20"/>
                <w:szCs w:val="20"/>
              </w:rPr>
            </w:pPr>
          </w:p>
        </w:tc>
        <w:tc>
          <w:tcPr>
            <w:tcW w:w="2645" w:type="dxa"/>
            <w:vAlign w:val="bottom"/>
            <w:hideMark/>
          </w:tcPr>
          <w:p w14:paraId="1A922128" w14:textId="77777777" w:rsidR="002945D0" w:rsidRDefault="002945D0">
            <w:pPr>
              <w:rPr>
                <w:rFonts w:cstheme="minorHAnsi"/>
                <w:sz w:val="20"/>
                <w:szCs w:val="20"/>
                <w:lang w:val="en-US"/>
              </w:rPr>
            </w:pPr>
            <w:r>
              <w:rPr>
                <w:rFonts w:cstheme="minorHAnsi"/>
                <w:color w:val="000000"/>
                <w:sz w:val="20"/>
                <w:szCs w:val="20"/>
              </w:rPr>
              <w:t>Used in the past but not now</w:t>
            </w:r>
          </w:p>
        </w:tc>
        <w:tc>
          <w:tcPr>
            <w:tcW w:w="1181" w:type="dxa"/>
            <w:hideMark/>
          </w:tcPr>
          <w:p w14:paraId="730EBA65" w14:textId="77777777" w:rsidR="002945D0" w:rsidRDefault="002945D0">
            <w:pPr>
              <w:rPr>
                <w:rFonts w:cstheme="minorHAnsi"/>
                <w:sz w:val="20"/>
                <w:szCs w:val="20"/>
                <w:lang w:val="en-US"/>
              </w:rPr>
            </w:pPr>
            <w:r>
              <w:rPr>
                <w:rFonts w:cstheme="minorHAnsi"/>
                <w:sz w:val="20"/>
                <w:szCs w:val="20"/>
                <w:lang w:val="en-US"/>
              </w:rPr>
              <w:t>1.419</w:t>
            </w:r>
          </w:p>
        </w:tc>
        <w:tc>
          <w:tcPr>
            <w:tcW w:w="0" w:type="auto"/>
            <w:hideMark/>
          </w:tcPr>
          <w:p w14:paraId="17119DBE" w14:textId="77777777" w:rsidR="002945D0" w:rsidRDefault="002945D0">
            <w:pPr>
              <w:rPr>
                <w:rFonts w:cstheme="minorHAnsi"/>
                <w:sz w:val="20"/>
                <w:szCs w:val="20"/>
                <w:lang w:val="en-US"/>
              </w:rPr>
            </w:pPr>
            <w:r>
              <w:rPr>
                <w:rFonts w:cstheme="minorHAnsi"/>
                <w:sz w:val="20"/>
                <w:szCs w:val="20"/>
                <w:lang w:val="en-US"/>
              </w:rPr>
              <w:t>0.379</w:t>
            </w:r>
          </w:p>
        </w:tc>
        <w:tc>
          <w:tcPr>
            <w:tcW w:w="0" w:type="auto"/>
            <w:hideMark/>
          </w:tcPr>
          <w:p w14:paraId="19DD4EFA" w14:textId="77777777" w:rsidR="002945D0" w:rsidRDefault="002945D0">
            <w:pPr>
              <w:rPr>
                <w:rFonts w:cstheme="minorHAnsi"/>
                <w:sz w:val="20"/>
                <w:szCs w:val="20"/>
                <w:lang w:val="en-US"/>
              </w:rPr>
            </w:pPr>
            <w:r>
              <w:rPr>
                <w:rFonts w:cstheme="minorHAnsi"/>
                <w:sz w:val="20"/>
                <w:szCs w:val="20"/>
                <w:lang w:val="en-US"/>
              </w:rPr>
              <w:t>2.460</w:t>
            </w:r>
          </w:p>
        </w:tc>
        <w:tc>
          <w:tcPr>
            <w:tcW w:w="0" w:type="auto"/>
            <w:hideMark/>
          </w:tcPr>
          <w:p w14:paraId="5A2B9533" w14:textId="77777777" w:rsidR="002945D0" w:rsidRDefault="002945D0">
            <w:pPr>
              <w:rPr>
                <w:rFonts w:cstheme="minorHAnsi"/>
                <w:sz w:val="20"/>
                <w:szCs w:val="20"/>
                <w:lang w:val="en-US"/>
              </w:rPr>
            </w:pPr>
            <w:r>
              <w:rPr>
                <w:rFonts w:cstheme="minorHAnsi"/>
                <w:sz w:val="20"/>
                <w:szCs w:val="20"/>
                <w:lang w:val="en-US"/>
              </w:rPr>
              <w:t>0.008</w:t>
            </w:r>
          </w:p>
        </w:tc>
        <w:tc>
          <w:tcPr>
            <w:tcW w:w="0" w:type="auto"/>
          </w:tcPr>
          <w:p w14:paraId="5507B133" w14:textId="77777777" w:rsidR="002945D0" w:rsidRDefault="002945D0">
            <w:pPr>
              <w:rPr>
                <w:rFonts w:cstheme="minorHAnsi"/>
                <w:sz w:val="20"/>
                <w:szCs w:val="20"/>
                <w:lang w:val="en-US"/>
              </w:rPr>
            </w:pPr>
          </w:p>
        </w:tc>
      </w:tr>
      <w:tr w:rsidR="002945D0" w14:paraId="6E259488" w14:textId="77777777" w:rsidTr="002945D0">
        <w:tc>
          <w:tcPr>
            <w:tcW w:w="2128" w:type="dxa"/>
          </w:tcPr>
          <w:p w14:paraId="7C1185A7" w14:textId="77777777" w:rsidR="002945D0" w:rsidRDefault="002945D0">
            <w:pPr>
              <w:rPr>
                <w:rFonts w:cstheme="minorHAnsi"/>
                <w:iCs/>
                <w:color w:val="000000"/>
                <w:sz w:val="20"/>
                <w:szCs w:val="20"/>
              </w:rPr>
            </w:pPr>
          </w:p>
        </w:tc>
        <w:tc>
          <w:tcPr>
            <w:tcW w:w="2645" w:type="dxa"/>
            <w:vAlign w:val="bottom"/>
            <w:hideMark/>
          </w:tcPr>
          <w:p w14:paraId="474158B2" w14:textId="77777777" w:rsidR="002945D0" w:rsidRDefault="002945D0">
            <w:pPr>
              <w:rPr>
                <w:rFonts w:cstheme="minorHAnsi"/>
                <w:sz w:val="20"/>
                <w:szCs w:val="20"/>
                <w:lang w:val="en-US"/>
              </w:rPr>
            </w:pPr>
            <w:r>
              <w:rPr>
                <w:rFonts w:cstheme="minorHAnsi"/>
                <w:color w:val="000000"/>
                <w:sz w:val="20"/>
                <w:szCs w:val="20"/>
              </w:rPr>
              <w:t>Use now</w:t>
            </w:r>
          </w:p>
        </w:tc>
        <w:tc>
          <w:tcPr>
            <w:tcW w:w="1181" w:type="dxa"/>
            <w:hideMark/>
          </w:tcPr>
          <w:p w14:paraId="30F47669" w14:textId="77777777" w:rsidR="002945D0" w:rsidRDefault="002945D0">
            <w:pPr>
              <w:rPr>
                <w:rFonts w:cstheme="minorHAnsi"/>
                <w:sz w:val="20"/>
                <w:szCs w:val="20"/>
                <w:lang w:val="en-US"/>
              </w:rPr>
            </w:pPr>
            <w:r>
              <w:rPr>
                <w:rFonts w:cstheme="minorHAnsi"/>
                <w:sz w:val="20"/>
                <w:szCs w:val="20"/>
                <w:lang w:val="en-US"/>
              </w:rPr>
              <w:t>2.708</w:t>
            </w:r>
          </w:p>
        </w:tc>
        <w:tc>
          <w:tcPr>
            <w:tcW w:w="0" w:type="auto"/>
            <w:hideMark/>
          </w:tcPr>
          <w:p w14:paraId="2D6F7A81" w14:textId="77777777" w:rsidR="002945D0" w:rsidRDefault="002945D0">
            <w:pPr>
              <w:rPr>
                <w:rFonts w:cstheme="minorHAnsi"/>
                <w:sz w:val="20"/>
                <w:szCs w:val="20"/>
                <w:lang w:val="en-US"/>
              </w:rPr>
            </w:pPr>
            <w:r>
              <w:rPr>
                <w:rFonts w:cstheme="minorHAnsi"/>
                <w:sz w:val="20"/>
                <w:szCs w:val="20"/>
                <w:lang w:val="en-US"/>
              </w:rPr>
              <w:t>0.941</w:t>
            </w:r>
          </w:p>
        </w:tc>
        <w:tc>
          <w:tcPr>
            <w:tcW w:w="0" w:type="auto"/>
            <w:hideMark/>
          </w:tcPr>
          <w:p w14:paraId="28BB70F8" w14:textId="77777777" w:rsidR="002945D0" w:rsidRDefault="002945D0">
            <w:pPr>
              <w:rPr>
                <w:rFonts w:cstheme="minorHAnsi"/>
                <w:sz w:val="20"/>
                <w:szCs w:val="20"/>
                <w:lang w:val="en-US"/>
              </w:rPr>
            </w:pPr>
            <w:r>
              <w:rPr>
                <w:rFonts w:cstheme="minorHAnsi"/>
                <w:sz w:val="20"/>
                <w:szCs w:val="20"/>
                <w:lang w:val="en-US"/>
              </w:rPr>
              <w:t>4.474</w:t>
            </w:r>
          </w:p>
        </w:tc>
        <w:tc>
          <w:tcPr>
            <w:tcW w:w="0" w:type="auto"/>
            <w:hideMark/>
          </w:tcPr>
          <w:p w14:paraId="39E9A639" w14:textId="77777777" w:rsidR="002945D0" w:rsidRDefault="002945D0">
            <w:pPr>
              <w:rPr>
                <w:rFonts w:cstheme="minorHAnsi"/>
                <w:sz w:val="20"/>
                <w:szCs w:val="20"/>
                <w:lang w:val="en-US"/>
              </w:rPr>
            </w:pPr>
            <w:r>
              <w:rPr>
                <w:rFonts w:cstheme="minorHAnsi"/>
                <w:sz w:val="20"/>
                <w:szCs w:val="20"/>
                <w:lang w:val="en-US"/>
              </w:rPr>
              <w:t>0.003</w:t>
            </w:r>
          </w:p>
        </w:tc>
        <w:tc>
          <w:tcPr>
            <w:tcW w:w="0" w:type="auto"/>
          </w:tcPr>
          <w:p w14:paraId="539AA129" w14:textId="77777777" w:rsidR="002945D0" w:rsidRDefault="002945D0">
            <w:pPr>
              <w:rPr>
                <w:rFonts w:cstheme="minorHAnsi"/>
                <w:sz w:val="20"/>
                <w:szCs w:val="20"/>
                <w:lang w:val="en-US"/>
              </w:rPr>
            </w:pPr>
          </w:p>
        </w:tc>
      </w:tr>
      <w:tr w:rsidR="002945D0" w14:paraId="179214E6" w14:textId="77777777" w:rsidTr="002945D0">
        <w:tc>
          <w:tcPr>
            <w:tcW w:w="2128" w:type="dxa"/>
          </w:tcPr>
          <w:p w14:paraId="32C0222A" w14:textId="77777777" w:rsidR="002945D0" w:rsidRDefault="002945D0">
            <w:pPr>
              <w:rPr>
                <w:rFonts w:cstheme="minorHAnsi"/>
                <w:b/>
                <w:iCs/>
                <w:color w:val="000000"/>
                <w:sz w:val="20"/>
                <w:szCs w:val="20"/>
              </w:rPr>
            </w:pPr>
          </w:p>
        </w:tc>
        <w:tc>
          <w:tcPr>
            <w:tcW w:w="2645" w:type="dxa"/>
            <w:vAlign w:val="bottom"/>
            <w:hideMark/>
          </w:tcPr>
          <w:p w14:paraId="0FEB695F" w14:textId="77777777" w:rsidR="002945D0" w:rsidRDefault="002945D0">
            <w:pPr>
              <w:rPr>
                <w:rFonts w:cstheme="minorHAnsi"/>
                <w:b/>
                <w:sz w:val="20"/>
                <w:szCs w:val="20"/>
                <w:lang w:val="en-US"/>
              </w:rPr>
            </w:pPr>
            <w:r>
              <w:rPr>
                <w:rFonts w:cstheme="minorHAnsi"/>
                <w:b/>
                <w:color w:val="000000"/>
                <w:sz w:val="20"/>
                <w:szCs w:val="20"/>
              </w:rPr>
              <w:t>Drug Use</w:t>
            </w:r>
          </w:p>
        </w:tc>
        <w:tc>
          <w:tcPr>
            <w:tcW w:w="1181" w:type="dxa"/>
          </w:tcPr>
          <w:p w14:paraId="55361942" w14:textId="77777777" w:rsidR="002945D0" w:rsidRDefault="002945D0">
            <w:pPr>
              <w:rPr>
                <w:rFonts w:cstheme="minorHAnsi"/>
                <w:sz w:val="20"/>
                <w:szCs w:val="20"/>
                <w:lang w:val="en-US"/>
              </w:rPr>
            </w:pPr>
          </w:p>
        </w:tc>
        <w:tc>
          <w:tcPr>
            <w:tcW w:w="0" w:type="auto"/>
          </w:tcPr>
          <w:p w14:paraId="1773D837" w14:textId="77777777" w:rsidR="002945D0" w:rsidRDefault="002945D0">
            <w:pPr>
              <w:rPr>
                <w:rFonts w:cstheme="minorHAnsi"/>
                <w:sz w:val="20"/>
                <w:szCs w:val="20"/>
                <w:lang w:val="en-US"/>
              </w:rPr>
            </w:pPr>
          </w:p>
        </w:tc>
        <w:tc>
          <w:tcPr>
            <w:tcW w:w="0" w:type="auto"/>
          </w:tcPr>
          <w:p w14:paraId="523A6449" w14:textId="77777777" w:rsidR="002945D0" w:rsidRDefault="002945D0">
            <w:pPr>
              <w:rPr>
                <w:rFonts w:cstheme="minorHAnsi"/>
                <w:sz w:val="20"/>
                <w:szCs w:val="20"/>
                <w:lang w:val="en-US"/>
              </w:rPr>
            </w:pPr>
          </w:p>
        </w:tc>
        <w:tc>
          <w:tcPr>
            <w:tcW w:w="0" w:type="auto"/>
          </w:tcPr>
          <w:p w14:paraId="2526281A" w14:textId="77777777" w:rsidR="002945D0" w:rsidRDefault="002945D0">
            <w:pPr>
              <w:rPr>
                <w:rFonts w:cstheme="minorHAnsi"/>
                <w:sz w:val="20"/>
                <w:szCs w:val="20"/>
                <w:lang w:val="en-US"/>
              </w:rPr>
            </w:pPr>
          </w:p>
        </w:tc>
        <w:tc>
          <w:tcPr>
            <w:tcW w:w="0" w:type="auto"/>
          </w:tcPr>
          <w:p w14:paraId="43DD3048" w14:textId="77777777" w:rsidR="002945D0" w:rsidRDefault="002945D0">
            <w:pPr>
              <w:rPr>
                <w:rFonts w:cstheme="minorHAnsi"/>
                <w:sz w:val="20"/>
                <w:szCs w:val="20"/>
                <w:lang w:val="en-US"/>
              </w:rPr>
            </w:pPr>
          </w:p>
        </w:tc>
      </w:tr>
      <w:tr w:rsidR="002945D0" w14:paraId="393B41CE" w14:textId="77777777" w:rsidTr="002945D0">
        <w:tc>
          <w:tcPr>
            <w:tcW w:w="2128" w:type="dxa"/>
          </w:tcPr>
          <w:p w14:paraId="5A386DC1" w14:textId="77777777" w:rsidR="002945D0" w:rsidRDefault="002945D0">
            <w:pPr>
              <w:rPr>
                <w:rFonts w:cstheme="minorHAnsi"/>
                <w:iCs/>
                <w:color w:val="000000"/>
                <w:sz w:val="20"/>
                <w:szCs w:val="20"/>
              </w:rPr>
            </w:pPr>
          </w:p>
        </w:tc>
        <w:tc>
          <w:tcPr>
            <w:tcW w:w="2645" w:type="dxa"/>
            <w:vAlign w:val="bottom"/>
            <w:hideMark/>
          </w:tcPr>
          <w:p w14:paraId="41D779C7" w14:textId="77777777" w:rsidR="002945D0" w:rsidRDefault="002945D0">
            <w:pPr>
              <w:rPr>
                <w:rFonts w:cstheme="minorHAnsi"/>
                <w:color w:val="000000"/>
                <w:sz w:val="20"/>
                <w:szCs w:val="20"/>
              </w:rPr>
            </w:pPr>
            <w:r>
              <w:rPr>
                <w:rFonts w:cstheme="minorHAnsi"/>
                <w:color w:val="000000"/>
                <w:sz w:val="20"/>
                <w:szCs w:val="20"/>
              </w:rPr>
              <w:t xml:space="preserve">No </w:t>
            </w:r>
            <w:r>
              <w:rPr>
                <w:rFonts w:cstheme="minorHAnsi"/>
                <w:i/>
                <w:color w:val="000000"/>
                <w:sz w:val="20"/>
                <w:szCs w:val="20"/>
              </w:rPr>
              <w:t>(ref)</w:t>
            </w:r>
          </w:p>
        </w:tc>
        <w:tc>
          <w:tcPr>
            <w:tcW w:w="1181" w:type="dxa"/>
            <w:hideMark/>
          </w:tcPr>
          <w:p w14:paraId="02679A05"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5B8C534F"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3164DEF6"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05CA4502" w14:textId="77777777" w:rsidR="002945D0" w:rsidRDefault="002945D0">
            <w:pPr>
              <w:rPr>
                <w:rFonts w:cstheme="minorHAnsi"/>
                <w:sz w:val="20"/>
                <w:szCs w:val="20"/>
                <w:lang w:val="en-US"/>
              </w:rPr>
            </w:pPr>
            <w:r>
              <w:rPr>
                <w:rFonts w:cstheme="minorHAnsi"/>
                <w:sz w:val="20"/>
                <w:szCs w:val="20"/>
                <w:lang w:val="en-US"/>
              </w:rPr>
              <w:t>.</w:t>
            </w:r>
          </w:p>
        </w:tc>
        <w:tc>
          <w:tcPr>
            <w:tcW w:w="0" w:type="auto"/>
          </w:tcPr>
          <w:p w14:paraId="3BC615B3" w14:textId="77777777" w:rsidR="002945D0" w:rsidRDefault="002945D0">
            <w:pPr>
              <w:rPr>
                <w:rFonts w:cstheme="minorHAnsi"/>
                <w:sz w:val="20"/>
                <w:szCs w:val="20"/>
                <w:lang w:val="en-US"/>
              </w:rPr>
            </w:pPr>
          </w:p>
        </w:tc>
      </w:tr>
      <w:tr w:rsidR="002945D0" w14:paraId="17CB8798" w14:textId="77777777" w:rsidTr="002945D0">
        <w:tc>
          <w:tcPr>
            <w:tcW w:w="2128" w:type="dxa"/>
          </w:tcPr>
          <w:p w14:paraId="31584425" w14:textId="77777777" w:rsidR="002945D0" w:rsidRDefault="002945D0">
            <w:pPr>
              <w:rPr>
                <w:rFonts w:cstheme="minorHAnsi"/>
                <w:iCs/>
                <w:color w:val="000000"/>
                <w:sz w:val="20"/>
                <w:szCs w:val="20"/>
              </w:rPr>
            </w:pPr>
          </w:p>
        </w:tc>
        <w:tc>
          <w:tcPr>
            <w:tcW w:w="2645" w:type="dxa"/>
            <w:vAlign w:val="bottom"/>
            <w:hideMark/>
          </w:tcPr>
          <w:p w14:paraId="223AFDC9" w14:textId="77777777" w:rsidR="002945D0" w:rsidRDefault="002945D0">
            <w:pPr>
              <w:rPr>
                <w:rFonts w:cstheme="minorHAnsi"/>
                <w:sz w:val="20"/>
                <w:szCs w:val="20"/>
                <w:lang w:val="en-US"/>
              </w:rPr>
            </w:pPr>
            <w:r>
              <w:rPr>
                <w:rFonts w:cstheme="minorHAnsi"/>
                <w:color w:val="000000"/>
                <w:sz w:val="20"/>
                <w:szCs w:val="20"/>
              </w:rPr>
              <w:t>Yes</w:t>
            </w:r>
          </w:p>
        </w:tc>
        <w:tc>
          <w:tcPr>
            <w:tcW w:w="1181" w:type="dxa"/>
            <w:hideMark/>
          </w:tcPr>
          <w:p w14:paraId="4C26C04A" w14:textId="77777777" w:rsidR="002945D0" w:rsidRDefault="002945D0">
            <w:pPr>
              <w:rPr>
                <w:rFonts w:cstheme="minorHAnsi"/>
                <w:sz w:val="20"/>
                <w:szCs w:val="20"/>
                <w:lang w:val="en-US"/>
              </w:rPr>
            </w:pPr>
            <w:r>
              <w:rPr>
                <w:rFonts w:cstheme="minorHAnsi"/>
                <w:sz w:val="20"/>
                <w:szCs w:val="20"/>
                <w:lang w:val="en-US"/>
              </w:rPr>
              <w:t>-1.375</w:t>
            </w:r>
          </w:p>
        </w:tc>
        <w:tc>
          <w:tcPr>
            <w:tcW w:w="0" w:type="auto"/>
            <w:hideMark/>
          </w:tcPr>
          <w:p w14:paraId="05ABC089" w14:textId="77777777" w:rsidR="002945D0" w:rsidRDefault="002945D0">
            <w:pPr>
              <w:rPr>
                <w:rFonts w:cstheme="minorHAnsi"/>
                <w:sz w:val="20"/>
                <w:szCs w:val="20"/>
                <w:lang w:val="en-US"/>
              </w:rPr>
            </w:pPr>
            <w:r>
              <w:rPr>
                <w:rFonts w:cstheme="minorHAnsi"/>
                <w:sz w:val="20"/>
                <w:szCs w:val="20"/>
                <w:lang w:val="en-US"/>
              </w:rPr>
              <w:t>-2.488</w:t>
            </w:r>
          </w:p>
        </w:tc>
        <w:tc>
          <w:tcPr>
            <w:tcW w:w="0" w:type="auto"/>
            <w:hideMark/>
          </w:tcPr>
          <w:p w14:paraId="2905FF98" w14:textId="77777777" w:rsidR="002945D0" w:rsidRDefault="002945D0">
            <w:pPr>
              <w:rPr>
                <w:rFonts w:cstheme="minorHAnsi"/>
                <w:sz w:val="20"/>
                <w:szCs w:val="20"/>
                <w:lang w:val="en-US"/>
              </w:rPr>
            </w:pPr>
            <w:r>
              <w:rPr>
                <w:rFonts w:cstheme="minorHAnsi"/>
                <w:sz w:val="20"/>
                <w:szCs w:val="20"/>
                <w:lang w:val="en-US"/>
              </w:rPr>
              <w:t>-0.261</w:t>
            </w:r>
          </w:p>
        </w:tc>
        <w:tc>
          <w:tcPr>
            <w:tcW w:w="0" w:type="auto"/>
            <w:hideMark/>
          </w:tcPr>
          <w:p w14:paraId="662B2A0E" w14:textId="77777777" w:rsidR="002945D0" w:rsidRDefault="002945D0">
            <w:pPr>
              <w:rPr>
                <w:rFonts w:cstheme="minorHAnsi"/>
                <w:sz w:val="20"/>
                <w:szCs w:val="20"/>
                <w:lang w:val="en-US"/>
              </w:rPr>
            </w:pPr>
            <w:r>
              <w:rPr>
                <w:rFonts w:cstheme="minorHAnsi"/>
                <w:sz w:val="20"/>
                <w:szCs w:val="20"/>
                <w:lang w:val="en-US"/>
              </w:rPr>
              <w:t>0.016</w:t>
            </w:r>
          </w:p>
        </w:tc>
        <w:tc>
          <w:tcPr>
            <w:tcW w:w="0" w:type="auto"/>
          </w:tcPr>
          <w:p w14:paraId="20F95200" w14:textId="77777777" w:rsidR="002945D0" w:rsidRDefault="002945D0">
            <w:pPr>
              <w:rPr>
                <w:rFonts w:cstheme="minorHAnsi"/>
                <w:sz w:val="20"/>
                <w:szCs w:val="20"/>
                <w:lang w:val="en-US"/>
              </w:rPr>
            </w:pPr>
          </w:p>
        </w:tc>
      </w:tr>
      <w:tr w:rsidR="002945D0" w14:paraId="554ACCDB" w14:textId="77777777" w:rsidTr="002945D0">
        <w:tc>
          <w:tcPr>
            <w:tcW w:w="2128" w:type="dxa"/>
            <w:hideMark/>
          </w:tcPr>
          <w:p w14:paraId="761D9188" w14:textId="77777777" w:rsidR="002945D0" w:rsidRDefault="002945D0">
            <w:pPr>
              <w:spacing w:before="120"/>
              <w:rPr>
                <w:rFonts w:cstheme="minorHAnsi"/>
                <w:b/>
                <w:iCs/>
                <w:color w:val="000000"/>
                <w:sz w:val="20"/>
                <w:szCs w:val="20"/>
              </w:rPr>
            </w:pPr>
            <w:r>
              <w:rPr>
                <w:rFonts w:cstheme="minorHAnsi"/>
                <w:b/>
                <w:iCs/>
                <w:color w:val="000000"/>
                <w:sz w:val="20"/>
                <w:szCs w:val="20"/>
              </w:rPr>
              <w:t>Living/home situation</w:t>
            </w:r>
          </w:p>
        </w:tc>
        <w:tc>
          <w:tcPr>
            <w:tcW w:w="2645" w:type="dxa"/>
            <w:vAlign w:val="bottom"/>
            <w:hideMark/>
          </w:tcPr>
          <w:p w14:paraId="6764FAE6" w14:textId="77777777" w:rsidR="002945D0" w:rsidRDefault="002945D0">
            <w:pPr>
              <w:spacing w:before="120"/>
              <w:rPr>
                <w:rFonts w:cstheme="minorHAnsi"/>
                <w:b/>
                <w:sz w:val="20"/>
                <w:szCs w:val="20"/>
                <w:lang w:val="en-US"/>
              </w:rPr>
            </w:pPr>
            <w:r>
              <w:rPr>
                <w:rFonts w:cstheme="minorHAnsi"/>
                <w:b/>
                <w:color w:val="000000"/>
                <w:sz w:val="20"/>
                <w:szCs w:val="20"/>
              </w:rPr>
              <w:t>Parental Living Situation</w:t>
            </w:r>
          </w:p>
        </w:tc>
        <w:tc>
          <w:tcPr>
            <w:tcW w:w="1181" w:type="dxa"/>
          </w:tcPr>
          <w:p w14:paraId="27FA4A5C" w14:textId="77777777" w:rsidR="002945D0" w:rsidRDefault="002945D0">
            <w:pPr>
              <w:spacing w:before="120"/>
              <w:rPr>
                <w:rFonts w:cstheme="minorHAnsi"/>
                <w:sz w:val="20"/>
                <w:szCs w:val="20"/>
                <w:lang w:val="en-US"/>
              </w:rPr>
            </w:pPr>
          </w:p>
        </w:tc>
        <w:tc>
          <w:tcPr>
            <w:tcW w:w="0" w:type="auto"/>
          </w:tcPr>
          <w:p w14:paraId="4803681D" w14:textId="77777777" w:rsidR="002945D0" w:rsidRDefault="002945D0">
            <w:pPr>
              <w:spacing w:before="120"/>
              <w:rPr>
                <w:rFonts w:cstheme="minorHAnsi"/>
                <w:sz w:val="20"/>
                <w:szCs w:val="20"/>
                <w:lang w:val="en-US"/>
              </w:rPr>
            </w:pPr>
          </w:p>
        </w:tc>
        <w:tc>
          <w:tcPr>
            <w:tcW w:w="0" w:type="auto"/>
          </w:tcPr>
          <w:p w14:paraId="45BDFF52" w14:textId="77777777" w:rsidR="002945D0" w:rsidRDefault="002945D0">
            <w:pPr>
              <w:spacing w:before="120"/>
              <w:rPr>
                <w:rFonts w:cstheme="minorHAnsi"/>
                <w:sz w:val="20"/>
                <w:szCs w:val="20"/>
                <w:lang w:val="en-US"/>
              </w:rPr>
            </w:pPr>
          </w:p>
        </w:tc>
        <w:tc>
          <w:tcPr>
            <w:tcW w:w="0" w:type="auto"/>
          </w:tcPr>
          <w:p w14:paraId="24F8BE03" w14:textId="77777777" w:rsidR="002945D0" w:rsidRDefault="002945D0">
            <w:pPr>
              <w:spacing w:before="120"/>
              <w:rPr>
                <w:rFonts w:cstheme="minorHAnsi"/>
                <w:sz w:val="20"/>
                <w:szCs w:val="20"/>
                <w:lang w:val="en-US"/>
              </w:rPr>
            </w:pPr>
          </w:p>
        </w:tc>
        <w:tc>
          <w:tcPr>
            <w:tcW w:w="0" w:type="auto"/>
          </w:tcPr>
          <w:p w14:paraId="759E4F08" w14:textId="77777777" w:rsidR="002945D0" w:rsidRDefault="002945D0">
            <w:pPr>
              <w:spacing w:before="120"/>
              <w:rPr>
                <w:rFonts w:cstheme="minorHAnsi"/>
                <w:sz w:val="20"/>
                <w:szCs w:val="20"/>
                <w:lang w:val="en-US"/>
              </w:rPr>
            </w:pPr>
          </w:p>
        </w:tc>
      </w:tr>
      <w:tr w:rsidR="002945D0" w14:paraId="6A4EF071" w14:textId="77777777" w:rsidTr="002945D0">
        <w:tc>
          <w:tcPr>
            <w:tcW w:w="2128" w:type="dxa"/>
          </w:tcPr>
          <w:p w14:paraId="31A1DD94" w14:textId="77777777" w:rsidR="002945D0" w:rsidRDefault="002945D0">
            <w:pPr>
              <w:rPr>
                <w:rFonts w:cstheme="minorHAnsi"/>
                <w:iCs/>
                <w:color w:val="000000"/>
                <w:sz w:val="20"/>
                <w:szCs w:val="20"/>
              </w:rPr>
            </w:pPr>
          </w:p>
        </w:tc>
        <w:tc>
          <w:tcPr>
            <w:tcW w:w="2645" w:type="dxa"/>
            <w:vAlign w:val="bottom"/>
            <w:hideMark/>
          </w:tcPr>
          <w:p w14:paraId="29BE3F73" w14:textId="77777777" w:rsidR="002945D0" w:rsidRDefault="002945D0">
            <w:pPr>
              <w:rPr>
                <w:rFonts w:cstheme="minorHAnsi"/>
                <w:color w:val="000000"/>
                <w:sz w:val="20"/>
                <w:szCs w:val="20"/>
              </w:rPr>
            </w:pPr>
            <w:r>
              <w:rPr>
                <w:rFonts w:cstheme="minorHAnsi"/>
                <w:color w:val="000000"/>
                <w:sz w:val="20"/>
                <w:szCs w:val="20"/>
              </w:rPr>
              <w:t xml:space="preserve">Mum &amp; Dad </w:t>
            </w:r>
            <w:r>
              <w:rPr>
                <w:rFonts w:cstheme="minorHAnsi"/>
                <w:i/>
                <w:color w:val="000000"/>
                <w:sz w:val="20"/>
                <w:szCs w:val="20"/>
              </w:rPr>
              <w:t>(ref)</w:t>
            </w:r>
          </w:p>
        </w:tc>
        <w:tc>
          <w:tcPr>
            <w:tcW w:w="1181" w:type="dxa"/>
            <w:hideMark/>
          </w:tcPr>
          <w:p w14:paraId="0294D99A"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236C8C9D"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165B2833"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4221E9BE" w14:textId="77777777" w:rsidR="002945D0" w:rsidRDefault="002945D0">
            <w:pPr>
              <w:rPr>
                <w:rFonts w:cstheme="minorHAnsi"/>
                <w:sz w:val="20"/>
                <w:szCs w:val="20"/>
                <w:lang w:val="en-US"/>
              </w:rPr>
            </w:pPr>
            <w:r>
              <w:rPr>
                <w:rFonts w:cstheme="minorHAnsi"/>
                <w:sz w:val="20"/>
                <w:szCs w:val="20"/>
                <w:lang w:val="en-US"/>
              </w:rPr>
              <w:t>.</w:t>
            </w:r>
          </w:p>
        </w:tc>
        <w:tc>
          <w:tcPr>
            <w:tcW w:w="0" w:type="auto"/>
          </w:tcPr>
          <w:p w14:paraId="2A110739" w14:textId="77777777" w:rsidR="002945D0" w:rsidRDefault="002945D0">
            <w:pPr>
              <w:rPr>
                <w:rFonts w:cstheme="minorHAnsi"/>
                <w:sz w:val="20"/>
                <w:szCs w:val="20"/>
                <w:lang w:val="en-US"/>
              </w:rPr>
            </w:pPr>
          </w:p>
        </w:tc>
      </w:tr>
      <w:tr w:rsidR="002945D0" w14:paraId="0C4053C5" w14:textId="77777777" w:rsidTr="002945D0">
        <w:tc>
          <w:tcPr>
            <w:tcW w:w="2128" w:type="dxa"/>
          </w:tcPr>
          <w:p w14:paraId="716B1DFA" w14:textId="77777777" w:rsidR="002945D0" w:rsidRDefault="002945D0">
            <w:pPr>
              <w:rPr>
                <w:rFonts w:cstheme="minorHAnsi"/>
                <w:iCs/>
                <w:color w:val="000000"/>
                <w:sz w:val="20"/>
                <w:szCs w:val="20"/>
              </w:rPr>
            </w:pPr>
          </w:p>
        </w:tc>
        <w:tc>
          <w:tcPr>
            <w:tcW w:w="2645" w:type="dxa"/>
            <w:vAlign w:val="bottom"/>
            <w:hideMark/>
          </w:tcPr>
          <w:p w14:paraId="3569F47C" w14:textId="77777777" w:rsidR="002945D0" w:rsidRDefault="002945D0">
            <w:pPr>
              <w:rPr>
                <w:rFonts w:cstheme="minorHAnsi"/>
                <w:sz w:val="20"/>
                <w:szCs w:val="20"/>
                <w:lang w:val="en-US"/>
              </w:rPr>
            </w:pPr>
            <w:r>
              <w:rPr>
                <w:rFonts w:cstheme="minorHAnsi"/>
                <w:color w:val="000000"/>
                <w:sz w:val="20"/>
                <w:szCs w:val="20"/>
              </w:rPr>
              <w:t>Mainly or only one parent</w:t>
            </w:r>
          </w:p>
        </w:tc>
        <w:tc>
          <w:tcPr>
            <w:tcW w:w="1181" w:type="dxa"/>
            <w:hideMark/>
          </w:tcPr>
          <w:p w14:paraId="3CD50BD8" w14:textId="77777777" w:rsidR="002945D0" w:rsidRDefault="002945D0">
            <w:pPr>
              <w:rPr>
                <w:rFonts w:cstheme="minorHAnsi"/>
                <w:sz w:val="20"/>
                <w:szCs w:val="20"/>
                <w:lang w:val="en-US"/>
              </w:rPr>
            </w:pPr>
            <w:r>
              <w:rPr>
                <w:rFonts w:cstheme="minorHAnsi"/>
                <w:sz w:val="20"/>
                <w:szCs w:val="20"/>
                <w:lang w:val="en-US"/>
              </w:rPr>
              <w:t>-0.185</w:t>
            </w:r>
          </w:p>
        </w:tc>
        <w:tc>
          <w:tcPr>
            <w:tcW w:w="0" w:type="auto"/>
            <w:hideMark/>
          </w:tcPr>
          <w:p w14:paraId="54342C4B" w14:textId="77777777" w:rsidR="002945D0" w:rsidRDefault="002945D0">
            <w:pPr>
              <w:rPr>
                <w:rFonts w:cstheme="minorHAnsi"/>
                <w:sz w:val="20"/>
                <w:szCs w:val="20"/>
                <w:lang w:val="en-US"/>
              </w:rPr>
            </w:pPr>
            <w:r>
              <w:rPr>
                <w:rFonts w:cstheme="minorHAnsi"/>
                <w:sz w:val="20"/>
                <w:szCs w:val="20"/>
                <w:lang w:val="en-US"/>
              </w:rPr>
              <w:t>-0.782</w:t>
            </w:r>
          </w:p>
        </w:tc>
        <w:tc>
          <w:tcPr>
            <w:tcW w:w="0" w:type="auto"/>
            <w:hideMark/>
          </w:tcPr>
          <w:p w14:paraId="70941661" w14:textId="77777777" w:rsidR="002945D0" w:rsidRDefault="002945D0">
            <w:pPr>
              <w:rPr>
                <w:rFonts w:cstheme="minorHAnsi"/>
                <w:sz w:val="20"/>
                <w:szCs w:val="20"/>
                <w:lang w:val="en-US"/>
              </w:rPr>
            </w:pPr>
            <w:r>
              <w:rPr>
                <w:rFonts w:cstheme="minorHAnsi"/>
                <w:sz w:val="20"/>
                <w:szCs w:val="20"/>
                <w:lang w:val="en-US"/>
              </w:rPr>
              <w:t>0.412</w:t>
            </w:r>
          </w:p>
        </w:tc>
        <w:tc>
          <w:tcPr>
            <w:tcW w:w="0" w:type="auto"/>
            <w:hideMark/>
          </w:tcPr>
          <w:p w14:paraId="7C2B7EF8" w14:textId="77777777" w:rsidR="002945D0" w:rsidRDefault="002945D0">
            <w:pPr>
              <w:rPr>
                <w:rFonts w:cstheme="minorHAnsi"/>
                <w:sz w:val="20"/>
                <w:szCs w:val="20"/>
                <w:lang w:val="en-US"/>
              </w:rPr>
            </w:pPr>
            <w:r>
              <w:rPr>
                <w:rFonts w:cstheme="minorHAnsi"/>
                <w:sz w:val="20"/>
                <w:szCs w:val="20"/>
                <w:lang w:val="en-US"/>
              </w:rPr>
              <w:t>0.543</w:t>
            </w:r>
          </w:p>
        </w:tc>
        <w:tc>
          <w:tcPr>
            <w:tcW w:w="0" w:type="auto"/>
          </w:tcPr>
          <w:p w14:paraId="2BB2FA7D" w14:textId="77777777" w:rsidR="002945D0" w:rsidRDefault="002945D0">
            <w:pPr>
              <w:rPr>
                <w:rFonts w:cstheme="minorHAnsi"/>
                <w:sz w:val="20"/>
                <w:szCs w:val="20"/>
                <w:lang w:val="en-US"/>
              </w:rPr>
            </w:pPr>
          </w:p>
        </w:tc>
      </w:tr>
      <w:tr w:rsidR="002945D0" w14:paraId="6090503D" w14:textId="77777777" w:rsidTr="002945D0">
        <w:tc>
          <w:tcPr>
            <w:tcW w:w="2128" w:type="dxa"/>
          </w:tcPr>
          <w:p w14:paraId="1ADA758D" w14:textId="77777777" w:rsidR="002945D0" w:rsidRDefault="002945D0">
            <w:pPr>
              <w:rPr>
                <w:rFonts w:cstheme="minorHAnsi"/>
                <w:iCs/>
                <w:color w:val="000000"/>
                <w:sz w:val="20"/>
                <w:szCs w:val="20"/>
              </w:rPr>
            </w:pPr>
          </w:p>
        </w:tc>
        <w:tc>
          <w:tcPr>
            <w:tcW w:w="2645" w:type="dxa"/>
            <w:vAlign w:val="bottom"/>
            <w:hideMark/>
          </w:tcPr>
          <w:p w14:paraId="49DC528D" w14:textId="77777777" w:rsidR="002945D0" w:rsidRDefault="002945D0">
            <w:pPr>
              <w:rPr>
                <w:rFonts w:cstheme="minorHAnsi"/>
                <w:sz w:val="20"/>
                <w:szCs w:val="20"/>
                <w:lang w:val="en-US"/>
              </w:rPr>
            </w:pPr>
            <w:r>
              <w:rPr>
                <w:rFonts w:cstheme="minorHAnsi"/>
                <w:color w:val="000000"/>
                <w:sz w:val="20"/>
                <w:szCs w:val="20"/>
              </w:rPr>
              <w:t>Mum &amp; Dad shared</w:t>
            </w:r>
          </w:p>
        </w:tc>
        <w:tc>
          <w:tcPr>
            <w:tcW w:w="1181" w:type="dxa"/>
            <w:hideMark/>
          </w:tcPr>
          <w:p w14:paraId="2457CB22" w14:textId="77777777" w:rsidR="002945D0" w:rsidRDefault="002945D0">
            <w:pPr>
              <w:rPr>
                <w:rFonts w:cstheme="minorHAnsi"/>
                <w:sz w:val="20"/>
                <w:szCs w:val="20"/>
                <w:lang w:val="en-US"/>
              </w:rPr>
            </w:pPr>
            <w:r>
              <w:rPr>
                <w:rFonts w:cstheme="minorHAnsi"/>
                <w:sz w:val="20"/>
                <w:szCs w:val="20"/>
                <w:lang w:val="en-US"/>
              </w:rPr>
              <w:t>0.532</w:t>
            </w:r>
          </w:p>
        </w:tc>
        <w:tc>
          <w:tcPr>
            <w:tcW w:w="0" w:type="auto"/>
            <w:hideMark/>
          </w:tcPr>
          <w:p w14:paraId="57189E02" w14:textId="77777777" w:rsidR="002945D0" w:rsidRDefault="002945D0">
            <w:pPr>
              <w:rPr>
                <w:rFonts w:cstheme="minorHAnsi"/>
                <w:sz w:val="20"/>
                <w:szCs w:val="20"/>
                <w:lang w:val="en-US"/>
              </w:rPr>
            </w:pPr>
            <w:r>
              <w:rPr>
                <w:rFonts w:cstheme="minorHAnsi"/>
                <w:sz w:val="20"/>
                <w:szCs w:val="20"/>
                <w:lang w:val="en-US"/>
              </w:rPr>
              <w:t>-0.320</w:t>
            </w:r>
          </w:p>
        </w:tc>
        <w:tc>
          <w:tcPr>
            <w:tcW w:w="0" w:type="auto"/>
            <w:hideMark/>
          </w:tcPr>
          <w:p w14:paraId="66729794" w14:textId="77777777" w:rsidR="002945D0" w:rsidRDefault="002945D0">
            <w:pPr>
              <w:rPr>
                <w:rFonts w:cstheme="minorHAnsi"/>
                <w:sz w:val="20"/>
                <w:szCs w:val="20"/>
                <w:lang w:val="en-US"/>
              </w:rPr>
            </w:pPr>
            <w:r>
              <w:rPr>
                <w:rFonts w:cstheme="minorHAnsi"/>
                <w:sz w:val="20"/>
                <w:szCs w:val="20"/>
                <w:lang w:val="en-US"/>
              </w:rPr>
              <w:t>1.383</w:t>
            </w:r>
          </w:p>
        </w:tc>
        <w:tc>
          <w:tcPr>
            <w:tcW w:w="0" w:type="auto"/>
            <w:hideMark/>
          </w:tcPr>
          <w:p w14:paraId="552DF556" w14:textId="77777777" w:rsidR="002945D0" w:rsidRDefault="002945D0">
            <w:pPr>
              <w:rPr>
                <w:rFonts w:cstheme="minorHAnsi"/>
                <w:sz w:val="20"/>
                <w:szCs w:val="20"/>
                <w:lang w:val="en-US"/>
              </w:rPr>
            </w:pPr>
            <w:r>
              <w:rPr>
                <w:rFonts w:cstheme="minorHAnsi"/>
                <w:sz w:val="20"/>
                <w:szCs w:val="20"/>
                <w:lang w:val="en-US"/>
              </w:rPr>
              <w:t>0.221</w:t>
            </w:r>
          </w:p>
        </w:tc>
        <w:tc>
          <w:tcPr>
            <w:tcW w:w="0" w:type="auto"/>
          </w:tcPr>
          <w:p w14:paraId="5F29C5A6" w14:textId="77777777" w:rsidR="002945D0" w:rsidRDefault="002945D0">
            <w:pPr>
              <w:rPr>
                <w:rFonts w:cstheme="minorHAnsi"/>
                <w:sz w:val="20"/>
                <w:szCs w:val="20"/>
                <w:lang w:val="en-US"/>
              </w:rPr>
            </w:pPr>
          </w:p>
        </w:tc>
      </w:tr>
      <w:tr w:rsidR="002945D0" w14:paraId="7F0D58E3" w14:textId="77777777" w:rsidTr="002945D0">
        <w:tc>
          <w:tcPr>
            <w:tcW w:w="2128" w:type="dxa"/>
          </w:tcPr>
          <w:p w14:paraId="1B631352" w14:textId="77777777" w:rsidR="002945D0" w:rsidRDefault="002945D0">
            <w:pPr>
              <w:rPr>
                <w:rFonts w:cstheme="minorHAnsi"/>
                <w:iCs/>
                <w:color w:val="000000"/>
                <w:sz w:val="20"/>
                <w:szCs w:val="20"/>
              </w:rPr>
            </w:pPr>
          </w:p>
        </w:tc>
        <w:tc>
          <w:tcPr>
            <w:tcW w:w="2645" w:type="dxa"/>
            <w:vAlign w:val="bottom"/>
            <w:hideMark/>
          </w:tcPr>
          <w:p w14:paraId="42E8FE7D" w14:textId="77777777" w:rsidR="002945D0" w:rsidRDefault="002945D0">
            <w:pPr>
              <w:rPr>
                <w:rFonts w:cstheme="minorHAnsi"/>
                <w:sz w:val="20"/>
                <w:szCs w:val="20"/>
                <w:lang w:val="en-US"/>
              </w:rPr>
            </w:pPr>
            <w:r>
              <w:rPr>
                <w:rFonts w:cstheme="minorHAnsi"/>
                <w:color w:val="000000"/>
                <w:sz w:val="20"/>
                <w:szCs w:val="20"/>
              </w:rPr>
              <w:t xml:space="preserve">Parent + </w:t>
            </w:r>
            <w:proofErr w:type="gramStart"/>
            <w:r>
              <w:rPr>
                <w:rFonts w:cstheme="minorHAnsi"/>
                <w:color w:val="000000"/>
                <w:sz w:val="20"/>
                <w:szCs w:val="20"/>
              </w:rPr>
              <w:t>step-parent</w:t>
            </w:r>
            <w:proofErr w:type="gramEnd"/>
            <w:r>
              <w:rPr>
                <w:rFonts w:cstheme="minorHAnsi"/>
                <w:color w:val="000000"/>
                <w:sz w:val="20"/>
                <w:szCs w:val="20"/>
              </w:rPr>
              <w:t>/partner</w:t>
            </w:r>
          </w:p>
        </w:tc>
        <w:tc>
          <w:tcPr>
            <w:tcW w:w="1181" w:type="dxa"/>
            <w:hideMark/>
          </w:tcPr>
          <w:p w14:paraId="7F77E91B" w14:textId="77777777" w:rsidR="002945D0" w:rsidRDefault="002945D0">
            <w:pPr>
              <w:rPr>
                <w:rFonts w:cstheme="minorHAnsi"/>
                <w:sz w:val="20"/>
                <w:szCs w:val="20"/>
                <w:lang w:val="en-US"/>
              </w:rPr>
            </w:pPr>
            <w:r>
              <w:rPr>
                <w:rFonts w:cstheme="minorHAnsi"/>
                <w:sz w:val="20"/>
                <w:szCs w:val="20"/>
                <w:lang w:val="en-US"/>
              </w:rPr>
              <w:t>-0.551</w:t>
            </w:r>
          </w:p>
        </w:tc>
        <w:tc>
          <w:tcPr>
            <w:tcW w:w="0" w:type="auto"/>
            <w:hideMark/>
          </w:tcPr>
          <w:p w14:paraId="3636BFFF" w14:textId="77777777" w:rsidR="002945D0" w:rsidRDefault="002945D0">
            <w:pPr>
              <w:rPr>
                <w:rFonts w:cstheme="minorHAnsi"/>
                <w:sz w:val="20"/>
                <w:szCs w:val="20"/>
                <w:lang w:val="en-US"/>
              </w:rPr>
            </w:pPr>
            <w:r>
              <w:rPr>
                <w:rFonts w:cstheme="minorHAnsi"/>
                <w:sz w:val="20"/>
                <w:szCs w:val="20"/>
                <w:lang w:val="en-US"/>
              </w:rPr>
              <w:t>-1.217</w:t>
            </w:r>
          </w:p>
        </w:tc>
        <w:tc>
          <w:tcPr>
            <w:tcW w:w="0" w:type="auto"/>
            <w:hideMark/>
          </w:tcPr>
          <w:p w14:paraId="6D7077F8" w14:textId="77777777" w:rsidR="002945D0" w:rsidRDefault="002945D0">
            <w:pPr>
              <w:rPr>
                <w:rFonts w:cstheme="minorHAnsi"/>
                <w:sz w:val="20"/>
                <w:szCs w:val="20"/>
                <w:lang w:val="en-US"/>
              </w:rPr>
            </w:pPr>
            <w:r>
              <w:rPr>
                <w:rFonts w:cstheme="minorHAnsi"/>
                <w:sz w:val="20"/>
                <w:szCs w:val="20"/>
                <w:lang w:val="en-US"/>
              </w:rPr>
              <w:t>0.115</w:t>
            </w:r>
          </w:p>
        </w:tc>
        <w:tc>
          <w:tcPr>
            <w:tcW w:w="0" w:type="auto"/>
            <w:hideMark/>
          </w:tcPr>
          <w:p w14:paraId="0EB7593C" w14:textId="77777777" w:rsidR="002945D0" w:rsidRDefault="002945D0">
            <w:pPr>
              <w:rPr>
                <w:rFonts w:cstheme="minorHAnsi"/>
                <w:sz w:val="20"/>
                <w:szCs w:val="20"/>
                <w:lang w:val="en-US"/>
              </w:rPr>
            </w:pPr>
            <w:r>
              <w:rPr>
                <w:rFonts w:cstheme="minorHAnsi"/>
                <w:sz w:val="20"/>
                <w:szCs w:val="20"/>
                <w:lang w:val="en-US"/>
              </w:rPr>
              <w:t>0.105</w:t>
            </w:r>
          </w:p>
        </w:tc>
        <w:tc>
          <w:tcPr>
            <w:tcW w:w="0" w:type="auto"/>
          </w:tcPr>
          <w:p w14:paraId="2AE71B41" w14:textId="77777777" w:rsidR="002945D0" w:rsidRDefault="002945D0">
            <w:pPr>
              <w:rPr>
                <w:rFonts w:cstheme="minorHAnsi"/>
                <w:sz w:val="20"/>
                <w:szCs w:val="20"/>
                <w:lang w:val="en-US"/>
              </w:rPr>
            </w:pPr>
          </w:p>
        </w:tc>
      </w:tr>
      <w:tr w:rsidR="002945D0" w14:paraId="0FA45A21" w14:textId="77777777" w:rsidTr="002945D0">
        <w:tc>
          <w:tcPr>
            <w:tcW w:w="2128" w:type="dxa"/>
          </w:tcPr>
          <w:p w14:paraId="3E17F939" w14:textId="77777777" w:rsidR="002945D0" w:rsidRDefault="002945D0">
            <w:pPr>
              <w:rPr>
                <w:rFonts w:cstheme="minorHAnsi"/>
                <w:iCs/>
                <w:color w:val="000000"/>
                <w:sz w:val="20"/>
                <w:szCs w:val="20"/>
              </w:rPr>
            </w:pPr>
          </w:p>
        </w:tc>
        <w:tc>
          <w:tcPr>
            <w:tcW w:w="2645" w:type="dxa"/>
            <w:vAlign w:val="bottom"/>
            <w:hideMark/>
          </w:tcPr>
          <w:p w14:paraId="38C0C3D1" w14:textId="77777777" w:rsidR="002945D0" w:rsidRDefault="002945D0">
            <w:pPr>
              <w:rPr>
                <w:rFonts w:cstheme="minorHAnsi"/>
                <w:sz w:val="20"/>
                <w:szCs w:val="20"/>
                <w:lang w:val="en-US"/>
              </w:rPr>
            </w:pPr>
            <w:r>
              <w:rPr>
                <w:rFonts w:cstheme="minorHAnsi"/>
                <w:color w:val="000000"/>
                <w:sz w:val="20"/>
                <w:szCs w:val="20"/>
              </w:rPr>
              <w:t>Same sex parents</w:t>
            </w:r>
          </w:p>
        </w:tc>
        <w:tc>
          <w:tcPr>
            <w:tcW w:w="1181" w:type="dxa"/>
            <w:hideMark/>
          </w:tcPr>
          <w:p w14:paraId="56250709" w14:textId="77777777" w:rsidR="002945D0" w:rsidRDefault="002945D0">
            <w:pPr>
              <w:rPr>
                <w:rFonts w:cstheme="minorHAnsi"/>
                <w:sz w:val="20"/>
                <w:szCs w:val="20"/>
                <w:lang w:val="en-US"/>
              </w:rPr>
            </w:pPr>
            <w:r>
              <w:rPr>
                <w:rFonts w:cstheme="minorHAnsi"/>
                <w:sz w:val="20"/>
                <w:szCs w:val="20"/>
                <w:lang w:val="en-US"/>
              </w:rPr>
              <w:t>-2.906</w:t>
            </w:r>
          </w:p>
        </w:tc>
        <w:tc>
          <w:tcPr>
            <w:tcW w:w="0" w:type="auto"/>
            <w:hideMark/>
          </w:tcPr>
          <w:p w14:paraId="658BC380" w14:textId="77777777" w:rsidR="002945D0" w:rsidRDefault="002945D0">
            <w:pPr>
              <w:rPr>
                <w:rFonts w:cstheme="minorHAnsi"/>
                <w:sz w:val="20"/>
                <w:szCs w:val="20"/>
                <w:lang w:val="en-US"/>
              </w:rPr>
            </w:pPr>
            <w:r>
              <w:rPr>
                <w:rFonts w:cstheme="minorHAnsi"/>
                <w:sz w:val="20"/>
                <w:szCs w:val="20"/>
                <w:lang w:val="en-US"/>
              </w:rPr>
              <w:t>-8.057</w:t>
            </w:r>
          </w:p>
        </w:tc>
        <w:tc>
          <w:tcPr>
            <w:tcW w:w="0" w:type="auto"/>
            <w:hideMark/>
          </w:tcPr>
          <w:p w14:paraId="3DD80088" w14:textId="77777777" w:rsidR="002945D0" w:rsidRDefault="002945D0">
            <w:pPr>
              <w:rPr>
                <w:rFonts w:cstheme="minorHAnsi"/>
                <w:sz w:val="20"/>
                <w:szCs w:val="20"/>
                <w:lang w:val="en-US"/>
              </w:rPr>
            </w:pPr>
            <w:r>
              <w:rPr>
                <w:rFonts w:cstheme="minorHAnsi"/>
                <w:sz w:val="20"/>
                <w:szCs w:val="20"/>
                <w:lang w:val="en-US"/>
              </w:rPr>
              <w:t>2.244</w:t>
            </w:r>
          </w:p>
        </w:tc>
        <w:tc>
          <w:tcPr>
            <w:tcW w:w="0" w:type="auto"/>
            <w:hideMark/>
          </w:tcPr>
          <w:p w14:paraId="229944FD" w14:textId="77777777" w:rsidR="002945D0" w:rsidRDefault="002945D0">
            <w:pPr>
              <w:rPr>
                <w:rFonts w:cstheme="minorHAnsi"/>
                <w:sz w:val="20"/>
                <w:szCs w:val="20"/>
                <w:lang w:val="en-US"/>
              </w:rPr>
            </w:pPr>
            <w:r>
              <w:rPr>
                <w:rFonts w:cstheme="minorHAnsi"/>
                <w:sz w:val="20"/>
                <w:szCs w:val="20"/>
                <w:lang w:val="en-US"/>
              </w:rPr>
              <w:t>0.269</w:t>
            </w:r>
          </w:p>
        </w:tc>
        <w:tc>
          <w:tcPr>
            <w:tcW w:w="0" w:type="auto"/>
          </w:tcPr>
          <w:p w14:paraId="6CF860BE" w14:textId="77777777" w:rsidR="002945D0" w:rsidRDefault="002945D0">
            <w:pPr>
              <w:rPr>
                <w:rFonts w:cstheme="minorHAnsi"/>
                <w:sz w:val="20"/>
                <w:szCs w:val="20"/>
                <w:lang w:val="en-US"/>
              </w:rPr>
            </w:pPr>
          </w:p>
        </w:tc>
      </w:tr>
      <w:tr w:rsidR="002945D0" w14:paraId="6A444465" w14:textId="77777777" w:rsidTr="002945D0">
        <w:tc>
          <w:tcPr>
            <w:tcW w:w="2128" w:type="dxa"/>
          </w:tcPr>
          <w:p w14:paraId="2F225644" w14:textId="77777777" w:rsidR="002945D0" w:rsidRDefault="002945D0">
            <w:pPr>
              <w:rPr>
                <w:rFonts w:cstheme="minorHAnsi"/>
                <w:iCs/>
                <w:color w:val="000000"/>
                <w:sz w:val="20"/>
                <w:szCs w:val="20"/>
              </w:rPr>
            </w:pPr>
          </w:p>
        </w:tc>
        <w:tc>
          <w:tcPr>
            <w:tcW w:w="2645" w:type="dxa"/>
            <w:vAlign w:val="bottom"/>
            <w:hideMark/>
          </w:tcPr>
          <w:p w14:paraId="535443F8" w14:textId="77777777" w:rsidR="002945D0" w:rsidRDefault="002945D0">
            <w:pPr>
              <w:rPr>
                <w:rFonts w:cstheme="minorHAnsi"/>
                <w:sz w:val="20"/>
                <w:szCs w:val="20"/>
                <w:lang w:val="en-US"/>
              </w:rPr>
            </w:pPr>
            <w:r>
              <w:rPr>
                <w:rFonts w:cstheme="minorHAnsi"/>
                <w:color w:val="000000"/>
                <w:sz w:val="20"/>
                <w:szCs w:val="20"/>
              </w:rPr>
              <w:t>Other relatives</w:t>
            </w:r>
          </w:p>
        </w:tc>
        <w:tc>
          <w:tcPr>
            <w:tcW w:w="1181" w:type="dxa"/>
            <w:hideMark/>
          </w:tcPr>
          <w:p w14:paraId="62C0760E" w14:textId="77777777" w:rsidR="002945D0" w:rsidRDefault="002945D0">
            <w:pPr>
              <w:rPr>
                <w:rFonts w:cstheme="minorHAnsi"/>
                <w:sz w:val="20"/>
                <w:szCs w:val="20"/>
                <w:lang w:val="en-US"/>
              </w:rPr>
            </w:pPr>
            <w:r>
              <w:rPr>
                <w:rFonts w:cstheme="minorHAnsi"/>
                <w:sz w:val="20"/>
                <w:szCs w:val="20"/>
                <w:lang w:val="en-US"/>
              </w:rPr>
              <w:t>0.134</w:t>
            </w:r>
          </w:p>
        </w:tc>
        <w:tc>
          <w:tcPr>
            <w:tcW w:w="0" w:type="auto"/>
            <w:hideMark/>
          </w:tcPr>
          <w:p w14:paraId="0C7DE5AF" w14:textId="77777777" w:rsidR="002945D0" w:rsidRDefault="002945D0">
            <w:pPr>
              <w:rPr>
                <w:rFonts w:cstheme="minorHAnsi"/>
                <w:sz w:val="20"/>
                <w:szCs w:val="20"/>
                <w:lang w:val="en-US"/>
              </w:rPr>
            </w:pPr>
            <w:r>
              <w:rPr>
                <w:rFonts w:cstheme="minorHAnsi"/>
                <w:sz w:val="20"/>
                <w:szCs w:val="20"/>
                <w:lang w:val="en-US"/>
              </w:rPr>
              <w:t>-1.906</w:t>
            </w:r>
          </w:p>
        </w:tc>
        <w:tc>
          <w:tcPr>
            <w:tcW w:w="0" w:type="auto"/>
            <w:hideMark/>
          </w:tcPr>
          <w:p w14:paraId="54E121F2" w14:textId="77777777" w:rsidR="002945D0" w:rsidRDefault="002945D0">
            <w:pPr>
              <w:rPr>
                <w:rFonts w:cstheme="minorHAnsi"/>
                <w:sz w:val="20"/>
                <w:szCs w:val="20"/>
                <w:lang w:val="en-US"/>
              </w:rPr>
            </w:pPr>
            <w:r>
              <w:rPr>
                <w:rFonts w:cstheme="minorHAnsi"/>
                <w:sz w:val="20"/>
                <w:szCs w:val="20"/>
                <w:lang w:val="en-US"/>
              </w:rPr>
              <w:t>2.174</w:t>
            </w:r>
          </w:p>
        </w:tc>
        <w:tc>
          <w:tcPr>
            <w:tcW w:w="0" w:type="auto"/>
            <w:hideMark/>
          </w:tcPr>
          <w:p w14:paraId="5BE023AB" w14:textId="77777777" w:rsidR="002945D0" w:rsidRDefault="002945D0">
            <w:pPr>
              <w:rPr>
                <w:rFonts w:cstheme="minorHAnsi"/>
                <w:sz w:val="20"/>
                <w:szCs w:val="20"/>
                <w:lang w:val="en-US"/>
              </w:rPr>
            </w:pPr>
            <w:r>
              <w:rPr>
                <w:rFonts w:cstheme="minorHAnsi"/>
                <w:sz w:val="20"/>
                <w:szCs w:val="20"/>
                <w:lang w:val="en-US"/>
              </w:rPr>
              <w:t>0.898</w:t>
            </w:r>
          </w:p>
        </w:tc>
        <w:tc>
          <w:tcPr>
            <w:tcW w:w="0" w:type="auto"/>
          </w:tcPr>
          <w:p w14:paraId="40C54065" w14:textId="77777777" w:rsidR="002945D0" w:rsidRDefault="002945D0">
            <w:pPr>
              <w:rPr>
                <w:rFonts w:cstheme="minorHAnsi"/>
                <w:sz w:val="20"/>
                <w:szCs w:val="20"/>
                <w:lang w:val="en-US"/>
              </w:rPr>
            </w:pPr>
          </w:p>
        </w:tc>
      </w:tr>
      <w:tr w:rsidR="002945D0" w14:paraId="5769D6BA" w14:textId="77777777" w:rsidTr="002945D0">
        <w:tc>
          <w:tcPr>
            <w:tcW w:w="2128" w:type="dxa"/>
          </w:tcPr>
          <w:p w14:paraId="5800D17F" w14:textId="77777777" w:rsidR="002945D0" w:rsidRDefault="002945D0">
            <w:pPr>
              <w:rPr>
                <w:rFonts w:cstheme="minorHAnsi"/>
                <w:iCs/>
                <w:color w:val="000000"/>
                <w:sz w:val="20"/>
                <w:szCs w:val="20"/>
              </w:rPr>
            </w:pPr>
          </w:p>
        </w:tc>
        <w:tc>
          <w:tcPr>
            <w:tcW w:w="2645" w:type="dxa"/>
            <w:vAlign w:val="bottom"/>
            <w:hideMark/>
          </w:tcPr>
          <w:p w14:paraId="3271EA2D" w14:textId="77777777" w:rsidR="002945D0" w:rsidRDefault="002945D0">
            <w:pPr>
              <w:rPr>
                <w:rFonts w:cstheme="minorHAnsi"/>
                <w:sz w:val="20"/>
                <w:szCs w:val="20"/>
                <w:lang w:val="en-US"/>
              </w:rPr>
            </w:pPr>
            <w:r>
              <w:rPr>
                <w:rFonts w:cstheme="minorHAnsi"/>
                <w:color w:val="000000"/>
                <w:sz w:val="20"/>
                <w:szCs w:val="20"/>
              </w:rPr>
              <w:t>Foster or social worker</w:t>
            </w:r>
          </w:p>
        </w:tc>
        <w:tc>
          <w:tcPr>
            <w:tcW w:w="1181" w:type="dxa"/>
            <w:hideMark/>
          </w:tcPr>
          <w:p w14:paraId="57318F8C" w14:textId="77777777" w:rsidR="002945D0" w:rsidRDefault="002945D0">
            <w:pPr>
              <w:rPr>
                <w:rFonts w:cstheme="minorHAnsi"/>
                <w:sz w:val="20"/>
                <w:szCs w:val="20"/>
                <w:lang w:val="en-US"/>
              </w:rPr>
            </w:pPr>
            <w:r>
              <w:rPr>
                <w:rFonts w:cstheme="minorHAnsi"/>
                <w:sz w:val="20"/>
                <w:szCs w:val="20"/>
                <w:lang w:val="en-US"/>
              </w:rPr>
              <w:t>-1.903</w:t>
            </w:r>
          </w:p>
        </w:tc>
        <w:tc>
          <w:tcPr>
            <w:tcW w:w="0" w:type="auto"/>
            <w:hideMark/>
          </w:tcPr>
          <w:p w14:paraId="235CC77A" w14:textId="77777777" w:rsidR="002945D0" w:rsidRDefault="002945D0">
            <w:pPr>
              <w:rPr>
                <w:rFonts w:cstheme="minorHAnsi"/>
                <w:sz w:val="20"/>
                <w:szCs w:val="20"/>
                <w:lang w:val="en-US"/>
              </w:rPr>
            </w:pPr>
            <w:r>
              <w:rPr>
                <w:rFonts w:cstheme="minorHAnsi"/>
                <w:sz w:val="20"/>
                <w:szCs w:val="20"/>
                <w:lang w:val="en-US"/>
              </w:rPr>
              <w:t>-4.615</w:t>
            </w:r>
          </w:p>
        </w:tc>
        <w:tc>
          <w:tcPr>
            <w:tcW w:w="0" w:type="auto"/>
            <w:hideMark/>
          </w:tcPr>
          <w:p w14:paraId="395D5017" w14:textId="77777777" w:rsidR="002945D0" w:rsidRDefault="002945D0">
            <w:pPr>
              <w:rPr>
                <w:rFonts w:cstheme="minorHAnsi"/>
                <w:sz w:val="20"/>
                <w:szCs w:val="20"/>
                <w:lang w:val="en-US"/>
              </w:rPr>
            </w:pPr>
            <w:r>
              <w:rPr>
                <w:rFonts w:cstheme="minorHAnsi"/>
                <w:sz w:val="20"/>
                <w:szCs w:val="20"/>
                <w:lang w:val="en-US"/>
              </w:rPr>
              <w:t>0.809</w:t>
            </w:r>
          </w:p>
        </w:tc>
        <w:tc>
          <w:tcPr>
            <w:tcW w:w="0" w:type="auto"/>
            <w:hideMark/>
          </w:tcPr>
          <w:p w14:paraId="4BD641BF" w14:textId="77777777" w:rsidR="002945D0" w:rsidRDefault="002945D0">
            <w:pPr>
              <w:rPr>
                <w:rFonts w:cstheme="minorHAnsi"/>
                <w:sz w:val="20"/>
                <w:szCs w:val="20"/>
                <w:lang w:val="en-US"/>
              </w:rPr>
            </w:pPr>
            <w:r>
              <w:rPr>
                <w:rFonts w:cstheme="minorHAnsi"/>
                <w:sz w:val="20"/>
                <w:szCs w:val="20"/>
                <w:lang w:val="en-US"/>
              </w:rPr>
              <w:t>0.169</w:t>
            </w:r>
          </w:p>
        </w:tc>
        <w:tc>
          <w:tcPr>
            <w:tcW w:w="0" w:type="auto"/>
          </w:tcPr>
          <w:p w14:paraId="75A5097C" w14:textId="77777777" w:rsidR="002945D0" w:rsidRDefault="002945D0">
            <w:pPr>
              <w:rPr>
                <w:rFonts w:cstheme="minorHAnsi"/>
                <w:sz w:val="20"/>
                <w:szCs w:val="20"/>
                <w:lang w:val="en-US"/>
              </w:rPr>
            </w:pPr>
          </w:p>
        </w:tc>
      </w:tr>
      <w:tr w:rsidR="002945D0" w14:paraId="6595ADB1" w14:textId="77777777" w:rsidTr="002945D0">
        <w:tc>
          <w:tcPr>
            <w:tcW w:w="2128" w:type="dxa"/>
          </w:tcPr>
          <w:p w14:paraId="125F8101" w14:textId="77777777" w:rsidR="002945D0" w:rsidRDefault="002945D0">
            <w:pPr>
              <w:rPr>
                <w:rFonts w:cstheme="minorHAnsi"/>
                <w:iCs/>
                <w:color w:val="000000"/>
                <w:sz w:val="20"/>
                <w:szCs w:val="20"/>
              </w:rPr>
            </w:pPr>
          </w:p>
        </w:tc>
        <w:tc>
          <w:tcPr>
            <w:tcW w:w="2645" w:type="dxa"/>
            <w:vAlign w:val="bottom"/>
            <w:hideMark/>
          </w:tcPr>
          <w:p w14:paraId="74E4B842" w14:textId="77777777" w:rsidR="002945D0" w:rsidRDefault="002945D0">
            <w:pPr>
              <w:rPr>
                <w:rFonts w:cstheme="minorHAnsi"/>
                <w:sz w:val="20"/>
                <w:szCs w:val="20"/>
                <w:lang w:val="en-US"/>
              </w:rPr>
            </w:pPr>
            <w:r>
              <w:rPr>
                <w:rFonts w:cstheme="minorHAnsi"/>
                <w:color w:val="000000"/>
                <w:sz w:val="20"/>
                <w:szCs w:val="20"/>
              </w:rPr>
              <w:t>Other</w:t>
            </w:r>
          </w:p>
        </w:tc>
        <w:tc>
          <w:tcPr>
            <w:tcW w:w="1181" w:type="dxa"/>
            <w:hideMark/>
          </w:tcPr>
          <w:p w14:paraId="057DC553" w14:textId="77777777" w:rsidR="002945D0" w:rsidRDefault="002945D0">
            <w:pPr>
              <w:rPr>
                <w:rFonts w:cstheme="minorHAnsi"/>
                <w:sz w:val="20"/>
                <w:szCs w:val="20"/>
                <w:lang w:val="en-US"/>
              </w:rPr>
            </w:pPr>
            <w:r>
              <w:rPr>
                <w:rFonts w:cstheme="minorHAnsi"/>
                <w:sz w:val="20"/>
                <w:szCs w:val="20"/>
                <w:lang w:val="en-US"/>
              </w:rPr>
              <w:t>2.082</w:t>
            </w:r>
          </w:p>
        </w:tc>
        <w:tc>
          <w:tcPr>
            <w:tcW w:w="0" w:type="auto"/>
            <w:hideMark/>
          </w:tcPr>
          <w:p w14:paraId="4507B2AE" w14:textId="77777777" w:rsidR="002945D0" w:rsidRDefault="002945D0">
            <w:pPr>
              <w:rPr>
                <w:rFonts w:cstheme="minorHAnsi"/>
                <w:sz w:val="20"/>
                <w:szCs w:val="20"/>
                <w:lang w:val="en-US"/>
              </w:rPr>
            </w:pPr>
            <w:r>
              <w:rPr>
                <w:rFonts w:cstheme="minorHAnsi"/>
                <w:sz w:val="20"/>
                <w:szCs w:val="20"/>
                <w:lang w:val="en-US"/>
              </w:rPr>
              <w:t>-1.166</w:t>
            </w:r>
          </w:p>
        </w:tc>
        <w:tc>
          <w:tcPr>
            <w:tcW w:w="0" w:type="auto"/>
            <w:hideMark/>
          </w:tcPr>
          <w:p w14:paraId="535E9986" w14:textId="77777777" w:rsidR="002945D0" w:rsidRDefault="002945D0">
            <w:pPr>
              <w:rPr>
                <w:rFonts w:cstheme="minorHAnsi"/>
                <w:sz w:val="20"/>
                <w:szCs w:val="20"/>
                <w:lang w:val="en-US"/>
              </w:rPr>
            </w:pPr>
            <w:r>
              <w:rPr>
                <w:rFonts w:cstheme="minorHAnsi"/>
                <w:sz w:val="20"/>
                <w:szCs w:val="20"/>
                <w:lang w:val="en-US"/>
              </w:rPr>
              <w:t>5.329</w:t>
            </w:r>
          </w:p>
        </w:tc>
        <w:tc>
          <w:tcPr>
            <w:tcW w:w="0" w:type="auto"/>
            <w:hideMark/>
          </w:tcPr>
          <w:p w14:paraId="6F347B20" w14:textId="77777777" w:rsidR="002945D0" w:rsidRDefault="002945D0">
            <w:pPr>
              <w:rPr>
                <w:rFonts w:cstheme="minorHAnsi"/>
                <w:sz w:val="20"/>
                <w:szCs w:val="20"/>
                <w:lang w:val="en-US"/>
              </w:rPr>
            </w:pPr>
            <w:r>
              <w:rPr>
                <w:rFonts w:cstheme="minorHAnsi"/>
                <w:sz w:val="20"/>
                <w:szCs w:val="20"/>
                <w:lang w:val="en-US"/>
              </w:rPr>
              <w:t>0.209</w:t>
            </w:r>
          </w:p>
        </w:tc>
        <w:tc>
          <w:tcPr>
            <w:tcW w:w="0" w:type="auto"/>
          </w:tcPr>
          <w:p w14:paraId="4B646579" w14:textId="77777777" w:rsidR="002945D0" w:rsidRDefault="002945D0">
            <w:pPr>
              <w:rPr>
                <w:rFonts w:cstheme="minorHAnsi"/>
                <w:sz w:val="20"/>
                <w:szCs w:val="20"/>
                <w:lang w:val="en-US"/>
              </w:rPr>
            </w:pPr>
          </w:p>
        </w:tc>
      </w:tr>
      <w:tr w:rsidR="002945D0" w14:paraId="0642362B" w14:textId="77777777" w:rsidTr="002945D0">
        <w:tc>
          <w:tcPr>
            <w:tcW w:w="2128" w:type="dxa"/>
          </w:tcPr>
          <w:p w14:paraId="3A355E3B" w14:textId="77777777" w:rsidR="002945D0" w:rsidRDefault="002945D0">
            <w:pPr>
              <w:rPr>
                <w:rFonts w:cstheme="minorHAnsi"/>
                <w:b/>
                <w:iCs/>
                <w:color w:val="000000"/>
                <w:sz w:val="20"/>
                <w:szCs w:val="20"/>
              </w:rPr>
            </w:pPr>
          </w:p>
        </w:tc>
        <w:tc>
          <w:tcPr>
            <w:tcW w:w="2645" w:type="dxa"/>
            <w:vAlign w:val="bottom"/>
            <w:hideMark/>
          </w:tcPr>
          <w:p w14:paraId="2C6CCBBC" w14:textId="77777777" w:rsidR="002945D0" w:rsidRDefault="002945D0">
            <w:pPr>
              <w:rPr>
                <w:rFonts w:cstheme="minorHAnsi"/>
                <w:b/>
                <w:sz w:val="20"/>
                <w:szCs w:val="20"/>
                <w:lang w:val="en-US"/>
              </w:rPr>
            </w:pPr>
            <w:r>
              <w:rPr>
                <w:rFonts w:cstheme="minorHAnsi"/>
                <w:b/>
                <w:color w:val="000000"/>
                <w:sz w:val="20"/>
                <w:szCs w:val="20"/>
              </w:rPr>
              <w:t>Own Bed</w:t>
            </w:r>
          </w:p>
        </w:tc>
        <w:tc>
          <w:tcPr>
            <w:tcW w:w="1181" w:type="dxa"/>
          </w:tcPr>
          <w:p w14:paraId="64D0BE04" w14:textId="77777777" w:rsidR="002945D0" w:rsidRDefault="002945D0">
            <w:pPr>
              <w:rPr>
                <w:rFonts w:cstheme="minorHAnsi"/>
                <w:sz w:val="20"/>
                <w:szCs w:val="20"/>
                <w:lang w:val="en-US"/>
              </w:rPr>
            </w:pPr>
          </w:p>
        </w:tc>
        <w:tc>
          <w:tcPr>
            <w:tcW w:w="0" w:type="auto"/>
          </w:tcPr>
          <w:p w14:paraId="37168DAC" w14:textId="77777777" w:rsidR="002945D0" w:rsidRDefault="002945D0">
            <w:pPr>
              <w:rPr>
                <w:rFonts w:cstheme="minorHAnsi"/>
                <w:sz w:val="20"/>
                <w:szCs w:val="20"/>
                <w:lang w:val="en-US"/>
              </w:rPr>
            </w:pPr>
          </w:p>
        </w:tc>
        <w:tc>
          <w:tcPr>
            <w:tcW w:w="0" w:type="auto"/>
          </w:tcPr>
          <w:p w14:paraId="7745E0BD" w14:textId="77777777" w:rsidR="002945D0" w:rsidRDefault="002945D0">
            <w:pPr>
              <w:rPr>
                <w:rFonts w:cstheme="minorHAnsi"/>
                <w:sz w:val="20"/>
                <w:szCs w:val="20"/>
                <w:lang w:val="en-US"/>
              </w:rPr>
            </w:pPr>
          </w:p>
        </w:tc>
        <w:tc>
          <w:tcPr>
            <w:tcW w:w="0" w:type="auto"/>
          </w:tcPr>
          <w:p w14:paraId="4ECBAA05" w14:textId="77777777" w:rsidR="002945D0" w:rsidRDefault="002945D0">
            <w:pPr>
              <w:rPr>
                <w:rFonts w:cstheme="minorHAnsi"/>
                <w:sz w:val="20"/>
                <w:szCs w:val="20"/>
                <w:lang w:val="en-US"/>
              </w:rPr>
            </w:pPr>
          </w:p>
        </w:tc>
        <w:tc>
          <w:tcPr>
            <w:tcW w:w="0" w:type="auto"/>
          </w:tcPr>
          <w:p w14:paraId="7646694A" w14:textId="77777777" w:rsidR="002945D0" w:rsidRDefault="002945D0">
            <w:pPr>
              <w:rPr>
                <w:rFonts w:cstheme="minorHAnsi"/>
                <w:sz w:val="20"/>
                <w:szCs w:val="20"/>
                <w:lang w:val="en-US"/>
              </w:rPr>
            </w:pPr>
          </w:p>
        </w:tc>
      </w:tr>
      <w:tr w:rsidR="002945D0" w14:paraId="37A69E20" w14:textId="77777777" w:rsidTr="002945D0">
        <w:tc>
          <w:tcPr>
            <w:tcW w:w="2128" w:type="dxa"/>
          </w:tcPr>
          <w:p w14:paraId="3524D3E2" w14:textId="77777777" w:rsidR="002945D0" w:rsidRDefault="002945D0">
            <w:pPr>
              <w:rPr>
                <w:rFonts w:cstheme="minorHAnsi"/>
                <w:iCs/>
                <w:color w:val="000000"/>
                <w:sz w:val="20"/>
                <w:szCs w:val="20"/>
              </w:rPr>
            </w:pPr>
          </w:p>
        </w:tc>
        <w:tc>
          <w:tcPr>
            <w:tcW w:w="2645" w:type="dxa"/>
            <w:vAlign w:val="bottom"/>
            <w:hideMark/>
          </w:tcPr>
          <w:p w14:paraId="60E14AC8" w14:textId="3177347A" w:rsidR="002945D0" w:rsidRDefault="00B01030">
            <w:pPr>
              <w:rPr>
                <w:rFonts w:cstheme="minorHAnsi"/>
                <w:color w:val="000000"/>
                <w:sz w:val="20"/>
                <w:szCs w:val="20"/>
              </w:rPr>
            </w:pPr>
            <w:r>
              <w:rPr>
                <w:rFonts w:cstheme="minorHAnsi"/>
                <w:color w:val="000000"/>
                <w:sz w:val="20"/>
                <w:szCs w:val="20"/>
              </w:rPr>
              <w:t>Yes</w:t>
            </w:r>
            <w:r w:rsidR="002945D0">
              <w:rPr>
                <w:rFonts w:cstheme="minorHAnsi"/>
                <w:color w:val="000000"/>
                <w:sz w:val="20"/>
                <w:szCs w:val="20"/>
              </w:rPr>
              <w:t xml:space="preserve"> </w:t>
            </w:r>
            <w:r w:rsidR="002945D0">
              <w:rPr>
                <w:rFonts w:cstheme="minorHAnsi"/>
                <w:i/>
                <w:color w:val="000000"/>
                <w:sz w:val="20"/>
                <w:szCs w:val="20"/>
              </w:rPr>
              <w:t>(ref)</w:t>
            </w:r>
          </w:p>
        </w:tc>
        <w:tc>
          <w:tcPr>
            <w:tcW w:w="1181" w:type="dxa"/>
            <w:hideMark/>
          </w:tcPr>
          <w:p w14:paraId="3DFED803"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74B1C081"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623317C3"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5D237A44" w14:textId="77777777" w:rsidR="002945D0" w:rsidRDefault="002945D0">
            <w:pPr>
              <w:rPr>
                <w:rFonts w:cstheme="minorHAnsi"/>
                <w:sz w:val="20"/>
                <w:szCs w:val="20"/>
                <w:lang w:val="en-US"/>
              </w:rPr>
            </w:pPr>
            <w:r>
              <w:rPr>
                <w:rFonts w:cstheme="minorHAnsi"/>
                <w:sz w:val="20"/>
                <w:szCs w:val="20"/>
                <w:lang w:val="en-US"/>
              </w:rPr>
              <w:t>.</w:t>
            </w:r>
          </w:p>
        </w:tc>
        <w:tc>
          <w:tcPr>
            <w:tcW w:w="0" w:type="auto"/>
          </w:tcPr>
          <w:p w14:paraId="35166828" w14:textId="77777777" w:rsidR="002945D0" w:rsidRDefault="002945D0">
            <w:pPr>
              <w:rPr>
                <w:rFonts w:cstheme="minorHAnsi"/>
                <w:sz w:val="20"/>
                <w:szCs w:val="20"/>
                <w:lang w:val="en-US"/>
              </w:rPr>
            </w:pPr>
          </w:p>
        </w:tc>
      </w:tr>
      <w:tr w:rsidR="002945D0" w14:paraId="6C49DA3C" w14:textId="77777777" w:rsidTr="002945D0">
        <w:tc>
          <w:tcPr>
            <w:tcW w:w="2128" w:type="dxa"/>
          </w:tcPr>
          <w:p w14:paraId="0E0CF211" w14:textId="77777777" w:rsidR="002945D0" w:rsidRDefault="002945D0">
            <w:pPr>
              <w:rPr>
                <w:rFonts w:cstheme="minorHAnsi"/>
                <w:iCs/>
                <w:color w:val="000000"/>
                <w:sz w:val="20"/>
                <w:szCs w:val="20"/>
              </w:rPr>
            </w:pPr>
          </w:p>
        </w:tc>
        <w:tc>
          <w:tcPr>
            <w:tcW w:w="2645" w:type="dxa"/>
            <w:vAlign w:val="bottom"/>
            <w:hideMark/>
          </w:tcPr>
          <w:p w14:paraId="21AF31BF" w14:textId="77777777" w:rsidR="002945D0" w:rsidRDefault="002945D0">
            <w:pPr>
              <w:rPr>
                <w:rFonts w:cstheme="minorHAnsi"/>
                <w:sz w:val="20"/>
                <w:szCs w:val="20"/>
                <w:lang w:val="en-US"/>
              </w:rPr>
            </w:pPr>
            <w:r>
              <w:rPr>
                <w:rFonts w:cstheme="minorHAnsi"/>
                <w:color w:val="000000"/>
                <w:sz w:val="20"/>
                <w:szCs w:val="20"/>
              </w:rPr>
              <w:t>Not sure</w:t>
            </w:r>
          </w:p>
        </w:tc>
        <w:tc>
          <w:tcPr>
            <w:tcW w:w="1181" w:type="dxa"/>
            <w:hideMark/>
          </w:tcPr>
          <w:p w14:paraId="59142F5F" w14:textId="1A860F63" w:rsidR="002945D0" w:rsidRDefault="002945D0">
            <w:pPr>
              <w:rPr>
                <w:rFonts w:cstheme="minorHAnsi"/>
                <w:sz w:val="20"/>
                <w:szCs w:val="20"/>
                <w:lang w:val="en-US"/>
              </w:rPr>
            </w:pPr>
            <w:r>
              <w:rPr>
                <w:rFonts w:cstheme="minorHAnsi"/>
                <w:sz w:val="20"/>
                <w:szCs w:val="20"/>
                <w:lang w:val="en-US"/>
              </w:rPr>
              <w:t>-</w:t>
            </w:r>
            <w:r w:rsidR="00D14B43">
              <w:rPr>
                <w:rFonts w:cstheme="minorHAnsi"/>
                <w:sz w:val="20"/>
                <w:szCs w:val="20"/>
                <w:lang w:val="en-US"/>
              </w:rPr>
              <w:t>3.228</w:t>
            </w:r>
          </w:p>
        </w:tc>
        <w:tc>
          <w:tcPr>
            <w:tcW w:w="0" w:type="auto"/>
            <w:hideMark/>
          </w:tcPr>
          <w:p w14:paraId="766A382F" w14:textId="455B0449" w:rsidR="002945D0" w:rsidRDefault="002945D0">
            <w:pPr>
              <w:rPr>
                <w:rFonts w:cstheme="minorHAnsi"/>
                <w:sz w:val="20"/>
                <w:szCs w:val="20"/>
                <w:lang w:val="en-US"/>
              </w:rPr>
            </w:pPr>
            <w:r>
              <w:rPr>
                <w:rFonts w:cstheme="minorHAnsi"/>
                <w:sz w:val="20"/>
                <w:szCs w:val="20"/>
                <w:lang w:val="en-US"/>
              </w:rPr>
              <w:t>-6.</w:t>
            </w:r>
            <w:r w:rsidR="000D4A8A">
              <w:rPr>
                <w:rFonts w:cstheme="minorHAnsi"/>
                <w:sz w:val="20"/>
                <w:szCs w:val="20"/>
                <w:lang w:val="en-US"/>
              </w:rPr>
              <w:t>510</w:t>
            </w:r>
          </w:p>
        </w:tc>
        <w:tc>
          <w:tcPr>
            <w:tcW w:w="0" w:type="auto"/>
            <w:hideMark/>
          </w:tcPr>
          <w:p w14:paraId="63FA59C2" w14:textId="485835F5" w:rsidR="002945D0" w:rsidRDefault="000D4A8A">
            <w:pPr>
              <w:rPr>
                <w:rFonts w:cstheme="minorHAnsi"/>
                <w:sz w:val="20"/>
                <w:szCs w:val="20"/>
                <w:lang w:val="en-US"/>
              </w:rPr>
            </w:pPr>
            <w:r>
              <w:rPr>
                <w:rFonts w:cstheme="minorHAnsi"/>
                <w:sz w:val="20"/>
                <w:szCs w:val="20"/>
                <w:lang w:val="en-US"/>
              </w:rPr>
              <w:t>0.054</w:t>
            </w:r>
          </w:p>
        </w:tc>
        <w:tc>
          <w:tcPr>
            <w:tcW w:w="0" w:type="auto"/>
            <w:hideMark/>
          </w:tcPr>
          <w:p w14:paraId="16525CE4" w14:textId="1B844001" w:rsidR="002945D0" w:rsidRDefault="002945D0">
            <w:pPr>
              <w:rPr>
                <w:rFonts w:cstheme="minorHAnsi"/>
                <w:sz w:val="20"/>
                <w:szCs w:val="20"/>
                <w:lang w:val="en-US"/>
              </w:rPr>
            </w:pPr>
            <w:r>
              <w:rPr>
                <w:rFonts w:cstheme="minorHAnsi"/>
                <w:sz w:val="20"/>
                <w:szCs w:val="20"/>
                <w:lang w:val="en-US"/>
              </w:rPr>
              <w:t>0.</w:t>
            </w:r>
            <w:r w:rsidR="000D4A8A">
              <w:rPr>
                <w:rFonts w:cstheme="minorHAnsi"/>
                <w:sz w:val="20"/>
                <w:szCs w:val="20"/>
                <w:lang w:val="en-US"/>
              </w:rPr>
              <w:t>054</w:t>
            </w:r>
          </w:p>
        </w:tc>
        <w:tc>
          <w:tcPr>
            <w:tcW w:w="0" w:type="auto"/>
          </w:tcPr>
          <w:p w14:paraId="70C26281" w14:textId="77777777" w:rsidR="002945D0" w:rsidRDefault="002945D0">
            <w:pPr>
              <w:rPr>
                <w:rFonts w:cstheme="minorHAnsi"/>
                <w:sz w:val="20"/>
                <w:szCs w:val="20"/>
                <w:lang w:val="en-US"/>
              </w:rPr>
            </w:pPr>
          </w:p>
        </w:tc>
      </w:tr>
      <w:tr w:rsidR="002945D0" w14:paraId="676C5765" w14:textId="77777777" w:rsidTr="002945D0">
        <w:tc>
          <w:tcPr>
            <w:tcW w:w="2128" w:type="dxa"/>
          </w:tcPr>
          <w:p w14:paraId="684614DF" w14:textId="77777777" w:rsidR="002945D0" w:rsidRDefault="002945D0">
            <w:pPr>
              <w:rPr>
                <w:rFonts w:cstheme="minorHAnsi"/>
                <w:iCs/>
                <w:color w:val="000000"/>
                <w:sz w:val="20"/>
                <w:szCs w:val="20"/>
              </w:rPr>
            </w:pPr>
          </w:p>
        </w:tc>
        <w:tc>
          <w:tcPr>
            <w:tcW w:w="2645" w:type="dxa"/>
            <w:vAlign w:val="bottom"/>
            <w:hideMark/>
          </w:tcPr>
          <w:p w14:paraId="639BB090" w14:textId="6DA0CA4A" w:rsidR="002945D0" w:rsidRDefault="00D14B43">
            <w:pPr>
              <w:rPr>
                <w:rFonts w:cstheme="minorHAnsi"/>
                <w:sz w:val="20"/>
                <w:szCs w:val="20"/>
                <w:lang w:val="en-US"/>
              </w:rPr>
            </w:pPr>
            <w:r>
              <w:rPr>
                <w:rFonts w:cstheme="minorHAnsi"/>
                <w:sz w:val="20"/>
                <w:szCs w:val="20"/>
                <w:lang w:val="en-US"/>
              </w:rPr>
              <w:t>No</w:t>
            </w:r>
          </w:p>
        </w:tc>
        <w:tc>
          <w:tcPr>
            <w:tcW w:w="1181" w:type="dxa"/>
            <w:hideMark/>
          </w:tcPr>
          <w:p w14:paraId="66D16053" w14:textId="39B4723C" w:rsidR="002945D0" w:rsidRDefault="003F71DD">
            <w:pPr>
              <w:rPr>
                <w:rFonts w:cstheme="minorHAnsi"/>
                <w:sz w:val="20"/>
                <w:szCs w:val="20"/>
                <w:lang w:val="en-US"/>
              </w:rPr>
            </w:pPr>
            <w:r>
              <w:rPr>
                <w:rFonts w:cstheme="minorHAnsi"/>
                <w:sz w:val="20"/>
                <w:szCs w:val="20"/>
                <w:lang w:val="en-US"/>
              </w:rPr>
              <w:t>-0.755</w:t>
            </w:r>
          </w:p>
        </w:tc>
        <w:tc>
          <w:tcPr>
            <w:tcW w:w="0" w:type="auto"/>
            <w:hideMark/>
          </w:tcPr>
          <w:p w14:paraId="09692C18" w14:textId="59E491D2" w:rsidR="002945D0" w:rsidRDefault="002945D0">
            <w:pPr>
              <w:rPr>
                <w:rFonts w:cstheme="minorHAnsi"/>
                <w:sz w:val="20"/>
                <w:szCs w:val="20"/>
                <w:lang w:val="en-US"/>
              </w:rPr>
            </w:pPr>
            <w:r>
              <w:rPr>
                <w:rFonts w:cstheme="minorHAnsi"/>
                <w:sz w:val="20"/>
                <w:szCs w:val="20"/>
                <w:lang w:val="en-US"/>
              </w:rPr>
              <w:t>-</w:t>
            </w:r>
            <w:r w:rsidR="003F71DD">
              <w:rPr>
                <w:rFonts w:cstheme="minorHAnsi"/>
                <w:sz w:val="20"/>
                <w:szCs w:val="20"/>
                <w:lang w:val="en-US"/>
              </w:rPr>
              <w:t>2.753</w:t>
            </w:r>
          </w:p>
        </w:tc>
        <w:tc>
          <w:tcPr>
            <w:tcW w:w="0" w:type="auto"/>
            <w:hideMark/>
          </w:tcPr>
          <w:p w14:paraId="22CD4354" w14:textId="74133097" w:rsidR="002945D0" w:rsidRDefault="00AF3A7F">
            <w:pPr>
              <w:rPr>
                <w:rFonts w:cstheme="minorHAnsi"/>
                <w:sz w:val="20"/>
                <w:szCs w:val="20"/>
                <w:lang w:val="en-US"/>
              </w:rPr>
            </w:pPr>
            <w:r>
              <w:rPr>
                <w:rFonts w:cstheme="minorHAnsi"/>
                <w:sz w:val="20"/>
                <w:szCs w:val="20"/>
                <w:lang w:val="en-US"/>
              </w:rPr>
              <w:t>1.243</w:t>
            </w:r>
          </w:p>
        </w:tc>
        <w:tc>
          <w:tcPr>
            <w:tcW w:w="0" w:type="auto"/>
            <w:hideMark/>
          </w:tcPr>
          <w:p w14:paraId="379CA03E" w14:textId="77777777" w:rsidR="002945D0" w:rsidRDefault="002945D0">
            <w:pPr>
              <w:rPr>
                <w:rFonts w:cstheme="minorHAnsi"/>
                <w:sz w:val="20"/>
                <w:szCs w:val="20"/>
                <w:lang w:val="en-US"/>
              </w:rPr>
            </w:pPr>
            <w:r>
              <w:rPr>
                <w:rFonts w:cstheme="minorHAnsi"/>
                <w:sz w:val="20"/>
                <w:szCs w:val="20"/>
                <w:lang w:val="en-US"/>
              </w:rPr>
              <w:t>0.459</w:t>
            </w:r>
          </w:p>
        </w:tc>
        <w:tc>
          <w:tcPr>
            <w:tcW w:w="0" w:type="auto"/>
          </w:tcPr>
          <w:p w14:paraId="0EBC433E" w14:textId="77777777" w:rsidR="002945D0" w:rsidRDefault="002945D0">
            <w:pPr>
              <w:rPr>
                <w:rFonts w:cstheme="minorHAnsi"/>
                <w:sz w:val="20"/>
                <w:szCs w:val="20"/>
                <w:lang w:val="en-US"/>
              </w:rPr>
            </w:pPr>
          </w:p>
        </w:tc>
      </w:tr>
      <w:tr w:rsidR="002945D0" w14:paraId="7CD302E5" w14:textId="77777777" w:rsidTr="002945D0">
        <w:tc>
          <w:tcPr>
            <w:tcW w:w="2128" w:type="dxa"/>
          </w:tcPr>
          <w:p w14:paraId="4261AE89" w14:textId="77777777" w:rsidR="002945D0" w:rsidRDefault="002945D0">
            <w:pPr>
              <w:rPr>
                <w:rFonts w:cstheme="minorHAnsi"/>
                <w:iCs/>
                <w:color w:val="000000"/>
                <w:sz w:val="20"/>
                <w:szCs w:val="20"/>
              </w:rPr>
            </w:pPr>
          </w:p>
        </w:tc>
        <w:tc>
          <w:tcPr>
            <w:tcW w:w="2645" w:type="dxa"/>
            <w:vAlign w:val="bottom"/>
            <w:hideMark/>
          </w:tcPr>
          <w:p w14:paraId="38718660" w14:textId="77777777" w:rsidR="002945D0" w:rsidRDefault="002945D0">
            <w:pPr>
              <w:rPr>
                <w:rFonts w:cstheme="minorHAnsi"/>
                <w:sz w:val="20"/>
                <w:szCs w:val="20"/>
                <w:lang w:val="en-US"/>
              </w:rPr>
            </w:pPr>
            <w:r>
              <w:rPr>
                <w:rFonts w:cstheme="minorHAnsi"/>
                <w:color w:val="000000"/>
                <w:sz w:val="20"/>
                <w:szCs w:val="20"/>
              </w:rPr>
              <w:t>Don't want to say</w:t>
            </w:r>
          </w:p>
        </w:tc>
        <w:tc>
          <w:tcPr>
            <w:tcW w:w="1181" w:type="dxa"/>
            <w:hideMark/>
          </w:tcPr>
          <w:p w14:paraId="763CEB16" w14:textId="5BC22A91" w:rsidR="002945D0" w:rsidRDefault="002945D0">
            <w:pPr>
              <w:rPr>
                <w:rFonts w:cstheme="minorHAnsi"/>
                <w:sz w:val="20"/>
                <w:szCs w:val="20"/>
                <w:lang w:val="en-US"/>
              </w:rPr>
            </w:pPr>
            <w:r>
              <w:rPr>
                <w:rFonts w:cstheme="minorHAnsi"/>
                <w:sz w:val="20"/>
                <w:szCs w:val="20"/>
                <w:lang w:val="en-US"/>
              </w:rPr>
              <w:t>-</w:t>
            </w:r>
            <w:r w:rsidR="00AF3A7F">
              <w:rPr>
                <w:rFonts w:cstheme="minorHAnsi"/>
                <w:sz w:val="20"/>
                <w:szCs w:val="20"/>
                <w:lang w:val="en-US"/>
              </w:rPr>
              <w:t>1.113</w:t>
            </w:r>
          </w:p>
        </w:tc>
        <w:tc>
          <w:tcPr>
            <w:tcW w:w="0" w:type="auto"/>
            <w:hideMark/>
          </w:tcPr>
          <w:p w14:paraId="1A139F82" w14:textId="72396572" w:rsidR="002945D0" w:rsidRDefault="002945D0">
            <w:pPr>
              <w:rPr>
                <w:rFonts w:cstheme="minorHAnsi"/>
                <w:sz w:val="20"/>
                <w:szCs w:val="20"/>
                <w:lang w:val="en-US"/>
              </w:rPr>
            </w:pPr>
            <w:r>
              <w:rPr>
                <w:rFonts w:cstheme="minorHAnsi"/>
                <w:sz w:val="20"/>
                <w:szCs w:val="20"/>
                <w:lang w:val="en-US"/>
              </w:rPr>
              <w:t>-4.</w:t>
            </w:r>
            <w:r w:rsidR="00262755">
              <w:rPr>
                <w:rFonts w:cstheme="minorHAnsi"/>
                <w:sz w:val="20"/>
                <w:szCs w:val="20"/>
                <w:lang w:val="en-US"/>
              </w:rPr>
              <w:t>199</w:t>
            </w:r>
          </w:p>
        </w:tc>
        <w:tc>
          <w:tcPr>
            <w:tcW w:w="0" w:type="auto"/>
            <w:hideMark/>
          </w:tcPr>
          <w:p w14:paraId="7DDB0315" w14:textId="6EFB50EC" w:rsidR="002945D0" w:rsidRDefault="00262755">
            <w:pPr>
              <w:rPr>
                <w:rFonts w:cstheme="minorHAnsi"/>
                <w:sz w:val="20"/>
                <w:szCs w:val="20"/>
                <w:lang w:val="en-US"/>
              </w:rPr>
            </w:pPr>
            <w:r>
              <w:rPr>
                <w:rFonts w:cstheme="minorHAnsi"/>
                <w:sz w:val="20"/>
                <w:szCs w:val="20"/>
                <w:lang w:val="en-US"/>
              </w:rPr>
              <w:t>1.972</w:t>
            </w:r>
          </w:p>
        </w:tc>
        <w:tc>
          <w:tcPr>
            <w:tcW w:w="0" w:type="auto"/>
            <w:hideMark/>
          </w:tcPr>
          <w:p w14:paraId="56123A0F" w14:textId="4BC97652" w:rsidR="002945D0" w:rsidRDefault="002945D0">
            <w:pPr>
              <w:rPr>
                <w:rFonts w:cstheme="minorHAnsi"/>
                <w:sz w:val="20"/>
                <w:szCs w:val="20"/>
                <w:lang w:val="en-US"/>
              </w:rPr>
            </w:pPr>
            <w:r>
              <w:rPr>
                <w:rFonts w:cstheme="minorHAnsi"/>
                <w:sz w:val="20"/>
                <w:szCs w:val="20"/>
                <w:lang w:val="en-US"/>
              </w:rPr>
              <w:t>0.</w:t>
            </w:r>
            <w:r w:rsidR="00262755">
              <w:rPr>
                <w:rFonts w:cstheme="minorHAnsi"/>
                <w:sz w:val="20"/>
                <w:szCs w:val="20"/>
                <w:lang w:val="en-US"/>
              </w:rPr>
              <w:t>479</w:t>
            </w:r>
          </w:p>
        </w:tc>
        <w:tc>
          <w:tcPr>
            <w:tcW w:w="0" w:type="auto"/>
          </w:tcPr>
          <w:p w14:paraId="144A2DFD" w14:textId="77777777" w:rsidR="002945D0" w:rsidRDefault="002945D0">
            <w:pPr>
              <w:rPr>
                <w:rFonts w:cstheme="minorHAnsi"/>
                <w:sz w:val="20"/>
                <w:szCs w:val="20"/>
                <w:lang w:val="en-US"/>
              </w:rPr>
            </w:pPr>
          </w:p>
        </w:tc>
      </w:tr>
      <w:tr w:rsidR="002945D0" w14:paraId="6547A352" w14:textId="77777777" w:rsidTr="002945D0">
        <w:tc>
          <w:tcPr>
            <w:tcW w:w="2128" w:type="dxa"/>
          </w:tcPr>
          <w:p w14:paraId="4623100A" w14:textId="77777777" w:rsidR="002945D0" w:rsidRDefault="002945D0">
            <w:pPr>
              <w:rPr>
                <w:rFonts w:cstheme="minorHAnsi"/>
                <w:b/>
                <w:iCs/>
                <w:color w:val="000000"/>
                <w:sz w:val="20"/>
                <w:szCs w:val="20"/>
              </w:rPr>
            </w:pPr>
          </w:p>
        </w:tc>
        <w:tc>
          <w:tcPr>
            <w:tcW w:w="2645" w:type="dxa"/>
            <w:vAlign w:val="bottom"/>
            <w:hideMark/>
          </w:tcPr>
          <w:p w14:paraId="4A2B2B6B" w14:textId="77777777" w:rsidR="002945D0" w:rsidRDefault="002945D0">
            <w:pPr>
              <w:rPr>
                <w:rFonts w:cstheme="minorHAnsi"/>
                <w:b/>
                <w:sz w:val="20"/>
                <w:szCs w:val="20"/>
                <w:lang w:val="en-US"/>
              </w:rPr>
            </w:pPr>
            <w:r>
              <w:rPr>
                <w:rFonts w:cstheme="minorHAnsi"/>
                <w:b/>
                <w:color w:val="000000"/>
                <w:sz w:val="20"/>
                <w:szCs w:val="20"/>
              </w:rPr>
              <w:t>Hours spent caring</w:t>
            </w:r>
          </w:p>
        </w:tc>
        <w:tc>
          <w:tcPr>
            <w:tcW w:w="1181" w:type="dxa"/>
          </w:tcPr>
          <w:p w14:paraId="752D9543" w14:textId="77777777" w:rsidR="002945D0" w:rsidRDefault="002945D0">
            <w:pPr>
              <w:rPr>
                <w:rFonts w:cstheme="minorHAnsi"/>
                <w:sz w:val="20"/>
                <w:szCs w:val="20"/>
                <w:lang w:val="en-US"/>
              </w:rPr>
            </w:pPr>
          </w:p>
        </w:tc>
        <w:tc>
          <w:tcPr>
            <w:tcW w:w="0" w:type="auto"/>
          </w:tcPr>
          <w:p w14:paraId="70C43308" w14:textId="77777777" w:rsidR="002945D0" w:rsidRDefault="002945D0">
            <w:pPr>
              <w:rPr>
                <w:rFonts w:cstheme="minorHAnsi"/>
                <w:sz w:val="20"/>
                <w:szCs w:val="20"/>
                <w:lang w:val="en-US"/>
              </w:rPr>
            </w:pPr>
          </w:p>
        </w:tc>
        <w:tc>
          <w:tcPr>
            <w:tcW w:w="0" w:type="auto"/>
          </w:tcPr>
          <w:p w14:paraId="31E6B850" w14:textId="77777777" w:rsidR="002945D0" w:rsidRDefault="002945D0">
            <w:pPr>
              <w:rPr>
                <w:rFonts w:cstheme="minorHAnsi"/>
                <w:sz w:val="20"/>
                <w:szCs w:val="20"/>
                <w:lang w:val="en-US"/>
              </w:rPr>
            </w:pPr>
          </w:p>
        </w:tc>
        <w:tc>
          <w:tcPr>
            <w:tcW w:w="0" w:type="auto"/>
          </w:tcPr>
          <w:p w14:paraId="7B399905" w14:textId="77777777" w:rsidR="002945D0" w:rsidRDefault="002945D0">
            <w:pPr>
              <w:rPr>
                <w:rFonts w:cstheme="minorHAnsi"/>
                <w:sz w:val="20"/>
                <w:szCs w:val="20"/>
                <w:lang w:val="en-US"/>
              </w:rPr>
            </w:pPr>
          </w:p>
        </w:tc>
        <w:tc>
          <w:tcPr>
            <w:tcW w:w="0" w:type="auto"/>
          </w:tcPr>
          <w:p w14:paraId="6BB04B5A" w14:textId="77777777" w:rsidR="002945D0" w:rsidRDefault="002945D0">
            <w:pPr>
              <w:rPr>
                <w:rFonts w:cstheme="minorHAnsi"/>
                <w:sz w:val="20"/>
                <w:szCs w:val="20"/>
                <w:lang w:val="en-US"/>
              </w:rPr>
            </w:pPr>
          </w:p>
        </w:tc>
      </w:tr>
      <w:tr w:rsidR="002945D0" w14:paraId="67B13F4E" w14:textId="77777777" w:rsidTr="002945D0">
        <w:tc>
          <w:tcPr>
            <w:tcW w:w="2128" w:type="dxa"/>
          </w:tcPr>
          <w:p w14:paraId="085162B9" w14:textId="77777777" w:rsidR="002945D0" w:rsidRDefault="002945D0">
            <w:pPr>
              <w:rPr>
                <w:rFonts w:cstheme="minorHAnsi"/>
                <w:iCs/>
                <w:color w:val="000000"/>
                <w:sz w:val="20"/>
                <w:szCs w:val="20"/>
              </w:rPr>
            </w:pPr>
          </w:p>
        </w:tc>
        <w:tc>
          <w:tcPr>
            <w:tcW w:w="2645" w:type="dxa"/>
            <w:vAlign w:val="bottom"/>
            <w:hideMark/>
          </w:tcPr>
          <w:p w14:paraId="35451632" w14:textId="77777777" w:rsidR="002945D0" w:rsidRDefault="002945D0">
            <w:pPr>
              <w:rPr>
                <w:rFonts w:cstheme="minorHAnsi"/>
                <w:color w:val="000000"/>
                <w:sz w:val="20"/>
                <w:szCs w:val="20"/>
              </w:rPr>
            </w:pPr>
            <w:r>
              <w:rPr>
                <w:rFonts w:cstheme="minorHAnsi"/>
                <w:color w:val="000000"/>
                <w:sz w:val="20"/>
                <w:szCs w:val="20"/>
              </w:rPr>
              <w:t xml:space="preserve">None </w:t>
            </w:r>
            <w:r>
              <w:rPr>
                <w:rFonts w:cstheme="minorHAnsi"/>
                <w:i/>
                <w:color w:val="000000"/>
                <w:sz w:val="20"/>
                <w:szCs w:val="20"/>
              </w:rPr>
              <w:t>(ref)</w:t>
            </w:r>
          </w:p>
        </w:tc>
        <w:tc>
          <w:tcPr>
            <w:tcW w:w="1181" w:type="dxa"/>
            <w:hideMark/>
          </w:tcPr>
          <w:p w14:paraId="36713E7A"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31769EA5"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2EB0EEFE"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54CD51F3" w14:textId="77777777" w:rsidR="002945D0" w:rsidRDefault="002945D0">
            <w:pPr>
              <w:rPr>
                <w:rFonts w:cstheme="minorHAnsi"/>
                <w:sz w:val="20"/>
                <w:szCs w:val="20"/>
                <w:lang w:val="en-US"/>
              </w:rPr>
            </w:pPr>
            <w:r>
              <w:rPr>
                <w:rFonts w:cstheme="minorHAnsi"/>
                <w:sz w:val="20"/>
                <w:szCs w:val="20"/>
                <w:lang w:val="en-US"/>
              </w:rPr>
              <w:t>.</w:t>
            </w:r>
          </w:p>
        </w:tc>
        <w:tc>
          <w:tcPr>
            <w:tcW w:w="0" w:type="auto"/>
          </w:tcPr>
          <w:p w14:paraId="63CDC2A6" w14:textId="77777777" w:rsidR="002945D0" w:rsidRDefault="002945D0">
            <w:pPr>
              <w:rPr>
                <w:rFonts w:cstheme="minorHAnsi"/>
                <w:sz w:val="20"/>
                <w:szCs w:val="20"/>
                <w:lang w:val="en-US"/>
              </w:rPr>
            </w:pPr>
          </w:p>
        </w:tc>
      </w:tr>
      <w:tr w:rsidR="002945D0" w14:paraId="60B3D168" w14:textId="77777777" w:rsidTr="002945D0">
        <w:tc>
          <w:tcPr>
            <w:tcW w:w="2128" w:type="dxa"/>
          </w:tcPr>
          <w:p w14:paraId="15D68DD9" w14:textId="77777777" w:rsidR="002945D0" w:rsidRDefault="002945D0">
            <w:pPr>
              <w:rPr>
                <w:rFonts w:cstheme="minorHAnsi"/>
                <w:iCs/>
                <w:color w:val="000000"/>
                <w:sz w:val="20"/>
                <w:szCs w:val="20"/>
              </w:rPr>
            </w:pPr>
          </w:p>
        </w:tc>
        <w:tc>
          <w:tcPr>
            <w:tcW w:w="2645" w:type="dxa"/>
            <w:vAlign w:val="bottom"/>
            <w:hideMark/>
          </w:tcPr>
          <w:p w14:paraId="630C70A2" w14:textId="2FC6519A" w:rsidR="002945D0" w:rsidRDefault="00707ED1">
            <w:pPr>
              <w:rPr>
                <w:rFonts w:cstheme="minorHAnsi"/>
                <w:sz w:val="20"/>
                <w:szCs w:val="20"/>
                <w:lang w:val="en-US"/>
              </w:rPr>
            </w:pPr>
            <w:r w:rsidRPr="00707ED1">
              <w:rPr>
                <w:rFonts w:cstheme="minorHAnsi"/>
                <w:color w:val="000000"/>
                <w:sz w:val="20"/>
                <w:szCs w:val="20"/>
              </w:rPr>
              <w:t>≤</w:t>
            </w:r>
            <w:r w:rsidR="002945D0">
              <w:rPr>
                <w:rFonts w:cstheme="minorHAnsi"/>
                <w:color w:val="000000"/>
                <w:sz w:val="20"/>
                <w:szCs w:val="20"/>
              </w:rPr>
              <w:t>2h per day</w:t>
            </w:r>
          </w:p>
        </w:tc>
        <w:tc>
          <w:tcPr>
            <w:tcW w:w="1181" w:type="dxa"/>
            <w:hideMark/>
          </w:tcPr>
          <w:p w14:paraId="6F49D688" w14:textId="77777777" w:rsidR="002945D0" w:rsidRDefault="002945D0">
            <w:pPr>
              <w:rPr>
                <w:rFonts w:cstheme="minorHAnsi"/>
                <w:sz w:val="20"/>
                <w:szCs w:val="20"/>
                <w:lang w:val="en-US"/>
              </w:rPr>
            </w:pPr>
            <w:r>
              <w:rPr>
                <w:rFonts w:cstheme="minorHAnsi"/>
                <w:sz w:val="20"/>
                <w:szCs w:val="20"/>
                <w:lang w:val="en-US"/>
              </w:rPr>
              <w:t>0.554</w:t>
            </w:r>
          </w:p>
        </w:tc>
        <w:tc>
          <w:tcPr>
            <w:tcW w:w="0" w:type="auto"/>
            <w:hideMark/>
          </w:tcPr>
          <w:p w14:paraId="7EB81DE2" w14:textId="77777777" w:rsidR="002945D0" w:rsidRDefault="002945D0">
            <w:pPr>
              <w:rPr>
                <w:rFonts w:cstheme="minorHAnsi"/>
                <w:sz w:val="20"/>
                <w:szCs w:val="20"/>
                <w:lang w:val="en-US"/>
              </w:rPr>
            </w:pPr>
            <w:r>
              <w:rPr>
                <w:rFonts w:cstheme="minorHAnsi"/>
                <w:sz w:val="20"/>
                <w:szCs w:val="20"/>
                <w:lang w:val="en-US"/>
              </w:rPr>
              <w:t>-0.492</w:t>
            </w:r>
          </w:p>
        </w:tc>
        <w:tc>
          <w:tcPr>
            <w:tcW w:w="0" w:type="auto"/>
            <w:hideMark/>
          </w:tcPr>
          <w:p w14:paraId="785F5851" w14:textId="77777777" w:rsidR="002945D0" w:rsidRDefault="002945D0">
            <w:pPr>
              <w:rPr>
                <w:rFonts w:cstheme="minorHAnsi"/>
                <w:sz w:val="20"/>
                <w:szCs w:val="20"/>
                <w:lang w:val="en-US"/>
              </w:rPr>
            </w:pPr>
            <w:r>
              <w:rPr>
                <w:rFonts w:cstheme="minorHAnsi"/>
                <w:sz w:val="20"/>
                <w:szCs w:val="20"/>
                <w:lang w:val="en-US"/>
              </w:rPr>
              <w:t>1.600</w:t>
            </w:r>
          </w:p>
        </w:tc>
        <w:tc>
          <w:tcPr>
            <w:tcW w:w="0" w:type="auto"/>
            <w:hideMark/>
          </w:tcPr>
          <w:p w14:paraId="7CCC06F2" w14:textId="77777777" w:rsidR="002945D0" w:rsidRDefault="002945D0">
            <w:pPr>
              <w:rPr>
                <w:rFonts w:cstheme="minorHAnsi"/>
                <w:sz w:val="20"/>
                <w:szCs w:val="20"/>
                <w:lang w:val="en-US"/>
              </w:rPr>
            </w:pPr>
            <w:r>
              <w:rPr>
                <w:rFonts w:cstheme="minorHAnsi"/>
                <w:sz w:val="20"/>
                <w:szCs w:val="20"/>
                <w:lang w:val="en-US"/>
              </w:rPr>
              <w:t>0.299</w:t>
            </w:r>
          </w:p>
        </w:tc>
        <w:tc>
          <w:tcPr>
            <w:tcW w:w="0" w:type="auto"/>
          </w:tcPr>
          <w:p w14:paraId="3A3364EE" w14:textId="77777777" w:rsidR="002945D0" w:rsidRDefault="002945D0">
            <w:pPr>
              <w:rPr>
                <w:rFonts w:cstheme="minorHAnsi"/>
                <w:sz w:val="20"/>
                <w:szCs w:val="20"/>
                <w:lang w:val="en-US"/>
              </w:rPr>
            </w:pPr>
          </w:p>
        </w:tc>
      </w:tr>
      <w:tr w:rsidR="002945D0" w14:paraId="78B8BC1D" w14:textId="77777777" w:rsidTr="002945D0">
        <w:tc>
          <w:tcPr>
            <w:tcW w:w="2128" w:type="dxa"/>
          </w:tcPr>
          <w:p w14:paraId="6D755F8A" w14:textId="77777777" w:rsidR="002945D0" w:rsidRDefault="002945D0">
            <w:pPr>
              <w:rPr>
                <w:rFonts w:cstheme="minorHAnsi"/>
                <w:iCs/>
                <w:color w:val="000000"/>
                <w:sz w:val="20"/>
                <w:szCs w:val="20"/>
              </w:rPr>
            </w:pPr>
          </w:p>
        </w:tc>
        <w:tc>
          <w:tcPr>
            <w:tcW w:w="2645" w:type="dxa"/>
            <w:vAlign w:val="bottom"/>
            <w:hideMark/>
          </w:tcPr>
          <w:p w14:paraId="4ADF2C64" w14:textId="77777777" w:rsidR="002945D0" w:rsidRDefault="002945D0">
            <w:pPr>
              <w:rPr>
                <w:rFonts w:cstheme="minorHAnsi"/>
                <w:sz w:val="20"/>
                <w:szCs w:val="20"/>
                <w:lang w:val="en-US"/>
              </w:rPr>
            </w:pPr>
            <w:r>
              <w:rPr>
                <w:rFonts w:cstheme="minorHAnsi"/>
                <w:color w:val="000000"/>
                <w:sz w:val="20"/>
                <w:szCs w:val="20"/>
              </w:rPr>
              <w:t>&gt;2h per day</w:t>
            </w:r>
          </w:p>
        </w:tc>
        <w:tc>
          <w:tcPr>
            <w:tcW w:w="1181" w:type="dxa"/>
            <w:hideMark/>
          </w:tcPr>
          <w:p w14:paraId="6EB6CA86" w14:textId="77777777" w:rsidR="002945D0" w:rsidRDefault="002945D0">
            <w:pPr>
              <w:rPr>
                <w:rFonts w:cstheme="minorHAnsi"/>
                <w:sz w:val="20"/>
                <w:szCs w:val="20"/>
                <w:lang w:val="en-US"/>
              </w:rPr>
            </w:pPr>
            <w:r>
              <w:rPr>
                <w:rFonts w:cstheme="minorHAnsi"/>
                <w:sz w:val="20"/>
                <w:szCs w:val="20"/>
                <w:lang w:val="en-US"/>
              </w:rPr>
              <w:t>0.006</w:t>
            </w:r>
          </w:p>
        </w:tc>
        <w:tc>
          <w:tcPr>
            <w:tcW w:w="0" w:type="auto"/>
            <w:hideMark/>
          </w:tcPr>
          <w:p w14:paraId="75845A7B" w14:textId="77777777" w:rsidR="002945D0" w:rsidRDefault="002945D0">
            <w:pPr>
              <w:rPr>
                <w:rFonts w:cstheme="minorHAnsi"/>
                <w:sz w:val="20"/>
                <w:szCs w:val="20"/>
                <w:lang w:val="en-US"/>
              </w:rPr>
            </w:pPr>
            <w:r>
              <w:rPr>
                <w:rFonts w:cstheme="minorHAnsi"/>
                <w:sz w:val="20"/>
                <w:szCs w:val="20"/>
                <w:lang w:val="en-US"/>
              </w:rPr>
              <w:t>-2.122</w:t>
            </w:r>
          </w:p>
        </w:tc>
        <w:tc>
          <w:tcPr>
            <w:tcW w:w="0" w:type="auto"/>
            <w:hideMark/>
          </w:tcPr>
          <w:p w14:paraId="71901EC9" w14:textId="77777777" w:rsidR="002945D0" w:rsidRDefault="002945D0">
            <w:pPr>
              <w:rPr>
                <w:rFonts w:cstheme="minorHAnsi"/>
                <w:sz w:val="20"/>
                <w:szCs w:val="20"/>
                <w:lang w:val="en-US"/>
              </w:rPr>
            </w:pPr>
            <w:r>
              <w:rPr>
                <w:rFonts w:cstheme="minorHAnsi"/>
                <w:sz w:val="20"/>
                <w:szCs w:val="20"/>
                <w:lang w:val="en-US"/>
              </w:rPr>
              <w:t>2.133</w:t>
            </w:r>
          </w:p>
        </w:tc>
        <w:tc>
          <w:tcPr>
            <w:tcW w:w="0" w:type="auto"/>
            <w:hideMark/>
          </w:tcPr>
          <w:p w14:paraId="40F9F9D5" w14:textId="77777777" w:rsidR="002945D0" w:rsidRDefault="002945D0">
            <w:pPr>
              <w:rPr>
                <w:rFonts w:cstheme="minorHAnsi"/>
                <w:sz w:val="20"/>
                <w:szCs w:val="20"/>
                <w:lang w:val="en-US"/>
              </w:rPr>
            </w:pPr>
            <w:r>
              <w:rPr>
                <w:rFonts w:cstheme="minorHAnsi"/>
                <w:sz w:val="20"/>
                <w:szCs w:val="20"/>
                <w:lang w:val="en-US"/>
              </w:rPr>
              <w:t>0.996</w:t>
            </w:r>
          </w:p>
        </w:tc>
        <w:tc>
          <w:tcPr>
            <w:tcW w:w="0" w:type="auto"/>
          </w:tcPr>
          <w:p w14:paraId="50F2411C" w14:textId="77777777" w:rsidR="002945D0" w:rsidRDefault="002945D0">
            <w:pPr>
              <w:rPr>
                <w:rFonts w:cstheme="minorHAnsi"/>
                <w:sz w:val="20"/>
                <w:szCs w:val="20"/>
                <w:lang w:val="en-US"/>
              </w:rPr>
            </w:pPr>
          </w:p>
        </w:tc>
      </w:tr>
      <w:tr w:rsidR="002945D0" w14:paraId="63FD1D28" w14:textId="77777777" w:rsidTr="002945D0">
        <w:tc>
          <w:tcPr>
            <w:tcW w:w="2128" w:type="dxa"/>
          </w:tcPr>
          <w:p w14:paraId="6215A8C8" w14:textId="77777777" w:rsidR="002945D0" w:rsidRDefault="002945D0">
            <w:pPr>
              <w:rPr>
                <w:rFonts w:cstheme="minorHAnsi"/>
                <w:b/>
                <w:iCs/>
                <w:color w:val="000000"/>
                <w:sz w:val="20"/>
                <w:szCs w:val="20"/>
              </w:rPr>
            </w:pPr>
          </w:p>
        </w:tc>
        <w:tc>
          <w:tcPr>
            <w:tcW w:w="2645" w:type="dxa"/>
            <w:vAlign w:val="bottom"/>
            <w:hideMark/>
          </w:tcPr>
          <w:p w14:paraId="73F8F16C" w14:textId="77777777" w:rsidR="002945D0" w:rsidRDefault="002945D0">
            <w:pPr>
              <w:rPr>
                <w:rFonts w:cstheme="minorHAnsi"/>
                <w:b/>
                <w:sz w:val="20"/>
                <w:szCs w:val="20"/>
                <w:lang w:val="en-US"/>
              </w:rPr>
            </w:pPr>
            <w:r>
              <w:rPr>
                <w:rFonts w:cstheme="minorHAnsi"/>
                <w:b/>
                <w:color w:val="000000"/>
                <w:sz w:val="20"/>
                <w:szCs w:val="20"/>
              </w:rPr>
              <w:t>Parent smokes</w:t>
            </w:r>
          </w:p>
        </w:tc>
        <w:tc>
          <w:tcPr>
            <w:tcW w:w="1181" w:type="dxa"/>
          </w:tcPr>
          <w:p w14:paraId="3052A43C" w14:textId="77777777" w:rsidR="002945D0" w:rsidRDefault="002945D0">
            <w:pPr>
              <w:rPr>
                <w:rFonts w:cstheme="minorHAnsi"/>
                <w:sz w:val="20"/>
                <w:szCs w:val="20"/>
                <w:lang w:val="en-US"/>
              </w:rPr>
            </w:pPr>
          </w:p>
        </w:tc>
        <w:tc>
          <w:tcPr>
            <w:tcW w:w="0" w:type="auto"/>
          </w:tcPr>
          <w:p w14:paraId="6D737021" w14:textId="77777777" w:rsidR="002945D0" w:rsidRDefault="002945D0">
            <w:pPr>
              <w:rPr>
                <w:rFonts w:cstheme="minorHAnsi"/>
                <w:sz w:val="20"/>
                <w:szCs w:val="20"/>
                <w:lang w:val="en-US"/>
              </w:rPr>
            </w:pPr>
          </w:p>
        </w:tc>
        <w:tc>
          <w:tcPr>
            <w:tcW w:w="0" w:type="auto"/>
          </w:tcPr>
          <w:p w14:paraId="00A19622" w14:textId="77777777" w:rsidR="002945D0" w:rsidRDefault="002945D0">
            <w:pPr>
              <w:rPr>
                <w:rFonts w:cstheme="minorHAnsi"/>
                <w:sz w:val="20"/>
                <w:szCs w:val="20"/>
                <w:lang w:val="en-US"/>
              </w:rPr>
            </w:pPr>
          </w:p>
        </w:tc>
        <w:tc>
          <w:tcPr>
            <w:tcW w:w="0" w:type="auto"/>
          </w:tcPr>
          <w:p w14:paraId="52093871" w14:textId="77777777" w:rsidR="002945D0" w:rsidRDefault="002945D0">
            <w:pPr>
              <w:rPr>
                <w:rFonts w:cstheme="minorHAnsi"/>
                <w:sz w:val="20"/>
                <w:szCs w:val="20"/>
                <w:lang w:val="en-US"/>
              </w:rPr>
            </w:pPr>
          </w:p>
        </w:tc>
        <w:tc>
          <w:tcPr>
            <w:tcW w:w="0" w:type="auto"/>
          </w:tcPr>
          <w:p w14:paraId="46C739B1" w14:textId="77777777" w:rsidR="002945D0" w:rsidRDefault="002945D0">
            <w:pPr>
              <w:rPr>
                <w:rFonts w:cstheme="minorHAnsi"/>
                <w:sz w:val="20"/>
                <w:szCs w:val="20"/>
                <w:lang w:val="en-US"/>
              </w:rPr>
            </w:pPr>
          </w:p>
        </w:tc>
      </w:tr>
      <w:tr w:rsidR="002945D0" w14:paraId="5A1AD82D" w14:textId="77777777" w:rsidTr="002945D0">
        <w:tc>
          <w:tcPr>
            <w:tcW w:w="2128" w:type="dxa"/>
          </w:tcPr>
          <w:p w14:paraId="005469EB" w14:textId="77777777" w:rsidR="002945D0" w:rsidRDefault="002945D0">
            <w:pPr>
              <w:rPr>
                <w:rFonts w:cstheme="minorHAnsi"/>
                <w:iCs/>
                <w:color w:val="000000"/>
                <w:sz w:val="20"/>
                <w:szCs w:val="20"/>
              </w:rPr>
            </w:pPr>
          </w:p>
        </w:tc>
        <w:tc>
          <w:tcPr>
            <w:tcW w:w="2645" w:type="dxa"/>
            <w:vAlign w:val="bottom"/>
            <w:hideMark/>
          </w:tcPr>
          <w:p w14:paraId="416FFC71" w14:textId="77777777" w:rsidR="002945D0" w:rsidRDefault="002945D0">
            <w:pPr>
              <w:rPr>
                <w:rFonts w:cstheme="minorHAnsi"/>
                <w:color w:val="000000"/>
                <w:sz w:val="20"/>
                <w:szCs w:val="20"/>
              </w:rPr>
            </w:pPr>
            <w:r>
              <w:rPr>
                <w:rFonts w:cstheme="minorHAnsi"/>
                <w:color w:val="000000"/>
                <w:sz w:val="20"/>
                <w:szCs w:val="20"/>
              </w:rPr>
              <w:t xml:space="preserve">No </w:t>
            </w:r>
            <w:r>
              <w:rPr>
                <w:rFonts w:cstheme="minorHAnsi"/>
                <w:i/>
                <w:color w:val="000000"/>
                <w:sz w:val="20"/>
                <w:szCs w:val="20"/>
              </w:rPr>
              <w:t>(ref)</w:t>
            </w:r>
          </w:p>
        </w:tc>
        <w:tc>
          <w:tcPr>
            <w:tcW w:w="1181" w:type="dxa"/>
            <w:hideMark/>
          </w:tcPr>
          <w:p w14:paraId="00344B01"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712E1FF4"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118CD57F"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62E722C1" w14:textId="77777777" w:rsidR="002945D0" w:rsidRDefault="002945D0">
            <w:pPr>
              <w:rPr>
                <w:rFonts w:cstheme="minorHAnsi"/>
                <w:sz w:val="20"/>
                <w:szCs w:val="20"/>
                <w:lang w:val="en-US"/>
              </w:rPr>
            </w:pPr>
            <w:r>
              <w:rPr>
                <w:rFonts w:cstheme="minorHAnsi"/>
                <w:sz w:val="20"/>
                <w:szCs w:val="20"/>
                <w:lang w:val="en-US"/>
              </w:rPr>
              <w:t>.</w:t>
            </w:r>
          </w:p>
        </w:tc>
        <w:tc>
          <w:tcPr>
            <w:tcW w:w="0" w:type="auto"/>
          </w:tcPr>
          <w:p w14:paraId="582D3A1A" w14:textId="77777777" w:rsidR="002945D0" w:rsidRDefault="002945D0">
            <w:pPr>
              <w:rPr>
                <w:rFonts w:cstheme="minorHAnsi"/>
                <w:sz w:val="20"/>
                <w:szCs w:val="20"/>
                <w:lang w:val="en-US"/>
              </w:rPr>
            </w:pPr>
          </w:p>
        </w:tc>
      </w:tr>
      <w:tr w:rsidR="002945D0" w14:paraId="17B40909" w14:textId="77777777" w:rsidTr="002945D0">
        <w:tc>
          <w:tcPr>
            <w:tcW w:w="2128" w:type="dxa"/>
          </w:tcPr>
          <w:p w14:paraId="52E4234B" w14:textId="77777777" w:rsidR="002945D0" w:rsidRDefault="002945D0">
            <w:pPr>
              <w:rPr>
                <w:rFonts w:cstheme="minorHAnsi"/>
                <w:iCs/>
                <w:color w:val="000000"/>
                <w:sz w:val="20"/>
                <w:szCs w:val="20"/>
              </w:rPr>
            </w:pPr>
          </w:p>
        </w:tc>
        <w:tc>
          <w:tcPr>
            <w:tcW w:w="2645" w:type="dxa"/>
            <w:vAlign w:val="bottom"/>
            <w:hideMark/>
          </w:tcPr>
          <w:p w14:paraId="152AD222" w14:textId="77777777" w:rsidR="002945D0" w:rsidRDefault="002945D0">
            <w:pPr>
              <w:rPr>
                <w:rFonts w:cstheme="minorHAnsi"/>
                <w:sz w:val="20"/>
                <w:szCs w:val="20"/>
                <w:lang w:val="en-US"/>
              </w:rPr>
            </w:pPr>
            <w:r>
              <w:rPr>
                <w:rFonts w:cstheme="minorHAnsi"/>
                <w:color w:val="000000"/>
                <w:sz w:val="20"/>
                <w:szCs w:val="20"/>
              </w:rPr>
              <w:t>Yes</w:t>
            </w:r>
          </w:p>
        </w:tc>
        <w:tc>
          <w:tcPr>
            <w:tcW w:w="1181" w:type="dxa"/>
            <w:hideMark/>
          </w:tcPr>
          <w:p w14:paraId="26CC2CAF" w14:textId="77777777" w:rsidR="002945D0" w:rsidRDefault="002945D0">
            <w:pPr>
              <w:rPr>
                <w:rFonts w:cstheme="minorHAnsi"/>
                <w:sz w:val="20"/>
                <w:szCs w:val="20"/>
                <w:lang w:val="en-US"/>
              </w:rPr>
            </w:pPr>
            <w:r>
              <w:rPr>
                <w:rFonts w:cstheme="minorHAnsi"/>
                <w:sz w:val="20"/>
                <w:szCs w:val="20"/>
                <w:lang w:val="en-US"/>
              </w:rPr>
              <w:t>-0.381</w:t>
            </w:r>
          </w:p>
        </w:tc>
        <w:tc>
          <w:tcPr>
            <w:tcW w:w="0" w:type="auto"/>
            <w:hideMark/>
          </w:tcPr>
          <w:p w14:paraId="01DAF03F" w14:textId="77777777" w:rsidR="002945D0" w:rsidRDefault="002945D0">
            <w:pPr>
              <w:rPr>
                <w:rFonts w:cstheme="minorHAnsi"/>
                <w:sz w:val="20"/>
                <w:szCs w:val="20"/>
                <w:lang w:val="en-US"/>
              </w:rPr>
            </w:pPr>
            <w:r>
              <w:rPr>
                <w:rFonts w:cstheme="minorHAnsi"/>
                <w:sz w:val="20"/>
                <w:szCs w:val="20"/>
                <w:lang w:val="en-US"/>
              </w:rPr>
              <w:t>-0.855</w:t>
            </w:r>
          </w:p>
        </w:tc>
        <w:tc>
          <w:tcPr>
            <w:tcW w:w="0" w:type="auto"/>
            <w:hideMark/>
          </w:tcPr>
          <w:p w14:paraId="473F5CFB" w14:textId="77777777" w:rsidR="002945D0" w:rsidRDefault="002945D0">
            <w:pPr>
              <w:rPr>
                <w:rFonts w:cstheme="minorHAnsi"/>
                <w:sz w:val="20"/>
                <w:szCs w:val="20"/>
                <w:lang w:val="en-US"/>
              </w:rPr>
            </w:pPr>
            <w:r>
              <w:rPr>
                <w:rFonts w:cstheme="minorHAnsi"/>
                <w:sz w:val="20"/>
                <w:szCs w:val="20"/>
                <w:lang w:val="en-US"/>
              </w:rPr>
              <w:t>0.094</w:t>
            </w:r>
          </w:p>
        </w:tc>
        <w:tc>
          <w:tcPr>
            <w:tcW w:w="0" w:type="auto"/>
            <w:hideMark/>
          </w:tcPr>
          <w:p w14:paraId="64DED696" w14:textId="77777777" w:rsidR="002945D0" w:rsidRDefault="002945D0">
            <w:pPr>
              <w:rPr>
                <w:rFonts w:cstheme="minorHAnsi"/>
                <w:sz w:val="20"/>
                <w:szCs w:val="20"/>
                <w:lang w:val="en-US"/>
              </w:rPr>
            </w:pPr>
            <w:r>
              <w:rPr>
                <w:rFonts w:cstheme="minorHAnsi"/>
                <w:sz w:val="20"/>
                <w:szCs w:val="20"/>
                <w:lang w:val="en-US"/>
              </w:rPr>
              <w:t>0.116</w:t>
            </w:r>
          </w:p>
        </w:tc>
        <w:tc>
          <w:tcPr>
            <w:tcW w:w="0" w:type="auto"/>
          </w:tcPr>
          <w:p w14:paraId="53DB1B52" w14:textId="77777777" w:rsidR="002945D0" w:rsidRDefault="002945D0">
            <w:pPr>
              <w:rPr>
                <w:rFonts w:cstheme="minorHAnsi"/>
                <w:sz w:val="20"/>
                <w:szCs w:val="20"/>
                <w:lang w:val="en-US"/>
              </w:rPr>
            </w:pPr>
          </w:p>
        </w:tc>
      </w:tr>
      <w:tr w:rsidR="002945D0" w14:paraId="7867993A" w14:textId="77777777" w:rsidTr="002945D0">
        <w:tc>
          <w:tcPr>
            <w:tcW w:w="2128" w:type="dxa"/>
          </w:tcPr>
          <w:p w14:paraId="70CB557D" w14:textId="77777777" w:rsidR="002945D0" w:rsidRDefault="002945D0">
            <w:pPr>
              <w:rPr>
                <w:rFonts w:cstheme="minorHAnsi"/>
                <w:b/>
                <w:iCs/>
                <w:color w:val="000000"/>
                <w:sz w:val="20"/>
                <w:szCs w:val="20"/>
              </w:rPr>
            </w:pPr>
          </w:p>
        </w:tc>
        <w:tc>
          <w:tcPr>
            <w:tcW w:w="2645" w:type="dxa"/>
            <w:vAlign w:val="bottom"/>
            <w:hideMark/>
          </w:tcPr>
          <w:p w14:paraId="439B9798" w14:textId="77777777" w:rsidR="002945D0" w:rsidRDefault="002945D0">
            <w:pPr>
              <w:rPr>
                <w:rFonts w:cstheme="minorHAnsi"/>
                <w:b/>
                <w:sz w:val="20"/>
                <w:szCs w:val="20"/>
                <w:lang w:val="en-US"/>
              </w:rPr>
            </w:pPr>
            <w:r>
              <w:rPr>
                <w:rFonts w:cstheme="minorHAnsi"/>
                <w:b/>
                <w:color w:val="000000"/>
                <w:sz w:val="20"/>
                <w:szCs w:val="20"/>
              </w:rPr>
              <w:t>Feel Safe at School</w:t>
            </w:r>
          </w:p>
        </w:tc>
        <w:tc>
          <w:tcPr>
            <w:tcW w:w="1181" w:type="dxa"/>
          </w:tcPr>
          <w:p w14:paraId="43136D5F" w14:textId="77777777" w:rsidR="002945D0" w:rsidRDefault="002945D0">
            <w:pPr>
              <w:rPr>
                <w:rFonts w:cstheme="minorHAnsi"/>
                <w:sz w:val="20"/>
                <w:szCs w:val="20"/>
                <w:lang w:val="en-US"/>
              </w:rPr>
            </w:pPr>
          </w:p>
        </w:tc>
        <w:tc>
          <w:tcPr>
            <w:tcW w:w="0" w:type="auto"/>
          </w:tcPr>
          <w:p w14:paraId="5B57B678" w14:textId="77777777" w:rsidR="002945D0" w:rsidRDefault="002945D0">
            <w:pPr>
              <w:rPr>
                <w:rFonts w:cstheme="minorHAnsi"/>
                <w:sz w:val="20"/>
                <w:szCs w:val="20"/>
                <w:lang w:val="en-US"/>
              </w:rPr>
            </w:pPr>
          </w:p>
        </w:tc>
        <w:tc>
          <w:tcPr>
            <w:tcW w:w="0" w:type="auto"/>
          </w:tcPr>
          <w:p w14:paraId="4EFFF515" w14:textId="77777777" w:rsidR="002945D0" w:rsidRDefault="002945D0">
            <w:pPr>
              <w:rPr>
                <w:rFonts w:cstheme="minorHAnsi"/>
                <w:sz w:val="20"/>
                <w:szCs w:val="20"/>
                <w:lang w:val="en-US"/>
              </w:rPr>
            </w:pPr>
          </w:p>
        </w:tc>
        <w:tc>
          <w:tcPr>
            <w:tcW w:w="0" w:type="auto"/>
          </w:tcPr>
          <w:p w14:paraId="4C69F827" w14:textId="77777777" w:rsidR="002945D0" w:rsidRDefault="002945D0">
            <w:pPr>
              <w:rPr>
                <w:rFonts w:cstheme="minorHAnsi"/>
                <w:sz w:val="20"/>
                <w:szCs w:val="20"/>
                <w:lang w:val="en-US"/>
              </w:rPr>
            </w:pPr>
          </w:p>
        </w:tc>
        <w:tc>
          <w:tcPr>
            <w:tcW w:w="0" w:type="auto"/>
          </w:tcPr>
          <w:p w14:paraId="1861BBA0" w14:textId="77777777" w:rsidR="002945D0" w:rsidRDefault="002945D0">
            <w:pPr>
              <w:rPr>
                <w:rFonts w:cstheme="minorHAnsi"/>
                <w:sz w:val="20"/>
                <w:szCs w:val="20"/>
                <w:lang w:val="en-US"/>
              </w:rPr>
            </w:pPr>
          </w:p>
        </w:tc>
      </w:tr>
      <w:tr w:rsidR="002945D0" w14:paraId="5DA08C87" w14:textId="77777777" w:rsidTr="002945D0">
        <w:tc>
          <w:tcPr>
            <w:tcW w:w="2128" w:type="dxa"/>
          </w:tcPr>
          <w:p w14:paraId="396E3770" w14:textId="77777777" w:rsidR="002945D0" w:rsidRDefault="002945D0">
            <w:pPr>
              <w:rPr>
                <w:rFonts w:cstheme="minorHAnsi"/>
                <w:iCs/>
                <w:color w:val="000000"/>
                <w:sz w:val="20"/>
                <w:szCs w:val="20"/>
              </w:rPr>
            </w:pPr>
          </w:p>
        </w:tc>
        <w:tc>
          <w:tcPr>
            <w:tcW w:w="2645" w:type="dxa"/>
            <w:vAlign w:val="bottom"/>
            <w:hideMark/>
          </w:tcPr>
          <w:p w14:paraId="545196C8" w14:textId="77777777" w:rsidR="002945D0" w:rsidRDefault="002945D0">
            <w:pPr>
              <w:rPr>
                <w:rFonts w:cstheme="minorHAnsi"/>
                <w:color w:val="000000"/>
                <w:sz w:val="20"/>
                <w:szCs w:val="20"/>
              </w:rPr>
            </w:pPr>
            <w:r>
              <w:rPr>
                <w:rFonts w:cstheme="minorHAnsi"/>
                <w:color w:val="000000"/>
                <w:sz w:val="20"/>
                <w:szCs w:val="20"/>
              </w:rPr>
              <w:t xml:space="preserve">Yes, always </w:t>
            </w:r>
            <w:r>
              <w:rPr>
                <w:rFonts w:cstheme="minorHAnsi"/>
                <w:i/>
                <w:color w:val="000000"/>
                <w:sz w:val="20"/>
                <w:szCs w:val="20"/>
              </w:rPr>
              <w:t>(ref)</w:t>
            </w:r>
          </w:p>
        </w:tc>
        <w:tc>
          <w:tcPr>
            <w:tcW w:w="1181" w:type="dxa"/>
            <w:hideMark/>
          </w:tcPr>
          <w:p w14:paraId="5912615A"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312DACB6"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404794FD"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152B83B5" w14:textId="77777777" w:rsidR="002945D0" w:rsidRDefault="002945D0">
            <w:pPr>
              <w:rPr>
                <w:rFonts w:cstheme="minorHAnsi"/>
                <w:sz w:val="20"/>
                <w:szCs w:val="20"/>
                <w:lang w:val="en-US"/>
              </w:rPr>
            </w:pPr>
            <w:r>
              <w:rPr>
                <w:rFonts w:cstheme="minorHAnsi"/>
                <w:sz w:val="20"/>
                <w:szCs w:val="20"/>
                <w:lang w:val="en-US"/>
              </w:rPr>
              <w:t>.</w:t>
            </w:r>
          </w:p>
        </w:tc>
        <w:tc>
          <w:tcPr>
            <w:tcW w:w="0" w:type="auto"/>
          </w:tcPr>
          <w:p w14:paraId="41686968" w14:textId="77777777" w:rsidR="002945D0" w:rsidRDefault="002945D0">
            <w:pPr>
              <w:rPr>
                <w:rFonts w:cstheme="minorHAnsi"/>
                <w:sz w:val="20"/>
                <w:szCs w:val="20"/>
                <w:lang w:val="en-US"/>
              </w:rPr>
            </w:pPr>
          </w:p>
        </w:tc>
      </w:tr>
      <w:tr w:rsidR="002945D0" w14:paraId="3AEAB529" w14:textId="77777777" w:rsidTr="002945D0">
        <w:tc>
          <w:tcPr>
            <w:tcW w:w="2128" w:type="dxa"/>
          </w:tcPr>
          <w:p w14:paraId="733BF766" w14:textId="77777777" w:rsidR="002945D0" w:rsidRDefault="002945D0">
            <w:pPr>
              <w:rPr>
                <w:rFonts w:cstheme="minorHAnsi"/>
                <w:iCs/>
                <w:color w:val="000000"/>
                <w:sz w:val="20"/>
                <w:szCs w:val="20"/>
              </w:rPr>
            </w:pPr>
          </w:p>
        </w:tc>
        <w:tc>
          <w:tcPr>
            <w:tcW w:w="2645" w:type="dxa"/>
            <w:vAlign w:val="bottom"/>
            <w:hideMark/>
          </w:tcPr>
          <w:p w14:paraId="5E8EF485" w14:textId="77777777" w:rsidR="002945D0" w:rsidRDefault="002945D0">
            <w:pPr>
              <w:rPr>
                <w:rFonts w:cstheme="minorHAnsi"/>
                <w:sz w:val="20"/>
                <w:szCs w:val="20"/>
                <w:lang w:val="en-US"/>
              </w:rPr>
            </w:pPr>
            <w:r>
              <w:rPr>
                <w:rFonts w:cstheme="minorHAnsi"/>
                <w:color w:val="000000"/>
                <w:sz w:val="20"/>
                <w:szCs w:val="20"/>
              </w:rPr>
              <w:t>Yes, sometimes</w:t>
            </w:r>
          </w:p>
        </w:tc>
        <w:tc>
          <w:tcPr>
            <w:tcW w:w="1181" w:type="dxa"/>
            <w:hideMark/>
          </w:tcPr>
          <w:p w14:paraId="2D4784E2" w14:textId="77777777" w:rsidR="002945D0" w:rsidRDefault="002945D0">
            <w:pPr>
              <w:rPr>
                <w:rFonts w:cstheme="minorHAnsi"/>
                <w:sz w:val="20"/>
                <w:szCs w:val="20"/>
                <w:lang w:val="en-US"/>
              </w:rPr>
            </w:pPr>
            <w:r>
              <w:rPr>
                <w:rFonts w:cstheme="minorHAnsi"/>
                <w:sz w:val="20"/>
                <w:szCs w:val="20"/>
                <w:lang w:val="en-US"/>
              </w:rPr>
              <w:t>-3.444</w:t>
            </w:r>
          </w:p>
        </w:tc>
        <w:tc>
          <w:tcPr>
            <w:tcW w:w="0" w:type="auto"/>
            <w:hideMark/>
          </w:tcPr>
          <w:p w14:paraId="2BC1A187" w14:textId="77777777" w:rsidR="002945D0" w:rsidRDefault="002945D0">
            <w:pPr>
              <w:rPr>
                <w:rFonts w:cstheme="minorHAnsi"/>
                <w:sz w:val="20"/>
                <w:szCs w:val="20"/>
                <w:lang w:val="en-US"/>
              </w:rPr>
            </w:pPr>
            <w:r>
              <w:rPr>
                <w:rFonts w:cstheme="minorHAnsi"/>
                <w:sz w:val="20"/>
                <w:szCs w:val="20"/>
                <w:lang w:val="en-US"/>
              </w:rPr>
              <w:t>-3.931</w:t>
            </w:r>
          </w:p>
        </w:tc>
        <w:tc>
          <w:tcPr>
            <w:tcW w:w="0" w:type="auto"/>
            <w:hideMark/>
          </w:tcPr>
          <w:p w14:paraId="3E5E8033" w14:textId="77777777" w:rsidR="002945D0" w:rsidRDefault="002945D0">
            <w:pPr>
              <w:rPr>
                <w:rFonts w:cstheme="minorHAnsi"/>
                <w:sz w:val="20"/>
                <w:szCs w:val="20"/>
                <w:lang w:val="en-US"/>
              </w:rPr>
            </w:pPr>
            <w:r>
              <w:rPr>
                <w:rFonts w:cstheme="minorHAnsi"/>
                <w:sz w:val="20"/>
                <w:szCs w:val="20"/>
                <w:lang w:val="en-US"/>
              </w:rPr>
              <w:t>-2.956</w:t>
            </w:r>
          </w:p>
        </w:tc>
        <w:tc>
          <w:tcPr>
            <w:tcW w:w="0" w:type="auto"/>
            <w:hideMark/>
          </w:tcPr>
          <w:p w14:paraId="4A68FB4B" w14:textId="7A05BDB2" w:rsidR="002945D0" w:rsidRDefault="00F3060E">
            <w:pPr>
              <w:rPr>
                <w:rFonts w:cstheme="minorHAnsi"/>
                <w:sz w:val="20"/>
                <w:szCs w:val="20"/>
                <w:lang w:val="en-US"/>
              </w:rPr>
            </w:pPr>
            <w:r>
              <w:rPr>
                <w:rFonts w:cstheme="minorHAnsi"/>
                <w:sz w:val="20"/>
                <w:szCs w:val="20"/>
                <w:lang w:val="en-US"/>
              </w:rPr>
              <w:t>&lt;0.001</w:t>
            </w:r>
          </w:p>
        </w:tc>
        <w:tc>
          <w:tcPr>
            <w:tcW w:w="0" w:type="auto"/>
          </w:tcPr>
          <w:p w14:paraId="387D5320" w14:textId="77777777" w:rsidR="002945D0" w:rsidRDefault="002945D0">
            <w:pPr>
              <w:rPr>
                <w:rFonts w:cstheme="minorHAnsi"/>
                <w:sz w:val="20"/>
                <w:szCs w:val="20"/>
                <w:lang w:val="en-US"/>
              </w:rPr>
            </w:pPr>
          </w:p>
        </w:tc>
      </w:tr>
      <w:tr w:rsidR="002945D0" w14:paraId="7DBD9823" w14:textId="77777777" w:rsidTr="002945D0">
        <w:tc>
          <w:tcPr>
            <w:tcW w:w="2128" w:type="dxa"/>
          </w:tcPr>
          <w:p w14:paraId="5934CB1F" w14:textId="77777777" w:rsidR="002945D0" w:rsidRDefault="002945D0">
            <w:pPr>
              <w:rPr>
                <w:rFonts w:cstheme="minorHAnsi"/>
                <w:iCs/>
                <w:color w:val="000000"/>
                <w:sz w:val="20"/>
                <w:szCs w:val="20"/>
              </w:rPr>
            </w:pPr>
          </w:p>
        </w:tc>
        <w:tc>
          <w:tcPr>
            <w:tcW w:w="2645" w:type="dxa"/>
            <w:vAlign w:val="bottom"/>
            <w:hideMark/>
          </w:tcPr>
          <w:p w14:paraId="59614D4F" w14:textId="77777777" w:rsidR="002945D0" w:rsidRDefault="002945D0">
            <w:pPr>
              <w:rPr>
                <w:rFonts w:cstheme="minorHAnsi"/>
                <w:sz w:val="20"/>
                <w:szCs w:val="20"/>
                <w:lang w:val="en-US"/>
              </w:rPr>
            </w:pPr>
            <w:r>
              <w:rPr>
                <w:rFonts w:cstheme="minorHAnsi"/>
                <w:color w:val="000000"/>
                <w:sz w:val="20"/>
                <w:szCs w:val="20"/>
              </w:rPr>
              <w:t>No</w:t>
            </w:r>
          </w:p>
        </w:tc>
        <w:tc>
          <w:tcPr>
            <w:tcW w:w="1181" w:type="dxa"/>
            <w:hideMark/>
          </w:tcPr>
          <w:p w14:paraId="04DFC2DE" w14:textId="77777777" w:rsidR="002945D0" w:rsidRDefault="002945D0">
            <w:pPr>
              <w:rPr>
                <w:rFonts w:cstheme="minorHAnsi"/>
                <w:sz w:val="20"/>
                <w:szCs w:val="20"/>
                <w:lang w:val="en-US"/>
              </w:rPr>
            </w:pPr>
            <w:r>
              <w:rPr>
                <w:rFonts w:cstheme="minorHAnsi"/>
                <w:sz w:val="20"/>
                <w:szCs w:val="20"/>
                <w:lang w:val="en-US"/>
              </w:rPr>
              <w:t>-7.128</w:t>
            </w:r>
          </w:p>
        </w:tc>
        <w:tc>
          <w:tcPr>
            <w:tcW w:w="0" w:type="auto"/>
            <w:hideMark/>
          </w:tcPr>
          <w:p w14:paraId="17437918" w14:textId="77777777" w:rsidR="002945D0" w:rsidRDefault="002945D0">
            <w:pPr>
              <w:rPr>
                <w:rFonts w:cstheme="minorHAnsi"/>
                <w:sz w:val="20"/>
                <w:szCs w:val="20"/>
                <w:lang w:val="en-US"/>
              </w:rPr>
            </w:pPr>
            <w:r>
              <w:rPr>
                <w:rFonts w:cstheme="minorHAnsi"/>
                <w:sz w:val="20"/>
                <w:szCs w:val="20"/>
                <w:lang w:val="en-US"/>
              </w:rPr>
              <w:t>-8.061</w:t>
            </w:r>
          </w:p>
        </w:tc>
        <w:tc>
          <w:tcPr>
            <w:tcW w:w="0" w:type="auto"/>
            <w:hideMark/>
          </w:tcPr>
          <w:p w14:paraId="12895B46" w14:textId="77777777" w:rsidR="002945D0" w:rsidRDefault="002945D0">
            <w:pPr>
              <w:rPr>
                <w:rFonts w:cstheme="minorHAnsi"/>
                <w:sz w:val="20"/>
                <w:szCs w:val="20"/>
                <w:lang w:val="en-US"/>
              </w:rPr>
            </w:pPr>
            <w:r>
              <w:rPr>
                <w:rFonts w:cstheme="minorHAnsi"/>
                <w:sz w:val="20"/>
                <w:szCs w:val="20"/>
                <w:lang w:val="en-US"/>
              </w:rPr>
              <w:t>-6.195</w:t>
            </w:r>
          </w:p>
        </w:tc>
        <w:tc>
          <w:tcPr>
            <w:tcW w:w="0" w:type="auto"/>
            <w:hideMark/>
          </w:tcPr>
          <w:p w14:paraId="3A7F3FD5" w14:textId="6B26EC03" w:rsidR="002945D0" w:rsidRDefault="00F3060E">
            <w:pPr>
              <w:rPr>
                <w:rFonts w:cstheme="minorHAnsi"/>
                <w:sz w:val="20"/>
                <w:szCs w:val="20"/>
                <w:lang w:val="en-US"/>
              </w:rPr>
            </w:pPr>
            <w:r>
              <w:rPr>
                <w:rFonts w:cstheme="minorHAnsi"/>
                <w:sz w:val="20"/>
                <w:szCs w:val="20"/>
                <w:lang w:val="en-US"/>
              </w:rPr>
              <w:t>&lt;0.001</w:t>
            </w:r>
          </w:p>
        </w:tc>
        <w:tc>
          <w:tcPr>
            <w:tcW w:w="0" w:type="auto"/>
          </w:tcPr>
          <w:p w14:paraId="3EC09915" w14:textId="77777777" w:rsidR="002945D0" w:rsidRDefault="002945D0">
            <w:pPr>
              <w:rPr>
                <w:rFonts w:cstheme="minorHAnsi"/>
                <w:sz w:val="20"/>
                <w:szCs w:val="20"/>
                <w:lang w:val="en-US"/>
              </w:rPr>
            </w:pPr>
          </w:p>
        </w:tc>
      </w:tr>
      <w:tr w:rsidR="002945D0" w14:paraId="0A85630D" w14:textId="77777777" w:rsidTr="002945D0">
        <w:tc>
          <w:tcPr>
            <w:tcW w:w="2128" w:type="dxa"/>
          </w:tcPr>
          <w:p w14:paraId="6D826AED" w14:textId="77777777" w:rsidR="002945D0" w:rsidRDefault="002945D0">
            <w:pPr>
              <w:rPr>
                <w:rFonts w:cstheme="minorHAnsi"/>
                <w:b/>
                <w:iCs/>
                <w:color w:val="000000"/>
                <w:sz w:val="20"/>
                <w:szCs w:val="20"/>
              </w:rPr>
            </w:pPr>
          </w:p>
        </w:tc>
        <w:tc>
          <w:tcPr>
            <w:tcW w:w="2645" w:type="dxa"/>
            <w:vAlign w:val="bottom"/>
            <w:hideMark/>
          </w:tcPr>
          <w:p w14:paraId="3F4CFBCF" w14:textId="77777777" w:rsidR="002945D0" w:rsidRDefault="002945D0">
            <w:pPr>
              <w:rPr>
                <w:rFonts w:cstheme="minorHAnsi"/>
                <w:b/>
                <w:sz w:val="20"/>
                <w:szCs w:val="20"/>
                <w:lang w:val="en-US"/>
              </w:rPr>
            </w:pPr>
            <w:r>
              <w:rPr>
                <w:rFonts w:cstheme="minorHAnsi"/>
                <w:b/>
                <w:color w:val="000000"/>
                <w:sz w:val="20"/>
                <w:szCs w:val="20"/>
              </w:rPr>
              <w:t>Feel Safe at Home</w:t>
            </w:r>
          </w:p>
        </w:tc>
        <w:tc>
          <w:tcPr>
            <w:tcW w:w="1181" w:type="dxa"/>
          </w:tcPr>
          <w:p w14:paraId="07651BD4" w14:textId="77777777" w:rsidR="002945D0" w:rsidRDefault="002945D0">
            <w:pPr>
              <w:rPr>
                <w:rFonts w:cstheme="minorHAnsi"/>
                <w:sz w:val="20"/>
                <w:szCs w:val="20"/>
                <w:lang w:val="en-US"/>
              </w:rPr>
            </w:pPr>
          </w:p>
        </w:tc>
        <w:tc>
          <w:tcPr>
            <w:tcW w:w="0" w:type="auto"/>
          </w:tcPr>
          <w:p w14:paraId="4CE94F82" w14:textId="77777777" w:rsidR="002945D0" w:rsidRDefault="002945D0">
            <w:pPr>
              <w:rPr>
                <w:rFonts w:cstheme="minorHAnsi"/>
                <w:sz w:val="20"/>
                <w:szCs w:val="20"/>
                <w:lang w:val="en-US"/>
              </w:rPr>
            </w:pPr>
          </w:p>
        </w:tc>
        <w:tc>
          <w:tcPr>
            <w:tcW w:w="0" w:type="auto"/>
          </w:tcPr>
          <w:p w14:paraId="2D9C109C" w14:textId="77777777" w:rsidR="002945D0" w:rsidRDefault="002945D0">
            <w:pPr>
              <w:rPr>
                <w:rFonts w:cstheme="minorHAnsi"/>
                <w:sz w:val="20"/>
                <w:szCs w:val="20"/>
                <w:lang w:val="en-US"/>
              </w:rPr>
            </w:pPr>
          </w:p>
        </w:tc>
        <w:tc>
          <w:tcPr>
            <w:tcW w:w="0" w:type="auto"/>
          </w:tcPr>
          <w:p w14:paraId="5735F71A" w14:textId="77777777" w:rsidR="002945D0" w:rsidRDefault="002945D0">
            <w:pPr>
              <w:rPr>
                <w:rFonts w:cstheme="minorHAnsi"/>
                <w:sz w:val="20"/>
                <w:szCs w:val="20"/>
                <w:lang w:val="en-US"/>
              </w:rPr>
            </w:pPr>
          </w:p>
        </w:tc>
        <w:tc>
          <w:tcPr>
            <w:tcW w:w="0" w:type="auto"/>
          </w:tcPr>
          <w:p w14:paraId="4C5596C2" w14:textId="77777777" w:rsidR="002945D0" w:rsidRDefault="002945D0">
            <w:pPr>
              <w:rPr>
                <w:rFonts w:cstheme="minorHAnsi"/>
                <w:sz w:val="20"/>
                <w:szCs w:val="20"/>
                <w:lang w:val="en-US"/>
              </w:rPr>
            </w:pPr>
          </w:p>
        </w:tc>
      </w:tr>
      <w:tr w:rsidR="002945D0" w14:paraId="1C7ED125" w14:textId="77777777" w:rsidTr="002945D0">
        <w:tc>
          <w:tcPr>
            <w:tcW w:w="2128" w:type="dxa"/>
          </w:tcPr>
          <w:p w14:paraId="3A35A3A5" w14:textId="77777777" w:rsidR="002945D0" w:rsidRDefault="002945D0">
            <w:pPr>
              <w:rPr>
                <w:rFonts w:cstheme="minorHAnsi"/>
                <w:iCs/>
                <w:color w:val="000000"/>
                <w:sz w:val="20"/>
                <w:szCs w:val="20"/>
              </w:rPr>
            </w:pPr>
          </w:p>
        </w:tc>
        <w:tc>
          <w:tcPr>
            <w:tcW w:w="2645" w:type="dxa"/>
            <w:vAlign w:val="bottom"/>
            <w:hideMark/>
          </w:tcPr>
          <w:p w14:paraId="36D3B414" w14:textId="77777777" w:rsidR="002945D0" w:rsidRDefault="002945D0">
            <w:pPr>
              <w:rPr>
                <w:rFonts w:cstheme="minorHAnsi"/>
                <w:color w:val="000000"/>
                <w:sz w:val="20"/>
                <w:szCs w:val="20"/>
              </w:rPr>
            </w:pPr>
            <w:r>
              <w:rPr>
                <w:rFonts w:cstheme="minorHAnsi"/>
                <w:color w:val="000000"/>
                <w:sz w:val="20"/>
                <w:szCs w:val="20"/>
              </w:rPr>
              <w:t xml:space="preserve">Yes, always </w:t>
            </w:r>
            <w:r>
              <w:rPr>
                <w:rFonts w:cstheme="minorHAnsi"/>
                <w:i/>
                <w:color w:val="000000"/>
                <w:sz w:val="20"/>
                <w:szCs w:val="20"/>
              </w:rPr>
              <w:t>(ref)</w:t>
            </w:r>
          </w:p>
        </w:tc>
        <w:tc>
          <w:tcPr>
            <w:tcW w:w="1181" w:type="dxa"/>
            <w:hideMark/>
          </w:tcPr>
          <w:p w14:paraId="72B03383"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6CB51708"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7A418437"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3E7A2AFD" w14:textId="77777777" w:rsidR="002945D0" w:rsidRDefault="002945D0">
            <w:pPr>
              <w:rPr>
                <w:rFonts w:cstheme="minorHAnsi"/>
                <w:sz w:val="20"/>
                <w:szCs w:val="20"/>
                <w:lang w:val="en-US"/>
              </w:rPr>
            </w:pPr>
            <w:r>
              <w:rPr>
                <w:rFonts w:cstheme="minorHAnsi"/>
                <w:sz w:val="20"/>
                <w:szCs w:val="20"/>
                <w:lang w:val="en-US"/>
              </w:rPr>
              <w:t>.</w:t>
            </w:r>
          </w:p>
        </w:tc>
        <w:tc>
          <w:tcPr>
            <w:tcW w:w="0" w:type="auto"/>
          </w:tcPr>
          <w:p w14:paraId="6FD0133C" w14:textId="77777777" w:rsidR="002945D0" w:rsidRDefault="002945D0">
            <w:pPr>
              <w:rPr>
                <w:rFonts w:cstheme="minorHAnsi"/>
                <w:sz w:val="20"/>
                <w:szCs w:val="20"/>
                <w:lang w:val="en-US"/>
              </w:rPr>
            </w:pPr>
          </w:p>
        </w:tc>
      </w:tr>
      <w:tr w:rsidR="002945D0" w14:paraId="660642D8" w14:textId="77777777" w:rsidTr="002945D0">
        <w:tc>
          <w:tcPr>
            <w:tcW w:w="2128" w:type="dxa"/>
          </w:tcPr>
          <w:p w14:paraId="482A4518" w14:textId="77777777" w:rsidR="002945D0" w:rsidRDefault="002945D0">
            <w:pPr>
              <w:rPr>
                <w:rFonts w:cstheme="minorHAnsi"/>
                <w:iCs/>
                <w:color w:val="000000"/>
                <w:sz w:val="20"/>
                <w:szCs w:val="20"/>
              </w:rPr>
            </w:pPr>
          </w:p>
        </w:tc>
        <w:tc>
          <w:tcPr>
            <w:tcW w:w="2645" w:type="dxa"/>
            <w:vAlign w:val="bottom"/>
            <w:hideMark/>
          </w:tcPr>
          <w:p w14:paraId="18A97C98" w14:textId="77777777" w:rsidR="002945D0" w:rsidRDefault="002945D0">
            <w:pPr>
              <w:rPr>
                <w:rFonts w:cstheme="minorHAnsi"/>
                <w:sz w:val="20"/>
                <w:szCs w:val="20"/>
                <w:lang w:val="en-US"/>
              </w:rPr>
            </w:pPr>
            <w:r>
              <w:rPr>
                <w:rFonts w:cstheme="minorHAnsi"/>
                <w:color w:val="000000"/>
                <w:sz w:val="20"/>
                <w:szCs w:val="20"/>
              </w:rPr>
              <w:t>Yes, sometimes</w:t>
            </w:r>
          </w:p>
        </w:tc>
        <w:tc>
          <w:tcPr>
            <w:tcW w:w="1181" w:type="dxa"/>
            <w:hideMark/>
          </w:tcPr>
          <w:p w14:paraId="391D82A6" w14:textId="77777777" w:rsidR="002945D0" w:rsidRDefault="002945D0">
            <w:pPr>
              <w:rPr>
                <w:rFonts w:cstheme="minorHAnsi"/>
                <w:sz w:val="20"/>
                <w:szCs w:val="20"/>
                <w:lang w:val="en-US"/>
              </w:rPr>
            </w:pPr>
            <w:r>
              <w:rPr>
                <w:rFonts w:cstheme="minorHAnsi"/>
                <w:sz w:val="20"/>
                <w:szCs w:val="20"/>
                <w:lang w:val="en-US"/>
              </w:rPr>
              <w:t>-3.649</w:t>
            </w:r>
          </w:p>
        </w:tc>
        <w:tc>
          <w:tcPr>
            <w:tcW w:w="0" w:type="auto"/>
            <w:hideMark/>
          </w:tcPr>
          <w:p w14:paraId="3C29F352" w14:textId="77777777" w:rsidR="002945D0" w:rsidRDefault="002945D0">
            <w:pPr>
              <w:rPr>
                <w:rFonts w:cstheme="minorHAnsi"/>
                <w:sz w:val="20"/>
                <w:szCs w:val="20"/>
                <w:lang w:val="en-US"/>
              </w:rPr>
            </w:pPr>
            <w:r>
              <w:rPr>
                <w:rFonts w:cstheme="minorHAnsi"/>
                <w:sz w:val="20"/>
                <w:szCs w:val="20"/>
                <w:lang w:val="en-US"/>
              </w:rPr>
              <w:t>-4.379</w:t>
            </w:r>
          </w:p>
        </w:tc>
        <w:tc>
          <w:tcPr>
            <w:tcW w:w="0" w:type="auto"/>
            <w:hideMark/>
          </w:tcPr>
          <w:p w14:paraId="30686289" w14:textId="77777777" w:rsidR="002945D0" w:rsidRDefault="002945D0">
            <w:pPr>
              <w:rPr>
                <w:rFonts w:cstheme="minorHAnsi"/>
                <w:sz w:val="20"/>
                <w:szCs w:val="20"/>
                <w:lang w:val="en-US"/>
              </w:rPr>
            </w:pPr>
            <w:r>
              <w:rPr>
                <w:rFonts w:cstheme="minorHAnsi"/>
                <w:sz w:val="20"/>
                <w:szCs w:val="20"/>
                <w:lang w:val="en-US"/>
              </w:rPr>
              <w:t>-2.920</w:t>
            </w:r>
          </w:p>
        </w:tc>
        <w:tc>
          <w:tcPr>
            <w:tcW w:w="0" w:type="auto"/>
            <w:hideMark/>
          </w:tcPr>
          <w:p w14:paraId="2F990221" w14:textId="5E3754D2" w:rsidR="002945D0" w:rsidRDefault="00F3060E">
            <w:pPr>
              <w:rPr>
                <w:rFonts w:cstheme="minorHAnsi"/>
                <w:sz w:val="20"/>
                <w:szCs w:val="20"/>
                <w:lang w:val="en-US"/>
              </w:rPr>
            </w:pPr>
            <w:r>
              <w:rPr>
                <w:rFonts w:cstheme="minorHAnsi"/>
                <w:sz w:val="20"/>
                <w:szCs w:val="20"/>
                <w:lang w:val="en-US"/>
              </w:rPr>
              <w:t>&lt;0.001</w:t>
            </w:r>
          </w:p>
        </w:tc>
        <w:tc>
          <w:tcPr>
            <w:tcW w:w="0" w:type="auto"/>
          </w:tcPr>
          <w:p w14:paraId="1BF37618" w14:textId="77777777" w:rsidR="002945D0" w:rsidRDefault="002945D0">
            <w:pPr>
              <w:rPr>
                <w:rFonts w:cstheme="minorHAnsi"/>
                <w:sz w:val="20"/>
                <w:szCs w:val="20"/>
                <w:lang w:val="en-US"/>
              </w:rPr>
            </w:pPr>
          </w:p>
        </w:tc>
      </w:tr>
      <w:tr w:rsidR="002945D0" w14:paraId="18ECEE69" w14:textId="77777777" w:rsidTr="002945D0">
        <w:tc>
          <w:tcPr>
            <w:tcW w:w="2128" w:type="dxa"/>
          </w:tcPr>
          <w:p w14:paraId="193F474A" w14:textId="77777777" w:rsidR="002945D0" w:rsidRDefault="002945D0">
            <w:pPr>
              <w:rPr>
                <w:rFonts w:cstheme="minorHAnsi"/>
                <w:iCs/>
                <w:color w:val="000000"/>
                <w:sz w:val="20"/>
                <w:szCs w:val="20"/>
              </w:rPr>
            </w:pPr>
          </w:p>
        </w:tc>
        <w:tc>
          <w:tcPr>
            <w:tcW w:w="2645" w:type="dxa"/>
            <w:vAlign w:val="bottom"/>
            <w:hideMark/>
          </w:tcPr>
          <w:p w14:paraId="2B9EAE29" w14:textId="77777777" w:rsidR="002945D0" w:rsidRDefault="002945D0">
            <w:pPr>
              <w:rPr>
                <w:rFonts w:cstheme="minorHAnsi"/>
                <w:sz w:val="20"/>
                <w:szCs w:val="20"/>
                <w:lang w:val="en-US"/>
              </w:rPr>
            </w:pPr>
            <w:r>
              <w:rPr>
                <w:rFonts w:cstheme="minorHAnsi"/>
                <w:color w:val="000000"/>
                <w:sz w:val="20"/>
                <w:szCs w:val="20"/>
              </w:rPr>
              <w:t>No</w:t>
            </w:r>
          </w:p>
        </w:tc>
        <w:tc>
          <w:tcPr>
            <w:tcW w:w="1181" w:type="dxa"/>
            <w:hideMark/>
          </w:tcPr>
          <w:p w14:paraId="018C314A" w14:textId="77777777" w:rsidR="002945D0" w:rsidRDefault="002945D0">
            <w:pPr>
              <w:rPr>
                <w:rFonts w:cstheme="minorHAnsi"/>
                <w:sz w:val="20"/>
                <w:szCs w:val="20"/>
                <w:lang w:val="en-US"/>
              </w:rPr>
            </w:pPr>
            <w:r>
              <w:rPr>
                <w:rFonts w:cstheme="minorHAnsi"/>
                <w:sz w:val="20"/>
                <w:szCs w:val="20"/>
                <w:lang w:val="en-US"/>
              </w:rPr>
              <w:t>-5.390</w:t>
            </w:r>
          </w:p>
        </w:tc>
        <w:tc>
          <w:tcPr>
            <w:tcW w:w="0" w:type="auto"/>
            <w:hideMark/>
          </w:tcPr>
          <w:p w14:paraId="7A4BA7EA" w14:textId="77777777" w:rsidR="002945D0" w:rsidRDefault="002945D0">
            <w:pPr>
              <w:rPr>
                <w:rFonts w:cstheme="minorHAnsi"/>
                <w:sz w:val="20"/>
                <w:szCs w:val="20"/>
                <w:lang w:val="en-US"/>
              </w:rPr>
            </w:pPr>
            <w:r>
              <w:rPr>
                <w:rFonts w:cstheme="minorHAnsi"/>
                <w:sz w:val="20"/>
                <w:szCs w:val="20"/>
                <w:lang w:val="en-US"/>
              </w:rPr>
              <w:t>-7.211</w:t>
            </w:r>
          </w:p>
        </w:tc>
        <w:tc>
          <w:tcPr>
            <w:tcW w:w="0" w:type="auto"/>
            <w:hideMark/>
          </w:tcPr>
          <w:p w14:paraId="4375B984" w14:textId="77777777" w:rsidR="002945D0" w:rsidRDefault="002945D0">
            <w:pPr>
              <w:rPr>
                <w:rFonts w:cstheme="minorHAnsi"/>
                <w:sz w:val="20"/>
                <w:szCs w:val="20"/>
                <w:lang w:val="en-US"/>
              </w:rPr>
            </w:pPr>
            <w:r>
              <w:rPr>
                <w:rFonts w:cstheme="minorHAnsi"/>
                <w:sz w:val="20"/>
                <w:szCs w:val="20"/>
                <w:lang w:val="en-US"/>
              </w:rPr>
              <w:t>-3.570</w:t>
            </w:r>
          </w:p>
        </w:tc>
        <w:tc>
          <w:tcPr>
            <w:tcW w:w="0" w:type="auto"/>
            <w:hideMark/>
          </w:tcPr>
          <w:p w14:paraId="165AC590" w14:textId="0C622673" w:rsidR="002945D0" w:rsidRDefault="00F3060E">
            <w:pPr>
              <w:rPr>
                <w:rFonts w:cstheme="minorHAnsi"/>
                <w:sz w:val="20"/>
                <w:szCs w:val="20"/>
                <w:lang w:val="en-US"/>
              </w:rPr>
            </w:pPr>
            <w:r>
              <w:rPr>
                <w:rFonts w:cstheme="minorHAnsi"/>
                <w:sz w:val="20"/>
                <w:szCs w:val="20"/>
                <w:lang w:val="en-US"/>
              </w:rPr>
              <w:t>&lt;0.001</w:t>
            </w:r>
          </w:p>
        </w:tc>
        <w:tc>
          <w:tcPr>
            <w:tcW w:w="0" w:type="auto"/>
          </w:tcPr>
          <w:p w14:paraId="3359D92A" w14:textId="77777777" w:rsidR="002945D0" w:rsidRDefault="002945D0">
            <w:pPr>
              <w:rPr>
                <w:rFonts w:cstheme="minorHAnsi"/>
                <w:sz w:val="20"/>
                <w:szCs w:val="20"/>
                <w:lang w:val="en-US"/>
              </w:rPr>
            </w:pPr>
          </w:p>
        </w:tc>
      </w:tr>
      <w:tr w:rsidR="002945D0" w14:paraId="0BBAF179" w14:textId="77777777" w:rsidTr="002945D0">
        <w:tc>
          <w:tcPr>
            <w:tcW w:w="2128" w:type="dxa"/>
            <w:hideMark/>
          </w:tcPr>
          <w:p w14:paraId="5482F6EE" w14:textId="77777777" w:rsidR="002945D0" w:rsidRDefault="002945D0">
            <w:pPr>
              <w:spacing w:before="120"/>
              <w:rPr>
                <w:rFonts w:cstheme="minorHAnsi"/>
                <w:b/>
                <w:iCs/>
                <w:color w:val="000000"/>
                <w:sz w:val="20"/>
                <w:szCs w:val="20"/>
              </w:rPr>
            </w:pPr>
            <w:r>
              <w:rPr>
                <w:rFonts w:cstheme="minorHAnsi"/>
                <w:b/>
                <w:iCs/>
                <w:color w:val="000000"/>
                <w:sz w:val="20"/>
                <w:szCs w:val="20"/>
              </w:rPr>
              <w:lastRenderedPageBreak/>
              <w:t>Adverse experience</w:t>
            </w:r>
          </w:p>
        </w:tc>
        <w:tc>
          <w:tcPr>
            <w:tcW w:w="2645" w:type="dxa"/>
            <w:vAlign w:val="bottom"/>
            <w:hideMark/>
          </w:tcPr>
          <w:p w14:paraId="3F47D88F" w14:textId="77777777" w:rsidR="002945D0" w:rsidRDefault="002945D0">
            <w:pPr>
              <w:spacing w:before="120"/>
              <w:rPr>
                <w:rFonts w:cstheme="minorHAnsi"/>
                <w:b/>
                <w:sz w:val="20"/>
                <w:szCs w:val="20"/>
                <w:lang w:val="en-US"/>
              </w:rPr>
            </w:pPr>
            <w:r>
              <w:rPr>
                <w:rFonts w:cstheme="minorHAnsi"/>
                <w:b/>
                <w:color w:val="000000"/>
                <w:sz w:val="20"/>
                <w:szCs w:val="20"/>
              </w:rPr>
              <w:t>Been Bullied</w:t>
            </w:r>
          </w:p>
        </w:tc>
        <w:tc>
          <w:tcPr>
            <w:tcW w:w="1181" w:type="dxa"/>
          </w:tcPr>
          <w:p w14:paraId="424BC675" w14:textId="77777777" w:rsidR="002945D0" w:rsidRDefault="002945D0">
            <w:pPr>
              <w:spacing w:before="120"/>
              <w:rPr>
                <w:rFonts w:cstheme="minorHAnsi"/>
                <w:sz w:val="20"/>
                <w:szCs w:val="20"/>
                <w:lang w:val="en-US"/>
              </w:rPr>
            </w:pPr>
          </w:p>
        </w:tc>
        <w:tc>
          <w:tcPr>
            <w:tcW w:w="0" w:type="auto"/>
          </w:tcPr>
          <w:p w14:paraId="70094E8B" w14:textId="77777777" w:rsidR="002945D0" w:rsidRDefault="002945D0">
            <w:pPr>
              <w:spacing w:before="120"/>
              <w:rPr>
                <w:rFonts w:cstheme="minorHAnsi"/>
                <w:sz w:val="20"/>
                <w:szCs w:val="20"/>
                <w:lang w:val="en-US"/>
              </w:rPr>
            </w:pPr>
          </w:p>
        </w:tc>
        <w:tc>
          <w:tcPr>
            <w:tcW w:w="0" w:type="auto"/>
          </w:tcPr>
          <w:p w14:paraId="301714BF" w14:textId="77777777" w:rsidR="002945D0" w:rsidRDefault="002945D0">
            <w:pPr>
              <w:spacing w:before="120"/>
              <w:rPr>
                <w:rFonts w:cstheme="minorHAnsi"/>
                <w:sz w:val="20"/>
                <w:szCs w:val="20"/>
                <w:lang w:val="en-US"/>
              </w:rPr>
            </w:pPr>
          </w:p>
        </w:tc>
        <w:tc>
          <w:tcPr>
            <w:tcW w:w="0" w:type="auto"/>
          </w:tcPr>
          <w:p w14:paraId="0083ACBF" w14:textId="77777777" w:rsidR="002945D0" w:rsidRDefault="002945D0">
            <w:pPr>
              <w:spacing w:before="120"/>
              <w:rPr>
                <w:rFonts w:cstheme="minorHAnsi"/>
                <w:sz w:val="20"/>
                <w:szCs w:val="20"/>
                <w:lang w:val="en-US"/>
              </w:rPr>
            </w:pPr>
          </w:p>
        </w:tc>
        <w:tc>
          <w:tcPr>
            <w:tcW w:w="0" w:type="auto"/>
          </w:tcPr>
          <w:p w14:paraId="5686C831" w14:textId="77777777" w:rsidR="002945D0" w:rsidRDefault="002945D0">
            <w:pPr>
              <w:spacing w:before="120"/>
              <w:rPr>
                <w:rFonts w:cstheme="minorHAnsi"/>
                <w:sz w:val="20"/>
                <w:szCs w:val="20"/>
                <w:lang w:val="en-US"/>
              </w:rPr>
            </w:pPr>
          </w:p>
        </w:tc>
      </w:tr>
      <w:tr w:rsidR="002945D0" w14:paraId="0A3E3B67" w14:textId="77777777" w:rsidTr="002945D0">
        <w:tc>
          <w:tcPr>
            <w:tcW w:w="2128" w:type="dxa"/>
          </w:tcPr>
          <w:p w14:paraId="1DCE5C97" w14:textId="77777777" w:rsidR="002945D0" w:rsidRDefault="002945D0">
            <w:pPr>
              <w:rPr>
                <w:rFonts w:cstheme="minorHAnsi"/>
                <w:iCs/>
                <w:color w:val="000000"/>
                <w:sz w:val="20"/>
                <w:szCs w:val="20"/>
              </w:rPr>
            </w:pPr>
          </w:p>
        </w:tc>
        <w:tc>
          <w:tcPr>
            <w:tcW w:w="2645" w:type="dxa"/>
            <w:vAlign w:val="bottom"/>
            <w:hideMark/>
          </w:tcPr>
          <w:p w14:paraId="10C2D816" w14:textId="77777777" w:rsidR="002945D0" w:rsidRDefault="002945D0">
            <w:pPr>
              <w:rPr>
                <w:rFonts w:cstheme="minorHAnsi"/>
                <w:color w:val="000000"/>
                <w:sz w:val="20"/>
                <w:szCs w:val="20"/>
              </w:rPr>
            </w:pPr>
            <w:r>
              <w:rPr>
                <w:rFonts w:cstheme="minorHAnsi"/>
                <w:color w:val="000000"/>
                <w:sz w:val="20"/>
                <w:szCs w:val="20"/>
              </w:rPr>
              <w:t xml:space="preserve">No </w:t>
            </w:r>
            <w:r>
              <w:rPr>
                <w:rFonts w:cstheme="minorHAnsi"/>
                <w:i/>
                <w:color w:val="000000"/>
                <w:sz w:val="20"/>
                <w:szCs w:val="20"/>
              </w:rPr>
              <w:t>(ref)</w:t>
            </w:r>
          </w:p>
        </w:tc>
        <w:tc>
          <w:tcPr>
            <w:tcW w:w="1181" w:type="dxa"/>
            <w:hideMark/>
          </w:tcPr>
          <w:p w14:paraId="1DE8858F"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7C586FF3"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67CBB589"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0D003724" w14:textId="77777777" w:rsidR="002945D0" w:rsidRDefault="002945D0">
            <w:pPr>
              <w:rPr>
                <w:rFonts w:cstheme="minorHAnsi"/>
                <w:sz w:val="20"/>
                <w:szCs w:val="20"/>
                <w:lang w:val="en-US"/>
              </w:rPr>
            </w:pPr>
            <w:r>
              <w:rPr>
                <w:rFonts w:cstheme="minorHAnsi"/>
                <w:sz w:val="20"/>
                <w:szCs w:val="20"/>
                <w:lang w:val="en-US"/>
              </w:rPr>
              <w:t>.</w:t>
            </w:r>
          </w:p>
        </w:tc>
        <w:tc>
          <w:tcPr>
            <w:tcW w:w="0" w:type="auto"/>
          </w:tcPr>
          <w:p w14:paraId="5C5028E8" w14:textId="77777777" w:rsidR="002945D0" w:rsidRDefault="002945D0">
            <w:pPr>
              <w:rPr>
                <w:rFonts w:cstheme="minorHAnsi"/>
                <w:sz w:val="20"/>
                <w:szCs w:val="20"/>
                <w:lang w:val="en-US"/>
              </w:rPr>
            </w:pPr>
          </w:p>
        </w:tc>
      </w:tr>
      <w:tr w:rsidR="002945D0" w14:paraId="5820D481" w14:textId="77777777" w:rsidTr="002945D0">
        <w:tc>
          <w:tcPr>
            <w:tcW w:w="2128" w:type="dxa"/>
          </w:tcPr>
          <w:p w14:paraId="1079A035" w14:textId="77777777" w:rsidR="002945D0" w:rsidRDefault="002945D0">
            <w:pPr>
              <w:rPr>
                <w:rFonts w:cstheme="minorHAnsi"/>
                <w:iCs/>
                <w:color w:val="000000"/>
                <w:sz w:val="20"/>
                <w:szCs w:val="20"/>
              </w:rPr>
            </w:pPr>
          </w:p>
        </w:tc>
        <w:tc>
          <w:tcPr>
            <w:tcW w:w="2645" w:type="dxa"/>
            <w:vAlign w:val="bottom"/>
            <w:hideMark/>
          </w:tcPr>
          <w:p w14:paraId="2503D72A" w14:textId="77777777" w:rsidR="002945D0" w:rsidRDefault="002945D0">
            <w:pPr>
              <w:rPr>
                <w:rFonts w:cstheme="minorHAnsi"/>
                <w:sz w:val="20"/>
                <w:szCs w:val="20"/>
                <w:lang w:val="en-US"/>
              </w:rPr>
            </w:pPr>
            <w:r>
              <w:rPr>
                <w:rFonts w:cstheme="minorHAnsi"/>
                <w:color w:val="000000"/>
                <w:sz w:val="20"/>
                <w:szCs w:val="20"/>
              </w:rPr>
              <w:t>Yes, a little</w:t>
            </w:r>
          </w:p>
        </w:tc>
        <w:tc>
          <w:tcPr>
            <w:tcW w:w="1181" w:type="dxa"/>
            <w:hideMark/>
          </w:tcPr>
          <w:p w14:paraId="1F622BCB" w14:textId="77777777" w:rsidR="002945D0" w:rsidRDefault="002945D0">
            <w:pPr>
              <w:rPr>
                <w:rFonts w:cstheme="minorHAnsi"/>
                <w:sz w:val="20"/>
                <w:szCs w:val="20"/>
                <w:lang w:val="en-US"/>
              </w:rPr>
            </w:pPr>
            <w:r>
              <w:rPr>
                <w:rFonts w:cstheme="minorHAnsi"/>
                <w:sz w:val="20"/>
                <w:szCs w:val="20"/>
                <w:lang w:val="en-US"/>
              </w:rPr>
              <w:t>-0.942</w:t>
            </w:r>
          </w:p>
        </w:tc>
        <w:tc>
          <w:tcPr>
            <w:tcW w:w="0" w:type="auto"/>
            <w:hideMark/>
          </w:tcPr>
          <w:p w14:paraId="1436D3CE" w14:textId="77777777" w:rsidR="002945D0" w:rsidRDefault="002945D0">
            <w:pPr>
              <w:rPr>
                <w:rFonts w:cstheme="minorHAnsi"/>
                <w:sz w:val="20"/>
                <w:szCs w:val="20"/>
                <w:lang w:val="en-US"/>
              </w:rPr>
            </w:pPr>
            <w:r>
              <w:rPr>
                <w:rFonts w:cstheme="minorHAnsi"/>
                <w:sz w:val="20"/>
                <w:szCs w:val="20"/>
                <w:lang w:val="en-US"/>
              </w:rPr>
              <w:t>-1.438</w:t>
            </w:r>
          </w:p>
        </w:tc>
        <w:tc>
          <w:tcPr>
            <w:tcW w:w="0" w:type="auto"/>
            <w:hideMark/>
          </w:tcPr>
          <w:p w14:paraId="16683D23" w14:textId="77777777" w:rsidR="002945D0" w:rsidRDefault="002945D0">
            <w:pPr>
              <w:rPr>
                <w:rFonts w:cstheme="minorHAnsi"/>
                <w:sz w:val="20"/>
                <w:szCs w:val="20"/>
                <w:lang w:val="en-US"/>
              </w:rPr>
            </w:pPr>
            <w:r>
              <w:rPr>
                <w:rFonts w:cstheme="minorHAnsi"/>
                <w:sz w:val="20"/>
                <w:szCs w:val="20"/>
                <w:lang w:val="en-US"/>
              </w:rPr>
              <w:t>-0.446</w:t>
            </w:r>
          </w:p>
        </w:tc>
        <w:tc>
          <w:tcPr>
            <w:tcW w:w="0" w:type="auto"/>
            <w:hideMark/>
          </w:tcPr>
          <w:p w14:paraId="37FE1D24" w14:textId="6F579ABD" w:rsidR="002945D0" w:rsidRDefault="00F3060E">
            <w:pPr>
              <w:rPr>
                <w:rFonts w:cstheme="minorHAnsi"/>
                <w:sz w:val="20"/>
                <w:szCs w:val="20"/>
                <w:lang w:val="en-US"/>
              </w:rPr>
            </w:pPr>
            <w:r>
              <w:rPr>
                <w:rFonts w:cstheme="minorHAnsi"/>
                <w:sz w:val="20"/>
                <w:szCs w:val="20"/>
                <w:lang w:val="en-US"/>
              </w:rPr>
              <w:t>&lt;0.001</w:t>
            </w:r>
          </w:p>
        </w:tc>
        <w:tc>
          <w:tcPr>
            <w:tcW w:w="0" w:type="auto"/>
          </w:tcPr>
          <w:p w14:paraId="2AB0B51D" w14:textId="77777777" w:rsidR="002945D0" w:rsidRDefault="002945D0">
            <w:pPr>
              <w:rPr>
                <w:rFonts w:cstheme="minorHAnsi"/>
                <w:sz w:val="20"/>
                <w:szCs w:val="20"/>
                <w:lang w:val="en-US"/>
              </w:rPr>
            </w:pPr>
          </w:p>
        </w:tc>
      </w:tr>
      <w:tr w:rsidR="002945D0" w14:paraId="77614212" w14:textId="77777777" w:rsidTr="002945D0">
        <w:tc>
          <w:tcPr>
            <w:tcW w:w="2128" w:type="dxa"/>
          </w:tcPr>
          <w:p w14:paraId="7E8530D3" w14:textId="77777777" w:rsidR="002945D0" w:rsidRDefault="002945D0">
            <w:pPr>
              <w:rPr>
                <w:rFonts w:cstheme="minorHAnsi"/>
                <w:iCs/>
                <w:color w:val="000000"/>
                <w:sz w:val="20"/>
                <w:szCs w:val="20"/>
              </w:rPr>
            </w:pPr>
          </w:p>
        </w:tc>
        <w:tc>
          <w:tcPr>
            <w:tcW w:w="2645" w:type="dxa"/>
            <w:vAlign w:val="bottom"/>
            <w:hideMark/>
          </w:tcPr>
          <w:p w14:paraId="56AF184B" w14:textId="77777777" w:rsidR="002945D0" w:rsidRDefault="002945D0">
            <w:pPr>
              <w:rPr>
                <w:rFonts w:cstheme="minorHAnsi"/>
                <w:sz w:val="20"/>
                <w:szCs w:val="20"/>
                <w:lang w:val="en-US"/>
              </w:rPr>
            </w:pPr>
            <w:r>
              <w:rPr>
                <w:rFonts w:cstheme="minorHAnsi"/>
                <w:color w:val="000000"/>
                <w:sz w:val="20"/>
                <w:szCs w:val="20"/>
              </w:rPr>
              <w:t>Yes, a lot</w:t>
            </w:r>
          </w:p>
        </w:tc>
        <w:tc>
          <w:tcPr>
            <w:tcW w:w="1181" w:type="dxa"/>
            <w:hideMark/>
          </w:tcPr>
          <w:p w14:paraId="1643E903" w14:textId="77777777" w:rsidR="002945D0" w:rsidRDefault="002945D0">
            <w:pPr>
              <w:rPr>
                <w:rFonts w:cstheme="minorHAnsi"/>
                <w:sz w:val="20"/>
                <w:szCs w:val="20"/>
                <w:lang w:val="en-US"/>
              </w:rPr>
            </w:pPr>
            <w:r>
              <w:rPr>
                <w:rFonts w:cstheme="minorHAnsi"/>
                <w:sz w:val="20"/>
                <w:szCs w:val="20"/>
                <w:lang w:val="en-US"/>
              </w:rPr>
              <w:t>-1.822</w:t>
            </w:r>
          </w:p>
        </w:tc>
        <w:tc>
          <w:tcPr>
            <w:tcW w:w="0" w:type="auto"/>
            <w:hideMark/>
          </w:tcPr>
          <w:p w14:paraId="464EE3EB" w14:textId="77777777" w:rsidR="002945D0" w:rsidRDefault="002945D0">
            <w:pPr>
              <w:rPr>
                <w:rFonts w:cstheme="minorHAnsi"/>
                <w:sz w:val="20"/>
                <w:szCs w:val="20"/>
                <w:lang w:val="en-US"/>
              </w:rPr>
            </w:pPr>
            <w:r>
              <w:rPr>
                <w:rFonts w:cstheme="minorHAnsi"/>
                <w:sz w:val="20"/>
                <w:szCs w:val="20"/>
                <w:lang w:val="en-US"/>
              </w:rPr>
              <w:t>-2.638</w:t>
            </w:r>
          </w:p>
        </w:tc>
        <w:tc>
          <w:tcPr>
            <w:tcW w:w="0" w:type="auto"/>
            <w:hideMark/>
          </w:tcPr>
          <w:p w14:paraId="5B8A8151" w14:textId="77777777" w:rsidR="002945D0" w:rsidRDefault="002945D0">
            <w:pPr>
              <w:rPr>
                <w:rFonts w:cstheme="minorHAnsi"/>
                <w:sz w:val="20"/>
                <w:szCs w:val="20"/>
                <w:lang w:val="en-US"/>
              </w:rPr>
            </w:pPr>
            <w:r>
              <w:rPr>
                <w:rFonts w:cstheme="minorHAnsi"/>
                <w:sz w:val="20"/>
                <w:szCs w:val="20"/>
                <w:lang w:val="en-US"/>
              </w:rPr>
              <w:t>-1.005</w:t>
            </w:r>
          </w:p>
        </w:tc>
        <w:tc>
          <w:tcPr>
            <w:tcW w:w="0" w:type="auto"/>
            <w:hideMark/>
          </w:tcPr>
          <w:p w14:paraId="6B8FDD2F" w14:textId="1A01C22B" w:rsidR="002945D0" w:rsidRDefault="00F3060E">
            <w:pPr>
              <w:rPr>
                <w:rFonts w:cstheme="minorHAnsi"/>
                <w:sz w:val="20"/>
                <w:szCs w:val="20"/>
                <w:lang w:val="en-US"/>
              </w:rPr>
            </w:pPr>
            <w:r>
              <w:rPr>
                <w:rFonts w:cstheme="minorHAnsi"/>
                <w:sz w:val="20"/>
                <w:szCs w:val="20"/>
                <w:lang w:val="en-US"/>
              </w:rPr>
              <w:t>&lt;0.001</w:t>
            </w:r>
          </w:p>
        </w:tc>
        <w:tc>
          <w:tcPr>
            <w:tcW w:w="0" w:type="auto"/>
          </w:tcPr>
          <w:p w14:paraId="09254F56" w14:textId="77777777" w:rsidR="002945D0" w:rsidRDefault="002945D0">
            <w:pPr>
              <w:rPr>
                <w:rFonts w:cstheme="minorHAnsi"/>
                <w:sz w:val="20"/>
                <w:szCs w:val="20"/>
                <w:lang w:val="en-US"/>
              </w:rPr>
            </w:pPr>
          </w:p>
        </w:tc>
      </w:tr>
      <w:tr w:rsidR="002945D0" w14:paraId="4C61D1C4" w14:textId="77777777" w:rsidTr="002945D0">
        <w:tc>
          <w:tcPr>
            <w:tcW w:w="2128" w:type="dxa"/>
          </w:tcPr>
          <w:p w14:paraId="6930B6B4" w14:textId="77777777" w:rsidR="002945D0" w:rsidRDefault="002945D0">
            <w:pPr>
              <w:rPr>
                <w:rFonts w:cstheme="minorHAnsi"/>
                <w:b/>
                <w:iCs/>
                <w:color w:val="000000"/>
                <w:sz w:val="20"/>
                <w:szCs w:val="20"/>
              </w:rPr>
            </w:pPr>
          </w:p>
        </w:tc>
        <w:tc>
          <w:tcPr>
            <w:tcW w:w="2645" w:type="dxa"/>
            <w:vAlign w:val="bottom"/>
            <w:hideMark/>
          </w:tcPr>
          <w:p w14:paraId="0CDE1580" w14:textId="77777777" w:rsidR="002945D0" w:rsidRDefault="002945D0">
            <w:pPr>
              <w:rPr>
                <w:rFonts w:cstheme="minorHAnsi"/>
                <w:b/>
                <w:sz w:val="20"/>
                <w:szCs w:val="20"/>
                <w:lang w:val="en-US"/>
              </w:rPr>
            </w:pPr>
            <w:r>
              <w:rPr>
                <w:rFonts w:cstheme="minorHAnsi"/>
                <w:b/>
                <w:color w:val="000000"/>
                <w:sz w:val="20"/>
                <w:szCs w:val="20"/>
              </w:rPr>
              <w:t>Bullied Others</w:t>
            </w:r>
          </w:p>
        </w:tc>
        <w:tc>
          <w:tcPr>
            <w:tcW w:w="1181" w:type="dxa"/>
          </w:tcPr>
          <w:p w14:paraId="3EEB7783" w14:textId="77777777" w:rsidR="002945D0" w:rsidRDefault="002945D0">
            <w:pPr>
              <w:rPr>
                <w:rFonts w:cstheme="minorHAnsi"/>
                <w:sz w:val="20"/>
                <w:szCs w:val="20"/>
                <w:lang w:val="en-US"/>
              </w:rPr>
            </w:pPr>
          </w:p>
        </w:tc>
        <w:tc>
          <w:tcPr>
            <w:tcW w:w="0" w:type="auto"/>
          </w:tcPr>
          <w:p w14:paraId="6A54B647" w14:textId="77777777" w:rsidR="002945D0" w:rsidRDefault="002945D0">
            <w:pPr>
              <w:rPr>
                <w:rFonts w:cstheme="minorHAnsi"/>
                <w:sz w:val="20"/>
                <w:szCs w:val="20"/>
                <w:lang w:val="en-US"/>
              </w:rPr>
            </w:pPr>
          </w:p>
        </w:tc>
        <w:tc>
          <w:tcPr>
            <w:tcW w:w="0" w:type="auto"/>
          </w:tcPr>
          <w:p w14:paraId="4EE1ABE4" w14:textId="77777777" w:rsidR="002945D0" w:rsidRDefault="002945D0">
            <w:pPr>
              <w:rPr>
                <w:rFonts w:cstheme="minorHAnsi"/>
                <w:sz w:val="20"/>
                <w:szCs w:val="20"/>
                <w:lang w:val="en-US"/>
              </w:rPr>
            </w:pPr>
          </w:p>
        </w:tc>
        <w:tc>
          <w:tcPr>
            <w:tcW w:w="0" w:type="auto"/>
          </w:tcPr>
          <w:p w14:paraId="428C2B76" w14:textId="77777777" w:rsidR="002945D0" w:rsidRDefault="002945D0">
            <w:pPr>
              <w:rPr>
                <w:rFonts w:cstheme="minorHAnsi"/>
                <w:sz w:val="20"/>
                <w:szCs w:val="20"/>
                <w:lang w:val="en-US"/>
              </w:rPr>
            </w:pPr>
          </w:p>
        </w:tc>
        <w:tc>
          <w:tcPr>
            <w:tcW w:w="0" w:type="auto"/>
          </w:tcPr>
          <w:p w14:paraId="166C1B59" w14:textId="77777777" w:rsidR="002945D0" w:rsidRDefault="002945D0">
            <w:pPr>
              <w:rPr>
                <w:rFonts w:cstheme="minorHAnsi"/>
                <w:sz w:val="20"/>
                <w:szCs w:val="20"/>
                <w:lang w:val="en-US"/>
              </w:rPr>
            </w:pPr>
          </w:p>
        </w:tc>
      </w:tr>
      <w:tr w:rsidR="002945D0" w14:paraId="08A9B5D2" w14:textId="77777777" w:rsidTr="002945D0">
        <w:tc>
          <w:tcPr>
            <w:tcW w:w="2128" w:type="dxa"/>
          </w:tcPr>
          <w:p w14:paraId="5FB91B07" w14:textId="77777777" w:rsidR="002945D0" w:rsidRDefault="002945D0">
            <w:pPr>
              <w:rPr>
                <w:rFonts w:cstheme="minorHAnsi"/>
                <w:iCs/>
                <w:color w:val="000000"/>
                <w:sz w:val="20"/>
                <w:szCs w:val="20"/>
              </w:rPr>
            </w:pPr>
          </w:p>
        </w:tc>
        <w:tc>
          <w:tcPr>
            <w:tcW w:w="2645" w:type="dxa"/>
            <w:vAlign w:val="bottom"/>
            <w:hideMark/>
          </w:tcPr>
          <w:p w14:paraId="5B4EB8AD" w14:textId="77777777" w:rsidR="002945D0" w:rsidRDefault="002945D0">
            <w:pPr>
              <w:rPr>
                <w:rFonts w:cstheme="minorHAnsi"/>
                <w:color w:val="000000"/>
                <w:sz w:val="20"/>
                <w:szCs w:val="20"/>
              </w:rPr>
            </w:pPr>
            <w:r>
              <w:rPr>
                <w:rFonts w:cstheme="minorHAnsi"/>
                <w:color w:val="000000"/>
                <w:sz w:val="20"/>
                <w:szCs w:val="20"/>
              </w:rPr>
              <w:t xml:space="preserve">No </w:t>
            </w:r>
            <w:r>
              <w:rPr>
                <w:rFonts w:cstheme="minorHAnsi"/>
                <w:i/>
                <w:color w:val="000000"/>
                <w:sz w:val="20"/>
                <w:szCs w:val="20"/>
              </w:rPr>
              <w:t>(ref)</w:t>
            </w:r>
          </w:p>
        </w:tc>
        <w:tc>
          <w:tcPr>
            <w:tcW w:w="1181" w:type="dxa"/>
            <w:hideMark/>
          </w:tcPr>
          <w:p w14:paraId="760FBC95"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54C28402"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454F1F83"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0778B5D1" w14:textId="77777777" w:rsidR="002945D0" w:rsidRDefault="002945D0">
            <w:pPr>
              <w:rPr>
                <w:rFonts w:cstheme="minorHAnsi"/>
                <w:sz w:val="20"/>
                <w:szCs w:val="20"/>
                <w:lang w:val="en-US"/>
              </w:rPr>
            </w:pPr>
            <w:r>
              <w:rPr>
                <w:rFonts w:cstheme="minorHAnsi"/>
                <w:sz w:val="20"/>
                <w:szCs w:val="20"/>
                <w:lang w:val="en-US"/>
              </w:rPr>
              <w:t>.</w:t>
            </w:r>
          </w:p>
        </w:tc>
        <w:tc>
          <w:tcPr>
            <w:tcW w:w="0" w:type="auto"/>
          </w:tcPr>
          <w:p w14:paraId="3CE3C281" w14:textId="77777777" w:rsidR="002945D0" w:rsidRDefault="002945D0">
            <w:pPr>
              <w:rPr>
                <w:rFonts w:cstheme="minorHAnsi"/>
                <w:sz w:val="20"/>
                <w:szCs w:val="20"/>
                <w:lang w:val="en-US"/>
              </w:rPr>
            </w:pPr>
          </w:p>
        </w:tc>
      </w:tr>
      <w:tr w:rsidR="002945D0" w14:paraId="212AD440" w14:textId="77777777" w:rsidTr="002945D0">
        <w:tc>
          <w:tcPr>
            <w:tcW w:w="2128" w:type="dxa"/>
          </w:tcPr>
          <w:p w14:paraId="71B0DC6D" w14:textId="77777777" w:rsidR="002945D0" w:rsidRDefault="002945D0">
            <w:pPr>
              <w:rPr>
                <w:rFonts w:cstheme="minorHAnsi"/>
                <w:iCs/>
                <w:color w:val="000000"/>
                <w:sz w:val="20"/>
                <w:szCs w:val="20"/>
              </w:rPr>
            </w:pPr>
          </w:p>
        </w:tc>
        <w:tc>
          <w:tcPr>
            <w:tcW w:w="2645" w:type="dxa"/>
            <w:vAlign w:val="bottom"/>
            <w:hideMark/>
          </w:tcPr>
          <w:p w14:paraId="29054912" w14:textId="77777777" w:rsidR="002945D0" w:rsidRDefault="002945D0">
            <w:pPr>
              <w:rPr>
                <w:rFonts w:cstheme="minorHAnsi"/>
                <w:sz w:val="20"/>
                <w:szCs w:val="20"/>
                <w:lang w:val="en-US"/>
              </w:rPr>
            </w:pPr>
            <w:r>
              <w:rPr>
                <w:rFonts w:cstheme="minorHAnsi"/>
                <w:color w:val="000000"/>
                <w:sz w:val="20"/>
                <w:szCs w:val="20"/>
              </w:rPr>
              <w:t>Don't know</w:t>
            </w:r>
          </w:p>
        </w:tc>
        <w:tc>
          <w:tcPr>
            <w:tcW w:w="1181" w:type="dxa"/>
            <w:hideMark/>
          </w:tcPr>
          <w:p w14:paraId="4AD0FA99" w14:textId="77777777" w:rsidR="002945D0" w:rsidRDefault="002945D0">
            <w:pPr>
              <w:rPr>
                <w:rFonts w:cstheme="minorHAnsi"/>
                <w:sz w:val="20"/>
                <w:szCs w:val="20"/>
                <w:lang w:val="en-US"/>
              </w:rPr>
            </w:pPr>
            <w:r>
              <w:rPr>
                <w:rFonts w:cstheme="minorHAnsi"/>
                <w:sz w:val="20"/>
                <w:szCs w:val="20"/>
                <w:lang w:val="en-US"/>
              </w:rPr>
              <w:t>-1.710</w:t>
            </w:r>
          </w:p>
        </w:tc>
        <w:tc>
          <w:tcPr>
            <w:tcW w:w="0" w:type="auto"/>
            <w:hideMark/>
          </w:tcPr>
          <w:p w14:paraId="4E2AAF3A" w14:textId="77777777" w:rsidR="002945D0" w:rsidRDefault="002945D0">
            <w:pPr>
              <w:rPr>
                <w:rFonts w:cstheme="minorHAnsi"/>
                <w:sz w:val="20"/>
                <w:szCs w:val="20"/>
                <w:lang w:val="en-US"/>
              </w:rPr>
            </w:pPr>
            <w:r>
              <w:rPr>
                <w:rFonts w:cstheme="minorHAnsi"/>
                <w:sz w:val="20"/>
                <w:szCs w:val="20"/>
                <w:lang w:val="en-US"/>
              </w:rPr>
              <w:t>-2.265</w:t>
            </w:r>
          </w:p>
        </w:tc>
        <w:tc>
          <w:tcPr>
            <w:tcW w:w="0" w:type="auto"/>
            <w:hideMark/>
          </w:tcPr>
          <w:p w14:paraId="56911045" w14:textId="77777777" w:rsidR="002945D0" w:rsidRDefault="002945D0">
            <w:pPr>
              <w:rPr>
                <w:rFonts w:cstheme="minorHAnsi"/>
                <w:sz w:val="20"/>
                <w:szCs w:val="20"/>
                <w:lang w:val="en-US"/>
              </w:rPr>
            </w:pPr>
            <w:r>
              <w:rPr>
                <w:rFonts w:cstheme="minorHAnsi"/>
                <w:sz w:val="20"/>
                <w:szCs w:val="20"/>
                <w:lang w:val="en-US"/>
              </w:rPr>
              <w:t>-1.156</w:t>
            </w:r>
          </w:p>
        </w:tc>
        <w:tc>
          <w:tcPr>
            <w:tcW w:w="0" w:type="auto"/>
            <w:hideMark/>
          </w:tcPr>
          <w:p w14:paraId="162A1CDB" w14:textId="425FC2BD" w:rsidR="002945D0" w:rsidRDefault="00F3060E">
            <w:pPr>
              <w:rPr>
                <w:rFonts w:cstheme="minorHAnsi"/>
                <w:sz w:val="20"/>
                <w:szCs w:val="20"/>
                <w:lang w:val="en-US"/>
              </w:rPr>
            </w:pPr>
            <w:r>
              <w:rPr>
                <w:rFonts w:cstheme="minorHAnsi"/>
                <w:sz w:val="20"/>
                <w:szCs w:val="20"/>
                <w:lang w:val="en-US"/>
              </w:rPr>
              <w:t>&lt;0.001</w:t>
            </w:r>
          </w:p>
        </w:tc>
        <w:tc>
          <w:tcPr>
            <w:tcW w:w="0" w:type="auto"/>
          </w:tcPr>
          <w:p w14:paraId="68A1C5B6" w14:textId="77777777" w:rsidR="002945D0" w:rsidRDefault="002945D0">
            <w:pPr>
              <w:rPr>
                <w:rFonts w:cstheme="minorHAnsi"/>
                <w:sz w:val="20"/>
                <w:szCs w:val="20"/>
                <w:lang w:val="en-US"/>
              </w:rPr>
            </w:pPr>
          </w:p>
        </w:tc>
      </w:tr>
      <w:tr w:rsidR="002945D0" w14:paraId="452CD7B7" w14:textId="77777777" w:rsidTr="002945D0">
        <w:tc>
          <w:tcPr>
            <w:tcW w:w="2128" w:type="dxa"/>
          </w:tcPr>
          <w:p w14:paraId="031D5BC4" w14:textId="77777777" w:rsidR="002945D0" w:rsidRDefault="002945D0">
            <w:pPr>
              <w:rPr>
                <w:rFonts w:cstheme="minorHAnsi"/>
                <w:iCs/>
                <w:color w:val="000000"/>
                <w:sz w:val="20"/>
                <w:szCs w:val="20"/>
              </w:rPr>
            </w:pPr>
          </w:p>
        </w:tc>
        <w:tc>
          <w:tcPr>
            <w:tcW w:w="2645" w:type="dxa"/>
            <w:vAlign w:val="bottom"/>
            <w:hideMark/>
          </w:tcPr>
          <w:p w14:paraId="185630BE" w14:textId="77777777" w:rsidR="002945D0" w:rsidRDefault="002945D0">
            <w:pPr>
              <w:rPr>
                <w:rFonts w:cstheme="minorHAnsi"/>
                <w:sz w:val="20"/>
                <w:szCs w:val="20"/>
                <w:lang w:val="en-US"/>
              </w:rPr>
            </w:pPr>
            <w:r>
              <w:rPr>
                <w:rFonts w:cstheme="minorHAnsi"/>
                <w:color w:val="000000"/>
                <w:sz w:val="20"/>
                <w:szCs w:val="20"/>
              </w:rPr>
              <w:t>Yes</w:t>
            </w:r>
          </w:p>
        </w:tc>
        <w:tc>
          <w:tcPr>
            <w:tcW w:w="1181" w:type="dxa"/>
            <w:hideMark/>
          </w:tcPr>
          <w:p w14:paraId="3D98A7E4" w14:textId="77777777" w:rsidR="002945D0" w:rsidRDefault="002945D0">
            <w:pPr>
              <w:rPr>
                <w:rFonts w:cstheme="minorHAnsi"/>
                <w:sz w:val="20"/>
                <w:szCs w:val="20"/>
                <w:lang w:val="en-US"/>
              </w:rPr>
            </w:pPr>
            <w:r>
              <w:rPr>
                <w:rFonts w:cstheme="minorHAnsi"/>
                <w:sz w:val="20"/>
                <w:szCs w:val="20"/>
                <w:lang w:val="en-US"/>
              </w:rPr>
              <w:t>-0.279</w:t>
            </w:r>
          </w:p>
        </w:tc>
        <w:tc>
          <w:tcPr>
            <w:tcW w:w="0" w:type="auto"/>
            <w:hideMark/>
          </w:tcPr>
          <w:p w14:paraId="246DAF85" w14:textId="77777777" w:rsidR="002945D0" w:rsidRDefault="002945D0">
            <w:pPr>
              <w:rPr>
                <w:rFonts w:cstheme="minorHAnsi"/>
                <w:sz w:val="20"/>
                <w:szCs w:val="20"/>
                <w:lang w:val="en-US"/>
              </w:rPr>
            </w:pPr>
            <w:r>
              <w:rPr>
                <w:rFonts w:cstheme="minorHAnsi"/>
                <w:sz w:val="20"/>
                <w:szCs w:val="20"/>
                <w:lang w:val="en-US"/>
              </w:rPr>
              <w:t>-0.895</w:t>
            </w:r>
          </w:p>
        </w:tc>
        <w:tc>
          <w:tcPr>
            <w:tcW w:w="0" w:type="auto"/>
            <w:hideMark/>
          </w:tcPr>
          <w:p w14:paraId="1EF3450E" w14:textId="77777777" w:rsidR="002945D0" w:rsidRDefault="002945D0">
            <w:pPr>
              <w:rPr>
                <w:rFonts w:cstheme="minorHAnsi"/>
                <w:sz w:val="20"/>
                <w:szCs w:val="20"/>
                <w:lang w:val="en-US"/>
              </w:rPr>
            </w:pPr>
            <w:r>
              <w:rPr>
                <w:rFonts w:cstheme="minorHAnsi"/>
                <w:sz w:val="20"/>
                <w:szCs w:val="20"/>
                <w:lang w:val="en-US"/>
              </w:rPr>
              <w:t>0.336</w:t>
            </w:r>
          </w:p>
        </w:tc>
        <w:tc>
          <w:tcPr>
            <w:tcW w:w="0" w:type="auto"/>
            <w:hideMark/>
          </w:tcPr>
          <w:p w14:paraId="75ACE55A" w14:textId="77777777" w:rsidR="002945D0" w:rsidRDefault="002945D0">
            <w:pPr>
              <w:rPr>
                <w:rFonts w:cstheme="minorHAnsi"/>
                <w:sz w:val="20"/>
                <w:szCs w:val="20"/>
                <w:lang w:val="en-US"/>
              </w:rPr>
            </w:pPr>
            <w:r>
              <w:rPr>
                <w:rFonts w:cstheme="minorHAnsi"/>
                <w:sz w:val="20"/>
                <w:szCs w:val="20"/>
                <w:lang w:val="en-US"/>
              </w:rPr>
              <w:t>0.374</w:t>
            </w:r>
          </w:p>
        </w:tc>
        <w:tc>
          <w:tcPr>
            <w:tcW w:w="0" w:type="auto"/>
          </w:tcPr>
          <w:p w14:paraId="04E7A18A" w14:textId="77777777" w:rsidR="002945D0" w:rsidRDefault="002945D0">
            <w:pPr>
              <w:rPr>
                <w:rFonts w:cstheme="minorHAnsi"/>
                <w:sz w:val="20"/>
                <w:szCs w:val="20"/>
                <w:lang w:val="en-US"/>
              </w:rPr>
            </w:pPr>
          </w:p>
        </w:tc>
      </w:tr>
      <w:tr w:rsidR="002945D0" w14:paraId="51EFCF22" w14:textId="77777777" w:rsidTr="002945D0">
        <w:tc>
          <w:tcPr>
            <w:tcW w:w="2128" w:type="dxa"/>
          </w:tcPr>
          <w:p w14:paraId="645C643D" w14:textId="77777777" w:rsidR="002945D0" w:rsidRDefault="002945D0">
            <w:pPr>
              <w:rPr>
                <w:rFonts w:cstheme="minorHAnsi"/>
                <w:b/>
                <w:iCs/>
                <w:color w:val="000000"/>
                <w:sz w:val="20"/>
                <w:szCs w:val="20"/>
              </w:rPr>
            </w:pPr>
          </w:p>
        </w:tc>
        <w:tc>
          <w:tcPr>
            <w:tcW w:w="2645" w:type="dxa"/>
            <w:vAlign w:val="bottom"/>
            <w:hideMark/>
          </w:tcPr>
          <w:p w14:paraId="477E736B" w14:textId="77777777" w:rsidR="002945D0" w:rsidRDefault="002945D0">
            <w:pPr>
              <w:rPr>
                <w:rFonts w:cstheme="minorHAnsi"/>
                <w:b/>
                <w:sz w:val="20"/>
                <w:szCs w:val="20"/>
                <w:lang w:val="en-US"/>
              </w:rPr>
            </w:pPr>
            <w:r>
              <w:rPr>
                <w:rFonts w:cstheme="minorHAnsi"/>
                <w:b/>
                <w:color w:val="000000"/>
                <w:sz w:val="20"/>
                <w:szCs w:val="20"/>
              </w:rPr>
              <w:t>Argue/violence at Home</w:t>
            </w:r>
          </w:p>
        </w:tc>
        <w:tc>
          <w:tcPr>
            <w:tcW w:w="1181" w:type="dxa"/>
          </w:tcPr>
          <w:p w14:paraId="591EA1FE" w14:textId="77777777" w:rsidR="002945D0" w:rsidRDefault="002945D0">
            <w:pPr>
              <w:rPr>
                <w:rFonts w:cstheme="minorHAnsi"/>
                <w:sz w:val="20"/>
                <w:szCs w:val="20"/>
                <w:lang w:val="en-US"/>
              </w:rPr>
            </w:pPr>
          </w:p>
        </w:tc>
        <w:tc>
          <w:tcPr>
            <w:tcW w:w="0" w:type="auto"/>
          </w:tcPr>
          <w:p w14:paraId="07396A1D" w14:textId="77777777" w:rsidR="002945D0" w:rsidRDefault="002945D0">
            <w:pPr>
              <w:rPr>
                <w:rFonts w:cstheme="minorHAnsi"/>
                <w:sz w:val="20"/>
                <w:szCs w:val="20"/>
                <w:lang w:val="en-US"/>
              </w:rPr>
            </w:pPr>
          </w:p>
        </w:tc>
        <w:tc>
          <w:tcPr>
            <w:tcW w:w="0" w:type="auto"/>
          </w:tcPr>
          <w:p w14:paraId="40A89009" w14:textId="77777777" w:rsidR="002945D0" w:rsidRDefault="002945D0">
            <w:pPr>
              <w:rPr>
                <w:rFonts w:cstheme="minorHAnsi"/>
                <w:sz w:val="20"/>
                <w:szCs w:val="20"/>
                <w:lang w:val="en-US"/>
              </w:rPr>
            </w:pPr>
          </w:p>
        </w:tc>
        <w:tc>
          <w:tcPr>
            <w:tcW w:w="0" w:type="auto"/>
          </w:tcPr>
          <w:p w14:paraId="1DAA7746" w14:textId="77777777" w:rsidR="002945D0" w:rsidRDefault="002945D0">
            <w:pPr>
              <w:rPr>
                <w:rFonts w:cstheme="minorHAnsi"/>
                <w:sz w:val="20"/>
                <w:szCs w:val="20"/>
                <w:lang w:val="en-US"/>
              </w:rPr>
            </w:pPr>
          </w:p>
        </w:tc>
        <w:tc>
          <w:tcPr>
            <w:tcW w:w="0" w:type="auto"/>
          </w:tcPr>
          <w:p w14:paraId="2FAE6F47" w14:textId="77777777" w:rsidR="002945D0" w:rsidRDefault="002945D0">
            <w:pPr>
              <w:rPr>
                <w:rFonts w:cstheme="minorHAnsi"/>
                <w:sz w:val="20"/>
                <w:szCs w:val="20"/>
                <w:lang w:val="en-US"/>
              </w:rPr>
            </w:pPr>
          </w:p>
        </w:tc>
      </w:tr>
      <w:tr w:rsidR="002945D0" w14:paraId="5BFCD0A0" w14:textId="77777777" w:rsidTr="002945D0">
        <w:tc>
          <w:tcPr>
            <w:tcW w:w="2128" w:type="dxa"/>
          </w:tcPr>
          <w:p w14:paraId="77EA2B1B" w14:textId="77777777" w:rsidR="002945D0" w:rsidRDefault="002945D0">
            <w:pPr>
              <w:rPr>
                <w:rFonts w:cstheme="minorHAnsi"/>
                <w:iCs/>
                <w:color w:val="000000"/>
                <w:sz w:val="20"/>
                <w:szCs w:val="20"/>
              </w:rPr>
            </w:pPr>
          </w:p>
        </w:tc>
        <w:tc>
          <w:tcPr>
            <w:tcW w:w="2645" w:type="dxa"/>
            <w:vAlign w:val="bottom"/>
            <w:hideMark/>
          </w:tcPr>
          <w:p w14:paraId="6D84B041" w14:textId="77777777" w:rsidR="002945D0" w:rsidRDefault="002945D0">
            <w:pPr>
              <w:rPr>
                <w:rFonts w:cstheme="minorHAnsi"/>
                <w:color w:val="000000"/>
                <w:sz w:val="20"/>
                <w:szCs w:val="20"/>
              </w:rPr>
            </w:pPr>
            <w:r>
              <w:rPr>
                <w:rFonts w:cstheme="minorHAnsi"/>
                <w:color w:val="000000"/>
                <w:sz w:val="20"/>
                <w:szCs w:val="20"/>
              </w:rPr>
              <w:t xml:space="preserve">Never </w:t>
            </w:r>
            <w:r>
              <w:rPr>
                <w:rFonts w:cstheme="minorHAnsi"/>
                <w:i/>
                <w:color w:val="000000"/>
                <w:sz w:val="20"/>
                <w:szCs w:val="20"/>
              </w:rPr>
              <w:t>(ref)</w:t>
            </w:r>
          </w:p>
        </w:tc>
        <w:tc>
          <w:tcPr>
            <w:tcW w:w="1181" w:type="dxa"/>
            <w:hideMark/>
          </w:tcPr>
          <w:p w14:paraId="166A9AC9"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12C0DD86"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0BFF229E" w14:textId="77777777" w:rsidR="002945D0" w:rsidRDefault="002945D0">
            <w:pPr>
              <w:rPr>
                <w:rFonts w:cstheme="minorHAnsi"/>
                <w:sz w:val="20"/>
                <w:szCs w:val="20"/>
                <w:lang w:val="en-US"/>
              </w:rPr>
            </w:pPr>
            <w:r>
              <w:rPr>
                <w:rFonts w:cstheme="minorHAnsi"/>
                <w:sz w:val="20"/>
                <w:szCs w:val="20"/>
                <w:lang w:val="en-US"/>
              </w:rPr>
              <w:t>.</w:t>
            </w:r>
          </w:p>
        </w:tc>
        <w:tc>
          <w:tcPr>
            <w:tcW w:w="0" w:type="auto"/>
            <w:hideMark/>
          </w:tcPr>
          <w:p w14:paraId="55DFBF12" w14:textId="77777777" w:rsidR="002945D0" w:rsidRDefault="002945D0">
            <w:pPr>
              <w:rPr>
                <w:rFonts w:cstheme="minorHAnsi"/>
                <w:sz w:val="20"/>
                <w:szCs w:val="20"/>
                <w:lang w:val="en-US"/>
              </w:rPr>
            </w:pPr>
            <w:r>
              <w:rPr>
                <w:rFonts w:cstheme="minorHAnsi"/>
                <w:sz w:val="20"/>
                <w:szCs w:val="20"/>
                <w:lang w:val="en-US"/>
              </w:rPr>
              <w:t>.</w:t>
            </w:r>
          </w:p>
        </w:tc>
        <w:tc>
          <w:tcPr>
            <w:tcW w:w="0" w:type="auto"/>
          </w:tcPr>
          <w:p w14:paraId="03B1EDCF" w14:textId="77777777" w:rsidR="002945D0" w:rsidRDefault="002945D0">
            <w:pPr>
              <w:rPr>
                <w:rFonts w:cstheme="minorHAnsi"/>
                <w:sz w:val="20"/>
                <w:szCs w:val="20"/>
                <w:lang w:val="en-US"/>
              </w:rPr>
            </w:pPr>
          </w:p>
        </w:tc>
      </w:tr>
      <w:tr w:rsidR="002945D0" w14:paraId="2946B7CC" w14:textId="77777777" w:rsidTr="002945D0">
        <w:tc>
          <w:tcPr>
            <w:tcW w:w="2128" w:type="dxa"/>
          </w:tcPr>
          <w:p w14:paraId="0CDC6D55" w14:textId="77777777" w:rsidR="002945D0" w:rsidRDefault="002945D0">
            <w:pPr>
              <w:rPr>
                <w:rFonts w:cstheme="minorHAnsi"/>
                <w:iCs/>
                <w:color w:val="000000"/>
                <w:sz w:val="20"/>
                <w:szCs w:val="20"/>
              </w:rPr>
            </w:pPr>
          </w:p>
        </w:tc>
        <w:tc>
          <w:tcPr>
            <w:tcW w:w="2645" w:type="dxa"/>
            <w:vAlign w:val="bottom"/>
            <w:hideMark/>
          </w:tcPr>
          <w:p w14:paraId="7F5B1C3C" w14:textId="77777777" w:rsidR="002945D0" w:rsidRDefault="002945D0">
            <w:pPr>
              <w:rPr>
                <w:rFonts w:cstheme="minorHAnsi"/>
                <w:sz w:val="20"/>
                <w:szCs w:val="20"/>
                <w:lang w:val="en-US"/>
              </w:rPr>
            </w:pPr>
            <w:r>
              <w:rPr>
                <w:rFonts w:cstheme="minorHAnsi"/>
                <w:color w:val="000000"/>
                <w:sz w:val="20"/>
                <w:szCs w:val="20"/>
              </w:rPr>
              <w:t>Once or twice a month</w:t>
            </w:r>
          </w:p>
        </w:tc>
        <w:tc>
          <w:tcPr>
            <w:tcW w:w="1181" w:type="dxa"/>
            <w:hideMark/>
          </w:tcPr>
          <w:p w14:paraId="65571923" w14:textId="77777777" w:rsidR="002945D0" w:rsidRDefault="002945D0">
            <w:pPr>
              <w:rPr>
                <w:rFonts w:cstheme="minorHAnsi"/>
                <w:sz w:val="20"/>
                <w:szCs w:val="20"/>
                <w:lang w:val="en-US"/>
              </w:rPr>
            </w:pPr>
            <w:r>
              <w:rPr>
                <w:rFonts w:cstheme="minorHAnsi"/>
                <w:sz w:val="20"/>
                <w:szCs w:val="20"/>
                <w:lang w:val="en-US"/>
              </w:rPr>
              <w:t>-1.005</w:t>
            </w:r>
          </w:p>
        </w:tc>
        <w:tc>
          <w:tcPr>
            <w:tcW w:w="0" w:type="auto"/>
            <w:hideMark/>
          </w:tcPr>
          <w:p w14:paraId="596C50EB" w14:textId="77777777" w:rsidR="002945D0" w:rsidRDefault="002945D0">
            <w:pPr>
              <w:rPr>
                <w:rFonts w:cstheme="minorHAnsi"/>
                <w:sz w:val="20"/>
                <w:szCs w:val="20"/>
                <w:lang w:val="en-US"/>
              </w:rPr>
            </w:pPr>
            <w:r>
              <w:rPr>
                <w:rFonts w:cstheme="minorHAnsi"/>
                <w:sz w:val="20"/>
                <w:szCs w:val="20"/>
                <w:lang w:val="en-US"/>
              </w:rPr>
              <w:t>-1.513</w:t>
            </w:r>
          </w:p>
        </w:tc>
        <w:tc>
          <w:tcPr>
            <w:tcW w:w="0" w:type="auto"/>
            <w:hideMark/>
          </w:tcPr>
          <w:p w14:paraId="2B693538" w14:textId="77777777" w:rsidR="002945D0" w:rsidRDefault="002945D0">
            <w:pPr>
              <w:rPr>
                <w:rFonts w:cstheme="minorHAnsi"/>
                <w:sz w:val="20"/>
                <w:szCs w:val="20"/>
                <w:lang w:val="en-US"/>
              </w:rPr>
            </w:pPr>
            <w:r>
              <w:rPr>
                <w:rFonts w:cstheme="minorHAnsi"/>
                <w:sz w:val="20"/>
                <w:szCs w:val="20"/>
                <w:lang w:val="en-US"/>
              </w:rPr>
              <w:t>-0.497</w:t>
            </w:r>
          </w:p>
        </w:tc>
        <w:tc>
          <w:tcPr>
            <w:tcW w:w="0" w:type="auto"/>
            <w:hideMark/>
          </w:tcPr>
          <w:p w14:paraId="7E2B63C1" w14:textId="249B9BF0" w:rsidR="002945D0" w:rsidRDefault="00F3060E">
            <w:pPr>
              <w:rPr>
                <w:rFonts w:cstheme="minorHAnsi"/>
                <w:sz w:val="20"/>
                <w:szCs w:val="20"/>
                <w:lang w:val="en-US"/>
              </w:rPr>
            </w:pPr>
            <w:r>
              <w:rPr>
                <w:rFonts w:cstheme="minorHAnsi"/>
                <w:sz w:val="20"/>
                <w:szCs w:val="20"/>
                <w:lang w:val="en-US"/>
              </w:rPr>
              <w:t>&lt;0.001</w:t>
            </w:r>
          </w:p>
        </w:tc>
        <w:tc>
          <w:tcPr>
            <w:tcW w:w="0" w:type="auto"/>
          </w:tcPr>
          <w:p w14:paraId="619EEF14" w14:textId="77777777" w:rsidR="002945D0" w:rsidRDefault="002945D0">
            <w:pPr>
              <w:rPr>
                <w:rFonts w:cstheme="minorHAnsi"/>
                <w:sz w:val="20"/>
                <w:szCs w:val="20"/>
                <w:lang w:val="en-US"/>
              </w:rPr>
            </w:pPr>
          </w:p>
        </w:tc>
      </w:tr>
      <w:tr w:rsidR="002945D0" w14:paraId="7B04E1CF" w14:textId="77777777" w:rsidTr="002945D0">
        <w:tc>
          <w:tcPr>
            <w:tcW w:w="2128" w:type="dxa"/>
          </w:tcPr>
          <w:p w14:paraId="1905C54F" w14:textId="77777777" w:rsidR="002945D0" w:rsidRDefault="002945D0">
            <w:pPr>
              <w:rPr>
                <w:rFonts w:cstheme="minorHAnsi"/>
                <w:iCs/>
                <w:color w:val="000000"/>
                <w:sz w:val="20"/>
                <w:szCs w:val="20"/>
              </w:rPr>
            </w:pPr>
          </w:p>
        </w:tc>
        <w:tc>
          <w:tcPr>
            <w:tcW w:w="2645" w:type="dxa"/>
            <w:vAlign w:val="bottom"/>
            <w:hideMark/>
          </w:tcPr>
          <w:p w14:paraId="0D6F2405" w14:textId="77777777" w:rsidR="002945D0" w:rsidRDefault="002945D0">
            <w:pPr>
              <w:rPr>
                <w:rFonts w:cstheme="minorHAnsi"/>
                <w:sz w:val="20"/>
                <w:szCs w:val="20"/>
                <w:lang w:val="en-US"/>
              </w:rPr>
            </w:pPr>
            <w:r>
              <w:rPr>
                <w:rFonts w:cstheme="minorHAnsi"/>
                <w:color w:val="000000"/>
                <w:sz w:val="20"/>
                <w:szCs w:val="20"/>
              </w:rPr>
              <w:t>Once a week</w:t>
            </w:r>
          </w:p>
        </w:tc>
        <w:tc>
          <w:tcPr>
            <w:tcW w:w="1181" w:type="dxa"/>
            <w:hideMark/>
          </w:tcPr>
          <w:p w14:paraId="7BC58FC1" w14:textId="77777777" w:rsidR="002945D0" w:rsidRDefault="002945D0">
            <w:pPr>
              <w:rPr>
                <w:rFonts w:cstheme="minorHAnsi"/>
                <w:sz w:val="20"/>
                <w:szCs w:val="20"/>
                <w:lang w:val="en-US"/>
              </w:rPr>
            </w:pPr>
            <w:r>
              <w:rPr>
                <w:rFonts w:cstheme="minorHAnsi"/>
                <w:sz w:val="20"/>
                <w:szCs w:val="20"/>
                <w:lang w:val="en-US"/>
              </w:rPr>
              <w:t>-1.531</w:t>
            </w:r>
          </w:p>
        </w:tc>
        <w:tc>
          <w:tcPr>
            <w:tcW w:w="0" w:type="auto"/>
            <w:hideMark/>
          </w:tcPr>
          <w:p w14:paraId="6528EB4D" w14:textId="77777777" w:rsidR="002945D0" w:rsidRDefault="002945D0">
            <w:pPr>
              <w:rPr>
                <w:rFonts w:cstheme="minorHAnsi"/>
                <w:sz w:val="20"/>
                <w:szCs w:val="20"/>
                <w:lang w:val="en-US"/>
              </w:rPr>
            </w:pPr>
            <w:r>
              <w:rPr>
                <w:rFonts w:cstheme="minorHAnsi"/>
                <w:sz w:val="20"/>
                <w:szCs w:val="20"/>
                <w:lang w:val="en-US"/>
              </w:rPr>
              <w:t>-2.504</w:t>
            </w:r>
          </w:p>
        </w:tc>
        <w:tc>
          <w:tcPr>
            <w:tcW w:w="0" w:type="auto"/>
            <w:hideMark/>
          </w:tcPr>
          <w:p w14:paraId="6DD7E37A" w14:textId="77777777" w:rsidR="002945D0" w:rsidRDefault="002945D0">
            <w:pPr>
              <w:rPr>
                <w:rFonts w:cstheme="minorHAnsi"/>
                <w:sz w:val="20"/>
                <w:szCs w:val="20"/>
                <w:lang w:val="en-US"/>
              </w:rPr>
            </w:pPr>
            <w:r>
              <w:rPr>
                <w:rFonts w:cstheme="minorHAnsi"/>
                <w:sz w:val="20"/>
                <w:szCs w:val="20"/>
                <w:lang w:val="en-US"/>
              </w:rPr>
              <w:t>-0.559</w:t>
            </w:r>
          </w:p>
        </w:tc>
        <w:tc>
          <w:tcPr>
            <w:tcW w:w="0" w:type="auto"/>
            <w:hideMark/>
          </w:tcPr>
          <w:p w14:paraId="0E3EBEDA" w14:textId="77777777" w:rsidR="002945D0" w:rsidRDefault="002945D0">
            <w:pPr>
              <w:rPr>
                <w:rFonts w:cstheme="minorHAnsi"/>
                <w:sz w:val="20"/>
                <w:szCs w:val="20"/>
                <w:lang w:val="en-US"/>
              </w:rPr>
            </w:pPr>
            <w:r>
              <w:rPr>
                <w:rFonts w:cstheme="minorHAnsi"/>
                <w:sz w:val="20"/>
                <w:szCs w:val="20"/>
                <w:lang w:val="en-US"/>
              </w:rPr>
              <w:t>0.002</w:t>
            </w:r>
          </w:p>
        </w:tc>
        <w:tc>
          <w:tcPr>
            <w:tcW w:w="0" w:type="auto"/>
          </w:tcPr>
          <w:p w14:paraId="182C6AAB" w14:textId="77777777" w:rsidR="002945D0" w:rsidRDefault="002945D0">
            <w:pPr>
              <w:rPr>
                <w:rFonts w:cstheme="minorHAnsi"/>
                <w:sz w:val="20"/>
                <w:szCs w:val="20"/>
                <w:lang w:val="en-US"/>
              </w:rPr>
            </w:pPr>
          </w:p>
        </w:tc>
      </w:tr>
      <w:tr w:rsidR="002945D0" w14:paraId="0449F681" w14:textId="77777777" w:rsidTr="002945D0">
        <w:tc>
          <w:tcPr>
            <w:tcW w:w="2128" w:type="dxa"/>
          </w:tcPr>
          <w:p w14:paraId="0557AB2D" w14:textId="77777777" w:rsidR="002945D0" w:rsidRDefault="002945D0">
            <w:pPr>
              <w:rPr>
                <w:rFonts w:cstheme="minorHAnsi"/>
                <w:iCs/>
                <w:color w:val="000000"/>
                <w:sz w:val="20"/>
                <w:szCs w:val="20"/>
              </w:rPr>
            </w:pPr>
          </w:p>
        </w:tc>
        <w:tc>
          <w:tcPr>
            <w:tcW w:w="2645" w:type="dxa"/>
            <w:vAlign w:val="bottom"/>
            <w:hideMark/>
          </w:tcPr>
          <w:p w14:paraId="0F4EA342" w14:textId="77777777" w:rsidR="002945D0" w:rsidRDefault="002945D0">
            <w:pPr>
              <w:rPr>
                <w:rFonts w:cstheme="minorHAnsi"/>
                <w:sz w:val="20"/>
                <w:szCs w:val="20"/>
                <w:lang w:val="en-US"/>
              </w:rPr>
            </w:pPr>
            <w:r>
              <w:rPr>
                <w:rFonts w:cstheme="minorHAnsi"/>
                <w:color w:val="000000"/>
                <w:sz w:val="20"/>
                <w:szCs w:val="20"/>
              </w:rPr>
              <w:t>Every day/almost every day</w:t>
            </w:r>
          </w:p>
        </w:tc>
        <w:tc>
          <w:tcPr>
            <w:tcW w:w="1181" w:type="dxa"/>
            <w:hideMark/>
          </w:tcPr>
          <w:p w14:paraId="56D9E082" w14:textId="77777777" w:rsidR="002945D0" w:rsidRDefault="002945D0">
            <w:pPr>
              <w:rPr>
                <w:rFonts w:cstheme="minorHAnsi"/>
                <w:sz w:val="20"/>
                <w:szCs w:val="20"/>
                <w:lang w:val="en-US"/>
              </w:rPr>
            </w:pPr>
            <w:r>
              <w:rPr>
                <w:rFonts w:cstheme="minorHAnsi"/>
                <w:sz w:val="20"/>
                <w:szCs w:val="20"/>
                <w:lang w:val="en-US"/>
              </w:rPr>
              <w:t>-2.950</w:t>
            </w:r>
          </w:p>
        </w:tc>
        <w:tc>
          <w:tcPr>
            <w:tcW w:w="0" w:type="auto"/>
            <w:hideMark/>
          </w:tcPr>
          <w:p w14:paraId="7F86CAA4" w14:textId="77777777" w:rsidR="002945D0" w:rsidRDefault="002945D0">
            <w:pPr>
              <w:rPr>
                <w:rFonts w:cstheme="minorHAnsi"/>
                <w:sz w:val="20"/>
                <w:szCs w:val="20"/>
                <w:lang w:val="en-US"/>
              </w:rPr>
            </w:pPr>
            <w:r>
              <w:rPr>
                <w:rFonts w:cstheme="minorHAnsi"/>
                <w:sz w:val="20"/>
                <w:szCs w:val="20"/>
                <w:lang w:val="en-US"/>
              </w:rPr>
              <w:t>-4.063</w:t>
            </w:r>
          </w:p>
        </w:tc>
        <w:tc>
          <w:tcPr>
            <w:tcW w:w="0" w:type="auto"/>
            <w:hideMark/>
          </w:tcPr>
          <w:p w14:paraId="7118F999" w14:textId="77777777" w:rsidR="002945D0" w:rsidRDefault="002945D0">
            <w:pPr>
              <w:rPr>
                <w:rFonts w:cstheme="minorHAnsi"/>
                <w:sz w:val="20"/>
                <w:szCs w:val="20"/>
                <w:lang w:val="en-US"/>
              </w:rPr>
            </w:pPr>
            <w:r>
              <w:rPr>
                <w:rFonts w:cstheme="minorHAnsi"/>
                <w:sz w:val="20"/>
                <w:szCs w:val="20"/>
                <w:lang w:val="en-US"/>
              </w:rPr>
              <w:t>-1.836</w:t>
            </w:r>
          </w:p>
        </w:tc>
        <w:tc>
          <w:tcPr>
            <w:tcW w:w="0" w:type="auto"/>
            <w:hideMark/>
          </w:tcPr>
          <w:p w14:paraId="662C64E1" w14:textId="7E85888F" w:rsidR="002945D0" w:rsidRDefault="00F3060E">
            <w:pPr>
              <w:rPr>
                <w:rFonts w:cstheme="minorHAnsi"/>
                <w:sz w:val="20"/>
                <w:szCs w:val="20"/>
                <w:lang w:val="en-US"/>
              </w:rPr>
            </w:pPr>
            <w:r>
              <w:rPr>
                <w:rFonts w:cstheme="minorHAnsi"/>
                <w:sz w:val="20"/>
                <w:szCs w:val="20"/>
                <w:lang w:val="en-US"/>
              </w:rPr>
              <w:t>&lt;0.001</w:t>
            </w:r>
          </w:p>
        </w:tc>
        <w:tc>
          <w:tcPr>
            <w:tcW w:w="0" w:type="auto"/>
          </w:tcPr>
          <w:p w14:paraId="50270725" w14:textId="77777777" w:rsidR="002945D0" w:rsidRDefault="002945D0">
            <w:pPr>
              <w:rPr>
                <w:rFonts w:cstheme="minorHAnsi"/>
                <w:sz w:val="20"/>
                <w:szCs w:val="20"/>
                <w:lang w:val="en-US"/>
              </w:rPr>
            </w:pPr>
          </w:p>
        </w:tc>
      </w:tr>
    </w:tbl>
    <w:p w14:paraId="24826119" w14:textId="77777777" w:rsidR="002945D0" w:rsidRDefault="002945D0" w:rsidP="002945D0">
      <w:pPr>
        <w:widowControl w:val="0"/>
        <w:spacing w:line="360" w:lineRule="auto"/>
        <w:rPr>
          <w:rFonts w:asciiTheme="majorBidi" w:hAnsiTheme="majorBidi" w:cstheme="majorBidi"/>
          <w:bCs/>
          <w:szCs w:val="24"/>
          <w:lang w:val="en-US"/>
        </w:rPr>
      </w:pPr>
    </w:p>
    <w:p w14:paraId="469A0AC5" w14:textId="312C3867" w:rsidR="004C7654" w:rsidRDefault="004C7654" w:rsidP="004C7654">
      <w:pPr>
        <w:widowControl w:val="0"/>
        <w:spacing w:line="360" w:lineRule="auto"/>
        <w:rPr>
          <w:rFonts w:asciiTheme="majorBidi" w:hAnsiTheme="majorBidi" w:cstheme="majorBidi"/>
          <w:szCs w:val="24"/>
        </w:rPr>
      </w:pPr>
      <w:r>
        <w:rPr>
          <w:rFonts w:asciiTheme="majorBidi" w:hAnsiTheme="majorBidi" w:cstheme="majorBidi"/>
          <w:szCs w:val="24"/>
          <w:vertAlign w:val="superscript"/>
        </w:rPr>
        <w:t>1</w:t>
      </w:r>
      <w:r w:rsidR="00545295">
        <w:rPr>
          <w:rFonts w:asciiTheme="majorBidi" w:hAnsiTheme="majorBidi" w:cstheme="majorBidi"/>
          <w:szCs w:val="24"/>
          <w:vertAlign w:val="superscript"/>
        </w:rPr>
        <w:t xml:space="preserve"> </w:t>
      </w:r>
      <w:r>
        <w:rPr>
          <w:rFonts w:asciiTheme="majorBidi" w:hAnsiTheme="majorBidi" w:cstheme="majorBidi"/>
          <w:szCs w:val="24"/>
        </w:rPr>
        <w:t>P values are</w:t>
      </w:r>
      <w:r w:rsidRPr="00E0519A">
        <w:rPr>
          <w:rFonts w:asciiTheme="majorBidi" w:hAnsiTheme="majorBidi" w:cstheme="majorBidi"/>
          <w:szCs w:val="24"/>
        </w:rPr>
        <w:t xml:space="preserve"> versus </w:t>
      </w:r>
      <w:r w:rsidR="004F329F">
        <w:rPr>
          <w:rFonts w:asciiTheme="majorBidi" w:hAnsiTheme="majorBidi" w:cstheme="majorBidi"/>
          <w:szCs w:val="24"/>
        </w:rPr>
        <w:t xml:space="preserve">the indicated </w:t>
      </w:r>
      <w:r w:rsidRPr="00E0519A">
        <w:rPr>
          <w:rFonts w:asciiTheme="majorBidi" w:hAnsiTheme="majorBidi" w:cstheme="majorBidi"/>
          <w:szCs w:val="24"/>
        </w:rPr>
        <w:t>reference group according to ANCOVA.</w:t>
      </w:r>
    </w:p>
    <w:p w14:paraId="38D3B255" w14:textId="77777777" w:rsidR="002945D0" w:rsidRPr="004C7654" w:rsidRDefault="002945D0" w:rsidP="002945D0">
      <w:pPr>
        <w:widowControl w:val="0"/>
        <w:spacing w:line="360" w:lineRule="auto"/>
        <w:rPr>
          <w:rFonts w:asciiTheme="majorBidi" w:hAnsiTheme="majorBidi" w:cstheme="majorBidi"/>
          <w:bCs/>
          <w:szCs w:val="24"/>
        </w:rPr>
      </w:pPr>
    </w:p>
    <w:p w14:paraId="2C6D2DD6" w14:textId="77777777" w:rsidR="00D65093" w:rsidRDefault="00D65093">
      <w:pPr>
        <w:rPr>
          <w:rFonts w:asciiTheme="majorBidi" w:hAnsiTheme="majorBidi" w:cstheme="majorBidi"/>
          <w:b/>
          <w:bCs/>
          <w:szCs w:val="24"/>
        </w:rPr>
      </w:pPr>
      <w:r>
        <w:rPr>
          <w:rFonts w:asciiTheme="majorBidi" w:hAnsiTheme="majorBidi" w:cstheme="majorBidi"/>
          <w:b/>
          <w:bCs/>
          <w:szCs w:val="24"/>
        </w:rPr>
        <w:br w:type="page"/>
      </w:r>
    </w:p>
    <w:p w14:paraId="7384451A" w14:textId="63A147AF" w:rsidR="002945D0" w:rsidRPr="00E81F66" w:rsidRDefault="002945D0" w:rsidP="00E81F66">
      <w:pPr>
        <w:widowControl w:val="0"/>
        <w:spacing w:line="360" w:lineRule="auto"/>
        <w:rPr>
          <w:rFonts w:asciiTheme="majorBidi" w:hAnsiTheme="majorBidi" w:cstheme="majorBidi"/>
          <w:szCs w:val="24"/>
        </w:rPr>
      </w:pPr>
      <w:r>
        <w:rPr>
          <w:rFonts w:asciiTheme="majorBidi" w:hAnsiTheme="majorBidi" w:cstheme="majorBidi"/>
          <w:b/>
          <w:bCs/>
          <w:szCs w:val="24"/>
        </w:rPr>
        <w:lastRenderedPageBreak/>
        <w:t>Table 4</w:t>
      </w:r>
      <w:r>
        <w:rPr>
          <w:rFonts w:asciiTheme="majorBidi" w:hAnsiTheme="majorBidi" w:cstheme="majorBidi"/>
          <w:szCs w:val="24"/>
        </w:rPr>
        <w:t xml:space="preserve"> – Multivariable model for wellbeing and nutrition in primary-school</w:t>
      </w:r>
      <w:r w:rsidR="00E81F66">
        <w:rPr>
          <w:rFonts w:asciiTheme="majorBidi" w:hAnsiTheme="majorBidi" w:cstheme="majorBidi"/>
          <w:szCs w:val="24"/>
        </w:rPr>
        <w:t xml:space="preserve"> children</w:t>
      </w:r>
      <w:r w:rsidR="002D4474">
        <w:rPr>
          <w:rFonts w:asciiTheme="majorBidi" w:hAnsiTheme="majorBidi" w:cstheme="majorBidi"/>
          <w:szCs w:val="24"/>
        </w:rPr>
        <w:t xml:space="preserve"> (n=1253)</w:t>
      </w:r>
      <w:r>
        <w:rPr>
          <w:rFonts w:asciiTheme="majorBidi" w:hAnsiTheme="majorBidi" w:cstheme="majorBidi"/>
          <w:szCs w:val="24"/>
        </w:rPr>
        <w:t>.</w:t>
      </w:r>
    </w:p>
    <w:tbl>
      <w:tblPr>
        <w:tblW w:w="9199" w:type="dxa"/>
        <w:tblLook w:val="04A0" w:firstRow="1" w:lastRow="0" w:firstColumn="1" w:lastColumn="0" w:noHBand="0" w:noVBand="1"/>
      </w:tblPr>
      <w:tblGrid>
        <w:gridCol w:w="1809"/>
        <w:gridCol w:w="2570"/>
        <w:gridCol w:w="1149"/>
        <w:gridCol w:w="1395"/>
        <w:gridCol w:w="1385"/>
        <w:gridCol w:w="891"/>
      </w:tblGrid>
      <w:tr w:rsidR="002945D0" w14:paraId="2247C600" w14:textId="77777777" w:rsidTr="00D65093">
        <w:tc>
          <w:tcPr>
            <w:tcW w:w="0" w:type="auto"/>
            <w:tcBorders>
              <w:top w:val="single" w:sz="4" w:space="0" w:color="auto"/>
              <w:left w:val="nil"/>
              <w:bottom w:val="single" w:sz="8" w:space="0" w:color="auto"/>
              <w:right w:val="nil"/>
            </w:tcBorders>
            <w:shd w:val="clear" w:color="auto" w:fill="AEAAAA" w:themeFill="background2" w:themeFillShade="BF"/>
            <w:hideMark/>
          </w:tcPr>
          <w:p w14:paraId="345BF8E6" w14:textId="77777777" w:rsidR="002945D0" w:rsidRDefault="002945D0">
            <w:pPr>
              <w:widowControl w:val="0"/>
              <w:autoSpaceDE w:val="0"/>
              <w:autoSpaceDN w:val="0"/>
              <w:adjustRightInd w:val="0"/>
              <w:rPr>
                <w:rFonts w:cstheme="minorHAnsi"/>
                <w:b/>
                <w:sz w:val="20"/>
                <w:szCs w:val="20"/>
                <w:lang w:val="en-US"/>
              </w:rPr>
            </w:pPr>
            <w:r>
              <w:rPr>
                <w:rFonts w:cstheme="minorHAnsi"/>
                <w:b/>
                <w:sz w:val="20"/>
                <w:szCs w:val="20"/>
                <w:lang w:val="en-US"/>
              </w:rPr>
              <w:t>Variable type</w:t>
            </w:r>
          </w:p>
        </w:tc>
        <w:tc>
          <w:tcPr>
            <w:tcW w:w="2570" w:type="dxa"/>
            <w:tcBorders>
              <w:top w:val="single" w:sz="4" w:space="0" w:color="auto"/>
              <w:left w:val="nil"/>
              <w:bottom w:val="single" w:sz="8" w:space="0" w:color="auto"/>
              <w:right w:val="nil"/>
            </w:tcBorders>
            <w:shd w:val="clear" w:color="auto" w:fill="AEAAAA" w:themeFill="background2" w:themeFillShade="BF"/>
            <w:hideMark/>
          </w:tcPr>
          <w:p w14:paraId="47684C2C" w14:textId="77777777" w:rsidR="002945D0" w:rsidRDefault="002945D0">
            <w:pPr>
              <w:widowControl w:val="0"/>
              <w:autoSpaceDE w:val="0"/>
              <w:autoSpaceDN w:val="0"/>
              <w:adjustRightInd w:val="0"/>
              <w:rPr>
                <w:rFonts w:cstheme="minorHAnsi"/>
                <w:b/>
                <w:sz w:val="20"/>
                <w:szCs w:val="20"/>
                <w:lang w:val="en-US"/>
              </w:rPr>
            </w:pPr>
            <w:r>
              <w:rPr>
                <w:rFonts w:cstheme="minorHAnsi"/>
                <w:b/>
                <w:sz w:val="20"/>
                <w:szCs w:val="20"/>
                <w:lang w:val="en-US"/>
              </w:rPr>
              <w:t>Variable</w:t>
            </w:r>
          </w:p>
        </w:tc>
        <w:tc>
          <w:tcPr>
            <w:tcW w:w="0" w:type="auto"/>
            <w:tcBorders>
              <w:top w:val="single" w:sz="4" w:space="0" w:color="auto"/>
              <w:left w:val="nil"/>
              <w:bottom w:val="single" w:sz="8" w:space="0" w:color="auto"/>
              <w:right w:val="nil"/>
            </w:tcBorders>
            <w:shd w:val="clear" w:color="auto" w:fill="AEAAAA" w:themeFill="background2" w:themeFillShade="BF"/>
            <w:hideMark/>
          </w:tcPr>
          <w:p w14:paraId="073F0BCE" w14:textId="77777777" w:rsidR="002945D0" w:rsidRDefault="002945D0">
            <w:pPr>
              <w:widowControl w:val="0"/>
              <w:autoSpaceDE w:val="0"/>
              <w:autoSpaceDN w:val="0"/>
              <w:adjustRightInd w:val="0"/>
              <w:jc w:val="right"/>
              <w:rPr>
                <w:rFonts w:cstheme="minorHAnsi"/>
                <w:b/>
                <w:sz w:val="20"/>
                <w:szCs w:val="20"/>
                <w:lang w:val="en-US"/>
              </w:rPr>
            </w:pPr>
            <w:r>
              <w:rPr>
                <w:rFonts w:cstheme="minorHAnsi"/>
                <w:b/>
                <w:sz w:val="20"/>
                <w:szCs w:val="20"/>
                <w:lang w:val="en-US"/>
              </w:rPr>
              <w:t>Coefficient</w:t>
            </w:r>
          </w:p>
        </w:tc>
        <w:tc>
          <w:tcPr>
            <w:tcW w:w="0" w:type="auto"/>
            <w:tcBorders>
              <w:top w:val="single" w:sz="4" w:space="0" w:color="auto"/>
              <w:left w:val="nil"/>
              <w:bottom w:val="single" w:sz="8" w:space="0" w:color="auto"/>
              <w:right w:val="nil"/>
            </w:tcBorders>
            <w:shd w:val="clear" w:color="auto" w:fill="AEAAAA" w:themeFill="background2" w:themeFillShade="BF"/>
            <w:hideMark/>
          </w:tcPr>
          <w:p w14:paraId="18B48CD2" w14:textId="77777777" w:rsidR="002945D0" w:rsidRDefault="002945D0">
            <w:pPr>
              <w:widowControl w:val="0"/>
              <w:autoSpaceDE w:val="0"/>
              <w:autoSpaceDN w:val="0"/>
              <w:adjustRightInd w:val="0"/>
              <w:jc w:val="right"/>
              <w:rPr>
                <w:rFonts w:cstheme="minorHAnsi"/>
                <w:b/>
                <w:sz w:val="20"/>
                <w:szCs w:val="20"/>
                <w:lang w:val="en-US"/>
              </w:rPr>
            </w:pPr>
            <w:r>
              <w:rPr>
                <w:rFonts w:cstheme="minorHAnsi"/>
                <w:b/>
                <w:sz w:val="20"/>
                <w:szCs w:val="20"/>
                <w:lang w:val="en-US"/>
              </w:rPr>
              <w:t>Lower 95% CI</w:t>
            </w:r>
          </w:p>
        </w:tc>
        <w:tc>
          <w:tcPr>
            <w:tcW w:w="0" w:type="auto"/>
            <w:tcBorders>
              <w:top w:val="single" w:sz="4" w:space="0" w:color="auto"/>
              <w:left w:val="nil"/>
              <w:bottom w:val="single" w:sz="8" w:space="0" w:color="auto"/>
              <w:right w:val="nil"/>
            </w:tcBorders>
            <w:shd w:val="clear" w:color="auto" w:fill="AEAAAA" w:themeFill="background2" w:themeFillShade="BF"/>
            <w:hideMark/>
          </w:tcPr>
          <w:p w14:paraId="618B037E" w14:textId="77777777" w:rsidR="002945D0" w:rsidRDefault="002945D0">
            <w:pPr>
              <w:widowControl w:val="0"/>
              <w:autoSpaceDE w:val="0"/>
              <w:autoSpaceDN w:val="0"/>
              <w:adjustRightInd w:val="0"/>
              <w:jc w:val="right"/>
              <w:rPr>
                <w:rFonts w:cstheme="minorHAnsi"/>
                <w:b/>
                <w:sz w:val="20"/>
                <w:szCs w:val="20"/>
                <w:lang w:val="en-US"/>
              </w:rPr>
            </w:pPr>
            <w:r>
              <w:rPr>
                <w:rFonts w:cstheme="minorHAnsi"/>
                <w:b/>
                <w:sz w:val="20"/>
                <w:szCs w:val="20"/>
                <w:lang w:val="en-US"/>
              </w:rPr>
              <w:t>Upper 95% CI</w:t>
            </w:r>
          </w:p>
        </w:tc>
        <w:tc>
          <w:tcPr>
            <w:tcW w:w="0" w:type="auto"/>
            <w:tcBorders>
              <w:top w:val="single" w:sz="4" w:space="0" w:color="auto"/>
              <w:left w:val="nil"/>
              <w:bottom w:val="single" w:sz="8" w:space="0" w:color="auto"/>
              <w:right w:val="nil"/>
            </w:tcBorders>
            <w:shd w:val="clear" w:color="auto" w:fill="AEAAAA" w:themeFill="background2" w:themeFillShade="BF"/>
            <w:hideMark/>
          </w:tcPr>
          <w:p w14:paraId="2D11E33F" w14:textId="1BB59F29" w:rsidR="002945D0" w:rsidRDefault="002945D0">
            <w:pPr>
              <w:widowControl w:val="0"/>
              <w:autoSpaceDE w:val="0"/>
              <w:autoSpaceDN w:val="0"/>
              <w:adjustRightInd w:val="0"/>
              <w:jc w:val="right"/>
              <w:rPr>
                <w:rFonts w:cstheme="minorHAnsi"/>
                <w:b/>
                <w:sz w:val="20"/>
                <w:szCs w:val="20"/>
                <w:lang w:val="en-US"/>
              </w:rPr>
            </w:pPr>
            <w:r>
              <w:rPr>
                <w:rFonts w:cstheme="minorHAnsi"/>
                <w:b/>
                <w:sz w:val="20"/>
                <w:szCs w:val="20"/>
                <w:lang w:val="en-US"/>
              </w:rPr>
              <w:t>P value</w:t>
            </w:r>
            <w:r w:rsidR="00545295" w:rsidRPr="00545295">
              <w:rPr>
                <w:rFonts w:cstheme="minorHAnsi"/>
                <w:b/>
                <w:sz w:val="20"/>
                <w:szCs w:val="20"/>
                <w:vertAlign w:val="superscript"/>
                <w:lang w:val="en-US"/>
              </w:rPr>
              <w:t>1</w:t>
            </w:r>
          </w:p>
        </w:tc>
      </w:tr>
      <w:tr w:rsidR="002945D0" w14:paraId="2F65487C" w14:textId="77777777" w:rsidTr="002945D0">
        <w:tc>
          <w:tcPr>
            <w:tcW w:w="0" w:type="auto"/>
            <w:hideMark/>
          </w:tcPr>
          <w:p w14:paraId="3683A6DF" w14:textId="77777777" w:rsidR="002945D0" w:rsidRDefault="002945D0">
            <w:pPr>
              <w:widowControl w:val="0"/>
              <w:autoSpaceDE w:val="0"/>
              <w:autoSpaceDN w:val="0"/>
              <w:adjustRightInd w:val="0"/>
              <w:rPr>
                <w:rFonts w:cstheme="minorHAnsi"/>
                <w:b/>
                <w:color w:val="000000"/>
                <w:sz w:val="20"/>
                <w:szCs w:val="20"/>
              </w:rPr>
            </w:pPr>
            <w:r>
              <w:rPr>
                <w:rFonts w:cstheme="minorHAnsi"/>
                <w:b/>
                <w:color w:val="000000"/>
                <w:sz w:val="20"/>
                <w:szCs w:val="20"/>
              </w:rPr>
              <w:t>Nutrition</w:t>
            </w:r>
          </w:p>
        </w:tc>
        <w:tc>
          <w:tcPr>
            <w:tcW w:w="2570" w:type="dxa"/>
            <w:vAlign w:val="bottom"/>
            <w:hideMark/>
          </w:tcPr>
          <w:p w14:paraId="73A58DAE" w14:textId="77777777" w:rsidR="002945D0" w:rsidRDefault="002945D0">
            <w:pPr>
              <w:widowControl w:val="0"/>
              <w:autoSpaceDE w:val="0"/>
              <w:autoSpaceDN w:val="0"/>
              <w:adjustRightInd w:val="0"/>
              <w:rPr>
                <w:rFonts w:cstheme="minorHAnsi"/>
                <w:b/>
                <w:sz w:val="20"/>
                <w:szCs w:val="20"/>
                <w:lang w:val="en-US"/>
              </w:rPr>
            </w:pPr>
            <w:r>
              <w:rPr>
                <w:rFonts w:cstheme="minorHAnsi"/>
                <w:b/>
                <w:color w:val="000000"/>
                <w:sz w:val="20"/>
                <w:szCs w:val="20"/>
              </w:rPr>
              <w:t>Fruit &amp; Veg intake</w:t>
            </w:r>
          </w:p>
        </w:tc>
        <w:tc>
          <w:tcPr>
            <w:tcW w:w="0" w:type="auto"/>
          </w:tcPr>
          <w:p w14:paraId="31392FCB"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79EB41A7"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5142ABBD"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05C3461C" w14:textId="77777777" w:rsidR="002945D0" w:rsidRDefault="002945D0">
            <w:pPr>
              <w:widowControl w:val="0"/>
              <w:autoSpaceDE w:val="0"/>
              <w:autoSpaceDN w:val="0"/>
              <w:adjustRightInd w:val="0"/>
              <w:jc w:val="right"/>
              <w:rPr>
                <w:rFonts w:cstheme="minorHAnsi"/>
                <w:sz w:val="20"/>
                <w:szCs w:val="20"/>
                <w:lang w:val="en-US"/>
              </w:rPr>
            </w:pPr>
          </w:p>
        </w:tc>
      </w:tr>
      <w:tr w:rsidR="002945D0" w14:paraId="3AF09E7B" w14:textId="77777777" w:rsidTr="002945D0">
        <w:tc>
          <w:tcPr>
            <w:tcW w:w="0" w:type="auto"/>
          </w:tcPr>
          <w:p w14:paraId="5B9A8C3F" w14:textId="77777777" w:rsidR="002945D0" w:rsidRDefault="002945D0">
            <w:pPr>
              <w:widowControl w:val="0"/>
              <w:autoSpaceDE w:val="0"/>
              <w:autoSpaceDN w:val="0"/>
              <w:adjustRightInd w:val="0"/>
              <w:rPr>
                <w:rFonts w:cstheme="minorHAnsi"/>
                <w:sz w:val="20"/>
                <w:szCs w:val="20"/>
                <w:lang w:val="en-US"/>
              </w:rPr>
            </w:pPr>
          </w:p>
        </w:tc>
        <w:tc>
          <w:tcPr>
            <w:tcW w:w="2570" w:type="dxa"/>
            <w:vAlign w:val="bottom"/>
            <w:hideMark/>
          </w:tcPr>
          <w:p w14:paraId="53032680" w14:textId="77777777" w:rsidR="002945D0" w:rsidRDefault="002945D0">
            <w:pPr>
              <w:widowControl w:val="0"/>
              <w:autoSpaceDE w:val="0"/>
              <w:autoSpaceDN w:val="0"/>
              <w:adjustRightInd w:val="0"/>
              <w:rPr>
                <w:rFonts w:cstheme="minorHAnsi"/>
                <w:sz w:val="20"/>
                <w:szCs w:val="20"/>
                <w:lang w:val="en-US"/>
              </w:rPr>
            </w:pPr>
            <w:r>
              <w:rPr>
                <w:rFonts w:cstheme="minorHAnsi"/>
                <w:sz w:val="20"/>
                <w:szCs w:val="20"/>
                <w:lang w:val="en-US"/>
              </w:rPr>
              <w:t xml:space="preserve">None </w:t>
            </w:r>
            <w:r>
              <w:rPr>
                <w:rFonts w:cstheme="minorHAnsi"/>
                <w:i/>
                <w:sz w:val="20"/>
                <w:szCs w:val="20"/>
                <w:lang w:val="en-US"/>
              </w:rPr>
              <w:t>(ref)</w:t>
            </w:r>
          </w:p>
        </w:tc>
        <w:tc>
          <w:tcPr>
            <w:tcW w:w="0" w:type="auto"/>
            <w:hideMark/>
          </w:tcPr>
          <w:p w14:paraId="3AE8DFA1"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p>
        </w:tc>
        <w:tc>
          <w:tcPr>
            <w:tcW w:w="0" w:type="auto"/>
            <w:hideMark/>
          </w:tcPr>
          <w:p w14:paraId="12D8093E"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p>
        </w:tc>
        <w:tc>
          <w:tcPr>
            <w:tcW w:w="0" w:type="auto"/>
            <w:hideMark/>
          </w:tcPr>
          <w:p w14:paraId="04E75CA1"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p>
        </w:tc>
        <w:tc>
          <w:tcPr>
            <w:tcW w:w="0" w:type="auto"/>
            <w:hideMark/>
          </w:tcPr>
          <w:p w14:paraId="3AD93C71"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p>
        </w:tc>
      </w:tr>
      <w:tr w:rsidR="002945D0" w14:paraId="59BBA028" w14:textId="77777777" w:rsidTr="002945D0">
        <w:tc>
          <w:tcPr>
            <w:tcW w:w="0" w:type="auto"/>
          </w:tcPr>
          <w:p w14:paraId="3BFCAFF2"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67F6B9E4"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1 or 2</w:t>
            </w:r>
          </w:p>
        </w:tc>
        <w:tc>
          <w:tcPr>
            <w:tcW w:w="0" w:type="auto"/>
            <w:hideMark/>
          </w:tcPr>
          <w:p w14:paraId="7F465E01"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-0.070</w:t>
            </w:r>
          </w:p>
        </w:tc>
        <w:tc>
          <w:tcPr>
            <w:tcW w:w="0" w:type="auto"/>
            <w:hideMark/>
          </w:tcPr>
          <w:p w14:paraId="49914812"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-1.742</w:t>
            </w:r>
          </w:p>
        </w:tc>
        <w:tc>
          <w:tcPr>
            <w:tcW w:w="0" w:type="auto"/>
            <w:hideMark/>
          </w:tcPr>
          <w:p w14:paraId="6586B02E"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1.602</w:t>
            </w:r>
          </w:p>
        </w:tc>
        <w:tc>
          <w:tcPr>
            <w:tcW w:w="0" w:type="auto"/>
            <w:hideMark/>
          </w:tcPr>
          <w:p w14:paraId="7B21C626"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0.934</w:t>
            </w:r>
          </w:p>
        </w:tc>
      </w:tr>
      <w:tr w:rsidR="002945D0" w14:paraId="00E90593" w14:textId="77777777" w:rsidTr="002945D0">
        <w:tc>
          <w:tcPr>
            <w:tcW w:w="0" w:type="auto"/>
          </w:tcPr>
          <w:p w14:paraId="0DFBFE38"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17545C19"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3 or 4</w:t>
            </w:r>
          </w:p>
        </w:tc>
        <w:tc>
          <w:tcPr>
            <w:tcW w:w="0" w:type="auto"/>
            <w:hideMark/>
          </w:tcPr>
          <w:p w14:paraId="1A5DF5F0"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1.190</w:t>
            </w:r>
          </w:p>
        </w:tc>
        <w:tc>
          <w:tcPr>
            <w:tcW w:w="0" w:type="auto"/>
            <w:hideMark/>
          </w:tcPr>
          <w:p w14:paraId="21B0BD46"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-0.482</w:t>
            </w:r>
          </w:p>
        </w:tc>
        <w:tc>
          <w:tcPr>
            <w:tcW w:w="0" w:type="auto"/>
            <w:hideMark/>
          </w:tcPr>
          <w:p w14:paraId="1459EC0B"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2.862</w:t>
            </w:r>
          </w:p>
        </w:tc>
        <w:tc>
          <w:tcPr>
            <w:tcW w:w="0" w:type="auto"/>
            <w:hideMark/>
          </w:tcPr>
          <w:p w14:paraId="58C10BA8"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0.163</w:t>
            </w:r>
          </w:p>
        </w:tc>
      </w:tr>
      <w:tr w:rsidR="002945D0" w14:paraId="1CEC3B2D" w14:textId="77777777" w:rsidTr="002945D0">
        <w:tc>
          <w:tcPr>
            <w:tcW w:w="0" w:type="auto"/>
          </w:tcPr>
          <w:p w14:paraId="06878E34"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19672468"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5 or more</w:t>
            </w:r>
          </w:p>
        </w:tc>
        <w:tc>
          <w:tcPr>
            <w:tcW w:w="0" w:type="auto"/>
            <w:hideMark/>
          </w:tcPr>
          <w:p w14:paraId="24EC5BA5"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0.960</w:t>
            </w:r>
          </w:p>
        </w:tc>
        <w:tc>
          <w:tcPr>
            <w:tcW w:w="0" w:type="auto"/>
            <w:hideMark/>
          </w:tcPr>
          <w:p w14:paraId="1A848372"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-0.730</w:t>
            </w:r>
          </w:p>
        </w:tc>
        <w:tc>
          <w:tcPr>
            <w:tcW w:w="0" w:type="auto"/>
            <w:hideMark/>
          </w:tcPr>
          <w:p w14:paraId="68B3626F"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2.651</w:t>
            </w:r>
          </w:p>
        </w:tc>
        <w:tc>
          <w:tcPr>
            <w:tcW w:w="0" w:type="auto"/>
            <w:hideMark/>
          </w:tcPr>
          <w:p w14:paraId="44D43B1A"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0.265</w:t>
            </w:r>
          </w:p>
        </w:tc>
      </w:tr>
      <w:tr w:rsidR="002945D0" w14:paraId="5FA66EE8" w14:textId="77777777" w:rsidTr="002945D0">
        <w:tc>
          <w:tcPr>
            <w:tcW w:w="0" w:type="auto"/>
          </w:tcPr>
          <w:p w14:paraId="2DA6E1F3" w14:textId="77777777" w:rsidR="002945D0" w:rsidRDefault="002945D0">
            <w:pPr>
              <w:widowControl w:val="0"/>
              <w:autoSpaceDE w:val="0"/>
              <w:autoSpaceDN w:val="0"/>
              <w:adjustRightInd w:val="0"/>
              <w:rPr>
                <w:rFonts w:cstheme="minorHAnsi"/>
                <w:b/>
                <w:color w:val="000000"/>
                <w:sz w:val="20"/>
                <w:szCs w:val="20"/>
              </w:rPr>
            </w:pPr>
          </w:p>
        </w:tc>
        <w:tc>
          <w:tcPr>
            <w:tcW w:w="2570" w:type="dxa"/>
            <w:vAlign w:val="bottom"/>
            <w:hideMark/>
          </w:tcPr>
          <w:p w14:paraId="7636EE62" w14:textId="77777777" w:rsidR="002945D0" w:rsidRDefault="002945D0">
            <w:pPr>
              <w:widowControl w:val="0"/>
              <w:autoSpaceDE w:val="0"/>
              <w:autoSpaceDN w:val="0"/>
              <w:adjustRightInd w:val="0"/>
              <w:rPr>
                <w:rFonts w:cstheme="minorHAnsi"/>
                <w:b/>
                <w:sz w:val="20"/>
                <w:szCs w:val="20"/>
                <w:lang w:val="en-US"/>
              </w:rPr>
            </w:pPr>
            <w:r>
              <w:rPr>
                <w:rFonts w:cstheme="minorHAnsi"/>
                <w:b/>
                <w:color w:val="000000"/>
                <w:sz w:val="20"/>
                <w:szCs w:val="20"/>
              </w:rPr>
              <w:t>Breakfast</w:t>
            </w:r>
          </w:p>
        </w:tc>
        <w:tc>
          <w:tcPr>
            <w:tcW w:w="0" w:type="auto"/>
          </w:tcPr>
          <w:p w14:paraId="34640DE7"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7D762AC2"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39535E7F"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4E5CF817" w14:textId="77777777" w:rsidR="002945D0" w:rsidRDefault="002945D0">
            <w:pPr>
              <w:widowControl w:val="0"/>
              <w:autoSpaceDE w:val="0"/>
              <w:autoSpaceDN w:val="0"/>
              <w:adjustRightInd w:val="0"/>
              <w:jc w:val="right"/>
              <w:rPr>
                <w:rFonts w:cstheme="minorHAnsi"/>
                <w:sz w:val="20"/>
                <w:szCs w:val="20"/>
                <w:lang w:val="en-US"/>
              </w:rPr>
            </w:pPr>
          </w:p>
        </w:tc>
      </w:tr>
      <w:tr w:rsidR="002945D0" w14:paraId="70D03F4A" w14:textId="77777777" w:rsidTr="002945D0">
        <w:tc>
          <w:tcPr>
            <w:tcW w:w="0" w:type="auto"/>
          </w:tcPr>
          <w:p w14:paraId="0EF9B158" w14:textId="77777777" w:rsidR="002945D0" w:rsidRDefault="002945D0">
            <w:pPr>
              <w:widowControl w:val="0"/>
              <w:autoSpaceDE w:val="0"/>
              <w:autoSpaceDN w:val="0"/>
              <w:adjustRightInd w:val="0"/>
              <w:rPr>
                <w:rFonts w:cstheme="minorHAnsi"/>
                <w:sz w:val="20"/>
                <w:szCs w:val="20"/>
                <w:lang w:val="en-US"/>
              </w:rPr>
            </w:pPr>
          </w:p>
        </w:tc>
        <w:tc>
          <w:tcPr>
            <w:tcW w:w="2570" w:type="dxa"/>
            <w:vAlign w:val="bottom"/>
            <w:hideMark/>
          </w:tcPr>
          <w:p w14:paraId="1C154880" w14:textId="77777777" w:rsidR="002945D0" w:rsidRDefault="002945D0">
            <w:pPr>
              <w:widowControl w:val="0"/>
              <w:autoSpaceDE w:val="0"/>
              <w:autoSpaceDN w:val="0"/>
              <w:adjustRightInd w:val="0"/>
              <w:rPr>
                <w:rFonts w:cstheme="minorHAnsi"/>
                <w:sz w:val="20"/>
                <w:szCs w:val="20"/>
                <w:lang w:val="en-US"/>
              </w:rPr>
            </w:pPr>
            <w:r>
              <w:rPr>
                <w:rFonts w:cstheme="minorHAnsi"/>
                <w:sz w:val="20"/>
                <w:szCs w:val="20"/>
                <w:lang w:val="en-US"/>
              </w:rPr>
              <w:t xml:space="preserve">Conventional </w:t>
            </w:r>
            <w:r>
              <w:rPr>
                <w:rFonts w:cstheme="minorHAnsi"/>
                <w:i/>
                <w:sz w:val="20"/>
                <w:szCs w:val="20"/>
                <w:lang w:val="en-US"/>
              </w:rPr>
              <w:t>(ref)</w:t>
            </w:r>
          </w:p>
        </w:tc>
        <w:tc>
          <w:tcPr>
            <w:tcW w:w="0" w:type="auto"/>
            <w:hideMark/>
          </w:tcPr>
          <w:p w14:paraId="778B0D92"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p>
        </w:tc>
        <w:tc>
          <w:tcPr>
            <w:tcW w:w="0" w:type="auto"/>
            <w:hideMark/>
          </w:tcPr>
          <w:p w14:paraId="2C948749"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p>
        </w:tc>
        <w:tc>
          <w:tcPr>
            <w:tcW w:w="0" w:type="auto"/>
            <w:hideMark/>
          </w:tcPr>
          <w:p w14:paraId="5916CF10"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p>
        </w:tc>
        <w:tc>
          <w:tcPr>
            <w:tcW w:w="0" w:type="auto"/>
            <w:hideMark/>
          </w:tcPr>
          <w:p w14:paraId="5B1286F5"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p>
        </w:tc>
      </w:tr>
      <w:tr w:rsidR="002945D0" w14:paraId="7D090FA3" w14:textId="77777777" w:rsidTr="002945D0">
        <w:tc>
          <w:tcPr>
            <w:tcW w:w="0" w:type="auto"/>
          </w:tcPr>
          <w:p w14:paraId="0018F55E"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5889D7CF"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Snack</w:t>
            </w:r>
          </w:p>
        </w:tc>
        <w:tc>
          <w:tcPr>
            <w:tcW w:w="0" w:type="auto"/>
            <w:hideMark/>
          </w:tcPr>
          <w:p w14:paraId="3B29170A"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-5.504</w:t>
            </w:r>
          </w:p>
        </w:tc>
        <w:tc>
          <w:tcPr>
            <w:tcW w:w="0" w:type="auto"/>
            <w:hideMark/>
          </w:tcPr>
          <w:p w14:paraId="32659EE5"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-8.402</w:t>
            </w:r>
          </w:p>
        </w:tc>
        <w:tc>
          <w:tcPr>
            <w:tcW w:w="0" w:type="auto"/>
            <w:hideMark/>
          </w:tcPr>
          <w:p w14:paraId="7F8D7CDF"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-2.605</w:t>
            </w:r>
          </w:p>
        </w:tc>
        <w:tc>
          <w:tcPr>
            <w:tcW w:w="0" w:type="auto"/>
            <w:hideMark/>
          </w:tcPr>
          <w:p w14:paraId="71FC745D" w14:textId="74C14F20" w:rsidR="002945D0" w:rsidRDefault="00F3060E">
            <w:pPr>
              <w:widowControl w:val="0"/>
              <w:autoSpaceDE w:val="0"/>
              <w:autoSpaceDN w:val="0"/>
              <w:adjustRightInd w:val="0"/>
              <w:jc w:val="right"/>
              <w:rPr>
                <w:rFonts w:cstheme="minorHAnsi"/>
                <w:sz w:val="20"/>
                <w:szCs w:val="20"/>
                <w:lang w:val="en-US"/>
              </w:rPr>
            </w:pPr>
            <w:r>
              <w:rPr>
                <w:rFonts w:cstheme="minorHAnsi"/>
                <w:sz w:val="20"/>
                <w:szCs w:val="20"/>
                <w:lang w:val="en-US"/>
              </w:rPr>
              <w:t>&lt;0.001</w:t>
            </w:r>
          </w:p>
        </w:tc>
      </w:tr>
      <w:tr w:rsidR="002945D0" w14:paraId="2E47D0AF" w14:textId="77777777" w:rsidTr="002945D0">
        <w:tc>
          <w:tcPr>
            <w:tcW w:w="0" w:type="auto"/>
          </w:tcPr>
          <w:p w14:paraId="5FA9EA28"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1488E9CF"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Something else</w:t>
            </w:r>
          </w:p>
        </w:tc>
        <w:tc>
          <w:tcPr>
            <w:tcW w:w="0" w:type="auto"/>
            <w:hideMark/>
          </w:tcPr>
          <w:p w14:paraId="637E658A"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0.998</w:t>
            </w:r>
          </w:p>
        </w:tc>
        <w:tc>
          <w:tcPr>
            <w:tcW w:w="0" w:type="auto"/>
            <w:hideMark/>
          </w:tcPr>
          <w:p w14:paraId="030A59F2"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-2.745</w:t>
            </w:r>
          </w:p>
        </w:tc>
        <w:tc>
          <w:tcPr>
            <w:tcW w:w="0" w:type="auto"/>
            <w:hideMark/>
          </w:tcPr>
          <w:p w14:paraId="3F29413A"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4.741</w:t>
            </w:r>
          </w:p>
        </w:tc>
        <w:tc>
          <w:tcPr>
            <w:tcW w:w="0" w:type="auto"/>
            <w:hideMark/>
          </w:tcPr>
          <w:p w14:paraId="2CB81D46"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0.601</w:t>
            </w:r>
          </w:p>
        </w:tc>
      </w:tr>
      <w:tr w:rsidR="002945D0" w14:paraId="06CE5E10" w14:textId="77777777" w:rsidTr="002945D0">
        <w:tc>
          <w:tcPr>
            <w:tcW w:w="0" w:type="auto"/>
          </w:tcPr>
          <w:p w14:paraId="141DA3A4"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501B8ACB"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Just a drink</w:t>
            </w:r>
          </w:p>
        </w:tc>
        <w:tc>
          <w:tcPr>
            <w:tcW w:w="0" w:type="auto"/>
            <w:hideMark/>
          </w:tcPr>
          <w:p w14:paraId="4BA85AC6"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-2.671</w:t>
            </w:r>
          </w:p>
        </w:tc>
        <w:tc>
          <w:tcPr>
            <w:tcW w:w="0" w:type="auto"/>
            <w:hideMark/>
          </w:tcPr>
          <w:p w14:paraId="14AF2D48"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-5.164</w:t>
            </w:r>
          </w:p>
        </w:tc>
        <w:tc>
          <w:tcPr>
            <w:tcW w:w="0" w:type="auto"/>
            <w:hideMark/>
          </w:tcPr>
          <w:p w14:paraId="1F68E459"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-0.178</w:t>
            </w:r>
          </w:p>
        </w:tc>
        <w:tc>
          <w:tcPr>
            <w:tcW w:w="0" w:type="auto"/>
            <w:hideMark/>
          </w:tcPr>
          <w:p w14:paraId="160CDEDC"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0.036</w:t>
            </w:r>
          </w:p>
        </w:tc>
      </w:tr>
      <w:tr w:rsidR="002945D0" w14:paraId="2A548848" w14:textId="77777777" w:rsidTr="002945D0">
        <w:tc>
          <w:tcPr>
            <w:tcW w:w="0" w:type="auto"/>
          </w:tcPr>
          <w:p w14:paraId="35FB51DF"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0580AB7C" w14:textId="77777777" w:rsidR="002945D0" w:rsidRDefault="002945D0">
            <w:pPr>
              <w:widowControl w:val="0"/>
              <w:autoSpaceDE w:val="0"/>
              <w:autoSpaceDN w:val="0"/>
              <w:adjustRightInd w:val="0"/>
              <w:rPr>
                <w:rFonts w:cstheme="minorHAnsi"/>
                <w:b/>
                <w:sz w:val="20"/>
                <w:szCs w:val="20"/>
                <w:lang w:val="en-US"/>
              </w:rPr>
            </w:pPr>
            <w:r>
              <w:rPr>
                <w:rFonts w:cstheme="minorHAnsi"/>
                <w:color w:val="000000"/>
                <w:sz w:val="20"/>
                <w:szCs w:val="20"/>
              </w:rPr>
              <w:t>Nothing to eat or drink</w:t>
            </w:r>
          </w:p>
        </w:tc>
        <w:tc>
          <w:tcPr>
            <w:tcW w:w="0" w:type="auto"/>
            <w:hideMark/>
          </w:tcPr>
          <w:p w14:paraId="343F74DC"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-3.616</w:t>
            </w:r>
          </w:p>
        </w:tc>
        <w:tc>
          <w:tcPr>
            <w:tcW w:w="0" w:type="auto"/>
            <w:hideMark/>
          </w:tcPr>
          <w:p w14:paraId="0172FA56"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-5.278</w:t>
            </w:r>
          </w:p>
        </w:tc>
        <w:tc>
          <w:tcPr>
            <w:tcW w:w="0" w:type="auto"/>
            <w:hideMark/>
          </w:tcPr>
          <w:p w14:paraId="32FA63A0"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-1.954</w:t>
            </w:r>
          </w:p>
        </w:tc>
        <w:tc>
          <w:tcPr>
            <w:tcW w:w="0" w:type="auto"/>
            <w:hideMark/>
          </w:tcPr>
          <w:p w14:paraId="4ACCB550" w14:textId="699FF42C" w:rsidR="002945D0" w:rsidRDefault="00F3060E">
            <w:pPr>
              <w:widowControl w:val="0"/>
              <w:autoSpaceDE w:val="0"/>
              <w:autoSpaceDN w:val="0"/>
              <w:adjustRightInd w:val="0"/>
              <w:jc w:val="right"/>
              <w:rPr>
                <w:rFonts w:cstheme="minorHAnsi"/>
                <w:sz w:val="20"/>
                <w:szCs w:val="20"/>
                <w:lang w:val="en-US"/>
              </w:rPr>
            </w:pPr>
            <w:r>
              <w:rPr>
                <w:rFonts w:cstheme="minorHAnsi"/>
                <w:sz w:val="20"/>
                <w:szCs w:val="20"/>
                <w:lang w:val="en-US"/>
              </w:rPr>
              <w:t>&lt;0.001</w:t>
            </w:r>
          </w:p>
        </w:tc>
      </w:tr>
      <w:tr w:rsidR="002945D0" w14:paraId="3B86F5F7" w14:textId="77777777" w:rsidTr="002945D0">
        <w:tc>
          <w:tcPr>
            <w:tcW w:w="0" w:type="auto"/>
          </w:tcPr>
          <w:p w14:paraId="07FCF598" w14:textId="77777777" w:rsidR="002945D0" w:rsidRDefault="002945D0">
            <w:pPr>
              <w:widowControl w:val="0"/>
              <w:autoSpaceDE w:val="0"/>
              <w:autoSpaceDN w:val="0"/>
              <w:adjustRightInd w:val="0"/>
              <w:rPr>
                <w:rFonts w:cstheme="minorHAnsi"/>
                <w:b/>
                <w:color w:val="000000"/>
                <w:sz w:val="20"/>
                <w:szCs w:val="20"/>
              </w:rPr>
            </w:pPr>
          </w:p>
        </w:tc>
        <w:tc>
          <w:tcPr>
            <w:tcW w:w="2570" w:type="dxa"/>
            <w:vAlign w:val="bottom"/>
            <w:hideMark/>
          </w:tcPr>
          <w:p w14:paraId="0E668DFB" w14:textId="77777777" w:rsidR="002945D0" w:rsidRDefault="002945D0">
            <w:pPr>
              <w:widowControl w:val="0"/>
              <w:autoSpaceDE w:val="0"/>
              <w:autoSpaceDN w:val="0"/>
              <w:adjustRightInd w:val="0"/>
              <w:rPr>
                <w:rFonts w:cstheme="minorHAnsi"/>
                <w:sz w:val="20"/>
                <w:szCs w:val="20"/>
                <w:lang w:val="en-US"/>
              </w:rPr>
            </w:pPr>
            <w:r>
              <w:rPr>
                <w:rFonts w:cstheme="minorHAnsi"/>
                <w:b/>
                <w:color w:val="000000"/>
                <w:sz w:val="20"/>
                <w:szCs w:val="20"/>
              </w:rPr>
              <w:t>Lunch</w:t>
            </w:r>
          </w:p>
        </w:tc>
        <w:tc>
          <w:tcPr>
            <w:tcW w:w="0" w:type="auto"/>
          </w:tcPr>
          <w:p w14:paraId="0F618DC9"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2C8902F4"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1F43278E"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6E512F0D" w14:textId="77777777" w:rsidR="002945D0" w:rsidRDefault="002945D0">
            <w:pPr>
              <w:widowControl w:val="0"/>
              <w:autoSpaceDE w:val="0"/>
              <w:autoSpaceDN w:val="0"/>
              <w:adjustRightInd w:val="0"/>
              <w:jc w:val="right"/>
              <w:rPr>
                <w:rFonts w:cstheme="minorHAnsi"/>
                <w:sz w:val="20"/>
                <w:szCs w:val="20"/>
                <w:lang w:val="en-US"/>
              </w:rPr>
            </w:pPr>
          </w:p>
        </w:tc>
      </w:tr>
      <w:tr w:rsidR="002945D0" w14:paraId="54794C68" w14:textId="77777777" w:rsidTr="002945D0">
        <w:tc>
          <w:tcPr>
            <w:tcW w:w="0" w:type="auto"/>
          </w:tcPr>
          <w:p w14:paraId="4396E277" w14:textId="77777777" w:rsidR="002945D0" w:rsidRDefault="002945D0">
            <w:pPr>
              <w:widowControl w:val="0"/>
              <w:autoSpaceDE w:val="0"/>
              <w:autoSpaceDN w:val="0"/>
              <w:adjustRightInd w:val="0"/>
              <w:rPr>
                <w:rFonts w:cstheme="minorHAnsi"/>
                <w:sz w:val="20"/>
                <w:szCs w:val="20"/>
                <w:lang w:val="en-US"/>
              </w:rPr>
            </w:pPr>
          </w:p>
        </w:tc>
        <w:tc>
          <w:tcPr>
            <w:tcW w:w="2570" w:type="dxa"/>
            <w:vAlign w:val="bottom"/>
            <w:hideMark/>
          </w:tcPr>
          <w:p w14:paraId="0E7AD1FD" w14:textId="77777777" w:rsidR="002945D0" w:rsidRDefault="002945D0">
            <w:pPr>
              <w:widowControl w:val="0"/>
              <w:autoSpaceDE w:val="0"/>
              <w:autoSpaceDN w:val="0"/>
              <w:adjustRightInd w:val="0"/>
              <w:rPr>
                <w:rFonts w:cstheme="minorHAnsi"/>
                <w:sz w:val="20"/>
                <w:szCs w:val="20"/>
                <w:lang w:val="en-US"/>
              </w:rPr>
            </w:pPr>
            <w:r>
              <w:rPr>
                <w:rFonts w:cstheme="minorHAnsi"/>
                <w:sz w:val="20"/>
                <w:szCs w:val="20"/>
                <w:lang w:val="en-US"/>
              </w:rPr>
              <w:t xml:space="preserve">Packed lunch </w:t>
            </w:r>
            <w:r>
              <w:rPr>
                <w:rFonts w:cstheme="minorHAnsi"/>
                <w:i/>
                <w:sz w:val="20"/>
                <w:szCs w:val="20"/>
                <w:lang w:val="en-US"/>
              </w:rPr>
              <w:t>(ref)</w:t>
            </w:r>
          </w:p>
        </w:tc>
        <w:tc>
          <w:tcPr>
            <w:tcW w:w="0" w:type="auto"/>
            <w:hideMark/>
          </w:tcPr>
          <w:p w14:paraId="18D699D3"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p>
        </w:tc>
        <w:tc>
          <w:tcPr>
            <w:tcW w:w="0" w:type="auto"/>
            <w:hideMark/>
          </w:tcPr>
          <w:p w14:paraId="7BD7EEFE"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p>
        </w:tc>
        <w:tc>
          <w:tcPr>
            <w:tcW w:w="0" w:type="auto"/>
            <w:hideMark/>
          </w:tcPr>
          <w:p w14:paraId="25F88115"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p>
        </w:tc>
        <w:tc>
          <w:tcPr>
            <w:tcW w:w="0" w:type="auto"/>
            <w:hideMark/>
          </w:tcPr>
          <w:p w14:paraId="497CD161"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p>
        </w:tc>
      </w:tr>
      <w:tr w:rsidR="002945D0" w14:paraId="1799D1D1" w14:textId="77777777" w:rsidTr="002945D0">
        <w:tc>
          <w:tcPr>
            <w:tcW w:w="0" w:type="auto"/>
          </w:tcPr>
          <w:p w14:paraId="4C750746"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40A4EBEF" w14:textId="77777777" w:rsidR="002945D0" w:rsidRDefault="002945D0">
            <w:pPr>
              <w:widowControl w:val="0"/>
              <w:autoSpaceDE w:val="0"/>
              <w:autoSpaceDN w:val="0"/>
              <w:adjustRightInd w:val="0"/>
              <w:rPr>
                <w:rFonts w:cstheme="minorHAnsi"/>
                <w:b/>
                <w:sz w:val="20"/>
                <w:szCs w:val="20"/>
                <w:lang w:val="en-US"/>
              </w:rPr>
            </w:pPr>
            <w:r>
              <w:rPr>
                <w:rFonts w:cstheme="minorHAnsi"/>
                <w:color w:val="000000"/>
                <w:sz w:val="20"/>
                <w:szCs w:val="20"/>
              </w:rPr>
              <w:t>School food</w:t>
            </w:r>
          </w:p>
        </w:tc>
        <w:tc>
          <w:tcPr>
            <w:tcW w:w="0" w:type="auto"/>
            <w:hideMark/>
          </w:tcPr>
          <w:p w14:paraId="11FC120F"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-1.272</w:t>
            </w:r>
          </w:p>
        </w:tc>
        <w:tc>
          <w:tcPr>
            <w:tcW w:w="0" w:type="auto"/>
            <w:hideMark/>
          </w:tcPr>
          <w:p w14:paraId="0E4D81F3"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-2.245</w:t>
            </w:r>
          </w:p>
        </w:tc>
        <w:tc>
          <w:tcPr>
            <w:tcW w:w="0" w:type="auto"/>
            <w:hideMark/>
          </w:tcPr>
          <w:p w14:paraId="4E7EF91B"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-0.299</w:t>
            </w:r>
          </w:p>
        </w:tc>
        <w:tc>
          <w:tcPr>
            <w:tcW w:w="0" w:type="auto"/>
            <w:hideMark/>
          </w:tcPr>
          <w:p w14:paraId="782752A1"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0.010</w:t>
            </w:r>
          </w:p>
        </w:tc>
      </w:tr>
      <w:tr w:rsidR="002945D0" w14:paraId="06443105" w14:textId="77777777" w:rsidTr="002945D0">
        <w:tc>
          <w:tcPr>
            <w:tcW w:w="0" w:type="auto"/>
          </w:tcPr>
          <w:p w14:paraId="031304FD"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0BB30B05"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Takeaway or shop</w:t>
            </w:r>
          </w:p>
        </w:tc>
        <w:tc>
          <w:tcPr>
            <w:tcW w:w="0" w:type="auto"/>
            <w:hideMark/>
          </w:tcPr>
          <w:p w14:paraId="6EBA7FA1"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-2.814</w:t>
            </w:r>
          </w:p>
        </w:tc>
        <w:tc>
          <w:tcPr>
            <w:tcW w:w="0" w:type="auto"/>
            <w:hideMark/>
          </w:tcPr>
          <w:p w14:paraId="03BF38E5"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-6.662</w:t>
            </w:r>
          </w:p>
        </w:tc>
        <w:tc>
          <w:tcPr>
            <w:tcW w:w="0" w:type="auto"/>
            <w:hideMark/>
          </w:tcPr>
          <w:p w14:paraId="59F665A8"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1.034</w:t>
            </w:r>
          </w:p>
        </w:tc>
        <w:tc>
          <w:tcPr>
            <w:tcW w:w="0" w:type="auto"/>
            <w:hideMark/>
          </w:tcPr>
          <w:p w14:paraId="5CA6CE46"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0.152</w:t>
            </w:r>
          </w:p>
        </w:tc>
      </w:tr>
      <w:tr w:rsidR="002945D0" w14:paraId="38ABE43F" w14:textId="77777777" w:rsidTr="002945D0">
        <w:tc>
          <w:tcPr>
            <w:tcW w:w="0" w:type="auto"/>
          </w:tcPr>
          <w:p w14:paraId="01193B47"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4003B795"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Went home for lunch</w:t>
            </w:r>
          </w:p>
        </w:tc>
        <w:tc>
          <w:tcPr>
            <w:tcW w:w="0" w:type="auto"/>
            <w:hideMark/>
          </w:tcPr>
          <w:p w14:paraId="69A6B016"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1.844</w:t>
            </w:r>
          </w:p>
        </w:tc>
        <w:tc>
          <w:tcPr>
            <w:tcW w:w="0" w:type="auto"/>
            <w:hideMark/>
          </w:tcPr>
          <w:p w14:paraId="3ABE22F2"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-2.000</w:t>
            </w:r>
          </w:p>
        </w:tc>
        <w:tc>
          <w:tcPr>
            <w:tcW w:w="0" w:type="auto"/>
            <w:hideMark/>
          </w:tcPr>
          <w:p w14:paraId="2B4F676C"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5.689</w:t>
            </w:r>
          </w:p>
        </w:tc>
        <w:tc>
          <w:tcPr>
            <w:tcW w:w="0" w:type="auto"/>
            <w:hideMark/>
          </w:tcPr>
          <w:p w14:paraId="203F54FB"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0.347</w:t>
            </w:r>
          </w:p>
        </w:tc>
      </w:tr>
      <w:tr w:rsidR="002945D0" w14:paraId="68E54646" w14:textId="77777777" w:rsidTr="002945D0">
        <w:tc>
          <w:tcPr>
            <w:tcW w:w="0" w:type="auto"/>
          </w:tcPr>
          <w:p w14:paraId="35600E2B"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410C53D3" w14:textId="77777777" w:rsidR="002945D0" w:rsidRDefault="002945D0">
            <w:pPr>
              <w:widowControl w:val="0"/>
              <w:autoSpaceDE w:val="0"/>
              <w:autoSpaceDN w:val="0"/>
              <w:adjustRightInd w:val="0"/>
              <w:rPr>
                <w:rFonts w:cstheme="minorHAnsi"/>
                <w:b/>
                <w:sz w:val="20"/>
                <w:szCs w:val="20"/>
                <w:lang w:val="en-US"/>
              </w:rPr>
            </w:pPr>
            <w:r>
              <w:rPr>
                <w:rFonts w:cstheme="minorHAnsi"/>
                <w:color w:val="000000"/>
                <w:sz w:val="20"/>
                <w:szCs w:val="20"/>
              </w:rPr>
              <w:t>Did not have any lunch</w:t>
            </w:r>
          </w:p>
        </w:tc>
        <w:tc>
          <w:tcPr>
            <w:tcW w:w="0" w:type="auto"/>
            <w:hideMark/>
          </w:tcPr>
          <w:p w14:paraId="10F89514"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-6.084</w:t>
            </w:r>
          </w:p>
        </w:tc>
        <w:tc>
          <w:tcPr>
            <w:tcW w:w="0" w:type="auto"/>
            <w:hideMark/>
          </w:tcPr>
          <w:p w14:paraId="2B7BE86C"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-10.444</w:t>
            </w:r>
          </w:p>
        </w:tc>
        <w:tc>
          <w:tcPr>
            <w:tcW w:w="0" w:type="auto"/>
            <w:hideMark/>
          </w:tcPr>
          <w:p w14:paraId="4B904E00"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-1.725</w:t>
            </w:r>
          </w:p>
        </w:tc>
        <w:tc>
          <w:tcPr>
            <w:tcW w:w="0" w:type="auto"/>
            <w:hideMark/>
          </w:tcPr>
          <w:p w14:paraId="7A0D3CE0"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0.006</w:t>
            </w:r>
          </w:p>
        </w:tc>
      </w:tr>
      <w:tr w:rsidR="002945D0" w14:paraId="0A967377" w14:textId="77777777" w:rsidTr="002945D0">
        <w:tc>
          <w:tcPr>
            <w:tcW w:w="0" w:type="auto"/>
          </w:tcPr>
          <w:p w14:paraId="3EC5D0A9" w14:textId="77777777" w:rsidR="002945D0" w:rsidRDefault="002945D0">
            <w:pPr>
              <w:widowControl w:val="0"/>
              <w:autoSpaceDE w:val="0"/>
              <w:autoSpaceDN w:val="0"/>
              <w:adjustRightInd w:val="0"/>
              <w:rPr>
                <w:rFonts w:cstheme="minorHAnsi"/>
                <w:b/>
                <w:color w:val="000000"/>
                <w:sz w:val="20"/>
                <w:szCs w:val="20"/>
              </w:rPr>
            </w:pPr>
          </w:p>
        </w:tc>
        <w:tc>
          <w:tcPr>
            <w:tcW w:w="2570" w:type="dxa"/>
            <w:vAlign w:val="bottom"/>
            <w:hideMark/>
          </w:tcPr>
          <w:p w14:paraId="45E2A615" w14:textId="77777777" w:rsidR="002945D0" w:rsidRDefault="002945D0">
            <w:pPr>
              <w:widowControl w:val="0"/>
              <w:autoSpaceDE w:val="0"/>
              <w:autoSpaceDN w:val="0"/>
              <w:adjustRightInd w:val="0"/>
              <w:rPr>
                <w:rFonts w:cstheme="minorHAnsi"/>
                <w:sz w:val="20"/>
                <w:szCs w:val="20"/>
                <w:lang w:val="en-US"/>
              </w:rPr>
            </w:pPr>
            <w:r>
              <w:rPr>
                <w:rFonts w:cstheme="minorHAnsi"/>
                <w:b/>
                <w:color w:val="000000"/>
                <w:sz w:val="20"/>
                <w:szCs w:val="20"/>
              </w:rPr>
              <w:t>Free School Meals</w:t>
            </w:r>
          </w:p>
        </w:tc>
        <w:tc>
          <w:tcPr>
            <w:tcW w:w="0" w:type="auto"/>
          </w:tcPr>
          <w:p w14:paraId="230A406F"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5B569CC4"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24C8FF1F"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4DEFFBA9" w14:textId="77777777" w:rsidR="002945D0" w:rsidRDefault="002945D0">
            <w:pPr>
              <w:widowControl w:val="0"/>
              <w:autoSpaceDE w:val="0"/>
              <w:autoSpaceDN w:val="0"/>
              <w:adjustRightInd w:val="0"/>
              <w:jc w:val="right"/>
              <w:rPr>
                <w:rFonts w:cstheme="minorHAnsi"/>
                <w:sz w:val="20"/>
                <w:szCs w:val="20"/>
                <w:lang w:val="en-US"/>
              </w:rPr>
            </w:pPr>
          </w:p>
        </w:tc>
      </w:tr>
      <w:tr w:rsidR="002945D0" w14:paraId="3DB7A87D" w14:textId="77777777" w:rsidTr="002945D0">
        <w:tc>
          <w:tcPr>
            <w:tcW w:w="0" w:type="auto"/>
          </w:tcPr>
          <w:p w14:paraId="48D85361" w14:textId="77777777" w:rsidR="002945D0" w:rsidRDefault="002945D0">
            <w:pPr>
              <w:widowControl w:val="0"/>
              <w:autoSpaceDE w:val="0"/>
              <w:autoSpaceDN w:val="0"/>
              <w:adjustRightInd w:val="0"/>
              <w:rPr>
                <w:rFonts w:cstheme="minorHAnsi"/>
                <w:sz w:val="20"/>
                <w:szCs w:val="20"/>
                <w:lang w:val="en-US"/>
              </w:rPr>
            </w:pPr>
          </w:p>
        </w:tc>
        <w:tc>
          <w:tcPr>
            <w:tcW w:w="2570" w:type="dxa"/>
            <w:vAlign w:val="bottom"/>
            <w:hideMark/>
          </w:tcPr>
          <w:p w14:paraId="2E037E17" w14:textId="77777777" w:rsidR="002945D0" w:rsidRDefault="002945D0">
            <w:pPr>
              <w:widowControl w:val="0"/>
              <w:autoSpaceDE w:val="0"/>
              <w:autoSpaceDN w:val="0"/>
              <w:adjustRightInd w:val="0"/>
              <w:rPr>
                <w:rFonts w:cstheme="minorHAnsi"/>
                <w:sz w:val="20"/>
                <w:szCs w:val="20"/>
                <w:lang w:val="en-US"/>
              </w:rPr>
            </w:pPr>
            <w:r>
              <w:rPr>
                <w:rFonts w:cstheme="minorHAnsi"/>
                <w:sz w:val="20"/>
                <w:szCs w:val="20"/>
                <w:lang w:val="en-US"/>
              </w:rPr>
              <w:t xml:space="preserve">No </w:t>
            </w:r>
            <w:r>
              <w:rPr>
                <w:rFonts w:cstheme="minorHAnsi"/>
                <w:i/>
                <w:sz w:val="20"/>
                <w:szCs w:val="20"/>
                <w:lang w:val="en-US"/>
              </w:rPr>
              <w:t>(ref)</w:t>
            </w:r>
          </w:p>
        </w:tc>
        <w:tc>
          <w:tcPr>
            <w:tcW w:w="0" w:type="auto"/>
            <w:hideMark/>
          </w:tcPr>
          <w:p w14:paraId="570907A1"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p>
        </w:tc>
        <w:tc>
          <w:tcPr>
            <w:tcW w:w="0" w:type="auto"/>
            <w:hideMark/>
          </w:tcPr>
          <w:p w14:paraId="10768C13"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p>
        </w:tc>
        <w:tc>
          <w:tcPr>
            <w:tcW w:w="0" w:type="auto"/>
            <w:hideMark/>
          </w:tcPr>
          <w:p w14:paraId="2EE86D8D"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p>
        </w:tc>
        <w:tc>
          <w:tcPr>
            <w:tcW w:w="0" w:type="auto"/>
            <w:hideMark/>
          </w:tcPr>
          <w:p w14:paraId="25BF79FD"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p>
        </w:tc>
      </w:tr>
      <w:tr w:rsidR="002945D0" w14:paraId="1BBC00D8" w14:textId="77777777" w:rsidTr="002945D0">
        <w:tc>
          <w:tcPr>
            <w:tcW w:w="0" w:type="auto"/>
          </w:tcPr>
          <w:p w14:paraId="49C7AB7C"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0C0A995A"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Don't know</w:t>
            </w:r>
          </w:p>
        </w:tc>
        <w:tc>
          <w:tcPr>
            <w:tcW w:w="0" w:type="auto"/>
            <w:hideMark/>
          </w:tcPr>
          <w:p w14:paraId="0DA9DB5A"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-0.488</w:t>
            </w:r>
          </w:p>
        </w:tc>
        <w:tc>
          <w:tcPr>
            <w:tcW w:w="0" w:type="auto"/>
            <w:hideMark/>
          </w:tcPr>
          <w:p w14:paraId="4850D460"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-1.916</w:t>
            </w:r>
          </w:p>
        </w:tc>
        <w:tc>
          <w:tcPr>
            <w:tcW w:w="0" w:type="auto"/>
            <w:hideMark/>
          </w:tcPr>
          <w:p w14:paraId="5FF0480E"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0.940</w:t>
            </w:r>
          </w:p>
        </w:tc>
        <w:tc>
          <w:tcPr>
            <w:tcW w:w="0" w:type="auto"/>
            <w:hideMark/>
          </w:tcPr>
          <w:p w14:paraId="2009317B"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0.503</w:t>
            </w:r>
          </w:p>
        </w:tc>
      </w:tr>
      <w:tr w:rsidR="002945D0" w14:paraId="771BDC9E" w14:textId="77777777" w:rsidTr="002945D0">
        <w:tc>
          <w:tcPr>
            <w:tcW w:w="0" w:type="auto"/>
          </w:tcPr>
          <w:p w14:paraId="16792B0C"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41753743"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Yes</w:t>
            </w:r>
          </w:p>
        </w:tc>
        <w:tc>
          <w:tcPr>
            <w:tcW w:w="0" w:type="auto"/>
            <w:hideMark/>
          </w:tcPr>
          <w:p w14:paraId="48D5DF41"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1.627</w:t>
            </w:r>
          </w:p>
        </w:tc>
        <w:tc>
          <w:tcPr>
            <w:tcW w:w="0" w:type="auto"/>
            <w:hideMark/>
          </w:tcPr>
          <w:p w14:paraId="4FE29941"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0.176</w:t>
            </w:r>
          </w:p>
        </w:tc>
        <w:tc>
          <w:tcPr>
            <w:tcW w:w="0" w:type="auto"/>
            <w:hideMark/>
          </w:tcPr>
          <w:p w14:paraId="431E27E2"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3.078</w:t>
            </w:r>
          </w:p>
        </w:tc>
        <w:tc>
          <w:tcPr>
            <w:tcW w:w="0" w:type="auto"/>
            <w:hideMark/>
          </w:tcPr>
          <w:p w14:paraId="76ECD7B3"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0.028</w:t>
            </w:r>
          </w:p>
        </w:tc>
      </w:tr>
      <w:tr w:rsidR="002945D0" w14:paraId="23C5A179" w14:textId="77777777" w:rsidTr="002945D0">
        <w:tc>
          <w:tcPr>
            <w:tcW w:w="0" w:type="auto"/>
          </w:tcPr>
          <w:p w14:paraId="02EB9D80" w14:textId="77777777" w:rsidR="002945D0" w:rsidRDefault="002945D0">
            <w:pPr>
              <w:widowControl w:val="0"/>
              <w:autoSpaceDE w:val="0"/>
              <w:autoSpaceDN w:val="0"/>
              <w:adjustRightInd w:val="0"/>
              <w:rPr>
                <w:rFonts w:cstheme="minorHAnsi"/>
                <w:b/>
                <w:color w:val="000000"/>
                <w:sz w:val="20"/>
                <w:szCs w:val="20"/>
              </w:rPr>
            </w:pPr>
          </w:p>
        </w:tc>
        <w:tc>
          <w:tcPr>
            <w:tcW w:w="2570" w:type="dxa"/>
            <w:vAlign w:val="bottom"/>
            <w:hideMark/>
          </w:tcPr>
          <w:p w14:paraId="2405F3F8" w14:textId="77777777" w:rsidR="002945D0" w:rsidRDefault="002945D0">
            <w:pPr>
              <w:widowControl w:val="0"/>
              <w:autoSpaceDE w:val="0"/>
              <w:autoSpaceDN w:val="0"/>
              <w:adjustRightInd w:val="0"/>
              <w:rPr>
                <w:rFonts w:cstheme="minorHAnsi"/>
                <w:sz w:val="20"/>
                <w:szCs w:val="20"/>
                <w:lang w:val="en-US"/>
              </w:rPr>
            </w:pPr>
            <w:r>
              <w:rPr>
                <w:rFonts w:cstheme="minorHAnsi"/>
                <w:b/>
                <w:color w:val="000000"/>
                <w:sz w:val="20"/>
                <w:szCs w:val="20"/>
              </w:rPr>
              <w:t>Weight Satisfaction</w:t>
            </w:r>
          </w:p>
        </w:tc>
        <w:tc>
          <w:tcPr>
            <w:tcW w:w="0" w:type="auto"/>
          </w:tcPr>
          <w:p w14:paraId="136D3AFA"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607C570B"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1D24331D"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10C9AB84" w14:textId="77777777" w:rsidR="002945D0" w:rsidRDefault="002945D0">
            <w:pPr>
              <w:widowControl w:val="0"/>
              <w:autoSpaceDE w:val="0"/>
              <w:autoSpaceDN w:val="0"/>
              <w:adjustRightInd w:val="0"/>
              <w:jc w:val="right"/>
              <w:rPr>
                <w:rFonts w:cstheme="minorHAnsi"/>
                <w:sz w:val="20"/>
                <w:szCs w:val="20"/>
                <w:lang w:val="en-US"/>
              </w:rPr>
            </w:pPr>
          </w:p>
        </w:tc>
      </w:tr>
      <w:tr w:rsidR="002945D0" w14:paraId="2F302093" w14:textId="77777777" w:rsidTr="002945D0">
        <w:tc>
          <w:tcPr>
            <w:tcW w:w="0" w:type="auto"/>
          </w:tcPr>
          <w:p w14:paraId="6FD07379" w14:textId="77777777" w:rsidR="002945D0" w:rsidRDefault="002945D0">
            <w:pPr>
              <w:widowControl w:val="0"/>
              <w:autoSpaceDE w:val="0"/>
              <w:autoSpaceDN w:val="0"/>
              <w:adjustRightInd w:val="0"/>
              <w:rPr>
                <w:rFonts w:cstheme="minorHAnsi"/>
                <w:sz w:val="20"/>
                <w:szCs w:val="20"/>
                <w:lang w:val="en-US"/>
              </w:rPr>
            </w:pPr>
          </w:p>
        </w:tc>
        <w:tc>
          <w:tcPr>
            <w:tcW w:w="2570" w:type="dxa"/>
            <w:vAlign w:val="bottom"/>
            <w:hideMark/>
          </w:tcPr>
          <w:p w14:paraId="2AEAE4F7" w14:textId="77777777" w:rsidR="002945D0" w:rsidRDefault="002945D0">
            <w:pPr>
              <w:widowControl w:val="0"/>
              <w:autoSpaceDE w:val="0"/>
              <w:autoSpaceDN w:val="0"/>
              <w:adjustRightInd w:val="0"/>
              <w:rPr>
                <w:rFonts w:cstheme="minorHAnsi"/>
                <w:sz w:val="20"/>
                <w:szCs w:val="20"/>
                <w:lang w:val="en-US"/>
              </w:rPr>
            </w:pPr>
            <w:r>
              <w:rPr>
                <w:rFonts w:cstheme="minorHAnsi"/>
                <w:sz w:val="20"/>
                <w:szCs w:val="20"/>
                <w:lang w:val="en-US"/>
              </w:rPr>
              <w:t xml:space="preserve">I am happy </w:t>
            </w:r>
            <w:r>
              <w:rPr>
                <w:rFonts w:cstheme="minorHAnsi"/>
                <w:i/>
                <w:sz w:val="20"/>
                <w:szCs w:val="20"/>
                <w:lang w:val="en-US"/>
              </w:rPr>
              <w:t>(ref)</w:t>
            </w:r>
          </w:p>
        </w:tc>
        <w:tc>
          <w:tcPr>
            <w:tcW w:w="0" w:type="auto"/>
            <w:hideMark/>
          </w:tcPr>
          <w:p w14:paraId="105EA2E3"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p>
        </w:tc>
        <w:tc>
          <w:tcPr>
            <w:tcW w:w="0" w:type="auto"/>
            <w:hideMark/>
          </w:tcPr>
          <w:p w14:paraId="199B9910"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p>
        </w:tc>
        <w:tc>
          <w:tcPr>
            <w:tcW w:w="0" w:type="auto"/>
            <w:hideMark/>
          </w:tcPr>
          <w:p w14:paraId="014BAFF1"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p>
        </w:tc>
        <w:tc>
          <w:tcPr>
            <w:tcW w:w="0" w:type="auto"/>
            <w:hideMark/>
          </w:tcPr>
          <w:p w14:paraId="4FA95BB5"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p>
        </w:tc>
      </w:tr>
      <w:tr w:rsidR="002945D0" w14:paraId="1286C8E7" w14:textId="77777777" w:rsidTr="002945D0">
        <w:tc>
          <w:tcPr>
            <w:tcW w:w="0" w:type="auto"/>
          </w:tcPr>
          <w:p w14:paraId="645E62F8"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1407AD72" w14:textId="77777777" w:rsidR="002945D0" w:rsidRDefault="002945D0">
            <w:pPr>
              <w:widowControl w:val="0"/>
              <w:autoSpaceDE w:val="0"/>
              <w:autoSpaceDN w:val="0"/>
              <w:adjustRightInd w:val="0"/>
              <w:rPr>
                <w:rFonts w:cstheme="minorHAnsi"/>
                <w:b/>
                <w:sz w:val="20"/>
                <w:szCs w:val="20"/>
                <w:lang w:val="en-US"/>
              </w:rPr>
            </w:pPr>
            <w:r>
              <w:rPr>
                <w:rFonts w:cstheme="minorHAnsi"/>
                <w:color w:val="000000"/>
                <w:sz w:val="20"/>
                <w:szCs w:val="20"/>
              </w:rPr>
              <w:t>I would like to lose weight</w:t>
            </w:r>
          </w:p>
        </w:tc>
        <w:tc>
          <w:tcPr>
            <w:tcW w:w="0" w:type="auto"/>
            <w:hideMark/>
          </w:tcPr>
          <w:p w14:paraId="0595B0BB"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-2.590</w:t>
            </w:r>
          </w:p>
        </w:tc>
        <w:tc>
          <w:tcPr>
            <w:tcW w:w="0" w:type="auto"/>
            <w:hideMark/>
          </w:tcPr>
          <w:p w14:paraId="5AA99FE4"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-3.548</w:t>
            </w:r>
          </w:p>
        </w:tc>
        <w:tc>
          <w:tcPr>
            <w:tcW w:w="0" w:type="auto"/>
            <w:hideMark/>
          </w:tcPr>
          <w:p w14:paraId="3867E33E"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-1.632</w:t>
            </w:r>
          </w:p>
        </w:tc>
        <w:tc>
          <w:tcPr>
            <w:tcW w:w="0" w:type="auto"/>
            <w:hideMark/>
          </w:tcPr>
          <w:p w14:paraId="04858D34" w14:textId="66A0271B" w:rsidR="002945D0" w:rsidRDefault="00F3060E">
            <w:pPr>
              <w:widowControl w:val="0"/>
              <w:autoSpaceDE w:val="0"/>
              <w:autoSpaceDN w:val="0"/>
              <w:adjustRightInd w:val="0"/>
              <w:jc w:val="right"/>
              <w:rPr>
                <w:rFonts w:cstheme="minorHAnsi"/>
                <w:sz w:val="20"/>
                <w:szCs w:val="20"/>
                <w:lang w:val="en-US"/>
              </w:rPr>
            </w:pPr>
            <w:r>
              <w:rPr>
                <w:rFonts w:cstheme="minorHAnsi"/>
                <w:sz w:val="20"/>
                <w:szCs w:val="20"/>
                <w:lang w:val="en-US"/>
              </w:rPr>
              <w:t>&lt;0.001</w:t>
            </w:r>
          </w:p>
        </w:tc>
      </w:tr>
      <w:tr w:rsidR="002945D0" w14:paraId="4D0F314B" w14:textId="77777777" w:rsidTr="002945D0">
        <w:tc>
          <w:tcPr>
            <w:tcW w:w="0" w:type="auto"/>
          </w:tcPr>
          <w:p w14:paraId="57D6048F"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4879B618"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I would like to put on weight</w:t>
            </w:r>
          </w:p>
        </w:tc>
        <w:tc>
          <w:tcPr>
            <w:tcW w:w="0" w:type="auto"/>
            <w:hideMark/>
          </w:tcPr>
          <w:p w14:paraId="004B8FE3"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-3.262</w:t>
            </w:r>
          </w:p>
        </w:tc>
        <w:tc>
          <w:tcPr>
            <w:tcW w:w="0" w:type="auto"/>
            <w:hideMark/>
          </w:tcPr>
          <w:p w14:paraId="6DDBB0C8"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-5.694</w:t>
            </w:r>
          </w:p>
        </w:tc>
        <w:tc>
          <w:tcPr>
            <w:tcW w:w="0" w:type="auto"/>
            <w:hideMark/>
          </w:tcPr>
          <w:p w14:paraId="2019E724"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-0.831</w:t>
            </w:r>
          </w:p>
        </w:tc>
        <w:tc>
          <w:tcPr>
            <w:tcW w:w="0" w:type="auto"/>
            <w:hideMark/>
          </w:tcPr>
          <w:p w14:paraId="1CC502F5"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0.009</w:t>
            </w:r>
          </w:p>
        </w:tc>
      </w:tr>
      <w:tr w:rsidR="002945D0" w14:paraId="6C68A258" w14:textId="77777777" w:rsidTr="002945D0">
        <w:tc>
          <w:tcPr>
            <w:tcW w:w="0" w:type="auto"/>
            <w:hideMark/>
          </w:tcPr>
          <w:p w14:paraId="5AE2DE3D" w14:textId="77777777" w:rsidR="002945D0" w:rsidRDefault="002945D0">
            <w:pPr>
              <w:widowControl w:val="0"/>
              <w:autoSpaceDE w:val="0"/>
              <w:autoSpaceDN w:val="0"/>
              <w:adjustRightInd w:val="0"/>
              <w:rPr>
                <w:rFonts w:cstheme="minorHAnsi"/>
                <w:b/>
                <w:color w:val="000000"/>
                <w:sz w:val="20"/>
                <w:szCs w:val="20"/>
              </w:rPr>
            </w:pPr>
            <w:r>
              <w:rPr>
                <w:rFonts w:cstheme="minorHAnsi"/>
                <w:b/>
                <w:color w:val="000000"/>
                <w:sz w:val="20"/>
                <w:szCs w:val="20"/>
              </w:rPr>
              <w:t>Demographic</w:t>
            </w:r>
          </w:p>
        </w:tc>
        <w:tc>
          <w:tcPr>
            <w:tcW w:w="2570" w:type="dxa"/>
            <w:vAlign w:val="bottom"/>
            <w:hideMark/>
          </w:tcPr>
          <w:p w14:paraId="4C74BBC0" w14:textId="77777777" w:rsidR="002945D0" w:rsidRDefault="002945D0">
            <w:pPr>
              <w:widowControl w:val="0"/>
              <w:autoSpaceDE w:val="0"/>
              <w:autoSpaceDN w:val="0"/>
              <w:adjustRightInd w:val="0"/>
              <w:rPr>
                <w:rFonts w:cstheme="minorHAnsi"/>
                <w:b/>
                <w:sz w:val="20"/>
                <w:szCs w:val="20"/>
                <w:lang w:val="en-US"/>
              </w:rPr>
            </w:pPr>
            <w:r>
              <w:rPr>
                <w:rFonts w:cstheme="minorHAnsi"/>
                <w:b/>
                <w:color w:val="000000"/>
                <w:sz w:val="20"/>
                <w:szCs w:val="20"/>
              </w:rPr>
              <w:t>Age Group</w:t>
            </w:r>
          </w:p>
        </w:tc>
        <w:tc>
          <w:tcPr>
            <w:tcW w:w="0" w:type="auto"/>
          </w:tcPr>
          <w:p w14:paraId="35539CAD"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63AE7036"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3613BFE1"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2EB4E2AC" w14:textId="77777777" w:rsidR="002945D0" w:rsidRDefault="002945D0">
            <w:pPr>
              <w:widowControl w:val="0"/>
              <w:autoSpaceDE w:val="0"/>
              <w:autoSpaceDN w:val="0"/>
              <w:adjustRightInd w:val="0"/>
              <w:jc w:val="right"/>
              <w:rPr>
                <w:rFonts w:cstheme="minorHAnsi"/>
                <w:sz w:val="20"/>
                <w:szCs w:val="20"/>
                <w:lang w:val="en-US"/>
              </w:rPr>
            </w:pPr>
          </w:p>
        </w:tc>
      </w:tr>
      <w:tr w:rsidR="002945D0" w14:paraId="41BB71A2" w14:textId="77777777" w:rsidTr="002945D0">
        <w:tc>
          <w:tcPr>
            <w:tcW w:w="0" w:type="auto"/>
          </w:tcPr>
          <w:p w14:paraId="0528FD36" w14:textId="77777777" w:rsidR="002945D0" w:rsidRDefault="002945D0">
            <w:pPr>
              <w:widowControl w:val="0"/>
              <w:autoSpaceDE w:val="0"/>
              <w:autoSpaceDN w:val="0"/>
              <w:adjustRightInd w:val="0"/>
              <w:rPr>
                <w:rFonts w:cstheme="minorHAnsi"/>
                <w:sz w:val="20"/>
                <w:szCs w:val="20"/>
                <w:lang w:val="en-US"/>
              </w:rPr>
            </w:pPr>
          </w:p>
        </w:tc>
        <w:tc>
          <w:tcPr>
            <w:tcW w:w="2570" w:type="dxa"/>
            <w:vAlign w:val="bottom"/>
            <w:hideMark/>
          </w:tcPr>
          <w:p w14:paraId="1086C22F" w14:textId="77777777" w:rsidR="002945D0" w:rsidRDefault="002945D0">
            <w:pPr>
              <w:widowControl w:val="0"/>
              <w:autoSpaceDE w:val="0"/>
              <w:autoSpaceDN w:val="0"/>
              <w:adjustRightInd w:val="0"/>
              <w:rPr>
                <w:rFonts w:cstheme="minorHAnsi"/>
                <w:sz w:val="20"/>
                <w:szCs w:val="20"/>
                <w:lang w:val="en-US"/>
              </w:rPr>
            </w:pPr>
            <w:r>
              <w:rPr>
                <w:rFonts w:cstheme="minorHAnsi"/>
                <w:sz w:val="20"/>
                <w:szCs w:val="20"/>
                <w:lang w:val="en-US"/>
              </w:rPr>
              <w:t xml:space="preserve">8 or 9 years </w:t>
            </w:r>
            <w:r>
              <w:rPr>
                <w:rFonts w:cstheme="minorHAnsi"/>
                <w:i/>
                <w:sz w:val="20"/>
                <w:szCs w:val="20"/>
                <w:lang w:val="en-US"/>
              </w:rPr>
              <w:t>(ref)</w:t>
            </w:r>
          </w:p>
        </w:tc>
        <w:tc>
          <w:tcPr>
            <w:tcW w:w="0" w:type="auto"/>
            <w:hideMark/>
          </w:tcPr>
          <w:p w14:paraId="1CD43614"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p>
        </w:tc>
        <w:tc>
          <w:tcPr>
            <w:tcW w:w="0" w:type="auto"/>
            <w:hideMark/>
          </w:tcPr>
          <w:p w14:paraId="142B6F2A"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p>
        </w:tc>
        <w:tc>
          <w:tcPr>
            <w:tcW w:w="0" w:type="auto"/>
            <w:hideMark/>
          </w:tcPr>
          <w:p w14:paraId="61546630"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p>
        </w:tc>
        <w:tc>
          <w:tcPr>
            <w:tcW w:w="0" w:type="auto"/>
            <w:hideMark/>
          </w:tcPr>
          <w:p w14:paraId="7DE127A9"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p>
        </w:tc>
      </w:tr>
      <w:tr w:rsidR="002945D0" w14:paraId="24746BB8" w14:textId="77777777" w:rsidTr="002945D0">
        <w:tc>
          <w:tcPr>
            <w:tcW w:w="0" w:type="auto"/>
          </w:tcPr>
          <w:p w14:paraId="4F033BC7"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4A1918A9"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10 years</w:t>
            </w:r>
          </w:p>
        </w:tc>
        <w:tc>
          <w:tcPr>
            <w:tcW w:w="0" w:type="auto"/>
            <w:hideMark/>
          </w:tcPr>
          <w:p w14:paraId="3FD3DD4B"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-0.013</w:t>
            </w:r>
          </w:p>
        </w:tc>
        <w:tc>
          <w:tcPr>
            <w:tcW w:w="0" w:type="auto"/>
            <w:hideMark/>
          </w:tcPr>
          <w:p w14:paraId="3DDD4E2D"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-0.953</w:t>
            </w:r>
          </w:p>
        </w:tc>
        <w:tc>
          <w:tcPr>
            <w:tcW w:w="0" w:type="auto"/>
            <w:hideMark/>
          </w:tcPr>
          <w:p w14:paraId="6E0CFC92"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0.926</w:t>
            </w:r>
          </w:p>
        </w:tc>
        <w:tc>
          <w:tcPr>
            <w:tcW w:w="0" w:type="auto"/>
            <w:hideMark/>
          </w:tcPr>
          <w:p w14:paraId="03426048"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0.978</w:t>
            </w:r>
          </w:p>
        </w:tc>
      </w:tr>
      <w:tr w:rsidR="002945D0" w14:paraId="75861383" w14:textId="77777777" w:rsidTr="002945D0">
        <w:tc>
          <w:tcPr>
            <w:tcW w:w="0" w:type="auto"/>
          </w:tcPr>
          <w:p w14:paraId="21554937"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5FE68584" w14:textId="77777777" w:rsidR="002945D0" w:rsidRDefault="002945D0">
            <w:pPr>
              <w:widowControl w:val="0"/>
              <w:autoSpaceDE w:val="0"/>
              <w:autoSpaceDN w:val="0"/>
              <w:adjustRightInd w:val="0"/>
              <w:rPr>
                <w:rFonts w:cstheme="minorHAnsi"/>
                <w:b/>
                <w:sz w:val="20"/>
                <w:szCs w:val="20"/>
                <w:lang w:val="en-US"/>
              </w:rPr>
            </w:pPr>
            <w:r>
              <w:rPr>
                <w:rFonts w:cstheme="minorHAnsi"/>
                <w:color w:val="000000"/>
                <w:sz w:val="20"/>
                <w:szCs w:val="20"/>
              </w:rPr>
              <w:t>11 years</w:t>
            </w:r>
          </w:p>
        </w:tc>
        <w:tc>
          <w:tcPr>
            <w:tcW w:w="0" w:type="auto"/>
            <w:hideMark/>
          </w:tcPr>
          <w:p w14:paraId="299CFE2F"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-1.059</w:t>
            </w:r>
          </w:p>
        </w:tc>
        <w:tc>
          <w:tcPr>
            <w:tcW w:w="0" w:type="auto"/>
            <w:hideMark/>
          </w:tcPr>
          <w:p w14:paraId="06D013C4"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-2.641</w:t>
            </w:r>
          </w:p>
        </w:tc>
        <w:tc>
          <w:tcPr>
            <w:tcW w:w="0" w:type="auto"/>
            <w:hideMark/>
          </w:tcPr>
          <w:p w14:paraId="7792ECA3"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0.523</w:t>
            </w:r>
          </w:p>
        </w:tc>
        <w:tc>
          <w:tcPr>
            <w:tcW w:w="0" w:type="auto"/>
            <w:hideMark/>
          </w:tcPr>
          <w:p w14:paraId="5A8D3062"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0.189</w:t>
            </w:r>
          </w:p>
        </w:tc>
      </w:tr>
      <w:tr w:rsidR="002945D0" w14:paraId="418319BA" w14:textId="77777777" w:rsidTr="002945D0">
        <w:tc>
          <w:tcPr>
            <w:tcW w:w="0" w:type="auto"/>
          </w:tcPr>
          <w:p w14:paraId="33A788B8" w14:textId="77777777" w:rsidR="002945D0" w:rsidRDefault="002945D0">
            <w:pPr>
              <w:widowControl w:val="0"/>
              <w:autoSpaceDE w:val="0"/>
              <w:autoSpaceDN w:val="0"/>
              <w:adjustRightInd w:val="0"/>
              <w:rPr>
                <w:rFonts w:cstheme="minorHAnsi"/>
                <w:b/>
                <w:color w:val="000000"/>
                <w:sz w:val="20"/>
                <w:szCs w:val="20"/>
              </w:rPr>
            </w:pPr>
          </w:p>
        </w:tc>
        <w:tc>
          <w:tcPr>
            <w:tcW w:w="2570" w:type="dxa"/>
            <w:vAlign w:val="bottom"/>
            <w:hideMark/>
          </w:tcPr>
          <w:p w14:paraId="3D34C5B3" w14:textId="77777777" w:rsidR="002945D0" w:rsidRDefault="002945D0">
            <w:pPr>
              <w:widowControl w:val="0"/>
              <w:autoSpaceDE w:val="0"/>
              <w:autoSpaceDN w:val="0"/>
              <w:adjustRightInd w:val="0"/>
              <w:rPr>
                <w:rFonts w:cstheme="minorHAnsi"/>
                <w:sz w:val="20"/>
                <w:szCs w:val="20"/>
                <w:lang w:val="en-US"/>
              </w:rPr>
            </w:pPr>
            <w:r>
              <w:rPr>
                <w:rFonts w:cstheme="minorHAnsi"/>
                <w:b/>
                <w:color w:val="000000"/>
                <w:sz w:val="20"/>
                <w:szCs w:val="20"/>
              </w:rPr>
              <w:t>Gender</w:t>
            </w:r>
          </w:p>
        </w:tc>
        <w:tc>
          <w:tcPr>
            <w:tcW w:w="0" w:type="auto"/>
          </w:tcPr>
          <w:p w14:paraId="2C91291D"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57E30324"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3AFC7277"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01C018C6" w14:textId="77777777" w:rsidR="002945D0" w:rsidRDefault="002945D0">
            <w:pPr>
              <w:widowControl w:val="0"/>
              <w:autoSpaceDE w:val="0"/>
              <w:autoSpaceDN w:val="0"/>
              <w:adjustRightInd w:val="0"/>
              <w:jc w:val="right"/>
              <w:rPr>
                <w:rFonts w:cstheme="minorHAnsi"/>
                <w:sz w:val="20"/>
                <w:szCs w:val="20"/>
                <w:lang w:val="en-US"/>
              </w:rPr>
            </w:pPr>
          </w:p>
        </w:tc>
      </w:tr>
      <w:tr w:rsidR="002945D0" w14:paraId="73725DD4" w14:textId="77777777" w:rsidTr="002945D0">
        <w:tc>
          <w:tcPr>
            <w:tcW w:w="0" w:type="auto"/>
          </w:tcPr>
          <w:p w14:paraId="5D7EDE72" w14:textId="77777777" w:rsidR="002945D0" w:rsidRDefault="002945D0">
            <w:pPr>
              <w:widowControl w:val="0"/>
              <w:autoSpaceDE w:val="0"/>
              <w:autoSpaceDN w:val="0"/>
              <w:adjustRightInd w:val="0"/>
              <w:rPr>
                <w:rFonts w:cstheme="minorHAnsi"/>
                <w:sz w:val="20"/>
                <w:szCs w:val="20"/>
                <w:lang w:val="en-US"/>
              </w:rPr>
            </w:pPr>
          </w:p>
        </w:tc>
        <w:tc>
          <w:tcPr>
            <w:tcW w:w="2570" w:type="dxa"/>
            <w:vAlign w:val="bottom"/>
            <w:hideMark/>
          </w:tcPr>
          <w:p w14:paraId="67289F24" w14:textId="77777777" w:rsidR="002945D0" w:rsidRDefault="002945D0">
            <w:pPr>
              <w:widowControl w:val="0"/>
              <w:autoSpaceDE w:val="0"/>
              <w:autoSpaceDN w:val="0"/>
              <w:adjustRightInd w:val="0"/>
              <w:rPr>
                <w:rFonts w:cstheme="minorHAnsi"/>
                <w:sz w:val="20"/>
                <w:szCs w:val="20"/>
                <w:lang w:val="en-US"/>
              </w:rPr>
            </w:pPr>
            <w:r>
              <w:rPr>
                <w:rFonts w:cstheme="minorHAnsi"/>
                <w:sz w:val="20"/>
                <w:szCs w:val="20"/>
                <w:lang w:val="en-US"/>
              </w:rPr>
              <w:t xml:space="preserve">Female </w:t>
            </w:r>
            <w:r>
              <w:rPr>
                <w:rFonts w:cstheme="minorHAnsi"/>
                <w:i/>
                <w:sz w:val="20"/>
                <w:szCs w:val="20"/>
                <w:lang w:val="en-US"/>
              </w:rPr>
              <w:t>(ref)</w:t>
            </w:r>
          </w:p>
        </w:tc>
        <w:tc>
          <w:tcPr>
            <w:tcW w:w="0" w:type="auto"/>
            <w:hideMark/>
          </w:tcPr>
          <w:p w14:paraId="1C6E1F37"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p>
        </w:tc>
        <w:tc>
          <w:tcPr>
            <w:tcW w:w="0" w:type="auto"/>
            <w:hideMark/>
          </w:tcPr>
          <w:p w14:paraId="47B0537A"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p>
        </w:tc>
        <w:tc>
          <w:tcPr>
            <w:tcW w:w="0" w:type="auto"/>
            <w:hideMark/>
          </w:tcPr>
          <w:p w14:paraId="527F48A2"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p>
        </w:tc>
        <w:tc>
          <w:tcPr>
            <w:tcW w:w="0" w:type="auto"/>
            <w:hideMark/>
          </w:tcPr>
          <w:p w14:paraId="78125C78"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p>
        </w:tc>
      </w:tr>
      <w:tr w:rsidR="002945D0" w14:paraId="71C59195" w14:textId="77777777" w:rsidTr="002945D0">
        <w:tc>
          <w:tcPr>
            <w:tcW w:w="0" w:type="auto"/>
          </w:tcPr>
          <w:p w14:paraId="05868023"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13EE6468"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Male</w:t>
            </w:r>
          </w:p>
        </w:tc>
        <w:tc>
          <w:tcPr>
            <w:tcW w:w="0" w:type="auto"/>
            <w:hideMark/>
          </w:tcPr>
          <w:p w14:paraId="3B8EAB45"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2.144</w:t>
            </w:r>
          </w:p>
        </w:tc>
        <w:tc>
          <w:tcPr>
            <w:tcW w:w="0" w:type="auto"/>
            <w:hideMark/>
          </w:tcPr>
          <w:p w14:paraId="6B4D4676"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1.272</w:t>
            </w:r>
          </w:p>
        </w:tc>
        <w:tc>
          <w:tcPr>
            <w:tcW w:w="0" w:type="auto"/>
            <w:hideMark/>
          </w:tcPr>
          <w:p w14:paraId="0E951940"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3.016</w:t>
            </w:r>
          </w:p>
        </w:tc>
        <w:tc>
          <w:tcPr>
            <w:tcW w:w="0" w:type="auto"/>
            <w:hideMark/>
          </w:tcPr>
          <w:p w14:paraId="08F673CF" w14:textId="5EB340BD" w:rsidR="002945D0" w:rsidRDefault="00F3060E">
            <w:pPr>
              <w:widowControl w:val="0"/>
              <w:autoSpaceDE w:val="0"/>
              <w:autoSpaceDN w:val="0"/>
              <w:adjustRightInd w:val="0"/>
              <w:jc w:val="right"/>
              <w:rPr>
                <w:rFonts w:cstheme="minorHAnsi"/>
                <w:sz w:val="20"/>
                <w:szCs w:val="20"/>
                <w:lang w:val="en-US"/>
              </w:rPr>
            </w:pPr>
            <w:r>
              <w:rPr>
                <w:rFonts w:cstheme="minorHAnsi"/>
                <w:sz w:val="20"/>
                <w:szCs w:val="20"/>
                <w:lang w:val="en-US"/>
              </w:rPr>
              <w:t>&lt;0.001</w:t>
            </w:r>
          </w:p>
        </w:tc>
      </w:tr>
      <w:tr w:rsidR="002945D0" w14:paraId="0912BD21" w14:textId="77777777" w:rsidTr="002945D0">
        <w:tc>
          <w:tcPr>
            <w:tcW w:w="0" w:type="auto"/>
          </w:tcPr>
          <w:p w14:paraId="436EE29C"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0FF860A7" w14:textId="77777777" w:rsidR="002945D0" w:rsidRDefault="002945D0">
            <w:pPr>
              <w:widowControl w:val="0"/>
              <w:autoSpaceDE w:val="0"/>
              <w:autoSpaceDN w:val="0"/>
              <w:adjustRightInd w:val="0"/>
              <w:rPr>
                <w:rFonts w:cstheme="minorHAnsi"/>
                <w:b/>
                <w:sz w:val="20"/>
                <w:szCs w:val="20"/>
                <w:lang w:val="en-US"/>
              </w:rPr>
            </w:pPr>
            <w:r>
              <w:rPr>
                <w:rFonts w:cstheme="minorHAnsi"/>
                <w:color w:val="000000"/>
                <w:sz w:val="20"/>
                <w:szCs w:val="20"/>
              </w:rPr>
              <w:t>Other description</w:t>
            </w:r>
          </w:p>
        </w:tc>
        <w:tc>
          <w:tcPr>
            <w:tcW w:w="0" w:type="auto"/>
            <w:hideMark/>
          </w:tcPr>
          <w:p w14:paraId="46A0A250"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-2.827</w:t>
            </w:r>
          </w:p>
        </w:tc>
        <w:tc>
          <w:tcPr>
            <w:tcW w:w="0" w:type="auto"/>
            <w:hideMark/>
          </w:tcPr>
          <w:p w14:paraId="1B7FA105"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-6.008</w:t>
            </w:r>
          </w:p>
        </w:tc>
        <w:tc>
          <w:tcPr>
            <w:tcW w:w="0" w:type="auto"/>
            <w:hideMark/>
          </w:tcPr>
          <w:p w14:paraId="0A50FB03"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0.355</w:t>
            </w:r>
          </w:p>
        </w:tc>
        <w:tc>
          <w:tcPr>
            <w:tcW w:w="0" w:type="auto"/>
            <w:hideMark/>
          </w:tcPr>
          <w:p w14:paraId="5FBA4C6C"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0.082</w:t>
            </w:r>
          </w:p>
        </w:tc>
      </w:tr>
      <w:tr w:rsidR="002945D0" w14:paraId="0C906949" w14:textId="77777777" w:rsidTr="002945D0">
        <w:tc>
          <w:tcPr>
            <w:tcW w:w="0" w:type="auto"/>
          </w:tcPr>
          <w:p w14:paraId="2EEE5210"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07CEF6B3"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Don't want to say</w:t>
            </w:r>
          </w:p>
        </w:tc>
        <w:tc>
          <w:tcPr>
            <w:tcW w:w="0" w:type="auto"/>
            <w:hideMark/>
          </w:tcPr>
          <w:p w14:paraId="29DADE10"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0.531</w:t>
            </w:r>
          </w:p>
        </w:tc>
        <w:tc>
          <w:tcPr>
            <w:tcW w:w="0" w:type="auto"/>
            <w:hideMark/>
          </w:tcPr>
          <w:p w14:paraId="4C85C5A8"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-1.660</w:t>
            </w:r>
          </w:p>
        </w:tc>
        <w:tc>
          <w:tcPr>
            <w:tcW w:w="0" w:type="auto"/>
            <w:hideMark/>
          </w:tcPr>
          <w:p w14:paraId="42FCA090"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2.722</w:t>
            </w:r>
          </w:p>
        </w:tc>
        <w:tc>
          <w:tcPr>
            <w:tcW w:w="0" w:type="auto"/>
            <w:hideMark/>
          </w:tcPr>
          <w:p w14:paraId="70A888AE"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0.635</w:t>
            </w:r>
          </w:p>
        </w:tc>
      </w:tr>
      <w:tr w:rsidR="002945D0" w14:paraId="09B01FCD" w14:textId="77777777" w:rsidTr="002945D0">
        <w:tc>
          <w:tcPr>
            <w:tcW w:w="0" w:type="auto"/>
          </w:tcPr>
          <w:p w14:paraId="1B23C28E" w14:textId="77777777" w:rsidR="002945D0" w:rsidRDefault="002945D0">
            <w:pPr>
              <w:widowControl w:val="0"/>
              <w:autoSpaceDE w:val="0"/>
              <w:autoSpaceDN w:val="0"/>
              <w:adjustRightInd w:val="0"/>
              <w:rPr>
                <w:rFonts w:cstheme="minorHAnsi"/>
                <w:b/>
                <w:color w:val="000000"/>
                <w:sz w:val="20"/>
                <w:szCs w:val="20"/>
              </w:rPr>
            </w:pPr>
          </w:p>
        </w:tc>
        <w:tc>
          <w:tcPr>
            <w:tcW w:w="2570" w:type="dxa"/>
            <w:vAlign w:val="bottom"/>
            <w:hideMark/>
          </w:tcPr>
          <w:p w14:paraId="45EB7B6E" w14:textId="77777777" w:rsidR="002945D0" w:rsidRDefault="002945D0">
            <w:pPr>
              <w:widowControl w:val="0"/>
              <w:autoSpaceDE w:val="0"/>
              <w:autoSpaceDN w:val="0"/>
              <w:adjustRightInd w:val="0"/>
              <w:rPr>
                <w:rFonts w:cstheme="minorHAnsi"/>
                <w:sz w:val="20"/>
                <w:szCs w:val="20"/>
                <w:lang w:val="en-US"/>
              </w:rPr>
            </w:pPr>
            <w:r>
              <w:rPr>
                <w:rFonts w:cstheme="minorHAnsi"/>
                <w:b/>
                <w:color w:val="000000"/>
                <w:sz w:val="20"/>
                <w:szCs w:val="20"/>
              </w:rPr>
              <w:t>Ethnic Group</w:t>
            </w:r>
          </w:p>
        </w:tc>
        <w:tc>
          <w:tcPr>
            <w:tcW w:w="0" w:type="auto"/>
          </w:tcPr>
          <w:p w14:paraId="75EB0D7D"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55716F24"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7BC1A64B"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4F1592DE" w14:textId="77777777" w:rsidR="002945D0" w:rsidRDefault="002945D0">
            <w:pPr>
              <w:widowControl w:val="0"/>
              <w:autoSpaceDE w:val="0"/>
              <w:autoSpaceDN w:val="0"/>
              <w:adjustRightInd w:val="0"/>
              <w:jc w:val="right"/>
              <w:rPr>
                <w:rFonts w:cstheme="minorHAnsi"/>
                <w:sz w:val="20"/>
                <w:szCs w:val="20"/>
                <w:lang w:val="en-US"/>
              </w:rPr>
            </w:pPr>
          </w:p>
        </w:tc>
      </w:tr>
      <w:tr w:rsidR="002945D0" w14:paraId="424D7752" w14:textId="77777777" w:rsidTr="002945D0">
        <w:tc>
          <w:tcPr>
            <w:tcW w:w="0" w:type="auto"/>
          </w:tcPr>
          <w:p w14:paraId="44C0A415" w14:textId="77777777" w:rsidR="002945D0" w:rsidRDefault="002945D0">
            <w:pPr>
              <w:widowControl w:val="0"/>
              <w:autoSpaceDE w:val="0"/>
              <w:autoSpaceDN w:val="0"/>
              <w:adjustRightInd w:val="0"/>
              <w:rPr>
                <w:rFonts w:cstheme="minorHAnsi"/>
                <w:sz w:val="20"/>
                <w:szCs w:val="20"/>
                <w:lang w:val="en-US"/>
              </w:rPr>
            </w:pPr>
          </w:p>
        </w:tc>
        <w:tc>
          <w:tcPr>
            <w:tcW w:w="2570" w:type="dxa"/>
            <w:vAlign w:val="bottom"/>
            <w:hideMark/>
          </w:tcPr>
          <w:p w14:paraId="2D63A4B4" w14:textId="77777777" w:rsidR="002945D0" w:rsidRDefault="002945D0">
            <w:pPr>
              <w:widowControl w:val="0"/>
              <w:autoSpaceDE w:val="0"/>
              <w:autoSpaceDN w:val="0"/>
              <w:adjustRightInd w:val="0"/>
              <w:rPr>
                <w:rFonts w:cstheme="minorHAnsi"/>
                <w:sz w:val="20"/>
                <w:szCs w:val="20"/>
                <w:lang w:val="en-US"/>
              </w:rPr>
            </w:pPr>
            <w:r>
              <w:rPr>
                <w:rFonts w:cstheme="minorHAnsi"/>
                <w:sz w:val="20"/>
                <w:szCs w:val="20"/>
                <w:lang w:val="en-US"/>
              </w:rPr>
              <w:t xml:space="preserve">White </w:t>
            </w:r>
            <w:r>
              <w:rPr>
                <w:rFonts w:cstheme="minorHAnsi"/>
                <w:i/>
                <w:sz w:val="20"/>
                <w:szCs w:val="20"/>
                <w:lang w:val="en-US"/>
              </w:rPr>
              <w:t>(ref)</w:t>
            </w:r>
          </w:p>
        </w:tc>
        <w:tc>
          <w:tcPr>
            <w:tcW w:w="0" w:type="auto"/>
            <w:hideMark/>
          </w:tcPr>
          <w:p w14:paraId="62B25685"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p>
        </w:tc>
        <w:tc>
          <w:tcPr>
            <w:tcW w:w="0" w:type="auto"/>
            <w:hideMark/>
          </w:tcPr>
          <w:p w14:paraId="6EAE10F1"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p>
        </w:tc>
        <w:tc>
          <w:tcPr>
            <w:tcW w:w="0" w:type="auto"/>
            <w:hideMark/>
          </w:tcPr>
          <w:p w14:paraId="26CCEB95"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p>
        </w:tc>
        <w:tc>
          <w:tcPr>
            <w:tcW w:w="0" w:type="auto"/>
            <w:hideMark/>
          </w:tcPr>
          <w:p w14:paraId="1E767AB0"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p>
        </w:tc>
      </w:tr>
      <w:tr w:rsidR="002945D0" w14:paraId="6F37A5B8" w14:textId="77777777" w:rsidTr="002945D0">
        <w:tc>
          <w:tcPr>
            <w:tcW w:w="0" w:type="auto"/>
          </w:tcPr>
          <w:p w14:paraId="30E76646"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384B4AF8"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Black</w:t>
            </w:r>
          </w:p>
        </w:tc>
        <w:tc>
          <w:tcPr>
            <w:tcW w:w="0" w:type="auto"/>
            <w:hideMark/>
          </w:tcPr>
          <w:p w14:paraId="3B87E722"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-5.492</w:t>
            </w:r>
          </w:p>
        </w:tc>
        <w:tc>
          <w:tcPr>
            <w:tcW w:w="0" w:type="auto"/>
            <w:hideMark/>
          </w:tcPr>
          <w:p w14:paraId="67BAD16D"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-8.828</w:t>
            </w:r>
          </w:p>
        </w:tc>
        <w:tc>
          <w:tcPr>
            <w:tcW w:w="0" w:type="auto"/>
            <w:hideMark/>
          </w:tcPr>
          <w:p w14:paraId="050126C8"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-2.155</w:t>
            </w:r>
          </w:p>
        </w:tc>
        <w:tc>
          <w:tcPr>
            <w:tcW w:w="0" w:type="auto"/>
            <w:hideMark/>
          </w:tcPr>
          <w:p w14:paraId="18397484"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0.001</w:t>
            </w:r>
          </w:p>
        </w:tc>
      </w:tr>
      <w:tr w:rsidR="002945D0" w14:paraId="49DB8510" w14:textId="77777777" w:rsidTr="002945D0">
        <w:tc>
          <w:tcPr>
            <w:tcW w:w="0" w:type="auto"/>
          </w:tcPr>
          <w:p w14:paraId="44DD85C5"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0161AF36"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Asian</w:t>
            </w:r>
          </w:p>
        </w:tc>
        <w:tc>
          <w:tcPr>
            <w:tcW w:w="0" w:type="auto"/>
            <w:hideMark/>
          </w:tcPr>
          <w:p w14:paraId="1B8B5986"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-1.643</w:t>
            </w:r>
          </w:p>
        </w:tc>
        <w:tc>
          <w:tcPr>
            <w:tcW w:w="0" w:type="auto"/>
            <w:hideMark/>
          </w:tcPr>
          <w:p w14:paraId="4BF63848"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-5.070</w:t>
            </w:r>
          </w:p>
        </w:tc>
        <w:tc>
          <w:tcPr>
            <w:tcW w:w="0" w:type="auto"/>
            <w:hideMark/>
          </w:tcPr>
          <w:p w14:paraId="3FD9F5E4"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1.784</w:t>
            </w:r>
          </w:p>
        </w:tc>
        <w:tc>
          <w:tcPr>
            <w:tcW w:w="0" w:type="auto"/>
            <w:hideMark/>
          </w:tcPr>
          <w:p w14:paraId="27BAF1D0"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0.347</w:t>
            </w:r>
          </w:p>
        </w:tc>
      </w:tr>
      <w:tr w:rsidR="002945D0" w14:paraId="33535CF3" w14:textId="77777777" w:rsidTr="002945D0">
        <w:tc>
          <w:tcPr>
            <w:tcW w:w="0" w:type="auto"/>
          </w:tcPr>
          <w:p w14:paraId="058CA21D"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7F33EA34" w14:textId="77777777" w:rsidR="002945D0" w:rsidRDefault="002945D0">
            <w:pPr>
              <w:widowControl w:val="0"/>
              <w:autoSpaceDE w:val="0"/>
              <w:autoSpaceDN w:val="0"/>
              <w:adjustRightInd w:val="0"/>
              <w:rPr>
                <w:rFonts w:cstheme="minorHAnsi"/>
                <w:b/>
                <w:sz w:val="20"/>
                <w:szCs w:val="20"/>
                <w:lang w:val="en-US"/>
              </w:rPr>
            </w:pPr>
            <w:r>
              <w:rPr>
                <w:rFonts w:cstheme="minorHAnsi"/>
                <w:color w:val="000000"/>
                <w:sz w:val="20"/>
                <w:szCs w:val="20"/>
              </w:rPr>
              <w:t>Chinese</w:t>
            </w:r>
          </w:p>
        </w:tc>
        <w:tc>
          <w:tcPr>
            <w:tcW w:w="0" w:type="auto"/>
            <w:hideMark/>
          </w:tcPr>
          <w:p w14:paraId="05ACCB86"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-1.177</w:t>
            </w:r>
          </w:p>
        </w:tc>
        <w:tc>
          <w:tcPr>
            <w:tcW w:w="0" w:type="auto"/>
            <w:hideMark/>
          </w:tcPr>
          <w:p w14:paraId="51088641"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-5.963</w:t>
            </w:r>
          </w:p>
        </w:tc>
        <w:tc>
          <w:tcPr>
            <w:tcW w:w="0" w:type="auto"/>
            <w:hideMark/>
          </w:tcPr>
          <w:p w14:paraId="4F135CC1"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3.610</w:t>
            </w:r>
          </w:p>
        </w:tc>
        <w:tc>
          <w:tcPr>
            <w:tcW w:w="0" w:type="auto"/>
            <w:hideMark/>
          </w:tcPr>
          <w:p w14:paraId="34DA3C98"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0.630</w:t>
            </w:r>
          </w:p>
        </w:tc>
      </w:tr>
      <w:tr w:rsidR="002945D0" w14:paraId="32C5862C" w14:textId="77777777" w:rsidTr="002945D0">
        <w:tc>
          <w:tcPr>
            <w:tcW w:w="0" w:type="auto"/>
          </w:tcPr>
          <w:p w14:paraId="2021A5EE"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45E75229"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Mixed or other background</w:t>
            </w:r>
          </w:p>
        </w:tc>
        <w:tc>
          <w:tcPr>
            <w:tcW w:w="0" w:type="auto"/>
            <w:hideMark/>
          </w:tcPr>
          <w:p w14:paraId="5647B94C"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-2.442</w:t>
            </w:r>
          </w:p>
        </w:tc>
        <w:tc>
          <w:tcPr>
            <w:tcW w:w="0" w:type="auto"/>
            <w:hideMark/>
          </w:tcPr>
          <w:p w14:paraId="189C809D"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-5.297</w:t>
            </w:r>
          </w:p>
        </w:tc>
        <w:tc>
          <w:tcPr>
            <w:tcW w:w="0" w:type="auto"/>
            <w:hideMark/>
          </w:tcPr>
          <w:p w14:paraId="46FEBF02"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0.413</w:t>
            </w:r>
          </w:p>
        </w:tc>
        <w:tc>
          <w:tcPr>
            <w:tcW w:w="0" w:type="auto"/>
            <w:hideMark/>
          </w:tcPr>
          <w:p w14:paraId="35F27D81"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0.094</w:t>
            </w:r>
          </w:p>
        </w:tc>
      </w:tr>
      <w:tr w:rsidR="002945D0" w14:paraId="163ABB93" w14:textId="77777777" w:rsidTr="002945D0">
        <w:tc>
          <w:tcPr>
            <w:tcW w:w="0" w:type="auto"/>
          </w:tcPr>
          <w:p w14:paraId="5EB90453"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7AE7C2C9"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Don't want to say</w:t>
            </w:r>
          </w:p>
        </w:tc>
        <w:tc>
          <w:tcPr>
            <w:tcW w:w="0" w:type="auto"/>
            <w:hideMark/>
          </w:tcPr>
          <w:p w14:paraId="282882AC"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-1.844</w:t>
            </w:r>
          </w:p>
        </w:tc>
        <w:tc>
          <w:tcPr>
            <w:tcW w:w="0" w:type="auto"/>
            <w:hideMark/>
          </w:tcPr>
          <w:p w14:paraId="3529B875"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-4.044</w:t>
            </w:r>
          </w:p>
        </w:tc>
        <w:tc>
          <w:tcPr>
            <w:tcW w:w="0" w:type="auto"/>
            <w:hideMark/>
          </w:tcPr>
          <w:p w14:paraId="1C962E48"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0.356</w:t>
            </w:r>
          </w:p>
        </w:tc>
        <w:tc>
          <w:tcPr>
            <w:tcW w:w="0" w:type="auto"/>
            <w:hideMark/>
          </w:tcPr>
          <w:p w14:paraId="487A4876"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0.100</w:t>
            </w:r>
          </w:p>
        </w:tc>
      </w:tr>
      <w:tr w:rsidR="002945D0" w14:paraId="27F5C94F" w14:textId="77777777" w:rsidTr="002945D0">
        <w:tc>
          <w:tcPr>
            <w:tcW w:w="0" w:type="auto"/>
            <w:hideMark/>
          </w:tcPr>
          <w:p w14:paraId="663AAEAC" w14:textId="77777777" w:rsidR="002945D0" w:rsidRDefault="002945D0">
            <w:pPr>
              <w:widowControl w:val="0"/>
              <w:autoSpaceDE w:val="0"/>
              <w:autoSpaceDN w:val="0"/>
              <w:adjustRightInd w:val="0"/>
              <w:rPr>
                <w:rFonts w:cstheme="minorHAnsi"/>
                <w:b/>
                <w:color w:val="000000"/>
                <w:sz w:val="20"/>
                <w:szCs w:val="20"/>
              </w:rPr>
            </w:pPr>
            <w:r>
              <w:rPr>
                <w:rFonts w:cstheme="minorHAnsi"/>
                <w:b/>
                <w:color w:val="000000"/>
                <w:sz w:val="20"/>
                <w:szCs w:val="20"/>
              </w:rPr>
              <w:t>Health</w:t>
            </w:r>
          </w:p>
        </w:tc>
        <w:tc>
          <w:tcPr>
            <w:tcW w:w="2570" w:type="dxa"/>
            <w:vAlign w:val="bottom"/>
            <w:hideMark/>
          </w:tcPr>
          <w:p w14:paraId="744BE621" w14:textId="77777777" w:rsidR="002945D0" w:rsidRDefault="002945D0">
            <w:pPr>
              <w:widowControl w:val="0"/>
              <w:autoSpaceDE w:val="0"/>
              <w:autoSpaceDN w:val="0"/>
              <w:adjustRightInd w:val="0"/>
              <w:rPr>
                <w:rFonts w:cstheme="minorHAnsi"/>
                <w:sz w:val="20"/>
                <w:szCs w:val="20"/>
                <w:lang w:val="en-US"/>
              </w:rPr>
            </w:pPr>
            <w:r>
              <w:rPr>
                <w:rFonts w:cstheme="minorHAnsi"/>
                <w:b/>
                <w:color w:val="000000"/>
                <w:sz w:val="20"/>
                <w:szCs w:val="20"/>
              </w:rPr>
              <w:t>Disability/long-term illness</w:t>
            </w:r>
          </w:p>
        </w:tc>
        <w:tc>
          <w:tcPr>
            <w:tcW w:w="0" w:type="auto"/>
          </w:tcPr>
          <w:p w14:paraId="1EC8848A"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0D91620D"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1D6B3DE1"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36319A36" w14:textId="77777777" w:rsidR="002945D0" w:rsidRDefault="002945D0">
            <w:pPr>
              <w:widowControl w:val="0"/>
              <w:autoSpaceDE w:val="0"/>
              <w:autoSpaceDN w:val="0"/>
              <w:adjustRightInd w:val="0"/>
              <w:jc w:val="right"/>
              <w:rPr>
                <w:rFonts w:cstheme="minorHAnsi"/>
                <w:sz w:val="20"/>
                <w:szCs w:val="20"/>
                <w:lang w:val="en-US"/>
              </w:rPr>
            </w:pPr>
          </w:p>
        </w:tc>
      </w:tr>
      <w:tr w:rsidR="002945D0" w14:paraId="256E32D8" w14:textId="77777777" w:rsidTr="002945D0">
        <w:tc>
          <w:tcPr>
            <w:tcW w:w="0" w:type="auto"/>
          </w:tcPr>
          <w:p w14:paraId="1B389E50" w14:textId="77777777" w:rsidR="002945D0" w:rsidRDefault="002945D0">
            <w:pPr>
              <w:widowControl w:val="0"/>
              <w:autoSpaceDE w:val="0"/>
              <w:autoSpaceDN w:val="0"/>
              <w:adjustRightInd w:val="0"/>
              <w:rPr>
                <w:rFonts w:cstheme="minorHAnsi"/>
                <w:sz w:val="20"/>
                <w:szCs w:val="20"/>
                <w:lang w:val="en-US"/>
              </w:rPr>
            </w:pPr>
          </w:p>
        </w:tc>
        <w:tc>
          <w:tcPr>
            <w:tcW w:w="2570" w:type="dxa"/>
            <w:vAlign w:val="bottom"/>
            <w:hideMark/>
          </w:tcPr>
          <w:p w14:paraId="661E28E5" w14:textId="77777777" w:rsidR="002945D0" w:rsidRDefault="002945D0">
            <w:pPr>
              <w:widowControl w:val="0"/>
              <w:autoSpaceDE w:val="0"/>
              <w:autoSpaceDN w:val="0"/>
              <w:adjustRightInd w:val="0"/>
              <w:rPr>
                <w:rFonts w:cstheme="minorHAnsi"/>
                <w:b/>
                <w:sz w:val="20"/>
                <w:szCs w:val="20"/>
                <w:lang w:val="en-US"/>
              </w:rPr>
            </w:pPr>
            <w:r>
              <w:rPr>
                <w:rFonts w:cstheme="minorHAnsi"/>
                <w:sz w:val="20"/>
                <w:szCs w:val="20"/>
                <w:lang w:val="en-US"/>
              </w:rPr>
              <w:t xml:space="preserve">No </w:t>
            </w:r>
            <w:r>
              <w:rPr>
                <w:rFonts w:cstheme="minorHAnsi"/>
                <w:i/>
                <w:sz w:val="20"/>
                <w:szCs w:val="20"/>
                <w:lang w:val="en-US"/>
              </w:rPr>
              <w:t>(ref)</w:t>
            </w:r>
          </w:p>
        </w:tc>
        <w:tc>
          <w:tcPr>
            <w:tcW w:w="0" w:type="auto"/>
            <w:hideMark/>
          </w:tcPr>
          <w:p w14:paraId="2E13BE1F"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p>
        </w:tc>
        <w:tc>
          <w:tcPr>
            <w:tcW w:w="0" w:type="auto"/>
            <w:hideMark/>
          </w:tcPr>
          <w:p w14:paraId="46717870"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p>
        </w:tc>
        <w:tc>
          <w:tcPr>
            <w:tcW w:w="0" w:type="auto"/>
            <w:hideMark/>
          </w:tcPr>
          <w:p w14:paraId="0A263DFA"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p>
        </w:tc>
        <w:tc>
          <w:tcPr>
            <w:tcW w:w="0" w:type="auto"/>
            <w:hideMark/>
          </w:tcPr>
          <w:p w14:paraId="782458C3"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p>
        </w:tc>
      </w:tr>
      <w:tr w:rsidR="002945D0" w14:paraId="3A298E9E" w14:textId="77777777" w:rsidTr="002945D0">
        <w:tc>
          <w:tcPr>
            <w:tcW w:w="0" w:type="auto"/>
          </w:tcPr>
          <w:p w14:paraId="0FA141A4"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385FFAC2"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Not sure</w:t>
            </w:r>
          </w:p>
        </w:tc>
        <w:tc>
          <w:tcPr>
            <w:tcW w:w="0" w:type="auto"/>
            <w:hideMark/>
          </w:tcPr>
          <w:p w14:paraId="5523B792"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-1.809</w:t>
            </w:r>
          </w:p>
        </w:tc>
        <w:tc>
          <w:tcPr>
            <w:tcW w:w="0" w:type="auto"/>
            <w:hideMark/>
          </w:tcPr>
          <w:p w14:paraId="564646BC"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-3.059</w:t>
            </w:r>
          </w:p>
        </w:tc>
        <w:tc>
          <w:tcPr>
            <w:tcW w:w="0" w:type="auto"/>
            <w:hideMark/>
          </w:tcPr>
          <w:p w14:paraId="61148D4F"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-0.559</w:t>
            </w:r>
          </w:p>
        </w:tc>
        <w:tc>
          <w:tcPr>
            <w:tcW w:w="0" w:type="auto"/>
            <w:hideMark/>
          </w:tcPr>
          <w:p w14:paraId="6C7E08EE"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0.005</w:t>
            </w:r>
          </w:p>
        </w:tc>
      </w:tr>
      <w:tr w:rsidR="002945D0" w14:paraId="2861F1A9" w14:textId="77777777" w:rsidTr="002945D0">
        <w:tc>
          <w:tcPr>
            <w:tcW w:w="0" w:type="auto"/>
          </w:tcPr>
          <w:p w14:paraId="67511C7C"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2DBEC020"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Yes</w:t>
            </w:r>
          </w:p>
        </w:tc>
        <w:tc>
          <w:tcPr>
            <w:tcW w:w="0" w:type="auto"/>
            <w:hideMark/>
          </w:tcPr>
          <w:p w14:paraId="09DD67DE"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-0.502</w:t>
            </w:r>
          </w:p>
        </w:tc>
        <w:tc>
          <w:tcPr>
            <w:tcW w:w="0" w:type="auto"/>
            <w:hideMark/>
          </w:tcPr>
          <w:p w14:paraId="0DE653C4"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-1.665</w:t>
            </w:r>
          </w:p>
        </w:tc>
        <w:tc>
          <w:tcPr>
            <w:tcW w:w="0" w:type="auto"/>
            <w:hideMark/>
          </w:tcPr>
          <w:p w14:paraId="58284ECF"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0.661</w:t>
            </w:r>
          </w:p>
        </w:tc>
        <w:tc>
          <w:tcPr>
            <w:tcW w:w="0" w:type="auto"/>
            <w:hideMark/>
          </w:tcPr>
          <w:p w14:paraId="1D64356A"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0.397</w:t>
            </w:r>
          </w:p>
        </w:tc>
      </w:tr>
      <w:tr w:rsidR="002945D0" w14:paraId="171B0CB5" w14:textId="77777777" w:rsidTr="002945D0">
        <w:tc>
          <w:tcPr>
            <w:tcW w:w="0" w:type="auto"/>
          </w:tcPr>
          <w:p w14:paraId="5080A52E"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724DA5CE"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Don't want to say</w:t>
            </w:r>
          </w:p>
        </w:tc>
        <w:tc>
          <w:tcPr>
            <w:tcW w:w="0" w:type="auto"/>
            <w:hideMark/>
          </w:tcPr>
          <w:p w14:paraId="27DED6B5"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0.644</w:t>
            </w:r>
          </w:p>
        </w:tc>
        <w:tc>
          <w:tcPr>
            <w:tcW w:w="0" w:type="auto"/>
            <w:hideMark/>
          </w:tcPr>
          <w:p w14:paraId="2ADFB5CC"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-1.634</w:t>
            </w:r>
          </w:p>
        </w:tc>
        <w:tc>
          <w:tcPr>
            <w:tcW w:w="0" w:type="auto"/>
            <w:hideMark/>
          </w:tcPr>
          <w:p w14:paraId="634E16FE"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2.922</w:t>
            </w:r>
          </w:p>
        </w:tc>
        <w:tc>
          <w:tcPr>
            <w:tcW w:w="0" w:type="auto"/>
            <w:hideMark/>
          </w:tcPr>
          <w:p w14:paraId="45D4FDD7"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0.579</w:t>
            </w:r>
          </w:p>
        </w:tc>
      </w:tr>
      <w:tr w:rsidR="002945D0" w14:paraId="4E66EF3D" w14:textId="77777777" w:rsidTr="002945D0">
        <w:tc>
          <w:tcPr>
            <w:tcW w:w="0" w:type="auto"/>
            <w:hideMark/>
          </w:tcPr>
          <w:p w14:paraId="03C328F1" w14:textId="77777777" w:rsidR="002945D0" w:rsidRDefault="002945D0">
            <w:pPr>
              <w:widowControl w:val="0"/>
              <w:autoSpaceDE w:val="0"/>
              <w:autoSpaceDN w:val="0"/>
              <w:adjustRightInd w:val="0"/>
              <w:rPr>
                <w:rFonts w:cstheme="minorHAnsi"/>
                <w:b/>
                <w:color w:val="000000"/>
                <w:sz w:val="20"/>
                <w:szCs w:val="20"/>
              </w:rPr>
            </w:pPr>
            <w:r>
              <w:rPr>
                <w:rFonts w:cstheme="minorHAnsi"/>
                <w:b/>
                <w:color w:val="000000"/>
                <w:sz w:val="20"/>
                <w:szCs w:val="20"/>
              </w:rPr>
              <w:t>Living Situation</w:t>
            </w:r>
          </w:p>
        </w:tc>
        <w:tc>
          <w:tcPr>
            <w:tcW w:w="2570" w:type="dxa"/>
            <w:vAlign w:val="bottom"/>
            <w:hideMark/>
          </w:tcPr>
          <w:p w14:paraId="710646F7" w14:textId="77777777" w:rsidR="002945D0" w:rsidRDefault="002945D0">
            <w:pPr>
              <w:widowControl w:val="0"/>
              <w:autoSpaceDE w:val="0"/>
              <w:autoSpaceDN w:val="0"/>
              <w:adjustRightInd w:val="0"/>
              <w:rPr>
                <w:rFonts w:cstheme="minorHAnsi"/>
                <w:b/>
                <w:sz w:val="20"/>
                <w:szCs w:val="20"/>
                <w:lang w:val="en-US"/>
              </w:rPr>
            </w:pPr>
            <w:r>
              <w:rPr>
                <w:rFonts w:cstheme="minorHAnsi"/>
                <w:b/>
                <w:color w:val="000000"/>
                <w:sz w:val="20"/>
                <w:szCs w:val="20"/>
              </w:rPr>
              <w:t>Parental Living Situation</w:t>
            </w:r>
          </w:p>
        </w:tc>
        <w:tc>
          <w:tcPr>
            <w:tcW w:w="0" w:type="auto"/>
          </w:tcPr>
          <w:p w14:paraId="18DD7263"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0279EECD"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1ACACFBE"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71907860" w14:textId="77777777" w:rsidR="002945D0" w:rsidRDefault="002945D0">
            <w:pPr>
              <w:widowControl w:val="0"/>
              <w:autoSpaceDE w:val="0"/>
              <w:autoSpaceDN w:val="0"/>
              <w:adjustRightInd w:val="0"/>
              <w:jc w:val="right"/>
              <w:rPr>
                <w:rFonts w:cstheme="minorHAnsi"/>
                <w:sz w:val="20"/>
                <w:szCs w:val="20"/>
                <w:lang w:val="en-US"/>
              </w:rPr>
            </w:pPr>
          </w:p>
        </w:tc>
      </w:tr>
      <w:tr w:rsidR="002945D0" w14:paraId="7545F859" w14:textId="77777777" w:rsidTr="002945D0">
        <w:tc>
          <w:tcPr>
            <w:tcW w:w="0" w:type="auto"/>
          </w:tcPr>
          <w:p w14:paraId="5DF4D472" w14:textId="77777777" w:rsidR="002945D0" w:rsidRDefault="002945D0">
            <w:pPr>
              <w:widowControl w:val="0"/>
              <w:autoSpaceDE w:val="0"/>
              <w:autoSpaceDN w:val="0"/>
              <w:adjustRightInd w:val="0"/>
              <w:rPr>
                <w:rFonts w:cstheme="minorHAnsi"/>
                <w:sz w:val="20"/>
                <w:szCs w:val="20"/>
                <w:lang w:val="en-US"/>
              </w:rPr>
            </w:pPr>
          </w:p>
        </w:tc>
        <w:tc>
          <w:tcPr>
            <w:tcW w:w="2570" w:type="dxa"/>
            <w:vAlign w:val="bottom"/>
            <w:hideMark/>
          </w:tcPr>
          <w:p w14:paraId="1486F8BA" w14:textId="77777777" w:rsidR="002945D0" w:rsidRDefault="002945D0">
            <w:pPr>
              <w:widowControl w:val="0"/>
              <w:autoSpaceDE w:val="0"/>
              <w:autoSpaceDN w:val="0"/>
              <w:adjustRightInd w:val="0"/>
              <w:rPr>
                <w:rFonts w:cstheme="minorHAnsi"/>
                <w:sz w:val="20"/>
                <w:szCs w:val="20"/>
                <w:lang w:val="en-US"/>
              </w:rPr>
            </w:pPr>
            <w:r>
              <w:rPr>
                <w:rFonts w:cstheme="minorHAnsi"/>
                <w:sz w:val="20"/>
                <w:szCs w:val="20"/>
                <w:lang w:val="en-US"/>
              </w:rPr>
              <w:t xml:space="preserve">Mum &amp; Dad </w:t>
            </w:r>
            <w:r>
              <w:rPr>
                <w:rFonts w:cstheme="minorHAnsi"/>
                <w:i/>
                <w:sz w:val="20"/>
                <w:szCs w:val="20"/>
                <w:lang w:val="en-US"/>
              </w:rPr>
              <w:t>(ref)</w:t>
            </w:r>
          </w:p>
        </w:tc>
        <w:tc>
          <w:tcPr>
            <w:tcW w:w="0" w:type="auto"/>
            <w:hideMark/>
          </w:tcPr>
          <w:p w14:paraId="1900ACD9"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p>
        </w:tc>
        <w:tc>
          <w:tcPr>
            <w:tcW w:w="0" w:type="auto"/>
            <w:hideMark/>
          </w:tcPr>
          <w:p w14:paraId="49F3B9ED"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p>
        </w:tc>
        <w:tc>
          <w:tcPr>
            <w:tcW w:w="0" w:type="auto"/>
            <w:hideMark/>
          </w:tcPr>
          <w:p w14:paraId="2630A2AC"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p>
        </w:tc>
        <w:tc>
          <w:tcPr>
            <w:tcW w:w="0" w:type="auto"/>
            <w:hideMark/>
          </w:tcPr>
          <w:p w14:paraId="32DD77B4"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p>
        </w:tc>
      </w:tr>
      <w:tr w:rsidR="002945D0" w14:paraId="1A7ED597" w14:textId="77777777" w:rsidTr="002945D0">
        <w:tc>
          <w:tcPr>
            <w:tcW w:w="0" w:type="auto"/>
          </w:tcPr>
          <w:p w14:paraId="185564DF"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1F0B8047"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Mainly or only one parent</w:t>
            </w:r>
          </w:p>
        </w:tc>
        <w:tc>
          <w:tcPr>
            <w:tcW w:w="0" w:type="auto"/>
            <w:hideMark/>
          </w:tcPr>
          <w:p w14:paraId="1744DF4A"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-0.876</w:t>
            </w:r>
          </w:p>
        </w:tc>
        <w:tc>
          <w:tcPr>
            <w:tcW w:w="0" w:type="auto"/>
            <w:hideMark/>
          </w:tcPr>
          <w:p w14:paraId="4836D5E6"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-2.152</w:t>
            </w:r>
          </w:p>
        </w:tc>
        <w:tc>
          <w:tcPr>
            <w:tcW w:w="0" w:type="auto"/>
            <w:hideMark/>
          </w:tcPr>
          <w:p w14:paraId="7AB8C559"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0.400</w:t>
            </w:r>
          </w:p>
        </w:tc>
        <w:tc>
          <w:tcPr>
            <w:tcW w:w="0" w:type="auto"/>
            <w:hideMark/>
          </w:tcPr>
          <w:p w14:paraId="1D77DDA5"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0.178</w:t>
            </w:r>
          </w:p>
        </w:tc>
      </w:tr>
      <w:tr w:rsidR="002945D0" w14:paraId="72992931" w14:textId="77777777" w:rsidTr="002945D0">
        <w:tc>
          <w:tcPr>
            <w:tcW w:w="0" w:type="auto"/>
          </w:tcPr>
          <w:p w14:paraId="0ED4C2BF"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133FD868"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Mum &amp; Dad shared</w:t>
            </w:r>
          </w:p>
        </w:tc>
        <w:tc>
          <w:tcPr>
            <w:tcW w:w="0" w:type="auto"/>
            <w:hideMark/>
          </w:tcPr>
          <w:p w14:paraId="135DB80B"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-0.016</w:t>
            </w:r>
          </w:p>
        </w:tc>
        <w:tc>
          <w:tcPr>
            <w:tcW w:w="0" w:type="auto"/>
            <w:hideMark/>
          </w:tcPr>
          <w:p w14:paraId="0D6A428F"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-1.583</w:t>
            </w:r>
          </w:p>
        </w:tc>
        <w:tc>
          <w:tcPr>
            <w:tcW w:w="0" w:type="auto"/>
            <w:hideMark/>
          </w:tcPr>
          <w:p w14:paraId="40882325"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1.552</w:t>
            </w:r>
          </w:p>
        </w:tc>
        <w:tc>
          <w:tcPr>
            <w:tcW w:w="0" w:type="auto"/>
            <w:hideMark/>
          </w:tcPr>
          <w:p w14:paraId="41B908F3"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0.984</w:t>
            </w:r>
          </w:p>
        </w:tc>
      </w:tr>
      <w:tr w:rsidR="002945D0" w14:paraId="45344883" w14:textId="77777777" w:rsidTr="002945D0">
        <w:tc>
          <w:tcPr>
            <w:tcW w:w="0" w:type="auto"/>
          </w:tcPr>
          <w:p w14:paraId="78CE319C"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195234C5" w14:textId="77777777" w:rsidR="002945D0" w:rsidRDefault="002945D0">
            <w:pPr>
              <w:widowControl w:val="0"/>
              <w:autoSpaceDE w:val="0"/>
              <w:autoSpaceDN w:val="0"/>
              <w:adjustRightInd w:val="0"/>
              <w:rPr>
                <w:rFonts w:cstheme="minorHAnsi"/>
                <w:b/>
                <w:sz w:val="20"/>
                <w:szCs w:val="20"/>
                <w:lang w:val="en-US"/>
              </w:rPr>
            </w:pPr>
            <w:r>
              <w:rPr>
                <w:rFonts w:cstheme="minorHAnsi"/>
                <w:color w:val="000000"/>
                <w:sz w:val="20"/>
                <w:szCs w:val="20"/>
              </w:rPr>
              <w:t xml:space="preserve">Parent + </w:t>
            </w:r>
            <w:proofErr w:type="gramStart"/>
            <w:r>
              <w:rPr>
                <w:rFonts w:cstheme="minorHAnsi"/>
                <w:color w:val="000000"/>
                <w:sz w:val="20"/>
                <w:szCs w:val="20"/>
              </w:rPr>
              <w:t>step-parent</w:t>
            </w:r>
            <w:proofErr w:type="gramEnd"/>
            <w:r>
              <w:rPr>
                <w:rFonts w:cstheme="minorHAnsi"/>
                <w:color w:val="000000"/>
                <w:sz w:val="20"/>
                <w:szCs w:val="20"/>
              </w:rPr>
              <w:t>/partner</w:t>
            </w:r>
          </w:p>
        </w:tc>
        <w:tc>
          <w:tcPr>
            <w:tcW w:w="0" w:type="auto"/>
            <w:hideMark/>
          </w:tcPr>
          <w:p w14:paraId="01BF303A"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-0.455</w:t>
            </w:r>
          </w:p>
        </w:tc>
        <w:tc>
          <w:tcPr>
            <w:tcW w:w="0" w:type="auto"/>
            <w:hideMark/>
          </w:tcPr>
          <w:p w14:paraId="1EA9DF90"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-1.950</w:t>
            </w:r>
          </w:p>
        </w:tc>
        <w:tc>
          <w:tcPr>
            <w:tcW w:w="0" w:type="auto"/>
            <w:hideMark/>
          </w:tcPr>
          <w:p w14:paraId="75F25D85"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1.040</w:t>
            </w:r>
          </w:p>
        </w:tc>
        <w:tc>
          <w:tcPr>
            <w:tcW w:w="0" w:type="auto"/>
            <w:hideMark/>
          </w:tcPr>
          <w:p w14:paraId="6DFAAFB9"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0.551</w:t>
            </w:r>
          </w:p>
        </w:tc>
      </w:tr>
      <w:tr w:rsidR="002945D0" w14:paraId="60BE6729" w14:textId="77777777" w:rsidTr="002945D0">
        <w:tc>
          <w:tcPr>
            <w:tcW w:w="0" w:type="auto"/>
          </w:tcPr>
          <w:p w14:paraId="01CEB09F"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715A6DDE"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Same sex parents</w:t>
            </w:r>
          </w:p>
        </w:tc>
        <w:tc>
          <w:tcPr>
            <w:tcW w:w="0" w:type="auto"/>
            <w:hideMark/>
          </w:tcPr>
          <w:p w14:paraId="3535E100"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-3.697</w:t>
            </w:r>
          </w:p>
        </w:tc>
        <w:tc>
          <w:tcPr>
            <w:tcW w:w="0" w:type="auto"/>
            <w:hideMark/>
          </w:tcPr>
          <w:p w14:paraId="6F059770"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-14.117</w:t>
            </w:r>
          </w:p>
        </w:tc>
        <w:tc>
          <w:tcPr>
            <w:tcW w:w="0" w:type="auto"/>
            <w:hideMark/>
          </w:tcPr>
          <w:p w14:paraId="448F86BE"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6.723</w:t>
            </w:r>
          </w:p>
        </w:tc>
        <w:tc>
          <w:tcPr>
            <w:tcW w:w="0" w:type="auto"/>
            <w:hideMark/>
          </w:tcPr>
          <w:p w14:paraId="513105F5"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0.487</w:t>
            </w:r>
          </w:p>
        </w:tc>
      </w:tr>
      <w:tr w:rsidR="002945D0" w14:paraId="5F1BB189" w14:textId="77777777" w:rsidTr="002945D0">
        <w:tc>
          <w:tcPr>
            <w:tcW w:w="0" w:type="auto"/>
          </w:tcPr>
          <w:p w14:paraId="038883F6"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273B35B5"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Other relatives</w:t>
            </w:r>
          </w:p>
        </w:tc>
        <w:tc>
          <w:tcPr>
            <w:tcW w:w="0" w:type="auto"/>
            <w:hideMark/>
          </w:tcPr>
          <w:p w14:paraId="25882338"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3.034</w:t>
            </w:r>
          </w:p>
        </w:tc>
        <w:tc>
          <w:tcPr>
            <w:tcW w:w="0" w:type="auto"/>
            <w:hideMark/>
          </w:tcPr>
          <w:p w14:paraId="72BBD33D"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-0.406</w:t>
            </w:r>
          </w:p>
        </w:tc>
        <w:tc>
          <w:tcPr>
            <w:tcW w:w="0" w:type="auto"/>
            <w:hideMark/>
          </w:tcPr>
          <w:p w14:paraId="2AA3B855"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6.474</w:t>
            </w:r>
          </w:p>
        </w:tc>
        <w:tc>
          <w:tcPr>
            <w:tcW w:w="0" w:type="auto"/>
            <w:hideMark/>
          </w:tcPr>
          <w:p w14:paraId="65E36161"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0.084</w:t>
            </w:r>
          </w:p>
        </w:tc>
      </w:tr>
      <w:tr w:rsidR="002945D0" w14:paraId="3CDEDE48" w14:textId="77777777" w:rsidTr="002945D0">
        <w:tc>
          <w:tcPr>
            <w:tcW w:w="0" w:type="auto"/>
          </w:tcPr>
          <w:p w14:paraId="4476B2CE"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18B6611B"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Other</w:t>
            </w:r>
          </w:p>
        </w:tc>
        <w:tc>
          <w:tcPr>
            <w:tcW w:w="0" w:type="auto"/>
            <w:hideMark/>
          </w:tcPr>
          <w:p w14:paraId="27B7FB3D"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6.651</w:t>
            </w:r>
          </w:p>
        </w:tc>
        <w:tc>
          <w:tcPr>
            <w:tcW w:w="0" w:type="auto"/>
            <w:hideMark/>
          </w:tcPr>
          <w:p w14:paraId="582E1000"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-4.078</w:t>
            </w:r>
          </w:p>
        </w:tc>
        <w:tc>
          <w:tcPr>
            <w:tcW w:w="0" w:type="auto"/>
            <w:hideMark/>
          </w:tcPr>
          <w:p w14:paraId="7A28BCB8"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17.379</w:t>
            </w:r>
          </w:p>
        </w:tc>
        <w:tc>
          <w:tcPr>
            <w:tcW w:w="0" w:type="auto"/>
            <w:hideMark/>
          </w:tcPr>
          <w:p w14:paraId="07DCCE31"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0.224</w:t>
            </w:r>
          </w:p>
        </w:tc>
      </w:tr>
      <w:tr w:rsidR="002945D0" w14:paraId="67CA8C4E" w14:textId="77777777" w:rsidTr="002945D0">
        <w:tc>
          <w:tcPr>
            <w:tcW w:w="0" w:type="auto"/>
          </w:tcPr>
          <w:p w14:paraId="4D0237A3" w14:textId="77777777" w:rsidR="002945D0" w:rsidRDefault="002945D0">
            <w:pPr>
              <w:widowControl w:val="0"/>
              <w:autoSpaceDE w:val="0"/>
              <w:autoSpaceDN w:val="0"/>
              <w:adjustRightInd w:val="0"/>
              <w:rPr>
                <w:rFonts w:cstheme="minorHAnsi"/>
                <w:b/>
                <w:color w:val="000000"/>
                <w:sz w:val="20"/>
                <w:szCs w:val="20"/>
              </w:rPr>
            </w:pPr>
          </w:p>
        </w:tc>
        <w:tc>
          <w:tcPr>
            <w:tcW w:w="2570" w:type="dxa"/>
            <w:vAlign w:val="bottom"/>
            <w:hideMark/>
          </w:tcPr>
          <w:p w14:paraId="691D4CFE" w14:textId="77777777" w:rsidR="002945D0" w:rsidRDefault="002945D0">
            <w:pPr>
              <w:widowControl w:val="0"/>
              <w:autoSpaceDE w:val="0"/>
              <w:autoSpaceDN w:val="0"/>
              <w:adjustRightInd w:val="0"/>
              <w:rPr>
                <w:rFonts w:cstheme="minorHAnsi"/>
                <w:sz w:val="20"/>
                <w:szCs w:val="20"/>
                <w:lang w:val="en-US"/>
              </w:rPr>
            </w:pPr>
            <w:r>
              <w:rPr>
                <w:rFonts w:cstheme="minorHAnsi"/>
                <w:b/>
                <w:color w:val="000000"/>
                <w:sz w:val="20"/>
                <w:szCs w:val="20"/>
              </w:rPr>
              <w:t>Parent smokes</w:t>
            </w:r>
          </w:p>
        </w:tc>
        <w:tc>
          <w:tcPr>
            <w:tcW w:w="0" w:type="auto"/>
          </w:tcPr>
          <w:p w14:paraId="241F91E1"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6A2C23E7"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3A6A337A"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1745B201" w14:textId="77777777" w:rsidR="002945D0" w:rsidRDefault="002945D0">
            <w:pPr>
              <w:widowControl w:val="0"/>
              <w:autoSpaceDE w:val="0"/>
              <w:autoSpaceDN w:val="0"/>
              <w:adjustRightInd w:val="0"/>
              <w:jc w:val="right"/>
              <w:rPr>
                <w:rFonts w:cstheme="minorHAnsi"/>
                <w:sz w:val="20"/>
                <w:szCs w:val="20"/>
                <w:lang w:val="en-US"/>
              </w:rPr>
            </w:pPr>
          </w:p>
        </w:tc>
      </w:tr>
      <w:tr w:rsidR="002945D0" w14:paraId="58A7AB5A" w14:textId="77777777" w:rsidTr="002945D0">
        <w:tc>
          <w:tcPr>
            <w:tcW w:w="0" w:type="auto"/>
          </w:tcPr>
          <w:p w14:paraId="60757229" w14:textId="77777777" w:rsidR="002945D0" w:rsidRDefault="002945D0">
            <w:pPr>
              <w:widowControl w:val="0"/>
              <w:autoSpaceDE w:val="0"/>
              <w:autoSpaceDN w:val="0"/>
              <w:adjustRightInd w:val="0"/>
              <w:rPr>
                <w:rFonts w:cstheme="minorHAnsi"/>
                <w:sz w:val="20"/>
                <w:szCs w:val="20"/>
                <w:lang w:val="en-US"/>
              </w:rPr>
            </w:pPr>
          </w:p>
        </w:tc>
        <w:tc>
          <w:tcPr>
            <w:tcW w:w="2570" w:type="dxa"/>
            <w:vAlign w:val="bottom"/>
            <w:hideMark/>
          </w:tcPr>
          <w:p w14:paraId="14A98955" w14:textId="77777777" w:rsidR="002945D0" w:rsidRDefault="002945D0">
            <w:pPr>
              <w:widowControl w:val="0"/>
              <w:autoSpaceDE w:val="0"/>
              <w:autoSpaceDN w:val="0"/>
              <w:adjustRightInd w:val="0"/>
              <w:rPr>
                <w:rFonts w:cstheme="minorHAnsi"/>
                <w:sz w:val="20"/>
                <w:szCs w:val="20"/>
                <w:lang w:val="en-US"/>
              </w:rPr>
            </w:pPr>
            <w:r>
              <w:rPr>
                <w:rFonts w:cstheme="minorHAnsi"/>
                <w:sz w:val="20"/>
                <w:szCs w:val="20"/>
                <w:lang w:val="en-US"/>
              </w:rPr>
              <w:t xml:space="preserve">No </w:t>
            </w:r>
            <w:r>
              <w:rPr>
                <w:rFonts w:cstheme="minorHAnsi"/>
                <w:i/>
                <w:sz w:val="20"/>
                <w:szCs w:val="20"/>
                <w:lang w:val="en-US"/>
              </w:rPr>
              <w:t>(ref)</w:t>
            </w:r>
          </w:p>
        </w:tc>
        <w:tc>
          <w:tcPr>
            <w:tcW w:w="0" w:type="auto"/>
            <w:hideMark/>
          </w:tcPr>
          <w:p w14:paraId="47062DB6"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p>
        </w:tc>
        <w:tc>
          <w:tcPr>
            <w:tcW w:w="0" w:type="auto"/>
            <w:hideMark/>
          </w:tcPr>
          <w:p w14:paraId="531482EC"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p>
        </w:tc>
        <w:tc>
          <w:tcPr>
            <w:tcW w:w="0" w:type="auto"/>
            <w:hideMark/>
          </w:tcPr>
          <w:p w14:paraId="54EF6F79"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p>
        </w:tc>
        <w:tc>
          <w:tcPr>
            <w:tcW w:w="0" w:type="auto"/>
            <w:hideMark/>
          </w:tcPr>
          <w:p w14:paraId="009469B3"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p>
        </w:tc>
      </w:tr>
      <w:tr w:rsidR="002945D0" w14:paraId="52A9849C" w14:textId="77777777" w:rsidTr="002945D0">
        <w:tc>
          <w:tcPr>
            <w:tcW w:w="0" w:type="auto"/>
          </w:tcPr>
          <w:p w14:paraId="336585CC"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58CAA9D7"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Yes</w:t>
            </w:r>
          </w:p>
        </w:tc>
        <w:tc>
          <w:tcPr>
            <w:tcW w:w="0" w:type="auto"/>
            <w:hideMark/>
          </w:tcPr>
          <w:p w14:paraId="71E288ED"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-1.520</w:t>
            </w:r>
          </w:p>
        </w:tc>
        <w:tc>
          <w:tcPr>
            <w:tcW w:w="0" w:type="auto"/>
            <w:hideMark/>
          </w:tcPr>
          <w:p w14:paraId="1AABD48D"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-2.490</w:t>
            </w:r>
          </w:p>
        </w:tc>
        <w:tc>
          <w:tcPr>
            <w:tcW w:w="0" w:type="auto"/>
            <w:hideMark/>
          </w:tcPr>
          <w:p w14:paraId="4D05E0CA"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-0.551</w:t>
            </w:r>
          </w:p>
        </w:tc>
        <w:tc>
          <w:tcPr>
            <w:tcW w:w="0" w:type="auto"/>
            <w:hideMark/>
          </w:tcPr>
          <w:p w14:paraId="758D8EBB"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0.002</w:t>
            </w:r>
          </w:p>
        </w:tc>
      </w:tr>
      <w:tr w:rsidR="002945D0" w14:paraId="0F636F95" w14:textId="77777777" w:rsidTr="002945D0">
        <w:tc>
          <w:tcPr>
            <w:tcW w:w="0" w:type="auto"/>
          </w:tcPr>
          <w:p w14:paraId="4C512512" w14:textId="77777777" w:rsidR="002945D0" w:rsidRDefault="002945D0">
            <w:pPr>
              <w:widowControl w:val="0"/>
              <w:autoSpaceDE w:val="0"/>
              <w:autoSpaceDN w:val="0"/>
              <w:adjustRightInd w:val="0"/>
              <w:rPr>
                <w:rFonts w:cstheme="minorHAnsi"/>
                <w:b/>
                <w:color w:val="000000"/>
                <w:sz w:val="20"/>
                <w:szCs w:val="20"/>
              </w:rPr>
            </w:pPr>
          </w:p>
        </w:tc>
        <w:tc>
          <w:tcPr>
            <w:tcW w:w="2570" w:type="dxa"/>
            <w:vAlign w:val="bottom"/>
            <w:hideMark/>
          </w:tcPr>
          <w:p w14:paraId="6007F98E" w14:textId="77777777" w:rsidR="002945D0" w:rsidRDefault="002945D0">
            <w:pPr>
              <w:widowControl w:val="0"/>
              <w:autoSpaceDE w:val="0"/>
              <w:autoSpaceDN w:val="0"/>
              <w:adjustRightInd w:val="0"/>
              <w:rPr>
                <w:rFonts w:cstheme="minorHAnsi"/>
                <w:sz w:val="20"/>
                <w:szCs w:val="20"/>
                <w:lang w:val="en-US"/>
              </w:rPr>
            </w:pPr>
            <w:r>
              <w:rPr>
                <w:rFonts w:cstheme="minorHAnsi"/>
                <w:b/>
                <w:color w:val="000000"/>
                <w:sz w:val="20"/>
                <w:szCs w:val="20"/>
              </w:rPr>
              <w:t>Own Bed</w:t>
            </w:r>
          </w:p>
        </w:tc>
        <w:tc>
          <w:tcPr>
            <w:tcW w:w="0" w:type="auto"/>
          </w:tcPr>
          <w:p w14:paraId="2CFDAA82"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1A83029D"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2F07FC28"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60614A12" w14:textId="77777777" w:rsidR="002945D0" w:rsidRDefault="002945D0">
            <w:pPr>
              <w:widowControl w:val="0"/>
              <w:autoSpaceDE w:val="0"/>
              <w:autoSpaceDN w:val="0"/>
              <w:adjustRightInd w:val="0"/>
              <w:jc w:val="right"/>
              <w:rPr>
                <w:rFonts w:cstheme="minorHAnsi"/>
                <w:sz w:val="20"/>
                <w:szCs w:val="20"/>
                <w:lang w:val="en-US"/>
              </w:rPr>
            </w:pPr>
          </w:p>
        </w:tc>
      </w:tr>
      <w:tr w:rsidR="002945D0" w14:paraId="409020B4" w14:textId="77777777" w:rsidTr="002945D0">
        <w:tc>
          <w:tcPr>
            <w:tcW w:w="0" w:type="auto"/>
          </w:tcPr>
          <w:p w14:paraId="74BC4ED7" w14:textId="77777777" w:rsidR="002945D0" w:rsidRDefault="002945D0">
            <w:pPr>
              <w:widowControl w:val="0"/>
              <w:autoSpaceDE w:val="0"/>
              <w:autoSpaceDN w:val="0"/>
              <w:adjustRightInd w:val="0"/>
              <w:rPr>
                <w:rFonts w:cstheme="minorHAnsi"/>
                <w:sz w:val="20"/>
                <w:szCs w:val="20"/>
                <w:lang w:val="en-US"/>
              </w:rPr>
            </w:pPr>
          </w:p>
        </w:tc>
        <w:tc>
          <w:tcPr>
            <w:tcW w:w="2570" w:type="dxa"/>
            <w:vAlign w:val="bottom"/>
            <w:hideMark/>
          </w:tcPr>
          <w:p w14:paraId="77297248" w14:textId="0D3094AE" w:rsidR="002945D0" w:rsidRDefault="008A2ADA">
            <w:pPr>
              <w:widowControl w:val="0"/>
              <w:autoSpaceDE w:val="0"/>
              <w:autoSpaceDN w:val="0"/>
              <w:adjustRightInd w:val="0"/>
              <w:rPr>
                <w:rFonts w:cstheme="minorHAnsi"/>
                <w:sz w:val="20"/>
                <w:szCs w:val="20"/>
                <w:lang w:val="en-US"/>
              </w:rPr>
            </w:pPr>
            <w:r>
              <w:rPr>
                <w:rFonts w:cstheme="minorHAnsi"/>
                <w:sz w:val="20"/>
                <w:szCs w:val="20"/>
                <w:lang w:val="en-US"/>
              </w:rPr>
              <w:t>Yes</w:t>
            </w:r>
            <w:r w:rsidR="002945D0">
              <w:rPr>
                <w:rFonts w:cstheme="minorHAnsi"/>
                <w:sz w:val="20"/>
                <w:szCs w:val="20"/>
                <w:lang w:val="en-US"/>
              </w:rPr>
              <w:t xml:space="preserve"> </w:t>
            </w:r>
            <w:r w:rsidR="002945D0">
              <w:rPr>
                <w:rFonts w:cstheme="minorHAnsi"/>
                <w:i/>
                <w:sz w:val="20"/>
                <w:szCs w:val="20"/>
                <w:lang w:val="en-US"/>
              </w:rPr>
              <w:t>(ref)</w:t>
            </w:r>
          </w:p>
        </w:tc>
        <w:tc>
          <w:tcPr>
            <w:tcW w:w="0" w:type="auto"/>
            <w:hideMark/>
          </w:tcPr>
          <w:p w14:paraId="0C122ED1"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p>
        </w:tc>
        <w:tc>
          <w:tcPr>
            <w:tcW w:w="0" w:type="auto"/>
            <w:hideMark/>
          </w:tcPr>
          <w:p w14:paraId="309AC8BD"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p>
        </w:tc>
        <w:tc>
          <w:tcPr>
            <w:tcW w:w="0" w:type="auto"/>
            <w:hideMark/>
          </w:tcPr>
          <w:p w14:paraId="3D13D912"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p>
        </w:tc>
        <w:tc>
          <w:tcPr>
            <w:tcW w:w="0" w:type="auto"/>
            <w:hideMark/>
          </w:tcPr>
          <w:p w14:paraId="3D7B5C49"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p>
        </w:tc>
      </w:tr>
      <w:tr w:rsidR="002945D0" w14:paraId="53DBB00C" w14:textId="77777777" w:rsidTr="002945D0">
        <w:tc>
          <w:tcPr>
            <w:tcW w:w="0" w:type="auto"/>
          </w:tcPr>
          <w:p w14:paraId="74437E77"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5C579CB5"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Not sure</w:t>
            </w:r>
          </w:p>
        </w:tc>
        <w:tc>
          <w:tcPr>
            <w:tcW w:w="0" w:type="auto"/>
            <w:hideMark/>
          </w:tcPr>
          <w:p w14:paraId="2823A0CD" w14:textId="6F24A1F1"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r w:rsidR="00A126AB">
              <w:rPr>
                <w:rFonts w:cstheme="minorHAnsi"/>
                <w:sz w:val="20"/>
                <w:szCs w:val="20"/>
                <w:lang w:val="en-US"/>
              </w:rPr>
              <w:t>3</w:t>
            </w:r>
            <w:r>
              <w:rPr>
                <w:rFonts w:cstheme="minorHAnsi"/>
                <w:sz w:val="20"/>
                <w:szCs w:val="20"/>
                <w:lang w:val="en-US"/>
              </w:rPr>
              <w:t>.</w:t>
            </w:r>
            <w:r w:rsidR="00A126AB">
              <w:rPr>
                <w:rFonts w:cstheme="minorHAnsi"/>
                <w:sz w:val="20"/>
                <w:szCs w:val="20"/>
                <w:lang w:val="en-US"/>
              </w:rPr>
              <w:t>353</w:t>
            </w:r>
          </w:p>
        </w:tc>
        <w:tc>
          <w:tcPr>
            <w:tcW w:w="0" w:type="auto"/>
            <w:hideMark/>
          </w:tcPr>
          <w:p w14:paraId="79DC922A" w14:textId="381BEDBC"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r w:rsidR="00A126AB">
              <w:rPr>
                <w:rFonts w:cstheme="minorHAnsi"/>
                <w:sz w:val="20"/>
                <w:szCs w:val="20"/>
                <w:lang w:val="en-US"/>
              </w:rPr>
              <w:t>8</w:t>
            </w:r>
            <w:r>
              <w:rPr>
                <w:rFonts w:cstheme="minorHAnsi"/>
                <w:sz w:val="20"/>
                <w:szCs w:val="20"/>
                <w:lang w:val="en-US"/>
              </w:rPr>
              <w:t>.</w:t>
            </w:r>
            <w:r w:rsidR="00A126AB">
              <w:rPr>
                <w:rFonts w:cstheme="minorHAnsi"/>
                <w:sz w:val="20"/>
                <w:szCs w:val="20"/>
                <w:lang w:val="en-US"/>
              </w:rPr>
              <w:t>297</w:t>
            </w:r>
          </w:p>
        </w:tc>
        <w:tc>
          <w:tcPr>
            <w:tcW w:w="0" w:type="auto"/>
            <w:hideMark/>
          </w:tcPr>
          <w:p w14:paraId="1DE05038" w14:textId="51AF78FF" w:rsidR="002945D0" w:rsidRDefault="00590FE8">
            <w:pPr>
              <w:widowControl w:val="0"/>
              <w:autoSpaceDE w:val="0"/>
              <w:autoSpaceDN w:val="0"/>
              <w:adjustRightInd w:val="0"/>
              <w:jc w:val="right"/>
              <w:rPr>
                <w:rFonts w:cstheme="minorHAnsi"/>
                <w:sz w:val="20"/>
                <w:szCs w:val="20"/>
                <w:lang w:val="en-US"/>
              </w:rPr>
            </w:pPr>
            <w:r>
              <w:rPr>
                <w:rFonts w:cstheme="minorHAnsi"/>
                <w:sz w:val="20"/>
                <w:szCs w:val="20"/>
                <w:lang w:val="en-US"/>
              </w:rPr>
              <w:t>1.590</w:t>
            </w:r>
          </w:p>
        </w:tc>
        <w:tc>
          <w:tcPr>
            <w:tcW w:w="0" w:type="auto"/>
            <w:hideMark/>
          </w:tcPr>
          <w:p w14:paraId="41722AAB" w14:textId="064935F1"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w:t>
            </w:r>
            <w:r w:rsidR="00590FE8">
              <w:rPr>
                <w:rFonts w:cstheme="minorHAnsi"/>
                <w:sz w:val="20"/>
                <w:szCs w:val="20"/>
                <w:lang w:val="en-US"/>
              </w:rPr>
              <w:t>184</w:t>
            </w:r>
          </w:p>
        </w:tc>
      </w:tr>
      <w:tr w:rsidR="002945D0" w14:paraId="4F876C04" w14:textId="77777777" w:rsidTr="002945D0">
        <w:tc>
          <w:tcPr>
            <w:tcW w:w="0" w:type="auto"/>
          </w:tcPr>
          <w:p w14:paraId="2DFD929A"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73EDFA67" w14:textId="0F5985FF" w:rsidR="002945D0" w:rsidRDefault="008A2ADA">
            <w:pPr>
              <w:widowControl w:val="0"/>
              <w:autoSpaceDE w:val="0"/>
              <w:autoSpaceDN w:val="0"/>
              <w:adjustRightInd w:val="0"/>
              <w:rPr>
                <w:rFonts w:cstheme="minorHAnsi"/>
                <w:sz w:val="20"/>
                <w:szCs w:val="20"/>
                <w:lang w:val="en-US"/>
              </w:rPr>
            </w:pPr>
            <w:r>
              <w:rPr>
                <w:rFonts w:cstheme="minorHAnsi"/>
                <w:sz w:val="20"/>
                <w:szCs w:val="20"/>
                <w:lang w:val="en-US"/>
              </w:rPr>
              <w:t>No</w:t>
            </w:r>
          </w:p>
        </w:tc>
        <w:tc>
          <w:tcPr>
            <w:tcW w:w="0" w:type="auto"/>
            <w:hideMark/>
          </w:tcPr>
          <w:p w14:paraId="0BAC472B"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-3.515</w:t>
            </w:r>
          </w:p>
        </w:tc>
        <w:tc>
          <w:tcPr>
            <w:tcW w:w="0" w:type="auto"/>
            <w:hideMark/>
          </w:tcPr>
          <w:p w14:paraId="6B32F8F0" w14:textId="1E314B09" w:rsidR="002945D0" w:rsidRDefault="00590FE8">
            <w:pPr>
              <w:widowControl w:val="0"/>
              <w:autoSpaceDE w:val="0"/>
              <w:autoSpaceDN w:val="0"/>
              <w:adjustRightInd w:val="0"/>
              <w:jc w:val="right"/>
              <w:rPr>
                <w:rFonts w:cstheme="minorHAnsi"/>
                <w:sz w:val="20"/>
                <w:szCs w:val="20"/>
                <w:lang w:val="en-US"/>
              </w:rPr>
            </w:pPr>
            <w:r>
              <w:rPr>
                <w:rFonts w:cstheme="minorHAnsi"/>
                <w:sz w:val="20"/>
                <w:szCs w:val="20"/>
                <w:lang w:val="en-US"/>
              </w:rPr>
              <w:t>0.764</w:t>
            </w:r>
          </w:p>
        </w:tc>
        <w:tc>
          <w:tcPr>
            <w:tcW w:w="0" w:type="auto"/>
            <w:hideMark/>
          </w:tcPr>
          <w:p w14:paraId="1D84F17F" w14:textId="19196094" w:rsidR="002945D0" w:rsidRDefault="00590FE8">
            <w:pPr>
              <w:widowControl w:val="0"/>
              <w:autoSpaceDE w:val="0"/>
              <w:autoSpaceDN w:val="0"/>
              <w:adjustRightInd w:val="0"/>
              <w:jc w:val="right"/>
              <w:rPr>
                <w:rFonts w:cstheme="minorHAnsi"/>
                <w:sz w:val="20"/>
                <w:szCs w:val="20"/>
                <w:lang w:val="en-US"/>
              </w:rPr>
            </w:pPr>
            <w:r>
              <w:rPr>
                <w:rFonts w:cstheme="minorHAnsi"/>
                <w:sz w:val="20"/>
                <w:szCs w:val="20"/>
                <w:lang w:val="en-US"/>
              </w:rPr>
              <w:t>6.266</w:t>
            </w:r>
          </w:p>
        </w:tc>
        <w:tc>
          <w:tcPr>
            <w:tcW w:w="0" w:type="auto"/>
            <w:hideMark/>
          </w:tcPr>
          <w:p w14:paraId="1031549B" w14:textId="3F68DF5D"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0.01</w:t>
            </w:r>
            <w:r w:rsidR="00590FE8">
              <w:rPr>
                <w:rFonts w:cstheme="minorHAnsi"/>
                <w:sz w:val="20"/>
                <w:szCs w:val="20"/>
                <w:lang w:val="en-US"/>
              </w:rPr>
              <w:t>2</w:t>
            </w:r>
          </w:p>
        </w:tc>
      </w:tr>
      <w:tr w:rsidR="002945D0" w14:paraId="1F8540E9" w14:textId="77777777" w:rsidTr="002945D0">
        <w:tc>
          <w:tcPr>
            <w:tcW w:w="0" w:type="auto"/>
          </w:tcPr>
          <w:p w14:paraId="1947A7A7"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6CF76F1B"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Don't want to say</w:t>
            </w:r>
          </w:p>
        </w:tc>
        <w:tc>
          <w:tcPr>
            <w:tcW w:w="0" w:type="auto"/>
            <w:hideMark/>
          </w:tcPr>
          <w:p w14:paraId="6B6E5CE9" w14:textId="3AB83B06"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r w:rsidR="00A126AB">
              <w:rPr>
                <w:rFonts w:cstheme="minorHAnsi"/>
                <w:sz w:val="20"/>
                <w:szCs w:val="20"/>
                <w:lang w:val="en-US"/>
              </w:rPr>
              <w:t>2.312</w:t>
            </w:r>
          </w:p>
        </w:tc>
        <w:tc>
          <w:tcPr>
            <w:tcW w:w="0" w:type="auto"/>
            <w:hideMark/>
          </w:tcPr>
          <w:p w14:paraId="03EF4B76" w14:textId="7CE8A92C"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r w:rsidR="00590FE8">
              <w:rPr>
                <w:rFonts w:cstheme="minorHAnsi"/>
                <w:sz w:val="20"/>
                <w:szCs w:val="20"/>
                <w:lang w:val="en-US"/>
              </w:rPr>
              <w:t>9.102</w:t>
            </w:r>
          </w:p>
        </w:tc>
        <w:tc>
          <w:tcPr>
            <w:tcW w:w="0" w:type="auto"/>
            <w:hideMark/>
          </w:tcPr>
          <w:p w14:paraId="0E2EA83D" w14:textId="71C4F6D8" w:rsidR="002945D0" w:rsidRDefault="00590FE8">
            <w:pPr>
              <w:widowControl w:val="0"/>
              <w:autoSpaceDE w:val="0"/>
              <w:autoSpaceDN w:val="0"/>
              <w:adjustRightInd w:val="0"/>
              <w:jc w:val="right"/>
              <w:rPr>
                <w:rFonts w:cstheme="minorHAnsi"/>
                <w:sz w:val="20"/>
                <w:szCs w:val="20"/>
                <w:lang w:val="en-US"/>
              </w:rPr>
            </w:pPr>
            <w:r>
              <w:rPr>
                <w:rFonts w:cstheme="minorHAnsi"/>
                <w:sz w:val="20"/>
                <w:szCs w:val="20"/>
                <w:lang w:val="en-US"/>
              </w:rPr>
              <w:t>4.477</w:t>
            </w:r>
          </w:p>
        </w:tc>
        <w:tc>
          <w:tcPr>
            <w:tcW w:w="0" w:type="auto"/>
            <w:hideMark/>
          </w:tcPr>
          <w:p w14:paraId="2EF8F2BE" w14:textId="304E6EC3"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w:t>
            </w:r>
            <w:r w:rsidR="004B598D">
              <w:rPr>
                <w:rFonts w:cstheme="minorHAnsi"/>
                <w:sz w:val="20"/>
                <w:szCs w:val="20"/>
                <w:lang w:val="en-US"/>
              </w:rPr>
              <w:t>504</w:t>
            </w:r>
          </w:p>
        </w:tc>
      </w:tr>
      <w:tr w:rsidR="002945D0" w14:paraId="3D0D78CA" w14:textId="77777777" w:rsidTr="002945D0">
        <w:tc>
          <w:tcPr>
            <w:tcW w:w="0" w:type="auto"/>
            <w:hideMark/>
          </w:tcPr>
          <w:p w14:paraId="5617F4F9" w14:textId="77777777" w:rsidR="002945D0" w:rsidRDefault="002945D0">
            <w:pPr>
              <w:widowControl w:val="0"/>
              <w:autoSpaceDE w:val="0"/>
              <w:autoSpaceDN w:val="0"/>
              <w:adjustRightInd w:val="0"/>
              <w:rPr>
                <w:rFonts w:cstheme="minorHAnsi"/>
                <w:b/>
                <w:color w:val="000000"/>
                <w:sz w:val="20"/>
                <w:szCs w:val="20"/>
              </w:rPr>
            </w:pPr>
            <w:r>
              <w:rPr>
                <w:rFonts w:cstheme="minorHAnsi"/>
                <w:b/>
                <w:color w:val="000000"/>
                <w:sz w:val="20"/>
                <w:szCs w:val="20"/>
              </w:rPr>
              <w:t>Adverse experience</w:t>
            </w:r>
          </w:p>
        </w:tc>
        <w:tc>
          <w:tcPr>
            <w:tcW w:w="2570" w:type="dxa"/>
            <w:vAlign w:val="bottom"/>
            <w:hideMark/>
          </w:tcPr>
          <w:p w14:paraId="701DD57D" w14:textId="77777777" w:rsidR="002945D0" w:rsidRDefault="002945D0">
            <w:pPr>
              <w:widowControl w:val="0"/>
              <w:autoSpaceDE w:val="0"/>
              <w:autoSpaceDN w:val="0"/>
              <w:adjustRightInd w:val="0"/>
              <w:rPr>
                <w:rFonts w:cstheme="minorHAnsi"/>
                <w:sz w:val="20"/>
                <w:szCs w:val="20"/>
                <w:lang w:val="en-US"/>
              </w:rPr>
            </w:pPr>
            <w:r>
              <w:rPr>
                <w:rFonts w:cstheme="minorHAnsi"/>
                <w:b/>
                <w:color w:val="000000"/>
                <w:sz w:val="20"/>
                <w:szCs w:val="20"/>
              </w:rPr>
              <w:t>Been Bullied</w:t>
            </w:r>
          </w:p>
        </w:tc>
        <w:tc>
          <w:tcPr>
            <w:tcW w:w="0" w:type="auto"/>
          </w:tcPr>
          <w:p w14:paraId="4393FEDE"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1FA55834"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2535764B"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0F07E5F4" w14:textId="77777777" w:rsidR="002945D0" w:rsidRDefault="002945D0">
            <w:pPr>
              <w:widowControl w:val="0"/>
              <w:autoSpaceDE w:val="0"/>
              <w:autoSpaceDN w:val="0"/>
              <w:adjustRightInd w:val="0"/>
              <w:jc w:val="right"/>
              <w:rPr>
                <w:rFonts w:cstheme="minorHAnsi"/>
                <w:sz w:val="20"/>
                <w:szCs w:val="20"/>
                <w:lang w:val="en-US"/>
              </w:rPr>
            </w:pPr>
          </w:p>
        </w:tc>
      </w:tr>
      <w:tr w:rsidR="002945D0" w14:paraId="3E2F2419" w14:textId="77777777" w:rsidTr="002945D0">
        <w:tc>
          <w:tcPr>
            <w:tcW w:w="0" w:type="auto"/>
          </w:tcPr>
          <w:p w14:paraId="48DFAB3C" w14:textId="77777777" w:rsidR="002945D0" w:rsidRDefault="002945D0">
            <w:pPr>
              <w:widowControl w:val="0"/>
              <w:autoSpaceDE w:val="0"/>
              <w:autoSpaceDN w:val="0"/>
              <w:adjustRightInd w:val="0"/>
              <w:rPr>
                <w:rFonts w:cstheme="minorHAnsi"/>
                <w:sz w:val="20"/>
                <w:szCs w:val="20"/>
                <w:lang w:val="en-US"/>
              </w:rPr>
            </w:pPr>
          </w:p>
        </w:tc>
        <w:tc>
          <w:tcPr>
            <w:tcW w:w="2570" w:type="dxa"/>
            <w:vAlign w:val="bottom"/>
            <w:hideMark/>
          </w:tcPr>
          <w:p w14:paraId="47B8EC12" w14:textId="77777777" w:rsidR="002945D0" w:rsidRDefault="002945D0">
            <w:pPr>
              <w:widowControl w:val="0"/>
              <w:autoSpaceDE w:val="0"/>
              <w:autoSpaceDN w:val="0"/>
              <w:adjustRightInd w:val="0"/>
              <w:rPr>
                <w:rFonts w:cstheme="minorHAnsi"/>
                <w:sz w:val="20"/>
                <w:szCs w:val="20"/>
                <w:lang w:val="en-US"/>
              </w:rPr>
            </w:pPr>
            <w:r>
              <w:rPr>
                <w:rFonts w:cstheme="minorHAnsi"/>
                <w:sz w:val="20"/>
                <w:szCs w:val="20"/>
                <w:lang w:val="en-US"/>
              </w:rPr>
              <w:t xml:space="preserve">No </w:t>
            </w:r>
            <w:r>
              <w:rPr>
                <w:rFonts w:cstheme="minorHAnsi"/>
                <w:i/>
                <w:sz w:val="20"/>
                <w:szCs w:val="20"/>
                <w:lang w:val="en-US"/>
              </w:rPr>
              <w:t>(ref)</w:t>
            </w:r>
          </w:p>
        </w:tc>
        <w:tc>
          <w:tcPr>
            <w:tcW w:w="0" w:type="auto"/>
            <w:hideMark/>
          </w:tcPr>
          <w:p w14:paraId="1C454F20"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p>
        </w:tc>
        <w:tc>
          <w:tcPr>
            <w:tcW w:w="0" w:type="auto"/>
            <w:hideMark/>
          </w:tcPr>
          <w:p w14:paraId="29F93746"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p>
        </w:tc>
        <w:tc>
          <w:tcPr>
            <w:tcW w:w="0" w:type="auto"/>
            <w:hideMark/>
          </w:tcPr>
          <w:p w14:paraId="58CA3831"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p>
        </w:tc>
        <w:tc>
          <w:tcPr>
            <w:tcW w:w="0" w:type="auto"/>
            <w:hideMark/>
          </w:tcPr>
          <w:p w14:paraId="60DA9FBE"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p>
        </w:tc>
      </w:tr>
      <w:tr w:rsidR="002945D0" w14:paraId="04AE82EE" w14:textId="77777777" w:rsidTr="002945D0">
        <w:tc>
          <w:tcPr>
            <w:tcW w:w="0" w:type="auto"/>
          </w:tcPr>
          <w:p w14:paraId="3188B863"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6516779E"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Yes, a little</w:t>
            </w:r>
          </w:p>
        </w:tc>
        <w:tc>
          <w:tcPr>
            <w:tcW w:w="0" w:type="auto"/>
            <w:hideMark/>
          </w:tcPr>
          <w:p w14:paraId="29F7D772"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-3.754</w:t>
            </w:r>
          </w:p>
        </w:tc>
        <w:tc>
          <w:tcPr>
            <w:tcW w:w="0" w:type="auto"/>
            <w:hideMark/>
          </w:tcPr>
          <w:p w14:paraId="2410EB3C"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-4.715</w:t>
            </w:r>
          </w:p>
        </w:tc>
        <w:tc>
          <w:tcPr>
            <w:tcW w:w="0" w:type="auto"/>
            <w:hideMark/>
          </w:tcPr>
          <w:p w14:paraId="381D26D4"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-2.793</w:t>
            </w:r>
          </w:p>
        </w:tc>
        <w:tc>
          <w:tcPr>
            <w:tcW w:w="0" w:type="auto"/>
            <w:hideMark/>
          </w:tcPr>
          <w:p w14:paraId="5167582C" w14:textId="08CAC2F5" w:rsidR="002945D0" w:rsidRDefault="00F3060E">
            <w:pPr>
              <w:widowControl w:val="0"/>
              <w:autoSpaceDE w:val="0"/>
              <w:autoSpaceDN w:val="0"/>
              <w:adjustRightInd w:val="0"/>
              <w:jc w:val="right"/>
              <w:rPr>
                <w:rFonts w:cstheme="minorHAnsi"/>
                <w:sz w:val="20"/>
                <w:szCs w:val="20"/>
                <w:lang w:val="en-US"/>
              </w:rPr>
            </w:pPr>
            <w:r>
              <w:rPr>
                <w:rFonts w:cstheme="minorHAnsi"/>
                <w:sz w:val="20"/>
                <w:szCs w:val="20"/>
                <w:lang w:val="en-US"/>
              </w:rPr>
              <w:t>&lt;0.001</w:t>
            </w:r>
          </w:p>
        </w:tc>
      </w:tr>
      <w:tr w:rsidR="002945D0" w14:paraId="7CEA41F3" w14:textId="77777777" w:rsidTr="002945D0">
        <w:tc>
          <w:tcPr>
            <w:tcW w:w="0" w:type="auto"/>
          </w:tcPr>
          <w:p w14:paraId="35E18A00"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2877FBEA"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Yes, a lot</w:t>
            </w:r>
          </w:p>
        </w:tc>
        <w:tc>
          <w:tcPr>
            <w:tcW w:w="0" w:type="auto"/>
            <w:hideMark/>
          </w:tcPr>
          <w:p w14:paraId="1E0818A6"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-7.106</w:t>
            </w:r>
          </w:p>
        </w:tc>
        <w:tc>
          <w:tcPr>
            <w:tcW w:w="0" w:type="auto"/>
            <w:hideMark/>
          </w:tcPr>
          <w:p w14:paraId="37A66D93"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-8.646</w:t>
            </w:r>
          </w:p>
        </w:tc>
        <w:tc>
          <w:tcPr>
            <w:tcW w:w="0" w:type="auto"/>
            <w:hideMark/>
          </w:tcPr>
          <w:p w14:paraId="06C66F02"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-5.567</w:t>
            </w:r>
          </w:p>
        </w:tc>
        <w:tc>
          <w:tcPr>
            <w:tcW w:w="0" w:type="auto"/>
            <w:hideMark/>
          </w:tcPr>
          <w:p w14:paraId="059D4199" w14:textId="287771A4" w:rsidR="002945D0" w:rsidRDefault="00F3060E">
            <w:pPr>
              <w:widowControl w:val="0"/>
              <w:autoSpaceDE w:val="0"/>
              <w:autoSpaceDN w:val="0"/>
              <w:adjustRightInd w:val="0"/>
              <w:jc w:val="right"/>
              <w:rPr>
                <w:rFonts w:cstheme="minorHAnsi"/>
                <w:sz w:val="20"/>
                <w:szCs w:val="20"/>
                <w:lang w:val="en-US"/>
              </w:rPr>
            </w:pPr>
            <w:r>
              <w:rPr>
                <w:rFonts w:cstheme="minorHAnsi"/>
                <w:sz w:val="20"/>
                <w:szCs w:val="20"/>
                <w:lang w:val="en-US"/>
              </w:rPr>
              <w:t>&lt;0.001</w:t>
            </w:r>
          </w:p>
        </w:tc>
      </w:tr>
      <w:tr w:rsidR="002945D0" w14:paraId="20C98B74" w14:textId="77777777" w:rsidTr="002945D0">
        <w:tc>
          <w:tcPr>
            <w:tcW w:w="0" w:type="auto"/>
          </w:tcPr>
          <w:p w14:paraId="41F11065" w14:textId="77777777" w:rsidR="002945D0" w:rsidRDefault="002945D0">
            <w:pPr>
              <w:widowControl w:val="0"/>
              <w:autoSpaceDE w:val="0"/>
              <w:autoSpaceDN w:val="0"/>
              <w:adjustRightInd w:val="0"/>
              <w:rPr>
                <w:rFonts w:cstheme="minorHAnsi"/>
                <w:b/>
                <w:color w:val="000000"/>
                <w:sz w:val="20"/>
                <w:szCs w:val="20"/>
              </w:rPr>
            </w:pPr>
          </w:p>
        </w:tc>
        <w:tc>
          <w:tcPr>
            <w:tcW w:w="2570" w:type="dxa"/>
            <w:vAlign w:val="bottom"/>
            <w:hideMark/>
          </w:tcPr>
          <w:p w14:paraId="580EDC1D" w14:textId="77777777" w:rsidR="002945D0" w:rsidRDefault="002945D0">
            <w:pPr>
              <w:widowControl w:val="0"/>
              <w:autoSpaceDE w:val="0"/>
              <w:autoSpaceDN w:val="0"/>
              <w:adjustRightInd w:val="0"/>
              <w:rPr>
                <w:rFonts w:cstheme="minorHAnsi"/>
                <w:b/>
                <w:sz w:val="20"/>
                <w:szCs w:val="20"/>
                <w:lang w:val="en-US"/>
              </w:rPr>
            </w:pPr>
            <w:r>
              <w:rPr>
                <w:rFonts w:cstheme="minorHAnsi"/>
                <w:b/>
                <w:color w:val="000000"/>
                <w:sz w:val="20"/>
                <w:szCs w:val="20"/>
              </w:rPr>
              <w:t>Bullied Others</w:t>
            </w:r>
          </w:p>
        </w:tc>
        <w:tc>
          <w:tcPr>
            <w:tcW w:w="0" w:type="auto"/>
          </w:tcPr>
          <w:p w14:paraId="4D1F342E"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412194EA"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405AA46F" w14:textId="77777777" w:rsidR="002945D0" w:rsidRDefault="002945D0">
            <w:pPr>
              <w:widowControl w:val="0"/>
              <w:autoSpaceDE w:val="0"/>
              <w:autoSpaceDN w:val="0"/>
              <w:adjustRightInd w:val="0"/>
              <w:jc w:val="right"/>
              <w:rPr>
                <w:rFonts w:cstheme="minorHAnsi"/>
                <w:sz w:val="20"/>
                <w:szCs w:val="20"/>
                <w:lang w:val="en-US"/>
              </w:rPr>
            </w:pPr>
          </w:p>
        </w:tc>
        <w:tc>
          <w:tcPr>
            <w:tcW w:w="0" w:type="auto"/>
          </w:tcPr>
          <w:p w14:paraId="7062FE7A" w14:textId="77777777" w:rsidR="002945D0" w:rsidRDefault="002945D0">
            <w:pPr>
              <w:widowControl w:val="0"/>
              <w:autoSpaceDE w:val="0"/>
              <w:autoSpaceDN w:val="0"/>
              <w:adjustRightInd w:val="0"/>
              <w:jc w:val="right"/>
              <w:rPr>
                <w:rFonts w:cstheme="minorHAnsi"/>
                <w:sz w:val="20"/>
                <w:szCs w:val="20"/>
                <w:lang w:val="en-US"/>
              </w:rPr>
            </w:pPr>
          </w:p>
        </w:tc>
      </w:tr>
      <w:tr w:rsidR="002945D0" w14:paraId="745CB598" w14:textId="77777777" w:rsidTr="002945D0">
        <w:tc>
          <w:tcPr>
            <w:tcW w:w="0" w:type="auto"/>
          </w:tcPr>
          <w:p w14:paraId="6EF7A1CD" w14:textId="77777777" w:rsidR="002945D0" w:rsidRDefault="002945D0">
            <w:pPr>
              <w:widowControl w:val="0"/>
              <w:autoSpaceDE w:val="0"/>
              <w:autoSpaceDN w:val="0"/>
              <w:adjustRightInd w:val="0"/>
              <w:rPr>
                <w:rFonts w:cstheme="minorHAnsi"/>
                <w:sz w:val="20"/>
                <w:szCs w:val="20"/>
                <w:lang w:val="en-US"/>
              </w:rPr>
            </w:pPr>
          </w:p>
        </w:tc>
        <w:tc>
          <w:tcPr>
            <w:tcW w:w="2570" w:type="dxa"/>
            <w:vAlign w:val="bottom"/>
            <w:hideMark/>
          </w:tcPr>
          <w:p w14:paraId="2D072C4F" w14:textId="77777777" w:rsidR="002945D0" w:rsidRDefault="002945D0">
            <w:pPr>
              <w:widowControl w:val="0"/>
              <w:autoSpaceDE w:val="0"/>
              <w:autoSpaceDN w:val="0"/>
              <w:adjustRightInd w:val="0"/>
              <w:rPr>
                <w:rFonts w:cstheme="minorHAnsi"/>
                <w:sz w:val="20"/>
                <w:szCs w:val="20"/>
                <w:lang w:val="en-US"/>
              </w:rPr>
            </w:pPr>
            <w:r>
              <w:rPr>
                <w:rFonts w:cstheme="minorHAnsi"/>
                <w:sz w:val="20"/>
                <w:szCs w:val="20"/>
                <w:lang w:val="en-US"/>
              </w:rPr>
              <w:t xml:space="preserve">No </w:t>
            </w:r>
            <w:r>
              <w:rPr>
                <w:rFonts w:cstheme="minorHAnsi"/>
                <w:i/>
                <w:sz w:val="20"/>
                <w:szCs w:val="20"/>
                <w:lang w:val="en-US"/>
              </w:rPr>
              <w:t>(ref)</w:t>
            </w:r>
          </w:p>
        </w:tc>
        <w:tc>
          <w:tcPr>
            <w:tcW w:w="0" w:type="auto"/>
            <w:hideMark/>
          </w:tcPr>
          <w:p w14:paraId="073BAFD7"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p>
        </w:tc>
        <w:tc>
          <w:tcPr>
            <w:tcW w:w="0" w:type="auto"/>
            <w:hideMark/>
          </w:tcPr>
          <w:p w14:paraId="17D5761E"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p>
        </w:tc>
        <w:tc>
          <w:tcPr>
            <w:tcW w:w="0" w:type="auto"/>
            <w:hideMark/>
          </w:tcPr>
          <w:p w14:paraId="73211A69"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p>
        </w:tc>
        <w:tc>
          <w:tcPr>
            <w:tcW w:w="0" w:type="auto"/>
            <w:hideMark/>
          </w:tcPr>
          <w:p w14:paraId="57FF3337"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w:t>
            </w:r>
          </w:p>
        </w:tc>
      </w:tr>
      <w:tr w:rsidR="002945D0" w14:paraId="38F5E112" w14:textId="77777777" w:rsidTr="002945D0">
        <w:tc>
          <w:tcPr>
            <w:tcW w:w="0" w:type="auto"/>
          </w:tcPr>
          <w:p w14:paraId="23AF88A6"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201A08AC"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Don't know</w:t>
            </w:r>
          </w:p>
        </w:tc>
        <w:tc>
          <w:tcPr>
            <w:tcW w:w="0" w:type="auto"/>
            <w:hideMark/>
          </w:tcPr>
          <w:p w14:paraId="21CB6316"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-0.001</w:t>
            </w:r>
          </w:p>
        </w:tc>
        <w:tc>
          <w:tcPr>
            <w:tcW w:w="0" w:type="auto"/>
            <w:hideMark/>
          </w:tcPr>
          <w:p w14:paraId="12A50A1A"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-0.920</w:t>
            </w:r>
          </w:p>
        </w:tc>
        <w:tc>
          <w:tcPr>
            <w:tcW w:w="0" w:type="auto"/>
            <w:hideMark/>
          </w:tcPr>
          <w:p w14:paraId="60814961"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0.918</w:t>
            </w:r>
          </w:p>
        </w:tc>
        <w:tc>
          <w:tcPr>
            <w:tcW w:w="0" w:type="auto"/>
            <w:hideMark/>
          </w:tcPr>
          <w:p w14:paraId="5AE90872"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0.998</w:t>
            </w:r>
          </w:p>
        </w:tc>
      </w:tr>
      <w:tr w:rsidR="002945D0" w14:paraId="560D61AA" w14:textId="77777777" w:rsidTr="002945D0">
        <w:tc>
          <w:tcPr>
            <w:tcW w:w="0" w:type="auto"/>
          </w:tcPr>
          <w:p w14:paraId="4BC83958" w14:textId="77777777" w:rsidR="002945D0" w:rsidRDefault="002945D0">
            <w:pPr>
              <w:widowControl w:val="0"/>
              <w:autoSpaceDE w:val="0"/>
              <w:autoSpaceDN w:val="0"/>
              <w:adjustRightInd w:val="0"/>
              <w:rPr>
                <w:rFonts w:cstheme="minorHAnsi"/>
                <w:color w:val="000000"/>
                <w:sz w:val="20"/>
                <w:szCs w:val="20"/>
              </w:rPr>
            </w:pPr>
          </w:p>
        </w:tc>
        <w:tc>
          <w:tcPr>
            <w:tcW w:w="2570" w:type="dxa"/>
            <w:vAlign w:val="bottom"/>
            <w:hideMark/>
          </w:tcPr>
          <w:p w14:paraId="5B4CBB96" w14:textId="77777777" w:rsidR="002945D0" w:rsidRDefault="002945D0">
            <w:pPr>
              <w:widowControl w:val="0"/>
              <w:autoSpaceDE w:val="0"/>
              <w:autoSpaceDN w:val="0"/>
              <w:adjustRightInd w:val="0"/>
              <w:rPr>
                <w:rFonts w:cstheme="minorHAnsi"/>
                <w:sz w:val="20"/>
                <w:szCs w:val="20"/>
                <w:lang w:val="en-US"/>
              </w:rPr>
            </w:pPr>
            <w:r>
              <w:rPr>
                <w:rFonts w:cstheme="minorHAnsi"/>
                <w:color w:val="000000"/>
                <w:sz w:val="20"/>
                <w:szCs w:val="20"/>
              </w:rPr>
              <w:t>Yes</w:t>
            </w:r>
          </w:p>
        </w:tc>
        <w:tc>
          <w:tcPr>
            <w:tcW w:w="0" w:type="auto"/>
            <w:hideMark/>
          </w:tcPr>
          <w:p w14:paraId="29C5426F"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0.978</w:t>
            </w:r>
          </w:p>
        </w:tc>
        <w:tc>
          <w:tcPr>
            <w:tcW w:w="0" w:type="auto"/>
            <w:hideMark/>
          </w:tcPr>
          <w:p w14:paraId="0F92671B"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-0.786</w:t>
            </w:r>
          </w:p>
        </w:tc>
        <w:tc>
          <w:tcPr>
            <w:tcW w:w="0" w:type="auto"/>
            <w:hideMark/>
          </w:tcPr>
          <w:p w14:paraId="7E8A34EC"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2.742</w:t>
            </w:r>
          </w:p>
        </w:tc>
        <w:tc>
          <w:tcPr>
            <w:tcW w:w="0" w:type="auto"/>
            <w:hideMark/>
          </w:tcPr>
          <w:p w14:paraId="171D31D4" w14:textId="77777777" w:rsidR="002945D0" w:rsidRDefault="002945D0">
            <w:pPr>
              <w:widowControl w:val="0"/>
              <w:autoSpaceDE w:val="0"/>
              <w:autoSpaceDN w:val="0"/>
              <w:adjustRightInd w:val="0"/>
              <w:jc w:val="right"/>
              <w:rPr>
                <w:rFonts w:cstheme="minorHAnsi"/>
                <w:sz w:val="20"/>
                <w:szCs w:val="20"/>
                <w:lang w:val="en-US"/>
              </w:rPr>
            </w:pPr>
            <w:r>
              <w:rPr>
                <w:rFonts w:cstheme="minorHAnsi"/>
                <w:sz w:val="20"/>
                <w:szCs w:val="20"/>
                <w:lang w:val="en-US"/>
              </w:rPr>
              <w:t>0.277</w:t>
            </w:r>
          </w:p>
        </w:tc>
      </w:tr>
    </w:tbl>
    <w:p w14:paraId="5A6893D1" w14:textId="77777777" w:rsidR="002945D0" w:rsidRDefault="002945D0" w:rsidP="002945D0">
      <w:pPr>
        <w:spacing w:line="360" w:lineRule="auto"/>
        <w:rPr>
          <w:rFonts w:cstheme="minorHAnsi"/>
        </w:rPr>
      </w:pPr>
    </w:p>
    <w:p w14:paraId="35E43633" w14:textId="1BFD1AE2" w:rsidR="004F329F" w:rsidRDefault="004F329F" w:rsidP="004F329F">
      <w:pPr>
        <w:widowControl w:val="0"/>
        <w:spacing w:line="360" w:lineRule="auto"/>
        <w:rPr>
          <w:rFonts w:asciiTheme="majorBidi" w:hAnsiTheme="majorBidi" w:cstheme="majorBidi"/>
          <w:szCs w:val="24"/>
        </w:rPr>
      </w:pPr>
      <w:r>
        <w:rPr>
          <w:rFonts w:asciiTheme="majorBidi" w:hAnsiTheme="majorBidi" w:cstheme="majorBidi"/>
          <w:szCs w:val="24"/>
          <w:vertAlign w:val="superscript"/>
        </w:rPr>
        <w:t>1</w:t>
      </w:r>
      <w:r>
        <w:rPr>
          <w:rFonts w:asciiTheme="majorBidi" w:hAnsiTheme="majorBidi" w:cstheme="majorBidi"/>
          <w:szCs w:val="24"/>
        </w:rPr>
        <w:t xml:space="preserve"> P values are</w:t>
      </w:r>
      <w:r w:rsidRPr="00E0519A">
        <w:rPr>
          <w:rFonts w:asciiTheme="majorBidi" w:hAnsiTheme="majorBidi" w:cstheme="majorBidi"/>
          <w:szCs w:val="24"/>
        </w:rPr>
        <w:t xml:space="preserve"> versus </w:t>
      </w:r>
      <w:r>
        <w:rPr>
          <w:rFonts w:asciiTheme="majorBidi" w:hAnsiTheme="majorBidi" w:cstheme="majorBidi"/>
          <w:szCs w:val="24"/>
        </w:rPr>
        <w:t xml:space="preserve">the indicated </w:t>
      </w:r>
      <w:r w:rsidRPr="00E0519A">
        <w:rPr>
          <w:rFonts w:asciiTheme="majorBidi" w:hAnsiTheme="majorBidi" w:cstheme="majorBidi"/>
          <w:szCs w:val="24"/>
        </w:rPr>
        <w:t>reference group according to ANCOVA.</w:t>
      </w:r>
    </w:p>
    <w:p w14:paraId="78FBA9B1" w14:textId="75DDACA2" w:rsidR="001B2596" w:rsidRPr="00EE4917" w:rsidRDefault="001B2596" w:rsidP="00B30463">
      <w:pPr>
        <w:widowControl w:val="0"/>
        <w:spacing w:line="360" w:lineRule="auto"/>
        <w:rPr>
          <w:rFonts w:asciiTheme="majorBidi" w:hAnsiTheme="majorBidi" w:cstheme="majorBidi"/>
          <w:b/>
          <w:bCs/>
          <w:szCs w:val="24"/>
        </w:rPr>
      </w:pPr>
    </w:p>
    <w:sectPr w:rsidR="001B2596" w:rsidRPr="00EE4917" w:rsidSect="00B961F9">
      <w:pgSz w:w="11899" w:h="16838" w:code="9"/>
      <w:pgMar w:top="1411" w:right="1411" w:bottom="1411" w:left="1411"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61D31B" w14:textId="77777777" w:rsidR="00A53369" w:rsidRDefault="00A53369">
      <w:r>
        <w:separator/>
      </w:r>
    </w:p>
  </w:endnote>
  <w:endnote w:type="continuationSeparator" w:id="0">
    <w:p w14:paraId="34B0C1E1" w14:textId="77777777" w:rsidR="00A53369" w:rsidRDefault="00A53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69C672" w14:textId="77777777" w:rsidR="00A53369" w:rsidRDefault="00A53369">
      <w:r>
        <w:separator/>
      </w:r>
    </w:p>
  </w:footnote>
  <w:footnote w:type="continuationSeparator" w:id="0">
    <w:p w14:paraId="2564AAF9" w14:textId="77777777" w:rsidR="00A53369" w:rsidRDefault="00A533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99B1D" w14:textId="43DD290C" w:rsidR="00722D4D" w:rsidRDefault="00722D4D" w:rsidP="002B2BFC">
    <w:pPr>
      <w:pStyle w:val="Header"/>
    </w:pPr>
  </w:p>
  <w:p w14:paraId="3EB0505F" w14:textId="77777777" w:rsidR="00722D4D" w:rsidRPr="00E665B6" w:rsidRDefault="00722D4D" w:rsidP="00B961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B7CC2" w14:textId="77777777" w:rsidR="00722D4D" w:rsidRPr="00447EE6" w:rsidRDefault="00722D4D" w:rsidP="00B961F9">
    <w:pPr>
      <w:widowControl w:val="0"/>
      <w:tabs>
        <w:tab w:val="left" w:pos="14100"/>
      </w:tabs>
      <w:spacing w:line="480" w:lineRule="auto"/>
      <w:rPr>
        <w:rFonts w:cs="Times New Roman"/>
        <w:b/>
        <w:szCs w:val="24"/>
      </w:rPr>
    </w:pPr>
    <w:r>
      <w:rPr>
        <w:rFonts w:cs="Times New Roman"/>
        <w:b/>
        <w:szCs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4503E"/>
    <w:multiLevelType w:val="hybridMultilevel"/>
    <w:tmpl w:val="3850E0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D8148A"/>
    <w:multiLevelType w:val="hybridMultilevel"/>
    <w:tmpl w:val="6F940B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F50C43"/>
    <w:multiLevelType w:val="hybridMultilevel"/>
    <w:tmpl w:val="57B894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4A6550"/>
    <w:multiLevelType w:val="hybridMultilevel"/>
    <w:tmpl w:val="055AB8E2"/>
    <w:lvl w:ilvl="0" w:tplc="E90047AC">
      <w:start w:val="1"/>
      <w:numFmt w:val="bullet"/>
      <w:lvlText w:val=""/>
      <w:lvlJc w:val="left"/>
      <w:pPr>
        <w:ind w:left="720" w:hanging="360"/>
      </w:pPr>
      <w:rPr>
        <w:rFonts w:ascii="Symbol" w:eastAsiaTheme="minorEastAsia" w:hAnsi="Symbol" w:cstheme="maj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120767"/>
    <w:multiLevelType w:val="hybridMultilevel"/>
    <w:tmpl w:val="661821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3AC7310"/>
    <w:multiLevelType w:val="hybridMultilevel"/>
    <w:tmpl w:val="F1D2C1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4DE3B41"/>
    <w:multiLevelType w:val="hybridMultilevel"/>
    <w:tmpl w:val="DC343A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186562"/>
    <w:multiLevelType w:val="hybridMultilevel"/>
    <w:tmpl w:val="386A83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365DF1"/>
    <w:multiLevelType w:val="hybridMultilevel"/>
    <w:tmpl w:val="4A249A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FB119B"/>
    <w:multiLevelType w:val="hybridMultilevel"/>
    <w:tmpl w:val="48728A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BFF04B5"/>
    <w:multiLevelType w:val="hybridMultilevel"/>
    <w:tmpl w:val="61D817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0876595"/>
    <w:multiLevelType w:val="hybridMultilevel"/>
    <w:tmpl w:val="B3AAF6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5652561"/>
    <w:multiLevelType w:val="hybridMultilevel"/>
    <w:tmpl w:val="7472BC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7950355"/>
    <w:multiLevelType w:val="hybridMultilevel"/>
    <w:tmpl w:val="FEA82A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F0440D5"/>
    <w:multiLevelType w:val="hybridMultilevel"/>
    <w:tmpl w:val="C8EC9A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5C97F30"/>
    <w:multiLevelType w:val="hybridMultilevel"/>
    <w:tmpl w:val="66B816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9686C1F"/>
    <w:multiLevelType w:val="hybridMultilevel"/>
    <w:tmpl w:val="5D3414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4586FFE"/>
    <w:multiLevelType w:val="hybridMultilevel"/>
    <w:tmpl w:val="4C805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4A62333"/>
    <w:multiLevelType w:val="hybridMultilevel"/>
    <w:tmpl w:val="493870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9F2613F"/>
    <w:multiLevelType w:val="hybridMultilevel"/>
    <w:tmpl w:val="D3F26E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DED06CF"/>
    <w:multiLevelType w:val="hybridMultilevel"/>
    <w:tmpl w:val="ABC65B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F934BEC"/>
    <w:multiLevelType w:val="hybridMultilevel"/>
    <w:tmpl w:val="A5B210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19C566D"/>
    <w:multiLevelType w:val="hybridMultilevel"/>
    <w:tmpl w:val="9FEE0E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5250687"/>
    <w:multiLevelType w:val="hybridMultilevel"/>
    <w:tmpl w:val="4C06DE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5A414F6"/>
    <w:multiLevelType w:val="hybridMultilevel"/>
    <w:tmpl w:val="20D4CB8C"/>
    <w:lvl w:ilvl="0" w:tplc="508EF052">
      <w:start w:val="1"/>
      <w:numFmt w:val="bullet"/>
      <w:lvlText w:val=""/>
      <w:lvlJc w:val="left"/>
      <w:pPr>
        <w:ind w:left="720" w:hanging="360"/>
      </w:pPr>
      <w:rPr>
        <w:rFonts w:ascii="Symbol" w:eastAsiaTheme="minorEastAsia" w:hAnsi="Symbol" w:cstheme="maj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FB3765E"/>
    <w:multiLevelType w:val="hybridMultilevel"/>
    <w:tmpl w:val="77F8C6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66F400F"/>
    <w:multiLevelType w:val="hybridMultilevel"/>
    <w:tmpl w:val="8ED062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6DE7495"/>
    <w:multiLevelType w:val="hybridMultilevel"/>
    <w:tmpl w:val="96B8AE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74550DF"/>
    <w:multiLevelType w:val="hybridMultilevel"/>
    <w:tmpl w:val="B780318A"/>
    <w:lvl w:ilvl="0" w:tplc="0C046380">
      <w:start w:val="1"/>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A9C0953"/>
    <w:multiLevelType w:val="hybridMultilevel"/>
    <w:tmpl w:val="EE8E83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CE83708"/>
    <w:multiLevelType w:val="hybridMultilevel"/>
    <w:tmpl w:val="EFF29E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12"/>
  </w:num>
  <w:num w:numId="3">
    <w:abstractNumId w:val="26"/>
  </w:num>
  <w:num w:numId="4">
    <w:abstractNumId w:val="2"/>
  </w:num>
  <w:num w:numId="5">
    <w:abstractNumId w:val="9"/>
  </w:num>
  <w:num w:numId="6">
    <w:abstractNumId w:val="10"/>
  </w:num>
  <w:num w:numId="7">
    <w:abstractNumId w:val="23"/>
  </w:num>
  <w:num w:numId="8">
    <w:abstractNumId w:val="14"/>
  </w:num>
  <w:num w:numId="9">
    <w:abstractNumId w:val="16"/>
  </w:num>
  <w:num w:numId="10">
    <w:abstractNumId w:val="8"/>
  </w:num>
  <w:num w:numId="11">
    <w:abstractNumId w:val="6"/>
  </w:num>
  <w:num w:numId="12">
    <w:abstractNumId w:val="5"/>
  </w:num>
  <w:num w:numId="13">
    <w:abstractNumId w:val="20"/>
  </w:num>
  <w:num w:numId="14">
    <w:abstractNumId w:val="11"/>
  </w:num>
  <w:num w:numId="15">
    <w:abstractNumId w:val="18"/>
  </w:num>
  <w:num w:numId="16">
    <w:abstractNumId w:val="13"/>
  </w:num>
  <w:num w:numId="17">
    <w:abstractNumId w:val="27"/>
  </w:num>
  <w:num w:numId="18">
    <w:abstractNumId w:val="25"/>
  </w:num>
  <w:num w:numId="19">
    <w:abstractNumId w:val="7"/>
  </w:num>
  <w:num w:numId="20">
    <w:abstractNumId w:val="1"/>
  </w:num>
  <w:num w:numId="21">
    <w:abstractNumId w:val="15"/>
  </w:num>
  <w:num w:numId="22">
    <w:abstractNumId w:val="30"/>
  </w:num>
  <w:num w:numId="23">
    <w:abstractNumId w:val="17"/>
  </w:num>
  <w:num w:numId="24">
    <w:abstractNumId w:val="19"/>
  </w:num>
  <w:num w:numId="25">
    <w:abstractNumId w:val="22"/>
  </w:num>
  <w:num w:numId="26">
    <w:abstractNumId w:val="29"/>
  </w:num>
  <w:num w:numId="27">
    <w:abstractNumId w:val="21"/>
  </w:num>
  <w:num w:numId="28">
    <w:abstractNumId w:val="0"/>
  </w:num>
  <w:num w:numId="29">
    <w:abstractNumId w:val="4"/>
  </w:num>
  <w:num w:numId="30">
    <w:abstractNumId w:val="24"/>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removePersonalInformation/>
  <w:removeDateAndTime/>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Brit J Nutrition&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2&lt;/LineSpacing&gt;&lt;SpaceAfter&gt;0&lt;/SpaceAfter&gt;&lt;HyperlinksEnabled&gt;0&lt;/HyperlinksEnabled&gt;&lt;HyperlinksVisible&gt;0&lt;/HyperlinksVisible&gt;&lt;EnableBibliographyCategories&gt;0&lt;/EnableBibliographyCategories&gt;&lt;/ENLayout&gt;"/>
    <w:docVar w:name="EN.Libraries" w:val="&lt;Libraries&gt;&lt;item db-id=&quot;w00ewdrwtdvw9oerx0l52azvs9etxpddsw9a&quot;&gt;Nutrition_wellbeing&lt;record-ids&gt;&lt;item&gt;15&lt;/item&gt;&lt;item&gt;19&lt;/item&gt;&lt;item&gt;20&lt;/item&gt;&lt;item&gt;22&lt;/item&gt;&lt;item&gt;23&lt;/item&gt;&lt;item&gt;24&lt;/item&gt;&lt;item&gt;25&lt;/item&gt;&lt;item&gt;26&lt;/item&gt;&lt;item&gt;27&lt;/item&gt;&lt;item&gt;28&lt;/item&gt;&lt;item&gt;29&lt;/item&gt;&lt;item&gt;30&lt;/item&gt;&lt;item&gt;31&lt;/item&gt;&lt;item&gt;32&lt;/item&gt;&lt;item&gt;33&lt;/item&gt;&lt;item&gt;34&lt;/item&gt;&lt;item&gt;35&lt;/item&gt;&lt;item&gt;40&lt;/item&gt;&lt;item&gt;41&lt;/item&gt;&lt;item&gt;85&lt;/item&gt;&lt;item&gt;86&lt;/item&gt;&lt;item&gt;88&lt;/item&gt;&lt;item&gt;89&lt;/item&gt;&lt;item&gt;90&lt;/item&gt;&lt;item&gt;91&lt;/item&gt;&lt;item&gt;92&lt;/item&gt;&lt;item&gt;93&lt;/item&gt;&lt;item&gt;94&lt;/item&gt;&lt;item&gt;98&lt;/item&gt;&lt;item&gt;100&lt;/item&gt;&lt;item&gt;101&lt;/item&gt;&lt;item&gt;102&lt;/item&gt;&lt;item&gt;121&lt;/item&gt;&lt;item&gt;122&lt;/item&gt;&lt;item&gt;123&lt;/item&gt;&lt;item&gt;124&lt;/item&gt;&lt;item&gt;135&lt;/item&gt;&lt;/record-ids&gt;&lt;/item&gt;&lt;/Libraries&gt;"/>
  </w:docVars>
  <w:rsids>
    <w:rsidRoot w:val="00B961F9"/>
    <w:rsid w:val="00000107"/>
    <w:rsid w:val="00000D38"/>
    <w:rsid w:val="00000F81"/>
    <w:rsid w:val="00001544"/>
    <w:rsid w:val="00002463"/>
    <w:rsid w:val="00002E98"/>
    <w:rsid w:val="00003101"/>
    <w:rsid w:val="00004A2C"/>
    <w:rsid w:val="000052D1"/>
    <w:rsid w:val="00006047"/>
    <w:rsid w:val="000077C3"/>
    <w:rsid w:val="00012A65"/>
    <w:rsid w:val="00012F78"/>
    <w:rsid w:val="00012FD7"/>
    <w:rsid w:val="000139E4"/>
    <w:rsid w:val="00013AB6"/>
    <w:rsid w:val="00013D5E"/>
    <w:rsid w:val="00016EDE"/>
    <w:rsid w:val="0002013F"/>
    <w:rsid w:val="00020766"/>
    <w:rsid w:val="00022F5F"/>
    <w:rsid w:val="0002371B"/>
    <w:rsid w:val="00025370"/>
    <w:rsid w:val="00027BE6"/>
    <w:rsid w:val="00030E99"/>
    <w:rsid w:val="000311FB"/>
    <w:rsid w:val="00031736"/>
    <w:rsid w:val="000317E6"/>
    <w:rsid w:val="0003241C"/>
    <w:rsid w:val="000326B7"/>
    <w:rsid w:val="00033241"/>
    <w:rsid w:val="00035E72"/>
    <w:rsid w:val="000361D9"/>
    <w:rsid w:val="00036BDE"/>
    <w:rsid w:val="00036EEA"/>
    <w:rsid w:val="0003723B"/>
    <w:rsid w:val="00040925"/>
    <w:rsid w:val="000414F2"/>
    <w:rsid w:val="00041E38"/>
    <w:rsid w:val="000428AB"/>
    <w:rsid w:val="00042DA1"/>
    <w:rsid w:val="00043DB7"/>
    <w:rsid w:val="000454BA"/>
    <w:rsid w:val="000500F7"/>
    <w:rsid w:val="0005069B"/>
    <w:rsid w:val="00050C09"/>
    <w:rsid w:val="00052E47"/>
    <w:rsid w:val="000532A6"/>
    <w:rsid w:val="000534A3"/>
    <w:rsid w:val="000538A1"/>
    <w:rsid w:val="00053E42"/>
    <w:rsid w:val="0005437B"/>
    <w:rsid w:val="00057280"/>
    <w:rsid w:val="0005728C"/>
    <w:rsid w:val="00060345"/>
    <w:rsid w:val="00061375"/>
    <w:rsid w:val="00064327"/>
    <w:rsid w:val="000648F1"/>
    <w:rsid w:val="00064D82"/>
    <w:rsid w:val="00065FAB"/>
    <w:rsid w:val="000670BF"/>
    <w:rsid w:val="00067A5A"/>
    <w:rsid w:val="00070809"/>
    <w:rsid w:val="00071610"/>
    <w:rsid w:val="00071985"/>
    <w:rsid w:val="00071F05"/>
    <w:rsid w:val="00072FA9"/>
    <w:rsid w:val="000731F3"/>
    <w:rsid w:val="0007463E"/>
    <w:rsid w:val="00074669"/>
    <w:rsid w:val="00082F34"/>
    <w:rsid w:val="00082F4E"/>
    <w:rsid w:val="00084174"/>
    <w:rsid w:val="0008682D"/>
    <w:rsid w:val="00090D56"/>
    <w:rsid w:val="000913EC"/>
    <w:rsid w:val="00091AEF"/>
    <w:rsid w:val="0009405F"/>
    <w:rsid w:val="000942C2"/>
    <w:rsid w:val="00094B4A"/>
    <w:rsid w:val="00094C4F"/>
    <w:rsid w:val="00095E49"/>
    <w:rsid w:val="0009617C"/>
    <w:rsid w:val="000A0430"/>
    <w:rsid w:val="000A3EDD"/>
    <w:rsid w:val="000A492D"/>
    <w:rsid w:val="000A5774"/>
    <w:rsid w:val="000A61E8"/>
    <w:rsid w:val="000A7537"/>
    <w:rsid w:val="000A7548"/>
    <w:rsid w:val="000B019C"/>
    <w:rsid w:val="000B0BC9"/>
    <w:rsid w:val="000B1996"/>
    <w:rsid w:val="000B1B7D"/>
    <w:rsid w:val="000B2852"/>
    <w:rsid w:val="000B29D1"/>
    <w:rsid w:val="000B3ED1"/>
    <w:rsid w:val="000B4C88"/>
    <w:rsid w:val="000B62DA"/>
    <w:rsid w:val="000C1053"/>
    <w:rsid w:val="000C1516"/>
    <w:rsid w:val="000C15D8"/>
    <w:rsid w:val="000C1A9A"/>
    <w:rsid w:val="000C2CB3"/>
    <w:rsid w:val="000C42F1"/>
    <w:rsid w:val="000C57EB"/>
    <w:rsid w:val="000C68D0"/>
    <w:rsid w:val="000C7D16"/>
    <w:rsid w:val="000C7DDF"/>
    <w:rsid w:val="000D29D5"/>
    <w:rsid w:val="000D3AC7"/>
    <w:rsid w:val="000D4A8A"/>
    <w:rsid w:val="000D500D"/>
    <w:rsid w:val="000D66B0"/>
    <w:rsid w:val="000D720B"/>
    <w:rsid w:val="000E08DF"/>
    <w:rsid w:val="000E0C97"/>
    <w:rsid w:val="000E287A"/>
    <w:rsid w:val="000E40D5"/>
    <w:rsid w:val="000E5471"/>
    <w:rsid w:val="000E75E0"/>
    <w:rsid w:val="000E7985"/>
    <w:rsid w:val="000F15A2"/>
    <w:rsid w:val="000F2DFE"/>
    <w:rsid w:val="000F47FB"/>
    <w:rsid w:val="000F6C97"/>
    <w:rsid w:val="001013E2"/>
    <w:rsid w:val="00103D12"/>
    <w:rsid w:val="0010651A"/>
    <w:rsid w:val="001065E5"/>
    <w:rsid w:val="0010733B"/>
    <w:rsid w:val="001074BC"/>
    <w:rsid w:val="00107ABD"/>
    <w:rsid w:val="00110419"/>
    <w:rsid w:val="00110CE9"/>
    <w:rsid w:val="0011674C"/>
    <w:rsid w:val="00117C47"/>
    <w:rsid w:val="0012111B"/>
    <w:rsid w:val="00123B9B"/>
    <w:rsid w:val="001240D1"/>
    <w:rsid w:val="001243D6"/>
    <w:rsid w:val="0012492C"/>
    <w:rsid w:val="001255F7"/>
    <w:rsid w:val="001264E9"/>
    <w:rsid w:val="001306E3"/>
    <w:rsid w:val="0013152C"/>
    <w:rsid w:val="00131A0B"/>
    <w:rsid w:val="00133A6A"/>
    <w:rsid w:val="001356A9"/>
    <w:rsid w:val="00136813"/>
    <w:rsid w:val="00141EB6"/>
    <w:rsid w:val="0014242F"/>
    <w:rsid w:val="00143F8F"/>
    <w:rsid w:val="001447EC"/>
    <w:rsid w:val="00145CD1"/>
    <w:rsid w:val="00146457"/>
    <w:rsid w:val="001472EA"/>
    <w:rsid w:val="001474B7"/>
    <w:rsid w:val="00150ED5"/>
    <w:rsid w:val="00155746"/>
    <w:rsid w:val="00160E33"/>
    <w:rsid w:val="00161CCB"/>
    <w:rsid w:val="0016293E"/>
    <w:rsid w:val="00162F84"/>
    <w:rsid w:val="00163014"/>
    <w:rsid w:val="0016348A"/>
    <w:rsid w:val="001635E4"/>
    <w:rsid w:val="00164D17"/>
    <w:rsid w:val="00165F5C"/>
    <w:rsid w:val="00167166"/>
    <w:rsid w:val="00172D98"/>
    <w:rsid w:val="0017487D"/>
    <w:rsid w:val="00176515"/>
    <w:rsid w:val="001817BD"/>
    <w:rsid w:val="00183716"/>
    <w:rsid w:val="00184EED"/>
    <w:rsid w:val="00186184"/>
    <w:rsid w:val="00187ADE"/>
    <w:rsid w:val="00191E27"/>
    <w:rsid w:val="00192293"/>
    <w:rsid w:val="00196760"/>
    <w:rsid w:val="00197E3B"/>
    <w:rsid w:val="001A0522"/>
    <w:rsid w:val="001A0CF0"/>
    <w:rsid w:val="001A1A93"/>
    <w:rsid w:val="001A1F3A"/>
    <w:rsid w:val="001A4632"/>
    <w:rsid w:val="001A4FE4"/>
    <w:rsid w:val="001A501B"/>
    <w:rsid w:val="001A50D7"/>
    <w:rsid w:val="001A7667"/>
    <w:rsid w:val="001A7D53"/>
    <w:rsid w:val="001B04F7"/>
    <w:rsid w:val="001B089F"/>
    <w:rsid w:val="001B2596"/>
    <w:rsid w:val="001B3381"/>
    <w:rsid w:val="001B43BF"/>
    <w:rsid w:val="001B44D1"/>
    <w:rsid w:val="001B5D1B"/>
    <w:rsid w:val="001B7C3A"/>
    <w:rsid w:val="001C049B"/>
    <w:rsid w:val="001C11CB"/>
    <w:rsid w:val="001C1458"/>
    <w:rsid w:val="001C17E1"/>
    <w:rsid w:val="001C1865"/>
    <w:rsid w:val="001C195E"/>
    <w:rsid w:val="001C3166"/>
    <w:rsid w:val="001C73C0"/>
    <w:rsid w:val="001C7594"/>
    <w:rsid w:val="001D0054"/>
    <w:rsid w:val="001D1C05"/>
    <w:rsid w:val="001D1E68"/>
    <w:rsid w:val="001D251B"/>
    <w:rsid w:val="001D3535"/>
    <w:rsid w:val="001D3CEE"/>
    <w:rsid w:val="001D4FF4"/>
    <w:rsid w:val="001D5239"/>
    <w:rsid w:val="001D5826"/>
    <w:rsid w:val="001D5D8E"/>
    <w:rsid w:val="001E0B54"/>
    <w:rsid w:val="001E30AC"/>
    <w:rsid w:val="001E4311"/>
    <w:rsid w:val="001E7CC7"/>
    <w:rsid w:val="001F1358"/>
    <w:rsid w:val="001F2964"/>
    <w:rsid w:val="001F2C82"/>
    <w:rsid w:val="001F4D31"/>
    <w:rsid w:val="00200B23"/>
    <w:rsid w:val="00202945"/>
    <w:rsid w:val="00202C5D"/>
    <w:rsid w:val="00202ECD"/>
    <w:rsid w:val="0020458F"/>
    <w:rsid w:val="00206BEE"/>
    <w:rsid w:val="002071E4"/>
    <w:rsid w:val="0021004B"/>
    <w:rsid w:val="002103AB"/>
    <w:rsid w:val="00210589"/>
    <w:rsid w:val="002130C0"/>
    <w:rsid w:val="00213B02"/>
    <w:rsid w:val="002152CB"/>
    <w:rsid w:val="002200F2"/>
    <w:rsid w:val="00222791"/>
    <w:rsid w:val="00223C0D"/>
    <w:rsid w:val="002306BD"/>
    <w:rsid w:val="00230940"/>
    <w:rsid w:val="002329F0"/>
    <w:rsid w:val="00232AB2"/>
    <w:rsid w:val="00233674"/>
    <w:rsid w:val="00233A1F"/>
    <w:rsid w:val="0023428D"/>
    <w:rsid w:val="002344F3"/>
    <w:rsid w:val="00236270"/>
    <w:rsid w:val="00240AA0"/>
    <w:rsid w:val="00240AD0"/>
    <w:rsid w:val="00240FCD"/>
    <w:rsid w:val="0024152A"/>
    <w:rsid w:val="00241C0E"/>
    <w:rsid w:val="00241C51"/>
    <w:rsid w:val="002425ED"/>
    <w:rsid w:val="00242C07"/>
    <w:rsid w:val="00243D4A"/>
    <w:rsid w:val="00244471"/>
    <w:rsid w:val="00244AFF"/>
    <w:rsid w:val="00244E3A"/>
    <w:rsid w:val="002511AE"/>
    <w:rsid w:val="002537AC"/>
    <w:rsid w:val="00253883"/>
    <w:rsid w:val="00253D5A"/>
    <w:rsid w:val="00253E35"/>
    <w:rsid w:val="00255362"/>
    <w:rsid w:val="00255852"/>
    <w:rsid w:val="00256D2B"/>
    <w:rsid w:val="0025787C"/>
    <w:rsid w:val="00257F7E"/>
    <w:rsid w:val="00262755"/>
    <w:rsid w:val="0026636A"/>
    <w:rsid w:val="002671CE"/>
    <w:rsid w:val="00272168"/>
    <w:rsid w:val="002735E4"/>
    <w:rsid w:val="002745C3"/>
    <w:rsid w:val="00276D82"/>
    <w:rsid w:val="002770C9"/>
    <w:rsid w:val="00277947"/>
    <w:rsid w:val="00277FF4"/>
    <w:rsid w:val="002803F2"/>
    <w:rsid w:val="00281824"/>
    <w:rsid w:val="00281A9C"/>
    <w:rsid w:val="00282B95"/>
    <w:rsid w:val="0028320F"/>
    <w:rsid w:val="002832B2"/>
    <w:rsid w:val="00283547"/>
    <w:rsid w:val="00284AE2"/>
    <w:rsid w:val="00285C31"/>
    <w:rsid w:val="0028661F"/>
    <w:rsid w:val="00290C50"/>
    <w:rsid w:val="00292A7D"/>
    <w:rsid w:val="002935AD"/>
    <w:rsid w:val="002945D0"/>
    <w:rsid w:val="00294765"/>
    <w:rsid w:val="002969C6"/>
    <w:rsid w:val="0029756A"/>
    <w:rsid w:val="002975FA"/>
    <w:rsid w:val="002979C4"/>
    <w:rsid w:val="002A2620"/>
    <w:rsid w:val="002A70A8"/>
    <w:rsid w:val="002B0FA9"/>
    <w:rsid w:val="002B2815"/>
    <w:rsid w:val="002B2BFC"/>
    <w:rsid w:val="002B2C1A"/>
    <w:rsid w:val="002B74D7"/>
    <w:rsid w:val="002B785F"/>
    <w:rsid w:val="002B787F"/>
    <w:rsid w:val="002B7D00"/>
    <w:rsid w:val="002C138E"/>
    <w:rsid w:val="002C1DAB"/>
    <w:rsid w:val="002C27F9"/>
    <w:rsid w:val="002C2841"/>
    <w:rsid w:val="002C41F0"/>
    <w:rsid w:val="002C71D8"/>
    <w:rsid w:val="002D1F8D"/>
    <w:rsid w:val="002D3AE4"/>
    <w:rsid w:val="002D3C18"/>
    <w:rsid w:val="002D4474"/>
    <w:rsid w:val="002D5902"/>
    <w:rsid w:val="002D749A"/>
    <w:rsid w:val="002E0511"/>
    <w:rsid w:val="002E1048"/>
    <w:rsid w:val="002E23A5"/>
    <w:rsid w:val="002E5D5B"/>
    <w:rsid w:val="002E6112"/>
    <w:rsid w:val="002E6133"/>
    <w:rsid w:val="002E7665"/>
    <w:rsid w:val="002F2246"/>
    <w:rsid w:val="002F3459"/>
    <w:rsid w:val="002F5EC5"/>
    <w:rsid w:val="002F6284"/>
    <w:rsid w:val="002F6D9C"/>
    <w:rsid w:val="002F7C30"/>
    <w:rsid w:val="00301453"/>
    <w:rsid w:val="0030266D"/>
    <w:rsid w:val="003030DE"/>
    <w:rsid w:val="003033FA"/>
    <w:rsid w:val="003036FE"/>
    <w:rsid w:val="00303BE9"/>
    <w:rsid w:val="0030502A"/>
    <w:rsid w:val="0030567A"/>
    <w:rsid w:val="00310AEC"/>
    <w:rsid w:val="00313F71"/>
    <w:rsid w:val="0031435B"/>
    <w:rsid w:val="0031595F"/>
    <w:rsid w:val="0032328B"/>
    <w:rsid w:val="0032623A"/>
    <w:rsid w:val="00330DEC"/>
    <w:rsid w:val="00333BBC"/>
    <w:rsid w:val="00334304"/>
    <w:rsid w:val="00334453"/>
    <w:rsid w:val="00335300"/>
    <w:rsid w:val="00335DBA"/>
    <w:rsid w:val="0033639A"/>
    <w:rsid w:val="0033639C"/>
    <w:rsid w:val="00337D86"/>
    <w:rsid w:val="00340B32"/>
    <w:rsid w:val="003420BC"/>
    <w:rsid w:val="003451AC"/>
    <w:rsid w:val="003460D5"/>
    <w:rsid w:val="003465C3"/>
    <w:rsid w:val="0035162A"/>
    <w:rsid w:val="0035169C"/>
    <w:rsid w:val="00351DD0"/>
    <w:rsid w:val="003551BA"/>
    <w:rsid w:val="003557EA"/>
    <w:rsid w:val="00356459"/>
    <w:rsid w:val="00356C27"/>
    <w:rsid w:val="003573EC"/>
    <w:rsid w:val="00360C77"/>
    <w:rsid w:val="00361C6F"/>
    <w:rsid w:val="003621C5"/>
    <w:rsid w:val="00362281"/>
    <w:rsid w:val="00362DD0"/>
    <w:rsid w:val="003643CF"/>
    <w:rsid w:val="003710A5"/>
    <w:rsid w:val="00371D31"/>
    <w:rsid w:val="00371D99"/>
    <w:rsid w:val="00374094"/>
    <w:rsid w:val="00374958"/>
    <w:rsid w:val="00376A72"/>
    <w:rsid w:val="003777D3"/>
    <w:rsid w:val="00377B5D"/>
    <w:rsid w:val="00380064"/>
    <w:rsid w:val="00381BA1"/>
    <w:rsid w:val="00381E8F"/>
    <w:rsid w:val="00383B89"/>
    <w:rsid w:val="00383C11"/>
    <w:rsid w:val="00383E86"/>
    <w:rsid w:val="0038408C"/>
    <w:rsid w:val="0038451F"/>
    <w:rsid w:val="00385521"/>
    <w:rsid w:val="00385949"/>
    <w:rsid w:val="00385A00"/>
    <w:rsid w:val="00385AAF"/>
    <w:rsid w:val="00385FF6"/>
    <w:rsid w:val="0039224A"/>
    <w:rsid w:val="00392519"/>
    <w:rsid w:val="00392AAE"/>
    <w:rsid w:val="00392F69"/>
    <w:rsid w:val="00392FE1"/>
    <w:rsid w:val="00396127"/>
    <w:rsid w:val="003A0887"/>
    <w:rsid w:val="003A1B1E"/>
    <w:rsid w:val="003A2418"/>
    <w:rsid w:val="003A2B83"/>
    <w:rsid w:val="003A3146"/>
    <w:rsid w:val="003A38A3"/>
    <w:rsid w:val="003A5093"/>
    <w:rsid w:val="003A71D0"/>
    <w:rsid w:val="003A7310"/>
    <w:rsid w:val="003B181E"/>
    <w:rsid w:val="003B1995"/>
    <w:rsid w:val="003B1C5C"/>
    <w:rsid w:val="003B2387"/>
    <w:rsid w:val="003B481E"/>
    <w:rsid w:val="003B4EBB"/>
    <w:rsid w:val="003B51C9"/>
    <w:rsid w:val="003B5738"/>
    <w:rsid w:val="003B63E9"/>
    <w:rsid w:val="003B7D7C"/>
    <w:rsid w:val="003C0966"/>
    <w:rsid w:val="003C222B"/>
    <w:rsid w:val="003D1CB4"/>
    <w:rsid w:val="003D4320"/>
    <w:rsid w:val="003D5475"/>
    <w:rsid w:val="003D5BAB"/>
    <w:rsid w:val="003D7CBB"/>
    <w:rsid w:val="003E18BF"/>
    <w:rsid w:val="003E1EBC"/>
    <w:rsid w:val="003E20E9"/>
    <w:rsid w:val="003E25CB"/>
    <w:rsid w:val="003E6365"/>
    <w:rsid w:val="003E7B56"/>
    <w:rsid w:val="003E7D3F"/>
    <w:rsid w:val="003F05A9"/>
    <w:rsid w:val="003F1B8E"/>
    <w:rsid w:val="003F1C29"/>
    <w:rsid w:val="003F30F4"/>
    <w:rsid w:val="003F59CC"/>
    <w:rsid w:val="003F5BEC"/>
    <w:rsid w:val="003F71DD"/>
    <w:rsid w:val="00401791"/>
    <w:rsid w:val="00402995"/>
    <w:rsid w:val="00402EAC"/>
    <w:rsid w:val="00405B11"/>
    <w:rsid w:val="00405FCB"/>
    <w:rsid w:val="0041035F"/>
    <w:rsid w:val="004104CF"/>
    <w:rsid w:val="00412EAE"/>
    <w:rsid w:val="00413769"/>
    <w:rsid w:val="00414D9E"/>
    <w:rsid w:val="00414FCB"/>
    <w:rsid w:val="0041508C"/>
    <w:rsid w:val="00415241"/>
    <w:rsid w:val="00416426"/>
    <w:rsid w:val="00420DBE"/>
    <w:rsid w:val="00421E25"/>
    <w:rsid w:val="00421F7C"/>
    <w:rsid w:val="00422329"/>
    <w:rsid w:val="004238B9"/>
    <w:rsid w:val="00425D00"/>
    <w:rsid w:val="00425D7D"/>
    <w:rsid w:val="00425D81"/>
    <w:rsid w:val="00426287"/>
    <w:rsid w:val="0043204D"/>
    <w:rsid w:val="00433A4E"/>
    <w:rsid w:val="00436AA3"/>
    <w:rsid w:val="00440289"/>
    <w:rsid w:val="0044047A"/>
    <w:rsid w:val="004411A6"/>
    <w:rsid w:val="00441332"/>
    <w:rsid w:val="00441782"/>
    <w:rsid w:val="00444ADD"/>
    <w:rsid w:val="00444E4E"/>
    <w:rsid w:val="0044548F"/>
    <w:rsid w:val="0044565B"/>
    <w:rsid w:val="00446AB7"/>
    <w:rsid w:val="004477E4"/>
    <w:rsid w:val="004523A3"/>
    <w:rsid w:val="0045354B"/>
    <w:rsid w:val="00455A9B"/>
    <w:rsid w:val="00456746"/>
    <w:rsid w:val="00456AA5"/>
    <w:rsid w:val="004610EF"/>
    <w:rsid w:val="004623EB"/>
    <w:rsid w:val="00462592"/>
    <w:rsid w:val="00462AFF"/>
    <w:rsid w:val="00464010"/>
    <w:rsid w:val="0046436F"/>
    <w:rsid w:val="004661CB"/>
    <w:rsid w:val="0046755A"/>
    <w:rsid w:val="00470857"/>
    <w:rsid w:val="00470E7A"/>
    <w:rsid w:val="004715AC"/>
    <w:rsid w:val="00475086"/>
    <w:rsid w:val="004759BC"/>
    <w:rsid w:val="0047680E"/>
    <w:rsid w:val="004774E2"/>
    <w:rsid w:val="004813EC"/>
    <w:rsid w:val="00482177"/>
    <w:rsid w:val="00482829"/>
    <w:rsid w:val="00484578"/>
    <w:rsid w:val="00485563"/>
    <w:rsid w:val="0048685B"/>
    <w:rsid w:val="00486BB1"/>
    <w:rsid w:val="004907F3"/>
    <w:rsid w:val="00490874"/>
    <w:rsid w:val="004914A0"/>
    <w:rsid w:val="00491573"/>
    <w:rsid w:val="004937AF"/>
    <w:rsid w:val="00493FE1"/>
    <w:rsid w:val="00495DC6"/>
    <w:rsid w:val="0049727C"/>
    <w:rsid w:val="00497682"/>
    <w:rsid w:val="00497F50"/>
    <w:rsid w:val="004A290D"/>
    <w:rsid w:val="004A29D3"/>
    <w:rsid w:val="004A2ED2"/>
    <w:rsid w:val="004A63B5"/>
    <w:rsid w:val="004A6CDD"/>
    <w:rsid w:val="004A6D30"/>
    <w:rsid w:val="004A6ED8"/>
    <w:rsid w:val="004B07BD"/>
    <w:rsid w:val="004B09AB"/>
    <w:rsid w:val="004B1DC5"/>
    <w:rsid w:val="004B2E53"/>
    <w:rsid w:val="004B33B0"/>
    <w:rsid w:val="004B3A26"/>
    <w:rsid w:val="004B5729"/>
    <w:rsid w:val="004B598D"/>
    <w:rsid w:val="004B6BB2"/>
    <w:rsid w:val="004B74EE"/>
    <w:rsid w:val="004B7CA7"/>
    <w:rsid w:val="004C1295"/>
    <w:rsid w:val="004C34EA"/>
    <w:rsid w:val="004C7654"/>
    <w:rsid w:val="004C7735"/>
    <w:rsid w:val="004C7F80"/>
    <w:rsid w:val="004D0428"/>
    <w:rsid w:val="004D0DA6"/>
    <w:rsid w:val="004D0F25"/>
    <w:rsid w:val="004D12E7"/>
    <w:rsid w:val="004D1CDF"/>
    <w:rsid w:val="004D2D67"/>
    <w:rsid w:val="004D2F3C"/>
    <w:rsid w:val="004D3675"/>
    <w:rsid w:val="004D379A"/>
    <w:rsid w:val="004D384B"/>
    <w:rsid w:val="004D38D4"/>
    <w:rsid w:val="004D3A78"/>
    <w:rsid w:val="004D5073"/>
    <w:rsid w:val="004D6BEB"/>
    <w:rsid w:val="004E064E"/>
    <w:rsid w:val="004E3F6E"/>
    <w:rsid w:val="004E42AD"/>
    <w:rsid w:val="004E448E"/>
    <w:rsid w:val="004E5EAB"/>
    <w:rsid w:val="004E7165"/>
    <w:rsid w:val="004E779F"/>
    <w:rsid w:val="004F10A5"/>
    <w:rsid w:val="004F1CD8"/>
    <w:rsid w:val="004F21E5"/>
    <w:rsid w:val="004F27DC"/>
    <w:rsid w:val="004F2ADB"/>
    <w:rsid w:val="004F329F"/>
    <w:rsid w:val="004F6F05"/>
    <w:rsid w:val="0050087B"/>
    <w:rsid w:val="005019DC"/>
    <w:rsid w:val="00501C42"/>
    <w:rsid w:val="00505D54"/>
    <w:rsid w:val="00506D09"/>
    <w:rsid w:val="005108C8"/>
    <w:rsid w:val="00512DD7"/>
    <w:rsid w:val="00512E18"/>
    <w:rsid w:val="0051301C"/>
    <w:rsid w:val="005145F8"/>
    <w:rsid w:val="00514857"/>
    <w:rsid w:val="005151F9"/>
    <w:rsid w:val="0051669A"/>
    <w:rsid w:val="00517260"/>
    <w:rsid w:val="00517B2E"/>
    <w:rsid w:val="00517F63"/>
    <w:rsid w:val="005201E7"/>
    <w:rsid w:val="0052020F"/>
    <w:rsid w:val="005211AE"/>
    <w:rsid w:val="00523934"/>
    <w:rsid w:val="00523FA4"/>
    <w:rsid w:val="005241EC"/>
    <w:rsid w:val="005242A9"/>
    <w:rsid w:val="0052498A"/>
    <w:rsid w:val="0052757F"/>
    <w:rsid w:val="00527B86"/>
    <w:rsid w:val="005310EE"/>
    <w:rsid w:val="00533453"/>
    <w:rsid w:val="0053369F"/>
    <w:rsid w:val="00534A0B"/>
    <w:rsid w:val="0053670E"/>
    <w:rsid w:val="00536E63"/>
    <w:rsid w:val="00537667"/>
    <w:rsid w:val="00543BA8"/>
    <w:rsid w:val="00544402"/>
    <w:rsid w:val="00545061"/>
    <w:rsid w:val="00545295"/>
    <w:rsid w:val="0054561F"/>
    <w:rsid w:val="00545804"/>
    <w:rsid w:val="00547182"/>
    <w:rsid w:val="005471C8"/>
    <w:rsid w:val="0055000F"/>
    <w:rsid w:val="00550814"/>
    <w:rsid w:val="00550CF4"/>
    <w:rsid w:val="00552A00"/>
    <w:rsid w:val="0055382F"/>
    <w:rsid w:val="00553D63"/>
    <w:rsid w:val="0055438E"/>
    <w:rsid w:val="00555C51"/>
    <w:rsid w:val="00556502"/>
    <w:rsid w:val="0055678E"/>
    <w:rsid w:val="00557B61"/>
    <w:rsid w:val="00562B1F"/>
    <w:rsid w:val="005636C2"/>
    <w:rsid w:val="00564029"/>
    <w:rsid w:val="005657DE"/>
    <w:rsid w:val="00565BAC"/>
    <w:rsid w:val="00567001"/>
    <w:rsid w:val="00572BBC"/>
    <w:rsid w:val="005735EC"/>
    <w:rsid w:val="00577D72"/>
    <w:rsid w:val="005803D6"/>
    <w:rsid w:val="005829FE"/>
    <w:rsid w:val="005839CF"/>
    <w:rsid w:val="00584636"/>
    <w:rsid w:val="0058662D"/>
    <w:rsid w:val="005869CC"/>
    <w:rsid w:val="005902C6"/>
    <w:rsid w:val="00590362"/>
    <w:rsid w:val="00590FE8"/>
    <w:rsid w:val="00591200"/>
    <w:rsid w:val="00592A7A"/>
    <w:rsid w:val="00593577"/>
    <w:rsid w:val="00594249"/>
    <w:rsid w:val="0059489A"/>
    <w:rsid w:val="00595CCA"/>
    <w:rsid w:val="005961C9"/>
    <w:rsid w:val="00596F1A"/>
    <w:rsid w:val="005A15DE"/>
    <w:rsid w:val="005A2A42"/>
    <w:rsid w:val="005A4E54"/>
    <w:rsid w:val="005A654E"/>
    <w:rsid w:val="005A72CC"/>
    <w:rsid w:val="005A7E27"/>
    <w:rsid w:val="005B1A4C"/>
    <w:rsid w:val="005B3865"/>
    <w:rsid w:val="005B3FF4"/>
    <w:rsid w:val="005B47FE"/>
    <w:rsid w:val="005B4F1F"/>
    <w:rsid w:val="005B545A"/>
    <w:rsid w:val="005B5A62"/>
    <w:rsid w:val="005B71D6"/>
    <w:rsid w:val="005C0683"/>
    <w:rsid w:val="005C0D20"/>
    <w:rsid w:val="005C13CD"/>
    <w:rsid w:val="005C25EF"/>
    <w:rsid w:val="005C29EB"/>
    <w:rsid w:val="005C2E9F"/>
    <w:rsid w:val="005C4996"/>
    <w:rsid w:val="005C56B2"/>
    <w:rsid w:val="005C6206"/>
    <w:rsid w:val="005C71F4"/>
    <w:rsid w:val="005D03DA"/>
    <w:rsid w:val="005D2CC1"/>
    <w:rsid w:val="005D5139"/>
    <w:rsid w:val="005D5CC6"/>
    <w:rsid w:val="005E0774"/>
    <w:rsid w:val="005E1571"/>
    <w:rsid w:val="005E1CBA"/>
    <w:rsid w:val="005E1D9D"/>
    <w:rsid w:val="005E667D"/>
    <w:rsid w:val="005E7E4B"/>
    <w:rsid w:val="005F23FF"/>
    <w:rsid w:val="005F2DA3"/>
    <w:rsid w:val="005F3326"/>
    <w:rsid w:val="005F3DA0"/>
    <w:rsid w:val="005F5611"/>
    <w:rsid w:val="005F6732"/>
    <w:rsid w:val="005F6F4E"/>
    <w:rsid w:val="00600515"/>
    <w:rsid w:val="00605BBD"/>
    <w:rsid w:val="00610D2F"/>
    <w:rsid w:val="00611E3E"/>
    <w:rsid w:val="00612631"/>
    <w:rsid w:val="006128D5"/>
    <w:rsid w:val="00613DB3"/>
    <w:rsid w:val="00614003"/>
    <w:rsid w:val="0061634B"/>
    <w:rsid w:val="0061676B"/>
    <w:rsid w:val="00620AAF"/>
    <w:rsid w:val="00621856"/>
    <w:rsid w:val="00621B23"/>
    <w:rsid w:val="0062699C"/>
    <w:rsid w:val="00626C36"/>
    <w:rsid w:val="00627B3B"/>
    <w:rsid w:val="00630803"/>
    <w:rsid w:val="00631CA4"/>
    <w:rsid w:val="0063267A"/>
    <w:rsid w:val="00633CFE"/>
    <w:rsid w:val="00635B34"/>
    <w:rsid w:val="00637979"/>
    <w:rsid w:val="00640FB8"/>
    <w:rsid w:val="006435CB"/>
    <w:rsid w:val="00646829"/>
    <w:rsid w:val="00647A5D"/>
    <w:rsid w:val="00647CE0"/>
    <w:rsid w:val="00650DCE"/>
    <w:rsid w:val="00650EAB"/>
    <w:rsid w:val="006517D0"/>
    <w:rsid w:val="006557CE"/>
    <w:rsid w:val="00655885"/>
    <w:rsid w:val="00657F16"/>
    <w:rsid w:val="006606E6"/>
    <w:rsid w:val="00663180"/>
    <w:rsid w:val="006642B2"/>
    <w:rsid w:val="0066619E"/>
    <w:rsid w:val="00666F35"/>
    <w:rsid w:val="00666FB4"/>
    <w:rsid w:val="00671CA3"/>
    <w:rsid w:val="00672D9F"/>
    <w:rsid w:val="0067322F"/>
    <w:rsid w:val="00674E72"/>
    <w:rsid w:val="0067560C"/>
    <w:rsid w:val="00675B28"/>
    <w:rsid w:val="0067726F"/>
    <w:rsid w:val="006777F2"/>
    <w:rsid w:val="00680FE2"/>
    <w:rsid w:val="00681EBE"/>
    <w:rsid w:val="006829A8"/>
    <w:rsid w:val="00683BF7"/>
    <w:rsid w:val="00684694"/>
    <w:rsid w:val="00684FBD"/>
    <w:rsid w:val="00686F39"/>
    <w:rsid w:val="00687473"/>
    <w:rsid w:val="0068748B"/>
    <w:rsid w:val="00692614"/>
    <w:rsid w:val="00692FED"/>
    <w:rsid w:val="0069385F"/>
    <w:rsid w:val="00693933"/>
    <w:rsid w:val="00694536"/>
    <w:rsid w:val="006952AC"/>
    <w:rsid w:val="006A2210"/>
    <w:rsid w:val="006A3248"/>
    <w:rsid w:val="006A391D"/>
    <w:rsid w:val="006A508A"/>
    <w:rsid w:val="006A6314"/>
    <w:rsid w:val="006A6E39"/>
    <w:rsid w:val="006A7C31"/>
    <w:rsid w:val="006B15D3"/>
    <w:rsid w:val="006B3D67"/>
    <w:rsid w:val="006B4984"/>
    <w:rsid w:val="006B6D67"/>
    <w:rsid w:val="006B757D"/>
    <w:rsid w:val="006B7C97"/>
    <w:rsid w:val="006B7D50"/>
    <w:rsid w:val="006B7ECB"/>
    <w:rsid w:val="006C1045"/>
    <w:rsid w:val="006C1C08"/>
    <w:rsid w:val="006C40EF"/>
    <w:rsid w:val="006C4BA4"/>
    <w:rsid w:val="006C6F41"/>
    <w:rsid w:val="006D070E"/>
    <w:rsid w:val="006D135A"/>
    <w:rsid w:val="006D17B9"/>
    <w:rsid w:val="006D1CA7"/>
    <w:rsid w:val="006D7CB3"/>
    <w:rsid w:val="006D7F5A"/>
    <w:rsid w:val="006E18BF"/>
    <w:rsid w:val="006E35E3"/>
    <w:rsid w:val="006E42A7"/>
    <w:rsid w:val="006F1FEA"/>
    <w:rsid w:val="006F206C"/>
    <w:rsid w:val="006F2ECA"/>
    <w:rsid w:val="006F541A"/>
    <w:rsid w:val="006F6570"/>
    <w:rsid w:val="006F67A5"/>
    <w:rsid w:val="006F7E4C"/>
    <w:rsid w:val="007013C8"/>
    <w:rsid w:val="00701454"/>
    <w:rsid w:val="00702E80"/>
    <w:rsid w:val="00703C8C"/>
    <w:rsid w:val="0070524F"/>
    <w:rsid w:val="0070539C"/>
    <w:rsid w:val="00705B84"/>
    <w:rsid w:val="00705DF9"/>
    <w:rsid w:val="00707ED1"/>
    <w:rsid w:val="00710272"/>
    <w:rsid w:val="00713C8A"/>
    <w:rsid w:val="0071521A"/>
    <w:rsid w:val="0071558C"/>
    <w:rsid w:val="00715791"/>
    <w:rsid w:val="007173F3"/>
    <w:rsid w:val="007208EE"/>
    <w:rsid w:val="0072172A"/>
    <w:rsid w:val="007217C2"/>
    <w:rsid w:val="00722D4D"/>
    <w:rsid w:val="00726945"/>
    <w:rsid w:val="00726DBB"/>
    <w:rsid w:val="0073170C"/>
    <w:rsid w:val="007345A9"/>
    <w:rsid w:val="00734920"/>
    <w:rsid w:val="00743668"/>
    <w:rsid w:val="0074477E"/>
    <w:rsid w:val="0074576F"/>
    <w:rsid w:val="00745F82"/>
    <w:rsid w:val="00746B2F"/>
    <w:rsid w:val="00747092"/>
    <w:rsid w:val="0075017A"/>
    <w:rsid w:val="00751975"/>
    <w:rsid w:val="00752DCD"/>
    <w:rsid w:val="007537E6"/>
    <w:rsid w:val="00755407"/>
    <w:rsid w:val="007556ED"/>
    <w:rsid w:val="00755E9E"/>
    <w:rsid w:val="00760342"/>
    <w:rsid w:val="00760C85"/>
    <w:rsid w:val="00762563"/>
    <w:rsid w:val="00764787"/>
    <w:rsid w:val="0076494B"/>
    <w:rsid w:val="00766B1F"/>
    <w:rsid w:val="007715E2"/>
    <w:rsid w:val="007724FC"/>
    <w:rsid w:val="0077253D"/>
    <w:rsid w:val="0077256C"/>
    <w:rsid w:val="00772E6F"/>
    <w:rsid w:val="0077488D"/>
    <w:rsid w:val="00774EE4"/>
    <w:rsid w:val="00776531"/>
    <w:rsid w:val="00776E58"/>
    <w:rsid w:val="00780A5D"/>
    <w:rsid w:val="00782E79"/>
    <w:rsid w:val="00782EAD"/>
    <w:rsid w:val="0078575E"/>
    <w:rsid w:val="007858B4"/>
    <w:rsid w:val="00786E81"/>
    <w:rsid w:val="00791326"/>
    <w:rsid w:val="00791BE1"/>
    <w:rsid w:val="007939E4"/>
    <w:rsid w:val="00794E96"/>
    <w:rsid w:val="00796A72"/>
    <w:rsid w:val="007A0604"/>
    <w:rsid w:val="007A0873"/>
    <w:rsid w:val="007A08B3"/>
    <w:rsid w:val="007A1D95"/>
    <w:rsid w:val="007A26CD"/>
    <w:rsid w:val="007A2E09"/>
    <w:rsid w:val="007A4705"/>
    <w:rsid w:val="007A628E"/>
    <w:rsid w:val="007A6C15"/>
    <w:rsid w:val="007A7EE3"/>
    <w:rsid w:val="007B3D58"/>
    <w:rsid w:val="007B581B"/>
    <w:rsid w:val="007B58C1"/>
    <w:rsid w:val="007B599B"/>
    <w:rsid w:val="007B712B"/>
    <w:rsid w:val="007B79E4"/>
    <w:rsid w:val="007B7E29"/>
    <w:rsid w:val="007C2285"/>
    <w:rsid w:val="007C253D"/>
    <w:rsid w:val="007C3C70"/>
    <w:rsid w:val="007C4A12"/>
    <w:rsid w:val="007C5A8A"/>
    <w:rsid w:val="007C5E81"/>
    <w:rsid w:val="007C677E"/>
    <w:rsid w:val="007D0AAB"/>
    <w:rsid w:val="007D109B"/>
    <w:rsid w:val="007D115E"/>
    <w:rsid w:val="007D7056"/>
    <w:rsid w:val="007E06C3"/>
    <w:rsid w:val="007E1D25"/>
    <w:rsid w:val="007E4A6A"/>
    <w:rsid w:val="007E5A9D"/>
    <w:rsid w:val="007E6491"/>
    <w:rsid w:val="007F0EEC"/>
    <w:rsid w:val="007F1CA3"/>
    <w:rsid w:val="007F1FDD"/>
    <w:rsid w:val="007F2A39"/>
    <w:rsid w:val="007F2BB9"/>
    <w:rsid w:val="0080062D"/>
    <w:rsid w:val="0080221A"/>
    <w:rsid w:val="008022EC"/>
    <w:rsid w:val="00802706"/>
    <w:rsid w:val="00803755"/>
    <w:rsid w:val="00803C0E"/>
    <w:rsid w:val="00804D21"/>
    <w:rsid w:val="00807102"/>
    <w:rsid w:val="00807331"/>
    <w:rsid w:val="00807A1E"/>
    <w:rsid w:val="008101F7"/>
    <w:rsid w:val="008135EF"/>
    <w:rsid w:val="0081374F"/>
    <w:rsid w:val="0081573B"/>
    <w:rsid w:val="008159E5"/>
    <w:rsid w:val="00815DE1"/>
    <w:rsid w:val="00816089"/>
    <w:rsid w:val="008171A7"/>
    <w:rsid w:val="0081761A"/>
    <w:rsid w:val="00820C38"/>
    <w:rsid w:val="0082144A"/>
    <w:rsid w:val="00821A2A"/>
    <w:rsid w:val="008313C5"/>
    <w:rsid w:val="00832AD0"/>
    <w:rsid w:val="00835E08"/>
    <w:rsid w:val="0083621E"/>
    <w:rsid w:val="00840467"/>
    <w:rsid w:val="00844EF5"/>
    <w:rsid w:val="00846FAF"/>
    <w:rsid w:val="0085073A"/>
    <w:rsid w:val="008508A1"/>
    <w:rsid w:val="00850C53"/>
    <w:rsid w:val="00850E70"/>
    <w:rsid w:val="00851083"/>
    <w:rsid w:val="0085162C"/>
    <w:rsid w:val="008522B8"/>
    <w:rsid w:val="0085248B"/>
    <w:rsid w:val="00854476"/>
    <w:rsid w:val="00856B8D"/>
    <w:rsid w:val="00857AEC"/>
    <w:rsid w:val="00857BEC"/>
    <w:rsid w:val="00864985"/>
    <w:rsid w:val="00865B61"/>
    <w:rsid w:val="00867DD6"/>
    <w:rsid w:val="00870C34"/>
    <w:rsid w:val="00870F24"/>
    <w:rsid w:val="008716F5"/>
    <w:rsid w:val="0087175F"/>
    <w:rsid w:val="00872503"/>
    <w:rsid w:val="008737E5"/>
    <w:rsid w:val="00874292"/>
    <w:rsid w:val="00875B9D"/>
    <w:rsid w:val="0088123D"/>
    <w:rsid w:val="008827D9"/>
    <w:rsid w:val="00882EBA"/>
    <w:rsid w:val="00886809"/>
    <w:rsid w:val="00887C87"/>
    <w:rsid w:val="00890E9A"/>
    <w:rsid w:val="00891CC0"/>
    <w:rsid w:val="00892670"/>
    <w:rsid w:val="00894606"/>
    <w:rsid w:val="00894FD5"/>
    <w:rsid w:val="008950BF"/>
    <w:rsid w:val="00895E53"/>
    <w:rsid w:val="0089625E"/>
    <w:rsid w:val="00896A52"/>
    <w:rsid w:val="00896BDF"/>
    <w:rsid w:val="00896C90"/>
    <w:rsid w:val="00897795"/>
    <w:rsid w:val="008A1B79"/>
    <w:rsid w:val="008A2ADA"/>
    <w:rsid w:val="008A3C84"/>
    <w:rsid w:val="008A5E78"/>
    <w:rsid w:val="008A6490"/>
    <w:rsid w:val="008A7101"/>
    <w:rsid w:val="008A723C"/>
    <w:rsid w:val="008B2842"/>
    <w:rsid w:val="008B2E50"/>
    <w:rsid w:val="008B6735"/>
    <w:rsid w:val="008B72DC"/>
    <w:rsid w:val="008B7481"/>
    <w:rsid w:val="008C01E6"/>
    <w:rsid w:val="008C0524"/>
    <w:rsid w:val="008C1484"/>
    <w:rsid w:val="008C2C34"/>
    <w:rsid w:val="008C4A11"/>
    <w:rsid w:val="008D0C16"/>
    <w:rsid w:val="008D1557"/>
    <w:rsid w:val="008D5BFD"/>
    <w:rsid w:val="008D5C7A"/>
    <w:rsid w:val="008E0BB4"/>
    <w:rsid w:val="008E0E78"/>
    <w:rsid w:val="008E13E4"/>
    <w:rsid w:val="008E3732"/>
    <w:rsid w:val="008E38EA"/>
    <w:rsid w:val="008E4140"/>
    <w:rsid w:val="008E44F3"/>
    <w:rsid w:val="008E485C"/>
    <w:rsid w:val="008E4BCB"/>
    <w:rsid w:val="008E6CB9"/>
    <w:rsid w:val="008E7327"/>
    <w:rsid w:val="008F0A8F"/>
    <w:rsid w:val="008F0F6F"/>
    <w:rsid w:val="008F2A46"/>
    <w:rsid w:val="008F2C1F"/>
    <w:rsid w:val="008F36CB"/>
    <w:rsid w:val="008F3805"/>
    <w:rsid w:val="008F5482"/>
    <w:rsid w:val="008F7DE0"/>
    <w:rsid w:val="00900094"/>
    <w:rsid w:val="0090037B"/>
    <w:rsid w:val="00902061"/>
    <w:rsid w:val="00902106"/>
    <w:rsid w:val="00903EE5"/>
    <w:rsid w:val="00904031"/>
    <w:rsid w:val="0090534A"/>
    <w:rsid w:val="0090544E"/>
    <w:rsid w:val="00905BEA"/>
    <w:rsid w:val="00910F17"/>
    <w:rsid w:val="0091117C"/>
    <w:rsid w:val="00912486"/>
    <w:rsid w:val="009125E5"/>
    <w:rsid w:val="00920AB1"/>
    <w:rsid w:val="00920DAC"/>
    <w:rsid w:val="00920E36"/>
    <w:rsid w:val="009211E4"/>
    <w:rsid w:val="009221C2"/>
    <w:rsid w:val="0092315E"/>
    <w:rsid w:val="00924474"/>
    <w:rsid w:val="00927B11"/>
    <w:rsid w:val="00927FE3"/>
    <w:rsid w:val="00930631"/>
    <w:rsid w:val="00930A8B"/>
    <w:rsid w:val="009313C2"/>
    <w:rsid w:val="00931C21"/>
    <w:rsid w:val="009335DA"/>
    <w:rsid w:val="009339D4"/>
    <w:rsid w:val="00941502"/>
    <w:rsid w:val="0094151C"/>
    <w:rsid w:val="009420CD"/>
    <w:rsid w:val="00942C0A"/>
    <w:rsid w:val="00943B6A"/>
    <w:rsid w:val="009463A8"/>
    <w:rsid w:val="00950269"/>
    <w:rsid w:val="009502A3"/>
    <w:rsid w:val="0095079D"/>
    <w:rsid w:val="00951B9D"/>
    <w:rsid w:val="00951CD8"/>
    <w:rsid w:val="00953C62"/>
    <w:rsid w:val="00954635"/>
    <w:rsid w:val="00956D6F"/>
    <w:rsid w:val="009571F4"/>
    <w:rsid w:val="00960D20"/>
    <w:rsid w:val="00962570"/>
    <w:rsid w:val="00963A6A"/>
    <w:rsid w:val="00963B64"/>
    <w:rsid w:val="00964063"/>
    <w:rsid w:val="00964153"/>
    <w:rsid w:val="00967014"/>
    <w:rsid w:val="00967CEA"/>
    <w:rsid w:val="009703A9"/>
    <w:rsid w:val="009703BD"/>
    <w:rsid w:val="00971B02"/>
    <w:rsid w:val="00971F1D"/>
    <w:rsid w:val="009733C2"/>
    <w:rsid w:val="00973E5A"/>
    <w:rsid w:val="00974180"/>
    <w:rsid w:val="0098356A"/>
    <w:rsid w:val="00983B8D"/>
    <w:rsid w:val="00983E28"/>
    <w:rsid w:val="009842CE"/>
    <w:rsid w:val="009847C3"/>
    <w:rsid w:val="00985275"/>
    <w:rsid w:val="00986BAE"/>
    <w:rsid w:val="00987C3A"/>
    <w:rsid w:val="00991CC2"/>
    <w:rsid w:val="00992D11"/>
    <w:rsid w:val="009942BD"/>
    <w:rsid w:val="009956DE"/>
    <w:rsid w:val="00996B68"/>
    <w:rsid w:val="0099753A"/>
    <w:rsid w:val="00997822"/>
    <w:rsid w:val="00997A29"/>
    <w:rsid w:val="009A0FA6"/>
    <w:rsid w:val="009A12B2"/>
    <w:rsid w:val="009A1622"/>
    <w:rsid w:val="009A167A"/>
    <w:rsid w:val="009A4892"/>
    <w:rsid w:val="009A4F39"/>
    <w:rsid w:val="009A5C93"/>
    <w:rsid w:val="009A72F3"/>
    <w:rsid w:val="009A764D"/>
    <w:rsid w:val="009B0952"/>
    <w:rsid w:val="009B0E26"/>
    <w:rsid w:val="009B1ECF"/>
    <w:rsid w:val="009B2957"/>
    <w:rsid w:val="009B3FF7"/>
    <w:rsid w:val="009B4472"/>
    <w:rsid w:val="009B530B"/>
    <w:rsid w:val="009B7D78"/>
    <w:rsid w:val="009C288B"/>
    <w:rsid w:val="009C3A6E"/>
    <w:rsid w:val="009D0691"/>
    <w:rsid w:val="009D38B0"/>
    <w:rsid w:val="009D4342"/>
    <w:rsid w:val="009D4A42"/>
    <w:rsid w:val="009D4AB5"/>
    <w:rsid w:val="009D4CCB"/>
    <w:rsid w:val="009D6238"/>
    <w:rsid w:val="009D69D6"/>
    <w:rsid w:val="009D74CA"/>
    <w:rsid w:val="009E0C3C"/>
    <w:rsid w:val="009E17B0"/>
    <w:rsid w:val="009E1FEC"/>
    <w:rsid w:val="009E451C"/>
    <w:rsid w:val="009E49EB"/>
    <w:rsid w:val="009E4BB1"/>
    <w:rsid w:val="009E55F7"/>
    <w:rsid w:val="009E5CE5"/>
    <w:rsid w:val="009E6C07"/>
    <w:rsid w:val="009E7046"/>
    <w:rsid w:val="009F055A"/>
    <w:rsid w:val="009F1388"/>
    <w:rsid w:val="009F2554"/>
    <w:rsid w:val="009F2EC9"/>
    <w:rsid w:val="009F354B"/>
    <w:rsid w:val="009F5641"/>
    <w:rsid w:val="00A0213D"/>
    <w:rsid w:val="00A021DD"/>
    <w:rsid w:val="00A0452F"/>
    <w:rsid w:val="00A05D98"/>
    <w:rsid w:val="00A06CC1"/>
    <w:rsid w:val="00A100A0"/>
    <w:rsid w:val="00A11002"/>
    <w:rsid w:val="00A116AB"/>
    <w:rsid w:val="00A126AB"/>
    <w:rsid w:val="00A12A54"/>
    <w:rsid w:val="00A13990"/>
    <w:rsid w:val="00A15BAF"/>
    <w:rsid w:val="00A15BFB"/>
    <w:rsid w:val="00A15EEE"/>
    <w:rsid w:val="00A1751F"/>
    <w:rsid w:val="00A178FC"/>
    <w:rsid w:val="00A20939"/>
    <w:rsid w:val="00A2166A"/>
    <w:rsid w:val="00A2454E"/>
    <w:rsid w:val="00A24AF6"/>
    <w:rsid w:val="00A24B3D"/>
    <w:rsid w:val="00A310E4"/>
    <w:rsid w:val="00A31931"/>
    <w:rsid w:val="00A335F8"/>
    <w:rsid w:val="00A33FB2"/>
    <w:rsid w:val="00A364C4"/>
    <w:rsid w:val="00A40464"/>
    <w:rsid w:val="00A41C28"/>
    <w:rsid w:val="00A420C0"/>
    <w:rsid w:val="00A424D0"/>
    <w:rsid w:val="00A44CE9"/>
    <w:rsid w:val="00A455C4"/>
    <w:rsid w:val="00A46624"/>
    <w:rsid w:val="00A46D53"/>
    <w:rsid w:val="00A500C5"/>
    <w:rsid w:val="00A5022E"/>
    <w:rsid w:val="00A51D7B"/>
    <w:rsid w:val="00A521BF"/>
    <w:rsid w:val="00A53369"/>
    <w:rsid w:val="00A5510E"/>
    <w:rsid w:val="00A57B32"/>
    <w:rsid w:val="00A61185"/>
    <w:rsid w:val="00A6173B"/>
    <w:rsid w:val="00A61C9A"/>
    <w:rsid w:val="00A62AE6"/>
    <w:rsid w:val="00A645B2"/>
    <w:rsid w:val="00A65009"/>
    <w:rsid w:val="00A658AC"/>
    <w:rsid w:val="00A65D62"/>
    <w:rsid w:val="00A66C2A"/>
    <w:rsid w:val="00A70123"/>
    <w:rsid w:val="00A7049E"/>
    <w:rsid w:val="00A71432"/>
    <w:rsid w:val="00A729C5"/>
    <w:rsid w:val="00A73AC3"/>
    <w:rsid w:val="00A750FA"/>
    <w:rsid w:val="00A77AB0"/>
    <w:rsid w:val="00A80020"/>
    <w:rsid w:val="00A80582"/>
    <w:rsid w:val="00A81F12"/>
    <w:rsid w:val="00A845B6"/>
    <w:rsid w:val="00A8587F"/>
    <w:rsid w:val="00A86B33"/>
    <w:rsid w:val="00A903F8"/>
    <w:rsid w:val="00A94208"/>
    <w:rsid w:val="00A962B5"/>
    <w:rsid w:val="00AA22FD"/>
    <w:rsid w:val="00AA25CD"/>
    <w:rsid w:val="00AA5250"/>
    <w:rsid w:val="00AA637A"/>
    <w:rsid w:val="00AA680F"/>
    <w:rsid w:val="00AA6F92"/>
    <w:rsid w:val="00AA7506"/>
    <w:rsid w:val="00AA78AD"/>
    <w:rsid w:val="00AB0A9F"/>
    <w:rsid w:val="00AB11E6"/>
    <w:rsid w:val="00AB1533"/>
    <w:rsid w:val="00AB2920"/>
    <w:rsid w:val="00AB2FDD"/>
    <w:rsid w:val="00AB349F"/>
    <w:rsid w:val="00AB6728"/>
    <w:rsid w:val="00AB69BD"/>
    <w:rsid w:val="00AC049D"/>
    <w:rsid w:val="00AC2CAB"/>
    <w:rsid w:val="00AC4BD3"/>
    <w:rsid w:val="00AC4DE0"/>
    <w:rsid w:val="00AC60AC"/>
    <w:rsid w:val="00AC6F02"/>
    <w:rsid w:val="00AD0416"/>
    <w:rsid w:val="00AD161A"/>
    <w:rsid w:val="00AD2B84"/>
    <w:rsid w:val="00AD34BD"/>
    <w:rsid w:val="00AD4357"/>
    <w:rsid w:val="00AD4CC7"/>
    <w:rsid w:val="00AD56AA"/>
    <w:rsid w:val="00AD6633"/>
    <w:rsid w:val="00AD7003"/>
    <w:rsid w:val="00AE2DCE"/>
    <w:rsid w:val="00AE3459"/>
    <w:rsid w:val="00AE4E35"/>
    <w:rsid w:val="00AE7610"/>
    <w:rsid w:val="00AF0289"/>
    <w:rsid w:val="00AF223E"/>
    <w:rsid w:val="00AF2AFF"/>
    <w:rsid w:val="00AF35E1"/>
    <w:rsid w:val="00AF3A7F"/>
    <w:rsid w:val="00AF3C11"/>
    <w:rsid w:val="00AF7164"/>
    <w:rsid w:val="00B01030"/>
    <w:rsid w:val="00B014B3"/>
    <w:rsid w:val="00B0152F"/>
    <w:rsid w:val="00B01D61"/>
    <w:rsid w:val="00B02CBA"/>
    <w:rsid w:val="00B02FE2"/>
    <w:rsid w:val="00B03350"/>
    <w:rsid w:val="00B0350D"/>
    <w:rsid w:val="00B04171"/>
    <w:rsid w:val="00B0497A"/>
    <w:rsid w:val="00B0561C"/>
    <w:rsid w:val="00B05B30"/>
    <w:rsid w:val="00B05F70"/>
    <w:rsid w:val="00B135F4"/>
    <w:rsid w:val="00B13975"/>
    <w:rsid w:val="00B14A31"/>
    <w:rsid w:val="00B15FCC"/>
    <w:rsid w:val="00B162A7"/>
    <w:rsid w:val="00B171B9"/>
    <w:rsid w:val="00B20A7D"/>
    <w:rsid w:val="00B2172A"/>
    <w:rsid w:val="00B23E40"/>
    <w:rsid w:val="00B24B94"/>
    <w:rsid w:val="00B24C77"/>
    <w:rsid w:val="00B26CCF"/>
    <w:rsid w:val="00B30463"/>
    <w:rsid w:val="00B327E8"/>
    <w:rsid w:val="00B36E27"/>
    <w:rsid w:val="00B37432"/>
    <w:rsid w:val="00B42E27"/>
    <w:rsid w:val="00B52867"/>
    <w:rsid w:val="00B54BD2"/>
    <w:rsid w:val="00B57228"/>
    <w:rsid w:val="00B57658"/>
    <w:rsid w:val="00B601BC"/>
    <w:rsid w:val="00B61FCF"/>
    <w:rsid w:val="00B627FA"/>
    <w:rsid w:val="00B637E0"/>
    <w:rsid w:val="00B638A3"/>
    <w:rsid w:val="00B63B04"/>
    <w:rsid w:val="00B6577B"/>
    <w:rsid w:val="00B66065"/>
    <w:rsid w:val="00B7032F"/>
    <w:rsid w:val="00B71651"/>
    <w:rsid w:val="00B746A5"/>
    <w:rsid w:val="00B76138"/>
    <w:rsid w:val="00B761DC"/>
    <w:rsid w:val="00B76643"/>
    <w:rsid w:val="00B77188"/>
    <w:rsid w:val="00B77C9F"/>
    <w:rsid w:val="00B856B9"/>
    <w:rsid w:val="00B87569"/>
    <w:rsid w:val="00B9052D"/>
    <w:rsid w:val="00B9560C"/>
    <w:rsid w:val="00B961F9"/>
    <w:rsid w:val="00BA073A"/>
    <w:rsid w:val="00BA0B0D"/>
    <w:rsid w:val="00BA1205"/>
    <w:rsid w:val="00BA2010"/>
    <w:rsid w:val="00BA3359"/>
    <w:rsid w:val="00BA34AD"/>
    <w:rsid w:val="00BA3B3B"/>
    <w:rsid w:val="00BA4242"/>
    <w:rsid w:val="00BA5744"/>
    <w:rsid w:val="00BB53CB"/>
    <w:rsid w:val="00BB68F8"/>
    <w:rsid w:val="00BB7996"/>
    <w:rsid w:val="00BC44F1"/>
    <w:rsid w:val="00BD1C76"/>
    <w:rsid w:val="00BD2423"/>
    <w:rsid w:val="00BD2877"/>
    <w:rsid w:val="00BD3E0C"/>
    <w:rsid w:val="00BD4CF1"/>
    <w:rsid w:val="00BD4E2A"/>
    <w:rsid w:val="00BD50E2"/>
    <w:rsid w:val="00BD5D44"/>
    <w:rsid w:val="00BD7730"/>
    <w:rsid w:val="00BD7C6A"/>
    <w:rsid w:val="00BE022D"/>
    <w:rsid w:val="00BE68D6"/>
    <w:rsid w:val="00BE68F8"/>
    <w:rsid w:val="00BE6D2E"/>
    <w:rsid w:val="00BE6D60"/>
    <w:rsid w:val="00BF06B4"/>
    <w:rsid w:val="00BF15E4"/>
    <w:rsid w:val="00BF1FC5"/>
    <w:rsid w:val="00BF28D9"/>
    <w:rsid w:val="00BF3230"/>
    <w:rsid w:val="00BF4B30"/>
    <w:rsid w:val="00BF6432"/>
    <w:rsid w:val="00BF7675"/>
    <w:rsid w:val="00C00FE5"/>
    <w:rsid w:val="00C05146"/>
    <w:rsid w:val="00C058BC"/>
    <w:rsid w:val="00C07B5A"/>
    <w:rsid w:val="00C07EB8"/>
    <w:rsid w:val="00C10786"/>
    <w:rsid w:val="00C118BD"/>
    <w:rsid w:val="00C12A9E"/>
    <w:rsid w:val="00C14F37"/>
    <w:rsid w:val="00C15FE4"/>
    <w:rsid w:val="00C16A96"/>
    <w:rsid w:val="00C216C7"/>
    <w:rsid w:val="00C2305D"/>
    <w:rsid w:val="00C24006"/>
    <w:rsid w:val="00C244E0"/>
    <w:rsid w:val="00C26049"/>
    <w:rsid w:val="00C272C7"/>
    <w:rsid w:val="00C34824"/>
    <w:rsid w:val="00C361FA"/>
    <w:rsid w:val="00C364AC"/>
    <w:rsid w:val="00C44EC5"/>
    <w:rsid w:val="00C454E6"/>
    <w:rsid w:val="00C45635"/>
    <w:rsid w:val="00C46113"/>
    <w:rsid w:val="00C4629B"/>
    <w:rsid w:val="00C47A08"/>
    <w:rsid w:val="00C516C1"/>
    <w:rsid w:val="00C57F1D"/>
    <w:rsid w:val="00C60218"/>
    <w:rsid w:val="00C60ACE"/>
    <w:rsid w:val="00C6277A"/>
    <w:rsid w:val="00C628D9"/>
    <w:rsid w:val="00C640BD"/>
    <w:rsid w:val="00C64CCC"/>
    <w:rsid w:val="00C6584B"/>
    <w:rsid w:val="00C65D63"/>
    <w:rsid w:val="00C678AB"/>
    <w:rsid w:val="00C679CC"/>
    <w:rsid w:val="00C7086B"/>
    <w:rsid w:val="00C735D4"/>
    <w:rsid w:val="00C73DE2"/>
    <w:rsid w:val="00C76EAD"/>
    <w:rsid w:val="00C76EF0"/>
    <w:rsid w:val="00C8003D"/>
    <w:rsid w:val="00C80230"/>
    <w:rsid w:val="00C81251"/>
    <w:rsid w:val="00C84197"/>
    <w:rsid w:val="00C8473E"/>
    <w:rsid w:val="00C84B0F"/>
    <w:rsid w:val="00C857E2"/>
    <w:rsid w:val="00C85E0D"/>
    <w:rsid w:val="00C875C0"/>
    <w:rsid w:val="00C905CE"/>
    <w:rsid w:val="00C90D0A"/>
    <w:rsid w:val="00C923BA"/>
    <w:rsid w:val="00C9242A"/>
    <w:rsid w:val="00C93CDC"/>
    <w:rsid w:val="00C94807"/>
    <w:rsid w:val="00C95542"/>
    <w:rsid w:val="00C95743"/>
    <w:rsid w:val="00C96735"/>
    <w:rsid w:val="00C96C16"/>
    <w:rsid w:val="00C97DC8"/>
    <w:rsid w:val="00CA3941"/>
    <w:rsid w:val="00CA4B06"/>
    <w:rsid w:val="00CA5676"/>
    <w:rsid w:val="00CA7CB5"/>
    <w:rsid w:val="00CB0327"/>
    <w:rsid w:val="00CB07B4"/>
    <w:rsid w:val="00CB736A"/>
    <w:rsid w:val="00CB7A1D"/>
    <w:rsid w:val="00CC0890"/>
    <w:rsid w:val="00CC0FD6"/>
    <w:rsid w:val="00CC22FC"/>
    <w:rsid w:val="00CC3C08"/>
    <w:rsid w:val="00CC77EA"/>
    <w:rsid w:val="00CC792B"/>
    <w:rsid w:val="00CD0111"/>
    <w:rsid w:val="00CD1D3E"/>
    <w:rsid w:val="00CD3FCE"/>
    <w:rsid w:val="00CD4427"/>
    <w:rsid w:val="00CD4730"/>
    <w:rsid w:val="00CD582B"/>
    <w:rsid w:val="00CE0405"/>
    <w:rsid w:val="00CE16FB"/>
    <w:rsid w:val="00CE3E1B"/>
    <w:rsid w:val="00CE3F46"/>
    <w:rsid w:val="00CE4C6B"/>
    <w:rsid w:val="00CE7910"/>
    <w:rsid w:val="00CF1456"/>
    <w:rsid w:val="00CF23D3"/>
    <w:rsid w:val="00CF3389"/>
    <w:rsid w:val="00CF5630"/>
    <w:rsid w:val="00CF62D1"/>
    <w:rsid w:val="00CF66E8"/>
    <w:rsid w:val="00D00626"/>
    <w:rsid w:val="00D01F2E"/>
    <w:rsid w:val="00D064C8"/>
    <w:rsid w:val="00D07176"/>
    <w:rsid w:val="00D11C3B"/>
    <w:rsid w:val="00D12221"/>
    <w:rsid w:val="00D12412"/>
    <w:rsid w:val="00D14B43"/>
    <w:rsid w:val="00D15130"/>
    <w:rsid w:val="00D17370"/>
    <w:rsid w:val="00D20D5D"/>
    <w:rsid w:val="00D21355"/>
    <w:rsid w:val="00D21B0D"/>
    <w:rsid w:val="00D22020"/>
    <w:rsid w:val="00D224DC"/>
    <w:rsid w:val="00D23D07"/>
    <w:rsid w:val="00D24194"/>
    <w:rsid w:val="00D25583"/>
    <w:rsid w:val="00D25F11"/>
    <w:rsid w:val="00D265A8"/>
    <w:rsid w:val="00D26AD1"/>
    <w:rsid w:val="00D27D3F"/>
    <w:rsid w:val="00D30521"/>
    <w:rsid w:val="00D32E8B"/>
    <w:rsid w:val="00D40627"/>
    <w:rsid w:val="00D40B9E"/>
    <w:rsid w:val="00D40D16"/>
    <w:rsid w:val="00D40E21"/>
    <w:rsid w:val="00D4367E"/>
    <w:rsid w:val="00D43E19"/>
    <w:rsid w:val="00D43FE6"/>
    <w:rsid w:val="00D44FD7"/>
    <w:rsid w:val="00D45030"/>
    <w:rsid w:val="00D45964"/>
    <w:rsid w:val="00D46892"/>
    <w:rsid w:val="00D46A71"/>
    <w:rsid w:val="00D530B4"/>
    <w:rsid w:val="00D53C08"/>
    <w:rsid w:val="00D56B56"/>
    <w:rsid w:val="00D57ADD"/>
    <w:rsid w:val="00D63188"/>
    <w:rsid w:val="00D65093"/>
    <w:rsid w:val="00D67A9B"/>
    <w:rsid w:val="00D747E7"/>
    <w:rsid w:val="00D77410"/>
    <w:rsid w:val="00D81156"/>
    <w:rsid w:val="00D831EE"/>
    <w:rsid w:val="00D836C4"/>
    <w:rsid w:val="00D86EF7"/>
    <w:rsid w:val="00D875A2"/>
    <w:rsid w:val="00D91BA9"/>
    <w:rsid w:val="00D950D3"/>
    <w:rsid w:val="00D9562E"/>
    <w:rsid w:val="00D95EBF"/>
    <w:rsid w:val="00D961CE"/>
    <w:rsid w:val="00D97A4D"/>
    <w:rsid w:val="00DA2A95"/>
    <w:rsid w:val="00DA2EFD"/>
    <w:rsid w:val="00DA35F0"/>
    <w:rsid w:val="00DA37FD"/>
    <w:rsid w:val="00DA6DEF"/>
    <w:rsid w:val="00DB08CE"/>
    <w:rsid w:val="00DB1A00"/>
    <w:rsid w:val="00DB2F5A"/>
    <w:rsid w:val="00DB31C3"/>
    <w:rsid w:val="00DB4094"/>
    <w:rsid w:val="00DB4508"/>
    <w:rsid w:val="00DB4A05"/>
    <w:rsid w:val="00DB4A43"/>
    <w:rsid w:val="00DB685F"/>
    <w:rsid w:val="00DB6D1A"/>
    <w:rsid w:val="00DB7693"/>
    <w:rsid w:val="00DC00DD"/>
    <w:rsid w:val="00DC4654"/>
    <w:rsid w:val="00DC4CE0"/>
    <w:rsid w:val="00DC4D98"/>
    <w:rsid w:val="00DC54A9"/>
    <w:rsid w:val="00DD05AB"/>
    <w:rsid w:val="00DD1414"/>
    <w:rsid w:val="00DD3052"/>
    <w:rsid w:val="00DD5511"/>
    <w:rsid w:val="00DD5C78"/>
    <w:rsid w:val="00DD5EAD"/>
    <w:rsid w:val="00DD60B0"/>
    <w:rsid w:val="00DD6F7C"/>
    <w:rsid w:val="00DE03B2"/>
    <w:rsid w:val="00DE092E"/>
    <w:rsid w:val="00DE1936"/>
    <w:rsid w:val="00DE448C"/>
    <w:rsid w:val="00DE4D74"/>
    <w:rsid w:val="00DE5D00"/>
    <w:rsid w:val="00DE5D95"/>
    <w:rsid w:val="00DE6A9D"/>
    <w:rsid w:val="00DF0B29"/>
    <w:rsid w:val="00DF36C6"/>
    <w:rsid w:val="00DF36CA"/>
    <w:rsid w:val="00DF3A0A"/>
    <w:rsid w:val="00DF4F37"/>
    <w:rsid w:val="00DF73E0"/>
    <w:rsid w:val="00DF7D32"/>
    <w:rsid w:val="00E000A1"/>
    <w:rsid w:val="00E005E7"/>
    <w:rsid w:val="00E00680"/>
    <w:rsid w:val="00E03B68"/>
    <w:rsid w:val="00E03F9A"/>
    <w:rsid w:val="00E050C1"/>
    <w:rsid w:val="00E0519A"/>
    <w:rsid w:val="00E061A7"/>
    <w:rsid w:val="00E0644B"/>
    <w:rsid w:val="00E10849"/>
    <w:rsid w:val="00E1089A"/>
    <w:rsid w:val="00E108A9"/>
    <w:rsid w:val="00E11E7A"/>
    <w:rsid w:val="00E1242B"/>
    <w:rsid w:val="00E129C5"/>
    <w:rsid w:val="00E135B0"/>
    <w:rsid w:val="00E14AB7"/>
    <w:rsid w:val="00E20ACC"/>
    <w:rsid w:val="00E21555"/>
    <w:rsid w:val="00E22703"/>
    <w:rsid w:val="00E24699"/>
    <w:rsid w:val="00E247D1"/>
    <w:rsid w:val="00E24B0F"/>
    <w:rsid w:val="00E268AB"/>
    <w:rsid w:val="00E26C9B"/>
    <w:rsid w:val="00E31955"/>
    <w:rsid w:val="00E3276F"/>
    <w:rsid w:val="00E33221"/>
    <w:rsid w:val="00E3324D"/>
    <w:rsid w:val="00E33B75"/>
    <w:rsid w:val="00E348EF"/>
    <w:rsid w:val="00E34E7B"/>
    <w:rsid w:val="00E356A6"/>
    <w:rsid w:val="00E366B0"/>
    <w:rsid w:val="00E4055B"/>
    <w:rsid w:val="00E40EC9"/>
    <w:rsid w:val="00E42A62"/>
    <w:rsid w:val="00E43D03"/>
    <w:rsid w:val="00E441E7"/>
    <w:rsid w:val="00E448C6"/>
    <w:rsid w:val="00E44DD5"/>
    <w:rsid w:val="00E45CCD"/>
    <w:rsid w:val="00E517DB"/>
    <w:rsid w:val="00E52903"/>
    <w:rsid w:val="00E52E6B"/>
    <w:rsid w:val="00E55DC4"/>
    <w:rsid w:val="00E56DA4"/>
    <w:rsid w:val="00E57419"/>
    <w:rsid w:val="00E57A0A"/>
    <w:rsid w:val="00E57A90"/>
    <w:rsid w:val="00E57E04"/>
    <w:rsid w:val="00E57F9B"/>
    <w:rsid w:val="00E60436"/>
    <w:rsid w:val="00E6178B"/>
    <w:rsid w:val="00E63B61"/>
    <w:rsid w:val="00E64CFB"/>
    <w:rsid w:val="00E65B45"/>
    <w:rsid w:val="00E66B58"/>
    <w:rsid w:val="00E66CF1"/>
    <w:rsid w:val="00E700D5"/>
    <w:rsid w:val="00E7190A"/>
    <w:rsid w:val="00E73546"/>
    <w:rsid w:val="00E73B88"/>
    <w:rsid w:val="00E74182"/>
    <w:rsid w:val="00E77C26"/>
    <w:rsid w:val="00E77FB9"/>
    <w:rsid w:val="00E8149F"/>
    <w:rsid w:val="00E81F15"/>
    <w:rsid w:val="00E81F66"/>
    <w:rsid w:val="00E82A0F"/>
    <w:rsid w:val="00E836AA"/>
    <w:rsid w:val="00E83866"/>
    <w:rsid w:val="00E848A2"/>
    <w:rsid w:val="00E856D7"/>
    <w:rsid w:val="00E870BE"/>
    <w:rsid w:val="00E90E41"/>
    <w:rsid w:val="00E9237C"/>
    <w:rsid w:val="00E93024"/>
    <w:rsid w:val="00E9557B"/>
    <w:rsid w:val="00E967D2"/>
    <w:rsid w:val="00EA07F4"/>
    <w:rsid w:val="00EA08B9"/>
    <w:rsid w:val="00EA185D"/>
    <w:rsid w:val="00EA1C37"/>
    <w:rsid w:val="00EA2721"/>
    <w:rsid w:val="00EA33BA"/>
    <w:rsid w:val="00EA46EC"/>
    <w:rsid w:val="00EA4DAA"/>
    <w:rsid w:val="00EA7027"/>
    <w:rsid w:val="00EA77FC"/>
    <w:rsid w:val="00EB07D7"/>
    <w:rsid w:val="00EB3247"/>
    <w:rsid w:val="00EB35B9"/>
    <w:rsid w:val="00EB5C1A"/>
    <w:rsid w:val="00EC394E"/>
    <w:rsid w:val="00EC6989"/>
    <w:rsid w:val="00EC69E5"/>
    <w:rsid w:val="00EC7C33"/>
    <w:rsid w:val="00EC7F41"/>
    <w:rsid w:val="00ED21AA"/>
    <w:rsid w:val="00ED3454"/>
    <w:rsid w:val="00ED5921"/>
    <w:rsid w:val="00ED64D2"/>
    <w:rsid w:val="00ED7E8C"/>
    <w:rsid w:val="00EE0CB6"/>
    <w:rsid w:val="00EE0DD0"/>
    <w:rsid w:val="00EE33F1"/>
    <w:rsid w:val="00EE3BA2"/>
    <w:rsid w:val="00EE3D1F"/>
    <w:rsid w:val="00EE4917"/>
    <w:rsid w:val="00EE4FE9"/>
    <w:rsid w:val="00EE5BB9"/>
    <w:rsid w:val="00EE5EE4"/>
    <w:rsid w:val="00EE67D7"/>
    <w:rsid w:val="00EF0A9B"/>
    <w:rsid w:val="00EF22DA"/>
    <w:rsid w:val="00EF66BB"/>
    <w:rsid w:val="00EF6C93"/>
    <w:rsid w:val="00F0089F"/>
    <w:rsid w:val="00F018D8"/>
    <w:rsid w:val="00F02169"/>
    <w:rsid w:val="00F03DA4"/>
    <w:rsid w:val="00F03EEA"/>
    <w:rsid w:val="00F044E3"/>
    <w:rsid w:val="00F05304"/>
    <w:rsid w:val="00F067A7"/>
    <w:rsid w:val="00F06904"/>
    <w:rsid w:val="00F06CBF"/>
    <w:rsid w:val="00F06E7A"/>
    <w:rsid w:val="00F073DC"/>
    <w:rsid w:val="00F1058D"/>
    <w:rsid w:val="00F10FA7"/>
    <w:rsid w:val="00F137A7"/>
    <w:rsid w:val="00F1421C"/>
    <w:rsid w:val="00F142E7"/>
    <w:rsid w:val="00F14F31"/>
    <w:rsid w:val="00F155AD"/>
    <w:rsid w:val="00F1576F"/>
    <w:rsid w:val="00F15B5E"/>
    <w:rsid w:val="00F164D4"/>
    <w:rsid w:val="00F1782E"/>
    <w:rsid w:val="00F23AE2"/>
    <w:rsid w:val="00F3060E"/>
    <w:rsid w:val="00F3123B"/>
    <w:rsid w:val="00F3306C"/>
    <w:rsid w:val="00F33646"/>
    <w:rsid w:val="00F33AB3"/>
    <w:rsid w:val="00F33E21"/>
    <w:rsid w:val="00F34CF3"/>
    <w:rsid w:val="00F35582"/>
    <w:rsid w:val="00F35E42"/>
    <w:rsid w:val="00F362E4"/>
    <w:rsid w:val="00F36603"/>
    <w:rsid w:val="00F379C5"/>
    <w:rsid w:val="00F41290"/>
    <w:rsid w:val="00F41A4C"/>
    <w:rsid w:val="00F43AA7"/>
    <w:rsid w:val="00F4479F"/>
    <w:rsid w:val="00F468C1"/>
    <w:rsid w:val="00F47C9A"/>
    <w:rsid w:val="00F50D17"/>
    <w:rsid w:val="00F560C9"/>
    <w:rsid w:val="00F574B4"/>
    <w:rsid w:val="00F60B46"/>
    <w:rsid w:val="00F63160"/>
    <w:rsid w:val="00F64474"/>
    <w:rsid w:val="00F66261"/>
    <w:rsid w:val="00F66CC6"/>
    <w:rsid w:val="00F70400"/>
    <w:rsid w:val="00F70511"/>
    <w:rsid w:val="00F70941"/>
    <w:rsid w:val="00F725E0"/>
    <w:rsid w:val="00F73933"/>
    <w:rsid w:val="00F73B04"/>
    <w:rsid w:val="00F74471"/>
    <w:rsid w:val="00F75CCB"/>
    <w:rsid w:val="00F805FA"/>
    <w:rsid w:val="00F80BCB"/>
    <w:rsid w:val="00F816AA"/>
    <w:rsid w:val="00F81A5C"/>
    <w:rsid w:val="00F83CE6"/>
    <w:rsid w:val="00F84962"/>
    <w:rsid w:val="00F84A94"/>
    <w:rsid w:val="00F86730"/>
    <w:rsid w:val="00F91210"/>
    <w:rsid w:val="00F93292"/>
    <w:rsid w:val="00F95126"/>
    <w:rsid w:val="00F96C12"/>
    <w:rsid w:val="00F97145"/>
    <w:rsid w:val="00FA2270"/>
    <w:rsid w:val="00FA262B"/>
    <w:rsid w:val="00FA2F93"/>
    <w:rsid w:val="00FA3507"/>
    <w:rsid w:val="00FB0FBB"/>
    <w:rsid w:val="00FB2B25"/>
    <w:rsid w:val="00FB3326"/>
    <w:rsid w:val="00FB555C"/>
    <w:rsid w:val="00FC2078"/>
    <w:rsid w:val="00FC2D27"/>
    <w:rsid w:val="00FC3C85"/>
    <w:rsid w:val="00FC409C"/>
    <w:rsid w:val="00FC4CC3"/>
    <w:rsid w:val="00FC501E"/>
    <w:rsid w:val="00FC6351"/>
    <w:rsid w:val="00FC716D"/>
    <w:rsid w:val="00FC796E"/>
    <w:rsid w:val="00FD51D5"/>
    <w:rsid w:val="00FD5D04"/>
    <w:rsid w:val="00FD5D29"/>
    <w:rsid w:val="00FE30F6"/>
    <w:rsid w:val="00FE3996"/>
    <w:rsid w:val="00FE3ACA"/>
    <w:rsid w:val="00FE4992"/>
    <w:rsid w:val="00FE5C0A"/>
    <w:rsid w:val="00FE5CD7"/>
    <w:rsid w:val="00FE6F4A"/>
    <w:rsid w:val="00FF332B"/>
    <w:rsid w:val="00FF37BE"/>
    <w:rsid w:val="00FF3EF9"/>
    <w:rsid w:val="00FF665D"/>
    <w:rsid w:val="00FF67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C0AC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61F9"/>
    <w:rPr>
      <w:rFonts w:ascii="Times New Roman" w:eastAsiaTheme="minorEastAsia" w:hAnsi="Times New Roman"/>
      <w:szCs w:val="22"/>
      <w:lang w:eastAsia="zh-CN"/>
    </w:rPr>
  </w:style>
  <w:style w:type="paragraph" w:styleId="Heading1">
    <w:name w:val="heading 1"/>
    <w:basedOn w:val="Normal"/>
    <w:next w:val="Normal"/>
    <w:link w:val="Heading1Char"/>
    <w:uiPriority w:val="9"/>
    <w:qFormat/>
    <w:rsid w:val="00894FD5"/>
    <w:pPr>
      <w:keepNext/>
      <w:keepLines/>
      <w:spacing w:before="240" w:line="259" w:lineRule="auto"/>
      <w:outlineLvl w:val="0"/>
    </w:pPr>
    <w:rPr>
      <w:rFonts w:asciiTheme="majorHAnsi" w:eastAsiaTheme="majorEastAsia" w:hAnsiTheme="majorHAnsi" w:cstheme="majorBidi"/>
      <w:color w:val="2F5496" w:themeColor="accent1" w:themeShade="BF"/>
      <w:sz w:val="32"/>
      <w:szCs w:val="32"/>
      <w:lang w:eastAsia="en-GB"/>
    </w:rPr>
  </w:style>
  <w:style w:type="paragraph" w:styleId="Heading2">
    <w:name w:val="heading 2"/>
    <w:basedOn w:val="Normal"/>
    <w:next w:val="Normal"/>
    <w:link w:val="Heading2Char"/>
    <w:uiPriority w:val="9"/>
    <w:unhideWhenUsed/>
    <w:qFormat/>
    <w:rsid w:val="00894FD5"/>
    <w:pPr>
      <w:keepNext/>
      <w:keepLines/>
      <w:spacing w:before="40" w:line="259" w:lineRule="auto"/>
      <w:outlineLvl w:val="1"/>
    </w:pPr>
    <w:rPr>
      <w:rFonts w:asciiTheme="majorHAnsi" w:eastAsiaTheme="majorEastAsia" w:hAnsiTheme="majorHAnsi" w:cstheme="majorBidi"/>
      <w:color w:val="2F5496" w:themeColor="accent1" w:themeShade="BF"/>
      <w:sz w:val="26"/>
      <w:szCs w:val="26"/>
      <w:lang w:eastAsia="en-GB"/>
    </w:rPr>
  </w:style>
  <w:style w:type="paragraph" w:styleId="Heading3">
    <w:name w:val="heading 3"/>
    <w:basedOn w:val="Normal"/>
    <w:next w:val="Normal"/>
    <w:link w:val="Heading3Char"/>
    <w:uiPriority w:val="9"/>
    <w:unhideWhenUsed/>
    <w:qFormat/>
    <w:rsid w:val="00894FD5"/>
    <w:pPr>
      <w:keepNext/>
      <w:keepLines/>
      <w:spacing w:before="40" w:line="259" w:lineRule="auto"/>
      <w:outlineLvl w:val="2"/>
    </w:pPr>
    <w:rPr>
      <w:rFonts w:asciiTheme="majorHAnsi" w:eastAsiaTheme="majorEastAsia" w:hAnsiTheme="majorHAnsi" w:cstheme="majorBidi"/>
      <w:color w:val="1F3763" w:themeColor="accent1" w:themeShade="7F"/>
      <w:szCs w:val="24"/>
      <w:lang w:eastAsia="en-GB"/>
    </w:rPr>
  </w:style>
  <w:style w:type="paragraph" w:styleId="Heading6">
    <w:name w:val="heading 6"/>
    <w:basedOn w:val="Normal"/>
    <w:next w:val="Normal"/>
    <w:link w:val="Heading6Char"/>
    <w:uiPriority w:val="9"/>
    <w:semiHidden/>
    <w:unhideWhenUsed/>
    <w:qFormat/>
    <w:rsid w:val="000A0430"/>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rsid w:val="00B961F9"/>
    <w:rPr>
      <w:rFonts w:ascii="Tahoma" w:hAnsi="Tahoma" w:cs="Tahoma"/>
      <w:sz w:val="16"/>
      <w:szCs w:val="16"/>
    </w:rPr>
  </w:style>
  <w:style w:type="paragraph" w:styleId="BalloonText">
    <w:name w:val="Balloon Text"/>
    <w:basedOn w:val="Normal"/>
    <w:link w:val="BalloonTextChar"/>
    <w:uiPriority w:val="99"/>
    <w:unhideWhenUsed/>
    <w:rsid w:val="00B961F9"/>
    <w:rPr>
      <w:rFonts w:ascii="Tahoma" w:eastAsiaTheme="minorHAnsi" w:hAnsi="Tahoma" w:cs="Tahoma"/>
      <w:sz w:val="16"/>
      <w:szCs w:val="16"/>
      <w:lang w:eastAsia="en-US"/>
    </w:rPr>
  </w:style>
  <w:style w:type="character" w:customStyle="1" w:styleId="BalloonTextChar1">
    <w:name w:val="Balloon Text Char1"/>
    <w:basedOn w:val="DefaultParagraphFont"/>
    <w:rsid w:val="00B961F9"/>
    <w:rPr>
      <w:rFonts w:ascii="Times New Roman" w:eastAsiaTheme="minorEastAsia" w:hAnsi="Times New Roman" w:cs="Times New Roman"/>
      <w:sz w:val="18"/>
      <w:szCs w:val="18"/>
      <w:lang w:eastAsia="zh-CN"/>
    </w:rPr>
  </w:style>
  <w:style w:type="character" w:customStyle="1" w:styleId="HeaderChar">
    <w:name w:val="Header Char"/>
    <w:basedOn w:val="DefaultParagraphFont"/>
    <w:link w:val="Header"/>
    <w:uiPriority w:val="99"/>
    <w:rsid w:val="00B961F9"/>
  </w:style>
  <w:style w:type="paragraph" w:styleId="Header">
    <w:name w:val="header"/>
    <w:basedOn w:val="Normal"/>
    <w:link w:val="HeaderChar"/>
    <w:uiPriority w:val="99"/>
    <w:unhideWhenUsed/>
    <w:rsid w:val="00B961F9"/>
    <w:pPr>
      <w:tabs>
        <w:tab w:val="center" w:pos="4513"/>
        <w:tab w:val="right" w:pos="9026"/>
      </w:tabs>
    </w:pPr>
    <w:rPr>
      <w:rFonts w:asciiTheme="minorHAnsi" w:eastAsiaTheme="minorHAnsi" w:hAnsiTheme="minorHAnsi"/>
      <w:szCs w:val="24"/>
      <w:lang w:eastAsia="en-US"/>
    </w:rPr>
  </w:style>
  <w:style w:type="character" w:customStyle="1" w:styleId="HeaderChar1">
    <w:name w:val="Header Char1"/>
    <w:basedOn w:val="DefaultParagraphFont"/>
    <w:rsid w:val="00B961F9"/>
    <w:rPr>
      <w:rFonts w:ascii="Times New Roman" w:eastAsiaTheme="minorEastAsia" w:hAnsi="Times New Roman"/>
      <w:szCs w:val="22"/>
      <w:lang w:eastAsia="zh-CN"/>
    </w:rPr>
  </w:style>
  <w:style w:type="character" w:customStyle="1" w:styleId="FooterChar">
    <w:name w:val="Footer Char"/>
    <w:basedOn w:val="DefaultParagraphFont"/>
    <w:link w:val="Footer"/>
    <w:uiPriority w:val="99"/>
    <w:rsid w:val="00B961F9"/>
  </w:style>
  <w:style w:type="paragraph" w:styleId="Footer">
    <w:name w:val="footer"/>
    <w:basedOn w:val="Normal"/>
    <w:link w:val="FooterChar"/>
    <w:uiPriority w:val="99"/>
    <w:unhideWhenUsed/>
    <w:rsid w:val="00B961F9"/>
    <w:pPr>
      <w:tabs>
        <w:tab w:val="center" w:pos="4513"/>
        <w:tab w:val="right" w:pos="9026"/>
      </w:tabs>
    </w:pPr>
    <w:rPr>
      <w:rFonts w:asciiTheme="minorHAnsi" w:eastAsiaTheme="minorHAnsi" w:hAnsiTheme="minorHAnsi"/>
      <w:szCs w:val="24"/>
      <w:lang w:eastAsia="en-US"/>
    </w:rPr>
  </w:style>
  <w:style w:type="character" w:customStyle="1" w:styleId="FooterChar1">
    <w:name w:val="Footer Char1"/>
    <w:basedOn w:val="DefaultParagraphFont"/>
    <w:rsid w:val="00B961F9"/>
    <w:rPr>
      <w:rFonts w:ascii="Times New Roman" w:eastAsiaTheme="minorEastAsia" w:hAnsi="Times New Roman"/>
      <w:szCs w:val="22"/>
      <w:lang w:eastAsia="zh-CN"/>
    </w:rPr>
  </w:style>
  <w:style w:type="character" w:customStyle="1" w:styleId="FootnoteTextChar">
    <w:name w:val="Footnote Text Char"/>
    <w:basedOn w:val="DefaultParagraphFont"/>
    <w:link w:val="FootnoteText"/>
    <w:uiPriority w:val="99"/>
    <w:rsid w:val="00B961F9"/>
    <w:rPr>
      <w:sz w:val="20"/>
      <w:szCs w:val="20"/>
    </w:rPr>
  </w:style>
  <w:style w:type="paragraph" w:styleId="FootnoteText">
    <w:name w:val="footnote text"/>
    <w:basedOn w:val="Normal"/>
    <w:link w:val="FootnoteTextChar"/>
    <w:uiPriority w:val="99"/>
    <w:unhideWhenUsed/>
    <w:rsid w:val="00B961F9"/>
    <w:rPr>
      <w:rFonts w:asciiTheme="minorHAnsi" w:eastAsiaTheme="minorHAnsi" w:hAnsiTheme="minorHAnsi"/>
      <w:sz w:val="20"/>
      <w:szCs w:val="20"/>
      <w:lang w:eastAsia="en-US"/>
    </w:rPr>
  </w:style>
  <w:style w:type="character" w:customStyle="1" w:styleId="FootnoteTextChar1">
    <w:name w:val="Footnote Text Char1"/>
    <w:basedOn w:val="DefaultParagraphFont"/>
    <w:uiPriority w:val="99"/>
    <w:rsid w:val="00B961F9"/>
    <w:rPr>
      <w:rFonts w:ascii="Times New Roman" w:eastAsiaTheme="minorEastAsia" w:hAnsi="Times New Roman"/>
      <w:sz w:val="20"/>
      <w:szCs w:val="20"/>
      <w:lang w:eastAsia="zh-CN"/>
    </w:rPr>
  </w:style>
  <w:style w:type="character" w:styleId="FootnoteReference">
    <w:name w:val="footnote reference"/>
    <w:basedOn w:val="DefaultParagraphFont"/>
    <w:uiPriority w:val="99"/>
    <w:unhideWhenUsed/>
    <w:rsid w:val="00B961F9"/>
    <w:rPr>
      <w:vertAlign w:val="superscript"/>
    </w:rPr>
  </w:style>
  <w:style w:type="character" w:styleId="LineNumber">
    <w:name w:val="line number"/>
    <w:basedOn w:val="DefaultParagraphFont"/>
    <w:uiPriority w:val="99"/>
    <w:unhideWhenUsed/>
    <w:rsid w:val="00B961F9"/>
  </w:style>
  <w:style w:type="character" w:styleId="Hyperlink">
    <w:name w:val="Hyperlink"/>
    <w:basedOn w:val="DefaultParagraphFont"/>
    <w:uiPriority w:val="99"/>
    <w:unhideWhenUsed/>
    <w:rsid w:val="00B961F9"/>
    <w:rPr>
      <w:color w:val="0563C1" w:themeColor="hyperlink"/>
      <w:u w:val="single"/>
    </w:rPr>
  </w:style>
  <w:style w:type="paragraph" w:styleId="ListParagraph">
    <w:name w:val="List Paragraph"/>
    <w:basedOn w:val="Normal"/>
    <w:uiPriority w:val="34"/>
    <w:qFormat/>
    <w:rsid w:val="00B961F9"/>
    <w:pPr>
      <w:ind w:left="720"/>
      <w:contextualSpacing/>
    </w:pPr>
  </w:style>
  <w:style w:type="paragraph" w:customStyle="1" w:styleId="EndNoteBibliographyTitle">
    <w:name w:val="EndNote Bibliography Title"/>
    <w:basedOn w:val="Normal"/>
    <w:link w:val="EndNoteBibliographyTitleChar"/>
    <w:rsid w:val="00B961F9"/>
    <w:pPr>
      <w:jc w:val="center"/>
    </w:pPr>
    <w:rPr>
      <w:rFonts w:cs="Times New Roman"/>
      <w:noProof/>
    </w:rPr>
  </w:style>
  <w:style w:type="character" w:customStyle="1" w:styleId="EndNoteBibliographyTitleChar">
    <w:name w:val="EndNote Bibliography Title Char"/>
    <w:basedOn w:val="DefaultParagraphFont"/>
    <w:link w:val="EndNoteBibliographyTitle"/>
    <w:rsid w:val="00B961F9"/>
    <w:rPr>
      <w:rFonts w:ascii="Times New Roman" w:eastAsiaTheme="minorEastAsia" w:hAnsi="Times New Roman" w:cs="Times New Roman"/>
      <w:noProof/>
      <w:szCs w:val="22"/>
      <w:lang w:eastAsia="zh-CN"/>
    </w:rPr>
  </w:style>
  <w:style w:type="paragraph" w:customStyle="1" w:styleId="EndNoteBibliography">
    <w:name w:val="EndNote Bibliography"/>
    <w:basedOn w:val="Normal"/>
    <w:link w:val="EndNoteBibliographyChar"/>
    <w:rsid w:val="00B961F9"/>
    <w:pPr>
      <w:spacing w:line="480" w:lineRule="auto"/>
    </w:pPr>
    <w:rPr>
      <w:rFonts w:cs="Times New Roman"/>
      <w:noProof/>
    </w:rPr>
  </w:style>
  <w:style w:type="character" w:customStyle="1" w:styleId="EndNoteBibliographyChar">
    <w:name w:val="EndNote Bibliography Char"/>
    <w:basedOn w:val="DefaultParagraphFont"/>
    <w:link w:val="EndNoteBibliography"/>
    <w:rsid w:val="00B961F9"/>
    <w:rPr>
      <w:rFonts w:ascii="Times New Roman" w:eastAsiaTheme="minorEastAsia" w:hAnsi="Times New Roman" w:cs="Times New Roman"/>
      <w:noProof/>
      <w:szCs w:val="22"/>
      <w:lang w:eastAsia="zh-CN"/>
    </w:rPr>
  </w:style>
  <w:style w:type="character" w:styleId="CommentReference">
    <w:name w:val="annotation reference"/>
    <w:basedOn w:val="DefaultParagraphFont"/>
    <w:uiPriority w:val="99"/>
    <w:unhideWhenUsed/>
    <w:rsid w:val="00B961F9"/>
    <w:rPr>
      <w:sz w:val="16"/>
      <w:szCs w:val="16"/>
    </w:rPr>
  </w:style>
  <w:style w:type="paragraph" w:styleId="CommentText">
    <w:name w:val="annotation text"/>
    <w:basedOn w:val="Normal"/>
    <w:link w:val="CommentTextChar"/>
    <w:uiPriority w:val="99"/>
    <w:unhideWhenUsed/>
    <w:rsid w:val="00B961F9"/>
    <w:rPr>
      <w:sz w:val="20"/>
      <w:szCs w:val="20"/>
    </w:rPr>
  </w:style>
  <w:style w:type="character" w:customStyle="1" w:styleId="CommentTextChar">
    <w:name w:val="Comment Text Char"/>
    <w:basedOn w:val="DefaultParagraphFont"/>
    <w:link w:val="CommentText"/>
    <w:uiPriority w:val="99"/>
    <w:rsid w:val="00B961F9"/>
    <w:rPr>
      <w:rFonts w:ascii="Times New Roman" w:eastAsiaTheme="minorEastAsia" w:hAnsi="Times New Roman"/>
      <w:sz w:val="20"/>
      <w:szCs w:val="20"/>
      <w:lang w:eastAsia="zh-CN"/>
    </w:rPr>
  </w:style>
  <w:style w:type="character" w:customStyle="1" w:styleId="CommentSubjectChar">
    <w:name w:val="Comment Subject Char"/>
    <w:basedOn w:val="CommentTextChar"/>
    <w:link w:val="CommentSubject"/>
    <w:uiPriority w:val="99"/>
    <w:semiHidden/>
    <w:rsid w:val="00B961F9"/>
    <w:rPr>
      <w:rFonts w:ascii="Times New Roman" w:eastAsiaTheme="minorEastAsia" w:hAnsi="Times New Roman"/>
      <w:b/>
      <w:bCs/>
      <w:sz w:val="20"/>
      <w:szCs w:val="20"/>
      <w:lang w:eastAsia="zh-CN"/>
    </w:rPr>
  </w:style>
  <w:style w:type="paragraph" w:styleId="CommentSubject">
    <w:name w:val="annotation subject"/>
    <w:basedOn w:val="CommentText"/>
    <w:next w:val="CommentText"/>
    <w:link w:val="CommentSubjectChar"/>
    <w:uiPriority w:val="99"/>
    <w:semiHidden/>
    <w:unhideWhenUsed/>
    <w:rsid w:val="00B961F9"/>
    <w:rPr>
      <w:b/>
      <w:bCs/>
    </w:rPr>
  </w:style>
  <w:style w:type="paragraph" w:styleId="NormalWeb">
    <w:name w:val="Normal (Web)"/>
    <w:basedOn w:val="Normal"/>
    <w:uiPriority w:val="99"/>
    <w:unhideWhenUsed/>
    <w:rsid w:val="00B961F9"/>
    <w:pPr>
      <w:spacing w:before="100" w:beforeAutospacing="1" w:after="100" w:afterAutospacing="1"/>
    </w:pPr>
    <w:rPr>
      <w:rFonts w:cs="Times New Roman"/>
      <w:szCs w:val="24"/>
    </w:rPr>
  </w:style>
  <w:style w:type="paragraph" w:customStyle="1" w:styleId="Default">
    <w:name w:val="Default"/>
    <w:uiPriority w:val="99"/>
    <w:rsid w:val="00B961F9"/>
    <w:pPr>
      <w:autoSpaceDE w:val="0"/>
      <w:autoSpaceDN w:val="0"/>
      <w:adjustRightInd w:val="0"/>
    </w:pPr>
    <w:rPr>
      <w:rFonts w:ascii="Calibri" w:hAnsi="Calibri" w:cs="Calibri"/>
      <w:color w:val="000000"/>
      <w:lang w:val="en-US"/>
    </w:rPr>
  </w:style>
  <w:style w:type="character" w:customStyle="1" w:styleId="Heading1Char">
    <w:name w:val="Heading 1 Char"/>
    <w:basedOn w:val="DefaultParagraphFont"/>
    <w:link w:val="Heading1"/>
    <w:uiPriority w:val="9"/>
    <w:rsid w:val="00894FD5"/>
    <w:rPr>
      <w:rFonts w:asciiTheme="majorHAnsi" w:eastAsiaTheme="majorEastAsia" w:hAnsiTheme="majorHAnsi" w:cstheme="majorBidi"/>
      <w:color w:val="2F5496" w:themeColor="accent1" w:themeShade="BF"/>
      <w:sz w:val="32"/>
      <w:szCs w:val="32"/>
      <w:lang w:eastAsia="en-GB"/>
    </w:rPr>
  </w:style>
  <w:style w:type="character" w:customStyle="1" w:styleId="Heading2Char">
    <w:name w:val="Heading 2 Char"/>
    <w:basedOn w:val="DefaultParagraphFont"/>
    <w:link w:val="Heading2"/>
    <w:uiPriority w:val="9"/>
    <w:rsid w:val="00894FD5"/>
    <w:rPr>
      <w:rFonts w:asciiTheme="majorHAnsi" w:eastAsiaTheme="majorEastAsia" w:hAnsiTheme="majorHAnsi" w:cstheme="majorBidi"/>
      <w:color w:val="2F5496" w:themeColor="accent1" w:themeShade="BF"/>
      <w:sz w:val="26"/>
      <w:szCs w:val="26"/>
      <w:lang w:eastAsia="en-GB"/>
    </w:rPr>
  </w:style>
  <w:style w:type="character" w:customStyle="1" w:styleId="Heading3Char">
    <w:name w:val="Heading 3 Char"/>
    <w:basedOn w:val="DefaultParagraphFont"/>
    <w:link w:val="Heading3"/>
    <w:uiPriority w:val="9"/>
    <w:rsid w:val="00894FD5"/>
    <w:rPr>
      <w:rFonts w:asciiTheme="majorHAnsi" w:eastAsiaTheme="majorEastAsia" w:hAnsiTheme="majorHAnsi" w:cstheme="majorBidi"/>
      <w:color w:val="1F3763" w:themeColor="accent1" w:themeShade="7F"/>
      <w:lang w:eastAsia="en-GB"/>
    </w:rPr>
  </w:style>
  <w:style w:type="paragraph" w:styleId="TOCHeading">
    <w:name w:val="TOC Heading"/>
    <w:basedOn w:val="Heading1"/>
    <w:next w:val="Normal"/>
    <w:uiPriority w:val="39"/>
    <w:unhideWhenUsed/>
    <w:qFormat/>
    <w:rsid w:val="00894FD5"/>
    <w:pPr>
      <w:outlineLvl w:val="9"/>
    </w:pPr>
    <w:rPr>
      <w:lang w:val="en-US" w:eastAsia="en-US"/>
    </w:rPr>
  </w:style>
  <w:style w:type="paragraph" w:styleId="TOC2">
    <w:name w:val="toc 2"/>
    <w:basedOn w:val="Normal"/>
    <w:next w:val="Normal"/>
    <w:autoRedefine/>
    <w:uiPriority w:val="39"/>
    <w:unhideWhenUsed/>
    <w:rsid w:val="00894FD5"/>
    <w:pPr>
      <w:spacing w:after="100" w:line="259" w:lineRule="auto"/>
      <w:ind w:left="220"/>
    </w:pPr>
    <w:rPr>
      <w:rFonts w:asciiTheme="minorHAnsi" w:hAnsiTheme="minorHAnsi"/>
      <w:sz w:val="22"/>
      <w:lang w:eastAsia="en-GB"/>
    </w:rPr>
  </w:style>
  <w:style w:type="paragraph" w:styleId="TOC3">
    <w:name w:val="toc 3"/>
    <w:basedOn w:val="Normal"/>
    <w:next w:val="Normal"/>
    <w:autoRedefine/>
    <w:uiPriority w:val="39"/>
    <w:unhideWhenUsed/>
    <w:rsid w:val="00894FD5"/>
    <w:pPr>
      <w:spacing w:after="100" w:line="259" w:lineRule="auto"/>
      <w:ind w:left="440"/>
    </w:pPr>
    <w:rPr>
      <w:rFonts w:asciiTheme="minorHAnsi" w:hAnsiTheme="minorHAnsi"/>
      <w:sz w:val="22"/>
      <w:lang w:eastAsia="en-GB"/>
    </w:rPr>
  </w:style>
  <w:style w:type="character" w:styleId="FollowedHyperlink">
    <w:name w:val="FollowedHyperlink"/>
    <w:basedOn w:val="DefaultParagraphFont"/>
    <w:uiPriority w:val="99"/>
    <w:semiHidden/>
    <w:unhideWhenUsed/>
    <w:rsid w:val="002945D0"/>
    <w:rPr>
      <w:color w:val="954F72" w:themeColor="followedHyperlink"/>
      <w:u w:val="single"/>
    </w:rPr>
  </w:style>
  <w:style w:type="paragraph" w:customStyle="1" w:styleId="msonormal0">
    <w:name w:val="msonormal"/>
    <w:basedOn w:val="Normal"/>
    <w:uiPriority w:val="99"/>
    <w:rsid w:val="002945D0"/>
    <w:pPr>
      <w:spacing w:before="100" w:beforeAutospacing="1" w:after="100" w:afterAutospacing="1"/>
    </w:pPr>
    <w:rPr>
      <w:rFonts w:cs="Times New Roman"/>
      <w:szCs w:val="24"/>
    </w:rPr>
  </w:style>
  <w:style w:type="character" w:customStyle="1" w:styleId="CommentSubjectChar1">
    <w:name w:val="Comment Subject Char1"/>
    <w:basedOn w:val="CommentTextChar"/>
    <w:uiPriority w:val="99"/>
    <w:semiHidden/>
    <w:rsid w:val="002945D0"/>
    <w:rPr>
      <w:rFonts w:ascii="Times New Roman" w:eastAsiaTheme="minorEastAsia" w:hAnsi="Times New Roman" w:cs="Times New Roman" w:hint="default"/>
      <w:b/>
      <w:bCs/>
      <w:sz w:val="20"/>
      <w:szCs w:val="20"/>
      <w:lang w:eastAsia="zh-CN"/>
    </w:rPr>
  </w:style>
  <w:style w:type="character" w:customStyle="1" w:styleId="Heading6Char">
    <w:name w:val="Heading 6 Char"/>
    <w:basedOn w:val="DefaultParagraphFont"/>
    <w:link w:val="Heading6"/>
    <w:uiPriority w:val="9"/>
    <w:semiHidden/>
    <w:rsid w:val="000A0430"/>
    <w:rPr>
      <w:rFonts w:asciiTheme="majorHAnsi" w:eastAsiaTheme="majorEastAsia" w:hAnsiTheme="majorHAnsi" w:cstheme="majorBidi"/>
      <w:color w:val="1F3763" w:themeColor="accent1" w:themeShade="7F"/>
      <w:szCs w:val="22"/>
      <w:lang w:eastAsia="zh-CN"/>
    </w:rPr>
  </w:style>
  <w:style w:type="character" w:customStyle="1" w:styleId="UnresolvedMention1">
    <w:name w:val="Unresolved Mention1"/>
    <w:basedOn w:val="DefaultParagraphFont"/>
    <w:uiPriority w:val="99"/>
    <w:semiHidden/>
    <w:unhideWhenUsed/>
    <w:rsid w:val="00B77C9F"/>
    <w:rPr>
      <w:color w:val="605E5C"/>
      <w:shd w:val="clear" w:color="auto" w:fill="E1DFDD"/>
    </w:rPr>
  </w:style>
  <w:style w:type="character" w:styleId="UnresolvedMention">
    <w:name w:val="Unresolved Mention"/>
    <w:basedOn w:val="DefaultParagraphFont"/>
    <w:uiPriority w:val="99"/>
    <w:semiHidden/>
    <w:unhideWhenUsed/>
    <w:rsid w:val="00E82A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22328">
      <w:bodyDiv w:val="1"/>
      <w:marLeft w:val="0"/>
      <w:marRight w:val="0"/>
      <w:marTop w:val="0"/>
      <w:marBottom w:val="0"/>
      <w:divBdr>
        <w:top w:val="none" w:sz="0" w:space="0" w:color="auto"/>
        <w:left w:val="none" w:sz="0" w:space="0" w:color="auto"/>
        <w:bottom w:val="none" w:sz="0" w:space="0" w:color="auto"/>
        <w:right w:val="none" w:sz="0" w:space="0" w:color="auto"/>
      </w:divBdr>
    </w:div>
    <w:div w:id="399526681">
      <w:bodyDiv w:val="1"/>
      <w:marLeft w:val="0"/>
      <w:marRight w:val="0"/>
      <w:marTop w:val="0"/>
      <w:marBottom w:val="0"/>
      <w:divBdr>
        <w:top w:val="none" w:sz="0" w:space="0" w:color="auto"/>
        <w:left w:val="none" w:sz="0" w:space="0" w:color="auto"/>
        <w:bottom w:val="none" w:sz="0" w:space="0" w:color="auto"/>
        <w:right w:val="none" w:sz="0" w:space="0" w:color="auto"/>
      </w:divBdr>
    </w:div>
    <w:div w:id="620496954">
      <w:bodyDiv w:val="1"/>
      <w:marLeft w:val="0"/>
      <w:marRight w:val="0"/>
      <w:marTop w:val="0"/>
      <w:marBottom w:val="0"/>
      <w:divBdr>
        <w:top w:val="none" w:sz="0" w:space="0" w:color="auto"/>
        <w:left w:val="none" w:sz="0" w:space="0" w:color="auto"/>
        <w:bottom w:val="none" w:sz="0" w:space="0" w:color="auto"/>
        <w:right w:val="none" w:sz="0" w:space="0" w:color="auto"/>
      </w:divBdr>
    </w:div>
    <w:div w:id="649017081">
      <w:bodyDiv w:val="1"/>
      <w:marLeft w:val="0"/>
      <w:marRight w:val="0"/>
      <w:marTop w:val="0"/>
      <w:marBottom w:val="0"/>
      <w:divBdr>
        <w:top w:val="none" w:sz="0" w:space="0" w:color="auto"/>
        <w:left w:val="none" w:sz="0" w:space="0" w:color="auto"/>
        <w:bottom w:val="none" w:sz="0" w:space="0" w:color="auto"/>
        <w:right w:val="none" w:sz="0" w:space="0" w:color="auto"/>
      </w:divBdr>
    </w:div>
    <w:div w:id="946739936">
      <w:bodyDiv w:val="1"/>
      <w:marLeft w:val="0"/>
      <w:marRight w:val="0"/>
      <w:marTop w:val="0"/>
      <w:marBottom w:val="0"/>
      <w:divBdr>
        <w:top w:val="none" w:sz="0" w:space="0" w:color="auto"/>
        <w:left w:val="none" w:sz="0" w:space="0" w:color="auto"/>
        <w:bottom w:val="none" w:sz="0" w:space="0" w:color="auto"/>
        <w:right w:val="none" w:sz="0" w:space="0" w:color="auto"/>
      </w:divBdr>
    </w:div>
    <w:div w:id="1077242209">
      <w:bodyDiv w:val="1"/>
      <w:marLeft w:val="0"/>
      <w:marRight w:val="0"/>
      <w:marTop w:val="0"/>
      <w:marBottom w:val="0"/>
      <w:divBdr>
        <w:top w:val="none" w:sz="0" w:space="0" w:color="auto"/>
        <w:left w:val="none" w:sz="0" w:space="0" w:color="auto"/>
        <w:bottom w:val="none" w:sz="0" w:space="0" w:color="auto"/>
        <w:right w:val="none" w:sz="0" w:space="0" w:color="auto"/>
      </w:divBdr>
    </w:div>
    <w:div w:id="1136218990">
      <w:bodyDiv w:val="1"/>
      <w:marLeft w:val="0"/>
      <w:marRight w:val="0"/>
      <w:marTop w:val="0"/>
      <w:marBottom w:val="0"/>
      <w:divBdr>
        <w:top w:val="none" w:sz="0" w:space="0" w:color="auto"/>
        <w:left w:val="none" w:sz="0" w:space="0" w:color="auto"/>
        <w:bottom w:val="none" w:sz="0" w:space="0" w:color="auto"/>
        <w:right w:val="none" w:sz="0" w:space="0" w:color="auto"/>
      </w:divBdr>
    </w:div>
    <w:div w:id="1548879950">
      <w:bodyDiv w:val="1"/>
      <w:marLeft w:val="0"/>
      <w:marRight w:val="0"/>
      <w:marTop w:val="0"/>
      <w:marBottom w:val="0"/>
      <w:divBdr>
        <w:top w:val="none" w:sz="0" w:space="0" w:color="auto"/>
        <w:left w:val="none" w:sz="0" w:space="0" w:color="auto"/>
        <w:bottom w:val="none" w:sz="0" w:space="0" w:color="auto"/>
        <w:right w:val="none" w:sz="0" w:space="0" w:color="auto"/>
      </w:divBdr>
    </w:div>
    <w:div w:id="1954240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folkinsight.org.uk/wp-content/uploads/2018/09/Norfolk_CYPHWB_Survey_2017_Tables_to_share.pdf" TargetMode="External"/><Relationship Id="rId5" Type="http://schemas.openxmlformats.org/officeDocument/2006/relationships/webSettings" Target="webSettings.xml"/><Relationship Id="rId10" Type="http://schemas.openxmlformats.org/officeDocument/2006/relationships/hyperlink" Target="www.gov.uk/government/uploads/system/uploads/attachment_data/file/399391/20150128_YP_HW_Framework_FINAL_WP__3_.pdf" TargetMode="External"/><Relationship Id="rId4" Type="http://schemas.openxmlformats.org/officeDocument/2006/relationships/settings" Target="settings.xml"/><Relationship Id="rId9" Type="http://schemas.openxmlformats.org/officeDocument/2006/relationships/hyperlink" Target="https://assets.publishing.service.gov.uk/government/uploads/system/uploads/attachment_data/file/599871/LSYPE2_w2-research_report.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A73C4B-108D-4FEA-A557-D74E46407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14266</Words>
  <Characters>81317</Characters>
  <Application>Microsoft Office Word</Application>
  <DocSecurity>0</DocSecurity>
  <Lines>677</Lines>
  <Paragraphs>190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2021-03-29T08:46:00Z</cp:lastPrinted>
  <dcterms:created xsi:type="dcterms:W3CDTF">2021-07-15T16:09:00Z</dcterms:created>
  <dcterms:modified xsi:type="dcterms:W3CDTF">2021-07-22T11:18:00Z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-1283467462</vt:i4>
  </property>
  <property fmtid="{D5CDD505-2E9C-101B-9397-08002B2CF9AE}" pid="3" name="_NewReviewCycle">
    <vt:lpwstr/>
  </property>
  <property fmtid="{D5CDD505-2E9C-101B-9397-08002B2CF9AE}" pid="4" name="_PreviousAdHocReviewCycleID">
    <vt:i4>1762990498</vt:i4>
  </property>
</Properties>
</file>