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36385" w14:textId="2B0579D6" w:rsidR="00C210C8" w:rsidRPr="00E14556" w:rsidRDefault="00F96F84" w:rsidP="007F1675">
      <w:pPr>
        <w:spacing w:line="360" w:lineRule="auto"/>
        <w:jc w:val="center"/>
        <w:rPr>
          <w:rFonts w:ascii="Arial" w:hAnsi="Arial" w:cs="Arial"/>
          <w:b/>
          <w:bCs/>
          <w:u w:val="single"/>
        </w:rPr>
      </w:pPr>
      <w:r w:rsidRPr="00E14556">
        <w:rPr>
          <w:rFonts w:ascii="Arial" w:hAnsi="Arial" w:cs="Arial"/>
          <w:b/>
          <w:bCs/>
          <w:u w:val="single"/>
        </w:rPr>
        <w:t xml:space="preserve">The risk </w:t>
      </w:r>
      <w:r w:rsidR="00C210C8" w:rsidRPr="00E14556">
        <w:rPr>
          <w:rFonts w:ascii="Arial" w:hAnsi="Arial" w:cs="Arial"/>
          <w:b/>
          <w:bCs/>
          <w:u w:val="single"/>
        </w:rPr>
        <w:t xml:space="preserve">of </w:t>
      </w:r>
      <w:r w:rsidR="0094694B" w:rsidRPr="00E14556">
        <w:rPr>
          <w:rFonts w:ascii="Arial" w:hAnsi="Arial" w:cs="Arial"/>
          <w:b/>
          <w:bCs/>
          <w:u w:val="single"/>
        </w:rPr>
        <w:t>COVID-19 related</w:t>
      </w:r>
      <w:r w:rsidR="00C210C8" w:rsidRPr="00E14556">
        <w:rPr>
          <w:rFonts w:ascii="Arial" w:hAnsi="Arial" w:cs="Arial"/>
          <w:b/>
          <w:bCs/>
          <w:u w:val="single"/>
        </w:rPr>
        <w:t xml:space="preserve"> </w:t>
      </w:r>
      <w:r w:rsidR="00191B80" w:rsidRPr="00E14556">
        <w:rPr>
          <w:rFonts w:ascii="Arial" w:hAnsi="Arial" w:cs="Arial"/>
          <w:b/>
          <w:bCs/>
          <w:u w:val="single"/>
        </w:rPr>
        <w:t xml:space="preserve">hospitalisation, Intensive Care </w:t>
      </w:r>
      <w:r w:rsidR="005B567F" w:rsidRPr="00E14556">
        <w:rPr>
          <w:rFonts w:ascii="Arial" w:hAnsi="Arial" w:cs="Arial"/>
          <w:b/>
          <w:bCs/>
          <w:u w:val="single"/>
        </w:rPr>
        <w:t xml:space="preserve">Unit </w:t>
      </w:r>
      <w:r w:rsidR="00191B80" w:rsidRPr="00E14556">
        <w:rPr>
          <w:rFonts w:ascii="Arial" w:hAnsi="Arial" w:cs="Arial"/>
          <w:b/>
          <w:bCs/>
          <w:u w:val="single"/>
        </w:rPr>
        <w:t xml:space="preserve">admission and mortality </w:t>
      </w:r>
      <w:r w:rsidR="00C210C8" w:rsidRPr="00E14556">
        <w:rPr>
          <w:rFonts w:ascii="Arial" w:hAnsi="Arial" w:cs="Arial"/>
          <w:b/>
          <w:bCs/>
          <w:u w:val="single"/>
        </w:rPr>
        <w:t>in people with underlying asthma or COPD: A systemat</w:t>
      </w:r>
      <w:r w:rsidR="005A3148" w:rsidRPr="00E14556">
        <w:rPr>
          <w:rFonts w:ascii="Arial" w:hAnsi="Arial" w:cs="Arial"/>
          <w:b/>
          <w:bCs/>
          <w:u w:val="single"/>
        </w:rPr>
        <w:t>i</w:t>
      </w:r>
      <w:r w:rsidR="00C210C8" w:rsidRPr="00E14556">
        <w:rPr>
          <w:rFonts w:ascii="Arial" w:hAnsi="Arial" w:cs="Arial"/>
          <w:b/>
          <w:bCs/>
          <w:u w:val="single"/>
        </w:rPr>
        <w:t xml:space="preserve">c review and </w:t>
      </w:r>
      <w:proofErr w:type="spellStart"/>
      <w:r w:rsidR="00C210C8" w:rsidRPr="00E14556">
        <w:rPr>
          <w:rFonts w:ascii="Arial" w:hAnsi="Arial" w:cs="Arial"/>
          <w:b/>
          <w:bCs/>
          <w:u w:val="single"/>
        </w:rPr>
        <w:t>meta-analysis</w:t>
      </w:r>
      <w:proofErr w:type="spellEnd"/>
    </w:p>
    <w:p w14:paraId="13EFC430" w14:textId="4044A156" w:rsidR="00F74EA6" w:rsidRPr="00E14556" w:rsidRDefault="001F44FF" w:rsidP="001F44FF">
      <w:pPr>
        <w:spacing w:line="360" w:lineRule="auto"/>
        <w:jc w:val="center"/>
        <w:rPr>
          <w:rFonts w:ascii="Arial" w:hAnsi="Arial" w:cs="Arial"/>
          <w:vertAlign w:val="superscript"/>
        </w:rPr>
      </w:pPr>
      <w:r w:rsidRPr="00E14556">
        <w:rPr>
          <w:rFonts w:ascii="Arial" w:hAnsi="Arial" w:cs="Arial"/>
        </w:rPr>
        <w:t>Pardhan, S</w:t>
      </w:r>
      <w:r w:rsidRPr="00E14556">
        <w:rPr>
          <w:rFonts w:ascii="Arial" w:hAnsi="Arial" w:cs="Arial"/>
          <w:vertAlign w:val="superscript"/>
        </w:rPr>
        <w:t>1</w:t>
      </w:r>
      <w:r w:rsidR="00C210C8" w:rsidRPr="00E14556">
        <w:rPr>
          <w:rFonts w:ascii="Arial" w:hAnsi="Arial" w:cs="Arial"/>
        </w:rPr>
        <w:t>; Wood, S</w:t>
      </w:r>
      <w:r w:rsidR="00C210C8" w:rsidRPr="00E14556">
        <w:rPr>
          <w:rFonts w:ascii="Arial" w:hAnsi="Arial" w:cs="Arial"/>
          <w:vertAlign w:val="superscript"/>
        </w:rPr>
        <w:t>2</w:t>
      </w:r>
      <w:r w:rsidR="00C210C8" w:rsidRPr="00E14556">
        <w:rPr>
          <w:rFonts w:ascii="Arial" w:hAnsi="Arial" w:cs="Arial"/>
        </w:rPr>
        <w:t xml:space="preserve">; </w:t>
      </w:r>
      <w:r w:rsidRPr="00E14556">
        <w:rPr>
          <w:rFonts w:ascii="Arial" w:hAnsi="Arial" w:cs="Arial"/>
        </w:rPr>
        <w:t>Vaughan, M</w:t>
      </w:r>
      <w:proofErr w:type="gramStart"/>
      <w:r w:rsidRPr="00E14556">
        <w:rPr>
          <w:rFonts w:ascii="Arial" w:hAnsi="Arial" w:cs="Arial"/>
          <w:vertAlign w:val="superscript"/>
        </w:rPr>
        <w:t>1</w:t>
      </w:r>
      <w:r w:rsidR="00575985" w:rsidRPr="00E14556">
        <w:rPr>
          <w:rFonts w:ascii="Arial" w:hAnsi="Arial" w:cs="Arial"/>
        </w:rPr>
        <w:t>;Trott</w:t>
      </w:r>
      <w:proofErr w:type="gramEnd"/>
      <w:r w:rsidR="00575985" w:rsidRPr="00E14556">
        <w:rPr>
          <w:rFonts w:ascii="Arial" w:hAnsi="Arial" w:cs="Arial"/>
        </w:rPr>
        <w:t>, M</w:t>
      </w:r>
      <w:r w:rsidR="00575985" w:rsidRPr="00E14556">
        <w:rPr>
          <w:rFonts w:ascii="Arial" w:hAnsi="Arial" w:cs="Arial"/>
          <w:vertAlign w:val="superscript"/>
        </w:rPr>
        <w:t>1*</w:t>
      </w:r>
    </w:p>
    <w:p w14:paraId="4B1CE75A" w14:textId="142D5394" w:rsidR="00F74EA6" w:rsidRPr="00E14556" w:rsidRDefault="009273C3" w:rsidP="004162A7">
      <w:pPr>
        <w:pStyle w:val="ListParagraph"/>
        <w:numPr>
          <w:ilvl w:val="0"/>
          <w:numId w:val="4"/>
        </w:numPr>
        <w:spacing w:line="360" w:lineRule="auto"/>
      </w:pPr>
      <w:r w:rsidRPr="00E14556">
        <w:t xml:space="preserve">Vision and Eye Research Institute (VERI). </w:t>
      </w:r>
      <w:r w:rsidR="007367A7" w:rsidRPr="00E14556">
        <w:t xml:space="preserve">School of Medicine, Faculty of Health, Education, Medicine and Social Care, </w:t>
      </w:r>
      <w:r w:rsidRPr="00E14556">
        <w:t xml:space="preserve">Anglia Ruskin University, </w:t>
      </w:r>
      <w:r w:rsidR="007367A7" w:rsidRPr="00E14556">
        <w:t>Young St</w:t>
      </w:r>
      <w:r w:rsidRPr="00E14556">
        <w:t>, Cambridge CB</w:t>
      </w:r>
      <w:r w:rsidR="00DD09A4" w:rsidRPr="00E14556">
        <w:t>1</w:t>
      </w:r>
      <w:r w:rsidRPr="00E14556">
        <w:t xml:space="preserve"> </w:t>
      </w:r>
      <w:r w:rsidR="00CC2951" w:rsidRPr="00E14556">
        <w:t>2LZ</w:t>
      </w:r>
    </w:p>
    <w:p w14:paraId="310F25C1" w14:textId="61EB4494" w:rsidR="00DD09A4" w:rsidRPr="00E14556" w:rsidRDefault="00DD09A4" w:rsidP="00DD09A4">
      <w:pPr>
        <w:pStyle w:val="ListParagraph"/>
        <w:numPr>
          <w:ilvl w:val="0"/>
          <w:numId w:val="4"/>
        </w:numPr>
        <w:spacing w:line="360" w:lineRule="auto"/>
      </w:pPr>
      <w:r w:rsidRPr="00E14556">
        <w:t>Anglia Ruskin University, East Road, Cambridge CB1 1PT</w:t>
      </w:r>
    </w:p>
    <w:p w14:paraId="17FF261D" w14:textId="77777777" w:rsidR="00154331" w:rsidRPr="00E14556" w:rsidRDefault="00154331">
      <w:pPr>
        <w:rPr>
          <w:rFonts w:ascii="Arial" w:hAnsi="Arial" w:cs="Arial"/>
          <w:b/>
          <w:bCs/>
        </w:rPr>
      </w:pPr>
    </w:p>
    <w:p w14:paraId="0456D364" w14:textId="77777777" w:rsidR="00575985" w:rsidRPr="00E14556" w:rsidRDefault="00154331">
      <w:pPr>
        <w:rPr>
          <w:rFonts w:ascii="Arial" w:hAnsi="Arial" w:cs="Arial"/>
          <w:b/>
          <w:bCs/>
        </w:rPr>
      </w:pPr>
      <w:r w:rsidRPr="00E14556">
        <w:rPr>
          <w:rFonts w:ascii="Arial" w:hAnsi="Arial" w:cs="Arial"/>
          <w:b/>
          <w:bCs/>
        </w:rPr>
        <w:t xml:space="preserve">Keywords: COVID-19; COPD; Asthma; mortality; hospitalisation; </w:t>
      </w:r>
      <w:proofErr w:type="spellStart"/>
      <w:r w:rsidRPr="00E14556">
        <w:rPr>
          <w:rFonts w:ascii="Arial" w:hAnsi="Arial" w:cs="Arial"/>
          <w:b/>
          <w:bCs/>
        </w:rPr>
        <w:t>meta-analysis</w:t>
      </w:r>
      <w:proofErr w:type="spellEnd"/>
    </w:p>
    <w:p w14:paraId="01435633" w14:textId="77777777" w:rsidR="00575985" w:rsidRPr="00E14556" w:rsidRDefault="00575985">
      <w:pPr>
        <w:rPr>
          <w:rFonts w:ascii="Arial" w:hAnsi="Arial" w:cs="Arial"/>
          <w:b/>
          <w:bCs/>
        </w:rPr>
      </w:pPr>
    </w:p>
    <w:p w14:paraId="4D84401D" w14:textId="42E19B5A" w:rsidR="00154331" w:rsidRPr="00E14556" w:rsidRDefault="00575985">
      <w:pPr>
        <w:rPr>
          <w:rFonts w:ascii="Arial" w:hAnsi="Arial" w:cs="Arial"/>
        </w:rPr>
      </w:pPr>
      <w:r w:rsidRPr="00E14556">
        <w:rPr>
          <w:rFonts w:ascii="Arial" w:hAnsi="Arial" w:cs="Arial"/>
        </w:rPr>
        <w:t>*Corresponding author: Mike Trott</w:t>
      </w:r>
      <w:r w:rsidR="00FC5E3C" w:rsidRPr="00E14556">
        <w:rPr>
          <w:rFonts w:ascii="Arial" w:hAnsi="Arial" w:cs="Arial"/>
        </w:rPr>
        <w:t>, Vision and Eye Research Institute (VERI). School of Medicine, Faculty of Health, Education, Medicine, and Social Care, Anglia Ruskin University, Young Street, Cambridge, CB1 2LZ</w:t>
      </w:r>
      <w:r w:rsidR="00016D5C" w:rsidRPr="00E14556">
        <w:rPr>
          <w:rFonts w:ascii="Arial" w:hAnsi="Arial" w:cs="Arial"/>
        </w:rPr>
        <w:t xml:space="preserve">. Email: </w:t>
      </w:r>
      <w:hyperlink r:id="rId8" w:history="1">
        <w:r w:rsidR="00016D5C" w:rsidRPr="00E14556">
          <w:rPr>
            <w:rStyle w:val="Hyperlink"/>
            <w:rFonts w:ascii="Arial" w:hAnsi="Arial" w:cs="Arial"/>
          </w:rPr>
          <w:t>mike.trott@aru.ac.uk</w:t>
        </w:r>
      </w:hyperlink>
      <w:r w:rsidR="00016D5C" w:rsidRPr="00E14556">
        <w:rPr>
          <w:rFonts w:ascii="Arial" w:hAnsi="Arial" w:cs="Arial"/>
        </w:rPr>
        <w:t xml:space="preserve"> </w:t>
      </w:r>
      <w:r w:rsidR="00C210C8" w:rsidRPr="00E14556">
        <w:rPr>
          <w:rFonts w:ascii="Arial" w:hAnsi="Arial" w:cs="Arial"/>
        </w:rPr>
        <w:br w:type="page"/>
      </w:r>
    </w:p>
    <w:p w14:paraId="352816A1" w14:textId="042D06C4" w:rsidR="00722332" w:rsidRPr="00E14556" w:rsidRDefault="00722332" w:rsidP="00515C4E">
      <w:pPr>
        <w:spacing w:line="360" w:lineRule="auto"/>
        <w:jc w:val="both"/>
        <w:rPr>
          <w:rFonts w:ascii="Arial" w:hAnsi="Arial" w:cs="Arial"/>
          <w:b/>
          <w:bCs/>
        </w:rPr>
      </w:pPr>
      <w:r w:rsidRPr="00E14556">
        <w:rPr>
          <w:rFonts w:ascii="Arial" w:hAnsi="Arial" w:cs="Arial"/>
          <w:b/>
          <w:bCs/>
        </w:rPr>
        <w:lastRenderedPageBreak/>
        <w:t>Abstract</w:t>
      </w:r>
      <w:r w:rsidR="0052785F" w:rsidRPr="00E14556">
        <w:rPr>
          <w:rFonts w:ascii="Arial" w:hAnsi="Arial" w:cs="Arial"/>
          <w:b/>
          <w:bCs/>
        </w:rPr>
        <w:t xml:space="preserve"> (</w:t>
      </w:r>
      <w:r w:rsidR="00EC4EE0" w:rsidRPr="00E14556">
        <w:rPr>
          <w:rFonts w:ascii="Arial" w:hAnsi="Arial" w:cs="Arial"/>
          <w:b/>
          <w:bCs/>
        </w:rPr>
        <w:t>306</w:t>
      </w:r>
      <w:r w:rsidR="0009372A" w:rsidRPr="00E14556">
        <w:rPr>
          <w:rFonts w:ascii="Arial" w:hAnsi="Arial" w:cs="Arial"/>
          <w:b/>
          <w:bCs/>
        </w:rPr>
        <w:t>/</w:t>
      </w:r>
      <w:r w:rsidR="004A27BA" w:rsidRPr="00E14556">
        <w:rPr>
          <w:rFonts w:ascii="Arial" w:hAnsi="Arial" w:cs="Arial"/>
          <w:b/>
          <w:bCs/>
        </w:rPr>
        <w:t>3</w:t>
      </w:r>
      <w:r w:rsidR="0009372A" w:rsidRPr="00E14556">
        <w:rPr>
          <w:rFonts w:ascii="Arial" w:hAnsi="Arial" w:cs="Arial"/>
          <w:b/>
          <w:bCs/>
        </w:rPr>
        <w:t>50</w:t>
      </w:r>
      <w:r w:rsidR="00FA3A4B" w:rsidRPr="00E14556">
        <w:rPr>
          <w:rFonts w:ascii="Arial" w:hAnsi="Arial" w:cs="Arial"/>
          <w:b/>
          <w:bCs/>
        </w:rPr>
        <w:t>)</w:t>
      </w:r>
    </w:p>
    <w:p w14:paraId="3172D62D" w14:textId="77777777" w:rsidR="00722332" w:rsidRPr="00E14556" w:rsidRDefault="00722332" w:rsidP="00515C4E">
      <w:pPr>
        <w:spacing w:line="360" w:lineRule="auto"/>
        <w:jc w:val="both"/>
        <w:rPr>
          <w:rFonts w:ascii="Arial" w:hAnsi="Arial" w:cs="Arial"/>
          <w:b/>
          <w:bCs/>
        </w:rPr>
      </w:pPr>
    </w:p>
    <w:p w14:paraId="37EDD115" w14:textId="2A07A4AC" w:rsidR="00C851E3" w:rsidRPr="00E14556" w:rsidRDefault="001E4935" w:rsidP="00974FF3">
      <w:pPr>
        <w:spacing w:line="360" w:lineRule="auto"/>
        <w:jc w:val="both"/>
        <w:rPr>
          <w:rFonts w:ascii="Arial" w:hAnsi="Arial" w:cs="Arial"/>
        </w:rPr>
      </w:pPr>
      <w:r w:rsidRPr="00E14556">
        <w:rPr>
          <w:rFonts w:ascii="Arial" w:hAnsi="Arial" w:cs="Arial"/>
          <w:b/>
          <w:bCs/>
        </w:rPr>
        <w:t>Background</w:t>
      </w:r>
      <w:r w:rsidRPr="00E14556">
        <w:rPr>
          <w:rFonts w:ascii="Arial" w:hAnsi="Arial" w:cs="Arial"/>
        </w:rPr>
        <w:t xml:space="preserve">: Several </w:t>
      </w:r>
      <w:r w:rsidR="00F96F84" w:rsidRPr="00E14556">
        <w:rPr>
          <w:rFonts w:ascii="Arial" w:hAnsi="Arial" w:cs="Arial"/>
        </w:rPr>
        <w:t xml:space="preserve">underlying diseases </w:t>
      </w:r>
      <w:r w:rsidRPr="00E14556">
        <w:rPr>
          <w:rFonts w:ascii="Arial" w:hAnsi="Arial" w:cs="Arial"/>
        </w:rPr>
        <w:t>have been associated with unfavourable COVID-19 related outcomes</w:t>
      </w:r>
      <w:r w:rsidR="002E346C" w:rsidRPr="00E14556">
        <w:rPr>
          <w:rFonts w:ascii="Arial" w:hAnsi="Arial" w:cs="Arial"/>
        </w:rPr>
        <w:t xml:space="preserve"> including asthma and Chronic Obstructive Pulmonary Disease (COPD), however few studies have reported risks that are adjusted for confounding variables. </w:t>
      </w:r>
      <w:r w:rsidR="00F96F84" w:rsidRPr="00E14556">
        <w:rPr>
          <w:rFonts w:ascii="Arial" w:hAnsi="Arial" w:cs="Arial"/>
        </w:rPr>
        <w:t xml:space="preserve">This </w:t>
      </w:r>
      <w:r w:rsidR="007A7894" w:rsidRPr="00E14556">
        <w:rPr>
          <w:rFonts w:ascii="Arial" w:hAnsi="Arial" w:cs="Arial"/>
        </w:rPr>
        <w:t xml:space="preserve">study </w:t>
      </w:r>
      <w:r w:rsidR="00F96F84" w:rsidRPr="00E14556">
        <w:rPr>
          <w:rFonts w:ascii="Arial" w:hAnsi="Arial" w:cs="Arial"/>
        </w:rPr>
        <w:t>aimed to</w:t>
      </w:r>
      <w:r w:rsidR="007A7894" w:rsidRPr="00E14556">
        <w:rPr>
          <w:rFonts w:ascii="Arial" w:hAnsi="Arial" w:cs="Arial"/>
        </w:rPr>
        <w:t xml:space="preserve"> </w:t>
      </w:r>
      <w:r w:rsidR="00996DDC" w:rsidRPr="00E14556">
        <w:rPr>
          <w:rFonts w:ascii="Arial" w:hAnsi="Arial" w:cs="Arial"/>
        </w:rPr>
        <w:t xml:space="preserve">examine </w:t>
      </w:r>
      <w:r w:rsidR="002E346C" w:rsidRPr="00E14556">
        <w:rPr>
          <w:rFonts w:ascii="Arial" w:hAnsi="Arial" w:cs="Arial"/>
        </w:rPr>
        <w:t xml:space="preserve">the adjusted risk of </w:t>
      </w:r>
      <w:r w:rsidR="00996DDC" w:rsidRPr="00E14556">
        <w:rPr>
          <w:rFonts w:ascii="Arial" w:hAnsi="Arial" w:cs="Arial"/>
        </w:rPr>
        <w:t xml:space="preserve">COVID-19 related hospitalisation, intensive care unit (ICU) admission, </w:t>
      </w:r>
      <w:r w:rsidR="00C851E3" w:rsidRPr="00E14556">
        <w:rPr>
          <w:rFonts w:ascii="Arial" w:hAnsi="Arial" w:cs="Arial"/>
        </w:rPr>
        <w:t xml:space="preserve">and </w:t>
      </w:r>
      <w:r w:rsidR="00FA3A4B" w:rsidRPr="00E14556">
        <w:rPr>
          <w:rFonts w:ascii="Arial" w:hAnsi="Arial" w:cs="Arial"/>
        </w:rPr>
        <w:t>mortality</w:t>
      </w:r>
      <w:r w:rsidR="00C851E3" w:rsidRPr="00E14556">
        <w:rPr>
          <w:rFonts w:ascii="Arial" w:hAnsi="Arial" w:cs="Arial"/>
        </w:rPr>
        <w:t xml:space="preserve"> in patients with</w:t>
      </w:r>
      <w:r w:rsidR="00F96F84" w:rsidRPr="00E14556">
        <w:rPr>
          <w:rFonts w:ascii="Arial" w:hAnsi="Arial" w:cs="Arial"/>
        </w:rPr>
        <w:t xml:space="preserve"> </w:t>
      </w:r>
      <w:r w:rsidR="008C5B21" w:rsidRPr="00E14556">
        <w:rPr>
          <w:rFonts w:ascii="Arial" w:hAnsi="Arial" w:cs="Arial"/>
        </w:rPr>
        <w:t>vs</w:t>
      </w:r>
      <w:r w:rsidR="00C851E3" w:rsidRPr="00E14556">
        <w:rPr>
          <w:rFonts w:ascii="Arial" w:hAnsi="Arial" w:cs="Arial"/>
        </w:rPr>
        <w:t xml:space="preserve"> without asthma or COPD. </w:t>
      </w:r>
    </w:p>
    <w:p w14:paraId="1CC6088D" w14:textId="09EE13E1" w:rsidR="007D6B93" w:rsidRPr="00E14556" w:rsidRDefault="00C851E3" w:rsidP="00B747A4">
      <w:pPr>
        <w:spacing w:line="360" w:lineRule="auto"/>
        <w:jc w:val="both"/>
        <w:rPr>
          <w:rFonts w:ascii="Arial" w:hAnsi="Arial" w:cs="Arial"/>
        </w:rPr>
      </w:pPr>
      <w:r w:rsidRPr="00E14556">
        <w:rPr>
          <w:rFonts w:ascii="Arial" w:hAnsi="Arial" w:cs="Arial"/>
          <w:b/>
          <w:bCs/>
        </w:rPr>
        <w:t>Methods</w:t>
      </w:r>
      <w:r w:rsidRPr="00E14556">
        <w:rPr>
          <w:rFonts w:ascii="Arial" w:hAnsi="Arial" w:cs="Arial"/>
        </w:rPr>
        <w:t xml:space="preserve">: </w:t>
      </w:r>
      <w:r w:rsidR="007D6B93" w:rsidRPr="00E14556">
        <w:rPr>
          <w:rFonts w:ascii="Arial" w:hAnsi="Arial" w:cs="Arial"/>
        </w:rPr>
        <w:t>A systematic review</w:t>
      </w:r>
      <w:r w:rsidR="008C5B21" w:rsidRPr="00E14556">
        <w:rPr>
          <w:rFonts w:ascii="Arial" w:hAnsi="Arial" w:cs="Arial"/>
        </w:rPr>
        <w:t xml:space="preserve"> </w:t>
      </w:r>
      <w:r w:rsidR="007D6B93" w:rsidRPr="00E14556">
        <w:rPr>
          <w:rFonts w:ascii="Arial" w:hAnsi="Arial" w:cs="Arial"/>
        </w:rPr>
        <w:t xml:space="preserve">of major databases was undertaken </w:t>
      </w:r>
      <w:r w:rsidR="00F96F84" w:rsidRPr="00E14556">
        <w:rPr>
          <w:rFonts w:ascii="Arial" w:hAnsi="Arial" w:cs="Arial"/>
        </w:rPr>
        <w:t xml:space="preserve">for studies published between 1/12/2019 to </w:t>
      </w:r>
      <w:r w:rsidR="00EE091F" w:rsidRPr="00E14556">
        <w:rPr>
          <w:rFonts w:ascii="Arial" w:hAnsi="Arial" w:cs="Arial"/>
        </w:rPr>
        <w:t>19</w:t>
      </w:r>
      <w:r w:rsidR="00F96F84" w:rsidRPr="00E14556">
        <w:rPr>
          <w:rFonts w:ascii="Arial" w:hAnsi="Arial" w:cs="Arial"/>
        </w:rPr>
        <w:t>/</w:t>
      </w:r>
      <w:r w:rsidR="00EE091F" w:rsidRPr="00E14556">
        <w:rPr>
          <w:rFonts w:ascii="Arial" w:hAnsi="Arial" w:cs="Arial"/>
        </w:rPr>
        <w:t>4</w:t>
      </w:r>
      <w:r w:rsidR="00F96F84" w:rsidRPr="00E14556">
        <w:rPr>
          <w:rFonts w:ascii="Arial" w:hAnsi="Arial" w:cs="Arial"/>
        </w:rPr>
        <w:t>/202</w:t>
      </w:r>
      <w:r w:rsidR="00EE091F" w:rsidRPr="00E14556">
        <w:rPr>
          <w:rFonts w:ascii="Arial" w:hAnsi="Arial" w:cs="Arial"/>
        </w:rPr>
        <w:t>1</w:t>
      </w:r>
      <w:r w:rsidR="00F96F84" w:rsidRPr="00E14556">
        <w:rPr>
          <w:rFonts w:ascii="Arial" w:hAnsi="Arial" w:cs="Arial"/>
        </w:rPr>
        <w:t xml:space="preserve">. </w:t>
      </w:r>
      <w:r w:rsidR="007D6B93" w:rsidRPr="00E14556">
        <w:rPr>
          <w:rFonts w:ascii="Arial" w:hAnsi="Arial" w:cs="Arial"/>
        </w:rPr>
        <w:t xml:space="preserve"> Studies reporting the adjusted</w:t>
      </w:r>
      <w:r w:rsidR="00550E6F" w:rsidRPr="00E14556">
        <w:rPr>
          <w:rFonts w:ascii="Arial" w:hAnsi="Arial" w:cs="Arial"/>
        </w:rPr>
        <w:t xml:space="preserve"> (for one or more </w:t>
      </w:r>
      <w:r w:rsidR="009D5D26" w:rsidRPr="00E14556">
        <w:rPr>
          <w:rFonts w:ascii="Arial" w:hAnsi="Arial" w:cs="Arial"/>
        </w:rPr>
        <w:t>confounder</w:t>
      </w:r>
      <w:r w:rsidR="00550E6F" w:rsidRPr="00E14556">
        <w:rPr>
          <w:rFonts w:ascii="Arial" w:hAnsi="Arial" w:cs="Arial"/>
        </w:rPr>
        <w:t>)</w:t>
      </w:r>
      <w:r w:rsidR="007D6B93" w:rsidRPr="00E14556">
        <w:rPr>
          <w:rFonts w:ascii="Arial" w:hAnsi="Arial" w:cs="Arial"/>
        </w:rPr>
        <w:t xml:space="preserve"> risks of either </w:t>
      </w:r>
      <w:r w:rsidR="00FA3A4B" w:rsidRPr="00E14556">
        <w:rPr>
          <w:rFonts w:ascii="Arial" w:hAnsi="Arial" w:cs="Arial"/>
        </w:rPr>
        <w:t>hospitalisation</w:t>
      </w:r>
      <w:r w:rsidR="007D6B93" w:rsidRPr="00E14556">
        <w:rPr>
          <w:rFonts w:ascii="Arial" w:hAnsi="Arial" w:cs="Arial"/>
        </w:rPr>
        <w:t>, ICU admission, or mortality in asthmatics or COPD patients</w:t>
      </w:r>
      <w:r w:rsidR="008C5B21" w:rsidRPr="00E14556">
        <w:rPr>
          <w:rFonts w:ascii="Arial" w:hAnsi="Arial" w:cs="Arial"/>
        </w:rPr>
        <w:t xml:space="preserve"> (</w:t>
      </w:r>
      <w:r w:rsidR="00AE3FF5" w:rsidRPr="00E14556">
        <w:rPr>
          <w:rFonts w:ascii="Arial" w:hAnsi="Arial" w:cs="Arial"/>
        </w:rPr>
        <w:t>control group=no asthma or no COPD)</w:t>
      </w:r>
      <w:r w:rsidR="007D6B93" w:rsidRPr="00E14556">
        <w:rPr>
          <w:rFonts w:ascii="Arial" w:hAnsi="Arial" w:cs="Arial"/>
        </w:rPr>
        <w:t xml:space="preserve"> </w:t>
      </w:r>
      <w:r w:rsidR="009855A9" w:rsidRPr="00E14556">
        <w:rPr>
          <w:rFonts w:ascii="Arial" w:hAnsi="Arial" w:cs="Arial"/>
        </w:rPr>
        <w:t>were identified</w:t>
      </w:r>
      <w:r w:rsidR="007D6B93" w:rsidRPr="00E14556">
        <w:rPr>
          <w:rFonts w:ascii="Arial" w:hAnsi="Arial" w:cs="Arial"/>
        </w:rPr>
        <w:t>.</w:t>
      </w:r>
      <w:r w:rsidR="00560564" w:rsidRPr="00E14556">
        <w:rPr>
          <w:rFonts w:ascii="Arial" w:hAnsi="Arial" w:cs="Arial"/>
        </w:rPr>
        <w:t xml:space="preserve"> Risk of bias was determined via the QUIPS tool.</w:t>
      </w:r>
      <w:r w:rsidR="007D6B93" w:rsidRPr="00E14556">
        <w:rPr>
          <w:rFonts w:ascii="Arial" w:hAnsi="Arial" w:cs="Arial"/>
        </w:rPr>
        <w:t xml:space="preserve"> A random effect </w:t>
      </w:r>
      <w:proofErr w:type="spellStart"/>
      <w:r w:rsidR="007D6B93" w:rsidRPr="00E14556">
        <w:rPr>
          <w:rFonts w:ascii="Arial" w:hAnsi="Arial" w:cs="Arial"/>
        </w:rPr>
        <w:t>meta-analysis</w:t>
      </w:r>
      <w:proofErr w:type="spellEnd"/>
      <w:r w:rsidR="007D6B93" w:rsidRPr="00E14556">
        <w:rPr>
          <w:rFonts w:ascii="Arial" w:hAnsi="Arial" w:cs="Arial"/>
        </w:rPr>
        <w:t xml:space="preserve"> was undertaken</w:t>
      </w:r>
      <w:r w:rsidR="00FA3A4B" w:rsidRPr="00E14556">
        <w:rPr>
          <w:rFonts w:ascii="Arial" w:hAnsi="Arial" w:cs="Arial"/>
        </w:rPr>
        <w:t>.</w:t>
      </w:r>
      <w:r w:rsidR="00AE3FF5" w:rsidRPr="00E14556">
        <w:rPr>
          <w:rFonts w:ascii="Arial" w:hAnsi="Arial" w:cs="Arial"/>
        </w:rPr>
        <w:t xml:space="preserve"> </w:t>
      </w:r>
    </w:p>
    <w:p w14:paraId="13AC8549" w14:textId="2B834AAB" w:rsidR="009855A9" w:rsidRPr="00E14556" w:rsidRDefault="00A9680C" w:rsidP="00FA3A4B">
      <w:pPr>
        <w:spacing w:line="360" w:lineRule="auto"/>
        <w:jc w:val="both"/>
        <w:rPr>
          <w:rFonts w:ascii="Arial" w:hAnsi="Arial" w:cs="Arial"/>
        </w:rPr>
      </w:pPr>
      <w:r w:rsidRPr="00E14556">
        <w:rPr>
          <w:rFonts w:ascii="Arial" w:hAnsi="Arial" w:cs="Arial"/>
          <w:b/>
          <w:bCs/>
        </w:rPr>
        <w:t>Findings</w:t>
      </w:r>
      <w:r w:rsidR="009855A9" w:rsidRPr="00E14556">
        <w:rPr>
          <w:rFonts w:ascii="Arial" w:hAnsi="Arial" w:cs="Arial"/>
        </w:rPr>
        <w:t xml:space="preserve">: </w:t>
      </w:r>
      <w:r w:rsidR="00FD0108" w:rsidRPr="00E14556">
        <w:rPr>
          <w:rFonts w:ascii="Arial" w:hAnsi="Arial" w:cs="Arial"/>
        </w:rPr>
        <w:t>3</w:t>
      </w:r>
      <w:r w:rsidR="008F6ECC" w:rsidRPr="00E14556">
        <w:rPr>
          <w:rFonts w:ascii="Arial" w:hAnsi="Arial" w:cs="Arial"/>
        </w:rPr>
        <w:t>7</w:t>
      </w:r>
      <w:r w:rsidR="009855A9" w:rsidRPr="00E14556">
        <w:rPr>
          <w:rFonts w:ascii="Arial" w:hAnsi="Arial" w:cs="Arial"/>
        </w:rPr>
        <w:t xml:space="preserve"> studies were eligible for </w:t>
      </w:r>
      <w:r w:rsidR="00265159" w:rsidRPr="00E14556">
        <w:rPr>
          <w:rFonts w:ascii="Arial" w:hAnsi="Arial" w:cs="Arial"/>
        </w:rPr>
        <w:t>analysis</w:t>
      </w:r>
      <w:r w:rsidR="009855A9" w:rsidRPr="00E14556">
        <w:rPr>
          <w:rFonts w:ascii="Arial" w:hAnsi="Arial" w:cs="Arial"/>
        </w:rPr>
        <w:t>, with a total of 1,</w:t>
      </w:r>
      <w:r w:rsidR="00FD0108" w:rsidRPr="00E14556">
        <w:rPr>
          <w:rFonts w:ascii="Arial" w:hAnsi="Arial" w:cs="Arial"/>
        </w:rPr>
        <w:t>6</w:t>
      </w:r>
      <w:r w:rsidR="002C1551" w:rsidRPr="00E14556">
        <w:rPr>
          <w:rFonts w:ascii="Arial" w:hAnsi="Arial" w:cs="Arial"/>
        </w:rPr>
        <w:t>78,992</w:t>
      </w:r>
      <w:r w:rsidR="009855A9" w:rsidRPr="00E14556">
        <w:rPr>
          <w:rFonts w:ascii="Arial" w:hAnsi="Arial" w:cs="Arial"/>
        </w:rPr>
        <w:t xml:space="preserve"> participants.</w:t>
      </w:r>
      <w:r w:rsidR="00E6122A" w:rsidRPr="00E14556">
        <w:rPr>
          <w:rFonts w:ascii="Arial" w:hAnsi="Arial" w:cs="Arial"/>
        </w:rPr>
        <w:t xml:space="preserve"> The </w:t>
      </w:r>
      <w:r w:rsidR="009C1DE3" w:rsidRPr="00E14556">
        <w:rPr>
          <w:rFonts w:ascii="Arial" w:hAnsi="Arial" w:cs="Arial"/>
        </w:rPr>
        <w:t xml:space="preserve">pooled </w:t>
      </w:r>
      <w:r w:rsidR="005D3FC9" w:rsidRPr="00E14556">
        <w:rPr>
          <w:rFonts w:ascii="Arial" w:hAnsi="Arial" w:cs="Arial"/>
        </w:rPr>
        <w:t>OR</w:t>
      </w:r>
      <w:r w:rsidR="00FC32BC" w:rsidRPr="00E14556">
        <w:rPr>
          <w:rFonts w:ascii="Arial" w:hAnsi="Arial" w:cs="Arial"/>
        </w:rPr>
        <w:t>s</w:t>
      </w:r>
      <w:r w:rsidR="00E6122A" w:rsidRPr="00E14556">
        <w:rPr>
          <w:rFonts w:ascii="Arial" w:hAnsi="Arial" w:cs="Arial"/>
        </w:rPr>
        <w:t xml:space="preserve"> of </w:t>
      </w:r>
      <w:r w:rsidR="009C1DE3" w:rsidRPr="00E14556">
        <w:rPr>
          <w:rFonts w:ascii="Arial" w:hAnsi="Arial" w:cs="Arial"/>
        </w:rPr>
        <w:t xml:space="preserve">COVID-19 </w:t>
      </w:r>
      <w:r w:rsidR="00E6122A" w:rsidRPr="00E14556">
        <w:rPr>
          <w:rFonts w:ascii="Arial" w:hAnsi="Arial" w:cs="Arial"/>
        </w:rPr>
        <w:t>hospitali</w:t>
      </w:r>
      <w:r w:rsidR="009C1DE3" w:rsidRPr="00E14556">
        <w:rPr>
          <w:rFonts w:ascii="Arial" w:hAnsi="Arial" w:cs="Arial"/>
        </w:rPr>
        <w:t>sation</w:t>
      </w:r>
      <w:r w:rsidR="005D3FC9" w:rsidRPr="00E14556">
        <w:rPr>
          <w:rFonts w:ascii="Arial" w:hAnsi="Arial" w:cs="Arial"/>
        </w:rPr>
        <w:t xml:space="preserve"> in subjects with asthma </w:t>
      </w:r>
      <w:r w:rsidR="00E157A2" w:rsidRPr="00E14556">
        <w:rPr>
          <w:rFonts w:ascii="Arial" w:hAnsi="Arial" w:cs="Arial"/>
        </w:rPr>
        <w:t xml:space="preserve">and COPD </w:t>
      </w:r>
      <w:r w:rsidR="005D3FC9" w:rsidRPr="00E14556">
        <w:rPr>
          <w:rFonts w:ascii="Arial" w:hAnsi="Arial" w:cs="Arial"/>
        </w:rPr>
        <w:t xml:space="preserve">was </w:t>
      </w:r>
      <w:r w:rsidR="00583C92" w:rsidRPr="00E14556">
        <w:rPr>
          <w:rFonts w:ascii="Arial" w:hAnsi="Arial" w:cs="Arial"/>
        </w:rPr>
        <w:t>0.91 (95%CI 0.76-1.09)</w:t>
      </w:r>
      <w:r w:rsidR="00E157A2" w:rsidRPr="00E14556">
        <w:rPr>
          <w:rFonts w:ascii="Arial" w:hAnsi="Arial" w:cs="Arial"/>
        </w:rPr>
        <w:t xml:space="preserve"> and 1.37 (95%CI 1.29-1.46) respectively.</w:t>
      </w:r>
      <w:r w:rsidR="00C84577" w:rsidRPr="00E14556">
        <w:rPr>
          <w:rFonts w:ascii="Arial" w:hAnsi="Arial" w:cs="Arial"/>
        </w:rPr>
        <w:t xml:space="preserve"> </w:t>
      </w:r>
      <w:r w:rsidR="00191B80" w:rsidRPr="00E14556">
        <w:rPr>
          <w:rFonts w:ascii="Arial" w:hAnsi="Arial" w:cs="Arial"/>
        </w:rPr>
        <w:t>For</w:t>
      </w:r>
      <w:r w:rsidR="00C84577" w:rsidRPr="00E14556">
        <w:rPr>
          <w:rFonts w:ascii="Arial" w:hAnsi="Arial" w:cs="Arial"/>
        </w:rPr>
        <w:t xml:space="preserve"> ICU admission, OR in subjects with asthma and COPD was </w:t>
      </w:r>
      <w:r w:rsidR="00004292" w:rsidRPr="00E14556">
        <w:rPr>
          <w:rFonts w:ascii="Arial" w:hAnsi="Arial" w:cs="Arial"/>
        </w:rPr>
        <w:t xml:space="preserve">0.89 (95%CI 0.74-1.07) and </w:t>
      </w:r>
      <w:r w:rsidR="00776A81" w:rsidRPr="00E14556">
        <w:rPr>
          <w:rFonts w:ascii="Arial" w:hAnsi="Arial" w:cs="Arial"/>
        </w:rPr>
        <w:t>1.22 (95%CI 1.04-1.42</w:t>
      </w:r>
      <w:r w:rsidR="00D765DD" w:rsidRPr="00E14556">
        <w:rPr>
          <w:rFonts w:ascii="Arial" w:hAnsi="Arial" w:cs="Arial"/>
        </w:rPr>
        <w:t>)</w:t>
      </w:r>
      <w:r w:rsidR="00776A81" w:rsidRPr="00E14556">
        <w:rPr>
          <w:rFonts w:ascii="Arial" w:hAnsi="Arial" w:cs="Arial"/>
        </w:rPr>
        <w:t xml:space="preserve"> respectively. For mortality, ORs were </w:t>
      </w:r>
      <w:r w:rsidR="001F3614" w:rsidRPr="00E14556">
        <w:rPr>
          <w:rFonts w:ascii="Arial" w:hAnsi="Arial" w:cs="Arial"/>
        </w:rPr>
        <w:t xml:space="preserve">0.88 (95%CI 0.77-1.01) and </w:t>
      </w:r>
      <w:r w:rsidR="00777864" w:rsidRPr="00E14556">
        <w:rPr>
          <w:rFonts w:ascii="Arial" w:hAnsi="Arial" w:cs="Arial"/>
        </w:rPr>
        <w:t xml:space="preserve">1.25 (95%CI 1.08-1.34) for asthma and </w:t>
      </w:r>
      <w:proofErr w:type="gramStart"/>
      <w:r w:rsidR="00777864" w:rsidRPr="00E14556">
        <w:rPr>
          <w:rFonts w:ascii="Arial" w:hAnsi="Arial" w:cs="Arial"/>
        </w:rPr>
        <w:t>COPD</w:t>
      </w:r>
      <w:proofErr w:type="gramEnd"/>
      <w:r w:rsidR="00777864" w:rsidRPr="00E14556">
        <w:rPr>
          <w:rFonts w:ascii="Arial" w:hAnsi="Arial" w:cs="Arial"/>
        </w:rPr>
        <w:t xml:space="preserve"> respectively. </w:t>
      </w:r>
      <w:r w:rsidR="00950207" w:rsidRPr="00E14556">
        <w:rPr>
          <w:rFonts w:ascii="Arial" w:hAnsi="Arial" w:cs="Arial"/>
        </w:rPr>
        <w:t xml:space="preserve">Further, the pooled risk of mortality as measured via Cox regression was </w:t>
      </w:r>
      <w:r w:rsidR="00390C2F" w:rsidRPr="00E14556">
        <w:rPr>
          <w:rFonts w:ascii="Arial" w:hAnsi="Arial" w:cs="Arial"/>
        </w:rPr>
        <w:t xml:space="preserve">0.93 (95% CI 0.87-1.00) for asthma and 1.30 (95% CI 1.17-1.44) for COPD. </w:t>
      </w:r>
      <w:proofErr w:type="gramStart"/>
      <w:r w:rsidR="003952B0" w:rsidRPr="00E14556">
        <w:rPr>
          <w:rFonts w:ascii="Arial" w:hAnsi="Arial" w:cs="Arial"/>
        </w:rPr>
        <w:t>All of</w:t>
      </w:r>
      <w:proofErr w:type="gramEnd"/>
      <w:r w:rsidR="003952B0" w:rsidRPr="00E14556">
        <w:rPr>
          <w:rFonts w:ascii="Arial" w:hAnsi="Arial" w:cs="Arial"/>
        </w:rPr>
        <w:t xml:space="preserve"> these findings were of </w:t>
      </w:r>
      <w:r w:rsidR="00EC4EE0" w:rsidRPr="00E14556">
        <w:rPr>
          <w:rFonts w:ascii="Arial" w:hAnsi="Arial" w:cs="Arial"/>
        </w:rPr>
        <w:t xml:space="preserve">a moderate level of certainty. </w:t>
      </w:r>
    </w:p>
    <w:p w14:paraId="3B35C148" w14:textId="07C47E50" w:rsidR="00CB0B8A" w:rsidRPr="00E14556" w:rsidRDefault="00A00120" w:rsidP="00FA3A4B">
      <w:pPr>
        <w:spacing w:line="360" w:lineRule="auto"/>
        <w:jc w:val="both"/>
        <w:rPr>
          <w:rFonts w:ascii="Arial" w:hAnsi="Arial" w:cs="Arial"/>
        </w:rPr>
      </w:pPr>
      <w:r w:rsidRPr="00E14556">
        <w:rPr>
          <w:rFonts w:ascii="Arial" w:hAnsi="Arial" w:cs="Arial"/>
          <w:b/>
          <w:bCs/>
        </w:rPr>
        <w:t>Interpretation</w:t>
      </w:r>
      <w:r w:rsidRPr="00E14556">
        <w:rPr>
          <w:rFonts w:ascii="Arial" w:hAnsi="Arial" w:cs="Arial"/>
        </w:rPr>
        <w:t xml:space="preserve">: </w:t>
      </w:r>
      <w:r w:rsidR="00191B80" w:rsidRPr="00E14556">
        <w:rPr>
          <w:rFonts w:ascii="Arial" w:hAnsi="Arial" w:cs="Arial"/>
        </w:rPr>
        <w:t xml:space="preserve">COPD was </w:t>
      </w:r>
      <w:r w:rsidR="00FB1BF8" w:rsidRPr="00E14556">
        <w:rPr>
          <w:rFonts w:ascii="Arial" w:hAnsi="Arial" w:cs="Arial"/>
        </w:rPr>
        <w:t>significantly</w:t>
      </w:r>
      <w:r w:rsidR="00191B80" w:rsidRPr="00E14556">
        <w:rPr>
          <w:rFonts w:ascii="Arial" w:hAnsi="Arial" w:cs="Arial"/>
        </w:rPr>
        <w:t xml:space="preserve"> associated with COVID-19 related hospital admission, ICU admission, and mortality. Asthma </w:t>
      </w:r>
      <w:r w:rsidR="00C36C36" w:rsidRPr="00E14556">
        <w:rPr>
          <w:rFonts w:ascii="Arial" w:hAnsi="Arial" w:cs="Arial"/>
        </w:rPr>
        <w:t>was not</w:t>
      </w:r>
      <w:r w:rsidR="00191B80" w:rsidRPr="00E14556">
        <w:rPr>
          <w:rFonts w:ascii="Arial" w:hAnsi="Arial" w:cs="Arial"/>
        </w:rPr>
        <w:t xml:space="preserve"> </w:t>
      </w:r>
      <w:r w:rsidR="00CB0B8A" w:rsidRPr="00E14556">
        <w:rPr>
          <w:rFonts w:ascii="Arial" w:hAnsi="Arial" w:cs="Arial"/>
        </w:rPr>
        <w:t xml:space="preserve">associated with negative COVID-19 related health outcomes. </w:t>
      </w:r>
      <w:r w:rsidR="00191B80" w:rsidRPr="00E14556">
        <w:rPr>
          <w:rFonts w:ascii="Arial" w:hAnsi="Arial" w:cs="Arial"/>
        </w:rPr>
        <w:t>Individuals with COPD should take precautions to limit the risk of COVID-19 exposure to negate these potential outcomes</w:t>
      </w:r>
      <w:r w:rsidR="00FB1BF8" w:rsidRPr="00E14556">
        <w:rPr>
          <w:rFonts w:ascii="Arial" w:hAnsi="Arial" w:cs="Arial"/>
        </w:rPr>
        <w:t>.</w:t>
      </w:r>
      <w:r w:rsidR="005A0450" w:rsidRPr="00E14556">
        <w:rPr>
          <w:rFonts w:ascii="Arial" w:hAnsi="Arial" w:cs="Arial"/>
        </w:rPr>
        <w:t xml:space="preserve"> Limitations include differing population types and adjustment for differing cofounding variables. </w:t>
      </w:r>
      <w:r w:rsidR="00FB1BF8" w:rsidRPr="00E14556">
        <w:rPr>
          <w:rFonts w:ascii="Arial" w:hAnsi="Arial" w:cs="Arial"/>
        </w:rPr>
        <w:t xml:space="preserve"> </w:t>
      </w:r>
      <w:r w:rsidR="00CB0B8A" w:rsidRPr="00E14556">
        <w:rPr>
          <w:rFonts w:ascii="Arial" w:hAnsi="Arial" w:cs="Arial"/>
        </w:rPr>
        <w:t>Practitioners should note these findings when dealing with patients with these comorbidities.</w:t>
      </w:r>
    </w:p>
    <w:p w14:paraId="46F54BD8" w14:textId="2E06183D" w:rsidR="0009372A" w:rsidRPr="00E14556" w:rsidRDefault="0009372A" w:rsidP="00FA3A4B">
      <w:pPr>
        <w:spacing w:line="360" w:lineRule="auto"/>
        <w:jc w:val="both"/>
        <w:rPr>
          <w:rFonts w:ascii="Arial" w:hAnsi="Arial" w:cs="Arial"/>
        </w:rPr>
      </w:pPr>
      <w:r w:rsidRPr="00E14556">
        <w:rPr>
          <w:rFonts w:ascii="Arial" w:hAnsi="Arial" w:cs="Arial"/>
          <w:b/>
          <w:bCs/>
        </w:rPr>
        <w:t>Funding</w:t>
      </w:r>
      <w:r w:rsidRPr="00E14556">
        <w:rPr>
          <w:rFonts w:ascii="Arial" w:hAnsi="Arial" w:cs="Arial"/>
        </w:rPr>
        <w:t>: There was no funding for this study.</w:t>
      </w:r>
    </w:p>
    <w:p w14:paraId="39B7B14E" w14:textId="4E69319E" w:rsidR="00C851E3" w:rsidRPr="00E14556" w:rsidRDefault="008819DD">
      <w:pPr>
        <w:rPr>
          <w:rFonts w:ascii="Arial" w:hAnsi="Arial" w:cs="Arial"/>
        </w:rPr>
      </w:pPr>
      <w:r w:rsidRPr="00E14556">
        <w:rPr>
          <w:rFonts w:ascii="Arial" w:hAnsi="Arial" w:cs="Arial"/>
          <w:b/>
          <w:bCs/>
        </w:rPr>
        <w:t>Registration</w:t>
      </w:r>
      <w:r w:rsidRPr="00E14556">
        <w:rPr>
          <w:rFonts w:ascii="Arial" w:hAnsi="Arial" w:cs="Arial"/>
        </w:rPr>
        <w:t xml:space="preserve">: This review was </w:t>
      </w:r>
      <w:r w:rsidR="00390C2F" w:rsidRPr="00E14556">
        <w:rPr>
          <w:rFonts w:ascii="Arial" w:hAnsi="Arial" w:cs="Arial"/>
        </w:rPr>
        <w:t>registered</w:t>
      </w:r>
      <w:r w:rsidRPr="00E14556">
        <w:rPr>
          <w:rFonts w:ascii="Arial" w:hAnsi="Arial" w:cs="Arial"/>
        </w:rPr>
        <w:t xml:space="preserve"> with PROSPERO: </w:t>
      </w:r>
      <w:r w:rsidR="00390C2F" w:rsidRPr="00E14556">
        <w:rPr>
          <w:rFonts w:ascii="Arial" w:hAnsi="Arial" w:cs="Arial"/>
        </w:rPr>
        <w:t>CRD42020194155</w:t>
      </w:r>
      <w:r w:rsidR="00EC4EE0" w:rsidRPr="00E14556">
        <w:rPr>
          <w:rFonts w:ascii="Arial" w:hAnsi="Arial" w:cs="Arial"/>
        </w:rPr>
        <w:t>.</w:t>
      </w:r>
    </w:p>
    <w:p w14:paraId="57254EDD" w14:textId="77777777" w:rsidR="004A27BA" w:rsidRPr="00E14556" w:rsidRDefault="004A27BA">
      <w:pPr>
        <w:rPr>
          <w:rFonts w:ascii="Arial" w:hAnsi="Arial" w:cs="Arial"/>
          <w:b/>
        </w:rPr>
      </w:pPr>
      <w:r w:rsidRPr="00E14556">
        <w:rPr>
          <w:rFonts w:ascii="Arial" w:hAnsi="Arial" w:cs="Arial"/>
          <w:b/>
        </w:rPr>
        <w:br w:type="page"/>
      </w:r>
    </w:p>
    <w:p w14:paraId="0E490D9E" w14:textId="21601D1B" w:rsidR="00D06503" w:rsidRPr="00E14556" w:rsidRDefault="00F85CBB" w:rsidP="00154331">
      <w:pPr>
        <w:rPr>
          <w:rFonts w:ascii="Arial" w:hAnsi="Arial" w:cs="Arial"/>
          <w:b/>
        </w:rPr>
      </w:pPr>
      <w:r w:rsidRPr="00E14556">
        <w:rPr>
          <w:rFonts w:ascii="Arial" w:hAnsi="Arial" w:cs="Arial"/>
          <w:b/>
        </w:rPr>
        <w:lastRenderedPageBreak/>
        <w:t>Introduction</w:t>
      </w:r>
    </w:p>
    <w:p w14:paraId="0A0BEAF2" w14:textId="77777777" w:rsidR="00A82570" w:rsidRPr="00E14556" w:rsidRDefault="00A82570" w:rsidP="00A84520">
      <w:pPr>
        <w:spacing w:line="360" w:lineRule="auto"/>
        <w:jc w:val="both"/>
        <w:rPr>
          <w:rFonts w:ascii="Arial" w:hAnsi="Arial" w:cs="Arial"/>
          <w:b/>
        </w:rPr>
      </w:pPr>
    </w:p>
    <w:p w14:paraId="76F10195" w14:textId="4BA0802B" w:rsidR="00EE57D1" w:rsidRPr="00E14556" w:rsidRDefault="00EE57D1" w:rsidP="00A84520">
      <w:pPr>
        <w:spacing w:line="360" w:lineRule="auto"/>
        <w:jc w:val="both"/>
        <w:rPr>
          <w:rFonts w:ascii="Arial" w:hAnsi="Arial" w:cs="Arial"/>
          <w:color w:val="333333"/>
        </w:rPr>
      </w:pPr>
      <w:r w:rsidRPr="00E14556">
        <w:rPr>
          <w:rFonts w:ascii="Arial" w:hAnsi="Arial" w:cs="Arial"/>
          <w:color w:val="333333"/>
        </w:rPr>
        <w:t xml:space="preserve">In March 2020, the World Health Organization (WHO) declared the COVID-19 outbreak a global pandemic, and as of </w:t>
      </w:r>
      <w:r w:rsidR="00A07639" w:rsidRPr="00E14556">
        <w:rPr>
          <w:rFonts w:ascii="Arial" w:hAnsi="Arial" w:cs="Arial"/>
          <w:color w:val="333333"/>
        </w:rPr>
        <w:t>3</w:t>
      </w:r>
      <w:r w:rsidR="00A07639" w:rsidRPr="00E14556">
        <w:rPr>
          <w:rFonts w:ascii="Arial" w:hAnsi="Arial" w:cs="Arial"/>
          <w:color w:val="333333"/>
          <w:vertAlign w:val="superscript"/>
        </w:rPr>
        <w:t>rd</w:t>
      </w:r>
      <w:r w:rsidR="00A07639" w:rsidRPr="00E14556">
        <w:rPr>
          <w:rFonts w:ascii="Arial" w:hAnsi="Arial" w:cs="Arial"/>
          <w:color w:val="333333"/>
        </w:rPr>
        <w:t xml:space="preserve"> February 2021</w:t>
      </w:r>
      <w:r w:rsidRPr="00E14556">
        <w:rPr>
          <w:rFonts w:ascii="Arial" w:hAnsi="Arial" w:cs="Arial"/>
          <w:color w:val="333333"/>
        </w:rPr>
        <w:t xml:space="preserve">, over </w:t>
      </w:r>
      <w:r w:rsidR="00A07639" w:rsidRPr="00E14556">
        <w:rPr>
          <w:rFonts w:ascii="Arial" w:hAnsi="Arial" w:cs="Arial"/>
          <w:color w:val="333333"/>
        </w:rPr>
        <w:t>103</w:t>
      </w:r>
      <w:r w:rsidRPr="00E14556">
        <w:rPr>
          <w:rFonts w:ascii="Arial" w:hAnsi="Arial" w:cs="Arial"/>
          <w:color w:val="333333"/>
        </w:rPr>
        <w:t xml:space="preserve">,000,000 confirmed cases have been diagnosed in more than 130 countries and areas, resulting in approximately </w:t>
      </w:r>
      <w:r w:rsidR="00416074" w:rsidRPr="00E14556">
        <w:rPr>
          <w:rFonts w:ascii="Arial" w:hAnsi="Arial" w:cs="Arial"/>
          <w:color w:val="333333"/>
        </w:rPr>
        <w:t>2,238,000</w:t>
      </w:r>
      <w:r w:rsidRPr="00E14556">
        <w:rPr>
          <w:rFonts w:ascii="Arial" w:hAnsi="Arial" w:cs="Arial"/>
          <w:color w:val="333333"/>
        </w:rPr>
        <w:t xml:space="preserve"> deaths to date</w:t>
      </w:r>
      <w:r w:rsidR="0018123D" w:rsidRPr="00E14556">
        <w:rPr>
          <w:rFonts w:ascii="Arial" w:hAnsi="Arial" w:cs="Arial"/>
          <w:color w:val="333333"/>
        </w:rPr>
        <w:t xml:space="preserve"> </w:t>
      </w:r>
      <w:r w:rsidR="00CE6DEA" w:rsidRPr="00E14556">
        <w:rPr>
          <w:rFonts w:ascii="Arial" w:hAnsi="Arial" w:cs="Arial"/>
          <w:color w:val="333333"/>
        </w:rPr>
        <w:fldChar w:fldCharType="begin"/>
      </w:r>
      <w:r w:rsidR="00540404" w:rsidRPr="00E14556">
        <w:rPr>
          <w:rFonts w:ascii="Arial" w:hAnsi="Arial" w:cs="Arial"/>
          <w:color w:val="333333"/>
        </w:rPr>
        <w:instrText xml:space="preserve"> ADDIN ZOTERO_ITEM CSL_CITATION {"citationID":"c2y1IISO","properties":{"formattedCitation":"\\super 1\\nosupersub{}","plainCitation":"1","noteIndex":0},"citationItems":[{"id":1288,"uris":["http://zotero.org/users/7696217/items/55H2HNFA"],"uri":["http://zotero.org/users/7696217/items/55H2HNFA"],"itemData":{"id":1288,"type":"webpage","title":"WHO Coronovirus Didease (COVID-19) Dashboard","URL":"https://covid19.who.int","author":[{"family":"World Health Organization","given":""}],"accessed":{"date-parts":[["2020",7,2]]}}}],"schema":"https://github.com/citation-style-language/schema/raw/master/csl-citation.json"} </w:instrText>
      </w:r>
      <w:r w:rsidR="00CE6DEA" w:rsidRPr="00E14556">
        <w:rPr>
          <w:rFonts w:ascii="Arial" w:hAnsi="Arial" w:cs="Arial"/>
          <w:color w:val="333333"/>
        </w:rPr>
        <w:fldChar w:fldCharType="separate"/>
      </w:r>
      <w:r w:rsidR="00292495" w:rsidRPr="00E14556">
        <w:rPr>
          <w:rFonts w:ascii="Arial" w:hAnsi="Arial" w:cs="Arial"/>
          <w:color w:val="000000"/>
          <w:vertAlign w:val="superscript"/>
        </w:rPr>
        <w:t>1</w:t>
      </w:r>
      <w:r w:rsidR="00CE6DEA" w:rsidRPr="00E14556">
        <w:rPr>
          <w:rFonts w:ascii="Arial" w:hAnsi="Arial" w:cs="Arial"/>
          <w:color w:val="333333"/>
        </w:rPr>
        <w:fldChar w:fldCharType="end"/>
      </w:r>
      <w:r w:rsidRPr="00E14556">
        <w:rPr>
          <w:rFonts w:ascii="Arial" w:hAnsi="Arial" w:cs="Arial"/>
          <w:color w:val="333333"/>
        </w:rPr>
        <w:t xml:space="preserve">. </w:t>
      </w:r>
      <w:r w:rsidR="00305AF7" w:rsidRPr="00E14556">
        <w:rPr>
          <w:rFonts w:ascii="Arial" w:hAnsi="Arial" w:cs="Arial"/>
          <w:color w:val="333333"/>
        </w:rPr>
        <w:t xml:space="preserve">Several </w:t>
      </w:r>
      <w:r w:rsidR="00743F23" w:rsidRPr="00E14556">
        <w:rPr>
          <w:rFonts w:ascii="Arial" w:hAnsi="Arial" w:cs="Arial"/>
          <w:color w:val="333333"/>
        </w:rPr>
        <w:t>r</w:t>
      </w:r>
      <w:r w:rsidR="00305AF7" w:rsidRPr="00E14556">
        <w:rPr>
          <w:rFonts w:ascii="Arial" w:hAnsi="Arial" w:cs="Arial"/>
          <w:color w:val="333333"/>
        </w:rPr>
        <w:t>isk factors associated with increasing severity of the disease have been reported, including age</w:t>
      </w:r>
      <w:r w:rsidR="00EF0E73" w:rsidRPr="00E14556">
        <w:rPr>
          <w:rFonts w:ascii="Arial" w:hAnsi="Arial" w:cs="Arial"/>
          <w:color w:val="333333"/>
        </w:rPr>
        <w:fldChar w:fldCharType="begin"/>
      </w:r>
      <w:r w:rsidR="00540404" w:rsidRPr="00E14556">
        <w:rPr>
          <w:rFonts w:ascii="Arial" w:hAnsi="Arial" w:cs="Arial"/>
          <w:color w:val="333333"/>
        </w:rPr>
        <w:instrText xml:space="preserve"> ADDIN ZOTERO_ITEM CSL_CITATION {"citationID":"lJvQV5Ge","properties":{"formattedCitation":"\\super 2\\nosupersub{}","plainCitation":"2","noteIndex":0},"citationItems":[{"id":4605,"uris":["http://zotero.org/users/7696217/items/W45KHDYQ"],"uri":["http://zotero.org/users/7696217/items/W45KHDYQ"],"itemData":{"id":4605,"type":"article-journal","container-title":"Journal of Infection","ISSN":"0163-4453","issue":"6","journalAbbreviation":"Journal of Infection","note":"publisher: Elsevier","page":"e14-e18","title":"Clinical features of COVID-19 in elderly patients: A comparison with young and middle-aged patients","volume":"80","author":[{"family":"Liu","given":"Kai"},{"family":"Chen","given":"Ying"},{"family":"Lin","given":"Ruzheng"},{"family":"Han","given":"Kunyuan"}],"issued":{"date-parts":[["2020"]]}}}],"schema":"https://github.com/citation-style-language/schema/raw/master/csl-citation.json"} </w:instrText>
      </w:r>
      <w:r w:rsidR="00EF0E73" w:rsidRPr="00E14556">
        <w:rPr>
          <w:rFonts w:ascii="Arial" w:hAnsi="Arial" w:cs="Arial"/>
          <w:color w:val="333333"/>
        </w:rPr>
        <w:fldChar w:fldCharType="separate"/>
      </w:r>
      <w:r w:rsidR="00292495" w:rsidRPr="00E14556">
        <w:rPr>
          <w:rFonts w:ascii="Arial" w:hAnsi="Arial" w:cs="Arial"/>
          <w:color w:val="000000"/>
          <w:vertAlign w:val="superscript"/>
        </w:rPr>
        <w:t>2</w:t>
      </w:r>
      <w:r w:rsidR="00EF0E73" w:rsidRPr="00E14556">
        <w:rPr>
          <w:rFonts w:ascii="Arial" w:hAnsi="Arial" w:cs="Arial"/>
          <w:color w:val="333333"/>
        </w:rPr>
        <w:fldChar w:fldCharType="end"/>
      </w:r>
      <w:r w:rsidR="0096706E" w:rsidRPr="00E14556">
        <w:rPr>
          <w:rFonts w:ascii="Arial" w:hAnsi="Arial" w:cs="Arial"/>
          <w:color w:val="333333"/>
        </w:rPr>
        <w:t>, obesity</w:t>
      </w:r>
      <w:r w:rsidR="0057270F" w:rsidRPr="00E14556">
        <w:rPr>
          <w:rFonts w:ascii="Arial" w:hAnsi="Arial" w:cs="Arial"/>
          <w:color w:val="333333"/>
        </w:rPr>
        <w:fldChar w:fldCharType="begin"/>
      </w:r>
      <w:r w:rsidR="00540404" w:rsidRPr="00E14556">
        <w:rPr>
          <w:rFonts w:ascii="Arial" w:hAnsi="Arial" w:cs="Arial"/>
          <w:color w:val="333333"/>
        </w:rPr>
        <w:instrText xml:space="preserve"> ADDIN ZOTERO_ITEM CSL_CITATION {"citationID":"CiCKFPKi","properties":{"formattedCitation":"\\super 3\\nosupersub{}","plainCitation":"3","noteIndex":0},"citationItems":[{"id":4604,"uris":["http://zotero.org/users/7696217/items/N44LPHI7"],"uri":["http://zotero.org/users/7696217/items/N44LPHI7"],"itemData":{"id":4604,"type":"article-journal","container-title":"Diabetes &amp; Metabolic Syndrome: Clinical Research &amp; Reviews","ISSN":"1871-4021","issue":"4","journalAbbreviation":"Diabetes &amp; Metabolic Syndrome: Clinical Research &amp; Reviews","note":"publisher: Elsevier","page":"655-659","title":"Obesity as a predictor for a poor prognosis of COVID-19: A systematic review","volume":"14","author":[{"family":"Tamara","given":"Alice"},{"family":"Tahapary","given":"Dicky L"}],"issued":{"date-parts":[["2020"]]}}}],"schema":"https://github.com/citation-style-language/schema/raw/master/csl-citation.json"} </w:instrText>
      </w:r>
      <w:r w:rsidR="0057270F" w:rsidRPr="00E14556">
        <w:rPr>
          <w:rFonts w:ascii="Arial" w:hAnsi="Arial" w:cs="Arial"/>
          <w:color w:val="333333"/>
        </w:rPr>
        <w:fldChar w:fldCharType="separate"/>
      </w:r>
      <w:r w:rsidR="00292495" w:rsidRPr="00E14556">
        <w:rPr>
          <w:rFonts w:ascii="Arial" w:hAnsi="Arial" w:cs="Arial"/>
          <w:color w:val="000000"/>
          <w:vertAlign w:val="superscript"/>
        </w:rPr>
        <w:t>3</w:t>
      </w:r>
      <w:r w:rsidR="0057270F" w:rsidRPr="00E14556">
        <w:rPr>
          <w:rFonts w:ascii="Arial" w:hAnsi="Arial" w:cs="Arial"/>
          <w:color w:val="333333"/>
        </w:rPr>
        <w:fldChar w:fldCharType="end"/>
      </w:r>
      <w:r w:rsidR="0096706E" w:rsidRPr="00E14556">
        <w:rPr>
          <w:rFonts w:ascii="Arial" w:hAnsi="Arial" w:cs="Arial"/>
          <w:color w:val="333333"/>
        </w:rPr>
        <w:t xml:space="preserve">, </w:t>
      </w:r>
      <w:r w:rsidR="00191B80" w:rsidRPr="00E14556">
        <w:rPr>
          <w:rFonts w:ascii="Arial" w:hAnsi="Arial" w:cs="Arial"/>
          <w:color w:val="333333"/>
        </w:rPr>
        <w:t xml:space="preserve">and underlying conditions such as </w:t>
      </w:r>
      <w:r w:rsidR="00316D43" w:rsidRPr="00E14556">
        <w:rPr>
          <w:rFonts w:ascii="Arial" w:hAnsi="Arial" w:cs="Arial"/>
          <w:color w:val="333333"/>
        </w:rPr>
        <w:t>hypertension</w:t>
      </w:r>
      <w:r w:rsidR="00C05E47" w:rsidRPr="00E14556">
        <w:rPr>
          <w:rFonts w:ascii="Arial" w:hAnsi="Arial" w:cs="Arial"/>
          <w:color w:val="333333"/>
        </w:rPr>
        <w:fldChar w:fldCharType="begin"/>
      </w:r>
      <w:r w:rsidR="00540404" w:rsidRPr="00E14556">
        <w:rPr>
          <w:rFonts w:ascii="Arial" w:hAnsi="Arial" w:cs="Arial"/>
          <w:color w:val="333333"/>
        </w:rPr>
        <w:instrText xml:space="preserve"> ADDIN ZOTERO_ITEM CSL_CITATION {"citationID":"1qFMYaAs","properties":{"formattedCitation":"\\super 4\\nosupersub{}","plainCitation":"4","noteIndex":0},"citationItems":[{"id":4603,"uris":["http://zotero.org/users/7696217/items/JBIB2GY4"],"uri":["http://zotero.org/users/7696217/items/JBIB2GY4"],"itemData":{"id":4603,"type":"article-journal","container-title":"Journal of the renin-angiotensin-aldosterone system: JRAAS","issue":"2","journalAbbreviation":"Journal of the renin-angiotensin-aldosterone system: JRAAS","note":"publisher: SAGE Publications","title":"Hypertension is associated with increased mortality and severity of disease in COVID-19 pneumonia: a systematic review, meta-analysis and meta-regression","volume":"21","author":[{"family":"Pranata","given":"Raymond"},{"family":"Lim","given":"Michael Anthonius"},{"family":"Huang","given":"Ian"},{"family":"Raharjo","given":"Sunu Budhi"},{"family":"Lukito","given":"Antonia Anna"}],"issued":{"date-parts":[["2020"]]}}}],"schema":"https://github.com/citation-style-language/schema/raw/master/csl-citation.json"} </w:instrText>
      </w:r>
      <w:r w:rsidR="00C05E47" w:rsidRPr="00E14556">
        <w:rPr>
          <w:rFonts w:ascii="Arial" w:hAnsi="Arial" w:cs="Arial"/>
          <w:color w:val="333333"/>
        </w:rPr>
        <w:fldChar w:fldCharType="separate"/>
      </w:r>
      <w:r w:rsidR="00292495" w:rsidRPr="00E14556">
        <w:rPr>
          <w:rFonts w:ascii="Arial" w:hAnsi="Arial" w:cs="Arial"/>
          <w:color w:val="000000"/>
          <w:vertAlign w:val="superscript"/>
        </w:rPr>
        <w:t>4</w:t>
      </w:r>
      <w:r w:rsidR="00C05E47" w:rsidRPr="00E14556">
        <w:rPr>
          <w:rFonts w:ascii="Arial" w:hAnsi="Arial" w:cs="Arial"/>
          <w:color w:val="333333"/>
        </w:rPr>
        <w:fldChar w:fldCharType="end"/>
      </w:r>
      <w:r w:rsidR="0096706E" w:rsidRPr="00E14556">
        <w:rPr>
          <w:rFonts w:ascii="Arial" w:hAnsi="Arial" w:cs="Arial"/>
          <w:color w:val="333333"/>
        </w:rPr>
        <w:t>, and diabetes</w:t>
      </w:r>
      <w:r w:rsidR="00702CE5" w:rsidRPr="00E14556">
        <w:rPr>
          <w:rFonts w:ascii="Arial" w:hAnsi="Arial" w:cs="Arial"/>
          <w:color w:val="333333"/>
        </w:rPr>
        <w:fldChar w:fldCharType="begin"/>
      </w:r>
      <w:r w:rsidR="00540404" w:rsidRPr="00E14556">
        <w:rPr>
          <w:rFonts w:ascii="Arial" w:hAnsi="Arial" w:cs="Arial"/>
          <w:color w:val="333333"/>
        </w:rPr>
        <w:instrText xml:space="preserve"> ADDIN ZOTERO_ITEM CSL_CITATION {"citationID":"64NeACtb","properties":{"formattedCitation":"\\super 5\\nosupersub{}","plainCitation":"5","noteIndex":0},"citationItems":[{"id":4606,"uris":["http://zotero.org/users/7696217/items/2IIVHWIZ"],"uri":["http://zotero.org/users/7696217/items/2IIVHWIZ"],"itemData":{"id":4606,"type":"article-journal","abstract":"Background and aims\nDiabetes Mellitus (DM) is chronic conditions with devastating multi-systemic complication and may be associated with severe form of Coronavirus Disease 2019 (COVID-19). We conducted a systematic review and meta-analysis in order to investigate the association between DM and poor outcome in patients with COVID-19 pneumonia.\nMethods\nSystematic literature search was performed from several electronic databases on subjects that assess DM and outcome in COVID-19 pneumonia. The outcome of interest was composite poor outcome, including mortality, severe COVID-19, acute respiratory distress syndrome (ARDS), need for intensive care unit (ICU) care, and disease progression.\nResults\nThere were a total of 6452 patients from 30 studies. Meta-analysis showed that DM was associated with composite poor outcome (RR 2.38 [1.88, 3.03], p &lt; 0.001; I2: 62%) and its subgroup which comprised of mortality (RR 2.12 [1.44, 3.11], p &lt; 0.001; I2: 72%), severe COVID-19 (RR 2.45 [1.79, 3.35], p &lt; 0.001; I2: 45%), ARDS (RR 4.64 [1.86, 11.58], p = 0.001; I2: 9%), and disease progression (RR 3.31 [1.08, 10.14], p = 0.04; I2: 0%). Meta-regression showed that the association with composite poor outcome was influenced by age (p = 0.003) and hypertension (p &lt; 0.001). Subgroup analysis showed that the association was weaker in studies with median age ≥55 years-old (RR 1.92) compared to &lt;55 years-old (RR 3.48), and in prevalence of hypertension ≥25% (RR 1.93) compared to &lt;25% (RR 3.06). Subgroup analysis on median age &lt;55 years-old and prevalence of hypertension &lt;25% showed strong association (RR 3.33)\nConclusion\nDM was associated with mortality, severe COVID-19, ARDS, and disease progression in patients with COVID-19.","container-title":"Diabetes &amp; Metabolic Syndrome: Clinical Research &amp; Reviews","DOI":"10.1016/j.dsx.2020.04.018","ISSN":"1871-4021","issue":"4","journalAbbreviation":"Diabetes &amp; Metabolic Syndrome: Clinical Research &amp; Reviews","page":"395-403","title":"Diabetes mellitus is associated with increased mortality and severity of disease in COVID-19 pneumonia – A systematic review, meta-analysis, and meta-regression","volume":"14","author":[{"family":"Huang","given":"Ian"},{"family":"Lim","given":"Michael Anthonius"},{"family":"Pranata","given":"Raymond"}],"issued":{"date-parts":[["2020",7,1]]}}}],"schema":"https://github.com/citation-style-language/schema/raw/master/csl-citation.json"} </w:instrText>
      </w:r>
      <w:r w:rsidR="00702CE5" w:rsidRPr="00E14556">
        <w:rPr>
          <w:rFonts w:ascii="Arial" w:hAnsi="Arial" w:cs="Arial"/>
          <w:color w:val="333333"/>
        </w:rPr>
        <w:fldChar w:fldCharType="separate"/>
      </w:r>
      <w:r w:rsidR="00292495" w:rsidRPr="00E14556">
        <w:rPr>
          <w:rFonts w:ascii="Arial" w:hAnsi="Arial" w:cs="Arial"/>
          <w:color w:val="000000"/>
          <w:vertAlign w:val="superscript"/>
        </w:rPr>
        <w:t>5</w:t>
      </w:r>
      <w:r w:rsidR="00702CE5" w:rsidRPr="00E14556">
        <w:rPr>
          <w:rFonts w:ascii="Arial" w:hAnsi="Arial" w:cs="Arial"/>
          <w:color w:val="333333"/>
        </w:rPr>
        <w:fldChar w:fldCharType="end"/>
      </w:r>
      <w:r w:rsidR="0096706E" w:rsidRPr="00E14556">
        <w:rPr>
          <w:rFonts w:ascii="Arial" w:hAnsi="Arial" w:cs="Arial"/>
          <w:color w:val="333333"/>
        </w:rPr>
        <w:t xml:space="preserve">. </w:t>
      </w:r>
    </w:p>
    <w:p w14:paraId="419AE6E0" w14:textId="77777777" w:rsidR="00EE57D1" w:rsidRPr="00E14556" w:rsidRDefault="00EE57D1" w:rsidP="007228C0">
      <w:pPr>
        <w:spacing w:line="360" w:lineRule="auto"/>
        <w:jc w:val="both"/>
        <w:rPr>
          <w:rFonts w:ascii="Arial" w:hAnsi="Arial" w:cs="Arial"/>
        </w:rPr>
      </w:pPr>
    </w:p>
    <w:p w14:paraId="4FF6EF3D" w14:textId="3D6EE665" w:rsidR="000F488D" w:rsidRPr="00E14556" w:rsidRDefault="00191B80" w:rsidP="000F488D">
      <w:pPr>
        <w:spacing w:line="360" w:lineRule="auto"/>
        <w:jc w:val="both"/>
        <w:rPr>
          <w:rFonts w:ascii="Arial" w:hAnsi="Arial" w:cs="Arial"/>
        </w:rPr>
      </w:pPr>
      <w:r w:rsidRPr="00E14556">
        <w:rPr>
          <w:rFonts w:ascii="Arial" w:hAnsi="Arial" w:cs="Arial"/>
        </w:rPr>
        <w:t xml:space="preserve">As Cov-2 </w:t>
      </w:r>
      <w:r w:rsidR="0018123D" w:rsidRPr="00E14556">
        <w:rPr>
          <w:rFonts w:ascii="Arial" w:hAnsi="Arial" w:cs="Arial"/>
        </w:rPr>
        <w:t>A</w:t>
      </w:r>
      <w:r w:rsidRPr="00E14556">
        <w:rPr>
          <w:rFonts w:ascii="Arial" w:hAnsi="Arial" w:cs="Arial"/>
        </w:rPr>
        <w:t>n important r</w:t>
      </w:r>
      <w:r w:rsidR="0018123D" w:rsidRPr="00E14556">
        <w:rPr>
          <w:rFonts w:ascii="Arial" w:hAnsi="Arial" w:cs="Arial"/>
        </w:rPr>
        <w:t>isk factor</w:t>
      </w:r>
      <w:r w:rsidR="003A7034" w:rsidRPr="00E14556">
        <w:rPr>
          <w:rFonts w:ascii="Arial" w:hAnsi="Arial" w:cs="Arial"/>
        </w:rPr>
        <w:t xml:space="preserve"> for </w:t>
      </w:r>
      <w:r w:rsidR="00F2074F" w:rsidRPr="00E14556">
        <w:rPr>
          <w:rFonts w:ascii="Arial" w:hAnsi="Arial" w:cs="Arial"/>
        </w:rPr>
        <w:t>unfavourable</w:t>
      </w:r>
      <w:r w:rsidR="003A7034" w:rsidRPr="00E14556">
        <w:rPr>
          <w:rFonts w:ascii="Arial" w:hAnsi="Arial" w:cs="Arial"/>
        </w:rPr>
        <w:t xml:space="preserve"> COVID-19 outcomes is </w:t>
      </w:r>
      <w:r w:rsidR="00DB625C" w:rsidRPr="00E14556">
        <w:rPr>
          <w:rFonts w:ascii="Arial" w:hAnsi="Arial" w:cs="Arial"/>
        </w:rPr>
        <w:t xml:space="preserve">Chronic </w:t>
      </w:r>
      <w:r w:rsidR="000A79D1" w:rsidRPr="00E14556">
        <w:rPr>
          <w:rFonts w:ascii="Arial" w:hAnsi="Arial" w:cs="Arial"/>
        </w:rPr>
        <w:t>Obstructive Pulmonary Disease (COPD)</w:t>
      </w:r>
      <w:r w:rsidR="00CA6A6F" w:rsidRPr="00E14556">
        <w:rPr>
          <w:rFonts w:ascii="Arial" w:hAnsi="Arial" w:cs="Arial"/>
        </w:rPr>
        <w:t xml:space="preserve">; </w:t>
      </w:r>
      <w:r w:rsidR="00410A9A" w:rsidRPr="00E14556">
        <w:rPr>
          <w:rFonts w:ascii="Arial" w:hAnsi="Arial" w:cs="Arial"/>
        </w:rPr>
        <w:t xml:space="preserve">a </w:t>
      </w:r>
      <w:r w:rsidR="00D836F7" w:rsidRPr="00E14556">
        <w:rPr>
          <w:rFonts w:ascii="Arial" w:hAnsi="Arial" w:cs="Arial"/>
        </w:rPr>
        <w:t>group of lung conditions including emph</w:t>
      </w:r>
      <w:r w:rsidR="00A702AA" w:rsidRPr="00E14556">
        <w:rPr>
          <w:rFonts w:ascii="Arial" w:hAnsi="Arial" w:cs="Arial"/>
        </w:rPr>
        <w:t>ysema and chronic bronchitis</w:t>
      </w:r>
      <w:r w:rsidR="00916CE6" w:rsidRPr="00E14556">
        <w:rPr>
          <w:rFonts w:ascii="Arial" w:hAnsi="Arial" w:cs="Arial"/>
        </w:rPr>
        <w:t xml:space="preserve"> </w:t>
      </w:r>
      <w:r w:rsidR="00705362" w:rsidRPr="00E14556">
        <w:rPr>
          <w:rFonts w:ascii="Arial" w:hAnsi="Arial" w:cs="Arial"/>
        </w:rPr>
        <w:fldChar w:fldCharType="begin"/>
      </w:r>
      <w:r w:rsidR="00540404" w:rsidRPr="00E14556">
        <w:rPr>
          <w:rFonts w:ascii="Arial" w:hAnsi="Arial" w:cs="Arial"/>
        </w:rPr>
        <w:instrText xml:space="preserve"> ADDIN ZOTERO_ITEM CSL_CITATION {"citationID":"XYfLnBmk","properties":{"formattedCitation":"\\super 6\\nosupersub{}","plainCitation":"6","noteIndex":0},"citationItems":[{"id":4633,"uris":["http://zotero.org/users/7696217/items/PU5DK8ZC"],"uri":["http://zotero.org/users/7696217/items/PU5DK8ZC"],"itemData":{"id":4633,"type":"webpage","title":"Overview: Chronic obstructive pulmonary disease (COPD)","URL":"https://www.nhs.uk/conditions/chronic-obstructive-pulmonary-disease-copd/","author":[{"family":"National Health Service","given":""}],"accessed":{"date-parts":[["2021",1,26]]},"issued":{"date-parts":[["2019"]]}}}],"schema":"https://github.com/citation-style-language/schema/raw/master/csl-citation.json"} </w:instrText>
      </w:r>
      <w:r w:rsidR="00705362" w:rsidRPr="00E14556">
        <w:rPr>
          <w:rFonts w:ascii="Arial" w:hAnsi="Arial" w:cs="Arial"/>
        </w:rPr>
        <w:fldChar w:fldCharType="separate"/>
      </w:r>
      <w:r w:rsidR="00292495" w:rsidRPr="00E14556">
        <w:rPr>
          <w:rFonts w:ascii="Arial" w:hAnsi="Arial" w:cs="Arial"/>
          <w:vertAlign w:val="superscript"/>
        </w:rPr>
        <w:t>6</w:t>
      </w:r>
      <w:r w:rsidR="00705362" w:rsidRPr="00E14556">
        <w:rPr>
          <w:rFonts w:ascii="Arial" w:hAnsi="Arial" w:cs="Arial"/>
        </w:rPr>
        <w:fldChar w:fldCharType="end"/>
      </w:r>
      <w:r w:rsidR="00F820CF" w:rsidRPr="00E14556">
        <w:rPr>
          <w:rFonts w:ascii="Arial" w:hAnsi="Arial" w:cs="Arial"/>
        </w:rPr>
        <w:t>,</w:t>
      </w:r>
      <w:r w:rsidR="000F488D" w:rsidRPr="00E14556">
        <w:rPr>
          <w:rFonts w:ascii="Arial" w:hAnsi="Arial" w:cs="Arial"/>
        </w:rPr>
        <w:t xml:space="preserve"> primarily caused by tobacco smoking,</w:t>
      </w:r>
      <w:r w:rsidR="00E17CAF" w:rsidRPr="00E14556">
        <w:rPr>
          <w:rFonts w:ascii="Arial" w:hAnsi="Arial" w:cs="Arial"/>
        </w:rPr>
        <w:t xml:space="preserve"> with</w:t>
      </w:r>
      <w:r w:rsidR="000F488D" w:rsidRPr="00E14556">
        <w:rPr>
          <w:rFonts w:ascii="Arial" w:hAnsi="Arial" w:cs="Arial"/>
        </w:rPr>
        <w:t xml:space="preserve"> air pollution, genetic factors, diet and tuberculosis also contribut</w:t>
      </w:r>
      <w:r w:rsidR="00FD6315" w:rsidRPr="00E14556">
        <w:rPr>
          <w:rFonts w:ascii="Arial" w:hAnsi="Arial" w:cs="Arial"/>
        </w:rPr>
        <w:t>ing to the disease</w:t>
      </w:r>
      <w:r w:rsidR="000F488D" w:rsidRPr="00E14556">
        <w:rPr>
          <w:rFonts w:ascii="Arial" w:hAnsi="Arial" w:cs="Arial"/>
        </w:rPr>
        <w:t xml:space="preserve"> </w:t>
      </w:r>
      <w:r w:rsidR="000F488D" w:rsidRPr="00E14556">
        <w:rPr>
          <w:rFonts w:ascii="Arial" w:hAnsi="Arial" w:cs="Arial"/>
        </w:rPr>
        <w:fldChar w:fldCharType="begin" w:fldLock="1"/>
      </w:r>
      <w:r w:rsidR="00826A92" w:rsidRPr="00E14556">
        <w:rPr>
          <w:rFonts w:ascii="Arial" w:hAnsi="Arial" w:cs="Arial"/>
        </w:rPr>
        <w:instrText xml:space="preserve"> ADDIN ZOTERO_ITEM CSL_CITATION {"citationID":"IXTyzIPX","properties":{"formattedCitation":"\\super 7\\nosupersub{}","plainCitation":"7","noteIndex":0},"citationItems":[{"id":"f1xTgv76/f2FkCBvB","uris":["http://www.mendeley.com/documents/?uuid=7a9859f9-21fe-446d-9133-1d7d2445a67c"],"uri":["http://www.mendeley.com/documents/?uuid=7a9859f9-21fe-446d-9133-1d7d2445a67c"],"itemData":{"DOI":"10.1164/rccm.200811-1757ST","ISSN":"1073449X","PMID":"20802169","abstract":"Rationale: Although cigarette smoking is the most important cause of chronic obstructive pulmonary disease (COPD), a substantial proportion of COPD cases cannot be explained by smoking alone. Objectives: To evaluate the risk factors for COPD besides personal cigarette smoking. Methods: We constituted an ad hoc subcommittee of the American Thoracic Society Environmental and Occupational Health Assembly. An international group of members was invited, based on their scientific expertise in a specific risk factor for COPD. For each risk factor area, the committee reviewed the literature, summarized the evidence, and developed conclusions about the likelihood of it causing COPD. All conclusions were based on unanimous consensus. Measurements and Main Results: The population-attributable fraction for smoking as a cause of COPD ranged from 9.7 to 97.9%, but was less than 80% in most studies, indicating a substantial burden of disease attributable to nonsmoking risk factors. On the basis of our review, we concluded that specific genetic syndromes and occupational exposures were causally related to the development of COPD. Traffic and other outdoor pollution, secondhand smoke, biomass smoke, and dietary factors are associated with COPD, but sufficient criteria for causation were not met. Chronic asthma and tuberculosis are associated with irreversible loss of lung function, but there remains uncertainty about whether there are important phenotypic differences compared with COPD as it is typically encountered in clinical settings. Conclusions: In public health terms, a substantive burden of COPD is attributable to risk factors other than smoking. To prevent COPD-related disability and mortality, efforts must focus on prevention and cessation of exposure to smoking and these other, less well-recognized risk factors.","author":[{"dropping-particle":"","family":"Eisner","given":"Mark D.","non-dropping-particle":"","parse-names":false,"suffix":""},{"dropping-particle":"","family":"Anthonisen","given":"Nicholas","non-dropping-particle":"","parse-names":false,"suffix":""},{"dropping-particle":"","family":"Coultas","given":"David","non-dropping-particle":"","parse-names":false,"suffix":""},{"dropping-particle":"","family":"Kuenzli","given":"Nino","non-dropping-particle":"","parse-names":false,"suffix":""},{"dropping-particle":"","family":"Perez-Padilla","given":"Rogelio","non-dropping-particle":"","parse-names":false,"suffix":""},{"dropping-particle":"","family":"Postma","given":"Dirkje","non-dropping-particle":"","parse-names":false,"suffix":""},{"dropping-particle":"","family":"Romieu","given":"Isabelle","non-dropping-particle":"","parse-names":false,"suffix":""},{"dropping-particle":"","family":"Silverman","given":"Edwin K.","non-dropping-particle":"","parse-names":false,"suffix":""},{"dropping-particle":"","family":"Balmes","given":"John R.","non-dropping-particle":"","parse-names":false,"suffix":""}],"container-title":"American Journal of Respiratory and Critical Care Medicine","id":"ITEM-1","issued":{"date-parts":[["2010"]]},"title":"An official American Thoracic Society public policy statement: Novel risk factors and the global burden of chronic obstructive pulmonary disease","type":"article"}}],"schema":"https://github.com/citation-style-language/schema/raw/master/csl-citation.json"} </w:instrText>
      </w:r>
      <w:r w:rsidR="000F488D" w:rsidRPr="00E14556">
        <w:rPr>
          <w:rFonts w:ascii="Arial" w:hAnsi="Arial" w:cs="Arial"/>
        </w:rPr>
        <w:fldChar w:fldCharType="separate"/>
      </w:r>
      <w:r w:rsidR="00292495" w:rsidRPr="00E14556">
        <w:rPr>
          <w:rFonts w:ascii="Arial" w:hAnsi="Arial" w:cs="Arial"/>
          <w:vertAlign w:val="superscript"/>
        </w:rPr>
        <w:t>7</w:t>
      </w:r>
      <w:r w:rsidR="000F488D" w:rsidRPr="00E14556">
        <w:rPr>
          <w:rFonts w:ascii="Arial" w:hAnsi="Arial" w:cs="Arial"/>
        </w:rPr>
        <w:fldChar w:fldCharType="end"/>
      </w:r>
      <w:r w:rsidR="000F488D" w:rsidRPr="00E14556">
        <w:rPr>
          <w:rFonts w:ascii="Arial" w:hAnsi="Arial" w:cs="Arial"/>
        </w:rPr>
        <w:t xml:space="preserve">. </w:t>
      </w:r>
    </w:p>
    <w:p w14:paraId="5C687B59" w14:textId="77777777" w:rsidR="00191B80" w:rsidRPr="00E14556" w:rsidRDefault="00191B80" w:rsidP="000F488D">
      <w:pPr>
        <w:spacing w:line="360" w:lineRule="auto"/>
        <w:jc w:val="both"/>
        <w:rPr>
          <w:rFonts w:ascii="Arial" w:hAnsi="Arial" w:cs="Arial"/>
        </w:rPr>
      </w:pPr>
    </w:p>
    <w:p w14:paraId="43F2EED4" w14:textId="7D008668" w:rsidR="00F2074F" w:rsidRPr="00E14556" w:rsidRDefault="00916CE6" w:rsidP="00F2074F">
      <w:pPr>
        <w:spacing w:line="360" w:lineRule="auto"/>
        <w:jc w:val="both"/>
        <w:rPr>
          <w:rFonts w:ascii="Arial" w:hAnsi="Arial" w:cs="Arial"/>
        </w:rPr>
      </w:pPr>
      <w:r w:rsidRPr="00E14556">
        <w:rPr>
          <w:rFonts w:ascii="Arial" w:hAnsi="Arial" w:cs="Arial"/>
        </w:rPr>
        <w:t xml:space="preserve">COPD </w:t>
      </w:r>
      <w:r w:rsidR="000A79D1" w:rsidRPr="00E14556">
        <w:rPr>
          <w:rFonts w:ascii="Arial" w:hAnsi="Arial" w:cs="Arial"/>
        </w:rPr>
        <w:t>has been associated with increased risks o</w:t>
      </w:r>
      <w:r w:rsidR="00160D0E" w:rsidRPr="00E14556">
        <w:rPr>
          <w:rFonts w:ascii="Arial" w:hAnsi="Arial" w:cs="Arial"/>
        </w:rPr>
        <w:t xml:space="preserve">f </w:t>
      </w:r>
      <w:r w:rsidR="00F2074F" w:rsidRPr="00E14556">
        <w:rPr>
          <w:rFonts w:ascii="Arial" w:hAnsi="Arial" w:cs="Arial"/>
        </w:rPr>
        <w:t>unfavourable</w:t>
      </w:r>
      <w:r w:rsidR="00160D0E" w:rsidRPr="00E14556">
        <w:rPr>
          <w:rFonts w:ascii="Arial" w:hAnsi="Arial" w:cs="Arial"/>
        </w:rPr>
        <w:t xml:space="preserve"> outcomes in </w:t>
      </w:r>
      <w:r w:rsidR="00F2074F" w:rsidRPr="00E14556">
        <w:rPr>
          <w:rFonts w:ascii="Arial" w:hAnsi="Arial" w:cs="Arial"/>
        </w:rPr>
        <w:t>non-CO</w:t>
      </w:r>
      <w:r w:rsidR="00ED4F79" w:rsidRPr="00E14556">
        <w:rPr>
          <w:rFonts w:ascii="Arial" w:hAnsi="Arial" w:cs="Arial"/>
        </w:rPr>
        <w:t>VID</w:t>
      </w:r>
      <w:r w:rsidR="00F2074F" w:rsidRPr="00E14556">
        <w:rPr>
          <w:rFonts w:ascii="Arial" w:hAnsi="Arial" w:cs="Arial"/>
        </w:rPr>
        <w:t xml:space="preserve">-19 related </w:t>
      </w:r>
      <w:r w:rsidR="00160D0E" w:rsidRPr="00E14556">
        <w:rPr>
          <w:rFonts w:ascii="Arial" w:hAnsi="Arial" w:cs="Arial"/>
        </w:rPr>
        <w:t>pneumonia</w:t>
      </w:r>
      <w:r w:rsidR="009F640A" w:rsidRPr="00E14556">
        <w:rPr>
          <w:rFonts w:ascii="Arial" w:hAnsi="Arial" w:cs="Arial"/>
        </w:rPr>
        <w:t xml:space="preserve"> </w:t>
      </w:r>
      <w:r w:rsidR="00D61CB6" w:rsidRPr="00E14556">
        <w:rPr>
          <w:rFonts w:ascii="Arial" w:hAnsi="Arial" w:cs="Arial"/>
        </w:rPr>
        <w:fldChar w:fldCharType="begin"/>
      </w:r>
      <w:r w:rsidR="00540404" w:rsidRPr="00E14556">
        <w:rPr>
          <w:rFonts w:ascii="Arial" w:hAnsi="Arial" w:cs="Arial"/>
        </w:rPr>
        <w:instrText xml:space="preserve"> ADDIN ZOTERO_ITEM CSL_CITATION {"citationID":"AwnqVhSQ","properties":{"formattedCitation":"\\super 8\\nosupersub{}","plainCitation":"8","noteIndex":0},"citationItems":[{"id":3571,"uris":["http://zotero.org/users/7696217/items/DFR2TUMD"],"uri":["http://zotero.org/users/7696217/items/DFR2TUMD"],"itemData":{"id":3571,"type":"article-journal","container-title":"European Respiratory Journal","ISSN":"0903-1936","issue":"2","journalAbbreviation":"European Respiratory Journal","note":"publisher: Eur Respiratory Soc","page":"346-351","title":"COPD is associated with increased mortality in patients with community-acquired pneumonia","volume":"28","author":[{"family":"Restrepo","given":"Marcos I"},{"family":"Mortensen","given":"Eric M"},{"family":"Pugh","given":"Jacqueline A"},{"family":"Anzueto","given":"Antonio"}],"issued":{"date-parts":[["2006"]]}}}],"schema":"https://github.com/citation-style-language/schema/raw/master/csl-citation.json"} </w:instrText>
      </w:r>
      <w:r w:rsidR="00D61CB6" w:rsidRPr="00E14556">
        <w:rPr>
          <w:rFonts w:ascii="Arial" w:hAnsi="Arial" w:cs="Arial"/>
        </w:rPr>
        <w:fldChar w:fldCharType="separate"/>
      </w:r>
      <w:r w:rsidR="00292495" w:rsidRPr="00E14556">
        <w:rPr>
          <w:rFonts w:ascii="Arial" w:hAnsi="Arial" w:cs="Arial"/>
          <w:vertAlign w:val="superscript"/>
        </w:rPr>
        <w:t>8</w:t>
      </w:r>
      <w:r w:rsidR="00D61CB6" w:rsidRPr="00E14556">
        <w:rPr>
          <w:rFonts w:ascii="Arial" w:hAnsi="Arial" w:cs="Arial"/>
        </w:rPr>
        <w:fldChar w:fldCharType="end"/>
      </w:r>
      <w:r w:rsidR="00FB1BF8" w:rsidRPr="00E14556">
        <w:rPr>
          <w:rFonts w:ascii="Arial" w:hAnsi="Arial" w:cs="Arial"/>
        </w:rPr>
        <w:t>. For COVID-19, s</w:t>
      </w:r>
      <w:r w:rsidR="00F2074F" w:rsidRPr="00E14556">
        <w:rPr>
          <w:rFonts w:ascii="Arial" w:hAnsi="Arial" w:cs="Arial"/>
        </w:rPr>
        <w:t>ome primary studies have questioned whether COPD is associated with worse outcomes</w:t>
      </w:r>
      <w:r w:rsidR="00FB1BF8" w:rsidRPr="00E14556">
        <w:rPr>
          <w:rFonts w:ascii="Arial" w:hAnsi="Arial" w:cs="Arial"/>
        </w:rPr>
        <w:t xml:space="preserve"> </w:t>
      </w:r>
      <w:r w:rsidR="00F2074F" w:rsidRPr="00E14556">
        <w:rPr>
          <w:rFonts w:ascii="Arial" w:hAnsi="Arial" w:cs="Arial"/>
        </w:rPr>
        <w:fldChar w:fldCharType="begin" w:fldLock="1"/>
      </w:r>
      <w:r w:rsidR="00826A92" w:rsidRPr="00E14556">
        <w:rPr>
          <w:rFonts w:ascii="Arial" w:hAnsi="Arial" w:cs="Arial"/>
        </w:rPr>
        <w:instrText xml:space="preserve"> ADDIN ZOTERO_ITEM CSL_CITATION {"citationID":"50eyMfWd","properties":{"formattedCitation":"\\super 9\\nosupersub{}","plainCitation":"9","noteIndex":0},"citationItems":[{"id":"f1xTgv76/oRY9i0rP","uris":["http://www.mendeley.com/documents/?uuid=4a9c9173-a2cc-438d-aa81-fc5d1b857637"],"uri":["http://www.mendeley.com/documents/?uuid=4a9c9173-a2cc-438d-aa81-fc5d1b857637"],"itemData":{"ISSN":"2213-2619","abstract":"Background: Early descriptions of patients admitted to hospital during the COVID-19 pandemic showed a lower prevalence of asthma and chronic obstructive pulmonary disease (COPD) than would be expected for an acute respiratory disease like COVID-19, leading to speculation that inhaled corticosteroids (ICSs) might protect against infection with severe acute respiratory syndrome coronavirus 2 or the development of serious sequelae. We assessed the association between ICS and COVID-19-related death among people with COPD or asthma using linked electronic health records (EHRs) in England, UK.; Methods: In this observational study, we analysed patient-level data for people with COPD or asthma from primary care EHRs linked with death data from the Office of National Statistics using the OpenSAFELY platform. The index date (start of follow-up) for both cohorts was March 1, 2020; follow-up lasted until May 6, 2020. For the COPD cohort, individuals were eligible if they were aged 35 years or older, had COPD, were a current or former smoker, and were prescribed an ICS or long-acting β agonist plus long-acting muscarinic antagonist (LABA-LAMA) as combination therapy within the 4 months before the index date. For the asthma cohort, individuals were eligible if they were aged 18 years or older, had been diagnosed with asthma within 3 years of the index date, and were prescribed an ICS or short-acting β agonist (SABA) only within the 4 months before the index date. We compared the outcome of COVID-19-related death between people prescribed an ICS and those prescribed alternative respiratory medications: ICSs versus LABA-LAMA for the COPD cohort, and low-dose or medium-dose and high-dose ICSs versus SABAs only in the asthma cohort. We used Cox regression models to estimate hazard ratios (HRs) and 95% CIs for the association between exposure categories and the outcome in each population, adjusted for age, sex, and all other prespecified covariates. We calculated e-values to quantify the effect of unmeasured confounding on our results.; Findings: We identified 148 557 people with COPD and 818 490 people with asthma who were given relevant respiratory medications in the 4 months before the index date. People with COPD who were prescribed ICSs were at increased risk of COVID-19-related death compared with those prescribed LABA-LAMA combinations (adjusted HR 1·39 [95% CI 1·10-1·76]). Compared with those prescribed SABAs only, people with asthma who were prescribed high-dose…","author":[{"dropping-particle":"","family":"Schultze","given":"Anna","non-dropping-particle":"","parse-names":false,"suffix":""},{"dropping-particle":"","family":"Walker","given":"Alex J","non-dropping-particle":"","parse-names":false,"suffix":""},{"dropping-particle":"","family":"MacKenna","given":"Brian","non-dropping-particle":"","parse-names":false,"suffix":""},{"dropping-particle":"","family":"Morton","given":"Caroline E","non-dropping-particle":"","parse-names":false,"suffix":""},{"dropping-particle":"","family":"Bhaskaran","given":"Krishnan","non-dropping-particle":"","parse-names":false,"suffix":""},{"dropping-particle":"","family":"Brown","given":"Jeremy P","non-dropping-particle":"","parse-names":false,"suffix":""},{"dropping-particle":"","family":"Rentsch","given":"Christopher T","non-dropping-particle":"","parse-names":false,"suffix":""},{"dropping-particle":"","family":"Williamson","given":"Elizabeth","non-dropping-particle":"","parse-names":false,"suffix":""},{"dropping-particle":"","family":"Drysdale","given":"Henry","non-dropping-particle":"","parse-names":false,"suffix":""},{"dropping-particle":"","family":"Croker","given":"Richard","non-dropping-particle":"","parse-names":false,"suffix":""},{"dropping-particle":"","family":"Bacon","given":"Seb","non-dropping-particle":"","parse-names":false,"suffix":""},{"dropping-particle":"","family":"Hulme","given":"William","non-dropping-particle":"","parse-names":false,"suffix":""},{"dropping-particle":"","family":"Bates","given":"Chris","non-dropping-particle":"","parse-names":false,"suffix":""},{"dropping-particle":"","family":"Curtis","given":"Helen J","non-dropping-particle":"","parse-names":false,"suffix":""},{"dropping-particle":"","family":"Mehrkar","given":"Amir","non-dropping-particle":"","parse-names":false,"suffix":""},{"dropping-particle":"","family":"Evans","given":"David","non-dropping-particle":"","parse-names":false,"suffix":""},{"dropping-particle":"","family":"Inglesby","given":"Peter","non-dropping-particle":"","parse-names":false,"suffix":""},{"dropping-particle":"","family":"Cockburn","given":"Jonathan","non-dropping-particle":"","parse-names":false,"suffix":""},{"dropping-particle":"","family":"McDonald","given":"Helen I","non-dropping-particle":"","parse-names":false,"suffix":""},{"dropping-particle":"","family":"Tomlinson","given":"Laurie","non-dropping-particle":"","parse-names":false,"suffix":""},{"dropping-particle":"","family":"Mathur","given":"Rohini","non-dropping-particle":"","parse-names":false,"suffix":""},{"dropping-particle":"","family":"Wing","given":"Kevin","non-dropping-particle":"","parse-names":false,"suffix":""},{"dropping-particle":"","family":"Wong","given":"Angel Y S","non-dropping-particle":"","parse-names":false,"suffix":""},{"dropping-particle":"","family":"Forbes","given":"Harriet","non-dropping-particle":"","parse-names":false,"suffix":""},{"dropping-particle":"","family":"Parry","given":"John","non-dropping-particle":"","parse-names":false,"suffix":""},{"dropping-particle":"","family":"Hester","given":"Frank","non-dropping-particle":"","parse-names":false,"suffix":""},{"dropping-particle":"","family":"Harper","given":"Sam","non-dropping-particle":"","parse-names":false,"suffix":""},{"dropping-particle":"","family":"Evans","given":"Stephen J W","non-dropping-particle":"","parse-names":false,"suffix":""},{"dropping-particle":"","family":"Quint","given":"Jennifer","non-dropping-particle":"","parse-names":false,"suffix":""},{"dropping-particle":"","family":"Smeeth","given":"Liam","non-dropping-particle":"","parse-names":false,"suffix":""},{"dropping-particle":"","family":"Douglas","given":"Ian J","non-dropping-particle":"","parse-names":false,"suffix":""},{"dropping-particle":"","family":"Goldacre","given":"Ben","non-dropping-particle":"","parse-names":false,"suffix":""}],"container-title":"The Lancet. Respiratory medicine","id":"ITEM-1","issued":{"date-parts":[["2020"]]},"title":"Risk of COVID-19-related death among patients with chronic obstructive pulmonary disease or asthma prescribed inhaled corticosteroids: an observational cohort study using the OpenSAFELY platform.","type":"article-journal"}}],"schema":"https://github.com/citation-style-language/schema/raw/master/csl-citation.json"} </w:instrText>
      </w:r>
      <w:r w:rsidR="00F2074F" w:rsidRPr="00E14556">
        <w:rPr>
          <w:rFonts w:ascii="Arial" w:hAnsi="Arial" w:cs="Arial"/>
        </w:rPr>
        <w:fldChar w:fldCharType="separate"/>
      </w:r>
      <w:r w:rsidR="00292495" w:rsidRPr="00E14556">
        <w:rPr>
          <w:rFonts w:ascii="Arial" w:hAnsi="Arial" w:cs="Arial"/>
          <w:vertAlign w:val="superscript"/>
        </w:rPr>
        <w:t>9</w:t>
      </w:r>
      <w:r w:rsidR="00F2074F" w:rsidRPr="00E14556">
        <w:rPr>
          <w:rFonts w:ascii="Arial" w:hAnsi="Arial" w:cs="Arial"/>
        </w:rPr>
        <w:fldChar w:fldCharType="end"/>
      </w:r>
      <w:r w:rsidR="00FB1BF8" w:rsidRPr="00E14556">
        <w:rPr>
          <w:rFonts w:ascii="Arial" w:hAnsi="Arial" w:cs="Arial"/>
        </w:rPr>
        <w:t xml:space="preserve">, whilst </w:t>
      </w:r>
      <w:r w:rsidR="00F66CBD" w:rsidRPr="00E14556">
        <w:rPr>
          <w:rFonts w:ascii="Arial" w:hAnsi="Arial" w:cs="Arial"/>
        </w:rPr>
        <w:t>the</w:t>
      </w:r>
      <w:r w:rsidR="00F2074F" w:rsidRPr="00E14556">
        <w:rPr>
          <w:rFonts w:ascii="Arial" w:hAnsi="Arial" w:cs="Arial"/>
        </w:rPr>
        <w:t xml:space="preserve"> majority of reviews </w:t>
      </w:r>
      <w:r w:rsidR="00F66CBD" w:rsidRPr="00E14556">
        <w:rPr>
          <w:rFonts w:ascii="Arial" w:hAnsi="Arial" w:cs="Arial"/>
        </w:rPr>
        <w:t>conclude</w:t>
      </w:r>
      <w:r w:rsidR="00F2074F" w:rsidRPr="00E14556">
        <w:rPr>
          <w:rFonts w:ascii="Arial" w:hAnsi="Arial" w:cs="Arial"/>
        </w:rPr>
        <w:t xml:space="preserve"> that COPD patients yield significantly worse outcomes than </w:t>
      </w:r>
      <w:r w:rsidR="00FB1BF8" w:rsidRPr="00E14556">
        <w:rPr>
          <w:rFonts w:ascii="Arial" w:hAnsi="Arial" w:cs="Arial"/>
        </w:rPr>
        <w:t xml:space="preserve">those without </w:t>
      </w:r>
      <w:r w:rsidR="00F2074F" w:rsidRPr="00E14556">
        <w:rPr>
          <w:rFonts w:ascii="Arial" w:hAnsi="Arial" w:cs="Arial"/>
        </w:rPr>
        <w:fldChar w:fldCharType="begin"/>
      </w:r>
      <w:r w:rsidR="00826A92" w:rsidRPr="00E14556">
        <w:rPr>
          <w:rFonts w:ascii="Arial" w:hAnsi="Arial" w:cs="Arial"/>
        </w:rPr>
        <w:instrText xml:space="preserve"> ADDIN ZOTERO_ITEM CSL_CITATION {"citationID":"Ex51up4G","properties":{"formattedCitation":"\\super 10\\uc0\\u8211{}13\\nosupersub{}","plainCitation":"10–13","noteIndex":0},"citationItems":[{"id":3572,"uris":["http://zotero.org/users/7696217/items/KGRWH4LW"],"uri":["http://zotero.org/users/7696217/items/KGRWH4LW"],"itemData":{"id":3572,"type":"article-journal","archive":"PubMed","archive_location":"32421537","container-title":"Respiratory medicine","DOI":"10.1016/j.rmed.2020.105941","ISSN":"1532-3064","journalAbbreviation":"Respir Med","language":"eng","note":"edition: 2020/03/24\npublisher: Elsevier Ltd.","page":"105941-105941","title":"Chronic obstructive pulmonary disease is associated with severe coronavirus disease 2019 (COVID-19)","volume":"167","author":[{"family":"Lippi","given":"Giuseppe"},{"family":"Henry","given":"Brandon Michael"}],"issued":{"date-parts":[["2020",6]]}}},{"id":"f1xTgv76/kiEiJdTO","uris":["http://www.mendeley.com/documents/?uuid=3331d6dc-fc6c-422d-afb0-d9fcbf9e02a0"],"uri":["http://www.mendeley.com/documents/?uuid=3331d6dc-fc6c-422d-afb0-d9fcbf9e02a0"],"itemData":{"DOI":"http://dx.doi.org/10.1183/13993003.02108-2020","ISSN":"1399-3003 (electronic)","author":[{"dropping-particle":"","family":"J.M.","given":"Leung","non-dropping-particle":"","parse-names":false,"suffix":""},{"dropping-particle":"","family":"M.","given":"Niikura","non-dropping-particle":"","parse-names":false,"suffix":""},{"dropping-particle":"","family":"C.W.T.","given":"Yang","non-dropping-particle":"","parse-names":false,"suffix":""},{"dropping-particle":"","family":"Sin D.D.  AO  - Yang  Masahiro; ORCID: http://orcid.org/0000-0001-6611-8616","given":"Cheng Wei Tony; ORCID: http://orcid.org/0000-0002-1792-1987 A O - Niikura","non-dropping-particle":"","parse-names":false,"suffix":""}],"container-title":"The European respiratory journal","id":"dcNx8pVP/nsJlRf6J","issue":"2","issued":{"date-parts":[["2020"]]},"language":"English","publisher":"NLM (Medline)","publisher-place":"United Kingdom","title":"COVID-19 and COPD","type":"article-journal","volume":"56"}},{"id":3568,"uris":["http://zotero.org/users/7696217/items/4X4SD5L5"],"uri":["http://zotero.org/users/7696217/items/4X4SD5L5"],"itemData":{"id":3568,"type":"article-journal","container-title":"The International Journal of Tuberculosis and Lung Disease","ISSN":"1027-3719","issue":"8","journalAbbreviation":"The International Journal of Tuberculosis and Lung Disease","note":"publisher: International Union Against Tuberculosis and Lung Disease","page":"838-843","title":"Effect of chronic obstructive pulmonary disease and smoking on the outcome of COVID-19","volume":"24","author":[{"family":"Pranata","given":"R"},{"family":"Soeroto","given":"AY"},{"family":"Huang","given":"I"},{"family":"Lim","given":"MA"},{"family":"Santoso","given":"P"},{"family":"Permana","given":"H"},{"family":"Lukito","given":"AA"}],"issued":{"date-parts":[["2020"]]}},"locator":"-19"},{"id":3567,"uris":["http://zotero.org/users/7696217/items/LKBFWSHB"],"uri":["http://zotero.org/users/7696217/items/LKBFWSHB"],"itemData":{"id":3567,"type":"article-journal","abstract":"Background Coronavirus disease 2019 (COVID-19) is an evolving infectious disease that dramatically spread all over the world in the early part of 2020. No studies have yet summarized the potential severity and mortality risks caused by COVID-19 in patients with chronic obstructive pulmonary disease (COPD), and we update information in smokers.   Methods We systematically searched electronic databases from inception to March 24, 2020. Data were extracted by two independent authors in accordance with the Preferred Reporting Items for Systematic Reviews and Meta-Analyses guidelines. Study quality was assessed using a modified version of the Newcastle-Ottawa Scale. We synthesized a narrative from eligible studies and conducted a meta-analysis using a random-effects model to calculate pooled prevalence rates and 95% confidence intervals (95%CI).   Results In total, 123 abstracts were screened and 61 full-text manuscripts were reviewed. A total of 15 studies met the inclusion criteria, which included a total of 2473 confirmed COVID-19 patients. All studies were included in the meta-analysis. The crude case fatality rate of COVID-19 was 7.4%. The pooled prevalence rates of COPD patients and smokers in COVID-19 cases were 2% (95% CI, 1%–3%) and 9% (95% CI, 4%–14%) respectively. COPD patients were at a higher risk of more severe disease (risk of severity = 63%, (22/35) compared to patients without COPD 33.4% (409/1224) [calculated RR, 1.88 (95% CI, 1.4–2.4)]. This was associated with higher mortality (60%). Our results showed that 22% (31/139) of current smokers and 46% (13/28) of ex-smokers had severe complications. The calculated RR showed that current smokers were 1.45 times more likely [95% CI: 1.03–2.04] to have severe complications compared to former and never smokers. Current smokers also had a higher mortality rate of 38.5%.   Conclusion Although COPD prevalence in COVID-19 cases was low in current reports, COVID-19 infection was associated with substantial severity and mortality rates in COPD. Compared to former and never smokers, current smokers were at greater risk of severe complications and higher mortality rate. Effective preventive measures are required to reduce COVID-19 risk in COPD patients and current smokers.","container-title":"PLOS ONE","DOI":"10.1371/journal.pone.0233147","issue":"5","journalAbbreviation":"PLOS ONE","note":"publisher: Public Library of Science","page":"e0233147","title":"Prevalence, Severity and Mortality associated with COPD and Smoking in patients with COVID-19: A Rapid Systematic Review and Meta-Analysis","volume":"15","author":[{"family":"Alqahtani","given":"Jaber S."},{"family":"Oyelade","given":"Tope"},{"family":"Aldhahir","given":"Abdulelah M."},{"family":"Alghamdi","given":"Saeed M."},{"family":"Almehmadi","given":"Mater"},{"family":"Alqahtani","given":"Abdullah S."},{"family":"Quaderi","given":"Shumonta"},{"family":"Mandal","given":"Swapna"},{"family":"Hurst","given":"John R."}],"issued":{"date-parts":[["2020",5,11]]}},"locator":"-19"}],"schema":"https://github.com/citation-style-language/schema/raw/master/csl-citation.json"} </w:instrText>
      </w:r>
      <w:r w:rsidR="00F2074F" w:rsidRPr="00E14556">
        <w:rPr>
          <w:rFonts w:ascii="Arial" w:hAnsi="Arial" w:cs="Arial"/>
        </w:rPr>
        <w:fldChar w:fldCharType="separate"/>
      </w:r>
      <w:r w:rsidR="00292495" w:rsidRPr="00E14556">
        <w:rPr>
          <w:rFonts w:ascii="Arial" w:hAnsi="Arial" w:cs="Arial"/>
          <w:vertAlign w:val="superscript"/>
        </w:rPr>
        <w:t>10–13</w:t>
      </w:r>
      <w:r w:rsidR="00F2074F" w:rsidRPr="00E14556">
        <w:rPr>
          <w:rFonts w:ascii="Arial" w:hAnsi="Arial" w:cs="Arial"/>
        </w:rPr>
        <w:fldChar w:fldCharType="end"/>
      </w:r>
      <w:r w:rsidR="00FB1BF8" w:rsidRPr="00E14556">
        <w:rPr>
          <w:rFonts w:ascii="Arial" w:hAnsi="Arial" w:cs="Arial"/>
        </w:rPr>
        <w:t xml:space="preserve"> and </w:t>
      </w:r>
      <w:r w:rsidR="00F2074F" w:rsidRPr="00E14556">
        <w:rPr>
          <w:rFonts w:ascii="Arial" w:hAnsi="Arial" w:cs="Arial"/>
        </w:rPr>
        <w:t xml:space="preserve">others report no effects </w:t>
      </w:r>
      <w:r w:rsidR="00F2074F" w:rsidRPr="00E14556">
        <w:rPr>
          <w:rFonts w:ascii="Arial" w:hAnsi="Arial" w:cs="Arial"/>
        </w:rPr>
        <w:fldChar w:fldCharType="begin"/>
      </w:r>
      <w:r w:rsidR="00540404" w:rsidRPr="00E14556">
        <w:rPr>
          <w:rFonts w:ascii="Arial" w:hAnsi="Arial" w:cs="Arial"/>
        </w:rPr>
        <w:instrText xml:space="preserve"> ADDIN ZOTERO_ITEM CSL_CITATION {"citationID":"LhWGSa8K","properties":{"formattedCitation":"\\super 14\\nosupersub{}","plainCitation":"14","noteIndex":0},"citationItems":[{"id":3566,"uris":["http://zotero.org/users/7696217/items/622DK2CT"],"uri":["http://zotero.org/users/7696217/items/622DK2CT"],"itemData":{"id":3566,"type":"article-journal","abstract":"Background Estimating the risk of pre-existing comorbidities on coronavirus disease 2019 (COVID-19) mortality may promote the importance of targeting populations at risk to improve survival. This systematic review and meta-analysis aimed to estimate the association of pre-existing comorbidities with COVID-19 mortality.   Methods We searched MEDLINE, SCOPUS, OVID, and Cochrane Library databases, and medrxiv.org from December 1st, 2019, to July 9th, 2020. The outcome of interest was the risk of COVID-19 mortality in patients with and without pre-existing comorbidities. We analyzed 11 comorbidities: cardiovascular diseases, hypertension, diabetes, congestive heart failure, cerebrovascular disease, chronic kidney disease, chronic liver disease, cancer, chronic obstructive pulmonary disease, asthma, and HIV/AIDS. Two reviewers independently extracted data and assessed the risk of bias. All analyses were performed using random-effects models and heterogeneity was quantified.   Results Eleven pre-existing comorbidities from 25 studies were included in the meta-analysis (n = 65, 484 patients with COVID-19; mean age; 61 years; 57% male). Overall, the between-study heterogeneity was medium, and studies had low publication bias and high quality. Cardiovascular disease (risk ratio (RR) 2.25, 95% CI = 1.60–3.17, number of studies (n) = 14), hypertension (1.82 [1.43 to 2.32], n = 13), diabetes (1.48 [1.02 to 2.15], n = 16), congestive heart failure (2.03 [1.28 to 3.21], n = 3), chronic kidney disease (3.25 [1.13 to 9.28)], n = 9) and cancer (1.47 [1.01 to 2.14), n = 10) were associated with a significantly greater risk of mortality from COVID-19.   Conclusions Patients with COVID-19 with cardiovascular disease, hypertension, diabetes, congestive heart failure, chronic kidney disease and cancer have a greater risk of mortality compared to patients with COVID-19 without these comorbidities. Tailored infection prevention and treatment strategies targeting this high-risk population might improve survival.","container-title":"PLOS ONE","DOI":"10.1371/journal.pone.0238215","issue":"8","journalAbbreviation":"PLOS ONE","note":"publisher: Public Library of Science","page":"e0238215","title":"Association of cardiovascular disease and 10 other pre-existing comorbidities with COVID-19 mortality: A systematic review and meta-analysis","volume":"15","author":[{"family":"Ssentongo","given":"Paddy"},{"family":"Ssentongo","given":"Anna E."},{"family":"Heilbrunn","given":"Emily S."},{"family":"Ba","given":"Djibril M."},{"family":"Chinchilli","given":"Vernon M."}],"issued":{"date-parts":[["2020",8,26]]}}}],"schema":"https://github.com/citation-style-language/schema/raw/master/csl-citation.json"} </w:instrText>
      </w:r>
      <w:r w:rsidR="00F2074F" w:rsidRPr="00E14556">
        <w:rPr>
          <w:rFonts w:ascii="Arial" w:hAnsi="Arial" w:cs="Arial"/>
        </w:rPr>
        <w:fldChar w:fldCharType="separate"/>
      </w:r>
      <w:r w:rsidR="00292495" w:rsidRPr="00E14556">
        <w:rPr>
          <w:rFonts w:ascii="Arial" w:hAnsi="Arial" w:cs="Arial"/>
          <w:vertAlign w:val="superscript"/>
        </w:rPr>
        <w:t>14</w:t>
      </w:r>
      <w:r w:rsidR="00F2074F" w:rsidRPr="00E14556">
        <w:rPr>
          <w:rFonts w:ascii="Arial" w:hAnsi="Arial" w:cs="Arial"/>
        </w:rPr>
        <w:fldChar w:fldCharType="end"/>
      </w:r>
      <w:r w:rsidR="006B1C3A" w:rsidRPr="00E14556">
        <w:rPr>
          <w:rFonts w:ascii="Arial" w:hAnsi="Arial" w:cs="Arial"/>
        </w:rPr>
        <w:t xml:space="preserve">. The </w:t>
      </w:r>
      <w:r w:rsidR="00F66CBD" w:rsidRPr="00E14556">
        <w:rPr>
          <w:rFonts w:ascii="Arial" w:hAnsi="Arial" w:cs="Arial"/>
        </w:rPr>
        <w:t xml:space="preserve">topic is still open for </w:t>
      </w:r>
      <w:r w:rsidR="006B1C3A" w:rsidRPr="00E14556">
        <w:rPr>
          <w:rFonts w:ascii="Arial" w:hAnsi="Arial" w:cs="Arial"/>
        </w:rPr>
        <w:t>further work</w:t>
      </w:r>
      <w:r w:rsidR="00F2074F" w:rsidRPr="00E14556">
        <w:rPr>
          <w:rFonts w:ascii="Arial" w:hAnsi="Arial" w:cs="Arial"/>
        </w:rPr>
        <w:t>.</w:t>
      </w:r>
      <w:r w:rsidR="00E143D0" w:rsidRPr="00E14556">
        <w:rPr>
          <w:rFonts w:ascii="Arial" w:hAnsi="Arial" w:cs="Arial"/>
        </w:rPr>
        <w:t xml:space="preserve"> </w:t>
      </w:r>
    </w:p>
    <w:p w14:paraId="0736F0F2" w14:textId="77777777" w:rsidR="00684AFB" w:rsidRPr="00E14556" w:rsidRDefault="00684AFB" w:rsidP="007228C0">
      <w:pPr>
        <w:spacing w:line="360" w:lineRule="auto"/>
        <w:jc w:val="both"/>
        <w:rPr>
          <w:rFonts w:ascii="Arial" w:hAnsi="Arial" w:cs="Arial"/>
        </w:rPr>
      </w:pPr>
    </w:p>
    <w:p w14:paraId="4F567D43" w14:textId="46219FB7" w:rsidR="00A337ED" w:rsidRPr="00E14556" w:rsidRDefault="00A337ED" w:rsidP="007228C0">
      <w:pPr>
        <w:spacing w:line="360" w:lineRule="auto"/>
        <w:jc w:val="both"/>
        <w:rPr>
          <w:rFonts w:ascii="Arial" w:hAnsi="Arial" w:cs="Arial"/>
        </w:rPr>
      </w:pPr>
      <w:r w:rsidRPr="00E14556">
        <w:rPr>
          <w:rFonts w:ascii="Arial" w:hAnsi="Arial" w:cs="Arial"/>
        </w:rPr>
        <w:t>An</w:t>
      </w:r>
      <w:r w:rsidR="006B1C3A" w:rsidRPr="00E14556">
        <w:rPr>
          <w:rFonts w:ascii="Arial" w:hAnsi="Arial" w:cs="Arial"/>
        </w:rPr>
        <w:t xml:space="preserve"> additional </w:t>
      </w:r>
      <w:r w:rsidR="003A7034" w:rsidRPr="00E14556">
        <w:rPr>
          <w:rFonts w:ascii="Arial" w:hAnsi="Arial" w:cs="Arial"/>
        </w:rPr>
        <w:t xml:space="preserve">risk factor </w:t>
      </w:r>
      <w:r w:rsidR="006B1C3A" w:rsidRPr="00E14556">
        <w:rPr>
          <w:rFonts w:ascii="Arial" w:hAnsi="Arial" w:cs="Arial"/>
        </w:rPr>
        <w:t xml:space="preserve">for COVID-19 related complications </w:t>
      </w:r>
      <w:r w:rsidR="003A7034" w:rsidRPr="00E14556">
        <w:rPr>
          <w:rFonts w:ascii="Arial" w:hAnsi="Arial" w:cs="Arial"/>
        </w:rPr>
        <w:t xml:space="preserve">is the presence of asthma, </w:t>
      </w:r>
      <w:r w:rsidR="00CF2F29" w:rsidRPr="00E14556">
        <w:rPr>
          <w:rFonts w:ascii="Arial" w:hAnsi="Arial" w:cs="Arial"/>
        </w:rPr>
        <w:t xml:space="preserve">a </w:t>
      </w:r>
      <w:r w:rsidR="00762A03" w:rsidRPr="00E14556">
        <w:rPr>
          <w:rFonts w:ascii="Arial" w:hAnsi="Arial" w:cs="Arial"/>
        </w:rPr>
        <w:t xml:space="preserve">common </w:t>
      </w:r>
      <w:r w:rsidR="006B1C3A" w:rsidRPr="00E14556">
        <w:rPr>
          <w:rFonts w:ascii="Arial" w:hAnsi="Arial" w:cs="Arial"/>
        </w:rPr>
        <w:t>allergy t</w:t>
      </w:r>
      <w:r w:rsidR="00762A03" w:rsidRPr="00E14556">
        <w:rPr>
          <w:rFonts w:ascii="Arial" w:hAnsi="Arial" w:cs="Arial"/>
        </w:rPr>
        <w:t xml:space="preserve">hat </w:t>
      </w:r>
      <w:r w:rsidR="006B1C3A" w:rsidRPr="00E14556">
        <w:rPr>
          <w:rFonts w:ascii="Arial" w:hAnsi="Arial" w:cs="Arial"/>
        </w:rPr>
        <w:t xml:space="preserve">can </w:t>
      </w:r>
      <w:r w:rsidR="00762A03" w:rsidRPr="00E14556">
        <w:rPr>
          <w:rFonts w:ascii="Arial" w:hAnsi="Arial" w:cs="Arial"/>
        </w:rPr>
        <w:t>cause breathing difficulties</w:t>
      </w:r>
      <w:r w:rsidR="00631EC1" w:rsidRPr="00E14556">
        <w:rPr>
          <w:rFonts w:ascii="Arial" w:hAnsi="Arial" w:cs="Arial"/>
        </w:rPr>
        <w:t xml:space="preserve"> including coughing, wheezing, breathlessness and a tight chest</w:t>
      </w:r>
      <w:r w:rsidR="00894898" w:rsidRPr="00E14556">
        <w:rPr>
          <w:rFonts w:ascii="Arial" w:hAnsi="Arial" w:cs="Arial"/>
        </w:rPr>
        <w:fldChar w:fldCharType="begin"/>
      </w:r>
      <w:r w:rsidR="00540404" w:rsidRPr="00E14556">
        <w:rPr>
          <w:rFonts w:ascii="Arial" w:hAnsi="Arial" w:cs="Arial"/>
        </w:rPr>
        <w:instrText xml:space="preserve"> ADDIN ZOTERO_ITEM CSL_CITATION {"citationID":"9HZcYKzo","properties":{"formattedCitation":"\\super 15\\nosupersub{}","plainCitation":"15","noteIndex":0},"citationItems":[{"id":4632,"uris":["http://zotero.org/users/7696217/items/KKJKEP7L"],"uri":["http://zotero.org/users/7696217/items/KKJKEP7L"],"itemData":{"id":4632,"type":"webpage","title":"Overview: Asthma","URL":"https://www.nhs.uk/conditions/asthma/","author":[{"family":"National Health Service","given":""}],"accessed":{"date-parts":[["2021",1,26]]},"issued":{"date-parts":[["2018"]]}}}],"schema":"https://github.com/citation-style-language/schema/raw/master/csl-citation.json"} </w:instrText>
      </w:r>
      <w:r w:rsidR="00894898" w:rsidRPr="00E14556">
        <w:rPr>
          <w:rFonts w:ascii="Arial" w:hAnsi="Arial" w:cs="Arial"/>
        </w:rPr>
        <w:fldChar w:fldCharType="separate"/>
      </w:r>
      <w:r w:rsidR="00292495" w:rsidRPr="00E14556">
        <w:rPr>
          <w:rFonts w:ascii="Arial" w:hAnsi="Arial" w:cs="Arial"/>
          <w:vertAlign w:val="superscript"/>
        </w:rPr>
        <w:t>15</w:t>
      </w:r>
      <w:r w:rsidR="00894898" w:rsidRPr="00E14556">
        <w:rPr>
          <w:rFonts w:ascii="Arial" w:hAnsi="Arial" w:cs="Arial"/>
        </w:rPr>
        <w:fldChar w:fldCharType="end"/>
      </w:r>
      <w:r w:rsidR="00E569C0" w:rsidRPr="00E14556">
        <w:rPr>
          <w:rFonts w:ascii="Arial" w:hAnsi="Arial" w:cs="Arial"/>
        </w:rPr>
        <w:t>.</w:t>
      </w:r>
      <w:r w:rsidRPr="00E14556">
        <w:rPr>
          <w:rFonts w:ascii="Arial" w:hAnsi="Arial" w:cs="Arial"/>
        </w:rPr>
        <w:t xml:space="preserve"> </w:t>
      </w:r>
      <w:r w:rsidR="00E569C0" w:rsidRPr="00E14556">
        <w:rPr>
          <w:rFonts w:ascii="Arial" w:hAnsi="Arial" w:cs="Arial"/>
        </w:rPr>
        <w:t>A</w:t>
      </w:r>
      <w:r w:rsidR="0010620F" w:rsidRPr="00E14556">
        <w:rPr>
          <w:rFonts w:ascii="Arial" w:hAnsi="Arial" w:cs="Arial"/>
        </w:rPr>
        <w:t>sthma</w:t>
      </w:r>
      <w:r w:rsidR="00684AFB" w:rsidRPr="00E14556">
        <w:rPr>
          <w:rFonts w:ascii="Arial" w:hAnsi="Arial" w:cs="Arial"/>
        </w:rPr>
        <w:t xml:space="preserve"> </w:t>
      </w:r>
      <w:r w:rsidR="0010620F" w:rsidRPr="00E14556">
        <w:rPr>
          <w:rFonts w:ascii="Arial" w:hAnsi="Arial" w:cs="Arial"/>
        </w:rPr>
        <w:t xml:space="preserve">exacerbations </w:t>
      </w:r>
      <w:r w:rsidR="00684AFB" w:rsidRPr="00E14556">
        <w:rPr>
          <w:rFonts w:ascii="Arial" w:hAnsi="Arial" w:cs="Arial"/>
        </w:rPr>
        <w:t xml:space="preserve">have been shown to </w:t>
      </w:r>
      <w:r w:rsidR="0010620F" w:rsidRPr="00E14556">
        <w:rPr>
          <w:rFonts w:ascii="Arial" w:hAnsi="Arial" w:cs="Arial"/>
        </w:rPr>
        <w:t xml:space="preserve">be strongly associated with </w:t>
      </w:r>
      <w:r w:rsidR="00684AFB" w:rsidRPr="00E14556">
        <w:rPr>
          <w:rFonts w:ascii="Arial" w:hAnsi="Arial" w:cs="Arial"/>
        </w:rPr>
        <w:t xml:space="preserve">other </w:t>
      </w:r>
      <w:r w:rsidR="0010620F" w:rsidRPr="00E14556">
        <w:rPr>
          <w:rFonts w:ascii="Arial" w:hAnsi="Arial" w:cs="Arial"/>
        </w:rPr>
        <w:t>respiratory viral infections</w:t>
      </w:r>
      <w:r w:rsidR="00081CD4" w:rsidRPr="00E14556">
        <w:rPr>
          <w:rFonts w:ascii="Arial" w:hAnsi="Arial" w:cs="Arial"/>
        </w:rPr>
        <w:t>, including previous coro</w:t>
      </w:r>
      <w:r w:rsidR="00CF15C1" w:rsidRPr="00E14556">
        <w:rPr>
          <w:rFonts w:ascii="Arial" w:hAnsi="Arial" w:cs="Arial"/>
        </w:rPr>
        <w:t>naviruses</w:t>
      </w:r>
      <w:r w:rsidR="0010620F" w:rsidRPr="00E14556">
        <w:rPr>
          <w:rFonts w:ascii="Arial" w:hAnsi="Arial" w:cs="Arial"/>
        </w:rPr>
        <w:t xml:space="preserve"> </w:t>
      </w:r>
      <w:r w:rsidR="0010620F" w:rsidRPr="00E14556">
        <w:rPr>
          <w:rFonts w:ascii="Arial" w:hAnsi="Arial" w:cs="Arial"/>
        </w:rPr>
        <w:fldChar w:fldCharType="begin" w:fldLock="1"/>
      </w:r>
      <w:r w:rsidR="00826A92" w:rsidRPr="00E14556">
        <w:rPr>
          <w:rFonts w:ascii="Arial" w:hAnsi="Arial" w:cs="Arial"/>
        </w:rPr>
        <w:instrText xml:space="preserve"> ADDIN ZOTERO_ITEM CSL_CITATION {"citationID":"y2hnIoBc","properties":{"formattedCitation":"\\super 16,17\\nosupersub{}","plainCitation":"16,17","noteIndex":0},"citationItems":[{"id":"f1xTgv76/PRDWWf28","uris":["http://www.mendeley.com/documents/?uuid=413dd710-28a4-4353-89b8-84d3b1c0ec7e"],"uri":["http://www.mendeley.com/documents/?uuid=413dd710-28a4-4353-89b8-84d3b1c0ec7e"],"itemData":{"DOI":"10.1111/j.1398-9995.2010.02505.x","ISSN":"01054538","PMID":"21087215","abstract":"A major part of the burden of asthma is caused by acute exacerbations. Exacerbations have been strongly and consistently associated with respiratory infections. Respiratory viruses and bacteria are therefore possible treatment targets. To have a reasonable estimate of the burden of disease induced by such infectious agents on asthmatic patients, it is necessary to understand their nature and be able to identify them in clinical samples by employing accurate and sensitive methodologies. This systematic review summarizes current knowledge and developments in infection epidemiology of acute asthma in children and adults, describing the known impact for each individual agent and highlighting knowledge gaps. Among infectious agents, human rhinoviruses are the most prevalent in regard to asthma exacerbations. The newly identified type-C rhinoviruses may prove to be particularly relevant. Respiratory syncytial virus and metapneumovirus are important in infants, while influenza viruses seem to induce severe exacerbations mostly in adults. Other agents are relatively less or not clearly associated. Mycoplasma and Chlamydophila pneumoniae seem to be involved more with asthma persistence rather than with disease exacerbations. Recent data suggest that common bacteria may also be involved, but this should be confirmed. Although current information is considerable, improvements in detection methodologies, as well as the wide variation in respect to location, time and populations, underline the need for additional studies that should also take into account interacting factors. © 2010 John Wiley &amp; Sons A/S.","author":[{"dropping-particle":"","family":"Papadopoulos","given":"Nikolaos G.","non-dropping-particle":"","parse-names":false,"suffix":""},{"dropping-particle":"","family":"Christodoulou","given":"I.","non-dropping-particle":"","parse-names":false,"suffix":""},{"dropping-particle":"","family":"Rohde","given":"G.","non-dropping-particle":"","parse-names":false,"suffix":""},{"dropping-particle":"","family":"Agache","given":"I.","non-dropping-particle":"","parse-names":false,"suffix":""},{"dropping-particle":"","family":"Almqvist","given":"C.","non-dropping-particle":"","parse-names":false,"suffix":""},{"dropping-particle":"","family":"Bruno","given":"A.","non-dropping-particle":"","parse-names":false,"suffix":""},{"dropping-particle":"","family":"Bonini","given":"S.","non-dropping-particle":"","parse-names":false,"suffix":""},{"dropping-particle":"","family":"Bont","given":"L.","non-dropping-particle":"","parse-names":false,"suffix":""},{"dropping-particle":"","family":"Bossios","given":"A.","non-dropping-particle":"","parse-names":false,"suffix":""},{"dropping-particle":"","family":"Bousquet","given":"J.","non-dropping-particle":"","parse-names":false,"suffix":""},{"dropping-particle":"","family":"Braido","given":"F.","non-dropping-particle":"","parse-names":false,"suffix":""},{"dropping-particle":"","family":"Brusselle","given":"G.","non-dropping-particle":"","parse-names":false,"suffix":""},{"dropping-particle":"","family":"Canonica","given":"G. W.","non-dropping-particle":"","parse-names":false,"suffix":""},{"dropping-particle":"","family":"Carlsen","given":"K. H.","non-dropping-particle":"","parse-names":false,"suffix":""},{"dropping-particle":"","family":"Chanez","given":"P.","non-dropping-particle":"","parse-names":false,"suffix":""},{"dropping-particle":"","family":"Fokkens","given":"W. J.","non-dropping-particle":"","parse-names":false,"suffix":""},{"dropping-particle":"","family":"Garcia-Garcia","given":"M.","non-dropping-particle":"","parse-names":false,"suffix":""},{"dropping-particle":"","family":"Gjomarkaj","given":"M.","non-dropping-particle":"","parse-names":false,"suffix":""},{"dropping-particle":"","family":"Haahtela","given":"T.","non-dropping-particle":"","parse-names":false,"suffix":""},{"dropping-particle":"","family":"Holgate","given":"S. T.","non-dropping-particle":"","parse-names":false,"suffix":""},{"dropping-particle":"","family":"Johnston","given":"S. L.","non-dropping-particle":"","parse-names":false,"suffix":""},{"dropping-particle":"","family":"Konstantinou","given":"G.","non-dropping-particle":"","parse-names":false,"suffix":""},{"dropping-particle":"","family":"Kowalski","given":"M.","non-dropping-particle":"","parse-names":false,"suffix":""},{"dropping-particle":"","family":"Lewandowska-Polak","given":"A.","non-dropping-particle":"","parse-names":false,"suffix":""},{"dropping-particle":"","family":"Lødrup-Carlsen","given":"K.","non-dropping-particle":"","parse-names":false,"suffix":""},{"dropping-particle":"","family":"Mäkelä","given":"M.","non-dropping-particle":"","parse-names":false,"suffix":""},{"dropping-particle":"","family":"Malkusova","given":"I.","non-dropping-particle":"","parse-names":false,"suffix":""},{"dropping-particle":"","family":"Mullol","given":"J.","non-dropping-particle":"","parse-names":false,"suffix":""},{"dropping-particle":"","family":"Nieto","given":"A.","non-dropping-particle":"","parse-names":false,"suffix":""},{"dropping-particle":"","family":"Eller","given":"E.","non-dropping-particle":"","parse-names":false,"suffix":""},{"dropping-particle":"","family":"Ozdemir","given":"C.","non-dropping-particle":"","parse-names":false,"suffix":""},{"dropping-particle":"","family":"Panzner","given":"P.","non-dropping-particle":"","parse-names":false,"suffix":""},{"dropping-particle":"","family":"Popov","given":"T.","non-dropping-particle":"","parse-names":false,"suffix":""},{"dropping-particle":"","family":"Psarras","given":"S.","non-dropping-particle":"","parse-names":false,"suffix":""},{"dropping-particle":"","family":"Roumpedaki","given":"E.","non-dropping-particle":"","parse-names":false,"suffix":""},{"dropping-particle":"","family":"Rukhadze","given":"M.","non-dropping-particle":"","parse-names":false,"suffix":""},{"dropping-particle":"","family":"Stipic-Markovic","given":"A.","non-dropping-particle":"","parse-names":false,"suffix":""},{"dropping-particle":"","family":"Todo Bom","given":"A.","non-dropping-particle":"","parse-names":false,"suffix":""},{"dropping-particle":"","family":"Toskala","given":"E.","non-dropping-particle":"","parse-names":false,"suffix":""},{"dropping-particle":"","family":"Cauwenberge","given":"P.","non-dropping-particle":"Van","parse-names":false,"suffix":""},{"dropping-particle":"","family":"Drunen","given":"C.","non-dropping-particle":"Van","parse-names":false,"suffix":""},{"dropping-particle":"","family":"Watelet","given":"J. B.","non-dropping-particle":"","parse-names":false,"suffix":""},{"dropping-particle":"","family":"Xatzipsalti","given":"M.","non-dropping-particle":"","parse-names":false,"suffix":""},{"dropping-particle":"","family":"Xepapadaki","given":"P.","non-dropping-particle":"","parse-names":false,"suffix":""},{"dropping-particle":"","family":"Zuberbier","given":"T.","non-dropping-particle":"","parse-names":false,"suffix":""}],"container-title":"Allergy: European Journal of Allergy and Clinical Immunology","id":"dcNx8pVP/p6KI3xJF","issued":{"date-parts":[["2011"]]},"title":"Viruses and bacteria in acute asthma exacerbations - A GA 2LEN-DARE* systematic review","type":"article"}},{"id":"f1xTgv76/IgCZgPDj","uris":["http://www.mendeley.com/documents/?uuid=8bc29d59-7f46-45e1-8f54-08223b54c42f"],"uri":["http://www.mendeley.com/documents/?uuid=8bc29d59-7f46-45e1-8f54-08223b54c42f"],"itemData":{"DOI":"10.1016/S0140-6736(10)61380-3","ISSN":"01406736","PMID":"20816549","abstract":"Viral respiratory tract infections are common and usually selflimited illnesses. For patients at risk of asthma, or with existing asthma, viral respiratory tract infections can have a profound effect on the expression of disease or loss of control. New evidence has shown that wheezing episodes early in life due to human rhinoviruses are a major risk factor for the later diagnosis of asthma at age 6 years. For those with existing asthma, exacerbations are a major cause of morbidity, can need acute care, and can, albeit rarely, result in death. Viral respiratory tract infections, predominantly those caused by human rhinoviruses, are associated with asthma exacerbations. There is also evidence that deficiencies in antiviral activity and the integrity of the airway epithelial barrier could make individuals with asthma more likely to have severe viral respiratory infections of the lower airway, and thus increase the risk of exacerbation. In view of the effect of respiratory viruses on many aspects of asthma, efforts to understand the mechanisms and risk factors by which these airway infections cause changes in airway pathophysiology are a first step towards improved treatment. © 2010 Elsevier Ltd.","author":[{"dropping-particle":"","family":"Busse","given":"William W.","non-dropping-particle":"","parse-names":false,"suffix":""},{"dropping-particle":"","family":"Lemanske","given":"Robert F.","non-dropping-particle":"","parse-names":false,"suffix":""},{"dropping-particle":"","family":"Gern","given":"James E.","non-dropping-particle":"","parse-names":false,"suffix":""}],"container-title":"The Lancet","id":"ITEM-1","issued":{"date-parts":[["2010"]]},"title":"Role of viral respiratory infections in asthma and asthma exacerbations","type":"article"}}],"schema":"https://github.com/citation-style-language/schema/raw/master/csl-citation.json"} </w:instrText>
      </w:r>
      <w:r w:rsidR="0010620F" w:rsidRPr="00E14556">
        <w:rPr>
          <w:rFonts w:ascii="Arial" w:hAnsi="Arial" w:cs="Arial"/>
        </w:rPr>
        <w:fldChar w:fldCharType="separate"/>
      </w:r>
      <w:r w:rsidR="00292495" w:rsidRPr="00E14556">
        <w:rPr>
          <w:rFonts w:ascii="Arial" w:hAnsi="Arial" w:cs="Arial"/>
          <w:vertAlign w:val="superscript"/>
        </w:rPr>
        <w:t>16,17</w:t>
      </w:r>
      <w:r w:rsidR="0010620F" w:rsidRPr="00E14556">
        <w:rPr>
          <w:rFonts w:ascii="Arial" w:hAnsi="Arial" w:cs="Arial"/>
        </w:rPr>
        <w:fldChar w:fldCharType="end"/>
      </w:r>
      <w:r w:rsidR="00E569C0" w:rsidRPr="00E14556">
        <w:rPr>
          <w:rFonts w:ascii="Arial" w:hAnsi="Arial" w:cs="Arial"/>
        </w:rPr>
        <w:t>.</w:t>
      </w:r>
      <w:r w:rsidR="006C60B5" w:rsidRPr="00E14556">
        <w:rPr>
          <w:rFonts w:ascii="Arial" w:hAnsi="Arial" w:cs="Arial"/>
        </w:rPr>
        <w:t xml:space="preserve"> </w:t>
      </w:r>
      <w:r w:rsidR="00E569C0" w:rsidRPr="00E14556">
        <w:rPr>
          <w:rFonts w:ascii="Arial" w:hAnsi="Arial" w:cs="Arial"/>
        </w:rPr>
        <w:t>A</w:t>
      </w:r>
      <w:r w:rsidR="00D708BD" w:rsidRPr="00E14556">
        <w:rPr>
          <w:rFonts w:ascii="Arial" w:hAnsi="Arial" w:cs="Arial"/>
        </w:rPr>
        <w:t>lthough some primary studies have</w:t>
      </w:r>
      <w:r w:rsidR="00DD24DC" w:rsidRPr="00E14556">
        <w:rPr>
          <w:rFonts w:ascii="Arial" w:hAnsi="Arial" w:cs="Arial"/>
        </w:rPr>
        <w:t xml:space="preserve"> </w:t>
      </w:r>
      <w:r w:rsidR="00D708BD" w:rsidRPr="00E14556">
        <w:rPr>
          <w:rFonts w:ascii="Arial" w:hAnsi="Arial" w:cs="Arial"/>
        </w:rPr>
        <w:t xml:space="preserve">reported </w:t>
      </w:r>
      <w:r w:rsidR="00F2074F" w:rsidRPr="00E14556">
        <w:rPr>
          <w:rFonts w:ascii="Arial" w:hAnsi="Arial" w:cs="Arial"/>
        </w:rPr>
        <w:t>associations</w:t>
      </w:r>
      <w:r w:rsidR="008F6528" w:rsidRPr="00E14556">
        <w:rPr>
          <w:rFonts w:ascii="Arial" w:hAnsi="Arial" w:cs="Arial"/>
        </w:rPr>
        <w:t xml:space="preserve"> between </w:t>
      </w:r>
      <w:r w:rsidR="00E569C0" w:rsidRPr="00E14556">
        <w:rPr>
          <w:rFonts w:ascii="Arial" w:hAnsi="Arial" w:cs="Arial"/>
        </w:rPr>
        <w:t>asthma</w:t>
      </w:r>
      <w:r w:rsidR="008F6528" w:rsidRPr="00E14556">
        <w:rPr>
          <w:rFonts w:ascii="Arial" w:hAnsi="Arial" w:cs="Arial"/>
        </w:rPr>
        <w:t xml:space="preserve"> and </w:t>
      </w:r>
      <w:r w:rsidR="00F2074F" w:rsidRPr="00E14556">
        <w:rPr>
          <w:rFonts w:ascii="Arial" w:hAnsi="Arial" w:cs="Arial"/>
        </w:rPr>
        <w:t>negative</w:t>
      </w:r>
      <w:r w:rsidR="008F6528" w:rsidRPr="00E14556">
        <w:rPr>
          <w:rFonts w:ascii="Arial" w:hAnsi="Arial" w:cs="Arial"/>
        </w:rPr>
        <w:t xml:space="preserve"> COVID-19 outcomes, </w:t>
      </w:r>
      <w:r w:rsidR="006A2CC1" w:rsidRPr="00E14556">
        <w:rPr>
          <w:rFonts w:ascii="Arial" w:hAnsi="Arial" w:cs="Arial"/>
        </w:rPr>
        <w:t xml:space="preserve">the </w:t>
      </w:r>
      <w:r w:rsidR="00F2074F" w:rsidRPr="00E14556">
        <w:rPr>
          <w:rFonts w:ascii="Arial" w:hAnsi="Arial" w:cs="Arial"/>
        </w:rPr>
        <w:t>majority</w:t>
      </w:r>
      <w:r w:rsidR="006A2CC1" w:rsidRPr="00E14556">
        <w:rPr>
          <w:rFonts w:ascii="Arial" w:hAnsi="Arial" w:cs="Arial"/>
        </w:rPr>
        <w:t xml:space="preserve"> of</w:t>
      </w:r>
      <w:r w:rsidR="00C46876" w:rsidRPr="00E14556">
        <w:rPr>
          <w:rFonts w:ascii="Arial" w:hAnsi="Arial" w:cs="Arial"/>
        </w:rPr>
        <w:t xml:space="preserve"> </w:t>
      </w:r>
      <w:r w:rsidR="00DD24DC" w:rsidRPr="00E14556">
        <w:rPr>
          <w:rFonts w:ascii="Arial" w:hAnsi="Arial" w:cs="Arial"/>
        </w:rPr>
        <w:t xml:space="preserve">reviews </w:t>
      </w:r>
      <w:r w:rsidR="00C46876" w:rsidRPr="00E14556">
        <w:rPr>
          <w:rFonts w:ascii="Arial" w:hAnsi="Arial" w:cs="Arial"/>
        </w:rPr>
        <w:t>that have</w:t>
      </w:r>
      <w:r w:rsidR="00DD24DC" w:rsidRPr="00E14556">
        <w:rPr>
          <w:rFonts w:ascii="Arial" w:hAnsi="Arial" w:cs="Arial"/>
        </w:rPr>
        <w:t xml:space="preserve"> examine</w:t>
      </w:r>
      <w:r w:rsidR="009D1A01" w:rsidRPr="00E14556">
        <w:rPr>
          <w:rFonts w:ascii="Arial" w:hAnsi="Arial" w:cs="Arial"/>
        </w:rPr>
        <w:t xml:space="preserve">d associations </w:t>
      </w:r>
      <w:r w:rsidR="006B1C3A" w:rsidRPr="00E14556">
        <w:rPr>
          <w:rFonts w:ascii="Arial" w:hAnsi="Arial" w:cs="Arial"/>
        </w:rPr>
        <w:t xml:space="preserve">of </w:t>
      </w:r>
      <w:r w:rsidR="009D1A01" w:rsidRPr="00E14556">
        <w:rPr>
          <w:rFonts w:ascii="Arial" w:hAnsi="Arial" w:cs="Arial"/>
        </w:rPr>
        <w:t>COVID-19 outcomes and asthm</w:t>
      </w:r>
      <w:r w:rsidR="00C46876" w:rsidRPr="00E14556">
        <w:rPr>
          <w:rFonts w:ascii="Arial" w:hAnsi="Arial" w:cs="Arial"/>
        </w:rPr>
        <w:t>a have concluded</w:t>
      </w:r>
      <w:r w:rsidR="006B1C3A" w:rsidRPr="00E14556">
        <w:rPr>
          <w:rFonts w:ascii="Arial" w:hAnsi="Arial" w:cs="Arial"/>
        </w:rPr>
        <w:t xml:space="preserve"> a lack of </w:t>
      </w:r>
      <w:r w:rsidR="00C46876" w:rsidRPr="00E14556">
        <w:rPr>
          <w:rFonts w:ascii="Arial" w:hAnsi="Arial" w:cs="Arial"/>
        </w:rPr>
        <w:t xml:space="preserve"> association </w:t>
      </w:r>
      <w:r w:rsidR="006B1C3A" w:rsidRPr="00E14556">
        <w:rPr>
          <w:rFonts w:ascii="Arial" w:hAnsi="Arial" w:cs="Arial"/>
        </w:rPr>
        <w:t xml:space="preserve">between </w:t>
      </w:r>
      <w:r w:rsidR="00C46876" w:rsidRPr="00E14556">
        <w:rPr>
          <w:rFonts w:ascii="Arial" w:hAnsi="Arial" w:cs="Arial"/>
        </w:rPr>
        <w:t xml:space="preserve">asthma and negative COVID-19 outcomes </w:t>
      </w:r>
      <w:r w:rsidR="00C46876" w:rsidRPr="00E14556">
        <w:rPr>
          <w:rFonts w:ascii="Arial" w:hAnsi="Arial" w:cs="Arial"/>
        </w:rPr>
        <w:fldChar w:fldCharType="begin"/>
      </w:r>
      <w:r w:rsidR="002C7E5F" w:rsidRPr="00E14556">
        <w:rPr>
          <w:rFonts w:ascii="Arial" w:hAnsi="Arial" w:cs="Arial"/>
        </w:rPr>
        <w:instrText xml:space="preserve"> ADDIN ZOTERO_ITEM CSL_CITATION {"citationID":"4CJlROP0","properties":{"formattedCitation":"\\super 18,19\\nosupersub{}","plainCitation":"18,19","noteIndex":0},"citationItems":[{"id":8081,"uris":["http://zotero.org/users/7696217/items/IP8S86FL"],"uri":["http://zotero.org/users/7696217/items/IP8S86FL"],"itemData":{"id":8081,"type":"article-journal","container-title":"Asian Pacific Journal of Allergy and Immunology","ISSN":"0125-877X","journalAbbreviation":"Asian Pacific Journal of Allergy and Immunology","title":"Asthma does not increase COVID-19 mortality and poor outcomes: A systematic review and meta-analysis.","author":[{"family":"Soeroto","given":"Arto Yuwono"},{"family":"Purwiga","given":"Aga"},{"family":"Roesli","given":"RMA"}],"issued":{"date-parts":[["2021"]]}}},{"id":8082,"uris":["http://zotero.org/users/7696217/items/QHJLMLHH"],"uri":["http://zotero.org/users/7696217/items/QHJLMLHH"],"itemData":{"id":8082,"type":"article-journal","container-title":"Journal of Asthma","ISSN":"0277-0903","journalAbbreviation":"Journal of Asthma","note":"publisher: Taylor &amp; Francis","page":"1-22","title":"Asthma and risk of infection, hospitalisation, ICU admission and mortality from COVID-19: Systematic review and meta-analysis","author":[{"family":"Sunjaya","given":"Anthony P"},{"family":"Allida","given":"Sabine M"},{"family":"Di Tanna","given":"Gian Luca"},{"family":"Jenkins","given":"Christine"}],"issued":{"date-parts":[["2021"]]}}}],"schema":"https://github.com/citation-style-language/schema/raw/master/csl-citation.json"} </w:instrText>
      </w:r>
      <w:r w:rsidR="00C46876" w:rsidRPr="00E14556">
        <w:rPr>
          <w:rFonts w:ascii="Arial" w:hAnsi="Arial" w:cs="Arial"/>
        </w:rPr>
        <w:fldChar w:fldCharType="separate"/>
      </w:r>
      <w:r w:rsidR="002C7E5F" w:rsidRPr="00E14556">
        <w:rPr>
          <w:rFonts w:ascii="Arial" w:hAnsi="Arial" w:cs="Arial"/>
          <w:vertAlign w:val="superscript"/>
        </w:rPr>
        <w:t>18,19</w:t>
      </w:r>
      <w:r w:rsidR="00C46876" w:rsidRPr="00E14556">
        <w:rPr>
          <w:rFonts w:ascii="Arial" w:hAnsi="Arial" w:cs="Arial"/>
        </w:rPr>
        <w:fldChar w:fldCharType="end"/>
      </w:r>
      <w:r w:rsidR="009D1A01" w:rsidRPr="00E14556">
        <w:rPr>
          <w:rFonts w:ascii="Arial" w:hAnsi="Arial" w:cs="Arial"/>
        </w:rPr>
        <w:t xml:space="preserve">. </w:t>
      </w:r>
    </w:p>
    <w:p w14:paraId="410328A8" w14:textId="77777777" w:rsidR="00A337ED" w:rsidRPr="00E14556" w:rsidRDefault="00A337ED" w:rsidP="007228C0">
      <w:pPr>
        <w:spacing w:line="360" w:lineRule="auto"/>
        <w:jc w:val="both"/>
        <w:rPr>
          <w:rFonts w:ascii="Arial" w:hAnsi="Arial" w:cs="Arial"/>
        </w:rPr>
      </w:pPr>
    </w:p>
    <w:p w14:paraId="64702837" w14:textId="6FED8C21" w:rsidR="00DB625C" w:rsidRPr="00E14556" w:rsidRDefault="00840CCA" w:rsidP="007228C0">
      <w:pPr>
        <w:spacing w:line="360" w:lineRule="auto"/>
        <w:jc w:val="both"/>
        <w:rPr>
          <w:rFonts w:ascii="Arial" w:hAnsi="Arial" w:cs="Arial"/>
        </w:rPr>
      </w:pPr>
      <w:r w:rsidRPr="00E14556">
        <w:rPr>
          <w:rFonts w:ascii="Arial" w:hAnsi="Arial" w:cs="Arial"/>
        </w:rPr>
        <w:t>One limitation of all of the systematic reviews</w:t>
      </w:r>
      <w:r w:rsidR="006B1C3A" w:rsidRPr="00E14556">
        <w:rPr>
          <w:rFonts w:ascii="Arial" w:hAnsi="Arial" w:cs="Arial"/>
        </w:rPr>
        <w:t xml:space="preserve">, to date, </w:t>
      </w:r>
      <w:r w:rsidR="002D1225" w:rsidRPr="00E14556">
        <w:rPr>
          <w:rFonts w:ascii="Arial" w:hAnsi="Arial" w:cs="Arial"/>
        </w:rPr>
        <w:t>on COVID-19 outcomes and asthma or COPD</w:t>
      </w:r>
      <w:r w:rsidRPr="00E14556">
        <w:rPr>
          <w:rFonts w:ascii="Arial" w:hAnsi="Arial" w:cs="Arial"/>
        </w:rPr>
        <w:t xml:space="preserve"> is that they report on risk that </w:t>
      </w:r>
      <w:r w:rsidR="002D1225" w:rsidRPr="00E14556">
        <w:rPr>
          <w:rFonts w:ascii="Arial" w:hAnsi="Arial" w:cs="Arial"/>
        </w:rPr>
        <w:t xml:space="preserve">has </w:t>
      </w:r>
      <w:r w:rsidR="006B1C3A" w:rsidRPr="00E14556">
        <w:rPr>
          <w:rFonts w:ascii="Arial" w:hAnsi="Arial" w:cs="Arial"/>
        </w:rPr>
        <w:t xml:space="preserve">not </w:t>
      </w:r>
      <w:r w:rsidR="002D1225" w:rsidRPr="00E14556">
        <w:rPr>
          <w:rFonts w:ascii="Arial" w:hAnsi="Arial" w:cs="Arial"/>
        </w:rPr>
        <w:t>been</w:t>
      </w:r>
      <w:r w:rsidRPr="00E14556">
        <w:rPr>
          <w:rFonts w:ascii="Arial" w:hAnsi="Arial" w:cs="Arial"/>
        </w:rPr>
        <w:t xml:space="preserve"> adjusted for any </w:t>
      </w:r>
      <w:r w:rsidR="00E54B98" w:rsidRPr="00E14556">
        <w:rPr>
          <w:rFonts w:ascii="Arial" w:hAnsi="Arial" w:cs="Arial"/>
        </w:rPr>
        <w:t xml:space="preserve">potential </w:t>
      </w:r>
      <w:r w:rsidR="00D2076E" w:rsidRPr="00E14556">
        <w:rPr>
          <w:rFonts w:ascii="Arial" w:hAnsi="Arial" w:cs="Arial"/>
        </w:rPr>
        <w:t>confounding</w:t>
      </w:r>
      <w:r w:rsidR="00E54B98" w:rsidRPr="00E14556">
        <w:rPr>
          <w:rFonts w:ascii="Arial" w:hAnsi="Arial" w:cs="Arial"/>
        </w:rPr>
        <w:t xml:space="preserve"> factors</w:t>
      </w:r>
      <w:r w:rsidRPr="00E14556">
        <w:rPr>
          <w:rFonts w:ascii="Arial" w:hAnsi="Arial" w:cs="Arial"/>
        </w:rPr>
        <w:t xml:space="preserve">, making the </w:t>
      </w:r>
      <w:r w:rsidR="00081CD4" w:rsidRPr="00E14556">
        <w:rPr>
          <w:rFonts w:ascii="Arial" w:hAnsi="Arial" w:cs="Arial"/>
        </w:rPr>
        <w:t>true risks</w:t>
      </w:r>
      <w:r w:rsidR="00D2076E" w:rsidRPr="00E14556">
        <w:rPr>
          <w:rFonts w:ascii="Arial" w:hAnsi="Arial" w:cs="Arial"/>
        </w:rPr>
        <w:t xml:space="preserve"> of these comorbidities</w:t>
      </w:r>
      <w:r w:rsidR="00081CD4" w:rsidRPr="00E14556">
        <w:rPr>
          <w:rFonts w:ascii="Arial" w:hAnsi="Arial" w:cs="Arial"/>
        </w:rPr>
        <w:t xml:space="preserve">, and subsequent </w:t>
      </w:r>
      <w:r w:rsidRPr="00E14556">
        <w:rPr>
          <w:rFonts w:ascii="Arial" w:hAnsi="Arial" w:cs="Arial"/>
        </w:rPr>
        <w:t>clinical implications</w:t>
      </w:r>
      <w:r w:rsidR="00081CD4" w:rsidRPr="00E14556">
        <w:rPr>
          <w:rFonts w:ascii="Arial" w:hAnsi="Arial" w:cs="Arial"/>
        </w:rPr>
        <w:t>,</w:t>
      </w:r>
      <w:r w:rsidRPr="00E14556">
        <w:rPr>
          <w:rFonts w:ascii="Arial" w:hAnsi="Arial" w:cs="Arial"/>
        </w:rPr>
        <w:t xml:space="preserve"> difficult</w:t>
      </w:r>
      <w:r w:rsidR="00E66A06" w:rsidRPr="00E14556">
        <w:rPr>
          <w:rFonts w:ascii="Arial" w:hAnsi="Arial" w:cs="Arial"/>
        </w:rPr>
        <w:fldChar w:fldCharType="begin"/>
      </w:r>
      <w:r w:rsidR="002C7E5F" w:rsidRPr="00E14556">
        <w:rPr>
          <w:rFonts w:ascii="Arial" w:hAnsi="Arial" w:cs="Arial"/>
        </w:rPr>
        <w:instrText xml:space="preserve"> ADDIN ZOTERO_ITEM CSL_CITATION {"citationID":"17RWWD58","properties":{"formattedCitation":"\\super 20\\nosupersub{}","plainCitation":"20","noteIndex":0},"citationItems":[{"id":4595,"uris":["http://zotero.org/users/7696217/items/PGL3TEHQ"],"uri":["http://zotero.org/users/7696217/items/PGL3TEHQ"],"itemData":{"id":4595,"type":"article-journal","abstract":"A long list is emerging from largely unadjusted analyses, with age near the topAs the covid-19 pandemic accelerates, governments are warning people at high risk to be particularly stringent in observing social distancing measures because if they become ill they are more likely to need critical care including ventilation, and to die.1 Most data on covid-19 are from China, and although most confirmed cases have been classified as mild or moderate, 14% are severe and 5% critical.2 Case fatality rates are difficult to assess with certainty but could be as high as 1%,34 which is much greater than seasonal influenza at about 0.1%. Up to 25% of people in the United Kingdom are designated high risk—including all adults aged over 70 and those with underlying health conditions such as respiratory and cardiovascular disease, and cancer.5 Strict restrictions are now in place for everyone, reducing movement outside the home to an absolute minimum, except for essential workers.6 These measures will be in place for weeks, possibly months. Among vulnerable groups including older adults, such severe restrictions are …","container-title":"BMJ","DOI":"10.1136/bmj.m1198","journalAbbreviation":"BMJ","page":"m1198","title":"Covid-19: risk factors for severe disease and death","volume":"368","author":[{"family":"Jordan","given":"Rachel E"},{"family":"Adab","given":"Peymane"},{"family":"Cheng","given":"K K"}],"issued":{"date-parts":[["2020",3,26]]}}}],"schema":"https://github.com/citation-style-language/schema/raw/master/csl-citation.json"} </w:instrText>
      </w:r>
      <w:r w:rsidR="00E66A06" w:rsidRPr="00E14556">
        <w:rPr>
          <w:rFonts w:ascii="Arial" w:hAnsi="Arial" w:cs="Arial"/>
        </w:rPr>
        <w:fldChar w:fldCharType="separate"/>
      </w:r>
      <w:r w:rsidR="002C7E5F" w:rsidRPr="00E14556">
        <w:rPr>
          <w:rFonts w:ascii="Arial" w:hAnsi="Arial" w:cs="Arial"/>
          <w:vertAlign w:val="superscript"/>
        </w:rPr>
        <w:t>20</w:t>
      </w:r>
      <w:r w:rsidR="00E66A06" w:rsidRPr="00E14556">
        <w:rPr>
          <w:rFonts w:ascii="Arial" w:hAnsi="Arial" w:cs="Arial"/>
        </w:rPr>
        <w:fldChar w:fldCharType="end"/>
      </w:r>
      <w:r w:rsidR="00480E57" w:rsidRPr="00E14556">
        <w:rPr>
          <w:rFonts w:ascii="Arial" w:hAnsi="Arial" w:cs="Arial"/>
        </w:rPr>
        <w:t xml:space="preserve"> – indeed, of the 16 </w:t>
      </w:r>
      <w:r w:rsidR="005F438F" w:rsidRPr="00E14556">
        <w:rPr>
          <w:rFonts w:ascii="Arial" w:hAnsi="Arial" w:cs="Arial"/>
        </w:rPr>
        <w:t xml:space="preserve">similar </w:t>
      </w:r>
      <w:r w:rsidR="00480E57" w:rsidRPr="00E14556">
        <w:rPr>
          <w:rFonts w:ascii="Arial" w:hAnsi="Arial" w:cs="Arial"/>
        </w:rPr>
        <w:t xml:space="preserve">meta-analyses that </w:t>
      </w:r>
      <w:r w:rsidR="00A2555C" w:rsidRPr="00E14556">
        <w:rPr>
          <w:rFonts w:ascii="Arial" w:hAnsi="Arial" w:cs="Arial"/>
        </w:rPr>
        <w:t>were</w:t>
      </w:r>
      <w:r w:rsidR="00480E57" w:rsidRPr="00E14556">
        <w:rPr>
          <w:rFonts w:ascii="Arial" w:hAnsi="Arial" w:cs="Arial"/>
        </w:rPr>
        <w:t xml:space="preserve"> published </w:t>
      </w:r>
      <w:r w:rsidR="005F438F" w:rsidRPr="00E14556">
        <w:rPr>
          <w:rFonts w:ascii="Arial" w:hAnsi="Arial" w:cs="Arial"/>
        </w:rPr>
        <w:t>in 2021 (as of April 2021), none of them report</w:t>
      </w:r>
      <w:r w:rsidR="00A2555C" w:rsidRPr="00E14556">
        <w:rPr>
          <w:rFonts w:ascii="Arial" w:hAnsi="Arial" w:cs="Arial"/>
        </w:rPr>
        <w:t>ed</w:t>
      </w:r>
      <w:r w:rsidR="005F438F" w:rsidRPr="00E14556">
        <w:rPr>
          <w:rFonts w:ascii="Arial" w:hAnsi="Arial" w:cs="Arial"/>
        </w:rPr>
        <w:t xml:space="preserve"> exclusively on adjusted </w:t>
      </w:r>
      <w:r w:rsidR="005F438F" w:rsidRPr="00E14556">
        <w:rPr>
          <w:rFonts w:ascii="Arial" w:hAnsi="Arial" w:cs="Arial"/>
        </w:rPr>
        <w:lastRenderedPageBreak/>
        <w:t xml:space="preserve">risks; they either report unadjusted risks or </w:t>
      </w:r>
      <w:r w:rsidR="00A2555C" w:rsidRPr="00E14556">
        <w:rPr>
          <w:rFonts w:ascii="Arial" w:hAnsi="Arial" w:cs="Arial"/>
        </w:rPr>
        <w:t>the inclusion of adjusted or unadjusted risks is unclear</w:t>
      </w:r>
      <w:r w:rsidR="005F438F" w:rsidRPr="00E14556">
        <w:rPr>
          <w:rFonts w:ascii="Arial" w:hAnsi="Arial" w:cs="Arial"/>
        </w:rPr>
        <w:t>.</w:t>
      </w:r>
      <w:r w:rsidRPr="00E14556">
        <w:rPr>
          <w:rFonts w:ascii="Arial" w:hAnsi="Arial" w:cs="Arial"/>
        </w:rPr>
        <w:t xml:space="preserve"> </w:t>
      </w:r>
      <w:r w:rsidR="00D80F13" w:rsidRPr="00E14556">
        <w:rPr>
          <w:rFonts w:ascii="Arial" w:hAnsi="Arial" w:cs="Arial"/>
        </w:rPr>
        <w:t xml:space="preserve">Several primary studies </w:t>
      </w:r>
      <w:r w:rsidR="006B1C3A" w:rsidRPr="00E14556">
        <w:rPr>
          <w:rFonts w:ascii="Arial" w:hAnsi="Arial" w:cs="Arial"/>
        </w:rPr>
        <w:t xml:space="preserve">report on </w:t>
      </w:r>
      <w:r w:rsidR="007F69D0" w:rsidRPr="00E14556">
        <w:rPr>
          <w:rFonts w:ascii="Arial" w:hAnsi="Arial" w:cs="Arial"/>
        </w:rPr>
        <w:t xml:space="preserve">adjusted risks </w:t>
      </w:r>
      <w:r w:rsidR="006B1C3A" w:rsidRPr="00E14556">
        <w:rPr>
          <w:rFonts w:ascii="Arial" w:hAnsi="Arial" w:cs="Arial"/>
        </w:rPr>
        <w:t xml:space="preserve">that </w:t>
      </w:r>
      <w:r w:rsidR="007F69D0" w:rsidRPr="00E14556">
        <w:rPr>
          <w:rFonts w:ascii="Arial" w:hAnsi="Arial" w:cs="Arial"/>
        </w:rPr>
        <w:t xml:space="preserve">are lower than </w:t>
      </w:r>
      <w:r w:rsidR="001120C1" w:rsidRPr="00E14556">
        <w:rPr>
          <w:rFonts w:ascii="Arial" w:hAnsi="Arial" w:cs="Arial"/>
        </w:rPr>
        <w:t xml:space="preserve">the </w:t>
      </w:r>
      <w:r w:rsidR="007F69D0" w:rsidRPr="00E14556">
        <w:rPr>
          <w:rFonts w:ascii="Arial" w:hAnsi="Arial" w:cs="Arial"/>
        </w:rPr>
        <w:t xml:space="preserve">unadjusted risks in several COVID-19 related outcomes, including </w:t>
      </w:r>
      <w:r w:rsidR="00301736" w:rsidRPr="00E14556">
        <w:rPr>
          <w:rFonts w:ascii="Arial" w:hAnsi="Arial" w:cs="Arial"/>
        </w:rPr>
        <w:t xml:space="preserve">in </w:t>
      </w:r>
      <w:r w:rsidR="007F69D0" w:rsidRPr="00E14556">
        <w:rPr>
          <w:rFonts w:ascii="Arial" w:hAnsi="Arial" w:cs="Arial"/>
        </w:rPr>
        <w:t>asthma</w:t>
      </w:r>
      <w:r w:rsidR="00301736" w:rsidRPr="00E14556">
        <w:rPr>
          <w:rFonts w:ascii="Arial" w:hAnsi="Arial" w:cs="Arial"/>
        </w:rPr>
        <w:t xml:space="preserve"> </w:t>
      </w:r>
      <w:r w:rsidR="00B034A0" w:rsidRPr="00E14556">
        <w:rPr>
          <w:rFonts w:ascii="Arial" w:hAnsi="Arial" w:cs="Arial"/>
        </w:rPr>
        <w:fldChar w:fldCharType="begin"/>
      </w:r>
      <w:r w:rsidR="002C7E5F" w:rsidRPr="00E14556">
        <w:rPr>
          <w:rFonts w:ascii="Arial" w:hAnsi="Arial" w:cs="Arial"/>
        </w:rPr>
        <w:instrText xml:space="preserve"> ADDIN ZOTERO_ITEM CSL_CITATION {"citationID":"xyASGgY0","properties":{"formattedCitation":"\\super 21\\nosupersub{}","plainCitation":"21","noteIndex":0},"citationItems":[{"id":4627,"uris":["http://zotero.org/users/7696217/items/CTVGA3GW"],"uri":["http://zotero.org/users/7696217/items/CTVGA3GW"],"itemData":{"id":4627,"type":"article-journal","container-title":"European Respiratory Journal","ISSN":"0903-1936","journalAbbreviation":"European Respiratory Journal","note":"publisher: Eur Respiratory Soc","title":"Effect of Asthma and Asthma Medication on the Prognosis of Patients with COVID-19","author":[{"family":"Choi","given":"Yong Jun"},{"family":"Park","given":"Ju-Young"},{"family":"Lee","given":"Hye Sun"},{"family":"Suh","given":"Jin"},{"family":"Song","given":"Jeung Yoon"},{"family":"Byun","given":"Min Kwang"},{"family":"Cho","given":"Jae Hwa"},{"family":"Kim","given":"Hyung Jung"},{"family":"Lee","given":"Jae-Hyun"},{"family":"Park","given":"Jung-Won"}],"issued":{"date-parts":[["2020"]]}},"locator":"-19"}],"schema":"https://github.com/citation-style-language/schema/raw/master/csl-citation.json"} </w:instrText>
      </w:r>
      <w:r w:rsidR="00B034A0" w:rsidRPr="00E14556">
        <w:rPr>
          <w:rFonts w:ascii="Arial" w:hAnsi="Arial" w:cs="Arial"/>
        </w:rPr>
        <w:fldChar w:fldCharType="separate"/>
      </w:r>
      <w:r w:rsidR="002C7E5F" w:rsidRPr="00E14556">
        <w:rPr>
          <w:rFonts w:ascii="Arial" w:hAnsi="Arial" w:cs="Arial"/>
          <w:vertAlign w:val="superscript"/>
        </w:rPr>
        <w:t>21</w:t>
      </w:r>
      <w:r w:rsidR="00B034A0" w:rsidRPr="00E14556">
        <w:rPr>
          <w:rFonts w:ascii="Arial" w:hAnsi="Arial" w:cs="Arial"/>
        </w:rPr>
        <w:fldChar w:fldCharType="end"/>
      </w:r>
      <w:r w:rsidR="007F69D0" w:rsidRPr="00E14556">
        <w:rPr>
          <w:rFonts w:ascii="Arial" w:hAnsi="Arial" w:cs="Arial"/>
        </w:rPr>
        <w:t xml:space="preserve"> and COPD</w:t>
      </w:r>
      <w:r w:rsidR="00301736" w:rsidRPr="00E14556">
        <w:rPr>
          <w:rFonts w:ascii="Arial" w:hAnsi="Arial" w:cs="Arial"/>
        </w:rPr>
        <w:t xml:space="preserve"> </w:t>
      </w:r>
      <w:r w:rsidR="00B034A0" w:rsidRPr="00E14556">
        <w:rPr>
          <w:rFonts w:ascii="Arial" w:hAnsi="Arial" w:cs="Arial"/>
        </w:rPr>
        <w:fldChar w:fldCharType="begin"/>
      </w:r>
      <w:r w:rsidR="002C7E5F" w:rsidRPr="00E14556">
        <w:rPr>
          <w:rFonts w:ascii="Arial" w:hAnsi="Arial" w:cs="Arial"/>
        </w:rPr>
        <w:instrText xml:space="preserve"> ADDIN ZOTERO_ITEM CSL_CITATION {"citationID":"oRkKbgkE","properties":{"formattedCitation":"\\super 22\\nosupersub{}","plainCitation":"22","noteIndex":0},"citationItems":[{"id":4602,"uris":["http://zotero.org/users/7696217/items/QGBNV4GX"],"uri":["http://zotero.org/users/7696217/items/QGBNV4GX"],"itemData":{"id":4602,"type":"article-journal","container-title":"Clinical Microbiology and Infection","ISSN":"1198-743X","issue":"9","journalAbbreviation":"Clinical Microbiology and Infection","note":"publisher: Elsevier","page":"1242-1247","title":"Risk factors for disease progression in patients with mild to moderate coronavirus disease 2019—a multi-centre observational study","volume":"26","author":[{"family":"Cen","given":"Yuan"},{"family":"Chen","given":"Xian"},{"family":"Shen","given":"Ye"},{"family":"Zhang","given":"X-H"},{"family":"Lei","given":"Yu"},{"family":"Xu","given":"Cheng"},{"family":"Jiang","given":"W-R"},{"family":"Xu","given":"H-T"},{"family":"Chen","given":"Yang"},{"family":"Zhu","given":"Jie"}],"issued":{"date-parts":[["2020"]]}}}],"schema":"https://github.com/citation-style-language/schema/raw/master/csl-citation.json"} </w:instrText>
      </w:r>
      <w:r w:rsidR="00B034A0" w:rsidRPr="00E14556">
        <w:rPr>
          <w:rFonts w:ascii="Arial" w:hAnsi="Arial" w:cs="Arial"/>
        </w:rPr>
        <w:fldChar w:fldCharType="separate"/>
      </w:r>
      <w:r w:rsidR="002C7E5F" w:rsidRPr="00E14556">
        <w:rPr>
          <w:rFonts w:ascii="Arial" w:hAnsi="Arial" w:cs="Arial"/>
          <w:vertAlign w:val="superscript"/>
        </w:rPr>
        <w:t>22</w:t>
      </w:r>
      <w:r w:rsidR="00B034A0" w:rsidRPr="00E14556">
        <w:rPr>
          <w:rFonts w:ascii="Arial" w:hAnsi="Arial" w:cs="Arial"/>
        </w:rPr>
        <w:fldChar w:fldCharType="end"/>
      </w:r>
      <w:r w:rsidR="00E053BB" w:rsidRPr="00E14556">
        <w:rPr>
          <w:rFonts w:ascii="Arial" w:hAnsi="Arial" w:cs="Arial"/>
        </w:rPr>
        <w:t xml:space="preserve">.  Furthermore, several </w:t>
      </w:r>
      <w:r w:rsidR="008A63CA" w:rsidRPr="00E14556">
        <w:rPr>
          <w:rFonts w:ascii="Arial" w:hAnsi="Arial" w:cs="Arial"/>
        </w:rPr>
        <w:t>studies</w:t>
      </w:r>
      <w:r w:rsidR="00E90514" w:rsidRPr="00E14556">
        <w:rPr>
          <w:rFonts w:ascii="Arial" w:hAnsi="Arial" w:cs="Arial"/>
        </w:rPr>
        <w:t xml:space="preserve"> </w:t>
      </w:r>
      <w:r w:rsidR="00E053BB" w:rsidRPr="00E14556">
        <w:rPr>
          <w:rFonts w:ascii="Arial" w:hAnsi="Arial" w:cs="Arial"/>
        </w:rPr>
        <w:t xml:space="preserve">advocate the use of </w:t>
      </w:r>
      <w:r w:rsidR="00583AC6" w:rsidRPr="00E14556">
        <w:rPr>
          <w:rFonts w:ascii="Arial" w:hAnsi="Arial" w:cs="Arial"/>
        </w:rPr>
        <w:t xml:space="preserve">pooling </w:t>
      </w:r>
      <w:r w:rsidR="00E053BB" w:rsidRPr="00E14556">
        <w:rPr>
          <w:rFonts w:ascii="Arial" w:hAnsi="Arial" w:cs="Arial"/>
        </w:rPr>
        <w:t xml:space="preserve">adjusted effect sizes </w:t>
      </w:r>
      <w:r w:rsidR="00583AC6" w:rsidRPr="00E14556">
        <w:rPr>
          <w:rFonts w:ascii="Arial" w:hAnsi="Arial" w:cs="Arial"/>
        </w:rPr>
        <w:fldChar w:fldCharType="begin"/>
      </w:r>
      <w:r w:rsidR="002C7E5F" w:rsidRPr="00E14556">
        <w:rPr>
          <w:rFonts w:ascii="Arial" w:hAnsi="Arial" w:cs="Arial"/>
        </w:rPr>
        <w:instrText xml:space="preserve"> ADDIN ZOTERO_ITEM CSL_CITATION {"citationID":"TQ3ogSYl","properties":{"formattedCitation":"\\super 23,24\\nosupersub{}","plainCitation":"23,24","noteIndex":0},"citationItems":[{"id":4601,"uris":["http://zotero.org/users/7696217/items/EPNMLD5F"],"uri":["http://zotero.org/users/7696217/items/EPNMLD5F"],"itemData":{"id":4601,"type":"article-journal","container-title":"Annals of internal medicine","ISSN":"0003-4819","issue":"3","journalAbbreviation":"Annals of internal medicine","note":"publisher: American College of Physicians","page":"199-211","title":"Meta-analysis: obesity and the risk for gastroesophageal reflux disease and its complications","volume":"143","author":[{"family":"Hampel","given":"Howard"},{"family":"Abraham","given":"Neena S"},{"family":"El-Serag","given":"Hashem B"}],"issued":{"date-parts":[["2005"]]}}},{"id":1089,"uris":["http://zotero.org/users/7696217/items/922PXEN6"],"uri":["http://zotero.org/users/7696217/items/922PXEN6"],"itemData":{"id":1089,"type":"article-journal","container-title":"American Journal of Psychiatry","ISSN":"0002-953X","issue":"7","journalAbbreviation":"American Journal of Psychiatry","note":"publisher: Am Psychiatric Assoc","page":"631-648","title":"Physical activity and incident depression: a meta-analysis of prospective cohort studies","volume":"175","author":[{"family":"Schuch","given":"Felipe B"},{"family":"Vancampfort","given":"Davy"},{"family":"Firth","given":"Joseph"},{"family":"Rosenbaum","given":"Simon"},{"family":"Ward","given":"Philip B"},{"family":"Silva","given":"Edson S"},{"family":"Hallgren","given":"Mats"},{"family":"Ponce De Leon","given":"Antonio"},{"family":"Dunn","given":"Andrea L"},{"family":"Deslandes","given":"Andrea C"}],"issued":{"date-parts":[["2018"]]}}}],"schema":"https://github.com/citation-style-language/schema/raw/master/csl-citation.json"} </w:instrText>
      </w:r>
      <w:r w:rsidR="00583AC6" w:rsidRPr="00E14556">
        <w:rPr>
          <w:rFonts w:ascii="Arial" w:hAnsi="Arial" w:cs="Arial"/>
        </w:rPr>
        <w:fldChar w:fldCharType="separate"/>
      </w:r>
      <w:r w:rsidR="002C7E5F" w:rsidRPr="00E14556">
        <w:rPr>
          <w:rFonts w:ascii="Arial" w:hAnsi="Arial" w:cs="Arial"/>
          <w:vertAlign w:val="superscript"/>
        </w:rPr>
        <w:t>23,24</w:t>
      </w:r>
      <w:r w:rsidR="00583AC6" w:rsidRPr="00E14556">
        <w:rPr>
          <w:rFonts w:ascii="Arial" w:hAnsi="Arial" w:cs="Arial"/>
        </w:rPr>
        <w:fldChar w:fldCharType="end"/>
      </w:r>
      <w:r w:rsidR="00BA3ABA" w:rsidRPr="00E14556">
        <w:rPr>
          <w:rFonts w:ascii="Arial" w:hAnsi="Arial" w:cs="Arial"/>
        </w:rPr>
        <w:t xml:space="preserve">, especially in the case of determining COVID-19 related risks </w:t>
      </w:r>
      <w:r w:rsidR="00BA3ABA" w:rsidRPr="00E14556">
        <w:rPr>
          <w:rFonts w:ascii="Arial" w:hAnsi="Arial" w:cs="Arial"/>
        </w:rPr>
        <w:fldChar w:fldCharType="begin"/>
      </w:r>
      <w:r w:rsidR="002C7E5F" w:rsidRPr="00E14556">
        <w:rPr>
          <w:rFonts w:ascii="Arial" w:hAnsi="Arial" w:cs="Arial"/>
        </w:rPr>
        <w:instrText xml:space="preserve"> ADDIN ZOTERO_ITEM CSL_CITATION {"citationID":"7mNmCu48","properties":{"formattedCitation":"\\super 20,25\\nosupersub{}","plainCitation":"20,25","noteIndex":0},"citationItems":[{"id":4595,"uris":["http://zotero.org/users/7696217/items/PGL3TEHQ"],"uri":["http://zotero.org/users/7696217/items/PGL3TEHQ"],"itemData":{"id":4595,"type":"article-journal","abstract":"A long list is emerging from largely unadjusted analyses, with age near the topAs the covid-19 pandemic accelerates, governments are warning people at high risk to be particularly stringent in observing social distancing measures because if they become ill they are more likely to need critical care including ventilation, and to die.1 Most data on covid-19 are from China, and although most confirmed cases have been classified as mild or moderate, 14% are severe and 5% critical.2 Case fatality rates are difficult to assess with certainty but could be as high as 1%,34 which is much greater than seasonal influenza at about 0.1%. Up to 25% of people in the United Kingdom are designated high risk—including all adults aged over 70 and those with underlying health conditions such as respiratory and cardiovascular disease, and cancer.5 Strict restrictions are now in place for everyone, reducing movement outside the home to an absolute minimum, except for essential workers.6 These measures will be in place for weeks, possibly months. Among vulnerable groups including older adults, such severe restrictions are …","container-title":"BMJ","DOI":"10.1136/bmj.m1198","journalAbbreviation":"BMJ","page":"m1198","title":"Covid-19: risk factors for severe disease and death","volume":"368","author":[{"family":"Jordan","given":"Rachel E"},{"family":"Adab","given":"Peymane"},{"family":"Cheng","given":"K K"}],"issued":{"date-parts":[["2020",3,26]]}}},{"id":4594,"uris":["http://zotero.org/users/7696217/items/CNTKY24V"],"uri":["http://zotero.org/users/7696217/items/CNTKY24V"],"itemData":{"id":4594,"type":"article-journal","note":"publisher: Multidisciplinary Digital Publishing Institute","title":"Communicating the risk of death from novel coronavirus disease (COVID-19)","author":[{"family":"Kobayashi","given":"Tetsuro"},{"family":"Jung","given":"Sung-mok"},{"family":"Linton","given":"Natalie M"},{"family":"Kinoshita","given":"Ryo"},{"family":"Hayashi","given":"Katsuma"},{"family":"Miyama","given":"Takeshi"},{"family":"Anzai","given":"Asami"},{"family":"Yang","given":"Yichi"},{"family":"Yuan","given":"Baoyin"},{"family":"Akhmetzhanov","given":"Andrei R"}],"issued":{"date-parts":[["2020"]]}}}],"schema":"https://github.com/citation-style-language/schema/raw/master/csl-citation.json"} </w:instrText>
      </w:r>
      <w:r w:rsidR="00BA3ABA" w:rsidRPr="00E14556">
        <w:rPr>
          <w:rFonts w:ascii="Arial" w:hAnsi="Arial" w:cs="Arial"/>
        </w:rPr>
        <w:fldChar w:fldCharType="separate"/>
      </w:r>
      <w:r w:rsidR="002C7E5F" w:rsidRPr="00E14556">
        <w:rPr>
          <w:rFonts w:ascii="Arial" w:hAnsi="Arial" w:cs="Arial"/>
          <w:vertAlign w:val="superscript"/>
        </w:rPr>
        <w:t>20,25</w:t>
      </w:r>
      <w:r w:rsidR="00BA3ABA" w:rsidRPr="00E14556">
        <w:rPr>
          <w:rFonts w:ascii="Arial" w:hAnsi="Arial" w:cs="Arial"/>
        </w:rPr>
        <w:fldChar w:fldCharType="end"/>
      </w:r>
      <w:r w:rsidR="00E053BB" w:rsidRPr="00E14556">
        <w:rPr>
          <w:rFonts w:ascii="Arial" w:hAnsi="Arial" w:cs="Arial"/>
        </w:rPr>
        <w:t xml:space="preserve">. </w:t>
      </w:r>
    </w:p>
    <w:p w14:paraId="4017AF06" w14:textId="77777777" w:rsidR="00D233E6" w:rsidRPr="00E14556" w:rsidRDefault="00D233E6" w:rsidP="007228C0">
      <w:pPr>
        <w:spacing w:line="360" w:lineRule="auto"/>
        <w:jc w:val="both"/>
        <w:rPr>
          <w:rFonts w:ascii="Arial" w:hAnsi="Arial" w:cs="Arial"/>
        </w:rPr>
      </w:pPr>
    </w:p>
    <w:p w14:paraId="5B34E305" w14:textId="705FC8AF" w:rsidR="00D233E6" w:rsidRPr="00E14556" w:rsidRDefault="006B1C3A" w:rsidP="007228C0">
      <w:pPr>
        <w:spacing w:line="360" w:lineRule="auto"/>
        <w:jc w:val="both"/>
        <w:rPr>
          <w:rFonts w:ascii="Arial" w:hAnsi="Arial" w:cs="Arial"/>
        </w:rPr>
      </w:pPr>
      <w:r w:rsidRPr="00E14556">
        <w:rPr>
          <w:rFonts w:ascii="Arial" w:hAnsi="Arial" w:cs="Arial"/>
        </w:rPr>
        <w:t xml:space="preserve">The </w:t>
      </w:r>
      <w:r w:rsidR="00D233E6" w:rsidRPr="00E14556">
        <w:rPr>
          <w:rFonts w:ascii="Arial" w:hAnsi="Arial" w:cs="Arial"/>
        </w:rPr>
        <w:t xml:space="preserve">aim of this review </w:t>
      </w:r>
      <w:r w:rsidR="00A2555C" w:rsidRPr="00E14556">
        <w:rPr>
          <w:rFonts w:ascii="Arial" w:hAnsi="Arial" w:cs="Arial"/>
        </w:rPr>
        <w:t>was</w:t>
      </w:r>
      <w:r w:rsidRPr="00E14556">
        <w:rPr>
          <w:rFonts w:ascii="Arial" w:hAnsi="Arial" w:cs="Arial"/>
        </w:rPr>
        <w:t xml:space="preserve"> </w:t>
      </w:r>
      <w:r w:rsidR="00D233E6" w:rsidRPr="00E14556">
        <w:rPr>
          <w:rFonts w:ascii="Arial" w:hAnsi="Arial" w:cs="Arial"/>
        </w:rPr>
        <w:t xml:space="preserve">to examine the </w:t>
      </w:r>
      <w:r w:rsidR="00036E1B" w:rsidRPr="00E14556">
        <w:rPr>
          <w:rFonts w:ascii="Arial" w:hAnsi="Arial" w:cs="Arial"/>
        </w:rPr>
        <w:t>risks of negative COVID-19 outcomes in subjects with asthma</w:t>
      </w:r>
      <w:r w:rsidR="000D6C0E" w:rsidRPr="00E14556">
        <w:rPr>
          <w:rFonts w:ascii="Arial" w:hAnsi="Arial" w:cs="Arial"/>
        </w:rPr>
        <w:t xml:space="preserve"> or COPD, </w:t>
      </w:r>
      <w:r w:rsidR="00E053BB" w:rsidRPr="00E14556">
        <w:rPr>
          <w:rFonts w:ascii="Arial" w:hAnsi="Arial" w:cs="Arial"/>
        </w:rPr>
        <w:t xml:space="preserve">that have been adjusted for one or </w:t>
      </w:r>
      <w:r w:rsidR="007E645F" w:rsidRPr="00E14556">
        <w:rPr>
          <w:rFonts w:ascii="Arial" w:hAnsi="Arial" w:cs="Arial"/>
        </w:rPr>
        <w:t>more</w:t>
      </w:r>
      <w:r w:rsidRPr="00E14556">
        <w:rPr>
          <w:rFonts w:ascii="Arial" w:hAnsi="Arial" w:cs="Arial"/>
        </w:rPr>
        <w:t xml:space="preserve"> </w:t>
      </w:r>
      <w:r w:rsidR="001120C1" w:rsidRPr="00E14556">
        <w:rPr>
          <w:rFonts w:ascii="Arial" w:hAnsi="Arial" w:cs="Arial"/>
        </w:rPr>
        <w:t xml:space="preserve">COVID-19 </w:t>
      </w:r>
      <w:r w:rsidR="003C3A6A" w:rsidRPr="00E14556">
        <w:rPr>
          <w:rFonts w:ascii="Arial" w:hAnsi="Arial" w:cs="Arial"/>
        </w:rPr>
        <w:t xml:space="preserve">related </w:t>
      </w:r>
      <w:r w:rsidR="00757876" w:rsidRPr="00E14556">
        <w:rPr>
          <w:rFonts w:ascii="Arial" w:hAnsi="Arial" w:cs="Arial"/>
        </w:rPr>
        <w:t xml:space="preserve">risk factor, </w:t>
      </w:r>
      <w:r w:rsidR="005D586A" w:rsidRPr="00E14556">
        <w:rPr>
          <w:rFonts w:ascii="Arial" w:hAnsi="Arial" w:cs="Arial"/>
        </w:rPr>
        <w:t xml:space="preserve">including </w:t>
      </w:r>
      <w:r w:rsidR="00DC45F8" w:rsidRPr="00E14556">
        <w:rPr>
          <w:rFonts w:ascii="Arial" w:hAnsi="Arial" w:cs="Arial"/>
        </w:rPr>
        <w:t xml:space="preserve">age, sex, smoking status </w:t>
      </w:r>
      <w:r w:rsidR="00DC45F8" w:rsidRPr="00E14556">
        <w:rPr>
          <w:rFonts w:ascii="Arial" w:hAnsi="Arial" w:cs="Arial"/>
        </w:rPr>
        <w:fldChar w:fldCharType="begin"/>
      </w:r>
      <w:r w:rsidR="002C7E5F" w:rsidRPr="00E14556">
        <w:rPr>
          <w:rFonts w:ascii="Arial" w:hAnsi="Arial" w:cs="Arial"/>
        </w:rPr>
        <w:instrText xml:space="preserve"> ADDIN ZOTERO_ITEM CSL_CITATION {"citationID":"Umiskp28","properties":{"formattedCitation":"\\super 20,25\\nosupersub{}","plainCitation":"20,25","noteIndex":0},"citationItems":[{"id":4595,"uris":["http://zotero.org/users/7696217/items/PGL3TEHQ"],"uri":["http://zotero.org/users/7696217/items/PGL3TEHQ"],"itemData":{"id":4595,"type":"article-journal","abstract":"A long list is emerging from largely unadjusted analyses, with age near the topAs the covid-19 pandemic accelerates, governments are warning people at high risk to be particularly stringent in observing social distancing measures because if they become ill they are more likely to need critical care including ventilation, and to die.1 Most data on covid-19 are from China, and although most confirmed cases have been classified as mild or moderate, 14% are severe and 5% critical.2 Case fatality rates are difficult to assess with certainty but could be as high as 1%,34 which is much greater than seasonal influenza at about 0.1%. Up to 25% of people in the United Kingdom are designated high risk—including all adults aged over 70 and those with underlying health conditions such as respiratory and cardiovascular disease, and cancer.5 Strict restrictions are now in place for everyone, reducing movement outside the home to an absolute minimum, except for essential workers.6 These measures will be in place for weeks, possibly months. Among vulnerable groups including older adults, such severe restrictions are …","container-title":"BMJ","DOI":"10.1136/bmj.m1198","journalAbbreviation":"BMJ","page":"m1198","title":"Covid-19: risk factors for severe disease and death","volume":"368","author":[{"family":"Jordan","given":"Rachel E"},{"family":"Adab","given":"Peymane"},{"family":"Cheng","given":"K K"}],"issued":{"date-parts":[["2020",3,26]]}},"locator":"-19"},{"id":4594,"uris":["http://zotero.org/users/7696217/items/CNTKY24V"],"uri":["http://zotero.org/users/7696217/items/CNTKY24V"],"itemData":{"id":4594,"type":"article-journal","note":"publisher: Multidisciplinary Digital Publishing Institute","title":"Communicating the risk of death from novel coronavirus disease (COVID-19)","author":[{"family":"Kobayashi","given":"Tetsuro"},{"family":"Jung","given":"Sung-mok"},{"family":"Linton","given":"Natalie M"},{"family":"Kinoshita","given":"Ryo"},{"family":"Hayashi","given":"Katsuma"},{"family":"Miyama","given":"Takeshi"},{"family":"Anzai","given":"Asami"},{"family":"Yang","given":"Yichi"},{"family":"Yuan","given":"Baoyin"},{"family":"Akhmetzhanov","given":"Andrei R"}],"issued":{"date-parts":[["2020"]]}}}],"schema":"https://github.com/citation-style-language/schema/raw/master/csl-citation.json"} </w:instrText>
      </w:r>
      <w:r w:rsidR="00DC45F8" w:rsidRPr="00E14556">
        <w:rPr>
          <w:rFonts w:ascii="Arial" w:hAnsi="Arial" w:cs="Arial"/>
        </w:rPr>
        <w:fldChar w:fldCharType="separate"/>
      </w:r>
      <w:r w:rsidR="002C7E5F" w:rsidRPr="00E14556">
        <w:rPr>
          <w:rFonts w:ascii="Arial" w:hAnsi="Arial" w:cs="Arial"/>
          <w:vertAlign w:val="superscript"/>
        </w:rPr>
        <w:t>20,25</w:t>
      </w:r>
      <w:r w:rsidR="00DC45F8" w:rsidRPr="00E14556">
        <w:rPr>
          <w:rFonts w:ascii="Arial" w:hAnsi="Arial" w:cs="Arial"/>
        </w:rPr>
        <w:fldChar w:fldCharType="end"/>
      </w:r>
      <w:r w:rsidR="00DC45F8" w:rsidRPr="00E14556">
        <w:rPr>
          <w:rFonts w:ascii="Arial" w:hAnsi="Arial" w:cs="Arial"/>
        </w:rPr>
        <w:t xml:space="preserve">, or </w:t>
      </w:r>
      <w:r w:rsidR="00F12632" w:rsidRPr="00E14556">
        <w:rPr>
          <w:rFonts w:ascii="Arial" w:hAnsi="Arial" w:cs="Arial"/>
        </w:rPr>
        <w:t>comorbid disease</w:t>
      </w:r>
      <w:r w:rsidR="00DC45F8" w:rsidRPr="00E14556">
        <w:rPr>
          <w:rFonts w:ascii="Arial" w:hAnsi="Arial" w:cs="Arial"/>
        </w:rPr>
        <w:t xml:space="preserve">. </w:t>
      </w:r>
      <w:proofErr w:type="gramStart"/>
      <w:r w:rsidR="00023AFD" w:rsidRPr="00E14556">
        <w:rPr>
          <w:rFonts w:ascii="Arial" w:hAnsi="Arial" w:cs="Arial"/>
        </w:rPr>
        <w:t>S</w:t>
      </w:r>
      <w:r w:rsidR="000D6C0E" w:rsidRPr="00E14556">
        <w:rPr>
          <w:rFonts w:ascii="Arial" w:hAnsi="Arial" w:cs="Arial"/>
        </w:rPr>
        <w:t>pecifically</w:t>
      </w:r>
      <w:proofErr w:type="gramEnd"/>
      <w:r w:rsidR="00023AFD" w:rsidRPr="00E14556">
        <w:rPr>
          <w:rFonts w:ascii="Arial" w:hAnsi="Arial" w:cs="Arial"/>
        </w:rPr>
        <w:t xml:space="preserve"> our aims were to assess</w:t>
      </w:r>
      <w:r w:rsidR="000D6C0E" w:rsidRPr="00E14556">
        <w:rPr>
          <w:rFonts w:ascii="Arial" w:hAnsi="Arial" w:cs="Arial"/>
        </w:rPr>
        <w:t xml:space="preserve">: </w:t>
      </w:r>
    </w:p>
    <w:p w14:paraId="36881620" w14:textId="77777777" w:rsidR="000D6C0E" w:rsidRPr="00E14556" w:rsidRDefault="000D6C0E" w:rsidP="007228C0">
      <w:pPr>
        <w:spacing w:line="360" w:lineRule="auto"/>
        <w:jc w:val="both"/>
        <w:rPr>
          <w:rFonts w:ascii="Arial" w:hAnsi="Arial" w:cs="Arial"/>
        </w:rPr>
      </w:pPr>
    </w:p>
    <w:p w14:paraId="433F30D7" w14:textId="245E025D" w:rsidR="000D6C0E" w:rsidRPr="00E14556" w:rsidRDefault="00023AFD" w:rsidP="000D6C0E">
      <w:pPr>
        <w:pStyle w:val="ListParagraph"/>
        <w:numPr>
          <w:ilvl w:val="0"/>
          <w:numId w:val="2"/>
        </w:numPr>
        <w:spacing w:line="360" w:lineRule="auto"/>
        <w:jc w:val="both"/>
        <w:rPr>
          <w:sz w:val="24"/>
          <w:szCs w:val="24"/>
        </w:rPr>
      </w:pPr>
      <w:r w:rsidRPr="00E14556">
        <w:rPr>
          <w:sz w:val="24"/>
          <w:szCs w:val="24"/>
        </w:rPr>
        <w:t>A</w:t>
      </w:r>
      <w:r w:rsidR="004520E5" w:rsidRPr="00E14556">
        <w:rPr>
          <w:sz w:val="24"/>
          <w:szCs w:val="24"/>
        </w:rPr>
        <w:t xml:space="preserve">djusted </w:t>
      </w:r>
      <w:r w:rsidR="000D6C0E" w:rsidRPr="00E14556">
        <w:rPr>
          <w:sz w:val="24"/>
          <w:szCs w:val="24"/>
        </w:rPr>
        <w:t>risk of</w:t>
      </w:r>
      <w:r w:rsidR="006B2FC0" w:rsidRPr="00E14556">
        <w:rPr>
          <w:sz w:val="24"/>
          <w:szCs w:val="24"/>
        </w:rPr>
        <w:t xml:space="preserve"> COVID-19 related </w:t>
      </w:r>
      <w:r w:rsidR="002D65C0" w:rsidRPr="00E14556">
        <w:rPr>
          <w:sz w:val="24"/>
          <w:szCs w:val="24"/>
        </w:rPr>
        <w:t>hospitalisation</w:t>
      </w:r>
      <w:r w:rsidR="006B2FC0" w:rsidRPr="00E14556">
        <w:rPr>
          <w:sz w:val="24"/>
          <w:szCs w:val="24"/>
        </w:rPr>
        <w:t xml:space="preserve"> in subjects with vs without asthma</w:t>
      </w:r>
      <w:r w:rsidR="00C4291D" w:rsidRPr="00E14556">
        <w:rPr>
          <w:sz w:val="24"/>
          <w:szCs w:val="24"/>
        </w:rPr>
        <w:t xml:space="preserve"> </w:t>
      </w:r>
      <w:r w:rsidR="00ED5E8B" w:rsidRPr="00E14556">
        <w:rPr>
          <w:sz w:val="24"/>
          <w:szCs w:val="24"/>
        </w:rPr>
        <w:t xml:space="preserve">or </w:t>
      </w:r>
      <w:proofErr w:type="gramStart"/>
      <w:r w:rsidR="00ED5E8B" w:rsidRPr="00E14556">
        <w:rPr>
          <w:sz w:val="24"/>
          <w:szCs w:val="24"/>
        </w:rPr>
        <w:t>COPD</w:t>
      </w:r>
      <w:proofErr w:type="gramEnd"/>
    </w:p>
    <w:p w14:paraId="289153DA" w14:textId="0CD55392" w:rsidR="00C4291D" w:rsidRPr="00E14556" w:rsidRDefault="00023AFD" w:rsidP="000D6C0E">
      <w:pPr>
        <w:pStyle w:val="ListParagraph"/>
        <w:numPr>
          <w:ilvl w:val="0"/>
          <w:numId w:val="2"/>
        </w:numPr>
        <w:spacing w:line="360" w:lineRule="auto"/>
        <w:jc w:val="both"/>
        <w:rPr>
          <w:sz w:val="24"/>
          <w:szCs w:val="24"/>
        </w:rPr>
      </w:pPr>
      <w:r w:rsidRPr="00E14556">
        <w:rPr>
          <w:sz w:val="24"/>
          <w:szCs w:val="24"/>
        </w:rPr>
        <w:t>A</w:t>
      </w:r>
      <w:r w:rsidR="004520E5" w:rsidRPr="00E14556">
        <w:rPr>
          <w:sz w:val="24"/>
          <w:szCs w:val="24"/>
        </w:rPr>
        <w:t xml:space="preserve">djusted </w:t>
      </w:r>
      <w:r w:rsidR="00C4291D" w:rsidRPr="00E14556">
        <w:rPr>
          <w:sz w:val="24"/>
          <w:szCs w:val="24"/>
        </w:rPr>
        <w:t>risk of</w:t>
      </w:r>
      <w:r w:rsidR="0098077A" w:rsidRPr="00E14556">
        <w:rPr>
          <w:sz w:val="24"/>
          <w:szCs w:val="24"/>
        </w:rPr>
        <w:t xml:space="preserve"> COVID-19 related</w:t>
      </w:r>
      <w:r w:rsidR="00C4291D" w:rsidRPr="00E14556">
        <w:rPr>
          <w:sz w:val="24"/>
          <w:szCs w:val="24"/>
        </w:rPr>
        <w:t xml:space="preserve"> intensive care unit (ICU) admission </w:t>
      </w:r>
      <w:r w:rsidR="0098077A" w:rsidRPr="00E14556">
        <w:rPr>
          <w:sz w:val="24"/>
          <w:szCs w:val="24"/>
        </w:rPr>
        <w:t>in subjects with vs without asthma</w:t>
      </w:r>
      <w:r w:rsidR="00ED5E8B" w:rsidRPr="00E14556">
        <w:rPr>
          <w:sz w:val="24"/>
          <w:szCs w:val="24"/>
        </w:rPr>
        <w:t xml:space="preserve"> or </w:t>
      </w:r>
      <w:proofErr w:type="gramStart"/>
      <w:r w:rsidR="00ED5E8B" w:rsidRPr="00E14556">
        <w:rPr>
          <w:sz w:val="24"/>
          <w:szCs w:val="24"/>
        </w:rPr>
        <w:t>COPD</w:t>
      </w:r>
      <w:proofErr w:type="gramEnd"/>
    </w:p>
    <w:p w14:paraId="2F2EDA7B" w14:textId="496C2AC9" w:rsidR="00556753" w:rsidRPr="00E14556" w:rsidRDefault="00023AFD" w:rsidP="00556753">
      <w:pPr>
        <w:pStyle w:val="ListParagraph"/>
        <w:numPr>
          <w:ilvl w:val="0"/>
          <w:numId w:val="2"/>
        </w:numPr>
        <w:spacing w:line="360" w:lineRule="auto"/>
        <w:jc w:val="both"/>
        <w:rPr>
          <w:sz w:val="24"/>
          <w:szCs w:val="24"/>
        </w:rPr>
      </w:pPr>
      <w:r w:rsidRPr="00E14556">
        <w:rPr>
          <w:sz w:val="24"/>
          <w:szCs w:val="24"/>
        </w:rPr>
        <w:t>A</w:t>
      </w:r>
      <w:r w:rsidR="004520E5" w:rsidRPr="00E14556">
        <w:rPr>
          <w:sz w:val="24"/>
          <w:szCs w:val="24"/>
        </w:rPr>
        <w:t xml:space="preserve">djusted </w:t>
      </w:r>
      <w:r w:rsidR="00556753" w:rsidRPr="00E14556">
        <w:rPr>
          <w:sz w:val="24"/>
          <w:szCs w:val="24"/>
        </w:rPr>
        <w:t xml:space="preserve">risk of COVID-19 related overall mortality in subjects with vs without asthma or </w:t>
      </w:r>
      <w:proofErr w:type="gramStart"/>
      <w:r w:rsidR="00556753" w:rsidRPr="00E14556">
        <w:rPr>
          <w:sz w:val="24"/>
          <w:szCs w:val="24"/>
        </w:rPr>
        <w:t>COPD</w:t>
      </w:r>
      <w:proofErr w:type="gramEnd"/>
    </w:p>
    <w:p w14:paraId="14F0EBCD" w14:textId="77777777" w:rsidR="00DB625C" w:rsidRPr="00E14556" w:rsidRDefault="00DB625C" w:rsidP="007228C0">
      <w:pPr>
        <w:spacing w:line="360" w:lineRule="auto"/>
        <w:jc w:val="both"/>
        <w:rPr>
          <w:rFonts w:ascii="Arial" w:hAnsi="Arial" w:cs="Arial"/>
        </w:rPr>
      </w:pPr>
    </w:p>
    <w:p w14:paraId="686083C8" w14:textId="125AAA30" w:rsidR="0071773F" w:rsidRPr="00E14556" w:rsidRDefault="00B44D1E" w:rsidP="00515C4E">
      <w:pPr>
        <w:spacing w:line="360" w:lineRule="auto"/>
        <w:jc w:val="both"/>
        <w:rPr>
          <w:rFonts w:ascii="Arial" w:hAnsi="Arial" w:cs="Arial"/>
        </w:rPr>
      </w:pPr>
      <w:r w:rsidRPr="00E14556">
        <w:rPr>
          <w:rFonts w:ascii="Arial" w:hAnsi="Arial" w:cs="Arial"/>
        </w:rPr>
        <w:t xml:space="preserve">This review has the potential to inform </w:t>
      </w:r>
      <w:r w:rsidR="00AA5D89" w:rsidRPr="00E14556">
        <w:rPr>
          <w:rFonts w:ascii="Arial" w:hAnsi="Arial" w:cs="Arial"/>
        </w:rPr>
        <w:t>clinicians</w:t>
      </w:r>
      <w:r w:rsidRPr="00E14556">
        <w:rPr>
          <w:rFonts w:ascii="Arial" w:hAnsi="Arial" w:cs="Arial"/>
        </w:rPr>
        <w:t xml:space="preserve"> </w:t>
      </w:r>
      <w:r w:rsidR="002D1225" w:rsidRPr="00E14556">
        <w:rPr>
          <w:rFonts w:ascii="Arial" w:hAnsi="Arial" w:cs="Arial"/>
        </w:rPr>
        <w:t>regarding</w:t>
      </w:r>
      <w:r w:rsidR="005B3110" w:rsidRPr="00E14556">
        <w:rPr>
          <w:rFonts w:ascii="Arial" w:hAnsi="Arial" w:cs="Arial"/>
        </w:rPr>
        <w:t xml:space="preserve"> the true risks of </w:t>
      </w:r>
      <w:r w:rsidR="00023AFD" w:rsidRPr="00E14556">
        <w:rPr>
          <w:rFonts w:ascii="Arial" w:hAnsi="Arial" w:cs="Arial"/>
        </w:rPr>
        <w:t>unfavourable</w:t>
      </w:r>
      <w:r w:rsidR="005B3110" w:rsidRPr="00E14556">
        <w:rPr>
          <w:rFonts w:ascii="Arial" w:hAnsi="Arial" w:cs="Arial"/>
        </w:rPr>
        <w:t xml:space="preserve"> COVID-19 outcomes in p</w:t>
      </w:r>
      <w:r w:rsidR="00C77203" w:rsidRPr="00E14556">
        <w:rPr>
          <w:rFonts w:ascii="Arial" w:hAnsi="Arial" w:cs="Arial"/>
        </w:rPr>
        <w:t xml:space="preserve">atients with asthma and COPD, </w:t>
      </w:r>
      <w:r w:rsidR="003B2BD6" w:rsidRPr="00E14556">
        <w:rPr>
          <w:rFonts w:ascii="Arial" w:hAnsi="Arial" w:cs="Arial"/>
        </w:rPr>
        <w:t xml:space="preserve">increase awareness in </w:t>
      </w:r>
      <w:r w:rsidR="00C77203" w:rsidRPr="00E14556">
        <w:rPr>
          <w:rFonts w:ascii="Arial" w:hAnsi="Arial" w:cs="Arial"/>
        </w:rPr>
        <w:t xml:space="preserve">people </w:t>
      </w:r>
      <w:r w:rsidR="003B2BD6" w:rsidRPr="00E14556">
        <w:rPr>
          <w:rFonts w:ascii="Arial" w:hAnsi="Arial" w:cs="Arial"/>
        </w:rPr>
        <w:t xml:space="preserve">of </w:t>
      </w:r>
      <w:r w:rsidR="00C77203" w:rsidRPr="00E14556">
        <w:rPr>
          <w:rFonts w:ascii="Arial" w:hAnsi="Arial" w:cs="Arial"/>
        </w:rPr>
        <w:t xml:space="preserve">the </w:t>
      </w:r>
      <w:r w:rsidR="003B2BD6" w:rsidRPr="00E14556">
        <w:rPr>
          <w:rFonts w:ascii="Arial" w:hAnsi="Arial" w:cs="Arial"/>
        </w:rPr>
        <w:t xml:space="preserve">potential </w:t>
      </w:r>
      <w:r w:rsidR="00C77203" w:rsidRPr="00E14556">
        <w:rPr>
          <w:rFonts w:ascii="Arial" w:hAnsi="Arial" w:cs="Arial"/>
        </w:rPr>
        <w:t>risks should they contract COVID-19</w:t>
      </w:r>
      <w:r w:rsidR="003B2BD6" w:rsidRPr="00E14556">
        <w:rPr>
          <w:rFonts w:ascii="Arial" w:hAnsi="Arial" w:cs="Arial"/>
        </w:rPr>
        <w:t xml:space="preserve"> and </w:t>
      </w:r>
      <w:proofErr w:type="gramStart"/>
      <w:r w:rsidR="003B2BD6" w:rsidRPr="00E14556">
        <w:rPr>
          <w:rFonts w:ascii="Arial" w:hAnsi="Arial" w:cs="Arial"/>
        </w:rPr>
        <w:t xml:space="preserve">to  </w:t>
      </w:r>
      <w:r w:rsidR="002D65C0" w:rsidRPr="00E14556">
        <w:rPr>
          <w:rFonts w:ascii="Arial" w:hAnsi="Arial" w:cs="Arial"/>
        </w:rPr>
        <w:t>inform</w:t>
      </w:r>
      <w:proofErr w:type="gramEnd"/>
      <w:r w:rsidR="002D65C0" w:rsidRPr="00E14556">
        <w:rPr>
          <w:rFonts w:ascii="Arial" w:hAnsi="Arial" w:cs="Arial"/>
        </w:rPr>
        <w:t xml:space="preserve"> </w:t>
      </w:r>
      <w:r w:rsidR="003B2BD6" w:rsidRPr="00E14556">
        <w:rPr>
          <w:rFonts w:ascii="Arial" w:hAnsi="Arial" w:cs="Arial"/>
        </w:rPr>
        <w:t xml:space="preserve">healthcare and public health </w:t>
      </w:r>
      <w:r w:rsidR="002D65C0" w:rsidRPr="00E14556">
        <w:rPr>
          <w:rFonts w:ascii="Arial" w:hAnsi="Arial" w:cs="Arial"/>
        </w:rPr>
        <w:t>polic</w:t>
      </w:r>
      <w:r w:rsidR="003B2BD6" w:rsidRPr="00E14556">
        <w:rPr>
          <w:rFonts w:ascii="Arial" w:hAnsi="Arial" w:cs="Arial"/>
        </w:rPr>
        <w:t xml:space="preserve">ies. </w:t>
      </w:r>
      <w:r w:rsidR="002D65C0" w:rsidRPr="00E14556">
        <w:rPr>
          <w:rFonts w:ascii="Arial" w:hAnsi="Arial" w:cs="Arial"/>
        </w:rPr>
        <w:t xml:space="preserve"> </w:t>
      </w:r>
    </w:p>
    <w:p w14:paraId="7172793B" w14:textId="77777777" w:rsidR="00C733D0" w:rsidRPr="00E14556" w:rsidRDefault="00C733D0" w:rsidP="00515C4E">
      <w:pPr>
        <w:spacing w:line="360" w:lineRule="auto"/>
        <w:jc w:val="both"/>
        <w:rPr>
          <w:rFonts w:ascii="Arial" w:hAnsi="Arial" w:cs="Arial"/>
          <w:b/>
        </w:rPr>
      </w:pPr>
    </w:p>
    <w:p w14:paraId="207CEF4D" w14:textId="77777777" w:rsidR="0077758F" w:rsidRPr="00E14556" w:rsidRDefault="0077758F">
      <w:pPr>
        <w:rPr>
          <w:rFonts w:ascii="Arial" w:hAnsi="Arial" w:cs="Arial"/>
          <w:b/>
        </w:rPr>
      </w:pPr>
      <w:r w:rsidRPr="00E14556">
        <w:rPr>
          <w:rFonts w:ascii="Arial" w:hAnsi="Arial" w:cs="Arial"/>
          <w:b/>
        </w:rPr>
        <w:br w:type="page"/>
      </w:r>
    </w:p>
    <w:p w14:paraId="39564D1F" w14:textId="0A97EDCC" w:rsidR="00291092" w:rsidRPr="00E14556" w:rsidRDefault="00B76ADA" w:rsidP="00515C4E">
      <w:pPr>
        <w:spacing w:line="360" w:lineRule="auto"/>
        <w:jc w:val="both"/>
        <w:rPr>
          <w:rFonts w:ascii="Arial" w:hAnsi="Arial" w:cs="Arial"/>
          <w:b/>
        </w:rPr>
      </w:pPr>
      <w:r w:rsidRPr="00E14556">
        <w:rPr>
          <w:rFonts w:ascii="Arial" w:hAnsi="Arial" w:cs="Arial"/>
          <w:b/>
        </w:rPr>
        <w:lastRenderedPageBreak/>
        <w:t>Methods</w:t>
      </w:r>
    </w:p>
    <w:p w14:paraId="3ED9801E" w14:textId="73824C95" w:rsidR="00291092" w:rsidRPr="00E14556" w:rsidRDefault="00291092" w:rsidP="00515C4E">
      <w:pPr>
        <w:spacing w:line="360" w:lineRule="auto"/>
        <w:jc w:val="both"/>
        <w:rPr>
          <w:rFonts w:ascii="Arial" w:hAnsi="Arial" w:cs="Arial"/>
          <w:b/>
        </w:rPr>
      </w:pPr>
      <w:r w:rsidRPr="00E14556">
        <w:rPr>
          <w:rFonts w:ascii="Arial" w:hAnsi="Arial" w:cs="Arial"/>
          <w:b/>
        </w:rPr>
        <w:t xml:space="preserve">Study </w:t>
      </w:r>
      <w:r w:rsidR="002D65C0" w:rsidRPr="00E14556">
        <w:rPr>
          <w:rFonts w:ascii="Arial" w:hAnsi="Arial" w:cs="Arial"/>
          <w:b/>
        </w:rPr>
        <w:t>registration</w:t>
      </w:r>
    </w:p>
    <w:p w14:paraId="3914E148" w14:textId="167CB3AD" w:rsidR="00291092" w:rsidRPr="00E14556" w:rsidRDefault="00291092" w:rsidP="00515C4E">
      <w:pPr>
        <w:spacing w:line="360" w:lineRule="auto"/>
        <w:jc w:val="both"/>
        <w:rPr>
          <w:rFonts w:ascii="Arial" w:hAnsi="Arial" w:cs="Arial"/>
        </w:rPr>
      </w:pPr>
      <w:r w:rsidRPr="00E14556">
        <w:rPr>
          <w:rFonts w:ascii="Arial" w:hAnsi="Arial" w:cs="Arial"/>
        </w:rPr>
        <w:t xml:space="preserve">This </w:t>
      </w:r>
      <w:r w:rsidR="00CF1324" w:rsidRPr="00E14556">
        <w:rPr>
          <w:rFonts w:ascii="Arial" w:hAnsi="Arial" w:cs="Arial"/>
        </w:rPr>
        <w:t>systematic review</w:t>
      </w:r>
      <w:r w:rsidR="00DE4220" w:rsidRPr="00E14556">
        <w:rPr>
          <w:rFonts w:ascii="Arial" w:hAnsi="Arial" w:cs="Arial"/>
        </w:rPr>
        <w:t xml:space="preserve"> was conducted in </w:t>
      </w:r>
      <w:r w:rsidR="002D65C0" w:rsidRPr="00E14556">
        <w:rPr>
          <w:rFonts w:ascii="Arial" w:hAnsi="Arial" w:cs="Arial"/>
        </w:rPr>
        <w:t>accordance</w:t>
      </w:r>
      <w:r w:rsidR="00DE4220" w:rsidRPr="00E14556">
        <w:rPr>
          <w:rFonts w:ascii="Arial" w:hAnsi="Arial" w:cs="Arial"/>
        </w:rPr>
        <w:t xml:space="preserve"> with </w:t>
      </w:r>
      <w:r w:rsidR="00D6406A" w:rsidRPr="00E14556">
        <w:rPr>
          <w:rFonts w:ascii="Arial" w:hAnsi="Arial" w:cs="Arial"/>
        </w:rPr>
        <w:t xml:space="preserve">the </w:t>
      </w:r>
      <w:r w:rsidR="000B438B" w:rsidRPr="00E14556">
        <w:rPr>
          <w:rFonts w:ascii="Arial" w:hAnsi="Arial" w:cs="Arial"/>
        </w:rPr>
        <w:t xml:space="preserve">Preferred Reporting Items for Systematic Reviews and Meta-Analyses (PRISMA) </w:t>
      </w:r>
      <w:r w:rsidR="00886502" w:rsidRPr="00E14556">
        <w:rPr>
          <w:rFonts w:ascii="Arial" w:hAnsi="Arial" w:cs="Arial"/>
        </w:rPr>
        <w:t>guidelines</w:t>
      </w:r>
      <w:r w:rsidR="008F7516" w:rsidRPr="00E14556">
        <w:rPr>
          <w:rFonts w:ascii="Arial" w:hAnsi="Arial" w:cs="Arial"/>
        </w:rPr>
        <w:t xml:space="preserve"> </w:t>
      </w:r>
      <w:r w:rsidR="008F7516" w:rsidRPr="00E14556">
        <w:rPr>
          <w:rFonts w:ascii="Arial" w:hAnsi="Arial" w:cs="Arial"/>
        </w:rPr>
        <w:fldChar w:fldCharType="begin"/>
      </w:r>
      <w:r w:rsidR="002C7E5F" w:rsidRPr="00E14556">
        <w:rPr>
          <w:rFonts w:ascii="Arial" w:hAnsi="Arial" w:cs="Arial"/>
        </w:rPr>
        <w:instrText xml:space="preserve"> ADDIN ZOTERO_ITEM CSL_CITATION {"citationID":"X1a7Fj4H","properties":{"formattedCitation":"\\super 26\\nosupersub{}","plainCitation":"26","noteIndex":0},"citationItems":[{"id":4534,"uris":["http://zotero.org/users/7696217/items/X3UA44ET"],"uri":["http://zotero.org/users/7696217/items/X3UA44ET"],"itemData":{"id":4534,"type":"article-journal","abstract":"The Preferred Reporting Items for Systematic reviews and Meta-Analyses (PRISMA) statement, published in 2009, was designed to help systematic reviewers transparently report why the review was done, what the authors did, and what they found. Over the past decade, advances in systematic review methodology and terminology have necessitated an update to the guideline. The PRISMA 2020 statement replaces the 2009 statement and includes new reporting guidance that reflects advances in methods to identify, select, appraise, and synthesise studies. The structure and presentation of the items have been modified to facilitate implementation. In this article, we present the PRISMA 2020 27-item checklist, an expanded checklist that details reporting recommendations for each item, the PRISMA 2020 abstract checklist, and the revised flow diagrams for original and updated reviews.Systematic reviews serve many critical roles. They can provide syntheses of the state of knowledge in a field, from which future research priorities can be identified; they can address questions that otherwise could not be answered by individual studies; they can identify problems in primary research that should be rectified in future studies; and they can generate or evaluate theories about how or why phenomena occur. Systematic reviews therefore generate various types of knowledge for different users of reviews (such as patients, healthcare providers, researchers, and policy makers).12 To ensure a systematic review is valuable to users, authors should prepare a transparent, complete, and accurate account of why the review was done, what they did (such as how studies were identified and selected) and what they found (such as characteristics of contributing studies and results of meta-analyses). Up-to-date reporting guidance facilitates authors achieving this.3The Preferred Reporting Items for Systematic reviews and Meta-Analyses (PRISMA) statement published in 2009 (hereafter referred to as PRISMA 2009)45678910 …","container-title":"BMJ","DOI":"10.1136/bmj.n71","journalAbbreviation":"BMJ","page":"n71","title":"The PRISMA 2020 statement: an updated guideline for reporting systematic reviews","volume":"372","author":[{"family":"Page","given":"Matthew J"},{"family":"McKenzie","given":"Joanne E"},{"family":"Bossuyt","given":"Patrick M"},{"family":"Boutron","given":"Isabelle"},{"family":"Hoffmann","given":"Tammy C"},{"family":"Mulrow","given":"Cynthia D"},{"family":"Shamseer","given":"Larissa"},{"family":"Tetzlaff","given":"Jennifer M"},{"family":"Akl","given":"Elie A"},{"family":"Brennan","given":"Sue E"},{"family":"Chou","given":"Roger"},{"family":"Glanville","given":"Julie"},{"family":"Grimshaw","given":"Jeremy M"},{"family":"Hróbjartsson","given":"Asbjørn"},{"family":"Lalu","given":"Manoj M"},{"family":"Li","given":"Tianjing"},{"family":"Loder","given":"Elizabeth W"},{"family":"Mayo-Wilson","given":"Evan"},{"family":"McDonald","given":"Steve"},{"family":"McGuinness","given":"Luke A"},{"family":"Stewart","given":"Lesley A"},{"family":"Thomas","given":"James"},{"family":"Tricco","given":"Andrea C"},{"family":"Welch","given":"Vivian A"},{"family":"Whiting","given":"Penny"},{"family":"Moher","given":"David"}],"issued":{"date-parts":[["2021",3,29]]}}}],"schema":"https://github.com/citation-style-language/schema/raw/master/csl-citation.json"} </w:instrText>
      </w:r>
      <w:r w:rsidR="008F7516" w:rsidRPr="00E14556">
        <w:rPr>
          <w:rFonts w:ascii="Arial" w:hAnsi="Arial" w:cs="Arial"/>
        </w:rPr>
        <w:fldChar w:fldCharType="separate"/>
      </w:r>
      <w:r w:rsidR="002C7E5F" w:rsidRPr="00E14556">
        <w:rPr>
          <w:rFonts w:ascii="Arial" w:hAnsi="Arial" w:cs="Arial"/>
          <w:vertAlign w:val="superscript"/>
        </w:rPr>
        <w:t>26</w:t>
      </w:r>
      <w:r w:rsidR="008F7516" w:rsidRPr="00E14556">
        <w:rPr>
          <w:rFonts w:ascii="Arial" w:hAnsi="Arial" w:cs="Arial"/>
        </w:rPr>
        <w:fldChar w:fldCharType="end"/>
      </w:r>
      <w:r w:rsidR="00886502" w:rsidRPr="00E14556">
        <w:rPr>
          <w:rFonts w:ascii="Arial" w:hAnsi="Arial" w:cs="Arial"/>
        </w:rPr>
        <w:t xml:space="preserve">, and </w:t>
      </w:r>
      <w:r w:rsidR="0077758F" w:rsidRPr="00E14556">
        <w:rPr>
          <w:rFonts w:ascii="Arial" w:hAnsi="Arial" w:cs="Arial"/>
        </w:rPr>
        <w:t xml:space="preserve">was registered </w:t>
      </w:r>
      <w:r w:rsidRPr="00E14556">
        <w:rPr>
          <w:rFonts w:ascii="Arial" w:hAnsi="Arial" w:cs="Arial"/>
        </w:rPr>
        <w:t xml:space="preserve">on </w:t>
      </w:r>
      <w:r w:rsidR="00E4092B" w:rsidRPr="00E14556">
        <w:rPr>
          <w:rFonts w:ascii="Arial" w:hAnsi="Arial" w:cs="Arial"/>
        </w:rPr>
        <w:t>29</w:t>
      </w:r>
      <w:r w:rsidR="00E4092B" w:rsidRPr="00E14556">
        <w:rPr>
          <w:rFonts w:ascii="Arial" w:hAnsi="Arial" w:cs="Arial"/>
          <w:vertAlign w:val="superscript"/>
        </w:rPr>
        <w:t>th</w:t>
      </w:r>
      <w:r w:rsidR="00E4092B" w:rsidRPr="00E14556">
        <w:rPr>
          <w:rFonts w:ascii="Arial" w:hAnsi="Arial" w:cs="Arial"/>
        </w:rPr>
        <w:t xml:space="preserve"> June</w:t>
      </w:r>
      <w:r w:rsidRPr="00E14556">
        <w:rPr>
          <w:rFonts w:ascii="Arial" w:hAnsi="Arial" w:cs="Arial"/>
        </w:rPr>
        <w:t xml:space="preserve"> 2020 with the international prospective register of systematic reviews </w:t>
      </w:r>
      <w:r w:rsidR="00CF1324" w:rsidRPr="00E14556">
        <w:rPr>
          <w:rFonts w:ascii="Arial" w:hAnsi="Arial" w:cs="Arial"/>
        </w:rPr>
        <w:t xml:space="preserve">(PROSPERO: </w:t>
      </w:r>
      <w:r w:rsidR="00DE4220" w:rsidRPr="00E14556">
        <w:rPr>
          <w:rFonts w:ascii="Arial" w:hAnsi="Arial" w:cs="Arial"/>
        </w:rPr>
        <w:t>protocol ID CRD42020194155</w:t>
      </w:r>
      <w:r w:rsidR="00CF1324" w:rsidRPr="00E14556">
        <w:rPr>
          <w:rFonts w:ascii="Arial" w:hAnsi="Arial" w:cs="Arial"/>
        </w:rPr>
        <w:t>)</w:t>
      </w:r>
      <w:r w:rsidR="00841EC5" w:rsidRPr="00E14556">
        <w:rPr>
          <w:rFonts w:ascii="Arial" w:hAnsi="Arial" w:cs="Arial"/>
        </w:rPr>
        <w:t xml:space="preserve"> – note </w:t>
      </w:r>
      <w:r w:rsidR="002C261D" w:rsidRPr="00E14556">
        <w:rPr>
          <w:rFonts w:ascii="Arial" w:hAnsi="Arial" w:cs="Arial"/>
        </w:rPr>
        <w:t xml:space="preserve">that </w:t>
      </w:r>
      <w:r w:rsidR="00716686" w:rsidRPr="00E14556">
        <w:rPr>
          <w:rFonts w:ascii="Arial" w:hAnsi="Arial" w:cs="Arial"/>
        </w:rPr>
        <w:t xml:space="preserve">the full PRIMSA checklist can be found in </w:t>
      </w:r>
      <w:r w:rsidR="000E6690" w:rsidRPr="00E14556">
        <w:rPr>
          <w:rFonts w:ascii="Arial" w:hAnsi="Arial" w:cs="Arial"/>
        </w:rPr>
        <w:t>Supplementary</w:t>
      </w:r>
      <w:r w:rsidR="00716686" w:rsidRPr="00E14556">
        <w:rPr>
          <w:rFonts w:ascii="Arial" w:hAnsi="Arial" w:cs="Arial"/>
        </w:rPr>
        <w:t xml:space="preserve"> </w:t>
      </w:r>
      <w:r w:rsidR="000E6690" w:rsidRPr="00E14556">
        <w:rPr>
          <w:rFonts w:ascii="Arial" w:hAnsi="Arial" w:cs="Arial"/>
        </w:rPr>
        <w:t xml:space="preserve">Table 1 and </w:t>
      </w:r>
      <w:r w:rsidR="002C261D" w:rsidRPr="00E14556">
        <w:rPr>
          <w:rFonts w:ascii="Arial" w:hAnsi="Arial" w:cs="Arial"/>
        </w:rPr>
        <w:t xml:space="preserve">justifications of </w:t>
      </w:r>
      <w:r w:rsidR="00841EC5" w:rsidRPr="00E14556">
        <w:rPr>
          <w:rFonts w:ascii="Arial" w:hAnsi="Arial" w:cs="Arial"/>
        </w:rPr>
        <w:t xml:space="preserve">any deviations from the registered protocol can be found in </w:t>
      </w:r>
      <w:r w:rsidR="0091261B" w:rsidRPr="00E14556">
        <w:rPr>
          <w:rFonts w:ascii="Arial" w:hAnsi="Arial" w:cs="Arial"/>
        </w:rPr>
        <w:t xml:space="preserve">Supplementary Table </w:t>
      </w:r>
      <w:r w:rsidR="000E6690" w:rsidRPr="00E14556">
        <w:rPr>
          <w:rFonts w:ascii="Arial" w:hAnsi="Arial" w:cs="Arial"/>
        </w:rPr>
        <w:t>2</w:t>
      </w:r>
      <w:r w:rsidR="00DE4220" w:rsidRPr="00E14556">
        <w:rPr>
          <w:rFonts w:ascii="Arial" w:hAnsi="Arial" w:cs="Arial"/>
        </w:rPr>
        <w:t xml:space="preserve">. </w:t>
      </w:r>
    </w:p>
    <w:p w14:paraId="3BAB0386" w14:textId="77777777" w:rsidR="00076FCC" w:rsidRPr="00E14556" w:rsidRDefault="00076FCC" w:rsidP="00515C4E">
      <w:pPr>
        <w:spacing w:line="360" w:lineRule="auto"/>
        <w:jc w:val="both"/>
        <w:rPr>
          <w:rFonts w:ascii="Arial" w:hAnsi="Arial" w:cs="Arial"/>
        </w:rPr>
      </w:pPr>
    </w:p>
    <w:p w14:paraId="567B2813" w14:textId="77777777" w:rsidR="00291092" w:rsidRPr="00E14556" w:rsidRDefault="00291092" w:rsidP="00515C4E">
      <w:pPr>
        <w:spacing w:line="360" w:lineRule="auto"/>
        <w:jc w:val="both"/>
        <w:rPr>
          <w:rFonts w:ascii="Arial" w:hAnsi="Arial" w:cs="Arial"/>
          <w:b/>
        </w:rPr>
      </w:pPr>
      <w:r w:rsidRPr="00E14556">
        <w:rPr>
          <w:rFonts w:ascii="Arial" w:hAnsi="Arial" w:cs="Arial"/>
          <w:b/>
        </w:rPr>
        <w:t>Search strategy</w:t>
      </w:r>
    </w:p>
    <w:p w14:paraId="4DBD3426" w14:textId="534F65B4" w:rsidR="00291092" w:rsidRPr="00E14556" w:rsidRDefault="00F14576" w:rsidP="00515C4E">
      <w:pPr>
        <w:spacing w:line="360" w:lineRule="auto"/>
        <w:jc w:val="both"/>
        <w:rPr>
          <w:rFonts w:ascii="Arial" w:hAnsi="Arial" w:cs="Arial"/>
        </w:rPr>
      </w:pPr>
      <w:r w:rsidRPr="00E14556">
        <w:rPr>
          <w:rFonts w:ascii="Arial" w:hAnsi="Arial" w:cs="Arial"/>
        </w:rPr>
        <w:t>D</w:t>
      </w:r>
      <w:r w:rsidR="00291092" w:rsidRPr="00E14556">
        <w:rPr>
          <w:rFonts w:ascii="Arial" w:hAnsi="Arial" w:cs="Arial"/>
        </w:rPr>
        <w:t>atabases were searched</w:t>
      </w:r>
      <w:r w:rsidR="00BA1B9D" w:rsidRPr="00E14556">
        <w:rPr>
          <w:rFonts w:ascii="Arial" w:hAnsi="Arial" w:cs="Arial"/>
        </w:rPr>
        <w:t xml:space="preserve"> from</w:t>
      </w:r>
      <w:r w:rsidR="00291092" w:rsidRPr="00E14556">
        <w:rPr>
          <w:rFonts w:ascii="Arial" w:hAnsi="Arial" w:cs="Arial"/>
        </w:rPr>
        <w:t xml:space="preserve"> </w:t>
      </w:r>
      <w:r w:rsidRPr="00E14556">
        <w:rPr>
          <w:rFonts w:ascii="Arial" w:hAnsi="Arial" w:cs="Arial"/>
        </w:rPr>
        <w:t xml:space="preserve">1/12/2019 to </w:t>
      </w:r>
      <w:r w:rsidR="0065682F" w:rsidRPr="00E14556">
        <w:rPr>
          <w:rFonts w:ascii="Arial" w:hAnsi="Arial" w:cs="Arial"/>
        </w:rPr>
        <w:t>19/4/2021</w:t>
      </w:r>
      <w:r w:rsidR="00291092" w:rsidRPr="00E14556">
        <w:rPr>
          <w:rFonts w:ascii="Arial" w:hAnsi="Arial" w:cs="Arial"/>
        </w:rPr>
        <w:t xml:space="preserve"> including </w:t>
      </w:r>
      <w:r w:rsidR="00246C3E" w:rsidRPr="00E14556">
        <w:rPr>
          <w:rFonts w:ascii="Arial" w:hAnsi="Arial" w:cs="Arial"/>
        </w:rPr>
        <w:t xml:space="preserve">Embase, </w:t>
      </w:r>
      <w:r w:rsidR="00291092" w:rsidRPr="00E14556">
        <w:rPr>
          <w:rFonts w:ascii="Arial" w:hAnsi="Arial" w:cs="Arial"/>
        </w:rPr>
        <w:t xml:space="preserve">MEDLINE, </w:t>
      </w:r>
      <w:proofErr w:type="spellStart"/>
      <w:r w:rsidR="00B130FF" w:rsidRPr="00E14556">
        <w:rPr>
          <w:rFonts w:ascii="Arial" w:hAnsi="Arial" w:cs="Arial"/>
        </w:rPr>
        <w:t>Pubmed</w:t>
      </w:r>
      <w:proofErr w:type="spellEnd"/>
      <w:r w:rsidR="00B130FF" w:rsidRPr="00E14556">
        <w:rPr>
          <w:rFonts w:ascii="Arial" w:hAnsi="Arial" w:cs="Arial"/>
        </w:rPr>
        <w:t xml:space="preserve">, </w:t>
      </w:r>
      <w:r w:rsidR="00291092" w:rsidRPr="00E14556">
        <w:rPr>
          <w:rFonts w:ascii="Arial" w:hAnsi="Arial" w:cs="Arial"/>
        </w:rPr>
        <w:t>Scopus, Web of Science</w:t>
      </w:r>
      <w:r w:rsidR="00BA1B9D" w:rsidRPr="00E14556">
        <w:rPr>
          <w:rFonts w:ascii="Arial" w:hAnsi="Arial" w:cs="Arial"/>
        </w:rPr>
        <w:t>, CINAHL</w:t>
      </w:r>
      <w:r w:rsidR="00B71DEF" w:rsidRPr="00E14556">
        <w:rPr>
          <w:rFonts w:ascii="Arial" w:hAnsi="Arial" w:cs="Arial"/>
        </w:rPr>
        <w:t xml:space="preserve">, </w:t>
      </w:r>
      <w:r w:rsidR="003E2A64" w:rsidRPr="00E14556">
        <w:rPr>
          <w:rFonts w:ascii="Arial" w:hAnsi="Arial" w:cs="Arial"/>
        </w:rPr>
        <w:t>The Cochrane library UK clinical Research Network: Portfolio database, and</w:t>
      </w:r>
      <w:r w:rsidR="00B71DEF" w:rsidRPr="00E14556">
        <w:rPr>
          <w:rFonts w:ascii="Arial" w:hAnsi="Arial" w:cs="Arial"/>
        </w:rPr>
        <w:t xml:space="preserve"> the</w:t>
      </w:r>
      <w:r w:rsidR="003E2A64" w:rsidRPr="00E14556">
        <w:rPr>
          <w:rFonts w:ascii="Arial" w:hAnsi="Arial" w:cs="Arial"/>
        </w:rPr>
        <w:t xml:space="preserve"> </w:t>
      </w:r>
      <w:r w:rsidR="008E2F5C" w:rsidRPr="00E14556">
        <w:rPr>
          <w:rFonts w:ascii="Arial" w:hAnsi="Arial" w:cs="Arial"/>
        </w:rPr>
        <w:t>International Standard Registered Clinical/</w:t>
      </w:r>
      <w:proofErr w:type="spellStart"/>
      <w:r w:rsidR="008E2F5C" w:rsidRPr="00E14556">
        <w:rPr>
          <w:rFonts w:ascii="Arial" w:hAnsi="Arial" w:cs="Arial"/>
        </w:rPr>
        <w:t>soCial</w:t>
      </w:r>
      <w:proofErr w:type="spellEnd"/>
      <w:r w:rsidR="008E2F5C" w:rsidRPr="00E14556">
        <w:rPr>
          <w:rFonts w:ascii="Arial" w:hAnsi="Arial" w:cs="Arial"/>
        </w:rPr>
        <w:t xml:space="preserve"> </w:t>
      </w:r>
      <w:proofErr w:type="spellStart"/>
      <w:r w:rsidR="008E2F5C" w:rsidRPr="00E14556">
        <w:rPr>
          <w:rFonts w:ascii="Arial" w:hAnsi="Arial" w:cs="Arial"/>
        </w:rPr>
        <w:t>sTudy</w:t>
      </w:r>
      <w:proofErr w:type="spellEnd"/>
      <w:r w:rsidR="008E2F5C" w:rsidRPr="00E14556">
        <w:rPr>
          <w:rFonts w:ascii="Arial" w:hAnsi="Arial" w:cs="Arial"/>
        </w:rPr>
        <w:t xml:space="preserve"> Number (</w:t>
      </w:r>
      <w:r w:rsidR="00B130FF" w:rsidRPr="00E14556">
        <w:rPr>
          <w:rFonts w:ascii="Arial" w:hAnsi="Arial" w:cs="Arial"/>
        </w:rPr>
        <w:t>ISRCTN</w:t>
      </w:r>
      <w:r w:rsidR="008E2F5C" w:rsidRPr="00E14556">
        <w:rPr>
          <w:rFonts w:ascii="Arial" w:hAnsi="Arial" w:cs="Arial"/>
        </w:rPr>
        <w:t>)</w:t>
      </w:r>
      <w:r w:rsidR="00B130FF" w:rsidRPr="00E14556">
        <w:rPr>
          <w:rFonts w:ascii="Arial" w:hAnsi="Arial" w:cs="Arial"/>
        </w:rPr>
        <w:t xml:space="preserve"> registry</w:t>
      </w:r>
      <w:r w:rsidR="00FF1C78" w:rsidRPr="00E14556">
        <w:rPr>
          <w:rFonts w:ascii="Arial" w:hAnsi="Arial" w:cs="Arial"/>
        </w:rPr>
        <w:t xml:space="preserve">, using the following search </w:t>
      </w:r>
      <w:r w:rsidR="0013140A" w:rsidRPr="00E14556">
        <w:rPr>
          <w:rFonts w:ascii="Arial" w:hAnsi="Arial" w:cs="Arial"/>
        </w:rPr>
        <w:t xml:space="preserve">terms: </w:t>
      </w:r>
    </w:p>
    <w:p w14:paraId="6E866813" w14:textId="0D07985E" w:rsidR="00291092" w:rsidRPr="00E14556" w:rsidRDefault="00291092" w:rsidP="00515C4E">
      <w:pPr>
        <w:spacing w:line="360" w:lineRule="auto"/>
        <w:jc w:val="both"/>
        <w:rPr>
          <w:rFonts w:ascii="Arial" w:hAnsi="Arial" w:cs="Arial"/>
        </w:rPr>
      </w:pPr>
    </w:p>
    <w:p w14:paraId="22847AEE" w14:textId="53818E94" w:rsidR="008C7D40" w:rsidRPr="00E14556" w:rsidRDefault="008C7D40" w:rsidP="008C7D40">
      <w:pPr>
        <w:rPr>
          <w:rFonts w:ascii="Arial" w:hAnsi="Arial" w:cs="Arial"/>
          <w:color w:val="000000"/>
        </w:rPr>
      </w:pPr>
      <w:r w:rsidRPr="00E14556">
        <w:rPr>
          <w:rFonts w:ascii="Arial" w:hAnsi="Arial" w:cs="Arial"/>
          <w:color w:val="000000"/>
        </w:rPr>
        <w:t xml:space="preserve">(SARSCoV-2 OR 2019-nCoV OR COVID-19 OR coronavirus OR </w:t>
      </w:r>
      <w:r w:rsidR="0013140A" w:rsidRPr="00E14556">
        <w:rPr>
          <w:rFonts w:ascii="Arial" w:hAnsi="Arial" w:cs="Arial"/>
          <w:color w:val="000000"/>
        </w:rPr>
        <w:t>“</w:t>
      </w:r>
      <w:r w:rsidRPr="00E14556">
        <w:rPr>
          <w:rFonts w:ascii="Arial" w:hAnsi="Arial" w:cs="Arial"/>
          <w:color w:val="000000"/>
        </w:rPr>
        <w:t>Wuhan Coronavirus</w:t>
      </w:r>
      <w:r w:rsidR="0013140A" w:rsidRPr="00E14556">
        <w:rPr>
          <w:rFonts w:ascii="Arial" w:hAnsi="Arial" w:cs="Arial"/>
          <w:color w:val="000000"/>
        </w:rPr>
        <w:t>”</w:t>
      </w:r>
      <w:r w:rsidRPr="00E14556">
        <w:rPr>
          <w:rFonts w:ascii="Arial" w:hAnsi="Arial" w:cs="Arial"/>
          <w:color w:val="000000"/>
        </w:rPr>
        <w:t>)</w:t>
      </w:r>
    </w:p>
    <w:p w14:paraId="4F6CD0E8" w14:textId="77777777" w:rsidR="008C7D40" w:rsidRPr="00E14556" w:rsidRDefault="008C7D40" w:rsidP="008C7D40">
      <w:pPr>
        <w:rPr>
          <w:rFonts w:ascii="Arial" w:hAnsi="Arial" w:cs="Arial"/>
          <w:color w:val="000000"/>
        </w:rPr>
      </w:pPr>
      <w:r w:rsidRPr="00E14556">
        <w:rPr>
          <w:rFonts w:ascii="Arial" w:hAnsi="Arial" w:cs="Arial"/>
          <w:color w:val="000000"/>
        </w:rPr>
        <w:t>AND</w:t>
      </w:r>
    </w:p>
    <w:p w14:paraId="1C9722F5" w14:textId="77777777" w:rsidR="008C7D40" w:rsidRPr="00E14556" w:rsidRDefault="008C7D40" w:rsidP="008C7D40">
      <w:pPr>
        <w:rPr>
          <w:rFonts w:ascii="Arial" w:hAnsi="Arial" w:cs="Arial"/>
          <w:color w:val="000000"/>
        </w:rPr>
      </w:pPr>
      <w:r w:rsidRPr="00E14556">
        <w:rPr>
          <w:rFonts w:ascii="Arial" w:hAnsi="Arial" w:cs="Arial"/>
          <w:color w:val="000000"/>
        </w:rPr>
        <w:t>(2019 or 2020)</w:t>
      </w:r>
    </w:p>
    <w:p w14:paraId="6D24E033" w14:textId="77777777" w:rsidR="008C7D40" w:rsidRPr="00E14556" w:rsidRDefault="008C7D40" w:rsidP="008C7D40">
      <w:pPr>
        <w:rPr>
          <w:rFonts w:ascii="Arial" w:hAnsi="Arial" w:cs="Arial"/>
          <w:color w:val="000000"/>
        </w:rPr>
      </w:pPr>
      <w:r w:rsidRPr="00E14556">
        <w:rPr>
          <w:rFonts w:ascii="Arial" w:hAnsi="Arial" w:cs="Arial"/>
          <w:color w:val="000000"/>
        </w:rPr>
        <w:t>AND</w:t>
      </w:r>
    </w:p>
    <w:p w14:paraId="3ABA0481" w14:textId="04CBC80B" w:rsidR="008C7D40" w:rsidRPr="00E14556" w:rsidRDefault="008C7D40" w:rsidP="008C7D40">
      <w:pPr>
        <w:rPr>
          <w:rFonts w:ascii="Arial" w:hAnsi="Arial" w:cs="Arial"/>
          <w:color w:val="000000"/>
        </w:rPr>
      </w:pPr>
      <w:r w:rsidRPr="00E14556">
        <w:rPr>
          <w:rFonts w:ascii="Arial" w:hAnsi="Arial" w:cs="Arial"/>
          <w:color w:val="000000"/>
        </w:rPr>
        <w:t xml:space="preserve">(asthma* OR COPD OR </w:t>
      </w:r>
      <w:r w:rsidR="0013140A" w:rsidRPr="00E14556">
        <w:rPr>
          <w:rFonts w:ascii="Arial" w:hAnsi="Arial" w:cs="Arial"/>
          <w:color w:val="000000"/>
        </w:rPr>
        <w:t>“</w:t>
      </w:r>
      <w:r w:rsidRPr="00E14556">
        <w:rPr>
          <w:rFonts w:ascii="Arial" w:hAnsi="Arial" w:cs="Arial"/>
          <w:color w:val="000000"/>
        </w:rPr>
        <w:t>chronic obstructive pulmonary disease</w:t>
      </w:r>
      <w:r w:rsidR="0013140A" w:rsidRPr="00E14556">
        <w:rPr>
          <w:rFonts w:ascii="Arial" w:hAnsi="Arial" w:cs="Arial"/>
          <w:color w:val="000000"/>
        </w:rPr>
        <w:t>”</w:t>
      </w:r>
      <w:r w:rsidRPr="00E14556">
        <w:rPr>
          <w:rFonts w:ascii="Arial" w:hAnsi="Arial" w:cs="Arial"/>
          <w:color w:val="000000"/>
        </w:rPr>
        <w:t>)</w:t>
      </w:r>
    </w:p>
    <w:p w14:paraId="084798B3" w14:textId="247E7E42" w:rsidR="00FF1C78" w:rsidRPr="00E14556" w:rsidRDefault="00FF1C78" w:rsidP="00515C4E">
      <w:pPr>
        <w:spacing w:line="360" w:lineRule="auto"/>
        <w:jc w:val="both"/>
        <w:rPr>
          <w:rFonts w:ascii="Arial" w:hAnsi="Arial" w:cs="Arial"/>
          <w:b/>
        </w:rPr>
      </w:pPr>
    </w:p>
    <w:p w14:paraId="23BE60E7" w14:textId="57727A00" w:rsidR="000571F4" w:rsidRPr="00E14556" w:rsidRDefault="000571F4" w:rsidP="00515C4E">
      <w:pPr>
        <w:spacing w:line="360" w:lineRule="auto"/>
        <w:jc w:val="both"/>
        <w:rPr>
          <w:rFonts w:ascii="Arial" w:hAnsi="Arial" w:cs="Arial"/>
          <w:bCs/>
        </w:rPr>
      </w:pPr>
      <w:r w:rsidRPr="00E14556">
        <w:rPr>
          <w:rFonts w:ascii="Arial" w:hAnsi="Arial" w:cs="Arial"/>
          <w:bCs/>
        </w:rPr>
        <w:t xml:space="preserve">No other limiters were applied. </w:t>
      </w:r>
    </w:p>
    <w:p w14:paraId="4E40BC24" w14:textId="77777777" w:rsidR="000571F4" w:rsidRPr="00E14556" w:rsidRDefault="000571F4" w:rsidP="00515C4E">
      <w:pPr>
        <w:spacing w:line="360" w:lineRule="auto"/>
        <w:jc w:val="both"/>
        <w:rPr>
          <w:rFonts w:ascii="Arial" w:hAnsi="Arial" w:cs="Arial"/>
          <w:b/>
        </w:rPr>
      </w:pPr>
    </w:p>
    <w:p w14:paraId="02F24908" w14:textId="77777777" w:rsidR="00291092" w:rsidRPr="00E14556" w:rsidRDefault="00291092" w:rsidP="00515C4E">
      <w:pPr>
        <w:spacing w:line="360" w:lineRule="auto"/>
        <w:jc w:val="both"/>
        <w:rPr>
          <w:rFonts w:ascii="Arial" w:hAnsi="Arial" w:cs="Arial"/>
          <w:b/>
        </w:rPr>
      </w:pPr>
      <w:r w:rsidRPr="00E14556">
        <w:rPr>
          <w:rFonts w:ascii="Arial" w:hAnsi="Arial" w:cs="Arial"/>
          <w:b/>
        </w:rPr>
        <w:t>Study selection</w:t>
      </w:r>
    </w:p>
    <w:p w14:paraId="23E8677D" w14:textId="1BE50B64" w:rsidR="00291092" w:rsidRPr="00E14556" w:rsidRDefault="00291092" w:rsidP="00515C4E">
      <w:pPr>
        <w:spacing w:line="360" w:lineRule="auto"/>
        <w:jc w:val="both"/>
        <w:rPr>
          <w:rFonts w:ascii="Arial" w:hAnsi="Arial" w:cs="Arial"/>
        </w:rPr>
      </w:pPr>
      <w:r w:rsidRPr="00E14556">
        <w:rPr>
          <w:rFonts w:ascii="Arial" w:hAnsi="Arial" w:cs="Arial"/>
        </w:rPr>
        <w:t>Two researchers</w:t>
      </w:r>
      <w:r w:rsidR="00041CE6" w:rsidRPr="00E14556">
        <w:rPr>
          <w:rFonts w:ascii="Arial" w:hAnsi="Arial" w:cs="Arial"/>
        </w:rPr>
        <w:t xml:space="preserve"> (</w:t>
      </w:r>
      <w:proofErr w:type="gramStart"/>
      <w:r w:rsidR="00041CE6" w:rsidRPr="00E14556">
        <w:rPr>
          <w:rFonts w:ascii="Arial" w:hAnsi="Arial" w:cs="Arial"/>
        </w:rPr>
        <w:t>MV,SW</w:t>
      </w:r>
      <w:proofErr w:type="gramEnd"/>
      <w:r w:rsidR="00041CE6" w:rsidRPr="00E14556">
        <w:rPr>
          <w:rFonts w:ascii="Arial" w:hAnsi="Arial" w:cs="Arial"/>
        </w:rPr>
        <w:t>)</w:t>
      </w:r>
      <w:r w:rsidRPr="00E14556">
        <w:rPr>
          <w:rFonts w:ascii="Arial" w:hAnsi="Arial" w:cs="Arial"/>
        </w:rPr>
        <w:t xml:space="preserve"> independently screened titles and abstracts of all identified studies after duplicates were removed. Discrepancies between reviewers were resolved by discussion before screening full texts independently against the inclusion criteria.</w:t>
      </w:r>
      <w:r w:rsidR="00052C9B" w:rsidRPr="00E14556">
        <w:rPr>
          <w:rFonts w:ascii="Arial" w:hAnsi="Arial" w:cs="Arial"/>
        </w:rPr>
        <w:t xml:space="preserve"> </w:t>
      </w:r>
      <w:r w:rsidR="00B76878" w:rsidRPr="00E14556">
        <w:rPr>
          <w:rFonts w:ascii="Arial" w:hAnsi="Arial" w:cs="Arial"/>
        </w:rPr>
        <w:t>If it was not possible to determine whether a study met the inclusion criteria from the title and/or abstract, it was marked for a full paper review.</w:t>
      </w:r>
      <w:r w:rsidRPr="00E14556">
        <w:rPr>
          <w:rFonts w:ascii="Arial" w:hAnsi="Arial" w:cs="Arial"/>
        </w:rPr>
        <w:t xml:space="preserve"> Where necessary, the reviewers contacted corresponding authors to request missing information or clarification. All references were imported to </w:t>
      </w:r>
      <w:r w:rsidR="00EC09B5" w:rsidRPr="00E14556">
        <w:rPr>
          <w:rFonts w:ascii="Arial" w:hAnsi="Arial" w:cs="Arial"/>
        </w:rPr>
        <w:t>Mendeley</w:t>
      </w:r>
      <w:r w:rsidRPr="00E14556">
        <w:rPr>
          <w:rFonts w:ascii="Arial" w:hAnsi="Arial" w:cs="Arial"/>
        </w:rPr>
        <w:t>.</w:t>
      </w:r>
    </w:p>
    <w:p w14:paraId="25D6E701" w14:textId="28B7BA46" w:rsidR="00291092" w:rsidRPr="00E14556" w:rsidRDefault="00291092" w:rsidP="00515C4E">
      <w:pPr>
        <w:spacing w:line="360" w:lineRule="auto"/>
        <w:jc w:val="both"/>
        <w:rPr>
          <w:rFonts w:ascii="Arial" w:hAnsi="Arial" w:cs="Arial"/>
        </w:rPr>
      </w:pPr>
    </w:p>
    <w:p w14:paraId="4BA47286" w14:textId="77777777" w:rsidR="0066281D" w:rsidRPr="00E14556" w:rsidRDefault="0066281D" w:rsidP="0066281D">
      <w:pPr>
        <w:spacing w:line="360" w:lineRule="auto"/>
        <w:jc w:val="both"/>
        <w:rPr>
          <w:rFonts w:ascii="Arial" w:hAnsi="Arial" w:cs="Arial"/>
          <w:b/>
        </w:rPr>
      </w:pPr>
      <w:r w:rsidRPr="00E14556">
        <w:rPr>
          <w:rFonts w:ascii="Arial" w:hAnsi="Arial" w:cs="Arial"/>
          <w:b/>
        </w:rPr>
        <w:t>Study inclusion and exclusion</w:t>
      </w:r>
    </w:p>
    <w:p w14:paraId="0F5370D2" w14:textId="681BE64D" w:rsidR="004977F8" w:rsidRPr="00E14556" w:rsidRDefault="0066281D" w:rsidP="0066281D">
      <w:pPr>
        <w:spacing w:line="360" w:lineRule="auto"/>
        <w:jc w:val="both"/>
        <w:rPr>
          <w:rFonts w:ascii="Arial" w:hAnsi="Arial" w:cs="Arial"/>
        </w:rPr>
      </w:pPr>
      <w:r w:rsidRPr="00E14556">
        <w:rPr>
          <w:rFonts w:ascii="Arial" w:hAnsi="Arial" w:cs="Arial"/>
        </w:rPr>
        <w:lastRenderedPageBreak/>
        <w:t xml:space="preserve">Two reviewers (MV &amp; SW) independently screened all titles and abstracts. The relevance of each study was assessed according to the inclusion and exclusion criteria. Studies were included if they met the following criteria: </w:t>
      </w:r>
    </w:p>
    <w:p w14:paraId="337C1A72" w14:textId="77777777" w:rsidR="0066281D" w:rsidRPr="00E14556" w:rsidRDefault="0066281D" w:rsidP="0066281D">
      <w:pPr>
        <w:spacing w:line="360" w:lineRule="auto"/>
        <w:jc w:val="both"/>
        <w:rPr>
          <w:rFonts w:ascii="Arial" w:hAnsi="Arial" w:cs="Arial"/>
        </w:rPr>
      </w:pPr>
    </w:p>
    <w:p w14:paraId="3B0F6274" w14:textId="77777777" w:rsidR="0066281D" w:rsidRPr="00E14556" w:rsidRDefault="0066281D" w:rsidP="0066281D">
      <w:pPr>
        <w:spacing w:line="360" w:lineRule="auto"/>
        <w:jc w:val="both"/>
        <w:rPr>
          <w:rFonts w:ascii="Arial" w:hAnsi="Arial" w:cs="Arial"/>
          <w:i/>
        </w:rPr>
      </w:pPr>
      <w:r w:rsidRPr="00E14556">
        <w:rPr>
          <w:rFonts w:ascii="Arial" w:hAnsi="Arial" w:cs="Arial"/>
          <w:i/>
        </w:rPr>
        <w:t>Population</w:t>
      </w:r>
    </w:p>
    <w:p w14:paraId="5840CA37" w14:textId="164635E9" w:rsidR="0066281D" w:rsidRPr="00E14556" w:rsidRDefault="004748C2" w:rsidP="0066281D">
      <w:pPr>
        <w:spacing w:line="360" w:lineRule="auto"/>
        <w:jc w:val="both"/>
        <w:rPr>
          <w:rFonts w:ascii="Arial" w:hAnsi="Arial" w:cs="Arial"/>
        </w:rPr>
      </w:pPr>
      <w:r w:rsidRPr="00E14556">
        <w:rPr>
          <w:rFonts w:ascii="Arial" w:hAnsi="Arial" w:cs="Arial"/>
        </w:rPr>
        <w:t xml:space="preserve">Studies including </w:t>
      </w:r>
      <w:r w:rsidR="00C344CB" w:rsidRPr="00E14556">
        <w:rPr>
          <w:rFonts w:ascii="Arial" w:hAnsi="Arial" w:cs="Arial"/>
        </w:rPr>
        <w:t>humans</w:t>
      </w:r>
      <w:r w:rsidR="003B2BD6" w:rsidRPr="00E14556">
        <w:rPr>
          <w:rFonts w:ascii="Arial" w:hAnsi="Arial" w:cs="Arial"/>
        </w:rPr>
        <w:t xml:space="preserve"> </w:t>
      </w:r>
      <w:r w:rsidR="0066281D" w:rsidRPr="00E14556">
        <w:rPr>
          <w:rFonts w:ascii="Arial" w:hAnsi="Arial" w:cs="Arial"/>
        </w:rPr>
        <w:t>with</w:t>
      </w:r>
      <w:r w:rsidRPr="00E14556">
        <w:rPr>
          <w:rFonts w:ascii="Arial" w:hAnsi="Arial" w:cs="Arial"/>
        </w:rPr>
        <w:t xml:space="preserve"> </w:t>
      </w:r>
      <w:r w:rsidR="0066281D" w:rsidRPr="00E14556">
        <w:rPr>
          <w:rFonts w:ascii="Arial" w:hAnsi="Arial" w:cs="Arial"/>
        </w:rPr>
        <w:t xml:space="preserve">COPD and/or asthma and a confirmed case </w:t>
      </w:r>
      <w:r w:rsidR="007E6B92" w:rsidRPr="00E14556">
        <w:rPr>
          <w:rFonts w:ascii="Arial" w:hAnsi="Arial" w:cs="Arial"/>
        </w:rPr>
        <w:t>(via</w:t>
      </w:r>
      <w:r w:rsidR="00D02E62" w:rsidRPr="00E14556">
        <w:rPr>
          <w:rFonts w:ascii="Arial" w:hAnsi="Arial" w:cs="Arial"/>
        </w:rPr>
        <w:t xml:space="preserve"> </w:t>
      </w:r>
      <w:r w:rsidR="00993D13" w:rsidRPr="00E14556">
        <w:rPr>
          <w:rFonts w:ascii="Arial" w:hAnsi="Arial" w:cs="Arial"/>
        </w:rPr>
        <w:t xml:space="preserve">polymerase chain reaction or antibody test) </w:t>
      </w:r>
      <w:r w:rsidR="0066281D" w:rsidRPr="00E14556">
        <w:rPr>
          <w:rFonts w:ascii="Arial" w:hAnsi="Arial" w:cs="Arial"/>
        </w:rPr>
        <w:t>of COVID-19 were included in this review. Children &lt;18yrs and animal studies were excluded from this review. We also excluded studies on previous human coronaviruses: 229E, NL63, OC43, HKU1, MERS-</w:t>
      </w:r>
      <w:proofErr w:type="spellStart"/>
      <w:r w:rsidR="0066281D" w:rsidRPr="00E14556">
        <w:rPr>
          <w:rFonts w:ascii="Arial" w:hAnsi="Arial" w:cs="Arial"/>
        </w:rPr>
        <w:t>CoV</w:t>
      </w:r>
      <w:proofErr w:type="spellEnd"/>
      <w:r w:rsidR="0066281D" w:rsidRPr="00E14556">
        <w:rPr>
          <w:rFonts w:ascii="Arial" w:hAnsi="Arial" w:cs="Arial"/>
        </w:rPr>
        <w:t xml:space="preserve"> and SARS-</w:t>
      </w:r>
      <w:proofErr w:type="spellStart"/>
      <w:r w:rsidR="0066281D" w:rsidRPr="00E14556">
        <w:rPr>
          <w:rFonts w:ascii="Arial" w:hAnsi="Arial" w:cs="Arial"/>
        </w:rPr>
        <w:t>CoV</w:t>
      </w:r>
      <w:proofErr w:type="spellEnd"/>
      <w:r w:rsidR="0066281D" w:rsidRPr="00E14556">
        <w:rPr>
          <w:rFonts w:ascii="Arial" w:hAnsi="Arial" w:cs="Arial"/>
        </w:rPr>
        <w:t>.</w:t>
      </w:r>
    </w:p>
    <w:p w14:paraId="57FF4531" w14:textId="770E4496" w:rsidR="004977F8" w:rsidRPr="00E14556" w:rsidRDefault="004977F8" w:rsidP="0066281D">
      <w:pPr>
        <w:spacing w:line="360" w:lineRule="auto"/>
        <w:jc w:val="both"/>
        <w:rPr>
          <w:rFonts w:ascii="Arial" w:hAnsi="Arial" w:cs="Arial"/>
        </w:rPr>
      </w:pPr>
    </w:p>
    <w:p w14:paraId="796A1BE2" w14:textId="2C478147" w:rsidR="004977F8" w:rsidRPr="00E14556" w:rsidRDefault="004977F8" w:rsidP="0066281D">
      <w:pPr>
        <w:spacing w:line="360" w:lineRule="auto"/>
        <w:jc w:val="both"/>
        <w:rPr>
          <w:rFonts w:ascii="Arial" w:hAnsi="Arial" w:cs="Arial"/>
          <w:i/>
        </w:rPr>
      </w:pPr>
      <w:r w:rsidRPr="00E14556">
        <w:rPr>
          <w:rFonts w:ascii="Arial" w:hAnsi="Arial" w:cs="Arial"/>
          <w:i/>
        </w:rPr>
        <w:t>I</w:t>
      </w:r>
      <w:r w:rsidR="00007887" w:rsidRPr="00E14556">
        <w:rPr>
          <w:rFonts w:ascii="Arial" w:hAnsi="Arial" w:cs="Arial"/>
          <w:i/>
        </w:rPr>
        <w:t>ntervention</w:t>
      </w:r>
    </w:p>
    <w:p w14:paraId="785A3E21" w14:textId="34A78911" w:rsidR="00007887" w:rsidRPr="00E14556" w:rsidRDefault="00007887" w:rsidP="00007887">
      <w:pPr>
        <w:spacing w:line="360" w:lineRule="auto"/>
        <w:jc w:val="both"/>
        <w:rPr>
          <w:rFonts w:ascii="Arial" w:hAnsi="Arial" w:cs="Arial"/>
        </w:rPr>
      </w:pPr>
      <w:r w:rsidRPr="00E14556">
        <w:rPr>
          <w:rFonts w:ascii="Arial" w:hAnsi="Arial" w:cs="Arial"/>
        </w:rPr>
        <w:t xml:space="preserve">Observational studies, including case-control and cohort studies were included. </w:t>
      </w:r>
      <w:r w:rsidR="00085BD2" w:rsidRPr="00E14556">
        <w:rPr>
          <w:rFonts w:ascii="Arial" w:hAnsi="Arial" w:cs="Arial"/>
        </w:rPr>
        <w:t xml:space="preserve">Randomised </w:t>
      </w:r>
      <w:r w:rsidR="00A23EF4" w:rsidRPr="00E14556">
        <w:rPr>
          <w:rFonts w:ascii="Arial" w:hAnsi="Arial" w:cs="Arial"/>
        </w:rPr>
        <w:t xml:space="preserve">studies that reported the prognostic role of asthma/COPD </w:t>
      </w:r>
      <w:r w:rsidR="00EB7B8D" w:rsidRPr="00E14556">
        <w:rPr>
          <w:rFonts w:ascii="Arial" w:hAnsi="Arial" w:cs="Arial"/>
        </w:rPr>
        <w:t>in post-hoc analyses (</w:t>
      </w:r>
      <w:proofErr w:type="gramStart"/>
      <w:r w:rsidR="00EB7B8D" w:rsidRPr="00E14556">
        <w:rPr>
          <w:rFonts w:ascii="Arial" w:hAnsi="Arial" w:cs="Arial"/>
        </w:rPr>
        <w:t>e.g.</w:t>
      </w:r>
      <w:proofErr w:type="gramEnd"/>
      <w:r w:rsidR="00EB7B8D" w:rsidRPr="00E14556">
        <w:rPr>
          <w:rFonts w:ascii="Arial" w:hAnsi="Arial" w:cs="Arial"/>
        </w:rPr>
        <w:t xml:space="preserve"> Cox regression models) were also included.</w:t>
      </w:r>
    </w:p>
    <w:p w14:paraId="42A17221" w14:textId="46A42C29" w:rsidR="004977F8" w:rsidRPr="00E14556" w:rsidRDefault="004977F8" w:rsidP="0066281D">
      <w:pPr>
        <w:spacing w:line="360" w:lineRule="auto"/>
        <w:jc w:val="both"/>
        <w:rPr>
          <w:rFonts w:ascii="Arial" w:hAnsi="Arial" w:cs="Arial"/>
        </w:rPr>
      </w:pPr>
    </w:p>
    <w:p w14:paraId="233F085F" w14:textId="26F80C14" w:rsidR="004977F8" w:rsidRPr="00E14556" w:rsidRDefault="004977F8" w:rsidP="0066281D">
      <w:pPr>
        <w:spacing w:line="360" w:lineRule="auto"/>
        <w:jc w:val="both"/>
        <w:rPr>
          <w:rFonts w:ascii="Arial" w:hAnsi="Arial" w:cs="Arial"/>
          <w:i/>
        </w:rPr>
      </w:pPr>
      <w:r w:rsidRPr="00E14556">
        <w:rPr>
          <w:rFonts w:ascii="Arial" w:hAnsi="Arial" w:cs="Arial"/>
          <w:i/>
        </w:rPr>
        <w:t>C</w:t>
      </w:r>
      <w:r w:rsidR="00F81362" w:rsidRPr="00E14556">
        <w:rPr>
          <w:rFonts w:ascii="Arial" w:hAnsi="Arial" w:cs="Arial"/>
          <w:i/>
        </w:rPr>
        <w:t>omparison</w:t>
      </w:r>
    </w:p>
    <w:p w14:paraId="7796E8C1" w14:textId="574C5743" w:rsidR="0066281D" w:rsidRPr="00E14556" w:rsidRDefault="00C61D60" w:rsidP="0066281D">
      <w:pPr>
        <w:spacing w:line="360" w:lineRule="auto"/>
        <w:jc w:val="both"/>
        <w:rPr>
          <w:rFonts w:ascii="Arial" w:hAnsi="Arial" w:cs="Arial"/>
        </w:rPr>
      </w:pPr>
      <w:r w:rsidRPr="00E14556">
        <w:rPr>
          <w:rFonts w:ascii="Arial" w:hAnsi="Arial" w:cs="Arial"/>
        </w:rPr>
        <w:t>Comparator</w:t>
      </w:r>
      <w:r w:rsidR="00CA52EB" w:rsidRPr="00E14556">
        <w:rPr>
          <w:rFonts w:ascii="Arial" w:hAnsi="Arial" w:cs="Arial"/>
        </w:rPr>
        <w:t xml:space="preserve"> groups include humans with</w:t>
      </w:r>
      <w:r w:rsidR="00DA4E57" w:rsidRPr="00E14556">
        <w:rPr>
          <w:rFonts w:ascii="Arial" w:hAnsi="Arial" w:cs="Arial"/>
        </w:rPr>
        <w:t xml:space="preserve"> </w:t>
      </w:r>
      <w:r w:rsidR="00993D13" w:rsidRPr="00E14556">
        <w:rPr>
          <w:rFonts w:ascii="Arial" w:hAnsi="Arial" w:cs="Arial"/>
        </w:rPr>
        <w:t xml:space="preserve">confirmed COVID-19 and </w:t>
      </w:r>
      <w:r w:rsidR="00DA4E57" w:rsidRPr="00E14556">
        <w:rPr>
          <w:rFonts w:ascii="Arial" w:hAnsi="Arial" w:cs="Arial"/>
        </w:rPr>
        <w:t>no</w:t>
      </w:r>
      <w:r w:rsidR="00CA52EB" w:rsidRPr="00E14556">
        <w:rPr>
          <w:rFonts w:ascii="Arial" w:hAnsi="Arial" w:cs="Arial"/>
        </w:rPr>
        <w:t xml:space="preserve"> </w:t>
      </w:r>
      <w:r w:rsidR="00DA4E57" w:rsidRPr="00E14556">
        <w:rPr>
          <w:rFonts w:ascii="Arial" w:hAnsi="Arial" w:cs="Arial"/>
        </w:rPr>
        <w:t>evidence of</w:t>
      </w:r>
      <w:r w:rsidR="00CA52EB" w:rsidRPr="00E14556">
        <w:rPr>
          <w:rFonts w:ascii="Arial" w:hAnsi="Arial" w:cs="Arial"/>
        </w:rPr>
        <w:t xml:space="preserve"> COPD and/or asthma</w:t>
      </w:r>
      <w:r w:rsidR="00AA5D89" w:rsidRPr="00E14556">
        <w:rPr>
          <w:rFonts w:ascii="Arial" w:hAnsi="Arial" w:cs="Arial"/>
        </w:rPr>
        <w:t>.</w:t>
      </w:r>
    </w:p>
    <w:p w14:paraId="19941315" w14:textId="77777777" w:rsidR="00CA52EB" w:rsidRPr="00E14556" w:rsidRDefault="00CA52EB" w:rsidP="0066281D">
      <w:pPr>
        <w:spacing w:line="360" w:lineRule="auto"/>
        <w:jc w:val="both"/>
        <w:rPr>
          <w:rFonts w:ascii="Arial" w:hAnsi="Arial" w:cs="Arial"/>
        </w:rPr>
      </w:pPr>
    </w:p>
    <w:p w14:paraId="736C39EF" w14:textId="77777777" w:rsidR="0066281D" w:rsidRPr="00E14556" w:rsidRDefault="0066281D" w:rsidP="0066281D">
      <w:pPr>
        <w:spacing w:line="360" w:lineRule="auto"/>
        <w:jc w:val="both"/>
        <w:rPr>
          <w:rFonts w:ascii="Arial" w:hAnsi="Arial" w:cs="Arial"/>
          <w:i/>
        </w:rPr>
      </w:pPr>
      <w:r w:rsidRPr="00E14556">
        <w:rPr>
          <w:rFonts w:ascii="Arial" w:hAnsi="Arial" w:cs="Arial"/>
          <w:i/>
        </w:rPr>
        <w:t>Outcomes</w:t>
      </w:r>
    </w:p>
    <w:p w14:paraId="2465367A" w14:textId="77777777" w:rsidR="00693A7F" w:rsidRPr="00E14556" w:rsidRDefault="00CA52EB" w:rsidP="0066281D">
      <w:pPr>
        <w:spacing w:line="360" w:lineRule="auto"/>
        <w:jc w:val="both"/>
        <w:rPr>
          <w:rFonts w:ascii="Arial" w:hAnsi="Arial" w:cs="Arial"/>
        </w:rPr>
      </w:pPr>
      <w:r w:rsidRPr="00E14556">
        <w:rPr>
          <w:rFonts w:ascii="Arial" w:hAnsi="Arial" w:cs="Arial"/>
        </w:rPr>
        <w:t>S</w:t>
      </w:r>
      <w:r w:rsidR="0066281D" w:rsidRPr="00E14556">
        <w:rPr>
          <w:rFonts w:ascii="Arial" w:hAnsi="Arial" w:cs="Arial"/>
        </w:rPr>
        <w:t>tudies had to report one</w:t>
      </w:r>
      <w:r w:rsidR="00693A7F" w:rsidRPr="00E14556">
        <w:rPr>
          <w:rFonts w:ascii="Arial" w:hAnsi="Arial" w:cs="Arial"/>
        </w:rPr>
        <w:t xml:space="preserve"> or more</w:t>
      </w:r>
      <w:r w:rsidR="0066281D" w:rsidRPr="00E14556">
        <w:rPr>
          <w:rFonts w:ascii="Arial" w:hAnsi="Arial" w:cs="Arial"/>
        </w:rPr>
        <w:t xml:space="preserve"> of the following: </w:t>
      </w:r>
    </w:p>
    <w:p w14:paraId="1C82B630" w14:textId="48B13968" w:rsidR="00907FBC" w:rsidRPr="00E14556" w:rsidRDefault="00693A7F" w:rsidP="00693A7F">
      <w:pPr>
        <w:pStyle w:val="ListParagraph"/>
        <w:numPr>
          <w:ilvl w:val="0"/>
          <w:numId w:val="1"/>
        </w:numPr>
        <w:spacing w:line="360" w:lineRule="auto"/>
        <w:jc w:val="both"/>
        <w:rPr>
          <w:sz w:val="24"/>
          <w:szCs w:val="24"/>
        </w:rPr>
      </w:pPr>
      <w:r w:rsidRPr="00E14556">
        <w:rPr>
          <w:sz w:val="24"/>
          <w:szCs w:val="24"/>
        </w:rPr>
        <w:t>N</w:t>
      </w:r>
      <w:r w:rsidR="0066281D" w:rsidRPr="00E14556">
        <w:rPr>
          <w:sz w:val="24"/>
          <w:szCs w:val="24"/>
        </w:rPr>
        <w:t xml:space="preserve">umber of </w:t>
      </w:r>
      <w:r w:rsidR="00907FBC" w:rsidRPr="00E14556">
        <w:rPr>
          <w:sz w:val="24"/>
          <w:szCs w:val="24"/>
        </w:rPr>
        <w:t xml:space="preserve">COVID-19 </w:t>
      </w:r>
      <w:r w:rsidR="0066281D" w:rsidRPr="00E14556">
        <w:rPr>
          <w:sz w:val="24"/>
          <w:szCs w:val="24"/>
        </w:rPr>
        <w:t>cases hospitalised</w:t>
      </w:r>
      <w:r w:rsidR="00907FBC" w:rsidRPr="00E14556">
        <w:rPr>
          <w:sz w:val="24"/>
          <w:szCs w:val="24"/>
        </w:rPr>
        <w:t xml:space="preserve"> </w:t>
      </w:r>
      <w:r w:rsidR="00907FBC" w:rsidRPr="00E14556">
        <w:rPr>
          <w:i/>
          <w:iCs/>
          <w:sz w:val="24"/>
          <w:szCs w:val="24"/>
        </w:rPr>
        <w:t>vs</w:t>
      </w:r>
      <w:r w:rsidR="00907FBC" w:rsidRPr="00E14556">
        <w:rPr>
          <w:sz w:val="24"/>
          <w:szCs w:val="24"/>
        </w:rPr>
        <w:t xml:space="preserve"> COVID-19 cases non-hospitalised cases. </w:t>
      </w:r>
    </w:p>
    <w:p w14:paraId="311480B7" w14:textId="6E652824" w:rsidR="00500E51" w:rsidRPr="00E14556" w:rsidRDefault="00907FBC" w:rsidP="00693A7F">
      <w:pPr>
        <w:pStyle w:val="ListParagraph"/>
        <w:numPr>
          <w:ilvl w:val="0"/>
          <w:numId w:val="1"/>
        </w:numPr>
        <w:spacing w:line="360" w:lineRule="auto"/>
        <w:jc w:val="both"/>
        <w:rPr>
          <w:sz w:val="24"/>
          <w:szCs w:val="24"/>
        </w:rPr>
      </w:pPr>
      <w:r w:rsidRPr="00E14556">
        <w:rPr>
          <w:sz w:val="24"/>
          <w:szCs w:val="24"/>
        </w:rPr>
        <w:t>Number</w:t>
      </w:r>
      <w:r w:rsidR="0066281D" w:rsidRPr="00E14556">
        <w:rPr>
          <w:sz w:val="24"/>
          <w:szCs w:val="24"/>
        </w:rPr>
        <w:t xml:space="preserve"> </w:t>
      </w:r>
      <w:r w:rsidR="00500E51" w:rsidRPr="00E14556">
        <w:rPr>
          <w:sz w:val="24"/>
          <w:szCs w:val="24"/>
        </w:rPr>
        <w:t xml:space="preserve">of hospitalised COVID-19 cases </w:t>
      </w:r>
      <w:r w:rsidR="0066281D" w:rsidRPr="00E14556">
        <w:rPr>
          <w:sz w:val="24"/>
          <w:szCs w:val="24"/>
        </w:rPr>
        <w:t>treated in intensive care</w:t>
      </w:r>
      <w:r w:rsidR="00500E51" w:rsidRPr="00E14556">
        <w:rPr>
          <w:sz w:val="24"/>
          <w:szCs w:val="24"/>
        </w:rPr>
        <w:t xml:space="preserve"> unit (ICU)</w:t>
      </w:r>
      <w:r w:rsidR="0066281D" w:rsidRPr="00E14556">
        <w:rPr>
          <w:sz w:val="24"/>
          <w:szCs w:val="24"/>
        </w:rPr>
        <w:t xml:space="preserve"> </w:t>
      </w:r>
      <w:r w:rsidR="00500E51" w:rsidRPr="00E14556">
        <w:rPr>
          <w:i/>
          <w:iCs/>
          <w:sz w:val="24"/>
          <w:szCs w:val="24"/>
        </w:rPr>
        <w:t>vs</w:t>
      </w:r>
      <w:r w:rsidR="003B2BD6" w:rsidRPr="00E14556">
        <w:rPr>
          <w:i/>
          <w:iCs/>
          <w:sz w:val="24"/>
          <w:szCs w:val="24"/>
        </w:rPr>
        <w:t xml:space="preserve"> </w:t>
      </w:r>
      <w:r w:rsidR="00500E51" w:rsidRPr="00E14556">
        <w:rPr>
          <w:sz w:val="24"/>
          <w:szCs w:val="24"/>
        </w:rPr>
        <w:t>hospitalis</w:t>
      </w:r>
      <w:r w:rsidR="003B2BD6" w:rsidRPr="00E14556">
        <w:rPr>
          <w:sz w:val="24"/>
          <w:szCs w:val="24"/>
        </w:rPr>
        <w:t xml:space="preserve">ation but not admitted for </w:t>
      </w:r>
      <w:r w:rsidR="00500E51" w:rsidRPr="00E14556">
        <w:rPr>
          <w:sz w:val="24"/>
          <w:szCs w:val="24"/>
        </w:rPr>
        <w:t xml:space="preserve">ICU care. </w:t>
      </w:r>
    </w:p>
    <w:p w14:paraId="5455807A" w14:textId="16A0D3B6" w:rsidR="002245A6" w:rsidRPr="00E14556" w:rsidRDefault="000D5712" w:rsidP="002245A6">
      <w:pPr>
        <w:pStyle w:val="ListParagraph"/>
        <w:numPr>
          <w:ilvl w:val="0"/>
          <w:numId w:val="1"/>
        </w:numPr>
        <w:spacing w:line="360" w:lineRule="auto"/>
        <w:jc w:val="both"/>
        <w:rPr>
          <w:sz w:val="24"/>
          <w:szCs w:val="24"/>
        </w:rPr>
      </w:pPr>
      <w:r w:rsidRPr="00E14556">
        <w:rPr>
          <w:sz w:val="24"/>
          <w:szCs w:val="24"/>
        </w:rPr>
        <w:t xml:space="preserve">Number of COVID-19 related deaths </w:t>
      </w:r>
      <w:r w:rsidRPr="00E14556">
        <w:rPr>
          <w:i/>
          <w:iCs/>
          <w:sz w:val="24"/>
          <w:szCs w:val="24"/>
        </w:rPr>
        <w:t>vs</w:t>
      </w:r>
      <w:r w:rsidRPr="00E14556">
        <w:rPr>
          <w:sz w:val="24"/>
          <w:szCs w:val="24"/>
        </w:rPr>
        <w:t xml:space="preserve"> survival</w:t>
      </w:r>
      <w:r w:rsidR="002245A6" w:rsidRPr="00E14556">
        <w:rPr>
          <w:sz w:val="24"/>
          <w:szCs w:val="24"/>
        </w:rPr>
        <w:t xml:space="preserve">. </w:t>
      </w:r>
    </w:p>
    <w:p w14:paraId="610F8116" w14:textId="77777777" w:rsidR="002245A6" w:rsidRPr="00E14556" w:rsidRDefault="002245A6" w:rsidP="002245A6">
      <w:pPr>
        <w:spacing w:line="360" w:lineRule="auto"/>
        <w:jc w:val="both"/>
        <w:rPr>
          <w:rFonts w:ascii="Arial" w:hAnsi="Arial" w:cs="Arial"/>
        </w:rPr>
      </w:pPr>
    </w:p>
    <w:p w14:paraId="14138060" w14:textId="76A6336B" w:rsidR="005D7CDB" w:rsidRPr="00E14556" w:rsidRDefault="00A466CE" w:rsidP="00515C4E">
      <w:pPr>
        <w:spacing w:line="360" w:lineRule="auto"/>
        <w:jc w:val="both"/>
        <w:rPr>
          <w:rFonts w:ascii="Arial" w:hAnsi="Arial" w:cs="Arial"/>
        </w:rPr>
      </w:pPr>
      <w:r w:rsidRPr="00E14556">
        <w:rPr>
          <w:rFonts w:ascii="Arial" w:hAnsi="Arial" w:cs="Arial"/>
        </w:rPr>
        <w:t>Furthermore, studies were excluded if they</w:t>
      </w:r>
      <w:r w:rsidR="006E08C0" w:rsidRPr="00E14556">
        <w:rPr>
          <w:rFonts w:ascii="Arial" w:hAnsi="Arial" w:cs="Arial"/>
        </w:rPr>
        <w:t xml:space="preserve"> were</w:t>
      </w:r>
      <w:r w:rsidRPr="00E14556">
        <w:rPr>
          <w:rFonts w:ascii="Arial" w:hAnsi="Arial" w:cs="Arial"/>
        </w:rPr>
        <w:t xml:space="preserve">: </w:t>
      </w:r>
    </w:p>
    <w:p w14:paraId="4D4C9E94" w14:textId="45C047B1" w:rsidR="00A466CE" w:rsidRPr="00E14556" w:rsidRDefault="0076624A" w:rsidP="00A466CE">
      <w:pPr>
        <w:pStyle w:val="ListParagraph"/>
        <w:numPr>
          <w:ilvl w:val="0"/>
          <w:numId w:val="3"/>
        </w:numPr>
        <w:spacing w:line="360" w:lineRule="auto"/>
        <w:jc w:val="both"/>
        <w:rPr>
          <w:sz w:val="24"/>
          <w:szCs w:val="24"/>
        </w:rPr>
      </w:pPr>
      <w:r w:rsidRPr="00E14556">
        <w:rPr>
          <w:sz w:val="24"/>
          <w:szCs w:val="24"/>
        </w:rPr>
        <w:t>N</w:t>
      </w:r>
      <w:r w:rsidR="00A466CE" w:rsidRPr="00E14556">
        <w:rPr>
          <w:sz w:val="24"/>
          <w:szCs w:val="24"/>
        </w:rPr>
        <w:t>ot written in English</w:t>
      </w:r>
    </w:p>
    <w:p w14:paraId="37B24397" w14:textId="36EEF5DC" w:rsidR="00A466CE" w:rsidRPr="00E14556" w:rsidRDefault="0076624A" w:rsidP="00A466CE">
      <w:pPr>
        <w:pStyle w:val="ListParagraph"/>
        <w:numPr>
          <w:ilvl w:val="0"/>
          <w:numId w:val="3"/>
        </w:numPr>
        <w:spacing w:line="360" w:lineRule="auto"/>
        <w:jc w:val="both"/>
        <w:rPr>
          <w:sz w:val="24"/>
          <w:szCs w:val="24"/>
        </w:rPr>
      </w:pPr>
      <w:r w:rsidRPr="00E14556">
        <w:rPr>
          <w:sz w:val="24"/>
          <w:szCs w:val="24"/>
        </w:rPr>
        <w:t>N</w:t>
      </w:r>
      <w:r w:rsidR="00C137D9" w:rsidRPr="00E14556">
        <w:rPr>
          <w:sz w:val="24"/>
          <w:szCs w:val="24"/>
        </w:rPr>
        <w:t>ot peer reviewed (</w:t>
      </w:r>
      <w:proofErr w:type="gramStart"/>
      <w:r w:rsidR="00C137D9" w:rsidRPr="00E14556">
        <w:rPr>
          <w:sz w:val="24"/>
          <w:szCs w:val="24"/>
        </w:rPr>
        <w:t>e.g.</w:t>
      </w:r>
      <w:proofErr w:type="gramEnd"/>
      <w:r w:rsidR="00C137D9" w:rsidRPr="00E14556">
        <w:rPr>
          <w:sz w:val="24"/>
          <w:szCs w:val="24"/>
        </w:rPr>
        <w:t xml:space="preserve"> preprints)</w:t>
      </w:r>
    </w:p>
    <w:p w14:paraId="2CA13ACD" w14:textId="7D4C64B7" w:rsidR="006E08C0" w:rsidRPr="00E14556" w:rsidRDefault="006E08C0" w:rsidP="00A466CE">
      <w:pPr>
        <w:pStyle w:val="ListParagraph"/>
        <w:numPr>
          <w:ilvl w:val="0"/>
          <w:numId w:val="3"/>
        </w:numPr>
        <w:spacing w:line="360" w:lineRule="auto"/>
        <w:jc w:val="both"/>
        <w:rPr>
          <w:sz w:val="24"/>
          <w:szCs w:val="24"/>
        </w:rPr>
      </w:pPr>
      <w:r w:rsidRPr="00E14556">
        <w:rPr>
          <w:sz w:val="24"/>
          <w:szCs w:val="24"/>
        </w:rPr>
        <w:t xml:space="preserve">Studies in a non-adult (&lt;18years) population </w:t>
      </w:r>
    </w:p>
    <w:p w14:paraId="56741EF8" w14:textId="3687ACCA" w:rsidR="00732DF5" w:rsidRPr="00E14556" w:rsidRDefault="00732DF5" w:rsidP="00A466CE">
      <w:pPr>
        <w:pStyle w:val="ListParagraph"/>
        <w:numPr>
          <w:ilvl w:val="0"/>
          <w:numId w:val="3"/>
        </w:numPr>
        <w:spacing w:line="360" w:lineRule="auto"/>
        <w:jc w:val="both"/>
        <w:rPr>
          <w:sz w:val="24"/>
          <w:szCs w:val="24"/>
        </w:rPr>
      </w:pPr>
      <w:r w:rsidRPr="00E14556">
        <w:rPr>
          <w:sz w:val="24"/>
          <w:szCs w:val="24"/>
        </w:rPr>
        <w:t xml:space="preserve">Had insufficient data to calculate an </w:t>
      </w:r>
      <w:r w:rsidR="00CE1A7F" w:rsidRPr="00E14556">
        <w:rPr>
          <w:sz w:val="24"/>
          <w:szCs w:val="24"/>
        </w:rPr>
        <w:t xml:space="preserve">adjusted </w:t>
      </w:r>
      <w:r w:rsidR="0058457E" w:rsidRPr="00E14556">
        <w:rPr>
          <w:sz w:val="24"/>
          <w:szCs w:val="24"/>
        </w:rPr>
        <w:t>odds ratio (</w:t>
      </w:r>
      <w:proofErr w:type="spellStart"/>
      <w:r w:rsidR="00CE1A7F" w:rsidRPr="00E14556">
        <w:rPr>
          <w:sz w:val="24"/>
          <w:szCs w:val="24"/>
        </w:rPr>
        <w:t>a</w:t>
      </w:r>
      <w:r w:rsidRPr="00E14556">
        <w:rPr>
          <w:sz w:val="24"/>
          <w:szCs w:val="24"/>
        </w:rPr>
        <w:t>OR</w:t>
      </w:r>
      <w:proofErr w:type="spellEnd"/>
      <w:r w:rsidR="00CE1A7F" w:rsidRPr="00E14556">
        <w:rPr>
          <w:sz w:val="24"/>
          <w:szCs w:val="24"/>
        </w:rPr>
        <w:t>; adjusted for more than one COVID-19 related covariate</w:t>
      </w:r>
      <w:r w:rsidR="0058457E" w:rsidRPr="00E14556">
        <w:rPr>
          <w:sz w:val="24"/>
          <w:szCs w:val="24"/>
        </w:rPr>
        <w:t>)</w:t>
      </w:r>
      <w:r w:rsidRPr="00E14556">
        <w:rPr>
          <w:sz w:val="24"/>
          <w:szCs w:val="24"/>
        </w:rPr>
        <w:t xml:space="preserve"> related to the </w:t>
      </w:r>
      <w:r w:rsidR="00C4027D" w:rsidRPr="00E14556">
        <w:rPr>
          <w:sz w:val="24"/>
          <w:szCs w:val="24"/>
        </w:rPr>
        <w:t xml:space="preserve">stated </w:t>
      </w:r>
      <w:proofErr w:type="gramStart"/>
      <w:r w:rsidRPr="00E14556">
        <w:rPr>
          <w:sz w:val="24"/>
          <w:szCs w:val="24"/>
        </w:rPr>
        <w:t>outcomes</w:t>
      </w:r>
      <w:proofErr w:type="gramEnd"/>
    </w:p>
    <w:p w14:paraId="23B9B8B6" w14:textId="77777777" w:rsidR="005D7CDB" w:rsidRPr="00E14556" w:rsidRDefault="005D7CDB" w:rsidP="00515C4E">
      <w:pPr>
        <w:spacing w:line="360" w:lineRule="auto"/>
        <w:jc w:val="both"/>
        <w:rPr>
          <w:rFonts w:ascii="Arial" w:hAnsi="Arial" w:cs="Arial"/>
          <w:b/>
        </w:rPr>
      </w:pPr>
    </w:p>
    <w:p w14:paraId="4068CB82" w14:textId="4B30A1BD" w:rsidR="00291092" w:rsidRPr="00E14556" w:rsidRDefault="00291092" w:rsidP="00515C4E">
      <w:pPr>
        <w:spacing w:line="360" w:lineRule="auto"/>
        <w:jc w:val="both"/>
        <w:rPr>
          <w:rFonts w:ascii="Arial" w:hAnsi="Arial" w:cs="Arial"/>
          <w:b/>
        </w:rPr>
      </w:pPr>
      <w:r w:rsidRPr="00E14556">
        <w:rPr>
          <w:rFonts w:ascii="Arial" w:hAnsi="Arial" w:cs="Arial"/>
          <w:b/>
        </w:rPr>
        <w:t>Data extraction</w:t>
      </w:r>
    </w:p>
    <w:p w14:paraId="0F541245" w14:textId="59D29494" w:rsidR="00291092" w:rsidRPr="00E14556" w:rsidRDefault="00291092" w:rsidP="00515C4E">
      <w:pPr>
        <w:spacing w:line="360" w:lineRule="auto"/>
        <w:jc w:val="both"/>
        <w:rPr>
          <w:rFonts w:ascii="Arial" w:hAnsi="Arial" w:cs="Arial"/>
        </w:rPr>
      </w:pPr>
      <w:r w:rsidRPr="00E14556">
        <w:rPr>
          <w:rFonts w:ascii="Arial" w:hAnsi="Arial" w:cs="Arial"/>
        </w:rPr>
        <w:t xml:space="preserve">Data </w:t>
      </w:r>
      <w:r w:rsidR="00D73765" w:rsidRPr="00E14556">
        <w:rPr>
          <w:rFonts w:ascii="Arial" w:hAnsi="Arial" w:cs="Arial"/>
        </w:rPr>
        <w:t xml:space="preserve">was </w:t>
      </w:r>
      <w:r w:rsidRPr="00E14556">
        <w:rPr>
          <w:rFonts w:ascii="Arial" w:hAnsi="Arial" w:cs="Arial"/>
        </w:rPr>
        <w:t>extracted by two reviewers (</w:t>
      </w:r>
      <w:r w:rsidR="002054AF" w:rsidRPr="00E14556">
        <w:rPr>
          <w:rFonts w:ascii="Arial" w:hAnsi="Arial" w:cs="Arial"/>
        </w:rPr>
        <w:t xml:space="preserve">MT &amp; </w:t>
      </w:r>
      <w:r w:rsidRPr="00E14556">
        <w:rPr>
          <w:rFonts w:ascii="Arial" w:hAnsi="Arial" w:cs="Arial"/>
        </w:rPr>
        <w:t xml:space="preserve">MV) </w:t>
      </w:r>
      <w:r w:rsidR="008A4151" w:rsidRPr="00E14556">
        <w:rPr>
          <w:rFonts w:ascii="Arial" w:hAnsi="Arial" w:cs="Arial"/>
        </w:rPr>
        <w:t xml:space="preserve">and </w:t>
      </w:r>
      <w:r w:rsidRPr="00E14556">
        <w:rPr>
          <w:rFonts w:ascii="Arial" w:hAnsi="Arial" w:cs="Arial"/>
        </w:rPr>
        <w:t>included: first author,</w:t>
      </w:r>
      <w:r w:rsidR="00E54320" w:rsidRPr="00E14556">
        <w:rPr>
          <w:rFonts w:ascii="Arial" w:hAnsi="Arial" w:cs="Arial"/>
        </w:rPr>
        <w:t xml:space="preserve"> study title,</w:t>
      </w:r>
      <w:r w:rsidRPr="00E14556">
        <w:rPr>
          <w:rFonts w:ascii="Arial" w:hAnsi="Arial" w:cs="Arial"/>
        </w:rPr>
        <w:t xml:space="preserve"> </w:t>
      </w:r>
      <w:r w:rsidR="008B378C" w:rsidRPr="00E14556">
        <w:rPr>
          <w:rFonts w:ascii="Arial" w:hAnsi="Arial" w:cs="Arial"/>
        </w:rPr>
        <w:t>date</w:t>
      </w:r>
      <w:r w:rsidRPr="00E14556">
        <w:rPr>
          <w:rFonts w:ascii="Arial" w:hAnsi="Arial" w:cs="Arial"/>
        </w:rPr>
        <w:t xml:space="preserve"> of study, </w:t>
      </w:r>
      <w:r w:rsidR="00C23C0D" w:rsidRPr="00E14556">
        <w:rPr>
          <w:rFonts w:ascii="Arial" w:hAnsi="Arial" w:cs="Arial"/>
        </w:rPr>
        <w:t xml:space="preserve">dates in which study data were collected, </w:t>
      </w:r>
      <w:r w:rsidRPr="00E14556">
        <w:rPr>
          <w:rFonts w:ascii="Arial" w:hAnsi="Arial" w:cs="Arial"/>
        </w:rPr>
        <w:t>country,</w:t>
      </w:r>
      <w:r w:rsidR="00E54320" w:rsidRPr="00E14556">
        <w:rPr>
          <w:rFonts w:ascii="Arial" w:hAnsi="Arial" w:cs="Arial"/>
        </w:rPr>
        <w:t xml:space="preserve"> aim/objective,</w:t>
      </w:r>
      <w:r w:rsidR="00865FA9" w:rsidRPr="00E14556">
        <w:rPr>
          <w:rFonts w:ascii="Arial" w:hAnsi="Arial" w:cs="Arial"/>
        </w:rPr>
        <w:t xml:space="preserve"> study type,</w:t>
      </w:r>
      <w:r w:rsidRPr="00E14556">
        <w:rPr>
          <w:rFonts w:ascii="Arial" w:hAnsi="Arial" w:cs="Arial"/>
        </w:rPr>
        <w:t xml:space="preserve"> number of participants, </w:t>
      </w:r>
      <w:r w:rsidR="00500FDE" w:rsidRPr="00E14556">
        <w:rPr>
          <w:rFonts w:ascii="Arial" w:hAnsi="Arial" w:cs="Arial"/>
        </w:rPr>
        <w:t>disease investigated, method of disease diagnoses</w:t>
      </w:r>
      <w:r w:rsidRPr="00E14556">
        <w:rPr>
          <w:rFonts w:ascii="Arial" w:hAnsi="Arial" w:cs="Arial"/>
        </w:rPr>
        <w:t>,</w:t>
      </w:r>
      <w:r w:rsidR="008C0574" w:rsidRPr="00E14556">
        <w:rPr>
          <w:rFonts w:ascii="Arial" w:hAnsi="Arial" w:cs="Arial"/>
        </w:rPr>
        <w:t xml:space="preserve"> method of COVID-19 diagnosis,</w:t>
      </w:r>
      <w:r w:rsidRPr="00E14556">
        <w:rPr>
          <w:rFonts w:ascii="Arial" w:hAnsi="Arial" w:cs="Arial"/>
        </w:rPr>
        <w:t xml:space="preserve"> outcome</w:t>
      </w:r>
      <w:r w:rsidR="008C0574" w:rsidRPr="00E14556">
        <w:rPr>
          <w:rFonts w:ascii="Arial" w:hAnsi="Arial" w:cs="Arial"/>
        </w:rPr>
        <w:t xml:space="preserve"> type</w:t>
      </w:r>
      <w:r w:rsidR="00A3524A" w:rsidRPr="00E14556">
        <w:rPr>
          <w:rFonts w:ascii="Arial" w:hAnsi="Arial" w:cs="Arial"/>
        </w:rPr>
        <w:t>, sample size,</w:t>
      </w:r>
      <w:r w:rsidR="00CB2D9C" w:rsidRPr="00E14556">
        <w:rPr>
          <w:rFonts w:ascii="Arial" w:hAnsi="Arial" w:cs="Arial"/>
        </w:rPr>
        <w:t xml:space="preserve"> </w:t>
      </w:r>
      <w:r w:rsidR="00A3524A" w:rsidRPr="00E14556">
        <w:rPr>
          <w:rFonts w:ascii="Arial" w:hAnsi="Arial" w:cs="Arial"/>
        </w:rPr>
        <w:t>participant characteristics</w:t>
      </w:r>
      <w:r w:rsidR="00CB2D9C" w:rsidRPr="00E14556">
        <w:rPr>
          <w:rFonts w:ascii="Arial" w:hAnsi="Arial" w:cs="Arial"/>
        </w:rPr>
        <w:t xml:space="preserve">, </w:t>
      </w:r>
      <w:r w:rsidR="00AF3728" w:rsidRPr="00E14556">
        <w:rPr>
          <w:rFonts w:ascii="Arial" w:hAnsi="Arial" w:cs="Arial"/>
        </w:rPr>
        <w:t>adjusted</w:t>
      </w:r>
      <w:r w:rsidR="007461E9" w:rsidRPr="00E14556">
        <w:rPr>
          <w:rFonts w:ascii="Arial" w:hAnsi="Arial" w:cs="Arial"/>
        </w:rPr>
        <w:t xml:space="preserve"> </w:t>
      </w:r>
      <w:r w:rsidR="0058457E" w:rsidRPr="00E14556">
        <w:rPr>
          <w:rFonts w:ascii="Arial" w:hAnsi="Arial" w:cs="Arial"/>
        </w:rPr>
        <w:t>OR</w:t>
      </w:r>
      <w:r w:rsidR="00CB2D9C" w:rsidRPr="00E14556">
        <w:rPr>
          <w:rFonts w:ascii="Arial" w:hAnsi="Arial" w:cs="Arial"/>
        </w:rPr>
        <w:t xml:space="preserve"> </w:t>
      </w:r>
      <w:r w:rsidR="007461E9" w:rsidRPr="00E14556">
        <w:rPr>
          <w:rFonts w:ascii="Arial" w:hAnsi="Arial" w:cs="Arial"/>
        </w:rPr>
        <w:t xml:space="preserve">and </w:t>
      </w:r>
      <w:r w:rsidR="00AF3728" w:rsidRPr="00E14556">
        <w:rPr>
          <w:rFonts w:ascii="Arial" w:hAnsi="Arial" w:cs="Arial"/>
        </w:rPr>
        <w:t xml:space="preserve">95% </w:t>
      </w:r>
      <w:r w:rsidR="00AA5D89" w:rsidRPr="00E14556">
        <w:rPr>
          <w:rFonts w:ascii="Arial" w:hAnsi="Arial" w:cs="Arial"/>
        </w:rPr>
        <w:t>confidence intervals (</w:t>
      </w:r>
      <w:r w:rsidR="00AF3728" w:rsidRPr="00E14556">
        <w:rPr>
          <w:rFonts w:ascii="Arial" w:hAnsi="Arial" w:cs="Arial"/>
        </w:rPr>
        <w:t>CIs</w:t>
      </w:r>
      <w:r w:rsidR="00AA5D89" w:rsidRPr="00E14556">
        <w:rPr>
          <w:rFonts w:ascii="Arial" w:hAnsi="Arial" w:cs="Arial"/>
        </w:rPr>
        <w:t>)</w:t>
      </w:r>
      <w:r w:rsidR="007461E9" w:rsidRPr="00E14556">
        <w:rPr>
          <w:rFonts w:ascii="Arial" w:hAnsi="Arial" w:cs="Arial"/>
        </w:rPr>
        <w:t xml:space="preserve"> (or raw data in which an adjusted odds ratio</w:t>
      </w:r>
      <w:r w:rsidR="00A659F0" w:rsidRPr="00E14556">
        <w:rPr>
          <w:rFonts w:ascii="Arial" w:hAnsi="Arial" w:cs="Arial"/>
        </w:rPr>
        <w:t xml:space="preserve"> could be calculated)</w:t>
      </w:r>
      <w:r w:rsidR="00450E33" w:rsidRPr="00E14556">
        <w:rPr>
          <w:rFonts w:ascii="Arial" w:hAnsi="Arial" w:cs="Arial"/>
        </w:rPr>
        <w:t>, details of co</w:t>
      </w:r>
      <w:r w:rsidR="002E18EF" w:rsidRPr="00E14556">
        <w:rPr>
          <w:rFonts w:ascii="Arial" w:hAnsi="Arial" w:cs="Arial"/>
        </w:rPr>
        <w:t>n</w:t>
      </w:r>
      <w:r w:rsidR="00450E33" w:rsidRPr="00E14556">
        <w:rPr>
          <w:rFonts w:ascii="Arial" w:hAnsi="Arial" w:cs="Arial"/>
        </w:rPr>
        <w:t>founding variables the OR was adjusted for</w:t>
      </w:r>
      <w:r w:rsidRPr="00E14556">
        <w:rPr>
          <w:rFonts w:ascii="Arial" w:hAnsi="Arial" w:cs="Arial"/>
        </w:rPr>
        <w:t xml:space="preserve">. Where </w:t>
      </w:r>
      <w:r w:rsidR="00A659F0" w:rsidRPr="00E14556">
        <w:rPr>
          <w:rFonts w:ascii="Arial" w:hAnsi="Arial" w:cs="Arial"/>
        </w:rPr>
        <w:t>data</w:t>
      </w:r>
      <w:r w:rsidRPr="00E14556">
        <w:rPr>
          <w:rFonts w:ascii="Arial" w:hAnsi="Arial" w:cs="Arial"/>
        </w:rPr>
        <w:t xml:space="preserve"> was missing, required clarification or </w:t>
      </w:r>
      <w:proofErr w:type="gramStart"/>
      <w:r w:rsidRPr="00E14556">
        <w:rPr>
          <w:rFonts w:ascii="Arial" w:hAnsi="Arial" w:cs="Arial"/>
        </w:rPr>
        <w:t>particular variables</w:t>
      </w:r>
      <w:proofErr w:type="gramEnd"/>
      <w:r w:rsidRPr="00E14556">
        <w:rPr>
          <w:rFonts w:ascii="Arial" w:hAnsi="Arial" w:cs="Arial"/>
        </w:rPr>
        <w:t xml:space="preserve"> of interest were not reported in the paper, corresponding authors were contacted to enable inclusion in the </w:t>
      </w:r>
      <w:proofErr w:type="spellStart"/>
      <w:r w:rsidRPr="00E14556">
        <w:rPr>
          <w:rFonts w:ascii="Arial" w:hAnsi="Arial" w:cs="Arial"/>
        </w:rPr>
        <w:t>meta-analysis</w:t>
      </w:r>
      <w:proofErr w:type="spellEnd"/>
      <w:r w:rsidR="00A659F0" w:rsidRPr="00E14556">
        <w:rPr>
          <w:rFonts w:ascii="Arial" w:hAnsi="Arial" w:cs="Arial"/>
        </w:rPr>
        <w:t xml:space="preserve">, and given </w:t>
      </w:r>
      <w:r w:rsidR="00CF68DD" w:rsidRPr="00E14556">
        <w:rPr>
          <w:rFonts w:ascii="Arial" w:hAnsi="Arial" w:cs="Arial"/>
        </w:rPr>
        <w:t>two weeks to respond. If no response was received</w:t>
      </w:r>
      <w:r w:rsidR="00015C39" w:rsidRPr="00E14556">
        <w:rPr>
          <w:rFonts w:ascii="Arial" w:hAnsi="Arial" w:cs="Arial"/>
        </w:rPr>
        <w:t xml:space="preserve"> within two weeks</w:t>
      </w:r>
      <w:r w:rsidR="00CF68DD" w:rsidRPr="00E14556">
        <w:rPr>
          <w:rFonts w:ascii="Arial" w:hAnsi="Arial" w:cs="Arial"/>
        </w:rPr>
        <w:t xml:space="preserve">, or the data was </w:t>
      </w:r>
      <w:r w:rsidR="0008723E" w:rsidRPr="00E14556">
        <w:rPr>
          <w:rFonts w:ascii="Arial" w:hAnsi="Arial" w:cs="Arial"/>
        </w:rPr>
        <w:t>unavailable</w:t>
      </w:r>
      <w:r w:rsidR="00CF68DD" w:rsidRPr="00E14556">
        <w:rPr>
          <w:rFonts w:ascii="Arial" w:hAnsi="Arial" w:cs="Arial"/>
        </w:rPr>
        <w:t xml:space="preserve">, these studies were excluded. </w:t>
      </w:r>
    </w:p>
    <w:p w14:paraId="68BDEDD8" w14:textId="77777777" w:rsidR="00291092" w:rsidRPr="00E14556" w:rsidRDefault="00291092" w:rsidP="00515C4E">
      <w:pPr>
        <w:spacing w:line="360" w:lineRule="auto"/>
        <w:jc w:val="both"/>
        <w:rPr>
          <w:rFonts w:ascii="Arial" w:hAnsi="Arial" w:cs="Arial"/>
          <w:b/>
        </w:rPr>
      </w:pPr>
    </w:p>
    <w:p w14:paraId="595A6311" w14:textId="77777777" w:rsidR="00291092" w:rsidRPr="00E14556" w:rsidRDefault="00291092" w:rsidP="00515C4E">
      <w:pPr>
        <w:spacing w:line="360" w:lineRule="auto"/>
        <w:jc w:val="both"/>
        <w:rPr>
          <w:rFonts w:ascii="Arial" w:hAnsi="Arial" w:cs="Arial"/>
          <w:b/>
        </w:rPr>
      </w:pPr>
      <w:r w:rsidRPr="00E14556">
        <w:rPr>
          <w:rFonts w:ascii="Arial" w:hAnsi="Arial" w:cs="Arial"/>
          <w:b/>
        </w:rPr>
        <w:t>Quality assessment</w:t>
      </w:r>
    </w:p>
    <w:p w14:paraId="7B9756B8" w14:textId="1D7D5C5A" w:rsidR="00291092" w:rsidRPr="00E14556" w:rsidRDefault="00291092" w:rsidP="00515C4E">
      <w:pPr>
        <w:spacing w:line="360" w:lineRule="auto"/>
        <w:jc w:val="both"/>
        <w:rPr>
          <w:rFonts w:ascii="Arial" w:hAnsi="Arial" w:cs="Arial"/>
        </w:rPr>
      </w:pPr>
      <w:r w:rsidRPr="00E14556">
        <w:rPr>
          <w:rFonts w:ascii="Arial" w:hAnsi="Arial" w:cs="Arial"/>
        </w:rPr>
        <w:t xml:space="preserve">Risk of bias was assessed by two independent researchers </w:t>
      </w:r>
      <w:r w:rsidR="00AA3CE9" w:rsidRPr="00E14556">
        <w:rPr>
          <w:rFonts w:ascii="Arial" w:hAnsi="Arial" w:cs="Arial"/>
        </w:rPr>
        <w:t xml:space="preserve">(MT &amp; MV) </w:t>
      </w:r>
      <w:r w:rsidR="00E61D9E" w:rsidRPr="00E14556">
        <w:rPr>
          <w:rFonts w:ascii="Arial" w:hAnsi="Arial" w:cs="Arial"/>
        </w:rPr>
        <w:t>using the Quality In Prognosis Studies (QUIPS) tool</w:t>
      </w:r>
      <w:r w:rsidR="00895CB2" w:rsidRPr="00E14556">
        <w:rPr>
          <w:rFonts w:ascii="Arial" w:hAnsi="Arial" w:cs="Arial"/>
        </w:rPr>
        <w:t xml:space="preserve"> </w:t>
      </w:r>
      <w:r w:rsidR="00C27C18" w:rsidRPr="00E14556">
        <w:rPr>
          <w:rFonts w:ascii="Arial" w:hAnsi="Arial" w:cs="Arial"/>
        </w:rPr>
        <w:fldChar w:fldCharType="begin"/>
      </w:r>
      <w:r w:rsidR="002C7E5F" w:rsidRPr="00E14556">
        <w:rPr>
          <w:rFonts w:ascii="Arial" w:hAnsi="Arial" w:cs="Arial"/>
        </w:rPr>
        <w:instrText xml:space="preserve"> ADDIN ZOTERO_ITEM CSL_CITATION {"citationID":"LdhZVZrX","properties":{"formattedCitation":"\\super 27\\nosupersub{}","plainCitation":"27","noteIndex":0},"citationItems":[{"id":3598,"uris":["http://zotero.org/users/7696217/items/KTLUS3SM"],"uri":["http://zotero.org/users/7696217/items/KTLUS3SM"],"itemData":{"id":3598,"type":"article-journal","abstract":"Previous work has identified 6 important areas to consider when evaluating validity and bias in studies of prognostic factors: participation, attrition, prognostic factor measurement, confounding measurement and account, outcome measurement, and analysis and reporting. This article describes the Quality In Prognosis Studies tool, which includes questions related to these areas that can inform judgments of risk of bias in prognostic research. A working group comprising epidemiologists, statisticians, and clinicians developed the tool as they considered prognosis studies of low back pain. Forty-three groups reviewing studies addressing prognosis in other topic areas used the tool and provided feedback. Most reviewers (74%) reported that reaching consensus on judgments was easy. Median completion time per study was 20 minutes; interrater agreement (? statistic) reported by 9 review teams varied from 0.56 to 0.82 (median, 0.75). Some reviewers reported challenges making judgments across prompting items, which were addressed by providing comprehensive guidance and examples. The refined Quality In Prognosis Studies tool may be useful to assess the risk of bias in studies of prognostic factors.","container-title":"Annals of Internal Medicine","DOI":"10.7326/0003-4819-158-4-201302190-00009","ISSN":"0003-4819","issue":"4","journalAbbreviation":"Ann Intern Med","note":"publisher: American College of Physicians","page":"280-286","title":"Assessing Bias in Studies of Prognostic Factors","volume":"158","author":[{"family":"Hayden","given":"Jill A."},{"family":"Windt","given":"Danielle A.","non-dropping-particle":"van der"},{"family":"Cartwright","given":"Jennifer L."},{"family":"Côté","given":"Pierre"},{"family":"Bombardier","given":"Claire"}],"issued":{"date-parts":[["2013",2,19]]}}}],"schema":"https://github.com/citation-style-language/schema/raw/master/csl-citation.json"} </w:instrText>
      </w:r>
      <w:r w:rsidR="00C27C18" w:rsidRPr="00E14556">
        <w:rPr>
          <w:rFonts w:ascii="Arial" w:hAnsi="Arial" w:cs="Arial"/>
        </w:rPr>
        <w:fldChar w:fldCharType="separate"/>
      </w:r>
      <w:r w:rsidR="002C7E5F" w:rsidRPr="00E14556">
        <w:rPr>
          <w:rFonts w:ascii="Arial" w:hAnsi="Arial" w:cs="Arial"/>
          <w:vertAlign w:val="superscript"/>
        </w:rPr>
        <w:t>27</w:t>
      </w:r>
      <w:r w:rsidR="00C27C18" w:rsidRPr="00E14556">
        <w:rPr>
          <w:rFonts w:ascii="Arial" w:hAnsi="Arial" w:cs="Arial"/>
        </w:rPr>
        <w:fldChar w:fldCharType="end"/>
      </w:r>
      <w:r w:rsidR="00CA71FE" w:rsidRPr="00E14556">
        <w:rPr>
          <w:rFonts w:ascii="Arial" w:hAnsi="Arial" w:cs="Arial"/>
        </w:rPr>
        <w:t>.</w:t>
      </w:r>
      <w:r w:rsidRPr="00E14556">
        <w:rPr>
          <w:rFonts w:ascii="Arial" w:hAnsi="Arial" w:cs="Arial"/>
        </w:rPr>
        <w:t xml:space="preserve"> </w:t>
      </w:r>
      <w:r w:rsidR="00E61D9E" w:rsidRPr="00E14556">
        <w:rPr>
          <w:rFonts w:ascii="Arial" w:hAnsi="Arial" w:cs="Arial"/>
        </w:rPr>
        <w:t>The QUIPS is a</w:t>
      </w:r>
      <w:r w:rsidRPr="00E14556">
        <w:rPr>
          <w:rFonts w:ascii="Arial" w:hAnsi="Arial" w:cs="Arial"/>
        </w:rPr>
        <w:t xml:space="preserve"> non-scoring appraisal tool for assessing the scientific validity of articles, which requires the identification of </w:t>
      </w:r>
      <w:proofErr w:type="gramStart"/>
      <w:r w:rsidRPr="00E14556">
        <w:rPr>
          <w:rFonts w:ascii="Arial" w:hAnsi="Arial" w:cs="Arial"/>
        </w:rPr>
        <w:t>whether or not</w:t>
      </w:r>
      <w:proofErr w:type="gramEnd"/>
      <w:r w:rsidRPr="00E14556">
        <w:rPr>
          <w:rFonts w:ascii="Arial" w:hAnsi="Arial" w:cs="Arial"/>
        </w:rPr>
        <w:t xml:space="preserve"> relevant information is present in each article using a yes, no or not applicable rating</w:t>
      </w:r>
      <w:r w:rsidR="00E61D9E" w:rsidRPr="00E14556">
        <w:rPr>
          <w:rFonts w:ascii="Arial" w:hAnsi="Arial" w:cs="Arial"/>
        </w:rPr>
        <w:t>, with an overall verdict of ‘low’, ‘medium’, or ‘high’ risk of bias</w:t>
      </w:r>
      <w:r w:rsidRPr="00E14556">
        <w:rPr>
          <w:rFonts w:ascii="Arial" w:hAnsi="Arial" w:cs="Arial"/>
        </w:rPr>
        <w:t xml:space="preserve">. Any discrepancies </w:t>
      </w:r>
      <w:r w:rsidR="00E61D9E" w:rsidRPr="00E14556">
        <w:rPr>
          <w:rFonts w:ascii="Arial" w:hAnsi="Arial" w:cs="Arial"/>
        </w:rPr>
        <w:t xml:space="preserve">over the final </w:t>
      </w:r>
      <w:r w:rsidRPr="00E14556">
        <w:rPr>
          <w:rFonts w:ascii="Arial" w:hAnsi="Arial" w:cs="Arial"/>
        </w:rPr>
        <w:t>risk of bias</w:t>
      </w:r>
      <w:r w:rsidR="00E61D9E" w:rsidRPr="00E14556">
        <w:rPr>
          <w:rFonts w:ascii="Arial" w:hAnsi="Arial" w:cs="Arial"/>
        </w:rPr>
        <w:t xml:space="preserve"> verdict</w:t>
      </w:r>
      <w:r w:rsidRPr="00E14556">
        <w:rPr>
          <w:rFonts w:ascii="Arial" w:hAnsi="Arial" w:cs="Arial"/>
        </w:rPr>
        <w:t xml:space="preserve"> </w:t>
      </w:r>
      <w:proofErr w:type="gramStart"/>
      <w:r w:rsidRPr="00E14556">
        <w:rPr>
          <w:rFonts w:ascii="Arial" w:hAnsi="Arial" w:cs="Arial"/>
        </w:rPr>
        <w:t>was</w:t>
      </w:r>
      <w:proofErr w:type="gramEnd"/>
      <w:r w:rsidRPr="00E14556">
        <w:rPr>
          <w:rFonts w:ascii="Arial" w:hAnsi="Arial" w:cs="Arial"/>
        </w:rPr>
        <w:t xml:space="preserve"> made by consensus, with involvement of a third review author (SP) where necessary. </w:t>
      </w:r>
    </w:p>
    <w:p w14:paraId="77E6BEFC" w14:textId="77777777" w:rsidR="00291092" w:rsidRPr="00E14556" w:rsidRDefault="00291092" w:rsidP="00515C4E">
      <w:pPr>
        <w:spacing w:line="360" w:lineRule="auto"/>
        <w:jc w:val="both"/>
        <w:rPr>
          <w:rFonts w:ascii="Arial" w:hAnsi="Arial" w:cs="Arial"/>
          <w:b/>
        </w:rPr>
      </w:pPr>
    </w:p>
    <w:p w14:paraId="6A39CA59" w14:textId="77777777" w:rsidR="00291092" w:rsidRPr="00E14556" w:rsidRDefault="00291092" w:rsidP="00515C4E">
      <w:pPr>
        <w:spacing w:line="360" w:lineRule="auto"/>
        <w:jc w:val="both"/>
        <w:rPr>
          <w:rFonts w:ascii="Arial" w:hAnsi="Arial" w:cs="Arial"/>
          <w:b/>
        </w:rPr>
      </w:pPr>
      <w:r w:rsidRPr="00E14556">
        <w:rPr>
          <w:rFonts w:ascii="Arial" w:hAnsi="Arial" w:cs="Arial"/>
          <w:b/>
        </w:rPr>
        <w:t>Statistical analysis</w:t>
      </w:r>
    </w:p>
    <w:p w14:paraId="3853482F" w14:textId="28AF1848" w:rsidR="006758EC" w:rsidRPr="00E14556" w:rsidRDefault="00881CAE" w:rsidP="00515C4E">
      <w:pPr>
        <w:autoSpaceDE w:val="0"/>
        <w:autoSpaceDN w:val="0"/>
        <w:adjustRightInd w:val="0"/>
        <w:spacing w:line="360" w:lineRule="auto"/>
        <w:jc w:val="both"/>
        <w:rPr>
          <w:rFonts w:ascii="Arial" w:hAnsi="Arial" w:cs="Arial"/>
          <w:color w:val="000000"/>
        </w:rPr>
      </w:pPr>
      <w:r w:rsidRPr="00E14556">
        <w:rPr>
          <w:rFonts w:ascii="Arial" w:hAnsi="Arial" w:cs="Arial"/>
          <w:color w:val="000000"/>
        </w:rPr>
        <w:t>Due to anticipated heterogeneity</w:t>
      </w:r>
      <w:r w:rsidR="00B5185C" w:rsidRPr="00E14556">
        <w:rPr>
          <w:rFonts w:ascii="Arial" w:hAnsi="Arial" w:cs="Arial"/>
          <w:color w:val="000000"/>
        </w:rPr>
        <w:t>, a random-effects model was conducted</w:t>
      </w:r>
      <w:r w:rsidR="0081476D" w:rsidRPr="00E14556">
        <w:rPr>
          <w:rFonts w:ascii="Arial" w:hAnsi="Arial" w:cs="Arial"/>
          <w:color w:val="000000"/>
        </w:rPr>
        <w:t xml:space="preserve"> using the DerSimonian and Laird method</w:t>
      </w:r>
      <w:r w:rsidR="00B5185C" w:rsidRPr="00E14556">
        <w:rPr>
          <w:rFonts w:ascii="Arial" w:hAnsi="Arial" w:cs="Arial"/>
          <w:color w:val="000000"/>
        </w:rPr>
        <w:t xml:space="preserve">, with studies </w:t>
      </w:r>
      <w:r w:rsidR="001F49AB" w:rsidRPr="00E14556">
        <w:rPr>
          <w:rFonts w:ascii="Arial" w:hAnsi="Arial" w:cs="Arial"/>
          <w:color w:val="000000"/>
        </w:rPr>
        <w:t>weighted according the inverse variance</w:t>
      </w:r>
      <w:r w:rsidR="00E55732" w:rsidRPr="00E14556">
        <w:rPr>
          <w:rFonts w:ascii="Arial" w:hAnsi="Arial" w:cs="Arial"/>
          <w:color w:val="000000"/>
        </w:rPr>
        <w:t xml:space="preserve">, using Comprehensive Meta-Analysis </w:t>
      </w:r>
      <w:r w:rsidR="00E55732" w:rsidRPr="00E14556">
        <w:rPr>
          <w:rFonts w:ascii="Arial" w:hAnsi="Arial" w:cs="Arial"/>
          <w:color w:val="000000"/>
        </w:rPr>
        <w:fldChar w:fldCharType="begin"/>
      </w:r>
      <w:r w:rsidR="002C7E5F" w:rsidRPr="00E14556">
        <w:rPr>
          <w:rFonts w:ascii="Arial" w:hAnsi="Arial" w:cs="Arial"/>
          <w:color w:val="000000"/>
        </w:rPr>
        <w:instrText xml:space="preserve"> ADDIN ZOTERO_ITEM CSL_CITATION {"citationID":"x83J35sM","properties":{"formattedCitation":"\\super 28\\nosupersub{}","plainCitation":"28","noteIndex":0},"citationItems":[{"id":812,"uris":["http://zotero.org/users/7696217/items/NNC8J6P4"],"uri":["http://zotero.org/users/7696217/items/NNC8J6P4"],"itemData":{"id":812,"type":"book","event-place":"Englewood, NJ","publisher":"Biostat","publisher-place":"Englewood, NJ","title":"Comprehensive Meta Analysis","author":[{"family":"Borenstein","given":"M."},{"family":"Hedges","given":"L."},{"family":"Higgins","given":"J."},{"family":"Rothstein","given":"H."}],"issued":{"date-parts":[["2013"]]}}}],"schema":"https://github.com/citation-style-language/schema/raw/master/csl-citation.json"} </w:instrText>
      </w:r>
      <w:r w:rsidR="00E55732" w:rsidRPr="00E14556">
        <w:rPr>
          <w:rFonts w:ascii="Arial" w:hAnsi="Arial" w:cs="Arial"/>
          <w:color w:val="000000"/>
        </w:rPr>
        <w:fldChar w:fldCharType="separate"/>
      </w:r>
      <w:r w:rsidR="002C7E5F" w:rsidRPr="00E14556">
        <w:rPr>
          <w:rFonts w:ascii="Arial" w:hAnsi="Arial" w:cs="Arial"/>
          <w:vertAlign w:val="superscript"/>
        </w:rPr>
        <w:t>28</w:t>
      </w:r>
      <w:r w:rsidR="00E55732" w:rsidRPr="00E14556">
        <w:rPr>
          <w:rFonts w:ascii="Arial" w:hAnsi="Arial" w:cs="Arial"/>
          <w:color w:val="000000"/>
        </w:rPr>
        <w:fldChar w:fldCharType="end"/>
      </w:r>
      <w:r w:rsidR="00E55732" w:rsidRPr="00E14556">
        <w:rPr>
          <w:rFonts w:ascii="Arial" w:hAnsi="Arial" w:cs="Arial"/>
          <w:color w:val="000000"/>
        </w:rPr>
        <w:t xml:space="preserve">. </w:t>
      </w:r>
      <w:r w:rsidR="00CD274C" w:rsidRPr="00E14556">
        <w:rPr>
          <w:rFonts w:ascii="Arial" w:hAnsi="Arial" w:cs="Arial"/>
          <w:color w:val="000000"/>
        </w:rPr>
        <w:t xml:space="preserve">The </w:t>
      </w:r>
      <w:proofErr w:type="spellStart"/>
      <w:r w:rsidR="00CD274C" w:rsidRPr="00E14556">
        <w:rPr>
          <w:rFonts w:ascii="Arial" w:hAnsi="Arial" w:cs="Arial"/>
          <w:color w:val="000000"/>
        </w:rPr>
        <w:t>meta-analysis</w:t>
      </w:r>
      <w:proofErr w:type="spellEnd"/>
      <w:r w:rsidR="00CD274C" w:rsidRPr="00E14556">
        <w:rPr>
          <w:rFonts w:ascii="Arial" w:hAnsi="Arial" w:cs="Arial"/>
          <w:color w:val="000000"/>
        </w:rPr>
        <w:t xml:space="preserve"> was conducted usin</w:t>
      </w:r>
      <w:r w:rsidR="004B2E25" w:rsidRPr="00E14556">
        <w:rPr>
          <w:rFonts w:ascii="Arial" w:hAnsi="Arial" w:cs="Arial"/>
          <w:color w:val="000000"/>
        </w:rPr>
        <w:t xml:space="preserve">g the following steps: </w:t>
      </w:r>
    </w:p>
    <w:p w14:paraId="5865FFD8" w14:textId="1866A7F2" w:rsidR="006758EC" w:rsidRPr="00E14556" w:rsidRDefault="004B2E25" w:rsidP="00515C4E">
      <w:pPr>
        <w:autoSpaceDE w:val="0"/>
        <w:autoSpaceDN w:val="0"/>
        <w:adjustRightInd w:val="0"/>
        <w:spacing w:line="360" w:lineRule="auto"/>
        <w:jc w:val="both"/>
        <w:rPr>
          <w:rFonts w:ascii="Arial" w:hAnsi="Arial" w:cs="Arial"/>
          <w:color w:val="000000"/>
        </w:rPr>
      </w:pPr>
      <w:r w:rsidRPr="00E14556">
        <w:rPr>
          <w:rFonts w:ascii="Arial" w:hAnsi="Arial" w:cs="Arial"/>
          <w:color w:val="000000"/>
        </w:rPr>
        <w:t xml:space="preserve">(1) </w:t>
      </w:r>
      <w:r w:rsidR="00A85AFC" w:rsidRPr="00E14556">
        <w:rPr>
          <w:rFonts w:ascii="Arial" w:hAnsi="Arial" w:cs="Arial"/>
          <w:color w:val="000000"/>
        </w:rPr>
        <w:t>Adjusted o</w:t>
      </w:r>
      <w:r w:rsidRPr="00E14556">
        <w:rPr>
          <w:rFonts w:ascii="Arial" w:hAnsi="Arial" w:cs="Arial"/>
          <w:color w:val="000000"/>
        </w:rPr>
        <w:t>dds ratios (</w:t>
      </w:r>
      <w:proofErr w:type="spellStart"/>
      <w:r w:rsidR="00A85AFC" w:rsidRPr="00E14556">
        <w:rPr>
          <w:rFonts w:ascii="Arial" w:hAnsi="Arial" w:cs="Arial"/>
          <w:color w:val="000000"/>
        </w:rPr>
        <w:t>a</w:t>
      </w:r>
      <w:r w:rsidRPr="00E14556">
        <w:rPr>
          <w:rFonts w:ascii="Arial" w:hAnsi="Arial" w:cs="Arial"/>
          <w:color w:val="000000"/>
        </w:rPr>
        <w:t>ORs</w:t>
      </w:r>
      <w:proofErr w:type="spellEnd"/>
      <w:r w:rsidRPr="00E14556">
        <w:rPr>
          <w:rFonts w:ascii="Arial" w:hAnsi="Arial" w:cs="Arial"/>
          <w:color w:val="000000"/>
        </w:rPr>
        <w:t>)</w:t>
      </w:r>
      <w:r w:rsidR="00CF3D73" w:rsidRPr="00E14556">
        <w:rPr>
          <w:rFonts w:ascii="Arial" w:hAnsi="Arial" w:cs="Arial"/>
          <w:color w:val="000000"/>
        </w:rPr>
        <w:t>, or adjusted Hazard Ratios (</w:t>
      </w:r>
      <w:proofErr w:type="spellStart"/>
      <w:proofErr w:type="gramStart"/>
      <w:r w:rsidR="00CF3D73" w:rsidRPr="00E14556">
        <w:rPr>
          <w:rFonts w:ascii="Arial" w:hAnsi="Arial" w:cs="Arial"/>
          <w:color w:val="000000"/>
        </w:rPr>
        <w:t>aHRs</w:t>
      </w:r>
      <w:proofErr w:type="spellEnd"/>
      <w:r w:rsidR="00CF3D73" w:rsidRPr="00E14556">
        <w:rPr>
          <w:rFonts w:ascii="Arial" w:hAnsi="Arial" w:cs="Arial"/>
          <w:color w:val="000000"/>
        </w:rPr>
        <w:t>)</w:t>
      </w:r>
      <w:r w:rsidR="00A14990" w:rsidRPr="00E14556">
        <w:rPr>
          <w:rFonts w:ascii="Arial" w:hAnsi="Arial" w:cs="Arial"/>
          <w:color w:val="000000"/>
        </w:rPr>
        <w:t xml:space="preserve"> </w:t>
      </w:r>
      <w:r w:rsidRPr="00E14556">
        <w:rPr>
          <w:rFonts w:ascii="Arial" w:hAnsi="Arial" w:cs="Arial"/>
          <w:color w:val="000000"/>
        </w:rPr>
        <w:t xml:space="preserve"> and</w:t>
      </w:r>
      <w:proofErr w:type="gramEnd"/>
      <w:r w:rsidRPr="00E14556">
        <w:rPr>
          <w:rFonts w:ascii="Arial" w:hAnsi="Arial" w:cs="Arial"/>
          <w:color w:val="000000"/>
        </w:rPr>
        <w:t xml:space="preserve"> 95% </w:t>
      </w:r>
      <w:r w:rsidR="00AA5D89" w:rsidRPr="00E14556">
        <w:rPr>
          <w:rFonts w:ascii="Arial" w:hAnsi="Arial" w:cs="Arial"/>
          <w:color w:val="000000"/>
        </w:rPr>
        <w:t>CIs</w:t>
      </w:r>
      <w:r w:rsidR="00A85AFC" w:rsidRPr="00E14556">
        <w:rPr>
          <w:rFonts w:ascii="Arial" w:hAnsi="Arial" w:cs="Arial"/>
          <w:color w:val="000000"/>
        </w:rPr>
        <w:t xml:space="preserve"> were inputted</w:t>
      </w:r>
      <w:r w:rsidR="00164358" w:rsidRPr="00E14556">
        <w:rPr>
          <w:rFonts w:ascii="Arial" w:hAnsi="Arial" w:cs="Arial"/>
          <w:color w:val="000000"/>
        </w:rPr>
        <w:t xml:space="preserve"> (with significance set as </w:t>
      </w:r>
      <w:r w:rsidR="00164358" w:rsidRPr="00E14556">
        <w:rPr>
          <w:rFonts w:ascii="Arial" w:hAnsi="Arial" w:cs="Arial"/>
          <w:i/>
          <w:iCs/>
          <w:color w:val="000000"/>
        </w:rPr>
        <w:t>p</w:t>
      </w:r>
      <w:r w:rsidR="00164358" w:rsidRPr="00E14556">
        <w:rPr>
          <w:rFonts w:ascii="Arial" w:hAnsi="Arial" w:cs="Arial"/>
          <w:color w:val="000000"/>
        </w:rPr>
        <w:t>=0.05)</w:t>
      </w:r>
      <w:r w:rsidR="00E51E51" w:rsidRPr="00E14556">
        <w:rPr>
          <w:rFonts w:ascii="Arial" w:hAnsi="Arial" w:cs="Arial"/>
          <w:color w:val="000000"/>
        </w:rPr>
        <w:t xml:space="preserve"> </w:t>
      </w:r>
    </w:p>
    <w:p w14:paraId="26F4768C" w14:textId="654895C4" w:rsidR="006758EC" w:rsidRPr="00E14556" w:rsidRDefault="00E51E51" w:rsidP="00515C4E">
      <w:pPr>
        <w:autoSpaceDE w:val="0"/>
        <w:autoSpaceDN w:val="0"/>
        <w:adjustRightInd w:val="0"/>
        <w:spacing w:line="360" w:lineRule="auto"/>
        <w:jc w:val="both"/>
        <w:rPr>
          <w:rFonts w:ascii="Arial" w:hAnsi="Arial" w:cs="Arial"/>
          <w:color w:val="000000"/>
        </w:rPr>
      </w:pPr>
      <w:r w:rsidRPr="00E14556">
        <w:rPr>
          <w:rFonts w:ascii="Arial" w:hAnsi="Arial" w:cs="Arial"/>
          <w:color w:val="000000"/>
        </w:rPr>
        <w:t xml:space="preserve">(2) </w:t>
      </w:r>
      <w:r w:rsidR="00604880" w:rsidRPr="00E14556">
        <w:rPr>
          <w:rFonts w:ascii="Arial" w:hAnsi="Arial" w:cs="Arial"/>
          <w:color w:val="000000"/>
        </w:rPr>
        <w:t>Heterogeneity between studies was assessed using the I² statistic</w:t>
      </w:r>
      <w:r w:rsidR="00562EFA" w:rsidRPr="00E14556">
        <w:rPr>
          <w:rFonts w:ascii="Arial" w:hAnsi="Arial" w:cs="Arial"/>
          <w:color w:val="000000"/>
        </w:rPr>
        <w:t xml:space="preserve"> </w:t>
      </w:r>
      <w:r w:rsidRPr="00E14556">
        <w:rPr>
          <w:rFonts w:ascii="Arial" w:hAnsi="Arial" w:cs="Arial"/>
          <w:color w:val="000000"/>
        </w:rPr>
        <w:fldChar w:fldCharType="begin"/>
      </w:r>
      <w:r w:rsidR="002C7E5F" w:rsidRPr="00E14556">
        <w:rPr>
          <w:rFonts w:ascii="Arial" w:hAnsi="Arial" w:cs="Arial"/>
          <w:color w:val="000000"/>
        </w:rPr>
        <w:instrText xml:space="preserve"> ADDIN ZOTERO_ITEM CSL_CITATION {"citationID":"9VQ44VpB","properties":{"formattedCitation":"\\super 29\\nosupersub{}","plainCitation":"29","noteIndex":0},"citationItems":[{"id":810,"uris":["http://zotero.org/users/7696217/items/G89EVMAP"],"uri":["http://zotero.org/users/7696217/items/G89EVMAP"],"itemData":{"id":810,"type":"article-journal","container-title":"Statistics in medicine","ISSN":"0277-6715","issue":"11","journalAbbreviation":"Statistics in medicine","page":"1539-1558","title":"Quantifying heterogeneity in a meta</w:instrText>
      </w:r>
      <w:r w:rsidR="002C7E5F" w:rsidRPr="00E14556">
        <w:rPr>
          <w:rFonts w:ascii="Cambria Math" w:hAnsi="Cambria Math" w:cs="Cambria Math"/>
          <w:color w:val="000000"/>
        </w:rPr>
        <w:instrText>‐</w:instrText>
      </w:r>
      <w:r w:rsidR="002C7E5F" w:rsidRPr="00E14556">
        <w:rPr>
          <w:rFonts w:ascii="Arial" w:hAnsi="Arial" w:cs="Arial"/>
          <w:color w:val="000000"/>
        </w:rPr>
        <w:instrText xml:space="preserve">analysis","volume":"21","author":[{"family":"Higgins","given":"Julian PT"},{"family":"Thompson","given":"Simon G"}],"issued":{"date-parts":[["2002"]]}}}],"schema":"https://github.com/citation-style-language/schema/raw/master/csl-citation.json"} </w:instrText>
      </w:r>
      <w:r w:rsidRPr="00E14556">
        <w:rPr>
          <w:rFonts w:ascii="Arial" w:hAnsi="Arial" w:cs="Arial"/>
          <w:color w:val="000000"/>
        </w:rPr>
        <w:fldChar w:fldCharType="separate"/>
      </w:r>
      <w:r w:rsidR="002C7E5F" w:rsidRPr="00E14556">
        <w:rPr>
          <w:rFonts w:ascii="Arial" w:hAnsi="Arial" w:cs="Arial"/>
          <w:vertAlign w:val="superscript"/>
        </w:rPr>
        <w:t>29</w:t>
      </w:r>
      <w:r w:rsidRPr="00E14556">
        <w:rPr>
          <w:rFonts w:ascii="Arial" w:hAnsi="Arial" w:cs="Arial"/>
          <w:color w:val="000000"/>
        </w:rPr>
        <w:fldChar w:fldCharType="end"/>
      </w:r>
      <w:r w:rsidR="00562EFA" w:rsidRPr="00E14556">
        <w:rPr>
          <w:rFonts w:ascii="Arial" w:hAnsi="Arial" w:cs="Arial"/>
          <w:color w:val="000000"/>
        </w:rPr>
        <w:t xml:space="preserve">. </w:t>
      </w:r>
      <w:r w:rsidR="00AA6F42" w:rsidRPr="00E14556">
        <w:rPr>
          <w:rFonts w:ascii="Arial" w:hAnsi="Arial" w:cs="Arial"/>
          <w:color w:val="000000"/>
        </w:rPr>
        <w:t xml:space="preserve">If </w:t>
      </w:r>
      <w:r w:rsidR="007502AE" w:rsidRPr="00E14556">
        <w:rPr>
          <w:rFonts w:ascii="Arial" w:hAnsi="Arial" w:cs="Arial"/>
          <w:color w:val="000000"/>
        </w:rPr>
        <w:t xml:space="preserve">high (&gt;50%) </w:t>
      </w:r>
      <w:r w:rsidR="00524CB6" w:rsidRPr="00E14556">
        <w:rPr>
          <w:rFonts w:ascii="Arial" w:hAnsi="Arial" w:cs="Arial"/>
          <w:color w:val="000000"/>
        </w:rPr>
        <w:t>heterogeneity</w:t>
      </w:r>
      <w:r w:rsidR="007502AE" w:rsidRPr="00E14556">
        <w:rPr>
          <w:rFonts w:ascii="Arial" w:hAnsi="Arial" w:cs="Arial"/>
          <w:color w:val="000000"/>
        </w:rPr>
        <w:t xml:space="preserve"> was found, sub-group analyses were conducted</w:t>
      </w:r>
      <w:r w:rsidR="00524CB6" w:rsidRPr="00E14556">
        <w:rPr>
          <w:rFonts w:ascii="Arial" w:hAnsi="Arial" w:cs="Arial"/>
          <w:color w:val="000000"/>
        </w:rPr>
        <w:t xml:space="preserve"> based on total participants (&gt;10k versus &lt;10k participants). </w:t>
      </w:r>
    </w:p>
    <w:p w14:paraId="527C11F6" w14:textId="12559295" w:rsidR="00604880" w:rsidRPr="00E14556" w:rsidRDefault="00562EFA" w:rsidP="00515C4E">
      <w:pPr>
        <w:autoSpaceDE w:val="0"/>
        <w:autoSpaceDN w:val="0"/>
        <w:adjustRightInd w:val="0"/>
        <w:spacing w:line="360" w:lineRule="auto"/>
        <w:jc w:val="both"/>
        <w:rPr>
          <w:rFonts w:ascii="Arial" w:hAnsi="Arial" w:cs="Arial"/>
          <w:color w:val="000000"/>
        </w:rPr>
      </w:pPr>
      <w:r w:rsidRPr="00E14556">
        <w:rPr>
          <w:rFonts w:ascii="Arial" w:hAnsi="Arial" w:cs="Arial"/>
          <w:color w:val="000000"/>
        </w:rPr>
        <w:lastRenderedPageBreak/>
        <w:t>(3)</w:t>
      </w:r>
      <w:r w:rsidR="00961FA4" w:rsidRPr="00E14556">
        <w:rPr>
          <w:rFonts w:ascii="Arial" w:hAnsi="Arial" w:cs="Arial"/>
          <w:color w:val="000000"/>
        </w:rPr>
        <w:t xml:space="preserve"> Publication bias was assessed with a visual inspection </w:t>
      </w:r>
      <w:r w:rsidR="00AF0AED" w:rsidRPr="00E14556">
        <w:rPr>
          <w:rFonts w:ascii="Arial" w:hAnsi="Arial" w:cs="Arial"/>
          <w:color w:val="000000"/>
        </w:rPr>
        <w:t xml:space="preserve">of funnel plots and with the Egger bias test </w:t>
      </w:r>
      <w:r w:rsidR="00AF0AED" w:rsidRPr="00E14556">
        <w:rPr>
          <w:rFonts w:ascii="Arial" w:hAnsi="Arial" w:cs="Arial"/>
          <w:color w:val="000000"/>
        </w:rPr>
        <w:fldChar w:fldCharType="begin"/>
      </w:r>
      <w:r w:rsidR="002C7E5F" w:rsidRPr="00E14556">
        <w:rPr>
          <w:rFonts w:ascii="Arial" w:hAnsi="Arial" w:cs="Arial"/>
          <w:color w:val="000000"/>
        </w:rPr>
        <w:instrText xml:space="preserve"> ADDIN ZOTERO_ITEM CSL_CITATION {"citationID":"9AeqH6FZ","properties":{"formattedCitation":"\\super 30\\nosupersub{}","plainCitation":"30","noteIndex":0},"citationItems":[{"id":918,"uris":["http://zotero.org/users/7696217/items/3B2PC3AW"],"uri":["http://zotero.org/users/7696217/items/3B2PC3AW"],"itemData":{"id":918,"type":"article-journal","abstract":"Objective: Funnel plots (plots of effect estimates against sample size) may be useful to detect bias in meta?analyses that were later contradicted by large trials. We examined whether a simple test of asymmetry of funnel plots predicts discordance of results when meta?analyses are compared to large trials, and we assessed the prevalence of bias in published meta?analyses. Design: Medline search to identify pairs consisting of a meta?analysis and a single large trial (concordance of results was assumed if effects were in the same direction and the meta?analytic estimate was within 30% of the trial); analysis of funnel plots from 37 meta?analyses identified from a hand search of four leading general medicine journals 1993?6 and 38 meta?analyses from the second 1996 issue of the Cochrane Database of Systematic Reviews. Main outcome measure: Degree of funnel plot asymmetry as measured by the intercept from regression of standard normal deviates against precision. Results: In the eight pairs of meta?analysis and large trial that were identified (five from cardiovascular medicine, one from diabetic medicine, one from geriatric medicine, one from perinatal medicine) there were four concordant and four discordant pairs. In all cases discordance was due to meta?analyses showing larger effects. Funnel plot asymmetry was present in three out of four discordant pairs but in none of concordant pairs. In 14 (38%) journal meta?analyses and 5 (13%) Cochrane reviews, funnel plot asymmetry indicated that there was bias. Conclusions: A simple analysis of funnel plots provides a useful test for the likely presence of bias in","container-title":"BMJ : British Medical Journal","DOI":"10.1136/bmj.315.7109.629","ISSN":"0959-8138 (Print)","title":"Bias in meta ­ analysis detected by a simple, graphical test","author":[{"family":"Egger","given":"Matthias"},{"family":"Smith","given":"George Davey"},{"family":"Schneider","given":"Martin"},{"family":"Minder","given":"Christoph"}],"issued":{"date-parts":[["1997"]]}}}],"schema":"https://github.com/citation-style-language/schema/raw/master/csl-citation.json"} </w:instrText>
      </w:r>
      <w:r w:rsidR="00AF0AED" w:rsidRPr="00E14556">
        <w:rPr>
          <w:rFonts w:ascii="Arial" w:hAnsi="Arial" w:cs="Arial"/>
          <w:color w:val="000000"/>
        </w:rPr>
        <w:fldChar w:fldCharType="separate"/>
      </w:r>
      <w:r w:rsidR="002C7E5F" w:rsidRPr="00E14556">
        <w:rPr>
          <w:rFonts w:ascii="Arial" w:hAnsi="Arial" w:cs="Arial"/>
          <w:vertAlign w:val="superscript"/>
        </w:rPr>
        <w:t>30</w:t>
      </w:r>
      <w:r w:rsidR="00AF0AED" w:rsidRPr="00E14556">
        <w:rPr>
          <w:rFonts w:ascii="Arial" w:hAnsi="Arial" w:cs="Arial"/>
          <w:color w:val="000000"/>
        </w:rPr>
        <w:fldChar w:fldCharType="end"/>
      </w:r>
      <w:r w:rsidR="00604880" w:rsidRPr="00E14556">
        <w:rPr>
          <w:rFonts w:ascii="Arial" w:hAnsi="Arial" w:cs="Arial"/>
          <w:color w:val="000000"/>
        </w:rPr>
        <w:t xml:space="preserve">. </w:t>
      </w:r>
      <w:r w:rsidR="00160573" w:rsidRPr="00E14556">
        <w:rPr>
          <w:rFonts w:ascii="Arial" w:hAnsi="Arial" w:cs="Arial"/>
          <w:color w:val="000000"/>
        </w:rPr>
        <w:t xml:space="preserve">As per the recommendations </w:t>
      </w:r>
      <w:r w:rsidR="003B2BD6" w:rsidRPr="00E14556">
        <w:rPr>
          <w:rFonts w:ascii="Arial" w:hAnsi="Arial" w:cs="Arial"/>
          <w:color w:val="000000"/>
        </w:rPr>
        <w:t xml:space="preserve">by </w:t>
      </w:r>
      <w:r w:rsidR="00160573" w:rsidRPr="00E14556">
        <w:rPr>
          <w:rFonts w:ascii="Arial" w:hAnsi="Arial" w:cs="Arial"/>
          <w:color w:val="000000"/>
        </w:rPr>
        <w:t xml:space="preserve">Fu et al </w:t>
      </w:r>
      <w:r w:rsidR="00160573" w:rsidRPr="00E14556">
        <w:rPr>
          <w:rFonts w:ascii="Arial" w:hAnsi="Arial" w:cs="Arial"/>
          <w:color w:val="000000"/>
        </w:rPr>
        <w:fldChar w:fldCharType="begin"/>
      </w:r>
      <w:r w:rsidR="002C7E5F" w:rsidRPr="00E14556">
        <w:rPr>
          <w:rFonts w:ascii="Arial" w:hAnsi="Arial" w:cs="Arial"/>
          <w:color w:val="000000"/>
        </w:rPr>
        <w:instrText xml:space="preserve"> ADDIN ZOTERO_ITEM CSL_CITATION {"citationID":"xMFieuqP","properties":{"formattedCitation":"\\super 31\\nosupersub{}","plainCitation":"31","noteIndex":0},"citationItems":[{"id":807,"uris":["http://zotero.org/users/7696217/items/TB55GE5T"],"uri":["http://zotero.org/users/7696217/items/TB55GE5T"],"itemData":{"id":807,"type":"article-journal","container-title":"Journal of clinical epidemiology","ISSN":"0895-4356","issue":"11","journalAbbreviation":"Journal of clinical epidemiology","page":"1187-1197","title":"Conducting quantitative synthesis when comparing medical interventions: AHRQ and the Effective Health Care Program","volume":"64","author":[{"family":"Fu","given":"Rongwei"},{"family":"Gartlehner","given":"Gerald"},{"family":"Grant","given":"Mark"},{"family":"Shamliyan","given":"Tatyana"},{"family":"Sedrakyan","given":"Art"},{"family":"Wilt","given":"Timothy J"},{"family":"Griffith","given":"Lauren"},{"family":"Oremus","given":"Mark"},{"family":"Raina","given":"Parminder"},{"family":"Ismaila","given":"Afisi"}],"issued":{"date-parts":[["2011"]]}}}],"schema":"https://github.com/citation-style-language/schema/raw/master/csl-citation.json"} </w:instrText>
      </w:r>
      <w:r w:rsidR="00160573" w:rsidRPr="00E14556">
        <w:rPr>
          <w:rFonts w:ascii="Arial" w:hAnsi="Arial" w:cs="Arial"/>
          <w:color w:val="000000"/>
        </w:rPr>
        <w:fldChar w:fldCharType="separate"/>
      </w:r>
      <w:r w:rsidR="002C7E5F" w:rsidRPr="00E14556">
        <w:rPr>
          <w:rFonts w:ascii="Arial" w:hAnsi="Arial" w:cs="Arial"/>
          <w:vertAlign w:val="superscript"/>
        </w:rPr>
        <w:t>31</w:t>
      </w:r>
      <w:r w:rsidR="00160573" w:rsidRPr="00E14556">
        <w:rPr>
          <w:rFonts w:ascii="Arial" w:hAnsi="Arial" w:cs="Arial"/>
          <w:color w:val="000000"/>
        </w:rPr>
        <w:fldChar w:fldCharType="end"/>
      </w:r>
      <w:r w:rsidR="00160573" w:rsidRPr="00E14556">
        <w:rPr>
          <w:rFonts w:ascii="Arial" w:hAnsi="Arial" w:cs="Arial"/>
          <w:color w:val="000000"/>
        </w:rPr>
        <w:t xml:space="preserve"> and Sterne et al </w:t>
      </w:r>
      <w:r w:rsidR="00160573" w:rsidRPr="00E14556">
        <w:rPr>
          <w:rFonts w:ascii="Arial" w:hAnsi="Arial" w:cs="Arial"/>
          <w:color w:val="000000"/>
        </w:rPr>
        <w:fldChar w:fldCharType="begin"/>
      </w:r>
      <w:r w:rsidR="002C7E5F" w:rsidRPr="00E14556">
        <w:rPr>
          <w:rFonts w:ascii="Arial" w:hAnsi="Arial" w:cs="Arial"/>
          <w:color w:val="000000"/>
        </w:rPr>
        <w:instrText xml:space="preserve"> ADDIN ZOTERO_ITEM CSL_CITATION {"citationID":"kLNrxEFd","properties":{"formattedCitation":"\\super 32\\nosupersub{}","plainCitation":"32","noteIndex":0},"citationItems":[{"id":806,"uris":["http://zotero.org/users/7696217/items/GS447KZE"],"uri":["http://zotero.org/users/7696217/items/GS447KZE"],"itemData":{"id":806,"type":"article-journal","container-title":"Cochrane handbook for systematic reviews of interventions: Cochrane book series","journalAbbreviation":"Cochrane handbook for systematic reviews of interventions: Cochrane book series","page":"297-333","title":"Addressing reporting biases","author":[{"family":"Sterne","given":"Jonathan AC"},{"family":"Egger","given":"Matthias"},{"family":"Moher","given":"David"}],"issued":{"date-parts":[["2008"]]}}}],"schema":"https://github.com/citation-style-language/schema/raw/master/csl-citation.json"} </w:instrText>
      </w:r>
      <w:r w:rsidR="00160573" w:rsidRPr="00E14556">
        <w:rPr>
          <w:rFonts w:ascii="Arial" w:hAnsi="Arial" w:cs="Arial"/>
          <w:color w:val="000000"/>
        </w:rPr>
        <w:fldChar w:fldCharType="separate"/>
      </w:r>
      <w:r w:rsidR="002C7E5F" w:rsidRPr="00E14556">
        <w:rPr>
          <w:rFonts w:ascii="Arial" w:hAnsi="Arial" w:cs="Arial"/>
          <w:vertAlign w:val="superscript"/>
        </w:rPr>
        <w:t>32</w:t>
      </w:r>
      <w:r w:rsidR="00160573" w:rsidRPr="00E14556">
        <w:rPr>
          <w:rFonts w:ascii="Arial" w:hAnsi="Arial" w:cs="Arial"/>
          <w:color w:val="000000"/>
        </w:rPr>
        <w:fldChar w:fldCharType="end"/>
      </w:r>
      <w:r w:rsidR="00B87FC1" w:rsidRPr="00E14556">
        <w:rPr>
          <w:rFonts w:ascii="Arial" w:hAnsi="Arial" w:cs="Arial"/>
          <w:color w:val="000000"/>
        </w:rPr>
        <w:t xml:space="preserve">, these tests were only conducted if the number of studies in each analysis exceeded ten. </w:t>
      </w:r>
      <w:r w:rsidR="000B3ACD" w:rsidRPr="00E14556">
        <w:rPr>
          <w:rFonts w:ascii="Arial" w:hAnsi="Arial" w:cs="Arial"/>
          <w:color w:val="000000"/>
        </w:rPr>
        <w:t>Note that if the raw data were available</w:t>
      </w:r>
      <w:r w:rsidR="001C18BB" w:rsidRPr="00E14556">
        <w:rPr>
          <w:rFonts w:ascii="Arial" w:hAnsi="Arial" w:cs="Arial"/>
          <w:color w:val="000000"/>
        </w:rPr>
        <w:t xml:space="preserve">, a </w:t>
      </w:r>
      <w:r w:rsidR="00A60A0B" w:rsidRPr="00E14556">
        <w:rPr>
          <w:rFonts w:ascii="Arial" w:hAnsi="Arial" w:cs="Arial"/>
          <w:color w:val="000000"/>
        </w:rPr>
        <w:t xml:space="preserve">binary </w:t>
      </w:r>
      <w:r w:rsidR="001C18BB" w:rsidRPr="00E14556">
        <w:rPr>
          <w:rFonts w:ascii="Arial" w:hAnsi="Arial" w:cs="Arial"/>
          <w:color w:val="000000"/>
        </w:rPr>
        <w:t>logistic regression was conducted</w:t>
      </w:r>
      <w:r w:rsidR="00A60A0B" w:rsidRPr="00E14556">
        <w:rPr>
          <w:rFonts w:ascii="Arial" w:hAnsi="Arial" w:cs="Arial"/>
          <w:color w:val="000000"/>
        </w:rPr>
        <w:t xml:space="preserve">. </w:t>
      </w:r>
      <w:r w:rsidR="00862ED2" w:rsidRPr="00E14556">
        <w:rPr>
          <w:rFonts w:ascii="Arial" w:hAnsi="Arial" w:cs="Arial"/>
          <w:color w:val="000000"/>
        </w:rPr>
        <w:t>(4) S</w:t>
      </w:r>
      <w:r w:rsidR="00604880" w:rsidRPr="00E14556">
        <w:rPr>
          <w:rFonts w:ascii="Arial" w:hAnsi="Arial" w:cs="Arial"/>
          <w:color w:val="000000"/>
        </w:rPr>
        <w:t xml:space="preserve">ensitivity analyses </w:t>
      </w:r>
      <w:r w:rsidR="00922B2A" w:rsidRPr="00E14556">
        <w:rPr>
          <w:rFonts w:ascii="Arial" w:hAnsi="Arial" w:cs="Arial"/>
          <w:color w:val="000000"/>
        </w:rPr>
        <w:t>were</w:t>
      </w:r>
      <w:r w:rsidR="00604880" w:rsidRPr="00E14556">
        <w:rPr>
          <w:rFonts w:ascii="Arial" w:hAnsi="Arial" w:cs="Arial"/>
          <w:color w:val="000000"/>
        </w:rPr>
        <w:t xml:space="preserve"> conducted to assess the robustness of the pooled </w:t>
      </w:r>
      <w:r w:rsidR="00E04EFF" w:rsidRPr="00E14556">
        <w:rPr>
          <w:rFonts w:ascii="Arial" w:hAnsi="Arial" w:cs="Arial"/>
          <w:color w:val="000000"/>
        </w:rPr>
        <w:t>effect sizes</w:t>
      </w:r>
      <w:r w:rsidR="00604880" w:rsidRPr="00E14556">
        <w:rPr>
          <w:rFonts w:ascii="Arial" w:hAnsi="Arial" w:cs="Arial"/>
          <w:color w:val="000000"/>
        </w:rPr>
        <w:t xml:space="preserve"> through</w:t>
      </w:r>
      <w:r w:rsidR="00AD2873" w:rsidRPr="00E14556">
        <w:rPr>
          <w:rFonts w:ascii="Arial" w:hAnsi="Arial" w:cs="Arial"/>
          <w:color w:val="000000"/>
        </w:rPr>
        <w:t xml:space="preserve"> the one study removed method.</w:t>
      </w:r>
    </w:p>
    <w:p w14:paraId="657B954F" w14:textId="511BDA14" w:rsidR="00FA6B0C" w:rsidRPr="00E14556" w:rsidRDefault="00FA6B0C" w:rsidP="00515C4E">
      <w:pPr>
        <w:autoSpaceDE w:val="0"/>
        <w:autoSpaceDN w:val="0"/>
        <w:adjustRightInd w:val="0"/>
        <w:spacing w:line="360" w:lineRule="auto"/>
        <w:jc w:val="both"/>
        <w:rPr>
          <w:rFonts w:ascii="Arial" w:hAnsi="Arial" w:cs="Arial"/>
          <w:color w:val="000000"/>
        </w:rPr>
      </w:pPr>
    </w:p>
    <w:p w14:paraId="055D63E5" w14:textId="77777777" w:rsidR="00FA6B0C" w:rsidRPr="00E14556" w:rsidRDefault="00FA6B0C" w:rsidP="00515C4E">
      <w:pPr>
        <w:autoSpaceDE w:val="0"/>
        <w:autoSpaceDN w:val="0"/>
        <w:adjustRightInd w:val="0"/>
        <w:spacing w:line="360" w:lineRule="auto"/>
        <w:jc w:val="both"/>
        <w:rPr>
          <w:rFonts w:ascii="Arial" w:hAnsi="Arial" w:cs="Arial"/>
          <w:b/>
          <w:bCs/>
          <w:color w:val="000000"/>
        </w:rPr>
      </w:pPr>
      <w:r w:rsidRPr="00E14556">
        <w:rPr>
          <w:rFonts w:ascii="Arial" w:hAnsi="Arial" w:cs="Arial"/>
          <w:b/>
          <w:bCs/>
          <w:color w:val="000000"/>
        </w:rPr>
        <w:t>Certainty of evidence</w:t>
      </w:r>
    </w:p>
    <w:p w14:paraId="348A1E10" w14:textId="197FFB90" w:rsidR="00FA6B0C" w:rsidRPr="00E14556" w:rsidRDefault="00FA6B0C" w:rsidP="00515C4E">
      <w:pPr>
        <w:autoSpaceDE w:val="0"/>
        <w:autoSpaceDN w:val="0"/>
        <w:adjustRightInd w:val="0"/>
        <w:spacing w:line="360" w:lineRule="auto"/>
        <w:jc w:val="both"/>
        <w:rPr>
          <w:rFonts w:ascii="Arial" w:hAnsi="Arial" w:cs="Arial"/>
          <w:b/>
          <w:bCs/>
          <w:color w:val="000000"/>
        </w:rPr>
      </w:pPr>
      <w:r w:rsidRPr="00E14556">
        <w:rPr>
          <w:rFonts w:ascii="Arial" w:hAnsi="Arial" w:cs="Arial"/>
          <w:color w:val="000000"/>
        </w:rPr>
        <w:t xml:space="preserve">To ascertain the certainty of the evidence, </w:t>
      </w:r>
      <w:r w:rsidR="00155346" w:rsidRPr="00E14556">
        <w:rPr>
          <w:rFonts w:ascii="Arial" w:hAnsi="Arial" w:cs="Arial"/>
          <w:color w:val="000000"/>
        </w:rPr>
        <w:t>the Grading of Recommendations, Assessment, Development and Evaluations</w:t>
      </w:r>
      <w:r w:rsidR="003C24C5" w:rsidRPr="00E14556">
        <w:rPr>
          <w:rFonts w:ascii="Arial" w:hAnsi="Arial" w:cs="Arial"/>
          <w:color w:val="000000"/>
        </w:rPr>
        <w:fldChar w:fldCharType="begin"/>
      </w:r>
      <w:r w:rsidR="002C7E5F" w:rsidRPr="00E14556">
        <w:rPr>
          <w:rFonts w:ascii="Arial" w:hAnsi="Arial" w:cs="Arial"/>
          <w:color w:val="000000"/>
        </w:rPr>
        <w:instrText xml:space="preserve"> ADDIN ZOTERO_ITEM CSL_CITATION {"citationID":"Wh7mpRdg","properties":{"formattedCitation":"\\super 33\\nosupersub{}","plainCitation":"33","noteIndex":0},"citationItems":[{"id":1025,"uris":["http://zotero.org/users/7696217/items/63GT5WYX"],"uri":["http://zotero.org/users/7696217/items/63GT5WYX"],"itemData":{"id":1025,"type":"article-journal","container-title":"Bmj","ISSN":"0959-8138","issue":"7650","journalAbbreviation":"Bmj","note":"publisher: British Medical Journal Publishing Group","page":"924-926","title":"GRADE: an emerging consensus on rating quality of evidence and strength of recommendations","volume":"336","author":[{"family":"Guyatt","given":"Gordon H"},{"family":"Oxman","given":"Andrew D"},{"family":"Vist","given":"Gunn E"},{"family":"Kunz","given":"Regina"},{"family":"Falck-Ytter","given":"Yngve"},{"family":"Alonso-Coello","given":"Pablo"},{"family":"Schünemann","given":"Holger J"}],"issued":{"date-parts":[["2008"]]}}}],"schema":"https://github.com/citation-style-language/schema/raw/master/csl-citation.json"} </w:instrText>
      </w:r>
      <w:r w:rsidR="003C24C5" w:rsidRPr="00E14556">
        <w:rPr>
          <w:rFonts w:ascii="Arial" w:hAnsi="Arial" w:cs="Arial"/>
          <w:color w:val="000000"/>
        </w:rPr>
        <w:fldChar w:fldCharType="separate"/>
      </w:r>
      <w:r w:rsidR="002C7E5F" w:rsidRPr="00E14556">
        <w:rPr>
          <w:rFonts w:ascii="Arial" w:hAnsi="Arial" w:cs="Arial"/>
          <w:vertAlign w:val="superscript"/>
        </w:rPr>
        <w:t>33</w:t>
      </w:r>
      <w:r w:rsidR="003C24C5" w:rsidRPr="00E14556">
        <w:rPr>
          <w:rFonts w:ascii="Arial" w:hAnsi="Arial" w:cs="Arial"/>
          <w:color w:val="000000"/>
        </w:rPr>
        <w:fldChar w:fldCharType="end"/>
      </w:r>
      <w:r w:rsidR="00155346" w:rsidRPr="00E14556">
        <w:rPr>
          <w:rFonts w:ascii="Arial" w:hAnsi="Arial" w:cs="Arial"/>
          <w:color w:val="000000"/>
        </w:rPr>
        <w:t xml:space="preserve"> (GRADE) framework was used. </w:t>
      </w:r>
      <w:r w:rsidRPr="00E14556">
        <w:rPr>
          <w:rFonts w:ascii="Arial" w:hAnsi="Arial" w:cs="Arial"/>
          <w:b/>
          <w:bCs/>
          <w:color w:val="000000"/>
        </w:rPr>
        <w:t xml:space="preserve"> </w:t>
      </w:r>
    </w:p>
    <w:p w14:paraId="6D82E68A" w14:textId="77777777" w:rsidR="00946AF4" w:rsidRPr="00E14556" w:rsidRDefault="00946AF4">
      <w:pPr>
        <w:rPr>
          <w:rFonts w:ascii="Arial" w:hAnsi="Arial" w:cs="Arial"/>
          <w:b/>
        </w:rPr>
      </w:pPr>
      <w:r w:rsidRPr="00E14556">
        <w:rPr>
          <w:rFonts w:ascii="Arial" w:hAnsi="Arial" w:cs="Arial"/>
          <w:b/>
        </w:rPr>
        <w:br w:type="page"/>
      </w:r>
    </w:p>
    <w:p w14:paraId="1F9CE39F" w14:textId="6172407E" w:rsidR="00291092" w:rsidRPr="00E14556" w:rsidRDefault="00B76ADA" w:rsidP="00515C4E">
      <w:pPr>
        <w:spacing w:line="360" w:lineRule="auto"/>
        <w:jc w:val="both"/>
        <w:rPr>
          <w:rFonts w:ascii="Arial" w:hAnsi="Arial" w:cs="Arial"/>
          <w:b/>
        </w:rPr>
      </w:pPr>
      <w:r w:rsidRPr="00E14556">
        <w:rPr>
          <w:rFonts w:ascii="Arial" w:hAnsi="Arial" w:cs="Arial"/>
          <w:b/>
        </w:rPr>
        <w:lastRenderedPageBreak/>
        <w:t>Results</w:t>
      </w:r>
    </w:p>
    <w:p w14:paraId="77210E1E" w14:textId="77777777" w:rsidR="00B76ADA" w:rsidRPr="00E14556" w:rsidRDefault="00B76ADA" w:rsidP="00515C4E">
      <w:pPr>
        <w:spacing w:line="360" w:lineRule="auto"/>
        <w:jc w:val="both"/>
        <w:rPr>
          <w:rFonts w:ascii="Arial" w:hAnsi="Arial" w:cs="Arial"/>
          <w:b/>
        </w:rPr>
      </w:pPr>
    </w:p>
    <w:p w14:paraId="1FE9DBB8" w14:textId="60B9B42A" w:rsidR="00904D6A" w:rsidRPr="00E14556" w:rsidRDefault="00904D6A" w:rsidP="00515C4E">
      <w:pPr>
        <w:spacing w:line="360" w:lineRule="auto"/>
        <w:jc w:val="both"/>
        <w:rPr>
          <w:rFonts w:ascii="Arial" w:hAnsi="Arial" w:cs="Arial"/>
        </w:rPr>
      </w:pPr>
      <w:r w:rsidRPr="00E14556">
        <w:rPr>
          <w:rFonts w:ascii="Arial" w:hAnsi="Arial" w:cs="Arial"/>
        </w:rPr>
        <w:t xml:space="preserve">The literature search yielded </w:t>
      </w:r>
      <w:r w:rsidR="00A13441" w:rsidRPr="00E14556">
        <w:rPr>
          <w:rFonts w:ascii="Arial" w:hAnsi="Arial" w:cs="Arial"/>
        </w:rPr>
        <w:t>3,701</w:t>
      </w:r>
      <w:r w:rsidR="009D348A" w:rsidRPr="00E14556">
        <w:rPr>
          <w:rFonts w:ascii="Arial" w:hAnsi="Arial" w:cs="Arial"/>
        </w:rPr>
        <w:t xml:space="preserve"> results, of which </w:t>
      </w:r>
      <w:r w:rsidR="00A13441" w:rsidRPr="00E14556">
        <w:rPr>
          <w:rFonts w:ascii="Arial" w:hAnsi="Arial" w:cs="Arial"/>
        </w:rPr>
        <w:t>780</w:t>
      </w:r>
      <w:r w:rsidR="009D348A" w:rsidRPr="00E14556">
        <w:rPr>
          <w:rFonts w:ascii="Arial" w:hAnsi="Arial" w:cs="Arial"/>
        </w:rPr>
        <w:t xml:space="preserve"> were duplicates and</w:t>
      </w:r>
      <w:r w:rsidR="00A13441" w:rsidRPr="00E14556">
        <w:rPr>
          <w:rFonts w:ascii="Arial" w:hAnsi="Arial" w:cs="Arial"/>
        </w:rPr>
        <w:t xml:space="preserve"> were automatically</w:t>
      </w:r>
      <w:r w:rsidR="009D348A" w:rsidRPr="00E14556">
        <w:rPr>
          <w:rFonts w:ascii="Arial" w:hAnsi="Arial" w:cs="Arial"/>
        </w:rPr>
        <w:t xml:space="preserve"> removed, leaving </w:t>
      </w:r>
      <w:r w:rsidR="00A13441" w:rsidRPr="00E14556">
        <w:rPr>
          <w:rFonts w:ascii="Arial" w:hAnsi="Arial" w:cs="Arial"/>
        </w:rPr>
        <w:t>2,921</w:t>
      </w:r>
      <w:r w:rsidR="00847C2A" w:rsidRPr="00E14556">
        <w:rPr>
          <w:rFonts w:ascii="Arial" w:hAnsi="Arial" w:cs="Arial"/>
        </w:rPr>
        <w:t xml:space="preserve"> studies to be screened using the title and abstract. Of these studies, </w:t>
      </w:r>
      <w:r w:rsidR="00A13441" w:rsidRPr="00E14556">
        <w:rPr>
          <w:rFonts w:ascii="Arial" w:hAnsi="Arial" w:cs="Arial"/>
        </w:rPr>
        <w:t>416</w:t>
      </w:r>
      <w:r w:rsidR="00873791" w:rsidRPr="00E14556">
        <w:rPr>
          <w:rFonts w:ascii="Arial" w:hAnsi="Arial" w:cs="Arial"/>
        </w:rPr>
        <w:t xml:space="preserve"> </w:t>
      </w:r>
      <w:proofErr w:type="gramStart"/>
      <w:r w:rsidR="00873791" w:rsidRPr="00E14556">
        <w:rPr>
          <w:rFonts w:ascii="Arial" w:hAnsi="Arial" w:cs="Arial"/>
        </w:rPr>
        <w:t>full-texts</w:t>
      </w:r>
      <w:proofErr w:type="gramEnd"/>
      <w:r w:rsidR="00873791" w:rsidRPr="00E14556">
        <w:rPr>
          <w:rFonts w:ascii="Arial" w:hAnsi="Arial" w:cs="Arial"/>
        </w:rPr>
        <w:t xml:space="preserve"> were screened</w:t>
      </w:r>
      <w:r w:rsidR="006E52E5" w:rsidRPr="00E14556">
        <w:rPr>
          <w:rFonts w:ascii="Arial" w:hAnsi="Arial" w:cs="Arial"/>
        </w:rPr>
        <w:t xml:space="preserve">, </w:t>
      </w:r>
      <w:r w:rsidR="00FC6ED7" w:rsidRPr="00E14556">
        <w:rPr>
          <w:rFonts w:ascii="Arial" w:hAnsi="Arial" w:cs="Arial"/>
        </w:rPr>
        <w:t xml:space="preserve">where five extra studies were obtained by way of reference lists, </w:t>
      </w:r>
      <w:r w:rsidR="003B2BD6" w:rsidRPr="00E14556">
        <w:rPr>
          <w:rFonts w:ascii="Arial" w:hAnsi="Arial" w:cs="Arial"/>
        </w:rPr>
        <w:t xml:space="preserve">resulting in </w:t>
      </w:r>
      <w:r w:rsidR="00E96EAB" w:rsidRPr="00E14556">
        <w:rPr>
          <w:rFonts w:ascii="Arial" w:hAnsi="Arial" w:cs="Arial"/>
        </w:rPr>
        <w:t>421</w:t>
      </w:r>
      <w:r w:rsidR="00FC6ED7" w:rsidRPr="00E14556">
        <w:rPr>
          <w:rFonts w:ascii="Arial" w:hAnsi="Arial" w:cs="Arial"/>
        </w:rPr>
        <w:t xml:space="preserve"> full texts </w:t>
      </w:r>
      <w:r w:rsidR="003B2BD6" w:rsidRPr="00E14556">
        <w:rPr>
          <w:rFonts w:ascii="Arial" w:hAnsi="Arial" w:cs="Arial"/>
        </w:rPr>
        <w:t xml:space="preserve">that </w:t>
      </w:r>
      <w:r w:rsidR="00FC6ED7" w:rsidRPr="00E14556">
        <w:rPr>
          <w:rFonts w:ascii="Arial" w:hAnsi="Arial" w:cs="Arial"/>
        </w:rPr>
        <w:t xml:space="preserve">were finally </w:t>
      </w:r>
      <w:r w:rsidR="002B4CFB" w:rsidRPr="00E14556">
        <w:rPr>
          <w:rFonts w:ascii="Arial" w:hAnsi="Arial" w:cs="Arial"/>
        </w:rPr>
        <w:t>screened</w:t>
      </w:r>
      <w:r w:rsidR="00BA5A53" w:rsidRPr="00E14556">
        <w:rPr>
          <w:rFonts w:ascii="Arial" w:hAnsi="Arial" w:cs="Arial"/>
        </w:rPr>
        <w:t>.</w:t>
      </w:r>
      <w:r w:rsidR="00FC6ED7" w:rsidRPr="00E14556">
        <w:rPr>
          <w:rFonts w:ascii="Arial" w:hAnsi="Arial" w:cs="Arial"/>
        </w:rPr>
        <w:t xml:space="preserve"> </w:t>
      </w:r>
      <w:r w:rsidR="00D465AC" w:rsidRPr="00E14556">
        <w:rPr>
          <w:rFonts w:ascii="Arial" w:hAnsi="Arial" w:cs="Arial"/>
        </w:rPr>
        <w:t>38</w:t>
      </w:r>
      <w:r w:rsidR="00BA5A53" w:rsidRPr="00E14556">
        <w:rPr>
          <w:rFonts w:ascii="Arial" w:hAnsi="Arial" w:cs="Arial"/>
        </w:rPr>
        <w:t xml:space="preserve"> studies appeared to be eligible for inclusion, however </w:t>
      </w:r>
      <w:r w:rsidR="00D465AC" w:rsidRPr="00E14556">
        <w:rPr>
          <w:rFonts w:ascii="Arial" w:hAnsi="Arial" w:cs="Arial"/>
        </w:rPr>
        <w:t>one</w:t>
      </w:r>
      <w:r w:rsidR="00FE21F2" w:rsidRPr="00E14556">
        <w:rPr>
          <w:rFonts w:ascii="Arial" w:hAnsi="Arial" w:cs="Arial"/>
        </w:rPr>
        <w:fldChar w:fldCharType="begin"/>
      </w:r>
      <w:r w:rsidR="002C7E5F" w:rsidRPr="00E14556">
        <w:rPr>
          <w:rFonts w:ascii="Arial" w:hAnsi="Arial" w:cs="Arial"/>
        </w:rPr>
        <w:instrText xml:space="preserve"> ADDIN ZOTERO_ITEM CSL_CITATION {"citationID":"gdnNd7EQ","properties":{"formattedCitation":"\\super 34\\nosupersub{}","plainCitation":"34","noteIndex":0},"citationItems":[{"id":8080,"uris":["http://zotero.org/users/7696217/items/Z598KUS2"],"uri":["http://zotero.org/users/7696217/items/Z598KUS2"],"itemData":{"id":8080,"type":"article-journal","container-title":"Epidemiology &amp; Infection","ISSN":"0950-2688","journalAbbreviation":"Epidemiology &amp; Infection","note":"publisher: Cambridge University Press","title":"Risk factors associated with morbidity and mortality outcomes of COVID-19 patients on the 28th day of the disease course: a retrospective cohort study in Bangladesh","volume":"148","author":[{"family":"Islam","given":"MZ"},{"family":"Riaz","given":"BK"},{"family":"Islam","given":"ANMS"},{"family":"Khanam","given":"F"},{"family":"Akhter","given":"J"},{"family":"Choudhury","given":"R"},{"family":"Farhana","given":"N"},{"family":"Jahan","given":"NA"},{"family":"Uddin","given":"MJ"},{"family":"Efa","given":"SS"}],"issued":{"date-parts":[["2020"]]}}}],"schema":"https://github.com/citation-style-language/schema/raw/master/csl-citation.json"} </w:instrText>
      </w:r>
      <w:r w:rsidR="00FE21F2" w:rsidRPr="00E14556">
        <w:rPr>
          <w:rFonts w:ascii="Arial" w:hAnsi="Arial" w:cs="Arial"/>
        </w:rPr>
        <w:fldChar w:fldCharType="separate"/>
      </w:r>
      <w:r w:rsidR="002C7E5F" w:rsidRPr="00E14556">
        <w:rPr>
          <w:rFonts w:ascii="Arial" w:hAnsi="Arial" w:cs="Arial"/>
          <w:vertAlign w:val="superscript"/>
        </w:rPr>
        <w:t>34</w:t>
      </w:r>
      <w:r w:rsidR="00FE21F2" w:rsidRPr="00E14556">
        <w:rPr>
          <w:rFonts w:ascii="Arial" w:hAnsi="Arial" w:cs="Arial"/>
        </w:rPr>
        <w:fldChar w:fldCharType="end"/>
      </w:r>
      <w:r w:rsidR="00FE21F2" w:rsidRPr="00E14556">
        <w:rPr>
          <w:rFonts w:ascii="Arial" w:hAnsi="Arial" w:cs="Arial"/>
        </w:rPr>
        <w:t xml:space="preserve"> </w:t>
      </w:r>
      <w:r w:rsidR="00BA5A53" w:rsidRPr="00E14556">
        <w:rPr>
          <w:rFonts w:ascii="Arial" w:hAnsi="Arial" w:cs="Arial"/>
        </w:rPr>
        <w:t>w</w:t>
      </w:r>
      <w:r w:rsidR="00D465AC" w:rsidRPr="00E14556">
        <w:rPr>
          <w:rFonts w:ascii="Arial" w:hAnsi="Arial" w:cs="Arial"/>
        </w:rPr>
        <w:t>as</w:t>
      </w:r>
      <w:r w:rsidR="00BA5A53" w:rsidRPr="00E14556">
        <w:rPr>
          <w:rFonts w:ascii="Arial" w:hAnsi="Arial" w:cs="Arial"/>
        </w:rPr>
        <w:t xml:space="preserve"> excluded because the reported 95% C</w:t>
      </w:r>
      <w:r w:rsidR="00D465AC" w:rsidRPr="00E14556">
        <w:rPr>
          <w:rFonts w:ascii="Arial" w:hAnsi="Arial" w:cs="Arial"/>
        </w:rPr>
        <w:t>I</w:t>
      </w:r>
      <w:r w:rsidR="00BA5A53" w:rsidRPr="00E14556">
        <w:rPr>
          <w:rFonts w:ascii="Arial" w:hAnsi="Arial" w:cs="Arial"/>
        </w:rPr>
        <w:t xml:space="preserve">s were not symmetrical, and therefore could not be pooled, leaving </w:t>
      </w:r>
      <w:r w:rsidR="00232FAA" w:rsidRPr="00E14556">
        <w:rPr>
          <w:rFonts w:ascii="Arial" w:hAnsi="Arial" w:cs="Arial"/>
        </w:rPr>
        <w:t>3</w:t>
      </w:r>
      <w:r w:rsidR="00B955E8" w:rsidRPr="00E14556">
        <w:rPr>
          <w:rFonts w:ascii="Arial" w:hAnsi="Arial" w:cs="Arial"/>
        </w:rPr>
        <w:t>7</w:t>
      </w:r>
      <w:r w:rsidR="004A596B" w:rsidRPr="00E14556">
        <w:rPr>
          <w:rFonts w:ascii="Arial" w:hAnsi="Arial" w:cs="Arial"/>
        </w:rPr>
        <w:t xml:space="preserve"> </w:t>
      </w:r>
      <w:r w:rsidR="00FE21F2" w:rsidRPr="00E14556">
        <w:rPr>
          <w:rFonts w:ascii="Arial" w:hAnsi="Arial" w:cs="Arial"/>
        </w:rPr>
        <w:t xml:space="preserve">finally </w:t>
      </w:r>
      <w:r w:rsidR="004A596B" w:rsidRPr="00E14556">
        <w:rPr>
          <w:rFonts w:ascii="Arial" w:hAnsi="Arial" w:cs="Arial"/>
        </w:rPr>
        <w:t>eligible for inclusion</w:t>
      </w:r>
      <w:r w:rsidR="00522096" w:rsidRPr="00E14556">
        <w:rPr>
          <w:rFonts w:ascii="Arial" w:hAnsi="Arial" w:cs="Arial"/>
        </w:rPr>
        <w:fldChar w:fldCharType="begin"/>
      </w:r>
      <w:r w:rsidR="002C7E5F" w:rsidRPr="00E14556">
        <w:rPr>
          <w:rFonts w:ascii="Arial" w:hAnsi="Arial" w:cs="Arial"/>
        </w:rPr>
        <w:instrText xml:space="preserve"> ADDIN ZOTERO_ITEM CSL_CITATION {"citationID":"U5qvvLr8","properties":{"formattedCitation":"\\super 21,35\\uc0\\u8211{}41,41\\uc0\\u8211{}47,47\\uc0\\u8211{}69\\nosupersub{}","plainCitation":"21,35–41,41–47,47–69","noteIndex":0},"citationItems":[{"id":3564,"uris":["http://zotero.org/users/7696217/items/VPSV8LWA"],"uri":["http://zotero.org/users/7696217/items/VPSV8LWA"],"itemData":{"id":3564,"type":"article-journal","container-title":"International archives of allergy and immunology","ISSN":"1018-2438","journalAbbreviation":"International archives of allergy and immunology","note":"publisher: Karger Publishers","page":"1-7","title":"Does Asthma Increase the Mortality of Patients with COVID-19?: A Systematic Review and Meta-Analysis","author":[{"family":"Wang","given":"Yuanyuan"},{"family":"Chen","given":"Jingjing"},{"family":"Chen","given":"Wei"},{"family":"Liu","given":"Ling"},{"family":"Dong","given":"Mei"},{"family":"Ji","given":"Juan"},{"family":"Hu","given":"Die"},{"family":"Zhang","given":"Nianzhi"}],"issued":{"date-parts":[["2020"]]}}},{"id":4627,"uris":["http://zotero.org/users/7696217/items/CTVGA3GW"],"uri":["http://zotero.org/users/7696217/items/CTVGA3GW"],"itemData":{"id":4627,"type":"article-journal","container-title":"European Respiratory Journal","ISSN":"0903-1936","journalAbbreviation":"European Respiratory Journal","note":"publisher: Eur Respiratory Soc","title":"Effect of Asthma and Asthma Medication on the Prognosis of Patients with COVID-19","author":[{"family":"Choi","given":"Yong Jun"},{"family":"Park","given":"Ju-Young"},{"family":"Lee","given":"Hye Sun"},{"family":"Suh","given":"Jin"},{"family":"Song","given":"Jeung Yoon"},{"family":"Byun","given":"Min Kwang"},{"family":"Cho","given":"Jae Hwa"},{"family":"Kim","given":"Hyung Jung"},{"family":"Lee","given":"Jae-Hyun"},{"family":"Park","given":"Jung-Won"}],"issued":{"date-parts":[["2020"]]}},"locator":"-19"},{"id":4612,"uris":["http://zotero.org/users/7696217/items/M62U79DP"],"uri":["http://zotero.org/users/7696217/items/M62U79DP"],"itemData":{"id":4612,"type":"article-journal","abstract":"BACKGROUND: Hospitalized COVID-19 patients tend to be older and frequently have hypertension, diabetes or coronary heart disease (CHD), but whether these co-morbidities are true risk factors (i.e. more common than in the general older population) is unclear. We estimated associations between pre-existing diagnoses and hospitalized COVID-19 alone or with mortality, in a large community cohort. METHOD(S): UK Biobank (England) participants with baseline assessment 2006 to 2010, followed in hospital discharge records to 2017 and death records to 2020. Demographic and pre-existing common diagnoses association tested with hospitalized laboratory confirmed COVID-19 (16th March to 26th April 2020), alone or with mortality, in logistic models. RESULT(S): Of 269,070 participants aged 65+, 507 (0.2%) became COVID-19 hospital inpatients, of which 141 (27.8%) died. Common co-morbidities in hospitalized inpatients were hypertension (59.6%), history of fall or fragility fractures (29.4%), coronary heart disease (CHD, 21.5%), type 2 diabetes (type 2, 19. 9%) and asthma (17.6%). However, in models adjusted for comorbidities, age-group, sex, ethnicity and education, pre-existing diagnoses of dementia, type 2 diabetes, COPD, pneumonia, depression, atrial fibrillation and hypertension emerged as independent risk factors for COVID-19 hospitalization, the first five remaining statistically significant for related mortality. Chronic Kidney Disease and asthma were risk factors for COVID-19 hospitalization in women but not men. CONCLUSION(S): There are specific high risk pre-existing co-morbidities for COVID-19 hospitalization and related deaths in community based older men and women. These results do not support simple age-based targeting of the older population to prevent severe COVID-19 infections.Copyright © The Author(s) 2020. Published by Oxford University Press on behalf of The Gerontological Society of America.","container-title":"The journals of gerontology. Series A, Biological sciences and medical sciences","DOI":"http://dx.doi.org/10.1093/gerona/glaa183","ISSN":"1758-535X (electronic)","language":"English","note":"publisher-place: United States\npublisher: NLM (Medline)","title":"Preexisting Comorbidities Predicting COVID-19 and Mortality in the UK Biobank Community Cohort.","URL":"http://ovidsp.ovid.com/ovidweb.cgi?T=JS&amp;PAGE=reference&amp;D=emexb&amp;NEWS=N&amp;AN=632412467 http://search.ebscohost.com/login.aspx?direct=true&amp;db=cmedm&amp;AN=32687551&amp;site=ehost-live","author":[{"family":"Atkins","given":"Janice L"},{"family":"Masoli","given":"Jane A H"},{"family":"Delgado","given":"Joao"},{"family":"Pilling","given":"Luke C"},{"family":"Kuo","given":"Chia-Ling"},{"family":"Kuchel","given":"George A"},{"family":"Melzer","given":"David"},{"family":"J.L.","given":"Atkins"},{"family":"J.A.H.","given":"Masoli"},{"family":"J.","given":"Delgado"},{"family":"L.C.","given":"Pilling"},{"family":"C.-L.","given":"Kuo"},{"family":"G.A.","given":"Kuchel"}],"issued":{"date-parts":[["2020"]]}}},{"id":4629,"uris":["http://zotero.org/users/7696217/items/8D4L3XSW"],"uri":["http://zotero.org/users/7696217/items/8D4L3XSW"],"itemData":{"id":4629,"type":"article-journal","container-title":"EClinicalMedicine","ISSN":"2589-5370","journalAbbreviation":"EClinicalMedicine","note":"publisher: Elsevier","page":"100515","title":"SARS-CoV-2 infection in the COPD population is associated with increased healthcare utilization: An analysis of Cleveland clinic's COVID-19 registry","volume":"26","author":[{"family":"Attaway","given":"Amy A"},{"family":"Zein","given":"Joe"},{"family":"Hatipoğlu","given":"Umur S"}],"issued":{"date-parts":[["2020"]]}}},{"id":4614,"uris":["http://zotero.org/users/7696217/items/36P6XW7V"],"uri":["http://zotero.org/users/7696217/items/36P6XW7V"],"itemData":{"id":4614,"type":"article-journal","abstract":"AIM: To correlate the clinical, laboratory, and radiographic characteristics of patients with a confirmed diagnosis of COVID-19 disease, with fatal outcome. METHODS: We reviewed Chest X-Ray (CXR) features, clinical, and laboratory data of patients with RT-PCR confirmed diagnosis of COVID-19 infection. The relationship with mortality was investigated by fitting a logistic regression model. RESULTS: 246 patients were included (170 males; mean age: 63). Most of the patients had one or more comorbidity (62%); fever (95%) and cough (60%) were the most common symptoms; CXR detected abnormalities in 88.6%, mainly showing ground-glass opacities (GGO) (90 %) with bilateral (64%) and peripheral (46%) distribution.Multivariate analysis showed that age (p\\textless.001; mortality of 59% in patients \\textgreater66 years old; 5% at a younger age) and consolidation at CXR (p=.001; mortality of 11% with positive CXR; 2% in those without) represented the two most significant independent risk factors of mortality. Chronic pathologies such as diabetes and chronic obstructive pulmonary disease and peripheral GGO at CXR also showed a significant correlation with mortality. CONCLUSIONS: We identified predictive factors for the fatal outcome of COVID-19 patients. The prognostic value of these findings can be useful for the right patient management and resource allocation.","container-title":"Disaster medicine and public health preparedness","DOI":"10.1017/dmp.2020.346","ISSN":"1938-744X (Electronic)","language":"eng","note":"PMID: 32907676","page":"1–30","title":"Risk factors of fatal outcome in patients with COVID-19 pneumonia.","author":[{"family":"Cellina","given":"Michaela"},{"family":"Gibelli","given":"Daniele"},{"family":"Valenti Pittino","given":"Carlo"},{"family":"Toluian","given":"Tahereh"},{"family":"Marino","given":"Pietro"},{"family":"Oliva","given":"Giancarlo"}],"issued":{"date-parts":[["2020",9]]}}},{"id":4615,"uris":["http://zotero.org/users/7696217/items/R6T79BVR"],"uri":["http://zotero.org/users/7696217/items/R6T79BVR"],"itemData":{"id":4615,"type":"article-journal","abstract":"Objective: Since December 2019, when the first SARS-CoV2 infections have been reported, the number of cases has increased exponentially. In our University Hospital Unit, the first patient with COVID-19 was admitted on the 8th of March 2020. We aimed to investigate the predictors of death among inpatients with COVID-19.; Materials and Methods: We performed a retrospective, monocentric study, consecutively enrolling patients with SARS-CoV2 infection. Clinical, laboratory, and radiological data were collected from the 8th of March to the 8th of April 2020. We aimed to describe the most frequent clinical and laboratory features and predictors of death among patients admitted to our Unit.; Results: 87 patients were enrolled, 56 (64.4%) were male, with a median age of 72 (IQR 62.5-83.5) years. The majority of our population had at least one comorbidity in their medical anamnesis. Hypertension and cardiovascular disease were the most frequent, followed by obesity. Eighty (92%) patients had at least one symptom, whereas 7 (8%) were asymptomatic. The most common symptoms were fever and dyspnoea. Overall, 53 patients had lung disease confirmed at CT scan (60.9%). Twenty-five (28.7%) deaths occurred. Statistically significant predictors of death at multivariate analysis were lymphocytes count \\textless900 cells/mm3, moderate ARDS, and lack of compliance at baseline.; Conclusions: This is the first Italian experience available. Our results seem to be in line with international literature. As highlighted by our data, more studies are needed to investigate the role of lymphocytes subsets, CT scan values. Furthermore, therapy choice and timing in this challenging setting should be urgently investigated in randomized clinical trials.","container-title":"European review for medical and pharmacological sciences","DOI":"10.26355/eurrev_202007_22291","ISSN":"11283602","issue":"14","note":"publisher: Verduci Editore s.r.l","page":"7861–7868","title":"Clinical features, laboratory findings and predictors of death in hospitalized patients with COVID-19 in Sardinia, Italy.","volume":"24","author":[{"family":"De Vito","given":"A"},{"family":"Geremia","given":"N"},{"family":"Fiore","given":"V"},{"family":"Princic","given":"E"},{"family":"Babudieri","given":"S"},{"family":"Madeddu","given":"G"},{"family":"Vito","given":"A D"},{"family":"Geremia","given":"N"},{"family":"Fiore","given":"V"},{"family":"Princic","given":"E"},{"family":"Babudieri","given":"S"},{"family":"Madeddu","given":"G"}],"issued":{"date-parts":[["2020"]]}}},{"id":4615,"uris":["http://zotero.org/users/7696217/items/R6T79BVR"],"uri":["http://zotero.org/users/7696217/items/R6T79BVR"],"itemData":{"id":4615,"type":"article-journal","abstract":"Objective: Since December 2019, when the first SARS-CoV2 infections have been reported, the number of cases has increased exponentially. In our University Hospital Unit, the first patient with COVID-19 was admitted on the 8th of March 2020. We aimed to investigate the predictors of death among inpatients with COVID-19.; Materials and Methods: We performed a retrospective, monocentric study, consecutively enrolling patients with SARS-CoV2 infection. Clinical, laboratory, and radiological data were collected from the 8th of March to the 8th of April 2020. We aimed to describe the most frequent clinical and laboratory features and predictors of death among patients admitted to our Unit.; Results: 87 patients were enrolled, 56 (64.4%) were male, with a median age of 72 (IQR 62.5-83.5) years. The majority of our population had at least one comorbidity in their medical anamnesis. Hypertension and cardiovascular disease were the most frequent, followed by obesity. Eighty (92%) patients had at least one symptom, whereas 7 (8%) were asymptomatic. The most common symptoms were fever and dyspnoea. Overall, 53 patients had lung disease confirmed at CT scan (60.9%). Twenty-five (28.7%) deaths occurred. Statistically significant predictors of death at multivariate analysis were lymphocytes count \\textless900 cells/mm3, moderate ARDS, and lack of compliance at baseline.; Conclusions: This is the first Italian experience available. Our results seem to be in line with international literature. As highlighted by our data, more studies are needed to investigate the role of lymphocytes subsets, CT scan values. Furthermore, therapy choice and timing in this challenging setting should be urgently investigated in randomized clinical trials.","container-title":"European review for medical and pharmacological sciences","DOI":"10.26355/eurrev_202007_22291","ISSN":"11283602","issue":"14","note":"publisher: Verduci Editore s.r.l","page":"7861–7868","title":"Clinical features, laboratory findings and predictors of death in hospitalized patients with COVID-19 in Sardinia, Italy.","volume":"24","author":[{"family":"De Vito","given":"A"},{"family":"Geremia","given":"N"},{"family":"Fiore","given":"V"},{"family":"Princic","given":"E"},{"family":"Babudieri","given":"S"},{"family":"Madeddu","given":"G"},{"family":"Vito","given":"A D"},{"family":"Geremia","given":"N"},{"family":"Fiore","given":"V"},{"family":"Princic","given":"E"},{"family":"Babudieri","given":"S"},{"family":"Madeddu","given":"G"}],"issued":{"date-parts":[["2020"]]}}},{"id":4628,"uris":["http://zotero.org/users/7696217/items/5BGRS44T"],"uri":["http://zotero.org/users/7696217/items/5BGRS44T"],"itemData":{"id":4628,"type":"article-journal","container-title":"European Respiratory Journal","ISSN":"0903-1936","journalAbbreviation":"European Respiratory Journal","note":"publisher: Eur Respiratory Soc","title":"Characteristics and risk factors for COVID-19 diagnosis and adverse outcomes in Mexico: an analysis of 89,756 laboratory–confirmed COVID-19 cases","author":[{"family":"Giannouchos","given":"Theodoros V"},{"family":"Sussman","given":"Roberto A"},{"family":"Mier","given":"José M"},{"family":"Poulas","given":"Konstantinos"},{"family":"Farsalinos","given":"Konstantinos"}],"issued":{"date-parts":[["2020"]]}}},{"id":4617,"uris":["http://zotero.org/users/7696217/items/9BFHJYMV"],"uri":["http://zotero.org/users/7696217/items/9BFHJYMV"],"itemData":{"id":4617,"type":"article-journal","abstract":"Background: Viral infections are known to exacerbate asthma in adults. Previous studies have found few patients with asthma among severe acute respiratory syndrome coronavirus 2 (SARS-CoV-2) pneumonia cases. However, the relationship between SARS-CoV-2 infection and severe asthma exacerbation is not known. Objective(s): To assess the frequency of asthma exacerbation in patients with asthma hospitalized for SARS-CoV-2 pneumonia and compare symptoms and laboratory and radiological findings in patients with and without asthma with SARS-CoV-2 pneumonia. Method(s): We included 106 patients between March 4 and April 6, 2020, who were hospitalized in the Chest Diseases Department of Strasbourg University Hospital; 23 had asthma. To assess the patients' asthma status, 3 periods were defined: the last month before the onset of COVID-19 symptoms (p1), prehospitalization (p2), and during hospitalization (p3). Severe asthma exacerbations were defined according to Global INitiative for Asthma guidelines during p1 and p2. During p3, we defined severe asthma deterioration as the onset of breathlessness and wheezing requiring systemic corticosteroids and inhaled beta2 agonist. Result(s): We found no significant difference between patients with and without asthma in terms of severity (length of stay, maximal oxygen flow needed, noninvasive ventilation requirement, and intensive care unit transfer); 52.2% of the patients with asthma had Global INitiative for Asthma step 1 asthma. One patient had a severe exacerbation during p1, 2 patients during p2, and 5 patients were treated with systemic corticosteroids and inhaled beta2 agonist during p3. Conclusion(s): Our results demonstrate that patients with asthma appeared not to be at risk for severe SARS-CoV-2 pneumonia. Moreover, SARS-CoV-2 pneumonia did not induce severe asthma exacerbation.Copyright © 2020 American Academy of Allergy, Asthma &amp; Immunology","container-title":"Journal of Allergy and Clinical Immunology: In Practice","DOI":"http://dx.doi.org/10.1016/j.jaip.2020.06.032","ISSN":"2213-2198","issue":"8","language":"English","note":"publisher-place: F. de Blay, Service de Pneumologie, Nouvel Hopital Civil, 1 place de l'hopital, BP 426, Strasbourg Cedex 67091, France. E-mail: frederic.deblay@chru-strasbourg.fr\npublisher: American Academy of Allergy, Asthma and Immunology","page":"2600–2607","title":"SARS-CoV-2 Pneumonia in Hospitalized Asthmatic Patients Did Not Induce Severe Exacerbation","volume":"8","author":[{"family":"Grandbastien","given":"Manon"},{"family":"Piotin","given":"Anays"},{"family":"Godet","given":"Julien"},{"family":"Abessolo-Amougou","given":"Ines"},{"family":"Ederlé","given":"Carole"},{"family":"Enache","given":"Irina"},{"family":"Fraisse","given":"Philippe"},{"family":"Tu Hoang","given":"Thi Cam"},{"family":"Kassegne","given":"Loic"},{"family":"Labani","given":"Aissam"},{"family":"Leyendecker","given":"Pierre"},{"family":"Manien","given":"Louise"},{"family":"Marcot","given":"Christophe"},{"family":"Pamart","given":"Guillaume"},{"family":"Renaud-Picard","given":"Benjamin"},{"family":"Riou","given":"Marianne"},{"family":"Doyen","given":"Virginie"},{"family":"Kessler","given":"Romain"},{"family":"Fafi-Kremer","given":"Samira"},{"family":"Metz-Favre","given":"Carine"},{"family":"Khayath","given":"Naji"},{"family":"Blay","given":"Frédéric","non-dropping-particle":"de"},{"family":"M.","given":"Grandbastien"},{"family":"A.","given":"Piotin"},{"family":"J.","given":"Godet"},{"family":"I.","given":"Abessolo-Amougou"},{"family":"C.","given":"Ederle"},{"family":"I.","given":"Enache"},{"family":"P.","given":"Fraisse"},{"family":"T.C.","given":"Tu Hoang"},{"family":"L.","given":"Kassegne"},{"family":"A.","given":"Labani"},{"family":"P.","given":"Leyendecker"},{"family":"L.","given":"Manien"},{"family":"C.","given":"Metz-Favre Marcot"},{"family":"G.","given":"Pamart"},{"family":"B.","given":"Renaud-Picard"},{"family":"M.","given":"Riou"},{"family":"V.","given":"Doyen"},{"family":"R.","given":"Kessler"},{"family":"S.","given":"Fafi-Kremer"},{"family":"C.","given":"Metz-Favre Marcot"},{"family":"N.","given":"Khayath"}],"issued":{"date-parts":[["2020"]]}}},{"id":4618,"uris":["http://zotero.org/users/7696217/items/NI43PH5F"],"uri":["http://zotero.org/users/7696217/items/NI43PH5F"],"itemData":{"id":4618,"type":"article-journal","abstract":"IMPORTANCE: The US is currently an epicenter of the coronavirus disease 2019 (COVID-19) pandemic, yet few national data are available on patient characteristics, treatment, and outcomes of critical illness from COVID-19. OBJECTIVES: To assess factors associated with death and to examine interhospital variation in treatment and outcomes for patients with COVID-19. DESIGN, SETTING, AND PARTICIPANTS: This multicenter cohort study assessed 2215 adults with laboratory-confirmed COVID-19 who were admitted to intensive care units (ICUs) at 65 hospitals across the US from March 4 to April 4, 2020. EXPOSURES: Patient-level data, including demographics, comorbidities, and organ dysfunction, and hospital characteristics, including number of ICU beds. MAIN OUTCOMES AND MEASURES: The primary outcome was 28-day in-hospital mortality. Multilevel logistic regression was used to evaluate factors associated with death and to examine interhospital variation in treatment and outcomes. RESULTS: A total of 2215 patients (mean [SD] age, 60.5 [14.5] years; 1436 [64.8%] male; 1738 [78.5%] with at least 1 chronic comorbidity) were included in the study. At 28 days after ICU admission, 784 patients (35.4%) had died, 824 (37.2%) were discharged, and 607 (27.4%) remained hospitalized. At the end of study follow-up (median, 16 days; interquartile range, 8-28 days), 875 patients (39.5%) had died, 1203 (54.3%) were discharged, and 137 (6.2%) remained hospitalized. Factors independently associated with death included older age (≥80 vs \\textless40 years of age: odds ratio [OR], 11.15; 95% CI, 6.19-20.06), male sex (OR, 1.50; 95% CI, 1.19-1.90), higher body mass index (≥40 vs \\textless25: OR, 1.51; 95% CI, 1.01-2.25), coronary artery disease (OR, 1.47; 95% CI, 1.07-2.02), active cancer (OR, 2.15; 95% CI, 1.35-3.43), and the presence of hypoxemia (Pao2:Fio2\\textless100 vs ≥300 mm Hg: OR, 2.94; 95% CI, 2.11-4.08), liver dysfunction (liver Sequential Organ Failure Assessment score of 2 vs 0: OR, 2.61; 95% CI, 1.30-5.25), and kidney dysfunction (renal Sequential Organ Failure Assessment score of 4 vs 0: OR, 2.43; 95% CI, 1.46-4.05) at ICU admission. Patients admitted to hospitals with fewer ICU beds had a higher risk of death (\\textless50 vs ≥100 ICU beds: OR, 3.28; 95% CI, 2.16-4.99). Hospitals varied considerably in the risk-adjusted proportion of patients who died (range, 6.6%-80.8%) and in the percentage of patients who received hydroxychloroquine, tocilizumab, and other treatments and supportive therapies. CONCLUSIONS AND RELEVANCE: This study identified demographic, clinical, and hospital-level risk factors that may be associated with death in critically ill patients with COVID-19 and can facilitate the identification of medications and supportive therapies to improve outcomes.","container-title":"JAMA internal medicine","DOI":"10.1001/jamainternmed.2020.3596","ISSN":"2168-6114 (Electronic)","language":"eng","note":"publisher: STOP-COVID Investigators\nPMID: 32667668","title":"Factors Associated With Death in Critically Ill Patients With Coronavirus Disease 2019 in the US.","author":[{"family":"Gupta","given":"Shruti"},{"family":"Hayek","given":"Salim S"},{"family":"Wang","given":"Wei"},{"family":"Chan","given":"Lili"},{"family":"Mathews","given":"Kusum S"},{"family":"Melamed","given":"Michal L"},{"family":"Brenner","given":"Samantha K"},{"family":"Leonberg-Yoo","given":"Amanda"},{"family":"Schenck","given":"Edward J"},{"family":"Radbel","given":"Jared"},{"family":"Reiser","given":"Jochen"},{"family":"Bansal","given":"Anip"},{"family":"Srivastava","given":"Anand"},{"family":"Zhou","given":"Yan"},{"family":"Sutherland","given":"Anne"},{"family":"Green","given":"Adam"},{"family":"Shehata","given":"Alexandre M"},{"family":"Goyal","given":"Nitender"},{"family":"Vijayan","given":"Anitha"},{"family":"Velez","given":"Juan Carlos Q"},{"family":"Shaefi","given":"Shahzad"},{"family":"Parikh","given":"Chirag R"},{"family":"Arunthamakun","given":"Justin"},{"family":"Athavale","given":"Ambarish M"},{"family":"Friedman","given":"Allon N"},{"family":"Short","given":"Samuel A P"},{"family":"Kibbelaar","given":"Zoe A"},{"family":"Abu Omar","given":"Samah"},{"family":"Admon","given":"Andrew J"},{"family":"Donnelly","given":"John P"},{"family":"Gershengorn","given":"Hayley B"},{"family":"Hernán","given":"Miguel A"},{"family":"Semler","given":"Matthew W"},{"family":"Leaf","given":"David E"}],"issued":{"date-parts":[["2020",7]]}}},{"id":4619,"uris":["http://zotero.org/users/7696217/items/A9P25TSY"],"uri":["http://zotero.org/users/7696217/items/A9P25TSY"],"itemData":{"id":4619,"type":"article-journal","abstract":"Background: At the beginning of June 2020, there were nearly 7 million reported cases of coronavirus disease 2019 (COVID-19) worldwide and over 400,000 deaths in people with COVID-19. The objective of this study was to determine associations between comorbidities listed in the Charlson comorbidity index and mortality among patients in the United States with COVID-19.Methods and Findings: A retrospective cohort study of adults with COVID-19 from 24 healthcare organizations in the US was conducted. The study included adults aged 18-90 years with COVID-19 coded in their electronic medical records between January 20, 2020, and May 26, 2020. Results were also stratified by age groups (\\textless50 years, 50-69 years, or 70-90 years). A total of 31,461 patients were included. Median age was 50 years (interquartile range [IQR], 35-63) and 54.5% (n = 17,155) were female. The most common comorbidities listed in the Charlson comorbidity index were chronic pulmonary disease (17.5%, n = 5,513) and diabetes mellitus (15.0%, n = 4,710). Multivariate logistic regression analyses showed older age (odds ratio [OR] per year 1.06; 95% confidence interval [CI] 1.06-1.07; p \\textless 0.001), male sex (OR 1.75; 95% CI 1.55-1.98; p \\textless 0.001), being black or African American compared to white (OR 1.50; 95% CI 1.31-1.71; p \\textless 0.001), myocardial infarction (OR 1.97; 95% CI 1.64-2.35; p \\textless 0.001), congestive heart failure (OR 1.42; 95% CI 1.21-1.67; p \\textless 0.001), dementia (OR 1.29; 95% CI 1.07-1.56; p = 0.008), chronic pulmonary disease (OR 1.24; 95% CI 1.08-1.43; p = 0.003), mild liver disease (OR 1.26; 95% CI 1.00-1.59; p = 0.046), moderate/severe liver disease (OR 2.62; 95% CI 1.53-4.47; p \\textless 0.001), renal disease (OR 2.13; 95% CI 1.84-2.46; p \\textless 0.001), and metastatic solid tumor (OR 1.70; 95% CI 1.19-2.43; p = 0.004) were associated with higher odds of mortality with COVID-19. Older age, male sex, and being black or African American (compared to being white) remained significantly associated with higher odds of death in age-stratified analyses. There were differences in which comorbidities were significantly associated with mortality between age groups. Limitations include that the data were collected from the healthcare organization electronic medical record databases and some comorbidities may be underreported and ethnicity was unknown for 24% of participants. Deaths during an inpatient or outpatient visit at the participating healthcare organizations were recorded; however, deaths occurring outside of the hospital setting are not well captured.Conclusions: Identifying patient characteristics and conditions associated with mortality with COVID-19 is important for hypothesis generating for clinical trials and to develop targeted intervention strategies.","container-title":"PLoS Medicine","ISSN":"1549-1277","issue":"9","page":"1–11","title":"Comorbidities associated with mortality in 31,461 adults with COVID-19 in the United States: A federated electronic medical record analysis.","volume":"17","author":[{"family":"Harrison","given":"Stephanie L"},{"family":"Fazio-Eynullayeva","given":"Elnara"},{"family":"Lane","given":"Deirdre A"},{"family":"Underhill","given":"Paula"},{"family":"Lip","given":"Gregory Y H"}],"issued":{"date-parts":[["2020"]]}}},{"id":4630,"uris":["http://zotero.org/users/7696217/items/DI2VAEV2"],"uri":["http://zotero.org/users/7696217/items/DI2VAEV2"],"itemData":{"id":4630,"type":"article-journal","container-title":"Archives of medical research","ISSN":"0188-4409","issue":"7","journalAbbreviation":"Archives of medical research","note":"publisher: Elsevier","page":"683-689","title":"Increased risk of hospitalization and death in patients with COVID-19 and pre-existing noncommunicable diseases and modifiable risk factors in Mexico","volume":"51","author":[{"family":"Hernández-Galdamez","given":"Diego Rolando"},{"family":"González-Block","given":"Miguel Ángel"},{"family":"Romo-Dueñas","given":"Daniela Karola"},{"family":"Lima-Morales","given":"René"},{"family":"Hernández-Vicente","given":"Irma Alejandra"},{"family":"Lumbreras-Guzmán","given":"Marivel"},{"family":"Méndez-Hernández","given":"Pablo"}],"issued":{"date-parts":[["2020"]]}}},{"id":4624,"uris":["http://zotero.org/users/7696217/items/WG2Z9ZDB"],"uri":["http://zotero.org/users/7696217/items/WG2Z9ZDB"],"itemData":{"id":4624,"type":"article-journal","abstract":"Purpose: In this study, we investigated the acute exacerbation and outcomes of COPD patients during the outbreak of COVID-19 and evaluated the prevalence and mortality of COPD patients with confirmed COVID-19. Methods: A prospectively recruited cohort of 489 COPD patients was retrospectively followed-up for their conditions during the COVID-19 pandemic from December 2019 to March 2020 in Hubei, China. In addition, the features of 821 discharged patients with confirmed COVID-19 were retrospectively analyzed. Results: Of the 489 followed-up enrolled COPD patients, 2 cases were diagnosed as confirmed COVID-19, and 97 cases had exacerbations, 32 cases of which were hospitalized, and 14 cases died. Compared with the 6-month follow-up results collected 1 year ago, in 307 cases of this cohort, the rates of exacerbations and hospitalization of the 489 COPD patients during the last 4 months decreased, while the mortality rate increased significantly (2.86% vs 0.65%, p=0.023). Of the 821 patients with COVID-19, 37 cases (4.5%) had pre-existing COPD. Of 180 confirmed deaths, 19 cases (10.6%) were combined with COPD. Compared to COVID-19 deaths without COPD, COVID-19 deaths with COPD had higher rates of coronary artery disease and/ or cerebrovascular diseases. Old age, low BMI and low parameters of lung function were risk factors of all-cause mortality for COVID-19 patients with pre-existing COPD. Conclusion: Our findings imply that acute exacerbations and hospitalizations of COPD patients were infrequent during the COVID-19 pandemic. However, COVID-19 patients with pre-existing COPD had a higher risk of all-cause mortality. © 2020 Hu et al.","container-title":"International Journal of COPD","DOI":"10.2147/COPD.S265004","ISSN":"11769106","note":"publisher: Dove Medical Press Ltd","page":"2237–2248","title":"Clinical courses and outcomes of patients with chronic obstructive pulmonary disease during the covid-19 epidemic in hubei, china","volume":"15","author":[{"family":"Hu","given":"W"},{"family":"Dong","given":"M"},{"family":"Xiong","given":"M"},{"family":"Zhao","given":"D"},{"family":"Zhao","given":"Y"},{"family":"Wang","given":"M"},{"family":"Wang","given":"T"},{"family":"Liu","given":"Z"},{"family":"Lu","given":"L"},{"family":"Hu","given":"K"}],"issued":{"date-parts":[["2020"]]}}},{"id":4624,"uris":["http://zotero.org/users/7696217/items/WG2Z9ZDB"],"uri":["http://zotero.org/users/7696217/items/WG2Z9ZDB"],"itemData":{"id":4624,"type":"article-journal","abstract":"Purpose: In this study, we investigated the acute exacerbation and outcomes of COPD patients during the outbreak of COVID-19 and evaluated the prevalence and mortality of COPD patients with confirmed COVID-19. Methods: A prospectively recruited cohort of 489 COPD patients was retrospectively followed-up for their conditions during the COVID-19 pandemic from December 2019 to March 2020 in Hubei, China. In addition, the features of 821 discharged patients with confirmed COVID-19 were retrospectively analyzed. Results: Of the 489 followed-up enrolled COPD patients, 2 cases were diagnosed as confirmed COVID-19, and 97 cases had exacerbations, 32 cases of which were hospitalized, and 14 cases died. Compared with the 6-month follow-up results collected 1 year ago, in 307 cases of this cohort, the rates of exacerbations and hospitalization of the 489 COPD patients during the last 4 months decreased, while the mortality rate increased significantly (2.86% vs 0.65%, p=0.023). Of the 821 patients with COVID-19, 37 cases (4.5%) had pre-existing COPD. Of 180 confirmed deaths, 19 cases (10.6%) were combined with COPD. Compared to COVID-19 deaths without COPD, COVID-19 deaths with COPD had higher rates of coronary artery disease and/ or cerebrovascular diseases. Old age, low BMI and low parameters of lung function were risk factors of all-cause mortality for COVID-19 patients with pre-existing COPD. Conclusion: Our findings imply that acute exacerbations and hospitalizations of COPD patients were infrequent during the COVID-19 pandemic. However, COVID-19 patients with pre-existing COPD had a higher risk of all-cause mortality. © 2020 Hu et al.","container-title":"International Journal of COPD","DOI":"10.2147/COPD.S265004","ISSN":"11769106","note":"publisher: Dove Medical Press Ltd","page":"2237–2248","title":"Clinical courses and outcomes of patients with chronic obstructive pulmonary disease during the covid-19 epidemic in hubei, china","volume":"15","author":[{"family":"Hu","given":"W"},{"family":"Dong","given":"M"},{"family":"Xiong","given":"M"},{"family":"Zhao","given":"D"},{"family":"Zhao","given":"Y"},{"family":"Wang","given":"M"},{"family":"Wang","given":"T"},{"family":"Liu","given":"Z"},{"family":"Lu","given":"L"},{"family":"Hu","given":"K"}],"issued":{"date-parts":[["2020"]]}}},{"id":4609,"uris":["http://zotero.org/users/7696217/items/QCZDWDNB"],"uri":["http://zotero.org/users/7696217/items/QCZDWDNB"],"itemData":{"id":4609,"type":"article-journal","container-title":"Journal of Clinical Medicine","issue":"8","note":"publisher: Multidisciplinary Digital Publishing Institute","page":"2368","title":"The role of health preconditions on COVID-19 deaths in portugal: evidence from surveillance data of the first 20293 infection cases","volume":"9","author":[{"family":"Nogueira","given":"Paulo Jorge"},{"family":"Araújo Nobre","given":"Miguel","non-dropping-particle":"de"},{"family":"Costa","given":"Andreia"},{"family":"Ribeiro","given":"Ruy M"},{"family":"Furtado","given":"Cristina"},{"family":"Bacelar Nicolau","given":"Leonor"},{"family":"Camarinha","given":"Catarina"},{"family":"Luís","given":"Márcia"},{"family":"Abrantes","given":"Ricardo"},{"family":"Vaz Carneiro","given":"António"}],"issued":{"date-parts":[["2020"]]}}},{"id":4625,"uris":["http://zotero.org/users/7696217/items/XLXY9Y78"],"uri":["http://zotero.org/users/7696217/items/XLXY9Y78"],"itemData":{"id":4625,"type":"article-journal","abstract":"Purpose: The purpose of this study was to assess clinical characteristics and risk factors for mortality of patients with coronavirus disease 2019 (COVID-19) from Mexico, given that it currently is in active community transmission.; Methods: Multivariate logistic regression model and Kaplan-Meier survival curves were fitted to study odds of death of characteristics and comorbidities in patients with COVID-19 in Mexico.; Results: Age, sex, and the most frequent comorbidities diabetes, obesity, and hypertension were significantly associated to the risk of death by COVID-19 (P \\textless .0001). Smoking habit was not identified as a risk factor for death. Less-frequent comorbidities such as chronic obstructive pulmonary disease, chronic kidney disease, and patients with immunosuppressed conditions also showed a significant risk for death (P \\textless .0001). Hospitalized patients and those with pneumonia had serious risks for mortality (P \\textless .0001), and more attention to specific conditions might be considered during clinical admission.; Conclusions: A more vulnerable positive patient is depicted by a male patient, older than 41 years, which increases their risk with more prevalent comorbidities such as diabetes, hypertension, and obesity. Some implications on outcomes are discussed. (Copyright © 2020 Elsevier Inc. All rights reserved.)","container-title":"Annals of epidemiology","ISSN":"1873-2585","title":"Clinical characteristics and risk factors for mortality of patients with COVID-19 in a large data set from Mexico.","URL":"http://search.ebscohost.com/login.aspx?direct=true&amp;db=cmedm&amp;AN=32798701&amp;site=ehost-live","author":[{"family":"Parra-Bracamonte","given":"Gaspar Manuel"},{"family":"Lopez-Villalobos","given":"Nicolas"},{"family":"Parra-Bracamonte","given":"Francisco E"}],"issued":{"date-parts":[["2020"]]}}},{"id":4621,"uris":["http://zotero.org/users/7696217/items/2WBCRY9X"],"uri":["http://zotero.org/users/7696217/items/2WBCRY9X"],"itemData":{"id":4621,"type":"article-journal","abstract":"Background: Coronavirus disease 2019 (COVID-19) has been a global pandemic disease, with more than 4 million cases and nearly 300,000 deaths. Little is known about COVID-19 in patients with chronic obstructive pulmonary disease (COPD). We aimed to evaluate the influence of preexisting COPD on the progress and outcomes of COVID-19. Methods: This was a multicenter, retrospective, observational study. We enrolled 1,048 patients aged 40 years and above, including 50 patients with COPD and 998 patients without COPD, and with COVID-19 confirmed via high-throughput sequencing or real-time reverse transcription-polymerase chain reaction, between December 11, 2019 and February 20, 2020. We collected data of demographics, pathologic test results, radiologic imaging, and treatments. The primary outcomes were composite endpoints determined by admission to an intensive care unit, the use of mechanical ventilation, or death. Results: Compared with patients who had COVID-19 but not COPD, those with COPD had higher rates of fatigue (56.0% vs. 40.2%), dyspnea (66.0% vs. 26.3%), diarrhea (16.0% vs. 3.6%), and unconsciousness (8.0% vs. 1.7%) and a significantly higher proportion of increased activated partial thromboplastin time (23.5% vs. 5.2%) and D-dimer (65.9% vs. 29.3%), as well as ground-glass opacities (77.6% vs. 60.3%), local patchy shadowing (61.2% vs. 41.4%), and interstitial abnormalities (51.0% vs. 19.8%) on chest computed tomography. Patients with COPD were more likely to develop bacterial or fungal coinfection (20.0% vs. 5.9%), acute respiratory distress syndrome (ARDS) (20.0% vs. 7.3%), septic shock (14.0% vs. 2.3%), or acute renal failure (12.0% vs. 1.3%). Patients with COPD and COVID-19 had a higher risk of reaching the composite endpoints [hazard ratio (HR): 2.17, 95% confidence interval (CI): 1.40-3.38; P=0.001] or death (HR: 2.28, 95% CI: 1.15-4.51; P=0.019), after adjustment. Conclusions: In this study, patients with COPD who developed COVID-19 showed a higher risk of admission to the intensive care unit, mechanical ventilation, or death.","container-title":"Journal of Thoracic Disease","DOI":"http://dx.doi.org/10.21037/jtd-20-1914","ISSN":"2072-1439","issue":"5","language":"English","note":"publisher-place: P. Ran, State Key Laboratory of Respiratory Disease, National Clinical Research Center for Respiratory Disease, Guangzhou Inst. of Respiratory Health, First Affiliated Hospital of Guangzhou Medical University, 151 Yanjiang Road, Guangzhou, China. E-mail:\npublisher: AME Publishing Company (E-mail: info@amepc.org)","page":"1811–1823","title":"Clinical characteristics of COVID-19 infection in chronic obstructive pulmonary disease: a multicenter, retrospective, observational study.","volume":"12","author":[{"family":"F.","given":"Wu"},{"family":"Y.","given":"Zhou Zhang"},{"family":"Z.","given":"Wang"},{"family":"M.","given":"Xie"},{"family":"Z.","given":"Shi"},{"family":"Z.","given":"Tang"},{"family":"X.","given":"Liu"},{"family":"C.","given":"Lei"},{"family":"Y.","given":"Liu"},{"family":"Z.","given":"Ni"},{"family":"X.","given":"Liu"},{"family":"W.","given":"Yin"},{"family":"L.","given":"Cheng"},{"family":"F.","given":"Ye"},{"family":"J.","given":"Peng"},{"family":"L.","given":"Huang"},{"family":"J.","given":"Tian"},{"family":"L.","given":"Zhang"},{"family":"X.","given":"Mo"},{"family":"Y.","given":"Zhou Zhang"},{"family":"K.","given":"Hu"},{"family":"Y.","given":"Jiang"},{"family":"W.","given":"Guan"},{"family":"J.","given":"Xiang"},{"family":"Y.","given":"Liu"},{"family":"Y.","given":"Peng"},{"family":"L.","given":"Wei"},{"family":"Y.","given":"Hu"},{"family":"P.","given":"Peng"},{"family":"J.","given":"Wang"},{"family":"J.","given":"Liu"},{"family":"W.","given":"Huang"},{"family":"R.","given":"Chen"},{"family":"S.","given":"Li"},{"family":"N.","given":"Zhong Zhang"},{"family":"J.","given":"Zhao"},{"family":"N.","given":"Zhong Zhang"},{"family":"Wu","given":"Fan"},{"family":"Zhou","given":"Yumin"},{"family":"Wang","given":"Zhongfang"},{"family":"Xie","given":"Min"},{"family":"Shi","given":"Zhe"},{"family":"Tang","given":"Zhiqiang"},{"family":"Li","given":"Xiaohe Xiaochen"},{"family":"Li","given":"Xiaohe Xiaochen"},{"family":"Lei","given":"Chunliang"},{"family":"Li","given":"Yimin"},{"family":"Ni","given":"Zhengyi"},{"family":"Hu","given":"Yu"},{"family":"Liu","given":"Xiaoqing"},{"family":"Yin","given":"Wenguang"},{"family":"Cheng","given":"Linling"},{"family":"Ye","given":"Feng"},{"family":"Peng","given":"Jieqi"},{"family":"Huang","given":"Lingmei"},{"family":"Tian","given":"Jia"},{"family":"Zhang","given":"Lingjuan"}],"issued":{"date-parts":[["2020"]]}}},{"id":4631,"uris":["http://zotero.org/users/7696217/items/G8NQ6HQY"],"uri":["http://zotero.org/users/7696217/items/G8NQ6HQY"],"itemData":{"id":4631,"type":"article-journal","container-title":"Journal of Allergy and Clinical Immunology","ISSN":"0091-6749","issue":"2","journalAbbreviation":"Journal of Allergy and Clinical Immunology","note":"publisher: Elsevier","page":"327-329","title":"Association of asthma and its genetic predisposition with the risk of severe COVID-19","volume":"146","author":[{"family":"Zhu","given":"Zhaozhong"},{"family":"Hasegawa","given":"Kohei"},{"family":"Ma","given":"Baoshan"},{"family":"Fujiogi","given":"Michimasa"},{"family":"Camargo Jr","given":"Carlos A"},{"family":"Liang","given":"Liming"}],"issued":{"date-parts":[["2020"]]}},"locator":"-19"},{"id":4611,"uris":["http://zotero.org/users/7696217/items/EV2UMSVY"],"uri":["http://zotero.org/users/7696217/items/EV2UMSVY"],"itemData":{"id":4611,"type":"article-journal","container-title":"Revista de investigacion Clinica","ISSN":"0034-8376","issue":"3","note":"publisher: Permanyer","page":"151–158","title":"Impact of comorbidities in Mexican SARS-CoV-2-positive patients: a retrospective analysis in a national cohort","volume":"72","author":[{"family":"García","given":"Ashuin Kammar"},{"family":"Mayo","given":"José de Jesús Vidal"},{"family":"Zertuche","given":"Juan M Vera"},{"family":"Hernández","given":"Martin Lazcano"},{"family":"López","given":"Obdulia Vera"},{"family":"Badilla","given":"Orietta Segura"},{"family":"Alonso","given":"Patricia Aguilar"},{"family":"Cruz","given":"Addi Rhode Navarro"}],"issued":{"date-parts":[["2020"]]}}},{"id":4623,"uris":["http://zotero.org/users/7696217/items/67DPVWGD"],"uri":["http://zotero.org/users/7696217/items/67DPVWGD"],"itemData":{"id":4623,"type":"article-journal","container-title":"The journal of allergy and clinical immunology. In practice","DOI":"10.1016/j.jaip.2020.05.006","ISSN":"2213-2201 (Electronic)","issue":"7","language":"eng","note":"PMID: 32417445","page":"2388–2391","title":"Asthma prolongs intubation in COVID-19.","volume":"8","author":[{"family":"Mahdavinia","given":"Mahboobeh"},{"family":"Foster","given":"Katharine J"},{"family":"Jauregui","given":"Emilio"},{"family":"Moore","given":"Donyea"},{"family":"Adnan","given":"Darbaz"},{"family":"Andy-Nweye","given":"Aame B"},{"family":"Khan","given":"Shahab"},{"family":"Bishehsari","given":"Faraz"}],"issued":{"date-parts":[["2020"]]}},"locator":"-19"},{"id":4626,"uris":["http://zotero.org/users/7696217/items/CWAZ54YS"],"uri":["http://zotero.org/users/7696217/items/CWAZ54YS"],"itemData":{"id":4626,"type":"article-journal","abstract":"Background: The outbreak of Coronavirus Disease 2019 (COVID-19) has become a global public health emergency.; Methods: 204 elderly patients (≥60 years old) diagnosed with COVID-19 in Renmin Hospital of Wuhan University from January 31st to February 20th, 2020 were included in this study. Clinical endpoint was in-hospital death.; Results: Of the 204 patients, hypertension, diabetes, cardiovascular disease, and chronic obstructive pulmonary disease (COPD) were the most common coexisting conditions. 76 patients died in the hospital. Multivariate analysis showed that dyspnea (hazards ratio (HR) 2.2, 95% confidence interval (CI) 1.414-3.517; p \\textless 0.001), older age (HR 1.1, 95% CI 1.070-1.123; p \\textless 0.001), neutrophilia (HR 4.4, 95% CI 1.310-15.061; p = 0.017) and elevated ultrasensitive cardiac troponin I (HR 3.9, 95% CI 1.471-10.433; p = 0.006) were independently associated with death.; Conclusion: Although so far the overall mortality of COVID-19 is relatively low, the mortality of elderly patients is much higher. Early diagnosis and supportive care are of great importance for the elderly patients of COVID-19. (Copyright © 2020 The Authors. Published by Elsevier Ltd.. All rights reserved.)","container-title":"International journal of infectious diseases : IJID : official publication of the International Society for Infectious Diseases","ISSN":"1878-3511","page":"245–250","title":"Clinical features and short-term outcomes of elderly patients with COVID-19.","volume":"97","author":[{"family":"Li","given":"Ping"},{"family":"Chen","given":"Lulu"},{"family":"Liu","given":"Zheming"},{"family":"Pan","given":"Jinghui"},{"family":"Zhou","given":"Dingyi"},{"family":"Wang","given":"Hui"},{"family":"Gong","given":"Hongyun"},{"family":"Fu","given":"Zhenmin"},{"family":"Song","given":"Qibin"},{"family":"Min","given":"Qian"},{"family":"Ruan","given":"Shasha"},{"family":"Xu","given":"Tangpeng"},{"family":"Cheng","given":"Fan"},{"family":"Li","given":"Xiangpan"}],"issued":{"date-parts":[["2020"]]}},"locator":"-19"},{"id":8060,"uris":["http://zotero.org/users/7696217/items/6JIRZ44C"],"uri":["http://zotero.org/users/7696217/items/6JIRZ44C"],"itemData":{"id":8060,"type":"article-journal","container-title":"Allergy","journalAbbreviation":"Allergy","note":"publisher: Wiley-Blackwell","title":"Association between asthma and clinical mortality/morbidity in COVID</w:instrText>
      </w:r>
      <w:r w:rsidR="002C7E5F" w:rsidRPr="00E14556">
        <w:rPr>
          <w:rFonts w:ascii="Cambria Math" w:hAnsi="Cambria Math" w:cs="Cambria Math"/>
        </w:rPr>
        <w:instrText>‐</w:instrText>
      </w:r>
      <w:r w:rsidR="002C7E5F" w:rsidRPr="00E14556">
        <w:rPr>
          <w:rFonts w:ascii="Arial" w:hAnsi="Arial" w:cs="Arial"/>
        </w:rPr>
        <w:instrText>19 patients using clinical epidemiologic data from Korean Disease Control and Prevention","author":[{"family":"Choi","given":"Hyo</w:instrText>
      </w:r>
      <w:r w:rsidR="002C7E5F" w:rsidRPr="00E14556">
        <w:rPr>
          <w:rFonts w:ascii="Cambria Math" w:hAnsi="Cambria Math" w:cs="Cambria Math"/>
        </w:rPr>
        <w:instrText>‐</w:instrText>
      </w:r>
      <w:r w:rsidR="002C7E5F" w:rsidRPr="00E14556">
        <w:rPr>
          <w:rFonts w:ascii="Arial" w:hAnsi="Arial" w:cs="Arial"/>
        </w:rPr>
        <w:instrText>Geun"},{"family":"Wee","given":"Jee Hye"},{"family":"Kim","given":"So Young"},{"family":"Kim","given":"Joo</w:instrText>
      </w:r>
      <w:r w:rsidR="002C7E5F" w:rsidRPr="00E14556">
        <w:rPr>
          <w:rFonts w:ascii="Cambria Math" w:hAnsi="Cambria Math" w:cs="Cambria Math"/>
        </w:rPr>
        <w:instrText>‐</w:instrText>
      </w:r>
      <w:r w:rsidR="002C7E5F" w:rsidRPr="00E14556">
        <w:rPr>
          <w:rFonts w:ascii="Arial" w:hAnsi="Arial" w:cs="Arial"/>
        </w:rPr>
        <w:instrText>Hee"},{"family":"Kim","given":"Hwan Il"},{"family":"Park","given":"Ji</w:instrText>
      </w:r>
      <w:r w:rsidR="002C7E5F" w:rsidRPr="00E14556">
        <w:rPr>
          <w:rFonts w:ascii="Cambria Math" w:hAnsi="Cambria Math" w:cs="Cambria Math"/>
        </w:rPr>
        <w:instrText>‐</w:instrText>
      </w:r>
      <w:r w:rsidR="002C7E5F" w:rsidRPr="00E14556">
        <w:rPr>
          <w:rFonts w:ascii="Arial" w:hAnsi="Arial" w:cs="Arial"/>
        </w:rPr>
        <w:instrText>Young"},{"family":"Park","given":"Sunghoon"},{"family":"Hwang","given":"Yong Il"},{"family":"Jang","given":"Seung Hun"},{"family":"Jung","given":"Ki</w:instrText>
      </w:r>
      <w:r w:rsidR="002C7E5F" w:rsidRPr="00E14556">
        <w:rPr>
          <w:rFonts w:ascii="Cambria Math" w:hAnsi="Cambria Math" w:cs="Cambria Math"/>
        </w:rPr>
        <w:instrText>‐</w:instrText>
      </w:r>
      <w:r w:rsidR="002C7E5F" w:rsidRPr="00E14556">
        <w:rPr>
          <w:rFonts w:ascii="Arial" w:hAnsi="Arial" w:cs="Arial"/>
        </w:rPr>
        <w:instrText xml:space="preserve">Suck"}],"issued":{"date-parts":[["2020"]]}}},{"id":8061,"uris":["http://zotero.org/users/7696217/items/NLKP5SWJ"],"uri":["http://zotero.org/users/7696217/items/NLKP5SWJ"],"itemData":{"id":8061,"type":"article-journal","container-title":"The Lancet Respiratory Medicine","ISSN":"2213-2600","journalAbbreviation":"The Lancet Respiratory Medicine","note":"publisher: Elsevier","title":"Association between pre-existing respiratory disease and its treatment, and severe COVID-19: a population cohort study","author":[{"family":"Aveyard","given":"Paul"},{"family":"Gao","given":"Min"},{"family":"Lindson","given":"Nicola"},{"family":"Hartmann-Boyce","given":"Jamie"},{"family":"Watkinson","given":"Peter"},{"family":"Young","given":"Duncan"},{"family":"Coupland","given":"Carol AC"},{"family":"San Tan","given":"Pui"},{"family":"Clift","given":"Ashley K"},{"family":"Harrison","given":"David"}],"issued":{"date-parts":[["2021"]]}}},{"id":8062,"uris":["http://zotero.org/users/7696217/items/AXCIJTWC"],"uri":["http://zotero.org/users/7696217/items/AXCIJTWC"],"itemData":{"id":8062,"type":"article-journal","container-title":"Chronic Respiratory Disease","ISSN":"1479-9731","journalAbbreviation":"Chronic Respiratory Disease","note":"publisher: SAGE Publications Sage UK: London, England","page":"1479973120986806","title":"Contribution of pulmonary diseases to COVID-19 mortality in a diverse urban community of New York","volume":"18","author":[{"family":"Girardin","given":"Jean-Louis"},{"family":"Seixas","given":"Azizi"},{"family":"Ramos Cejudo","given":"Jaime"},{"family":"Osorio","given":"Ricardo S"},{"family":"Avirappattu","given":"George"},{"family":"Reid","given":"Marvin"},{"family":"Parthasarathy","given":"Sairam"}],"issued":{"date-parts":[["2021"]]}}},{"id":8063,"uris":["http://zotero.org/users/7696217/items/UKEIJ4P6"],"uri":["http://zotero.org/users/7696217/items/UKEIJ4P6"],"itemData":{"id":8063,"type":"article-journal","container-title":"PloS one","ISSN":"1932-6203","issue":"3","journalAbbreviation":"PloS one","note":"publisher: Public Library of Science San Francisco, CA USA","page":"e0248009","title":"Predictors of infection, symptoms development, and mortality in people with SARS-CoV-2 living in retirement nursing homes","volume":"16","author":[{"family":"De Vito","given":"Andrea"},{"family":"Fiore","given":"Vito"},{"family":"Princic","given":"Elija"},{"family":"Geremia","given":"Nicholas"},{"family":"Panu Napodano","given":"Catello Mario"},{"family":"Muredda","given":"Alberto Augusto"},{"family":"Maida","given":"Ivana"},{"family":"Madeddu","given":"Giordano"},{"family":"Babudieri","given":"Sergio"}],"issued":{"date-parts":[["2021"]]}}},{"id":8064,"uris":["http://zotero.org/users/7696217/items/M22GZISB"],"uri":["http://zotero.org/users/7696217/items/M22GZISB"],"itemData":{"id":8064,"type":"article-journal","container-title":"Public health","ISSN":"0033-3506","journalAbbreviation":"Public health","note":"publisher: Elsevier","page":"1-3","title":"Survival in adult inpatients with COVID-19","volume":"190","author":[{"family":"Murillo-Zamora","given":"Efrén"},{"family":"Hernandez-Suarez","given":"Carlos M"}],"issued":{"date-parts":[["2021"]]}}},{"id":8055,"uris":["http://zotero.org/users/7696217/items/EFIETS23"],"uri":["http://zotero.org/users/7696217/items/EFIETS23"],"itemData":{"id":8055,"type":"article-journal","container-title":"Intensive care medicine","ISSN":"1432-1238","issue":"9","journalAbbreviation":"Intensive care medicine","note":"publisher: Springer","page":"1714-1722","title":"Increased mortality in patients with severe SARS-CoV-2 infection admitted within seven days of disease onset","volume":"46","author":[{"family":"Azoulay","given":"Elie"},{"family":"Fartoukh","given":"Muriel"},{"family":"Darmon","given":"Michael"},{"family":"Géri","given":"Guillaume"},{"family":"Voiriot","given":"Guillaume"},{"family":"Dupont","given":"Thibault"},{"family":"Zafrani","given":"Lara"},{"family":"Girodias","given":"Lola"},{"family":"Labbé","given":"Vincent"},{"family":"Dres","given":"Martin"}],"issued":{"date-parts":[["2020"]]}}},{"id":8056,"uris":["http://zotero.org/users/7696217/items/8JY9K7IH"],"uri":["http://zotero.org/users/7696217/items/8JY9K7IH"],"itemData":{"id":8056,"type":"article-journal","container-title":"JAMA internal medicine","ISSN":"2168-6106","issue":"10","journalAbbreviation":"JAMA internal medicine","note":"publisher: American Medical Association","page":"1345-1355","title":"Risk factors associated with mortality among patients with COVID-19 in intensive care units in Lombardy, Italy","volume":"180","author":[{"family":"Grasselli","given":"Giacomo"},{"family":"Greco","given":"Massimiliano"},{"family":"Zanella","given":"Alberto"},{"family":"Albano","given":"Giovanni"},{"family":"Antonelli","given":"Massimo"},{"family":"Bellani","given":"Giacomo"},{"family":"Bonanomi","given":"Ezio"},{"family":"Cabrini","given":"Luca"},{"family":"Carlesso","given":"Eleonora"},{"family":"Castelli","given":"Gianpaolo"}],"issued":{"date-parts":[["2020"]]}}},{"id":8057,"uris":["http://zotero.org/users/7696217/items/JF3CDFFE"],"uri":["http://zotero.org/users/7696217/items/JF3CDFFE"],"itemData":{"id":8057,"type":"article-journal","container-title":"Journal of Infection","ISSN":"0163-4453","issue":"6","journalAbbreviation":"Journal of Infection","note":"publisher: Elsevier","page":"639-645","title":"Coronavirus disease 2019 in elderly patients: characteristics and prognostic factors based on 4-week follow-up","volume":"80","author":[{"family":"Wang","given":"Lang"},{"family":"He","given":"Wenbo"},{"family":"Yu","given":"Xiaomei"},{"family":"Hu","given":"Dalong"},{"family":"Bao","given":"Mingwei"},{"family":"Liu","given":"Huafen"},{"family":"Zhou","given":"Jiali"},{"family":"Jiang","given":"Hong"}],"issued":{"date-parts":[["2020"]]}}},{"id":8058,"uris":["http://zotero.org/users/7696217/items/ARN2JNLP"],"uri":["http://zotero.org/users/7696217/items/ARN2JNLP"],"itemData":{"id":8058,"type":"article-journal","container-title":"Critical care medicine","journalAbbreviation":"Critical care medicine","note":"publisher: Wolters Kluwer Health","title":"Clinical features of coronavirus disease 2019 patients with mechanical ventilation: a nationwide study in China","author":[{"family":"Wang","given":"Tao"},{"family":"Tang","given":"Chunli"},{"family":"Chen","given":"Ruchong"},{"family":"Ruan","given":"Honglian"},{"family":"Liang","given":"Wenhua"},{"family":"Guan","given":"Weijie"},{"family":"Sang","given":"Ling"},{"family":"Tang","given":"Ruidi"},{"family":"Zhong","given":"Nanshan"},{"family":"Li","given":"Shiyue"}],"issued":{"date-parts":[["2020"]]}}},{"id":8065,"uris":["http://zotero.org/users/7696217/items/PEF8RLG9"],"uri":["http://zotero.org/users/7696217/items/PEF8RLG9"],"itemData":{"id":8065,"type":"article-journal","container-title":"Annals of Allergy, Asthma &amp; Immunology","issue":"1","journalAbbreviation":"Annals of Allergy, Asthma &amp; Immunology","note":"publisher: Elsevier","page":"93","title":"Asthma is associated with increased risk of intubation but not hospitalization or death in coronavirus disease 2019","volume":"126","author":[{"family":"Rosenthal","given":"Jamie A"},{"family":"Awan","given":"Seemal F"},{"family":"Fintzi","given":"Jonathan"},{"family":"Keswani","given":"Anjeni"},{"family":"Ein","given":"Daniel"}],"issued":{"date-parts":[["2021"]]}}},{"id":8066,"uris":["http://zotero.org/users/7696217/items/BIG3VCWY"],"uri":["http://zotero.org/users/7696217/items/BIG3VCWY"],"itemData":{"id":8066,"type":"article-journal","container-title":"Annals of Allergy, Asthma &amp; Immunology","ISSN":"1081-1206","journalAbbreviation":"Annals of Allergy, Asthma &amp; Immunology","note":"publisher: Elsevier","title":"The relationship between asthma, eosinophilia, and outcomes in coronavirus disease 2019 infection","author":[{"family":"Ho","given":"Kam Sing"},{"family":"Howell","given":"Daniel"},{"family":"Rogers","given":"Linda"},{"family":"Narasimhan","given":"Bharat"},{"family":"Verma","given":"Hannah"},{"family":"Steiger","given":"David"}],"issued":{"date-parts":[["2021"]]}}},{"id":8067,"uris":["http://zotero.org/users/7696217/items/K9NYXYSK"],"uri":["http://zotero.org/users/7696217/items/K9NYXYSK"],"itemData":{"id":8067,"type":"article-journal","container-title":"Internal and emergency medicine","ISSN":"1970-9366","journalAbbreviation":"Internal and emergency medicine","note":"publisher: Springer","page":"1-11","title":"Chronic comorbidities and clinical outcomes in patients with and without COVID-19: a large population-based study using national administrative healthcare open data of Mexico","author":[{"family":"Martos-Benítez","given":"Frank Daniel"},{"family":"Soler-Morejón","given":"Caridad Dios"},{"family":"García-del Barco","given":"Diana"}],"issued":{"date-parts":[["2021"]]}}},{"id":8070,"uris":["http://zotero.org/users/7696217/items/TITUZ377"],"uri":["http://zotero.org/users/7696217/items/TITUZ377"],"itemData":{"id":8070,"type":"article-journal","container-title":"World Allergy Organization Journal","ISSN":"1939-4551","issue":"2","journalAbbreviation":"World Allergy Organization Journal","note":"publisher: Elsevier","page":"100508","title":"Severity of COVID-19 in hospitalized patients with and without atopic disease","volume":"14","author":[{"family":"Timberlake","given":"Dylan T"},{"family":"Narayanan","given":"Deepika"},{"family":"Ogbogu","given":"Princess U"},{"family":"Raveendran","given":"Rekha"},{"family":"Porter","given":"Kyle"},{"family":"Scherzer","given":"Rebecca"},{"family":"Prince","given":"Benjamin"},{"family":"Grayson","given":"Mitchell H"}],"issued":{"date-parts":[["2021"]]}}},{"id":8072,"uris":["http://zotero.org/users/7696217/items/U8TQCNEX"],"uri":["http://zotero.org/users/7696217/items/U8TQCNEX"],"itemData":{"id":8072,"type":"article-journal","container-title":"The Journal of Allergy and Clinical Immunology: In Practice","ISSN":"2213-2198","journalAbbreviation":"The Journal of Allergy and Clinical Immunology: In Practice","note":"publisher: Elsevier","title":"Chronic respiratory diseases and the outcomes of COVID-19: A nationwide retrospective cohort study of 39,420 cases","author":[{"family":"Guan","given":"Wei-jie"},{"family":"Liang","given":"Wen-hua"},{"family":"Shi","given":"Ying"},{"family":"Gan","given":"Lan-xia"},{"family":"Wang","given":"Hai-bo"},{"family":"He","given":"Jian-xing"},{"family":"Zhong","given":"Nan-shan"}],"issued":{"date-parts":[["2021"]]}}},{"id":8073,"uris":["http://zotero.org/users/7696217/items/P5ILRAH6"],"uri":["http://zotero.org/users/7696217/items/P5ILRAH6"],"itemData":{"id":8073,"type":"article-journal","container-title":"Scientific reports","ISSN":"2045-2322","issue":"1","journalAbbreviation":"Scientific reports","note":"publisher: Nature Publishing Group","page":"1-8","title":"Impact of COPD on COVID-19 prognosis: A nationwide population-based study in South Korea","volume":"11","author":[{"family":"Lee","given":"Sang Chul"},{"family":"Son","given":"Kang Ju"},{"family":"Han","given":"Chang Hoon"},{"family":"Park","given":"Seon Cheol"},{"family":"Jung","given":"Ji Ye"}],"issued":{"date-parts":[["2021"]]}}},{"id":8074,"uris":["http://zotero.org/users/7696217/items/373D8T8S"],"uri":["http://zotero.org/users/7696217/items/373D8T8S"],"itemData":{"id":8074,"type":"article-journal","container-title":"Scientific reports","ISSN":"2045-2322","issue":"1","journalAbbreviation":"Scientific reports","note":"publisher: Nature Publishing Group","page":"1-13","title":"Risk factors associated with 28-day all-cause mortality in older severe COVID-19 patients in Wuhan, China: a retrospective observational study","volume":"10","author":[{"family":"Jiang","given":"Yi"},{"family":"Abudurexiti","given":"Subi"},{"family":"An","given":"Meng-Meng"},{"family":"Cao","given":"Da"},{"family":"Wei","given":"Jie"},{"family":"Gong","given":"Ping"}],"issued":{"date-parts":[["2020"]]}}},{"id":8077,"uris":["http://zotero.org/users/7696217/items/9WGVY2PZ"],"uri":["http://zotero.org/users/7696217/items/9WGVY2PZ"],"itemData":{"id":8077,"type":"article-journal","container-title":"The Lancet Respiratory Medicine","ISSN":"2213-2600","journalAbbreviation":"The Lancet Respiratory Medicine","note":"publisher: Elsevier","title":"Risk of adverse outcomes in patients with underlying respiratory conditions admitted to hospital with COVID-19: a national, multicentre prospective cohort study using the ISARIC WHO Clinical Characterisation Protocol UK","author":[{"family":"Bloom","given":"Chloe I"},{"family":"Drake","given":"Thomas M"},{"family":"Docherty","given":"Annemarie B"},{"family":"Lipworth","given":"Brian J"},{"family":"Johnston","given":"Sebastian L"},{"family":"Nguyen-Van-Tam","given":"Jonathan S"},{"family":"Carson","given":"Gail"},{"family":"Dunning","given":"Jake"},{"family":"Harrison","given":"Ewen M"},{"family":"Baillie","given":"J Kenneth"}],"issued":{"date-parts":[["2021"]]}},"locator":"-"}],"schema":"https://github.com/citation-style-language/schema/raw/master/csl-citation.json"} </w:instrText>
      </w:r>
      <w:r w:rsidR="00522096" w:rsidRPr="00E14556">
        <w:rPr>
          <w:rFonts w:ascii="Arial" w:hAnsi="Arial" w:cs="Arial"/>
        </w:rPr>
        <w:fldChar w:fldCharType="separate"/>
      </w:r>
      <w:r w:rsidR="002C7E5F" w:rsidRPr="00E14556">
        <w:rPr>
          <w:rFonts w:ascii="Arial" w:hAnsi="Arial" w:cs="Arial"/>
          <w:vertAlign w:val="superscript"/>
        </w:rPr>
        <w:t>21,35–41,41–47,47–69</w:t>
      </w:r>
      <w:r w:rsidR="00522096" w:rsidRPr="00E14556">
        <w:rPr>
          <w:rFonts w:ascii="Arial" w:hAnsi="Arial" w:cs="Arial"/>
        </w:rPr>
        <w:fldChar w:fldCharType="end"/>
      </w:r>
      <w:r w:rsidR="004A596B" w:rsidRPr="00E14556">
        <w:rPr>
          <w:rFonts w:ascii="Arial" w:hAnsi="Arial" w:cs="Arial"/>
        </w:rPr>
        <w:t>.</w:t>
      </w:r>
      <w:r w:rsidR="00F650A1" w:rsidRPr="00E14556">
        <w:rPr>
          <w:rFonts w:ascii="Arial" w:hAnsi="Arial" w:cs="Arial"/>
        </w:rPr>
        <w:t xml:space="preserve"> The full PRISMA flowchart is </w:t>
      </w:r>
      <w:r w:rsidR="0008723E" w:rsidRPr="00E14556">
        <w:rPr>
          <w:rFonts w:ascii="Arial" w:hAnsi="Arial" w:cs="Arial"/>
        </w:rPr>
        <w:t>shown</w:t>
      </w:r>
      <w:r w:rsidR="00F650A1" w:rsidRPr="00E14556">
        <w:rPr>
          <w:rFonts w:ascii="Arial" w:hAnsi="Arial" w:cs="Arial"/>
        </w:rPr>
        <w:t xml:space="preserve"> in Figure 1, and a full list of excluded studies with reasons for exclusion can be found in </w:t>
      </w:r>
      <w:r w:rsidR="0008723E" w:rsidRPr="00E14556">
        <w:rPr>
          <w:rFonts w:ascii="Arial" w:hAnsi="Arial" w:cs="Arial"/>
        </w:rPr>
        <w:t>Supplementary</w:t>
      </w:r>
      <w:r w:rsidR="00F650A1" w:rsidRPr="00E14556">
        <w:rPr>
          <w:rFonts w:ascii="Arial" w:hAnsi="Arial" w:cs="Arial"/>
        </w:rPr>
        <w:t xml:space="preserve"> Table </w:t>
      </w:r>
      <w:r w:rsidR="00E96EAB" w:rsidRPr="00E14556">
        <w:rPr>
          <w:rFonts w:ascii="Arial" w:hAnsi="Arial" w:cs="Arial"/>
        </w:rPr>
        <w:t>2</w:t>
      </w:r>
      <w:r w:rsidR="00F650A1" w:rsidRPr="00E14556">
        <w:rPr>
          <w:rFonts w:ascii="Arial" w:hAnsi="Arial" w:cs="Arial"/>
        </w:rPr>
        <w:t>.</w:t>
      </w:r>
      <w:r w:rsidR="00C47003" w:rsidRPr="00E14556">
        <w:rPr>
          <w:rFonts w:ascii="Arial" w:hAnsi="Arial" w:cs="Arial"/>
        </w:rPr>
        <w:t xml:space="preserve"> </w:t>
      </w:r>
      <w:r w:rsidR="001746E0" w:rsidRPr="00E14556">
        <w:rPr>
          <w:rFonts w:ascii="Arial" w:hAnsi="Arial" w:cs="Arial"/>
        </w:rPr>
        <w:t xml:space="preserve">There </w:t>
      </w:r>
      <w:proofErr w:type="gramStart"/>
      <w:r w:rsidR="001746E0" w:rsidRPr="00E14556">
        <w:rPr>
          <w:rFonts w:ascii="Arial" w:hAnsi="Arial" w:cs="Arial"/>
        </w:rPr>
        <w:t>were</w:t>
      </w:r>
      <w:proofErr w:type="gramEnd"/>
      <w:r w:rsidR="001746E0" w:rsidRPr="00E14556">
        <w:rPr>
          <w:rFonts w:ascii="Arial" w:hAnsi="Arial" w:cs="Arial"/>
        </w:rPr>
        <w:t xml:space="preserve"> a total of </w:t>
      </w:r>
      <w:r w:rsidR="00B955E8" w:rsidRPr="00E14556">
        <w:rPr>
          <w:rFonts w:ascii="Arial" w:hAnsi="Arial" w:cs="Arial"/>
        </w:rPr>
        <w:t xml:space="preserve">1,678,992 </w:t>
      </w:r>
      <w:r w:rsidR="00B51478" w:rsidRPr="00E14556">
        <w:rPr>
          <w:rFonts w:ascii="Arial" w:hAnsi="Arial" w:cs="Arial"/>
        </w:rPr>
        <w:t>participants across the included studies, with a mean age range of 45.7-</w:t>
      </w:r>
      <w:r w:rsidR="000C09B2" w:rsidRPr="00E14556">
        <w:rPr>
          <w:rFonts w:ascii="Arial" w:hAnsi="Arial" w:cs="Arial"/>
        </w:rPr>
        <w:t>81.9</w:t>
      </w:r>
      <w:r w:rsidR="003B2BD6" w:rsidRPr="00E14556">
        <w:rPr>
          <w:rFonts w:ascii="Arial" w:hAnsi="Arial" w:cs="Arial"/>
        </w:rPr>
        <w:t xml:space="preserve"> years</w:t>
      </w:r>
      <w:r w:rsidR="00746B8E" w:rsidRPr="00E14556">
        <w:rPr>
          <w:rFonts w:ascii="Arial" w:hAnsi="Arial" w:cs="Arial"/>
        </w:rPr>
        <w:t xml:space="preserve">. </w:t>
      </w:r>
      <w:r w:rsidR="002F70B9" w:rsidRPr="00E14556">
        <w:rPr>
          <w:rFonts w:ascii="Arial" w:hAnsi="Arial" w:cs="Arial"/>
        </w:rPr>
        <w:t xml:space="preserve">Of the included studies, </w:t>
      </w:r>
      <w:r w:rsidR="00AD440B" w:rsidRPr="00E14556">
        <w:rPr>
          <w:rFonts w:ascii="Arial" w:hAnsi="Arial" w:cs="Arial"/>
        </w:rPr>
        <w:t>10</w:t>
      </w:r>
      <w:r w:rsidR="00B97241" w:rsidRPr="00E14556">
        <w:rPr>
          <w:rFonts w:ascii="Arial" w:hAnsi="Arial" w:cs="Arial"/>
        </w:rPr>
        <w:t xml:space="preserve"> </w:t>
      </w:r>
      <w:r w:rsidR="00B97241" w:rsidRPr="00E14556">
        <w:rPr>
          <w:rFonts w:ascii="Arial" w:hAnsi="Arial" w:cs="Arial"/>
        </w:rPr>
        <w:fldChar w:fldCharType="begin"/>
      </w:r>
      <w:r w:rsidR="002C7E5F" w:rsidRPr="00E14556">
        <w:rPr>
          <w:rFonts w:ascii="Arial" w:hAnsi="Arial" w:cs="Arial"/>
        </w:rPr>
        <w:instrText xml:space="preserve"> ADDIN ZOTERO_ITEM CSL_CITATION {"citationID":"bEG2MeF6","properties":{"formattedCitation":"\\super 38,42,46,48,51,55,56,58,66,69\\nosupersub{}","plainCitation":"38,42,46,48,51,55,56,58,66,69","noteIndex":0},"citationItems":[{"id":4612,"uris":["http://zotero.org/users/7696217/items/M62U79DP"],"uri":["http://zotero.org/users/7696217/items/M62U79DP"],"itemData":{"id":4612,"type":"article-journal","abstract":"BACKGROUND: Hospitalized COVID-19 patients tend to be older and frequently have hypertension, diabetes or coronary heart disease (CHD), but whether these co-morbidities are true risk factors (i.e. more common than in the general older population) is unclear. We estimated associations between pre-existing diagnoses and hospitalized COVID-19 alone or with mortality, in a large community cohort. METHOD(S): UK Biobank (England) participants with baseline assessment 2006 to 2010, followed in hospital discharge records to 2017 and death records to 2020. Demographic and pre-existing common diagnoses association tested with hospitalized laboratory confirmed COVID-19 (16th March to 26th April 2020), alone or with mortality, in logistic models. RESULT(S): Of 269,070 participants aged 65+, 507 (0.2%) became COVID-19 hospital inpatients, of which 141 (27.8%) died. Common co-morbidities in hospitalized inpatients were hypertension (59.6%), history of fall or fragility fractures (29.4%), coronary heart disease (CHD, 21.5%), type 2 diabetes (type 2, 19. 9%) and asthma (17.6%). However, in models adjusted for comorbidities, age-group, sex, ethnicity and education, pre-existing diagnoses of dementia, type 2 diabetes, COPD, pneumonia, depression, atrial fibrillation and hypertension emerged as independent risk factors for COVID-19 hospitalization, the first five remaining statistically significant for related mortality. Chronic Kidney Disease and asthma were risk factors for COVID-19 hospitalization in women but not men. CONCLUSION(S): There are specific high risk pre-existing co-morbidities for COVID-19 hospitalization and related deaths in community based older men and women. These results do not support simple age-based targeting of the older population to prevent severe COVID-19 infections.Copyright © The Author(s) 2020. Published by Oxford University Press on behalf of The Gerontological Society of America.","container-title":"The journals of gerontology. Series A, Biological sciences and medical sciences","DOI":"http://dx.doi.org/10.1093/gerona/glaa183","ISSN":"1758-535X (electronic)","language":"English","note":"publisher-place: United States\npublisher: NLM (Medline)","title":"Preexisting Comorbidities Predicting COVID-19 and Mortality in the UK Biobank Community Cohort.","URL":"http://ovidsp.ovid.com/ovidweb.cgi?T=JS&amp;PAGE=reference&amp;D=emexb&amp;NEWS=N&amp;AN=632412467 http://search.ebscohost.com/login.aspx?direct=true&amp;db=cmedm&amp;AN=32687551&amp;site=ehost-live","author":[{"family":"Atkins","given":"Janice L"},{"family":"Masoli","given":"Jane A H"},{"family":"Delgado","given":"Joao"},{"family":"Pilling","given":"Luke C"},{"family":"Kuo","given":"Chia-Ling"},{"family":"Kuchel","given":"George A"},{"family":"Melzer","given":"David"},{"family":"J.L.","given":"Atkins"},{"family":"J.A.H.","given":"Masoli"},{"family":"J.","given":"Delgado"},{"family":"L.C.","given":"Pilling"},{"family":"C.-L.","given":"Kuo"},{"family":"G.A.","given":"Kuchel"}],"issued":{"date-parts":[["2020"]]}}},{"id":4628,"uris":["http://zotero.org/users/7696217/items/5BGRS44T"],"uri":["http://zotero.org/users/7696217/items/5BGRS44T"],"itemData":{"id":4628,"type":"article-journal","container-title":"European Respiratory Journal","ISSN":"0903-1936","journalAbbreviation":"European Respiratory Journal","note":"publisher: Eur Respiratory Soc","title":"Characteristics and risk factors for COVID-19 diagnosis and adverse outcomes in Mexico: an analysis of 89,756 laboratory–confirmed COVID-19 cases","author":[{"family":"Giannouchos","given":"Theodoros V"},{"family":"Sussman","given":"Roberto A"},{"family":"Mier","given":"José M"},{"family":"Poulas","given":"Konstantinos"},{"family":"Farsalinos","given":"Konstantinos"}],"issued":{"date-parts":[["2020"]]}}},{"id":4630,"uris":["http://zotero.org/users/7696217/items/DI2VAEV2"],"uri":["http://zotero.org/users/7696217/items/DI2VAEV2"],"itemData":{"id":4630,"type":"article-journal","container-title":"Archives of medical research","ISSN":"0188-4409","issue":"7","journalAbbreviation":"Archives of medical research","note":"publisher: Elsevier","page":"683-689","title":"Increased risk of hospitalization and death in patients with COVID-19 and pre-existing noncommunicable diseases and modifiable risk factors in Mexico","volume":"51","author":[{"family":"Hernández-Galdamez","given":"Diego Rolando"},{"family":"González-Block","given":"Miguel Ángel"},{"family":"Romo-Dueñas","given":"Daniela Karola"},{"family":"Lima-Morales","given":"René"},{"family":"Hernández-Vicente","given":"Irma Alejandra"},{"family":"Lumbreras-Guzmán","given":"Marivel"},{"family":"Méndez-Hernández","given":"Pablo"}],"issued":{"date-parts":[["2020"]]}}},{"id":4625,"uris":["http://zotero.org/users/7696217/items/XLXY9Y78"],"uri":["http://zotero.org/users/7696217/items/XLXY9Y78"],"itemData":{"id":4625,"type":"article-journal","abstract":"Purpose: The purpose of this study was to assess clinical characteristics and risk factors for mortality of patients with coronavirus disease 2019 (COVID-19) from Mexico, given that it currently is in active community transmission.; Methods: Multivariate logistic regression model and Kaplan-Meier survival curves were fitted to study odds of death of characteristics and comorbidities in patients with COVID-19 in Mexico.; Results: Age, sex, and the most frequent comorbidities diabetes, obesity, and hypertension were significantly associated to the risk of death by COVID-19 (P \\textless .0001). Smoking habit was not identified as a risk factor for death. Less-frequent comorbidities such as chronic obstructive pulmonary disease, chronic kidney disease, and patients with immunosuppressed conditions also showed a significant risk for death (P \\textless .0001). Hospitalized patients and those with pneumonia had serious risks for mortality (P \\textless .0001), and more attention to specific conditions might be considered during clinical admission.; Conclusions: A more vulnerable positive patient is depicted by a male patient, older than 41 years, which increases their risk with more prevalent comorbidities such as diabetes, hypertension, and obesity. Some implications on outcomes are discussed. (Copyright © 2020 Elsevier Inc. All rights reserved.)","container-title":"Annals of epidemiology","ISSN":"1873-2585","title":"Clinical characteristics and risk factors for mortality of patients with COVID-19 in a large data set from Mexico.","URL":"http://search.ebscohost.com/login.aspx?direct=true&amp;db=cmedm&amp;AN=32798701&amp;site=ehost-live","author":[{"family":"Parra-Bracamonte","given":"Gaspar Manuel"},{"family":"Lopez-Villalobos","given":"Nicolas"},{"family":"Parra-Bracamonte","given":"Francisco E"}],"issued":{"date-parts":[["2020"]]}}},{"id":4611,"uris":["http://zotero.org/users/7696217/items/EV2UMSVY"],"uri":["http://zotero.org/users/7696217/items/EV2UMSVY"],"itemData":{"id":4611,"type":"article-journal","container-title":"Revista de investigacion Clinica","ISSN":"0034-8376","issue":"3","note":"publisher: Permanyer","page":"151–158","title":"Impact of comorbidities in Mexican SARS-CoV-2-positive patients: a retrospective analysis in a national cohort","volume":"72","author":[{"family":"García","given":"Ashuin Kammar"},{"family":"Mayo","given":"José de Jesús Vidal"},{"family":"Zertuche","given":"Juan M Vera"},{"family":"Hernández","given":"Martin Lazcano"},{"family":"López","given":"Obdulia Vera"},{"family":"Badilla","given":"Orietta Segura"},{"family":"Alonso","given":"Patricia Aguilar"},{"family":"Cruz","given":"Addi Rhode Navarro"}],"issued":{"date-parts":[["2020"]]}}},{"id":8061,"uris":["http://zotero.org/users/7696217/items/NLKP5SWJ"],"uri":["http://zotero.org/users/7696217/items/NLKP5SWJ"],"itemData":{"id":8061,"type":"article-journal","container-title":"The Lancet Respiratory Medicine","ISSN":"2213-2600","journalAbbreviation":"The Lancet Respiratory Medicine","note":"publisher: Elsevier","title":"Association between pre-existing respiratory disease and its treatment, and severe COVID-19: a population cohort study","author":[{"family":"Aveyard","given":"Paul"},{"family":"Gao","given":"Min"},{"family":"Lindson","given":"Nicola"},{"family":"Hartmann-Boyce","given":"Jamie"},{"family":"Watkinson","given":"Peter"},{"family":"Young","given":"Duncan"},{"family":"Coupland","given":"Carol AC"},{"family":"San Tan","given":"Pui"},{"family":"Clift","given":"Ashley K"},{"family":"Harrison","given":"David"}],"issued":{"date-parts":[["2021"]]}}},{"id":8062,"uris":["http://zotero.org/users/7696217/items/AXCIJTWC"],"uri":["http://zotero.org/users/7696217/items/AXCIJTWC"],"itemData":{"id":8062,"type":"article-journal","container-title":"Chronic Respiratory Disease","ISSN":"1479-9731","journalAbbreviation":"Chronic Respiratory Disease","note":"publisher: SAGE Publications Sage UK: London, England","page":"1479973120986806","title":"Contribution of pulmonary diseases to COVID-19 mortality in a diverse urban community of New York","volume":"18","author":[{"family":"Girardin","given":"Jean-Louis"},{"family":"Seixas","given":"Azizi"},{"family":"Ramos Cejudo","given":"Jaime"},{"family":"Osorio","given":"Ricardo S"},{"family":"Avirappattu","given":"George"},{"family":"Reid","given":"Marvin"},{"family":"Parthasarathy","given":"Sairam"}],"issued":{"date-parts":[["2021"]]}}},{"id":8064,"uris":["http://zotero.org/users/7696217/items/M22GZISB"],"uri":["http://zotero.org/users/7696217/items/M22GZISB"],"itemData":{"id":8064,"type":"article-journal","container-title":"Public health","ISSN":"0033-3506","journalAbbreviation":"Public health","note":"publisher: Elsevier","page":"1-3","title":"Survival in adult inpatients with COVID-19","volume":"190","author":[{"family":"Murillo-Zamora","given":"Efrén"},{"family":"Hernandez-Suarez","given":"Carlos M"}],"issued":{"date-parts":[["2021"]]}}},{"id":8072,"uris":["http://zotero.org/users/7696217/items/U8TQCNEX"],"uri":["http://zotero.org/users/7696217/items/U8TQCNEX"],"itemData":{"id":8072,"type":"article-journal","container-title":"The Journal of Allergy and Clinical Immunology: In Practice","ISSN":"2213-2198","journalAbbreviation":"The Journal of Allergy and Clinical Immunology: In Practice","note":"publisher: Elsevier","title":"Chronic respiratory diseases and the outcomes of COVID-19: A nationwide retrospective cohort study of 39,420 cases","author":[{"family":"Guan","given":"Wei-jie"},{"family":"Liang","given":"Wen-hua"},{"family":"Shi","given":"Ying"},{"family":"Gan","given":"Lan-xia"},{"family":"Wang","given":"Hai-bo"},{"family":"He","given":"Jian-xing"},{"family":"Zhong","given":"Nan-shan"}],"issued":{"date-parts":[["2021"]]}}},{"id":8077,"uris":["http://zotero.org/users/7696217/items/9WGVY2PZ"],"uri":["http://zotero.org/users/7696217/items/9WGVY2PZ"],"itemData":{"id":8077,"type":"article-journal","container-title":"The Lancet Respiratory Medicine","ISSN":"2213-2600","journalAbbreviation":"The Lancet Respiratory Medicine","note":"publisher: Elsevier","title":"Risk of adverse outcomes in patients with underlying respiratory conditions admitted to hospital with COVID-19: a national, multicentre prospective cohort study using the ISARIC WHO Clinical Characterisation Protocol UK","author":[{"family":"Bloom","given":"Chloe I"},{"family":"Drake","given":"Thomas M"},{"family":"Docherty","given":"Annemarie B"},{"family":"Lipworth","given":"Brian J"},{"family":"Johnston","given":"Sebastian L"},{"family":"Nguyen-Van-Tam","given":"Jonathan S"},{"family":"Carson","given":"Gail"},{"family":"Dunning","given":"Jake"},{"family":"Harrison","given":"Ewen M"},{"family":"Baillie","given":"J Kenneth"}],"issued":{"date-parts":[["2021"]]}}}],"schema":"https://github.com/citation-style-language/schema/raw/master/csl-citation.json"} </w:instrText>
      </w:r>
      <w:r w:rsidR="00B97241" w:rsidRPr="00E14556">
        <w:rPr>
          <w:rFonts w:ascii="Arial" w:hAnsi="Arial" w:cs="Arial"/>
        </w:rPr>
        <w:fldChar w:fldCharType="separate"/>
      </w:r>
      <w:r w:rsidR="002C7E5F" w:rsidRPr="00E14556">
        <w:rPr>
          <w:rFonts w:ascii="Arial" w:hAnsi="Arial" w:cs="Arial"/>
          <w:vertAlign w:val="superscript"/>
        </w:rPr>
        <w:t>38,42,46,48,51,55,56,58,66,69</w:t>
      </w:r>
      <w:r w:rsidR="00B97241" w:rsidRPr="00E14556">
        <w:rPr>
          <w:rFonts w:ascii="Arial" w:hAnsi="Arial" w:cs="Arial"/>
        </w:rPr>
        <w:fldChar w:fldCharType="end"/>
      </w:r>
      <w:r w:rsidR="00741180" w:rsidRPr="00E14556">
        <w:rPr>
          <w:rFonts w:ascii="Arial" w:hAnsi="Arial" w:cs="Arial"/>
        </w:rPr>
        <w:t xml:space="preserve"> </w:t>
      </w:r>
      <w:r w:rsidR="00B97241" w:rsidRPr="00E14556">
        <w:rPr>
          <w:rFonts w:ascii="Arial" w:hAnsi="Arial" w:cs="Arial"/>
        </w:rPr>
        <w:t>examined outcomes in both asthma and COPD</w:t>
      </w:r>
      <w:r w:rsidR="008F2B5C" w:rsidRPr="00E14556">
        <w:rPr>
          <w:rFonts w:ascii="Arial" w:hAnsi="Arial" w:cs="Arial"/>
        </w:rPr>
        <w:t xml:space="preserve">, </w:t>
      </w:r>
      <w:r w:rsidR="00AC7FD8" w:rsidRPr="00E14556">
        <w:rPr>
          <w:rFonts w:ascii="Arial" w:hAnsi="Arial" w:cs="Arial"/>
        </w:rPr>
        <w:t>seven</w:t>
      </w:r>
      <w:r w:rsidR="00592B5F" w:rsidRPr="00E14556">
        <w:rPr>
          <w:rFonts w:ascii="Arial" w:hAnsi="Arial" w:cs="Arial"/>
        </w:rPr>
        <w:t xml:space="preserve"> </w:t>
      </w:r>
      <w:r w:rsidR="00592B5F" w:rsidRPr="00E14556">
        <w:rPr>
          <w:rFonts w:ascii="Arial" w:hAnsi="Arial" w:cs="Arial"/>
        </w:rPr>
        <w:fldChar w:fldCharType="begin"/>
      </w:r>
      <w:r w:rsidR="002C7E5F" w:rsidRPr="00E14556">
        <w:rPr>
          <w:rFonts w:ascii="Arial" w:hAnsi="Arial" w:cs="Arial"/>
        </w:rPr>
        <w:instrText xml:space="preserve"> ADDIN ZOTERO_ITEM CSL_CITATION {"citationID":"6ayM2mMH","properties":{"formattedCitation":"\\super 21,21,43,50,52,63,64\\nosupersub{}","plainCitation":"21,21,43,50,52,63,64","noteIndex":0},"citationItems":[{"id":4627,"uris":["http://zotero.org/users/7696217/items/CTVGA3GW"],"uri":["http://zotero.org/users/7696217/items/CTVGA3GW"],"itemData":{"id":4627,"type":"article-journal","container-title":"European Respiratory Journal","ISSN":"0903-1936","journalAbbreviation":"European Respiratory Journal","note":"publisher: Eur Respiratory Soc","title":"Effect of Asthma and Asthma Medication on the Prognosis of Patients with COVID-19","author":[{"family":"Choi","given":"Yong Jun"},{"family":"Park","given":"Ju-Young"},{"family":"Lee","given":"Hye Sun"},{"family":"Suh","given":"Jin"},{"family":"Song","given":"Jeung Yoon"},{"family":"Byun","given":"Min Kwang"},{"family":"Cho","given":"Jae Hwa"},{"family":"Kim","given":"Hyung Jung"},{"family":"Lee","given":"Jae-Hyun"},{"family":"Park","given":"Jung-Won"}],"issued":{"date-parts":[["2020"]]}},"locator":"-19"},{"id":4627,"uris":["http://zotero.org/users/7696217/items/CTVGA3GW"],"uri":["http://zotero.org/users/7696217/items/CTVGA3GW"],"itemData":{"id":4627,"type":"article-journal","container-title":"European Respiratory Journal","ISSN":"0903-1936","journalAbbreviation":"European Respiratory Journal","note":"publisher: Eur Respiratory Soc","title":"Effect of Asthma and Asthma Medication on the Prognosis of Patients with COVID-19","author":[{"family":"Choi","given":"Yong Jun"},{"family":"Park","given":"Ju-Young"},{"family":"Lee","given":"Hye Sun"},{"family":"Suh","given":"Jin"},{"family":"Song","given":"Jeung Yoon"},{"family":"Byun","given":"Min Kwang"},{"family":"Cho","given":"Jae Hwa"},{"family":"Kim","given":"Hyung Jung"},{"family":"Lee","given":"Jae-Hyun"},{"family":"Park","given":"Jung-Won"}],"issued":{"date-parts":[["2020"]]}}},{"id":4617,"uris":["http://zotero.org/users/7696217/items/9BFHJYMV"],"uri":["http://zotero.org/users/7696217/items/9BFHJYMV"],"itemData":{"id":4617,"type":"article-journal","abstract":"Background: Viral infections are known to exacerbate asthma in adults. Previous studies have found few patients with asthma among severe acute respiratory syndrome coronavirus 2 (SARS-CoV-2) pneumonia cases. However, the relationship between SARS-CoV-2 infection and severe asthma exacerbation is not known. Objective(s): To assess the frequency of asthma exacerbation in patients with asthma hospitalized for SARS-CoV-2 pneumonia and compare symptoms and laboratory and radiological findings in patients with and without asthma with SARS-CoV-2 pneumonia. Method(s): We included 106 patients between March 4 and April 6, 2020, who were hospitalized in the Chest Diseases Department of Strasbourg University Hospital; 23 had asthma. To assess the patients' asthma status, 3 periods were defined: the last month before the onset of COVID-19 symptoms (p1), prehospitalization (p2), and during hospitalization (p3). Severe asthma exacerbations were defined according to Global INitiative for Asthma guidelines during p1 and p2. During p3, we defined severe asthma deterioration as the onset of breathlessness and wheezing requiring systemic corticosteroids and inhaled beta2 agonist. Result(s): We found no significant difference between patients with and without asthma in terms of severity (length of stay, maximal oxygen flow needed, noninvasive ventilation requirement, and intensive care unit transfer); 52.2% of the patients with asthma had Global INitiative for Asthma step 1 asthma. One patient had a severe exacerbation during p1, 2 patients during p2, and 5 patients were treated with systemic corticosteroids and inhaled beta2 agonist during p3. Conclusion(s): Our results demonstrate that patients with asthma appeared not to be at risk for severe SARS-CoV-2 pneumonia. Moreover, SARS-CoV-2 pneumonia did not induce severe asthma exacerbation.Copyright © 2020 American Academy of Allergy, Asthma &amp; Immunology","container-title":"Journal of Allergy and Clinical Immunology: In Practice","DOI":"http://dx.doi.org/10.1016/j.jaip.2020.06.032","ISSN":"2213-2198","issue":"8","language":"English","note":"publisher-place: F. de Blay, Service de Pneumologie, Nouvel Hopital Civil, 1 place de l'hopital, BP 426, Strasbourg Cedex 67091, France. E-mail: frederic.deblay@chru-strasbourg.fr\npublisher: American Academy of Allergy, Asthma and Immunology","page":"2600–2607","title":"SARS-CoV-2 Pneumonia in Hospitalized Asthmatic Patients Did Not Induce Severe Exacerbation","volume":"8","author":[{"family":"Grandbastien","given":"Manon"},{"family":"Piotin","given":"Anays"},{"family":"Godet","given":"Julien"},{"family":"Abessolo-Amougou","given":"Ines"},{"family":"Ederlé","given":"Carole"},{"family":"Enache","given":"Irina"},{"family":"Fraisse","given":"Philippe"},{"family":"Tu Hoang","given":"Thi Cam"},{"family":"Kassegne","given":"Loic"},{"family":"Labani","given":"Aissam"},{"family":"Leyendecker","given":"Pierre"},{"family":"Manien","given":"Louise"},{"family":"Marcot","given":"Christophe"},{"family":"Pamart","given":"Guillaume"},{"family":"Renaud-Picard","given":"Benjamin"},{"family":"Riou","given":"Marianne"},{"family":"Doyen","given":"Virginie"},{"family":"Kessler","given":"Romain"},{"family":"Fafi-Kremer","given":"Samira"},{"family":"Metz-Favre","given":"Carine"},{"family":"Khayath","given":"Naji"},{"family":"Blay","given":"Frédéric","non-dropping-particle":"de"},{"family":"M.","given":"Grandbastien"},{"family":"A.","given":"Piotin"},{"family":"J.","given":"Godet"},{"family":"I.","given":"Abessolo-Amougou"},{"family":"C.","given":"Ederle"},{"family":"I.","given":"Enache"},{"family":"P.","given":"Fraisse"},{"family":"T.C.","given":"Tu Hoang"},{"family":"L.","given":"Kassegne"},{"family":"A.","given":"Labani"},{"family":"P.","given":"Leyendecker"},{"family":"L.","given":"Manien"},{"family":"C.","given":"Metz-Favre Marcot"},{"family":"G.","given":"Pamart"},{"family":"B.","given":"Renaud-Picard"},{"family":"M.","given":"Riou"},{"family":"V.","given":"Doyen"},{"family":"R.","given":"Kessler"},{"family":"S.","given":"Fafi-Kremer"},{"family":"C.","given":"Metz-Favre Marcot"},{"family":"N.","given":"Khayath"}],"issued":{"date-parts":[["2020"]]}}},{"id":4631,"uris":["http://zotero.org/users/7696217/items/G8NQ6HQY"],"uri":["http://zotero.org/users/7696217/items/G8NQ6HQY"],"itemData":{"id":4631,"type":"article-journal","container-title":"Journal of Allergy and Clinical Immunology","ISSN":"0091-6749","issue":"2","journalAbbreviation":"Journal of Allergy and Clinical Immunology","note":"publisher: Elsevier","page":"327-329","title":"Association of asthma and its genetic predisposition with the risk of severe COVID-19","volume":"146","author":[{"family":"Zhu","given":"Zhaozhong"},{"family":"Hasegawa","given":"Kohei"},{"family":"Ma","given":"Baoshan"},{"family":"Fujiogi","given":"Michimasa"},{"family":"Camargo Jr","given":"Carlos A"},{"family":"Liang","given":"Liming"}],"issued":{"date-parts":[["2020"]]}},"locator":"-19"},{"id":4623,"uris":["http://zotero.org/users/7696217/items/67DPVWGD"],"uri":["http://zotero.org/users/7696217/items/67DPVWGD"],"itemData":{"id":4623,"type":"article-journal","container-title":"The journal of allergy and clinical immunology. In practice","DOI":"10.1016/j.jaip.2020.05.006","ISSN":"2213-2201 (Electronic)","issue":"7","language":"eng","note":"PMID: 32417445","page":"2388–2391","title":"Asthma prolongs intubation in COVID-19.","volume":"8","author":[{"family":"Mahdavinia","given":"Mahboobeh"},{"family":"Foster","given":"Katharine J"},{"family":"Jauregui","given":"Emilio"},{"family":"Moore","given":"Donyea"},{"family":"Adnan","given":"Darbaz"},{"family":"Andy-Nweye","given":"Aame B"},{"family":"Khan","given":"Shahab"},{"family":"Bishehsari","given":"Faraz"}],"issued":{"date-parts":[["2020"]]}},"locator":"-19"},{"id":8065,"uris":["http://zotero.org/users/7696217/items/PEF8RLG9"],"uri":["http://zotero.org/users/7696217/items/PEF8RLG9"],"itemData":{"id":8065,"type":"article-journal","container-title":"Annals of Allergy, Asthma &amp; Immunology","issue":"1","journalAbbreviation":"Annals of Allergy, Asthma &amp; Immunology","note":"publisher: Elsevier","page":"93","title":"Asthma is associated with increased risk of intubation but not hospitalization or death in coronavirus disease 2019","volume":"126","author":[{"family":"Rosenthal","given":"Jamie A"},{"family":"Awan","given":"Seemal F"},{"family":"Fintzi","given":"Jonathan"},{"family":"Keswani","given":"Anjeni"},{"family":"Ein","given":"Daniel"}],"issued":{"date-parts":[["2021"]]}}},{"id":8066,"uris":["http://zotero.org/users/7696217/items/BIG3VCWY"],"uri":["http://zotero.org/users/7696217/items/BIG3VCWY"],"itemData":{"id":8066,"type":"article-journal","container-title":"Annals of Allergy, Asthma &amp; Immunology","ISSN":"1081-1206","journalAbbreviation":"Annals of Allergy, Asthma &amp; Immunology","note":"publisher: Elsevier","title":"The relationship between asthma, eosinophilia, and outcomes in coronavirus disease 2019 infection","author":[{"family":"Ho","given":"Kam Sing"},{"family":"Howell","given":"Daniel"},{"family":"Rogers","given":"Linda"},{"family":"Narasimhan","given":"Bharat"},{"family":"Verma","given":"Hannah"},{"family":"Steiger","given":"David"}],"issued":{"date-parts":[["2021"]]}}}],"schema":"https://github.com/citation-style-language/schema/raw/master/csl-citation.json"} </w:instrText>
      </w:r>
      <w:r w:rsidR="00592B5F" w:rsidRPr="00E14556">
        <w:rPr>
          <w:rFonts w:ascii="Arial" w:hAnsi="Arial" w:cs="Arial"/>
        </w:rPr>
        <w:fldChar w:fldCharType="separate"/>
      </w:r>
      <w:r w:rsidR="002C7E5F" w:rsidRPr="00E14556">
        <w:rPr>
          <w:rFonts w:ascii="Arial" w:hAnsi="Arial" w:cs="Arial"/>
          <w:vertAlign w:val="superscript"/>
        </w:rPr>
        <w:t>21,21,43,50,52,63,64</w:t>
      </w:r>
      <w:r w:rsidR="00592B5F" w:rsidRPr="00E14556">
        <w:rPr>
          <w:rFonts w:ascii="Arial" w:hAnsi="Arial" w:cs="Arial"/>
        </w:rPr>
        <w:fldChar w:fldCharType="end"/>
      </w:r>
      <w:r w:rsidR="00592B5F" w:rsidRPr="00E14556">
        <w:rPr>
          <w:rFonts w:ascii="Arial" w:hAnsi="Arial" w:cs="Arial"/>
        </w:rPr>
        <w:t xml:space="preserve"> examined outcomes </w:t>
      </w:r>
      <w:r w:rsidR="00AC7FD8" w:rsidRPr="00E14556">
        <w:rPr>
          <w:rFonts w:ascii="Arial" w:hAnsi="Arial" w:cs="Arial"/>
        </w:rPr>
        <w:t>exclusively</w:t>
      </w:r>
      <w:r w:rsidR="00592B5F" w:rsidRPr="00E14556">
        <w:rPr>
          <w:rFonts w:ascii="Arial" w:hAnsi="Arial" w:cs="Arial"/>
        </w:rPr>
        <w:t xml:space="preserve"> in asthma</w:t>
      </w:r>
      <w:r w:rsidR="00CE318E" w:rsidRPr="00E14556">
        <w:rPr>
          <w:rFonts w:ascii="Arial" w:hAnsi="Arial" w:cs="Arial"/>
        </w:rPr>
        <w:t>,</w:t>
      </w:r>
      <w:r w:rsidR="00592B5F" w:rsidRPr="00E14556">
        <w:rPr>
          <w:rFonts w:ascii="Arial" w:hAnsi="Arial" w:cs="Arial"/>
        </w:rPr>
        <w:t xml:space="preserve"> and</w:t>
      </w:r>
      <w:r w:rsidR="006B0DEF" w:rsidRPr="00E14556">
        <w:rPr>
          <w:rFonts w:ascii="Arial" w:hAnsi="Arial" w:cs="Arial"/>
        </w:rPr>
        <w:t xml:space="preserve"> the remaining </w:t>
      </w:r>
      <w:r w:rsidR="00CE318E" w:rsidRPr="00E14556">
        <w:rPr>
          <w:rFonts w:ascii="Arial" w:hAnsi="Arial" w:cs="Arial"/>
        </w:rPr>
        <w:t>2</w:t>
      </w:r>
      <w:r w:rsidR="00A2526D" w:rsidRPr="00E14556">
        <w:rPr>
          <w:rFonts w:ascii="Arial" w:hAnsi="Arial" w:cs="Arial"/>
        </w:rPr>
        <w:t>0</w:t>
      </w:r>
      <w:r w:rsidR="006B0DEF" w:rsidRPr="00E14556">
        <w:rPr>
          <w:rFonts w:ascii="Arial" w:hAnsi="Arial" w:cs="Arial"/>
        </w:rPr>
        <w:t xml:space="preserve"> studies </w:t>
      </w:r>
      <w:r w:rsidR="00385A4B" w:rsidRPr="00E14556">
        <w:rPr>
          <w:rFonts w:ascii="Arial" w:hAnsi="Arial" w:cs="Arial"/>
        </w:rPr>
        <w:fldChar w:fldCharType="begin"/>
      </w:r>
      <w:r w:rsidR="002C7E5F" w:rsidRPr="00E14556">
        <w:rPr>
          <w:rFonts w:ascii="Arial" w:hAnsi="Arial" w:cs="Arial"/>
        </w:rPr>
        <w:instrText xml:space="preserve"> ADDIN ZOTERO_ITEM CSL_CITATION {"citationID":"1dowH0NX","properties":{"formattedCitation":"\\super 37,39\\uc0\\u8211{}41,44,45,47,49,53,57,59\\uc0\\u8211{}61,61,62,65,67,68,70,71\\nosupersub{}","plainCitation":"37,39–41,44,45,47,49,53,57,59–61,61,62,65,67,68,70,71","noteIndex":0},"citationItems":[{"id":4629,"uris":["http://zotero.org/users/7696217/items/8D4L3XSW"],"uri":["http://zotero.org/users/7696217/items/8D4L3XSW"],"itemData":{"id":4629,"type":"article-journal","container-title":"EClinicalMedicine","ISSN":"2589-5370","journalAbbreviation":"EClinicalMedicine","note":"publisher: Elsevier","page":"100515","title":"SARS-CoV-2 infection in the COPD population is associated with increased healthcare utilization: An analysis of Cleveland clinic's COVID-19 registry","volume":"26","author":[{"family":"Attaway","given":"Amy A"},{"family":"Zein","given":"Joe"},{"family":"Hatipoğlu","given":"Umur S"}],"issued":{"date-parts":[["2020"]]}}},{"id":4614,"uris":["http://zotero.org/users/7696217/items/36P6XW7V"],"uri":["http://zotero.org/users/7696217/items/36P6XW7V"],"itemData":{"id":4614,"type":"article-journal","abstract":"AIM: To correlate the clinical, laboratory, and radiographic characteristics of patients with a confirmed diagnosis of COVID-19 disease, with fatal outcome. METHODS: We reviewed Chest X-Ray (CXR) features, clinical, and laboratory data of patients with RT-PCR confirmed diagnosis of COVID-19 infection. The relationship with mortality was investigated by fitting a logistic regression model. RESULTS: 246 patients were included (170 males; mean age: 63). Most of the patients had one or more comorbidity (62%); fever (95%) and cough (60%) were the most common symptoms; CXR detected abnormalities in 88.6%, mainly showing ground-glass opacities (GGO) (90 %) with bilateral (64%) and peripheral (46%) distribution.Multivariate analysis showed that age (p\\textless.001; mortality of 59% in patients \\textgreater66 years old; 5% at a younger age) and consolidation at CXR (p=.001; mortality of 11% with positive CXR; 2% in those without) represented the two most significant independent risk factors of mortality. Chronic pathologies such as diabetes and chronic obstructive pulmonary disease and peripheral GGO at CXR also showed a significant correlation with mortality. CONCLUSIONS: We identified predictive factors for the fatal outcome of COVID-19 patients. The prognostic value of these findings can be useful for the right patient management and resource allocation.","container-title":"Disaster medicine and public health preparedness","DOI":"10.1017/dmp.2020.346","ISSN":"1938-744X (Electronic)","language":"eng","note":"PMID: 32907676","page":"1–30","title":"Risk factors of fatal outcome in patients with COVID-19 pneumonia.","author":[{"family":"Cellina","given":"Michaela"},{"family":"Gibelli","given":"Daniele"},{"family":"Valenti Pittino","given":"Carlo"},{"family":"Toluian","given":"Tahereh"},{"family":"Marino","given":"Pietro"},{"family":"Oliva","given":"Giancarlo"}],"issued":{"date-parts":[["2020",9]]}}},{"id":4615,"uris":["http://zotero.org/users/7696217/items/R6T79BVR"],"uri":["http://zotero.org/users/7696217/items/R6T79BVR"],"itemData":{"id":4615,"type":"article-journal","abstract":"Objective: Since December 2019, when the first SARS-CoV2 infections have been reported, the number of cases has increased exponentially. In our University Hospital Unit, the first patient with COVID-19 was admitted on the 8th of March 2020. We aimed to investigate the predictors of death among inpatients with COVID-19.; Materials and Methods: We performed a retrospective, monocentric study, consecutively enrolling patients with SARS-CoV2 infection. Clinical, laboratory, and radiological data were collected from the 8th of March to the 8th of April 2020. We aimed to describe the most frequent clinical and laboratory features and predictors of death among patients admitted to our Unit.; Results: 87 patients were enrolled, 56 (64.4%) were male, with a median age of 72 (IQR 62.5-83.5) years. The majority of our population had at least one comorbidity in their medical anamnesis. Hypertension and cardiovascular disease were the most frequent, followed by obesity. Eighty (92%) patients had at least one symptom, whereas 7 (8%) were asymptomatic. The most common symptoms were fever and dyspnoea. Overall, 53 patients had lung disease confirmed at CT scan (60.9%). Twenty-five (28.7%) deaths occurred. Statistically significant predictors of death at multivariate analysis were lymphocytes count \\textless900 cells/mm3, moderate ARDS, and lack of compliance at baseline.; Conclusions: This is the first Italian experience available. Our results seem to be in line with international literature. As highlighted by our data, more studies are needed to investigate the role of lymphocytes subsets, CT scan values. Furthermore, therapy choice and timing in this challenging setting should be urgently investigated in randomized clinical trials.","container-title":"European review for medical and pharmacological sciences","DOI":"10.26355/eurrev_202007_22291","ISSN":"11283602","issue":"14","note":"publisher: Verduci Editore s.r.l","page":"7861–7868","title":"Clinical features, laboratory findings and predictors of death in hospitalized patients with COVID-19 in Sardinia, Italy.","volume":"24","author":[{"family":"De Vito","given":"A"},{"family":"Geremia","given":"N"},{"family":"Fiore","given":"V"},{"family":"Princic","given":"E"},{"family":"Babudieri","given":"S"},{"family":"Madeddu","given":"G"},{"family":"Vito","given":"A D"},{"family":"Geremia","given":"N"},{"family":"Fiore","given":"V"},{"family":"Princic","given":"E"},{"family":"Babudieri","given":"S"},{"family":"Madeddu","given":"G"}],"issued":{"date-parts":[["2020"]]}}},{"id":4618,"uris":["http://zotero.org/users/7696217/items/NI43PH5F"],"uri":["http://zotero.org/users/7696217/items/NI43PH5F"],"itemData":{"id":4618,"type":"article-journal","abstract":"IMPORTANCE: The US is currently an epicenter of the coronavirus disease 2019 (COVID-19) pandemic, yet few national data are available on patient characteristics, treatment, and outcomes of critical illness from COVID-19. OBJECTIVES: To assess factors associated with death and to examine interhospital variation in treatment and outcomes for patients with COVID-19. DESIGN, SETTING, AND PARTICIPANTS: This multicenter cohort study assessed 2215 adults with laboratory-confirmed COVID-19 who were admitted to intensive care units (ICUs) at 65 hospitals across the US from March 4 to April 4, 2020. EXPOSURES: Patient-level data, including demographics, comorbidities, and organ dysfunction, and hospital characteristics, including number of ICU beds. MAIN OUTCOMES AND MEASURES: The primary outcome was 28-day in-hospital mortality. Multilevel logistic regression was used to evaluate factors associated with death and to examine interhospital variation in treatment and outcomes. RESULTS: A total of 2215 patients (mean [SD] age, 60.5 [14.5] years; 1436 [64.8%] male; 1738 [78.5%] with at least 1 chronic comorbidity) were included in the study. At 28 days after ICU admission, 784 patients (35.4%) had died, 824 (37.2%) were discharged, and 607 (27.4%) remained hospitalized. At the end of study follow-up (median, 16 days; interquartile range, 8-28 days), 875 patients (39.5%) had died, 1203 (54.3%) were discharged, and 137 (6.2%) remained hospitalized. Factors independently associated with death included older age (≥80 vs \\textless40 years of age: odds ratio [OR], 11.15; 95% CI, 6.19-20.06), male sex (OR, 1.50; 95% CI, 1.19-1.90), higher body mass index (≥40 vs \\textless25: OR, 1.51; 95% CI, 1.01-2.25), coronary artery disease (OR, 1.47; 95% CI, 1.07-2.02), active cancer (OR, 2.15; 95% CI, 1.35-3.43), and the presence of hypoxemia (Pao2:Fio2\\textless100 vs ≥300 mm Hg: OR, 2.94; 95% CI, 2.11-4.08), liver dysfunction (liver Sequential Organ Failure Assessment score of 2 vs 0: OR, 2.61; 95% CI, 1.30-5.25), and kidney dysfunction (renal Sequential Organ Failure Assessment score of 4 vs 0: OR, 2.43; 95% CI, 1.46-4.05) at ICU admission. Patients admitted to hospitals with fewer ICU beds had a higher risk of death (\\textless50 vs ≥100 ICU beds: OR, 3.28; 95% CI, 2.16-4.99). Hospitals varied considerably in the risk-adjusted proportion of patients who died (range, 6.6%-80.8%) and in the percentage of patients who received hydroxychloroquine, tocilizumab, and other treatments and supportive therapies. CONCLUSIONS AND RELEVANCE: This study identified demographic, clinical, and hospital-level risk factors that may be associated with death in critically ill patients with COVID-19 and can facilitate the identification of medications and supportive therapies to improve outcomes.","container-title":"JAMA internal medicine","DOI":"10.1001/jamainternmed.2020.3596","ISSN":"2168-6114 (Electronic)","language":"eng","note":"publisher: STOP-COVID Investigators\nPMID: 32667668","title":"Factors Associated With Death in Critically Ill Patients With Coronavirus Disease 2019 in the US.","author":[{"family":"Gupta","given":"Shruti"},{"family":"Hayek","given":"Salim S"},{"family":"Wang","given":"Wei"},{"family":"Chan","given":"Lili"},{"family":"Mathews","given":"Kusum S"},{"family":"Melamed","given":"Michal L"},{"family":"Brenner","given":"Samantha K"},{"family":"Leonberg-Yoo","given":"Amanda"},{"family":"Schenck","given":"Edward J"},{"family":"Radbel","given":"Jared"},{"family":"Reiser","given":"Jochen"},{"family":"Bansal","given":"Anip"},{"family":"Srivastava","given":"Anand"},{"family":"Zhou","given":"Yan"},{"family":"Sutherland","given":"Anne"},{"family":"Green","given":"Adam"},{"family":"Shehata","given":"Alexandre M"},{"family":"Goyal","given":"Nitender"},{"family":"Vijayan","given":"Anitha"},{"family":"Velez","given":"Juan Carlos Q"},{"family":"Shaefi","given":"Shahzad"},{"family":"Parikh","given":"Chirag R"},{"family":"Arunthamakun","given":"Justin"},{"family":"Athavale","given":"Ambarish M"},{"family":"Friedman","given":"Allon N"},{"family":"Short","given":"Samuel A P"},{"family":"Kibbelaar","given":"Zoe A"},{"family":"Abu Omar","given":"Samah"},{"family":"Admon","given":"Andrew J"},{"family":"Donnelly","given":"John P"},{"family":"Gershengorn","given":"Hayley B"},{"family":"Hernán","given":"Miguel A"},{"family":"Semler","given":"Matthew W"},{"family":"Leaf","given":"David E"}],"issued":{"date-parts":[["2020",7]]}}},{"id":4619,"uris":["http://zotero.org/users/7696217/items/A9P25TSY"],"uri":["http://zotero.org/users/7696217/items/A9P25TSY"],"itemData":{"id":4619,"type":"article-journal","abstract":"Background: At the beginning of June 2020, there were nearly 7 million reported cases of coronavirus disease 2019 (COVID-19) worldwide and over 400,000 deaths in people with COVID-19. The objective of this study was to determine associations between comorbidities listed in the Charlson comorbidity index and mortality among patients in the United States with COVID-19.Methods and Findings: A retrospective cohort study of adults with COVID-19 from 24 healthcare organizations in the US was conducted. The study included adults aged 18-90 years with COVID-19 coded in their electronic medical records between January 20, 2020, and May 26, 2020. Results were also stratified by age groups (\\textless50 years, 50-69 years, or 70-90 years). A total of 31,461 patients were included. Median age was 50 years (interquartile range [IQR], 35-63) and 54.5% (n = 17,155) were female. The most common comorbidities listed in the Charlson comorbidity index were chronic pulmonary disease (17.5%, n = 5,513) and diabetes mellitus (15.0%, n = 4,710). Multivariate logistic regression analyses showed older age (odds ratio [OR] per year 1.06; 95% confidence interval [CI] 1.06-1.07; p \\textless 0.001), male sex (OR 1.75; 95% CI 1.55-1.98; p \\textless 0.001), being black or African American compared to white (OR 1.50; 95% CI 1.31-1.71; p \\textless 0.001), myocardial infarction (OR 1.97; 95% CI 1.64-2.35; p \\textless 0.001), congestive heart failure (OR 1.42; 95% CI 1.21-1.67; p \\textless 0.001), dementia (OR 1.29; 95% CI 1.07-1.56; p = 0.008), chronic pulmonary disease (OR 1.24; 95% CI 1.08-1.43; p = 0.003), mild liver disease (OR 1.26; 95% CI 1.00-1.59; p = 0.046), moderate/severe liver disease (OR 2.62; 95% CI 1.53-4.47; p \\textless 0.001), renal disease (OR 2.13; 95% CI 1.84-2.46; p \\textless 0.001), and metastatic solid tumor (OR 1.70; 95% CI 1.19-2.43; p = 0.004) were associated with higher odds of mortality with COVID-19. Older age, male sex, and being black or African American (compared to being white) remained significantly associated with higher odds of death in age-stratified analyses. There were differences in which comorbidities were significantly associated with mortality between age groups. Limitations include that the data were collected from the healthcare organization electronic medical record databases and some comorbidities may be underreported and ethnicity was unknown for 24% of participants. Deaths during an inpatient or outpatient visit at the participating healthcare organizations were recorded; however, deaths occurring outside of the hospital setting are not well captured.Conclusions: Identifying patient characteristics and conditions associated with mortality with COVID-19 is important for hypothesis generating for clinical trials and to develop targeted intervention strategies.","container-title":"PLoS Medicine","ISSN":"1549-1277","issue":"9","page":"1–11","title":"Comorbidities associated with mortality in 31,461 adults with COVID-19 in the United States: A federated electronic medical record analysis.","volume":"17","author":[{"family":"Harrison","given":"Stephanie L"},{"family":"Fazio-Eynullayeva","given":"Elnara"},{"family":"Lane","given":"Deirdre A"},{"family":"Underhill","given":"Paula"},{"family":"Lip","given":"Gregory Y H"}],"issued":{"date-parts":[["2020"]]}}},{"id":4624,"uris":["http://zotero.org/users/7696217/items/WG2Z9ZDB"],"uri":["http://zotero.org/users/7696217/items/WG2Z9ZDB"],"itemData":{"id":4624,"type":"article-journal","abstract":"Purpose: In this study, we investigated the acute exacerbation and outcomes of COPD patients during the outbreak of COVID-19 and evaluated the prevalence and mortality of COPD patients with confirmed COVID-19. Methods: A prospectively recruited cohort of 489 COPD patients was retrospectively followed-up for their conditions during the COVID-19 pandemic from December 2019 to March 2020 in Hubei, China. In addition, the features of 821 discharged patients with confirmed COVID-19 were retrospectively analyzed. Results: Of the 489 followed-up enrolled COPD patients, 2 cases were diagnosed as confirmed COVID-19, and 97 cases had exacerbations, 32 cases of which were hospitalized, and 14 cases died. Compared with the 6-month follow-up results collected 1 year ago, in 307 cases of this cohort, the rates of exacerbations and hospitalization of the 489 COPD patients during the last 4 months decreased, while the mortality rate increased significantly (2.86% vs 0.65%, p=0.023). Of the 821 patients with COVID-19, 37 cases (4.5%) had pre-existing COPD. Of 180 confirmed deaths, 19 cases (10.6%) were combined with COPD. Compared to COVID-19 deaths without COPD, COVID-19 deaths with COPD had higher rates of coronary artery disease and/ or cerebrovascular diseases. Old age, low BMI and low parameters of lung function were risk factors of all-cause mortality for COVID-19 patients with pre-existing COPD. Conclusion: Our findings imply that acute exacerbations and hospitalizations of COPD patients were infrequent during the COVID-19 pandemic. However, COVID-19 patients with pre-existing COPD had a higher risk of all-cause mortality. © 2020 Hu et al.","container-title":"International Journal of COPD","DOI":"10.2147/COPD.S265004","ISSN":"11769106","note":"publisher: Dove Medical Press Ltd","page":"2237–2248","title":"Clinical courses and outcomes of patients with chronic obstructive pulmonary disease during the covid-19 epidemic in hubei, china","volume":"15","author":[{"family":"Hu","given":"W"},{"family":"Dong","given":"M"},{"family":"Xiong","given":"M"},{"family":"Zhao","given":"D"},{"family":"Zhao","given":"Y"},{"family":"Wang","given":"M"},{"family":"Wang","given":"T"},{"family":"Liu","given":"Z"},{"family":"Lu","given":"L"},{"family":"Hu","given":"K"}],"issued":{"date-parts":[["2020"]]}}},{"id":4621,"uris":["http://zotero.org/users/7696217/items/2WBCRY9X"],"uri":["http://zotero.org/users/7696217/items/2WBCRY9X"],"itemData":{"id":4621,"type":"article-journal","abstract":"Background: Coronavirus disease 2019 (COVID-19) has been a global pandemic disease, with more than 4 million cases and nearly 300,000 deaths. Little is known about COVID-19 in patients with chronic obstructive pulmonary disease (COPD). We aimed to evaluate the influence of preexisting COPD on the progress and outcomes of COVID-19. Methods: This was a multicenter, retrospective, observational study. We enrolled 1,048 patients aged 40 years and above, including 50 patients with COPD and 998 patients without COPD, and with COVID-19 confirmed via high-throughput sequencing or real-time reverse transcription-polymerase chain reaction, between December 11, 2019 and February 20, 2020. We collected data of demographics, pathologic test results, radiologic imaging, and treatments. The primary outcomes were composite endpoints determined by admission to an intensive care unit, the use of mechanical ventilation, or death. Results: Compared with patients who had COVID-19 but not COPD, those with COPD had higher rates of fatigue (56.0% vs. 40.2%), dyspnea (66.0% vs. 26.3%), diarrhea (16.0% vs. 3.6%), and unconsciousness (8.0% vs. 1.7%) and a significantly higher proportion of increased activated partial thromboplastin time (23.5% vs. 5.2%) and D-dimer (65.9% vs. 29.3%), as well as ground-glass opacities (77.6% vs. 60.3%), local patchy shadowing (61.2% vs. 41.4%), and interstitial abnormalities (51.0% vs. 19.8%) on chest computed tomography. Patients with COPD were more likely to develop bacterial or fungal coinfection (20.0% vs. 5.9%), acute respiratory distress syndrome (ARDS) (20.0% vs. 7.3%), septic shock (14.0% vs. 2.3%), or acute renal failure (12.0% vs. 1.3%). Patients with COPD and COVID-19 had a higher risk of reaching the composite endpoints [hazard ratio (HR): 2.17, 95% confidence interval (CI): 1.40-3.38; P=0.001] or death (HR: 2.28, 95% CI: 1.15-4.51; P=0.019), after adjustment. Conclusions: In this study, patients with COPD who developed COVID-19 showed a higher risk of admission to the intensive care unit, mechanical ventilation, or death.","container-title":"Journal of Thoracic Disease","DOI":"http://dx.doi.org/10.21037/jtd-20-1914","ISSN":"2072-1439","issue":"5","language":"English","note":"publisher-place: P. Ran, State Key Laboratory of Respiratory Disease, National Clinical Research Center for Respiratory Disease, Guangzhou Inst. of Respiratory Health, First Affiliated Hospital of Guangzhou Medical University, 151 Yanjiang Road, Guangzhou, China. E-mail:\npublisher: AME Publishing Company (E-mail: info@amepc.org)","page":"1811–1823","title":"Clinical characteristics of COVID-19 infection in chronic obstructive pulmonary disease: a multicenter, retrospective, observational study.","volume":"12","author":[{"family":"F.","given":"Wu"},{"family":"Y.","given":"Zhou Zhang"},{"family":"Z.","given":"Wang"},{"family":"M.","given":"Xie"},{"family":"Z.","given":"Shi"},{"family":"Z.","given":"Tang"},{"family":"X.","given":"Liu"},{"family":"C.","given":"Lei"},{"family":"Y.","given":"Liu"},{"family":"Z.","given":"Ni"},{"family":"X.","given":"Liu"},{"family":"W.","given":"Yin"},{"family":"L.","given":"Cheng"},{"family":"F.","given":"Ye"},{"family":"J.","given":"Peng"},{"family":"L.","given":"Huang"},{"family":"J.","given":"Tian"},{"family":"L.","given":"Zhang"},{"family":"X.","given":"Mo"},{"family":"Y.","given":"Zhou Zhang"},{"family":"K.","given":"Hu"},{"family":"Y.","given":"Jiang"},{"family":"W.","given":"Guan"},{"family":"J.","given":"Xiang"},{"family":"Y.","given":"Liu"},{"family":"Y.","given":"Peng"},{"family":"L.","given":"Wei"},{"family":"Y.","given":"Hu"},{"family":"P.","given":"Peng"},{"family":"J.","given":"Wang"},{"family":"J.","given":"Liu"},{"family":"W.","given":"Huang"},{"family":"R.","given":"Chen"},{"family":"S.","given":"Li"},{"family":"N.","given":"Zhong Zhang"},{"family":"J.","given":"Zhao"},{"family":"N.","given":"Zhong Zhang"},{"family":"Wu","given":"Fan"},{"family":"Zhou","given":"Yumin"},{"family":"Wang","given":"Zhongfang"},{"family":"Xie","given":"Min"},{"family":"Shi","given":"Zhe"},{"family":"Tang","given":"Zhiqiang"},{"family":"Li","given":"Xiaohe Xiaochen"},{"family":"Li","given":"Xiaohe Xiaochen"},{"family":"Lei","given":"Chunliang"},{"family":"Li","given":"Yimin"},{"family":"Ni","given":"Zhengyi"},{"family":"Hu","given":"Yu"},{"family":"Liu","given":"Xiaoqing"},{"family":"Yin","given":"Wenguang"},{"family":"Cheng","given":"Linling"},{"family":"Ye","given":"Feng"},{"family":"Peng","given":"Jieqi"},{"family":"Huang","given":"Lingmei"},{"family":"Tian","given":"Jia"},{"family":"Zhang","given":"Lingjuan"}],"issued":{"date-parts":[["2020"]]}}},{"id":4626,"uris":["http://zotero.org/users/7696217/items/CWAZ54YS"],"uri":["http://zotero.org/users/7696217/items/CWAZ54YS"],"itemData":{"id":4626,"type":"article-journal","abstract":"Background: The outbreak of Coronavirus Disease 2019 (COVID-19) has become a global public health emergency.; Methods: 204 elderly patients (≥60 years old) diagnosed with COVID-19 in Renmin Hospital of Wuhan University from January 31st to February 20th, 2020 were included in this study. Clinical endpoint was in-hospital death.; Results: Of the 204 patients, hypertension, diabetes, cardiovascular disease, and chronic obstructive pulmonary disease (COPD) were the most common coexisting conditions. 76 patients died in the hospital. Multivariate analysis showed that dyspnea (hazards ratio (HR) 2.2, 95% confidence interval (CI) 1.414-3.517; p \\textless 0.001), older age (HR 1.1, 95% CI 1.070-1.123; p \\textless 0.001), neutrophilia (HR 4.4, 95% CI 1.310-15.061; p = 0.017) and elevated ultrasensitive cardiac troponin I (HR 3.9, 95% CI 1.471-10.433; p = 0.006) were independently associated with death.; Conclusion: Although so far the overall mortality of COVID-19 is relatively low, the mortality of elderly patients is much higher. Early diagnosis and supportive care are of great importance for the elderly patients of COVID-19. (Copyright © 2020 The Authors. Published by Elsevier Ltd.. All rights reserved.)","container-title":"International journal of infectious diseases : IJID : official publication of the International Society for Infectious Diseases","ISSN":"1878-3511","page":"245–250","title":"Clinical features and short-term outcomes of elderly patients with COVID-19.","volume":"97","author":[{"family":"Li","given":"Ping"},{"family":"Chen","given":"Lulu"},{"family":"Liu","given":"Zheming"},{"family":"Pan","given":"Jinghui"},{"family":"Zhou","given":"Dingyi"},{"family":"Wang","given":"Hui"},{"family":"Gong","given":"Hongyun"},{"family":"Fu","given":"Zhenmin"},{"family":"Song","given":"Qibin"},{"family":"Min","given":"Qian"},{"family":"Ruan","given":"Shasha"},{"family":"Xu","given":"Tangpeng"},{"family":"Cheng","given":"Fan"},{"family":"Li","given":"Xiangpan"}],"issued":{"date-parts":[["2020"]]}},"locator":"-19"},{"id":8063,"uris":["http://zotero.org/users/7696217/items/UKEIJ4P6"],"uri":["http://zotero.org/users/7696217/items/UKEIJ4P6"],"itemData":{"id":8063,"type":"article-journal","container-title":"PloS one","ISSN":"1932-6203","issue":"3","journalAbbreviation":"PloS one","note":"publisher: Public Library of Science San Francisco, CA USA","page":"e0248009","title":"Predictors of infection, symptoms development, and mortality in people with SARS-CoV-2 living in retirement nursing homes","volume":"16","author":[{"family":"De Vito","given":"Andrea"},{"family":"Fiore","given":"Vito"},{"family":"Princic","given":"Elija"},{"family":"Geremia","given":"Nicholas"},{"family":"Panu Napodano","given":"Catello Mario"},{"family":"Muredda","given":"Alberto Augusto"},{"family":"Maida","given":"Ivana"},{"family":"Madeddu","given":"Giordano"},{"family":"Babudieri","given":"Sergio"}],"issued":{"date-parts":[["2021"]]}}},{"id":8055,"uris":["http://zotero.org/users/7696217/items/EFIETS23"],"uri":["http://zotero.org/users/7696217/items/EFIETS23"],"itemData":{"id":8055,"type":"article-journal","container-title":"Intensive care medicine","ISSN":"1432-1238","issue":"9","journalAbbreviation":"Intensive care medicine","note":"publisher: Springer","page":"1714-1722","title":"Increased mortality in patients with severe SARS-CoV-2 infection admitted within seven days of disease onset","volume":"46","author":[{"family":"Azoulay","given":"Elie"},{"family":"Fartoukh","given":"Muriel"},{"family":"Darmon","given":"Michael"},{"family":"Géri","given":"Guillaume"},{"family":"Voiriot","given":"Guillaume"},{"family":"Dupont","given":"Thibault"},{"family":"Zafrani","given":"Lara"},{"family":"Girodias","given":"Lola"},{"family":"Labbé","given":"Vincent"},{"family":"Dres","given":"Martin"}],"issued":{"date-parts":[["2020"]]}}},{"id":8056,"uris":["http://zotero.org/users/7696217/items/8JY9K7IH"],"uri":["http://zotero.org/users/7696217/items/8JY9K7IH"],"itemData":{"id":8056,"type":"article-journal","container-title":"JAMA internal medicine","ISSN":"2168-6106","issue":"10","journalAbbreviation":"JAMA internal medicine","note":"publisher: American Medical Association","page":"1345-1355","title":"Risk factors associated with mortality among patients with COVID-19 in intensive care units in Lombardy, Italy","volume":"180","author":[{"family":"Grasselli","given":"Giacomo"},{"family":"Greco","given":"Massimiliano"},{"family":"Zanella","given":"Alberto"},{"family":"Albano","given":"Giovanni"},{"family":"Antonelli","given":"Massimo"},{"family":"Bellani","given":"Giacomo"},{"family":"Bonanomi","given":"Ezio"},{"family":"Cabrini","given":"Luca"},{"family":"Carlesso","given":"Eleonora"},{"family":"Castelli","given":"Gianpaolo"}],"issued":{"date-parts":[["2020"]]}}},{"id":8057,"uris":["http://zotero.org/users/7696217/items/JF3CDFFE"],"uri":["http://zotero.org/users/7696217/items/JF3CDFFE"],"itemData":{"id":8057,"type":"article-journal","container-title":"Journal of Infection","ISSN":"0163-4453","issue":"6","journalAbbreviation":"Journal of Infection","note":"publisher: Elsevier","page":"639-645","title":"Coronavirus disease 2019 in elderly patients: characteristics and prognostic factors based on 4-week follow-up","volume":"80","author":[{"family":"Wang","given":"Lang"},{"family":"He","given":"Wenbo"},{"family":"Yu","given":"Xiaomei"},{"family":"Hu","given":"Dalong"},{"family":"Bao","given":"Mingwei"},{"family":"Liu","given":"Huafen"},{"family":"Zhou","given":"Jiali"},{"family":"Jiang","given":"Hong"}],"issued":{"date-parts":[["2020"]]}}},{"id":8057,"uris":["http://zotero.org/users/7696217/items/JF3CDFFE"],"uri":["http://zotero.org/users/7696217/items/JF3CDFFE"],"itemData":{"id":8057,"type":"article-journal","container-title":"Journal of Infection","ISSN":"0163-4453","issue":"6","journalAbbreviation":"Journal of Infection","note":"publisher: Elsevier","page":"639-645","title":"Coronavirus disease 2019 in elderly patients: characteristics and prognostic factors based on 4-week follow-up","volume":"80","author":[{"family":"Wang","given":"Lang"},{"family":"He","given":"Wenbo"},{"family":"Yu","given":"Xiaomei"},{"family":"Hu","given":"Dalong"},{"family":"Bao","given":"Mingwei"},{"family":"Liu","given":"Huafen"},{"family":"Zhou","given":"Jiali"},{"family":"Jiang","given":"Hong"}],"issued":{"date-parts":[["2020"]]}}},{"id":8058,"uris":["http://zotero.org/users/7696217/items/ARN2JNLP"],"uri":["http://zotero.org/users/7696217/items/ARN2JNLP"],"itemData":{"id":8058,"type":"article-journal","container-title":"Critical care medicine","journalAbbreviation":"Critical care medicine","note":"publisher: Wolters Kluwer Health","title":"Clinical features of coronavirus disease 2019 patients with mechanical ventilation: a nationwide study in China","author":[{"family":"Wang","given":"Tao"},{"family":"Tang","given":"Chunli"},{"family":"Chen","given":"Ruchong"},{"family":"Ruan","given":"Honglian"},{"family":"Liang","given":"Wenhua"},{"family":"Guan","given":"Weijie"},{"family":"Sang","given":"Ling"},{"family":"Tang","given":"Ruidi"},{"family":"Zhong","given":"Nanshan"},{"family":"Li","given":"Shiyue"}],"issued":{"date-parts":[["2020"]]}}},{"id":8067,"uris":["http://zotero.org/users/7696217/items/K9NYXYSK"],"uri":["http://zotero.org/users/7696217/items/K9NYXYSK"],"itemData":{"id":8067,"type":"article-journal","container-title":"Internal and emergency medicine","ISSN":"1970-9366","journalAbbreviation":"Internal and emergency medicine","note":"publisher: Springer","page":"1-11","title":"Chronic comorbidities and clinical outcomes in patients with and without COVID-19: a large population-based study using national administrative healthcare open data of Mexico","author":[{"family":"Martos-Benítez","given":"Frank Daniel"},{"family":"Soler-Morejón","given":"Caridad Dios"},{"family":"García-del Barco","given":"Diana"}],"issued":{"date-parts":[["2021"]]}}},{"id":8070,"uris":["http://zotero.org/users/7696217/items/TITUZ377"],"uri":["http://zotero.org/users/7696217/items/TITUZ377"],"itemData":{"id":8070,"type":"article-journal","container-title":"World Allergy Organization Journal","ISSN":"1939-4551","issue":"2","journalAbbreviation":"World Allergy Organization Journal","note":"publisher: Elsevier","page":"100508","title":"Severity of COVID-19 in hospitalized patients with and without atopic disease","volume":"14","author":[{"family":"Timberlake","given":"Dylan T"},{"family":"Narayanan","given":"Deepika"},{"family":"Ogbogu","given":"Princess U"},{"family":"Raveendran","given":"Rekha"},{"family":"Porter","given":"Kyle"},{"family":"Scherzer","given":"Rebecca"},{"family":"Prince","given":"Benjamin"},{"family":"Grayson","given":"Mitchell H"}],"issued":{"date-parts":[["2021"]]}}},{"id":8073,"uris":["http://zotero.org/users/7696217/items/P5ILRAH6"],"uri":["http://zotero.org/users/7696217/items/P5ILRAH6"],"itemData":{"id":8073,"type":"article-journal","container-title":"Scientific reports","ISSN":"2045-2322","issue":"1","journalAbbreviation":"Scientific reports","note":"publisher: Nature Publishing Group","page":"1-8","title":"Impact of COPD on COVID-19 prognosis: A nationwide population-based study in South Korea","volume":"11","author":[{"family":"Lee","given":"Sang Chul"},{"family":"Son","given":"Kang Ju"},{"family":"Han","given":"Chang Hoon"},{"family":"Park","given":"Seon Cheol"},{"family":"Jung","given":"Ji Ye"}],"issued":{"date-parts":[["2021"]]}}},{"id":8074,"uris":["http://zotero.org/users/7696217/items/373D8T8S"],"uri":["http://zotero.org/users/7696217/items/373D8T8S"],"itemData":{"id":8074,"type":"article-journal","container-title":"Scientific reports","ISSN":"2045-2322","issue":"1","journalAbbreviation":"Scientific reports","note":"publisher: Nature Publishing Group","page":"1-13","title":"Risk factors associated with 28-day all-cause mortality in older severe COVID-19 patients in Wuhan, China: a retrospective observational study","volume":"10","author":[{"family":"Jiang","given":"Yi"},{"family":"Abudurexiti","given":"Subi"},{"family":"An","given":"Meng-Meng"},{"family":"Cao","given":"Da"},{"family":"Wei","given":"Jie"},{"family":"Gong","given":"Ping"}],"issued":{"date-parts":[["2020"]]}}},{"id":8059,"uris":["http://zotero.org/users/7696217/items/YQT53U6T"],"uri":["http://zotero.org/users/7696217/items/YQT53U6T"],"itemData":{"id":8059,"type":"article-journal","container-title":"Journal of Allergy and Clinical Immunology","ISSN":"0091-6749","issue":"4","journalAbbreviation":"Journal of Allergy and Clinical Immunology","note":"publisher: Elsevier","page":"808-812","title":"Risk factors for hospitalization, intensive care, and mortality among patients with asthma and COVID-19","volume":"146","author":[{"family":"Wang","given":"Liqin"},{"family":"Foer","given":"Dinah"},{"family":"Bates","given":"David W"},{"family":"Boyce","given":"Joshua A"},{"family":"Zhou","given":"Li"}],"issued":{"date-parts":[["2020"]]}}},{"id":8068,"uris":["http://zotero.org/users/7696217/items/DZDMQXCN"],"uri":["http://zotero.org/users/7696217/items/DZDMQXCN"],"itemData":{"id":8068,"type":"article-journal","container-title":"Biology of sex Differences","ISSN":"2042-6410","issue":"1","journalAbbreviation":"Biology of sex Differences","note":"publisher: BioMed Central","page":"1-11","title":"Clinical characteristics and outcomes in women and men hospitalized for coronavirus disease 2019 in New Orleans","volume":"12","author":[{"family":"Yoshida","given":"Yilin"},{"family":"Gillet","given":"Scott A"},{"family":"Brown","given":"Margo I"},{"family":"Zu","given":"Yuanhao"},{"family":"Wilson","given":"Sarah M"},{"family":"Ahmed","given":"Sabreen J"},{"family":"Tirumalasetty","given":"Saritha"},{"family":"Lovre","given":"Dragana"},{"family":"Krousel-Wood","given":"Marie"},{"family":"Denson","given":"Joshua L"}],"issued":{"date-parts":[["2021"]]}}}],"schema":"https://github.com/citation-style-language/schema/raw/master/csl-citation.json"} </w:instrText>
      </w:r>
      <w:r w:rsidR="00385A4B" w:rsidRPr="00E14556">
        <w:rPr>
          <w:rFonts w:ascii="Arial" w:hAnsi="Arial" w:cs="Arial"/>
        </w:rPr>
        <w:fldChar w:fldCharType="separate"/>
      </w:r>
      <w:r w:rsidR="002C7E5F" w:rsidRPr="00E14556">
        <w:rPr>
          <w:rFonts w:ascii="Arial" w:hAnsi="Arial" w:cs="Arial"/>
          <w:vertAlign w:val="superscript"/>
        </w:rPr>
        <w:t>37,39–41,44,45,47,49,53,57,59–61,61,62,65,67,68,70,71</w:t>
      </w:r>
      <w:r w:rsidR="00385A4B" w:rsidRPr="00E14556">
        <w:rPr>
          <w:rFonts w:ascii="Arial" w:hAnsi="Arial" w:cs="Arial"/>
        </w:rPr>
        <w:fldChar w:fldCharType="end"/>
      </w:r>
      <w:r w:rsidR="002245A6" w:rsidRPr="00E14556">
        <w:rPr>
          <w:rFonts w:ascii="Arial" w:hAnsi="Arial" w:cs="Arial"/>
        </w:rPr>
        <w:t xml:space="preserve"> </w:t>
      </w:r>
      <w:r w:rsidR="006B0DEF" w:rsidRPr="00E14556">
        <w:rPr>
          <w:rFonts w:ascii="Arial" w:hAnsi="Arial" w:cs="Arial"/>
        </w:rPr>
        <w:t>reported on outcomes exclusively</w:t>
      </w:r>
      <w:r w:rsidR="00385A4B" w:rsidRPr="00E14556">
        <w:rPr>
          <w:rFonts w:ascii="Arial" w:hAnsi="Arial" w:cs="Arial"/>
        </w:rPr>
        <w:t xml:space="preserve"> regarding COPD</w:t>
      </w:r>
      <w:r w:rsidR="00746B8E" w:rsidRPr="00E14556">
        <w:rPr>
          <w:rFonts w:ascii="Arial" w:hAnsi="Arial" w:cs="Arial"/>
        </w:rPr>
        <w:t xml:space="preserve">. </w:t>
      </w:r>
      <w:r w:rsidR="009E4794" w:rsidRPr="00E14556">
        <w:rPr>
          <w:rFonts w:ascii="Arial" w:hAnsi="Arial" w:cs="Arial"/>
        </w:rPr>
        <w:t>All but one study was classified as having low risk of bias</w:t>
      </w:r>
      <w:r w:rsidR="008F2E7D" w:rsidRPr="00E14556">
        <w:rPr>
          <w:rFonts w:ascii="Arial" w:hAnsi="Arial" w:cs="Arial"/>
        </w:rPr>
        <w:t xml:space="preserve"> (see </w:t>
      </w:r>
      <w:r w:rsidR="00946AF8" w:rsidRPr="00E14556">
        <w:rPr>
          <w:rFonts w:ascii="Arial" w:hAnsi="Arial" w:cs="Arial"/>
        </w:rPr>
        <w:t>Supplementary</w:t>
      </w:r>
      <w:r w:rsidR="008F2E7D" w:rsidRPr="00E14556">
        <w:rPr>
          <w:rFonts w:ascii="Arial" w:hAnsi="Arial" w:cs="Arial"/>
        </w:rPr>
        <w:t xml:space="preserve"> Table</w:t>
      </w:r>
      <w:r w:rsidR="00946AF8" w:rsidRPr="00E14556">
        <w:rPr>
          <w:rFonts w:ascii="Arial" w:hAnsi="Arial" w:cs="Arial"/>
        </w:rPr>
        <w:t xml:space="preserve"> </w:t>
      </w:r>
      <w:r w:rsidR="000E6690" w:rsidRPr="00E14556">
        <w:rPr>
          <w:rFonts w:ascii="Arial" w:hAnsi="Arial" w:cs="Arial"/>
        </w:rPr>
        <w:t>4</w:t>
      </w:r>
      <w:r w:rsidR="00946AF8" w:rsidRPr="00E14556">
        <w:rPr>
          <w:rFonts w:ascii="Arial" w:hAnsi="Arial" w:cs="Arial"/>
        </w:rPr>
        <w:t xml:space="preserve"> for full QUIPS scoring)</w:t>
      </w:r>
      <w:r w:rsidR="009E4794" w:rsidRPr="00E14556">
        <w:rPr>
          <w:rFonts w:ascii="Arial" w:hAnsi="Arial" w:cs="Arial"/>
        </w:rPr>
        <w:t xml:space="preserve">. </w:t>
      </w:r>
      <w:r w:rsidR="00746B8E" w:rsidRPr="00E14556">
        <w:rPr>
          <w:rFonts w:ascii="Arial" w:hAnsi="Arial" w:cs="Arial"/>
        </w:rPr>
        <w:t xml:space="preserve">Full descriptive </w:t>
      </w:r>
      <w:r w:rsidR="00FD16EB" w:rsidRPr="00E14556">
        <w:rPr>
          <w:rFonts w:ascii="Arial" w:hAnsi="Arial" w:cs="Arial"/>
        </w:rPr>
        <w:t xml:space="preserve">characteristics of included studies are shown in Table 1. </w:t>
      </w:r>
    </w:p>
    <w:p w14:paraId="5F220408" w14:textId="77777777" w:rsidR="00587ECF" w:rsidRPr="00E14556" w:rsidRDefault="00587ECF" w:rsidP="00515C4E">
      <w:pPr>
        <w:spacing w:line="360" w:lineRule="auto"/>
        <w:jc w:val="both"/>
        <w:rPr>
          <w:rFonts w:ascii="Arial" w:hAnsi="Arial" w:cs="Arial"/>
        </w:rPr>
      </w:pPr>
    </w:p>
    <w:p w14:paraId="1F8D0E11" w14:textId="77777777" w:rsidR="00895DAF" w:rsidRPr="00E14556" w:rsidRDefault="00895DAF" w:rsidP="00515C4E">
      <w:pPr>
        <w:spacing w:line="360" w:lineRule="auto"/>
        <w:jc w:val="both"/>
        <w:rPr>
          <w:rFonts w:ascii="Arial" w:hAnsi="Arial" w:cs="Arial"/>
        </w:rPr>
      </w:pPr>
    </w:p>
    <w:p w14:paraId="16BE73EB" w14:textId="77777777" w:rsidR="00964E9A" w:rsidRPr="00E14556" w:rsidRDefault="00964E9A" w:rsidP="00515C4E">
      <w:pPr>
        <w:spacing w:line="360" w:lineRule="auto"/>
        <w:jc w:val="both"/>
        <w:rPr>
          <w:rFonts w:ascii="Arial" w:hAnsi="Arial" w:cs="Arial"/>
          <w:b/>
          <w:bCs/>
          <w:sz w:val="20"/>
          <w:szCs w:val="20"/>
        </w:rPr>
        <w:sectPr w:rsidR="00964E9A" w:rsidRPr="00E14556" w:rsidSect="00964E9A">
          <w:footerReference w:type="default" r:id="rId9"/>
          <w:pgSz w:w="11906" w:h="16838"/>
          <w:pgMar w:top="1440" w:right="1440" w:bottom="1440" w:left="1440" w:header="708" w:footer="708" w:gutter="0"/>
          <w:cols w:space="708"/>
          <w:docGrid w:linePitch="360"/>
        </w:sectPr>
      </w:pPr>
    </w:p>
    <w:p w14:paraId="3D8E3130" w14:textId="6C8DCB55" w:rsidR="00587ECF" w:rsidRPr="00E14556" w:rsidRDefault="00587ECF" w:rsidP="00515C4E">
      <w:pPr>
        <w:spacing w:line="360" w:lineRule="auto"/>
        <w:jc w:val="both"/>
        <w:rPr>
          <w:rFonts w:ascii="Arial" w:hAnsi="Arial" w:cs="Arial"/>
          <w:b/>
          <w:bCs/>
          <w:sz w:val="20"/>
          <w:szCs w:val="20"/>
        </w:rPr>
      </w:pPr>
      <w:r w:rsidRPr="00E14556">
        <w:rPr>
          <w:rFonts w:ascii="Arial" w:hAnsi="Arial" w:cs="Arial"/>
          <w:b/>
          <w:bCs/>
          <w:sz w:val="20"/>
          <w:szCs w:val="20"/>
        </w:rPr>
        <w:lastRenderedPageBreak/>
        <w:t>Table 1: Descriptive characteristics of included studies</w:t>
      </w:r>
    </w:p>
    <w:tbl>
      <w:tblPr>
        <w:tblStyle w:val="TableGrid"/>
        <w:tblW w:w="15304" w:type="dxa"/>
        <w:tblLayout w:type="fixed"/>
        <w:tblLook w:val="04A0" w:firstRow="1" w:lastRow="0" w:firstColumn="1" w:lastColumn="0" w:noHBand="0" w:noVBand="1"/>
      </w:tblPr>
      <w:tblGrid>
        <w:gridCol w:w="846"/>
        <w:gridCol w:w="1276"/>
        <w:gridCol w:w="850"/>
        <w:gridCol w:w="851"/>
        <w:gridCol w:w="708"/>
        <w:gridCol w:w="1134"/>
        <w:gridCol w:w="1134"/>
        <w:gridCol w:w="1134"/>
        <w:gridCol w:w="1560"/>
        <w:gridCol w:w="1417"/>
        <w:gridCol w:w="2126"/>
        <w:gridCol w:w="1276"/>
        <w:gridCol w:w="992"/>
      </w:tblGrid>
      <w:tr w:rsidR="007925DC" w:rsidRPr="00E14556" w14:paraId="5D48767A" w14:textId="021313AE" w:rsidTr="00BB6EE6">
        <w:tc>
          <w:tcPr>
            <w:tcW w:w="846" w:type="dxa"/>
            <w:vAlign w:val="center"/>
          </w:tcPr>
          <w:p w14:paraId="09D6FEDC" w14:textId="0BB776A5"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Authors</w:t>
            </w:r>
          </w:p>
        </w:tc>
        <w:tc>
          <w:tcPr>
            <w:tcW w:w="1276" w:type="dxa"/>
            <w:vAlign w:val="center"/>
          </w:tcPr>
          <w:p w14:paraId="17FBF4EC" w14:textId="51B9B5CC"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Study design</w:t>
            </w:r>
          </w:p>
        </w:tc>
        <w:tc>
          <w:tcPr>
            <w:tcW w:w="850" w:type="dxa"/>
            <w:vAlign w:val="center"/>
          </w:tcPr>
          <w:p w14:paraId="37EFC1A6" w14:textId="2A32DB74"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Country</w:t>
            </w:r>
          </w:p>
        </w:tc>
        <w:tc>
          <w:tcPr>
            <w:tcW w:w="851" w:type="dxa"/>
            <w:vAlign w:val="center"/>
          </w:tcPr>
          <w:p w14:paraId="0CB47DA5" w14:textId="62F38FAB"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Total n</w:t>
            </w:r>
          </w:p>
        </w:tc>
        <w:tc>
          <w:tcPr>
            <w:tcW w:w="708" w:type="dxa"/>
            <w:vAlign w:val="center"/>
          </w:tcPr>
          <w:p w14:paraId="25ADF74F" w14:textId="580B5E48"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Age (mean)</w:t>
            </w:r>
          </w:p>
        </w:tc>
        <w:tc>
          <w:tcPr>
            <w:tcW w:w="1134" w:type="dxa"/>
            <w:vAlign w:val="center"/>
          </w:tcPr>
          <w:p w14:paraId="3DE4177E" w14:textId="3F3C24BB"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Percentage female</w:t>
            </w:r>
          </w:p>
        </w:tc>
        <w:tc>
          <w:tcPr>
            <w:tcW w:w="1134" w:type="dxa"/>
            <w:vAlign w:val="center"/>
          </w:tcPr>
          <w:p w14:paraId="7CC55C1E" w14:textId="3453E3A5"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Type of outcome(s) measured</w:t>
            </w:r>
          </w:p>
        </w:tc>
        <w:tc>
          <w:tcPr>
            <w:tcW w:w="1134" w:type="dxa"/>
            <w:vAlign w:val="center"/>
          </w:tcPr>
          <w:p w14:paraId="3A6BF751" w14:textId="62909002"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Disease</w:t>
            </w:r>
          </w:p>
        </w:tc>
        <w:tc>
          <w:tcPr>
            <w:tcW w:w="1560" w:type="dxa"/>
            <w:vAlign w:val="center"/>
          </w:tcPr>
          <w:p w14:paraId="5AFBA130" w14:textId="6EC297E1"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Method of asthma diagnosis</w:t>
            </w:r>
          </w:p>
        </w:tc>
        <w:tc>
          <w:tcPr>
            <w:tcW w:w="1417" w:type="dxa"/>
            <w:vAlign w:val="center"/>
          </w:tcPr>
          <w:p w14:paraId="02638236" w14:textId="047DC726"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Method of COPD diagnosis</w:t>
            </w:r>
          </w:p>
        </w:tc>
        <w:tc>
          <w:tcPr>
            <w:tcW w:w="2126" w:type="dxa"/>
          </w:tcPr>
          <w:p w14:paraId="40603BF0" w14:textId="505DF74A" w:rsidR="00662750" w:rsidRPr="00E14556" w:rsidRDefault="00662750" w:rsidP="00BC5E80">
            <w:pPr>
              <w:spacing w:line="360" w:lineRule="auto"/>
              <w:jc w:val="center"/>
              <w:rPr>
                <w:rFonts w:ascii="Arial" w:hAnsi="Arial" w:cs="Arial"/>
                <w:b/>
                <w:bCs/>
                <w:sz w:val="16"/>
                <w:szCs w:val="16"/>
              </w:rPr>
            </w:pPr>
            <w:r w:rsidRPr="00E14556">
              <w:rPr>
                <w:rFonts w:ascii="Arial" w:hAnsi="Arial" w:cs="Arial"/>
                <w:b/>
                <w:bCs/>
                <w:sz w:val="16"/>
                <w:szCs w:val="16"/>
              </w:rPr>
              <w:t>Confounding/adjusted variables</w:t>
            </w:r>
          </w:p>
        </w:tc>
        <w:tc>
          <w:tcPr>
            <w:tcW w:w="1276" w:type="dxa"/>
            <w:vAlign w:val="center"/>
          </w:tcPr>
          <w:p w14:paraId="3E8707F1" w14:textId="70F349B9" w:rsidR="007925DC" w:rsidRPr="00E14556" w:rsidRDefault="007925DC" w:rsidP="000313BA">
            <w:pPr>
              <w:spacing w:line="360" w:lineRule="auto"/>
              <w:jc w:val="center"/>
              <w:rPr>
                <w:rFonts w:ascii="Arial" w:hAnsi="Arial" w:cs="Arial"/>
                <w:b/>
                <w:bCs/>
                <w:sz w:val="16"/>
                <w:szCs w:val="16"/>
              </w:rPr>
            </w:pPr>
            <w:r w:rsidRPr="00E14556">
              <w:rPr>
                <w:rFonts w:ascii="Arial" w:hAnsi="Arial" w:cs="Arial"/>
                <w:b/>
                <w:bCs/>
                <w:sz w:val="16"/>
                <w:szCs w:val="16"/>
              </w:rPr>
              <w:t>Conflict of Interest</w:t>
            </w:r>
          </w:p>
        </w:tc>
        <w:tc>
          <w:tcPr>
            <w:tcW w:w="992" w:type="dxa"/>
            <w:vAlign w:val="center"/>
          </w:tcPr>
          <w:p w14:paraId="30E6A85E" w14:textId="6C67E7F3" w:rsidR="007925DC" w:rsidRPr="00E14556" w:rsidRDefault="007925DC" w:rsidP="007925DC">
            <w:pPr>
              <w:spacing w:line="360" w:lineRule="auto"/>
              <w:jc w:val="center"/>
              <w:rPr>
                <w:rFonts w:ascii="Arial" w:hAnsi="Arial" w:cs="Arial"/>
                <w:b/>
                <w:bCs/>
                <w:sz w:val="16"/>
                <w:szCs w:val="16"/>
              </w:rPr>
            </w:pPr>
            <w:r w:rsidRPr="00E14556">
              <w:rPr>
                <w:rFonts w:ascii="Arial" w:hAnsi="Arial" w:cs="Arial"/>
                <w:b/>
                <w:bCs/>
                <w:sz w:val="16"/>
                <w:szCs w:val="16"/>
              </w:rPr>
              <w:t>Risk of bias</w:t>
            </w:r>
          </w:p>
        </w:tc>
      </w:tr>
      <w:tr w:rsidR="007925DC" w:rsidRPr="00E14556" w14:paraId="073D2C2F" w14:textId="03B859F1" w:rsidTr="00BB6EE6">
        <w:tc>
          <w:tcPr>
            <w:tcW w:w="846" w:type="dxa"/>
            <w:vAlign w:val="center"/>
          </w:tcPr>
          <w:p w14:paraId="3FF61391" w14:textId="77E0CC2D"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t xml:space="preserve">Atkins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{"citationID":"jeYhtoih","properties":{"formattedCitation":"\\super 38\\nosupersub{}","plainCitation":"38","noteIndex":0},"citationItems":[{"id":4612,"uris":["http://zotero.org/users/7696217/items/M62U79DP"],"uri":["http://zotero.org/users/7696217/items/M62U79DP"],"itemData":{"id":4612,"type":"article-journal","abstract":"BACKGROUND: Hospitalized COVID-19 patients tend to be older and frequently have hypertension, diabetes or coronary heart disease (CHD), but whether these co-morbidities are true risk factors (i.e. more common than in the general older population) is unclear. We estimated associations between pre-existing diagnoses and hospitalized COVID-19 alone or with mortality, in a large community cohort. METHOD(S): UK Biobank (England) participants with baseline assessment 2006 to 2010, followed in hospital discharge records to 2017 and death records to 2020. Demographic and pre-existing common diagnoses association tested with hospitalized laboratory confirmed COVID-19 (16th March to 26th April 2020), alone or with mortality, in logistic models. RESULT(S): Of 269,070 participants aged 65+, 507 (0.2%) became COVID-19 hospital inpatients, of which 141 (27.8%) died. Common co-morbidities in hospitalized inpatients were hypertension (59.6%), history of fall or fragility fractures (29.4%), coronary heart disease (CHD, 21.5%), type 2 diabetes (type 2, 19. 9%) and asthma (17.6%). However, in models adjusted for comorbidities, age-group, sex, ethnicity and education, pre-existing diagnoses of dementia, type 2 diabetes, COPD, pneumonia, depression, atrial fibrillation and hypertension emerged as independent risk factors for COVID-19 hospitalization, the first five remaining statistically significant for related mortality. Chronic Kidney Disease and asthma were risk factors for COVID-19 hospitalization in women but not men. CONCLUSION(S): There are specific high risk pre-existing co-morbidities for COVID-19 hospitalization and related deaths in community based older men and women. These results do not support simple age-based targeting of the older population to prevent severe COVID-19 infections.Copyright © The Author(s) 2020. Published by Oxford University Press on behalf of The Gerontological Society of America.","container-title":"The journals of gerontology. Series A, Biological sciences and medical sciences","DOI":"http://dx.doi.org/10.1093/gerona/glaa183","ISSN":"1758-535X (electronic)","language":"English","note":"publisher-place: United States\npublisher: NLM (Medline)","title":"Preexisting Comorbidities Predicting COVID-19 and Mortality in the UK Biobank Community Cohort.","URL":"http://ovidsp.ovid.com/ovidweb.cgi?T=JS&amp;PAGE=reference&amp;D=emexb&amp;NEWS=N&amp;AN=632412467 http://search.ebscohost.com/login.aspx?direct=true&amp;db=cmedm&amp;AN=32687551&amp;site=ehost-live","author":[{"family":"Atkins","given":"Janice L"},{"family":"Masoli","given":"Jane A H"},{"family":"Delgado","given":"Joao"},{"family":"Pilling","given":"Luke C"},{"family":"Kuo","given":"Chia-Ling"},{"family":"Kuchel","given":"George A"},{"family":"Melzer","given":"David"},{"family":"J.L.","given":"Atkins"},{"family":"J.A.H.","given":"Masoli"},{"family":"J.","given":"Delgado"},{"family":"L.C.","given":"Pilling"},{"family":"C.-L.","given":"Kuo"},{"family":"G.A.","given":"Kuchel"}],"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38</w:t>
            </w:r>
            <w:r w:rsidRPr="00E14556">
              <w:rPr>
                <w:rFonts w:ascii="Arial" w:hAnsi="Arial" w:cs="Arial"/>
                <w:sz w:val="16"/>
                <w:szCs w:val="16"/>
              </w:rPr>
              <w:fldChar w:fldCharType="end"/>
            </w:r>
          </w:p>
        </w:tc>
        <w:tc>
          <w:tcPr>
            <w:tcW w:w="1276" w:type="dxa"/>
            <w:vAlign w:val="center"/>
          </w:tcPr>
          <w:p w14:paraId="5E597512" w14:textId="4D79B97B"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Cohort</w:t>
            </w:r>
          </w:p>
        </w:tc>
        <w:tc>
          <w:tcPr>
            <w:tcW w:w="850" w:type="dxa"/>
            <w:vAlign w:val="center"/>
          </w:tcPr>
          <w:p w14:paraId="28ED13C0" w14:textId="24425467"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UK</w:t>
            </w:r>
          </w:p>
        </w:tc>
        <w:tc>
          <w:tcPr>
            <w:tcW w:w="851" w:type="dxa"/>
            <w:vAlign w:val="center"/>
          </w:tcPr>
          <w:p w14:paraId="02B01434" w14:textId="16EDE189"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268704</w:t>
            </w:r>
          </w:p>
        </w:tc>
        <w:tc>
          <w:tcPr>
            <w:tcW w:w="708" w:type="dxa"/>
            <w:vAlign w:val="center"/>
          </w:tcPr>
          <w:p w14:paraId="44AE8D5A" w14:textId="77777777" w:rsidR="007925DC" w:rsidRPr="00E14556" w:rsidRDefault="007925DC" w:rsidP="000313BA">
            <w:pPr>
              <w:jc w:val="center"/>
              <w:rPr>
                <w:rFonts w:ascii="Arial" w:hAnsi="Arial" w:cs="Arial"/>
                <w:color w:val="000000"/>
                <w:sz w:val="16"/>
                <w:szCs w:val="16"/>
              </w:rPr>
            </w:pPr>
            <w:r w:rsidRPr="00E14556">
              <w:rPr>
                <w:rFonts w:ascii="Arial" w:hAnsi="Arial" w:cs="Arial"/>
                <w:color w:val="000000"/>
                <w:sz w:val="16"/>
                <w:szCs w:val="16"/>
              </w:rPr>
              <w:t>73.1</w:t>
            </w:r>
          </w:p>
          <w:p w14:paraId="37B23EC8" w14:textId="0135A964" w:rsidR="007925DC" w:rsidRPr="00E14556" w:rsidRDefault="007925DC" w:rsidP="000313BA">
            <w:pPr>
              <w:spacing w:line="360" w:lineRule="auto"/>
              <w:jc w:val="center"/>
              <w:rPr>
                <w:rFonts w:ascii="Arial" w:hAnsi="Arial" w:cs="Arial"/>
                <w:sz w:val="16"/>
                <w:szCs w:val="16"/>
              </w:rPr>
            </w:pPr>
          </w:p>
        </w:tc>
        <w:tc>
          <w:tcPr>
            <w:tcW w:w="1134" w:type="dxa"/>
            <w:vAlign w:val="center"/>
          </w:tcPr>
          <w:p w14:paraId="65296E07" w14:textId="1DFF86B5"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NR</w:t>
            </w:r>
          </w:p>
        </w:tc>
        <w:tc>
          <w:tcPr>
            <w:tcW w:w="1134" w:type="dxa"/>
            <w:vAlign w:val="center"/>
          </w:tcPr>
          <w:p w14:paraId="7894D3BD" w14:textId="1FF497E2"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Hospitalisation risk; mortality risk</w:t>
            </w:r>
          </w:p>
        </w:tc>
        <w:tc>
          <w:tcPr>
            <w:tcW w:w="1134" w:type="dxa"/>
            <w:vAlign w:val="center"/>
          </w:tcPr>
          <w:p w14:paraId="008BE7BC" w14:textId="266C4A70"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 xml:space="preserve">Asthma </w:t>
            </w:r>
            <w:r w:rsidR="00BC5E80" w:rsidRPr="00E14556">
              <w:rPr>
                <w:rFonts w:ascii="Arial" w:hAnsi="Arial" w:cs="Arial"/>
                <w:sz w:val="16"/>
                <w:szCs w:val="16"/>
              </w:rPr>
              <w:t>or</w:t>
            </w:r>
            <w:r w:rsidRPr="00E14556">
              <w:rPr>
                <w:rFonts w:ascii="Arial" w:hAnsi="Arial" w:cs="Arial"/>
                <w:sz w:val="16"/>
                <w:szCs w:val="16"/>
              </w:rPr>
              <w:t xml:space="preserve"> COPD</w:t>
            </w:r>
          </w:p>
        </w:tc>
        <w:tc>
          <w:tcPr>
            <w:tcW w:w="2977" w:type="dxa"/>
            <w:gridSpan w:val="2"/>
            <w:vAlign w:val="center"/>
          </w:tcPr>
          <w:p w14:paraId="1989AABA" w14:textId="627CE396"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 xml:space="preserve">‘existing diagnoses were available from baseline questionnaires (2006–2010) eliciting participant reports of doctor-diagnosed disease. </w:t>
            </w:r>
            <w:r w:rsidRPr="00E14556">
              <w:rPr>
                <w:rFonts w:ascii="Calibri" w:hAnsi="Calibri" w:cs="Calibri"/>
                <w:sz w:val="16"/>
                <w:szCs w:val="16"/>
              </w:rPr>
              <w:t>﻿</w:t>
            </w:r>
            <w:r w:rsidRPr="00E14556">
              <w:rPr>
                <w:rFonts w:ascii="Arial" w:hAnsi="Arial" w:cs="Arial"/>
                <w:sz w:val="16"/>
                <w:szCs w:val="16"/>
              </w:rPr>
              <w:t>New disease diagnoses since baseline were from linked electronic medical records to hospital inpatient routine data (to March 2017), coded according to the International Classification of Diseases 10th revision (ICD-10)’</w:t>
            </w:r>
          </w:p>
        </w:tc>
        <w:tc>
          <w:tcPr>
            <w:tcW w:w="2126" w:type="dxa"/>
          </w:tcPr>
          <w:p w14:paraId="77BA5823" w14:textId="2FF0E6D4" w:rsidR="00662750" w:rsidRPr="00E14556" w:rsidRDefault="00662750" w:rsidP="00BC5E80">
            <w:pPr>
              <w:spacing w:line="360" w:lineRule="auto"/>
              <w:jc w:val="center"/>
              <w:rPr>
                <w:rFonts w:ascii="Arial" w:hAnsi="Arial" w:cs="Arial"/>
                <w:color w:val="000000"/>
                <w:sz w:val="16"/>
                <w:szCs w:val="16"/>
              </w:rPr>
            </w:pPr>
            <w:r w:rsidRPr="00E14556">
              <w:rPr>
                <w:rFonts w:ascii="Arial" w:hAnsi="Arial" w:cs="Arial"/>
                <w:color w:val="000000"/>
                <w:sz w:val="16"/>
                <w:szCs w:val="16"/>
              </w:rPr>
              <w:t xml:space="preserve">Age group, sex, ethnicity, education, baseline assessment centre, CHD, Atrial fibrillation, stroke, hypertension, T2D, CKD, depression, dementia, asthma, COPD, Osteoporosis, previous delirium, previous pneumonia, previous falls/fragility fractures. </w:t>
            </w:r>
          </w:p>
        </w:tc>
        <w:tc>
          <w:tcPr>
            <w:tcW w:w="1276" w:type="dxa"/>
            <w:vAlign w:val="center"/>
          </w:tcPr>
          <w:p w14:paraId="5167693D" w14:textId="5614D19D"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525F2C9F" w14:textId="7D30DF0D" w:rsidR="007925DC" w:rsidRPr="00E14556" w:rsidRDefault="00BC5E80" w:rsidP="000313B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19319383" w14:textId="15BF0395" w:rsidTr="00BB6EE6">
        <w:tc>
          <w:tcPr>
            <w:tcW w:w="846" w:type="dxa"/>
            <w:vAlign w:val="center"/>
          </w:tcPr>
          <w:p w14:paraId="19450DB5" w14:textId="40868F52"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t xml:space="preserve">Attaway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{"citationID":"Ya5JYYNU","properties":{"formattedCitation":"\\super 39\\nosupersub{}","plainCitation":"39","noteIndex":0},"citationItems":[{"id":4629,"uris":["http://zotero.org/users/7696217/items/8D4L3XSW"],"uri":["http://zotero.org/users/7696217/items/8D4L3XSW"],"itemData":{"id":4629,"type":"article-journal","container-title":"EClinicalMedicine","ISSN":"2589-5370","journalAbbreviation":"EClinicalMedicine","note":"publisher: Elsevier","page":"100515","title":"SARS-CoV-2 infection in the COPD population is associated with increased healthcare utilization: An analysis of Cleveland clinic's COVID-19 registry","volume":"26","author":[{"family":"Attaway","given":"Amy A"},{"family":"Zein","given":"Joe"},{"family":"Hatipoğlu","given":"Umur S"}],"issued":{"date-parts":[["2020"]]}}}],"schema":"https://github.com/citation-style-language/schema/raw/master/csl-citation.json"}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39</w:t>
            </w:r>
            <w:r w:rsidRPr="00E14556">
              <w:rPr>
                <w:rFonts w:ascii="Arial" w:hAnsi="Arial" w:cs="Arial"/>
                <w:sz w:val="16"/>
                <w:szCs w:val="16"/>
              </w:rPr>
              <w:fldChar w:fldCharType="end"/>
            </w:r>
          </w:p>
        </w:tc>
        <w:tc>
          <w:tcPr>
            <w:tcW w:w="1276" w:type="dxa"/>
            <w:vAlign w:val="center"/>
          </w:tcPr>
          <w:p w14:paraId="092B8A5C" w14:textId="13754E53"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Cohort</w:t>
            </w:r>
          </w:p>
        </w:tc>
        <w:tc>
          <w:tcPr>
            <w:tcW w:w="850" w:type="dxa"/>
            <w:vAlign w:val="center"/>
          </w:tcPr>
          <w:p w14:paraId="6667A856" w14:textId="1FACB9DA"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USA</w:t>
            </w:r>
          </w:p>
        </w:tc>
        <w:tc>
          <w:tcPr>
            <w:tcW w:w="851" w:type="dxa"/>
            <w:vAlign w:val="center"/>
          </w:tcPr>
          <w:p w14:paraId="31B1DEEF" w14:textId="5F40AF8D"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2527</w:t>
            </w:r>
          </w:p>
        </w:tc>
        <w:tc>
          <w:tcPr>
            <w:tcW w:w="708" w:type="dxa"/>
            <w:vAlign w:val="center"/>
          </w:tcPr>
          <w:p w14:paraId="0FC23BB0" w14:textId="61F76684"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NR</w:t>
            </w:r>
          </w:p>
        </w:tc>
        <w:tc>
          <w:tcPr>
            <w:tcW w:w="1134" w:type="dxa"/>
            <w:vAlign w:val="center"/>
          </w:tcPr>
          <w:p w14:paraId="29787FA5" w14:textId="70ECE904"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NR</w:t>
            </w:r>
          </w:p>
        </w:tc>
        <w:tc>
          <w:tcPr>
            <w:tcW w:w="1134" w:type="dxa"/>
            <w:vAlign w:val="center"/>
          </w:tcPr>
          <w:p w14:paraId="4CA3E625" w14:textId="5E51CF24"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Hospitalisation risk; ICU admission risk; mortality risk</w:t>
            </w:r>
          </w:p>
        </w:tc>
        <w:tc>
          <w:tcPr>
            <w:tcW w:w="1134" w:type="dxa"/>
            <w:vAlign w:val="center"/>
          </w:tcPr>
          <w:p w14:paraId="46C1002B" w14:textId="3389DD52"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75304C95" w14:textId="6C72FBA1"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58F6DD99" w14:textId="77223844" w:rsidR="007925DC" w:rsidRPr="00E14556" w:rsidRDefault="007925DC" w:rsidP="000313BA">
            <w:pPr>
              <w:spacing w:line="360" w:lineRule="auto"/>
              <w:jc w:val="center"/>
              <w:rPr>
                <w:rFonts w:ascii="Arial" w:hAnsi="Arial" w:cs="Arial"/>
                <w:sz w:val="16"/>
                <w:szCs w:val="16"/>
              </w:rPr>
            </w:pPr>
            <w:r w:rsidRPr="00E14556">
              <w:rPr>
                <w:rFonts w:ascii="Calibri" w:hAnsi="Calibri" w:cs="Calibri"/>
                <w:sz w:val="16"/>
                <w:szCs w:val="16"/>
              </w:rPr>
              <w:t>﻿</w:t>
            </w:r>
            <w:r w:rsidRPr="00E14556">
              <w:rPr>
                <w:rFonts w:ascii="Arial" w:hAnsi="Arial" w:cs="Arial"/>
                <w:sz w:val="16"/>
                <w:szCs w:val="16"/>
              </w:rPr>
              <w:t>‘Patients were asked if they had a diagnosis of COPD, and the diagnosis was confirmed if it was also included in the patient’s medical chart’</w:t>
            </w:r>
          </w:p>
        </w:tc>
        <w:tc>
          <w:tcPr>
            <w:tcW w:w="2126" w:type="dxa"/>
          </w:tcPr>
          <w:p w14:paraId="7B1CAE03" w14:textId="06B70EE8" w:rsidR="00662750" w:rsidRPr="00E14556" w:rsidRDefault="00662750" w:rsidP="00BC5E80">
            <w:pPr>
              <w:spacing w:line="360" w:lineRule="auto"/>
              <w:jc w:val="center"/>
              <w:rPr>
                <w:rFonts w:ascii="Arial" w:hAnsi="Arial" w:cs="Arial"/>
                <w:color w:val="000000"/>
                <w:sz w:val="16"/>
                <w:szCs w:val="16"/>
              </w:rPr>
            </w:pPr>
            <w:r w:rsidRPr="00E14556">
              <w:rPr>
                <w:rFonts w:ascii="Arial" w:hAnsi="Arial" w:cs="Arial"/>
                <w:color w:val="000000"/>
                <w:sz w:val="16"/>
                <w:szCs w:val="16"/>
              </w:rPr>
              <w:t>Age, race, sex, BMI, smoking status (current versus former), hypertension, cancer, diabetes mellitus, coronary artery disease, immunosuppressive therapy.</w:t>
            </w:r>
          </w:p>
        </w:tc>
        <w:tc>
          <w:tcPr>
            <w:tcW w:w="1276" w:type="dxa"/>
            <w:vAlign w:val="center"/>
          </w:tcPr>
          <w:p w14:paraId="11A01EF6" w14:textId="2D218CA0"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5BF933E2" w14:textId="0FC46A5B" w:rsidR="007925DC" w:rsidRPr="00E14556" w:rsidRDefault="00BC5E80" w:rsidP="000313B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424B81" w:rsidRPr="00E14556" w14:paraId="09FA853D" w14:textId="77777777" w:rsidTr="00DD65AF">
        <w:tc>
          <w:tcPr>
            <w:tcW w:w="846" w:type="dxa"/>
            <w:vAlign w:val="center"/>
          </w:tcPr>
          <w:p w14:paraId="14B78DFB" w14:textId="7B30C867" w:rsidR="00424B81" w:rsidRPr="00E14556" w:rsidRDefault="00424B81" w:rsidP="00424B81">
            <w:pPr>
              <w:spacing w:line="360" w:lineRule="auto"/>
              <w:jc w:val="center"/>
              <w:rPr>
                <w:rFonts w:ascii="Arial" w:hAnsi="Arial" w:cs="Arial"/>
                <w:sz w:val="16"/>
                <w:szCs w:val="16"/>
              </w:rPr>
            </w:pPr>
            <w:r w:rsidRPr="00E14556">
              <w:rPr>
                <w:rFonts w:ascii="Arial" w:hAnsi="Arial" w:cs="Arial"/>
                <w:sz w:val="16"/>
                <w:szCs w:val="16"/>
              </w:rPr>
              <w:t>Aveyard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{"citationID":"NTtz1K4P","properties":{"formattedCitation":"\\super 55\\nosupersub{}","plainCitation":"55","noteIndex":0},"citationItems":[{"id":8061,"uris":["http://zotero.org/users/7696217/items/NLKP5SWJ"],"uri":["http://zotero.org/users/7696217/items/NLKP5SWJ"],"itemData":{"id":8061,"type":"article-journal","container-title":"The Lancet Respiratory Medicine","ISSN":"2213-2600","journalAbbreviation":"The Lancet Respiratory Medicine","note":"publisher: Elsevier","title":"Association between pre-existing respiratory disease and its treatment, and severe COVID-19: a population cohort study","author":[{"family":"Aveyard","given":"Paul"},{"family":"Gao","given":"Min"},{"family":"Lindson","given":"Nicola"},{"family":"Hartmann-Boyce","given":"Jamie"},{"family":"Watkinson","given":"Peter"},{"family":"Young","given":"Duncan"},{"family":"Coupland","given":"Carol AC"},{"family":"San Tan","given":"Pui"},{"family":"Clift","given":"Ashley K"},{"family":"Harrison","given":"David"}],"issued":{"date-parts":[["2021"]]}},"locator":"-19"}],"schema":"https://github.com/citation-style-language/schema/raw/master/csl-citation.json"}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55</w:t>
            </w:r>
            <w:r w:rsidRPr="00E14556">
              <w:rPr>
                <w:rFonts w:ascii="Arial" w:hAnsi="Arial" w:cs="Arial"/>
                <w:sz w:val="16"/>
                <w:szCs w:val="16"/>
              </w:rPr>
              <w:fldChar w:fldCharType="end"/>
            </w:r>
          </w:p>
        </w:tc>
        <w:tc>
          <w:tcPr>
            <w:tcW w:w="1276" w:type="dxa"/>
            <w:vAlign w:val="center"/>
          </w:tcPr>
          <w:p w14:paraId="60CE8370" w14:textId="28F40F04" w:rsidR="00424B81" w:rsidRPr="00E14556" w:rsidRDefault="00424B81" w:rsidP="00424B81">
            <w:pPr>
              <w:spacing w:line="360" w:lineRule="auto"/>
              <w:jc w:val="center"/>
              <w:rPr>
                <w:rFonts w:ascii="Arial" w:hAnsi="Arial" w:cs="Arial"/>
                <w:sz w:val="16"/>
                <w:szCs w:val="16"/>
              </w:rPr>
            </w:pPr>
            <w:r w:rsidRPr="00E14556">
              <w:rPr>
                <w:rFonts w:ascii="Arial" w:hAnsi="Arial" w:cs="Arial"/>
                <w:color w:val="000000"/>
                <w:sz w:val="16"/>
                <w:szCs w:val="16"/>
              </w:rPr>
              <w:t>Retrospective cohort</w:t>
            </w:r>
          </w:p>
        </w:tc>
        <w:tc>
          <w:tcPr>
            <w:tcW w:w="850" w:type="dxa"/>
            <w:vAlign w:val="center"/>
          </w:tcPr>
          <w:p w14:paraId="6D9554CC" w14:textId="35F0E1A6" w:rsidR="00424B81" w:rsidRPr="00E14556" w:rsidRDefault="00424B81" w:rsidP="00424B81">
            <w:pPr>
              <w:spacing w:line="360" w:lineRule="auto"/>
              <w:jc w:val="center"/>
              <w:rPr>
                <w:rFonts w:ascii="Arial" w:hAnsi="Arial" w:cs="Arial"/>
                <w:color w:val="000000"/>
                <w:sz w:val="16"/>
                <w:szCs w:val="16"/>
              </w:rPr>
            </w:pPr>
            <w:r w:rsidRPr="00E14556">
              <w:rPr>
                <w:rFonts w:ascii="Arial" w:hAnsi="Arial" w:cs="Arial"/>
                <w:color w:val="000000"/>
                <w:sz w:val="16"/>
                <w:szCs w:val="16"/>
              </w:rPr>
              <w:t>UK</w:t>
            </w:r>
          </w:p>
        </w:tc>
        <w:tc>
          <w:tcPr>
            <w:tcW w:w="851" w:type="dxa"/>
            <w:vAlign w:val="center"/>
          </w:tcPr>
          <w:p w14:paraId="14E312A5" w14:textId="750D64EF" w:rsidR="00424B81" w:rsidRPr="00E14556" w:rsidRDefault="00424B81" w:rsidP="00424B81">
            <w:pPr>
              <w:spacing w:line="360" w:lineRule="auto"/>
              <w:jc w:val="center"/>
              <w:rPr>
                <w:rFonts w:ascii="Arial" w:hAnsi="Arial" w:cs="Arial"/>
                <w:sz w:val="16"/>
                <w:szCs w:val="16"/>
              </w:rPr>
            </w:pPr>
            <w:r w:rsidRPr="00E14556">
              <w:rPr>
                <w:rFonts w:ascii="Arial" w:hAnsi="Arial" w:cs="Arial"/>
                <w:color w:val="000000"/>
                <w:sz w:val="16"/>
                <w:szCs w:val="16"/>
              </w:rPr>
              <w:t>811</w:t>
            </w:r>
          </w:p>
        </w:tc>
        <w:tc>
          <w:tcPr>
            <w:tcW w:w="708" w:type="dxa"/>
            <w:vAlign w:val="center"/>
          </w:tcPr>
          <w:p w14:paraId="664EF338" w14:textId="1DE6178B" w:rsidR="00424B81" w:rsidRPr="00E14556" w:rsidRDefault="00424B81" w:rsidP="00424B81">
            <w:pPr>
              <w:spacing w:line="360" w:lineRule="auto"/>
              <w:jc w:val="center"/>
              <w:rPr>
                <w:rFonts w:ascii="Arial" w:hAnsi="Arial" w:cs="Arial"/>
                <w:sz w:val="16"/>
                <w:szCs w:val="16"/>
              </w:rPr>
            </w:pPr>
            <w:r w:rsidRPr="00E14556">
              <w:rPr>
                <w:rFonts w:ascii="Arial" w:hAnsi="Arial" w:cs="Arial"/>
                <w:color w:val="000000"/>
                <w:sz w:val="16"/>
                <w:szCs w:val="16"/>
              </w:rPr>
              <w:t>NR</w:t>
            </w:r>
          </w:p>
        </w:tc>
        <w:tc>
          <w:tcPr>
            <w:tcW w:w="1134" w:type="dxa"/>
            <w:vAlign w:val="center"/>
          </w:tcPr>
          <w:p w14:paraId="7DD59CC8" w14:textId="1F21E692" w:rsidR="00424B81" w:rsidRPr="00E14556" w:rsidRDefault="00424B81" w:rsidP="00424B81">
            <w:pPr>
              <w:spacing w:line="360" w:lineRule="auto"/>
              <w:jc w:val="center"/>
              <w:rPr>
                <w:rFonts w:ascii="Arial" w:hAnsi="Arial" w:cs="Arial"/>
                <w:sz w:val="16"/>
                <w:szCs w:val="16"/>
              </w:rPr>
            </w:pPr>
            <w:r w:rsidRPr="00E14556">
              <w:rPr>
                <w:rFonts w:ascii="Arial" w:hAnsi="Arial" w:cs="Arial"/>
                <w:color w:val="000000"/>
                <w:sz w:val="16"/>
                <w:szCs w:val="16"/>
              </w:rPr>
              <w:t>NR</w:t>
            </w:r>
          </w:p>
        </w:tc>
        <w:tc>
          <w:tcPr>
            <w:tcW w:w="1134" w:type="dxa"/>
            <w:vAlign w:val="center"/>
          </w:tcPr>
          <w:p w14:paraId="06ECA503" w14:textId="729735EB" w:rsidR="00424B81" w:rsidRPr="00E14556" w:rsidRDefault="00424B81" w:rsidP="00424B81">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3F831D69" w14:textId="2DFC7222" w:rsidR="00424B81" w:rsidRPr="00E14556" w:rsidRDefault="00424B81" w:rsidP="00424B81">
            <w:pPr>
              <w:spacing w:line="360" w:lineRule="auto"/>
              <w:jc w:val="center"/>
              <w:rPr>
                <w:rFonts w:ascii="Arial" w:hAnsi="Arial" w:cs="Arial"/>
                <w:sz w:val="16"/>
                <w:szCs w:val="16"/>
              </w:rPr>
            </w:pPr>
            <w:r w:rsidRPr="00E14556">
              <w:rPr>
                <w:rFonts w:ascii="Arial" w:hAnsi="Arial" w:cs="Arial"/>
                <w:sz w:val="16"/>
                <w:szCs w:val="16"/>
              </w:rPr>
              <w:t>Asthma and COPD</w:t>
            </w:r>
          </w:p>
        </w:tc>
        <w:tc>
          <w:tcPr>
            <w:tcW w:w="1560" w:type="dxa"/>
            <w:vAlign w:val="center"/>
          </w:tcPr>
          <w:p w14:paraId="240C1D43" w14:textId="48B33C45" w:rsidR="00424B81" w:rsidRPr="00E14556" w:rsidRDefault="00424B81" w:rsidP="00424B81">
            <w:pPr>
              <w:spacing w:line="360" w:lineRule="auto"/>
              <w:jc w:val="center"/>
              <w:rPr>
                <w:rFonts w:ascii="Arial" w:hAnsi="Arial" w:cs="Arial"/>
                <w:sz w:val="16"/>
                <w:szCs w:val="16"/>
              </w:rPr>
            </w:pPr>
            <w:r w:rsidRPr="00E14556">
              <w:rPr>
                <w:rFonts w:ascii="Arial" w:hAnsi="Arial" w:cs="Arial"/>
                <w:sz w:val="16"/>
                <w:szCs w:val="16"/>
              </w:rPr>
              <w:t>NR</w:t>
            </w:r>
          </w:p>
        </w:tc>
        <w:tc>
          <w:tcPr>
            <w:tcW w:w="1417" w:type="dxa"/>
            <w:vAlign w:val="center"/>
          </w:tcPr>
          <w:p w14:paraId="7FCB5E31" w14:textId="1F1C0C91" w:rsidR="00424B81" w:rsidRPr="00E14556" w:rsidRDefault="00424B81" w:rsidP="00424B81">
            <w:pPr>
              <w:spacing w:line="360" w:lineRule="auto"/>
              <w:jc w:val="center"/>
              <w:rPr>
                <w:rFonts w:ascii="Calibri" w:hAnsi="Calibri" w:cs="Calibri"/>
                <w:sz w:val="16"/>
                <w:szCs w:val="16"/>
              </w:rPr>
            </w:pPr>
            <w:r w:rsidRPr="00E14556">
              <w:rPr>
                <w:rFonts w:ascii="Arial" w:hAnsi="Arial" w:cs="Arial"/>
                <w:sz w:val="16"/>
                <w:szCs w:val="16"/>
              </w:rPr>
              <w:t>NR</w:t>
            </w:r>
          </w:p>
        </w:tc>
        <w:tc>
          <w:tcPr>
            <w:tcW w:w="2126" w:type="dxa"/>
            <w:vAlign w:val="center"/>
          </w:tcPr>
          <w:p w14:paraId="37E96940" w14:textId="121AE6ED" w:rsidR="00424B81" w:rsidRPr="00E14556" w:rsidRDefault="00424B81" w:rsidP="00424B81">
            <w:pPr>
              <w:spacing w:line="360" w:lineRule="auto"/>
              <w:jc w:val="center"/>
              <w:rPr>
                <w:rFonts w:ascii="Arial" w:hAnsi="Arial" w:cs="Arial"/>
                <w:color w:val="000000"/>
                <w:sz w:val="16"/>
                <w:szCs w:val="16"/>
              </w:rPr>
            </w:pPr>
            <w:r w:rsidRPr="00E14556">
              <w:rPr>
                <w:rFonts w:ascii="Arial" w:hAnsi="Arial" w:cs="Arial"/>
                <w:color w:val="000000"/>
                <w:sz w:val="16"/>
                <w:szCs w:val="16"/>
              </w:rPr>
              <w:t xml:space="preserve">Age, sex, ethnicity, socioeconomic status, region of England, body-mass index (categorical variable), and smoking status (with current intensity of smoking as </w:t>
            </w:r>
            <w:r w:rsidRPr="00E14556">
              <w:rPr>
                <w:rFonts w:ascii="Arial" w:hAnsi="Arial" w:cs="Arial"/>
                <w:color w:val="000000"/>
                <w:sz w:val="16"/>
                <w:szCs w:val="16"/>
              </w:rPr>
              <w:lastRenderedPageBreak/>
              <w:t>categorical variables), on-smoking-related illness (hypertension, type 1 diabetes, chronic liver disease, chronic neurological disease) and smoking-related illness (coronary heart disease, stroke, atrial fibrillation, type 2 diabetes, chronic kidney disease).</w:t>
            </w:r>
          </w:p>
        </w:tc>
        <w:tc>
          <w:tcPr>
            <w:tcW w:w="1276" w:type="dxa"/>
            <w:vAlign w:val="center"/>
          </w:tcPr>
          <w:p w14:paraId="10778203" w14:textId="2D19DA2E" w:rsidR="00424B81" w:rsidRPr="00E14556" w:rsidRDefault="00424B81" w:rsidP="00424B81">
            <w:pPr>
              <w:spacing w:line="360" w:lineRule="auto"/>
              <w:jc w:val="center"/>
              <w:rPr>
                <w:rFonts w:ascii="Arial" w:hAnsi="Arial" w:cs="Arial"/>
                <w:color w:val="000000"/>
                <w:sz w:val="16"/>
                <w:szCs w:val="16"/>
              </w:rPr>
            </w:pPr>
            <w:r w:rsidRPr="00E14556">
              <w:rPr>
                <w:rFonts w:ascii="Arial" w:hAnsi="Arial" w:cs="Arial"/>
                <w:color w:val="000000"/>
                <w:sz w:val="16"/>
                <w:szCs w:val="16"/>
              </w:rPr>
              <w:lastRenderedPageBreak/>
              <w:t>Reported - several potential conflicts declared</w:t>
            </w:r>
          </w:p>
        </w:tc>
        <w:tc>
          <w:tcPr>
            <w:tcW w:w="992" w:type="dxa"/>
            <w:vAlign w:val="center"/>
          </w:tcPr>
          <w:p w14:paraId="53C364B0" w14:textId="674CE6E8" w:rsidR="00424B81" w:rsidRPr="00E14556" w:rsidRDefault="00072ED9" w:rsidP="00424B81">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671FE6" w:rsidRPr="00E14556" w14:paraId="6C2A7957" w14:textId="77777777" w:rsidTr="00DD65AF">
        <w:tc>
          <w:tcPr>
            <w:tcW w:w="846" w:type="dxa"/>
            <w:vAlign w:val="center"/>
          </w:tcPr>
          <w:p w14:paraId="0AEFA8E7" w14:textId="48EAA723" w:rsidR="00671FE6" w:rsidRPr="00E14556" w:rsidRDefault="00671FE6" w:rsidP="00671FE6">
            <w:pPr>
              <w:spacing w:line="360" w:lineRule="auto"/>
              <w:jc w:val="center"/>
              <w:rPr>
                <w:rFonts w:ascii="Arial" w:hAnsi="Arial" w:cs="Arial"/>
                <w:sz w:val="16"/>
                <w:szCs w:val="16"/>
              </w:rPr>
            </w:pPr>
            <w:proofErr w:type="spellStart"/>
            <w:r w:rsidRPr="00E14556">
              <w:rPr>
                <w:rFonts w:ascii="Arial" w:hAnsi="Arial" w:cs="Arial"/>
                <w:sz w:val="16"/>
                <w:szCs w:val="16"/>
              </w:rPr>
              <w:t>Azoulay</w:t>
            </w:r>
            <w:proofErr w:type="spellEnd"/>
            <w:r w:rsidRPr="00E14556">
              <w:rPr>
                <w:rFonts w:ascii="Arial" w:hAnsi="Arial" w:cs="Arial"/>
                <w:sz w:val="16"/>
                <w:szCs w:val="16"/>
              </w:rPr>
              <w:t xml:space="preserve">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{"citationID":"yCh03s5u","properties":{"formattedCitation":"\\super 59\\nosupersub{}","plainCitation":"59","noteIndex":0},"citationItems":[{"id":8055,"uris":["http://zotero.org/users/7696217/items/EFIETS23"],"uri":["http://zotero.org/users/7696217/items/EFIETS23"],"itemData":{"id":8055,"type":"article-journal","container-title":"Intensive care medicine","ISSN":"1432-1238","issue":"9","journalAbbreviation":"Intensive care medicine","note":"publisher: Springer","page":"1714-1722","title":"Increased mortality in patients with severe SARS-CoV-2 infection admitted within seven days of disease onset","volume":"46","author":[{"family":"Azoulay","given":"Elie"},{"family":"Fartoukh","given":"Muriel"},{"family":"Darmon","given":"Michael"},{"family":"Géri","given":"Guillaume"},{"family":"Voiriot","given":"Guillaume"},{"family":"Dupont","given":"Thibault"},{"family":"Zafrani","given":"Lara"},{"family":"Girodias","given":"Lola"},{"family":"Labbé","given":"Vincent"},{"family":"Dres","given":"Martin"}],"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59</w:t>
            </w:r>
            <w:r w:rsidRPr="00E14556">
              <w:rPr>
                <w:rFonts w:ascii="Arial" w:hAnsi="Arial" w:cs="Arial"/>
                <w:sz w:val="16"/>
                <w:szCs w:val="16"/>
              </w:rPr>
              <w:fldChar w:fldCharType="end"/>
            </w:r>
          </w:p>
        </w:tc>
        <w:tc>
          <w:tcPr>
            <w:tcW w:w="1276" w:type="dxa"/>
            <w:vAlign w:val="center"/>
          </w:tcPr>
          <w:p w14:paraId="272F6CBA" w14:textId="350735E5"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616AE7FF" w14:textId="70AB643C"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France</w:t>
            </w:r>
          </w:p>
        </w:tc>
        <w:tc>
          <w:tcPr>
            <w:tcW w:w="851" w:type="dxa"/>
            <w:vAlign w:val="center"/>
          </w:tcPr>
          <w:p w14:paraId="5D5305F7" w14:textId="7A314E06"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376</w:t>
            </w:r>
          </w:p>
        </w:tc>
        <w:tc>
          <w:tcPr>
            <w:tcW w:w="708" w:type="dxa"/>
            <w:vAlign w:val="center"/>
          </w:tcPr>
          <w:p w14:paraId="5518B6E3" w14:textId="508B42AD"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302CFA5B" w14:textId="0989C27D"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488D515F" w14:textId="04F6EE82"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70777AF5" w14:textId="1028B471"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32B4F3DA" w14:textId="049F03E8"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62FBCCEF" w14:textId="63659F3D"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70F1C563" w14:textId="4C9ADDB2"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Age, comorbidities (asthma, diabetes, COPD, hypertension, immunosuppression), time from viral symptom onset to ICU admission, acute kidney injury, and troponin</w:t>
            </w:r>
          </w:p>
        </w:tc>
        <w:tc>
          <w:tcPr>
            <w:tcW w:w="1276" w:type="dxa"/>
            <w:vAlign w:val="center"/>
          </w:tcPr>
          <w:p w14:paraId="062E5BA2" w14:textId="6C37DD23"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3B7E0249" w14:textId="0C434A8C" w:rsidR="00671FE6" w:rsidRPr="00E14556" w:rsidRDefault="00072ED9"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244547" w:rsidRPr="00E14556" w14:paraId="552D66CF" w14:textId="77777777" w:rsidTr="00DD65AF">
        <w:tc>
          <w:tcPr>
            <w:tcW w:w="846" w:type="dxa"/>
            <w:vAlign w:val="center"/>
          </w:tcPr>
          <w:p w14:paraId="2C593985" w14:textId="23622283" w:rsidR="00244547" w:rsidRPr="00E14556" w:rsidRDefault="00244547" w:rsidP="00244547">
            <w:pPr>
              <w:spacing w:line="360" w:lineRule="auto"/>
              <w:jc w:val="center"/>
              <w:rPr>
                <w:rFonts w:ascii="Arial" w:hAnsi="Arial" w:cs="Arial"/>
                <w:sz w:val="16"/>
                <w:szCs w:val="16"/>
              </w:rPr>
            </w:pPr>
            <w:r w:rsidRPr="00E14556">
              <w:rPr>
                <w:rFonts w:ascii="Arial" w:hAnsi="Arial" w:cs="Arial"/>
                <w:sz w:val="16"/>
                <w:szCs w:val="16"/>
              </w:rPr>
              <w:t>Bloom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{"citationID":"mUeVEK9R","properties":{"formattedCitation":"\\super 69\\nosupersub{}","plainCitation":"69","noteIndex":0},"citationItems":[{"id":8077,"uris":["http://zotero.org/users/7696217/items/9WGVY2PZ"],"uri":["http://zotero.org/users/7696217/items/9WGVY2PZ"],"itemData":{"id":8077,"type":"article-journal","container-title":"The Lancet Respiratory Medicine","ISSN":"2213-2600","journalAbbreviation":"The Lancet Respiratory Medicine","note":"publisher: Elsevier","title":"Risk of adverse outcomes in patients with underlying respiratory conditions admitted to hospital with COVID-19: a national, multicentre prospective cohort study using the ISARIC WHO Clinical Characterisation Protocol UK","author":[{"family":"Bloom","given":"Chloe I"},{"family":"Drake","given":"Thomas M"},{"family":"Docherty","given":"Annemarie B"},{"family":"Lipworth","given":"Brian J"},{"family":"Johnston","given":"Sebastian L"},{"family":"Nguyen-Van-Tam","given":"Jonathan S"},{"family":"Carson","given":"Gail"},{"family":"Dunning","given":"Jake"},{"family":"Harrison","given":"Ewen M"},{"family":"Baillie","given":"J Kenneth"}],"issued":{"date-parts":[["2021"]]}}}],"schema":"https://github.com/citation-style-language/schema/raw/master/csl-citation.json"}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69</w:t>
            </w:r>
            <w:r w:rsidRPr="00E14556">
              <w:rPr>
                <w:rFonts w:ascii="Arial" w:hAnsi="Arial" w:cs="Arial"/>
                <w:sz w:val="16"/>
                <w:szCs w:val="16"/>
              </w:rPr>
              <w:fldChar w:fldCharType="end"/>
            </w:r>
          </w:p>
        </w:tc>
        <w:tc>
          <w:tcPr>
            <w:tcW w:w="1276" w:type="dxa"/>
            <w:vAlign w:val="center"/>
          </w:tcPr>
          <w:p w14:paraId="76006FE4" w14:textId="1B4BA2CF" w:rsidR="00244547" w:rsidRPr="00E14556" w:rsidRDefault="00244547" w:rsidP="00244547">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09D17019" w14:textId="1E3D1B84" w:rsidR="00244547" w:rsidRPr="00E14556" w:rsidRDefault="00244547" w:rsidP="00244547">
            <w:pPr>
              <w:spacing w:line="360" w:lineRule="auto"/>
              <w:jc w:val="center"/>
              <w:rPr>
                <w:rFonts w:ascii="Arial" w:hAnsi="Arial" w:cs="Arial"/>
                <w:color w:val="000000"/>
                <w:sz w:val="16"/>
                <w:szCs w:val="16"/>
              </w:rPr>
            </w:pPr>
            <w:r w:rsidRPr="00E14556">
              <w:rPr>
                <w:rFonts w:ascii="Arial" w:hAnsi="Arial" w:cs="Arial"/>
                <w:color w:val="000000"/>
                <w:sz w:val="16"/>
                <w:szCs w:val="16"/>
              </w:rPr>
              <w:t>UK</w:t>
            </w:r>
          </w:p>
        </w:tc>
        <w:tc>
          <w:tcPr>
            <w:tcW w:w="851" w:type="dxa"/>
            <w:vAlign w:val="center"/>
          </w:tcPr>
          <w:p w14:paraId="42C622B5" w14:textId="0B6D210B" w:rsidR="00244547" w:rsidRPr="00E14556" w:rsidRDefault="00244547" w:rsidP="00244547">
            <w:pPr>
              <w:spacing w:line="360" w:lineRule="auto"/>
              <w:jc w:val="center"/>
              <w:rPr>
                <w:rFonts w:ascii="Arial" w:hAnsi="Arial" w:cs="Arial"/>
                <w:color w:val="000000"/>
                <w:sz w:val="16"/>
                <w:szCs w:val="16"/>
              </w:rPr>
            </w:pPr>
            <w:r w:rsidRPr="00E14556">
              <w:rPr>
                <w:rFonts w:ascii="Arial" w:hAnsi="Arial" w:cs="Arial"/>
                <w:color w:val="000000"/>
                <w:sz w:val="16"/>
                <w:szCs w:val="16"/>
              </w:rPr>
              <w:t>47398</w:t>
            </w:r>
          </w:p>
        </w:tc>
        <w:tc>
          <w:tcPr>
            <w:tcW w:w="708" w:type="dxa"/>
            <w:vAlign w:val="center"/>
          </w:tcPr>
          <w:p w14:paraId="462E595D" w14:textId="34E16051" w:rsidR="00244547" w:rsidRPr="00E14556" w:rsidRDefault="00244547" w:rsidP="00244547">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7B2715EE" w14:textId="4538DA91" w:rsidR="00244547" w:rsidRPr="00E14556" w:rsidRDefault="00244547" w:rsidP="00244547">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258140CD" w14:textId="2E89DADD" w:rsidR="00244547" w:rsidRPr="00E14556" w:rsidRDefault="00450B01" w:rsidP="00244547">
            <w:pPr>
              <w:spacing w:line="360" w:lineRule="auto"/>
              <w:jc w:val="center"/>
              <w:rPr>
                <w:rFonts w:ascii="Arial" w:hAnsi="Arial" w:cs="Arial"/>
                <w:sz w:val="16"/>
                <w:szCs w:val="16"/>
              </w:rPr>
            </w:pPr>
            <w:r w:rsidRPr="00E14556">
              <w:rPr>
                <w:rFonts w:ascii="Arial" w:hAnsi="Arial" w:cs="Arial"/>
                <w:sz w:val="16"/>
                <w:szCs w:val="16"/>
              </w:rPr>
              <w:t>M</w:t>
            </w:r>
            <w:r w:rsidR="00244547" w:rsidRPr="00E14556">
              <w:rPr>
                <w:rFonts w:ascii="Arial" w:hAnsi="Arial" w:cs="Arial"/>
                <w:sz w:val="16"/>
                <w:szCs w:val="16"/>
              </w:rPr>
              <w:t>ortality risk</w:t>
            </w:r>
          </w:p>
        </w:tc>
        <w:tc>
          <w:tcPr>
            <w:tcW w:w="1134" w:type="dxa"/>
            <w:vAlign w:val="center"/>
          </w:tcPr>
          <w:p w14:paraId="6A9FBD54" w14:textId="177D3173" w:rsidR="00244547" w:rsidRPr="00E14556" w:rsidRDefault="002C7E14" w:rsidP="00244547">
            <w:pPr>
              <w:spacing w:line="360" w:lineRule="auto"/>
              <w:jc w:val="center"/>
              <w:rPr>
                <w:rFonts w:ascii="Arial" w:hAnsi="Arial" w:cs="Arial"/>
                <w:sz w:val="16"/>
                <w:szCs w:val="16"/>
              </w:rPr>
            </w:pPr>
            <w:r w:rsidRPr="00E14556">
              <w:rPr>
                <w:rFonts w:ascii="Arial" w:hAnsi="Arial" w:cs="Arial"/>
                <w:sz w:val="16"/>
                <w:szCs w:val="16"/>
              </w:rPr>
              <w:t>Asthma and COPD</w:t>
            </w:r>
          </w:p>
        </w:tc>
        <w:tc>
          <w:tcPr>
            <w:tcW w:w="1560" w:type="dxa"/>
            <w:vAlign w:val="center"/>
          </w:tcPr>
          <w:p w14:paraId="0D2F3CF3" w14:textId="6D067E56" w:rsidR="00244547" w:rsidRPr="00E14556" w:rsidRDefault="00C12103" w:rsidP="00244547">
            <w:pPr>
              <w:spacing w:line="360" w:lineRule="auto"/>
              <w:jc w:val="center"/>
              <w:rPr>
                <w:rFonts w:ascii="Arial" w:hAnsi="Arial" w:cs="Arial"/>
                <w:sz w:val="16"/>
                <w:szCs w:val="16"/>
              </w:rPr>
            </w:pPr>
            <w:r w:rsidRPr="00E14556">
              <w:rPr>
                <w:rFonts w:ascii="Arial" w:hAnsi="Arial" w:cs="Arial"/>
                <w:sz w:val="16"/>
                <w:szCs w:val="16"/>
              </w:rPr>
              <w:t>NR</w:t>
            </w:r>
          </w:p>
        </w:tc>
        <w:tc>
          <w:tcPr>
            <w:tcW w:w="1417" w:type="dxa"/>
            <w:vAlign w:val="center"/>
          </w:tcPr>
          <w:p w14:paraId="6841EC4C" w14:textId="31145AA6" w:rsidR="00244547" w:rsidRPr="00E14556" w:rsidRDefault="00C12103" w:rsidP="00244547">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44131E63" w14:textId="0684A385" w:rsidR="00244547" w:rsidRPr="00E14556" w:rsidRDefault="000C3CE0" w:rsidP="00244547">
            <w:pPr>
              <w:spacing w:line="360" w:lineRule="auto"/>
              <w:jc w:val="center"/>
              <w:rPr>
                <w:rFonts w:ascii="Arial" w:hAnsi="Arial" w:cs="Arial"/>
                <w:color w:val="000000"/>
                <w:sz w:val="16"/>
                <w:szCs w:val="16"/>
              </w:rPr>
            </w:pPr>
            <w:r w:rsidRPr="00E14556">
              <w:rPr>
                <w:rFonts w:ascii="Arial" w:hAnsi="Arial" w:cs="Arial"/>
                <w:color w:val="000000"/>
                <w:sz w:val="16"/>
                <w:szCs w:val="16"/>
              </w:rPr>
              <w:t>Age, sex, ethnicity, smoking, obesity, malignancy, chronic cardiac disease, CKD, and centre</w:t>
            </w:r>
          </w:p>
        </w:tc>
        <w:tc>
          <w:tcPr>
            <w:tcW w:w="1276" w:type="dxa"/>
            <w:vAlign w:val="center"/>
          </w:tcPr>
          <w:p w14:paraId="2C81A2B1" w14:textId="551F4D51" w:rsidR="00244547" w:rsidRPr="00E14556" w:rsidRDefault="002C7E14" w:rsidP="00244547">
            <w:pPr>
              <w:spacing w:line="360" w:lineRule="auto"/>
              <w:jc w:val="center"/>
              <w:rPr>
                <w:rFonts w:ascii="Arial" w:hAnsi="Arial" w:cs="Arial"/>
                <w:color w:val="000000"/>
                <w:sz w:val="16"/>
                <w:szCs w:val="16"/>
              </w:rPr>
            </w:pPr>
            <w:r w:rsidRPr="00E14556">
              <w:rPr>
                <w:rFonts w:ascii="Arial" w:hAnsi="Arial" w:cs="Arial"/>
                <w:color w:val="000000"/>
                <w:sz w:val="16"/>
                <w:szCs w:val="16"/>
              </w:rPr>
              <w:t>Reported - several potential conflicts declared</w:t>
            </w:r>
          </w:p>
        </w:tc>
        <w:tc>
          <w:tcPr>
            <w:tcW w:w="992" w:type="dxa"/>
            <w:vAlign w:val="center"/>
          </w:tcPr>
          <w:p w14:paraId="044B3B45" w14:textId="0C8F89E5" w:rsidR="00244547" w:rsidRPr="00E14556" w:rsidRDefault="00072ED9" w:rsidP="00244547">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51C3226A" w14:textId="685DE637" w:rsidTr="00BB6EE6">
        <w:tc>
          <w:tcPr>
            <w:tcW w:w="846" w:type="dxa"/>
            <w:vAlign w:val="center"/>
          </w:tcPr>
          <w:p w14:paraId="2CABEA58" w14:textId="20F021EC" w:rsidR="007925DC" w:rsidRPr="00E14556" w:rsidRDefault="00BC5E80" w:rsidP="000313BA">
            <w:pPr>
              <w:spacing w:line="360" w:lineRule="auto"/>
              <w:jc w:val="center"/>
              <w:rPr>
                <w:rFonts w:ascii="Arial" w:hAnsi="Arial" w:cs="Arial"/>
                <w:sz w:val="16"/>
                <w:szCs w:val="16"/>
              </w:rPr>
            </w:pPr>
            <w:proofErr w:type="spellStart"/>
            <w:r w:rsidRPr="00E14556">
              <w:rPr>
                <w:rFonts w:ascii="Arial" w:hAnsi="Arial" w:cs="Arial"/>
                <w:sz w:val="16"/>
                <w:szCs w:val="16"/>
              </w:rPr>
              <w:t>Cellina</w:t>
            </w:r>
            <w:proofErr w:type="spellEnd"/>
            <w:r w:rsidRPr="00E14556">
              <w:rPr>
                <w:rFonts w:ascii="Arial" w:hAnsi="Arial" w:cs="Arial"/>
                <w:sz w:val="16"/>
                <w:szCs w:val="16"/>
              </w:rPr>
              <w:t xml:space="preserve">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{"citationID":"ANe2DrMt","properties":{"formattedCitation":"\\super 40\\nosupersub{}","plainCitation":"40","noteIndex":0},"citationItems":[{"id":4614,"uris":["http://zotero.org/users/7696217/items/36P6XW7V"],"uri":["http://zotero.org/users/7696217/items/36P6XW7V"],"itemData":{"id":4614,"type":"article-journal","abstract":"AIM: To correlate the clinical, laboratory, and radiographic characteristics of patients with a confirmed diagnosis of COVID-19 disease, with fatal outcome. METHODS: We reviewed Chest X-Ray (CXR) features, clinical, and laboratory data of patients with RT-PCR confirmed diagnosis of COVID-19 infection. The relationship with mortality was investigated by fitting a logistic regression model. RESULTS: 246 patients were included (170 males; mean age: 63). Most of the patients had one or more comorbidity (62%); fever (95%) and cough (60%) were the most common symptoms; CXR detected abnormalities in 88.6%, mainly showing ground-glass opacities (GGO) (90 %) with bilateral (64%) and peripheral (46%) distribution.Multivariate analysis showed that age (p\\textless.001; mortality of 59% in patients \\textgreater66 years old; 5% at a younger age) and consolidation at CXR (p=.001; mortality of 11% with positive CXR; 2% in those without) represented the two most significant independent risk factors of mortality. Chronic pathologies such as diabetes and chronic obstructive pulmonary disease and peripheral GGO at CXR also showed a significant correlation with mortality. CONCLUSIONS: We identified predictive factors for the fatal outcome of COVID-19 patients. The prognostic value of these findings can be useful for the right patient management and resource allocation.","container-title":"Disaster medicine and public health preparedness","DOI":"10.1017/dmp.2020.346","ISSN":"1938-744X (Electronic)","language":"eng","note":"PMID: 32907676","page":"1–30","title":"Risk factors of fatal outcome in patients with COVID-19 pneumonia.","author":[{"family":"Cellina","given":"Michaela"},{"family":"Gibelli","given":"Daniele"},{"family":"Valenti Pittino","given":"Carlo"},{"family":"Toluian","given":"Tahereh"},{"family":"Marino","given":"Pietro"},{"family":"Oliva","given":"Giancarlo"}],"issued":{"date-parts":[["2020",9]]}}}],"schema":"https://github.com/citation-style-language/schema/raw/master/csl-citation.json"}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40</w:t>
            </w:r>
            <w:r w:rsidRPr="00E14556">
              <w:rPr>
                <w:rFonts w:ascii="Arial" w:hAnsi="Arial" w:cs="Arial"/>
                <w:sz w:val="16"/>
                <w:szCs w:val="16"/>
              </w:rPr>
              <w:fldChar w:fldCharType="end"/>
            </w:r>
          </w:p>
        </w:tc>
        <w:tc>
          <w:tcPr>
            <w:tcW w:w="1276" w:type="dxa"/>
            <w:vAlign w:val="center"/>
          </w:tcPr>
          <w:p w14:paraId="5A49EB23" w14:textId="7EDADB8F"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Retrospective observational</w:t>
            </w:r>
          </w:p>
        </w:tc>
        <w:tc>
          <w:tcPr>
            <w:tcW w:w="850" w:type="dxa"/>
            <w:vAlign w:val="center"/>
          </w:tcPr>
          <w:p w14:paraId="60CE8E41" w14:textId="1C562511"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Italy</w:t>
            </w:r>
          </w:p>
        </w:tc>
        <w:tc>
          <w:tcPr>
            <w:tcW w:w="851" w:type="dxa"/>
            <w:vAlign w:val="center"/>
          </w:tcPr>
          <w:p w14:paraId="6F344D12" w14:textId="4984728A"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246</w:t>
            </w:r>
          </w:p>
        </w:tc>
        <w:tc>
          <w:tcPr>
            <w:tcW w:w="708" w:type="dxa"/>
            <w:vAlign w:val="center"/>
          </w:tcPr>
          <w:p w14:paraId="447D963D" w14:textId="472CA623" w:rsidR="007925DC" w:rsidRPr="00E14556" w:rsidRDefault="007925DC" w:rsidP="000313BA">
            <w:pPr>
              <w:jc w:val="center"/>
              <w:rPr>
                <w:rFonts w:ascii="Arial" w:hAnsi="Arial" w:cs="Arial"/>
                <w:color w:val="000000"/>
                <w:sz w:val="16"/>
                <w:szCs w:val="16"/>
              </w:rPr>
            </w:pPr>
            <w:r w:rsidRPr="00E14556">
              <w:rPr>
                <w:rFonts w:ascii="Arial" w:hAnsi="Arial" w:cs="Arial"/>
                <w:color w:val="000000"/>
                <w:sz w:val="16"/>
                <w:szCs w:val="16"/>
              </w:rPr>
              <w:t>63.0</w:t>
            </w:r>
          </w:p>
        </w:tc>
        <w:tc>
          <w:tcPr>
            <w:tcW w:w="1134" w:type="dxa"/>
            <w:vAlign w:val="center"/>
          </w:tcPr>
          <w:p w14:paraId="20F96ED0" w14:textId="101F4B75" w:rsidR="007925DC" w:rsidRPr="00E14556" w:rsidRDefault="007925DC" w:rsidP="000313BA">
            <w:pPr>
              <w:jc w:val="center"/>
              <w:rPr>
                <w:rFonts w:ascii="Arial" w:hAnsi="Arial" w:cs="Arial"/>
                <w:color w:val="000000"/>
                <w:sz w:val="16"/>
                <w:szCs w:val="16"/>
              </w:rPr>
            </w:pPr>
            <w:r w:rsidRPr="00E14556">
              <w:rPr>
                <w:rFonts w:ascii="Arial" w:hAnsi="Arial" w:cs="Arial"/>
                <w:color w:val="000000"/>
                <w:sz w:val="16"/>
                <w:szCs w:val="16"/>
              </w:rPr>
              <w:t>31.0</w:t>
            </w:r>
            <w:r w:rsidRPr="00E14556">
              <w:rPr>
                <w:rFonts w:ascii="Arial" w:hAnsi="Arial" w:cs="Arial"/>
                <w:sz w:val="16"/>
                <w:szCs w:val="16"/>
              </w:rPr>
              <w:t>%</w:t>
            </w:r>
          </w:p>
        </w:tc>
        <w:tc>
          <w:tcPr>
            <w:tcW w:w="1134" w:type="dxa"/>
            <w:vAlign w:val="center"/>
          </w:tcPr>
          <w:p w14:paraId="1DDA1C1F" w14:textId="55CFD7B6"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537583EA" w14:textId="4AFC558D"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5E5279C1" w14:textId="03DA159B"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1D15C179" w14:textId="5D337BB7"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NR</w:t>
            </w:r>
          </w:p>
        </w:tc>
        <w:tc>
          <w:tcPr>
            <w:tcW w:w="2126" w:type="dxa"/>
          </w:tcPr>
          <w:p w14:paraId="239678C2" w14:textId="2DB411B3" w:rsidR="00662750" w:rsidRPr="00E14556" w:rsidRDefault="00662750" w:rsidP="00BC5E80">
            <w:pPr>
              <w:spacing w:line="360" w:lineRule="auto"/>
              <w:jc w:val="center"/>
              <w:rPr>
                <w:rFonts w:ascii="Arial" w:hAnsi="Arial" w:cs="Arial"/>
                <w:color w:val="000000"/>
                <w:sz w:val="16"/>
                <w:szCs w:val="16"/>
              </w:rPr>
            </w:pPr>
            <w:r w:rsidRPr="00E14556">
              <w:rPr>
                <w:rFonts w:ascii="Arial" w:hAnsi="Arial" w:cs="Arial"/>
                <w:color w:val="000000"/>
                <w:sz w:val="16"/>
                <w:szCs w:val="16"/>
              </w:rPr>
              <w:t>Age, diabetes, and radiological outcomes</w:t>
            </w:r>
          </w:p>
        </w:tc>
        <w:tc>
          <w:tcPr>
            <w:tcW w:w="1276" w:type="dxa"/>
            <w:vAlign w:val="center"/>
          </w:tcPr>
          <w:p w14:paraId="66AC090F" w14:textId="6E0A7E26"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7555AC09" w14:textId="54A3FCC6" w:rsidR="007925DC" w:rsidRPr="00E14556" w:rsidRDefault="00BC5E80" w:rsidP="000313B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5C4E8BD9" w14:textId="1D023D94" w:rsidTr="00BB6EE6">
        <w:tc>
          <w:tcPr>
            <w:tcW w:w="846" w:type="dxa"/>
            <w:vAlign w:val="center"/>
          </w:tcPr>
          <w:p w14:paraId="0B3E7034" w14:textId="75E0E0BB"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t xml:space="preserve">Choi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{"citationID":"3EsamPEi","properties":{"formattedCitation":"\\super 21\\nosupersub{}","plainCitation":"21","noteIndex":0},"citationItems":[{"id":4627,"uris":["http://zotero.org/users/7696217/items/CTVGA3GW"],"uri":["http://zotero.org/users/7696217/items/CTVGA3GW"],"itemData":{"id":4627,"type":"article-journal","container-title":"European Respiratory Journal","ISSN":"0903-1936","journalAbbreviation":"European Respiratory Journal","note":"publisher: Eur Respiratory Soc","title":"Effect of Asthma and Asthma Medication on the Prognosis of Patients with COVID-19","author":[{"family":"Choi","given":"Yong Jun"},{"family":"Park","given":"Ju-Young"},{"family":"Lee","given":"Hye Sun"},{"family":"Suh","given":"Jin"},{"family":"Song","given":"Jeung Yoon"},{"family":"Byun","given":"Min Kwang"},{"family":"Cho","given":"Jae Hwa"},{"family":"Kim","given":"Hyung Jung"},{"family":"Lee","given":"Jae-Hyun"},{"family":"Park","given":"Jung-Won"}],"issued":{"date-parts":[["2020"]]}},"locator":"-19"}],"schema":"https://github.com/citation-style-language/schema/raw/master/csl-citation.json"}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21</w:t>
            </w:r>
            <w:r w:rsidRPr="00E14556">
              <w:rPr>
                <w:rFonts w:ascii="Arial" w:hAnsi="Arial" w:cs="Arial"/>
                <w:sz w:val="16"/>
                <w:szCs w:val="16"/>
              </w:rPr>
              <w:fldChar w:fldCharType="end"/>
            </w:r>
          </w:p>
        </w:tc>
        <w:tc>
          <w:tcPr>
            <w:tcW w:w="1276" w:type="dxa"/>
            <w:vAlign w:val="center"/>
          </w:tcPr>
          <w:p w14:paraId="75633029" w14:textId="07A2112A"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Cohort</w:t>
            </w:r>
          </w:p>
        </w:tc>
        <w:tc>
          <w:tcPr>
            <w:tcW w:w="850" w:type="dxa"/>
            <w:vAlign w:val="center"/>
          </w:tcPr>
          <w:p w14:paraId="793B9AB7" w14:textId="2FD8ACE8"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Korea</w:t>
            </w:r>
          </w:p>
        </w:tc>
        <w:tc>
          <w:tcPr>
            <w:tcW w:w="851" w:type="dxa"/>
            <w:vAlign w:val="center"/>
          </w:tcPr>
          <w:p w14:paraId="7EAB4833" w14:textId="792AF27E"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7590</w:t>
            </w:r>
          </w:p>
        </w:tc>
        <w:tc>
          <w:tcPr>
            <w:tcW w:w="708" w:type="dxa"/>
            <w:vAlign w:val="center"/>
          </w:tcPr>
          <w:p w14:paraId="0BFDD81F" w14:textId="7AE25B24"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NR</w:t>
            </w:r>
          </w:p>
        </w:tc>
        <w:tc>
          <w:tcPr>
            <w:tcW w:w="1134" w:type="dxa"/>
            <w:vAlign w:val="center"/>
          </w:tcPr>
          <w:p w14:paraId="2458E006" w14:textId="27AB2A08"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NR</w:t>
            </w:r>
          </w:p>
        </w:tc>
        <w:tc>
          <w:tcPr>
            <w:tcW w:w="1134" w:type="dxa"/>
            <w:vAlign w:val="center"/>
          </w:tcPr>
          <w:p w14:paraId="3FCB5BF7" w14:textId="5C4B11D4"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ICU admission risk; mortality risk</w:t>
            </w:r>
          </w:p>
        </w:tc>
        <w:tc>
          <w:tcPr>
            <w:tcW w:w="1134" w:type="dxa"/>
            <w:vAlign w:val="center"/>
          </w:tcPr>
          <w:p w14:paraId="7793E0A7" w14:textId="4D6AD5FE"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Asthma</w:t>
            </w:r>
          </w:p>
        </w:tc>
        <w:tc>
          <w:tcPr>
            <w:tcW w:w="1560" w:type="dxa"/>
            <w:vAlign w:val="center"/>
          </w:tcPr>
          <w:p w14:paraId="7F1E6EBC" w14:textId="37BB66D7"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 xml:space="preserve">‘An asthma diagnosis was determined when patients visited the hospital (at least once) due to asthma symptoms </w:t>
            </w:r>
            <w:r w:rsidRPr="00E14556">
              <w:rPr>
                <w:rFonts w:ascii="Arial" w:hAnsi="Arial" w:cs="Arial"/>
                <w:sz w:val="16"/>
                <w:szCs w:val="16"/>
              </w:rPr>
              <w:lastRenderedPageBreak/>
              <w:t>from January 2019 to December 2019. Furthermore, only patients who met the following criteria during the assessment period were regarded as having asthma: (1) ICD- 10 codes for asthma (J45 and J46) as primary diagnosis or first sub-diagnosis; and (2) prescription of asthma medications on at least 2 occasions during outpatient visits or prescription of asthma medication following an outpatient visit and admission with treatment using systemic corticosteroids during the assessment period.’</w:t>
            </w:r>
          </w:p>
        </w:tc>
        <w:tc>
          <w:tcPr>
            <w:tcW w:w="1417" w:type="dxa"/>
            <w:vAlign w:val="center"/>
          </w:tcPr>
          <w:p w14:paraId="4D8B1D1B" w14:textId="2B0BAA41"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lastRenderedPageBreak/>
              <w:t>-</w:t>
            </w:r>
          </w:p>
        </w:tc>
        <w:tc>
          <w:tcPr>
            <w:tcW w:w="2126" w:type="dxa"/>
          </w:tcPr>
          <w:p w14:paraId="2F49D03A" w14:textId="1A28794D" w:rsidR="00662750" w:rsidRPr="00E14556" w:rsidRDefault="00662750" w:rsidP="00BC5E80">
            <w:pPr>
              <w:spacing w:line="360" w:lineRule="auto"/>
              <w:jc w:val="center"/>
              <w:rPr>
                <w:rFonts w:ascii="Arial" w:hAnsi="Arial" w:cs="Arial"/>
                <w:color w:val="000000"/>
                <w:sz w:val="16"/>
                <w:szCs w:val="16"/>
              </w:rPr>
            </w:pPr>
            <w:r w:rsidRPr="00E14556">
              <w:rPr>
                <w:rFonts w:ascii="Arial" w:hAnsi="Arial" w:cs="Arial"/>
                <w:color w:val="000000"/>
                <w:sz w:val="16"/>
                <w:szCs w:val="16"/>
              </w:rPr>
              <w:t>Age, sex, and underlying conditions</w:t>
            </w:r>
          </w:p>
        </w:tc>
        <w:tc>
          <w:tcPr>
            <w:tcW w:w="1276" w:type="dxa"/>
            <w:vAlign w:val="center"/>
          </w:tcPr>
          <w:p w14:paraId="6CE8638E" w14:textId="26C6AF8F"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7A0127AF" w14:textId="13ADDB58" w:rsidR="007925DC" w:rsidRPr="00E14556" w:rsidRDefault="00BC5E80" w:rsidP="000313B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424B81" w:rsidRPr="00E14556" w14:paraId="7BFFA5A8" w14:textId="77777777" w:rsidTr="00AC50C6">
        <w:tc>
          <w:tcPr>
            <w:tcW w:w="846" w:type="dxa"/>
            <w:vAlign w:val="center"/>
          </w:tcPr>
          <w:p w14:paraId="5C2805D5" w14:textId="7F083A61" w:rsidR="00424B81" w:rsidRPr="00E14556" w:rsidRDefault="00424B81" w:rsidP="00424B81">
            <w:pPr>
              <w:spacing w:line="360" w:lineRule="auto"/>
              <w:jc w:val="center"/>
              <w:rPr>
                <w:rFonts w:ascii="Arial" w:hAnsi="Arial" w:cs="Arial"/>
                <w:sz w:val="16"/>
                <w:szCs w:val="16"/>
              </w:rPr>
            </w:pPr>
            <w:r w:rsidRPr="00E14556">
              <w:rPr>
                <w:rFonts w:ascii="Arial" w:hAnsi="Arial" w:cs="Arial"/>
                <w:sz w:val="16"/>
                <w:szCs w:val="16"/>
              </w:rPr>
              <w:lastRenderedPageBreak/>
              <w:t>Choi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{"citationID":"jXCCVVi5","properties":{"formattedCitation":"\\super 54\\nosupersub{}","plainCitation":"54","noteIndex":0},"citationItems":[{"id":8060,"uris":["http://zotero.org/users/7696217/items/6JIRZ44C"],"uri":["http://zotero.org/users/7696217/items/6JIRZ44C"],"itemData":{"id":8060,"type":"article-journal","container-title":"Allergy","journalAbbreviation":"Allergy","note":"publisher: Wiley-Blackwell","title":"Association between asthma and clinical mortality/morbidity in COVID</w:instrText>
            </w:r>
            <w:r w:rsidR="002C7E5F" w:rsidRPr="00E14556">
              <w:rPr>
                <w:rFonts w:ascii="Cambria Math" w:hAnsi="Cambria Math" w:cs="Cambria Math"/>
                <w:sz w:val="16"/>
                <w:szCs w:val="16"/>
              </w:rPr>
              <w:instrText>‐</w:instrText>
            </w:r>
            <w:r w:rsidR="002C7E5F" w:rsidRPr="00E14556">
              <w:rPr>
                <w:rFonts w:ascii="Arial" w:hAnsi="Arial" w:cs="Arial"/>
                <w:sz w:val="16"/>
                <w:szCs w:val="16"/>
              </w:rPr>
              <w:instrText>19 patients using clinical epidemiologic data from Korean Disease Control and Prevention","author":[{"family":"Choi","given":"Hyo</w:instrText>
            </w:r>
            <w:r w:rsidR="002C7E5F" w:rsidRPr="00E14556">
              <w:rPr>
                <w:rFonts w:ascii="Cambria Math" w:hAnsi="Cambria Math" w:cs="Cambria Math"/>
                <w:sz w:val="16"/>
                <w:szCs w:val="16"/>
              </w:rPr>
              <w:instrText>‐</w:instrText>
            </w:r>
            <w:r w:rsidR="002C7E5F" w:rsidRPr="00E14556">
              <w:rPr>
                <w:rFonts w:ascii="Arial" w:hAnsi="Arial" w:cs="Arial"/>
                <w:sz w:val="16"/>
                <w:szCs w:val="16"/>
              </w:rPr>
              <w:instrText>Geun"},{"family":"Wee","given":"Jee Hye"},{"family":"Kim","given":"So Young"},{"family":"Kim","given":"Joo</w:instrText>
            </w:r>
            <w:r w:rsidR="002C7E5F" w:rsidRPr="00E14556">
              <w:rPr>
                <w:rFonts w:ascii="Cambria Math" w:hAnsi="Cambria Math" w:cs="Cambria Math"/>
                <w:sz w:val="16"/>
                <w:szCs w:val="16"/>
              </w:rPr>
              <w:instrText>‐</w:instrText>
            </w:r>
            <w:r w:rsidR="002C7E5F" w:rsidRPr="00E14556">
              <w:rPr>
                <w:rFonts w:ascii="Arial" w:hAnsi="Arial" w:cs="Arial"/>
                <w:sz w:val="16"/>
                <w:szCs w:val="16"/>
              </w:rPr>
              <w:instrText>Hee"},{"family":"Kim","given":"Hwan Il"},{"family":"Park","given":"Ji</w:instrText>
            </w:r>
            <w:r w:rsidR="002C7E5F" w:rsidRPr="00E14556">
              <w:rPr>
                <w:rFonts w:ascii="Cambria Math" w:hAnsi="Cambria Math" w:cs="Cambria Math"/>
                <w:sz w:val="16"/>
                <w:szCs w:val="16"/>
              </w:rPr>
              <w:instrText>‐</w:instrText>
            </w:r>
            <w:r w:rsidR="002C7E5F" w:rsidRPr="00E14556">
              <w:rPr>
                <w:rFonts w:ascii="Arial" w:hAnsi="Arial" w:cs="Arial"/>
                <w:sz w:val="16"/>
                <w:szCs w:val="16"/>
              </w:rPr>
              <w:instrText>Young"},{"family":"Park","given":"Sunghoon"},{"family":"Hwang","given":"Yong Il"},{"family":"Jang","given":"Seung Hun"},{"family":"Jung","given":"Ki</w:instrText>
            </w:r>
            <w:r w:rsidR="002C7E5F" w:rsidRPr="00E14556">
              <w:rPr>
                <w:rFonts w:ascii="Cambria Math" w:hAnsi="Cambria Math" w:cs="Cambria Math"/>
                <w:sz w:val="16"/>
                <w:szCs w:val="16"/>
              </w:rPr>
              <w:instrText>‐</w:instrText>
            </w:r>
            <w:r w:rsidR="002C7E5F" w:rsidRPr="00E14556">
              <w:rPr>
                <w:rFonts w:ascii="Arial" w:hAnsi="Arial" w:cs="Arial"/>
                <w:sz w:val="16"/>
                <w:szCs w:val="16"/>
              </w:rPr>
              <w:instrText xml:space="preserve">Suck"}],"issued":{"date-parts":[["2020"]]}}}],"schema":"https://github.com/citation-style-language/schema/raw/master/csl-citation.json"}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54</w:t>
            </w:r>
            <w:r w:rsidRPr="00E14556">
              <w:rPr>
                <w:rFonts w:ascii="Arial" w:hAnsi="Arial" w:cs="Arial"/>
                <w:sz w:val="16"/>
                <w:szCs w:val="16"/>
              </w:rPr>
              <w:fldChar w:fldCharType="end"/>
            </w:r>
          </w:p>
        </w:tc>
        <w:tc>
          <w:tcPr>
            <w:tcW w:w="1276" w:type="dxa"/>
            <w:vAlign w:val="center"/>
          </w:tcPr>
          <w:p w14:paraId="067498EB" w14:textId="022F4E6A" w:rsidR="00424B81" w:rsidRPr="00E14556" w:rsidRDefault="00424B81" w:rsidP="00424B81">
            <w:pPr>
              <w:spacing w:line="360" w:lineRule="auto"/>
              <w:jc w:val="center"/>
              <w:rPr>
                <w:rFonts w:ascii="Arial" w:hAnsi="Arial" w:cs="Arial"/>
                <w:sz w:val="16"/>
                <w:szCs w:val="16"/>
              </w:rPr>
            </w:pPr>
            <w:r w:rsidRPr="00E14556">
              <w:rPr>
                <w:rFonts w:ascii="Arial" w:hAnsi="Arial" w:cs="Arial"/>
                <w:color w:val="000000"/>
                <w:sz w:val="16"/>
                <w:szCs w:val="16"/>
              </w:rPr>
              <w:t>Retrospective cohort</w:t>
            </w:r>
          </w:p>
        </w:tc>
        <w:tc>
          <w:tcPr>
            <w:tcW w:w="850" w:type="dxa"/>
            <w:vAlign w:val="center"/>
          </w:tcPr>
          <w:p w14:paraId="421B2F5C" w14:textId="6BDFF799" w:rsidR="00424B81" w:rsidRPr="00E14556" w:rsidRDefault="00424B81" w:rsidP="00424B81">
            <w:pPr>
              <w:spacing w:line="360" w:lineRule="auto"/>
              <w:jc w:val="center"/>
              <w:rPr>
                <w:rFonts w:ascii="Arial" w:hAnsi="Arial" w:cs="Arial"/>
                <w:color w:val="000000"/>
                <w:sz w:val="16"/>
                <w:szCs w:val="16"/>
              </w:rPr>
            </w:pPr>
            <w:r w:rsidRPr="00E14556">
              <w:rPr>
                <w:rFonts w:ascii="Arial" w:hAnsi="Arial" w:cs="Arial"/>
                <w:color w:val="000000"/>
                <w:sz w:val="16"/>
                <w:szCs w:val="16"/>
              </w:rPr>
              <w:t>South Korea</w:t>
            </w:r>
          </w:p>
        </w:tc>
        <w:tc>
          <w:tcPr>
            <w:tcW w:w="851" w:type="dxa"/>
            <w:vAlign w:val="center"/>
          </w:tcPr>
          <w:p w14:paraId="27F4BAE9" w14:textId="0A2A8E8D" w:rsidR="00424B81" w:rsidRPr="00E14556" w:rsidRDefault="00424B81" w:rsidP="00424B81">
            <w:pPr>
              <w:spacing w:line="360" w:lineRule="auto"/>
              <w:jc w:val="center"/>
              <w:rPr>
                <w:rFonts w:ascii="Arial" w:hAnsi="Arial" w:cs="Arial"/>
                <w:color w:val="000000"/>
                <w:sz w:val="16"/>
                <w:szCs w:val="16"/>
              </w:rPr>
            </w:pPr>
            <w:r w:rsidRPr="00E14556">
              <w:rPr>
                <w:rFonts w:ascii="Arial" w:hAnsi="Arial" w:cs="Arial"/>
                <w:color w:val="000000"/>
                <w:sz w:val="16"/>
                <w:szCs w:val="16"/>
              </w:rPr>
              <w:t>4057</w:t>
            </w:r>
          </w:p>
        </w:tc>
        <w:tc>
          <w:tcPr>
            <w:tcW w:w="708" w:type="dxa"/>
            <w:vAlign w:val="center"/>
          </w:tcPr>
          <w:p w14:paraId="72B331FE" w14:textId="1DAB7318" w:rsidR="00424B81" w:rsidRPr="00E14556" w:rsidRDefault="00424B81" w:rsidP="00424B81">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5F91C3B3" w14:textId="556B1837" w:rsidR="00424B81" w:rsidRPr="00E14556" w:rsidRDefault="00424B81" w:rsidP="00424B81">
            <w:pPr>
              <w:spacing w:line="360" w:lineRule="auto"/>
              <w:jc w:val="center"/>
              <w:rPr>
                <w:rFonts w:ascii="Arial" w:hAnsi="Arial" w:cs="Arial"/>
                <w:sz w:val="16"/>
                <w:szCs w:val="16"/>
              </w:rPr>
            </w:pPr>
            <w:r w:rsidRPr="00E14556">
              <w:rPr>
                <w:rFonts w:ascii="Arial" w:hAnsi="Arial" w:cs="Arial"/>
                <w:color w:val="000000"/>
                <w:sz w:val="16"/>
                <w:szCs w:val="16"/>
              </w:rPr>
              <w:t>60.4%</w:t>
            </w:r>
          </w:p>
        </w:tc>
        <w:tc>
          <w:tcPr>
            <w:tcW w:w="1134" w:type="dxa"/>
            <w:vAlign w:val="center"/>
          </w:tcPr>
          <w:p w14:paraId="760D8F8D" w14:textId="088CCE2D" w:rsidR="00424B81" w:rsidRPr="00E14556" w:rsidRDefault="00424B81" w:rsidP="00424B81">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01491926" w14:textId="1CCE3FCF" w:rsidR="00424B81" w:rsidRPr="00E14556" w:rsidRDefault="00424B81" w:rsidP="00424B81">
            <w:pPr>
              <w:spacing w:line="360" w:lineRule="auto"/>
              <w:jc w:val="center"/>
              <w:rPr>
                <w:rFonts w:ascii="Arial" w:hAnsi="Arial" w:cs="Arial"/>
                <w:sz w:val="16"/>
                <w:szCs w:val="16"/>
              </w:rPr>
            </w:pPr>
            <w:r w:rsidRPr="00E14556">
              <w:rPr>
                <w:rFonts w:ascii="Arial" w:hAnsi="Arial" w:cs="Arial"/>
                <w:sz w:val="16"/>
                <w:szCs w:val="16"/>
              </w:rPr>
              <w:t>Asthma</w:t>
            </w:r>
          </w:p>
        </w:tc>
        <w:tc>
          <w:tcPr>
            <w:tcW w:w="1560" w:type="dxa"/>
            <w:vAlign w:val="center"/>
          </w:tcPr>
          <w:p w14:paraId="6C568345" w14:textId="2F72A92A" w:rsidR="00424B81" w:rsidRPr="00E14556" w:rsidRDefault="00424B81" w:rsidP="00424B81">
            <w:pPr>
              <w:spacing w:line="360" w:lineRule="auto"/>
              <w:jc w:val="center"/>
              <w:rPr>
                <w:rFonts w:ascii="Arial" w:hAnsi="Arial" w:cs="Arial"/>
                <w:sz w:val="16"/>
                <w:szCs w:val="16"/>
              </w:rPr>
            </w:pPr>
            <w:r w:rsidRPr="00E14556">
              <w:rPr>
                <w:rFonts w:ascii="Arial" w:hAnsi="Arial" w:cs="Arial"/>
                <w:sz w:val="16"/>
                <w:szCs w:val="16"/>
              </w:rPr>
              <w:t>NR</w:t>
            </w:r>
          </w:p>
        </w:tc>
        <w:tc>
          <w:tcPr>
            <w:tcW w:w="1417" w:type="dxa"/>
            <w:vAlign w:val="center"/>
          </w:tcPr>
          <w:p w14:paraId="4DF6DE4F" w14:textId="5CD0763D" w:rsidR="00424B81" w:rsidRPr="00E14556" w:rsidRDefault="00424B81" w:rsidP="00424B81">
            <w:pPr>
              <w:spacing w:line="360" w:lineRule="auto"/>
              <w:jc w:val="center"/>
              <w:rPr>
                <w:rFonts w:ascii="Arial" w:hAnsi="Arial" w:cs="Arial"/>
                <w:sz w:val="16"/>
                <w:szCs w:val="16"/>
              </w:rPr>
            </w:pPr>
            <w:r w:rsidRPr="00E14556">
              <w:rPr>
                <w:rFonts w:ascii="Arial" w:hAnsi="Arial" w:cs="Arial"/>
                <w:sz w:val="16"/>
                <w:szCs w:val="16"/>
              </w:rPr>
              <w:t>-</w:t>
            </w:r>
          </w:p>
        </w:tc>
        <w:tc>
          <w:tcPr>
            <w:tcW w:w="2126" w:type="dxa"/>
            <w:vAlign w:val="center"/>
          </w:tcPr>
          <w:p w14:paraId="12BB65D4" w14:textId="4454F506" w:rsidR="00424B81" w:rsidRPr="00E14556" w:rsidRDefault="00424B81" w:rsidP="00424B81">
            <w:pPr>
              <w:spacing w:line="360" w:lineRule="auto"/>
              <w:jc w:val="center"/>
              <w:rPr>
                <w:rFonts w:ascii="Arial" w:hAnsi="Arial" w:cs="Arial"/>
                <w:color w:val="000000"/>
                <w:sz w:val="16"/>
                <w:szCs w:val="16"/>
              </w:rPr>
            </w:pPr>
            <w:r w:rsidRPr="00E14556">
              <w:rPr>
                <w:rFonts w:ascii="Arial" w:hAnsi="Arial" w:cs="Arial"/>
                <w:color w:val="000000"/>
                <w:sz w:val="16"/>
                <w:szCs w:val="16"/>
              </w:rPr>
              <w:t>Age, sex, obesity, systolic blood pressure, diastolic blood pressure, heart rate, temperature, diabetes, hypertension, heart failure, chronic heart disease, chronic obstructive pulmonary disease, chronic kidney disease, cancer, chronic liver disease, rheumatic or autoimmune disease, and dementia.</w:t>
            </w:r>
          </w:p>
        </w:tc>
        <w:tc>
          <w:tcPr>
            <w:tcW w:w="1276" w:type="dxa"/>
            <w:vAlign w:val="center"/>
          </w:tcPr>
          <w:p w14:paraId="3A3E236C" w14:textId="0A48D27B" w:rsidR="00424B81" w:rsidRPr="00E14556" w:rsidRDefault="00424B81" w:rsidP="00424B81">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7CE1C2EB" w14:textId="79A9D008" w:rsidR="00424B81" w:rsidRPr="00E14556" w:rsidRDefault="00072ED9" w:rsidP="00424B81">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119AD106" w14:textId="7176DE5E" w:rsidTr="00BB6EE6">
        <w:tc>
          <w:tcPr>
            <w:tcW w:w="846" w:type="dxa"/>
            <w:vAlign w:val="center"/>
          </w:tcPr>
          <w:p w14:paraId="1B38C1CB" w14:textId="4EDFF427"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t xml:space="preserve">De Vito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{"citationID":"8xlqbuvn","properties":{"formattedCitation":"\\super 41\\nosupersub{}","plainCitation":"41","noteIndex":0},"citationItems":[{"id":4615,"uris":["http://zotero.org/users/7696217/items/R6T79BVR"],"uri":["http://zotero.org/users/7696217/items/R6T79BVR"],"itemData":{"id":4615,"type":"article-journal","abstract":"Objective: Since December 2019, when the first SARS-CoV2 infections have been reported, the number of cases has increased exponentially. In our University Hospital Unit, the first patient with COVID-19 was admitted on the 8th of March 2020. We aimed to investigate the predictors of death among inpatients with COVID-19.; Materials and Methods: We performed a retrospective, monocentric study, consecutively enrolling patients with SARS-CoV2 infection. Clinical, laboratory, and radiological data were collected from the 8th of March to the 8th of April 2020. We aimed to describe the most frequent clinical and laboratory features and predictors of death among patients admitted to our Unit.; Results: 87 patients were enrolled, 56 (64.4%) were male, with a median age of 72 (IQR 62.5-83.5) years. The majority of our population had at least one comorbidity in their medical anamnesis. Hypertension and cardiovascular disease were the most frequent, followed by obesity. Eighty (92%) patients had at least one symptom, whereas 7 (8%) were asymptomatic. The most common symptoms were fever and dyspnoea. Overall, 53 patients had lung disease confirmed at CT scan (60.9%). Twenty-five (28.7%) deaths occurred. Statistically significant predictors of death at multivariate analysis were lymphocytes count \\textless900 cells/mm3, moderate ARDS, and lack of compliance at baseline.; Conclusions: This is the first Italian experience available. Our results seem to be in line with international literature. As highlighted by our data, more studies are needed to investigate the role of lymphocytes subsets, CT scan values. Furthermore, therapy choice and timing in this challenging setting should be urgently investigated in randomized clinical trials.","container-title":"European review for medical and pharmacological sciences","DOI":"10.26355/eurrev_202007_22291","ISSN":"11283602","issue":"14","note":"publisher: Verduci Editore s.r.l","page":"7861–7868","title":"Clinical features, laboratory findings and predictors of death in hospitalized patients with COVID-19 in Sardinia, Italy.","volume":"24","author":[{"family":"De Vito","given":"A"},{"family":"Geremia","given":"N"},{"family":"Fiore","given":"V"},{"family":"Princic","given":"E"},{"family":"Babudieri","given":"S"},{"family":"Madeddu","given":"G"},{"family":"Vito","given":"A D"},{"family":"Geremia","given":"N"},{"family":"Fiore","given":"V"},{"family":"Princic","given":"E"},{"family":"Babudieri","given":"S"},{"family":"Madeddu","given":"G"}],"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41</w:t>
            </w:r>
            <w:r w:rsidRPr="00E14556">
              <w:rPr>
                <w:rFonts w:ascii="Arial" w:hAnsi="Arial" w:cs="Arial"/>
                <w:sz w:val="16"/>
                <w:szCs w:val="16"/>
              </w:rPr>
              <w:fldChar w:fldCharType="end"/>
            </w:r>
          </w:p>
        </w:tc>
        <w:tc>
          <w:tcPr>
            <w:tcW w:w="1276" w:type="dxa"/>
            <w:vAlign w:val="center"/>
          </w:tcPr>
          <w:p w14:paraId="6B6F4A62" w14:textId="255BE285"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Retrospective observational</w:t>
            </w:r>
          </w:p>
        </w:tc>
        <w:tc>
          <w:tcPr>
            <w:tcW w:w="850" w:type="dxa"/>
            <w:vAlign w:val="center"/>
          </w:tcPr>
          <w:p w14:paraId="27856FF0" w14:textId="2D24F22F"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Italy</w:t>
            </w:r>
          </w:p>
        </w:tc>
        <w:tc>
          <w:tcPr>
            <w:tcW w:w="851" w:type="dxa"/>
            <w:vAlign w:val="center"/>
          </w:tcPr>
          <w:p w14:paraId="4524180A" w14:textId="001852FA"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87</w:t>
            </w:r>
          </w:p>
        </w:tc>
        <w:tc>
          <w:tcPr>
            <w:tcW w:w="708" w:type="dxa"/>
            <w:vAlign w:val="center"/>
          </w:tcPr>
          <w:p w14:paraId="14BB06E9" w14:textId="58CF5CE7"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72 (median)</w:t>
            </w:r>
          </w:p>
        </w:tc>
        <w:tc>
          <w:tcPr>
            <w:tcW w:w="1134" w:type="dxa"/>
            <w:vAlign w:val="center"/>
          </w:tcPr>
          <w:p w14:paraId="6604D2DD" w14:textId="3C6F3B56"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35.6%</w:t>
            </w:r>
          </w:p>
        </w:tc>
        <w:tc>
          <w:tcPr>
            <w:tcW w:w="1134" w:type="dxa"/>
            <w:vAlign w:val="center"/>
          </w:tcPr>
          <w:p w14:paraId="252DEE60" w14:textId="180A4440"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6E1EA274" w14:textId="16A04DF6"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284B2438" w14:textId="33521AB8"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65B9375B" w14:textId="200991BE"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NR</w:t>
            </w:r>
          </w:p>
        </w:tc>
        <w:tc>
          <w:tcPr>
            <w:tcW w:w="2126" w:type="dxa"/>
          </w:tcPr>
          <w:p w14:paraId="7A5094A8" w14:textId="1899F2BB" w:rsidR="009B2FC9" w:rsidRPr="00E14556" w:rsidRDefault="009B2FC9" w:rsidP="00BC5E80">
            <w:pPr>
              <w:spacing w:line="360" w:lineRule="auto"/>
              <w:jc w:val="center"/>
              <w:rPr>
                <w:rFonts w:ascii="Arial" w:hAnsi="Arial" w:cs="Arial"/>
                <w:color w:val="000000"/>
                <w:sz w:val="16"/>
                <w:szCs w:val="16"/>
              </w:rPr>
            </w:pPr>
            <w:r w:rsidRPr="00E14556">
              <w:rPr>
                <w:rFonts w:ascii="Arial" w:hAnsi="Arial" w:cs="Arial"/>
                <w:color w:val="000000"/>
                <w:sz w:val="16"/>
                <w:szCs w:val="16"/>
              </w:rPr>
              <w:t>Age &gt;72years, Hypertension, &gt; 3 comorbidities, &gt;5 comorbidities, non-compliance, moderate ARDS, lymphocyte &lt;900/mm3</w:t>
            </w:r>
          </w:p>
        </w:tc>
        <w:tc>
          <w:tcPr>
            <w:tcW w:w="1276" w:type="dxa"/>
            <w:vAlign w:val="center"/>
          </w:tcPr>
          <w:p w14:paraId="0D8D950C" w14:textId="710224F4"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783DA738" w14:textId="65276FB8" w:rsidR="007925DC" w:rsidRPr="00E14556" w:rsidRDefault="00BC5E80" w:rsidP="000313B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671FE6" w:rsidRPr="00E14556" w14:paraId="73F5D4E9" w14:textId="77777777" w:rsidTr="00DA41D0">
        <w:tc>
          <w:tcPr>
            <w:tcW w:w="846" w:type="dxa"/>
            <w:vAlign w:val="center"/>
          </w:tcPr>
          <w:p w14:paraId="03174882" w14:textId="313AD131"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De Vito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{"citationID":"2eiWzGSi","properties":{"formattedCitation":"\\super 57\\nosupersub{}","plainCitation":"57","noteIndex":0},"citationItems":[{"id":8063,"uris":["http://zotero.org/users/7696217/items/UKEIJ4P6"],"uri":["http://zotero.org/users/7696217/items/UKEIJ4P6"],"itemData":{"id":8063,"type":"article-journal","container-title":"PloS one","ISSN":"1932-6203","issue":"3","journalAbbreviation":"PloS one","note":"publisher: Public Library of Science San Francisco, CA USA","page":"e0248009","title":"Predictors of infection, symptoms development, and mortality in people with SARS-CoV-2 living in retirement nursing homes","volume":"16","author":[{"family":"De Vito","given":"Andrea"},{"family":"Fiore","given":"Vito"},{"family":"Princic","given":"Elija"},{"family":"Geremia","given":"Nicholas"},{"family":"Panu Napodano","given":"Catello Mario"},{"family":"Muredda","given":"Alberto Augusto"},{"family":"Maida","given":"Ivana"},{"family":"Madeddu","given":"Giordano"},{"family":"Babudieri","given":"Sergio"}],"issued":{"date-parts":[["2021"]]}}}],"schema":"https://github.com/citation-style-language/schema/raw/master/csl-citation.json"}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57</w:t>
            </w:r>
            <w:r w:rsidRPr="00E14556">
              <w:rPr>
                <w:rFonts w:ascii="Arial" w:hAnsi="Arial" w:cs="Arial"/>
                <w:sz w:val="16"/>
                <w:szCs w:val="16"/>
              </w:rPr>
              <w:fldChar w:fldCharType="end"/>
            </w:r>
          </w:p>
        </w:tc>
        <w:tc>
          <w:tcPr>
            <w:tcW w:w="1276" w:type="dxa"/>
            <w:vAlign w:val="center"/>
          </w:tcPr>
          <w:p w14:paraId="2F454B9D" w14:textId="76F70E12" w:rsidR="00671FE6" w:rsidRPr="00E14556" w:rsidRDefault="00671FE6" w:rsidP="00671FE6">
            <w:pPr>
              <w:spacing w:line="360" w:lineRule="auto"/>
              <w:jc w:val="center"/>
              <w:rPr>
                <w:rFonts w:ascii="Arial" w:hAnsi="Arial" w:cs="Arial"/>
                <w:sz w:val="16"/>
                <w:szCs w:val="16"/>
              </w:rPr>
            </w:pPr>
            <w:r w:rsidRPr="00E14556">
              <w:rPr>
                <w:rFonts w:ascii="Arial" w:hAnsi="Arial" w:cs="Arial"/>
                <w:color w:val="000000"/>
                <w:sz w:val="16"/>
                <w:szCs w:val="16"/>
              </w:rPr>
              <w:t>Retrospective cohort</w:t>
            </w:r>
          </w:p>
        </w:tc>
        <w:tc>
          <w:tcPr>
            <w:tcW w:w="850" w:type="dxa"/>
            <w:vAlign w:val="center"/>
          </w:tcPr>
          <w:p w14:paraId="10729C35" w14:textId="7EE3B4E2"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Italy</w:t>
            </w:r>
          </w:p>
        </w:tc>
        <w:tc>
          <w:tcPr>
            <w:tcW w:w="851" w:type="dxa"/>
            <w:vAlign w:val="center"/>
          </w:tcPr>
          <w:p w14:paraId="17DF6364" w14:textId="009F351F"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264</w:t>
            </w:r>
          </w:p>
        </w:tc>
        <w:tc>
          <w:tcPr>
            <w:tcW w:w="708" w:type="dxa"/>
            <w:vAlign w:val="center"/>
          </w:tcPr>
          <w:p w14:paraId="76C592D7" w14:textId="77777777"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 xml:space="preserve">81.9 </w:t>
            </w:r>
          </w:p>
          <w:p w14:paraId="6FF4A767" w14:textId="149F453C"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(10.1)</w:t>
            </w:r>
          </w:p>
        </w:tc>
        <w:tc>
          <w:tcPr>
            <w:tcW w:w="1134" w:type="dxa"/>
            <w:vAlign w:val="center"/>
          </w:tcPr>
          <w:p w14:paraId="17C6FD7A" w14:textId="3D2FC8DE"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62.5%</w:t>
            </w:r>
          </w:p>
        </w:tc>
        <w:tc>
          <w:tcPr>
            <w:tcW w:w="1134" w:type="dxa"/>
            <w:vAlign w:val="center"/>
          </w:tcPr>
          <w:p w14:paraId="47F6E9E4" w14:textId="6D39BDB8"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6677AEFC" w14:textId="5B302A36"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1880ED9D" w14:textId="61D048E2"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25286160" w14:textId="0E88FC31"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192C6257" w14:textId="383FA178"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Age, sex, hypertension, diabetes, neurological syndrome, hypokinetic disease, autonomy, fever + dyspnoea, LMWH</w:t>
            </w:r>
          </w:p>
        </w:tc>
        <w:tc>
          <w:tcPr>
            <w:tcW w:w="1276" w:type="dxa"/>
            <w:vAlign w:val="center"/>
          </w:tcPr>
          <w:p w14:paraId="56C55B80" w14:textId="7C223EE0"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6C542AAB" w14:textId="029ECBCE" w:rsidR="00671FE6" w:rsidRPr="00E14556" w:rsidRDefault="00072ED9"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59658C12" w14:textId="2CEF2A04" w:rsidTr="00BB6EE6">
        <w:tc>
          <w:tcPr>
            <w:tcW w:w="846" w:type="dxa"/>
            <w:vAlign w:val="center"/>
          </w:tcPr>
          <w:p w14:paraId="4E5716EC" w14:textId="0CBB6217" w:rsidR="007925DC" w:rsidRPr="00E14556" w:rsidRDefault="00BC5E80" w:rsidP="000313BA">
            <w:pPr>
              <w:spacing w:line="360" w:lineRule="auto"/>
              <w:jc w:val="center"/>
              <w:rPr>
                <w:rFonts w:ascii="Arial" w:hAnsi="Arial" w:cs="Arial"/>
                <w:sz w:val="16"/>
                <w:szCs w:val="16"/>
              </w:rPr>
            </w:pPr>
            <w:proofErr w:type="spellStart"/>
            <w:r w:rsidRPr="00E14556">
              <w:rPr>
                <w:rFonts w:ascii="Arial" w:hAnsi="Arial" w:cs="Arial"/>
                <w:sz w:val="16"/>
                <w:szCs w:val="16"/>
              </w:rPr>
              <w:t>Giannouchos</w:t>
            </w:r>
            <w:proofErr w:type="spellEnd"/>
            <w:r w:rsidRPr="00E14556">
              <w:rPr>
                <w:rFonts w:ascii="Arial" w:hAnsi="Arial" w:cs="Arial"/>
                <w:sz w:val="16"/>
                <w:szCs w:val="16"/>
              </w:rPr>
              <w:t xml:space="preserve">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{"citationID":"1VbSprEq","properties":{"formattedCitation":"\\super 42\\nosupersub{}","plainCitation":"42","noteIndex":0},"citationItems":[{"id":4628,"uris":["http://zotero.org/users/7696217/items/5BGRS44T"],"uri":["http://zotero.org/users/7696217/items/5BGRS44T"],"itemData":{"id":4628,"type":"article-journal","container-title":"European Respiratory Journal","ISSN":"0903-1936","journalAbbreviation":"European Respiratory Journal","note":"publisher: Eur Respiratory Soc","title":"Characteristics and risk factors for COVID-19 diagnosis and adverse outcomes in Mexico: an analysis of 89,756 laboratory–confirmed COVID-19 cases","author":[{"family":"Giannouchos","given":"Theodoros V"},{"family":"Sussman","given":"Roberto A"},{"family":"Mier","given":"José M"},{"family":"Poulas","given":"Konstantinos"},{"family":"Farsalinos","given":"Konstantinos"}],"issued":{"date-parts":[["2020"]]}}}],"schema":"https://github.com/citation-style-language/schema/raw/master/csl-citation.json"}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42</w:t>
            </w:r>
            <w:r w:rsidRPr="00E14556">
              <w:rPr>
                <w:rFonts w:ascii="Arial" w:hAnsi="Arial" w:cs="Arial"/>
                <w:sz w:val="16"/>
                <w:szCs w:val="16"/>
              </w:rPr>
              <w:fldChar w:fldCharType="end"/>
            </w:r>
          </w:p>
        </w:tc>
        <w:tc>
          <w:tcPr>
            <w:tcW w:w="1276" w:type="dxa"/>
            <w:vAlign w:val="center"/>
          </w:tcPr>
          <w:p w14:paraId="7E172AB5" w14:textId="3355D1A3"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Cross-sectional</w:t>
            </w:r>
          </w:p>
        </w:tc>
        <w:tc>
          <w:tcPr>
            <w:tcW w:w="850" w:type="dxa"/>
            <w:vAlign w:val="center"/>
          </w:tcPr>
          <w:p w14:paraId="59CE4CD3" w14:textId="7D6BB416"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Mexico</w:t>
            </w:r>
          </w:p>
        </w:tc>
        <w:tc>
          <w:tcPr>
            <w:tcW w:w="851" w:type="dxa"/>
            <w:vAlign w:val="center"/>
          </w:tcPr>
          <w:p w14:paraId="5A662A38" w14:textId="4033E6F6"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89756</w:t>
            </w:r>
          </w:p>
        </w:tc>
        <w:tc>
          <w:tcPr>
            <w:tcW w:w="708" w:type="dxa"/>
            <w:vAlign w:val="center"/>
          </w:tcPr>
          <w:p w14:paraId="1C6E91F1" w14:textId="353A68EB"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46.2</w:t>
            </w:r>
          </w:p>
        </w:tc>
        <w:tc>
          <w:tcPr>
            <w:tcW w:w="1134" w:type="dxa"/>
            <w:vAlign w:val="center"/>
          </w:tcPr>
          <w:p w14:paraId="58E19E18" w14:textId="417D8D4F"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43.6%</w:t>
            </w:r>
          </w:p>
        </w:tc>
        <w:tc>
          <w:tcPr>
            <w:tcW w:w="1134" w:type="dxa"/>
            <w:vAlign w:val="center"/>
          </w:tcPr>
          <w:p w14:paraId="20DDB493" w14:textId="15736B82"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Hospitalisation risk; ICU admission risk</w:t>
            </w:r>
          </w:p>
        </w:tc>
        <w:tc>
          <w:tcPr>
            <w:tcW w:w="1134" w:type="dxa"/>
            <w:vAlign w:val="center"/>
          </w:tcPr>
          <w:p w14:paraId="74654085" w14:textId="1EDBA44C"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Asthma and COPD</w:t>
            </w:r>
          </w:p>
        </w:tc>
        <w:tc>
          <w:tcPr>
            <w:tcW w:w="1560" w:type="dxa"/>
            <w:vAlign w:val="center"/>
          </w:tcPr>
          <w:p w14:paraId="6B691557" w14:textId="211E02BF"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NR</w:t>
            </w:r>
          </w:p>
        </w:tc>
        <w:tc>
          <w:tcPr>
            <w:tcW w:w="1417" w:type="dxa"/>
            <w:vAlign w:val="center"/>
          </w:tcPr>
          <w:p w14:paraId="3964A184" w14:textId="49317C55"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NR</w:t>
            </w:r>
          </w:p>
        </w:tc>
        <w:tc>
          <w:tcPr>
            <w:tcW w:w="2126" w:type="dxa"/>
          </w:tcPr>
          <w:p w14:paraId="0F5ADBCD" w14:textId="58A5B337" w:rsidR="009B2FC9" w:rsidRPr="00E14556" w:rsidRDefault="009B2FC9" w:rsidP="00BC5E80">
            <w:pPr>
              <w:spacing w:line="360" w:lineRule="auto"/>
              <w:jc w:val="center"/>
              <w:rPr>
                <w:rFonts w:ascii="Arial" w:hAnsi="Arial" w:cs="Arial"/>
                <w:color w:val="000000"/>
                <w:sz w:val="16"/>
                <w:szCs w:val="16"/>
              </w:rPr>
            </w:pPr>
            <w:r w:rsidRPr="00E14556">
              <w:rPr>
                <w:rFonts w:ascii="Arial" w:hAnsi="Arial" w:cs="Arial"/>
                <w:color w:val="000000"/>
                <w:sz w:val="16"/>
                <w:szCs w:val="16"/>
              </w:rPr>
              <w:t>Age, gender, smoking, CKD, diabetes, immunosuppression, obesity, hypertension, CVD, asthma</w:t>
            </w:r>
            <w:r w:rsidR="00B46720" w:rsidRPr="00E14556">
              <w:rPr>
                <w:rFonts w:ascii="Arial" w:hAnsi="Arial" w:cs="Arial"/>
                <w:color w:val="000000"/>
                <w:sz w:val="16"/>
                <w:szCs w:val="16"/>
              </w:rPr>
              <w:t xml:space="preserve"> or COPD</w:t>
            </w:r>
          </w:p>
        </w:tc>
        <w:tc>
          <w:tcPr>
            <w:tcW w:w="1276" w:type="dxa"/>
            <w:vAlign w:val="center"/>
          </w:tcPr>
          <w:p w14:paraId="649528FB" w14:textId="5E76D1C8"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6E2BA614" w14:textId="0513D6E3" w:rsidR="007925DC" w:rsidRPr="00E14556" w:rsidRDefault="00BC5E80" w:rsidP="000313B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671FE6" w:rsidRPr="00E14556" w14:paraId="7255110A" w14:textId="77777777" w:rsidTr="00FC74A6">
        <w:tc>
          <w:tcPr>
            <w:tcW w:w="846" w:type="dxa"/>
            <w:vAlign w:val="center"/>
          </w:tcPr>
          <w:p w14:paraId="75421761" w14:textId="7EDA2B6C"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Girardin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{"citationID":"I998Pwvv","properties":{"formattedCitation":"\\super 56\\nosupersub{}","plainCitation":"56","noteIndex":0},"citationItems":[{"id":8062,"uris":["http://zotero.org/users/7696217/items/AXCIJTWC"],"uri":["http://zotero.org/users/7696217/items/AXCIJTWC"],"itemData":{"id":8062,"type":"article-journal","container-title":"Chronic Respiratory Disease","ISSN":"1479-9731","journalAbbreviation":"Chronic Respiratory Disease","note":"publisher: SAGE Publications Sage UK: London, England","page":"1479973120986806","title":"Contribution of pulmonary diseases to COVID-19 mortality in a diverse urban community of New York","volume":"18","author":[{"family":"Girardin","given":"Jean-Louis"},{"family":"Seixas","given":"Azizi"},{"family":"Ramos Cejudo","given":"Jaime"},{"family":"Osorio","given":"Ricardo S"},{"family":"Avirappattu","given":"George"},{"family":"Reid","given":"Marvin"},{"family":"Parthasarathy","given":"Sairam"}],"issued":{"date-parts":[["2021"]]}}}],"schema":"https://github.com/citation-style-language/schema/raw/master/csl-citation.json"}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56</w:t>
            </w:r>
            <w:r w:rsidRPr="00E14556">
              <w:rPr>
                <w:rFonts w:ascii="Arial" w:hAnsi="Arial" w:cs="Arial"/>
                <w:sz w:val="16"/>
                <w:szCs w:val="16"/>
              </w:rPr>
              <w:fldChar w:fldCharType="end"/>
            </w:r>
          </w:p>
        </w:tc>
        <w:tc>
          <w:tcPr>
            <w:tcW w:w="1276" w:type="dxa"/>
            <w:vAlign w:val="center"/>
          </w:tcPr>
          <w:p w14:paraId="0387C7F9" w14:textId="09E254AB" w:rsidR="00671FE6" w:rsidRPr="00E14556" w:rsidRDefault="00671FE6" w:rsidP="00671FE6">
            <w:pPr>
              <w:spacing w:line="360" w:lineRule="auto"/>
              <w:jc w:val="center"/>
              <w:rPr>
                <w:rFonts w:ascii="Arial" w:hAnsi="Arial" w:cs="Arial"/>
                <w:sz w:val="16"/>
                <w:szCs w:val="16"/>
              </w:rPr>
            </w:pPr>
            <w:r w:rsidRPr="00E14556">
              <w:rPr>
                <w:rFonts w:ascii="Arial" w:hAnsi="Arial" w:cs="Arial"/>
                <w:color w:val="000000"/>
                <w:sz w:val="16"/>
                <w:szCs w:val="16"/>
              </w:rPr>
              <w:t>Retrospective cohort</w:t>
            </w:r>
          </w:p>
        </w:tc>
        <w:tc>
          <w:tcPr>
            <w:tcW w:w="850" w:type="dxa"/>
            <w:vAlign w:val="center"/>
          </w:tcPr>
          <w:p w14:paraId="0B0F45F2" w14:textId="4AD6CD08"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USA</w:t>
            </w:r>
          </w:p>
        </w:tc>
        <w:tc>
          <w:tcPr>
            <w:tcW w:w="851" w:type="dxa"/>
            <w:vAlign w:val="center"/>
          </w:tcPr>
          <w:p w14:paraId="63FB0803" w14:textId="2D848C7E"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4446</w:t>
            </w:r>
          </w:p>
        </w:tc>
        <w:tc>
          <w:tcPr>
            <w:tcW w:w="708" w:type="dxa"/>
            <w:vAlign w:val="center"/>
          </w:tcPr>
          <w:p w14:paraId="306F56A6" w14:textId="510E766B"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3A5BE5F0" w14:textId="32E1CD00"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7290F489" w14:textId="1B824295"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 xml:space="preserve">Mortality risk </w:t>
            </w:r>
          </w:p>
        </w:tc>
        <w:tc>
          <w:tcPr>
            <w:tcW w:w="1134" w:type="dxa"/>
            <w:vAlign w:val="center"/>
          </w:tcPr>
          <w:p w14:paraId="3E022F7E" w14:textId="6F410FD7"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Asthma and COPD</w:t>
            </w:r>
          </w:p>
        </w:tc>
        <w:tc>
          <w:tcPr>
            <w:tcW w:w="1560" w:type="dxa"/>
            <w:vAlign w:val="center"/>
          </w:tcPr>
          <w:p w14:paraId="74E4DB33" w14:textId="2E099069"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NR</w:t>
            </w:r>
          </w:p>
        </w:tc>
        <w:tc>
          <w:tcPr>
            <w:tcW w:w="1417" w:type="dxa"/>
            <w:vAlign w:val="center"/>
          </w:tcPr>
          <w:p w14:paraId="0ABA18FC" w14:textId="3FF5D5CD"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 xml:space="preserve">COPD was defined as </w:t>
            </w:r>
            <w:r w:rsidRPr="00E14556">
              <w:rPr>
                <w:rFonts w:ascii="Arial" w:hAnsi="Arial" w:cs="Arial"/>
                <w:sz w:val="16"/>
                <w:szCs w:val="16"/>
              </w:rPr>
              <w:lastRenderedPageBreak/>
              <w:t>presence of chronic bronchitis or emphysema.</w:t>
            </w:r>
          </w:p>
        </w:tc>
        <w:tc>
          <w:tcPr>
            <w:tcW w:w="2126" w:type="dxa"/>
            <w:vAlign w:val="center"/>
          </w:tcPr>
          <w:p w14:paraId="205D2CED" w14:textId="5517E227"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lastRenderedPageBreak/>
              <w:t xml:space="preserve">Age, sex, PAD, low income, asthma, ethnicity, </w:t>
            </w:r>
            <w:r w:rsidRPr="00E14556">
              <w:rPr>
                <w:rFonts w:ascii="Arial" w:hAnsi="Arial" w:cs="Arial"/>
                <w:color w:val="000000"/>
                <w:sz w:val="16"/>
                <w:szCs w:val="16"/>
              </w:rPr>
              <w:lastRenderedPageBreak/>
              <w:t>obesity, CAD, cancer, smoking, diabetes, auto-immune disease, hyperlipidaemia, sleep apnoea, hypertension</w:t>
            </w:r>
          </w:p>
        </w:tc>
        <w:tc>
          <w:tcPr>
            <w:tcW w:w="1276" w:type="dxa"/>
            <w:vAlign w:val="center"/>
          </w:tcPr>
          <w:p w14:paraId="31914E79" w14:textId="104BD35A"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lastRenderedPageBreak/>
              <w:t>Reported – none declared</w:t>
            </w:r>
          </w:p>
        </w:tc>
        <w:tc>
          <w:tcPr>
            <w:tcW w:w="992" w:type="dxa"/>
            <w:vAlign w:val="center"/>
          </w:tcPr>
          <w:p w14:paraId="2E7C51A6" w14:textId="20FD4BEB" w:rsidR="00671FE6" w:rsidRPr="00E14556" w:rsidRDefault="00072ED9"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62A4919F" w14:textId="75FAA4C5" w:rsidTr="00BB6EE6">
        <w:tc>
          <w:tcPr>
            <w:tcW w:w="846" w:type="dxa"/>
            <w:vAlign w:val="center"/>
          </w:tcPr>
          <w:p w14:paraId="62E0C9C0" w14:textId="060DAD54" w:rsidR="007925DC" w:rsidRPr="00E14556" w:rsidRDefault="00BC5E80" w:rsidP="000313BA">
            <w:pPr>
              <w:spacing w:line="360" w:lineRule="auto"/>
              <w:jc w:val="center"/>
              <w:rPr>
                <w:rFonts w:ascii="Arial" w:hAnsi="Arial" w:cs="Arial"/>
                <w:sz w:val="16"/>
                <w:szCs w:val="16"/>
              </w:rPr>
            </w:pPr>
            <w:proofErr w:type="spellStart"/>
            <w:r w:rsidRPr="00E14556">
              <w:rPr>
                <w:rFonts w:ascii="Arial" w:hAnsi="Arial" w:cs="Arial"/>
                <w:sz w:val="16"/>
                <w:szCs w:val="16"/>
              </w:rPr>
              <w:t>Grandbastien</w:t>
            </w:r>
            <w:proofErr w:type="spellEnd"/>
            <w:r w:rsidRPr="00E14556">
              <w:rPr>
                <w:rFonts w:ascii="Arial" w:hAnsi="Arial" w:cs="Arial"/>
                <w:sz w:val="16"/>
                <w:szCs w:val="16"/>
              </w:rPr>
              <w:t xml:space="preserve">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{"citationID":"ZUSMKD6P","properties":{"formattedCitation":"\\super 43\\nosupersub{}","plainCitation":"43","noteIndex":0},"citationItems":[{"id":4617,"uris":["http://zotero.org/users/7696217/items/9BFHJYMV"],"uri":["http://zotero.org/users/7696217/items/9BFHJYMV"],"itemData":{"id":4617,"type":"article-journal","abstract":"Background: Viral infections are known to exacerbate asthma in adults. Previous studies have found few patients with asthma among severe acute respiratory syndrome coronavirus 2 (SARS-CoV-2) pneumonia cases. However, the relationship between SARS-CoV-2 infection and severe asthma exacerbation is not known. Objective(s): To assess the frequency of asthma exacerbation in patients with asthma hospitalized for SARS-CoV-2 pneumonia and compare symptoms and laboratory and radiological findings in patients with and without asthma with SARS-CoV-2 pneumonia. Method(s): We included 106 patients between March 4 and April 6, 2020, who were hospitalized in the Chest Diseases Department of Strasbourg University Hospital; 23 had asthma. To assess the patients' asthma status, 3 periods were defined: the last month before the onset of COVID-19 symptoms (p1), prehospitalization (p2), and during hospitalization (p3). Severe asthma exacerbations were defined according to Global INitiative for Asthma guidelines during p1 and p2. During p3, we defined severe asthma deterioration as the onset of breathlessness and wheezing requiring systemic corticosteroids and inhaled beta2 agonist. Result(s): We found no significant difference between patients with and without asthma in terms of severity (length of stay, maximal oxygen flow needed, noninvasive ventilation requirement, and intensive care unit transfer); 52.2% of the patients with asthma had Global INitiative for Asthma step 1 asthma. One patient had a severe exacerbation during p1, 2 patients during p2, and 5 patients were treated with systemic corticosteroids and inhaled beta2 agonist during p3. Conclusion(s): Our results demonstrate that patients with asthma appeared not to be at risk for severe SARS-CoV-2 pneumonia. Moreover, SARS-CoV-2 pneumonia did not induce severe asthma exacerbation.Copyright © 2020 American Academy of Allergy, Asthma &amp; Immunology","container-title":"Journal of Allergy and Clinical Immunology: In Practice","DOI":"http://dx.doi.org/10.1016/j.jaip.2020.06.032","ISSN":"2213-2198","issue":"8","language":"English","note":"publisher-place: F. de Blay, Service de Pneumologie, Nouvel Hopital Civil, 1 place de l'hopital, BP 426, Strasbourg Cedex 67091, France. E-mail: frederic.deblay@chru-strasbourg.fr\npublisher: American Academy of Allergy, Asthma and Immunology","page":"2600–2607","title":"SARS-CoV-2 Pneumonia in Hospitalized Asthmatic Patients Did Not Induce Severe Exacerbation","volume":"8","author":[{"family":"Grandbastien","given":"Manon"},{"family":"Piotin","given":"Anays"},{"family":"Godet","given":"Julien"},{"family":"Abessolo-Amougou","given":"Ines"},{"family":"Ederlé","given":"Carole"},{"family":"Enache","given":"Irina"},{"family":"Fraisse","given":"Philippe"},{"family":"Tu Hoang","given":"Thi Cam"},{"family":"Kassegne","given":"Loic"},{"family":"Labani","given":"Aissam"},{"family":"Leyendecker","given":"Pierre"},{"family":"Manien","given":"Louise"},{"family":"Marcot","given":"Christophe"},{"family":"Pamart","given":"Guillaume"},{"family":"Renaud-Picard","given":"Benjamin"},{"family":"Riou","given":"Marianne"},{"family":"Doyen","given":"Virginie"},{"family":"Kessler","given":"Romain"},{"family":"Fafi-Kremer","given":"Samira"},{"family":"Metz-Favre","given":"Carine"},{"family":"Khayath","given":"Naji"},{"family":"Blay","given":"Frédéric","non-dropping-particle":"de"},{"family":"M.","given":"Grandbastien"},{"family":"A.","given":"Piotin"},{"family":"J.","given":"Godet"},{"family":"I.","given":"Abessolo-Amougou"},{"family":"C.","given":"Ederle"},{"family":"I.","given":"Enache"},{"family":"P.","given":"Fraisse"},{"family":"T.C.","given":"Tu Hoang"},{"family":"L.","given":"Kassegne"},{"family":"A.","given":"Labani"},{"family":"P.","given":"Leyendecker"},{"family":"L.","given":"Manien"},{"family":"C.","given":"Metz-Favre Marcot"},{"family":"G.","given":"Pamart"},{"family":"B.","given":"Renaud-Picard"},{"family":"M.","given":"Riou"},{"family":"V.","given":"Doyen"},{"family":"R.","given":"Kessler"},{"family":"S.","given":"Fafi-Kremer"},{"family":"C.","given":"Metz-Favre Marcot"},{"family":"N.","given":"Khayath"}],"issued":{"date-parts":[["2020"]]}}}],"schema":"https://github.com/citation-style-language/schema/raw/master/csl-citation.json"}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43</w:t>
            </w:r>
            <w:r w:rsidRPr="00E14556">
              <w:rPr>
                <w:rFonts w:ascii="Arial" w:hAnsi="Arial" w:cs="Arial"/>
                <w:sz w:val="16"/>
                <w:szCs w:val="16"/>
              </w:rPr>
              <w:fldChar w:fldCharType="end"/>
            </w:r>
          </w:p>
        </w:tc>
        <w:tc>
          <w:tcPr>
            <w:tcW w:w="1276" w:type="dxa"/>
            <w:vAlign w:val="center"/>
          </w:tcPr>
          <w:p w14:paraId="64A8C1CF" w14:textId="22F2ED0B"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Cross-sectional</w:t>
            </w:r>
          </w:p>
        </w:tc>
        <w:tc>
          <w:tcPr>
            <w:tcW w:w="850" w:type="dxa"/>
            <w:vAlign w:val="center"/>
          </w:tcPr>
          <w:p w14:paraId="39201417" w14:textId="48125CF0"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France</w:t>
            </w:r>
          </w:p>
        </w:tc>
        <w:tc>
          <w:tcPr>
            <w:tcW w:w="851" w:type="dxa"/>
            <w:vAlign w:val="center"/>
          </w:tcPr>
          <w:p w14:paraId="1EAF93CB" w14:textId="12162661"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106</w:t>
            </w:r>
          </w:p>
        </w:tc>
        <w:tc>
          <w:tcPr>
            <w:tcW w:w="708" w:type="dxa"/>
            <w:vAlign w:val="center"/>
          </w:tcPr>
          <w:p w14:paraId="50C599A1" w14:textId="1CD7C67B"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63.5 (median)</w:t>
            </w:r>
          </w:p>
        </w:tc>
        <w:tc>
          <w:tcPr>
            <w:tcW w:w="1134" w:type="dxa"/>
            <w:vAlign w:val="center"/>
          </w:tcPr>
          <w:p w14:paraId="47A388E2" w14:textId="72E84CF1"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37.7%</w:t>
            </w:r>
          </w:p>
        </w:tc>
        <w:tc>
          <w:tcPr>
            <w:tcW w:w="1134" w:type="dxa"/>
            <w:vAlign w:val="center"/>
          </w:tcPr>
          <w:p w14:paraId="5E15873A" w14:textId="12DD77CB"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 xml:space="preserve">ICU admission </w:t>
            </w:r>
            <w:proofErr w:type="spellStart"/>
            <w:r w:rsidRPr="00E14556">
              <w:rPr>
                <w:rFonts w:ascii="Arial" w:hAnsi="Arial" w:cs="Arial"/>
                <w:sz w:val="16"/>
                <w:szCs w:val="16"/>
              </w:rPr>
              <w:t>ris</w:t>
            </w:r>
            <w:proofErr w:type="spellEnd"/>
          </w:p>
        </w:tc>
        <w:tc>
          <w:tcPr>
            <w:tcW w:w="1134" w:type="dxa"/>
            <w:vAlign w:val="center"/>
          </w:tcPr>
          <w:p w14:paraId="7AF1B6CD" w14:textId="6B3AA77C"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Asthma</w:t>
            </w:r>
          </w:p>
        </w:tc>
        <w:tc>
          <w:tcPr>
            <w:tcW w:w="1560" w:type="dxa"/>
            <w:vAlign w:val="center"/>
          </w:tcPr>
          <w:p w14:paraId="6B14C03E" w14:textId="7A17A0C2" w:rsidR="007925DC" w:rsidRPr="00E14556" w:rsidRDefault="007925DC" w:rsidP="000313BA">
            <w:pPr>
              <w:pStyle w:val="NormalWeb"/>
              <w:jc w:val="center"/>
              <w:rPr>
                <w:rFonts w:ascii="Arial" w:hAnsi="Arial" w:cs="Arial"/>
                <w:sz w:val="16"/>
                <w:szCs w:val="16"/>
              </w:rPr>
            </w:pPr>
            <w:r w:rsidRPr="00E14556">
              <w:rPr>
                <w:rFonts w:ascii="Arial" w:hAnsi="Arial" w:cs="Arial"/>
                <w:sz w:val="16"/>
                <w:szCs w:val="16"/>
              </w:rPr>
              <w:t xml:space="preserve">‘clinical diagnosis of asthma based on the clinical history recorded by medical </w:t>
            </w:r>
            <w:proofErr w:type="gramStart"/>
            <w:r w:rsidRPr="00E14556">
              <w:rPr>
                <w:rFonts w:ascii="Arial" w:hAnsi="Arial" w:cs="Arial"/>
                <w:sz w:val="16"/>
                <w:szCs w:val="16"/>
              </w:rPr>
              <w:t>staff’</w:t>
            </w:r>
            <w:proofErr w:type="gramEnd"/>
          </w:p>
          <w:p w14:paraId="25FEC48B" w14:textId="77777777" w:rsidR="007925DC" w:rsidRPr="00E14556" w:rsidRDefault="007925DC" w:rsidP="000313BA">
            <w:pPr>
              <w:spacing w:line="360" w:lineRule="auto"/>
              <w:jc w:val="center"/>
              <w:rPr>
                <w:rFonts w:ascii="Arial" w:hAnsi="Arial" w:cs="Arial"/>
                <w:sz w:val="16"/>
                <w:szCs w:val="16"/>
              </w:rPr>
            </w:pPr>
          </w:p>
        </w:tc>
        <w:tc>
          <w:tcPr>
            <w:tcW w:w="1417" w:type="dxa"/>
            <w:vAlign w:val="center"/>
          </w:tcPr>
          <w:p w14:paraId="39C6DBE4" w14:textId="1BA23BC3"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w:t>
            </w:r>
          </w:p>
        </w:tc>
        <w:tc>
          <w:tcPr>
            <w:tcW w:w="2126" w:type="dxa"/>
          </w:tcPr>
          <w:p w14:paraId="6C7F9E25" w14:textId="0310FB46" w:rsidR="00B46720" w:rsidRPr="00E14556" w:rsidRDefault="00B46720" w:rsidP="001F28D2">
            <w:pPr>
              <w:jc w:val="center"/>
              <w:rPr>
                <w:rFonts w:ascii="Arial" w:hAnsi="Arial" w:cs="Arial"/>
                <w:color w:val="000000"/>
                <w:sz w:val="16"/>
                <w:szCs w:val="16"/>
              </w:rPr>
            </w:pPr>
            <w:r w:rsidRPr="00E14556">
              <w:rPr>
                <w:rFonts w:ascii="Arial" w:hAnsi="Arial" w:cs="Arial"/>
                <w:color w:val="000000"/>
                <w:sz w:val="16"/>
                <w:szCs w:val="16"/>
              </w:rPr>
              <w:t>Age, sex, hypertension, diabetes, body mass index</w:t>
            </w:r>
            <w:r w:rsidR="001F28D2" w:rsidRPr="00E14556">
              <w:rPr>
                <w:rFonts w:ascii="Arial" w:hAnsi="Arial" w:cs="Arial"/>
                <w:color w:val="000000"/>
                <w:sz w:val="16"/>
                <w:szCs w:val="16"/>
              </w:rPr>
              <w:t xml:space="preserve"> &lt;</w:t>
            </w:r>
            <w:r w:rsidRPr="00E14556">
              <w:rPr>
                <w:rFonts w:ascii="Arial" w:hAnsi="Arial" w:cs="Arial"/>
                <w:color w:val="000000"/>
                <w:sz w:val="16"/>
                <w:szCs w:val="16"/>
              </w:rPr>
              <w:t>30, and heart failure</w:t>
            </w:r>
          </w:p>
        </w:tc>
        <w:tc>
          <w:tcPr>
            <w:tcW w:w="1276" w:type="dxa"/>
            <w:vAlign w:val="center"/>
          </w:tcPr>
          <w:p w14:paraId="1374FF77" w14:textId="2BA82426" w:rsidR="007925DC" w:rsidRPr="00E14556" w:rsidRDefault="007925DC" w:rsidP="000313BA">
            <w:pPr>
              <w:jc w:val="center"/>
              <w:rPr>
                <w:rFonts w:ascii="Arial" w:hAnsi="Arial" w:cs="Arial"/>
                <w:color w:val="000000"/>
                <w:sz w:val="16"/>
                <w:szCs w:val="16"/>
              </w:rPr>
            </w:pPr>
            <w:r w:rsidRPr="00E14556">
              <w:rPr>
                <w:rFonts w:ascii="Arial" w:hAnsi="Arial" w:cs="Arial"/>
                <w:color w:val="000000"/>
                <w:sz w:val="16"/>
                <w:szCs w:val="16"/>
              </w:rPr>
              <w:t xml:space="preserve">Reported - one author reports conflict of interest with pharmaceutical </w:t>
            </w:r>
            <w:proofErr w:type="gramStart"/>
            <w:r w:rsidRPr="00E14556">
              <w:rPr>
                <w:rFonts w:ascii="Arial" w:hAnsi="Arial" w:cs="Arial"/>
                <w:color w:val="000000"/>
                <w:sz w:val="16"/>
                <w:szCs w:val="16"/>
              </w:rPr>
              <w:t>companies</w:t>
            </w:r>
            <w:proofErr w:type="gramEnd"/>
          </w:p>
          <w:p w14:paraId="1CEE9A0A" w14:textId="77777777" w:rsidR="007925DC" w:rsidRPr="00E14556" w:rsidRDefault="007925DC" w:rsidP="000313BA">
            <w:pPr>
              <w:spacing w:line="360" w:lineRule="auto"/>
              <w:jc w:val="center"/>
              <w:rPr>
                <w:rFonts w:ascii="Arial" w:hAnsi="Arial" w:cs="Arial"/>
                <w:sz w:val="16"/>
                <w:szCs w:val="16"/>
              </w:rPr>
            </w:pPr>
          </w:p>
        </w:tc>
        <w:tc>
          <w:tcPr>
            <w:tcW w:w="992" w:type="dxa"/>
            <w:vAlign w:val="center"/>
          </w:tcPr>
          <w:p w14:paraId="2B901FEA" w14:textId="0B1022CD" w:rsidR="007925DC" w:rsidRPr="00E14556" w:rsidRDefault="00BC5E80" w:rsidP="000313BA">
            <w:pPr>
              <w:jc w:val="center"/>
              <w:rPr>
                <w:rFonts w:ascii="Arial" w:hAnsi="Arial" w:cs="Arial"/>
                <w:color w:val="000000"/>
                <w:sz w:val="16"/>
                <w:szCs w:val="16"/>
              </w:rPr>
            </w:pPr>
            <w:r w:rsidRPr="00E14556">
              <w:rPr>
                <w:rFonts w:ascii="Arial" w:hAnsi="Arial" w:cs="Arial"/>
                <w:color w:val="000000"/>
                <w:sz w:val="16"/>
                <w:szCs w:val="16"/>
              </w:rPr>
              <w:t>Low</w:t>
            </w:r>
          </w:p>
        </w:tc>
      </w:tr>
      <w:tr w:rsidR="00671FE6" w:rsidRPr="00E14556" w14:paraId="682EB9C5" w14:textId="77777777" w:rsidTr="00E02542">
        <w:tc>
          <w:tcPr>
            <w:tcW w:w="846" w:type="dxa"/>
            <w:vAlign w:val="center"/>
          </w:tcPr>
          <w:p w14:paraId="6A482093" w14:textId="7BBA0A98" w:rsidR="00671FE6" w:rsidRPr="00E14556" w:rsidRDefault="00671FE6" w:rsidP="00671FE6">
            <w:pPr>
              <w:spacing w:line="360" w:lineRule="auto"/>
              <w:jc w:val="center"/>
              <w:rPr>
                <w:rFonts w:ascii="Arial" w:hAnsi="Arial" w:cs="Arial"/>
                <w:sz w:val="16"/>
                <w:szCs w:val="16"/>
              </w:rPr>
            </w:pPr>
            <w:proofErr w:type="spellStart"/>
            <w:r w:rsidRPr="00E14556">
              <w:rPr>
                <w:rFonts w:ascii="Arial" w:hAnsi="Arial" w:cs="Arial"/>
                <w:sz w:val="16"/>
                <w:szCs w:val="16"/>
              </w:rPr>
              <w:t>Grasselli</w:t>
            </w:r>
            <w:proofErr w:type="spellEnd"/>
            <w:r w:rsidRPr="00E14556">
              <w:rPr>
                <w:rFonts w:ascii="Arial" w:hAnsi="Arial" w:cs="Arial"/>
                <w:sz w:val="16"/>
                <w:szCs w:val="16"/>
              </w:rPr>
              <w:t xml:space="preserve">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{"citationID":"ODUlZuVG","properties":{"formattedCitation":"\\super 60\\nosupersub{}","plainCitation":"60","noteIndex":0},"citationItems":[{"id":8056,"uris":["http://zotero.org/users/7696217/items/8JY9K7IH"],"uri":["http://zotero.org/users/7696217/items/8JY9K7IH"],"itemData":{"id":8056,"type":"article-journal","container-title":"JAMA internal medicine","ISSN":"2168-6106","issue":"10","journalAbbreviation":"JAMA internal medicine","note":"publisher: American Medical Association","page":"1345-1355","title":"Risk factors associated with mortality among patients with COVID-19 in intensive care units in Lombardy, Italy","volume":"180","author":[{"family":"Grasselli","given":"Giacomo"},{"family":"Greco","given":"Massimiliano"},{"family":"Zanella","given":"Alberto"},{"family":"Albano","given":"Giovanni"},{"family":"Antonelli","given":"Massimo"},{"family":"Bellani","given":"Giacomo"},{"family":"Bonanomi","given":"Ezio"},{"family":"Cabrini","given":"Luca"},{"family":"Carlesso","given":"Eleonora"},{"family":"Castelli","given":"Gianpaolo"}],"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60</w:t>
            </w:r>
            <w:r w:rsidRPr="00E14556">
              <w:rPr>
                <w:rFonts w:ascii="Arial" w:hAnsi="Arial" w:cs="Arial"/>
                <w:sz w:val="16"/>
                <w:szCs w:val="16"/>
              </w:rPr>
              <w:fldChar w:fldCharType="end"/>
            </w:r>
          </w:p>
        </w:tc>
        <w:tc>
          <w:tcPr>
            <w:tcW w:w="1276" w:type="dxa"/>
            <w:vAlign w:val="center"/>
          </w:tcPr>
          <w:p w14:paraId="6C168E0D" w14:textId="26F6C4AE" w:rsidR="00671FE6" w:rsidRPr="00E14556" w:rsidRDefault="00671FE6" w:rsidP="00671FE6">
            <w:pPr>
              <w:spacing w:line="360" w:lineRule="auto"/>
              <w:jc w:val="center"/>
              <w:rPr>
                <w:rFonts w:ascii="Arial" w:hAnsi="Arial" w:cs="Arial"/>
                <w:sz w:val="16"/>
                <w:szCs w:val="16"/>
              </w:rPr>
            </w:pPr>
            <w:r w:rsidRPr="00E14556">
              <w:rPr>
                <w:rFonts w:ascii="Arial" w:hAnsi="Arial" w:cs="Arial"/>
                <w:color w:val="000000"/>
                <w:sz w:val="16"/>
                <w:szCs w:val="16"/>
              </w:rPr>
              <w:t>Retrospective cohort</w:t>
            </w:r>
          </w:p>
        </w:tc>
        <w:tc>
          <w:tcPr>
            <w:tcW w:w="850" w:type="dxa"/>
            <w:vAlign w:val="center"/>
          </w:tcPr>
          <w:p w14:paraId="38548315" w14:textId="63E4149C"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Italy</w:t>
            </w:r>
          </w:p>
        </w:tc>
        <w:tc>
          <w:tcPr>
            <w:tcW w:w="851" w:type="dxa"/>
            <w:vAlign w:val="center"/>
          </w:tcPr>
          <w:p w14:paraId="1D3587EF" w14:textId="3FF796DD"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3988</w:t>
            </w:r>
          </w:p>
        </w:tc>
        <w:tc>
          <w:tcPr>
            <w:tcW w:w="708" w:type="dxa"/>
            <w:vAlign w:val="center"/>
          </w:tcPr>
          <w:p w14:paraId="29ACA45B" w14:textId="18636F3C"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5F2A0A4D" w14:textId="39AF0732"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20.1%</w:t>
            </w:r>
          </w:p>
        </w:tc>
        <w:tc>
          <w:tcPr>
            <w:tcW w:w="1134" w:type="dxa"/>
            <w:vAlign w:val="center"/>
          </w:tcPr>
          <w:p w14:paraId="6ADA249B" w14:textId="0AB3DE10"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4DBB3915" w14:textId="315AB792"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2289AE53" w14:textId="004138E1" w:rsidR="00671FE6" w:rsidRPr="00E14556" w:rsidRDefault="00671FE6" w:rsidP="00671FE6">
            <w:pPr>
              <w:pStyle w:val="NormalWeb"/>
              <w:jc w:val="center"/>
              <w:rPr>
                <w:rFonts w:ascii="Arial" w:hAnsi="Arial" w:cs="Arial"/>
                <w:sz w:val="16"/>
                <w:szCs w:val="16"/>
              </w:rPr>
            </w:pPr>
            <w:r w:rsidRPr="00E14556">
              <w:rPr>
                <w:rFonts w:ascii="Arial" w:hAnsi="Arial" w:cs="Arial"/>
                <w:sz w:val="16"/>
                <w:szCs w:val="16"/>
              </w:rPr>
              <w:t>-</w:t>
            </w:r>
          </w:p>
        </w:tc>
        <w:tc>
          <w:tcPr>
            <w:tcW w:w="1417" w:type="dxa"/>
            <w:vAlign w:val="center"/>
          </w:tcPr>
          <w:p w14:paraId="16F17BE0" w14:textId="612FC53C"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4929EC0F" w14:textId="00AE832B" w:rsidR="00671FE6" w:rsidRPr="00E14556" w:rsidRDefault="00671FE6" w:rsidP="00671FE6">
            <w:pPr>
              <w:jc w:val="center"/>
              <w:rPr>
                <w:rFonts w:ascii="Arial" w:hAnsi="Arial" w:cs="Arial"/>
                <w:color w:val="000000"/>
                <w:sz w:val="16"/>
                <w:szCs w:val="16"/>
              </w:rPr>
            </w:pPr>
            <w:r w:rsidRPr="00E14556">
              <w:rPr>
                <w:rFonts w:ascii="Arial" w:hAnsi="Arial" w:cs="Arial"/>
                <w:color w:val="000000"/>
                <w:sz w:val="16"/>
                <w:szCs w:val="16"/>
              </w:rPr>
              <w:t>Age, sex, respiratory support type, HTN, hypercholesterolemia, heart disease, T2D, malignancy, ACE inhibitor therapy, ARB therapy, statin, diuretic, PEEP at admission, Fio2 at admission, Pao2/Fio2 at admission</w:t>
            </w:r>
          </w:p>
        </w:tc>
        <w:tc>
          <w:tcPr>
            <w:tcW w:w="1276" w:type="dxa"/>
            <w:vAlign w:val="center"/>
          </w:tcPr>
          <w:p w14:paraId="6851D151" w14:textId="41EAA77E" w:rsidR="00671FE6" w:rsidRPr="00E14556" w:rsidRDefault="00671FE6" w:rsidP="00671FE6">
            <w:pPr>
              <w:jc w:val="center"/>
              <w:rPr>
                <w:rFonts w:ascii="Arial" w:hAnsi="Arial" w:cs="Arial"/>
                <w:color w:val="000000"/>
                <w:sz w:val="16"/>
                <w:szCs w:val="16"/>
              </w:rPr>
            </w:pPr>
            <w:r w:rsidRPr="00E14556">
              <w:rPr>
                <w:rFonts w:ascii="Arial" w:hAnsi="Arial" w:cs="Arial"/>
                <w:color w:val="000000"/>
                <w:sz w:val="16"/>
                <w:szCs w:val="16"/>
              </w:rPr>
              <w:t>Reported - several potential conflicts declared</w:t>
            </w:r>
          </w:p>
        </w:tc>
        <w:tc>
          <w:tcPr>
            <w:tcW w:w="992" w:type="dxa"/>
            <w:vAlign w:val="center"/>
          </w:tcPr>
          <w:p w14:paraId="25D7F069" w14:textId="3056450D" w:rsidR="00671FE6" w:rsidRPr="00E14556" w:rsidRDefault="00072ED9" w:rsidP="00671FE6">
            <w:pPr>
              <w:jc w:val="center"/>
              <w:rPr>
                <w:rFonts w:ascii="Arial" w:hAnsi="Arial" w:cs="Arial"/>
                <w:color w:val="000000"/>
                <w:sz w:val="16"/>
                <w:szCs w:val="16"/>
              </w:rPr>
            </w:pPr>
            <w:r w:rsidRPr="00E14556">
              <w:rPr>
                <w:rFonts w:ascii="Arial" w:hAnsi="Arial" w:cs="Arial"/>
                <w:color w:val="000000"/>
                <w:sz w:val="16"/>
                <w:szCs w:val="16"/>
              </w:rPr>
              <w:t>Low</w:t>
            </w:r>
          </w:p>
        </w:tc>
      </w:tr>
      <w:tr w:rsidR="00FB350A" w:rsidRPr="00E14556" w14:paraId="11F705BB" w14:textId="77777777" w:rsidTr="00E02542">
        <w:tc>
          <w:tcPr>
            <w:tcW w:w="846" w:type="dxa"/>
            <w:vAlign w:val="center"/>
          </w:tcPr>
          <w:p w14:paraId="126E8C31" w14:textId="0D59EB79"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Guan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{"citationID":"do4DxeqK","properties":{"formattedCitation":"\\super 66\\nosupersub{}","plainCitation":"66","noteIndex":0},"citationItems":[{"id":8072,"uris":["http://zotero.org/users/7696217/items/U8TQCNEX"],"uri":["http://zotero.org/users/7696217/items/U8TQCNEX"],"itemData":{"id":8072,"type":"article-journal","container-title":"The Journal of Allergy and Clinical Immunology: In Practice","ISSN":"2213-2198","journalAbbreviation":"The Journal of Allergy and Clinical Immunology: In Practice","note":"publisher: Elsevier","title":"Chronic respiratory diseases and the outcomes of COVID-19: A nationwide retrospective cohort study of 39,420 cases","author":[{"family":"Guan","given":"Wei-jie"},{"family":"Liang","given":"Wen-hua"},{"family":"Shi","given":"Ying"},{"family":"Gan","given":"Lan-xia"},{"family":"Wang","given":"Hai-bo"},{"family":"He","given":"Jian-xing"},{"family":"Zhong","given":"Nan-shan"}],"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66</w:t>
            </w:r>
            <w:r w:rsidRPr="00E14556">
              <w:rPr>
                <w:rFonts w:ascii="Arial" w:hAnsi="Arial" w:cs="Arial"/>
                <w:sz w:val="16"/>
                <w:szCs w:val="16"/>
              </w:rPr>
              <w:fldChar w:fldCharType="end"/>
            </w:r>
          </w:p>
        </w:tc>
        <w:tc>
          <w:tcPr>
            <w:tcW w:w="1276" w:type="dxa"/>
            <w:vAlign w:val="center"/>
          </w:tcPr>
          <w:p w14:paraId="3604E8A0" w14:textId="1E020004"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755D1E22" w14:textId="4DC752EC"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China</w:t>
            </w:r>
          </w:p>
        </w:tc>
        <w:tc>
          <w:tcPr>
            <w:tcW w:w="851" w:type="dxa"/>
            <w:vAlign w:val="center"/>
          </w:tcPr>
          <w:p w14:paraId="105A00A8" w14:textId="72C50DC9"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39420</w:t>
            </w:r>
          </w:p>
        </w:tc>
        <w:tc>
          <w:tcPr>
            <w:tcW w:w="708" w:type="dxa"/>
            <w:vAlign w:val="center"/>
          </w:tcPr>
          <w:p w14:paraId="0CAEC0FF" w14:textId="7777777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55.7</w:t>
            </w:r>
          </w:p>
          <w:p w14:paraId="67D7DBB6" w14:textId="272EBC8C"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5F14B52C" w14:textId="47040C65"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387753F1" w14:textId="015C47C0"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54DC2129" w14:textId="4C39480C"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Asthma and COPD</w:t>
            </w:r>
          </w:p>
        </w:tc>
        <w:tc>
          <w:tcPr>
            <w:tcW w:w="1560" w:type="dxa"/>
            <w:vAlign w:val="center"/>
          </w:tcPr>
          <w:p w14:paraId="1BF10F38" w14:textId="4C8DD026" w:rsidR="00FB350A" w:rsidRPr="00E14556" w:rsidRDefault="00FB350A" w:rsidP="00FB350A">
            <w:pPr>
              <w:pStyle w:val="NormalWeb"/>
              <w:jc w:val="center"/>
              <w:rPr>
                <w:rFonts w:ascii="Arial" w:hAnsi="Arial" w:cs="Arial"/>
                <w:sz w:val="16"/>
                <w:szCs w:val="16"/>
              </w:rPr>
            </w:pPr>
            <w:r w:rsidRPr="00E14556">
              <w:rPr>
                <w:rFonts w:ascii="Arial" w:hAnsi="Arial" w:cs="Arial"/>
                <w:sz w:val="16"/>
                <w:szCs w:val="16"/>
              </w:rPr>
              <w:t>NR</w:t>
            </w:r>
          </w:p>
        </w:tc>
        <w:tc>
          <w:tcPr>
            <w:tcW w:w="1417" w:type="dxa"/>
            <w:vAlign w:val="center"/>
          </w:tcPr>
          <w:p w14:paraId="09E18B59" w14:textId="7777144C"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2CAB8B0F" w14:textId="2E52A74A" w:rsidR="00FB350A" w:rsidRPr="00E14556" w:rsidRDefault="00FB350A" w:rsidP="00FB350A">
            <w:pPr>
              <w:jc w:val="center"/>
              <w:rPr>
                <w:rFonts w:ascii="Arial" w:hAnsi="Arial" w:cs="Arial"/>
                <w:color w:val="000000"/>
                <w:sz w:val="16"/>
                <w:szCs w:val="16"/>
              </w:rPr>
            </w:pPr>
            <w:r w:rsidRPr="00E14556">
              <w:rPr>
                <w:rFonts w:ascii="Arial" w:hAnsi="Arial" w:cs="Arial"/>
                <w:color w:val="000000"/>
                <w:sz w:val="16"/>
                <w:szCs w:val="16"/>
              </w:rPr>
              <w:t>Age, sex, other systemic comorbidities</w:t>
            </w:r>
          </w:p>
        </w:tc>
        <w:tc>
          <w:tcPr>
            <w:tcW w:w="1276" w:type="dxa"/>
            <w:vAlign w:val="center"/>
          </w:tcPr>
          <w:p w14:paraId="4C027AFE" w14:textId="33E88924" w:rsidR="00FB350A" w:rsidRPr="00E14556" w:rsidRDefault="00FB350A" w:rsidP="00FB350A">
            <w:pPr>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16353320" w14:textId="78A3C38F" w:rsidR="00FB350A" w:rsidRPr="00E14556" w:rsidRDefault="00072ED9" w:rsidP="00FB350A">
            <w:pPr>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2EF0D156" w14:textId="3A36BEF7" w:rsidTr="00BB6EE6">
        <w:tc>
          <w:tcPr>
            <w:tcW w:w="846" w:type="dxa"/>
            <w:vAlign w:val="center"/>
          </w:tcPr>
          <w:p w14:paraId="790799FD" w14:textId="50918E47"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t xml:space="preserve">Gupta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{"citationID":"KhJtidfk","properties":{"formattedCitation":"\\super 44\\nosupersub{}","plainCitation":"44","noteIndex":0},"citationItems":[{"id":4618,"uris":["http://zotero.org/users/7696217/items/NI43PH5F"],"uri":["http://zotero.org/users/7696217/items/NI43PH5F"],"itemData":{"id":4618,"type":"article-journal","abstract":"IMPORTANCE: The US is currently an epicenter of the coronavirus disease 2019 (COVID-19) pandemic, yet few national data are available on patient characteristics, treatment, and outcomes of critical illness from COVID-19. OBJECTIVES: To assess factors associated with death and to examine interhospital variation in treatment and outcomes for patients with COVID-19. DESIGN, SETTING, AND PARTICIPANTS: This multicenter cohort study assessed 2215 adults with laboratory-confirmed COVID-19 who were admitted to intensive care units (ICUs) at 65 hospitals across the US from March 4 to April 4, 2020. EXPOSURES: Patient-level data, including demographics, comorbidities, and organ dysfunction, and hospital characteristics, including number of ICU beds. MAIN OUTCOMES AND MEASURES: The primary outcome was 28-day in-hospital mortality. Multilevel logistic regression was used to evaluate factors associated with death and to examine interhospital variation in treatment and outcomes. RESULTS: A total of 2215 patients (mean [SD] age, 60.5 [14.5] years; 1436 [64.8%] male; 1738 [78.5%] with at least 1 chronic comorbidity) were included in the study. At 28 days after ICU admission, 784 patients (35.4%) had died, 824 (37.2%) were discharged, and 607 (27.4%) remained hospitalized. At the end of study follow-up (median, 16 days; interquartile range, 8-28 days), 875 patients (39.5%) had died, 1203 (54.3%) were discharged, and 137 (6.2%) remained hospitalized. Factors independently associated with death included older age (≥80 vs \\textless40 years of age: odds ratio [OR], 11.15; 95% CI, 6.19-20.06), male sex (OR, 1.50; 95% CI, 1.19-1.90), higher body mass index (≥40 vs \\textless25: OR, 1.51; 95% CI, 1.01-2.25), coronary artery disease (OR, 1.47; 95% CI, 1.07-2.02), active cancer (OR, 2.15; 95% CI, 1.35-3.43), and the presence of hypoxemia (Pao2:Fio2\\textless100 vs ≥300 mm Hg: OR, 2.94; 95% CI, 2.11-4.08), liver dysfunction (liver Sequential Organ Failure Assessment score of 2 vs 0: OR, 2.61; 95% CI, 1.30-5.25), and kidney dysfunction (renal Sequential Organ Failure Assessment score of 4 vs 0: OR, 2.43; 95% CI, 1.46-4.05) at ICU admission. Patients admitted to hospitals with fewer ICU beds had a higher risk of death (\\textless50 vs ≥100 ICU beds: OR, 3.28; 95% CI, 2.16-4.99). Hospitals varied considerably in the risk-adjusted proportion of patients who died (range, 6.6%-80.8%) and in the percentage of patients who received hydroxychloroquine, tocilizumab, and other treatments and supportive therapies. CONCLUSIONS AND RELEVANCE: This study identified demographic, clinical, and hospital-level risk factors that may be associated with death in critically ill patients with COVID-19 and can facilitate the identification of medications and supportive therapies to improve outcomes.","container-title":"JAMA internal medicine","DOI":"10.1001/jamainternmed.2020.3596","ISSN":"2168-6114 (Electronic)","language":"eng","note":"publisher: STOP-COVID Investigators\nPMID: 32667668","title":"Factors Associated With Death in Critically Ill Patients With Coronavirus Disease 2019 in the US.","author":[{"family":"Gupta","given":"Shruti"},{"family":"Hayek","given":"Salim S"},{"family":"Wang","given":"Wei"},{"family":"Chan","given":"Lili"},{"family":"Mathews","given":"Kusum S"},{"family":"Melamed","given":"Michal L"},{"family":"Brenner","given":"Samantha K"},{"family":"Leonberg-Yoo","given":"Amanda"},{"family":"Schenck","given":"Edward J"},{"family":"Radbel","given":"Jared"},{"family":"Reiser","given":"Jochen"},{"family":"Bansal","given":"Anip"},{"family":"Srivastava","given":"Anand"},{"family":"Zhou","given":"Yan"},{"family":"Sutherland","given":"Anne"},{"family":"Green","given":"Adam"},{"family":"Shehata","given":"Alexandre M"},{"family":"Goyal","given":"Nitender"},{"family":"Vijayan","given":"Anitha"},{"family":"Velez","given":"Juan Carlos Q"},{"family":"Shaefi","given":"Shahzad"},{"family":"Parikh","given":"Chirag R"},{"family":"Arunthamakun","given":"Justin"},{"family":"Athavale","given":"Ambarish M"},{"family":"Friedman","given":"Allon N"},{"family":"Short","given":"Samuel A P"},{"family":"Kibbelaar","given":"Zoe A"},{"family":"Abu Omar","given":"Samah"},{"family":"Admon","given":"Andrew J"},{"family":"Donnelly","given":"John P"},{"family":"Gershengorn","given":"Hayley B"},{"family":"Hernán","given":"Miguel A"},{"family":"Semler","given":"Matthew W"},{"family":"Leaf","given":"David E"}],"issued":{"date-parts":[["2020",7]]}}}],"schema":"https://github.com/citation-style-language/schema/raw/master/csl-citation.json"}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44</w:t>
            </w:r>
            <w:r w:rsidRPr="00E14556">
              <w:rPr>
                <w:rFonts w:ascii="Arial" w:hAnsi="Arial" w:cs="Arial"/>
                <w:sz w:val="16"/>
                <w:szCs w:val="16"/>
              </w:rPr>
              <w:fldChar w:fldCharType="end"/>
            </w:r>
          </w:p>
        </w:tc>
        <w:tc>
          <w:tcPr>
            <w:tcW w:w="1276" w:type="dxa"/>
            <w:vAlign w:val="center"/>
          </w:tcPr>
          <w:p w14:paraId="33AB66B0" w14:textId="45636AF1"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Cohort</w:t>
            </w:r>
          </w:p>
        </w:tc>
        <w:tc>
          <w:tcPr>
            <w:tcW w:w="850" w:type="dxa"/>
            <w:vAlign w:val="center"/>
          </w:tcPr>
          <w:p w14:paraId="518F3771" w14:textId="03844CFE"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USA</w:t>
            </w:r>
          </w:p>
        </w:tc>
        <w:tc>
          <w:tcPr>
            <w:tcW w:w="851" w:type="dxa"/>
            <w:vAlign w:val="center"/>
          </w:tcPr>
          <w:p w14:paraId="7E4ECB28" w14:textId="76CAFF8C"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2215</w:t>
            </w:r>
          </w:p>
        </w:tc>
        <w:tc>
          <w:tcPr>
            <w:tcW w:w="708" w:type="dxa"/>
            <w:vAlign w:val="center"/>
          </w:tcPr>
          <w:p w14:paraId="2FD4A6F5" w14:textId="1CE61E9F"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60.5</w:t>
            </w:r>
          </w:p>
        </w:tc>
        <w:tc>
          <w:tcPr>
            <w:tcW w:w="1134" w:type="dxa"/>
            <w:vAlign w:val="center"/>
          </w:tcPr>
          <w:p w14:paraId="0C15CE5D" w14:textId="72D3E89F"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35.2%</w:t>
            </w:r>
          </w:p>
        </w:tc>
        <w:tc>
          <w:tcPr>
            <w:tcW w:w="1134" w:type="dxa"/>
            <w:vAlign w:val="center"/>
          </w:tcPr>
          <w:p w14:paraId="2F2AFC86" w14:textId="4B34C92F"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1F266936" w14:textId="443842DF"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1F9F0FDD" w14:textId="319D2205"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3430638F" w14:textId="777F3C44"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‘per chart review’</w:t>
            </w:r>
          </w:p>
        </w:tc>
        <w:tc>
          <w:tcPr>
            <w:tcW w:w="2126" w:type="dxa"/>
          </w:tcPr>
          <w:p w14:paraId="24DFE7C1" w14:textId="7E7768C1" w:rsidR="001F28D2" w:rsidRPr="00E14556" w:rsidRDefault="001F28D2" w:rsidP="00BC5E80">
            <w:pPr>
              <w:jc w:val="center"/>
              <w:rPr>
                <w:rFonts w:ascii="Arial" w:hAnsi="Arial" w:cs="Arial"/>
                <w:color w:val="000000"/>
                <w:sz w:val="16"/>
                <w:szCs w:val="16"/>
              </w:rPr>
            </w:pPr>
            <w:r w:rsidRPr="00E14556">
              <w:rPr>
                <w:rFonts w:ascii="Arial" w:hAnsi="Arial" w:cs="Arial"/>
                <w:color w:val="000000"/>
                <w:sz w:val="16"/>
                <w:szCs w:val="16"/>
              </w:rPr>
              <w:t>Age, sex, race, hypertension, diabetes, body mass index, coronary artery disease, congestive heart failure, current smoking status, active cancer, duration of symptoms before ICU admission, and covariates assessed at ICU admission (lymphocyte count, ratio of the PaO2 to the fraction of inspired oxygen [FIO2], shock, and the kidney, liver, and coagulation components of the Sequential Organ Failure Assessment score).</w:t>
            </w:r>
          </w:p>
        </w:tc>
        <w:tc>
          <w:tcPr>
            <w:tcW w:w="1276" w:type="dxa"/>
            <w:vAlign w:val="center"/>
          </w:tcPr>
          <w:p w14:paraId="4A8923C4" w14:textId="3872BD96" w:rsidR="007925DC" w:rsidRPr="00E14556" w:rsidRDefault="007925DC" w:rsidP="000313BA">
            <w:pPr>
              <w:jc w:val="center"/>
              <w:rPr>
                <w:rFonts w:ascii="Arial" w:hAnsi="Arial" w:cs="Arial"/>
                <w:color w:val="000000"/>
                <w:sz w:val="16"/>
                <w:szCs w:val="16"/>
              </w:rPr>
            </w:pPr>
            <w:r w:rsidRPr="00E14556">
              <w:rPr>
                <w:rFonts w:ascii="Arial" w:hAnsi="Arial" w:cs="Arial"/>
                <w:color w:val="000000"/>
                <w:sz w:val="16"/>
                <w:szCs w:val="16"/>
              </w:rPr>
              <w:t xml:space="preserve">Reported - several authors report conflict of </w:t>
            </w:r>
            <w:proofErr w:type="gramStart"/>
            <w:r w:rsidRPr="00E14556">
              <w:rPr>
                <w:rFonts w:ascii="Arial" w:hAnsi="Arial" w:cs="Arial"/>
                <w:color w:val="000000"/>
                <w:sz w:val="16"/>
                <w:szCs w:val="16"/>
              </w:rPr>
              <w:t>interest</w:t>
            </w:r>
            <w:proofErr w:type="gramEnd"/>
          </w:p>
          <w:p w14:paraId="3F68295C" w14:textId="77777777" w:rsidR="007925DC" w:rsidRPr="00E14556" w:rsidRDefault="007925DC" w:rsidP="000313BA">
            <w:pPr>
              <w:spacing w:line="360" w:lineRule="auto"/>
              <w:jc w:val="center"/>
              <w:rPr>
                <w:rFonts w:ascii="Arial" w:hAnsi="Arial" w:cs="Arial"/>
                <w:sz w:val="16"/>
                <w:szCs w:val="16"/>
              </w:rPr>
            </w:pPr>
          </w:p>
        </w:tc>
        <w:tc>
          <w:tcPr>
            <w:tcW w:w="992" w:type="dxa"/>
            <w:vAlign w:val="center"/>
          </w:tcPr>
          <w:p w14:paraId="6148E7FD" w14:textId="1B579C33" w:rsidR="007925DC" w:rsidRPr="00E14556" w:rsidRDefault="00BC5E80" w:rsidP="000313BA">
            <w:pPr>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1983EBFB" w14:textId="5A50396A" w:rsidTr="00BB6EE6">
        <w:tc>
          <w:tcPr>
            <w:tcW w:w="846" w:type="dxa"/>
            <w:vAlign w:val="center"/>
          </w:tcPr>
          <w:p w14:paraId="210D0431" w14:textId="58DE396F"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lastRenderedPageBreak/>
              <w:t xml:space="preserve">Harrison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{"citationID":"AmlCPybQ","properties":{"formattedCitation":"\\super 45\\nosupersub{}","plainCitation":"45","noteIndex":0},"citationItems":[{"id":4619,"uris":["http://zotero.org/users/7696217/items/A9P25TSY"],"uri":["http://zotero.org/users/7696217/items/A9P25TSY"],"itemData":{"id":4619,"type":"article-journal","abstract":"Background: At the beginning of June 2020, there were nearly 7 million reported cases of coronavirus disease 2019 (COVID-19) worldwide and over 400,000 deaths in people with COVID-19. The objective of this study was to determine associations between comorbidities listed in the Charlson comorbidity index and mortality among patients in the United States with COVID-19.Methods and Findings: A retrospective cohort study of adults with COVID-19 from 24 healthcare organizations in the US was conducted. The study included adults aged 18-90 years with COVID-19 coded in their electronic medical records between January 20, 2020, and May 26, 2020. Results were also stratified by age groups (\\textless50 years, 50-69 years, or 70-90 years). A total of 31,461 patients were included. Median age was 50 years (interquartile range [IQR], 35-63) and 54.5% (n = 17,155) were female. The most common comorbidities listed in the Charlson comorbidity index were chronic pulmonary disease (17.5%, n = 5,513) and diabetes mellitus (15.0%, n = 4,710). Multivariate logistic regression analyses showed older age (odds ratio [OR] per year 1.06; 95% confidence interval [CI] 1.06-1.07; p \\textless 0.001), male sex (OR 1.75; 95% CI 1.55-1.98; p \\textless 0.001), being black or African American compared to white (OR 1.50; 95% CI 1.31-1.71; p \\textless 0.001), myocardial infarction (OR 1.97; 95% CI 1.64-2.35; p \\textless 0.001), congestive heart failure (OR 1.42; 95% CI 1.21-1.67; p \\textless 0.001), dementia (OR 1.29; 95% CI 1.07-1.56; p = 0.008), chronic pulmonary disease (OR 1.24; 95% CI 1.08-1.43; p = 0.003), mild liver disease (OR 1.26; 95% CI 1.00-1.59; p = 0.046), moderate/severe liver disease (OR 2.62; 95% CI 1.53-4.47; p \\textless 0.001), renal disease (OR 2.13; 95% CI 1.84-2.46; p \\textless 0.001), and metastatic solid tumor (OR 1.70; 95% CI 1.19-2.43; p = 0.004) were associated with higher odds of mortality with COVID-19. Older age, male sex, and being black or African American (compared to being white) remained significantly associated with higher odds of death in age-stratified analyses. There were differences in which comorbidities were significantly associated with mortality between age groups. Limitations include that the data were collected from the healthcare organization electronic medical record databases and some comorbidities may be underreported and ethnicity was unknown for 24% of participants. Deaths during an inpatient or outpatient visit at the participating healthcare organizations were recorded; however, deaths occurring outside of the hospital setting are not well captured.Conclusions: Identifying patient characteristics and conditions associated with mortality with COVID-19 is important for hypothesis generating for clinical trials and to develop targeted intervention strategies.","container-title":"PLoS Medicine","ISSN":"1549-1277","issue":"9","page":"1–11","title":"Comorbidities associated with mortality in 31,461 adults with COVID-19 in the United States: A federated electronic medical record analysis.","volume":"17","author":[{"family":"Harrison","given":"Stephanie L"},{"family":"Fazio-Eynullayeva","given":"Elnara"},{"family":"Lane","given":"Deirdre A"},{"family":"Underhill","given":"Paula"},{"family":"Lip","given":"Gregory Y H"}],"issued":{"date-parts":[["2020"]]}}}],"schema":"https://github.com/citation-style-language/schema/raw/master/csl-citation.json"}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45</w:t>
            </w:r>
            <w:r w:rsidRPr="00E14556">
              <w:rPr>
                <w:rFonts w:ascii="Arial" w:hAnsi="Arial" w:cs="Arial"/>
                <w:sz w:val="16"/>
                <w:szCs w:val="16"/>
              </w:rPr>
              <w:fldChar w:fldCharType="end"/>
            </w:r>
          </w:p>
        </w:tc>
        <w:tc>
          <w:tcPr>
            <w:tcW w:w="1276" w:type="dxa"/>
            <w:vAlign w:val="center"/>
          </w:tcPr>
          <w:p w14:paraId="0B667DB5" w14:textId="7BBF654F"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Retrospective cohort</w:t>
            </w:r>
          </w:p>
        </w:tc>
        <w:tc>
          <w:tcPr>
            <w:tcW w:w="850" w:type="dxa"/>
            <w:vAlign w:val="center"/>
          </w:tcPr>
          <w:p w14:paraId="75F13B2D" w14:textId="058A4BAC"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USA</w:t>
            </w:r>
          </w:p>
        </w:tc>
        <w:tc>
          <w:tcPr>
            <w:tcW w:w="851" w:type="dxa"/>
            <w:vAlign w:val="center"/>
          </w:tcPr>
          <w:p w14:paraId="427836EB" w14:textId="64BA936C" w:rsidR="007925DC" w:rsidRPr="00E14556" w:rsidRDefault="007925DC" w:rsidP="000313BA">
            <w:pPr>
              <w:spacing w:line="360" w:lineRule="auto"/>
              <w:jc w:val="center"/>
              <w:rPr>
                <w:rFonts w:ascii="Arial" w:hAnsi="Arial" w:cs="Arial"/>
                <w:color w:val="000000" w:themeColor="text1"/>
                <w:sz w:val="16"/>
                <w:szCs w:val="16"/>
              </w:rPr>
            </w:pPr>
            <w:r w:rsidRPr="00E14556">
              <w:rPr>
                <w:rFonts w:ascii="Arial" w:hAnsi="Arial" w:cs="Arial"/>
                <w:color w:val="000000" w:themeColor="text1"/>
                <w:sz w:val="16"/>
                <w:szCs w:val="16"/>
              </w:rPr>
              <w:t>31461</w:t>
            </w:r>
          </w:p>
        </w:tc>
        <w:tc>
          <w:tcPr>
            <w:tcW w:w="708" w:type="dxa"/>
            <w:vAlign w:val="center"/>
          </w:tcPr>
          <w:p w14:paraId="18DF9BBB" w14:textId="37576F2F" w:rsidR="007925DC" w:rsidRPr="00E14556" w:rsidRDefault="007925DC" w:rsidP="000313BA">
            <w:pPr>
              <w:spacing w:line="360" w:lineRule="auto"/>
              <w:jc w:val="center"/>
              <w:rPr>
                <w:rFonts w:ascii="Arial" w:hAnsi="Arial" w:cs="Arial"/>
                <w:color w:val="000000" w:themeColor="text1"/>
                <w:sz w:val="16"/>
                <w:szCs w:val="16"/>
              </w:rPr>
            </w:pPr>
            <w:r w:rsidRPr="00E14556">
              <w:rPr>
                <w:rFonts w:ascii="Arial" w:hAnsi="Arial" w:cs="Arial"/>
                <w:color w:val="000000" w:themeColor="text1"/>
                <w:sz w:val="16"/>
                <w:szCs w:val="16"/>
              </w:rPr>
              <w:t>50 (median)</w:t>
            </w:r>
          </w:p>
        </w:tc>
        <w:tc>
          <w:tcPr>
            <w:tcW w:w="1134" w:type="dxa"/>
            <w:vAlign w:val="center"/>
          </w:tcPr>
          <w:p w14:paraId="55661DEA" w14:textId="0DD7649C"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54.5%</w:t>
            </w:r>
          </w:p>
        </w:tc>
        <w:tc>
          <w:tcPr>
            <w:tcW w:w="1134" w:type="dxa"/>
            <w:vAlign w:val="center"/>
          </w:tcPr>
          <w:p w14:paraId="2B6E62F0" w14:textId="135F4E00"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44D657D8" w14:textId="3D6A448C"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6DF4DE52" w14:textId="054B9EC4"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6601DC5C" w14:textId="16B4F696"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NR</w:t>
            </w:r>
          </w:p>
        </w:tc>
        <w:tc>
          <w:tcPr>
            <w:tcW w:w="2126" w:type="dxa"/>
          </w:tcPr>
          <w:p w14:paraId="324D09D3" w14:textId="7773EAC3" w:rsidR="001F28D2" w:rsidRPr="00E14556" w:rsidRDefault="001F28D2" w:rsidP="00BC5E80">
            <w:pPr>
              <w:jc w:val="center"/>
              <w:rPr>
                <w:rFonts w:ascii="Arial" w:hAnsi="Arial" w:cs="Arial"/>
                <w:color w:val="000000"/>
                <w:sz w:val="16"/>
                <w:szCs w:val="16"/>
              </w:rPr>
            </w:pPr>
            <w:r w:rsidRPr="00E14556">
              <w:rPr>
                <w:rFonts w:ascii="Arial" w:hAnsi="Arial" w:cs="Arial"/>
                <w:color w:val="000000"/>
                <w:sz w:val="16"/>
                <w:szCs w:val="16"/>
              </w:rPr>
              <w:t>Age, sex, ethnicity, myocardial infarction, congestive heart failure, peripheral vascular disease, cerebrovascular disease, dementia, rheumatic disease, peptic ulcer disease, mild liver disease, moderate/severe liver disease, diabetes, hemiplegia or paraplegia, renal disease, any malignancy, metastatic solid tumour, AIDS/HIV</w:t>
            </w:r>
          </w:p>
        </w:tc>
        <w:tc>
          <w:tcPr>
            <w:tcW w:w="1276" w:type="dxa"/>
            <w:vAlign w:val="center"/>
          </w:tcPr>
          <w:p w14:paraId="5564C6B4" w14:textId="1FAC5BDE" w:rsidR="007925DC" w:rsidRPr="00E14556" w:rsidRDefault="007925DC" w:rsidP="000313BA">
            <w:pPr>
              <w:jc w:val="center"/>
              <w:rPr>
                <w:rFonts w:ascii="Arial" w:hAnsi="Arial" w:cs="Arial"/>
                <w:color w:val="000000"/>
                <w:sz w:val="16"/>
                <w:szCs w:val="16"/>
              </w:rPr>
            </w:pPr>
            <w:r w:rsidRPr="00E14556">
              <w:rPr>
                <w:rFonts w:ascii="Arial" w:hAnsi="Arial" w:cs="Arial"/>
                <w:color w:val="000000"/>
                <w:sz w:val="16"/>
                <w:szCs w:val="16"/>
              </w:rPr>
              <w:t xml:space="preserve">Reported - several authors report conflict of </w:t>
            </w:r>
            <w:proofErr w:type="gramStart"/>
            <w:r w:rsidRPr="00E14556">
              <w:rPr>
                <w:rFonts w:ascii="Arial" w:hAnsi="Arial" w:cs="Arial"/>
                <w:color w:val="000000"/>
                <w:sz w:val="16"/>
                <w:szCs w:val="16"/>
              </w:rPr>
              <w:t>interest</w:t>
            </w:r>
            <w:proofErr w:type="gramEnd"/>
          </w:p>
          <w:p w14:paraId="706F96E7" w14:textId="77777777" w:rsidR="007925DC" w:rsidRPr="00E14556" w:rsidRDefault="007925DC" w:rsidP="000313BA">
            <w:pPr>
              <w:spacing w:line="360" w:lineRule="auto"/>
              <w:jc w:val="center"/>
              <w:rPr>
                <w:rFonts w:ascii="Arial" w:hAnsi="Arial" w:cs="Arial"/>
                <w:sz w:val="16"/>
                <w:szCs w:val="16"/>
              </w:rPr>
            </w:pPr>
          </w:p>
        </w:tc>
        <w:tc>
          <w:tcPr>
            <w:tcW w:w="992" w:type="dxa"/>
            <w:vAlign w:val="center"/>
          </w:tcPr>
          <w:p w14:paraId="52B779AA" w14:textId="1180F585" w:rsidR="007925DC" w:rsidRPr="00E14556" w:rsidRDefault="00BC5E80" w:rsidP="000313BA">
            <w:pPr>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20F702A2" w14:textId="4AC1C0D8" w:rsidTr="00BB6EE6">
        <w:tc>
          <w:tcPr>
            <w:tcW w:w="846" w:type="dxa"/>
            <w:vAlign w:val="center"/>
          </w:tcPr>
          <w:p w14:paraId="1C22867A" w14:textId="2481F16F"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t>Hernandez-</w:t>
            </w:r>
            <w:proofErr w:type="spellStart"/>
            <w:r w:rsidRPr="00E14556">
              <w:rPr>
                <w:rFonts w:ascii="Arial" w:hAnsi="Arial" w:cs="Arial"/>
                <w:sz w:val="16"/>
                <w:szCs w:val="16"/>
              </w:rPr>
              <w:t>Galdamez</w:t>
            </w:r>
            <w:proofErr w:type="spellEnd"/>
            <w:r w:rsidRPr="00E14556">
              <w:rPr>
                <w:rFonts w:ascii="Arial" w:hAnsi="Arial" w:cs="Arial"/>
                <w:sz w:val="16"/>
                <w:szCs w:val="16"/>
              </w:rPr>
              <w:t xml:space="preserve">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{"citationID":"uTaT9nhM","properties":{"formattedCitation":"\\super 46\\nosupersub{}","plainCitation":"46","noteIndex":0},"citationItems":[{"id":4630,"uris":["http://zotero.org/users/7696217/items/DI2VAEV2"],"uri":["http://zotero.org/users/7696217/items/DI2VAEV2"],"itemData":{"id":4630,"type":"article-journal","container-title":"Archives of medical research","ISSN":"0188-4409","issue":"7","journalAbbreviation":"Archives of medical research","note":"publisher: Elsevier","page":"683-689","title":"Increased risk of hospitalization and death in patients with COVID-19 and pre-existing noncommunicable diseases and modifiable risk factors in Mexico","volume":"51","author":[{"family":"Hernández-Galdamez","given":"Diego Rolando"},{"family":"González-Block","given":"Miguel Ángel"},{"family":"Romo-Dueñas","given":"Daniela Karola"},{"family":"Lima-Morales","given":"René"},{"family":"Hernández-Vicente","given":"Irma Alejandra"},{"family":"Lumbreras-Guzmán","given":"Marivel"},{"family":"Méndez-Hernández","given":"Pablo"}],"issued":{"date-parts":[["2020"]]}}}],"schema":"https://github.com/citation-style-language/schema/raw/master/csl-citation.json"}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46</w:t>
            </w:r>
            <w:r w:rsidRPr="00E14556">
              <w:rPr>
                <w:rFonts w:ascii="Arial" w:hAnsi="Arial" w:cs="Arial"/>
                <w:sz w:val="16"/>
                <w:szCs w:val="16"/>
              </w:rPr>
              <w:fldChar w:fldCharType="end"/>
            </w:r>
          </w:p>
        </w:tc>
        <w:tc>
          <w:tcPr>
            <w:tcW w:w="1276" w:type="dxa"/>
            <w:vAlign w:val="center"/>
          </w:tcPr>
          <w:p w14:paraId="738DAF57" w14:textId="25535932"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Cross-sectional</w:t>
            </w:r>
          </w:p>
        </w:tc>
        <w:tc>
          <w:tcPr>
            <w:tcW w:w="850" w:type="dxa"/>
            <w:vAlign w:val="center"/>
          </w:tcPr>
          <w:p w14:paraId="1D8C7F37" w14:textId="1713DFA8"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Mexico</w:t>
            </w:r>
          </w:p>
        </w:tc>
        <w:tc>
          <w:tcPr>
            <w:tcW w:w="851" w:type="dxa"/>
            <w:vAlign w:val="center"/>
          </w:tcPr>
          <w:p w14:paraId="27C5BF1A" w14:textId="77777777" w:rsidR="007925DC" w:rsidRPr="00E14556" w:rsidRDefault="007925DC" w:rsidP="000313BA">
            <w:pPr>
              <w:jc w:val="center"/>
              <w:rPr>
                <w:rFonts w:ascii="Arial" w:hAnsi="Arial" w:cs="Arial"/>
                <w:color w:val="000000" w:themeColor="text1"/>
                <w:sz w:val="16"/>
                <w:szCs w:val="16"/>
              </w:rPr>
            </w:pPr>
            <w:r w:rsidRPr="00E14556">
              <w:rPr>
                <w:rFonts w:ascii="Arial" w:hAnsi="Arial" w:cs="Arial"/>
                <w:color w:val="000000" w:themeColor="text1"/>
                <w:sz w:val="16"/>
                <w:szCs w:val="16"/>
              </w:rPr>
              <w:t>211003</w:t>
            </w:r>
          </w:p>
          <w:p w14:paraId="31F915F5" w14:textId="77777777" w:rsidR="007925DC" w:rsidRPr="00E14556" w:rsidRDefault="007925DC" w:rsidP="000313BA">
            <w:pPr>
              <w:spacing w:line="360" w:lineRule="auto"/>
              <w:jc w:val="center"/>
              <w:rPr>
                <w:rFonts w:ascii="Arial" w:hAnsi="Arial" w:cs="Arial"/>
                <w:color w:val="000000" w:themeColor="text1"/>
                <w:sz w:val="16"/>
                <w:szCs w:val="16"/>
              </w:rPr>
            </w:pPr>
          </w:p>
        </w:tc>
        <w:tc>
          <w:tcPr>
            <w:tcW w:w="708" w:type="dxa"/>
            <w:vAlign w:val="center"/>
          </w:tcPr>
          <w:p w14:paraId="755F7AF0" w14:textId="77777777" w:rsidR="007925DC" w:rsidRPr="00E14556" w:rsidRDefault="007925DC" w:rsidP="000313BA">
            <w:pPr>
              <w:jc w:val="center"/>
              <w:rPr>
                <w:rFonts w:ascii="Arial" w:hAnsi="Arial" w:cs="Arial"/>
                <w:color w:val="000000" w:themeColor="text1"/>
                <w:sz w:val="16"/>
                <w:szCs w:val="16"/>
              </w:rPr>
            </w:pPr>
            <w:r w:rsidRPr="00E14556">
              <w:rPr>
                <w:rFonts w:ascii="Arial" w:hAnsi="Arial" w:cs="Arial"/>
                <w:color w:val="000000" w:themeColor="text1"/>
                <w:sz w:val="16"/>
                <w:szCs w:val="16"/>
              </w:rPr>
              <w:t>45.7</w:t>
            </w:r>
          </w:p>
          <w:p w14:paraId="3BCC1B97" w14:textId="77777777" w:rsidR="007925DC" w:rsidRPr="00E14556" w:rsidRDefault="007925DC" w:rsidP="000313BA">
            <w:pPr>
              <w:spacing w:line="360" w:lineRule="auto"/>
              <w:jc w:val="center"/>
              <w:rPr>
                <w:rFonts w:ascii="Arial" w:hAnsi="Arial" w:cs="Arial"/>
                <w:color w:val="000000" w:themeColor="text1"/>
                <w:sz w:val="16"/>
                <w:szCs w:val="16"/>
              </w:rPr>
            </w:pPr>
          </w:p>
        </w:tc>
        <w:tc>
          <w:tcPr>
            <w:tcW w:w="1134" w:type="dxa"/>
            <w:vAlign w:val="center"/>
          </w:tcPr>
          <w:p w14:paraId="03B67576" w14:textId="5637035A" w:rsidR="007925DC" w:rsidRPr="00E14556" w:rsidRDefault="007925DC" w:rsidP="000313BA">
            <w:pPr>
              <w:jc w:val="center"/>
              <w:rPr>
                <w:rFonts w:ascii="Arial" w:hAnsi="Arial" w:cs="Arial"/>
                <w:color w:val="000000"/>
                <w:sz w:val="16"/>
                <w:szCs w:val="16"/>
              </w:rPr>
            </w:pPr>
            <w:r w:rsidRPr="00E14556">
              <w:rPr>
                <w:rFonts w:ascii="Arial" w:hAnsi="Arial" w:cs="Arial"/>
                <w:color w:val="000000"/>
                <w:sz w:val="16"/>
                <w:szCs w:val="16"/>
              </w:rPr>
              <w:t>45.3%</w:t>
            </w:r>
          </w:p>
          <w:p w14:paraId="204B438D" w14:textId="77777777" w:rsidR="007925DC" w:rsidRPr="00E14556" w:rsidRDefault="007925DC" w:rsidP="000313BA">
            <w:pPr>
              <w:spacing w:line="360" w:lineRule="auto"/>
              <w:jc w:val="center"/>
              <w:rPr>
                <w:rFonts w:ascii="Arial" w:hAnsi="Arial" w:cs="Arial"/>
                <w:sz w:val="16"/>
                <w:szCs w:val="16"/>
              </w:rPr>
            </w:pPr>
          </w:p>
        </w:tc>
        <w:tc>
          <w:tcPr>
            <w:tcW w:w="1134" w:type="dxa"/>
            <w:vAlign w:val="center"/>
          </w:tcPr>
          <w:p w14:paraId="6999E898" w14:textId="55D8F159"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Hospitalisation risk; ICU admission risk; mortality risk</w:t>
            </w:r>
          </w:p>
        </w:tc>
        <w:tc>
          <w:tcPr>
            <w:tcW w:w="1134" w:type="dxa"/>
            <w:vAlign w:val="center"/>
          </w:tcPr>
          <w:p w14:paraId="507D0B74" w14:textId="30D4790A"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Asthma and COPD</w:t>
            </w:r>
          </w:p>
        </w:tc>
        <w:tc>
          <w:tcPr>
            <w:tcW w:w="2977" w:type="dxa"/>
            <w:gridSpan w:val="2"/>
            <w:vAlign w:val="center"/>
          </w:tcPr>
          <w:p w14:paraId="28DAF0C4" w14:textId="24B7D05C" w:rsidR="007925DC" w:rsidRPr="00E14556" w:rsidRDefault="007925DC" w:rsidP="000313BA">
            <w:pPr>
              <w:spacing w:line="360" w:lineRule="auto"/>
              <w:jc w:val="center"/>
              <w:rPr>
                <w:rFonts w:ascii="Arial" w:hAnsi="Arial" w:cs="Arial"/>
                <w:sz w:val="16"/>
                <w:szCs w:val="16"/>
              </w:rPr>
            </w:pPr>
            <w:r w:rsidRPr="00E14556">
              <w:rPr>
                <w:rFonts w:ascii="Calibri" w:hAnsi="Calibri" w:cs="Calibri"/>
                <w:sz w:val="16"/>
                <w:szCs w:val="16"/>
              </w:rPr>
              <w:t>﻿</w:t>
            </w:r>
            <w:r w:rsidRPr="00E14556">
              <w:rPr>
                <w:rFonts w:ascii="Arial" w:hAnsi="Arial" w:cs="Arial"/>
                <w:sz w:val="16"/>
                <w:szCs w:val="16"/>
              </w:rPr>
              <w:t>‘The information is obtained through a dichotomous questionnaire that the physician fills with the information provided by the patient.’</w:t>
            </w:r>
          </w:p>
        </w:tc>
        <w:tc>
          <w:tcPr>
            <w:tcW w:w="2126" w:type="dxa"/>
          </w:tcPr>
          <w:p w14:paraId="11B3491C" w14:textId="6B195F56" w:rsidR="001F28D2" w:rsidRPr="00E14556" w:rsidRDefault="001F28D2" w:rsidP="00BC5E80">
            <w:pPr>
              <w:spacing w:line="360" w:lineRule="auto"/>
              <w:jc w:val="center"/>
              <w:rPr>
                <w:rFonts w:ascii="Arial" w:hAnsi="Arial" w:cs="Arial"/>
                <w:color w:val="000000"/>
                <w:sz w:val="16"/>
                <w:szCs w:val="16"/>
              </w:rPr>
            </w:pPr>
            <w:r w:rsidRPr="00E14556">
              <w:rPr>
                <w:rFonts w:ascii="Arial" w:hAnsi="Arial" w:cs="Arial"/>
                <w:color w:val="000000"/>
                <w:sz w:val="16"/>
                <w:szCs w:val="16"/>
              </w:rPr>
              <w:t xml:space="preserve">Age, sex, CKD, immunosuppression, diabetes, hypertension, cardiovascular disease, COPD or asthma, obesity and smoking. </w:t>
            </w:r>
          </w:p>
        </w:tc>
        <w:tc>
          <w:tcPr>
            <w:tcW w:w="1276" w:type="dxa"/>
            <w:vAlign w:val="center"/>
          </w:tcPr>
          <w:p w14:paraId="72534A65" w14:textId="555AA686"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06100952" w14:textId="6580992B" w:rsidR="007925DC" w:rsidRPr="00E14556" w:rsidRDefault="00BC5E80" w:rsidP="000313B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FB350A" w:rsidRPr="00E14556" w14:paraId="1431DF6F" w14:textId="77777777" w:rsidTr="00354FE6">
        <w:tc>
          <w:tcPr>
            <w:tcW w:w="846" w:type="dxa"/>
            <w:vAlign w:val="center"/>
          </w:tcPr>
          <w:p w14:paraId="7995246B" w14:textId="491580F1"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Ho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{"citationID":"VEYC2iYU","properties":{"formattedCitation":"\\super 64\\nosupersub{}","plainCitation":"64","noteIndex":0},"citationItems":[{"id":8066,"uris":["http://zotero.org/users/7696217/items/BIG3VCWY"],"uri":["http://zotero.org/users/7696217/items/BIG3VCWY"],"itemData":{"id":8066,"type":"article-journal","container-title":"Annals of Allergy, Asthma &amp; Immunology","ISSN":"1081-1206","journalAbbreviation":"Annals of Allergy, Asthma &amp; Immunology","note":"publisher: Elsevier","title":"The relationship between asthma, eosinophilia, and outcomes in coronavirus disease 2019 infection","author":[{"family":"Ho","given":"Kam Sing"},{"family":"Howell","given":"Daniel"},{"family":"Rogers","given":"Linda"},{"family":"Narasimhan","given":"Bharat"},{"family":"Verma","given":"Hannah"},{"family":"Steiger","given":"David"}],"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64</w:t>
            </w:r>
            <w:r w:rsidRPr="00E14556">
              <w:rPr>
                <w:rFonts w:ascii="Arial" w:hAnsi="Arial" w:cs="Arial"/>
                <w:sz w:val="16"/>
                <w:szCs w:val="16"/>
              </w:rPr>
              <w:fldChar w:fldCharType="end"/>
            </w:r>
          </w:p>
        </w:tc>
        <w:tc>
          <w:tcPr>
            <w:tcW w:w="1276" w:type="dxa"/>
            <w:vAlign w:val="center"/>
          </w:tcPr>
          <w:p w14:paraId="69A31188" w14:textId="0F62190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2FE48791" w14:textId="4166EB7F"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USA</w:t>
            </w:r>
          </w:p>
        </w:tc>
        <w:tc>
          <w:tcPr>
            <w:tcW w:w="851" w:type="dxa"/>
            <w:vAlign w:val="center"/>
          </w:tcPr>
          <w:p w14:paraId="6D31947F" w14:textId="24654BB1" w:rsidR="00FB350A" w:rsidRPr="00E14556" w:rsidRDefault="00FB350A" w:rsidP="00FB350A">
            <w:pPr>
              <w:jc w:val="center"/>
              <w:rPr>
                <w:rFonts w:ascii="Arial" w:hAnsi="Arial" w:cs="Arial"/>
                <w:color w:val="000000" w:themeColor="text1"/>
                <w:sz w:val="16"/>
                <w:szCs w:val="16"/>
              </w:rPr>
            </w:pPr>
            <w:r w:rsidRPr="00E14556">
              <w:rPr>
                <w:rFonts w:ascii="Arial" w:hAnsi="Arial" w:cs="Arial"/>
                <w:color w:val="000000"/>
                <w:sz w:val="16"/>
                <w:szCs w:val="16"/>
              </w:rPr>
              <w:t>10523</w:t>
            </w:r>
          </w:p>
        </w:tc>
        <w:tc>
          <w:tcPr>
            <w:tcW w:w="708" w:type="dxa"/>
            <w:vAlign w:val="center"/>
          </w:tcPr>
          <w:p w14:paraId="5D1595FF" w14:textId="7777777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58.35</w:t>
            </w:r>
          </w:p>
          <w:p w14:paraId="221ACFA3" w14:textId="20284988" w:rsidR="00FB350A" w:rsidRPr="00E14556" w:rsidRDefault="00FB350A" w:rsidP="00FB350A">
            <w:pPr>
              <w:jc w:val="center"/>
              <w:rPr>
                <w:rFonts w:ascii="Arial" w:hAnsi="Arial" w:cs="Arial"/>
                <w:color w:val="000000" w:themeColor="text1"/>
                <w:sz w:val="16"/>
                <w:szCs w:val="16"/>
              </w:rPr>
            </w:pPr>
            <w:r w:rsidRPr="00E14556">
              <w:rPr>
                <w:rFonts w:ascii="Arial" w:hAnsi="Arial" w:cs="Arial"/>
                <w:color w:val="000000"/>
                <w:sz w:val="16"/>
                <w:szCs w:val="16"/>
              </w:rPr>
              <w:t>(18.81)</w:t>
            </w:r>
          </w:p>
        </w:tc>
        <w:tc>
          <w:tcPr>
            <w:tcW w:w="1134" w:type="dxa"/>
            <w:vAlign w:val="center"/>
          </w:tcPr>
          <w:p w14:paraId="799C71A9" w14:textId="44999D7B" w:rsidR="00FB350A" w:rsidRPr="00E14556" w:rsidRDefault="00FB350A" w:rsidP="00FB350A">
            <w:pPr>
              <w:jc w:val="center"/>
              <w:rPr>
                <w:rFonts w:ascii="Arial" w:hAnsi="Arial" w:cs="Arial"/>
                <w:color w:val="000000"/>
                <w:sz w:val="16"/>
                <w:szCs w:val="16"/>
              </w:rPr>
            </w:pPr>
            <w:r w:rsidRPr="00E14556">
              <w:rPr>
                <w:rFonts w:ascii="Arial" w:hAnsi="Arial" w:cs="Arial"/>
                <w:color w:val="000000"/>
                <w:sz w:val="16"/>
                <w:szCs w:val="16"/>
              </w:rPr>
              <w:t>45.8%</w:t>
            </w:r>
          </w:p>
        </w:tc>
        <w:tc>
          <w:tcPr>
            <w:tcW w:w="1134" w:type="dxa"/>
            <w:vAlign w:val="center"/>
          </w:tcPr>
          <w:p w14:paraId="01C14B3F" w14:textId="543B3E91"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Hospitalisation risk; ICU admission risk; mortality risk</w:t>
            </w:r>
          </w:p>
        </w:tc>
        <w:tc>
          <w:tcPr>
            <w:tcW w:w="1134" w:type="dxa"/>
            <w:vAlign w:val="center"/>
          </w:tcPr>
          <w:p w14:paraId="6F706442" w14:textId="7FDC1411"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Asthma</w:t>
            </w:r>
          </w:p>
        </w:tc>
        <w:tc>
          <w:tcPr>
            <w:tcW w:w="2977" w:type="dxa"/>
            <w:gridSpan w:val="2"/>
            <w:vAlign w:val="center"/>
          </w:tcPr>
          <w:p w14:paraId="45C336E8" w14:textId="38FAD6BF" w:rsidR="00FB350A" w:rsidRPr="00E14556" w:rsidRDefault="00FB350A" w:rsidP="00FB350A">
            <w:pPr>
              <w:spacing w:line="360" w:lineRule="auto"/>
              <w:jc w:val="center"/>
              <w:rPr>
                <w:rFonts w:ascii="Calibri" w:hAnsi="Calibri" w:cs="Calibri"/>
                <w:sz w:val="16"/>
                <w:szCs w:val="16"/>
              </w:rPr>
            </w:pPr>
            <w:r w:rsidRPr="00E14556">
              <w:rPr>
                <w:rFonts w:ascii="Arial" w:hAnsi="Arial" w:cs="Arial"/>
                <w:sz w:val="16"/>
                <w:szCs w:val="16"/>
              </w:rPr>
              <w:t>NR</w:t>
            </w:r>
          </w:p>
        </w:tc>
        <w:tc>
          <w:tcPr>
            <w:tcW w:w="2126" w:type="dxa"/>
            <w:vAlign w:val="center"/>
          </w:tcPr>
          <w:p w14:paraId="6D1E47A8" w14:textId="23D22E7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Age, sex, BMI, race, COVID-19 disease severity, Charleston Comorbidity Index, COPD, C-reactive protein (&gt;150 mg/L), interleukin-6 (&gt;80 mg/L), ferritin (&gt;2000 ng/L), D-dimer (&gt;2.0 mg/L), use of anticoagulation, use of corticosteroids, and smoking (current and former).</w:t>
            </w:r>
          </w:p>
        </w:tc>
        <w:tc>
          <w:tcPr>
            <w:tcW w:w="1276" w:type="dxa"/>
            <w:vAlign w:val="center"/>
          </w:tcPr>
          <w:p w14:paraId="3DAFEF05" w14:textId="514D63CC"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21715761" w14:textId="3D923BDC" w:rsidR="00FB350A" w:rsidRPr="00E14556" w:rsidRDefault="00072ED9"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17D8FAB8" w14:textId="3842EB2C" w:rsidTr="00BB6EE6">
        <w:tc>
          <w:tcPr>
            <w:tcW w:w="846" w:type="dxa"/>
            <w:vAlign w:val="center"/>
          </w:tcPr>
          <w:p w14:paraId="5D01C8AA" w14:textId="0309F62A"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t xml:space="preserve">Hu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{"citationID":"nXv8CZSR","properties":{"formattedCitation":"\\super 47\\nosupersub{}","plainCitation":"47","noteIndex":0},"citationItems":[{"id":4624,"uris":["http://zotero.org/users/7696217/items/WG2Z9ZDB"],"uri":["http://zotero.org/users/7696217/items/WG2Z9ZDB"],"itemData":{"id":4624,"type":"article-journal","abstract":"Purpose: In this study, we investigated the acute exacerbation and outcomes of COPD patients during the outbreak of COVID-19 and evaluated the prevalence and mortality of COPD patients with confirmed COVID-19. Methods: A prospectively recruited cohort of 489 COPD patients was retrospectively followed-up for their conditions during the COVID-19 pandemic from December 2019 to March 2020 in Hubei, China. In addition, the features of 821 discharged patients with confirmed COVID-19 were retrospectively analyzed. Results: Of the 489 followed-up enrolled COPD patients, 2 cases were diagnosed as confirmed COVID-19, and 97 cases had exacerbations, 32 cases of which were hospitalized, and 14 cases died. Compared with the 6-month follow-up results collected 1 year ago, in 307 cases of this cohort, the rates of exacerbations and hospitalization of the 489 COPD patients during the last 4 months decreased, while the mortality rate increased significantly (2.86% vs 0.65%, p=0.023). Of the 821 patients with COVID-19, 37 cases (4.5%) had pre-existing COPD. Of 180 confirmed deaths, 19 cases (10.6%) were combined with COPD. Compared to COVID-19 deaths without COPD, COVID-19 deaths with COPD had higher rates of coronary artery disease and/ or cerebrovascular diseases. Old age, low BMI and low parameters of lung function were risk factors of all-cause mortality for COVID-19 patients with pre-existing COPD. Conclusion: Our findings imply that acute exacerbations and hospitalizations of COPD patients were infrequent during the COVID-19 pandemic. However, COVID-19 patients with pre-existing COPD had a higher risk of all-cause mortality. © 2020 Hu et al.","container-title":"International Journal of COPD","DOI":"10.2147/COPD.S265004","ISSN":"11769106","note":"publisher: Dove Medical Press Ltd","page":"2237–2248","title":"Clinical courses and outcomes of patients with chronic obstructive pulmonary disease during the covid-19 epidemic in hubei, china","volume":"15","author":[{"family":"Hu","given":"W"},{"family":"Dong","given":"M"},{"family":"Xiong","given":"M"},{"family":"Zhao","given":"D"},{"family":"Zhao","given":"Y"},{"family":"Wang","given":"M"},{"family":"Wang","given":"T"},{"family":"Liu","given":"Z"},{"family":"Lu","given":"L"},{"family":"Hu","given":"K"}],"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47</w:t>
            </w:r>
            <w:r w:rsidRPr="00E14556">
              <w:rPr>
                <w:rFonts w:ascii="Arial" w:hAnsi="Arial" w:cs="Arial"/>
                <w:sz w:val="16"/>
                <w:szCs w:val="16"/>
              </w:rPr>
              <w:fldChar w:fldCharType="end"/>
            </w:r>
          </w:p>
        </w:tc>
        <w:tc>
          <w:tcPr>
            <w:tcW w:w="1276" w:type="dxa"/>
            <w:vAlign w:val="center"/>
          </w:tcPr>
          <w:p w14:paraId="287BFD3F" w14:textId="09919960"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Cohort</w:t>
            </w:r>
          </w:p>
        </w:tc>
        <w:tc>
          <w:tcPr>
            <w:tcW w:w="850" w:type="dxa"/>
            <w:vAlign w:val="center"/>
          </w:tcPr>
          <w:p w14:paraId="37AF2B69" w14:textId="7077E514"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China</w:t>
            </w:r>
          </w:p>
        </w:tc>
        <w:tc>
          <w:tcPr>
            <w:tcW w:w="851" w:type="dxa"/>
            <w:vAlign w:val="center"/>
          </w:tcPr>
          <w:p w14:paraId="56212699" w14:textId="7DD6A860" w:rsidR="007925DC" w:rsidRPr="00E14556" w:rsidRDefault="007925DC" w:rsidP="000313BA">
            <w:pPr>
              <w:spacing w:line="360" w:lineRule="auto"/>
              <w:jc w:val="center"/>
              <w:rPr>
                <w:rFonts w:ascii="Arial" w:hAnsi="Arial" w:cs="Arial"/>
                <w:color w:val="000000" w:themeColor="text1"/>
                <w:sz w:val="16"/>
                <w:szCs w:val="16"/>
              </w:rPr>
            </w:pPr>
            <w:r w:rsidRPr="00E14556">
              <w:rPr>
                <w:rFonts w:ascii="Arial" w:hAnsi="Arial" w:cs="Arial"/>
                <w:color w:val="000000" w:themeColor="text1"/>
                <w:sz w:val="16"/>
                <w:szCs w:val="16"/>
              </w:rPr>
              <w:t>821</w:t>
            </w:r>
          </w:p>
        </w:tc>
        <w:tc>
          <w:tcPr>
            <w:tcW w:w="708" w:type="dxa"/>
            <w:vAlign w:val="center"/>
          </w:tcPr>
          <w:p w14:paraId="50D2920C" w14:textId="4E71E8E0" w:rsidR="007925DC" w:rsidRPr="00E14556" w:rsidRDefault="007925DC" w:rsidP="000313BA">
            <w:pPr>
              <w:spacing w:line="360" w:lineRule="auto"/>
              <w:jc w:val="center"/>
              <w:rPr>
                <w:rFonts w:ascii="Arial" w:hAnsi="Arial" w:cs="Arial"/>
                <w:color w:val="000000" w:themeColor="text1"/>
                <w:sz w:val="16"/>
                <w:szCs w:val="16"/>
              </w:rPr>
            </w:pPr>
            <w:r w:rsidRPr="00E14556">
              <w:rPr>
                <w:rFonts w:ascii="Arial" w:hAnsi="Arial" w:cs="Arial"/>
                <w:color w:val="000000" w:themeColor="text1"/>
                <w:sz w:val="16"/>
                <w:szCs w:val="16"/>
              </w:rPr>
              <w:t>NR</w:t>
            </w:r>
          </w:p>
        </w:tc>
        <w:tc>
          <w:tcPr>
            <w:tcW w:w="1134" w:type="dxa"/>
            <w:vAlign w:val="center"/>
          </w:tcPr>
          <w:p w14:paraId="3939C7BA" w14:textId="66F497D3"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NR</w:t>
            </w:r>
          </w:p>
        </w:tc>
        <w:tc>
          <w:tcPr>
            <w:tcW w:w="1134" w:type="dxa"/>
            <w:vAlign w:val="center"/>
          </w:tcPr>
          <w:p w14:paraId="12A06D97" w14:textId="156D622F"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2F98E457" w14:textId="623447BA"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177CB713" w14:textId="01EC44C1"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268802BC" w14:textId="48C182F8"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‘COPD patients diagnosed by lung function’</w:t>
            </w:r>
          </w:p>
        </w:tc>
        <w:tc>
          <w:tcPr>
            <w:tcW w:w="2126" w:type="dxa"/>
          </w:tcPr>
          <w:p w14:paraId="55AF9045" w14:textId="67961483" w:rsidR="001F28D2" w:rsidRPr="00E14556" w:rsidRDefault="001F28D2" w:rsidP="00BC5E80">
            <w:pPr>
              <w:spacing w:line="360" w:lineRule="auto"/>
              <w:jc w:val="center"/>
              <w:rPr>
                <w:rFonts w:ascii="Arial" w:hAnsi="Arial" w:cs="Arial"/>
                <w:color w:val="000000"/>
                <w:sz w:val="16"/>
                <w:szCs w:val="16"/>
              </w:rPr>
            </w:pPr>
            <w:r w:rsidRPr="00E14556">
              <w:rPr>
                <w:rFonts w:ascii="Arial" w:hAnsi="Arial" w:cs="Arial"/>
                <w:color w:val="000000"/>
                <w:sz w:val="16"/>
                <w:szCs w:val="16"/>
              </w:rPr>
              <w:t>Age, sex, hypertension, diabetes, CAD, CVD, Malignancy, CKD, chronic liver disease</w:t>
            </w:r>
          </w:p>
        </w:tc>
        <w:tc>
          <w:tcPr>
            <w:tcW w:w="1276" w:type="dxa"/>
            <w:vAlign w:val="center"/>
          </w:tcPr>
          <w:p w14:paraId="4ADDADEE" w14:textId="7DA8F442"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7A44C907" w14:textId="23AAAB76" w:rsidR="007925DC" w:rsidRPr="00E14556" w:rsidRDefault="00BC5E80" w:rsidP="000313B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FB350A" w:rsidRPr="00E14556" w14:paraId="4ABFBA72" w14:textId="77777777" w:rsidTr="00383E1C">
        <w:tc>
          <w:tcPr>
            <w:tcW w:w="846" w:type="dxa"/>
            <w:vAlign w:val="center"/>
          </w:tcPr>
          <w:p w14:paraId="7AC15CEE" w14:textId="49175180"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lastRenderedPageBreak/>
              <w:t>Hu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{"citationID":"a8ATFhfn","properties":{"formattedCitation":"\\super 72\\nosupersub{}","plainCitation":"72","noteIndex":0},"citationItems":[{"id":8069,"uris":["http://zotero.org/users/7696217/items/RKX5HX94"],"uri":["http://zotero.org/users/7696217/items/RKX5HX94"],"itemData":{"id":8069,"type":"article-journal","container-title":"Therapeutic advances in respiratory disease","ISSN":"1753-4666","journalAbbreviation":"Therapeutic advances in respiratory disease","note":"publisher: SAGE Publications Sage UK: London, England","page":"1753466620963035","title":"Clinical characteristics and risk factors for severity of COVID-19 outside Wuhan: a double-center retrospective cohort study of 213 cases in Hunan, China","volume":"14","author":[{"family":"Hu","given":"Xingsheng"},{"family":"Hu","given":"Chunhong"},{"family":"Yang","given":"Yong"},{"family":"Chen","given":"Juan"},{"family":"Zhong","given":"Ping"},{"family":"Wen","given":"Yajing"},{"family":"Chen","given":"Xiangyu"}],"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72</w:t>
            </w:r>
            <w:r w:rsidRPr="00E14556">
              <w:rPr>
                <w:rFonts w:ascii="Arial" w:hAnsi="Arial" w:cs="Arial"/>
                <w:sz w:val="16"/>
                <w:szCs w:val="16"/>
              </w:rPr>
              <w:fldChar w:fldCharType="end"/>
            </w:r>
          </w:p>
        </w:tc>
        <w:tc>
          <w:tcPr>
            <w:tcW w:w="1276" w:type="dxa"/>
            <w:vAlign w:val="center"/>
          </w:tcPr>
          <w:p w14:paraId="67171EFA" w14:textId="1407C30C"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7D0C5B39" w14:textId="08D26F91"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China</w:t>
            </w:r>
          </w:p>
        </w:tc>
        <w:tc>
          <w:tcPr>
            <w:tcW w:w="851" w:type="dxa"/>
            <w:vAlign w:val="center"/>
          </w:tcPr>
          <w:p w14:paraId="5E1483F4" w14:textId="0C0ECDBE" w:rsidR="00FB350A" w:rsidRPr="00E14556" w:rsidRDefault="00FB350A" w:rsidP="00FB350A">
            <w:pPr>
              <w:spacing w:line="360" w:lineRule="auto"/>
              <w:jc w:val="center"/>
              <w:rPr>
                <w:rFonts w:ascii="Arial" w:hAnsi="Arial" w:cs="Arial"/>
                <w:color w:val="000000" w:themeColor="text1"/>
                <w:sz w:val="16"/>
                <w:szCs w:val="16"/>
              </w:rPr>
            </w:pPr>
            <w:r w:rsidRPr="00E14556">
              <w:rPr>
                <w:rFonts w:ascii="Arial" w:hAnsi="Arial" w:cs="Arial"/>
                <w:color w:val="000000"/>
                <w:sz w:val="16"/>
                <w:szCs w:val="16"/>
              </w:rPr>
              <w:t>213</w:t>
            </w:r>
          </w:p>
        </w:tc>
        <w:tc>
          <w:tcPr>
            <w:tcW w:w="708" w:type="dxa"/>
            <w:vAlign w:val="center"/>
          </w:tcPr>
          <w:p w14:paraId="5417175C" w14:textId="2EF7B11D" w:rsidR="00FB350A" w:rsidRPr="00E14556" w:rsidRDefault="00FB350A" w:rsidP="00FB350A">
            <w:pPr>
              <w:spacing w:line="360" w:lineRule="auto"/>
              <w:jc w:val="center"/>
              <w:rPr>
                <w:rFonts w:ascii="Arial" w:hAnsi="Arial" w:cs="Arial"/>
                <w:color w:val="000000" w:themeColor="text1"/>
                <w:sz w:val="16"/>
                <w:szCs w:val="16"/>
              </w:rPr>
            </w:pPr>
            <w:r w:rsidRPr="00E14556">
              <w:rPr>
                <w:rFonts w:ascii="Arial" w:hAnsi="Arial" w:cs="Arial"/>
                <w:color w:val="000000"/>
                <w:sz w:val="16"/>
                <w:szCs w:val="16"/>
              </w:rPr>
              <w:t>44 (median)</w:t>
            </w:r>
          </w:p>
        </w:tc>
        <w:tc>
          <w:tcPr>
            <w:tcW w:w="1134" w:type="dxa"/>
            <w:vAlign w:val="center"/>
          </w:tcPr>
          <w:p w14:paraId="14E7F798" w14:textId="6F527D20"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22124D86" w14:textId="4A971B6D"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ICU admission risk</w:t>
            </w:r>
          </w:p>
        </w:tc>
        <w:tc>
          <w:tcPr>
            <w:tcW w:w="1134" w:type="dxa"/>
            <w:vAlign w:val="center"/>
          </w:tcPr>
          <w:p w14:paraId="3334D636" w14:textId="22040688"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0D0AA8DE" w14:textId="0F7B5265"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6CFCF88E" w14:textId="0914AF02"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3FD84A5C" w14:textId="798A89AF"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Age, Dyspnoea, Poor appetite, WBC&gt;10x10-9/l, D-dimer&gt;0.5mg/l, Albumin &lt;35g/L, ALT, AST, LDH.</w:t>
            </w:r>
          </w:p>
        </w:tc>
        <w:tc>
          <w:tcPr>
            <w:tcW w:w="1276" w:type="dxa"/>
            <w:vAlign w:val="center"/>
          </w:tcPr>
          <w:p w14:paraId="67A97F1D" w14:textId="52D0F3FC"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6C7E779D" w14:textId="2E0F4AF4" w:rsidR="00FB350A" w:rsidRPr="00E14556" w:rsidRDefault="00072ED9"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FB350A" w:rsidRPr="00E14556" w14:paraId="6A6A360D" w14:textId="77777777" w:rsidTr="00383E1C">
        <w:tc>
          <w:tcPr>
            <w:tcW w:w="846" w:type="dxa"/>
            <w:vAlign w:val="center"/>
          </w:tcPr>
          <w:p w14:paraId="40104BB7" w14:textId="7A9F9568"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Jiang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{"citationID":"FmHyQTTD","properties":{"formattedCitation":"\\super 68\\nosupersub{}","plainCitation":"68","noteIndex":0},"citationItems":[{"id":8074,"uris":["http://zotero.org/users/7696217/items/373D8T8S"],"uri":["http://zotero.org/users/7696217/items/373D8T8S"],"itemData":{"id":8074,"type":"article-journal","container-title":"Scientific reports","ISSN":"2045-2322","issue":"1","journalAbbreviation":"Scientific reports","note":"publisher: Nature Publishing Group","page":"1-13","title":"Risk factors associated with 28-day all-cause mortality in older severe COVID-19 patients in Wuhan, China: a retrospective observational study","volume":"10","author":[{"family":"Jiang","given":"Yi"},{"family":"Abudurexiti","given":"Subi"},{"family":"An","given":"Meng-Meng"},{"family":"Cao","given":"Da"},{"family":"Wei","given":"Jie"},{"family":"Gong","given":"Ping"}],"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68</w:t>
            </w:r>
            <w:r w:rsidRPr="00E14556">
              <w:rPr>
                <w:rFonts w:ascii="Arial" w:hAnsi="Arial" w:cs="Arial"/>
                <w:sz w:val="16"/>
                <w:szCs w:val="16"/>
              </w:rPr>
              <w:fldChar w:fldCharType="end"/>
            </w:r>
          </w:p>
        </w:tc>
        <w:tc>
          <w:tcPr>
            <w:tcW w:w="1276" w:type="dxa"/>
            <w:vAlign w:val="center"/>
          </w:tcPr>
          <w:p w14:paraId="4C358E63" w14:textId="7B870A78"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3DA43CD0" w14:textId="06A9872C"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China</w:t>
            </w:r>
          </w:p>
        </w:tc>
        <w:tc>
          <w:tcPr>
            <w:tcW w:w="851" w:type="dxa"/>
            <w:vAlign w:val="center"/>
          </w:tcPr>
          <w:p w14:paraId="60BDD106" w14:textId="30B353EA"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281</w:t>
            </w:r>
          </w:p>
        </w:tc>
        <w:tc>
          <w:tcPr>
            <w:tcW w:w="708" w:type="dxa"/>
            <w:vAlign w:val="center"/>
          </w:tcPr>
          <w:p w14:paraId="6D08CEBC" w14:textId="6AA702EF"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05EFF04C" w14:textId="24287D3E"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60E23999" w14:textId="40597503"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61C87FF1" w14:textId="42EAC47D"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63E126D3" w14:textId="4380C56E"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4F9B6A88" w14:textId="3E22D485"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1852C33E" w14:textId="593FB7B3"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Age, sex, anorexia, comorbidities, CD8+ count, lymphocyte count, CRP, D-dimer, LDH, high sensitivity troponin I, osmotic pressure, PCT, and SOFA score on ICU admission</w:t>
            </w:r>
          </w:p>
        </w:tc>
        <w:tc>
          <w:tcPr>
            <w:tcW w:w="1276" w:type="dxa"/>
            <w:vAlign w:val="center"/>
          </w:tcPr>
          <w:p w14:paraId="3A18E137" w14:textId="7C772F81"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6784BD97" w14:textId="1BBB38ED" w:rsidR="00FB350A" w:rsidRPr="00E14556" w:rsidRDefault="00072ED9"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C45CD3" w:rsidRPr="00E14556" w14:paraId="46674B40" w14:textId="77777777" w:rsidTr="00141E25">
        <w:tc>
          <w:tcPr>
            <w:tcW w:w="846" w:type="dxa"/>
            <w:vAlign w:val="center"/>
          </w:tcPr>
          <w:p w14:paraId="0D025252" w14:textId="7F7A6C9D" w:rsidR="00C45CD3" w:rsidRPr="00E14556" w:rsidRDefault="00C45CD3" w:rsidP="00C45CD3">
            <w:pPr>
              <w:spacing w:line="360" w:lineRule="auto"/>
              <w:jc w:val="center"/>
              <w:rPr>
                <w:rFonts w:ascii="Arial" w:hAnsi="Arial" w:cs="Arial"/>
                <w:sz w:val="16"/>
                <w:szCs w:val="16"/>
              </w:rPr>
            </w:pPr>
            <w:proofErr w:type="spellStart"/>
            <w:r w:rsidRPr="00E14556">
              <w:rPr>
                <w:rFonts w:ascii="Arial" w:hAnsi="Arial" w:cs="Arial"/>
                <w:sz w:val="16"/>
                <w:szCs w:val="16"/>
              </w:rPr>
              <w:t>Kammar</w:t>
            </w:r>
            <w:proofErr w:type="spellEnd"/>
            <w:r w:rsidRPr="00E14556">
              <w:rPr>
                <w:rFonts w:ascii="Arial" w:hAnsi="Arial" w:cs="Arial"/>
                <w:sz w:val="16"/>
                <w:szCs w:val="16"/>
              </w:rPr>
              <w:t xml:space="preserve">-Garcia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{"citationID":"5KibRlKO","properties":{"formattedCitation":"\\super 51\\nosupersub{}","plainCitation":"51","noteIndex":0},"citationItems":[{"id":4611,"uris":["http://zotero.org/users/7696217/items/EV2UMSVY"],"uri":["http://zotero.org/users/7696217/items/EV2UMSVY"],"itemData":{"id":4611,"type":"article-journal","container-title":"Revista de investigacion Clinica","ISSN":"0034-8376","issue":"3","note":"publisher: Permanyer","page":"151–158","title":"Impact of comorbidities in Mexican SARS-CoV-2-positive patients: a retrospective analysis in a national cohort","volume":"72","author":[{"family":"García","given":"Ashuin Kammar"},{"family":"Mayo","given":"José de Jesús Vidal"},{"family":"Zertuche","given":"Juan M Vera"},{"family":"Hernández","given":"Martin Lazcano"},{"family":"López","given":"Obdulia Vera"},{"family":"Badilla","given":"Orietta Segura"},{"family":"Alonso","given":"Patricia Aguilar"},{"family":"Cruz","given":"Addi Rhode Navarro"}],"issued":{"date-parts":[["2020"]]}}}],"schema":"https://github.com/citation-style-language/schema/raw/master/csl-citation.json"}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51</w:t>
            </w:r>
            <w:r w:rsidRPr="00E14556">
              <w:rPr>
                <w:rFonts w:ascii="Arial" w:hAnsi="Arial" w:cs="Arial"/>
                <w:sz w:val="16"/>
                <w:szCs w:val="16"/>
              </w:rPr>
              <w:fldChar w:fldCharType="end"/>
            </w:r>
          </w:p>
        </w:tc>
        <w:tc>
          <w:tcPr>
            <w:tcW w:w="1276" w:type="dxa"/>
            <w:vAlign w:val="center"/>
          </w:tcPr>
          <w:p w14:paraId="2D1CD474" w14:textId="5EE7D00E" w:rsidR="00C45CD3" w:rsidRPr="00E14556" w:rsidRDefault="00C45CD3" w:rsidP="00C45CD3">
            <w:pPr>
              <w:spacing w:line="360" w:lineRule="auto"/>
              <w:jc w:val="center"/>
              <w:rPr>
                <w:rFonts w:ascii="Arial" w:hAnsi="Arial" w:cs="Arial"/>
                <w:color w:val="000000"/>
                <w:sz w:val="16"/>
                <w:szCs w:val="16"/>
              </w:rPr>
            </w:pPr>
            <w:r w:rsidRPr="00E14556">
              <w:rPr>
                <w:rFonts w:ascii="Arial" w:hAnsi="Arial" w:cs="Arial"/>
                <w:color w:val="000000"/>
                <w:sz w:val="16"/>
                <w:szCs w:val="16"/>
              </w:rPr>
              <w:t>Cohort</w:t>
            </w:r>
          </w:p>
        </w:tc>
        <w:tc>
          <w:tcPr>
            <w:tcW w:w="850" w:type="dxa"/>
            <w:vAlign w:val="center"/>
          </w:tcPr>
          <w:p w14:paraId="460F369D" w14:textId="7E2598BA" w:rsidR="00C45CD3" w:rsidRPr="00E14556" w:rsidRDefault="00C45CD3" w:rsidP="00C45CD3">
            <w:pPr>
              <w:spacing w:line="360" w:lineRule="auto"/>
              <w:jc w:val="center"/>
              <w:rPr>
                <w:rFonts w:ascii="Arial" w:hAnsi="Arial" w:cs="Arial"/>
                <w:color w:val="000000"/>
                <w:sz w:val="16"/>
                <w:szCs w:val="16"/>
              </w:rPr>
            </w:pPr>
            <w:r w:rsidRPr="00E14556">
              <w:rPr>
                <w:rFonts w:ascii="Arial" w:hAnsi="Arial" w:cs="Arial"/>
                <w:color w:val="000000"/>
                <w:sz w:val="16"/>
                <w:szCs w:val="16"/>
              </w:rPr>
              <w:t>Mexico</w:t>
            </w:r>
          </w:p>
        </w:tc>
        <w:tc>
          <w:tcPr>
            <w:tcW w:w="851" w:type="dxa"/>
            <w:vAlign w:val="center"/>
          </w:tcPr>
          <w:p w14:paraId="50AF0205" w14:textId="03610A24" w:rsidR="00C45CD3" w:rsidRPr="00E14556" w:rsidRDefault="00C45CD3" w:rsidP="00C45CD3">
            <w:pPr>
              <w:spacing w:line="360" w:lineRule="auto"/>
              <w:jc w:val="center"/>
              <w:rPr>
                <w:rFonts w:ascii="Arial" w:hAnsi="Arial" w:cs="Arial"/>
                <w:color w:val="000000" w:themeColor="text1"/>
                <w:sz w:val="16"/>
                <w:szCs w:val="16"/>
              </w:rPr>
            </w:pPr>
            <w:r w:rsidRPr="00E14556">
              <w:rPr>
                <w:rFonts w:ascii="Arial" w:hAnsi="Arial" w:cs="Arial"/>
                <w:color w:val="000000"/>
                <w:sz w:val="16"/>
                <w:szCs w:val="16"/>
              </w:rPr>
              <w:t>13842</w:t>
            </w:r>
          </w:p>
        </w:tc>
        <w:tc>
          <w:tcPr>
            <w:tcW w:w="708" w:type="dxa"/>
            <w:vAlign w:val="center"/>
          </w:tcPr>
          <w:p w14:paraId="64ED639D" w14:textId="3CCEB037" w:rsidR="00C45CD3" w:rsidRPr="00E14556" w:rsidRDefault="00C45CD3" w:rsidP="00C45CD3">
            <w:pPr>
              <w:spacing w:line="360" w:lineRule="auto"/>
              <w:jc w:val="center"/>
              <w:rPr>
                <w:rFonts w:ascii="Arial" w:hAnsi="Arial" w:cs="Arial"/>
                <w:color w:val="000000" w:themeColor="text1"/>
                <w:sz w:val="16"/>
                <w:szCs w:val="16"/>
              </w:rPr>
            </w:pPr>
            <w:r w:rsidRPr="00E14556">
              <w:rPr>
                <w:rFonts w:ascii="Arial" w:hAnsi="Arial" w:cs="Arial"/>
                <w:sz w:val="16"/>
                <w:szCs w:val="16"/>
              </w:rPr>
              <w:t>NR</w:t>
            </w:r>
          </w:p>
        </w:tc>
        <w:tc>
          <w:tcPr>
            <w:tcW w:w="1134" w:type="dxa"/>
            <w:vAlign w:val="center"/>
          </w:tcPr>
          <w:p w14:paraId="02136A29" w14:textId="604AFD1A" w:rsidR="00C45CD3" w:rsidRPr="00E14556" w:rsidRDefault="00C45CD3" w:rsidP="00C45CD3">
            <w:pPr>
              <w:spacing w:line="360" w:lineRule="auto"/>
              <w:jc w:val="center"/>
              <w:rPr>
                <w:rFonts w:ascii="Arial" w:hAnsi="Arial" w:cs="Arial"/>
                <w:color w:val="000000"/>
                <w:sz w:val="16"/>
                <w:szCs w:val="16"/>
              </w:rPr>
            </w:pPr>
            <w:r w:rsidRPr="00E14556">
              <w:rPr>
                <w:rFonts w:ascii="Arial" w:hAnsi="Arial" w:cs="Arial"/>
                <w:sz w:val="16"/>
                <w:szCs w:val="16"/>
              </w:rPr>
              <w:t>NR</w:t>
            </w:r>
          </w:p>
        </w:tc>
        <w:tc>
          <w:tcPr>
            <w:tcW w:w="1134" w:type="dxa"/>
            <w:vAlign w:val="center"/>
          </w:tcPr>
          <w:p w14:paraId="3DDC5E7E" w14:textId="37DCC775" w:rsidR="00C45CD3" w:rsidRPr="00E14556" w:rsidRDefault="00C45CD3" w:rsidP="00C45CD3">
            <w:pPr>
              <w:spacing w:line="360" w:lineRule="auto"/>
              <w:jc w:val="center"/>
              <w:rPr>
                <w:rFonts w:ascii="Arial" w:hAnsi="Arial" w:cs="Arial"/>
                <w:sz w:val="16"/>
                <w:szCs w:val="16"/>
              </w:rPr>
            </w:pPr>
            <w:r w:rsidRPr="00E14556">
              <w:rPr>
                <w:rFonts w:ascii="Arial" w:hAnsi="Arial" w:cs="Arial"/>
                <w:sz w:val="16"/>
                <w:szCs w:val="16"/>
              </w:rPr>
              <w:t>Hospitalisation risk; ICU admission risk; mortality risk</w:t>
            </w:r>
          </w:p>
        </w:tc>
        <w:tc>
          <w:tcPr>
            <w:tcW w:w="1134" w:type="dxa"/>
            <w:vAlign w:val="center"/>
          </w:tcPr>
          <w:p w14:paraId="4A21D913" w14:textId="2BDC9465" w:rsidR="00C45CD3" w:rsidRPr="00E14556" w:rsidRDefault="00C45CD3" w:rsidP="00C45CD3">
            <w:pPr>
              <w:spacing w:line="360" w:lineRule="auto"/>
              <w:jc w:val="center"/>
              <w:rPr>
                <w:rFonts w:ascii="Arial" w:hAnsi="Arial" w:cs="Arial"/>
                <w:sz w:val="16"/>
                <w:szCs w:val="16"/>
              </w:rPr>
            </w:pPr>
            <w:r w:rsidRPr="00E14556">
              <w:rPr>
                <w:rFonts w:ascii="Arial" w:hAnsi="Arial" w:cs="Arial"/>
                <w:sz w:val="16"/>
                <w:szCs w:val="16"/>
              </w:rPr>
              <w:t>Asthma and COPD</w:t>
            </w:r>
          </w:p>
        </w:tc>
        <w:tc>
          <w:tcPr>
            <w:tcW w:w="1560" w:type="dxa"/>
            <w:vAlign w:val="center"/>
          </w:tcPr>
          <w:p w14:paraId="0F917B75" w14:textId="4835A5B5" w:rsidR="00C45CD3" w:rsidRPr="00E14556" w:rsidRDefault="00C45CD3" w:rsidP="00C45CD3">
            <w:pPr>
              <w:spacing w:line="360" w:lineRule="auto"/>
              <w:jc w:val="center"/>
              <w:rPr>
                <w:rFonts w:ascii="Arial" w:hAnsi="Arial" w:cs="Arial"/>
                <w:sz w:val="16"/>
                <w:szCs w:val="16"/>
              </w:rPr>
            </w:pPr>
            <w:r w:rsidRPr="00E14556">
              <w:rPr>
                <w:rFonts w:ascii="Arial" w:hAnsi="Arial" w:cs="Arial"/>
                <w:sz w:val="16"/>
                <w:szCs w:val="16"/>
              </w:rPr>
              <w:t>‘Self-report and defined as present or absent’</w:t>
            </w:r>
          </w:p>
        </w:tc>
        <w:tc>
          <w:tcPr>
            <w:tcW w:w="1417" w:type="dxa"/>
          </w:tcPr>
          <w:p w14:paraId="5B39EAE7" w14:textId="4D22E160" w:rsidR="00C45CD3" w:rsidRPr="00E14556" w:rsidRDefault="00C45CD3" w:rsidP="00C45CD3">
            <w:pPr>
              <w:spacing w:line="360" w:lineRule="auto"/>
              <w:jc w:val="center"/>
              <w:rPr>
                <w:rFonts w:ascii="Arial" w:hAnsi="Arial" w:cs="Arial"/>
                <w:sz w:val="16"/>
                <w:szCs w:val="16"/>
              </w:rPr>
            </w:pPr>
            <w:r w:rsidRPr="00E14556">
              <w:rPr>
                <w:rFonts w:ascii="Arial" w:hAnsi="Arial" w:cs="Arial"/>
                <w:sz w:val="16"/>
                <w:szCs w:val="16"/>
              </w:rPr>
              <w:t>Age, sex, pneumonia, diabetes, asthma or COPD, immunosuppression, hypertension, CVD, obesity, CKD, other comorbidities</w:t>
            </w:r>
          </w:p>
        </w:tc>
        <w:tc>
          <w:tcPr>
            <w:tcW w:w="2126" w:type="dxa"/>
            <w:vAlign w:val="center"/>
          </w:tcPr>
          <w:p w14:paraId="57F590FC" w14:textId="4E2D0ACC" w:rsidR="00C45CD3" w:rsidRPr="00E14556" w:rsidRDefault="00C45CD3" w:rsidP="00C45CD3">
            <w:pPr>
              <w:spacing w:line="360" w:lineRule="auto"/>
              <w:jc w:val="center"/>
              <w:rPr>
                <w:rFonts w:ascii="Arial" w:hAnsi="Arial" w:cs="Arial"/>
                <w:color w:val="000000"/>
                <w:sz w:val="16"/>
                <w:szCs w:val="16"/>
              </w:rPr>
            </w:pPr>
            <w:r w:rsidRPr="00E14556">
              <w:rPr>
                <w:rFonts w:ascii="Arial" w:hAnsi="Arial" w:cs="Arial"/>
                <w:sz w:val="16"/>
                <w:szCs w:val="16"/>
              </w:rPr>
              <w:t>Not reported</w:t>
            </w:r>
          </w:p>
        </w:tc>
        <w:tc>
          <w:tcPr>
            <w:tcW w:w="1276" w:type="dxa"/>
            <w:vAlign w:val="center"/>
          </w:tcPr>
          <w:p w14:paraId="02C7F110" w14:textId="310415AB" w:rsidR="00C45CD3" w:rsidRPr="00E14556" w:rsidRDefault="00C45CD3" w:rsidP="00C45CD3">
            <w:pPr>
              <w:spacing w:line="360" w:lineRule="auto"/>
              <w:jc w:val="center"/>
              <w:rPr>
                <w:rFonts w:ascii="Arial" w:hAnsi="Arial" w:cs="Arial"/>
                <w:color w:val="000000"/>
                <w:sz w:val="16"/>
                <w:szCs w:val="16"/>
              </w:rPr>
            </w:pPr>
            <w:r w:rsidRPr="00E14556">
              <w:rPr>
                <w:rFonts w:ascii="Arial" w:hAnsi="Arial" w:cs="Arial"/>
                <w:sz w:val="16"/>
                <w:szCs w:val="16"/>
              </w:rPr>
              <w:t>Medium</w:t>
            </w:r>
          </w:p>
        </w:tc>
        <w:tc>
          <w:tcPr>
            <w:tcW w:w="992" w:type="dxa"/>
            <w:vAlign w:val="center"/>
          </w:tcPr>
          <w:p w14:paraId="4B779A4D" w14:textId="44A4A9CD" w:rsidR="00C45CD3" w:rsidRPr="00E14556" w:rsidRDefault="00424B81" w:rsidP="00C45CD3">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FB350A" w:rsidRPr="00E14556" w14:paraId="0C8196E8" w14:textId="77777777" w:rsidTr="00B046B6">
        <w:tc>
          <w:tcPr>
            <w:tcW w:w="846" w:type="dxa"/>
            <w:vAlign w:val="center"/>
          </w:tcPr>
          <w:p w14:paraId="4D3BA561" w14:textId="383FFD23"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Lee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{"citationID":"g7bwajbb","properties":{"formattedCitation":"\\super 67\\nosupersub{}","plainCitation":"67","noteIndex":0},"citationItems":[{"id":8073,"uris":["http://zotero.org/users/7696217/items/P5ILRAH6"],"uri":["http://zotero.org/users/7696217/items/P5ILRAH6"],"itemData":{"id":8073,"type":"article-journal","container-title":"Scientific reports","ISSN":"2045-2322","issue":"1","journalAbbreviation":"Scientific reports","note":"publisher: Nature Publishing Group","page":"1-8","title":"Impact of COPD on COVID-19 prognosis: A nationwide population-based study in South Korea","volume":"11","author":[{"family":"Lee","given":"Sang Chul"},{"family":"Son","given":"Kang Ju"},{"family":"Han","given":"Chang Hoon"},{"family":"Park","given":"Seon Cheol"},{"family":"Jung","given":"Ji Ye"}],"issued":{"date-parts":[["2021"]]}}}],"schema":"https://github.com/citation-style-language/schema/raw/master/csl-citation.json"}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67</w:t>
            </w:r>
            <w:r w:rsidRPr="00E14556">
              <w:rPr>
                <w:rFonts w:ascii="Arial" w:hAnsi="Arial" w:cs="Arial"/>
                <w:sz w:val="16"/>
                <w:szCs w:val="16"/>
              </w:rPr>
              <w:fldChar w:fldCharType="end"/>
            </w:r>
          </w:p>
        </w:tc>
        <w:tc>
          <w:tcPr>
            <w:tcW w:w="1276" w:type="dxa"/>
            <w:vAlign w:val="center"/>
          </w:tcPr>
          <w:p w14:paraId="04445C66" w14:textId="7453DDAB"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4D996695" w14:textId="506BCF66"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South Korea</w:t>
            </w:r>
          </w:p>
        </w:tc>
        <w:tc>
          <w:tcPr>
            <w:tcW w:w="851" w:type="dxa"/>
            <w:vAlign w:val="center"/>
          </w:tcPr>
          <w:p w14:paraId="11013E72" w14:textId="530053A5"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4610</w:t>
            </w:r>
          </w:p>
        </w:tc>
        <w:tc>
          <w:tcPr>
            <w:tcW w:w="708" w:type="dxa"/>
            <w:vAlign w:val="center"/>
          </w:tcPr>
          <w:p w14:paraId="77C5467F" w14:textId="4E95C7BE" w:rsidR="00FB350A" w:rsidRPr="00E14556" w:rsidRDefault="00FB350A" w:rsidP="00FB350A">
            <w:pPr>
              <w:spacing w:line="360" w:lineRule="auto"/>
              <w:jc w:val="center"/>
              <w:rPr>
                <w:rFonts w:ascii="Arial" w:hAnsi="Arial" w:cs="Arial"/>
                <w:sz w:val="16"/>
                <w:szCs w:val="16"/>
              </w:rPr>
            </w:pPr>
            <w:r w:rsidRPr="00E14556">
              <w:rPr>
                <w:rFonts w:ascii="Arial" w:hAnsi="Arial" w:cs="Arial"/>
                <w:color w:val="000000"/>
                <w:sz w:val="16"/>
                <w:szCs w:val="16"/>
              </w:rPr>
              <w:t>NR</w:t>
            </w:r>
          </w:p>
        </w:tc>
        <w:tc>
          <w:tcPr>
            <w:tcW w:w="1134" w:type="dxa"/>
            <w:vAlign w:val="center"/>
          </w:tcPr>
          <w:p w14:paraId="662E60FC" w14:textId="631CA5F4" w:rsidR="00FB350A" w:rsidRPr="00E14556" w:rsidRDefault="00FB350A" w:rsidP="00FB350A">
            <w:pPr>
              <w:spacing w:line="360" w:lineRule="auto"/>
              <w:jc w:val="center"/>
              <w:rPr>
                <w:rFonts w:ascii="Arial" w:hAnsi="Arial" w:cs="Arial"/>
                <w:sz w:val="16"/>
                <w:szCs w:val="16"/>
              </w:rPr>
            </w:pPr>
            <w:r w:rsidRPr="00E14556">
              <w:rPr>
                <w:rFonts w:ascii="Arial" w:hAnsi="Arial" w:cs="Arial"/>
                <w:color w:val="000000"/>
                <w:sz w:val="16"/>
                <w:szCs w:val="16"/>
              </w:rPr>
              <w:t>NR</w:t>
            </w:r>
          </w:p>
        </w:tc>
        <w:tc>
          <w:tcPr>
            <w:tcW w:w="1134" w:type="dxa"/>
            <w:vAlign w:val="center"/>
          </w:tcPr>
          <w:p w14:paraId="1C4B7E4A" w14:textId="5D176AFD"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17388F16" w14:textId="66705495"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6FD60D4A" w14:textId="7E69CED0"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3C2FF6FA" w14:textId="77777777"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Medical records - Identification of COPD patients with ICD-10 codes (J43 and</w:t>
            </w:r>
          </w:p>
          <w:p w14:paraId="01C8C8F9" w14:textId="1722A093"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J44 except J43.0)</w:t>
            </w:r>
          </w:p>
        </w:tc>
        <w:tc>
          <w:tcPr>
            <w:tcW w:w="2126" w:type="dxa"/>
            <w:vAlign w:val="center"/>
          </w:tcPr>
          <w:p w14:paraId="0ED299F4" w14:textId="2676F362" w:rsidR="00FB350A" w:rsidRPr="00E14556" w:rsidRDefault="00FB350A" w:rsidP="00FB350A">
            <w:pPr>
              <w:spacing w:line="360" w:lineRule="auto"/>
              <w:jc w:val="center"/>
              <w:rPr>
                <w:rFonts w:ascii="Arial" w:hAnsi="Arial" w:cs="Arial"/>
                <w:sz w:val="16"/>
                <w:szCs w:val="16"/>
              </w:rPr>
            </w:pPr>
            <w:r w:rsidRPr="00E14556">
              <w:rPr>
                <w:rFonts w:ascii="Arial" w:hAnsi="Arial" w:cs="Arial"/>
                <w:color w:val="000000"/>
                <w:sz w:val="16"/>
                <w:szCs w:val="16"/>
              </w:rPr>
              <w:t>Age, sex, and Charleston Comorbidity Index score</w:t>
            </w:r>
          </w:p>
        </w:tc>
        <w:tc>
          <w:tcPr>
            <w:tcW w:w="1276" w:type="dxa"/>
            <w:vAlign w:val="center"/>
          </w:tcPr>
          <w:p w14:paraId="4068E089" w14:textId="3C63B11F" w:rsidR="00FB350A" w:rsidRPr="00E14556" w:rsidRDefault="00FB350A" w:rsidP="00FB350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127ACFC6" w14:textId="78839E1B" w:rsidR="00FB350A" w:rsidRPr="00E14556" w:rsidRDefault="00072ED9"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424B81" w:rsidRPr="00E14556" w14:paraId="27C88602" w14:textId="77777777" w:rsidTr="00C45DD5">
        <w:tc>
          <w:tcPr>
            <w:tcW w:w="846" w:type="dxa"/>
            <w:vAlign w:val="center"/>
          </w:tcPr>
          <w:p w14:paraId="4273B73F" w14:textId="7CCC6507" w:rsidR="00424B81" w:rsidRPr="00E14556" w:rsidRDefault="00424B81" w:rsidP="00C45DD5">
            <w:pPr>
              <w:spacing w:line="360" w:lineRule="auto"/>
              <w:jc w:val="center"/>
              <w:rPr>
                <w:rFonts w:ascii="Arial" w:hAnsi="Arial" w:cs="Arial"/>
                <w:sz w:val="16"/>
                <w:szCs w:val="16"/>
              </w:rPr>
            </w:pPr>
            <w:r w:rsidRPr="00E14556">
              <w:rPr>
                <w:rFonts w:ascii="Arial" w:hAnsi="Arial" w:cs="Arial"/>
                <w:sz w:val="16"/>
                <w:szCs w:val="16"/>
              </w:rPr>
              <w:lastRenderedPageBreak/>
              <w:t xml:space="preserve">Li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{"citationID":"FgtTPwsw","properties":{"formattedCitation":"\\super 53\\nosupersub{}","plainCitation":"53","noteIndex":0},"citationItems":[{"id":4626,"uris":["http://zotero.org/users/7696217/items/CWAZ54YS"],"uri":["http://zotero.org/users/7696217/items/CWAZ54YS"],"itemData":{"id":4626,"type":"article-journal","abstract":"Background: The outbreak of Coronavirus Disease 2019 (COVID-19) has become a global public health emergency.; Methods: 204 elderly patients (≥60 years old) diagnosed with COVID-19 in Renmin Hospital of Wuhan University from January 31st to February 20th, 2020 were included in this study. Clinical endpoint was in-hospital death.; Results: Of the 204 patients, hypertension, diabetes, cardiovascular disease, and chronic obstructive pulmonary disease (COPD) were the most common coexisting conditions. 76 patients died in the hospital. Multivariate analysis showed that dyspnea (hazards ratio (HR) 2.2, 95% confidence interval (CI) 1.414-3.517; p \\textless 0.001), older age (HR 1.1, 95% CI 1.070-1.123; p \\textless 0.001), neutrophilia (HR 4.4, 95% CI 1.310-15.061; p = 0.017) and elevated ultrasensitive cardiac troponin I (HR 3.9, 95% CI 1.471-10.433; p = 0.006) were independently associated with death.; Conclusion: Although so far the overall mortality of COVID-19 is relatively low, the mortality of elderly patients is much higher. Early diagnosis and supportive care are of great importance for the elderly patients of COVID-19. (Copyright © 2020 The Authors. Published by Elsevier Ltd.. All rights reserved.)","container-title":"International journal of infectious diseases : IJID : official publication of the International Society for Infectious Diseases","ISSN":"1878-3511","page":"245–250","title":"Clinical features and short-term outcomes of elderly patients with COVID-19.","volume":"97","author":[{"family":"Li","given":"Ping"},{"family":"Chen","given":"Lulu"},{"family":"Liu","given":"Zheming"},{"family":"Pan","given":"Jinghui"},{"family":"Zhou","given":"Dingyi"},{"family":"Wang","given":"Hui"},{"family":"Gong","given":"Hongyun"},{"family":"Fu","given":"Zhenmin"},{"family":"Song","given":"Qibin"},{"family":"Min","given":"Qian"},{"family":"Ruan","given":"Shasha"},{"family":"Xu","given":"Tangpeng"},{"family":"Cheng","given":"Fan"},{"family":"Li","given":"Xiangpan"}],"issued":{"date-parts":[["2020"]]}},"locator":"-19"}],"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53</w:t>
            </w:r>
            <w:r w:rsidRPr="00E14556">
              <w:rPr>
                <w:rFonts w:ascii="Arial" w:hAnsi="Arial" w:cs="Arial"/>
                <w:sz w:val="16"/>
                <w:szCs w:val="16"/>
              </w:rPr>
              <w:fldChar w:fldCharType="end"/>
            </w:r>
          </w:p>
        </w:tc>
        <w:tc>
          <w:tcPr>
            <w:tcW w:w="1276" w:type="dxa"/>
            <w:vAlign w:val="center"/>
          </w:tcPr>
          <w:p w14:paraId="6C49D409"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Case-series</w:t>
            </w:r>
          </w:p>
        </w:tc>
        <w:tc>
          <w:tcPr>
            <w:tcW w:w="850" w:type="dxa"/>
            <w:vAlign w:val="center"/>
          </w:tcPr>
          <w:p w14:paraId="6758498A"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China</w:t>
            </w:r>
          </w:p>
        </w:tc>
        <w:tc>
          <w:tcPr>
            <w:tcW w:w="851" w:type="dxa"/>
            <w:vAlign w:val="center"/>
          </w:tcPr>
          <w:p w14:paraId="410A1F1B"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204</w:t>
            </w:r>
          </w:p>
        </w:tc>
        <w:tc>
          <w:tcPr>
            <w:tcW w:w="708" w:type="dxa"/>
            <w:vAlign w:val="center"/>
          </w:tcPr>
          <w:p w14:paraId="3C581ED5"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68 (median)</w:t>
            </w:r>
          </w:p>
        </w:tc>
        <w:tc>
          <w:tcPr>
            <w:tcW w:w="1134" w:type="dxa"/>
            <w:vAlign w:val="center"/>
          </w:tcPr>
          <w:p w14:paraId="1BA3AAEC"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51%</w:t>
            </w:r>
          </w:p>
        </w:tc>
        <w:tc>
          <w:tcPr>
            <w:tcW w:w="1134" w:type="dxa"/>
            <w:vAlign w:val="center"/>
          </w:tcPr>
          <w:p w14:paraId="70E0D588"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7C6CAC47"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701A12F5"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335621E3"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0A5ED610" w14:textId="77777777" w:rsidR="00424B81" w:rsidRPr="00E14556" w:rsidRDefault="00424B81" w:rsidP="00C45DD5">
            <w:pPr>
              <w:spacing w:line="360" w:lineRule="auto"/>
              <w:jc w:val="center"/>
              <w:rPr>
                <w:rFonts w:ascii="Arial" w:hAnsi="Arial" w:cs="Arial"/>
                <w:color w:val="000000"/>
                <w:sz w:val="16"/>
                <w:szCs w:val="16"/>
              </w:rPr>
            </w:pPr>
            <w:r w:rsidRPr="00E14556">
              <w:rPr>
                <w:rFonts w:ascii="Arial" w:hAnsi="Arial" w:cs="Arial"/>
                <w:color w:val="000000"/>
                <w:sz w:val="16"/>
                <w:szCs w:val="16"/>
              </w:rPr>
              <w:t>None</w:t>
            </w:r>
          </w:p>
        </w:tc>
        <w:tc>
          <w:tcPr>
            <w:tcW w:w="1276" w:type="dxa"/>
            <w:vAlign w:val="center"/>
          </w:tcPr>
          <w:p w14:paraId="7346DA0F"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00285EC6" w14:textId="77777777" w:rsidR="00424B81" w:rsidRPr="00E14556" w:rsidRDefault="00424B81" w:rsidP="00C45DD5">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424B81" w:rsidRPr="00E14556" w14:paraId="35922546" w14:textId="77777777" w:rsidTr="00C45DD5">
        <w:tc>
          <w:tcPr>
            <w:tcW w:w="846" w:type="dxa"/>
            <w:vAlign w:val="center"/>
          </w:tcPr>
          <w:p w14:paraId="5B352298" w14:textId="7CE9C8BC" w:rsidR="00424B81" w:rsidRPr="00E14556" w:rsidRDefault="00424B81" w:rsidP="00C45DD5">
            <w:pPr>
              <w:spacing w:line="360" w:lineRule="auto"/>
              <w:jc w:val="center"/>
              <w:rPr>
                <w:rFonts w:ascii="Arial" w:hAnsi="Arial" w:cs="Arial"/>
                <w:sz w:val="16"/>
                <w:szCs w:val="16"/>
              </w:rPr>
            </w:pPr>
            <w:proofErr w:type="spellStart"/>
            <w:r w:rsidRPr="00E14556">
              <w:rPr>
                <w:rFonts w:ascii="Arial" w:hAnsi="Arial" w:cs="Arial"/>
                <w:sz w:val="16"/>
                <w:szCs w:val="16"/>
              </w:rPr>
              <w:t>Mahdavinia</w:t>
            </w:r>
            <w:proofErr w:type="spellEnd"/>
            <w:r w:rsidRPr="00E14556">
              <w:rPr>
                <w:rFonts w:ascii="Arial" w:hAnsi="Arial" w:cs="Arial"/>
                <w:sz w:val="16"/>
                <w:szCs w:val="16"/>
              </w:rPr>
              <w:t xml:space="preserve">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{"citationID":"eWriy80L","properties":{"formattedCitation":"\\super 52\\nosupersub{}","plainCitation":"52","noteIndex":0},"citationItems":[{"id":4623,"uris":["http://zotero.org/users/7696217/items/67DPVWGD"],"uri":["http://zotero.org/users/7696217/items/67DPVWGD"],"itemData":{"id":4623,"type":"article-journal","container-title":"The journal of allergy and clinical immunology. In practice","DOI":"10.1016/j.jaip.2020.05.006","ISSN":"2213-2201 (Electronic)","issue":"7","language":"eng","note":"PMID: 32417445","page":"2388–2391","title":"Asthma prolongs intubation in COVID-19.","volume":"8","author":[{"family":"Mahdavinia","given":"Mahboobeh"},{"family":"Foster","given":"Katharine J"},{"family":"Jauregui","given":"Emilio"},{"family":"Moore","given":"Donyea"},{"family":"Adnan","given":"Darbaz"},{"family":"Andy-Nweye","given":"Aame B"},{"family":"Khan","given":"Shahab"},{"family":"Bishehsari","given":"Faraz"}],"issued":{"date-parts":[["2020"]]}},"locator":"-19"}],"schema":"https://github.com/citation-style-language/schema/raw/master/csl-citation.json"}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52</w:t>
            </w:r>
            <w:r w:rsidRPr="00E14556">
              <w:rPr>
                <w:rFonts w:ascii="Arial" w:hAnsi="Arial" w:cs="Arial"/>
                <w:sz w:val="16"/>
                <w:szCs w:val="16"/>
              </w:rPr>
              <w:fldChar w:fldCharType="end"/>
            </w:r>
          </w:p>
        </w:tc>
        <w:tc>
          <w:tcPr>
            <w:tcW w:w="1276" w:type="dxa"/>
            <w:vAlign w:val="center"/>
          </w:tcPr>
          <w:p w14:paraId="207D0566"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Case-series</w:t>
            </w:r>
          </w:p>
        </w:tc>
        <w:tc>
          <w:tcPr>
            <w:tcW w:w="850" w:type="dxa"/>
            <w:vAlign w:val="center"/>
          </w:tcPr>
          <w:p w14:paraId="7744EE45"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USA</w:t>
            </w:r>
          </w:p>
        </w:tc>
        <w:tc>
          <w:tcPr>
            <w:tcW w:w="851" w:type="dxa"/>
            <w:vAlign w:val="center"/>
          </w:tcPr>
          <w:p w14:paraId="2A75D390"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1003</w:t>
            </w:r>
          </w:p>
        </w:tc>
        <w:tc>
          <w:tcPr>
            <w:tcW w:w="708" w:type="dxa"/>
            <w:vAlign w:val="center"/>
          </w:tcPr>
          <w:p w14:paraId="054216F4"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NR</w:t>
            </w:r>
          </w:p>
        </w:tc>
        <w:tc>
          <w:tcPr>
            <w:tcW w:w="1134" w:type="dxa"/>
            <w:vAlign w:val="center"/>
          </w:tcPr>
          <w:p w14:paraId="537747BC"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NR</w:t>
            </w:r>
          </w:p>
        </w:tc>
        <w:tc>
          <w:tcPr>
            <w:tcW w:w="1134" w:type="dxa"/>
            <w:vAlign w:val="center"/>
          </w:tcPr>
          <w:p w14:paraId="2207E0DF"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sz w:val="16"/>
                <w:szCs w:val="16"/>
              </w:rPr>
              <w:t>Hospitalisation risk; mortality risk</w:t>
            </w:r>
          </w:p>
        </w:tc>
        <w:tc>
          <w:tcPr>
            <w:tcW w:w="1134" w:type="dxa"/>
            <w:vAlign w:val="center"/>
          </w:tcPr>
          <w:p w14:paraId="234AA23B"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sz w:val="16"/>
                <w:szCs w:val="16"/>
              </w:rPr>
              <w:t>Asthma</w:t>
            </w:r>
          </w:p>
        </w:tc>
        <w:tc>
          <w:tcPr>
            <w:tcW w:w="1560" w:type="dxa"/>
            <w:vAlign w:val="center"/>
          </w:tcPr>
          <w:p w14:paraId="013E7566"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sz w:val="16"/>
                <w:szCs w:val="16"/>
              </w:rPr>
              <w:t>‘asthma diagnosis based on Global Initiative for Asthma (GINA) guidelines’</w:t>
            </w:r>
          </w:p>
        </w:tc>
        <w:tc>
          <w:tcPr>
            <w:tcW w:w="1417" w:type="dxa"/>
            <w:vAlign w:val="center"/>
          </w:tcPr>
          <w:p w14:paraId="542A73DD"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sz w:val="16"/>
                <w:szCs w:val="16"/>
              </w:rPr>
              <w:t>-</w:t>
            </w:r>
          </w:p>
        </w:tc>
        <w:tc>
          <w:tcPr>
            <w:tcW w:w="2126" w:type="dxa"/>
            <w:vAlign w:val="center"/>
          </w:tcPr>
          <w:p w14:paraId="7BABCCC2" w14:textId="77777777" w:rsidR="00424B81" w:rsidRPr="00E14556" w:rsidRDefault="00424B81" w:rsidP="00C45DD5">
            <w:pPr>
              <w:spacing w:line="360" w:lineRule="auto"/>
              <w:jc w:val="center"/>
              <w:rPr>
                <w:rFonts w:ascii="Arial" w:hAnsi="Arial" w:cs="Arial"/>
                <w:color w:val="000000"/>
                <w:sz w:val="16"/>
                <w:szCs w:val="16"/>
              </w:rPr>
            </w:pPr>
            <w:r w:rsidRPr="00E14556">
              <w:rPr>
                <w:rFonts w:ascii="Arial" w:hAnsi="Arial" w:cs="Arial"/>
                <w:color w:val="000000"/>
                <w:sz w:val="16"/>
                <w:szCs w:val="16"/>
              </w:rPr>
              <w:t>None</w:t>
            </w:r>
          </w:p>
        </w:tc>
        <w:tc>
          <w:tcPr>
            <w:tcW w:w="1276" w:type="dxa"/>
            <w:vAlign w:val="center"/>
          </w:tcPr>
          <w:p w14:paraId="08DB343A" w14:textId="77777777" w:rsidR="00424B81" w:rsidRPr="00E14556" w:rsidRDefault="00424B81" w:rsidP="00C45DD5">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5C6F5163" w14:textId="77777777" w:rsidR="00424B81" w:rsidRPr="00E14556" w:rsidRDefault="00424B81" w:rsidP="00C45DD5">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FB350A" w:rsidRPr="00E14556" w14:paraId="7771005F" w14:textId="77777777" w:rsidTr="00C45DD5">
        <w:tc>
          <w:tcPr>
            <w:tcW w:w="846" w:type="dxa"/>
            <w:vAlign w:val="center"/>
          </w:tcPr>
          <w:p w14:paraId="2B8E9139" w14:textId="24AD3A51" w:rsidR="00FB350A" w:rsidRPr="00E14556" w:rsidRDefault="00FB350A" w:rsidP="00FB350A">
            <w:pPr>
              <w:spacing w:line="360" w:lineRule="auto"/>
              <w:jc w:val="center"/>
              <w:rPr>
                <w:rFonts w:ascii="Arial" w:hAnsi="Arial" w:cs="Arial"/>
                <w:sz w:val="16"/>
                <w:szCs w:val="16"/>
              </w:rPr>
            </w:pPr>
            <w:proofErr w:type="spellStart"/>
            <w:r w:rsidRPr="00E14556">
              <w:rPr>
                <w:rFonts w:ascii="Arial" w:hAnsi="Arial" w:cs="Arial"/>
                <w:sz w:val="16"/>
                <w:szCs w:val="16"/>
              </w:rPr>
              <w:t>Martos</w:t>
            </w:r>
            <w:proofErr w:type="spellEnd"/>
            <w:r w:rsidRPr="00E14556">
              <w:rPr>
                <w:rFonts w:ascii="Arial" w:hAnsi="Arial" w:cs="Arial"/>
                <w:sz w:val="16"/>
                <w:szCs w:val="16"/>
              </w:rPr>
              <w:t>-Benitez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{"citationID":"a3az4R4H","properties":{"formattedCitation":"\\super 37\\nosupersub{}","plainCitation":"37","noteIndex":0},"citationItems":[{"id":8067,"uris":["http://zotero.org/users/7696217/items/K9NYXYSK"],"uri":["http://zotero.org/users/7696217/items/K9NYXYSK"],"itemData":{"id":8067,"type":"article-journal","container-title":"Internal and emergency medicine","ISSN":"1970-9366","journalAbbreviation":"Internal and emergency medicine","note":"publisher: Springer","page":"1-11","title":"Chronic comorbidities and clinical outcomes in patients with and without COVID-19: a large population-based study using national administrative healthcare open data of Mexico","author":[{"family":"Martos-Benítez","given":"Frank Daniel"},{"family":"Soler-Morejón","given":"Caridad Dios"},{"family":"García-del Barco","given":"Diana"}],"issued":{"date-parts":[["2021"]]}}}],"schema":"https://github.com/citation-style-language/schema/raw/master/csl-citation.json"}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37</w:t>
            </w:r>
            <w:r w:rsidRPr="00E14556">
              <w:rPr>
                <w:rFonts w:ascii="Arial" w:hAnsi="Arial" w:cs="Arial"/>
                <w:sz w:val="16"/>
                <w:szCs w:val="16"/>
              </w:rPr>
              <w:fldChar w:fldCharType="end"/>
            </w:r>
          </w:p>
        </w:tc>
        <w:tc>
          <w:tcPr>
            <w:tcW w:w="1276" w:type="dxa"/>
            <w:vAlign w:val="center"/>
          </w:tcPr>
          <w:p w14:paraId="17661200" w14:textId="74272F44"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41CD38C1" w14:textId="1E4D34D9"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Mexico</w:t>
            </w:r>
          </w:p>
        </w:tc>
        <w:tc>
          <w:tcPr>
            <w:tcW w:w="851" w:type="dxa"/>
            <w:vAlign w:val="center"/>
          </w:tcPr>
          <w:p w14:paraId="79072B23" w14:textId="12F1271A"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38324</w:t>
            </w:r>
          </w:p>
        </w:tc>
        <w:tc>
          <w:tcPr>
            <w:tcW w:w="708" w:type="dxa"/>
            <w:vAlign w:val="center"/>
          </w:tcPr>
          <w:p w14:paraId="230ED48E" w14:textId="4875C1BF"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46.9 (15.7)</w:t>
            </w:r>
          </w:p>
        </w:tc>
        <w:tc>
          <w:tcPr>
            <w:tcW w:w="1134" w:type="dxa"/>
            <w:vAlign w:val="center"/>
          </w:tcPr>
          <w:p w14:paraId="0AFD025D" w14:textId="6896AA28"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41.7%</w:t>
            </w:r>
          </w:p>
        </w:tc>
        <w:tc>
          <w:tcPr>
            <w:tcW w:w="1134" w:type="dxa"/>
            <w:vAlign w:val="center"/>
          </w:tcPr>
          <w:p w14:paraId="275054CC" w14:textId="770A9E57"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ICU admission risk; mortality risk</w:t>
            </w:r>
          </w:p>
        </w:tc>
        <w:tc>
          <w:tcPr>
            <w:tcW w:w="1134" w:type="dxa"/>
            <w:vAlign w:val="center"/>
          </w:tcPr>
          <w:p w14:paraId="4FD1D3A0" w14:textId="6D695954"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3FB07FD6" w14:textId="7D94D0BE"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7124FEFE" w14:textId="5118F226"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335756B4" w14:textId="450E6FA6"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Age, sex, smoking habit, time from symptoms onset to medical contact, and all the comorbidities</w:t>
            </w:r>
          </w:p>
        </w:tc>
        <w:tc>
          <w:tcPr>
            <w:tcW w:w="1276" w:type="dxa"/>
            <w:vAlign w:val="center"/>
          </w:tcPr>
          <w:p w14:paraId="38A5F7C1" w14:textId="55DE16F5"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521E8213" w14:textId="6C5572FC" w:rsidR="00FB350A" w:rsidRPr="00E14556" w:rsidRDefault="00072ED9"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671FE6" w:rsidRPr="00E14556" w14:paraId="4AEC4E4B" w14:textId="77777777" w:rsidTr="00C45DD5">
        <w:tc>
          <w:tcPr>
            <w:tcW w:w="846" w:type="dxa"/>
            <w:vAlign w:val="center"/>
          </w:tcPr>
          <w:p w14:paraId="4237E2D0" w14:textId="6C464479"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Murillo-Zamora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{"citationID":"gQbz0o2J","properties":{"formattedCitation":"\\super 58\\nosupersub{}","plainCitation":"58","noteIndex":0},"citationItems":[{"id":8064,"uris":["http://zotero.org/users/7696217/items/M22GZISB"],"uri":["http://zotero.org/users/7696217/items/M22GZISB"],"itemData":{"id":8064,"type":"article-journal","container-title":"Public health","ISSN":"0033-3506","journalAbbreviation":"Public health","note":"publisher: Elsevier","page":"1-3","title":"Survival in adult inpatients with COVID-19","volume":"190","author":[{"family":"Murillo-Zamora","given":"Efrén"},{"family":"Hernandez-Suarez","given":"Carlos M"}],"issued":{"date-parts":[["2021"]]}}}],"schema":"https://github.com/citation-style-language/schema/raw/master/csl-citation.json"}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58</w:t>
            </w:r>
            <w:r w:rsidRPr="00E14556">
              <w:rPr>
                <w:rFonts w:ascii="Arial" w:hAnsi="Arial" w:cs="Arial"/>
                <w:sz w:val="16"/>
                <w:szCs w:val="16"/>
              </w:rPr>
              <w:fldChar w:fldCharType="end"/>
            </w:r>
          </w:p>
        </w:tc>
        <w:tc>
          <w:tcPr>
            <w:tcW w:w="1276" w:type="dxa"/>
            <w:vAlign w:val="center"/>
          </w:tcPr>
          <w:p w14:paraId="750529E3" w14:textId="7E1AC571"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6224F1FC" w14:textId="6415704B"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Mexico</w:t>
            </w:r>
          </w:p>
        </w:tc>
        <w:tc>
          <w:tcPr>
            <w:tcW w:w="851" w:type="dxa"/>
            <w:vAlign w:val="center"/>
          </w:tcPr>
          <w:p w14:paraId="3E642897" w14:textId="2581CAFC"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66123</w:t>
            </w:r>
          </w:p>
        </w:tc>
        <w:tc>
          <w:tcPr>
            <w:tcW w:w="708" w:type="dxa"/>
            <w:vAlign w:val="center"/>
          </w:tcPr>
          <w:p w14:paraId="2375ECBE" w14:textId="7F54E1EF"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7E07FE3A" w14:textId="766C9D75"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13B0E2AC" w14:textId="3FE199A6"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03F48DAC" w14:textId="4CD050CB"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Asthma and COPD</w:t>
            </w:r>
          </w:p>
        </w:tc>
        <w:tc>
          <w:tcPr>
            <w:tcW w:w="1560" w:type="dxa"/>
            <w:vAlign w:val="center"/>
          </w:tcPr>
          <w:p w14:paraId="57EBA0E7" w14:textId="6EB84D44"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NR</w:t>
            </w:r>
          </w:p>
        </w:tc>
        <w:tc>
          <w:tcPr>
            <w:tcW w:w="1417" w:type="dxa"/>
            <w:vAlign w:val="center"/>
          </w:tcPr>
          <w:p w14:paraId="05889836" w14:textId="2F791B85" w:rsidR="00671FE6" w:rsidRPr="00E14556" w:rsidRDefault="00671FE6" w:rsidP="00671FE6">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6443FE5F" w14:textId="542193DC"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Age, sex, diagnosed pneumonia at admission, tobacco use, obesity, COPD, diabetes, arterial hypertension, immunosuppression, CKD</w:t>
            </w:r>
          </w:p>
        </w:tc>
        <w:tc>
          <w:tcPr>
            <w:tcW w:w="1276" w:type="dxa"/>
            <w:vAlign w:val="center"/>
          </w:tcPr>
          <w:p w14:paraId="1F82698A" w14:textId="273230E5" w:rsidR="00671FE6" w:rsidRPr="00E14556" w:rsidRDefault="00671FE6"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6917A39B" w14:textId="25290D15" w:rsidR="00671FE6" w:rsidRPr="00E14556" w:rsidRDefault="00072ED9" w:rsidP="00671FE6">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5C36C9C5" w14:textId="64F4B186" w:rsidTr="00BB6EE6">
        <w:tc>
          <w:tcPr>
            <w:tcW w:w="846" w:type="dxa"/>
            <w:vAlign w:val="center"/>
          </w:tcPr>
          <w:p w14:paraId="1CE37205" w14:textId="7412A1D5"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t>Parra-</w:t>
            </w:r>
            <w:proofErr w:type="spellStart"/>
            <w:r w:rsidRPr="00E14556">
              <w:rPr>
                <w:rFonts w:ascii="Arial" w:hAnsi="Arial" w:cs="Arial"/>
                <w:sz w:val="16"/>
                <w:szCs w:val="16"/>
              </w:rPr>
              <w:t>Bracamonte</w:t>
            </w:r>
            <w:proofErr w:type="spellEnd"/>
            <w:r w:rsidRPr="00E14556">
              <w:rPr>
                <w:rFonts w:ascii="Arial" w:hAnsi="Arial" w:cs="Arial"/>
                <w:sz w:val="16"/>
                <w:szCs w:val="16"/>
              </w:rPr>
              <w:t xml:space="preserve">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{"citationID":"cWcjhUJs","properties":{"formattedCitation":"\\super 48\\nosupersub{}","plainCitation":"48","noteIndex":0},"citationItems":[{"id":4625,"uris":["http://zotero.org/users/7696217/items/XLXY9Y78"],"uri":["http://zotero.org/users/7696217/items/XLXY9Y78"],"itemData":{"id":4625,"type":"article-journal","abstract":"Purpose: The purpose of this study was to assess clinical characteristics and risk factors for mortality of patients with coronavirus disease 2019 (COVID-19) from Mexico, given that it currently is in active community transmission.; Methods: Multivariate logistic regression model and Kaplan-Meier survival curves were fitted to study odds of death of characteristics and comorbidities in patients with COVID-19 in Mexico.; Results: Age, sex, and the most frequent comorbidities diabetes, obesity, and hypertension were significantly associated to the risk of death by COVID-19 (P \\textless .0001). Smoking habit was not identified as a risk factor for death. Less-frequent comorbidities such as chronic obstructive pulmonary disease, chronic kidney disease, and patients with immunosuppressed conditions also showed a significant risk for death (P \\textless .0001). Hospitalized patients and those with pneumonia had serious risks for mortality (P \\textless .0001), and more attention to specific conditions might be considered during clinical admission.; Conclusions: A more vulnerable positive patient is depicted by a male patient, older than 41 years, which increases their risk with more prevalent comorbidities such as diabetes, hypertension, and obesity. Some implications on outcomes are discussed. (Copyright © 2020 Elsevier Inc. All rights reserved.)","container-title":"Annals of epidemiology","ISSN":"1873-2585","title":"Clinical characteristics and risk factors for mortality of patients with COVID-19 in a large data set from Mexico.","URL":"http://search.ebscohost.com/login.aspx?direct=true&amp;db=cmedm&amp;AN=32798701&amp;site=ehost-live","author":[{"family":"Parra-Bracamonte","given":"Gaspar Manuel"},{"family":"Lopez-Villalobos","given":"Nicolas"},{"family":"Parra-Bracamonte","given":"Francisco E"}],"issued":{"date-parts":[["2020"]]}}}],"schema":"https://github.com/citation-style-language/schema/raw/master/csl-citation.json"}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48</w:t>
            </w:r>
            <w:r w:rsidRPr="00E14556">
              <w:rPr>
                <w:rFonts w:ascii="Arial" w:hAnsi="Arial" w:cs="Arial"/>
                <w:sz w:val="16"/>
                <w:szCs w:val="16"/>
              </w:rPr>
              <w:fldChar w:fldCharType="end"/>
            </w:r>
          </w:p>
        </w:tc>
        <w:tc>
          <w:tcPr>
            <w:tcW w:w="1276" w:type="dxa"/>
            <w:vAlign w:val="center"/>
          </w:tcPr>
          <w:p w14:paraId="5C99DD37" w14:textId="39FDB0D9"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Cohort</w:t>
            </w:r>
          </w:p>
        </w:tc>
        <w:tc>
          <w:tcPr>
            <w:tcW w:w="850" w:type="dxa"/>
            <w:vAlign w:val="center"/>
          </w:tcPr>
          <w:p w14:paraId="15C8780D" w14:textId="7F21D182"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Mexico</w:t>
            </w:r>
          </w:p>
        </w:tc>
        <w:tc>
          <w:tcPr>
            <w:tcW w:w="851" w:type="dxa"/>
            <w:vAlign w:val="center"/>
          </w:tcPr>
          <w:p w14:paraId="46B241DF" w14:textId="235AFA9F"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331298</w:t>
            </w:r>
          </w:p>
        </w:tc>
        <w:tc>
          <w:tcPr>
            <w:tcW w:w="708" w:type="dxa"/>
            <w:vAlign w:val="center"/>
          </w:tcPr>
          <w:p w14:paraId="3F95D5DD" w14:textId="24CAAAD4"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44 (median)</w:t>
            </w:r>
          </w:p>
        </w:tc>
        <w:tc>
          <w:tcPr>
            <w:tcW w:w="1134" w:type="dxa"/>
            <w:vAlign w:val="center"/>
          </w:tcPr>
          <w:p w14:paraId="723A4E8E" w14:textId="4E14FA3D"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46.2%</w:t>
            </w:r>
          </w:p>
        </w:tc>
        <w:tc>
          <w:tcPr>
            <w:tcW w:w="1134" w:type="dxa"/>
            <w:vAlign w:val="center"/>
          </w:tcPr>
          <w:p w14:paraId="7B88D47D" w14:textId="3E962660"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4B4CAC81" w14:textId="335B44B8"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Asthma and COPD</w:t>
            </w:r>
          </w:p>
        </w:tc>
        <w:tc>
          <w:tcPr>
            <w:tcW w:w="2977" w:type="dxa"/>
            <w:gridSpan w:val="2"/>
            <w:vAlign w:val="center"/>
          </w:tcPr>
          <w:p w14:paraId="4D8D6E06" w14:textId="701635A8"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As confirmed by dataset used - no specific method reported</w:t>
            </w:r>
          </w:p>
        </w:tc>
        <w:tc>
          <w:tcPr>
            <w:tcW w:w="2126" w:type="dxa"/>
          </w:tcPr>
          <w:p w14:paraId="56DB4255" w14:textId="2452D3EB" w:rsidR="001F28D2" w:rsidRPr="00E14556" w:rsidRDefault="001F28D2" w:rsidP="00BC5E80">
            <w:pPr>
              <w:spacing w:line="360" w:lineRule="auto"/>
              <w:jc w:val="center"/>
              <w:rPr>
                <w:rFonts w:ascii="Arial" w:hAnsi="Arial" w:cs="Arial"/>
                <w:sz w:val="16"/>
                <w:szCs w:val="16"/>
              </w:rPr>
            </w:pPr>
            <w:r w:rsidRPr="00E14556">
              <w:rPr>
                <w:rFonts w:ascii="Arial" w:hAnsi="Arial" w:cs="Arial"/>
                <w:sz w:val="16"/>
                <w:szCs w:val="16"/>
              </w:rPr>
              <w:t>Age, sex, smoking status, hospitalisation, pneumonia, hypertension, obesity, diabetes, cardiopathy, COPD</w:t>
            </w:r>
            <w:r w:rsidR="00F966CB" w:rsidRPr="00E14556">
              <w:rPr>
                <w:rFonts w:ascii="Arial" w:hAnsi="Arial" w:cs="Arial"/>
                <w:sz w:val="16"/>
                <w:szCs w:val="16"/>
              </w:rPr>
              <w:t xml:space="preserve"> or asthma</w:t>
            </w:r>
            <w:r w:rsidRPr="00E14556">
              <w:rPr>
                <w:rFonts w:ascii="Arial" w:hAnsi="Arial" w:cs="Arial"/>
                <w:sz w:val="16"/>
                <w:szCs w:val="16"/>
              </w:rPr>
              <w:t xml:space="preserve">, immunosuppressed, CKD, other complications. </w:t>
            </w:r>
          </w:p>
        </w:tc>
        <w:tc>
          <w:tcPr>
            <w:tcW w:w="1276" w:type="dxa"/>
            <w:vAlign w:val="center"/>
          </w:tcPr>
          <w:p w14:paraId="45C2BDF6" w14:textId="27111EE7"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Not reported</w:t>
            </w:r>
          </w:p>
        </w:tc>
        <w:tc>
          <w:tcPr>
            <w:tcW w:w="992" w:type="dxa"/>
            <w:vAlign w:val="center"/>
          </w:tcPr>
          <w:p w14:paraId="1A4B4676" w14:textId="009516C3" w:rsidR="007925DC" w:rsidRPr="00E14556" w:rsidRDefault="00BC5E80" w:rsidP="000313BA">
            <w:pPr>
              <w:spacing w:line="360" w:lineRule="auto"/>
              <w:jc w:val="center"/>
              <w:rPr>
                <w:rFonts w:ascii="Arial" w:hAnsi="Arial" w:cs="Arial"/>
                <w:sz w:val="16"/>
                <w:szCs w:val="16"/>
              </w:rPr>
            </w:pPr>
            <w:r w:rsidRPr="00E14556">
              <w:rPr>
                <w:rFonts w:ascii="Arial" w:hAnsi="Arial" w:cs="Arial"/>
                <w:color w:val="000000"/>
                <w:sz w:val="16"/>
                <w:szCs w:val="16"/>
              </w:rPr>
              <w:t>Low</w:t>
            </w:r>
          </w:p>
        </w:tc>
      </w:tr>
      <w:tr w:rsidR="00FB350A" w:rsidRPr="00E14556" w14:paraId="61E9E8A2" w14:textId="77777777" w:rsidTr="00A35B9A">
        <w:tc>
          <w:tcPr>
            <w:tcW w:w="846" w:type="dxa"/>
            <w:vAlign w:val="center"/>
          </w:tcPr>
          <w:p w14:paraId="463B0BAD" w14:textId="2B8EBF7E"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Rosenthal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{"citationID":"XG2GtMEK","properties":{"formattedCitation":"\\super 63\\nosupersub{}","plainCitation":"63","noteIndex":0},"citationItems":[{"id":8065,"uris":["http://zotero.org/users/7696217/items/PEF8RLG9"],"uri":["http://zotero.org/users/7696217/items/PEF8RLG9"],"itemData":{"id":8065,"type":"article-journal","container-title":"Annals of Allergy, Asthma &amp; Immunology","issue":"1","journalAbbreviation":"Annals of Allergy, Asthma &amp; Immunology","note":"publisher: Elsevier","page":"93","title":"Asthma is associated with increased risk of intubation but not hospitalization or death in coronavirus disease 2019","volume":"126","author":[{"family":"Rosenthal","given":"Jamie A"},{"family":"Awan","given":"Seemal F"},{"family":"Fintzi","given":"Jonathan"},{"family":"Keswani","given":"Anjeni"},{"family":"Ein","given":"Daniel"}],"issued":{"date-parts":[["2021"]]}}}],"schema":"https://github.com/citation-style-language/schema/raw/master/csl-citation.json"}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63</w:t>
            </w:r>
            <w:r w:rsidRPr="00E14556">
              <w:rPr>
                <w:rFonts w:ascii="Arial" w:hAnsi="Arial" w:cs="Arial"/>
                <w:sz w:val="16"/>
                <w:szCs w:val="16"/>
              </w:rPr>
              <w:fldChar w:fldCharType="end"/>
            </w:r>
          </w:p>
        </w:tc>
        <w:tc>
          <w:tcPr>
            <w:tcW w:w="1276" w:type="dxa"/>
            <w:vAlign w:val="center"/>
          </w:tcPr>
          <w:p w14:paraId="623BD20C" w14:textId="07724ACF"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2BF60D46" w14:textId="46AC9940"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USA</w:t>
            </w:r>
          </w:p>
        </w:tc>
        <w:tc>
          <w:tcPr>
            <w:tcW w:w="851" w:type="dxa"/>
            <w:vAlign w:val="center"/>
          </w:tcPr>
          <w:p w14:paraId="1967F406" w14:textId="668012FA"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727</w:t>
            </w:r>
          </w:p>
        </w:tc>
        <w:tc>
          <w:tcPr>
            <w:tcW w:w="708" w:type="dxa"/>
            <w:vAlign w:val="center"/>
          </w:tcPr>
          <w:p w14:paraId="5A64DBC8" w14:textId="7777777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49.46</w:t>
            </w:r>
          </w:p>
          <w:p w14:paraId="4409497F" w14:textId="6A507520"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(17.93)</w:t>
            </w:r>
          </w:p>
        </w:tc>
        <w:tc>
          <w:tcPr>
            <w:tcW w:w="1134" w:type="dxa"/>
            <w:vAlign w:val="center"/>
          </w:tcPr>
          <w:p w14:paraId="33555345" w14:textId="2BAA34ED"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6B685881" w14:textId="3BBD3BF1"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Hospitalization risk</w:t>
            </w:r>
          </w:p>
        </w:tc>
        <w:tc>
          <w:tcPr>
            <w:tcW w:w="1134" w:type="dxa"/>
            <w:vAlign w:val="center"/>
          </w:tcPr>
          <w:p w14:paraId="1D182FEC" w14:textId="65B17034"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Asthma</w:t>
            </w:r>
          </w:p>
        </w:tc>
        <w:tc>
          <w:tcPr>
            <w:tcW w:w="1560" w:type="dxa"/>
            <w:vAlign w:val="center"/>
          </w:tcPr>
          <w:p w14:paraId="43F3294E" w14:textId="632A6B0E"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NR</w:t>
            </w:r>
          </w:p>
        </w:tc>
        <w:tc>
          <w:tcPr>
            <w:tcW w:w="1417" w:type="dxa"/>
            <w:vAlign w:val="center"/>
          </w:tcPr>
          <w:p w14:paraId="6284747E" w14:textId="6D59F510"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w:t>
            </w:r>
          </w:p>
        </w:tc>
        <w:tc>
          <w:tcPr>
            <w:tcW w:w="2126" w:type="dxa"/>
            <w:vAlign w:val="center"/>
          </w:tcPr>
          <w:p w14:paraId="0E75F9D7" w14:textId="2F1B661E"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 xml:space="preserve">Age, BMI, race, and </w:t>
            </w:r>
            <w:proofErr w:type="gramStart"/>
            <w:r w:rsidRPr="00E14556">
              <w:rPr>
                <w:rFonts w:ascii="Arial" w:hAnsi="Arial" w:cs="Arial"/>
                <w:color w:val="000000"/>
                <w:sz w:val="16"/>
                <w:szCs w:val="16"/>
              </w:rPr>
              <w:t>a number of</w:t>
            </w:r>
            <w:proofErr w:type="gramEnd"/>
            <w:r w:rsidRPr="00E14556">
              <w:rPr>
                <w:rFonts w:ascii="Arial" w:hAnsi="Arial" w:cs="Arial"/>
                <w:color w:val="000000"/>
                <w:sz w:val="16"/>
                <w:szCs w:val="16"/>
              </w:rPr>
              <w:t xml:space="preserve"> comorbidities (chronic kidney disease, coronary artery disease or congestive heart failure, </w:t>
            </w:r>
            <w:r w:rsidRPr="00E14556">
              <w:rPr>
                <w:rFonts w:ascii="Arial" w:hAnsi="Arial" w:cs="Arial"/>
                <w:color w:val="000000"/>
                <w:sz w:val="16"/>
                <w:szCs w:val="16"/>
              </w:rPr>
              <w:lastRenderedPageBreak/>
              <w:t>diabetes, and hypertension)</w:t>
            </w:r>
          </w:p>
        </w:tc>
        <w:tc>
          <w:tcPr>
            <w:tcW w:w="1276" w:type="dxa"/>
            <w:vAlign w:val="center"/>
          </w:tcPr>
          <w:p w14:paraId="5EFE6E71" w14:textId="492957C0"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lastRenderedPageBreak/>
              <w:t>Reported – none declared</w:t>
            </w:r>
          </w:p>
        </w:tc>
        <w:tc>
          <w:tcPr>
            <w:tcW w:w="992" w:type="dxa"/>
            <w:vAlign w:val="center"/>
          </w:tcPr>
          <w:p w14:paraId="61DFCDE0" w14:textId="32E7A8E2" w:rsidR="00FB350A" w:rsidRPr="00E14556" w:rsidRDefault="00072ED9"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FB350A" w:rsidRPr="00E14556" w14:paraId="36EF9430" w14:textId="77777777" w:rsidTr="00A35B9A">
        <w:tc>
          <w:tcPr>
            <w:tcW w:w="846" w:type="dxa"/>
            <w:vAlign w:val="center"/>
          </w:tcPr>
          <w:p w14:paraId="19661106" w14:textId="6B16CE5C" w:rsidR="00FB350A" w:rsidRPr="00E14556" w:rsidRDefault="00FB350A" w:rsidP="00FB350A">
            <w:pPr>
              <w:spacing w:line="360" w:lineRule="auto"/>
              <w:jc w:val="center"/>
              <w:rPr>
                <w:rFonts w:ascii="Arial" w:hAnsi="Arial" w:cs="Arial"/>
                <w:sz w:val="16"/>
                <w:szCs w:val="16"/>
              </w:rPr>
            </w:pPr>
            <w:proofErr w:type="spellStart"/>
            <w:r w:rsidRPr="00E14556">
              <w:rPr>
                <w:rFonts w:ascii="Arial" w:hAnsi="Arial" w:cs="Arial"/>
                <w:sz w:val="16"/>
                <w:szCs w:val="16"/>
              </w:rPr>
              <w:t>Timerlake</w:t>
            </w:r>
            <w:proofErr w:type="spellEnd"/>
            <w:r w:rsidRPr="00E14556">
              <w:rPr>
                <w:rFonts w:ascii="Arial" w:hAnsi="Arial" w:cs="Arial"/>
                <w:sz w:val="16"/>
                <w:szCs w:val="16"/>
              </w:rPr>
              <w:t xml:space="preserve">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{"citationID":"J4Pjl2Su","properties":{"formattedCitation":"\\super 65\\nosupersub{}","plainCitation":"65","noteIndex":0},"citationItems":[{"id":8070,"uris":["http://zotero.org/users/7696217/items/TITUZ377"],"uri":["http://zotero.org/users/7696217/items/TITUZ377"],"itemData":{"id":8070,"type":"article-journal","container-title":"World Allergy Organization Journal","ISSN":"1939-4551","issue":"2","journalAbbreviation":"World Allergy Organization Journal","note":"publisher: Elsevier","page":"100508","title":"Severity of COVID-19 in hospitalized patients with and without atopic disease","volume":"14","author":[{"family":"Timberlake","given":"Dylan T"},{"family":"Narayanan","given":"Deepika"},{"family":"Ogbogu","given":"Princess U"},{"family":"Raveendran","given":"Rekha"},{"family":"Porter","given":"Kyle"},{"family":"Scherzer","given":"Rebecca"},{"family":"Prince","given":"Benjamin"},{"family":"Grayson","given":"Mitchell H"}],"issued":{"date-parts":[["2021"]]}}}],"schema":"https://github.com/citation-style-language/schema/raw/master/csl-citation.json"}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65</w:t>
            </w:r>
            <w:r w:rsidRPr="00E14556">
              <w:rPr>
                <w:rFonts w:ascii="Arial" w:hAnsi="Arial" w:cs="Arial"/>
                <w:sz w:val="16"/>
                <w:szCs w:val="16"/>
              </w:rPr>
              <w:fldChar w:fldCharType="end"/>
            </w:r>
          </w:p>
        </w:tc>
        <w:tc>
          <w:tcPr>
            <w:tcW w:w="1276" w:type="dxa"/>
            <w:vAlign w:val="center"/>
          </w:tcPr>
          <w:p w14:paraId="7BA7C993" w14:textId="301D7513"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6EED07A8" w14:textId="75213251"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USA</w:t>
            </w:r>
          </w:p>
        </w:tc>
        <w:tc>
          <w:tcPr>
            <w:tcW w:w="851" w:type="dxa"/>
            <w:vAlign w:val="center"/>
          </w:tcPr>
          <w:p w14:paraId="164BB098" w14:textId="15943428"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274</w:t>
            </w:r>
          </w:p>
        </w:tc>
        <w:tc>
          <w:tcPr>
            <w:tcW w:w="708" w:type="dxa"/>
            <w:vAlign w:val="center"/>
          </w:tcPr>
          <w:p w14:paraId="70C274BB" w14:textId="71A19734"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6F052F01" w14:textId="5F329A54"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34E929FB" w14:textId="33576CD9"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ICU admission risk; mortality risk</w:t>
            </w:r>
          </w:p>
        </w:tc>
        <w:tc>
          <w:tcPr>
            <w:tcW w:w="1134" w:type="dxa"/>
            <w:vAlign w:val="center"/>
          </w:tcPr>
          <w:p w14:paraId="6FFC5C52" w14:textId="3BF77CA0"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3F6EA356" w14:textId="2074DE05"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127CE34D" w14:textId="3E761BC4"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5C28B845" w14:textId="5413FFA6"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Age, sex, race, admission diagnosis, (COVID-19 vs. other), CAD, and obesity</w:t>
            </w:r>
          </w:p>
        </w:tc>
        <w:tc>
          <w:tcPr>
            <w:tcW w:w="1276" w:type="dxa"/>
            <w:vAlign w:val="center"/>
          </w:tcPr>
          <w:p w14:paraId="21320ADB" w14:textId="1E436E28"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Reported - several potential conflicts declared</w:t>
            </w:r>
          </w:p>
        </w:tc>
        <w:tc>
          <w:tcPr>
            <w:tcW w:w="992" w:type="dxa"/>
            <w:vAlign w:val="center"/>
          </w:tcPr>
          <w:p w14:paraId="17D73A98" w14:textId="7C46C029" w:rsidR="00FB350A" w:rsidRPr="00E14556" w:rsidRDefault="00072ED9"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FB350A" w:rsidRPr="00E14556" w14:paraId="4A22FBA1" w14:textId="77777777" w:rsidTr="00A35B9A">
        <w:tc>
          <w:tcPr>
            <w:tcW w:w="846" w:type="dxa"/>
            <w:vAlign w:val="center"/>
          </w:tcPr>
          <w:p w14:paraId="088CEF45" w14:textId="33CBC445"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 xml:space="preserve">Wang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{"citationID":"aGrO19RP","properties":{"formattedCitation":"\\super 61\\nosupersub{}","plainCitation":"61","noteIndex":0},"citationItems":[{"id":8057,"uris":["http://zotero.org/users/7696217/items/JF3CDFFE"],"uri":["http://zotero.org/users/7696217/items/JF3CDFFE"],"itemData":{"id":8057,"type":"article-journal","container-title":"Journal of Infection","ISSN":"0163-4453","issue":"6","journalAbbreviation":"Journal of Infection","note":"publisher: Elsevier","page":"639-645","title":"Coronavirus disease 2019 in elderly patients: characteristics and prognostic factors based on 4-week follow-up","volume":"80","author":[{"family":"Wang","given":"Lang"},{"family":"He","given":"Wenbo"},{"family":"Yu","given":"Xiaomei"},{"family":"Hu","given":"Dalong"},{"family":"Bao","given":"Mingwei"},{"family":"Liu","given":"Huafen"},{"family":"Zhou","given":"Jiali"},{"family":"Jiang","given":"Hong"}],"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61</w:t>
            </w:r>
            <w:r w:rsidRPr="00E14556">
              <w:rPr>
                <w:rFonts w:ascii="Arial" w:hAnsi="Arial" w:cs="Arial"/>
                <w:sz w:val="16"/>
                <w:szCs w:val="16"/>
              </w:rPr>
              <w:fldChar w:fldCharType="end"/>
            </w:r>
          </w:p>
        </w:tc>
        <w:tc>
          <w:tcPr>
            <w:tcW w:w="1276" w:type="dxa"/>
            <w:vAlign w:val="center"/>
          </w:tcPr>
          <w:p w14:paraId="21C3E0FE" w14:textId="1CB89B69"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Case-series</w:t>
            </w:r>
          </w:p>
        </w:tc>
        <w:tc>
          <w:tcPr>
            <w:tcW w:w="850" w:type="dxa"/>
            <w:vAlign w:val="center"/>
          </w:tcPr>
          <w:p w14:paraId="729B2937" w14:textId="712ECF6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China</w:t>
            </w:r>
          </w:p>
        </w:tc>
        <w:tc>
          <w:tcPr>
            <w:tcW w:w="851" w:type="dxa"/>
            <w:vAlign w:val="center"/>
          </w:tcPr>
          <w:p w14:paraId="458924FB" w14:textId="2BD78E7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339</w:t>
            </w:r>
          </w:p>
        </w:tc>
        <w:tc>
          <w:tcPr>
            <w:tcW w:w="708" w:type="dxa"/>
            <w:vAlign w:val="center"/>
          </w:tcPr>
          <w:p w14:paraId="395C90B8" w14:textId="07814260"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69 (median)</w:t>
            </w:r>
          </w:p>
        </w:tc>
        <w:tc>
          <w:tcPr>
            <w:tcW w:w="1134" w:type="dxa"/>
            <w:vAlign w:val="center"/>
          </w:tcPr>
          <w:p w14:paraId="2F28AD06" w14:textId="04DC19DF"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51.0%</w:t>
            </w:r>
          </w:p>
        </w:tc>
        <w:tc>
          <w:tcPr>
            <w:tcW w:w="1134" w:type="dxa"/>
            <w:vAlign w:val="center"/>
          </w:tcPr>
          <w:p w14:paraId="46829246" w14:textId="0AD92DF2"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1A327221" w14:textId="48C45DA7"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1C5128A4" w14:textId="3049A71C"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7090EE72" w14:textId="149CB60A"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03188793" w14:textId="5B006171"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Age, CVD, cerebrovascular disease</w:t>
            </w:r>
          </w:p>
        </w:tc>
        <w:tc>
          <w:tcPr>
            <w:tcW w:w="1276" w:type="dxa"/>
            <w:vAlign w:val="center"/>
          </w:tcPr>
          <w:p w14:paraId="5F15C521" w14:textId="38A714A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61385BB4" w14:textId="4146F1D6" w:rsidR="00FB350A" w:rsidRPr="00E14556" w:rsidRDefault="00072ED9"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FB350A" w:rsidRPr="00E14556" w14:paraId="5B9A07C6" w14:textId="77777777" w:rsidTr="00A35B9A">
        <w:tc>
          <w:tcPr>
            <w:tcW w:w="846" w:type="dxa"/>
            <w:vAlign w:val="center"/>
          </w:tcPr>
          <w:p w14:paraId="6067D1B3" w14:textId="71C9D47B"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Wang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{"citationID":"UmSTHRVU","properties":{"formattedCitation":"\\super 62\\nosupersub{}","plainCitation":"62","noteIndex":0},"citationItems":[{"id":8058,"uris":["http://zotero.org/users/7696217/items/ARN2JNLP"],"uri":["http://zotero.org/users/7696217/items/ARN2JNLP"],"itemData":{"id":8058,"type":"article-journal","container-title":"Critical care medicine","journalAbbreviation":"Critical care medicine","note":"publisher: Wolters Kluwer Health","title":"Clinical features of coronavirus disease 2019 patients with mechanical ventilation: a nationwide study in China","author":[{"family":"Wang","given":"Tao"},{"family":"Tang","given":"Chunli"},{"family":"Chen","given":"Ruchong"},{"family":"Ruan","given":"Honglian"},{"family":"Liang","given":"Wenhua"},{"family":"Guan","given":"Weijie"},{"family":"Sang","given":"Ling"},{"family":"Tang","given":"Ruidi"},{"family":"Zhong","given":"Nanshan"},{"family":"Li","given":"Shiyue"}],"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62</w:t>
            </w:r>
            <w:r w:rsidRPr="00E14556">
              <w:rPr>
                <w:rFonts w:ascii="Arial" w:hAnsi="Arial" w:cs="Arial"/>
                <w:sz w:val="16"/>
                <w:szCs w:val="16"/>
              </w:rPr>
              <w:fldChar w:fldCharType="end"/>
            </w:r>
          </w:p>
        </w:tc>
        <w:tc>
          <w:tcPr>
            <w:tcW w:w="1276" w:type="dxa"/>
            <w:vAlign w:val="center"/>
          </w:tcPr>
          <w:p w14:paraId="09E4B30C" w14:textId="559CFD59"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Retrospective cohort</w:t>
            </w:r>
          </w:p>
        </w:tc>
        <w:tc>
          <w:tcPr>
            <w:tcW w:w="850" w:type="dxa"/>
            <w:vAlign w:val="center"/>
          </w:tcPr>
          <w:p w14:paraId="25B57FDE" w14:textId="02B0312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China</w:t>
            </w:r>
          </w:p>
        </w:tc>
        <w:tc>
          <w:tcPr>
            <w:tcW w:w="851" w:type="dxa"/>
            <w:vAlign w:val="center"/>
          </w:tcPr>
          <w:p w14:paraId="3EF73D71" w14:textId="3C5A5546"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141</w:t>
            </w:r>
          </w:p>
        </w:tc>
        <w:tc>
          <w:tcPr>
            <w:tcW w:w="708" w:type="dxa"/>
            <w:vAlign w:val="center"/>
          </w:tcPr>
          <w:p w14:paraId="2DFCF111" w14:textId="7086296F"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64 (median)</w:t>
            </w:r>
          </w:p>
        </w:tc>
        <w:tc>
          <w:tcPr>
            <w:tcW w:w="1134" w:type="dxa"/>
            <w:vAlign w:val="center"/>
          </w:tcPr>
          <w:p w14:paraId="5BB8EAEC" w14:textId="65F07159"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30.0%</w:t>
            </w:r>
          </w:p>
        </w:tc>
        <w:tc>
          <w:tcPr>
            <w:tcW w:w="1134" w:type="dxa"/>
            <w:vAlign w:val="center"/>
          </w:tcPr>
          <w:p w14:paraId="60194017" w14:textId="54393E12"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Mortality risk</w:t>
            </w:r>
          </w:p>
        </w:tc>
        <w:tc>
          <w:tcPr>
            <w:tcW w:w="1134" w:type="dxa"/>
            <w:vAlign w:val="center"/>
          </w:tcPr>
          <w:p w14:paraId="43BCA2D3" w14:textId="330F111B"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36BF44C8" w14:textId="6410071B"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62BE751C" w14:textId="55ED8FE4"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3F9FA5D0" w14:textId="15B60C0D"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 xml:space="preserve">Ventilation status, creatinine ?104 </w:t>
            </w:r>
            <w:proofErr w:type="spellStart"/>
            <w:r w:rsidRPr="00E14556">
              <w:rPr>
                <w:rFonts w:ascii="Arial" w:hAnsi="Arial" w:cs="Arial"/>
                <w:color w:val="000000"/>
                <w:sz w:val="16"/>
                <w:szCs w:val="16"/>
              </w:rPr>
              <w:t>umol</w:t>
            </w:r>
            <w:proofErr w:type="spellEnd"/>
            <w:r w:rsidRPr="00E14556">
              <w:rPr>
                <w:rFonts w:ascii="Arial" w:hAnsi="Arial" w:cs="Arial"/>
                <w:color w:val="000000"/>
                <w:sz w:val="16"/>
                <w:szCs w:val="16"/>
              </w:rPr>
              <w:t xml:space="preserve">/; vs &lt;104 </w:t>
            </w:r>
            <w:proofErr w:type="spellStart"/>
            <w:r w:rsidRPr="00E14556">
              <w:rPr>
                <w:rFonts w:ascii="Arial" w:hAnsi="Arial" w:cs="Arial"/>
                <w:color w:val="000000"/>
                <w:sz w:val="16"/>
                <w:szCs w:val="16"/>
              </w:rPr>
              <w:t>umol</w:t>
            </w:r>
            <w:proofErr w:type="spellEnd"/>
            <w:r w:rsidRPr="00E14556">
              <w:rPr>
                <w:rFonts w:ascii="Arial" w:hAnsi="Arial" w:cs="Arial"/>
                <w:color w:val="000000"/>
                <w:sz w:val="16"/>
                <w:szCs w:val="16"/>
              </w:rPr>
              <w:t>/l and chronic renal diseases</w:t>
            </w:r>
          </w:p>
        </w:tc>
        <w:tc>
          <w:tcPr>
            <w:tcW w:w="1276" w:type="dxa"/>
            <w:vAlign w:val="center"/>
          </w:tcPr>
          <w:p w14:paraId="6AA8F2F4" w14:textId="03F9099F"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6E7D6509" w14:textId="59B86BD8" w:rsidR="00FB350A" w:rsidRPr="00E14556" w:rsidRDefault="00072ED9"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596EEC" w:rsidRPr="00E14556" w14:paraId="4A984BA0" w14:textId="77777777" w:rsidTr="00FC6776">
        <w:tc>
          <w:tcPr>
            <w:tcW w:w="846" w:type="dxa"/>
            <w:vAlign w:val="center"/>
          </w:tcPr>
          <w:p w14:paraId="0CDECC09" w14:textId="3DF4C664" w:rsidR="00596EEC" w:rsidRPr="00E14556" w:rsidRDefault="00596EEC" w:rsidP="00596EEC">
            <w:pPr>
              <w:spacing w:line="360" w:lineRule="auto"/>
              <w:jc w:val="center"/>
              <w:rPr>
                <w:rFonts w:ascii="Arial" w:hAnsi="Arial" w:cs="Arial"/>
                <w:sz w:val="16"/>
                <w:szCs w:val="16"/>
              </w:rPr>
            </w:pPr>
            <w:r w:rsidRPr="00E14556">
              <w:rPr>
                <w:rFonts w:ascii="Arial" w:hAnsi="Arial" w:cs="Arial"/>
                <w:sz w:val="16"/>
                <w:szCs w:val="16"/>
              </w:rPr>
              <w:t xml:space="preserve">Wang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{"citationID":"ncuv1mbS","properties":{"formattedCitation":"\\super 70\\nosupersub{}","plainCitation":"70","noteIndex":0},"citationItems":[{"id":8059,"uris":["http://zotero.org/users/7696217/items/YQT53U6T"],"uri":["http://zotero.org/users/7696217/items/YQT53U6T"],"itemData":{"id":8059,"type":"article-journal","container-title":"Journal of Allergy and Clinical Immunology","ISSN":"0091-6749","issue":"4","journalAbbreviation":"Journal of Allergy and Clinical Immunology","note":"publisher: Elsevier","page":"808-812","title":"Risk factors for hospitalization, intensive care, and mortality among patients with asthma and COVID-19","volume":"146","author":[{"family":"Wang","given":"Liqin"},{"family":"Foer","given":"Dinah"},{"family":"Bates","given":"David W"},{"family":"Boyce","given":"Joshua A"},{"family":"Zhou","given":"Li"}],"issued":{"date-parts":[["2020"]]}},"locator":"-19"}],"schema":"https://github.com/citation-style-language/schema/raw/master/csl-citation.json"}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70</w:t>
            </w:r>
            <w:r w:rsidRPr="00E14556">
              <w:rPr>
                <w:rFonts w:ascii="Arial" w:hAnsi="Arial" w:cs="Arial"/>
                <w:sz w:val="16"/>
                <w:szCs w:val="16"/>
              </w:rPr>
              <w:fldChar w:fldCharType="end"/>
            </w:r>
          </w:p>
        </w:tc>
        <w:tc>
          <w:tcPr>
            <w:tcW w:w="1276" w:type="dxa"/>
            <w:vAlign w:val="center"/>
          </w:tcPr>
          <w:p w14:paraId="5A461A82" w14:textId="5E3B67CA" w:rsidR="00596EEC" w:rsidRPr="00E14556" w:rsidRDefault="00596EEC" w:rsidP="00596EEC">
            <w:pPr>
              <w:spacing w:line="360" w:lineRule="auto"/>
              <w:jc w:val="center"/>
              <w:rPr>
                <w:rFonts w:ascii="Arial" w:hAnsi="Arial" w:cs="Arial"/>
                <w:color w:val="000000"/>
                <w:sz w:val="16"/>
                <w:szCs w:val="16"/>
              </w:rPr>
            </w:pPr>
            <w:r w:rsidRPr="00E14556">
              <w:rPr>
                <w:rFonts w:ascii="Arial" w:hAnsi="Arial" w:cs="Arial"/>
                <w:color w:val="000000"/>
                <w:sz w:val="16"/>
                <w:szCs w:val="16"/>
              </w:rPr>
              <w:t>Case-series</w:t>
            </w:r>
          </w:p>
        </w:tc>
        <w:tc>
          <w:tcPr>
            <w:tcW w:w="850" w:type="dxa"/>
            <w:vAlign w:val="center"/>
          </w:tcPr>
          <w:p w14:paraId="4E73D1A1" w14:textId="28098BB9" w:rsidR="00596EEC" w:rsidRPr="00E14556" w:rsidRDefault="00596EEC" w:rsidP="00596EEC">
            <w:pPr>
              <w:spacing w:line="360" w:lineRule="auto"/>
              <w:jc w:val="center"/>
              <w:rPr>
                <w:rFonts w:ascii="Arial" w:hAnsi="Arial" w:cs="Arial"/>
                <w:color w:val="000000"/>
                <w:sz w:val="16"/>
                <w:szCs w:val="16"/>
              </w:rPr>
            </w:pPr>
            <w:r w:rsidRPr="00E14556">
              <w:rPr>
                <w:rFonts w:ascii="Arial" w:hAnsi="Arial" w:cs="Arial"/>
                <w:color w:val="000000"/>
                <w:sz w:val="16"/>
                <w:szCs w:val="16"/>
              </w:rPr>
              <w:t>USA</w:t>
            </w:r>
          </w:p>
        </w:tc>
        <w:tc>
          <w:tcPr>
            <w:tcW w:w="851" w:type="dxa"/>
            <w:vAlign w:val="center"/>
          </w:tcPr>
          <w:p w14:paraId="4C3DF69D" w14:textId="1141FBCC" w:rsidR="00596EEC" w:rsidRPr="00E14556" w:rsidRDefault="00596EEC" w:rsidP="00596EEC">
            <w:pPr>
              <w:spacing w:line="360" w:lineRule="auto"/>
              <w:jc w:val="center"/>
              <w:rPr>
                <w:rFonts w:ascii="Arial" w:hAnsi="Arial" w:cs="Arial"/>
                <w:color w:val="000000"/>
                <w:sz w:val="16"/>
                <w:szCs w:val="16"/>
              </w:rPr>
            </w:pPr>
            <w:r w:rsidRPr="00E14556">
              <w:rPr>
                <w:rFonts w:ascii="Arial" w:hAnsi="Arial" w:cs="Arial"/>
                <w:color w:val="000000"/>
                <w:sz w:val="16"/>
                <w:szCs w:val="16"/>
              </w:rPr>
              <w:t>1827</w:t>
            </w:r>
          </w:p>
        </w:tc>
        <w:tc>
          <w:tcPr>
            <w:tcW w:w="708" w:type="dxa"/>
            <w:vAlign w:val="center"/>
          </w:tcPr>
          <w:p w14:paraId="002AB8CF" w14:textId="2B656E71" w:rsidR="00596EEC" w:rsidRPr="00E14556" w:rsidRDefault="00596EEC" w:rsidP="00596EEC">
            <w:pPr>
              <w:spacing w:line="360" w:lineRule="auto"/>
              <w:jc w:val="center"/>
              <w:rPr>
                <w:rFonts w:ascii="Arial" w:hAnsi="Arial" w:cs="Arial"/>
                <w:color w:val="000000"/>
                <w:sz w:val="16"/>
                <w:szCs w:val="16"/>
              </w:rPr>
            </w:pPr>
            <w:r w:rsidRPr="00E14556">
              <w:rPr>
                <w:rFonts w:ascii="Arial" w:hAnsi="Arial" w:cs="Arial"/>
                <w:color w:val="000000"/>
                <w:sz w:val="16"/>
                <w:szCs w:val="16"/>
              </w:rPr>
              <w:t>54 (median)</w:t>
            </w:r>
          </w:p>
        </w:tc>
        <w:tc>
          <w:tcPr>
            <w:tcW w:w="1134" w:type="dxa"/>
            <w:vAlign w:val="center"/>
          </w:tcPr>
          <w:p w14:paraId="02009387" w14:textId="6D4ABAC4" w:rsidR="00596EEC" w:rsidRPr="00E14556" w:rsidRDefault="00596EEC" w:rsidP="00596EEC">
            <w:pPr>
              <w:spacing w:line="360" w:lineRule="auto"/>
              <w:jc w:val="center"/>
              <w:rPr>
                <w:rFonts w:ascii="Arial" w:hAnsi="Arial" w:cs="Arial"/>
                <w:color w:val="000000"/>
                <w:sz w:val="16"/>
                <w:szCs w:val="16"/>
              </w:rPr>
            </w:pPr>
            <w:r w:rsidRPr="00E14556">
              <w:rPr>
                <w:rFonts w:ascii="Arial" w:hAnsi="Arial" w:cs="Arial"/>
                <w:color w:val="000000"/>
                <w:sz w:val="16"/>
                <w:szCs w:val="16"/>
              </w:rPr>
              <w:t>67.4%</w:t>
            </w:r>
          </w:p>
        </w:tc>
        <w:tc>
          <w:tcPr>
            <w:tcW w:w="1134" w:type="dxa"/>
            <w:vAlign w:val="center"/>
          </w:tcPr>
          <w:p w14:paraId="6B28499B" w14:textId="66EBE99C" w:rsidR="00596EEC" w:rsidRPr="00E14556" w:rsidRDefault="00596EEC" w:rsidP="00596EEC">
            <w:pPr>
              <w:spacing w:line="360" w:lineRule="auto"/>
              <w:jc w:val="center"/>
              <w:rPr>
                <w:rFonts w:ascii="Arial" w:hAnsi="Arial" w:cs="Arial"/>
                <w:sz w:val="16"/>
                <w:szCs w:val="16"/>
              </w:rPr>
            </w:pPr>
            <w:r w:rsidRPr="00E14556">
              <w:rPr>
                <w:rFonts w:ascii="Arial" w:hAnsi="Arial" w:cs="Arial"/>
                <w:sz w:val="16"/>
                <w:szCs w:val="16"/>
              </w:rPr>
              <w:t>Hospitalisation risk; ICU admission risk; mortality risk</w:t>
            </w:r>
          </w:p>
        </w:tc>
        <w:tc>
          <w:tcPr>
            <w:tcW w:w="1134" w:type="dxa"/>
            <w:vAlign w:val="center"/>
          </w:tcPr>
          <w:p w14:paraId="039CA3EE" w14:textId="036E01FB" w:rsidR="00596EEC" w:rsidRPr="00E14556" w:rsidRDefault="00596EEC" w:rsidP="00596EEC">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2B4992FD" w14:textId="2E4EBAC6" w:rsidR="00596EEC" w:rsidRPr="00E14556" w:rsidRDefault="00596EEC" w:rsidP="00596EEC">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4098D039" w14:textId="1D600770" w:rsidR="00596EEC" w:rsidRPr="00E14556" w:rsidRDefault="00596EEC" w:rsidP="00596EEC">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4178EC28" w14:textId="080A0E6F" w:rsidR="00596EEC" w:rsidRPr="00E14556" w:rsidRDefault="00596EEC" w:rsidP="00596EEC">
            <w:pPr>
              <w:spacing w:line="360" w:lineRule="auto"/>
              <w:jc w:val="center"/>
              <w:rPr>
                <w:rFonts w:ascii="Arial" w:hAnsi="Arial" w:cs="Arial"/>
                <w:color w:val="000000"/>
                <w:sz w:val="16"/>
                <w:szCs w:val="16"/>
              </w:rPr>
            </w:pPr>
            <w:r w:rsidRPr="00E14556">
              <w:rPr>
                <w:rFonts w:ascii="Arial" w:hAnsi="Arial" w:cs="Arial"/>
                <w:color w:val="000000"/>
                <w:sz w:val="16"/>
                <w:szCs w:val="16"/>
              </w:rPr>
              <w:t>Age, sex, race, marital status, educational level, insurance type, smoking history, BMI, diabetes, CKD, CLD, CVD, HTN, allergic rhinitis</w:t>
            </w:r>
          </w:p>
        </w:tc>
        <w:tc>
          <w:tcPr>
            <w:tcW w:w="1276" w:type="dxa"/>
            <w:vAlign w:val="center"/>
          </w:tcPr>
          <w:p w14:paraId="57087F04" w14:textId="04D87B64" w:rsidR="00596EEC" w:rsidRPr="00E14556" w:rsidRDefault="00596EEC" w:rsidP="00596EEC">
            <w:pPr>
              <w:spacing w:line="360" w:lineRule="auto"/>
              <w:jc w:val="center"/>
              <w:rPr>
                <w:rFonts w:ascii="Arial" w:hAnsi="Arial" w:cs="Arial"/>
                <w:color w:val="000000"/>
                <w:sz w:val="16"/>
                <w:szCs w:val="16"/>
              </w:rPr>
            </w:pPr>
            <w:r w:rsidRPr="00E14556">
              <w:rPr>
                <w:rFonts w:ascii="Arial" w:hAnsi="Arial" w:cs="Arial"/>
                <w:color w:val="000000"/>
                <w:sz w:val="16"/>
                <w:szCs w:val="16"/>
              </w:rPr>
              <w:t>Reported - several potential conflicts declared</w:t>
            </w:r>
          </w:p>
        </w:tc>
        <w:tc>
          <w:tcPr>
            <w:tcW w:w="992" w:type="dxa"/>
            <w:vAlign w:val="center"/>
          </w:tcPr>
          <w:p w14:paraId="7BFD970A" w14:textId="00024E40" w:rsidR="00596EEC" w:rsidRPr="00E14556" w:rsidRDefault="00596EEC" w:rsidP="00596EEC">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26B04C47" w14:textId="4C4A0ACD" w:rsidTr="00BB6EE6">
        <w:tc>
          <w:tcPr>
            <w:tcW w:w="846" w:type="dxa"/>
            <w:vAlign w:val="center"/>
          </w:tcPr>
          <w:p w14:paraId="399EF883" w14:textId="184F0920"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t xml:space="preserve">Wu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{"citationID":"xGbJaCVS","properties":{"formattedCitation":"\\super 49\\nosupersub{}","plainCitation":"49","noteIndex":0},"citationItems":[{"id":4621,"uris":["http://zotero.org/users/7696217/items/2WBCRY9X"],"uri":["http://zotero.org/users/7696217/items/2WBCRY9X"],"itemData":{"id":4621,"type":"article-journal","abstract":"Background: Coronavirus disease 2019 (COVID-19) has been a global pandemic disease, with more than 4 million cases and nearly 300,000 deaths. Little is known about COVID-19 in patients with chronic obstructive pulmonary disease (COPD). We aimed to evaluate the influence of preexisting COPD on the progress and outcomes of COVID-19. Methods: This was a multicenter, retrospective, observational study. We enrolled 1,048 patients aged 40 years and above, including 50 patients with COPD and 998 patients without COPD, and with COVID-19 confirmed via high-throughput sequencing or real-time reverse transcription-polymerase chain reaction, between December 11, 2019 and February 20, 2020. We collected data of demographics, pathologic test results, radiologic imaging, and treatments. The primary outcomes were composite endpoints determined by admission to an intensive care unit, the use of mechanical ventilation, or death. Results: Compared with patients who had COVID-19 but not COPD, those with COPD had higher rates of fatigue (56.0% vs. 40.2%), dyspnea (66.0% vs. 26.3%), diarrhea (16.0% vs. 3.6%), and unconsciousness (8.0% vs. 1.7%) and a significantly higher proportion of increased activated partial thromboplastin time (23.5% vs. 5.2%) and D-dimer (65.9% vs. 29.3%), as well as ground-glass opacities (77.6% vs. 60.3%), local patchy shadowing (61.2% vs. 41.4%), and interstitial abnormalities (51.0% vs. 19.8%) on chest computed tomography. Patients with COPD were more likely to develop bacterial or fungal coinfection (20.0% vs. 5.9%), acute respiratory distress syndrome (ARDS) (20.0% vs. 7.3%), septic shock (14.0% vs. 2.3%), or acute renal failure (12.0% vs. 1.3%). Patients with COPD and COVID-19 had a higher risk of reaching the composite endpoints [hazard ratio (HR): 2.17, 95% confidence interval (CI): 1.40-3.38; P=0.001] or death (HR: 2.28, 95% CI: 1.15-4.51; P=0.019), after adjustment. Conclusions: In this study, patients with COPD who developed COVID-19 showed a higher risk of admission to the intensive care unit, mechanical ventilation, or death.","container-title":"Journal of Thoracic Disease","DOI":"http://dx.doi.org/10.21037/jtd-20-1914","ISSN":"2072-1439","issue":"5","language":"English","note":"publisher-place: P. Ran, State Key Laboratory of Respiratory Disease, National Clinical Research Center for Respiratory Disease, Guangzhou Inst. of Respiratory Health, First Affiliated Hospital of Guangzhou Medical University, 151 Yanjiang Road, Guangzhou, China. E-mail:\npublisher: AME Publishing Company (E-mail: info@amepc.org)","page":"1811–1823","title":"Clinical characteristics of COVID-19 infection in chronic obstructive pulmonary disease: a multicenter, retrospective, observational study.","volume":"12","author":[{"family":"F.","given":"Wu"},{"family":"Y.","given":"Zhou Zhang"},{"family":"Z.","given":"Wang"},{"family":"M.","given":"Xie"},{"family":"Z.","given":"Shi"},{"family":"Z.","given":"Tang"},{"family":"X.","given":"Liu"},{"family":"C.","given":"Lei"},{"family":"Y.","given":"Liu"},{"family":"Z.","given":"Ni"},{"family":"X.","given":"Liu"},{"family":"W.","given":"Yin"},{"family":"L.","given":"Cheng"},{"family":"F.","given":"Ye"},{"family":"J.","given":"Peng"},{"family":"L.","given":"Huang"},{"family":"J.","given":"Tian"},{"family":"L.","given":"Zhang"},{"family":"X.","given":"Mo"},{"family":"Y.","given":"Zhou Zhang"},{"family":"K.","given":"Hu"},{"family":"Y.","given":"Jiang"},{"family":"W.","given":"Guan"},{"family":"J.","given":"Xiang"},{"family":"Y.","given":"Liu"},{"family":"Y.","given":"Peng"},{"family":"L.","given":"Wei"},{"family":"Y.","given":"Hu"},{"family":"P.","given":"Peng"},{"family":"J.","given":"Wang"},{"family":"J.","given":"Liu"},{"family":"W.","given":"Huang"},{"family":"R.","given":"Chen"},{"family":"S.","given":"Li"},{"family":"N.","given":"Zhong Zhang"},{"family":"J.","given":"Zhao"},{"family":"N.","given":"Zhong Zhang"},{"family":"Wu","given":"Fan"},{"family":"Zhou","given":"Yumin"},{"family":"Wang","given":"Zhongfang"},{"family":"Xie","given":"Min"},{"family":"Shi","given":"Zhe"},{"family":"Tang","given":"Zhiqiang"},{"family":"Li","given":"Xiaohe Xiaochen"},{"family":"Li","given":"Xiaohe Xiaochen"},{"family":"Lei","given":"Chunliang"},{"family":"Li","given":"Yimin"},{"family":"Ni","given":"Zhengyi"},{"family":"Hu","given":"Yu"},{"family":"Liu","given":"Xiaoqing"},{"family":"Yin","given":"Wenguang"},{"family":"Cheng","given":"Linling"},{"family":"Ye","given":"Feng"},{"family":"Peng","given":"Jieqi"},{"family":"Huang","given":"Lingmei"},{"family":"Tian","given":"Jia"},{"family":"Zhang","given":"Lingjuan"}],"issued":{"date-parts":[["2020"]]}}}],"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49</w:t>
            </w:r>
            <w:r w:rsidRPr="00E14556">
              <w:rPr>
                <w:rFonts w:ascii="Arial" w:hAnsi="Arial" w:cs="Arial"/>
                <w:sz w:val="16"/>
                <w:szCs w:val="16"/>
              </w:rPr>
              <w:fldChar w:fldCharType="end"/>
            </w:r>
          </w:p>
        </w:tc>
        <w:tc>
          <w:tcPr>
            <w:tcW w:w="1276" w:type="dxa"/>
            <w:vAlign w:val="center"/>
          </w:tcPr>
          <w:p w14:paraId="22B082DF" w14:textId="547655A3"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Retrospective observational</w:t>
            </w:r>
          </w:p>
        </w:tc>
        <w:tc>
          <w:tcPr>
            <w:tcW w:w="850" w:type="dxa"/>
            <w:vAlign w:val="center"/>
          </w:tcPr>
          <w:p w14:paraId="68997136" w14:textId="2B9F6422"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China</w:t>
            </w:r>
          </w:p>
        </w:tc>
        <w:tc>
          <w:tcPr>
            <w:tcW w:w="851" w:type="dxa"/>
            <w:vAlign w:val="center"/>
          </w:tcPr>
          <w:p w14:paraId="61991A67" w14:textId="2A021F8B"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443</w:t>
            </w:r>
          </w:p>
        </w:tc>
        <w:tc>
          <w:tcPr>
            <w:tcW w:w="708" w:type="dxa"/>
            <w:vAlign w:val="center"/>
          </w:tcPr>
          <w:p w14:paraId="4996CFF0" w14:textId="36BC6A02"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NR</w:t>
            </w:r>
          </w:p>
        </w:tc>
        <w:tc>
          <w:tcPr>
            <w:tcW w:w="1134" w:type="dxa"/>
            <w:vAlign w:val="center"/>
          </w:tcPr>
          <w:p w14:paraId="39B400F5" w14:textId="5D0CBEE7"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NR</w:t>
            </w:r>
          </w:p>
        </w:tc>
        <w:tc>
          <w:tcPr>
            <w:tcW w:w="1134" w:type="dxa"/>
            <w:vAlign w:val="center"/>
          </w:tcPr>
          <w:p w14:paraId="0616EBDB" w14:textId="19C16353"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ICU admission risk</w:t>
            </w:r>
          </w:p>
        </w:tc>
        <w:tc>
          <w:tcPr>
            <w:tcW w:w="1134" w:type="dxa"/>
            <w:vAlign w:val="center"/>
          </w:tcPr>
          <w:p w14:paraId="3862EF6D" w14:textId="4F6819B7"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4687EB49" w14:textId="2937E83F"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21486DD7" w14:textId="77777777"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NR</w:t>
            </w:r>
          </w:p>
          <w:p w14:paraId="675A1C52" w14:textId="1FEEA54E" w:rsidR="007925DC" w:rsidRPr="00E14556" w:rsidRDefault="007925DC" w:rsidP="000313BA">
            <w:pPr>
              <w:spacing w:line="360" w:lineRule="auto"/>
              <w:jc w:val="center"/>
              <w:rPr>
                <w:rFonts w:ascii="Arial" w:hAnsi="Arial" w:cs="Arial"/>
                <w:sz w:val="16"/>
                <w:szCs w:val="16"/>
              </w:rPr>
            </w:pPr>
          </w:p>
        </w:tc>
        <w:tc>
          <w:tcPr>
            <w:tcW w:w="2126" w:type="dxa"/>
          </w:tcPr>
          <w:p w14:paraId="1B70FF08" w14:textId="74225BA3" w:rsidR="001F28D2" w:rsidRPr="00E14556" w:rsidRDefault="001F28D2" w:rsidP="00BC5E80">
            <w:pPr>
              <w:spacing w:line="360" w:lineRule="auto"/>
              <w:jc w:val="center"/>
              <w:rPr>
                <w:rFonts w:ascii="Arial" w:hAnsi="Arial" w:cs="Arial"/>
                <w:color w:val="000000"/>
                <w:sz w:val="16"/>
                <w:szCs w:val="16"/>
              </w:rPr>
            </w:pPr>
            <w:r w:rsidRPr="00E14556">
              <w:rPr>
                <w:rFonts w:ascii="Arial" w:hAnsi="Arial" w:cs="Arial"/>
                <w:color w:val="000000"/>
                <w:sz w:val="16"/>
                <w:szCs w:val="16"/>
              </w:rPr>
              <w:t>Age, sex, smoking status, diabetes, hypertension, coronary heart disease, cerebrovascular diseases, hepatitis B infection, cancer, chronic renal diseases, immunodeficiency.</w:t>
            </w:r>
          </w:p>
        </w:tc>
        <w:tc>
          <w:tcPr>
            <w:tcW w:w="1276" w:type="dxa"/>
            <w:vAlign w:val="center"/>
          </w:tcPr>
          <w:p w14:paraId="06FD569A" w14:textId="1180F62E"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4F8D3D4D" w14:textId="591E75AB" w:rsidR="007925DC" w:rsidRPr="00E14556" w:rsidRDefault="00BC5E80" w:rsidP="000313B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FB350A" w:rsidRPr="00E14556" w14:paraId="0E8531BF" w14:textId="77777777" w:rsidTr="003E049A">
        <w:tc>
          <w:tcPr>
            <w:tcW w:w="846" w:type="dxa"/>
            <w:vAlign w:val="center"/>
          </w:tcPr>
          <w:p w14:paraId="3A93F6C8" w14:textId="3661257C"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Yoshida et al.</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{"citationID":"SBq5F2Zf","properties":{"formattedCitation":"\\super 71\\nosupersub{}","plainCitation":"71","noteIndex":0},"citationItems":[{"id":8068,"uris":["http://zotero.org/users/7696217/items/DZDMQXCN"],"uri":["http://zotero.org/users/7696217/items/DZDMQXCN"],"itemData":{"id":8068,"type":"article-journal","container-title":"Biology of sex Differences","ISSN":"2042-6410","issue":"1","journalAbbreviation":"Biology of sex Differences","note":"publisher: BioMed Central","page":"1-11","title":"Clinical characteristics and outcomes in women and men hospitalized for coronavirus disease 2019 in New Orleans","volume":"12","author":[{"family":"Yoshida","given":"Yilin"},{"family":"Gillet","given":"Scott A"},{"family":"Brown","given":"Margo I"},{"family":"Zu","given":"Yuanhao"},{"family":"Wilson","given":"Sarah M"},{"family":"Ahmed","given":"Sabreen J"},{"family":"Tirumalasetty","given":"Saritha"},{"family":"Lovre","given":"Dragana"},{"family":"Krousel-Wood","given":"Marie"},{"family":"Denson","given":"Joshua L"}],"issued":{"date-parts":[["2021"]]}}}],"schema":"https://github.com/citation-style-language/schema/raw/master/csl-citation.json"}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71</w:t>
            </w:r>
            <w:r w:rsidRPr="00E14556">
              <w:rPr>
                <w:rFonts w:ascii="Arial" w:hAnsi="Arial" w:cs="Arial"/>
                <w:sz w:val="16"/>
                <w:szCs w:val="16"/>
              </w:rPr>
              <w:fldChar w:fldCharType="end"/>
            </w:r>
          </w:p>
        </w:tc>
        <w:tc>
          <w:tcPr>
            <w:tcW w:w="1276" w:type="dxa"/>
            <w:vAlign w:val="center"/>
          </w:tcPr>
          <w:p w14:paraId="596F3CC8" w14:textId="7EE4A092"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Case-series</w:t>
            </w:r>
          </w:p>
        </w:tc>
        <w:tc>
          <w:tcPr>
            <w:tcW w:w="850" w:type="dxa"/>
            <w:vAlign w:val="center"/>
          </w:tcPr>
          <w:p w14:paraId="1B7BB49A" w14:textId="23F0F68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USA</w:t>
            </w:r>
          </w:p>
        </w:tc>
        <w:tc>
          <w:tcPr>
            <w:tcW w:w="851" w:type="dxa"/>
            <w:vAlign w:val="center"/>
          </w:tcPr>
          <w:p w14:paraId="73CC39A8" w14:textId="6E2E6BB0"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776</w:t>
            </w:r>
          </w:p>
        </w:tc>
        <w:tc>
          <w:tcPr>
            <w:tcW w:w="708" w:type="dxa"/>
            <w:vAlign w:val="center"/>
          </w:tcPr>
          <w:p w14:paraId="05E62631" w14:textId="7777777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60.5</w:t>
            </w:r>
          </w:p>
          <w:p w14:paraId="7CCCC755" w14:textId="6953E4F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(16.1)</w:t>
            </w:r>
          </w:p>
        </w:tc>
        <w:tc>
          <w:tcPr>
            <w:tcW w:w="1134" w:type="dxa"/>
            <w:vAlign w:val="center"/>
          </w:tcPr>
          <w:p w14:paraId="5707F7E5" w14:textId="5283B64A"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NR</w:t>
            </w:r>
          </w:p>
        </w:tc>
        <w:tc>
          <w:tcPr>
            <w:tcW w:w="1134" w:type="dxa"/>
            <w:vAlign w:val="center"/>
          </w:tcPr>
          <w:p w14:paraId="67BDFB4F" w14:textId="21F51791"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ICU admission risk; mortality risk</w:t>
            </w:r>
          </w:p>
        </w:tc>
        <w:tc>
          <w:tcPr>
            <w:tcW w:w="1134" w:type="dxa"/>
            <w:vAlign w:val="center"/>
          </w:tcPr>
          <w:p w14:paraId="7E5EEDD9" w14:textId="5295D19E"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COPD</w:t>
            </w:r>
          </w:p>
        </w:tc>
        <w:tc>
          <w:tcPr>
            <w:tcW w:w="1560" w:type="dxa"/>
            <w:vAlign w:val="center"/>
          </w:tcPr>
          <w:p w14:paraId="1AD78A1B" w14:textId="5897803A"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w:t>
            </w:r>
          </w:p>
        </w:tc>
        <w:tc>
          <w:tcPr>
            <w:tcW w:w="1417" w:type="dxa"/>
            <w:vAlign w:val="center"/>
          </w:tcPr>
          <w:p w14:paraId="59D9F36A" w14:textId="471F0524" w:rsidR="00FB350A" w:rsidRPr="00E14556" w:rsidRDefault="00FB350A" w:rsidP="00FB350A">
            <w:pPr>
              <w:spacing w:line="360" w:lineRule="auto"/>
              <w:jc w:val="center"/>
              <w:rPr>
                <w:rFonts w:ascii="Arial" w:hAnsi="Arial" w:cs="Arial"/>
                <w:sz w:val="16"/>
                <w:szCs w:val="16"/>
              </w:rPr>
            </w:pPr>
            <w:r w:rsidRPr="00E14556">
              <w:rPr>
                <w:rFonts w:ascii="Arial" w:hAnsi="Arial" w:cs="Arial"/>
                <w:sz w:val="16"/>
                <w:szCs w:val="16"/>
              </w:rPr>
              <w:t>NR</w:t>
            </w:r>
          </w:p>
        </w:tc>
        <w:tc>
          <w:tcPr>
            <w:tcW w:w="2126" w:type="dxa"/>
            <w:vAlign w:val="center"/>
          </w:tcPr>
          <w:p w14:paraId="195C1FE6" w14:textId="0C150847"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Age, sex, hospital site, and the Charleston Comorbidity Index</w:t>
            </w:r>
          </w:p>
        </w:tc>
        <w:tc>
          <w:tcPr>
            <w:tcW w:w="1276" w:type="dxa"/>
            <w:vAlign w:val="center"/>
          </w:tcPr>
          <w:p w14:paraId="7E406DBA" w14:textId="1DEB493D" w:rsidR="00FB350A" w:rsidRPr="00E14556" w:rsidRDefault="00FB350A"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Reported – none declared</w:t>
            </w:r>
          </w:p>
        </w:tc>
        <w:tc>
          <w:tcPr>
            <w:tcW w:w="992" w:type="dxa"/>
            <w:vAlign w:val="center"/>
          </w:tcPr>
          <w:p w14:paraId="08BE7B19" w14:textId="1E19E974" w:rsidR="00FB350A" w:rsidRPr="00E14556" w:rsidRDefault="00072ED9" w:rsidP="00FB350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r w:rsidR="007925DC" w:rsidRPr="00E14556" w14:paraId="1D93FA2F" w14:textId="3B0D7AD7" w:rsidTr="00BB6EE6">
        <w:tc>
          <w:tcPr>
            <w:tcW w:w="846" w:type="dxa"/>
            <w:vAlign w:val="center"/>
          </w:tcPr>
          <w:p w14:paraId="021FC6CE" w14:textId="6CF10006" w:rsidR="007925DC" w:rsidRPr="00E14556" w:rsidRDefault="00BC5E80" w:rsidP="000313BA">
            <w:pPr>
              <w:spacing w:line="360" w:lineRule="auto"/>
              <w:jc w:val="center"/>
              <w:rPr>
                <w:rFonts w:ascii="Arial" w:hAnsi="Arial" w:cs="Arial"/>
                <w:sz w:val="16"/>
                <w:szCs w:val="16"/>
              </w:rPr>
            </w:pPr>
            <w:r w:rsidRPr="00E14556">
              <w:rPr>
                <w:rFonts w:ascii="Arial" w:hAnsi="Arial" w:cs="Arial"/>
                <w:sz w:val="16"/>
                <w:szCs w:val="16"/>
              </w:rPr>
              <w:lastRenderedPageBreak/>
              <w:t xml:space="preserve">Zhu et al. </w:t>
            </w:r>
            <w:r w:rsidRPr="00E14556">
              <w:rPr>
                <w:rFonts w:ascii="Arial" w:hAnsi="Arial" w:cs="Arial"/>
                <w:sz w:val="16"/>
                <w:szCs w:val="16"/>
              </w:rPr>
              <w:fldChar w:fldCharType="begin"/>
            </w:r>
            <w:r w:rsidR="002C7E5F" w:rsidRPr="00E14556">
              <w:rPr>
                <w:rFonts w:ascii="Arial" w:hAnsi="Arial" w:cs="Arial"/>
                <w:sz w:val="16"/>
                <w:szCs w:val="16"/>
              </w:rPr>
              <w:instrText xml:space="preserve"> ADDIN ZOTERO_ITEM CSL_CITATION {"citationID":"N2fEOLJ9","properties":{"formattedCitation":"\\super 50\\nosupersub{}","plainCitation":"50","noteIndex":0},"citationItems":[{"id":4631,"uris":["http://zotero.org/users/7696217/items/G8NQ6HQY"],"uri":["http://zotero.org/users/7696217/items/G8NQ6HQY"],"itemData":{"id":4631,"type":"article-journal","container-title":"Journal of Allergy and Clinical Immunology","ISSN":"0091-6749","issue":"2","journalAbbreviation":"Journal of Allergy and Clinical Immunology","note":"publisher: Elsevier","page":"327-329","title":"Association of asthma and its genetic predisposition with the risk of severe COVID-19","volume":"146","author":[{"family":"Zhu","given":"Zhaozhong"},{"family":"Hasegawa","given":"Kohei"},{"family":"Ma","given":"Baoshan"},{"family":"Fujiogi","given":"Michimasa"},{"family":"Camargo Jr","given":"Carlos A"},{"family":"Liang","given":"Liming"}],"issued":{"date-parts":[["2020"]]}},"locator":"-19"}],"schema":"https://github.com/citation-style-language/schema/raw/master/csl-citation.json"} </w:instrText>
            </w:r>
            <w:r w:rsidRPr="00E14556">
              <w:rPr>
                <w:rFonts w:ascii="Arial" w:hAnsi="Arial" w:cs="Arial"/>
                <w:sz w:val="16"/>
                <w:szCs w:val="16"/>
              </w:rPr>
              <w:fldChar w:fldCharType="separate"/>
            </w:r>
            <w:r w:rsidR="002C7E5F" w:rsidRPr="00E14556">
              <w:rPr>
                <w:rFonts w:ascii="Arial" w:hAnsi="Arial" w:cs="Arial"/>
                <w:sz w:val="16"/>
                <w:vertAlign w:val="superscript"/>
              </w:rPr>
              <w:t>50</w:t>
            </w:r>
            <w:r w:rsidRPr="00E14556">
              <w:rPr>
                <w:rFonts w:ascii="Arial" w:hAnsi="Arial" w:cs="Arial"/>
                <w:sz w:val="16"/>
                <w:szCs w:val="16"/>
              </w:rPr>
              <w:fldChar w:fldCharType="end"/>
            </w:r>
          </w:p>
        </w:tc>
        <w:tc>
          <w:tcPr>
            <w:tcW w:w="1276" w:type="dxa"/>
            <w:vAlign w:val="center"/>
          </w:tcPr>
          <w:p w14:paraId="181A7C45" w14:textId="31A087F6"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Cohort</w:t>
            </w:r>
          </w:p>
        </w:tc>
        <w:tc>
          <w:tcPr>
            <w:tcW w:w="850" w:type="dxa"/>
            <w:vAlign w:val="center"/>
          </w:tcPr>
          <w:p w14:paraId="4B1E15B8" w14:textId="0E7C7A07"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UK</w:t>
            </w:r>
          </w:p>
        </w:tc>
        <w:tc>
          <w:tcPr>
            <w:tcW w:w="851" w:type="dxa"/>
            <w:vAlign w:val="center"/>
          </w:tcPr>
          <w:p w14:paraId="5C341C98" w14:textId="4645D0E2"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492768</w:t>
            </w:r>
          </w:p>
        </w:tc>
        <w:tc>
          <w:tcPr>
            <w:tcW w:w="708" w:type="dxa"/>
            <w:vAlign w:val="center"/>
          </w:tcPr>
          <w:p w14:paraId="5639CA82" w14:textId="52BC2E53" w:rsidR="007925DC" w:rsidRPr="00E14556" w:rsidRDefault="007925DC" w:rsidP="000313BA">
            <w:pPr>
              <w:spacing w:line="360" w:lineRule="auto"/>
              <w:jc w:val="center"/>
              <w:rPr>
                <w:rFonts w:ascii="Arial" w:hAnsi="Arial" w:cs="Arial"/>
                <w:color w:val="000000" w:themeColor="text1"/>
                <w:sz w:val="16"/>
                <w:szCs w:val="16"/>
              </w:rPr>
            </w:pPr>
            <w:r w:rsidRPr="00E14556">
              <w:rPr>
                <w:rFonts w:ascii="Arial" w:hAnsi="Arial" w:cs="Arial"/>
                <w:color w:val="000000" w:themeColor="text1"/>
                <w:sz w:val="16"/>
                <w:szCs w:val="16"/>
              </w:rPr>
              <w:t>NR</w:t>
            </w:r>
          </w:p>
        </w:tc>
        <w:tc>
          <w:tcPr>
            <w:tcW w:w="1134" w:type="dxa"/>
            <w:vAlign w:val="center"/>
          </w:tcPr>
          <w:p w14:paraId="021ACE86" w14:textId="6A8F7DB3" w:rsidR="007925DC" w:rsidRPr="00E14556" w:rsidRDefault="007925DC" w:rsidP="000313BA">
            <w:pPr>
              <w:spacing w:line="360" w:lineRule="auto"/>
              <w:jc w:val="center"/>
              <w:rPr>
                <w:rFonts w:ascii="Arial" w:hAnsi="Arial" w:cs="Arial"/>
                <w:color w:val="000000" w:themeColor="text1"/>
                <w:sz w:val="16"/>
                <w:szCs w:val="16"/>
              </w:rPr>
            </w:pPr>
            <w:r w:rsidRPr="00E14556">
              <w:rPr>
                <w:rFonts w:ascii="Arial" w:hAnsi="Arial" w:cs="Arial"/>
                <w:color w:val="000000" w:themeColor="text1"/>
                <w:sz w:val="16"/>
                <w:szCs w:val="16"/>
              </w:rPr>
              <w:t>NR</w:t>
            </w:r>
          </w:p>
        </w:tc>
        <w:tc>
          <w:tcPr>
            <w:tcW w:w="1134" w:type="dxa"/>
            <w:vAlign w:val="center"/>
          </w:tcPr>
          <w:p w14:paraId="74BC4E00" w14:textId="3EA936EB"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Hospitalisation risk</w:t>
            </w:r>
          </w:p>
        </w:tc>
        <w:tc>
          <w:tcPr>
            <w:tcW w:w="1134" w:type="dxa"/>
            <w:vAlign w:val="center"/>
          </w:tcPr>
          <w:p w14:paraId="77093D66" w14:textId="04DF1DEB"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Asthma</w:t>
            </w:r>
          </w:p>
        </w:tc>
        <w:tc>
          <w:tcPr>
            <w:tcW w:w="1560" w:type="dxa"/>
            <w:vAlign w:val="center"/>
          </w:tcPr>
          <w:p w14:paraId="3885655F" w14:textId="467522AD"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Measurement of genetic asthma phenotypes</w:t>
            </w:r>
          </w:p>
        </w:tc>
        <w:tc>
          <w:tcPr>
            <w:tcW w:w="1417" w:type="dxa"/>
            <w:vAlign w:val="center"/>
          </w:tcPr>
          <w:p w14:paraId="708EB5F7" w14:textId="655C3E78" w:rsidR="007925DC" w:rsidRPr="00E14556" w:rsidRDefault="007925DC" w:rsidP="000313BA">
            <w:pPr>
              <w:spacing w:line="360" w:lineRule="auto"/>
              <w:jc w:val="center"/>
              <w:rPr>
                <w:rFonts w:ascii="Arial" w:hAnsi="Arial" w:cs="Arial"/>
                <w:sz w:val="16"/>
                <w:szCs w:val="16"/>
              </w:rPr>
            </w:pPr>
            <w:r w:rsidRPr="00E14556">
              <w:rPr>
                <w:rFonts w:ascii="Arial" w:hAnsi="Arial" w:cs="Arial"/>
                <w:sz w:val="16"/>
                <w:szCs w:val="16"/>
              </w:rPr>
              <w:t>-</w:t>
            </w:r>
          </w:p>
        </w:tc>
        <w:tc>
          <w:tcPr>
            <w:tcW w:w="2126" w:type="dxa"/>
          </w:tcPr>
          <w:p w14:paraId="66BDE16D" w14:textId="47FA262C" w:rsidR="00F966CB" w:rsidRPr="00E14556" w:rsidRDefault="00F966CB" w:rsidP="00BC5E80">
            <w:pPr>
              <w:spacing w:line="360" w:lineRule="auto"/>
              <w:jc w:val="center"/>
              <w:rPr>
                <w:rFonts w:ascii="Arial" w:hAnsi="Arial" w:cs="Arial"/>
                <w:color w:val="000000"/>
                <w:sz w:val="16"/>
                <w:szCs w:val="16"/>
              </w:rPr>
            </w:pPr>
            <w:r w:rsidRPr="00E14556">
              <w:rPr>
                <w:rFonts w:ascii="Arial" w:hAnsi="Arial" w:cs="Arial"/>
                <w:color w:val="000000"/>
                <w:sz w:val="16"/>
                <w:szCs w:val="16"/>
              </w:rPr>
              <w:t>Age, sex, race/ethnicity, and BMI</w:t>
            </w:r>
          </w:p>
        </w:tc>
        <w:tc>
          <w:tcPr>
            <w:tcW w:w="1276" w:type="dxa"/>
            <w:vAlign w:val="center"/>
          </w:tcPr>
          <w:p w14:paraId="2DE7B75F" w14:textId="5D1F8E5A" w:rsidR="007925DC" w:rsidRPr="00E14556" w:rsidRDefault="007925DC" w:rsidP="000313BA">
            <w:pPr>
              <w:spacing w:line="360" w:lineRule="auto"/>
              <w:jc w:val="center"/>
              <w:rPr>
                <w:rFonts w:ascii="Arial" w:hAnsi="Arial" w:cs="Arial"/>
                <w:sz w:val="16"/>
                <w:szCs w:val="16"/>
              </w:rPr>
            </w:pPr>
            <w:r w:rsidRPr="00E14556">
              <w:rPr>
                <w:rFonts w:ascii="Arial" w:hAnsi="Arial" w:cs="Arial"/>
                <w:color w:val="000000"/>
                <w:sz w:val="16"/>
                <w:szCs w:val="16"/>
              </w:rPr>
              <w:t>Reported - none declared</w:t>
            </w:r>
          </w:p>
        </w:tc>
        <w:tc>
          <w:tcPr>
            <w:tcW w:w="992" w:type="dxa"/>
            <w:vAlign w:val="center"/>
          </w:tcPr>
          <w:p w14:paraId="30100829" w14:textId="3A99D858" w:rsidR="007925DC" w:rsidRPr="00E14556" w:rsidRDefault="00BC5E80" w:rsidP="000313BA">
            <w:pPr>
              <w:spacing w:line="360" w:lineRule="auto"/>
              <w:jc w:val="center"/>
              <w:rPr>
                <w:rFonts w:ascii="Arial" w:hAnsi="Arial" w:cs="Arial"/>
                <w:color w:val="000000"/>
                <w:sz w:val="16"/>
                <w:szCs w:val="16"/>
              </w:rPr>
            </w:pPr>
            <w:r w:rsidRPr="00E14556">
              <w:rPr>
                <w:rFonts w:ascii="Arial" w:hAnsi="Arial" w:cs="Arial"/>
                <w:color w:val="000000"/>
                <w:sz w:val="16"/>
                <w:szCs w:val="16"/>
              </w:rPr>
              <w:t>Low</w:t>
            </w:r>
          </w:p>
        </w:tc>
      </w:tr>
    </w:tbl>
    <w:p w14:paraId="02DD2AD2" w14:textId="77777777" w:rsidR="00C137D9" w:rsidRPr="00E14556" w:rsidRDefault="00C137D9" w:rsidP="00515C4E">
      <w:pPr>
        <w:spacing w:line="360" w:lineRule="auto"/>
        <w:jc w:val="both"/>
        <w:rPr>
          <w:rFonts w:ascii="Arial" w:hAnsi="Arial" w:cs="Arial"/>
        </w:rPr>
      </w:pPr>
    </w:p>
    <w:p w14:paraId="6BE0C866" w14:textId="77777777" w:rsidR="00C137D9" w:rsidRPr="00E14556" w:rsidRDefault="00C137D9" w:rsidP="00515C4E">
      <w:pPr>
        <w:spacing w:line="360" w:lineRule="auto"/>
        <w:jc w:val="both"/>
        <w:rPr>
          <w:rFonts w:ascii="Arial" w:hAnsi="Arial" w:cs="Arial"/>
        </w:rPr>
      </w:pPr>
    </w:p>
    <w:p w14:paraId="0063CEB0" w14:textId="77777777" w:rsidR="00587ECF" w:rsidRPr="00E14556" w:rsidRDefault="00587ECF" w:rsidP="00515C4E">
      <w:pPr>
        <w:spacing w:line="360" w:lineRule="auto"/>
        <w:jc w:val="both"/>
        <w:rPr>
          <w:rFonts w:ascii="Arial" w:hAnsi="Arial" w:cs="Arial"/>
        </w:rPr>
        <w:sectPr w:rsidR="00587ECF" w:rsidRPr="00E14556" w:rsidSect="00D42922">
          <w:pgSz w:w="16838" w:h="11906" w:orient="landscape"/>
          <w:pgMar w:top="1440" w:right="1440" w:bottom="1440" w:left="1440" w:header="708" w:footer="708" w:gutter="0"/>
          <w:cols w:space="708"/>
          <w:docGrid w:linePitch="360"/>
        </w:sectPr>
      </w:pPr>
    </w:p>
    <w:p w14:paraId="3137EE8B" w14:textId="68D7CA14" w:rsidR="00EA17BA" w:rsidRPr="00E14556" w:rsidRDefault="00EA17BA" w:rsidP="00515C4E">
      <w:pPr>
        <w:spacing w:line="360" w:lineRule="auto"/>
        <w:jc w:val="both"/>
        <w:rPr>
          <w:rFonts w:ascii="Arial" w:hAnsi="Arial" w:cs="Arial"/>
        </w:rPr>
      </w:pPr>
      <w:proofErr w:type="spellStart"/>
      <w:r w:rsidRPr="00E14556">
        <w:rPr>
          <w:rFonts w:ascii="Arial" w:hAnsi="Arial" w:cs="Arial"/>
          <w:b/>
          <w:bCs/>
        </w:rPr>
        <w:lastRenderedPageBreak/>
        <w:t>Meta</w:t>
      </w:r>
      <w:r w:rsidR="00652082" w:rsidRPr="00E14556">
        <w:rPr>
          <w:rFonts w:ascii="Arial" w:hAnsi="Arial" w:cs="Arial"/>
          <w:b/>
          <w:bCs/>
        </w:rPr>
        <w:t>-</w:t>
      </w:r>
      <w:r w:rsidRPr="00E14556">
        <w:rPr>
          <w:rFonts w:ascii="Arial" w:hAnsi="Arial" w:cs="Arial"/>
          <w:b/>
          <w:bCs/>
        </w:rPr>
        <w:t>analysis</w:t>
      </w:r>
      <w:proofErr w:type="spellEnd"/>
      <w:r w:rsidRPr="00E14556">
        <w:rPr>
          <w:rFonts w:ascii="Arial" w:hAnsi="Arial" w:cs="Arial"/>
        </w:rPr>
        <w:t xml:space="preserve"> </w:t>
      </w:r>
    </w:p>
    <w:p w14:paraId="7034927C" w14:textId="77777777" w:rsidR="00C344CB" w:rsidRPr="00E14556" w:rsidRDefault="00C344CB" w:rsidP="00515C4E">
      <w:pPr>
        <w:spacing w:line="360" w:lineRule="auto"/>
        <w:jc w:val="both"/>
        <w:rPr>
          <w:rFonts w:ascii="Arial" w:hAnsi="Arial" w:cs="Arial"/>
        </w:rPr>
      </w:pPr>
    </w:p>
    <w:p w14:paraId="327CF396" w14:textId="77777777" w:rsidR="00051947" w:rsidRPr="00E14556" w:rsidRDefault="00EA17BA" w:rsidP="00515C4E">
      <w:pPr>
        <w:spacing w:line="360" w:lineRule="auto"/>
        <w:jc w:val="both"/>
        <w:rPr>
          <w:rFonts w:ascii="Arial" w:hAnsi="Arial" w:cs="Arial"/>
          <w:i/>
          <w:iCs/>
        </w:rPr>
      </w:pPr>
      <w:r w:rsidRPr="00E14556">
        <w:rPr>
          <w:rFonts w:ascii="Arial" w:hAnsi="Arial" w:cs="Arial"/>
          <w:i/>
          <w:iCs/>
        </w:rPr>
        <w:t>Risk of COVID-19 related hospitalisation</w:t>
      </w:r>
    </w:p>
    <w:p w14:paraId="0E8AE438" w14:textId="77777777" w:rsidR="007D2C93" w:rsidRPr="00E14556" w:rsidRDefault="007D2C93" w:rsidP="00515C4E">
      <w:pPr>
        <w:spacing w:line="360" w:lineRule="auto"/>
        <w:jc w:val="both"/>
        <w:rPr>
          <w:rFonts w:ascii="Arial" w:hAnsi="Arial" w:cs="Arial"/>
        </w:rPr>
      </w:pPr>
    </w:p>
    <w:p w14:paraId="1B348EF3" w14:textId="269878A5" w:rsidR="007D2C93" w:rsidRPr="00E14556" w:rsidRDefault="0044368E" w:rsidP="00FD6AEA">
      <w:pPr>
        <w:spacing w:line="360" w:lineRule="auto"/>
        <w:jc w:val="both"/>
        <w:rPr>
          <w:rFonts w:ascii="Arial" w:hAnsi="Arial" w:cs="Arial"/>
        </w:rPr>
      </w:pPr>
      <w:r w:rsidRPr="00E14556">
        <w:rPr>
          <w:rFonts w:ascii="Arial" w:hAnsi="Arial" w:cs="Arial"/>
        </w:rPr>
        <w:t>When</w:t>
      </w:r>
      <w:r w:rsidR="00381429" w:rsidRPr="00E14556">
        <w:rPr>
          <w:rFonts w:ascii="Arial" w:hAnsi="Arial" w:cs="Arial"/>
        </w:rPr>
        <w:t xml:space="preserve"> adjusted for one or more comorbidi</w:t>
      </w:r>
      <w:r w:rsidR="007B0C6E" w:rsidRPr="00E14556">
        <w:rPr>
          <w:rFonts w:ascii="Arial" w:hAnsi="Arial" w:cs="Arial"/>
        </w:rPr>
        <w:t>t</w:t>
      </w:r>
      <w:r w:rsidR="00381429" w:rsidRPr="00E14556">
        <w:rPr>
          <w:rFonts w:ascii="Arial" w:hAnsi="Arial" w:cs="Arial"/>
        </w:rPr>
        <w:t xml:space="preserve">y, the pooled </w:t>
      </w:r>
      <w:proofErr w:type="spellStart"/>
      <w:r w:rsidR="00445236" w:rsidRPr="00E14556">
        <w:rPr>
          <w:rFonts w:ascii="Arial" w:hAnsi="Arial" w:cs="Arial"/>
        </w:rPr>
        <w:t>a</w:t>
      </w:r>
      <w:r w:rsidR="00381429" w:rsidRPr="00E14556">
        <w:rPr>
          <w:rFonts w:ascii="Arial" w:hAnsi="Arial" w:cs="Arial"/>
        </w:rPr>
        <w:t>OR</w:t>
      </w:r>
      <w:proofErr w:type="spellEnd"/>
      <w:r w:rsidR="00381429" w:rsidRPr="00E14556">
        <w:rPr>
          <w:rFonts w:ascii="Arial" w:hAnsi="Arial" w:cs="Arial"/>
        </w:rPr>
        <w:t xml:space="preserve"> was </w:t>
      </w:r>
      <w:r w:rsidR="00FD6AEA" w:rsidRPr="00E14556">
        <w:rPr>
          <w:rFonts w:ascii="Arial" w:hAnsi="Arial" w:cs="Arial"/>
        </w:rPr>
        <w:t>0.</w:t>
      </w:r>
      <w:r w:rsidR="00D03715" w:rsidRPr="00E14556">
        <w:rPr>
          <w:rFonts w:ascii="Arial" w:hAnsi="Arial" w:cs="Arial"/>
        </w:rPr>
        <w:t>87</w:t>
      </w:r>
      <w:r w:rsidR="00FD6AEA" w:rsidRPr="00E14556">
        <w:rPr>
          <w:rFonts w:ascii="Arial" w:hAnsi="Arial" w:cs="Arial"/>
        </w:rPr>
        <w:t xml:space="preserve"> (95% CI 0.7</w:t>
      </w:r>
      <w:r w:rsidR="00890336" w:rsidRPr="00E14556">
        <w:rPr>
          <w:rFonts w:ascii="Arial" w:hAnsi="Arial" w:cs="Arial"/>
        </w:rPr>
        <w:t>3</w:t>
      </w:r>
      <w:r w:rsidR="00FD6AEA" w:rsidRPr="00E14556">
        <w:rPr>
          <w:rFonts w:ascii="Arial" w:hAnsi="Arial" w:cs="Arial"/>
        </w:rPr>
        <w:t>-1.0</w:t>
      </w:r>
      <w:r w:rsidR="00890336" w:rsidRPr="00E14556">
        <w:rPr>
          <w:rFonts w:ascii="Arial" w:hAnsi="Arial" w:cs="Arial"/>
        </w:rPr>
        <w:t>5</w:t>
      </w:r>
      <w:r w:rsidR="00FD6AEA" w:rsidRPr="00E14556">
        <w:rPr>
          <w:rFonts w:ascii="Arial" w:hAnsi="Arial" w:cs="Arial"/>
        </w:rPr>
        <w:t xml:space="preserve">; </w:t>
      </w:r>
      <w:r w:rsidR="00FD6AEA" w:rsidRPr="00E14556">
        <w:rPr>
          <w:rFonts w:ascii="Arial" w:hAnsi="Arial" w:cs="Arial"/>
          <w:i/>
          <w:iCs/>
        </w:rPr>
        <w:t>p</w:t>
      </w:r>
      <w:r w:rsidR="00FD6AEA" w:rsidRPr="00E14556">
        <w:rPr>
          <w:rFonts w:ascii="Arial" w:hAnsi="Arial" w:cs="Arial"/>
        </w:rPr>
        <w:t>=0.</w:t>
      </w:r>
      <w:r w:rsidR="00890336" w:rsidRPr="00E14556">
        <w:rPr>
          <w:rFonts w:ascii="Arial" w:hAnsi="Arial" w:cs="Arial"/>
        </w:rPr>
        <w:t>15</w:t>
      </w:r>
      <w:r w:rsidR="00FD6AEA" w:rsidRPr="00E14556">
        <w:rPr>
          <w:rFonts w:ascii="Arial" w:hAnsi="Arial" w:cs="Arial"/>
        </w:rPr>
        <w:t>; I</w:t>
      </w:r>
      <w:r w:rsidR="00FD6AEA" w:rsidRPr="00E14556">
        <w:rPr>
          <w:rFonts w:ascii="Arial" w:hAnsi="Arial" w:cs="Arial"/>
          <w:vertAlign w:val="superscript"/>
        </w:rPr>
        <w:t>2</w:t>
      </w:r>
      <w:r w:rsidR="00FD6AEA" w:rsidRPr="00E14556">
        <w:rPr>
          <w:rFonts w:ascii="Arial" w:hAnsi="Arial" w:cs="Arial"/>
        </w:rPr>
        <w:t>=85.</w:t>
      </w:r>
      <w:r w:rsidR="00890336" w:rsidRPr="00E14556">
        <w:rPr>
          <w:rFonts w:ascii="Arial" w:hAnsi="Arial" w:cs="Arial"/>
        </w:rPr>
        <w:t>36</w:t>
      </w:r>
      <w:r w:rsidR="00FD6AEA" w:rsidRPr="00E14556">
        <w:rPr>
          <w:rFonts w:ascii="Arial" w:hAnsi="Arial" w:cs="Arial"/>
        </w:rPr>
        <w:t>) for asthma and 1.3</w:t>
      </w:r>
      <w:r w:rsidR="00BA4715" w:rsidRPr="00E14556">
        <w:rPr>
          <w:rFonts w:ascii="Arial" w:hAnsi="Arial" w:cs="Arial"/>
        </w:rPr>
        <w:t>9</w:t>
      </w:r>
      <w:r w:rsidR="00FD6AEA" w:rsidRPr="00E14556">
        <w:rPr>
          <w:rFonts w:ascii="Arial" w:hAnsi="Arial" w:cs="Arial"/>
        </w:rPr>
        <w:t xml:space="preserve"> (95% CI 1.</w:t>
      </w:r>
      <w:r w:rsidR="00BA4715" w:rsidRPr="00E14556">
        <w:rPr>
          <w:rFonts w:ascii="Arial" w:hAnsi="Arial" w:cs="Arial"/>
        </w:rPr>
        <w:t>31</w:t>
      </w:r>
      <w:r w:rsidR="00FD6AEA" w:rsidRPr="00E14556">
        <w:rPr>
          <w:rFonts w:ascii="Arial" w:hAnsi="Arial" w:cs="Arial"/>
        </w:rPr>
        <w:t>-1.4</w:t>
      </w:r>
      <w:r w:rsidR="00BA4715" w:rsidRPr="00E14556">
        <w:rPr>
          <w:rFonts w:ascii="Arial" w:hAnsi="Arial" w:cs="Arial"/>
        </w:rPr>
        <w:t>8</w:t>
      </w:r>
      <w:r w:rsidR="00515CAB" w:rsidRPr="00E14556">
        <w:rPr>
          <w:rFonts w:ascii="Arial" w:hAnsi="Arial" w:cs="Arial"/>
        </w:rPr>
        <w:t xml:space="preserve">; </w:t>
      </w:r>
      <w:r w:rsidR="00515CAB" w:rsidRPr="00E14556">
        <w:rPr>
          <w:rFonts w:ascii="Arial" w:hAnsi="Arial" w:cs="Arial"/>
          <w:i/>
          <w:iCs/>
        </w:rPr>
        <w:t>p</w:t>
      </w:r>
      <w:r w:rsidR="00515CAB" w:rsidRPr="00E14556">
        <w:rPr>
          <w:rFonts w:ascii="Arial" w:hAnsi="Arial" w:cs="Arial"/>
        </w:rPr>
        <w:t>=</w:t>
      </w:r>
      <w:r w:rsidR="00FD6AEA" w:rsidRPr="00E14556">
        <w:rPr>
          <w:rFonts w:ascii="Arial" w:hAnsi="Arial" w:cs="Arial"/>
        </w:rPr>
        <w:t>&lt;0.001</w:t>
      </w:r>
      <w:r w:rsidR="00515CAB" w:rsidRPr="00E14556">
        <w:rPr>
          <w:rFonts w:ascii="Arial" w:hAnsi="Arial" w:cs="Arial"/>
        </w:rPr>
        <w:t>; I</w:t>
      </w:r>
      <w:r w:rsidR="00515CAB" w:rsidRPr="00E14556">
        <w:rPr>
          <w:rFonts w:ascii="Arial" w:hAnsi="Arial" w:cs="Arial"/>
          <w:vertAlign w:val="superscript"/>
        </w:rPr>
        <w:t>2</w:t>
      </w:r>
      <w:r w:rsidR="00515CAB" w:rsidRPr="00E14556">
        <w:rPr>
          <w:rFonts w:ascii="Arial" w:hAnsi="Arial" w:cs="Arial"/>
        </w:rPr>
        <w:t>=</w:t>
      </w:r>
      <w:r w:rsidR="00BA4715" w:rsidRPr="00E14556">
        <w:rPr>
          <w:rFonts w:ascii="Arial" w:hAnsi="Arial" w:cs="Arial"/>
        </w:rPr>
        <w:t>4.24</w:t>
      </w:r>
      <w:r w:rsidR="00515CAB" w:rsidRPr="00E14556">
        <w:rPr>
          <w:rFonts w:ascii="Arial" w:hAnsi="Arial" w:cs="Arial"/>
        </w:rPr>
        <w:t>) for COPD</w:t>
      </w:r>
      <w:r w:rsidR="008C426B" w:rsidRPr="00E14556">
        <w:rPr>
          <w:rFonts w:ascii="Arial" w:hAnsi="Arial" w:cs="Arial"/>
        </w:rPr>
        <w:t xml:space="preserve"> (see </w:t>
      </w:r>
      <w:r w:rsidR="00680BC1" w:rsidRPr="00E14556">
        <w:rPr>
          <w:rFonts w:ascii="Arial" w:hAnsi="Arial" w:cs="Arial"/>
        </w:rPr>
        <w:t xml:space="preserve">Table 2 and </w:t>
      </w:r>
      <w:r w:rsidR="008C426B" w:rsidRPr="00E14556">
        <w:rPr>
          <w:rFonts w:ascii="Arial" w:hAnsi="Arial" w:cs="Arial"/>
        </w:rPr>
        <w:t>Figure 2)</w:t>
      </w:r>
      <w:r w:rsidR="00515CAB" w:rsidRPr="00E14556">
        <w:rPr>
          <w:rFonts w:ascii="Arial" w:hAnsi="Arial" w:cs="Arial"/>
        </w:rPr>
        <w:t xml:space="preserve">. </w:t>
      </w:r>
      <w:r w:rsidR="004319A9" w:rsidRPr="00E14556">
        <w:rPr>
          <w:rFonts w:ascii="Arial" w:hAnsi="Arial" w:cs="Arial"/>
        </w:rPr>
        <w:t>The sensitivity analysis found that</w:t>
      </w:r>
      <w:r w:rsidR="001E4058" w:rsidRPr="00E14556">
        <w:rPr>
          <w:rFonts w:ascii="Arial" w:hAnsi="Arial" w:cs="Arial"/>
        </w:rPr>
        <w:t xml:space="preserve"> </w:t>
      </w:r>
      <w:r w:rsidR="008A7087" w:rsidRPr="00E14556">
        <w:rPr>
          <w:rFonts w:ascii="Arial" w:hAnsi="Arial" w:cs="Arial"/>
        </w:rPr>
        <w:t>the removal of any one study did not significantly change the direction of results for either asthma or COPD</w:t>
      </w:r>
      <w:r w:rsidR="00D62F5D" w:rsidRPr="00E14556">
        <w:rPr>
          <w:rFonts w:ascii="Arial" w:hAnsi="Arial" w:cs="Arial"/>
        </w:rPr>
        <w:t xml:space="preserve">, </w:t>
      </w:r>
      <w:r w:rsidR="00024945" w:rsidRPr="00E14556">
        <w:rPr>
          <w:rFonts w:ascii="Arial" w:hAnsi="Arial" w:cs="Arial"/>
        </w:rPr>
        <w:t xml:space="preserve">(see Supplementary </w:t>
      </w:r>
      <w:r w:rsidR="00C67E18" w:rsidRPr="00E14556">
        <w:rPr>
          <w:rFonts w:ascii="Arial" w:hAnsi="Arial" w:cs="Arial"/>
        </w:rPr>
        <w:t>Figure</w:t>
      </w:r>
      <w:r w:rsidR="00E34CCC" w:rsidRPr="00E14556">
        <w:rPr>
          <w:rFonts w:ascii="Arial" w:hAnsi="Arial" w:cs="Arial"/>
        </w:rPr>
        <w:t>s</w:t>
      </w:r>
      <w:r w:rsidR="00C67E18" w:rsidRPr="00E14556">
        <w:rPr>
          <w:rFonts w:ascii="Arial" w:hAnsi="Arial" w:cs="Arial"/>
        </w:rPr>
        <w:t xml:space="preserve"> 1</w:t>
      </w:r>
      <w:r w:rsidR="00E34CCC" w:rsidRPr="00E14556">
        <w:rPr>
          <w:rFonts w:ascii="Arial" w:hAnsi="Arial" w:cs="Arial"/>
        </w:rPr>
        <w:t xml:space="preserve"> and 2</w:t>
      </w:r>
      <w:r w:rsidR="00024945" w:rsidRPr="00E14556">
        <w:rPr>
          <w:rFonts w:ascii="Arial" w:hAnsi="Arial" w:cs="Arial"/>
        </w:rPr>
        <w:t xml:space="preserve"> for </w:t>
      </w:r>
      <w:r w:rsidR="00561DB6" w:rsidRPr="00E14556">
        <w:rPr>
          <w:rFonts w:ascii="Arial" w:hAnsi="Arial" w:cs="Arial"/>
        </w:rPr>
        <w:t>full</w:t>
      </w:r>
      <w:r w:rsidR="00024945" w:rsidRPr="00E14556">
        <w:rPr>
          <w:rFonts w:ascii="Arial" w:hAnsi="Arial" w:cs="Arial"/>
        </w:rPr>
        <w:t xml:space="preserve"> details). </w:t>
      </w:r>
    </w:p>
    <w:p w14:paraId="27BCD1BF" w14:textId="77777777" w:rsidR="00620DCF" w:rsidRPr="00E14556" w:rsidRDefault="00620DCF" w:rsidP="00FD6AEA">
      <w:pPr>
        <w:spacing w:line="360" w:lineRule="auto"/>
        <w:jc w:val="both"/>
        <w:rPr>
          <w:rFonts w:ascii="Arial" w:hAnsi="Arial" w:cs="Arial"/>
        </w:rPr>
      </w:pPr>
    </w:p>
    <w:p w14:paraId="11C74915" w14:textId="77777777" w:rsidR="00620DCF" w:rsidRPr="00E14556" w:rsidRDefault="00620DCF" w:rsidP="00620DCF">
      <w:pPr>
        <w:spacing w:line="360" w:lineRule="auto"/>
        <w:jc w:val="both"/>
        <w:rPr>
          <w:rFonts w:ascii="Arial" w:hAnsi="Arial" w:cs="Arial"/>
          <w:i/>
          <w:iCs/>
        </w:rPr>
      </w:pPr>
      <w:r w:rsidRPr="00E14556">
        <w:rPr>
          <w:rFonts w:ascii="Arial" w:hAnsi="Arial" w:cs="Arial"/>
          <w:i/>
          <w:iCs/>
        </w:rPr>
        <w:t>Risk of COVID-19 related ICU admission</w:t>
      </w:r>
    </w:p>
    <w:p w14:paraId="254B630D" w14:textId="77777777" w:rsidR="00620DCF" w:rsidRPr="00E14556" w:rsidRDefault="00620DCF" w:rsidP="00620DCF">
      <w:pPr>
        <w:spacing w:line="360" w:lineRule="auto"/>
        <w:jc w:val="both"/>
        <w:rPr>
          <w:rFonts w:ascii="Arial" w:hAnsi="Arial" w:cs="Arial"/>
        </w:rPr>
      </w:pPr>
    </w:p>
    <w:p w14:paraId="14BD1301" w14:textId="684BB04D" w:rsidR="00620DCF" w:rsidRPr="00E14556" w:rsidRDefault="00445236" w:rsidP="00620DCF">
      <w:pPr>
        <w:spacing w:line="360" w:lineRule="auto"/>
        <w:jc w:val="both"/>
        <w:rPr>
          <w:rFonts w:ascii="Arial" w:hAnsi="Arial" w:cs="Arial"/>
        </w:rPr>
      </w:pPr>
      <w:r w:rsidRPr="00E14556">
        <w:rPr>
          <w:rFonts w:ascii="Arial" w:hAnsi="Arial" w:cs="Arial"/>
        </w:rPr>
        <w:t xml:space="preserve">When adjusted for one or more comorbidity, the pooled </w:t>
      </w:r>
      <w:proofErr w:type="spellStart"/>
      <w:r w:rsidRPr="00E14556">
        <w:rPr>
          <w:rFonts w:ascii="Arial" w:hAnsi="Arial" w:cs="Arial"/>
        </w:rPr>
        <w:t>aOR</w:t>
      </w:r>
      <w:proofErr w:type="spellEnd"/>
      <w:r w:rsidRPr="00E14556">
        <w:rPr>
          <w:rFonts w:ascii="Arial" w:hAnsi="Arial" w:cs="Arial"/>
        </w:rPr>
        <w:t xml:space="preserve"> </w:t>
      </w:r>
      <w:r w:rsidR="00620DCF" w:rsidRPr="00E14556">
        <w:rPr>
          <w:rFonts w:ascii="Arial" w:hAnsi="Arial" w:cs="Arial"/>
        </w:rPr>
        <w:t>was 0.</w:t>
      </w:r>
      <w:r w:rsidR="00A227B2" w:rsidRPr="00E14556">
        <w:rPr>
          <w:rFonts w:ascii="Arial" w:hAnsi="Arial" w:cs="Arial"/>
        </w:rPr>
        <w:t>75</w:t>
      </w:r>
      <w:r w:rsidR="00620DCF" w:rsidRPr="00E14556">
        <w:rPr>
          <w:rFonts w:ascii="Arial" w:hAnsi="Arial" w:cs="Arial"/>
        </w:rPr>
        <w:t xml:space="preserve"> (95% CI 0.</w:t>
      </w:r>
      <w:r w:rsidR="00A227B2" w:rsidRPr="00E14556">
        <w:rPr>
          <w:rFonts w:ascii="Arial" w:hAnsi="Arial" w:cs="Arial"/>
        </w:rPr>
        <w:t>55</w:t>
      </w:r>
      <w:r w:rsidR="00620DCF" w:rsidRPr="00E14556">
        <w:rPr>
          <w:rFonts w:ascii="Arial" w:hAnsi="Arial" w:cs="Arial"/>
        </w:rPr>
        <w:t>-1.0</w:t>
      </w:r>
      <w:r w:rsidR="00885847" w:rsidRPr="00E14556">
        <w:rPr>
          <w:rFonts w:ascii="Arial" w:hAnsi="Arial" w:cs="Arial"/>
        </w:rPr>
        <w:t>2</w:t>
      </w:r>
      <w:r w:rsidR="00620DCF" w:rsidRPr="00E14556">
        <w:rPr>
          <w:rFonts w:ascii="Arial" w:hAnsi="Arial" w:cs="Arial"/>
        </w:rPr>
        <w:t xml:space="preserve">; </w:t>
      </w:r>
      <w:r w:rsidR="00620DCF" w:rsidRPr="00E14556">
        <w:rPr>
          <w:rFonts w:ascii="Arial" w:hAnsi="Arial" w:cs="Arial"/>
          <w:i/>
          <w:iCs/>
        </w:rPr>
        <w:t>p</w:t>
      </w:r>
      <w:r w:rsidR="00620DCF" w:rsidRPr="00E14556">
        <w:rPr>
          <w:rFonts w:ascii="Arial" w:hAnsi="Arial" w:cs="Arial"/>
        </w:rPr>
        <w:t>=0</w:t>
      </w:r>
      <w:r w:rsidR="00885847" w:rsidRPr="00E14556">
        <w:rPr>
          <w:rFonts w:ascii="Arial" w:hAnsi="Arial" w:cs="Arial"/>
        </w:rPr>
        <w:t>.</w:t>
      </w:r>
      <w:r w:rsidR="009932CC" w:rsidRPr="00E14556">
        <w:rPr>
          <w:rFonts w:ascii="Arial" w:hAnsi="Arial" w:cs="Arial"/>
        </w:rPr>
        <w:t>0</w:t>
      </w:r>
      <w:r w:rsidR="00885847" w:rsidRPr="00E14556">
        <w:rPr>
          <w:rFonts w:ascii="Arial" w:hAnsi="Arial" w:cs="Arial"/>
        </w:rPr>
        <w:t>7</w:t>
      </w:r>
      <w:r w:rsidR="00620DCF" w:rsidRPr="00E14556">
        <w:rPr>
          <w:rFonts w:ascii="Arial" w:hAnsi="Arial" w:cs="Arial"/>
        </w:rPr>
        <w:t>; I</w:t>
      </w:r>
      <w:r w:rsidR="00620DCF" w:rsidRPr="00E14556">
        <w:rPr>
          <w:rFonts w:ascii="Arial" w:hAnsi="Arial" w:cs="Arial"/>
          <w:vertAlign w:val="superscript"/>
        </w:rPr>
        <w:t>2</w:t>
      </w:r>
      <w:r w:rsidR="00620DCF" w:rsidRPr="00E14556">
        <w:rPr>
          <w:rFonts w:ascii="Arial" w:hAnsi="Arial" w:cs="Arial"/>
        </w:rPr>
        <w:t>=</w:t>
      </w:r>
      <w:r w:rsidR="00885847" w:rsidRPr="00E14556">
        <w:rPr>
          <w:rFonts w:ascii="Arial" w:hAnsi="Arial" w:cs="Arial"/>
        </w:rPr>
        <w:t>87.20</w:t>
      </w:r>
      <w:r w:rsidR="00620DCF" w:rsidRPr="00E14556">
        <w:rPr>
          <w:rFonts w:ascii="Arial" w:hAnsi="Arial" w:cs="Arial"/>
        </w:rPr>
        <w:t>) for asthma and 1.</w:t>
      </w:r>
      <w:r w:rsidR="00304948" w:rsidRPr="00E14556">
        <w:rPr>
          <w:rFonts w:ascii="Arial" w:hAnsi="Arial" w:cs="Arial"/>
        </w:rPr>
        <w:t>34</w:t>
      </w:r>
      <w:r w:rsidR="00620DCF" w:rsidRPr="00E14556">
        <w:rPr>
          <w:rFonts w:ascii="Arial" w:hAnsi="Arial" w:cs="Arial"/>
        </w:rPr>
        <w:t xml:space="preserve"> (95% CI 1.</w:t>
      </w:r>
      <w:r w:rsidR="00304948" w:rsidRPr="00E14556">
        <w:rPr>
          <w:rFonts w:ascii="Arial" w:hAnsi="Arial" w:cs="Arial"/>
        </w:rPr>
        <w:t>14</w:t>
      </w:r>
      <w:r w:rsidR="00620DCF" w:rsidRPr="00E14556">
        <w:rPr>
          <w:rFonts w:ascii="Arial" w:hAnsi="Arial" w:cs="Arial"/>
        </w:rPr>
        <w:t>-1.</w:t>
      </w:r>
      <w:r w:rsidR="00304948" w:rsidRPr="00E14556">
        <w:rPr>
          <w:rFonts w:ascii="Arial" w:hAnsi="Arial" w:cs="Arial"/>
        </w:rPr>
        <w:t>57</w:t>
      </w:r>
      <w:r w:rsidR="00620DCF" w:rsidRPr="00E14556">
        <w:rPr>
          <w:rFonts w:ascii="Arial" w:hAnsi="Arial" w:cs="Arial"/>
        </w:rPr>
        <w:t xml:space="preserve">; </w:t>
      </w:r>
      <w:r w:rsidR="00620DCF" w:rsidRPr="00E14556">
        <w:rPr>
          <w:rFonts w:ascii="Arial" w:hAnsi="Arial" w:cs="Arial"/>
          <w:i/>
          <w:iCs/>
        </w:rPr>
        <w:t>p</w:t>
      </w:r>
      <w:r w:rsidR="00620DCF" w:rsidRPr="00E14556">
        <w:rPr>
          <w:rFonts w:ascii="Arial" w:hAnsi="Arial" w:cs="Arial"/>
        </w:rPr>
        <w:t>=</w:t>
      </w:r>
      <w:r w:rsidR="00304948" w:rsidRPr="00E14556">
        <w:rPr>
          <w:rFonts w:ascii="Arial" w:hAnsi="Arial" w:cs="Arial"/>
        </w:rPr>
        <w:t>&lt;</w:t>
      </w:r>
      <w:r w:rsidR="00620DCF" w:rsidRPr="00E14556">
        <w:rPr>
          <w:rFonts w:ascii="Arial" w:hAnsi="Arial" w:cs="Arial"/>
        </w:rPr>
        <w:t>0.0</w:t>
      </w:r>
      <w:r w:rsidR="00304948" w:rsidRPr="00E14556">
        <w:rPr>
          <w:rFonts w:ascii="Arial" w:hAnsi="Arial" w:cs="Arial"/>
        </w:rPr>
        <w:t>0</w:t>
      </w:r>
      <w:r w:rsidR="00620DCF" w:rsidRPr="00E14556">
        <w:rPr>
          <w:rFonts w:ascii="Arial" w:hAnsi="Arial" w:cs="Arial"/>
        </w:rPr>
        <w:t>1; I</w:t>
      </w:r>
      <w:r w:rsidR="00620DCF" w:rsidRPr="00E14556">
        <w:rPr>
          <w:rFonts w:ascii="Arial" w:hAnsi="Arial" w:cs="Arial"/>
          <w:vertAlign w:val="superscript"/>
        </w:rPr>
        <w:t>2</w:t>
      </w:r>
      <w:r w:rsidR="00620DCF" w:rsidRPr="00E14556">
        <w:rPr>
          <w:rFonts w:ascii="Arial" w:hAnsi="Arial" w:cs="Arial"/>
        </w:rPr>
        <w:t>=66.</w:t>
      </w:r>
      <w:r w:rsidR="00304948" w:rsidRPr="00E14556">
        <w:rPr>
          <w:rFonts w:ascii="Arial" w:hAnsi="Arial" w:cs="Arial"/>
        </w:rPr>
        <w:t>64</w:t>
      </w:r>
      <w:r w:rsidR="00620DCF" w:rsidRPr="00E14556">
        <w:rPr>
          <w:rFonts w:ascii="Arial" w:hAnsi="Arial" w:cs="Arial"/>
        </w:rPr>
        <w:t>) for COPD (see Table 2 and Figure 3).</w:t>
      </w:r>
      <w:r w:rsidR="00BC2C03" w:rsidRPr="00E14556">
        <w:rPr>
          <w:rFonts w:ascii="Arial" w:hAnsi="Arial" w:cs="Arial"/>
        </w:rPr>
        <w:t xml:space="preserve"> </w:t>
      </w:r>
      <w:r w:rsidR="00620DCF" w:rsidRPr="00E14556">
        <w:rPr>
          <w:rFonts w:ascii="Arial" w:hAnsi="Arial" w:cs="Arial"/>
        </w:rPr>
        <w:t xml:space="preserve">The sensitivity analysis found that for asthma the </w:t>
      </w:r>
      <w:proofErr w:type="spellStart"/>
      <w:r w:rsidR="00620DCF" w:rsidRPr="00E14556">
        <w:rPr>
          <w:rFonts w:ascii="Arial" w:hAnsi="Arial" w:cs="Arial"/>
        </w:rPr>
        <w:t>aOR</w:t>
      </w:r>
      <w:proofErr w:type="spellEnd"/>
      <w:r w:rsidR="00620DCF" w:rsidRPr="00E14556">
        <w:rPr>
          <w:rFonts w:ascii="Arial" w:hAnsi="Arial" w:cs="Arial"/>
        </w:rPr>
        <w:t xml:space="preserve"> became significant with the removal of one study </w:t>
      </w:r>
      <w:r w:rsidR="00620DCF" w:rsidRPr="00E14556">
        <w:rPr>
          <w:rFonts w:ascii="Arial" w:hAnsi="Arial" w:cs="Arial"/>
        </w:rPr>
        <w:fldChar w:fldCharType="begin"/>
      </w:r>
      <w:r w:rsidR="002C7E5F" w:rsidRPr="00E14556">
        <w:rPr>
          <w:rFonts w:ascii="Arial" w:hAnsi="Arial" w:cs="Arial"/>
        </w:rPr>
        <w:instrText xml:space="preserve"> ADDIN ZOTERO_ITEM CSL_CITATION {"citationID":"ell1fZMN","properties":{"formattedCitation":"\\super 46\\nosupersub{}","plainCitation":"46","noteIndex":0},"citationItems":[{"id":4630,"uris":["http://zotero.org/users/7696217/items/DI2VAEV2"],"uri":["http://zotero.org/users/7696217/items/DI2VAEV2"],"itemData":{"id":4630,"type":"article-journal","container-title":"Archives of medical research","ISSN":"0188-4409","issue":"7","journalAbbreviation":"Archives of medical research","note":"publisher: Elsevier","page":"683-689","title":"Increased risk of hospitalization and death in patients with COVID-19 and pre-existing noncommunicable diseases and modifiable risk factors in Mexico","volume":"51","author":[{"family":"Hernández-Galdamez","given":"Diego Rolando"},{"family":"González-Block","given":"Miguel Ángel"},{"family":"Romo-Dueñas","given":"Daniela Karola"},{"family":"Lima-Morales","given":"René"},{"family":"Hernández-Vicente","given":"Irma Alejandra"},{"family":"Lumbreras-Guzmán","given":"Marivel"},{"family":"Méndez-Hernández","given":"Pablo"}],"issued":{"date-parts":[["2020"]]}},"locator":"-"}],"schema":"https://github.com/citation-style-language/schema/raw/master/csl-citation.json"} </w:instrText>
      </w:r>
      <w:r w:rsidR="00620DCF" w:rsidRPr="00E14556">
        <w:rPr>
          <w:rFonts w:ascii="Arial" w:hAnsi="Arial" w:cs="Arial"/>
        </w:rPr>
        <w:fldChar w:fldCharType="separate"/>
      </w:r>
      <w:r w:rsidR="002C7E5F" w:rsidRPr="00E14556">
        <w:rPr>
          <w:rFonts w:ascii="Arial" w:hAnsi="Arial" w:cs="Arial"/>
          <w:vertAlign w:val="superscript"/>
        </w:rPr>
        <w:t>46</w:t>
      </w:r>
      <w:r w:rsidR="00620DCF" w:rsidRPr="00E14556">
        <w:rPr>
          <w:rFonts w:ascii="Arial" w:hAnsi="Arial" w:cs="Arial"/>
        </w:rPr>
        <w:fldChar w:fldCharType="end"/>
      </w:r>
      <w:r w:rsidR="00620DCF" w:rsidRPr="00E14556">
        <w:rPr>
          <w:rFonts w:ascii="Arial" w:hAnsi="Arial" w:cs="Arial"/>
        </w:rPr>
        <w:t xml:space="preserve"> (OR=0.</w:t>
      </w:r>
      <w:r w:rsidR="00AC66A1" w:rsidRPr="00E14556">
        <w:rPr>
          <w:rFonts w:ascii="Arial" w:hAnsi="Arial" w:cs="Arial"/>
        </w:rPr>
        <w:t>65</w:t>
      </w:r>
      <w:r w:rsidR="00620DCF" w:rsidRPr="00E14556">
        <w:rPr>
          <w:rFonts w:ascii="Arial" w:hAnsi="Arial" w:cs="Arial"/>
        </w:rPr>
        <w:t xml:space="preserve"> 95% CI 0.</w:t>
      </w:r>
      <w:r w:rsidR="00AC66A1" w:rsidRPr="00E14556">
        <w:rPr>
          <w:rFonts w:ascii="Arial" w:hAnsi="Arial" w:cs="Arial"/>
        </w:rPr>
        <w:t>44</w:t>
      </w:r>
      <w:r w:rsidR="00620DCF" w:rsidRPr="00E14556">
        <w:rPr>
          <w:rFonts w:ascii="Arial" w:hAnsi="Arial" w:cs="Arial"/>
        </w:rPr>
        <w:t>-0.</w:t>
      </w:r>
      <w:r w:rsidR="00AC66A1" w:rsidRPr="00E14556">
        <w:rPr>
          <w:rFonts w:ascii="Arial" w:hAnsi="Arial" w:cs="Arial"/>
        </w:rPr>
        <w:t>97</w:t>
      </w:r>
      <w:r w:rsidR="00620DCF" w:rsidRPr="00E14556">
        <w:rPr>
          <w:rFonts w:ascii="Arial" w:hAnsi="Arial" w:cs="Arial"/>
        </w:rPr>
        <w:t xml:space="preserve"> </w:t>
      </w:r>
      <w:r w:rsidR="00620DCF" w:rsidRPr="00E14556">
        <w:rPr>
          <w:rFonts w:ascii="Arial" w:hAnsi="Arial" w:cs="Arial"/>
          <w:i/>
          <w:iCs/>
        </w:rPr>
        <w:t>p</w:t>
      </w:r>
      <w:r w:rsidR="00620DCF" w:rsidRPr="00E14556">
        <w:rPr>
          <w:rFonts w:ascii="Arial" w:hAnsi="Arial" w:cs="Arial"/>
        </w:rPr>
        <w:t>=0.0</w:t>
      </w:r>
      <w:r w:rsidR="00983B24" w:rsidRPr="00E14556">
        <w:rPr>
          <w:rFonts w:ascii="Arial" w:hAnsi="Arial" w:cs="Arial"/>
        </w:rPr>
        <w:t>4</w:t>
      </w:r>
      <w:r w:rsidR="00620DCF" w:rsidRPr="00E14556">
        <w:rPr>
          <w:rFonts w:ascii="Arial" w:hAnsi="Arial" w:cs="Arial"/>
        </w:rPr>
        <w:t>)</w:t>
      </w:r>
      <w:r w:rsidR="00983B24" w:rsidRPr="00E14556">
        <w:rPr>
          <w:rFonts w:ascii="Arial" w:hAnsi="Arial" w:cs="Arial"/>
        </w:rPr>
        <w:t>.</w:t>
      </w:r>
      <w:r w:rsidR="00620DCF" w:rsidRPr="00E14556">
        <w:rPr>
          <w:rFonts w:ascii="Arial" w:hAnsi="Arial" w:cs="Arial"/>
        </w:rPr>
        <w:t xml:space="preserve"> </w:t>
      </w:r>
      <w:r w:rsidR="00983B24" w:rsidRPr="00E14556">
        <w:rPr>
          <w:rFonts w:ascii="Arial" w:hAnsi="Arial" w:cs="Arial"/>
        </w:rPr>
        <w:t>The removal of any one study did not significantly change the direction of results for COPD</w:t>
      </w:r>
      <w:r w:rsidR="00983B24" w:rsidRPr="00E14556" w:rsidDel="00983B24">
        <w:rPr>
          <w:rFonts w:ascii="Arial" w:hAnsi="Arial" w:cs="Arial"/>
        </w:rPr>
        <w:t xml:space="preserve"> </w:t>
      </w:r>
      <w:r w:rsidR="004D34E1" w:rsidRPr="00E14556">
        <w:rPr>
          <w:rFonts w:ascii="Arial" w:hAnsi="Arial" w:cs="Arial"/>
        </w:rPr>
        <w:t>(</w:t>
      </w:r>
      <w:r w:rsidR="00620DCF" w:rsidRPr="00E14556">
        <w:rPr>
          <w:rFonts w:ascii="Arial" w:hAnsi="Arial" w:cs="Arial"/>
        </w:rPr>
        <w:t xml:space="preserve">see </w:t>
      </w:r>
      <w:r w:rsidR="00C67E18" w:rsidRPr="00E14556">
        <w:rPr>
          <w:rFonts w:ascii="Arial" w:hAnsi="Arial" w:cs="Arial"/>
        </w:rPr>
        <w:t>Supplementary Figure</w:t>
      </w:r>
      <w:r w:rsidR="00E34CCC" w:rsidRPr="00E14556">
        <w:rPr>
          <w:rFonts w:ascii="Arial" w:hAnsi="Arial" w:cs="Arial"/>
        </w:rPr>
        <w:t>s</w:t>
      </w:r>
      <w:r w:rsidR="00C67E18" w:rsidRPr="00E14556">
        <w:rPr>
          <w:rFonts w:ascii="Arial" w:hAnsi="Arial" w:cs="Arial"/>
        </w:rPr>
        <w:t xml:space="preserve"> </w:t>
      </w:r>
      <w:r w:rsidR="00E34CCC" w:rsidRPr="00E14556">
        <w:rPr>
          <w:rFonts w:ascii="Arial" w:hAnsi="Arial" w:cs="Arial"/>
        </w:rPr>
        <w:t>3 and 4</w:t>
      </w:r>
      <w:r w:rsidR="00620DCF" w:rsidRPr="00E14556">
        <w:rPr>
          <w:rFonts w:ascii="Arial" w:hAnsi="Arial" w:cs="Arial"/>
        </w:rPr>
        <w:t xml:space="preserve"> for full details</w:t>
      </w:r>
      <w:r w:rsidR="004D34E1" w:rsidRPr="00E14556">
        <w:rPr>
          <w:rFonts w:ascii="Arial" w:hAnsi="Arial" w:cs="Arial"/>
        </w:rPr>
        <w:t>)</w:t>
      </w:r>
      <w:r w:rsidR="00620DCF" w:rsidRPr="00E14556">
        <w:rPr>
          <w:rFonts w:ascii="Arial" w:hAnsi="Arial" w:cs="Arial"/>
        </w:rPr>
        <w:t>.</w:t>
      </w:r>
    </w:p>
    <w:p w14:paraId="63DC2606" w14:textId="77777777" w:rsidR="00620DCF" w:rsidRPr="00E14556" w:rsidRDefault="00620DCF" w:rsidP="00620DCF">
      <w:pPr>
        <w:spacing w:line="360" w:lineRule="auto"/>
        <w:jc w:val="both"/>
        <w:rPr>
          <w:rFonts w:ascii="Arial" w:hAnsi="Arial" w:cs="Arial"/>
        </w:rPr>
      </w:pPr>
    </w:p>
    <w:p w14:paraId="0FABAF84" w14:textId="77777777" w:rsidR="00620DCF" w:rsidRPr="00E14556" w:rsidRDefault="00620DCF" w:rsidP="00620DCF">
      <w:pPr>
        <w:spacing w:line="360" w:lineRule="auto"/>
        <w:jc w:val="both"/>
        <w:rPr>
          <w:rFonts w:ascii="Arial" w:hAnsi="Arial" w:cs="Arial"/>
          <w:i/>
          <w:iCs/>
        </w:rPr>
      </w:pPr>
      <w:r w:rsidRPr="00E14556">
        <w:rPr>
          <w:rFonts w:ascii="Arial" w:hAnsi="Arial" w:cs="Arial"/>
          <w:i/>
          <w:iCs/>
        </w:rPr>
        <w:t>Risk of COVID-19 related mortality</w:t>
      </w:r>
    </w:p>
    <w:p w14:paraId="48790DAE" w14:textId="77777777" w:rsidR="00620DCF" w:rsidRPr="00E14556" w:rsidRDefault="00620DCF" w:rsidP="00620DCF">
      <w:pPr>
        <w:spacing w:line="360" w:lineRule="auto"/>
        <w:jc w:val="both"/>
        <w:rPr>
          <w:rFonts w:ascii="Arial" w:hAnsi="Arial" w:cs="Arial"/>
          <w:b/>
        </w:rPr>
      </w:pPr>
    </w:p>
    <w:p w14:paraId="19E9548E" w14:textId="5A7A253B" w:rsidR="003C75D0" w:rsidRPr="00E14556" w:rsidRDefault="004D34E1" w:rsidP="00FD6AEA">
      <w:pPr>
        <w:spacing w:line="360" w:lineRule="auto"/>
        <w:jc w:val="both"/>
        <w:rPr>
          <w:rFonts w:ascii="Arial" w:hAnsi="Arial" w:cs="Arial"/>
        </w:rPr>
      </w:pPr>
      <w:r w:rsidRPr="00E14556">
        <w:rPr>
          <w:rFonts w:ascii="Arial" w:hAnsi="Arial" w:cs="Arial"/>
        </w:rPr>
        <w:t xml:space="preserve">When adjusted for one or more comorbidity, the pooled </w:t>
      </w:r>
      <w:proofErr w:type="spellStart"/>
      <w:r w:rsidRPr="00E14556">
        <w:rPr>
          <w:rFonts w:ascii="Arial" w:hAnsi="Arial" w:cs="Arial"/>
        </w:rPr>
        <w:t>aOR</w:t>
      </w:r>
      <w:proofErr w:type="spellEnd"/>
      <w:r w:rsidRPr="00E14556">
        <w:rPr>
          <w:rFonts w:ascii="Arial" w:hAnsi="Arial" w:cs="Arial"/>
        </w:rPr>
        <w:t xml:space="preserve"> was </w:t>
      </w:r>
      <w:r w:rsidR="00620DCF" w:rsidRPr="00E14556">
        <w:rPr>
          <w:rFonts w:ascii="Arial" w:hAnsi="Arial" w:cs="Arial"/>
        </w:rPr>
        <w:t>0.8</w:t>
      </w:r>
      <w:r w:rsidR="00105218" w:rsidRPr="00E14556">
        <w:rPr>
          <w:rFonts w:ascii="Arial" w:hAnsi="Arial" w:cs="Arial"/>
        </w:rPr>
        <w:t>3</w:t>
      </w:r>
      <w:r w:rsidR="00620DCF" w:rsidRPr="00E14556">
        <w:rPr>
          <w:rFonts w:ascii="Arial" w:hAnsi="Arial" w:cs="Arial"/>
        </w:rPr>
        <w:t xml:space="preserve"> (95% CI 0.7</w:t>
      </w:r>
      <w:r w:rsidR="00105218" w:rsidRPr="00E14556">
        <w:rPr>
          <w:rFonts w:ascii="Arial" w:hAnsi="Arial" w:cs="Arial"/>
        </w:rPr>
        <w:t>1</w:t>
      </w:r>
      <w:r w:rsidR="00620DCF" w:rsidRPr="00E14556">
        <w:rPr>
          <w:rFonts w:ascii="Arial" w:hAnsi="Arial" w:cs="Arial"/>
        </w:rPr>
        <w:t>-</w:t>
      </w:r>
      <w:r w:rsidR="00105218" w:rsidRPr="00E14556">
        <w:rPr>
          <w:rFonts w:ascii="Arial" w:hAnsi="Arial" w:cs="Arial"/>
        </w:rPr>
        <w:t>0.96</w:t>
      </w:r>
      <w:r w:rsidR="00620DCF" w:rsidRPr="00E14556">
        <w:rPr>
          <w:rFonts w:ascii="Arial" w:hAnsi="Arial" w:cs="Arial"/>
        </w:rPr>
        <w:t xml:space="preserve">; </w:t>
      </w:r>
      <w:r w:rsidR="00620DCF" w:rsidRPr="00E14556">
        <w:rPr>
          <w:rFonts w:ascii="Arial" w:hAnsi="Arial" w:cs="Arial"/>
          <w:i/>
          <w:iCs/>
        </w:rPr>
        <w:t>p</w:t>
      </w:r>
      <w:r w:rsidR="00620DCF" w:rsidRPr="00E14556">
        <w:rPr>
          <w:rFonts w:ascii="Arial" w:hAnsi="Arial" w:cs="Arial"/>
        </w:rPr>
        <w:t>=0.0</w:t>
      </w:r>
      <w:r w:rsidR="00105218" w:rsidRPr="00E14556">
        <w:rPr>
          <w:rFonts w:ascii="Arial" w:hAnsi="Arial" w:cs="Arial"/>
        </w:rPr>
        <w:t>1</w:t>
      </w:r>
      <w:r w:rsidR="00620DCF" w:rsidRPr="00E14556">
        <w:rPr>
          <w:rFonts w:ascii="Arial" w:hAnsi="Arial" w:cs="Arial"/>
        </w:rPr>
        <w:t>; I</w:t>
      </w:r>
      <w:r w:rsidR="00620DCF" w:rsidRPr="00E14556">
        <w:rPr>
          <w:rFonts w:ascii="Arial" w:hAnsi="Arial" w:cs="Arial"/>
          <w:vertAlign w:val="superscript"/>
        </w:rPr>
        <w:t>2</w:t>
      </w:r>
      <w:r w:rsidR="00620DCF" w:rsidRPr="00E14556">
        <w:rPr>
          <w:rFonts w:ascii="Arial" w:hAnsi="Arial" w:cs="Arial"/>
        </w:rPr>
        <w:t>=</w:t>
      </w:r>
      <w:r w:rsidR="00105218" w:rsidRPr="00E14556">
        <w:rPr>
          <w:rFonts w:ascii="Arial" w:hAnsi="Arial" w:cs="Arial"/>
        </w:rPr>
        <w:t>61.48</w:t>
      </w:r>
      <w:r w:rsidR="00620DCF" w:rsidRPr="00E14556">
        <w:rPr>
          <w:rFonts w:ascii="Arial" w:hAnsi="Arial" w:cs="Arial"/>
        </w:rPr>
        <w:t>) for asthma and 1.2</w:t>
      </w:r>
      <w:r w:rsidR="006779FC" w:rsidRPr="00E14556">
        <w:rPr>
          <w:rFonts w:ascii="Arial" w:hAnsi="Arial" w:cs="Arial"/>
        </w:rPr>
        <w:t>8</w:t>
      </w:r>
      <w:r w:rsidR="00620DCF" w:rsidRPr="00E14556">
        <w:rPr>
          <w:rFonts w:ascii="Arial" w:hAnsi="Arial" w:cs="Arial"/>
        </w:rPr>
        <w:t xml:space="preserve"> (95% CI 1.</w:t>
      </w:r>
      <w:r w:rsidR="00C16032" w:rsidRPr="00E14556">
        <w:rPr>
          <w:rFonts w:ascii="Arial" w:hAnsi="Arial" w:cs="Arial"/>
        </w:rPr>
        <w:t>18</w:t>
      </w:r>
      <w:r w:rsidR="00620DCF" w:rsidRPr="00E14556">
        <w:rPr>
          <w:rFonts w:ascii="Arial" w:hAnsi="Arial" w:cs="Arial"/>
        </w:rPr>
        <w:t>-1.3</w:t>
      </w:r>
      <w:r w:rsidR="00C16032" w:rsidRPr="00E14556">
        <w:rPr>
          <w:rFonts w:ascii="Arial" w:hAnsi="Arial" w:cs="Arial"/>
        </w:rPr>
        <w:t>9</w:t>
      </w:r>
      <w:r w:rsidR="00620DCF" w:rsidRPr="00E14556">
        <w:rPr>
          <w:rFonts w:ascii="Arial" w:hAnsi="Arial" w:cs="Arial"/>
        </w:rPr>
        <w:t xml:space="preserve">; </w:t>
      </w:r>
      <w:r w:rsidR="00620DCF" w:rsidRPr="00E14556">
        <w:rPr>
          <w:rFonts w:ascii="Arial" w:hAnsi="Arial" w:cs="Arial"/>
          <w:i/>
          <w:iCs/>
        </w:rPr>
        <w:t>p</w:t>
      </w:r>
      <w:r w:rsidR="00620DCF" w:rsidRPr="00E14556">
        <w:rPr>
          <w:rFonts w:ascii="Arial" w:hAnsi="Arial" w:cs="Arial"/>
        </w:rPr>
        <w:t>=&lt;0.001; I</w:t>
      </w:r>
      <w:r w:rsidR="00620DCF" w:rsidRPr="00E14556">
        <w:rPr>
          <w:rFonts w:ascii="Arial" w:hAnsi="Arial" w:cs="Arial"/>
          <w:vertAlign w:val="superscript"/>
        </w:rPr>
        <w:t>2</w:t>
      </w:r>
      <w:r w:rsidR="00620DCF" w:rsidRPr="00E14556">
        <w:rPr>
          <w:rFonts w:ascii="Arial" w:hAnsi="Arial" w:cs="Arial"/>
        </w:rPr>
        <w:t>=</w:t>
      </w:r>
      <w:r w:rsidR="002C744E" w:rsidRPr="00E14556">
        <w:rPr>
          <w:rFonts w:ascii="Arial" w:hAnsi="Arial" w:cs="Arial"/>
        </w:rPr>
        <w:t>34.51</w:t>
      </w:r>
      <w:r w:rsidR="00620DCF" w:rsidRPr="00E14556">
        <w:rPr>
          <w:rFonts w:ascii="Arial" w:hAnsi="Arial" w:cs="Arial"/>
        </w:rPr>
        <w:t>) for COPD (see Table 2 and Figure 4).</w:t>
      </w:r>
      <w:r w:rsidR="00620DCF" w:rsidRPr="00E14556">
        <w:rPr>
          <w:rFonts w:ascii="Arial" w:hAnsi="Arial" w:cs="Arial"/>
          <w:sz w:val="20"/>
          <w:szCs w:val="20"/>
        </w:rPr>
        <w:t xml:space="preserve"> </w:t>
      </w:r>
      <w:r w:rsidR="00620DCF" w:rsidRPr="00E14556">
        <w:rPr>
          <w:rFonts w:ascii="Arial" w:hAnsi="Arial" w:cs="Arial"/>
        </w:rPr>
        <w:t xml:space="preserve">The sensitivity analysis found that for asthma the </w:t>
      </w:r>
      <w:proofErr w:type="spellStart"/>
      <w:r w:rsidR="00620DCF" w:rsidRPr="00E14556">
        <w:rPr>
          <w:rFonts w:ascii="Arial" w:hAnsi="Arial" w:cs="Arial"/>
        </w:rPr>
        <w:t>aOR</w:t>
      </w:r>
      <w:proofErr w:type="spellEnd"/>
      <w:r w:rsidR="00620DCF" w:rsidRPr="00E14556">
        <w:rPr>
          <w:rFonts w:ascii="Arial" w:hAnsi="Arial" w:cs="Arial"/>
        </w:rPr>
        <w:t xml:space="preserve"> became </w:t>
      </w:r>
      <w:r w:rsidR="00095195" w:rsidRPr="00E14556">
        <w:rPr>
          <w:rFonts w:ascii="Arial" w:hAnsi="Arial" w:cs="Arial"/>
        </w:rPr>
        <w:t>non-</w:t>
      </w:r>
      <w:r w:rsidR="00620DCF" w:rsidRPr="00E14556">
        <w:rPr>
          <w:rFonts w:ascii="Arial" w:hAnsi="Arial" w:cs="Arial"/>
        </w:rPr>
        <w:t xml:space="preserve">significant with the removal of one study </w:t>
      </w:r>
      <w:r w:rsidR="00620DCF" w:rsidRPr="00E14556">
        <w:rPr>
          <w:rFonts w:ascii="Arial" w:hAnsi="Arial" w:cs="Arial"/>
        </w:rPr>
        <w:fldChar w:fldCharType="begin"/>
      </w:r>
      <w:r w:rsidR="002C7E5F" w:rsidRPr="00E14556">
        <w:rPr>
          <w:rFonts w:ascii="Arial" w:hAnsi="Arial" w:cs="Arial"/>
        </w:rPr>
        <w:instrText xml:space="preserve"> ADDIN ZOTERO_ITEM CSL_CITATION {"citationID":"bfGE6aD7","properties":{"formattedCitation":"\\super 46\\nosupersub{}","plainCitation":"46","noteIndex":0},"citationItems":[{"id":4630,"uris":["http://zotero.org/users/7696217/items/DI2VAEV2"],"uri":["http://zotero.org/users/7696217/items/DI2VAEV2"],"itemData":{"id":4630,"type":"article-journal","container-title":"Archives of medical research","ISSN":"0188-4409","issue":"7","journalAbbreviation":"Archives of medical research","note":"publisher: Elsevier","page":"683-689","title":"Increased risk of hospitalization and death in patients with COVID-19 and pre-existing noncommunicable diseases and modifiable risk factors in Mexico","volume":"51","author":[{"family":"Hernández-Galdamez","given":"Diego Rolando"},{"family":"González-Block","given":"Miguel Ángel"},{"family":"Romo-Dueñas","given":"Daniela Karola"},{"family":"Lima-Morales","given":"René"},{"family":"Hernández-Vicente","given":"Irma Alejandra"},{"family":"Lumbreras-Guzmán","given":"Marivel"},{"family":"Méndez-Hernández","given":"Pablo"}],"issued":{"date-parts":[["2020"]]}}}],"schema":"https://github.com/citation-style-language/schema/raw/master/csl-citation.json"} </w:instrText>
      </w:r>
      <w:r w:rsidR="00620DCF" w:rsidRPr="00E14556">
        <w:rPr>
          <w:rFonts w:ascii="Arial" w:hAnsi="Arial" w:cs="Arial"/>
        </w:rPr>
        <w:fldChar w:fldCharType="separate"/>
      </w:r>
      <w:r w:rsidR="002C7E5F" w:rsidRPr="00E14556">
        <w:rPr>
          <w:rFonts w:ascii="Arial" w:hAnsi="Arial" w:cs="Arial"/>
          <w:vertAlign w:val="superscript"/>
        </w:rPr>
        <w:t>46</w:t>
      </w:r>
      <w:r w:rsidR="00620DCF" w:rsidRPr="00E14556">
        <w:rPr>
          <w:rFonts w:ascii="Arial" w:hAnsi="Arial" w:cs="Arial"/>
        </w:rPr>
        <w:fldChar w:fldCharType="end"/>
      </w:r>
      <w:r w:rsidR="00620DCF" w:rsidRPr="00E14556">
        <w:rPr>
          <w:rFonts w:ascii="Arial" w:hAnsi="Arial" w:cs="Arial"/>
        </w:rPr>
        <w:t xml:space="preserve"> (OR=0.8</w:t>
      </w:r>
      <w:r w:rsidR="00540404" w:rsidRPr="00E14556">
        <w:rPr>
          <w:rFonts w:ascii="Arial" w:hAnsi="Arial" w:cs="Arial"/>
        </w:rPr>
        <w:t>3</w:t>
      </w:r>
      <w:r w:rsidR="00620DCF" w:rsidRPr="00E14556">
        <w:rPr>
          <w:rFonts w:ascii="Arial" w:hAnsi="Arial" w:cs="Arial"/>
        </w:rPr>
        <w:t xml:space="preserve"> 95% CI 0.</w:t>
      </w:r>
      <w:r w:rsidR="00540404" w:rsidRPr="00E14556">
        <w:rPr>
          <w:rFonts w:ascii="Arial" w:hAnsi="Arial" w:cs="Arial"/>
        </w:rPr>
        <w:t>66</w:t>
      </w:r>
      <w:r w:rsidR="00620DCF" w:rsidRPr="00E14556">
        <w:rPr>
          <w:rFonts w:ascii="Arial" w:hAnsi="Arial" w:cs="Arial"/>
        </w:rPr>
        <w:t>-</w:t>
      </w:r>
      <w:r w:rsidR="00012305" w:rsidRPr="00E14556">
        <w:rPr>
          <w:rFonts w:ascii="Arial" w:hAnsi="Arial" w:cs="Arial"/>
        </w:rPr>
        <w:t>1.05</w:t>
      </w:r>
      <w:r w:rsidR="00620DCF" w:rsidRPr="00E14556">
        <w:rPr>
          <w:rFonts w:ascii="Arial" w:hAnsi="Arial" w:cs="Arial"/>
        </w:rPr>
        <w:t xml:space="preserve"> </w:t>
      </w:r>
      <w:r w:rsidR="00620DCF" w:rsidRPr="00E14556">
        <w:rPr>
          <w:rFonts w:ascii="Arial" w:hAnsi="Arial" w:cs="Arial"/>
          <w:i/>
          <w:iCs/>
        </w:rPr>
        <w:t>p</w:t>
      </w:r>
      <w:r w:rsidR="00620DCF" w:rsidRPr="00E14556">
        <w:rPr>
          <w:rFonts w:ascii="Arial" w:hAnsi="Arial" w:cs="Arial"/>
        </w:rPr>
        <w:t>=0.</w:t>
      </w:r>
      <w:r w:rsidR="00012305" w:rsidRPr="00E14556">
        <w:rPr>
          <w:rFonts w:ascii="Arial" w:hAnsi="Arial" w:cs="Arial"/>
        </w:rPr>
        <w:t>118</w:t>
      </w:r>
      <w:r w:rsidR="00620DCF" w:rsidRPr="00E14556">
        <w:rPr>
          <w:rFonts w:ascii="Arial" w:hAnsi="Arial" w:cs="Arial"/>
        </w:rPr>
        <w:t xml:space="preserve">), and the results did not significantly change for COPD when any one study was removed (see </w:t>
      </w:r>
      <w:r w:rsidR="00C67E18" w:rsidRPr="00E14556">
        <w:rPr>
          <w:rFonts w:ascii="Arial" w:hAnsi="Arial" w:cs="Arial"/>
        </w:rPr>
        <w:t>Supplementary Figure</w:t>
      </w:r>
      <w:r w:rsidR="00E34CCC" w:rsidRPr="00E14556">
        <w:rPr>
          <w:rFonts w:ascii="Arial" w:hAnsi="Arial" w:cs="Arial"/>
        </w:rPr>
        <w:t>s 5 and 6</w:t>
      </w:r>
      <w:r w:rsidR="00620DCF" w:rsidRPr="00E14556">
        <w:rPr>
          <w:rFonts w:ascii="Arial" w:hAnsi="Arial" w:cs="Arial"/>
        </w:rPr>
        <w:t xml:space="preserve"> for full details). </w:t>
      </w:r>
    </w:p>
    <w:p w14:paraId="4AA0D1D0" w14:textId="77777777" w:rsidR="00683968" w:rsidRPr="00E14556" w:rsidRDefault="00683968" w:rsidP="00FD6AEA">
      <w:pPr>
        <w:spacing w:line="360" w:lineRule="auto"/>
        <w:jc w:val="both"/>
        <w:rPr>
          <w:rFonts w:ascii="Arial" w:hAnsi="Arial" w:cs="Arial"/>
        </w:rPr>
      </w:pPr>
    </w:p>
    <w:p w14:paraId="4B39A8CD" w14:textId="4BBFC7FA" w:rsidR="00683968" w:rsidRPr="00E14556" w:rsidRDefault="00683968" w:rsidP="00FD6AEA">
      <w:pPr>
        <w:spacing w:line="360" w:lineRule="auto"/>
        <w:jc w:val="both"/>
        <w:rPr>
          <w:rFonts w:ascii="Arial" w:hAnsi="Arial" w:cs="Arial"/>
        </w:rPr>
      </w:pPr>
      <w:r w:rsidRPr="00E14556">
        <w:rPr>
          <w:rFonts w:ascii="Arial" w:hAnsi="Arial" w:cs="Arial"/>
        </w:rPr>
        <w:t xml:space="preserve">Regarding studies that reported </w:t>
      </w:r>
      <w:proofErr w:type="spellStart"/>
      <w:r w:rsidRPr="00E14556">
        <w:rPr>
          <w:rFonts w:ascii="Arial" w:hAnsi="Arial" w:cs="Arial"/>
        </w:rPr>
        <w:t>aHRs</w:t>
      </w:r>
      <w:proofErr w:type="spellEnd"/>
      <w:r w:rsidRPr="00E14556">
        <w:rPr>
          <w:rFonts w:ascii="Arial" w:hAnsi="Arial" w:cs="Arial"/>
        </w:rPr>
        <w:t xml:space="preserve"> in the form of Cox regression models, the </w:t>
      </w:r>
      <w:r w:rsidR="00576CD4" w:rsidRPr="00E14556">
        <w:rPr>
          <w:rFonts w:ascii="Arial" w:hAnsi="Arial" w:cs="Arial"/>
        </w:rPr>
        <w:t>pooled risk of mortality was</w:t>
      </w:r>
      <w:r w:rsidR="00CF7CC9" w:rsidRPr="00E14556">
        <w:rPr>
          <w:rFonts w:ascii="Arial" w:hAnsi="Arial" w:cs="Arial"/>
        </w:rPr>
        <w:t xml:space="preserve"> 0.9</w:t>
      </w:r>
      <w:r w:rsidR="00897E8F" w:rsidRPr="00E14556">
        <w:rPr>
          <w:rFonts w:ascii="Arial" w:hAnsi="Arial" w:cs="Arial"/>
        </w:rPr>
        <w:t>3</w:t>
      </w:r>
      <w:r w:rsidR="00975219" w:rsidRPr="00E14556">
        <w:rPr>
          <w:rFonts w:ascii="Arial" w:hAnsi="Arial" w:cs="Arial"/>
        </w:rPr>
        <w:t xml:space="preserve"> (95% CI 0.8</w:t>
      </w:r>
      <w:r w:rsidR="00897E8F" w:rsidRPr="00E14556">
        <w:rPr>
          <w:rFonts w:ascii="Arial" w:hAnsi="Arial" w:cs="Arial"/>
        </w:rPr>
        <w:t>7</w:t>
      </w:r>
      <w:r w:rsidR="00975219" w:rsidRPr="00E14556">
        <w:rPr>
          <w:rFonts w:ascii="Arial" w:hAnsi="Arial" w:cs="Arial"/>
        </w:rPr>
        <w:t>-1</w:t>
      </w:r>
      <w:r w:rsidR="00897E8F" w:rsidRPr="00E14556">
        <w:rPr>
          <w:rFonts w:ascii="Arial" w:hAnsi="Arial" w:cs="Arial"/>
        </w:rPr>
        <w:t>.00</w:t>
      </w:r>
      <w:r w:rsidR="00975219" w:rsidRPr="00E14556">
        <w:rPr>
          <w:rFonts w:ascii="Arial" w:hAnsi="Arial" w:cs="Arial"/>
        </w:rPr>
        <w:t xml:space="preserve">; </w:t>
      </w:r>
      <w:r w:rsidR="00975219" w:rsidRPr="00E14556">
        <w:rPr>
          <w:rFonts w:ascii="Arial" w:hAnsi="Arial" w:cs="Arial"/>
          <w:i/>
          <w:iCs/>
        </w:rPr>
        <w:t>p</w:t>
      </w:r>
      <w:r w:rsidR="00975219" w:rsidRPr="00E14556">
        <w:rPr>
          <w:rFonts w:ascii="Arial" w:hAnsi="Arial" w:cs="Arial"/>
        </w:rPr>
        <w:t>=0.</w:t>
      </w:r>
      <w:r w:rsidR="00897E8F" w:rsidRPr="00E14556">
        <w:rPr>
          <w:rFonts w:ascii="Arial" w:hAnsi="Arial" w:cs="Arial"/>
        </w:rPr>
        <w:t>049</w:t>
      </w:r>
      <w:r w:rsidR="007A251C" w:rsidRPr="00E14556">
        <w:rPr>
          <w:rFonts w:ascii="Arial" w:hAnsi="Arial" w:cs="Arial"/>
        </w:rPr>
        <w:t>; I</w:t>
      </w:r>
      <w:r w:rsidR="007A251C" w:rsidRPr="00E14556">
        <w:rPr>
          <w:rFonts w:ascii="Arial" w:hAnsi="Arial" w:cs="Arial"/>
          <w:vertAlign w:val="superscript"/>
        </w:rPr>
        <w:t>2</w:t>
      </w:r>
      <w:r w:rsidR="007A251C" w:rsidRPr="00E14556">
        <w:rPr>
          <w:rFonts w:ascii="Arial" w:hAnsi="Arial" w:cs="Arial"/>
        </w:rPr>
        <w:t>=</w:t>
      </w:r>
      <w:r w:rsidR="00517AA0" w:rsidRPr="00E14556">
        <w:rPr>
          <w:rFonts w:ascii="Arial" w:hAnsi="Arial" w:cs="Arial"/>
        </w:rPr>
        <w:t>6</w:t>
      </w:r>
      <w:r w:rsidR="00897E8F" w:rsidRPr="00E14556">
        <w:rPr>
          <w:rFonts w:ascii="Arial" w:hAnsi="Arial" w:cs="Arial"/>
        </w:rPr>
        <w:t>4.</w:t>
      </w:r>
      <w:r w:rsidR="0018076E" w:rsidRPr="00E14556">
        <w:rPr>
          <w:rFonts w:ascii="Arial" w:hAnsi="Arial" w:cs="Arial"/>
        </w:rPr>
        <w:t>18</w:t>
      </w:r>
      <w:r w:rsidR="00975219" w:rsidRPr="00E14556">
        <w:rPr>
          <w:rFonts w:ascii="Arial" w:hAnsi="Arial" w:cs="Arial"/>
        </w:rPr>
        <w:t>) for asthma and 1.</w:t>
      </w:r>
      <w:r w:rsidR="0018076E" w:rsidRPr="00E14556">
        <w:rPr>
          <w:rFonts w:ascii="Arial" w:hAnsi="Arial" w:cs="Arial"/>
        </w:rPr>
        <w:t>30</w:t>
      </w:r>
      <w:r w:rsidR="00916A2A" w:rsidRPr="00E14556">
        <w:rPr>
          <w:rFonts w:ascii="Arial" w:hAnsi="Arial" w:cs="Arial"/>
        </w:rPr>
        <w:t xml:space="preserve"> (95% CI 1.</w:t>
      </w:r>
      <w:r w:rsidR="0018076E" w:rsidRPr="00E14556">
        <w:rPr>
          <w:rFonts w:ascii="Arial" w:hAnsi="Arial" w:cs="Arial"/>
        </w:rPr>
        <w:t>17</w:t>
      </w:r>
      <w:r w:rsidR="00916A2A" w:rsidRPr="00E14556">
        <w:rPr>
          <w:rFonts w:ascii="Arial" w:hAnsi="Arial" w:cs="Arial"/>
        </w:rPr>
        <w:t>-1.</w:t>
      </w:r>
      <w:proofErr w:type="gramStart"/>
      <w:r w:rsidR="0018076E" w:rsidRPr="00E14556">
        <w:rPr>
          <w:rFonts w:ascii="Arial" w:hAnsi="Arial" w:cs="Arial"/>
        </w:rPr>
        <w:t>44</w:t>
      </w:r>
      <w:r w:rsidR="00916A2A" w:rsidRPr="00E14556">
        <w:rPr>
          <w:rFonts w:ascii="Arial" w:hAnsi="Arial" w:cs="Arial"/>
        </w:rPr>
        <w:t xml:space="preserve">; </w:t>
      </w:r>
      <w:r w:rsidR="007A251C" w:rsidRPr="00E14556">
        <w:rPr>
          <w:rFonts w:ascii="Arial" w:hAnsi="Arial" w:cs="Arial"/>
        </w:rPr>
        <w:t xml:space="preserve"> </w:t>
      </w:r>
      <w:r w:rsidR="007A251C" w:rsidRPr="00E14556">
        <w:rPr>
          <w:rFonts w:ascii="Arial" w:hAnsi="Arial" w:cs="Arial"/>
          <w:i/>
          <w:iCs/>
        </w:rPr>
        <w:t>p</w:t>
      </w:r>
      <w:proofErr w:type="gramEnd"/>
      <w:r w:rsidR="007A251C" w:rsidRPr="00E14556">
        <w:rPr>
          <w:rFonts w:ascii="Arial" w:hAnsi="Arial" w:cs="Arial"/>
        </w:rPr>
        <w:t>=&lt;0.001;</w:t>
      </w:r>
      <w:r w:rsidR="00517AA0" w:rsidRPr="00E14556">
        <w:rPr>
          <w:rFonts w:ascii="Arial" w:hAnsi="Arial" w:cs="Arial"/>
        </w:rPr>
        <w:t xml:space="preserve"> I</w:t>
      </w:r>
      <w:r w:rsidR="00517AA0" w:rsidRPr="00E14556">
        <w:rPr>
          <w:rFonts w:ascii="Arial" w:hAnsi="Arial" w:cs="Arial"/>
          <w:vertAlign w:val="superscript"/>
        </w:rPr>
        <w:t>2</w:t>
      </w:r>
      <w:r w:rsidR="00517AA0" w:rsidRPr="00E14556">
        <w:rPr>
          <w:rFonts w:ascii="Arial" w:hAnsi="Arial" w:cs="Arial"/>
        </w:rPr>
        <w:t>=</w:t>
      </w:r>
      <w:r w:rsidR="00861C0A" w:rsidRPr="00E14556">
        <w:rPr>
          <w:rFonts w:ascii="Arial" w:hAnsi="Arial" w:cs="Arial"/>
        </w:rPr>
        <w:t>8</w:t>
      </w:r>
      <w:r w:rsidR="00701895" w:rsidRPr="00E14556">
        <w:rPr>
          <w:rFonts w:ascii="Arial" w:hAnsi="Arial" w:cs="Arial"/>
        </w:rPr>
        <w:t>8.39</w:t>
      </w:r>
      <w:r w:rsidR="00861C0A" w:rsidRPr="00E14556">
        <w:rPr>
          <w:rFonts w:ascii="Arial" w:hAnsi="Arial" w:cs="Arial"/>
        </w:rPr>
        <w:t>)</w:t>
      </w:r>
      <w:r w:rsidR="005A3148" w:rsidRPr="00E14556">
        <w:rPr>
          <w:rFonts w:ascii="Arial" w:hAnsi="Arial" w:cs="Arial"/>
        </w:rPr>
        <w:t xml:space="preserve"> for COPD (see Table 2 and Figure 5)</w:t>
      </w:r>
      <w:r w:rsidR="00861C0A" w:rsidRPr="00E14556">
        <w:rPr>
          <w:rFonts w:ascii="Arial" w:hAnsi="Arial" w:cs="Arial"/>
        </w:rPr>
        <w:t xml:space="preserve">. </w:t>
      </w:r>
      <w:r w:rsidR="00B8083C" w:rsidRPr="00E14556">
        <w:rPr>
          <w:rFonts w:ascii="Arial" w:hAnsi="Arial" w:cs="Arial"/>
        </w:rPr>
        <w:t xml:space="preserve">The sensitivity analysis found that the removal of any one study did not significantly change the direction of results for COPD, </w:t>
      </w:r>
      <w:r w:rsidR="00F630E7" w:rsidRPr="00E14556">
        <w:rPr>
          <w:rFonts w:ascii="Arial" w:hAnsi="Arial" w:cs="Arial"/>
        </w:rPr>
        <w:t xml:space="preserve">and the removal of any one of </w:t>
      </w:r>
      <w:r w:rsidR="00FA32F0" w:rsidRPr="00E14556">
        <w:rPr>
          <w:rFonts w:ascii="Arial" w:hAnsi="Arial" w:cs="Arial"/>
        </w:rPr>
        <w:t>three</w:t>
      </w:r>
      <w:r w:rsidR="00F630E7" w:rsidRPr="00E14556">
        <w:rPr>
          <w:rFonts w:ascii="Arial" w:hAnsi="Arial" w:cs="Arial"/>
        </w:rPr>
        <w:t xml:space="preserve"> </w:t>
      </w:r>
      <w:r w:rsidR="00F630E7" w:rsidRPr="00E14556">
        <w:rPr>
          <w:rFonts w:ascii="Arial" w:hAnsi="Arial" w:cs="Arial"/>
        </w:rPr>
        <w:lastRenderedPageBreak/>
        <w:t>studies</w:t>
      </w:r>
      <w:r w:rsidR="00FA32F0" w:rsidRPr="00E14556">
        <w:rPr>
          <w:rFonts w:ascii="Arial" w:hAnsi="Arial" w:cs="Arial"/>
        </w:rPr>
        <w:fldChar w:fldCharType="begin"/>
      </w:r>
      <w:r w:rsidR="002C7E5F" w:rsidRPr="00E14556">
        <w:rPr>
          <w:rFonts w:ascii="Arial" w:hAnsi="Arial" w:cs="Arial"/>
        </w:rPr>
        <w:instrText xml:space="preserve"> ADDIN ZOTERO_ITEM CSL_CITATION {"citationID":"0zAVNwUH","properties":{"formattedCitation":"\\super 56,58,69\\nosupersub{}","plainCitation":"56,58,69","noteIndex":0},"citationItems":[{"id":8062,"uris":["http://zotero.org/users/7696217/items/AXCIJTWC"],"uri":["http://zotero.org/users/7696217/items/AXCIJTWC"],"itemData":{"id":8062,"type":"article-journal","container-title":"Chronic Respiratory Disease","ISSN":"1479-9731","journalAbbreviation":"Chronic Respiratory Disease","note":"publisher: SAGE Publications Sage UK: London, England","page":"1479973120986806","title":"Contribution of pulmonary diseases to COVID-19 mortality in a diverse urban community of New York","volume":"18","author":[{"family":"Girardin","given":"Jean-Louis"},{"family":"Seixas","given":"Azizi"},{"family":"Ramos Cejudo","given":"Jaime"},{"family":"Osorio","given":"Ricardo S"},{"family":"Avirappattu","given":"George"},{"family":"Reid","given":"Marvin"},{"family":"Parthasarathy","given":"Sairam"}],"issued":{"date-parts":[["2021"]]}}},{"id":8064,"uris":["http://zotero.org/users/7696217/items/M22GZISB"],"uri":["http://zotero.org/users/7696217/items/M22GZISB"],"itemData":{"id":8064,"type":"article-journal","container-title":"Public health","ISSN":"0033-3506","journalAbbreviation":"Public health","note":"publisher: Elsevier","page":"1-3","title":"Survival in adult inpatients with COVID-19","volume":"190","author":[{"family":"Murillo-Zamora","given":"Efrén"},{"family":"Hernandez-Suarez","given":"Carlos M"}],"issued":{"date-parts":[["2021"]]}}},{"id":8077,"uris":["http://zotero.org/users/7696217/items/9WGVY2PZ"],"uri":["http://zotero.org/users/7696217/items/9WGVY2PZ"],"itemData":{"id":8077,"type":"article-journal","container-title":"The Lancet Respiratory Medicine","ISSN":"2213-2600","journalAbbreviation":"The Lancet Respiratory Medicine","note":"publisher: Elsevier","title":"Risk of adverse outcomes in patients with underlying respiratory conditions admitted to hospital with COVID-19: a national, multicentre prospective cohort study using the ISARIC WHO Clinical Characterisation Protocol UK","author":[{"family":"Bloom","given":"Chloe I"},{"family":"Drake","given":"Thomas M"},{"family":"Docherty","given":"Annemarie B"},{"family":"Lipworth","given":"Brian J"},{"family":"Johnston","given":"Sebastian L"},{"family":"Nguyen-Van-Tam","given":"Jonathan S"},{"family":"Carson","given":"Gail"},{"family":"Dunning","given":"Jake"},{"family":"Harrison","given":"Ewen M"},{"family":"Baillie","given":"J Kenneth"}],"issued":{"date-parts":[["2021"]]}}}],"schema":"https://github.com/citation-style-language/schema/raw/master/csl-citation.json"} </w:instrText>
      </w:r>
      <w:r w:rsidR="00FA32F0" w:rsidRPr="00E14556">
        <w:rPr>
          <w:rFonts w:ascii="Arial" w:hAnsi="Arial" w:cs="Arial"/>
        </w:rPr>
        <w:fldChar w:fldCharType="separate"/>
      </w:r>
      <w:r w:rsidR="002C7E5F" w:rsidRPr="00E14556">
        <w:rPr>
          <w:rFonts w:ascii="Arial" w:hAnsi="Arial" w:cs="Arial"/>
          <w:vertAlign w:val="superscript"/>
        </w:rPr>
        <w:t>56,58,69</w:t>
      </w:r>
      <w:r w:rsidR="00FA32F0" w:rsidRPr="00E14556">
        <w:rPr>
          <w:rFonts w:ascii="Arial" w:hAnsi="Arial" w:cs="Arial"/>
        </w:rPr>
        <w:fldChar w:fldCharType="end"/>
      </w:r>
      <w:r w:rsidR="00F630E7" w:rsidRPr="00E14556">
        <w:rPr>
          <w:rFonts w:ascii="Arial" w:hAnsi="Arial" w:cs="Arial"/>
        </w:rPr>
        <w:t xml:space="preserve"> changed the significance of results in asthma </w:t>
      </w:r>
      <w:r w:rsidR="00B8083C" w:rsidRPr="00E14556">
        <w:rPr>
          <w:rFonts w:ascii="Arial" w:hAnsi="Arial" w:cs="Arial"/>
        </w:rPr>
        <w:t xml:space="preserve">(see Supplementary </w:t>
      </w:r>
      <w:r w:rsidR="00C67E18" w:rsidRPr="00E14556">
        <w:rPr>
          <w:rFonts w:ascii="Arial" w:hAnsi="Arial" w:cs="Arial"/>
        </w:rPr>
        <w:t>Figure</w:t>
      </w:r>
      <w:r w:rsidR="00E34CCC" w:rsidRPr="00E14556">
        <w:rPr>
          <w:rFonts w:ascii="Arial" w:hAnsi="Arial" w:cs="Arial"/>
        </w:rPr>
        <w:t>s 7 and 8</w:t>
      </w:r>
      <w:r w:rsidR="00C67E18" w:rsidRPr="00E14556">
        <w:rPr>
          <w:rFonts w:ascii="Arial" w:hAnsi="Arial" w:cs="Arial"/>
        </w:rPr>
        <w:t xml:space="preserve"> </w:t>
      </w:r>
      <w:r w:rsidR="00B8083C" w:rsidRPr="00E14556">
        <w:rPr>
          <w:rFonts w:ascii="Arial" w:hAnsi="Arial" w:cs="Arial"/>
        </w:rPr>
        <w:t xml:space="preserve">for full details). </w:t>
      </w:r>
    </w:p>
    <w:p w14:paraId="6BA39426" w14:textId="425923B0" w:rsidR="00263821" w:rsidRPr="00E14556" w:rsidRDefault="00263821" w:rsidP="00FD6AEA">
      <w:pPr>
        <w:spacing w:line="360" w:lineRule="auto"/>
        <w:jc w:val="both"/>
        <w:rPr>
          <w:rFonts w:ascii="Arial" w:hAnsi="Arial" w:cs="Arial"/>
        </w:rPr>
      </w:pPr>
    </w:p>
    <w:p w14:paraId="70BAF74B" w14:textId="1253791D" w:rsidR="00D0593C" w:rsidRPr="00E14556" w:rsidRDefault="00D0593C" w:rsidP="00FD6AEA">
      <w:pPr>
        <w:spacing w:line="360" w:lineRule="auto"/>
        <w:jc w:val="both"/>
        <w:rPr>
          <w:rFonts w:ascii="Arial" w:hAnsi="Arial" w:cs="Arial"/>
        </w:rPr>
      </w:pPr>
      <w:r w:rsidRPr="00E14556">
        <w:rPr>
          <w:rFonts w:ascii="Arial" w:hAnsi="Arial" w:cs="Arial"/>
        </w:rPr>
        <w:t xml:space="preserve">Certainty of evidence using the GRADE </w:t>
      </w:r>
      <w:proofErr w:type="gramStart"/>
      <w:r w:rsidRPr="00E14556">
        <w:rPr>
          <w:rFonts w:ascii="Arial" w:hAnsi="Arial" w:cs="Arial"/>
        </w:rPr>
        <w:t>approach</w:t>
      </w:r>
      <w:proofErr w:type="gramEnd"/>
    </w:p>
    <w:p w14:paraId="20D8FE45" w14:textId="3F9F6526" w:rsidR="00D0593C" w:rsidRPr="00E14556" w:rsidRDefault="00D0593C" w:rsidP="00FD6AEA">
      <w:pPr>
        <w:spacing w:line="360" w:lineRule="auto"/>
        <w:jc w:val="both"/>
        <w:rPr>
          <w:rFonts w:ascii="Arial" w:hAnsi="Arial" w:cs="Arial"/>
        </w:rPr>
      </w:pPr>
    </w:p>
    <w:p w14:paraId="60F8329A" w14:textId="2E652170" w:rsidR="00D0593C" w:rsidRPr="00E14556" w:rsidRDefault="00C36233" w:rsidP="00FD6AEA">
      <w:pPr>
        <w:spacing w:line="360" w:lineRule="auto"/>
        <w:jc w:val="both"/>
        <w:rPr>
          <w:rFonts w:ascii="Arial" w:hAnsi="Arial" w:cs="Arial"/>
        </w:rPr>
      </w:pPr>
      <w:r w:rsidRPr="00E14556">
        <w:rPr>
          <w:rFonts w:ascii="Arial" w:hAnsi="Arial" w:cs="Arial"/>
        </w:rPr>
        <w:t>Using the GRADE</w:t>
      </w:r>
      <w:r w:rsidRPr="00E14556">
        <w:rPr>
          <w:rFonts w:ascii="Arial" w:hAnsi="Arial" w:cs="Arial"/>
        </w:rPr>
        <w:fldChar w:fldCharType="begin"/>
      </w:r>
      <w:r w:rsidR="002C7E5F" w:rsidRPr="00E14556">
        <w:rPr>
          <w:rFonts w:ascii="Arial" w:hAnsi="Arial" w:cs="Arial"/>
        </w:rPr>
        <w:instrText xml:space="preserve"> ADDIN ZOTERO_ITEM CSL_CITATION {"citationID":"L7575BsP","properties":{"formattedCitation":"\\super 33\\nosupersub{}","plainCitation":"33","noteIndex":0},"citationItems":[{"id":1025,"uris":["http://zotero.org/users/7696217/items/63GT5WYX"],"uri":["http://zotero.org/users/7696217/items/63GT5WYX"],"itemData":{"id":1025,"type":"article-journal","container-title":"Bmj","ISSN":"0959-8138","issue":"7650","journalAbbreviation":"Bmj","note":"publisher: British Medical Journal Publishing Group","page":"924-926","title":"GRADE: an emerging consensus on rating quality of evidence and strength of recommendations","volume":"336","author":[{"family":"Guyatt","given":"Gordon H"},{"family":"Oxman","given":"Andrew D"},{"family":"Vist","given":"Gunn E"},{"family":"Kunz","given":"Regina"},{"family":"Falck-Ytter","given":"Yngve"},{"family":"Alonso-Coello","given":"Pablo"},{"family":"Schünemann","given":"Holger J"}],"issued":{"date-parts":[["2008"]]}}}],"schema":"https://github.com/citation-style-language/schema/raw/master/csl-citation.json"} </w:instrText>
      </w:r>
      <w:r w:rsidRPr="00E14556">
        <w:rPr>
          <w:rFonts w:ascii="Arial" w:hAnsi="Arial" w:cs="Arial"/>
        </w:rPr>
        <w:fldChar w:fldCharType="separate"/>
      </w:r>
      <w:r w:rsidR="002C7E5F" w:rsidRPr="00E14556">
        <w:rPr>
          <w:rFonts w:ascii="Arial" w:hAnsi="Arial" w:cs="Arial"/>
          <w:vertAlign w:val="superscript"/>
        </w:rPr>
        <w:t>33</w:t>
      </w:r>
      <w:r w:rsidRPr="00E14556">
        <w:rPr>
          <w:rFonts w:ascii="Arial" w:hAnsi="Arial" w:cs="Arial"/>
        </w:rPr>
        <w:fldChar w:fldCharType="end"/>
      </w:r>
      <w:r w:rsidRPr="00E14556">
        <w:rPr>
          <w:rFonts w:ascii="Arial" w:hAnsi="Arial" w:cs="Arial"/>
        </w:rPr>
        <w:t xml:space="preserve"> approach, a</w:t>
      </w:r>
      <w:r w:rsidR="00BE78B3" w:rsidRPr="00E14556">
        <w:rPr>
          <w:rFonts w:ascii="Arial" w:hAnsi="Arial" w:cs="Arial"/>
        </w:rPr>
        <w:t xml:space="preserve">ll of the results were </w:t>
      </w:r>
      <w:r w:rsidRPr="00E14556">
        <w:rPr>
          <w:rFonts w:ascii="Arial" w:hAnsi="Arial" w:cs="Arial"/>
        </w:rPr>
        <w:t>rated</w:t>
      </w:r>
      <w:r w:rsidR="00BE78B3" w:rsidRPr="00E14556">
        <w:rPr>
          <w:rFonts w:ascii="Arial" w:hAnsi="Arial" w:cs="Arial"/>
        </w:rPr>
        <w:t xml:space="preserve"> as </w:t>
      </w:r>
      <w:r w:rsidRPr="00E14556">
        <w:rPr>
          <w:rFonts w:ascii="Arial" w:hAnsi="Arial" w:cs="Arial"/>
        </w:rPr>
        <w:t>being</w:t>
      </w:r>
      <w:r w:rsidR="00BE78B3" w:rsidRPr="00E14556">
        <w:rPr>
          <w:rFonts w:ascii="Arial" w:hAnsi="Arial" w:cs="Arial"/>
        </w:rPr>
        <w:t xml:space="preserve"> a ‘moderate’ level of certainty. The </w:t>
      </w:r>
      <w:r w:rsidR="00D12BF7" w:rsidRPr="00E14556">
        <w:rPr>
          <w:rFonts w:ascii="Arial" w:hAnsi="Arial" w:cs="Arial"/>
        </w:rPr>
        <w:t xml:space="preserve">two reasons why the level of evidence was not rated as ‘high’ was because of either (1) high </w:t>
      </w:r>
      <w:r w:rsidRPr="00E14556">
        <w:rPr>
          <w:rFonts w:ascii="Arial" w:hAnsi="Arial" w:cs="Arial"/>
        </w:rPr>
        <w:t>heterogeneity</w:t>
      </w:r>
      <w:r w:rsidR="00D12BF7" w:rsidRPr="00E14556">
        <w:rPr>
          <w:rFonts w:ascii="Arial" w:hAnsi="Arial" w:cs="Arial"/>
        </w:rPr>
        <w:t xml:space="preserve">, or (2) the </w:t>
      </w:r>
      <w:r w:rsidRPr="00E14556">
        <w:rPr>
          <w:rFonts w:ascii="Arial" w:hAnsi="Arial" w:cs="Arial"/>
        </w:rPr>
        <w:t>presence of publication bias.</w:t>
      </w:r>
      <w:r w:rsidR="00D12BF7" w:rsidRPr="00E14556">
        <w:rPr>
          <w:rFonts w:ascii="Arial" w:hAnsi="Arial" w:cs="Arial"/>
        </w:rPr>
        <w:t xml:space="preserve"> </w:t>
      </w:r>
    </w:p>
    <w:p w14:paraId="669BAEA6" w14:textId="77777777" w:rsidR="00263821" w:rsidRPr="00E14556" w:rsidRDefault="00263821" w:rsidP="00FD6AEA">
      <w:pPr>
        <w:spacing w:line="360" w:lineRule="auto"/>
        <w:jc w:val="both"/>
        <w:rPr>
          <w:rFonts w:ascii="Arial" w:hAnsi="Arial" w:cs="Arial"/>
        </w:rPr>
      </w:pPr>
    </w:p>
    <w:p w14:paraId="2CF2C2E6" w14:textId="77777777" w:rsidR="00263821" w:rsidRPr="00E14556" w:rsidRDefault="00263821" w:rsidP="00FD6AEA">
      <w:pPr>
        <w:spacing w:line="360" w:lineRule="auto"/>
        <w:jc w:val="both"/>
        <w:rPr>
          <w:rFonts w:ascii="Arial" w:hAnsi="Arial" w:cs="Arial"/>
        </w:rPr>
      </w:pPr>
      <w:r w:rsidRPr="00E14556">
        <w:rPr>
          <w:rFonts w:ascii="Arial" w:hAnsi="Arial" w:cs="Arial"/>
        </w:rPr>
        <w:t>Sub-group analyses</w:t>
      </w:r>
    </w:p>
    <w:p w14:paraId="42B97847" w14:textId="3531ADBE" w:rsidR="00263821" w:rsidRPr="00E14556" w:rsidRDefault="00263821" w:rsidP="00FD6AEA">
      <w:pPr>
        <w:spacing w:line="360" w:lineRule="auto"/>
        <w:jc w:val="both"/>
        <w:rPr>
          <w:rFonts w:ascii="Arial" w:hAnsi="Arial" w:cs="Arial"/>
        </w:rPr>
      </w:pPr>
    </w:p>
    <w:p w14:paraId="4DE3117D" w14:textId="58D72A70" w:rsidR="005C1936" w:rsidRPr="00E14556" w:rsidRDefault="005C1936" w:rsidP="00FD6AEA">
      <w:pPr>
        <w:spacing w:line="360" w:lineRule="auto"/>
        <w:jc w:val="both"/>
        <w:rPr>
          <w:rFonts w:ascii="Arial" w:hAnsi="Arial" w:cs="Arial"/>
        </w:rPr>
      </w:pPr>
      <w:r w:rsidRPr="00E14556">
        <w:rPr>
          <w:rFonts w:ascii="Arial" w:hAnsi="Arial" w:cs="Arial"/>
        </w:rPr>
        <w:t xml:space="preserve">When sub-grouped between studies with </w:t>
      </w:r>
      <w:r w:rsidR="000D3BF2" w:rsidRPr="00E14556">
        <w:rPr>
          <w:rFonts w:ascii="Arial" w:hAnsi="Arial" w:cs="Arial"/>
        </w:rPr>
        <w:t xml:space="preserve">&gt;10k versus &lt;10k participants, no </w:t>
      </w:r>
      <w:r w:rsidR="00E057FA" w:rsidRPr="00E14556">
        <w:rPr>
          <w:rFonts w:ascii="Arial" w:hAnsi="Arial" w:cs="Arial"/>
        </w:rPr>
        <w:t>significant</w:t>
      </w:r>
      <w:r w:rsidR="000D3BF2" w:rsidRPr="00E14556">
        <w:rPr>
          <w:rFonts w:ascii="Arial" w:hAnsi="Arial" w:cs="Arial"/>
        </w:rPr>
        <w:t xml:space="preserve"> changes were found, except for </w:t>
      </w:r>
      <w:r w:rsidR="00E057FA" w:rsidRPr="00E14556">
        <w:rPr>
          <w:rFonts w:ascii="Arial" w:hAnsi="Arial" w:cs="Arial"/>
        </w:rPr>
        <w:t xml:space="preserve">in risk of mortality (as measured by Cox regression) in participants with COPD. It was found that studies with &gt;10k participants </w:t>
      </w:r>
      <w:r w:rsidR="00BE2839" w:rsidRPr="00E14556">
        <w:rPr>
          <w:rFonts w:ascii="Arial" w:hAnsi="Arial" w:cs="Arial"/>
        </w:rPr>
        <w:t>yielded</w:t>
      </w:r>
      <w:r w:rsidR="006D6C69" w:rsidRPr="00E14556">
        <w:rPr>
          <w:rFonts w:ascii="Arial" w:hAnsi="Arial" w:cs="Arial"/>
        </w:rPr>
        <w:t xml:space="preserve"> significantly lower </w:t>
      </w:r>
      <w:r w:rsidR="00C501B5" w:rsidRPr="00E14556">
        <w:rPr>
          <w:rFonts w:ascii="Arial" w:hAnsi="Arial" w:cs="Arial"/>
        </w:rPr>
        <w:t>(</w:t>
      </w:r>
      <w:r w:rsidR="00506151" w:rsidRPr="00E14556">
        <w:rPr>
          <w:rFonts w:ascii="Arial" w:hAnsi="Arial" w:cs="Arial"/>
          <w:i/>
          <w:iCs/>
        </w:rPr>
        <w:t>p</w:t>
      </w:r>
      <w:r w:rsidR="00506151" w:rsidRPr="00E14556">
        <w:rPr>
          <w:rFonts w:ascii="Arial" w:hAnsi="Arial" w:cs="Arial"/>
        </w:rPr>
        <w:t xml:space="preserve">=0.001) </w:t>
      </w:r>
      <w:r w:rsidR="006D6C69" w:rsidRPr="00E14556">
        <w:rPr>
          <w:rFonts w:ascii="Arial" w:hAnsi="Arial" w:cs="Arial"/>
        </w:rPr>
        <w:t xml:space="preserve">risk of mortality </w:t>
      </w:r>
      <w:r w:rsidR="00BE2839" w:rsidRPr="00E14556">
        <w:rPr>
          <w:rFonts w:ascii="Arial" w:hAnsi="Arial" w:cs="Arial"/>
        </w:rPr>
        <w:t>(</w:t>
      </w:r>
      <w:proofErr w:type="spellStart"/>
      <w:r w:rsidR="00AA4A0D" w:rsidRPr="00E14556">
        <w:rPr>
          <w:rFonts w:ascii="Arial" w:hAnsi="Arial" w:cs="Arial"/>
        </w:rPr>
        <w:t>aHR</w:t>
      </w:r>
      <w:proofErr w:type="spellEnd"/>
      <w:r w:rsidR="00AA4A0D" w:rsidRPr="00E14556">
        <w:rPr>
          <w:rFonts w:ascii="Arial" w:hAnsi="Arial" w:cs="Arial"/>
        </w:rPr>
        <w:t>=</w:t>
      </w:r>
      <w:r w:rsidR="00BE2839" w:rsidRPr="00E14556">
        <w:rPr>
          <w:rFonts w:ascii="Arial" w:hAnsi="Arial" w:cs="Arial"/>
        </w:rPr>
        <w:t>1.13 95% CI 1.10-1.17)</w:t>
      </w:r>
      <w:r w:rsidR="00C501B5" w:rsidRPr="00E14556">
        <w:rPr>
          <w:rFonts w:ascii="Arial" w:hAnsi="Arial" w:cs="Arial"/>
        </w:rPr>
        <w:t xml:space="preserve"> when compared to studies that had &lt;10k participants (</w:t>
      </w:r>
      <w:proofErr w:type="spellStart"/>
      <w:r w:rsidR="00AA4A0D" w:rsidRPr="00E14556">
        <w:rPr>
          <w:rFonts w:ascii="Arial" w:hAnsi="Arial" w:cs="Arial"/>
        </w:rPr>
        <w:t>aHR</w:t>
      </w:r>
      <w:proofErr w:type="spellEnd"/>
      <w:r w:rsidR="00AA4A0D" w:rsidRPr="00E14556">
        <w:rPr>
          <w:rFonts w:ascii="Arial" w:hAnsi="Arial" w:cs="Arial"/>
        </w:rPr>
        <w:t>=</w:t>
      </w:r>
      <w:r w:rsidR="00C501B5" w:rsidRPr="00E14556">
        <w:rPr>
          <w:rFonts w:ascii="Arial" w:hAnsi="Arial" w:cs="Arial"/>
        </w:rPr>
        <w:t>1.59 95% CI 1.31-1.94)</w:t>
      </w:r>
      <w:r w:rsidR="00506151" w:rsidRPr="00E14556">
        <w:rPr>
          <w:rFonts w:ascii="Arial" w:hAnsi="Arial" w:cs="Arial"/>
        </w:rPr>
        <w:t xml:space="preserve">, </w:t>
      </w:r>
      <w:proofErr w:type="gramStart"/>
      <w:r w:rsidR="00506151" w:rsidRPr="00E14556">
        <w:rPr>
          <w:rFonts w:ascii="Arial" w:hAnsi="Arial" w:cs="Arial"/>
        </w:rPr>
        <w:t>and also</w:t>
      </w:r>
      <w:proofErr w:type="gramEnd"/>
      <w:r w:rsidR="00506151" w:rsidRPr="00E14556">
        <w:rPr>
          <w:rFonts w:ascii="Arial" w:hAnsi="Arial" w:cs="Arial"/>
        </w:rPr>
        <w:t xml:space="preserve"> yielded lower heterogeneity in this subgroup (</w:t>
      </w:r>
      <w:r w:rsidR="00424CD7" w:rsidRPr="00E14556">
        <w:rPr>
          <w:rFonts w:ascii="Arial" w:hAnsi="Arial" w:cs="Arial"/>
        </w:rPr>
        <w:t xml:space="preserve">&gt;10k=36.19%; &lt;10k=58.32%). Although the differences </w:t>
      </w:r>
      <w:r w:rsidR="00A16CF3" w:rsidRPr="00E14556">
        <w:rPr>
          <w:rFonts w:ascii="Arial" w:hAnsi="Arial" w:cs="Arial"/>
        </w:rPr>
        <w:t xml:space="preserve">between sub-groups were </w:t>
      </w:r>
      <w:r w:rsidR="00AA4A0D" w:rsidRPr="00E14556">
        <w:rPr>
          <w:rFonts w:ascii="Arial" w:hAnsi="Arial" w:cs="Arial"/>
        </w:rPr>
        <w:t>significant</w:t>
      </w:r>
      <w:r w:rsidR="00A16CF3" w:rsidRPr="00E14556">
        <w:rPr>
          <w:rFonts w:ascii="Arial" w:hAnsi="Arial" w:cs="Arial"/>
        </w:rPr>
        <w:t xml:space="preserve">, both pooled </w:t>
      </w:r>
      <w:proofErr w:type="spellStart"/>
      <w:r w:rsidR="00A16CF3" w:rsidRPr="00E14556">
        <w:rPr>
          <w:rFonts w:ascii="Arial" w:hAnsi="Arial" w:cs="Arial"/>
        </w:rPr>
        <w:t>a</w:t>
      </w:r>
      <w:r w:rsidR="00AA4A0D" w:rsidRPr="00E14556">
        <w:rPr>
          <w:rFonts w:ascii="Arial" w:hAnsi="Arial" w:cs="Arial"/>
        </w:rPr>
        <w:t>HR</w:t>
      </w:r>
      <w:r w:rsidR="00A16CF3" w:rsidRPr="00E14556">
        <w:rPr>
          <w:rFonts w:ascii="Arial" w:hAnsi="Arial" w:cs="Arial"/>
        </w:rPr>
        <w:t>s</w:t>
      </w:r>
      <w:proofErr w:type="spellEnd"/>
      <w:r w:rsidR="00A16CF3" w:rsidRPr="00E14556">
        <w:rPr>
          <w:rFonts w:ascii="Arial" w:hAnsi="Arial" w:cs="Arial"/>
        </w:rPr>
        <w:t xml:space="preserve"> were still </w:t>
      </w:r>
      <w:r w:rsidR="00AA4A0D" w:rsidRPr="00E14556">
        <w:rPr>
          <w:rFonts w:ascii="Arial" w:hAnsi="Arial" w:cs="Arial"/>
        </w:rPr>
        <w:t xml:space="preserve">respectively statistically significant. Full information can be found in Table 3 and in Supplementary Figures 9-16. </w:t>
      </w:r>
    </w:p>
    <w:p w14:paraId="74785CAF" w14:textId="77777777" w:rsidR="00263821" w:rsidRPr="00E14556" w:rsidRDefault="00263821" w:rsidP="00FD6AEA">
      <w:pPr>
        <w:spacing w:line="360" w:lineRule="auto"/>
        <w:jc w:val="both"/>
        <w:rPr>
          <w:rFonts w:ascii="Arial" w:hAnsi="Arial" w:cs="Arial"/>
        </w:rPr>
      </w:pPr>
    </w:p>
    <w:p w14:paraId="19044CC6" w14:textId="5FC06F3D" w:rsidR="00263821" w:rsidRPr="00E14556" w:rsidRDefault="00263821" w:rsidP="00FD6AEA">
      <w:pPr>
        <w:spacing w:line="360" w:lineRule="auto"/>
        <w:jc w:val="both"/>
        <w:rPr>
          <w:rFonts w:ascii="Arial" w:hAnsi="Arial" w:cs="Arial"/>
        </w:rPr>
        <w:sectPr w:rsidR="00263821" w:rsidRPr="00E14556">
          <w:pgSz w:w="11906" w:h="16838"/>
          <w:pgMar w:top="1440" w:right="1440" w:bottom="1440" w:left="1440" w:header="708" w:footer="708" w:gutter="0"/>
          <w:cols w:space="708"/>
          <w:docGrid w:linePitch="360"/>
        </w:sectPr>
      </w:pPr>
    </w:p>
    <w:tbl>
      <w:tblPr>
        <w:tblStyle w:val="TableGrid"/>
        <w:tblpPr w:leftFromText="180" w:rightFromText="180" w:vertAnchor="text" w:horzAnchor="margin" w:tblpXSpec="center" w:tblpY="721"/>
        <w:tblOverlap w:val="never"/>
        <w:tblW w:w="10768" w:type="dxa"/>
        <w:tblLayout w:type="fixed"/>
        <w:tblLook w:val="04A0" w:firstRow="1" w:lastRow="0" w:firstColumn="1" w:lastColumn="0" w:noHBand="0" w:noVBand="1"/>
      </w:tblPr>
      <w:tblGrid>
        <w:gridCol w:w="917"/>
        <w:gridCol w:w="1385"/>
        <w:gridCol w:w="1079"/>
        <w:gridCol w:w="1385"/>
        <w:gridCol w:w="923"/>
        <w:gridCol w:w="1539"/>
        <w:gridCol w:w="1384"/>
        <w:gridCol w:w="2156"/>
      </w:tblGrid>
      <w:tr w:rsidR="00303B43" w:rsidRPr="00E14556" w14:paraId="27C396B4" w14:textId="77777777" w:rsidTr="00013423">
        <w:trPr>
          <w:trHeight w:val="563"/>
        </w:trPr>
        <w:tc>
          <w:tcPr>
            <w:tcW w:w="3381" w:type="dxa"/>
            <w:gridSpan w:val="3"/>
            <w:vAlign w:val="center"/>
          </w:tcPr>
          <w:p w14:paraId="3BCAD306" w14:textId="77777777" w:rsidR="00303B43" w:rsidRPr="00E14556" w:rsidRDefault="00303B43" w:rsidP="00303B43">
            <w:pPr>
              <w:spacing w:line="360" w:lineRule="auto"/>
              <w:jc w:val="center"/>
              <w:rPr>
                <w:rFonts w:ascii="Arial" w:hAnsi="Arial" w:cs="Arial"/>
                <w:b/>
                <w:bCs/>
                <w:sz w:val="16"/>
                <w:szCs w:val="16"/>
              </w:rPr>
            </w:pPr>
            <w:r w:rsidRPr="00E14556">
              <w:rPr>
                <w:rFonts w:ascii="Arial" w:hAnsi="Arial" w:cs="Arial"/>
                <w:b/>
                <w:bCs/>
                <w:sz w:val="16"/>
                <w:szCs w:val="16"/>
              </w:rPr>
              <w:lastRenderedPageBreak/>
              <w:t>Study details</w:t>
            </w:r>
          </w:p>
        </w:tc>
        <w:tc>
          <w:tcPr>
            <w:tcW w:w="2308" w:type="dxa"/>
            <w:gridSpan w:val="2"/>
            <w:vAlign w:val="center"/>
          </w:tcPr>
          <w:p w14:paraId="6F0E739B" w14:textId="77777777" w:rsidR="00303B43" w:rsidRPr="00E14556" w:rsidRDefault="00303B43" w:rsidP="00303B43">
            <w:pPr>
              <w:spacing w:line="360" w:lineRule="auto"/>
              <w:jc w:val="center"/>
              <w:rPr>
                <w:rFonts w:ascii="Arial" w:hAnsi="Arial" w:cs="Arial"/>
                <w:b/>
                <w:bCs/>
                <w:sz w:val="16"/>
                <w:szCs w:val="16"/>
              </w:rPr>
            </w:pPr>
            <w:proofErr w:type="spellStart"/>
            <w:r w:rsidRPr="00E14556">
              <w:rPr>
                <w:rFonts w:ascii="Arial" w:hAnsi="Arial" w:cs="Arial"/>
                <w:b/>
                <w:bCs/>
                <w:sz w:val="16"/>
                <w:szCs w:val="16"/>
              </w:rPr>
              <w:t>Meta-analysis</w:t>
            </w:r>
            <w:proofErr w:type="spellEnd"/>
          </w:p>
        </w:tc>
        <w:tc>
          <w:tcPr>
            <w:tcW w:w="1539" w:type="dxa"/>
            <w:vAlign w:val="center"/>
          </w:tcPr>
          <w:p w14:paraId="1875E6C4" w14:textId="77777777" w:rsidR="00303B43" w:rsidRPr="00E14556" w:rsidRDefault="00303B43" w:rsidP="00303B43">
            <w:pPr>
              <w:spacing w:line="360" w:lineRule="auto"/>
              <w:jc w:val="center"/>
              <w:rPr>
                <w:rFonts w:ascii="Arial" w:hAnsi="Arial" w:cs="Arial"/>
                <w:b/>
                <w:bCs/>
                <w:sz w:val="16"/>
                <w:szCs w:val="16"/>
              </w:rPr>
            </w:pPr>
            <w:r w:rsidRPr="00E14556">
              <w:rPr>
                <w:rFonts w:ascii="Arial" w:hAnsi="Arial" w:cs="Arial"/>
                <w:b/>
                <w:bCs/>
                <w:sz w:val="16"/>
                <w:szCs w:val="16"/>
              </w:rPr>
              <w:t>Heterogeneity</w:t>
            </w:r>
          </w:p>
        </w:tc>
        <w:tc>
          <w:tcPr>
            <w:tcW w:w="1384" w:type="dxa"/>
            <w:vAlign w:val="center"/>
          </w:tcPr>
          <w:p w14:paraId="7E229E94" w14:textId="77777777" w:rsidR="00303B43" w:rsidRPr="00E14556" w:rsidRDefault="00303B43" w:rsidP="00303B43">
            <w:pPr>
              <w:spacing w:line="360" w:lineRule="auto"/>
              <w:jc w:val="center"/>
              <w:rPr>
                <w:rFonts w:ascii="Arial" w:hAnsi="Arial" w:cs="Arial"/>
                <w:b/>
                <w:bCs/>
                <w:sz w:val="16"/>
                <w:szCs w:val="16"/>
              </w:rPr>
            </w:pPr>
            <w:proofErr w:type="gramStart"/>
            <w:r w:rsidRPr="00E14556">
              <w:rPr>
                <w:rFonts w:ascii="Arial" w:hAnsi="Arial" w:cs="Arial"/>
                <w:b/>
                <w:bCs/>
                <w:sz w:val="16"/>
                <w:szCs w:val="16"/>
              </w:rPr>
              <w:t>Publication  bias</w:t>
            </w:r>
            <w:proofErr w:type="gramEnd"/>
          </w:p>
        </w:tc>
        <w:tc>
          <w:tcPr>
            <w:tcW w:w="2155" w:type="dxa"/>
            <w:vMerge w:val="restart"/>
            <w:vAlign w:val="center"/>
          </w:tcPr>
          <w:p w14:paraId="112A8882" w14:textId="77777777" w:rsidR="00303B43" w:rsidRPr="00E14556" w:rsidRDefault="00303B43" w:rsidP="00013423">
            <w:pPr>
              <w:spacing w:line="360" w:lineRule="auto"/>
              <w:jc w:val="center"/>
              <w:rPr>
                <w:rFonts w:ascii="Arial" w:hAnsi="Arial" w:cs="Arial"/>
                <w:b/>
                <w:bCs/>
                <w:sz w:val="16"/>
                <w:szCs w:val="16"/>
              </w:rPr>
            </w:pPr>
            <w:r w:rsidRPr="00E14556">
              <w:rPr>
                <w:rFonts w:ascii="Arial" w:hAnsi="Arial" w:cs="Arial"/>
                <w:b/>
                <w:bCs/>
                <w:sz w:val="16"/>
                <w:szCs w:val="16"/>
              </w:rPr>
              <w:t>GRADE rating</w:t>
            </w:r>
          </w:p>
        </w:tc>
      </w:tr>
      <w:tr w:rsidR="00303B43" w:rsidRPr="00E14556" w14:paraId="7E1546DD" w14:textId="77777777" w:rsidTr="00303B43">
        <w:trPr>
          <w:trHeight w:val="845"/>
        </w:trPr>
        <w:tc>
          <w:tcPr>
            <w:tcW w:w="917" w:type="dxa"/>
            <w:vAlign w:val="center"/>
          </w:tcPr>
          <w:p w14:paraId="15794911" w14:textId="77777777" w:rsidR="00303B43" w:rsidRPr="00E14556" w:rsidRDefault="00303B43" w:rsidP="00303B43">
            <w:pPr>
              <w:spacing w:line="360" w:lineRule="auto"/>
              <w:jc w:val="center"/>
              <w:rPr>
                <w:rFonts w:ascii="Arial" w:hAnsi="Arial" w:cs="Arial"/>
                <w:b/>
                <w:bCs/>
                <w:sz w:val="16"/>
                <w:szCs w:val="16"/>
              </w:rPr>
            </w:pPr>
            <w:r w:rsidRPr="00E14556">
              <w:rPr>
                <w:rFonts w:ascii="Arial" w:hAnsi="Arial" w:cs="Arial"/>
                <w:b/>
                <w:bCs/>
                <w:sz w:val="16"/>
                <w:szCs w:val="16"/>
              </w:rPr>
              <w:t>Lung Disease</w:t>
            </w:r>
          </w:p>
        </w:tc>
        <w:tc>
          <w:tcPr>
            <w:tcW w:w="1385" w:type="dxa"/>
            <w:vAlign w:val="center"/>
          </w:tcPr>
          <w:p w14:paraId="68F4C433" w14:textId="77777777" w:rsidR="00303B43" w:rsidRPr="00E14556" w:rsidRDefault="00303B43" w:rsidP="00303B43">
            <w:pPr>
              <w:spacing w:line="360" w:lineRule="auto"/>
              <w:jc w:val="center"/>
              <w:rPr>
                <w:rFonts w:ascii="Arial" w:hAnsi="Arial" w:cs="Arial"/>
                <w:b/>
                <w:bCs/>
                <w:sz w:val="16"/>
                <w:szCs w:val="16"/>
              </w:rPr>
            </w:pPr>
            <w:r w:rsidRPr="00E14556">
              <w:rPr>
                <w:rFonts w:ascii="Arial" w:hAnsi="Arial" w:cs="Arial"/>
                <w:b/>
                <w:bCs/>
                <w:sz w:val="16"/>
                <w:szCs w:val="16"/>
              </w:rPr>
              <w:t>Number of studies</w:t>
            </w:r>
          </w:p>
        </w:tc>
        <w:tc>
          <w:tcPr>
            <w:tcW w:w="1078" w:type="dxa"/>
            <w:vAlign w:val="center"/>
          </w:tcPr>
          <w:p w14:paraId="1117CD1E" w14:textId="77777777" w:rsidR="00303B43" w:rsidRPr="00E14556" w:rsidRDefault="00303B43" w:rsidP="00303B43">
            <w:pPr>
              <w:spacing w:line="360" w:lineRule="auto"/>
              <w:jc w:val="center"/>
              <w:rPr>
                <w:rFonts w:ascii="Arial" w:hAnsi="Arial" w:cs="Arial"/>
                <w:b/>
                <w:bCs/>
                <w:sz w:val="16"/>
                <w:szCs w:val="16"/>
              </w:rPr>
            </w:pPr>
            <w:r w:rsidRPr="00E14556">
              <w:rPr>
                <w:rFonts w:ascii="Arial" w:hAnsi="Arial" w:cs="Arial"/>
                <w:b/>
                <w:bCs/>
                <w:sz w:val="16"/>
                <w:szCs w:val="16"/>
              </w:rPr>
              <w:t>Number of subjects</w:t>
            </w:r>
          </w:p>
        </w:tc>
        <w:tc>
          <w:tcPr>
            <w:tcW w:w="1385" w:type="dxa"/>
            <w:vAlign w:val="center"/>
          </w:tcPr>
          <w:p w14:paraId="5924C3A6" w14:textId="77777777" w:rsidR="00303B43" w:rsidRPr="00E14556" w:rsidRDefault="00303B43" w:rsidP="00303B43">
            <w:pPr>
              <w:spacing w:line="360" w:lineRule="auto"/>
              <w:jc w:val="center"/>
              <w:rPr>
                <w:rFonts w:ascii="Arial" w:hAnsi="Arial" w:cs="Arial"/>
                <w:b/>
                <w:bCs/>
                <w:sz w:val="16"/>
                <w:szCs w:val="16"/>
              </w:rPr>
            </w:pPr>
            <w:r w:rsidRPr="00E14556">
              <w:rPr>
                <w:rFonts w:ascii="Arial" w:hAnsi="Arial" w:cs="Arial"/>
                <w:b/>
                <w:bCs/>
                <w:sz w:val="16"/>
                <w:szCs w:val="16"/>
              </w:rPr>
              <w:t>Odds ratio</w:t>
            </w:r>
          </w:p>
          <w:p w14:paraId="7272A9A4" w14:textId="77777777" w:rsidR="00303B43" w:rsidRPr="00E14556" w:rsidRDefault="00303B43" w:rsidP="00303B43">
            <w:pPr>
              <w:spacing w:line="360" w:lineRule="auto"/>
              <w:jc w:val="center"/>
              <w:rPr>
                <w:rFonts w:ascii="Arial" w:hAnsi="Arial" w:cs="Arial"/>
                <w:b/>
                <w:bCs/>
                <w:sz w:val="16"/>
                <w:szCs w:val="16"/>
              </w:rPr>
            </w:pPr>
            <w:r w:rsidRPr="00E14556">
              <w:rPr>
                <w:rFonts w:ascii="Arial" w:hAnsi="Arial" w:cs="Arial"/>
                <w:b/>
                <w:bCs/>
                <w:sz w:val="16"/>
                <w:szCs w:val="16"/>
              </w:rPr>
              <w:t>(95% CI)</w:t>
            </w:r>
          </w:p>
        </w:tc>
        <w:tc>
          <w:tcPr>
            <w:tcW w:w="923" w:type="dxa"/>
            <w:vAlign w:val="center"/>
          </w:tcPr>
          <w:p w14:paraId="33E2FFD3" w14:textId="77777777" w:rsidR="00303B43" w:rsidRPr="00E14556" w:rsidRDefault="00303B43" w:rsidP="00303B43">
            <w:pPr>
              <w:spacing w:line="360" w:lineRule="auto"/>
              <w:jc w:val="center"/>
              <w:rPr>
                <w:rFonts w:ascii="Arial" w:hAnsi="Arial" w:cs="Arial"/>
                <w:b/>
                <w:bCs/>
                <w:sz w:val="16"/>
                <w:szCs w:val="16"/>
              </w:rPr>
            </w:pPr>
            <w:r w:rsidRPr="00E14556">
              <w:rPr>
                <w:rFonts w:ascii="Arial" w:hAnsi="Arial" w:cs="Arial"/>
                <w:b/>
                <w:bCs/>
                <w:i/>
                <w:sz w:val="16"/>
                <w:szCs w:val="16"/>
              </w:rPr>
              <w:t>p</w:t>
            </w:r>
            <w:r w:rsidRPr="00E14556">
              <w:rPr>
                <w:rFonts w:ascii="Arial" w:hAnsi="Arial" w:cs="Arial"/>
                <w:b/>
                <w:bCs/>
                <w:sz w:val="16"/>
                <w:szCs w:val="16"/>
              </w:rPr>
              <w:t>-value</w:t>
            </w:r>
          </w:p>
        </w:tc>
        <w:tc>
          <w:tcPr>
            <w:tcW w:w="1539" w:type="dxa"/>
            <w:vAlign w:val="center"/>
          </w:tcPr>
          <w:p w14:paraId="267D1640" w14:textId="77777777" w:rsidR="00303B43" w:rsidRPr="00E14556" w:rsidRDefault="00303B43" w:rsidP="00303B43">
            <w:pPr>
              <w:spacing w:line="360" w:lineRule="auto"/>
              <w:jc w:val="center"/>
              <w:rPr>
                <w:rFonts w:ascii="Arial" w:hAnsi="Arial" w:cs="Arial"/>
                <w:b/>
                <w:bCs/>
                <w:sz w:val="16"/>
                <w:szCs w:val="16"/>
              </w:rPr>
            </w:pPr>
            <w:r w:rsidRPr="00E14556">
              <w:rPr>
                <w:rFonts w:ascii="Arial" w:hAnsi="Arial" w:cs="Arial"/>
                <w:b/>
                <w:bCs/>
                <w:sz w:val="16"/>
                <w:szCs w:val="16"/>
              </w:rPr>
              <w:t>I</w:t>
            </w:r>
            <w:r w:rsidRPr="00E14556">
              <w:rPr>
                <w:rFonts w:ascii="Arial" w:hAnsi="Arial" w:cs="Arial"/>
                <w:b/>
                <w:bCs/>
                <w:sz w:val="16"/>
                <w:szCs w:val="16"/>
                <w:vertAlign w:val="superscript"/>
              </w:rPr>
              <w:t>2</w:t>
            </w:r>
          </w:p>
        </w:tc>
        <w:tc>
          <w:tcPr>
            <w:tcW w:w="1384" w:type="dxa"/>
            <w:vAlign w:val="center"/>
          </w:tcPr>
          <w:p w14:paraId="27CB4B80" w14:textId="77777777" w:rsidR="00303B43" w:rsidRPr="00E14556" w:rsidRDefault="00303B43" w:rsidP="00303B43">
            <w:pPr>
              <w:spacing w:line="360" w:lineRule="auto"/>
              <w:jc w:val="center"/>
              <w:rPr>
                <w:rFonts w:ascii="Arial" w:hAnsi="Arial" w:cs="Arial"/>
                <w:b/>
                <w:bCs/>
                <w:sz w:val="16"/>
                <w:szCs w:val="16"/>
              </w:rPr>
            </w:pPr>
            <w:r w:rsidRPr="00E14556">
              <w:rPr>
                <w:rFonts w:ascii="Arial" w:hAnsi="Arial" w:cs="Arial"/>
                <w:b/>
                <w:bCs/>
                <w:sz w:val="16"/>
                <w:szCs w:val="16"/>
              </w:rPr>
              <w:t xml:space="preserve">Egger bias and </w:t>
            </w:r>
            <w:r w:rsidRPr="00E14556">
              <w:rPr>
                <w:rFonts w:ascii="Arial" w:hAnsi="Arial" w:cs="Arial"/>
                <w:b/>
                <w:bCs/>
                <w:i/>
                <w:sz w:val="16"/>
                <w:szCs w:val="16"/>
              </w:rPr>
              <w:t>p</w:t>
            </w:r>
            <w:r w:rsidRPr="00E14556">
              <w:rPr>
                <w:rFonts w:ascii="Arial" w:hAnsi="Arial" w:cs="Arial"/>
                <w:b/>
                <w:bCs/>
                <w:sz w:val="16"/>
                <w:szCs w:val="16"/>
              </w:rPr>
              <w:t>-value</w:t>
            </w:r>
          </w:p>
        </w:tc>
        <w:tc>
          <w:tcPr>
            <w:tcW w:w="2155" w:type="dxa"/>
            <w:vMerge/>
          </w:tcPr>
          <w:p w14:paraId="3D1C3475" w14:textId="77777777" w:rsidR="00303B43" w:rsidRPr="00E14556" w:rsidRDefault="00303B43" w:rsidP="00303B43">
            <w:pPr>
              <w:spacing w:line="360" w:lineRule="auto"/>
              <w:jc w:val="center"/>
              <w:rPr>
                <w:rFonts w:ascii="Arial" w:hAnsi="Arial" w:cs="Arial"/>
                <w:b/>
                <w:bCs/>
                <w:sz w:val="16"/>
                <w:szCs w:val="16"/>
              </w:rPr>
            </w:pPr>
          </w:p>
        </w:tc>
      </w:tr>
      <w:tr w:rsidR="00303B43" w:rsidRPr="00E14556" w14:paraId="410CA547" w14:textId="77777777" w:rsidTr="00303B43">
        <w:trPr>
          <w:trHeight w:val="268"/>
        </w:trPr>
        <w:tc>
          <w:tcPr>
            <w:tcW w:w="10768" w:type="dxa"/>
            <w:gridSpan w:val="8"/>
            <w:vAlign w:val="center"/>
          </w:tcPr>
          <w:p w14:paraId="114C8EBD" w14:textId="77777777" w:rsidR="00303B43" w:rsidRPr="00E14556" w:rsidRDefault="00303B43" w:rsidP="00303B43">
            <w:pPr>
              <w:spacing w:line="360" w:lineRule="auto"/>
              <w:jc w:val="center"/>
              <w:rPr>
                <w:rFonts w:ascii="Arial" w:hAnsi="Arial" w:cs="Arial"/>
                <w:b/>
                <w:bCs/>
                <w:i/>
                <w:iCs/>
                <w:sz w:val="16"/>
                <w:szCs w:val="16"/>
              </w:rPr>
            </w:pPr>
            <w:r w:rsidRPr="00E14556">
              <w:rPr>
                <w:rFonts w:ascii="Arial" w:hAnsi="Arial" w:cs="Arial"/>
                <w:b/>
                <w:bCs/>
                <w:i/>
                <w:iCs/>
                <w:sz w:val="16"/>
                <w:szCs w:val="16"/>
              </w:rPr>
              <w:t>Hospitalisation</w:t>
            </w:r>
          </w:p>
        </w:tc>
      </w:tr>
      <w:tr w:rsidR="00303B43" w:rsidRPr="00E14556" w14:paraId="1D572ECC" w14:textId="77777777" w:rsidTr="00303B43">
        <w:trPr>
          <w:trHeight w:val="445"/>
        </w:trPr>
        <w:tc>
          <w:tcPr>
            <w:tcW w:w="917" w:type="dxa"/>
            <w:vAlign w:val="center"/>
          </w:tcPr>
          <w:p w14:paraId="1D2D6C9D"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Asthma</w:t>
            </w:r>
          </w:p>
        </w:tc>
        <w:tc>
          <w:tcPr>
            <w:tcW w:w="1385" w:type="dxa"/>
            <w:vAlign w:val="center"/>
          </w:tcPr>
          <w:p w14:paraId="72AC7203"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7</w:t>
            </w:r>
          </w:p>
        </w:tc>
        <w:tc>
          <w:tcPr>
            <w:tcW w:w="1078" w:type="dxa"/>
            <w:vAlign w:val="center"/>
          </w:tcPr>
          <w:p w14:paraId="5C9ED905" w14:textId="77777777" w:rsidR="00303B43" w:rsidRPr="00E14556" w:rsidRDefault="00303B43" w:rsidP="00303B43">
            <w:pPr>
              <w:tabs>
                <w:tab w:val="left" w:pos="972"/>
              </w:tabs>
              <w:spacing w:line="360" w:lineRule="auto"/>
              <w:jc w:val="center"/>
              <w:rPr>
                <w:rFonts w:ascii="Arial" w:hAnsi="Arial" w:cs="Arial"/>
                <w:sz w:val="16"/>
                <w:szCs w:val="16"/>
              </w:rPr>
            </w:pPr>
            <w:r w:rsidRPr="00E14556">
              <w:rPr>
                <w:rFonts w:ascii="Arial" w:hAnsi="Arial" w:cs="Arial"/>
                <w:sz w:val="16"/>
                <w:szCs w:val="16"/>
              </w:rPr>
              <w:t>1,087,689</w:t>
            </w:r>
          </w:p>
        </w:tc>
        <w:tc>
          <w:tcPr>
            <w:tcW w:w="1385" w:type="dxa"/>
            <w:vAlign w:val="center"/>
          </w:tcPr>
          <w:p w14:paraId="54F87F70"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0.873</w:t>
            </w:r>
          </w:p>
          <w:p w14:paraId="5C3DD7BC"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(0.726-1.049)</w:t>
            </w:r>
          </w:p>
        </w:tc>
        <w:tc>
          <w:tcPr>
            <w:tcW w:w="923" w:type="dxa"/>
            <w:vAlign w:val="center"/>
          </w:tcPr>
          <w:p w14:paraId="4B8A1E4A"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0.148</w:t>
            </w:r>
          </w:p>
        </w:tc>
        <w:tc>
          <w:tcPr>
            <w:tcW w:w="1539" w:type="dxa"/>
            <w:vAlign w:val="center"/>
          </w:tcPr>
          <w:p w14:paraId="0CB8D24E"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85.355</w:t>
            </w:r>
          </w:p>
        </w:tc>
        <w:tc>
          <w:tcPr>
            <w:tcW w:w="1384" w:type="dxa"/>
            <w:vAlign w:val="center"/>
          </w:tcPr>
          <w:p w14:paraId="2968B083"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 xml:space="preserve">0.747 </w:t>
            </w:r>
          </w:p>
          <w:p w14:paraId="30485194"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i/>
                <w:sz w:val="16"/>
                <w:szCs w:val="16"/>
              </w:rPr>
              <w:t>p</w:t>
            </w:r>
            <w:r w:rsidRPr="00E14556">
              <w:rPr>
                <w:rFonts w:ascii="Arial" w:hAnsi="Arial" w:cs="Arial"/>
                <w:sz w:val="16"/>
                <w:szCs w:val="16"/>
              </w:rPr>
              <w:t>=0.678</w:t>
            </w:r>
          </w:p>
        </w:tc>
        <w:tc>
          <w:tcPr>
            <w:tcW w:w="2155" w:type="dxa"/>
          </w:tcPr>
          <w:p w14:paraId="616E7940"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Moderate</w:t>
            </w:r>
          </w:p>
          <w:p w14:paraId="662E67F6"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(downgraded due to high heterogeneity)</w:t>
            </w:r>
          </w:p>
        </w:tc>
      </w:tr>
      <w:tr w:rsidR="00303B43" w:rsidRPr="00E14556" w14:paraId="0CE33E6A" w14:textId="77777777" w:rsidTr="00303B43">
        <w:trPr>
          <w:trHeight w:val="445"/>
        </w:trPr>
        <w:tc>
          <w:tcPr>
            <w:tcW w:w="917" w:type="dxa"/>
            <w:vAlign w:val="center"/>
          </w:tcPr>
          <w:p w14:paraId="34AB0733"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COPD</w:t>
            </w:r>
          </w:p>
        </w:tc>
        <w:tc>
          <w:tcPr>
            <w:tcW w:w="1385" w:type="dxa"/>
            <w:vAlign w:val="center"/>
          </w:tcPr>
          <w:p w14:paraId="2040071F"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6</w:t>
            </w:r>
          </w:p>
        </w:tc>
        <w:tc>
          <w:tcPr>
            <w:tcW w:w="1078" w:type="dxa"/>
            <w:vAlign w:val="center"/>
          </w:tcPr>
          <w:p w14:paraId="535DF0B3" w14:textId="77777777" w:rsidR="00303B43" w:rsidRPr="00E14556" w:rsidRDefault="00303B43" w:rsidP="00303B43">
            <w:pPr>
              <w:tabs>
                <w:tab w:val="left" w:pos="972"/>
              </w:tabs>
              <w:spacing w:line="360" w:lineRule="auto"/>
              <w:jc w:val="center"/>
              <w:rPr>
                <w:rFonts w:ascii="Arial" w:hAnsi="Arial" w:cs="Arial"/>
                <w:sz w:val="16"/>
                <w:szCs w:val="16"/>
              </w:rPr>
            </w:pPr>
            <w:r w:rsidRPr="00E14556">
              <w:rPr>
                <w:rFonts w:ascii="Arial" w:hAnsi="Arial" w:cs="Arial"/>
                <w:sz w:val="16"/>
                <w:szCs w:val="16"/>
              </w:rPr>
              <w:t>588,025</w:t>
            </w:r>
          </w:p>
        </w:tc>
        <w:tc>
          <w:tcPr>
            <w:tcW w:w="1385" w:type="dxa"/>
            <w:vAlign w:val="center"/>
          </w:tcPr>
          <w:p w14:paraId="55E7E4F5"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1.390</w:t>
            </w:r>
          </w:p>
          <w:p w14:paraId="3C47745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(1.307-1.478)</w:t>
            </w:r>
          </w:p>
        </w:tc>
        <w:tc>
          <w:tcPr>
            <w:tcW w:w="923" w:type="dxa"/>
            <w:vAlign w:val="center"/>
          </w:tcPr>
          <w:p w14:paraId="1C47895F"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&lt;0.001</w:t>
            </w:r>
          </w:p>
        </w:tc>
        <w:tc>
          <w:tcPr>
            <w:tcW w:w="1539" w:type="dxa"/>
            <w:vAlign w:val="center"/>
          </w:tcPr>
          <w:p w14:paraId="7F6DD1D5"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4.236</w:t>
            </w:r>
          </w:p>
        </w:tc>
        <w:tc>
          <w:tcPr>
            <w:tcW w:w="1384" w:type="dxa"/>
            <w:vAlign w:val="center"/>
          </w:tcPr>
          <w:p w14:paraId="3317CDC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 xml:space="preserve">1.453 </w:t>
            </w:r>
          </w:p>
          <w:p w14:paraId="333EB080"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i/>
                <w:sz w:val="16"/>
                <w:szCs w:val="16"/>
              </w:rPr>
              <w:t>p</w:t>
            </w:r>
            <w:r w:rsidRPr="00E14556">
              <w:rPr>
                <w:rFonts w:ascii="Arial" w:hAnsi="Arial" w:cs="Arial"/>
                <w:sz w:val="16"/>
                <w:szCs w:val="16"/>
              </w:rPr>
              <w:t>=0.050</w:t>
            </w:r>
          </w:p>
        </w:tc>
        <w:tc>
          <w:tcPr>
            <w:tcW w:w="2155" w:type="dxa"/>
          </w:tcPr>
          <w:p w14:paraId="0705EA7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Moderate</w:t>
            </w:r>
          </w:p>
          <w:p w14:paraId="09012B35"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(downgraded due to possible publication bias)</w:t>
            </w:r>
          </w:p>
        </w:tc>
      </w:tr>
      <w:tr w:rsidR="00303B43" w:rsidRPr="00E14556" w14:paraId="57436B76" w14:textId="77777777" w:rsidTr="00303B43">
        <w:trPr>
          <w:trHeight w:val="445"/>
        </w:trPr>
        <w:tc>
          <w:tcPr>
            <w:tcW w:w="10768" w:type="dxa"/>
            <w:gridSpan w:val="8"/>
            <w:vAlign w:val="center"/>
          </w:tcPr>
          <w:p w14:paraId="04DE17CB" w14:textId="77777777" w:rsidR="00303B43" w:rsidRPr="00E14556" w:rsidRDefault="00303B43" w:rsidP="00303B43">
            <w:pPr>
              <w:spacing w:line="360" w:lineRule="auto"/>
              <w:jc w:val="center"/>
              <w:rPr>
                <w:rFonts w:ascii="Arial" w:hAnsi="Arial" w:cs="Arial"/>
                <w:b/>
                <w:bCs/>
                <w:i/>
                <w:iCs/>
                <w:sz w:val="16"/>
                <w:szCs w:val="16"/>
              </w:rPr>
            </w:pPr>
            <w:r w:rsidRPr="00E14556">
              <w:rPr>
                <w:rFonts w:ascii="Arial" w:hAnsi="Arial" w:cs="Arial"/>
                <w:b/>
                <w:bCs/>
                <w:i/>
                <w:iCs/>
                <w:sz w:val="16"/>
                <w:szCs w:val="16"/>
              </w:rPr>
              <w:t>ICU Admission</w:t>
            </w:r>
          </w:p>
        </w:tc>
      </w:tr>
      <w:tr w:rsidR="00303B43" w:rsidRPr="00E14556" w14:paraId="108C1226" w14:textId="77777777" w:rsidTr="00303B43">
        <w:trPr>
          <w:trHeight w:val="445"/>
        </w:trPr>
        <w:tc>
          <w:tcPr>
            <w:tcW w:w="917" w:type="dxa"/>
            <w:vAlign w:val="center"/>
          </w:tcPr>
          <w:p w14:paraId="507E67D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Asthma</w:t>
            </w:r>
          </w:p>
        </w:tc>
        <w:tc>
          <w:tcPr>
            <w:tcW w:w="1385" w:type="dxa"/>
            <w:vAlign w:val="center"/>
          </w:tcPr>
          <w:p w14:paraId="1C631C2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4</w:t>
            </w:r>
          </w:p>
        </w:tc>
        <w:tc>
          <w:tcPr>
            <w:tcW w:w="1078" w:type="dxa"/>
            <w:vAlign w:val="center"/>
          </w:tcPr>
          <w:p w14:paraId="213C6EC5" w14:textId="77777777" w:rsidR="00303B43" w:rsidRPr="00E14556" w:rsidRDefault="00303B43" w:rsidP="00303B43">
            <w:pPr>
              <w:tabs>
                <w:tab w:val="left" w:pos="972"/>
              </w:tabs>
              <w:spacing w:line="360" w:lineRule="auto"/>
              <w:jc w:val="center"/>
              <w:rPr>
                <w:rFonts w:ascii="Arial" w:hAnsi="Arial" w:cs="Arial"/>
                <w:sz w:val="16"/>
                <w:szCs w:val="16"/>
              </w:rPr>
            </w:pPr>
            <w:r w:rsidRPr="00E14556">
              <w:rPr>
                <w:rFonts w:ascii="Arial" w:hAnsi="Arial" w:cs="Arial"/>
                <w:sz w:val="16"/>
                <w:szCs w:val="16"/>
              </w:rPr>
              <w:t>167,849</w:t>
            </w:r>
          </w:p>
        </w:tc>
        <w:tc>
          <w:tcPr>
            <w:tcW w:w="1385" w:type="dxa"/>
            <w:vAlign w:val="center"/>
          </w:tcPr>
          <w:p w14:paraId="26724A8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0.746</w:t>
            </w:r>
          </w:p>
          <w:p w14:paraId="09A27B35"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(0.545-1.020)</w:t>
            </w:r>
          </w:p>
        </w:tc>
        <w:tc>
          <w:tcPr>
            <w:tcW w:w="923" w:type="dxa"/>
            <w:vAlign w:val="center"/>
          </w:tcPr>
          <w:p w14:paraId="395D6962"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0.067</w:t>
            </w:r>
          </w:p>
        </w:tc>
        <w:tc>
          <w:tcPr>
            <w:tcW w:w="1539" w:type="dxa"/>
            <w:vAlign w:val="center"/>
          </w:tcPr>
          <w:p w14:paraId="4FA0B93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87.198</w:t>
            </w:r>
          </w:p>
        </w:tc>
        <w:tc>
          <w:tcPr>
            <w:tcW w:w="1384" w:type="dxa"/>
            <w:vAlign w:val="center"/>
          </w:tcPr>
          <w:p w14:paraId="63EEE419"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 xml:space="preserve">-1.979 </w:t>
            </w:r>
          </w:p>
          <w:p w14:paraId="5EB180DA"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i/>
                <w:sz w:val="16"/>
                <w:szCs w:val="16"/>
              </w:rPr>
              <w:t>p</w:t>
            </w:r>
            <w:r w:rsidRPr="00E14556">
              <w:rPr>
                <w:rFonts w:ascii="Arial" w:hAnsi="Arial" w:cs="Arial"/>
                <w:sz w:val="16"/>
                <w:szCs w:val="16"/>
              </w:rPr>
              <w:t>=0.653</w:t>
            </w:r>
          </w:p>
        </w:tc>
        <w:tc>
          <w:tcPr>
            <w:tcW w:w="2155" w:type="dxa"/>
          </w:tcPr>
          <w:p w14:paraId="5AA90901"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Moderate</w:t>
            </w:r>
          </w:p>
          <w:p w14:paraId="21CB5517"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(downgraded due to high heterogeneity)</w:t>
            </w:r>
          </w:p>
        </w:tc>
      </w:tr>
      <w:tr w:rsidR="00303B43" w:rsidRPr="00E14556" w14:paraId="3D35E56B" w14:textId="77777777" w:rsidTr="00303B43">
        <w:trPr>
          <w:trHeight w:val="445"/>
        </w:trPr>
        <w:tc>
          <w:tcPr>
            <w:tcW w:w="917" w:type="dxa"/>
            <w:vAlign w:val="center"/>
          </w:tcPr>
          <w:p w14:paraId="68A0F785"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COPD</w:t>
            </w:r>
          </w:p>
        </w:tc>
        <w:tc>
          <w:tcPr>
            <w:tcW w:w="1385" w:type="dxa"/>
            <w:vAlign w:val="center"/>
          </w:tcPr>
          <w:p w14:paraId="0244A09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9</w:t>
            </w:r>
          </w:p>
        </w:tc>
        <w:tc>
          <w:tcPr>
            <w:tcW w:w="1078" w:type="dxa"/>
            <w:vAlign w:val="center"/>
          </w:tcPr>
          <w:p w14:paraId="1DD21461" w14:textId="77777777" w:rsidR="00303B43" w:rsidRPr="00E14556" w:rsidRDefault="00303B43" w:rsidP="00303B43">
            <w:pPr>
              <w:tabs>
                <w:tab w:val="left" w:pos="972"/>
              </w:tabs>
              <w:spacing w:line="360" w:lineRule="auto"/>
              <w:jc w:val="center"/>
              <w:rPr>
                <w:rFonts w:ascii="Arial" w:hAnsi="Arial" w:cs="Arial"/>
                <w:sz w:val="16"/>
                <w:szCs w:val="16"/>
              </w:rPr>
            </w:pPr>
            <w:r w:rsidRPr="00E14556">
              <w:rPr>
                <w:rFonts w:ascii="Arial" w:hAnsi="Arial" w:cs="Arial"/>
                <w:sz w:val="16"/>
                <w:szCs w:val="16"/>
              </w:rPr>
              <w:t>197,108</w:t>
            </w:r>
          </w:p>
        </w:tc>
        <w:tc>
          <w:tcPr>
            <w:tcW w:w="1385" w:type="dxa"/>
            <w:vAlign w:val="center"/>
          </w:tcPr>
          <w:p w14:paraId="1F649E51"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1.336</w:t>
            </w:r>
          </w:p>
          <w:p w14:paraId="721A4212"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(1.139-1.566)</w:t>
            </w:r>
          </w:p>
        </w:tc>
        <w:tc>
          <w:tcPr>
            <w:tcW w:w="923" w:type="dxa"/>
            <w:vAlign w:val="center"/>
          </w:tcPr>
          <w:p w14:paraId="746592AA"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&lt;0.001</w:t>
            </w:r>
          </w:p>
        </w:tc>
        <w:tc>
          <w:tcPr>
            <w:tcW w:w="1539" w:type="dxa"/>
            <w:vAlign w:val="center"/>
          </w:tcPr>
          <w:p w14:paraId="77B873C6"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66.643</w:t>
            </w:r>
          </w:p>
        </w:tc>
        <w:tc>
          <w:tcPr>
            <w:tcW w:w="1384" w:type="dxa"/>
            <w:vAlign w:val="center"/>
          </w:tcPr>
          <w:p w14:paraId="7A3E620C"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 xml:space="preserve">1.537 </w:t>
            </w:r>
          </w:p>
          <w:p w14:paraId="46444E96"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i/>
                <w:sz w:val="16"/>
                <w:szCs w:val="16"/>
              </w:rPr>
              <w:t>p</w:t>
            </w:r>
            <w:r w:rsidRPr="00E14556">
              <w:rPr>
                <w:rFonts w:ascii="Arial" w:hAnsi="Arial" w:cs="Arial"/>
                <w:sz w:val="16"/>
                <w:szCs w:val="16"/>
              </w:rPr>
              <w:t>=0.075</w:t>
            </w:r>
          </w:p>
        </w:tc>
        <w:tc>
          <w:tcPr>
            <w:tcW w:w="2155" w:type="dxa"/>
          </w:tcPr>
          <w:p w14:paraId="45879D72"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Moderate</w:t>
            </w:r>
          </w:p>
          <w:p w14:paraId="7EAFE6C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(downgraded due to high heterogeneity)</w:t>
            </w:r>
          </w:p>
        </w:tc>
      </w:tr>
      <w:tr w:rsidR="00303B43" w:rsidRPr="00E14556" w14:paraId="72B0BD7E" w14:textId="77777777" w:rsidTr="00303B43">
        <w:trPr>
          <w:trHeight w:val="445"/>
        </w:trPr>
        <w:tc>
          <w:tcPr>
            <w:tcW w:w="10768" w:type="dxa"/>
            <w:gridSpan w:val="8"/>
            <w:vAlign w:val="center"/>
          </w:tcPr>
          <w:p w14:paraId="57AF1475" w14:textId="77777777" w:rsidR="00303B43" w:rsidRPr="00E14556" w:rsidRDefault="00303B43" w:rsidP="00303B43">
            <w:pPr>
              <w:spacing w:line="360" w:lineRule="auto"/>
              <w:jc w:val="center"/>
              <w:rPr>
                <w:rFonts w:ascii="Arial" w:hAnsi="Arial" w:cs="Arial"/>
                <w:b/>
                <w:bCs/>
                <w:i/>
                <w:iCs/>
                <w:sz w:val="16"/>
                <w:szCs w:val="16"/>
              </w:rPr>
            </w:pPr>
            <w:r w:rsidRPr="00E14556">
              <w:rPr>
                <w:rFonts w:ascii="Arial" w:hAnsi="Arial" w:cs="Arial"/>
                <w:b/>
                <w:bCs/>
                <w:i/>
                <w:iCs/>
                <w:sz w:val="16"/>
                <w:szCs w:val="16"/>
              </w:rPr>
              <w:t>Mortality (</w:t>
            </w:r>
            <w:proofErr w:type="spellStart"/>
            <w:r w:rsidRPr="00E14556">
              <w:rPr>
                <w:rFonts w:ascii="Arial" w:hAnsi="Arial" w:cs="Arial"/>
                <w:b/>
                <w:bCs/>
                <w:i/>
                <w:iCs/>
                <w:sz w:val="16"/>
                <w:szCs w:val="16"/>
              </w:rPr>
              <w:t>aORs</w:t>
            </w:r>
            <w:proofErr w:type="spellEnd"/>
            <w:r w:rsidRPr="00E14556">
              <w:rPr>
                <w:rFonts w:ascii="Arial" w:hAnsi="Arial" w:cs="Arial"/>
                <w:b/>
                <w:bCs/>
                <w:i/>
                <w:iCs/>
                <w:sz w:val="16"/>
                <w:szCs w:val="16"/>
              </w:rPr>
              <w:t>)</w:t>
            </w:r>
          </w:p>
        </w:tc>
      </w:tr>
      <w:tr w:rsidR="00303B43" w:rsidRPr="00E14556" w14:paraId="53E92D9F" w14:textId="77777777" w:rsidTr="00303B43">
        <w:trPr>
          <w:trHeight w:val="445"/>
        </w:trPr>
        <w:tc>
          <w:tcPr>
            <w:tcW w:w="917" w:type="dxa"/>
            <w:vAlign w:val="center"/>
          </w:tcPr>
          <w:p w14:paraId="016287AF"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Asthma</w:t>
            </w:r>
          </w:p>
        </w:tc>
        <w:tc>
          <w:tcPr>
            <w:tcW w:w="1385" w:type="dxa"/>
            <w:vAlign w:val="center"/>
          </w:tcPr>
          <w:p w14:paraId="3BFBF042"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7</w:t>
            </w:r>
          </w:p>
        </w:tc>
        <w:tc>
          <w:tcPr>
            <w:tcW w:w="1078" w:type="dxa"/>
            <w:vAlign w:val="center"/>
          </w:tcPr>
          <w:p w14:paraId="4B3CE9D8" w14:textId="77777777" w:rsidR="00303B43" w:rsidRPr="00E14556" w:rsidRDefault="00303B43" w:rsidP="00303B43">
            <w:pPr>
              <w:tabs>
                <w:tab w:val="left" w:pos="972"/>
              </w:tabs>
              <w:spacing w:line="360" w:lineRule="auto"/>
              <w:jc w:val="center"/>
              <w:rPr>
                <w:rFonts w:ascii="Arial" w:hAnsi="Arial" w:cs="Arial"/>
                <w:sz w:val="16"/>
                <w:szCs w:val="16"/>
              </w:rPr>
            </w:pPr>
            <w:r w:rsidRPr="00E14556">
              <w:rPr>
                <w:rFonts w:ascii="Arial" w:hAnsi="Arial" w:cs="Arial"/>
                <w:sz w:val="16"/>
                <w:szCs w:val="16"/>
              </w:rPr>
              <w:t>876,759</w:t>
            </w:r>
          </w:p>
        </w:tc>
        <w:tc>
          <w:tcPr>
            <w:tcW w:w="1385" w:type="dxa"/>
            <w:vAlign w:val="center"/>
          </w:tcPr>
          <w:p w14:paraId="7AE3EEEA"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0.827</w:t>
            </w:r>
          </w:p>
          <w:p w14:paraId="155172F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(0.711-0.961)</w:t>
            </w:r>
          </w:p>
        </w:tc>
        <w:tc>
          <w:tcPr>
            <w:tcW w:w="923" w:type="dxa"/>
            <w:vAlign w:val="center"/>
          </w:tcPr>
          <w:p w14:paraId="70B4D747"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0.013</w:t>
            </w:r>
          </w:p>
        </w:tc>
        <w:tc>
          <w:tcPr>
            <w:tcW w:w="1539" w:type="dxa"/>
            <w:vAlign w:val="center"/>
          </w:tcPr>
          <w:p w14:paraId="64B3C5A9"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61.481</w:t>
            </w:r>
          </w:p>
        </w:tc>
        <w:tc>
          <w:tcPr>
            <w:tcW w:w="1384" w:type="dxa"/>
            <w:vAlign w:val="center"/>
          </w:tcPr>
          <w:p w14:paraId="5FB2E2CC"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 xml:space="preserve">0.007 </w:t>
            </w:r>
          </w:p>
          <w:p w14:paraId="6CB3965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i/>
                <w:sz w:val="16"/>
                <w:szCs w:val="16"/>
              </w:rPr>
              <w:t>p</w:t>
            </w:r>
            <w:r w:rsidRPr="00E14556">
              <w:rPr>
                <w:rFonts w:ascii="Arial" w:hAnsi="Arial" w:cs="Arial"/>
                <w:sz w:val="16"/>
                <w:szCs w:val="16"/>
              </w:rPr>
              <w:t>=0.996</w:t>
            </w:r>
          </w:p>
        </w:tc>
        <w:tc>
          <w:tcPr>
            <w:tcW w:w="2155" w:type="dxa"/>
          </w:tcPr>
          <w:p w14:paraId="409C10A1"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Moderate</w:t>
            </w:r>
          </w:p>
          <w:p w14:paraId="3E36B5CC"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(downgraded due to high heterogeneity)</w:t>
            </w:r>
          </w:p>
        </w:tc>
      </w:tr>
      <w:tr w:rsidR="00303B43" w:rsidRPr="00E14556" w14:paraId="583E3223" w14:textId="77777777" w:rsidTr="00303B43">
        <w:trPr>
          <w:trHeight w:val="445"/>
        </w:trPr>
        <w:tc>
          <w:tcPr>
            <w:tcW w:w="917" w:type="dxa"/>
            <w:vAlign w:val="center"/>
          </w:tcPr>
          <w:p w14:paraId="338816C9"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COPD</w:t>
            </w:r>
          </w:p>
        </w:tc>
        <w:tc>
          <w:tcPr>
            <w:tcW w:w="1385" w:type="dxa"/>
            <w:vAlign w:val="center"/>
          </w:tcPr>
          <w:p w14:paraId="06DEF7B0"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17</w:t>
            </w:r>
          </w:p>
        </w:tc>
        <w:tc>
          <w:tcPr>
            <w:tcW w:w="1078" w:type="dxa"/>
            <w:vAlign w:val="center"/>
          </w:tcPr>
          <w:p w14:paraId="32D0C62C" w14:textId="77777777" w:rsidR="00303B43" w:rsidRPr="00E14556" w:rsidRDefault="00303B43" w:rsidP="00303B43">
            <w:pPr>
              <w:tabs>
                <w:tab w:val="left" w:pos="972"/>
              </w:tabs>
              <w:spacing w:line="360" w:lineRule="auto"/>
              <w:jc w:val="center"/>
              <w:rPr>
                <w:rFonts w:ascii="Arial" w:hAnsi="Arial" w:cs="Arial"/>
                <w:sz w:val="16"/>
                <w:szCs w:val="16"/>
              </w:rPr>
            </w:pPr>
            <w:r w:rsidRPr="00E14556">
              <w:rPr>
                <w:rFonts w:ascii="Arial" w:hAnsi="Arial" w:cs="Arial"/>
                <w:sz w:val="16"/>
                <w:szCs w:val="16"/>
              </w:rPr>
              <w:t>950,502</w:t>
            </w:r>
          </w:p>
        </w:tc>
        <w:tc>
          <w:tcPr>
            <w:tcW w:w="1385" w:type="dxa"/>
            <w:vAlign w:val="center"/>
          </w:tcPr>
          <w:p w14:paraId="0E4F5869"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1.276</w:t>
            </w:r>
          </w:p>
          <w:p w14:paraId="14FF6021"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(1.176-1.385)</w:t>
            </w:r>
          </w:p>
        </w:tc>
        <w:tc>
          <w:tcPr>
            <w:tcW w:w="923" w:type="dxa"/>
            <w:vAlign w:val="center"/>
          </w:tcPr>
          <w:p w14:paraId="24179D5E"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&lt;0.001</w:t>
            </w:r>
          </w:p>
        </w:tc>
        <w:tc>
          <w:tcPr>
            <w:tcW w:w="1539" w:type="dxa"/>
            <w:vAlign w:val="center"/>
          </w:tcPr>
          <w:p w14:paraId="38FCEEA6"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34.508</w:t>
            </w:r>
          </w:p>
        </w:tc>
        <w:tc>
          <w:tcPr>
            <w:tcW w:w="1384" w:type="dxa"/>
            <w:vAlign w:val="center"/>
          </w:tcPr>
          <w:p w14:paraId="5A5C256D"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 xml:space="preserve">0.881 </w:t>
            </w:r>
          </w:p>
          <w:p w14:paraId="1C14BF9C"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i/>
                <w:sz w:val="16"/>
                <w:szCs w:val="16"/>
              </w:rPr>
              <w:t>p</w:t>
            </w:r>
            <w:r w:rsidRPr="00E14556">
              <w:rPr>
                <w:rFonts w:ascii="Arial" w:hAnsi="Arial" w:cs="Arial"/>
                <w:sz w:val="16"/>
                <w:szCs w:val="16"/>
              </w:rPr>
              <w:t>=0.038</w:t>
            </w:r>
          </w:p>
        </w:tc>
        <w:tc>
          <w:tcPr>
            <w:tcW w:w="2155" w:type="dxa"/>
          </w:tcPr>
          <w:p w14:paraId="6307848F"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Moderate</w:t>
            </w:r>
          </w:p>
          <w:p w14:paraId="32754754"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(downgraded due to possible publication bias)</w:t>
            </w:r>
          </w:p>
        </w:tc>
      </w:tr>
      <w:tr w:rsidR="00303B43" w:rsidRPr="00E14556" w14:paraId="249375C6" w14:textId="77777777" w:rsidTr="00303B43">
        <w:trPr>
          <w:trHeight w:val="445"/>
        </w:trPr>
        <w:tc>
          <w:tcPr>
            <w:tcW w:w="10768" w:type="dxa"/>
            <w:gridSpan w:val="8"/>
            <w:vAlign w:val="center"/>
          </w:tcPr>
          <w:p w14:paraId="651653A3" w14:textId="77777777" w:rsidR="00303B43" w:rsidRPr="00E14556" w:rsidRDefault="00303B43" w:rsidP="00303B43">
            <w:pPr>
              <w:spacing w:line="360" w:lineRule="auto"/>
              <w:jc w:val="center"/>
              <w:rPr>
                <w:rFonts w:ascii="Arial" w:hAnsi="Arial" w:cs="Arial"/>
                <w:b/>
                <w:bCs/>
                <w:i/>
                <w:iCs/>
                <w:sz w:val="16"/>
                <w:szCs w:val="16"/>
              </w:rPr>
            </w:pPr>
            <w:r w:rsidRPr="00E14556">
              <w:rPr>
                <w:rFonts w:ascii="Arial" w:hAnsi="Arial" w:cs="Arial"/>
                <w:b/>
                <w:bCs/>
                <w:i/>
                <w:iCs/>
                <w:sz w:val="16"/>
                <w:szCs w:val="16"/>
              </w:rPr>
              <w:t>Mortality (</w:t>
            </w:r>
            <w:proofErr w:type="spellStart"/>
            <w:r w:rsidRPr="00E14556">
              <w:rPr>
                <w:rFonts w:ascii="Arial" w:hAnsi="Arial" w:cs="Arial"/>
                <w:b/>
                <w:bCs/>
                <w:i/>
                <w:iCs/>
                <w:sz w:val="16"/>
                <w:szCs w:val="16"/>
              </w:rPr>
              <w:t>aHRs</w:t>
            </w:r>
            <w:proofErr w:type="spellEnd"/>
            <w:r w:rsidRPr="00E14556">
              <w:rPr>
                <w:rFonts w:ascii="Arial" w:hAnsi="Arial" w:cs="Arial"/>
                <w:b/>
                <w:bCs/>
                <w:i/>
                <w:iCs/>
                <w:sz w:val="16"/>
                <w:szCs w:val="16"/>
              </w:rPr>
              <w:t xml:space="preserve"> from Cox regression models)</w:t>
            </w:r>
          </w:p>
        </w:tc>
      </w:tr>
      <w:tr w:rsidR="00303B43" w:rsidRPr="00E14556" w14:paraId="15E5518C" w14:textId="77777777" w:rsidTr="00303B43">
        <w:trPr>
          <w:trHeight w:val="445"/>
        </w:trPr>
        <w:tc>
          <w:tcPr>
            <w:tcW w:w="917" w:type="dxa"/>
            <w:vAlign w:val="center"/>
          </w:tcPr>
          <w:p w14:paraId="4819F370"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Asthma</w:t>
            </w:r>
          </w:p>
        </w:tc>
        <w:tc>
          <w:tcPr>
            <w:tcW w:w="1385" w:type="dxa"/>
            <w:vAlign w:val="center"/>
          </w:tcPr>
          <w:p w14:paraId="269CE69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 xml:space="preserve">4 </w:t>
            </w:r>
          </w:p>
          <w:p w14:paraId="6C4796C2"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(5 outcomes)</w:t>
            </w:r>
          </w:p>
        </w:tc>
        <w:tc>
          <w:tcPr>
            <w:tcW w:w="1078" w:type="dxa"/>
            <w:vAlign w:val="center"/>
          </w:tcPr>
          <w:p w14:paraId="116F7123" w14:textId="77777777" w:rsidR="00303B43" w:rsidRPr="00E14556" w:rsidDel="00346B04" w:rsidRDefault="00303B43" w:rsidP="00303B43">
            <w:pPr>
              <w:tabs>
                <w:tab w:val="left" w:pos="972"/>
              </w:tabs>
              <w:spacing w:line="360" w:lineRule="auto"/>
              <w:jc w:val="center"/>
              <w:rPr>
                <w:rFonts w:ascii="Arial" w:hAnsi="Arial" w:cs="Arial"/>
                <w:sz w:val="16"/>
                <w:szCs w:val="16"/>
              </w:rPr>
            </w:pPr>
            <w:r w:rsidRPr="00E14556">
              <w:rPr>
                <w:rFonts w:ascii="Arial" w:hAnsi="Arial" w:cs="Arial"/>
                <w:sz w:val="16"/>
                <w:szCs w:val="16"/>
              </w:rPr>
              <w:t>122,786</w:t>
            </w:r>
          </w:p>
        </w:tc>
        <w:tc>
          <w:tcPr>
            <w:tcW w:w="1385" w:type="dxa"/>
            <w:vAlign w:val="center"/>
          </w:tcPr>
          <w:p w14:paraId="7B540B7A"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0.930</w:t>
            </w:r>
          </w:p>
          <w:p w14:paraId="62493743"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(0.865-1.000)</w:t>
            </w:r>
          </w:p>
        </w:tc>
        <w:tc>
          <w:tcPr>
            <w:tcW w:w="923" w:type="dxa"/>
            <w:vAlign w:val="center"/>
          </w:tcPr>
          <w:p w14:paraId="2DD9ED91"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0.049</w:t>
            </w:r>
          </w:p>
        </w:tc>
        <w:tc>
          <w:tcPr>
            <w:tcW w:w="1539" w:type="dxa"/>
            <w:vAlign w:val="center"/>
          </w:tcPr>
          <w:p w14:paraId="1C7BA08E"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64.176</w:t>
            </w:r>
          </w:p>
        </w:tc>
        <w:tc>
          <w:tcPr>
            <w:tcW w:w="1384" w:type="dxa"/>
            <w:vAlign w:val="center"/>
          </w:tcPr>
          <w:p w14:paraId="4DCB28FF"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1.400</w:t>
            </w:r>
          </w:p>
          <w:p w14:paraId="05F0AE6F"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i/>
                <w:iCs/>
                <w:sz w:val="16"/>
                <w:szCs w:val="16"/>
              </w:rPr>
              <w:t>p</w:t>
            </w:r>
            <w:r w:rsidRPr="00E14556">
              <w:rPr>
                <w:rFonts w:ascii="Arial" w:hAnsi="Arial" w:cs="Arial"/>
                <w:sz w:val="16"/>
                <w:szCs w:val="16"/>
              </w:rPr>
              <w:t>=0.414</w:t>
            </w:r>
          </w:p>
        </w:tc>
        <w:tc>
          <w:tcPr>
            <w:tcW w:w="2155" w:type="dxa"/>
          </w:tcPr>
          <w:p w14:paraId="7D608C19"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Moderate</w:t>
            </w:r>
          </w:p>
          <w:p w14:paraId="7BEB88A0"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(downgraded due to high heterogeneity)</w:t>
            </w:r>
          </w:p>
        </w:tc>
      </w:tr>
      <w:tr w:rsidR="00303B43" w:rsidRPr="00E14556" w14:paraId="0D470089" w14:textId="77777777" w:rsidTr="00303B43">
        <w:trPr>
          <w:trHeight w:val="445"/>
        </w:trPr>
        <w:tc>
          <w:tcPr>
            <w:tcW w:w="917" w:type="dxa"/>
            <w:vAlign w:val="center"/>
          </w:tcPr>
          <w:p w14:paraId="19761F3C"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COPD</w:t>
            </w:r>
          </w:p>
        </w:tc>
        <w:tc>
          <w:tcPr>
            <w:tcW w:w="1385" w:type="dxa"/>
            <w:vAlign w:val="center"/>
          </w:tcPr>
          <w:p w14:paraId="6398FD30"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8</w:t>
            </w:r>
          </w:p>
          <w:p w14:paraId="7F3603B5"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(9 outcomes)</w:t>
            </w:r>
          </w:p>
        </w:tc>
        <w:tc>
          <w:tcPr>
            <w:tcW w:w="1078" w:type="dxa"/>
            <w:vAlign w:val="center"/>
          </w:tcPr>
          <w:p w14:paraId="56393ED3" w14:textId="77777777" w:rsidR="00303B43" w:rsidRPr="00E14556" w:rsidDel="00346B04" w:rsidRDefault="00303B43" w:rsidP="00303B43">
            <w:pPr>
              <w:tabs>
                <w:tab w:val="left" w:pos="972"/>
              </w:tabs>
              <w:spacing w:line="360" w:lineRule="auto"/>
              <w:jc w:val="center"/>
              <w:rPr>
                <w:rFonts w:ascii="Arial" w:hAnsi="Arial" w:cs="Arial"/>
                <w:sz w:val="16"/>
                <w:szCs w:val="16"/>
              </w:rPr>
            </w:pPr>
            <w:r w:rsidRPr="00E14556">
              <w:rPr>
                <w:rFonts w:ascii="Arial" w:hAnsi="Arial" w:cs="Arial"/>
                <w:sz w:val="16"/>
                <w:szCs w:val="16"/>
              </w:rPr>
              <w:t>123,886</w:t>
            </w:r>
          </w:p>
        </w:tc>
        <w:tc>
          <w:tcPr>
            <w:tcW w:w="1385" w:type="dxa"/>
            <w:vAlign w:val="center"/>
          </w:tcPr>
          <w:p w14:paraId="6D2BF918"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1.296</w:t>
            </w:r>
          </w:p>
          <w:p w14:paraId="4B0002C2"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(1.170-1.436)</w:t>
            </w:r>
          </w:p>
        </w:tc>
        <w:tc>
          <w:tcPr>
            <w:tcW w:w="923" w:type="dxa"/>
            <w:vAlign w:val="center"/>
          </w:tcPr>
          <w:p w14:paraId="5A769BD3"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&lt;0.001</w:t>
            </w:r>
          </w:p>
        </w:tc>
        <w:tc>
          <w:tcPr>
            <w:tcW w:w="1539" w:type="dxa"/>
            <w:vAlign w:val="center"/>
          </w:tcPr>
          <w:p w14:paraId="1344D535"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88.386</w:t>
            </w:r>
          </w:p>
        </w:tc>
        <w:tc>
          <w:tcPr>
            <w:tcW w:w="1384" w:type="dxa"/>
            <w:vAlign w:val="center"/>
          </w:tcPr>
          <w:p w14:paraId="52B406C7"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2.179</w:t>
            </w:r>
          </w:p>
          <w:p w14:paraId="5F74E6C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i/>
                <w:iCs/>
                <w:sz w:val="16"/>
                <w:szCs w:val="16"/>
              </w:rPr>
              <w:t>p</w:t>
            </w:r>
            <w:r w:rsidRPr="00E14556">
              <w:rPr>
                <w:rFonts w:ascii="Arial" w:hAnsi="Arial" w:cs="Arial"/>
                <w:sz w:val="16"/>
                <w:szCs w:val="16"/>
              </w:rPr>
              <w:t>=0.093</w:t>
            </w:r>
          </w:p>
        </w:tc>
        <w:tc>
          <w:tcPr>
            <w:tcW w:w="2155" w:type="dxa"/>
          </w:tcPr>
          <w:p w14:paraId="22C6E62B"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Moderate</w:t>
            </w:r>
          </w:p>
          <w:p w14:paraId="4378D317" w14:textId="77777777" w:rsidR="00303B43" w:rsidRPr="00E14556" w:rsidRDefault="00303B43" w:rsidP="00303B43">
            <w:pPr>
              <w:spacing w:line="360" w:lineRule="auto"/>
              <w:jc w:val="center"/>
              <w:rPr>
                <w:rFonts w:ascii="Arial" w:hAnsi="Arial" w:cs="Arial"/>
                <w:sz w:val="16"/>
                <w:szCs w:val="16"/>
              </w:rPr>
            </w:pPr>
            <w:r w:rsidRPr="00E14556">
              <w:rPr>
                <w:rFonts w:ascii="Arial" w:hAnsi="Arial" w:cs="Arial"/>
                <w:sz w:val="16"/>
                <w:szCs w:val="16"/>
              </w:rPr>
              <w:t>(downgraded due to high heterogeneity)</w:t>
            </w:r>
          </w:p>
        </w:tc>
      </w:tr>
    </w:tbl>
    <w:p w14:paraId="1E44E678" w14:textId="43DF0E80" w:rsidR="00DE7EC8" w:rsidRPr="00E14556" w:rsidRDefault="00DE7EC8" w:rsidP="00DE7EC8">
      <w:pPr>
        <w:spacing w:line="360" w:lineRule="auto"/>
        <w:jc w:val="both"/>
        <w:rPr>
          <w:rFonts w:ascii="Arial" w:hAnsi="Arial" w:cs="Arial"/>
          <w:b/>
          <w:sz w:val="20"/>
          <w:szCs w:val="20"/>
        </w:rPr>
      </w:pPr>
      <w:r w:rsidRPr="00E14556">
        <w:rPr>
          <w:rFonts w:ascii="Arial" w:hAnsi="Arial" w:cs="Arial"/>
          <w:b/>
          <w:sz w:val="20"/>
          <w:szCs w:val="20"/>
        </w:rPr>
        <w:t xml:space="preserve">Table 2: </w:t>
      </w:r>
      <w:proofErr w:type="spellStart"/>
      <w:r w:rsidRPr="00E14556">
        <w:rPr>
          <w:rFonts w:ascii="Arial" w:hAnsi="Arial" w:cs="Arial"/>
          <w:b/>
          <w:sz w:val="20"/>
          <w:szCs w:val="20"/>
        </w:rPr>
        <w:t>Meta</w:t>
      </w:r>
      <w:r w:rsidRPr="00E14556">
        <w:rPr>
          <w:rFonts w:ascii="Arial" w:hAnsi="Arial" w:cs="Arial"/>
          <w:b/>
          <w:bCs/>
          <w:sz w:val="20"/>
          <w:szCs w:val="20"/>
        </w:rPr>
        <w:t>-</w:t>
      </w:r>
      <w:r w:rsidRPr="00E14556">
        <w:rPr>
          <w:rFonts w:ascii="Arial" w:hAnsi="Arial" w:cs="Arial"/>
          <w:b/>
          <w:sz w:val="20"/>
          <w:szCs w:val="20"/>
        </w:rPr>
        <w:t>analysis</w:t>
      </w:r>
      <w:proofErr w:type="spellEnd"/>
      <w:r w:rsidRPr="00E14556">
        <w:rPr>
          <w:rFonts w:ascii="Arial" w:hAnsi="Arial" w:cs="Arial"/>
          <w:b/>
          <w:sz w:val="20"/>
          <w:szCs w:val="20"/>
        </w:rPr>
        <w:t xml:space="preserve"> </w:t>
      </w:r>
      <w:r w:rsidR="00DF06FD" w:rsidRPr="00E14556">
        <w:rPr>
          <w:rFonts w:ascii="Arial" w:hAnsi="Arial" w:cs="Arial"/>
          <w:b/>
          <w:sz w:val="20"/>
          <w:szCs w:val="20"/>
        </w:rPr>
        <w:t xml:space="preserve">showing the </w:t>
      </w:r>
      <w:r w:rsidR="00D719A8" w:rsidRPr="00E14556">
        <w:rPr>
          <w:rFonts w:ascii="Arial" w:hAnsi="Arial" w:cs="Arial"/>
          <w:b/>
          <w:sz w:val="20"/>
          <w:szCs w:val="20"/>
        </w:rPr>
        <w:t xml:space="preserve">pooled adjusted </w:t>
      </w:r>
      <w:r w:rsidRPr="00E14556">
        <w:rPr>
          <w:rFonts w:ascii="Arial" w:hAnsi="Arial" w:cs="Arial"/>
          <w:b/>
          <w:sz w:val="20"/>
          <w:szCs w:val="20"/>
        </w:rPr>
        <w:t xml:space="preserve">risk of unfavourable COVID-19 </w:t>
      </w:r>
      <w:r w:rsidR="00620DCF" w:rsidRPr="00E14556">
        <w:rPr>
          <w:rFonts w:ascii="Arial" w:hAnsi="Arial" w:cs="Arial"/>
          <w:b/>
          <w:sz w:val="20"/>
          <w:szCs w:val="20"/>
        </w:rPr>
        <w:t>outcomes</w:t>
      </w:r>
      <w:r w:rsidRPr="00E14556">
        <w:rPr>
          <w:rFonts w:ascii="Arial" w:hAnsi="Arial" w:cs="Arial"/>
          <w:b/>
          <w:sz w:val="20"/>
          <w:szCs w:val="20"/>
        </w:rPr>
        <w:t xml:space="preserve"> in subjects with asthma or </w:t>
      </w:r>
      <w:proofErr w:type="gramStart"/>
      <w:r w:rsidRPr="00E14556">
        <w:rPr>
          <w:rFonts w:ascii="Arial" w:hAnsi="Arial" w:cs="Arial"/>
          <w:b/>
          <w:sz w:val="20"/>
          <w:szCs w:val="20"/>
        </w:rPr>
        <w:t>COPD</w:t>
      </w:r>
      <w:proofErr w:type="gramEnd"/>
    </w:p>
    <w:p w14:paraId="0CF4FA41" w14:textId="0C4FB9A2" w:rsidR="00EA17BA" w:rsidRPr="00E14556" w:rsidRDefault="00013423" w:rsidP="00515C4E">
      <w:pPr>
        <w:spacing w:line="360" w:lineRule="auto"/>
        <w:jc w:val="both"/>
        <w:rPr>
          <w:rFonts w:ascii="Arial" w:hAnsi="Arial" w:cs="Arial"/>
          <w:sz w:val="16"/>
          <w:szCs w:val="16"/>
        </w:rPr>
      </w:pPr>
      <w:r w:rsidRPr="00E14556">
        <w:rPr>
          <w:rFonts w:ascii="Arial" w:hAnsi="Arial" w:cs="Arial"/>
          <w:sz w:val="16"/>
          <w:szCs w:val="16"/>
        </w:rPr>
        <w:t xml:space="preserve">GRADE=Grading of Recommendations, Assessment, Development, and Evaluations; COPD= Chronic </w:t>
      </w:r>
      <w:r w:rsidR="00C25712" w:rsidRPr="00E14556">
        <w:rPr>
          <w:rFonts w:ascii="Arial" w:hAnsi="Arial" w:cs="Arial"/>
          <w:sz w:val="16"/>
          <w:szCs w:val="16"/>
        </w:rPr>
        <w:t xml:space="preserve">Obstructive </w:t>
      </w:r>
      <w:r w:rsidRPr="00E14556">
        <w:rPr>
          <w:rFonts w:ascii="Arial" w:hAnsi="Arial" w:cs="Arial"/>
          <w:sz w:val="16"/>
          <w:szCs w:val="16"/>
        </w:rPr>
        <w:t>Pulmonary</w:t>
      </w:r>
      <w:r w:rsidR="00C25712" w:rsidRPr="00E14556">
        <w:rPr>
          <w:rFonts w:ascii="Arial" w:hAnsi="Arial" w:cs="Arial"/>
          <w:sz w:val="16"/>
          <w:szCs w:val="16"/>
        </w:rPr>
        <w:t xml:space="preserve"> Disease; </w:t>
      </w:r>
      <w:proofErr w:type="spellStart"/>
      <w:r w:rsidR="00C25712" w:rsidRPr="00E14556">
        <w:rPr>
          <w:rFonts w:ascii="Arial" w:hAnsi="Arial" w:cs="Arial"/>
          <w:sz w:val="16"/>
          <w:szCs w:val="16"/>
        </w:rPr>
        <w:t>aOR</w:t>
      </w:r>
      <w:proofErr w:type="spellEnd"/>
      <w:r w:rsidR="00C25712" w:rsidRPr="00E14556">
        <w:rPr>
          <w:rFonts w:ascii="Arial" w:hAnsi="Arial" w:cs="Arial"/>
          <w:sz w:val="16"/>
          <w:szCs w:val="16"/>
        </w:rPr>
        <w:t xml:space="preserve">= adjusted odds ratio; </w:t>
      </w:r>
      <w:proofErr w:type="spellStart"/>
      <w:r w:rsidR="00C25712" w:rsidRPr="00E14556">
        <w:rPr>
          <w:rFonts w:ascii="Arial" w:hAnsi="Arial" w:cs="Arial"/>
          <w:sz w:val="16"/>
          <w:szCs w:val="16"/>
        </w:rPr>
        <w:t>aHR</w:t>
      </w:r>
      <w:proofErr w:type="spellEnd"/>
      <w:r w:rsidR="00C25712" w:rsidRPr="00E14556">
        <w:rPr>
          <w:rFonts w:ascii="Arial" w:hAnsi="Arial" w:cs="Arial"/>
          <w:sz w:val="16"/>
          <w:szCs w:val="16"/>
        </w:rPr>
        <w:t>=adjusted hazard ratio</w:t>
      </w:r>
    </w:p>
    <w:p w14:paraId="562F9641" w14:textId="77777777" w:rsidR="00680BC1" w:rsidRPr="00E14556" w:rsidRDefault="00680BC1" w:rsidP="00680BC1">
      <w:pPr>
        <w:rPr>
          <w:rFonts w:ascii="Arial" w:hAnsi="Arial" w:cs="Arial"/>
        </w:rPr>
      </w:pPr>
    </w:p>
    <w:p w14:paraId="70E59D2B" w14:textId="77777777" w:rsidR="008737DA" w:rsidRPr="00E14556" w:rsidRDefault="008737DA">
      <w:pPr>
        <w:rPr>
          <w:rFonts w:ascii="Arial" w:hAnsi="Arial" w:cs="Arial"/>
          <w:b/>
          <w:bCs/>
          <w:sz w:val="20"/>
          <w:szCs w:val="20"/>
        </w:rPr>
      </w:pPr>
      <w:r w:rsidRPr="00E14556">
        <w:rPr>
          <w:rFonts w:ascii="Arial" w:hAnsi="Arial" w:cs="Arial"/>
          <w:b/>
          <w:bCs/>
          <w:sz w:val="20"/>
          <w:szCs w:val="20"/>
        </w:rPr>
        <w:br w:type="page"/>
      </w:r>
    </w:p>
    <w:p w14:paraId="2669EA45" w14:textId="4DF48D52" w:rsidR="008737DA" w:rsidRPr="00E14556" w:rsidRDefault="003634B0" w:rsidP="00680BC1">
      <w:pPr>
        <w:rPr>
          <w:rFonts w:ascii="Arial" w:hAnsi="Arial" w:cs="Arial"/>
          <w:b/>
          <w:bCs/>
          <w:sz w:val="20"/>
          <w:szCs w:val="20"/>
        </w:rPr>
      </w:pPr>
      <w:r w:rsidRPr="00E14556">
        <w:rPr>
          <w:rFonts w:ascii="Arial" w:hAnsi="Arial" w:cs="Arial"/>
          <w:b/>
          <w:bCs/>
          <w:sz w:val="20"/>
          <w:szCs w:val="20"/>
        </w:rPr>
        <w:lastRenderedPageBreak/>
        <w:t>Table 3: Sub-</w:t>
      </w:r>
      <w:r w:rsidR="009C2F9E" w:rsidRPr="00E14556">
        <w:rPr>
          <w:rFonts w:ascii="Arial" w:hAnsi="Arial" w:cs="Arial"/>
          <w:b/>
          <w:bCs/>
          <w:sz w:val="20"/>
          <w:szCs w:val="20"/>
        </w:rPr>
        <w:t xml:space="preserve">group analyses showing the pooled adjusted risk of </w:t>
      </w:r>
      <w:proofErr w:type="gramStart"/>
      <w:r w:rsidR="0057693E" w:rsidRPr="00E14556">
        <w:rPr>
          <w:rFonts w:ascii="Arial" w:hAnsi="Arial" w:cs="Arial"/>
          <w:b/>
          <w:bCs/>
          <w:sz w:val="20"/>
          <w:szCs w:val="20"/>
        </w:rPr>
        <w:t xml:space="preserve">unfavourable </w:t>
      </w:r>
      <w:r w:rsidR="009C2F9E" w:rsidRPr="00E14556">
        <w:rPr>
          <w:rFonts w:ascii="Arial" w:hAnsi="Arial" w:cs="Arial"/>
          <w:b/>
          <w:bCs/>
          <w:sz w:val="20"/>
          <w:szCs w:val="20"/>
        </w:rPr>
        <w:t xml:space="preserve"> COVID</w:t>
      </w:r>
      <w:proofErr w:type="gramEnd"/>
      <w:r w:rsidR="009C2F9E" w:rsidRPr="00E14556">
        <w:rPr>
          <w:rFonts w:ascii="Arial" w:hAnsi="Arial" w:cs="Arial"/>
          <w:b/>
          <w:bCs/>
          <w:sz w:val="20"/>
          <w:szCs w:val="20"/>
        </w:rPr>
        <w:t xml:space="preserve">-19 outcomes in </w:t>
      </w:r>
      <w:r w:rsidR="0057693E" w:rsidRPr="00E14556">
        <w:rPr>
          <w:rFonts w:ascii="Arial" w:hAnsi="Arial" w:cs="Arial"/>
          <w:b/>
          <w:bCs/>
          <w:sz w:val="20"/>
          <w:szCs w:val="20"/>
        </w:rPr>
        <w:t>participants</w:t>
      </w:r>
      <w:r w:rsidR="009C2F9E" w:rsidRPr="00E14556">
        <w:rPr>
          <w:rFonts w:ascii="Arial" w:hAnsi="Arial" w:cs="Arial"/>
          <w:b/>
          <w:bCs/>
          <w:sz w:val="20"/>
          <w:szCs w:val="20"/>
        </w:rPr>
        <w:t xml:space="preserve"> with asthma or COPD stratified </w:t>
      </w:r>
      <w:r w:rsidR="0057693E" w:rsidRPr="00E14556">
        <w:rPr>
          <w:rFonts w:ascii="Arial" w:hAnsi="Arial" w:cs="Arial"/>
          <w:b/>
          <w:bCs/>
          <w:sz w:val="20"/>
          <w:szCs w:val="20"/>
        </w:rPr>
        <w:t>&gt;10k versus &lt;10k participants.</w:t>
      </w:r>
    </w:p>
    <w:p w14:paraId="4F00E101" w14:textId="77777777" w:rsidR="008737DA" w:rsidRPr="00E14556" w:rsidRDefault="008737DA" w:rsidP="00680BC1">
      <w:pPr>
        <w:rPr>
          <w:rFonts w:ascii="Arial" w:hAnsi="Arial" w:cs="Arial"/>
          <w:b/>
          <w:bCs/>
          <w:sz w:val="20"/>
          <w:szCs w:val="20"/>
        </w:rPr>
      </w:pPr>
    </w:p>
    <w:tbl>
      <w:tblPr>
        <w:tblStyle w:val="TableGrid"/>
        <w:tblpPr w:leftFromText="180" w:rightFromText="180" w:vertAnchor="text" w:tblpY="1"/>
        <w:tblOverlap w:val="never"/>
        <w:tblW w:w="9374" w:type="dxa"/>
        <w:tblLayout w:type="fixed"/>
        <w:tblLook w:val="04A0" w:firstRow="1" w:lastRow="0" w:firstColumn="1" w:lastColumn="0" w:noHBand="0" w:noVBand="1"/>
      </w:tblPr>
      <w:tblGrid>
        <w:gridCol w:w="1126"/>
        <w:gridCol w:w="1127"/>
        <w:gridCol w:w="1416"/>
        <w:gridCol w:w="12"/>
        <w:gridCol w:w="1545"/>
        <w:gridCol w:w="992"/>
        <w:gridCol w:w="1572"/>
        <w:gridCol w:w="12"/>
        <w:gridCol w:w="1560"/>
        <w:gridCol w:w="12"/>
      </w:tblGrid>
      <w:tr w:rsidR="0048272C" w:rsidRPr="00E14556" w14:paraId="2A9A5406" w14:textId="77777777" w:rsidTr="0048272C">
        <w:tc>
          <w:tcPr>
            <w:tcW w:w="1126" w:type="dxa"/>
            <w:vAlign w:val="center"/>
          </w:tcPr>
          <w:p w14:paraId="31BE59CA" w14:textId="77777777" w:rsidR="0048272C" w:rsidRPr="00E14556" w:rsidRDefault="0048272C" w:rsidP="0048272C">
            <w:pPr>
              <w:spacing w:line="360" w:lineRule="auto"/>
              <w:jc w:val="center"/>
              <w:rPr>
                <w:rFonts w:ascii="Arial" w:hAnsi="Arial" w:cs="Arial"/>
                <w:b/>
                <w:bCs/>
                <w:sz w:val="16"/>
                <w:szCs w:val="16"/>
              </w:rPr>
            </w:pPr>
          </w:p>
        </w:tc>
        <w:tc>
          <w:tcPr>
            <w:tcW w:w="2555" w:type="dxa"/>
            <w:gridSpan w:val="3"/>
            <w:vAlign w:val="center"/>
          </w:tcPr>
          <w:p w14:paraId="165450E3" w14:textId="77777777" w:rsidR="0048272C" w:rsidRPr="00E14556" w:rsidRDefault="0048272C" w:rsidP="0048272C">
            <w:pPr>
              <w:spacing w:line="360" w:lineRule="auto"/>
              <w:jc w:val="center"/>
              <w:rPr>
                <w:rFonts w:ascii="Arial" w:hAnsi="Arial" w:cs="Arial"/>
                <w:b/>
                <w:bCs/>
                <w:sz w:val="16"/>
                <w:szCs w:val="16"/>
              </w:rPr>
            </w:pPr>
            <w:r w:rsidRPr="00E14556">
              <w:rPr>
                <w:rFonts w:ascii="Arial" w:hAnsi="Arial" w:cs="Arial"/>
                <w:b/>
                <w:bCs/>
                <w:sz w:val="16"/>
                <w:szCs w:val="16"/>
              </w:rPr>
              <w:t>Study details</w:t>
            </w:r>
          </w:p>
        </w:tc>
        <w:tc>
          <w:tcPr>
            <w:tcW w:w="4121" w:type="dxa"/>
            <w:gridSpan w:val="4"/>
            <w:vAlign w:val="center"/>
          </w:tcPr>
          <w:p w14:paraId="1DE90B98" w14:textId="154887F7" w:rsidR="0048272C" w:rsidRPr="00E14556" w:rsidRDefault="0048272C" w:rsidP="0048272C">
            <w:pPr>
              <w:spacing w:line="360" w:lineRule="auto"/>
              <w:jc w:val="center"/>
              <w:rPr>
                <w:rFonts w:ascii="Arial" w:hAnsi="Arial" w:cs="Arial"/>
                <w:b/>
                <w:bCs/>
                <w:sz w:val="16"/>
                <w:szCs w:val="16"/>
              </w:rPr>
            </w:pPr>
            <w:proofErr w:type="spellStart"/>
            <w:r w:rsidRPr="00E14556">
              <w:rPr>
                <w:rFonts w:ascii="Arial" w:hAnsi="Arial" w:cs="Arial"/>
                <w:b/>
                <w:bCs/>
                <w:sz w:val="16"/>
                <w:szCs w:val="16"/>
              </w:rPr>
              <w:t>Meta-analysis</w:t>
            </w:r>
            <w:proofErr w:type="spellEnd"/>
          </w:p>
        </w:tc>
        <w:tc>
          <w:tcPr>
            <w:tcW w:w="1572" w:type="dxa"/>
            <w:gridSpan w:val="2"/>
            <w:vAlign w:val="center"/>
          </w:tcPr>
          <w:p w14:paraId="580B38E4" w14:textId="217EF0CF" w:rsidR="0048272C" w:rsidRPr="00E14556" w:rsidRDefault="0048272C" w:rsidP="0048272C">
            <w:pPr>
              <w:spacing w:line="360" w:lineRule="auto"/>
              <w:jc w:val="center"/>
              <w:rPr>
                <w:rFonts w:ascii="Arial" w:hAnsi="Arial" w:cs="Arial"/>
                <w:b/>
                <w:bCs/>
                <w:sz w:val="16"/>
                <w:szCs w:val="16"/>
              </w:rPr>
            </w:pPr>
            <w:r w:rsidRPr="00E14556">
              <w:rPr>
                <w:rFonts w:ascii="Arial" w:hAnsi="Arial" w:cs="Arial"/>
                <w:b/>
                <w:bCs/>
                <w:sz w:val="16"/>
                <w:szCs w:val="16"/>
              </w:rPr>
              <w:t>Heterogeneity</w:t>
            </w:r>
          </w:p>
        </w:tc>
      </w:tr>
      <w:tr w:rsidR="0048272C" w:rsidRPr="00E14556" w14:paraId="6307AB1C" w14:textId="77777777" w:rsidTr="0048272C">
        <w:trPr>
          <w:gridAfter w:val="1"/>
          <w:wAfter w:w="12" w:type="dxa"/>
        </w:trPr>
        <w:tc>
          <w:tcPr>
            <w:tcW w:w="1126" w:type="dxa"/>
            <w:vAlign w:val="center"/>
          </w:tcPr>
          <w:p w14:paraId="44D8B944" w14:textId="63CA7A4D" w:rsidR="0048272C" w:rsidRPr="00E14556" w:rsidRDefault="0048272C" w:rsidP="0048272C">
            <w:pPr>
              <w:spacing w:line="360" w:lineRule="auto"/>
              <w:jc w:val="center"/>
              <w:rPr>
                <w:rFonts w:ascii="Arial" w:hAnsi="Arial" w:cs="Arial"/>
                <w:b/>
                <w:bCs/>
                <w:sz w:val="16"/>
                <w:szCs w:val="16"/>
              </w:rPr>
            </w:pPr>
            <w:r w:rsidRPr="00E14556">
              <w:rPr>
                <w:rFonts w:ascii="Arial" w:hAnsi="Arial" w:cs="Arial"/>
                <w:b/>
                <w:bCs/>
                <w:sz w:val="16"/>
                <w:szCs w:val="16"/>
              </w:rPr>
              <w:t>Lung Disease</w:t>
            </w:r>
          </w:p>
        </w:tc>
        <w:tc>
          <w:tcPr>
            <w:tcW w:w="1127" w:type="dxa"/>
            <w:vAlign w:val="center"/>
          </w:tcPr>
          <w:p w14:paraId="7D9628D1" w14:textId="02FE4A82" w:rsidR="0048272C" w:rsidRPr="00E14556" w:rsidRDefault="0048272C" w:rsidP="0048272C">
            <w:pPr>
              <w:spacing w:line="360" w:lineRule="auto"/>
              <w:jc w:val="center"/>
              <w:rPr>
                <w:rFonts w:ascii="Arial" w:hAnsi="Arial" w:cs="Arial"/>
                <w:b/>
                <w:bCs/>
                <w:sz w:val="16"/>
                <w:szCs w:val="16"/>
              </w:rPr>
            </w:pPr>
            <w:r w:rsidRPr="00E14556">
              <w:rPr>
                <w:rFonts w:ascii="Arial" w:hAnsi="Arial" w:cs="Arial"/>
                <w:b/>
                <w:bCs/>
                <w:sz w:val="16"/>
                <w:szCs w:val="16"/>
              </w:rPr>
              <w:t>Sub-group</w:t>
            </w:r>
          </w:p>
        </w:tc>
        <w:tc>
          <w:tcPr>
            <w:tcW w:w="1416" w:type="dxa"/>
            <w:vAlign w:val="center"/>
          </w:tcPr>
          <w:p w14:paraId="04A8D470" w14:textId="77777777" w:rsidR="0048272C" w:rsidRPr="00E14556" w:rsidRDefault="0048272C" w:rsidP="0048272C">
            <w:pPr>
              <w:spacing w:line="360" w:lineRule="auto"/>
              <w:jc w:val="center"/>
              <w:rPr>
                <w:rFonts w:ascii="Arial" w:hAnsi="Arial" w:cs="Arial"/>
                <w:b/>
                <w:bCs/>
                <w:sz w:val="16"/>
                <w:szCs w:val="16"/>
              </w:rPr>
            </w:pPr>
            <w:r w:rsidRPr="00E14556">
              <w:rPr>
                <w:rFonts w:ascii="Arial" w:hAnsi="Arial" w:cs="Arial"/>
                <w:b/>
                <w:bCs/>
                <w:sz w:val="16"/>
                <w:szCs w:val="16"/>
              </w:rPr>
              <w:t>Number of studies</w:t>
            </w:r>
          </w:p>
        </w:tc>
        <w:tc>
          <w:tcPr>
            <w:tcW w:w="1557" w:type="dxa"/>
            <w:gridSpan w:val="2"/>
            <w:vAlign w:val="center"/>
          </w:tcPr>
          <w:p w14:paraId="4E2C9DF7" w14:textId="77777777" w:rsidR="0048272C" w:rsidRPr="00E14556" w:rsidRDefault="0048272C" w:rsidP="0048272C">
            <w:pPr>
              <w:spacing w:line="360" w:lineRule="auto"/>
              <w:jc w:val="center"/>
              <w:rPr>
                <w:rFonts w:ascii="Arial" w:hAnsi="Arial" w:cs="Arial"/>
                <w:b/>
                <w:bCs/>
                <w:sz w:val="16"/>
                <w:szCs w:val="16"/>
              </w:rPr>
            </w:pPr>
            <w:r w:rsidRPr="00E14556">
              <w:rPr>
                <w:rFonts w:ascii="Arial" w:hAnsi="Arial" w:cs="Arial"/>
                <w:b/>
                <w:bCs/>
                <w:sz w:val="16"/>
                <w:szCs w:val="16"/>
              </w:rPr>
              <w:t>Odds ratio</w:t>
            </w:r>
          </w:p>
          <w:p w14:paraId="20B4E0BA" w14:textId="77777777" w:rsidR="0048272C" w:rsidRPr="00E14556" w:rsidRDefault="0048272C" w:rsidP="0048272C">
            <w:pPr>
              <w:spacing w:line="360" w:lineRule="auto"/>
              <w:jc w:val="center"/>
              <w:rPr>
                <w:rFonts w:ascii="Arial" w:hAnsi="Arial" w:cs="Arial"/>
                <w:b/>
                <w:bCs/>
                <w:sz w:val="16"/>
                <w:szCs w:val="16"/>
              </w:rPr>
            </w:pPr>
            <w:r w:rsidRPr="00E14556">
              <w:rPr>
                <w:rFonts w:ascii="Arial" w:hAnsi="Arial" w:cs="Arial"/>
                <w:b/>
                <w:bCs/>
                <w:sz w:val="16"/>
                <w:szCs w:val="16"/>
              </w:rPr>
              <w:t>(95% CI)</w:t>
            </w:r>
          </w:p>
        </w:tc>
        <w:tc>
          <w:tcPr>
            <w:tcW w:w="992" w:type="dxa"/>
            <w:vAlign w:val="center"/>
          </w:tcPr>
          <w:p w14:paraId="561E0ACC" w14:textId="77777777" w:rsidR="0048272C" w:rsidRPr="00E14556" w:rsidRDefault="0048272C" w:rsidP="0048272C">
            <w:pPr>
              <w:spacing w:line="360" w:lineRule="auto"/>
              <w:jc w:val="center"/>
              <w:rPr>
                <w:rFonts w:ascii="Arial" w:hAnsi="Arial" w:cs="Arial"/>
                <w:b/>
                <w:bCs/>
                <w:sz w:val="16"/>
                <w:szCs w:val="16"/>
              </w:rPr>
            </w:pPr>
            <w:r w:rsidRPr="00E14556">
              <w:rPr>
                <w:rFonts w:ascii="Arial" w:hAnsi="Arial" w:cs="Arial"/>
                <w:b/>
                <w:bCs/>
                <w:i/>
                <w:sz w:val="16"/>
                <w:szCs w:val="16"/>
              </w:rPr>
              <w:t>p</w:t>
            </w:r>
            <w:r w:rsidRPr="00E14556">
              <w:rPr>
                <w:rFonts w:ascii="Arial" w:hAnsi="Arial" w:cs="Arial"/>
                <w:b/>
                <w:bCs/>
                <w:sz w:val="16"/>
                <w:szCs w:val="16"/>
              </w:rPr>
              <w:t>-value</w:t>
            </w:r>
          </w:p>
        </w:tc>
        <w:tc>
          <w:tcPr>
            <w:tcW w:w="1572" w:type="dxa"/>
            <w:vAlign w:val="center"/>
          </w:tcPr>
          <w:p w14:paraId="75FFE909" w14:textId="188044CF" w:rsidR="0048272C" w:rsidRPr="00E14556" w:rsidRDefault="0048272C" w:rsidP="0048272C">
            <w:pPr>
              <w:spacing w:line="360" w:lineRule="auto"/>
              <w:jc w:val="center"/>
              <w:rPr>
                <w:rFonts w:ascii="Arial" w:hAnsi="Arial" w:cs="Arial"/>
                <w:b/>
                <w:bCs/>
                <w:sz w:val="16"/>
                <w:szCs w:val="16"/>
              </w:rPr>
            </w:pPr>
            <w:r w:rsidRPr="00E14556">
              <w:rPr>
                <w:rFonts w:ascii="Arial" w:hAnsi="Arial" w:cs="Arial"/>
                <w:b/>
                <w:bCs/>
                <w:sz w:val="16"/>
                <w:szCs w:val="16"/>
              </w:rPr>
              <w:t>Differences between groups</w:t>
            </w:r>
          </w:p>
        </w:tc>
        <w:tc>
          <w:tcPr>
            <w:tcW w:w="1572" w:type="dxa"/>
            <w:gridSpan w:val="2"/>
            <w:vAlign w:val="center"/>
          </w:tcPr>
          <w:p w14:paraId="59911C09" w14:textId="4501ED78" w:rsidR="0048272C" w:rsidRPr="00E14556" w:rsidRDefault="0048272C" w:rsidP="0048272C">
            <w:pPr>
              <w:spacing w:line="360" w:lineRule="auto"/>
              <w:jc w:val="center"/>
              <w:rPr>
                <w:rFonts w:ascii="Arial" w:hAnsi="Arial" w:cs="Arial"/>
                <w:b/>
                <w:bCs/>
                <w:sz w:val="16"/>
                <w:szCs w:val="16"/>
              </w:rPr>
            </w:pPr>
            <w:r w:rsidRPr="00E14556">
              <w:rPr>
                <w:rFonts w:ascii="Arial" w:hAnsi="Arial" w:cs="Arial"/>
                <w:b/>
                <w:bCs/>
                <w:sz w:val="16"/>
                <w:szCs w:val="16"/>
              </w:rPr>
              <w:t>I</w:t>
            </w:r>
            <w:r w:rsidRPr="00E14556">
              <w:rPr>
                <w:rFonts w:ascii="Arial" w:hAnsi="Arial" w:cs="Arial"/>
                <w:b/>
                <w:bCs/>
                <w:sz w:val="16"/>
                <w:szCs w:val="16"/>
                <w:vertAlign w:val="superscript"/>
              </w:rPr>
              <w:t>2</w:t>
            </w:r>
          </w:p>
        </w:tc>
      </w:tr>
      <w:tr w:rsidR="0048272C" w:rsidRPr="00E14556" w14:paraId="7A5BA074" w14:textId="77777777" w:rsidTr="0048272C">
        <w:trPr>
          <w:gridAfter w:val="1"/>
          <w:wAfter w:w="12" w:type="dxa"/>
        </w:trPr>
        <w:tc>
          <w:tcPr>
            <w:tcW w:w="9362" w:type="dxa"/>
            <w:gridSpan w:val="9"/>
            <w:vAlign w:val="center"/>
          </w:tcPr>
          <w:p w14:paraId="2B58EA83" w14:textId="39483637" w:rsidR="0048272C" w:rsidRPr="00E14556" w:rsidRDefault="0048272C" w:rsidP="0048272C">
            <w:pPr>
              <w:spacing w:line="360" w:lineRule="auto"/>
              <w:jc w:val="center"/>
              <w:rPr>
                <w:rFonts w:ascii="Arial" w:hAnsi="Arial" w:cs="Arial"/>
                <w:b/>
                <w:bCs/>
                <w:i/>
                <w:iCs/>
                <w:sz w:val="16"/>
                <w:szCs w:val="16"/>
              </w:rPr>
            </w:pPr>
            <w:r w:rsidRPr="00E14556">
              <w:rPr>
                <w:rFonts w:ascii="Arial" w:hAnsi="Arial" w:cs="Arial"/>
                <w:b/>
                <w:bCs/>
                <w:i/>
                <w:iCs/>
                <w:sz w:val="16"/>
                <w:szCs w:val="16"/>
              </w:rPr>
              <w:t>Hospitalisation</w:t>
            </w:r>
          </w:p>
        </w:tc>
      </w:tr>
      <w:tr w:rsidR="0048272C" w:rsidRPr="00E14556" w14:paraId="236EE3F6" w14:textId="77777777" w:rsidTr="0048272C">
        <w:trPr>
          <w:gridAfter w:val="1"/>
          <w:wAfter w:w="12" w:type="dxa"/>
          <w:trHeight w:val="436"/>
        </w:trPr>
        <w:tc>
          <w:tcPr>
            <w:tcW w:w="1126" w:type="dxa"/>
            <w:vMerge w:val="restart"/>
            <w:vAlign w:val="center"/>
          </w:tcPr>
          <w:p w14:paraId="39274DB8" w14:textId="61E7BCB1"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Asthma</w:t>
            </w:r>
          </w:p>
        </w:tc>
        <w:tc>
          <w:tcPr>
            <w:tcW w:w="1127" w:type="dxa"/>
            <w:vAlign w:val="center"/>
          </w:tcPr>
          <w:p w14:paraId="28277562" w14:textId="19EC524F"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&gt;10k</w:t>
            </w:r>
          </w:p>
        </w:tc>
        <w:tc>
          <w:tcPr>
            <w:tcW w:w="1416" w:type="dxa"/>
            <w:vAlign w:val="center"/>
          </w:tcPr>
          <w:p w14:paraId="0CCEF22B" w14:textId="227DDB6A"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w:t>
            </w:r>
          </w:p>
        </w:tc>
        <w:tc>
          <w:tcPr>
            <w:tcW w:w="1557" w:type="dxa"/>
            <w:gridSpan w:val="2"/>
            <w:vAlign w:val="center"/>
          </w:tcPr>
          <w:p w14:paraId="2D4A2806" w14:textId="064ED6D8"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1.400</w:t>
            </w:r>
          </w:p>
          <w:p w14:paraId="10EE3630" w14:textId="4CF02792"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(0.818-2.395)</w:t>
            </w:r>
          </w:p>
        </w:tc>
        <w:tc>
          <w:tcPr>
            <w:tcW w:w="992" w:type="dxa"/>
            <w:vAlign w:val="center"/>
          </w:tcPr>
          <w:p w14:paraId="1DA19845" w14:textId="2738975C"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0.219</w:t>
            </w:r>
          </w:p>
        </w:tc>
        <w:tc>
          <w:tcPr>
            <w:tcW w:w="1572" w:type="dxa"/>
            <w:vMerge w:val="restart"/>
            <w:vAlign w:val="center"/>
          </w:tcPr>
          <w:p w14:paraId="55D4595F" w14:textId="50611FE6" w:rsidR="0048272C" w:rsidRPr="00E14556" w:rsidRDefault="0048272C" w:rsidP="0048272C">
            <w:pPr>
              <w:spacing w:line="360" w:lineRule="auto"/>
              <w:jc w:val="center"/>
              <w:rPr>
                <w:rFonts w:ascii="Arial" w:hAnsi="Arial" w:cs="Arial"/>
                <w:sz w:val="16"/>
                <w:szCs w:val="16"/>
              </w:rPr>
            </w:pPr>
            <w:r w:rsidRPr="00E14556">
              <w:rPr>
                <w:rFonts w:ascii="Arial" w:hAnsi="Arial" w:cs="Arial"/>
                <w:i/>
                <w:iCs/>
                <w:sz w:val="16"/>
                <w:szCs w:val="16"/>
              </w:rPr>
              <w:t>p</w:t>
            </w:r>
            <w:r w:rsidRPr="00E14556">
              <w:rPr>
                <w:rFonts w:ascii="Arial" w:hAnsi="Arial" w:cs="Arial"/>
                <w:sz w:val="16"/>
                <w:szCs w:val="16"/>
              </w:rPr>
              <w:t>=0.079</w:t>
            </w:r>
          </w:p>
        </w:tc>
        <w:tc>
          <w:tcPr>
            <w:tcW w:w="1572" w:type="dxa"/>
            <w:gridSpan w:val="2"/>
            <w:vAlign w:val="center"/>
          </w:tcPr>
          <w:p w14:paraId="5B5B57D2" w14:textId="59564D7F"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0.000</w:t>
            </w:r>
          </w:p>
        </w:tc>
      </w:tr>
      <w:tr w:rsidR="0048272C" w:rsidRPr="00E14556" w14:paraId="686A8A81" w14:textId="77777777" w:rsidTr="0048272C">
        <w:trPr>
          <w:gridAfter w:val="1"/>
          <w:wAfter w:w="12" w:type="dxa"/>
          <w:trHeight w:val="436"/>
        </w:trPr>
        <w:tc>
          <w:tcPr>
            <w:tcW w:w="1126" w:type="dxa"/>
            <w:vMerge/>
            <w:vAlign w:val="center"/>
          </w:tcPr>
          <w:p w14:paraId="67C12E11" w14:textId="77777777" w:rsidR="0048272C" w:rsidRPr="00E14556" w:rsidRDefault="0048272C" w:rsidP="0048272C">
            <w:pPr>
              <w:spacing w:line="360" w:lineRule="auto"/>
              <w:jc w:val="center"/>
              <w:rPr>
                <w:rFonts w:ascii="Arial" w:hAnsi="Arial" w:cs="Arial"/>
                <w:sz w:val="16"/>
                <w:szCs w:val="16"/>
              </w:rPr>
            </w:pPr>
          </w:p>
        </w:tc>
        <w:tc>
          <w:tcPr>
            <w:tcW w:w="1127" w:type="dxa"/>
            <w:vAlign w:val="center"/>
          </w:tcPr>
          <w:p w14:paraId="79111EDC" w14:textId="04C7B786"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&lt;10k</w:t>
            </w:r>
          </w:p>
        </w:tc>
        <w:tc>
          <w:tcPr>
            <w:tcW w:w="1416" w:type="dxa"/>
            <w:vAlign w:val="center"/>
          </w:tcPr>
          <w:p w14:paraId="20D9D236" w14:textId="07B448A1"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6</w:t>
            </w:r>
          </w:p>
        </w:tc>
        <w:tc>
          <w:tcPr>
            <w:tcW w:w="1557" w:type="dxa"/>
            <w:gridSpan w:val="2"/>
            <w:vAlign w:val="center"/>
          </w:tcPr>
          <w:p w14:paraId="39CBE878"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0.841</w:t>
            </w:r>
          </w:p>
          <w:p w14:paraId="5605CF62" w14:textId="5419CB3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(0.697-1.014)</w:t>
            </w:r>
          </w:p>
        </w:tc>
        <w:tc>
          <w:tcPr>
            <w:tcW w:w="992" w:type="dxa"/>
            <w:vAlign w:val="center"/>
          </w:tcPr>
          <w:p w14:paraId="37F1C1FC" w14:textId="5B120204"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0.070</w:t>
            </w:r>
          </w:p>
        </w:tc>
        <w:tc>
          <w:tcPr>
            <w:tcW w:w="1572" w:type="dxa"/>
            <w:vMerge/>
            <w:vAlign w:val="center"/>
          </w:tcPr>
          <w:p w14:paraId="7A1A260D" w14:textId="77777777" w:rsidR="0048272C" w:rsidRPr="00E14556" w:rsidRDefault="0048272C" w:rsidP="0048272C">
            <w:pPr>
              <w:spacing w:line="360" w:lineRule="auto"/>
              <w:jc w:val="center"/>
              <w:rPr>
                <w:rFonts w:ascii="Arial" w:hAnsi="Arial" w:cs="Arial"/>
                <w:sz w:val="16"/>
                <w:szCs w:val="16"/>
              </w:rPr>
            </w:pPr>
          </w:p>
        </w:tc>
        <w:tc>
          <w:tcPr>
            <w:tcW w:w="1572" w:type="dxa"/>
            <w:gridSpan w:val="2"/>
            <w:vAlign w:val="center"/>
          </w:tcPr>
          <w:p w14:paraId="50ABC327" w14:textId="36FA7FDE"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86.609</w:t>
            </w:r>
          </w:p>
        </w:tc>
      </w:tr>
      <w:tr w:rsidR="0048272C" w:rsidRPr="00E14556" w14:paraId="6CFB08D9" w14:textId="77777777" w:rsidTr="0048272C">
        <w:trPr>
          <w:gridAfter w:val="1"/>
          <w:wAfter w:w="12" w:type="dxa"/>
          <w:trHeight w:val="436"/>
        </w:trPr>
        <w:tc>
          <w:tcPr>
            <w:tcW w:w="1126" w:type="dxa"/>
            <w:vMerge w:val="restart"/>
            <w:vAlign w:val="center"/>
          </w:tcPr>
          <w:p w14:paraId="22E075A4" w14:textId="3A4FCFC8"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COPD</w:t>
            </w:r>
          </w:p>
        </w:tc>
        <w:tc>
          <w:tcPr>
            <w:tcW w:w="1127" w:type="dxa"/>
            <w:vAlign w:val="center"/>
          </w:tcPr>
          <w:p w14:paraId="702C19E6" w14:textId="2151635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&gt;10k</w:t>
            </w:r>
          </w:p>
        </w:tc>
        <w:tc>
          <w:tcPr>
            <w:tcW w:w="1416" w:type="dxa"/>
            <w:vAlign w:val="center"/>
          </w:tcPr>
          <w:p w14:paraId="66EA7BF9" w14:textId="3628054F"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4</w:t>
            </w:r>
          </w:p>
        </w:tc>
        <w:tc>
          <w:tcPr>
            <w:tcW w:w="1557" w:type="dxa"/>
            <w:gridSpan w:val="2"/>
            <w:vAlign w:val="center"/>
          </w:tcPr>
          <w:p w14:paraId="1F0C838F" w14:textId="306337CE"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1.374</w:t>
            </w:r>
          </w:p>
          <w:p w14:paraId="3E1FC7DC" w14:textId="1C19F1F0"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(1.291-1.463)</w:t>
            </w:r>
          </w:p>
        </w:tc>
        <w:tc>
          <w:tcPr>
            <w:tcW w:w="992" w:type="dxa"/>
            <w:vAlign w:val="center"/>
          </w:tcPr>
          <w:p w14:paraId="644324A0"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&lt;0.001</w:t>
            </w:r>
          </w:p>
        </w:tc>
        <w:tc>
          <w:tcPr>
            <w:tcW w:w="1572" w:type="dxa"/>
            <w:vMerge w:val="restart"/>
            <w:vAlign w:val="center"/>
          </w:tcPr>
          <w:p w14:paraId="0AD006C5" w14:textId="562E5C3C" w:rsidR="0048272C" w:rsidRPr="00E14556" w:rsidRDefault="0048272C" w:rsidP="0048272C">
            <w:pPr>
              <w:spacing w:line="360" w:lineRule="auto"/>
              <w:jc w:val="center"/>
              <w:rPr>
                <w:rFonts w:ascii="Arial" w:hAnsi="Arial" w:cs="Arial"/>
                <w:sz w:val="16"/>
                <w:szCs w:val="16"/>
              </w:rPr>
            </w:pPr>
            <w:r w:rsidRPr="00E14556">
              <w:rPr>
                <w:rFonts w:ascii="Arial" w:hAnsi="Arial" w:cs="Arial"/>
                <w:i/>
                <w:iCs/>
                <w:sz w:val="16"/>
                <w:szCs w:val="16"/>
              </w:rPr>
              <w:t>p</w:t>
            </w:r>
            <w:r w:rsidRPr="00E14556">
              <w:rPr>
                <w:rFonts w:ascii="Arial" w:hAnsi="Arial" w:cs="Arial"/>
                <w:sz w:val="16"/>
                <w:szCs w:val="16"/>
              </w:rPr>
              <w:t>=0.463</w:t>
            </w:r>
          </w:p>
        </w:tc>
        <w:tc>
          <w:tcPr>
            <w:tcW w:w="1572" w:type="dxa"/>
            <w:gridSpan w:val="2"/>
            <w:vAlign w:val="center"/>
          </w:tcPr>
          <w:p w14:paraId="7EE108EE" w14:textId="34F375C8"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0.000</w:t>
            </w:r>
          </w:p>
        </w:tc>
      </w:tr>
      <w:tr w:rsidR="0048272C" w:rsidRPr="00E14556" w14:paraId="52B0DE20" w14:textId="77777777" w:rsidTr="0048272C">
        <w:trPr>
          <w:gridAfter w:val="1"/>
          <w:wAfter w:w="12" w:type="dxa"/>
          <w:trHeight w:val="436"/>
        </w:trPr>
        <w:tc>
          <w:tcPr>
            <w:tcW w:w="1126" w:type="dxa"/>
            <w:vMerge/>
            <w:vAlign w:val="center"/>
          </w:tcPr>
          <w:p w14:paraId="49E0BA45" w14:textId="77777777" w:rsidR="0048272C" w:rsidRPr="00E14556" w:rsidRDefault="0048272C" w:rsidP="0048272C">
            <w:pPr>
              <w:spacing w:line="360" w:lineRule="auto"/>
              <w:jc w:val="center"/>
              <w:rPr>
                <w:rFonts w:ascii="Arial" w:hAnsi="Arial" w:cs="Arial"/>
                <w:sz w:val="16"/>
                <w:szCs w:val="16"/>
              </w:rPr>
            </w:pPr>
          </w:p>
        </w:tc>
        <w:tc>
          <w:tcPr>
            <w:tcW w:w="1127" w:type="dxa"/>
            <w:vAlign w:val="center"/>
          </w:tcPr>
          <w:p w14:paraId="4D56B87D" w14:textId="4A5CB701"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&lt;10k</w:t>
            </w:r>
          </w:p>
        </w:tc>
        <w:tc>
          <w:tcPr>
            <w:tcW w:w="1416" w:type="dxa"/>
            <w:vAlign w:val="center"/>
          </w:tcPr>
          <w:p w14:paraId="12F081EF" w14:textId="3860829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2</w:t>
            </w:r>
          </w:p>
        </w:tc>
        <w:tc>
          <w:tcPr>
            <w:tcW w:w="1557" w:type="dxa"/>
            <w:gridSpan w:val="2"/>
            <w:vAlign w:val="center"/>
          </w:tcPr>
          <w:p w14:paraId="531DE155"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1.559</w:t>
            </w:r>
          </w:p>
          <w:p w14:paraId="5BECBDF2" w14:textId="1878A385"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(1.120-2.169)</w:t>
            </w:r>
          </w:p>
        </w:tc>
        <w:tc>
          <w:tcPr>
            <w:tcW w:w="992" w:type="dxa"/>
            <w:vAlign w:val="center"/>
          </w:tcPr>
          <w:p w14:paraId="243FD5D1" w14:textId="54598C1A"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0.008</w:t>
            </w:r>
          </w:p>
        </w:tc>
        <w:tc>
          <w:tcPr>
            <w:tcW w:w="1572" w:type="dxa"/>
            <w:vMerge/>
            <w:vAlign w:val="center"/>
          </w:tcPr>
          <w:p w14:paraId="3FFA71CA" w14:textId="77777777" w:rsidR="0048272C" w:rsidRPr="00E14556" w:rsidRDefault="0048272C" w:rsidP="0048272C">
            <w:pPr>
              <w:spacing w:line="360" w:lineRule="auto"/>
              <w:jc w:val="center"/>
              <w:rPr>
                <w:rFonts w:ascii="Arial" w:hAnsi="Arial" w:cs="Arial"/>
                <w:sz w:val="16"/>
                <w:szCs w:val="16"/>
              </w:rPr>
            </w:pPr>
          </w:p>
        </w:tc>
        <w:tc>
          <w:tcPr>
            <w:tcW w:w="1572" w:type="dxa"/>
            <w:gridSpan w:val="2"/>
            <w:vAlign w:val="center"/>
          </w:tcPr>
          <w:p w14:paraId="05EC3B70" w14:textId="4E154110"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67.174</w:t>
            </w:r>
          </w:p>
        </w:tc>
      </w:tr>
      <w:tr w:rsidR="0048272C" w:rsidRPr="00E14556" w14:paraId="16A50EA4" w14:textId="77777777" w:rsidTr="0048272C">
        <w:trPr>
          <w:gridAfter w:val="1"/>
          <w:wAfter w:w="12" w:type="dxa"/>
          <w:trHeight w:val="436"/>
        </w:trPr>
        <w:tc>
          <w:tcPr>
            <w:tcW w:w="9362" w:type="dxa"/>
            <w:gridSpan w:val="9"/>
            <w:vAlign w:val="center"/>
          </w:tcPr>
          <w:p w14:paraId="08F35258" w14:textId="159DDADB" w:rsidR="0048272C" w:rsidRPr="00E14556" w:rsidRDefault="0048272C" w:rsidP="0048272C">
            <w:pPr>
              <w:spacing w:line="360" w:lineRule="auto"/>
              <w:jc w:val="center"/>
              <w:rPr>
                <w:rFonts w:ascii="Arial" w:hAnsi="Arial" w:cs="Arial"/>
                <w:b/>
                <w:bCs/>
                <w:i/>
                <w:iCs/>
                <w:sz w:val="16"/>
                <w:szCs w:val="16"/>
              </w:rPr>
            </w:pPr>
            <w:r w:rsidRPr="00E14556">
              <w:rPr>
                <w:rFonts w:ascii="Arial" w:hAnsi="Arial" w:cs="Arial"/>
                <w:b/>
                <w:bCs/>
                <w:i/>
                <w:iCs/>
                <w:sz w:val="16"/>
                <w:szCs w:val="16"/>
              </w:rPr>
              <w:t>ICU Admission</w:t>
            </w:r>
          </w:p>
        </w:tc>
      </w:tr>
      <w:tr w:rsidR="0048272C" w:rsidRPr="00E14556" w14:paraId="55FB4438" w14:textId="77777777" w:rsidTr="0048272C">
        <w:trPr>
          <w:gridAfter w:val="1"/>
          <w:wAfter w:w="12" w:type="dxa"/>
          <w:trHeight w:val="436"/>
        </w:trPr>
        <w:tc>
          <w:tcPr>
            <w:tcW w:w="1126" w:type="dxa"/>
            <w:vMerge w:val="restart"/>
            <w:vAlign w:val="center"/>
          </w:tcPr>
          <w:p w14:paraId="36C24B01" w14:textId="5C86E6A0"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Asthma</w:t>
            </w:r>
          </w:p>
        </w:tc>
        <w:tc>
          <w:tcPr>
            <w:tcW w:w="1127" w:type="dxa"/>
            <w:vAlign w:val="center"/>
          </w:tcPr>
          <w:p w14:paraId="552F77BA" w14:textId="7AD8CFBA"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&gt;10k</w:t>
            </w:r>
          </w:p>
        </w:tc>
        <w:tc>
          <w:tcPr>
            <w:tcW w:w="1416" w:type="dxa"/>
            <w:vAlign w:val="center"/>
          </w:tcPr>
          <w:p w14:paraId="191105B8" w14:textId="3988B5CD"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3</w:t>
            </w:r>
          </w:p>
        </w:tc>
        <w:tc>
          <w:tcPr>
            <w:tcW w:w="1557" w:type="dxa"/>
            <w:gridSpan w:val="2"/>
            <w:vAlign w:val="center"/>
          </w:tcPr>
          <w:p w14:paraId="7176850E" w14:textId="1C5BEB34"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0.757</w:t>
            </w:r>
          </w:p>
          <w:p w14:paraId="6ADB687D" w14:textId="68AB6092"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(0.537-1.065)</w:t>
            </w:r>
          </w:p>
        </w:tc>
        <w:tc>
          <w:tcPr>
            <w:tcW w:w="992" w:type="dxa"/>
            <w:vAlign w:val="center"/>
          </w:tcPr>
          <w:p w14:paraId="7E446DBB" w14:textId="72F9933D"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0.110</w:t>
            </w:r>
          </w:p>
        </w:tc>
        <w:tc>
          <w:tcPr>
            <w:tcW w:w="1572" w:type="dxa"/>
            <w:vMerge w:val="restart"/>
            <w:vAlign w:val="center"/>
          </w:tcPr>
          <w:p w14:paraId="3509B536" w14:textId="49D52D65" w:rsidR="0048272C" w:rsidRPr="00E14556" w:rsidRDefault="0048272C" w:rsidP="0048272C">
            <w:pPr>
              <w:spacing w:line="360" w:lineRule="auto"/>
              <w:jc w:val="center"/>
              <w:rPr>
                <w:rFonts w:ascii="Arial" w:hAnsi="Arial" w:cs="Arial"/>
                <w:sz w:val="16"/>
                <w:szCs w:val="16"/>
              </w:rPr>
            </w:pPr>
            <w:r w:rsidRPr="00E14556">
              <w:rPr>
                <w:rFonts w:ascii="Arial" w:hAnsi="Arial" w:cs="Arial"/>
                <w:i/>
                <w:iCs/>
                <w:sz w:val="16"/>
                <w:szCs w:val="16"/>
              </w:rPr>
              <w:t>p</w:t>
            </w:r>
            <w:r w:rsidRPr="00E14556">
              <w:rPr>
                <w:rFonts w:ascii="Arial" w:hAnsi="Arial" w:cs="Arial"/>
                <w:sz w:val="16"/>
                <w:szCs w:val="16"/>
              </w:rPr>
              <w:t>=0.748</w:t>
            </w:r>
          </w:p>
        </w:tc>
        <w:tc>
          <w:tcPr>
            <w:tcW w:w="1572" w:type="dxa"/>
            <w:gridSpan w:val="2"/>
            <w:vAlign w:val="center"/>
          </w:tcPr>
          <w:p w14:paraId="2232958C" w14:textId="5246BECE"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91.376</w:t>
            </w:r>
          </w:p>
        </w:tc>
      </w:tr>
      <w:tr w:rsidR="0048272C" w:rsidRPr="00E14556" w14:paraId="13D7734A" w14:textId="77777777" w:rsidTr="0048272C">
        <w:trPr>
          <w:gridAfter w:val="1"/>
          <w:wAfter w:w="12" w:type="dxa"/>
          <w:trHeight w:val="436"/>
        </w:trPr>
        <w:tc>
          <w:tcPr>
            <w:tcW w:w="1126" w:type="dxa"/>
            <w:vMerge/>
            <w:vAlign w:val="center"/>
          </w:tcPr>
          <w:p w14:paraId="30BED530" w14:textId="77777777" w:rsidR="0048272C" w:rsidRPr="00E14556" w:rsidRDefault="0048272C" w:rsidP="0048272C">
            <w:pPr>
              <w:spacing w:line="360" w:lineRule="auto"/>
              <w:jc w:val="center"/>
              <w:rPr>
                <w:rFonts w:ascii="Arial" w:hAnsi="Arial" w:cs="Arial"/>
                <w:sz w:val="16"/>
                <w:szCs w:val="16"/>
              </w:rPr>
            </w:pPr>
          </w:p>
        </w:tc>
        <w:tc>
          <w:tcPr>
            <w:tcW w:w="1127" w:type="dxa"/>
            <w:vAlign w:val="center"/>
          </w:tcPr>
          <w:p w14:paraId="24055B0C" w14:textId="6AA60D4D"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&lt;10k</w:t>
            </w:r>
          </w:p>
        </w:tc>
        <w:tc>
          <w:tcPr>
            <w:tcW w:w="1416" w:type="dxa"/>
            <w:vAlign w:val="center"/>
          </w:tcPr>
          <w:p w14:paraId="7C828F35" w14:textId="3181FC2E"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w:t>
            </w:r>
          </w:p>
        </w:tc>
        <w:tc>
          <w:tcPr>
            <w:tcW w:w="1557" w:type="dxa"/>
            <w:gridSpan w:val="2"/>
            <w:vAlign w:val="center"/>
          </w:tcPr>
          <w:p w14:paraId="4B689605"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0.656</w:t>
            </w:r>
          </w:p>
          <w:p w14:paraId="62D4C26C" w14:textId="71CFF016"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(0.295-1.459)</w:t>
            </w:r>
          </w:p>
        </w:tc>
        <w:tc>
          <w:tcPr>
            <w:tcW w:w="992" w:type="dxa"/>
            <w:vAlign w:val="center"/>
          </w:tcPr>
          <w:p w14:paraId="1733A6AB" w14:textId="05C68F31"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0.301</w:t>
            </w:r>
          </w:p>
        </w:tc>
        <w:tc>
          <w:tcPr>
            <w:tcW w:w="1572" w:type="dxa"/>
            <w:vMerge/>
            <w:vAlign w:val="center"/>
          </w:tcPr>
          <w:p w14:paraId="338DA425" w14:textId="0C79052E" w:rsidR="0048272C" w:rsidRPr="00E14556" w:rsidRDefault="0048272C" w:rsidP="0048272C">
            <w:pPr>
              <w:spacing w:line="360" w:lineRule="auto"/>
              <w:jc w:val="center"/>
              <w:rPr>
                <w:rFonts w:ascii="Arial" w:hAnsi="Arial" w:cs="Arial"/>
                <w:sz w:val="16"/>
                <w:szCs w:val="16"/>
              </w:rPr>
            </w:pPr>
          </w:p>
        </w:tc>
        <w:tc>
          <w:tcPr>
            <w:tcW w:w="1572" w:type="dxa"/>
            <w:gridSpan w:val="2"/>
            <w:vAlign w:val="center"/>
          </w:tcPr>
          <w:p w14:paraId="5BDEF7DB" w14:textId="18A4B201"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0.000</w:t>
            </w:r>
          </w:p>
        </w:tc>
      </w:tr>
      <w:tr w:rsidR="0048272C" w:rsidRPr="00E14556" w14:paraId="5CB63D02" w14:textId="77777777" w:rsidTr="0048272C">
        <w:trPr>
          <w:gridAfter w:val="1"/>
          <w:wAfter w:w="12" w:type="dxa"/>
          <w:trHeight w:val="436"/>
        </w:trPr>
        <w:tc>
          <w:tcPr>
            <w:tcW w:w="1126" w:type="dxa"/>
            <w:vMerge w:val="restart"/>
            <w:vAlign w:val="center"/>
          </w:tcPr>
          <w:p w14:paraId="106223B1" w14:textId="398927D2"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COPD</w:t>
            </w:r>
          </w:p>
        </w:tc>
        <w:tc>
          <w:tcPr>
            <w:tcW w:w="1127" w:type="dxa"/>
            <w:vAlign w:val="center"/>
          </w:tcPr>
          <w:p w14:paraId="2374FF39" w14:textId="7F593130"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&gt;10k</w:t>
            </w:r>
          </w:p>
        </w:tc>
        <w:tc>
          <w:tcPr>
            <w:tcW w:w="1416" w:type="dxa"/>
            <w:vAlign w:val="center"/>
          </w:tcPr>
          <w:p w14:paraId="5A6FF03E" w14:textId="4F5542DA"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3</w:t>
            </w:r>
          </w:p>
        </w:tc>
        <w:tc>
          <w:tcPr>
            <w:tcW w:w="1557" w:type="dxa"/>
            <w:gridSpan w:val="2"/>
            <w:vAlign w:val="center"/>
          </w:tcPr>
          <w:p w14:paraId="734631CC" w14:textId="28447831"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1.191</w:t>
            </w:r>
          </w:p>
          <w:p w14:paraId="66F15246" w14:textId="2314FAB9"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(0.994-1.426)</w:t>
            </w:r>
          </w:p>
        </w:tc>
        <w:tc>
          <w:tcPr>
            <w:tcW w:w="992" w:type="dxa"/>
            <w:vAlign w:val="center"/>
          </w:tcPr>
          <w:p w14:paraId="52EE2850" w14:textId="3A2DAD3C"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0.058</w:t>
            </w:r>
          </w:p>
        </w:tc>
        <w:tc>
          <w:tcPr>
            <w:tcW w:w="1572" w:type="dxa"/>
            <w:vMerge w:val="restart"/>
            <w:vAlign w:val="center"/>
          </w:tcPr>
          <w:p w14:paraId="06BA4855" w14:textId="0EED8A09" w:rsidR="0048272C" w:rsidRPr="00E14556" w:rsidRDefault="0048272C" w:rsidP="0048272C">
            <w:pPr>
              <w:spacing w:line="360" w:lineRule="auto"/>
              <w:jc w:val="center"/>
              <w:rPr>
                <w:rFonts w:ascii="Arial" w:hAnsi="Arial" w:cs="Arial"/>
                <w:sz w:val="16"/>
                <w:szCs w:val="16"/>
              </w:rPr>
            </w:pPr>
            <w:r w:rsidRPr="00E14556">
              <w:rPr>
                <w:rFonts w:ascii="Arial" w:hAnsi="Arial" w:cs="Arial"/>
                <w:i/>
                <w:iCs/>
                <w:sz w:val="16"/>
                <w:szCs w:val="16"/>
              </w:rPr>
              <w:t>p</w:t>
            </w:r>
            <w:r w:rsidRPr="00E14556">
              <w:rPr>
                <w:rFonts w:ascii="Arial" w:hAnsi="Arial" w:cs="Arial"/>
                <w:sz w:val="16"/>
                <w:szCs w:val="16"/>
              </w:rPr>
              <w:t>=0.077</w:t>
            </w:r>
          </w:p>
        </w:tc>
        <w:tc>
          <w:tcPr>
            <w:tcW w:w="1572" w:type="dxa"/>
            <w:gridSpan w:val="2"/>
            <w:vAlign w:val="center"/>
          </w:tcPr>
          <w:p w14:paraId="158D5996" w14:textId="61C04B90"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69.159</w:t>
            </w:r>
          </w:p>
        </w:tc>
      </w:tr>
      <w:tr w:rsidR="0048272C" w:rsidRPr="00E14556" w14:paraId="4AD48D64" w14:textId="77777777" w:rsidTr="0048272C">
        <w:trPr>
          <w:gridAfter w:val="1"/>
          <w:wAfter w:w="12" w:type="dxa"/>
          <w:trHeight w:val="436"/>
        </w:trPr>
        <w:tc>
          <w:tcPr>
            <w:tcW w:w="1126" w:type="dxa"/>
            <w:vMerge/>
            <w:vAlign w:val="center"/>
          </w:tcPr>
          <w:p w14:paraId="62DE5488" w14:textId="77777777" w:rsidR="0048272C" w:rsidRPr="00E14556" w:rsidRDefault="0048272C" w:rsidP="0048272C">
            <w:pPr>
              <w:spacing w:line="360" w:lineRule="auto"/>
              <w:jc w:val="center"/>
              <w:rPr>
                <w:rFonts w:ascii="Arial" w:hAnsi="Arial" w:cs="Arial"/>
                <w:sz w:val="16"/>
                <w:szCs w:val="16"/>
              </w:rPr>
            </w:pPr>
          </w:p>
        </w:tc>
        <w:tc>
          <w:tcPr>
            <w:tcW w:w="1127" w:type="dxa"/>
            <w:vAlign w:val="center"/>
          </w:tcPr>
          <w:p w14:paraId="065DCBFD" w14:textId="1BC1060F"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&lt;10k</w:t>
            </w:r>
          </w:p>
        </w:tc>
        <w:tc>
          <w:tcPr>
            <w:tcW w:w="1416" w:type="dxa"/>
            <w:vAlign w:val="center"/>
          </w:tcPr>
          <w:p w14:paraId="57674F92" w14:textId="14F2755F"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6</w:t>
            </w:r>
          </w:p>
        </w:tc>
        <w:tc>
          <w:tcPr>
            <w:tcW w:w="1557" w:type="dxa"/>
            <w:gridSpan w:val="2"/>
            <w:vAlign w:val="center"/>
          </w:tcPr>
          <w:p w14:paraId="43DA1903"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1.708</w:t>
            </w:r>
          </w:p>
          <w:p w14:paraId="7905724C" w14:textId="780720BF"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(1.196-2.441)</w:t>
            </w:r>
          </w:p>
        </w:tc>
        <w:tc>
          <w:tcPr>
            <w:tcW w:w="992" w:type="dxa"/>
            <w:vAlign w:val="center"/>
          </w:tcPr>
          <w:p w14:paraId="60FECEDC" w14:textId="61873C2E"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0.003</w:t>
            </w:r>
          </w:p>
        </w:tc>
        <w:tc>
          <w:tcPr>
            <w:tcW w:w="1572" w:type="dxa"/>
            <w:vMerge/>
            <w:vAlign w:val="center"/>
          </w:tcPr>
          <w:p w14:paraId="2A52B480" w14:textId="77777777" w:rsidR="0048272C" w:rsidRPr="00E14556" w:rsidRDefault="0048272C" w:rsidP="0048272C">
            <w:pPr>
              <w:spacing w:line="360" w:lineRule="auto"/>
              <w:jc w:val="center"/>
              <w:rPr>
                <w:rFonts w:ascii="Arial" w:hAnsi="Arial" w:cs="Arial"/>
                <w:sz w:val="16"/>
                <w:szCs w:val="16"/>
              </w:rPr>
            </w:pPr>
          </w:p>
        </w:tc>
        <w:tc>
          <w:tcPr>
            <w:tcW w:w="1572" w:type="dxa"/>
            <w:gridSpan w:val="2"/>
            <w:vAlign w:val="center"/>
          </w:tcPr>
          <w:p w14:paraId="41E35F87" w14:textId="58E09129"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65.159</w:t>
            </w:r>
          </w:p>
        </w:tc>
      </w:tr>
      <w:tr w:rsidR="0048272C" w:rsidRPr="00E14556" w14:paraId="3BB1FF17" w14:textId="77777777" w:rsidTr="0048272C">
        <w:trPr>
          <w:gridAfter w:val="1"/>
          <w:wAfter w:w="12" w:type="dxa"/>
          <w:trHeight w:val="436"/>
        </w:trPr>
        <w:tc>
          <w:tcPr>
            <w:tcW w:w="9362" w:type="dxa"/>
            <w:gridSpan w:val="9"/>
            <w:vAlign w:val="center"/>
          </w:tcPr>
          <w:p w14:paraId="7CA530F2" w14:textId="2CD9A7D7" w:rsidR="0048272C" w:rsidRPr="00E14556" w:rsidRDefault="0048272C" w:rsidP="0048272C">
            <w:pPr>
              <w:spacing w:line="360" w:lineRule="auto"/>
              <w:jc w:val="center"/>
              <w:rPr>
                <w:rFonts w:ascii="Arial" w:hAnsi="Arial" w:cs="Arial"/>
                <w:b/>
                <w:bCs/>
                <w:i/>
                <w:iCs/>
                <w:sz w:val="16"/>
                <w:szCs w:val="16"/>
              </w:rPr>
            </w:pPr>
            <w:r w:rsidRPr="00E14556">
              <w:rPr>
                <w:rFonts w:ascii="Arial" w:hAnsi="Arial" w:cs="Arial"/>
                <w:b/>
                <w:bCs/>
                <w:i/>
                <w:iCs/>
                <w:sz w:val="16"/>
                <w:szCs w:val="16"/>
              </w:rPr>
              <w:t>Mortality (</w:t>
            </w:r>
            <w:proofErr w:type="spellStart"/>
            <w:r w:rsidRPr="00E14556">
              <w:rPr>
                <w:rFonts w:ascii="Arial" w:hAnsi="Arial" w:cs="Arial"/>
                <w:b/>
                <w:bCs/>
                <w:i/>
                <w:iCs/>
                <w:sz w:val="16"/>
                <w:szCs w:val="16"/>
              </w:rPr>
              <w:t>aORs</w:t>
            </w:r>
            <w:proofErr w:type="spellEnd"/>
            <w:r w:rsidRPr="00E14556">
              <w:rPr>
                <w:rFonts w:ascii="Arial" w:hAnsi="Arial" w:cs="Arial"/>
                <w:b/>
                <w:bCs/>
                <w:i/>
                <w:iCs/>
                <w:sz w:val="16"/>
                <w:szCs w:val="16"/>
              </w:rPr>
              <w:t>)</w:t>
            </w:r>
          </w:p>
        </w:tc>
      </w:tr>
      <w:tr w:rsidR="0048272C" w:rsidRPr="00E14556" w14:paraId="42825244" w14:textId="77777777" w:rsidTr="0048272C">
        <w:trPr>
          <w:gridAfter w:val="1"/>
          <w:wAfter w:w="12" w:type="dxa"/>
          <w:trHeight w:val="436"/>
        </w:trPr>
        <w:tc>
          <w:tcPr>
            <w:tcW w:w="1126" w:type="dxa"/>
            <w:vMerge w:val="restart"/>
            <w:vAlign w:val="center"/>
          </w:tcPr>
          <w:p w14:paraId="7ACF4873" w14:textId="1AFDDF62"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Asthma</w:t>
            </w:r>
          </w:p>
        </w:tc>
        <w:tc>
          <w:tcPr>
            <w:tcW w:w="1127" w:type="dxa"/>
            <w:vAlign w:val="center"/>
          </w:tcPr>
          <w:p w14:paraId="3693E681" w14:textId="5EA32516"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&gt;10k</w:t>
            </w:r>
          </w:p>
        </w:tc>
        <w:tc>
          <w:tcPr>
            <w:tcW w:w="1416" w:type="dxa"/>
            <w:vAlign w:val="center"/>
          </w:tcPr>
          <w:p w14:paraId="62FEB1D6" w14:textId="7DA16654"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6</w:t>
            </w:r>
          </w:p>
        </w:tc>
        <w:tc>
          <w:tcPr>
            <w:tcW w:w="1557" w:type="dxa"/>
            <w:gridSpan w:val="2"/>
            <w:vAlign w:val="center"/>
          </w:tcPr>
          <w:p w14:paraId="7991A00D" w14:textId="06AE8838"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0.808</w:t>
            </w:r>
          </w:p>
          <w:p w14:paraId="62B61DB6" w14:textId="6CE092F8"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(0.695-0.938)</w:t>
            </w:r>
          </w:p>
        </w:tc>
        <w:tc>
          <w:tcPr>
            <w:tcW w:w="992" w:type="dxa"/>
            <w:vAlign w:val="center"/>
          </w:tcPr>
          <w:p w14:paraId="7F9ECD38"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0.013</w:t>
            </w:r>
          </w:p>
        </w:tc>
        <w:tc>
          <w:tcPr>
            <w:tcW w:w="1572" w:type="dxa"/>
            <w:vMerge w:val="restart"/>
            <w:vAlign w:val="center"/>
          </w:tcPr>
          <w:p w14:paraId="5C5D7454" w14:textId="05A63E5F" w:rsidR="0048272C" w:rsidRPr="00E14556" w:rsidRDefault="0048272C" w:rsidP="0048272C">
            <w:pPr>
              <w:spacing w:line="360" w:lineRule="auto"/>
              <w:jc w:val="center"/>
              <w:rPr>
                <w:rFonts w:ascii="Arial" w:hAnsi="Arial" w:cs="Arial"/>
                <w:sz w:val="16"/>
                <w:szCs w:val="16"/>
              </w:rPr>
            </w:pPr>
            <w:r w:rsidRPr="00E14556">
              <w:rPr>
                <w:rFonts w:ascii="Arial" w:hAnsi="Arial" w:cs="Arial"/>
                <w:i/>
                <w:iCs/>
                <w:sz w:val="16"/>
                <w:szCs w:val="16"/>
              </w:rPr>
              <w:t>p</w:t>
            </w:r>
            <w:r w:rsidRPr="00E14556">
              <w:rPr>
                <w:rFonts w:ascii="Arial" w:hAnsi="Arial" w:cs="Arial"/>
                <w:sz w:val="16"/>
                <w:szCs w:val="16"/>
              </w:rPr>
              <w:t>=0.133</w:t>
            </w:r>
          </w:p>
        </w:tc>
        <w:tc>
          <w:tcPr>
            <w:tcW w:w="1572" w:type="dxa"/>
            <w:gridSpan w:val="2"/>
            <w:vAlign w:val="center"/>
          </w:tcPr>
          <w:p w14:paraId="0A33D216" w14:textId="3230D594"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62.813</w:t>
            </w:r>
          </w:p>
        </w:tc>
      </w:tr>
      <w:tr w:rsidR="0048272C" w:rsidRPr="00E14556" w14:paraId="73AF007D" w14:textId="77777777" w:rsidTr="0048272C">
        <w:trPr>
          <w:gridAfter w:val="1"/>
          <w:wAfter w:w="12" w:type="dxa"/>
          <w:trHeight w:val="436"/>
        </w:trPr>
        <w:tc>
          <w:tcPr>
            <w:tcW w:w="1126" w:type="dxa"/>
            <w:vMerge/>
            <w:vAlign w:val="center"/>
          </w:tcPr>
          <w:p w14:paraId="5D5D6FC0" w14:textId="77777777" w:rsidR="0048272C" w:rsidRPr="00E14556" w:rsidRDefault="0048272C" w:rsidP="0048272C">
            <w:pPr>
              <w:spacing w:line="360" w:lineRule="auto"/>
              <w:jc w:val="center"/>
              <w:rPr>
                <w:rFonts w:ascii="Arial" w:hAnsi="Arial" w:cs="Arial"/>
                <w:sz w:val="16"/>
                <w:szCs w:val="16"/>
              </w:rPr>
            </w:pPr>
          </w:p>
        </w:tc>
        <w:tc>
          <w:tcPr>
            <w:tcW w:w="1127" w:type="dxa"/>
            <w:vAlign w:val="center"/>
          </w:tcPr>
          <w:p w14:paraId="6495065E" w14:textId="33D2B2C8"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&lt;10k</w:t>
            </w:r>
          </w:p>
        </w:tc>
        <w:tc>
          <w:tcPr>
            <w:tcW w:w="1416" w:type="dxa"/>
            <w:vAlign w:val="center"/>
          </w:tcPr>
          <w:p w14:paraId="44223A63" w14:textId="33DFA971"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w:t>
            </w:r>
          </w:p>
        </w:tc>
        <w:tc>
          <w:tcPr>
            <w:tcW w:w="1557" w:type="dxa"/>
            <w:gridSpan w:val="2"/>
            <w:vAlign w:val="center"/>
          </w:tcPr>
          <w:p w14:paraId="5FAEEE09"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1.317</w:t>
            </w:r>
          </w:p>
          <w:p w14:paraId="17C3A615" w14:textId="34B3B1FA"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(0.708-2.450)</w:t>
            </w:r>
          </w:p>
        </w:tc>
        <w:tc>
          <w:tcPr>
            <w:tcW w:w="992" w:type="dxa"/>
            <w:vAlign w:val="center"/>
          </w:tcPr>
          <w:p w14:paraId="47C73664" w14:textId="70F64A5C"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0.005</w:t>
            </w:r>
          </w:p>
        </w:tc>
        <w:tc>
          <w:tcPr>
            <w:tcW w:w="1572" w:type="dxa"/>
            <w:vMerge/>
            <w:vAlign w:val="center"/>
          </w:tcPr>
          <w:p w14:paraId="407E6E19" w14:textId="34B87080" w:rsidR="0048272C" w:rsidRPr="00E14556" w:rsidRDefault="0048272C" w:rsidP="0048272C">
            <w:pPr>
              <w:spacing w:line="360" w:lineRule="auto"/>
              <w:jc w:val="center"/>
              <w:rPr>
                <w:rFonts w:ascii="Arial" w:hAnsi="Arial" w:cs="Arial"/>
                <w:sz w:val="16"/>
                <w:szCs w:val="16"/>
              </w:rPr>
            </w:pPr>
          </w:p>
        </w:tc>
        <w:tc>
          <w:tcPr>
            <w:tcW w:w="1572" w:type="dxa"/>
            <w:gridSpan w:val="2"/>
            <w:vAlign w:val="center"/>
          </w:tcPr>
          <w:p w14:paraId="4D5291C5" w14:textId="5817DFEB"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0.000</w:t>
            </w:r>
          </w:p>
        </w:tc>
      </w:tr>
      <w:tr w:rsidR="0048272C" w:rsidRPr="00E14556" w14:paraId="008A182F" w14:textId="77777777" w:rsidTr="0048272C">
        <w:trPr>
          <w:gridAfter w:val="1"/>
          <w:wAfter w:w="12" w:type="dxa"/>
          <w:trHeight w:val="436"/>
        </w:trPr>
        <w:tc>
          <w:tcPr>
            <w:tcW w:w="1126" w:type="dxa"/>
            <w:vMerge w:val="restart"/>
            <w:vAlign w:val="center"/>
          </w:tcPr>
          <w:p w14:paraId="00D95549" w14:textId="31C9DC45"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COPD</w:t>
            </w:r>
          </w:p>
        </w:tc>
        <w:tc>
          <w:tcPr>
            <w:tcW w:w="1127" w:type="dxa"/>
            <w:vAlign w:val="center"/>
          </w:tcPr>
          <w:p w14:paraId="1C9AD419" w14:textId="35216AD0"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&gt;10k</w:t>
            </w:r>
          </w:p>
        </w:tc>
        <w:tc>
          <w:tcPr>
            <w:tcW w:w="1416" w:type="dxa"/>
            <w:vAlign w:val="center"/>
          </w:tcPr>
          <w:p w14:paraId="7AC77668" w14:textId="77B7389A"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7</w:t>
            </w:r>
          </w:p>
        </w:tc>
        <w:tc>
          <w:tcPr>
            <w:tcW w:w="1557" w:type="dxa"/>
            <w:gridSpan w:val="2"/>
            <w:vAlign w:val="center"/>
          </w:tcPr>
          <w:p w14:paraId="621C625E" w14:textId="5A52D9F3"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1.251</w:t>
            </w:r>
          </w:p>
          <w:p w14:paraId="75F6A3FC" w14:textId="133A34CD"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(1.160-1.349)</w:t>
            </w:r>
          </w:p>
        </w:tc>
        <w:tc>
          <w:tcPr>
            <w:tcW w:w="992" w:type="dxa"/>
            <w:vAlign w:val="center"/>
          </w:tcPr>
          <w:p w14:paraId="11FDF3B6"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&lt;0.001</w:t>
            </w:r>
          </w:p>
        </w:tc>
        <w:tc>
          <w:tcPr>
            <w:tcW w:w="1572" w:type="dxa"/>
            <w:vMerge w:val="restart"/>
            <w:vAlign w:val="center"/>
          </w:tcPr>
          <w:p w14:paraId="1A54789B" w14:textId="76589DB8" w:rsidR="0048272C" w:rsidRPr="00E14556" w:rsidRDefault="0048272C" w:rsidP="0048272C">
            <w:pPr>
              <w:spacing w:line="360" w:lineRule="auto"/>
              <w:jc w:val="center"/>
              <w:rPr>
                <w:rFonts w:ascii="Arial" w:hAnsi="Arial" w:cs="Arial"/>
                <w:sz w:val="16"/>
                <w:szCs w:val="16"/>
              </w:rPr>
            </w:pPr>
            <w:r w:rsidRPr="00E14556">
              <w:rPr>
                <w:rFonts w:ascii="Arial" w:hAnsi="Arial" w:cs="Arial"/>
                <w:i/>
                <w:iCs/>
                <w:sz w:val="16"/>
                <w:szCs w:val="16"/>
              </w:rPr>
              <w:t>p</w:t>
            </w:r>
            <w:r w:rsidRPr="00E14556">
              <w:rPr>
                <w:rFonts w:ascii="Arial" w:hAnsi="Arial" w:cs="Arial"/>
                <w:sz w:val="16"/>
                <w:szCs w:val="16"/>
              </w:rPr>
              <w:t>=0.320</w:t>
            </w:r>
          </w:p>
        </w:tc>
        <w:tc>
          <w:tcPr>
            <w:tcW w:w="1572" w:type="dxa"/>
            <w:gridSpan w:val="2"/>
            <w:vAlign w:val="center"/>
          </w:tcPr>
          <w:p w14:paraId="567B35A7" w14:textId="2DBF3100"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37.046</w:t>
            </w:r>
          </w:p>
        </w:tc>
      </w:tr>
      <w:tr w:rsidR="0048272C" w:rsidRPr="00E14556" w14:paraId="6347077A" w14:textId="77777777" w:rsidTr="0048272C">
        <w:trPr>
          <w:gridAfter w:val="1"/>
          <w:wAfter w:w="12" w:type="dxa"/>
          <w:trHeight w:val="436"/>
        </w:trPr>
        <w:tc>
          <w:tcPr>
            <w:tcW w:w="1126" w:type="dxa"/>
            <w:vMerge/>
            <w:vAlign w:val="center"/>
          </w:tcPr>
          <w:p w14:paraId="1DF8D0CB" w14:textId="77777777" w:rsidR="0048272C" w:rsidRPr="00E14556" w:rsidRDefault="0048272C" w:rsidP="0048272C">
            <w:pPr>
              <w:spacing w:line="360" w:lineRule="auto"/>
              <w:jc w:val="center"/>
              <w:rPr>
                <w:rFonts w:ascii="Arial" w:hAnsi="Arial" w:cs="Arial"/>
                <w:sz w:val="16"/>
                <w:szCs w:val="16"/>
              </w:rPr>
            </w:pPr>
          </w:p>
        </w:tc>
        <w:tc>
          <w:tcPr>
            <w:tcW w:w="1127" w:type="dxa"/>
            <w:vAlign w:val="center"/>
          </w:tcPr>
          <w:p w14:paraId="6D6EB750" w14:textId="5E0B8454"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&lt;10k</w:t>
            </w:r>
          </w:p>
        </w:tc>
        <w:tc>
          <w:tcPr>
            <w:tcW w:w="1416" w:type="dxa"/>
            <w:vAlign w:val="center"/>
          </w:tcPr>
          <w:p w14:paraId="4B7B6169" w14:textId="5AE61BBE"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10</w:t>
            </w:r>
          </w:p>
        </w:tc>
        <w:tc>
          <w:tcPr>
            <w:tcW w:w="1557" w:type="dxa"/>
            <w:gridSpan w:val="2"/>
            <w:vAlign w:val="center"/>
          </w:tcPr>
          <w:p w14:paraId="14F74255"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1.425</w:t>
            </w:r>
          </w:p>
          <w:p w14:paraId="6E6DC55A" w14:textId="15623B1F"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(1.115-1.821)</w:t>
            </w:r>
          </w:p>
        </w:tc>
        <w:tc>
          <w:tcPr>
            <w:tcW w:w="992" w:type="dxa"/>
            <w:vAlign w:val="center"/>
          </w:tcPr>
          <w:p w14:paraId="0438FADF" w14:textId="5DB0067C"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0.005</w:t>
            </w:r>
          </w:p>
        </w:tc>
        <w:tc>
          <w:tcPr>
            <w:tcW w:w="1572" w:type="dxa"/>
            <w:vMerge/>
            <w:vAlign w:val="center"/>
          </w:tcPr>
          <w:p w14:paraId="18FCE327" w14:textId="77777777" w:rsidR="0048272C" w:rsidRPr="00E14556" w:rsidRDefault="0048272C" w:rsidP="0048272C">
            <w:pPr>
              <w:spacing w:line="360" w:lineRule="auto"/>
              <w:jc w:val="center"/>
              <w:rPr>
                <w:rFonts w:ascii="Arial" w:hAnsi="Arial" w:cs="Arial"/>
                <w:sz w:val="16"/>
                <w:szCs w:val="16"/>
              </w:rPr>
            </w:pPr>
          </w:p>
        </w:tc>
        <w:tc>
          <w:tcPr>
            <w:tcW w:w="1572" w:type="dxa"/>
            <w:gridSpan w:val="2"/>
            <w:vAlign w:val="center"/>
          </w:tcPr>
          <w:p w14:paraId="38A3141A" w14:textId="7D867EBD"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36.935</w:t>
            </w:r>
          </w:p>
        </w:tc>
      </w:tr>
      <w:tr w:rsidR="0048272C" w:rsidRPr="00E14556" w14:paraId="29365EEC" w14:textId="77777777" w:rsidTr="0048272C">
        <w:trPr>
          <w:gridAfter w:val="1"/>
          <w:wAfter w:w="12" w:type="dxa"/>
          <w:trHeight w:val="436"/>
        </w:trPr>
        <w:tc>
          <w:tcPr>
            <w:tcW w:w="9362" w:type="dxa"/>
            <w:gridSpan w:val="9"/>
            <w:vAlign w:val="center"/>
          </w:tcPr>
          <w:p w14:paraId="3DD3AF8B" w14:textId="62D533BB" w:rsidR="0048272C" w:rsidRPr="00E14556" w:rsidRDefault="0048272C" w:rsidP="0048272C">
            <w:pPr>
              <w:spacing w:line="360" w:lineRule="auto"/>
              <w:jc w:val="center"/>
              <w:rPr>
                <w:rFonts w:ascii="Arial" w:hAnsi="Arial" w:cs="Arial"/>
                <w:b/>
                <w:bCs/>
                <w:i/>
                <w:iCs/>
                <w:sz w:val="16"/>
                <w:szCs w:val="16"/>
              </w:rPr>
            </w:pPr>
            <w:r w:rsidRPr="00E14556">
              <w:rPr>
                <w:rFonts w:ascii="Arial" w:hAnsi="Arial" w:cs="Arial"/>
                <w:b/>
                <w:bCs/>
                <w:i/>
                <w:iCs/>
                <w:sz w:val="16"/>
                <w:szCs w:val="16"/>
              </w:rPr>
              <w:t>Mortality (</w:t>
            </w:r>
            <w:proofErr w:type="spellStart"/>
            <w:r w:rsidRPr="00E14556">
              <w:rPr>
                <w:rFonts w:ascii="Arial" w:hAnsi="Arial" w:cs="Arial"/>
                <w:b/>
                <w:bCs/>
                <w:i/>
                <w:iCs/>
                <w:sz w:val="16"/>
                <w:szCs w:val="16"/>
              </w:rPr>
              <w:t>aHRs</w:t>
            </w:r>
            <w:proofErr w:type="spellEnd"/>
            <w:r w:rsidRPr="00E14556">
              <w:rPr>
                <w:rFonts w:ascii="Arial" w:hAnsi="Arial" w:cs="Arial"/>
                <w:b/>
                <w:bCs/>
                <w:i/>
                <w:iCs/>
                <w:sz w:val="16"/>
                <w:szCs w:val="16"/>
              </w:rPr>
              <w:t xml:space="preserve"> from Cox regression models)</w:t>
            </w:r>
          </w:p>
        </w:tc>
      </w:tr>
      <w:tr w:rsidR="0048272C" w:rsidRPr="00E14556" w14:paraId="48378491" w14:textId="77777777" w:rsidTr="0048272C">
        <w:trPr>
          <w:gridAfter w:val="1"/>
          <w:wAfter w:w="12" w:type="dxa"/>
          <w:trHeight w:val="436"/>
        </w:trPr>
        <w:tc>
          <w:tcPr>
            <w:tcW w:w="1126" w:type="dxa"/>
            <w:vMerge w:val="restart"/>
            <w:vAlign w:val="center"/>
          </w:tcPr>
          <w:p w14:paraId="1C036885" w14:textId="27E0F84E"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Asthma</w:t>
            </w:r>
          </w:p>
        </w:tc>
        <w:tc>
          <w:tcPr>
            <w:tcW w:w="1127" w:type="dxa"/>
            <w:vAlign w:val="center"/>
          </w:tcPr>
          <w:p w14:paraId="25E444D9" w14:textId="3EE05164"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&gt;10k</w:t>
            </w:r>
          </w:p>
        </w:tc>
        <w:tc>
          <w:tcPr>
            <w:tcW w:w="1416" w:type="dxa"/>
            <w:vAlign w:val="center"/>
          </w:tcPr>
          <w:p w14:paraId="41320CC1" w14:textId="3147DBF9"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2</w:t>
            </w:r>
          </w:p>
          <w:p w14:paraId="38200C60" w14:textId="2C7DBA90"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(3 outcomes)</w:t>
            </w:r>
          </w:p>
        </w:tc>
        <w:tc>
          <w:tcPr>
            <w:tcW w:w="1557" w:type="dxa"/>
            <w:gridSpan w:val="2"/>
            <w:vAlign w:val="center"/>
          </w:tcPr>
          <w:p w14:paraId="29F538F1" w14:textId="15FB7AF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0.913</w:t>
            </w:r>
          </w:p>
          <w:p w14:paraId="3F964AF8" w14:textId="608DF940"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(0.852-0.978)</w:t>
            </w:r>
          </w:p>
        </w:tc>
        <w:tc>
          <w:tcPr>
            <w:tcW w:w="992" w:type="dxa"/>
            <w:vAlign w:val="center"/>
          </w:tcPr>
          <w:p w14:paraId="03C6E8A2" w14:textId="79923460"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0.009</w:t>
            </w:r>
          </w:p>
        </w:tc>
        <w:tc>
          <w:tcPr>
            <w:tcW w:w="1572" w:type="dxa"/>
            <w:vMerge w:val="restart"/>
            <w:vAlign w:val="center"/>
          </w:tcPr>
          <w:p w14:paraId="45B0C05D" w14:textId="56338517" w:rsidR="0048272C" w:rsidRPr="00E14556" w:rsidRDefault="0048272C" w:rsidP="0048272C">
            <w:pPr>
              <w:spacing w:line="360" w:lineRule="auto"/>
              <w:jc w:val="center"/>
              <w:rPr>
                <w:rFonts w:ascii="Arial" w:hAnsi="Arial" w:cs="Arial"/>
                <w:sz w:val="16"/>
                <w:szCs w:val="16"/>
              </w:rPr>
            </w:pPr>
            <w:r w:rsidRPr="00E14556">
              <w:rPr>
                <w:rFonts w:ascii="Arial" w:hAnsi="Arial" w:cs="Arial"/>
                <w:i/>
                <w:iCs/>
                <w:sz w:val="16"/>
                <w:szCs w:val="16"/>
              </w:rPr>
              <w:t>p</w:t>
            </w:r>
            <w:r w:rsidRPr="00E14556">
              <w:rPr>
                <w:rFonts w:ascii="Arial" w:hAnsi="Arial" w:cs="Arial"/>
                <w:sz w:val="16"/>
                <w:szCs w:val="16"/>
              </w:rPr>
              <w:t>=0.529</w:t>
            </w:r>
          </w:p>
        </w:tc>
        <w:tc>
          <w:tcPr>
            <w:tcW w:w="1572" w:type="dxa"/>
            <w:gridSpan w:val="2"/>
            <w:vAlign w:val="center"/>
          </w:tcPr>
          <w:p w14:paraId="00D74ED8" w14:textId="1182101C"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59.036</w:t>
            </w:r>
          </w:p>
        </w:tc>
      </w:tr>
      <w:tr w:rsidR="0048272C" w:rsidRPr="00E14556" w14:paraId="649C0A8A" w14:textId="77777777" w:rsidTr="0048272C">
        <w:trPr>
          <w:gridAfter w:val="1"/>
          <w:wAfter w:w="12" w:type="dxa"/>
          <w:trHeight w:val="436"/>
        </w:trPr>
        <w:tc>
          <w:tcPr>
            <w:tcW w:w="1126" w:type="dxa"/>
            <w:vMerge/>
            <w:vAlign w:val="center"/>
          </w:tcPr>
          <w:p w14:paraId="0A49AF3B" w14:textId="77777777" w:rsidR="0048272C" w:rsidRPr="00E14556" w:rsidRDefault="0048272C" w:rsidP="0048272C">
            <w:pPr>
              <w:spacing w:line="360" w:lineRule="auto"/>
              <w:jc w:val="center"/>
              <w:rPr>
                <w:rFonts w:ascii="Arial" w:hAnsi="Arial" w:cs="Arial"/>
                <w:sz w:val="16"/>
                <w:szCs w:val="16"/>
              </w:rPr>
            </w:pPr>
          </w:p>
        </w:tc>
        <w:tc>
          <w:tcPr>
            <w:tcW w:w="1127" w:type="dxa"/>
            <w:vAlign w:val="center"/>
          </w:tcPr>
          <w:p w14:paraId="47D4119F" w14:textId="3E9F4963"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&lt;10k</w:t>
            </w:r>
          </w:p>
        </w:tc>
        <w:tc>
          <w:tcPr>
            <w:tcW w:w="1416" w:type="dxa"/>
            <w:vAlign w:val="center"/>
          </w:tcPr>
          <w:p w14:paraId="2DB4DA87" w14:textId="6E6AEEC4"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3</w:t>
            </w:r>
          </w:p>
        </w:tc>
        <w:tc>
          <w:tcPr>
            <w:tcW w:w="1557" w:type="dxa"/>
            <w:gridSpan w:val="2"/>
            <w:vAlign w:val="center"/>
          </w:tcPr>
          <w:p w14:paraId="4DD92580"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0.993</w:t>
            </w:r>
          </w:p>
          <w:p w14:paraId="6AD777E5" w14:textId="16AC313E"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(0.772-1.275)</w:t>
            </w:r>
          </w:p>
        </w:tc>
        <w:tc>
          <w:tcPr>
            <w:tcW w:w="992" w:type="dxa"/>
            <w:vAlign w:val="center"/>
          </w:tcPr>
          <w:p w14:paraId="671F8067" w14:textId="1BC33F49"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0.954</w:t>
            </w:r>
          </w:p>
        </w:tc>
        <w:tc>
          <w:tcPr>
            <w:tcW w:w="1572" w:type="dxa"/>
            <w:vMerge/>
            <w:vAlign w:val="center"/>
          </w:tcPr>
          <w:p w14:paraId="6A46B2FC" w14:textId="77777777" w:rsidR="0048272C" w:rsidRPr="00E14556" w:rsidRDefault="0048272C" w:rsidP="0048272C">
            <w:pPr>
              <w:spacing w:line="360" w:lineRule="auto"/>
              <w:jc w:val="center"/>
              <w:rPr>
                <w:rFonts w:ascii="Arial" w:hAnsi="Arial" w:cs="Arial"/>
                <w:sz w:val="16"/>
                <w:szCs w:val="16"/>
              </w:rPr>
            </w:pPr>
          </w:p>
        </w:tc>
        <w:tc>
          <w:tcPr>
            <w:tcW w:w="1572" w:type="dxa"/>
            <w:gridSpan w:val="2"/>
            <w:vAlign w:val="center"/>
          </w:tcPr>
          <w:p w14:paraId="3E8DE521" w14:textId="17FD44D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69.146</w:t>
            </w:r>
          </w:p>
        </w:tc>
      </w:tr>
      <w:tr w:rsidR="0048272C" w:rsidRPr="00E14556" w14:paraId="209FF403" w14:textId="77777777" w:rsidTr="0048272C">
        <w:trPr>
          <w:gridAfter w:val="1"/>
          <w:wAfter w:w="12" w:type="dxa"/>
          <w:trHeight w:val="436"/>
        </w:trPr>
        <w:tc>
          <w:tcPr>
            <w:tcW w:w="1126" w:type="dxa"/>
            <w:vMerge w:val="restart"/>
            <w:vAlign w:val="center"/>
          </w:tcPr>
          <w:p w14:paraId="22B18607" w14:textId="42C30F3D"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COPD</w:t>
            </w:r>
          </w:p>
        </w:tc>
        <w:tc>
          <w:tcPr>
            <w:tcW w:w="1127" w:type="dxa"/>
            <w:vAlign w:val="center"/>
          </w:tcPr>
          <w:p w14:paraId="14E58C1D" w14:textId="01DA5E06"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&gt;10k</w:t>
            </w:r>
          </w:p>
        </w:tc>
        <w:tc>
          <w:tcPr>
            <w:tcW w:w="1416" w:type="dxa"/>
            <w:vAlign w:val="center"/>
          </w:tcPr>
          <w:p w14:paraId="5E0D4B7A" w14:textId="48B81F4D"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2</w:t>
            </w:r>
          </w:p>
          <w:p w14:paraId="4F860B44" w14:textId="3F156FFF"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(3 outcomes)</w:t>
            </w:r>
          </w:p>
        </w:tc>
        <w:tc>
          <w:tcPr>
            <w:tcW w:w="1557" w:type="dxa"/>
            <w:gridSpan w:val="2"/>
            <w:vAlign w:val="center"/>
          </w:tcPr>
          <w:p w14:paraId="7A4E402C" w14:textId="30ED3741"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1.132</w:t>
            </w:r>
          </w:p>
          <w:p w14:paraId="2700D2B8" w14:textId="04F9A279"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(1.097-1.168)</w:t>
            </w:r>
          </w:p>
        </w:tc>
        <w:tc>
          <w:tcPr>
            <w:tcW w:w="992" w:type="dxa"/>
            <w:vAlign w:val="center"/>
          </w:tcPr>
          <w:p w14:paraId="65A0A4B3"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&lt;0.001</w:t>
            </w:r>
          </w:p>
        </w:tc>
        <w:tc>
          <w:tcPr>
            <w:tcW w:w="1572" w:type="dxa"/>
            <w:vMerge w:val="restart"/>
            <w:vAlign w:val="center"/>
          </w:tcPr>
          <w:p w14:paraId="380B6EFD" w14:textId="0B20B905" w:rsidR="0048272C" w:rsidRPr="00E14556" w:rsidRDefault="0048272C" w:rsidP="0048272C">
            <w:pPr>
              <w:spacing w:line="360" w:lineRule="auto"/>
              <w:jc w:val="center"/>
              <w:rPr>
                <w:rFonts w:ascii="Arial" w:hAnsi="Arial" w:cs="Arial"/>
                <w:sz w:val="16"/>
                <w:szCs w:val="16"/>
              </w:rPr>
            </w:pPr>
            <w:r w:rsidRPr="00E14556">
              <w:rPr>
                <w:rFonts w:ascii="Arial" w:hAnsi="Arial" w:cs="Arial"/>
                <w:i/>
                <w:iCs/>
                <w:sz w:val="16"/>
                <w:szCs w:val="16"/>
              </w:rPr>
              <w:t>p</w:t>
            </w:r>
            <w:r w:rsidRPr="00E14556">
              <w:rPr>
                <w:rFonts w:ascii="Arial" w:hAnsi="Arial" w:cs="Arial"/>
                <w:sz w:val="16"/>
                <w:szCs w:val="16"/>
              </w:rPr>
              <w:t>=0.001</w:t>
            </w:r>
          </w:p>
        </w:tc>
        <w:tc>
          <w:tcPr>
            <w:tcW w:w="1572" w:type="dxa"/>
            <w:gridSpan w:val="2"/>
            <w:vAlign w:val="center"/>
          </w:tcPr>
          <w:p w14:paraId="5EDB4848" w14:textId="09C1BA58"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36.191</w:t>
            </w:r>
          </w:p>
        </w:tc>
      </w:tr>
      <w:tr w:rsidR="0048272C" w:rsidRPr="00E14556" w14:paraId="310596DF" w14:textId="77777777" w:rsidTr="0048272C">
        <w:trPr>
          <w:gridAfter w:val="1"/>
          <w:wAfter w:w="12" w:type="dxa"/>
          <w:trHeight w:val="436"/>
        </w:trPr>
        <w:tc>
          <w:tcPr>
            <w:tcW w:w="1126" w:type="dxa"/>
            <w:vMerge/>
            <w:vAlign w:val="center"/>
          </w:tcPr>
          <w:p w14:paraId="7A8636E2" w14:textId="77777777" w:rsidR="0048272C" w:rsidRPr="00E14556" w:rsidRDefault="0048272C" w:rsidP="0048272C">
            <w:pPr>
              <w:spacing w:line="360" w:lineRule="auto"/>
              <w:jc w:val="center"/>
              <w:rPr>
                <w:rFonts w:ascii="Arial" w:hAnsi="Arial" w:cs="Arial"/>
                <w:sz w:val="16"/>
                <w:szCs w:val="16"/>
              </w:rPr>
            </w:pPr>
          </w:p>
        </w:tc>
        <w:tc>
          <w:tcPr>
            <w:tcW w:w="1127" w:type="dxa"/>
            <w:vAlign w:val="center"/>
          </w:tcPr>
          <w:p w14:paraId="09F4787C" w14:textId="3155B099"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&lt;10k</w:t>
            </w:r>
          </w:p>
        </w:tc>
        <w:tc>
          <w:tcPr>
            <w:tcW w:w="1416" w:type="dxa"/>
            <w:vAlign w:val="center"/>
          </w:tcPr>
          <w:p w14:paraId="02BEF49C" w14:textId="347659F6"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7</w:t>
            </w:r>
          </w:p>
        </w:tc>
        <w:tc>
          <w:tcPr>
            <w:tcW w:w="1557" w:type="dxa"/>
            <w:gridSpan w:val="2"/>
            <w:vAlign w:val="center"/>
          </w:tcPr>
          <w:p w14:paraId="4CDDF2D9" w14:textId="77777777"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1.590</w:t>
            </w:r>
          </w:p>
          <w:p w14:paraId="7D269EC8" w14:textId="337B78EB"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(1.305-1.937)</w:t>
            </w:r>
          </w:p>
        </w:tc>
        <w:tc>
          <w:tcPr>
            <w:tcW w:w="992" w:type="dxa"/>
            <w:vAlign w:val="center"/>
          </w:tcPr>
          <w:p w14:paraId="4DA65B90" w14:textId="46B18AF8"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&lt;0.001</w:t>
            </w:r>
          </w:p>
        </w:tc>
        <w:tc>
          <w:tcPr>
            <w:tcW w:w="1572" w:type="dxa"/>
            <w:vMerge/>
            <w:vAlign w:val="center"/>
          </w:tcPr>
          <w:p w14:paraId="0213755D" w14:textId="77777777" w:rsidR="0048272C" w:rsidRPr="00E14556" w:rsidRDefault="0048272C" w:rsidP="0048272C">
            <w:pPr>
              <w:spacing w:line="360" w:lineRule="auto"/>
              <w:jc w:val="center"/>
              <w:rPr>
                <w:rFonts w:ascii="Arial" w:hAnsi="Arial" w:cs="Arial"/>
                <w:sz w:val="16"/>
                <w:szCs w:val="16"/>
              </w:rPr>
            </w:pPr>
          </w:p>
        </w:tc>
        <w:tc>
          <w:tcPr>
            <w:tcW w:w="1572" w:type="dxa"/>
            <w:gridSpan w:val="2"/>
            <w:vAlign w:val="center"/>
          </w:tcPr>
          <w:p w14:paraId="3F8A204A" w14:textId="5A31188B" w:rsidR="0048272C" w:rsidRPr="00E14556" w:rsidRDefault="0048272C" w:rsidP="0048272C">
            <w:pPr>
              <w:spacing w:line="360" w:lineRule="auto"/>
              <w:jc w:val="center"/>
              <w:rPr>
                <w:rFonts w:ascii="Arial" w:hAnsi="Arial" w:cs="Arial"/>
                <w:sz w:val="16"/>
                <w:szCs w:val="16"/>
              </w:rPr>
            </w:pPr>
            <w:r w:rsidRPr="00E14556">
              <w:rPr>
                <w:rFonts w:ascii="Arial" w:hAnsi="Arial" w:cs="Arial"/>
                <w:sz w:val="16"/>
                <w:szCs w:val="16"/>
              </w:rPr>
              <w:t>58.320</w:t>
            </w:r>
          </w:p>
        </w:tc>
      </w:tr>
    </w:tbl>
    <w:p w14:paraId="790FF747" w14:textId="77777777" w:rsidR="00C25712" w:rsidRPr="00E14556" w:rsidRDefault="00C25712" w:rsidP="00C25712">
      <w:pPr>
        <w:spacing w:line="360" w:lineRule="auto"/>
        <w:jc w:val="both"/>
        <w:rPr>
          <w:rFonts w:ascii="Arial" w:hAnsi="Arial" w:cs="Arial"/>
          <w:sz w:val="16"/>
          <w:szCs w:val="16"/>
        </w:rPr>
      </w:pPr>
      <w:r w:rsidRPr="00E14556">
        <w:rPr>
          <w:rFonts w:ascii="Arial" w:hAnsi="Arial" w:cs="Arial"/>
          <w:sz w:val="16"/>
          <w:szCs w:val="16"/>
        </w:rPr>
        <w:t xml:space="preserve">COPD= Chronic Obstructive Pulmonary Disease; </w:t>
      </w:r>
      <w:proofErr w:type="spellStart"/>
      <w:r w:rsidRPr="00E14556">
        <w:rPr>
          <w:rFonts w:ascii="Arial" w:hAnsi="Arial" w:cs="Arial"/>
          <w:sz w:val="16"/>
          <w:szCs w:val="16"/>
        </w:rPr>
        <w:t>aOR</w:t>
      </w:r>
      <w:proofErr w:type="spellEnd"/>
      <w:r w:rsidRPr="00E14556">
        <w:rPr>
          <w:rFonts w:ascii="Arial" w:hAnsi="Arial" w:cs="Arial"/>
          <w:sz w:val="16"/>
          <w:szCs w:val="16"/>
        </w:rPr>
        <w:t xml:space="preserve">= adjusted odds ratio; </w:t>
      </w:r>
      <w:proofErr w:type="spellStart"/>
      <w:r w:rsidRPr="00E14556">
        <w:rPr>
          <w:rFonts w:ascii="Arial" w:hAnsi="Arial" w:cs="Arial"/>
          <w:sz w:val="16"/>
          <w:szCs w:val="16"/>
        </w:rPr>
        <w:t>aHR</w:t>
      </w:r>
      <w:proofErr w:type="spellEnd"/>
      <w:r w:rsidRPr="00E14556">
        <w:rPr>
          <w:rFonts w:ascii="Arial" w:hAnsi="Arial" w:cs="Arial"/>
          <w:sz w:val="16"/>
          <w:szCs w:val="16"/>
        </w:rPr>
        <w:t>=adjusted hazard ratio</w:t>
      </w:r>
    </w:p>
    <w:p w14:paraId="05963138" w14:textId="77777777" w:rsidR="008737DA" w:rsidRPr="00E14556" w:rsidRDefault="008737DA" w:rsidP="00C25712">
      <w:pPr>
        <w:ind w:firstLine="720"/>
        <w:rPr>
          <w:rFonts w:ascii="Arial" w:hAnsi="Arial" w:cs="Arial"/>
          <w:b/>
          <w:bCs/>
          <w:sz w:val="20"/>
          <w:szCs w:val="20"/>
        </w:rPr>
      </w:pPr>
    </w:p>
    <w:p w14:paraId="64E95A06" w14:textId="77777777" w:rsidR="00C25712" w:rsidRPr="00E14556" w:rsidRDefault="00C25712" w:rsidP="00C25712">
      <w:pPr>
        <w:rPr>
          <w:rFonts w:ascii="Arial" w:hAnsi="Arial" w:cs="Arial"/>
          <w:sz w:val="20"/>
          <w:szCs w:val="20"/>
        </w:rPr>
      </w:pPr>
    </w:p>
    <w:p w14:paraId="23F0A793" w14:textId="77777777" w:rsidR="00C25712" w:rsidRPr="00E14556" w:rsidRDefault="00C25712" w:rsidP="00C25712">
      <w:pPr>
        <w:rPr>
          <w:rFonts w:ascii="Arial" w:hAnsi="Arial" w:cs="Arial"/>
          <w:sz w:val="20"/>
          <w:szCs w:val="20"/>
        </w:rPr>
      </w:pPr>
    </w:p>
    <w:p w14:paraId="1D359CED" w14:textId="77777777" w:rsidR="00C25712" w:rsidRPr="00E14556" w:rsidRDefault="00C25712" w:rsidP="00C25712">
      <w:pPr>
        <w:rPr>
          <w:rFonts w:ascii="Arial" w:hAnsi="Arial" w:cs="Arial"/>
          <w:sz w:val="20"/>
          <w:szCs w:val="20"/>
        </w:rPr>
      </w:pPr>
    </w:p>
    <w:p w14:paraId="0DEE6F3B" w14:textId="77777777" w:rsidR="00C25712" w:rsidRPr="00E14556" w:rsidRDefault="00C25712" w:rsidP="00C25712">
      <w:pPr>
        <w:rPr>
          <w:rFonts w:ascii="Arial" w:hAnsi="Arial" w:cs="Arial"/>
          <w:sz w:val="20"/>
          <w:szCs w:val="20"/>
        </w:rPr>
      </w:pPr>
    </w:p>
    <w:p w14:paraId="683BF9C7" w14:textId="77777777" w:rsidR="00C25712" w:rsidRPr="00E14556" w:rsidRDefault="00C25712" w:rsidP="00C25712">
      <w:pPr>
        <w:rPr>
          <w:rFonts w:ascii="Arial" w:hAnsi="Arial" w:cs="Arial"/>
          <w:sz w:val="20"/>
          <w:szCs w:val="20"/>
        </w:rPr>
      </w:pPr>
    </w:p>
    <w:p w14:paraId="011B17FA" w14:textId="1292F044" w:rsidR="00C25712" w:rsidRPr="00E14556" w:rsidRDefault="00C25712" w:rsidP="00C25712">
      <w:pPr>
        <w:rPr>
          <w:rFonts w:ascii="Arial" w:hAnsi="Arial" w:cs="Arial"/>
          <w:sz w:val="20"/>
          <w:szCs w:val="20"/>
        </w:rPr>
        <w:sectPr w:rsidR="00C25712" w:rsidRPr="00E14556" w:rsidSect="00680BC1">
          <w:pgSz w:w="11906" w:h="16838"/>
          <w:pgMar w:top="1440" w:right="1440" w:bottom="1440" w:left="1440" w:header="708" w:footer="708" w:gutter="0"/>
          <w:cols w:space="708"/>
          <w:docGrid w:linePitch="360"/>
        </w:sectPr>
      </w:pPr>
    </w:p>
    <w:p w14:paraId="752EBE13" w14:textId="358FC394" w:rsidR="000D4017" w:rsidRPr="00E14556" w:rsidRDefault="00B76ADA" w:rsidP="00515C4E">
      <w:pPr>
        <w:spacing w:line="360" w:lineRule="auto"/>
        <w:rPr>
          <w:rFonts w:ascii="Arial" w:hAnsi="Arial" w:cs="Arial"/>
          <w:b/>
        </w:rPr>
      </w:pPr>
      <w:r w:rsidRPr="00E14556">
        <w:rPr>
          <w:rFonts w:ascii="Arial" w:hAnsi="Arial" w:cs="Arial"/>
          <w:b/>
        </w:rPr>
        <w:lastRenderedPageBreak/>
        <w:t>Discussion</w:t>
      </w:r>
    </w:p>
    <w:p w14:paraId="61BA4908" w14:textId="77777777" w:rsidR="003001A7" w:rsidRPr="00E14556" w:rsidRDefault="003001A7" w:rsidP="005A5C22">
      <w:pPr>
        <w:spacing w:line="360" w:lineRule="auto"/>
        <w:jc w:val="both"/>
        <w:rPr>
          <w:rFonts w:ascii="Arial" w:hAnsi="Arial" w:cs="Arial"/>
        </w:rPr>
      </w:pPr>
    </w:p>
    <w:p w14:paraId="2B4097FC" w14:textId="39BDA5FB" w:rsidR="00DF06FD" w:rsidRPr="00E14556" w:rsidRDefault="003001A7" w:rsidP="005A5C22">
      <w:pPr>
        <w:spacing w:line="360" w:lineRule="auto"/>
        <w:jc w:val="both"/>
        <w:rPr>
          <w:rFonts w:ascii="Arial" w:hAnsi="Arial" w:cs="Arial"/>
        </w:rPr>
      </w:pPr>
      <w:r w:rsidRPr="00E14556">
        <w:rPr>
          <w:rFonts w:ascii="Arial" w:hAnsi="Arial" w:cs="Arial"/>
        </w:rPr>
        <w:t xml:space="preserve">This </w:t>
      </w:r>
      <w:proofErr w:type="spellStart"/>
      <w:r w:rsidRPr="00E14556">
        <w:rPr>
          <w:rFonts w:ascii="Arial" w:hAnsi="Arial" w:cs="Arial"/>
        </w:rPr>
        <w:t>meta-analysis</w:t>
      </w:r>
      <w:proofErr w:type="spellEnd"/>
      <w:r w:rsidRPr="00E14556">
        <w:rPr>
          <w:rFonts w:ascii="Arial" w:hAnsi="Arial" w:cs="Arial"/>
        </w:rPr>
        <w:t xml:space="preserve"> </w:t>
      </w:r>
      <w:r w:rsidR="003D369D" w:rsidRPr="00E14556">
        <w:rPr>
          <w:rFonts w:ascii="Arial" w:hAnsi="Arial" w:cs="Arial"/>
        </w:rPr>
        <w:t>includ</w:t>
      </w:r>
      <w:r w:rsidR="00DF06FD" w:rsidRPr="00E14556">
        <w:rPr>
          <w:rFonts w:ascii="Arial" w:hAnsi="Arial" w:cs="Arial"/>
        </w:rPr>
        <w:t>ed</w:t>
      </w:r>
      <w:r w:rsidR="003D369D" w:rsidRPr="00E14556">
        <w:rPr>
          <w:rFonts w:ascii="Arial" w:hAnsi="Arial" w:cs="Arial"/>
        </w:rPr>
        <w:t xml:space="preserve"> </w:t>
      </w:r>
      <w:r w:rsidR="00FF4F66" w:rsidRPr="00E14556">
        <w:rPr>
          <w:rFonts w:ascii="Arial" w:hAnsi="Arial" w:cs="Arial"/>
        </w:rPr>
        <w:t>3</w:t>
      </w:r>
      <w:r w:rsidR="00786C81" w:rsidRPr="00E14556">
        <w:rPr>
          <w:rFonts w:ascii="Arial" w:hAnsi="Arial" w:cs="Arial"/>
        </w:rPr>
        <w:t>7</w:t>
      </w:r>
      <w:r w:rsidR="003D369D" w:rsidRPr="00E14556">
        <w:rPr>
          <w:rFonts w:ascii="Arial" w:hAnsi="Arial" w:cs="Arial"/>
        </w:rPr>
        <w:t xml:space="preserve"> studies </w:t>
      </w:r>
      <w:r w:rsidRPr="00E14556">
        <w:rPr>
          <w:rFonts w:ascii="Arial" w:hAnsi="Arial" w:cs="Arial"/>
        </w:rPr>
        <w:t xml:space="preserve">examined the </w:t>
      </w:r>
      <w:r w:rsidR="003D369D" w:rsidRPr="00E14556">
        <w:rPr>
          <w:rFonts w:ascii="Arial" w:hAnsi="Arial" w:cs="Arial"/>
        </w:rPr>
        <w:t>adjusted</w:t>
      </w:r>
      <w:r w:rsidRPr="00E14556">
        <w:rPr>
          <w:rFonts w:ascii="Arial" w:hAnsi="Arial" w:cs="Arial"/>
        </w:rPr>
        <w:t xml:space="preserve"> risks of COVID-19 related hospitalisation, </w:t>
      </w:r>
      <w:r w:rsidR="00F05E81" w:rsidRPr="00E14556">
        <w:rPr>
          <w:rFonts w:ascii="Arial" w:hAnsi="Arial" w:cs="Arial"/>
        </w:rPr>
        <w:t xml:space="preserve">ICU-admission, and mortality in populations with </w:t>
      </w:r>
      <w:r w:rsidR="00DF06FD" w:rsidRPr="00E14556">
        <w:rPr>
          <w:rFonts w:ascii="Arial" w:hAnsi="Arial" w:cs="Arial"/>
        </w:rPr>
        <w:t xml:space="preserve">and </w:t>
      </w:r>
    </w:p>
    <w:p w14:paraId="4379DCD0" w14:textId="73AD5069" w:rsidR="003001A7" w:rsidRPr="00E14556" w:rsidRDefault="00F05E81" w:rsidP="005A5C22">
      <w:pPr>
        <w:spacing w:line="360" w:lineRule="auto"/>
        <w:jc w:val="both"/>
        <w:rPr>
          <w:rFonts w:ascii="Arial" w:hAnsi="Arial" w:cs="Arial"/>
        </w:rPr>
      </w:pPr>
      <w:r w:rsidRPr="00E14556">
        <w:rPr>
          <w:rFonts w:ascii="Arial" w:hAnsi="Arial" w:cs="Arial"/>
        </w:rPr>
        <w:t>without either asthma or COPD</w:t>
      </w:r>
      <w:r w:rsidR="00DF06FD" w:rsidRPr="00E14556">
        <w:rPr>
          <w:rFonts w:ascii="Arial" w:hAnsi="Arial" w:cs="Arial"/>
        </w:rPr>
        <w:t>. The analysis suggests</w:t>
      </w:r>
      <w:r w:rsidR="0090733F" w:rsidRPr="00E14556">
        <w:rPr>
          <w:rFonts w:ascii="Arial" w:hAnsi="Arial" w:cs="Arial"/>
        </w:rPr>
        <w:t xml:space="preserve"> with a moderate level of certainty</w:t>
      </w:r>
      <w:r w:rsidR="00DF06FD" w:rsidRPr="00E14556">
        <w:rPr>
          <w:rFonts w:ascii="Arial" w:hAnsi="Arial" w:cs="Arial"/>
        </w:rPr>
        <w:t xml:space="preserve"> </w:t>
      </w:r>
      <w:r w:rsidR="009D15A9" w:rsidRPr="00E14556">
        <w:rPr>
          <w:rFonts w:ascii="Arial" w:hAnsi="Arial" w:cs="Arial"/>
        </w:rPr>
        <w:t>that</w:t>
      </w:r>
      <w:r w:rsidR="007D26A5" w:rsidRPr="00E14556">
        <w:rPr>
          <w:rFonts w:ascii="Arial" w:hAnsi="Arial" w:cs="Arial"/>
        </w:rPr>
        <w:t xml:space="preserve"> </w:t>
      </w:r>
      <w:r w:rsidR="00DF06FD" w:rsidRPr="00E14556">
        <w:rPr>
          <w:rFonts w:ascii="Arial" w:hAnsi="Arial" w:cs="Arial"/>
        </w:rPr>
        <w:t xml:space="preserve">COPD is a significant risk factor for COVID-19 related hospitalisation, ICU admission, or mortality when the risks were adjusted for at least one comorbidity. </w:t>
      </w:r>
      <w:r w:rsidR="0090733F" w:rsidRPr="00E14556">
        <w:rPr>
          <w:rFonts w:ascii="Arial" w:hAnsi="Arial" w:cs="Arial"/>
        </w:rPr>
        <w:t>Furthermore, with a moderate level of certainty, a</w:t>
      </w:r>
      <w:r w:rsidR="007D26A5" w:rsidRPr="00E14556">
        <w:rPr>
          <w:rFonts w:ascii="Arial" w:hAnsi="Arial" w:cs="Arial"/>
        </w:rPr>
        <w:t>sthma</w:t>
      </w:r>
      <w:r w:rsidR="00943FD1" w:rsidRPr="00E14556">
        <w:rPr>
          <w:rFonts w:ascii="Arial" w:hAnsi="Arial" w:cs="Arial"/>
        </w:rPr>
        <w:t xml:space="preserve"> </w:t>
      </w:r>
      <w:r w:rsidR="009819E4" w:rsidRPr="00E14556">
        <w:rPr>
          <w:rFonts w:ascii="Arial" w:hAnsi="Arial" w:cs="Arial"/>
        </w:rPr>
        <w:t xml:space="preserve">was not shown to be a </w:t>
      </w:r>
      <w:r w:rsidR="00943FD1" w:rsidRPr="00E14556">
        <w:rPr>
          <w:rFonts w:ascii="Arial" w:hAnsi="Arial" w:cs="Arial"/>
        </w:rPr>
        <w:t xml:space="preserve">significant risk factor for COVID-19 related </w:t>
      </w:r>
      <w:r w:rsidR="00C03ED1" w:rsidRPr="00E14556">
        <w:rPr>
          <w:rFonts w:ascii="Arial" w:hAnsi="Arial" w:cs="Arial"/>
        </w:rPr>
        <w:t>hospitalisation</w:t>
      </w:r>
      <w:r w:rsidR="00943FD1" w:rsidRPr="00E14556">
        <w:rPr>
          <w:rFonts w:ascii="Arial" w:hAnsi="Arial" w:cs="Arial"/>
        </w:rPr>
        <w:t xml:space="preserve">, ICU admission, or </w:t>
      </w:r>
      <w:r w:rsidR="00C03ED1" w:rsidRPr="00E14556">
        <w:rPr>
          <w:rFonts w:ascii="Arial" w:hAnsi="Arial" w:cs="Arial"/>
        </w:rPr>
        <w:t>mortality</w:t>
      </w:r>
      <w:r w:rsidR="00943FD1" w:rsidRPr="00E14556">
        <w:rPr>
          <w:rFonts w:ascii="Arial" w:hAnsi="Arial" w:cs="Arial"/>
        </w:rPr>
        <w:t xml:space="preserve"> when </w:t>
      </w:r>
      <w:r w:rsidR="00A62205" w:rsidRPr="00E14556">
        <w:rPr>
          <w:rFonts w:ascii="Arial" w:hAnsi="Arial" w:cs="Arial"/>
        </w:rPr>
        <w:t>adjusted for at least one comorbidity</w:t>
      </w:r>
      <w:r w:rsidR="00DF06FD" w:rsidRPr="00E14556">
        <w:rPr>
          <w:rFonts w:ascii="Arial" w:hAnsi="Arial" w:cs="Arial"/>
        </w:rPr>
        <w:t>.</w:t>
      </w:r>
      <w:r w:rsidR="00C03ED1" w:rsidRPr="00E14556">
        <w:rPr>
          <w:rFonts w:ascii="Arial" w:hAnsi="Arial" w:cs="Arial"/>
        </w:rPr>
        <w:t xml:space="preserve"> </w:t>
      </w:r>
    </w:p>
    <w:p w14:paraId="2C739175" w14:textId="77777777" w:rsidR="00394C53" w:rsidRPr="00E14556" w:rsidRDefault="00394C53" w:rsidP="00394C53">
      <w:pPr>
        <w:spacing w:line="360" w:lineRule="auto"/>
        <w:jc w:val="both"/>
        <w:rPr>
          <w:rFonts w:ascii="Arial" w:hAnsi="Arial" w:cs="Arial"/>
        </w:rPr>
      </w:pPr>
    </w:p>
    <w:p w14:paraId="0D43F514" w14:textId="11F7C708" w:rsidR="009B3639" w:rsidRPr="00E14556" w:rsidRDefault="00EF238F" w:rsidP="005A5C22">
      <w:pPr>
        <w:spacing w:line="360" w:lineRule="auto"/>
        <w:jc w:val="both"/>
        <w:rPr>
          <w:rFonts w:ascii="Arial" w:hAnsi="Arial" w:cs="Arial"/>
        </w:rPr>
      </w:pPr>
      <w:r w:rsidRPr="00E14556">
        <w:rPr>
          <w:rFonts w:ascii="Arial" w:hAnsi="Arial" w:cs="Arial"/>
        </w:rPr>
        <w:t xml:space="preserve">COPD </w:t>
      </w:r>
      <w:r w:rsidR="009819E4" w:rsidRPr="00E14556">
        <w:rPr>
          <w:rFonts w:ascii="Arial" w:hAnsi="Arial" w:cs="Arial"/>
        </w:rPr>
        <w:t xml:space="preserve">was shown to be </w:t>
      </w:r>
      <w:r w:rsidRPr="00E14556">
        <w:rPr>
          <w:rFonts w:ascii="Arial" w:hAnsi="Arial" w:cs="Arial"/>
        </w:rPr>
        <w:t xml:space="preserve">a significant risk factor in all three outcomes, with the sensitivity analysis reporting robustness in </w:t>
      </w:r>
      <w:r w:rsidR="00AE2777" w:rsidRPr="00E14556">
        <w:rPr>
          <w:rFonts w:ascii="Arial" w:hAnsi="Arial" w:cs="Arial"/>
        </w:rPr>
        <w:t>all outcomes</w:t>
      </w:r>
      <w:r w:rsidR="00506E7C" w:rsidRPr="00E14556">
        <w:rPr>
          <w:rFonts w:ascii="Arial" w:hAnsi="Arial" w:cs="Arial"/>
        </w:rPr>
        <w:t xml:space="preserve">. </w:t>
      </w:r>
      <w:r w:rsidR="005368E5" w:rsidRPr="00E14556">
        <w:rPr>
          <w:rFonts w:ascii="Arial" w:hAnsi="Arial" w:cs="Arial"/>
        </w:rPr>
        <w:t xml:space="preserve">These results </w:t>
      </w:r>
      <w:r w:rsidR="00121E17" w:rsidRPr="00E14556">
        <w:rPr>
          <w:rFonts w:ascii="Arial" w:hAnsi="Arial" w:cs="Arial"/>
        </w:rPr>
        <w:t xml:space="preserve">broadly </w:t>
      </w:r>
      <w:r w:rsidR="005368E5" w:rsidRPr="00E14556">
        <w:rPr>
          <w:rFonts w:ascii="Arial" w:hAnsi="Arial" w:cs="Arial"/>
        </w:rPr>
        <w:t>agree with previous meta-analyses exploring</w:t>
      </w:r>
      <w:r w:rsidR="00193E8E" w:rsidRPr="00E14556">
        <w:rPr>
          <w:rFonts w:ascii="Arial" w:hAnsi="Arial" w:cs="Arial"/>
        </w:rPr>
        <w:t xml:space="preserve"> similar</w:t>
      </w:r>
      <w:r w:rsidR="005368E5" w:rsidRPr="00E14556">
        <w:rPr>
          <w:rFonts w:ascii="Arial" w:hAnsi="Arial" w:cs="Arial"/>
        </w:rPr>
        <w:t xml:space="preserve"> </w:t>
      </w:r>
      <w:r w:rsidR="00BC0946" w:rsidRPr="00E14556">
        <w:rPr>
          <w:rFonts w:ascii="Arial" w:hAnsi="Arial" w:cs="Arial"/>
        </w:rPr>
        <w:t>outcomes in this population</w:t>
      </w:r>
      <w:r w:rsidR="001109C9" w:rsidRPr="00E14556">
        <w:rPr>
          <w:rFonts w:ascii="Arial" w:hAnsi="Arial" w:cs="Arial"/>
        </w:rPr>
        <w:t xml:space="preserve"> </w:t>
      </w:r>
      <w:r w:rsidR="00D9732D" w:rsidRPr="00E14556">
        <w:rPr>
          <w:rFonts w:ascii="Arial" w:hAnsi="Arial" w:cs="Arial"/>
        </w:rPr>
        <w:fldChar w:fldCharType="begin"/>
      </w:r>
      <w:r w:rsidR="00826A92" w:rsidRPr="00E14556">
        <w:rPr>
          <w:rFonts w:ascii="Arial" w:hAnsi="Arial" w:cs="Arial"/>
        </w:rPr>
        <w:instrText xml:space="preserve"> ADDIN ZOTERO_ITEM CSL_CITATION {"citationID":"AwikgbWE","properties":{"formattedCitation":"\\super 10\\uc0\\u8211{}14\\nosupersub{}","plainCitation":"10–14","noteIndex":0},"citationItems":[{"id":3572,"uris":["http://zotero.org/users/7696217/items/KGRWH4LW"],"uri":["http://zotero.org/users/7696217/items/KGRWH4LW"],"itemData":{"id":3572,"type":"article-journal","archive":"PubMed","archive_location":"32421537","container-title":"Respiratory medicine","DOI":"10.1016/j.rmed.2020.105941","ISSN":"1532-3064","journalAbbreviation":"Respir Med","language":"eng","note":"edition: 2020/03/24\npublisher: Elsevier Ltd.","page":"105941-105941","title":"Chronic obstructive pulmonary disease is associated with severe coronavirus disease 2019 (COVID-19)","volume":"167","author":[{"family":"Lippi","given":"Giuseppe"},{"family":"Henry","given":"Brandon Michael"}],"issued":{"date-parts":[["2020",6]]}}},{"id":"f1xTgv76/kiEiJdTO","uris":["http://www.mendeley.com/documents/?uuid=3331d6dc-fc6c-422d-afb0-d9fcbf9e02a0"],"uri":["http://www.mendeley.com/documents/?uuid=3331d6dc-fc6c-422d-afb0-d9fcbf9e02a0"],"itemData":{"DOI":"http://dx.doi.org/10.1183/13993003.02108-2020","ISSN":"1399-3003 (electronic)","author":[{"dropping-particle":"","family":"J.M.","given":"Leung","non-dropping-particle":"","parse-names":false,"suffix":""},{"dropping-particle":"","family":"M.","given":"Niikura","non-dropping-particle":"","parse-names":false,"suffix":""},{"dropping-particle":"","family":"C.W.T.","given":"Yang","non-dropping-particle":"","parse-names":false,"suffix":""},{"dropping-particle":"","family":"Sin D.D.  AO  - Yang  Masahiro; ORCID: http://orcid.org/0000-0001-6611-8616","given":"Cheng Wei Tony; ORCID: http://orcid.org/0000-0002-1792-1987 A O - Niikura","non-dropping-particle":"","parse-names":false,"suffix":""}],"container-title":"The European respiratory journal","id":"dcNx8pVP/nsJlRf6J","issue":"2","issued":{"date-parts":[["2020"]]},"language":"English","publisher":"NLM (Medline)","publisher-place":"United Kingdom","title":"COVID-19 and COPD","type":"article-journal","volume":"56"}},{"id":3568,"uris":["http://zotero.org/users/7696217/items/4X4SD5L5"],"uri":["http://zotero.org/users/7696217/items/4X4SD5L5"],"itemData":{"id":3568,"type":"article-journal","container-title":"The International Journal of Tuberculosis and Lung Disease","ISSN":"1027-3719","issue":"8","journalAbbreviation":"The International Journal of Tuberculosis and Lung Disease","note":"publisher: International Union Against Tuberculosis and Lung Disease","page":"838-843","title":"Effect of chronic obstructive pulmonary disease and smoking on the outcome of COVID-19","volume":"24","author":[{"family":"Pranata","given":"R"},{"family":"Soeroto","given":"AY"},{"family":"Huang","given":"I"},{"family":"Lim","given":"MA"},{"family":"Santoso","given":"P"},{"family":"Permana","given":"H"},{"family":"Lukito","given":"AA"}],"issued":{"date-parts":[["2020"]]}},"locator":"-19"},{"id":3567,"uris":["http://zotero.org/users/7696217/items/LKBFWSHB"],"uri":["http://zotero.org/users/7696217/items/LKBFWSHB"],"itemData":{"id":3567,"type":"article-journal","abstract":"Background Coronavirus disease 2019 (COVID-19) is an evolving infectious disease that dramatically spread all over the world in the early part of 2020. No studies have yet summarized the potential severity and mortality risks caused by COVID-19 in patients with chronic obstructive pulmonary disease (COPD), and we update information in smokers.   Methods We systematically searched electronic databases from inception to March 24, 2020. Data were extracted by two independent authors in accordance with the Preferred Reporting Items for Systematic Reviews and Meta-Analyses guidelines. Study quality was assessed using a modified version of the Newcastle-Ottawa Scale. We synthesized a narrative from eligible studies and conducted a meta-analysis using a random-effects model to calculate pooled prevalence rates and 95% confidence intervals (95%CI).   Results In total, 123 abstracts were screened and 61 full-text manuscripts were reviewed. A total of 15 studies met the inclusion criteria, which included a total of 2473 confirmed COVID-19 patients. All studies were included in the meta-analysis. The crude case fatality rate of COVID-19 was 7.4%. The pooled prevalence rates of COPD patients and smokers in COVID-19 cases were 2% (95% CI, 1%–3%) and 9% (95% CI, 4%–14%) respectively. COPD patients were at a higher risk of more severe disease (risk of severity = 63%, (22/35) compared to patients without COPD 33.4% (409/1224) [calculated RR, 1.88 (95% CI, 1.4–2.4)]. This was associated with higher mortality (60%). Our results showed that 22% (31/139) of current smokers and 46% (13/28) of ex-smokers had severe complications. The calculated RR showed that current smokers were 1.45 times more likely [95% CI: 1.03–2.04] to have severe complications compared to former and never smokers. Current smokers also had a higher mortality rate of 38.5%.   Conclusion Although COPD prevalence in COVID-19 cases was low in current reports, COVID-19 infection was associated with substantial severity and mortality rates in COPD. Compared to former and never smokers, current smokers were at greater risk of severe complications and higher mortality rate. Effective preventive measures are required to reduce COVID-19 risk in COPD patients and current smokers.","container-title":"PLOS ONE","DOI":"10.1371/journal.pone.0233147","issue":"5","journalAbbreviation":"PLOS ONE","note":"publisher: Public Library of Science","page":"e0233147","title":"Prevalence, Severity and Mortality associated with COPD and Smoking in patients with COVID-19: A Rapid Systematic Review and Meta-Analysis","volume":"15","author":[{"family":"Alqahtani","given":"Jaber S."},{"family":"Oyelade","given":"Tope"},{"family":"Aldhahir","given":"Abdulelah M."},{"family":"Alghamdi","given":"Saeed M."},{"family":"Almehmadi","given":"Mater"},{"family":"Alqahtani","given":"Abdullah S."},{"family":"Quaderi","given":"Shumonta"},{"family":"Mandal","given":"Swapna"},{"family":"Hurst","given":"John R."}],"issued":{"date-parts":[["2020",5,11]]}},"locator":"-19"},{"id":3566,"uris":["http://zotero.org/users/7696217/items/622DK2CT"],"uri":["http://zotero.org/users/7696217/items/622DK2CT"],"itemData":{"id":3566,"type":"article-journal","abstract":"Background Estimating the risk of pre-existing comorbidities on coronavirus disease 2019 (COVID-19) mortality may promote the importance of targeting populations at risk to improve survival. This systematic review and meta-analysis aimed to estimate the association of pre-existing comorbidities with COVID-19 mortality.   Methods We searched MEDLINE, SCOPUS, OVID, and Cochrane Library databases, and medrxiv.org from December 1st, 2019, to July 9th, 2020. The outcome of interest was the risk of COVID-19 mortality in patients with and without pre-existing comorbidities. We analyzed 11 comorbidities: cardiovascular diseases, hypertension, diabetes, congestive heart failure, cerebrovascular disease, chronic kidney disease, chronic liver disease, cancer, chronic obstructive pulmonary disease, asthma, and HIV/AIDS. Two reviewers independently extracted data and assessed the risk of bias. All analyses were performed using random-effects models and heterogeneity was quantified.   Results Eleven pre-existing comorbidities from 25 studies were included in the meta-analysis (n = 65, 484 patients with COVID-19; mean age; 61 years; 57% male). Overall, the between-study heterogeneity was medium, and studies had low publication bias and high quality. Cardiovascular disease (risk ratio (RR) 2.25, 95% CI = 1.60–3.17, number of studies (n) = 14), hypertension (1.82 [1.43 to 2.32], n = 13), diabetes (1.48 [1.02 to 2.15], n = 16), congestive heart failure (2.03 [1.28 to 3.21], n = 3), chronic kidney disease (3.25 [1.13 to 9.28)], n = 9) and cancer (1.47 [1.01 to 2.14), n = 10) were associated with a significantly greater risk of mortality from COVID-19.   Conclusions Patients with COVID-19 with cardiovascular disease, hypertension, diabetes, congestive heart failure, chronic kidney disease and cancer have a greater risk of mortality compared to patients with COVID-19 without these comorbidities. Tailored infection prevention and treatment strategies targeting this high-risk population might improve survival.","container-title":"PLOS ONE","DOI":"10.1371/journal.pone.0238215","issue":"8","journalAbbreviation":"PLOS ONE","note":"publisher: Public Library of Science","page":"e0238215","title":"Association of cardiovascular disease and 10 other pre-existing comorbidities with COVID-19 mortality: A systematic review and meta-analysis","volume":"15","author":[{"family":"Ssentongo","given":"Paddy"},{"family":"Ssentongo","given":"Anna E."},{"family":"Heilbrunn","given":"Emily S."},{"family":"Ba","given":"Djibril M."},{"family":"Chinchilli","given":"Vernon M."}],"issued":{"date-parts":[["2020",8,26]]}}}],"schema":"https://github.com/citation-style-language/schema/raw/master/csl-citation.json"} </w:instrText>
      </w:r>
      <w:r w:rsidR="00D9732D" w:rsidRPr="00E14556">
        <w:rPr>
          <w:rFonts w:ascii="Arial" w:hAnsi="Arial" w:cs="Arial"/>
        </w:rPr>
        <w:fldChar w:fldCharType="separate"/>
      </w:r>
      <w:r w:rsidR="00292495" w:rsidRPr="00E14556">
        <w:rPr>
          <w:rFonts w:ascii="Arial" w:hAnsi="Arial" w:cs="Arial"/>
          <w:vertAlign w:val="superscript"/>
        </w:rPr>
        <w:t>10–14</w:t>
      </w:r>
      <w:r w:rsidR="00D9732D" w:rsidRPr="00E14556">
        <w:rPr>
          <w:rFonts w:ascii="Arial" w:hAnsi="Arial" w:cs="Arial"/>
        </w:rPr>
        <w:fldChar w:fldCharType="end"/>
      </w:r>
      <w:r w:rsidR="0024274B" w:rsidRPr="00E14556">
        <w:rPr>
          <w:rFonts w:ascii="Arial" w:hAnsi="Arial" w:cs="Arial"/>
        </w:rPr>
        <w:t>.</w:t>
      </w:r>
      <w:r w:rsidR="00717F99" w:rsidRPr="00E14556">
        <w:rPr>
          <w:rFonts w:ascii="Arial" w:hAnsi="Arial" w:cs="Arial"/>
        </w:rPr>
        <w:t xml:space="preserve"> When directly comparing reported risks, </w:t>
      </w:r>
      <w:r w:rsidR="0051111A" w:rsidRPr="00E14556">
        <w:rPr>
          <w:rFonts w:ascii="Arial" w:hAnsi="Arial" w:cs="Arial"/>
        </w:rPr>
        <w:t>this</w:t>
      </w:r>
      <w:r w:rsidR="00717F99" w:rsidRPr="00E14556">
        <w:rPr>
          <w:rFonts w:ascii="Arial" w:hAnsi="Arial" w:cs="Arial"/>
        </w:rPr>
        <w:t xml:space="preserve"> study shows a marked decrease in </w:t>
      </w:r>
      <w:r w:rsidR="00193E8E" w:rsidRPr="00E14556">
        <w:rPr>
          <w:rFonts w:ascii="Arial" w:hAnsi="Arial" w:cs="Arial"/>
        </w:rPr>
        <w:t xml:space="preserve">mortality </w:t>
      </w:r>
      <w:r w:rsidR="00717F99" w:rsidRPr="00E14556">
        <w:rPr>
          <w:rFonts w:ascii="Arial" w:hAnsi="Arial" w:cs="Arial"/>
        </w:rPr>
        <w:t>risk</w:t>
      </w:r>
      <w:r w:rsidR="00214F9A" w:rsidRPr="00E14556">
        <w:rPr>
          <w:rFonts w:ascii="Arial" w:hAnsi="Arial" w:cs="Arial"/>
        </w:rPr>
        <w:t xml:space="preserve"> </w:t>
      </w:r>
      <w:r w:rsidR="0051111A" w:rsidRPr="00E14556">
        <w:rPr>
          <w:rFonts w:ascii="Arial" w:hAnsi="Arial" w:cs="Arial"/>
        </w:rPr>
        <w:t xml:space="preserve">(5.69 vs 1.25) </w:t>
      </w:r>
      <w:r w:rsidR="00214F9A" w:rsidRPr="00E14556">
        <w:rPr>
          <w:rFonts w:ascii="Arial" w:hAnsi="Arial" w:cs="Arial"/>
        </w:rPr>
        <w:t xml:space="preserve">when compared to Lippi and </w:t>
      </w:r>
      <w:r w:rsidR="000E773C" w:rsidRPr="00E14556">
        <w:rPr>
          <w:rFonts w:ascii="Arial" w:hAnsi="Arial" w:cs="Arial"/>
        </w:rPr>
        <w:t>Henry</w:t>
      </w:r>
      <w:r w:rsidR="00214F9A" w:rsidRPr="00E14556">
        <w:rPr>
          <w:rFonts w:ascii="Arial" w:hAnsi="Arial" w:cs="Arial"/>
        </w:rPr>
        <w:t xml:space="preserve"> </w:t>
      </w:r>
      <w:r w:rsidR="00214F9A" w:rsidRPr="00E14556">
        <w:rPr>
          <w:rFonts w:ascii="Arial" w:hAnsi="Arial" w:cs="Arial"/>
        </w:rPr>
        <w:fldChar w:fldCharType="begin"/>
      </w:r>
      <w:r w:rsidR="00540404" w:rsidRPr="00E14556">
        <w:rPr>
          <w:rFonts w:ascii="Arial" w:hAnsi="Arial" w:cs="Arial"/>
        </w:rPr>
        <w:instrText xml:space="preserve"> ADDIN ZOTERO_ITEM CSL_CITATION {"citationID":"goXpEfvT","properties":{"formattedCitation":"\\super 10\\nosupersub{}","plainCitation":"10","noteIndex":0},"citationItems":[{"id":3572,"uris":["http://zotero.org/users/7696217/items/KGRWH4LW"],"uri":["http://zotero.org/users/7696217/items/KGRWH4LW"],"itemData":{"id":3572,"type":"article-journal","archive":"PubMed","archive_location":"32421537","container-title":"Respiratory medicine","DOI":"10.1016/j.rmed.2020.105941","ISSN":"1532-3064","journalAbbreviation":"Respir Med","language":"eng","note":"edition: 2020/03/24\npublisher: Elsevier Ltd.","page":"105941-105941","title":"Chronic obstructive pulmonary disease is associated with severe coronavirus disease 2019 (COVID-19)","volume":"167","author":[{"family":"Lippi","given":"Giuseppe"},{"family":"Henry","given":"Brandon Michael"}],"issued":{"date-parts":[["2020",6]]}}}],"schema":"https://github.com/citation-style-language/schema/raw/master/csl-citation.json"} </w:instrText>
      </w:r>
      <w:r w:rsidR="00214F9A" w:rsidRPr="00E14556">
        <w:rPr>
          <w:rFonts w:ascii="Arial" w:hAnsi="Arial" w:cs="Arial"/>
        </w:rPr>
        <w:fldChar w:fldCharType="separate"/>
      </w:r>
      <w:r w:rsidR="00292495" w:rsidRPr="00E14556">
        <w:rPr>
          <w:rFonts w:ascii="Arial" w:hAnsi="Arial" w:cs="Arial"/>
          <w:vertAlign w:val="superscript"/>
        </w:rPr>
        <w:t>10</w:t>
      </w:r>
      <w:r w:rsidR="00214F9A" w:rsidRPr="00E14556">
        <w:rPr>
          <w:rFonts w:ascii="Arial" w:hAnsi="Arial" w:cs="Arial"/>
        </w:rPr>
        <w:fldChar w:fldCharType="end"/>
      </w:r>
      <w:r w:rsidR="0051111A" w:rsidRPr="00E14556">
        <w:rPr>
          <w:rFonts w:ascii="Arial" w:hAnsi="Arial" w:cs="Arial"/>
        </w:rPr>
        <w:t xml:space="preserve">, which </w:t>
      </w:r>
      <w:r w:rsidR="00754BC1" w:rsidRPr="00E14556">
        <w:rPr>
          <w:rFonts w:ascii="Arial" w:hAnsi="Arial" w:cs="Arial"/>
        </w:rPr>
        <w:t>would be expected.</w:t>
      </w:r>
      <w:r w:rsidR="000E773C" w:rsidRPr="00E14556">
        <w:rPr>
          <w:rFonts w:ascii="Arial" w:hAnsi="Arial" w:cs="Arial"/>
        </w:rPr>
        <w:t xml:space="preserve"> </w:t>
      </w:r>
      <w:r w:rsidR="0024274B" w:rsidRPr="00E14556">
        <w:rPr>
          <w:rFonts w:ascii="Arial" w:hAnsi="Arial" w:cs="Arial"/>
        </w:rPr>
        <w:t>Although the mechanisms that underpin this risk are not clear, several hypoth</w:t>
      </w:r>
      <w:r w:rsidR="004F5EA7" w:rsidRPr="00E14556">
        <w:rPr>
          <w:rFonts w:ascii="Arial" w:hAnsi="Arial" w:cs="Arial"/>
        </w:rPr>
        <w:t>eses</w:t>
      </w:r>
      <w:r w:rsidR="00392A61" w:rsidRPr="00E14556">
        <w:rPr>
          <w:rFonts w:ascii="Arial" w:hAnsi="Arial" w:cs="Arial"/>
        </w:rPr>
        <w:t xml:space="preserve">, including </w:t>
      </w:r>
      <w:r w:rsidR="00F667F0" w:rsidRPr="00E14556">
        <w:rPr>
          <w:rFonts w:ascii="Arial" w:hAnsi="Arial" w:cs="Arial"/>
        </w:rPr>
        <w:t>the increased expression of the angiotensin-converting enzyme 2 (ACE-2)</w:t>
      </w:r>
      <w:r w:rsidR="009461F0" w:rsidRPr="00E14556">
        <w:rPr>
          <w:rFonts w:ascii="Arial" w:hAnsi="Arial" w:cs="Arial"/>
        </w:rPr>
        <w:t xml:space="preserve"> in COPD patients, ha</w:t>
      </w:r>
      <w:r w:rsidR="005346A9" w:rsidRPr="00E14556">
        <w:rPr>
          <w:rFonts w:ascii="Arial" w:hAnsi="Arial" w:cs="Arial"/>
        </w:rPr>
        <w:t>ve</w:t>
      </w:r>
      <w:r w:rsidR="009461F0" w:rsidRPr="00E14556">
        <w:rPr>
          <w:rFonts w:ascii="Arial" w:hAnsi="Arial" w:cs="Arial"/>
        </w:rPr>
        <w:t xml:space="preserve"> been reported as COVID-19’s route of entry</w:t>
      </w:r>
      <w:r w:rsidR="00E2776F" w:rsidRPr="00E14556">
        <w:rPr>
          <w:rFonts w:ascii="Arial" w:hAnsi="Arial" w:cs="Arial"/>
        </w:rPr>
        <w:t xml:space="preserve"> into susceptible cells</w:t>
      </w:r>
      <w:r w:rsidR="009461F0" w:rsidRPr="00E14556">
        <w:rPr>
          <w:rFonts w:ascii="Arial" w:hAnsi="Arial" w:cs="Arial"/>
        </w:rPr>
        <w:t xml:space="preserve"> </w:t>
      </w:r>
      <w:r w:rsidR="009461F0" w:rsidRPr="00E14556">
        <w:rPr>
          <w:rFonts w:ascii="Arial" w:hAnsi="Arial" w:cs="Arial"/>
        </w:rPr>
        <w:fldChar w:fldCharType="begin" w:fldLock="1"/>
      </w:r>
      <w:r w:rsidR="002C7E5F" w:rsidRPr="00E14556">
        <w:rPr>
          <w:rFonts w:ascii="Arial" w:hAnsi="Arial" w:cs="Arial"/>
        </w:rPr>
        <w:instrText xml:space="preserve"> ADDIN ZOTERO_ITEM CSL_CITATION {"citationID":"aoiqXZbq","properties":{"formattedCitation":"\\super 73\\nosupersub{}","plainCitation":"73","noteIndex":0},"citationItems":[{"id":"f1xTgv76/V6Kl1qAL","uris":["http://www.mendeley.com/documents/?uuid=0e4e19ca-d698-41b4-b0ef-bd0cce01cf8f"],"uri":["http://www.mendeley.com/documents/?uuid=0e4e19ca-d698-41b4-b0ef-bd0cce01cf8f"],"itemData":{"DOI":"10.1183/13993003.00688-2020","ISSN":"13993003","author":[{"dropping-particle":"","family":"Leung","given":"J M","non-dropping-particle":"","parse-names":false,"suffix":""},{"dropping-particle":"","family":"Yang","given":"C X","non-dropping-particle":"","parse-names":false,"suffix":""},{"dropping-particle":"","family":"Tam","given":"A","non-dropping-particle":"","parse-names":false,"suffix":""},{"dropping-particle":"","family":"Shaipanich","given":"T","non-dropping-particle":"","parse-names":false,"suffix":""},{"dropping-particle":"","family":"Hackett","given":"T.-L.","non-dropping-particle":"","parse-names":false,"suffix":""},{"dropping-particle":"","family":"Singhera","given":"G K","non-dropping-particle":"","parse-names":false,"suffix":""},{"dropping-particle":"","family":"Dorscheid","given":"D R","non-dropping-particle":"","parse-names":false,"suffix":""},{"dropping-particle":"","family":"Sin","given":"D D","non-dropping-particle":"","parse-names":false,"suffix":""}],"container-title":"The European respiratory journal","id":"ITEM-1","issue":"5","issued":{"date-parts":[["2020"]]},"note":"cited By 104","publisher":"NLM (Medline)","title":"ACE-2 expression in the small airway epithelia of smokers and COPD patients: implications for COVID-19","type":"article-journal","volume":"55"}}],"schema":"https://github.com/citation-style-language/schema/raw/master/csl-citation.json"} </w:instrText>
      </w:r>
      <w:r w:rsidR="009461F0" w:rsidRPr="00E14556">
        <w:rPr>
          <w:rFonts w:ascii="Arial" w:hAnsi="Arial" w:cs="Arial"/>
        </w:rPr>
        <w:fldChar w:fldCharType="separate"/>
      </w:r>
      <w:r w:rsidR="002C7E5F" w:rsidRPr="00E14556">
        <w:rPr>
          <w:rFonts w:ascii="Arial" w:hAnsi="Arial" w:cs="Arial"/>
          <w:vertAlign w:val="superscript"/>
        </w:rPr>
        <w:t>73</w:t>
      </w:r>
      <w:r w:rsidR="009461F0" w:rsidRPr="00E14556">
        <w:rPr>
          <w:rFonts w:ascii="Arial" w:hAnsi="Arial" w:cs="Arial"/>
        </w:rPr>
        <w:fldChar w:fldCharType="end"/>
      </w:r>
      <w:r w:rsidR="009461F0" w:rsidRPr="00E14556">
        <w:rPr>
          <w:rFonts w:ascii="Arial" w:hAnsi="Arial" w:cs="Arial"/>
        </w:rPr>
        <w:t xml:space="preserve">. </w:t>
      </w:r>
      <w:r w:rsidR="00E2776F" w:rsidRPr="00E14556">
        <w:rPr>
          <w:rFonts w:ascii="Arial" w:hAnsi="Arial" w:cs="Arial"/>
        </w:rPr>
        <w:t xml:space="preserve">Furthermore, it has been reported </w:t>
      </w:r>
      <w:r w:rsidR="001A68FA" w:rsidRPr="00E14556">
        <w:rPr>
          <w:rFonts w:ascii="Arial" w:hAnsi="Arial" w:cs="Arial"/>
        </w:rPr>
        <w:t>th</w:t>
      </w:r>
      <w:r w:rsidR="00E2776F" w:rsidRPr="00E14556">
        <w:rPr>
          <w:rFonts w:ascii="Arial" w:hAnsi="Arial" w:cs="Arial"/>
        </w:rPr>
        <w:t>at morbidity and mortality in COPD patients are frequently related to acute exacerbation</w:t>
      </w:r>
      <w:r w:rsidR="008C0BD7" w:rsidRPr="00E14556">
        <w:rPr>
          <w:rFonts w:ascii="Arial" w:hAnsi="Arial" w:cs="Arial"/>
        </w:rPr>
        <w:t xml:space="preserve"> </w:t>
      </w:r>
      <w:r w:rsidR="008C0BD7" w:rsidRPr="00E14556">
        <w:rPr>
          <w:rFonts w:ascii="Arial" w:hAnsi="Arial" w:cs="Arial"/>
        </w:rPr>
        <w:fldChar w:fldCharType="begin"/>
      </w:r>
      <w:r w:rsidR="00540404" w:rsidRPr="00E14556">
        <w:rPr>
          <w:rFonts w:ascii="Arial" w:hAnsi="Arial" w:cs="Arial"/>
        </w:rPr>
        <w:instrText xml:space="preserve"> ADDIN ZOTERO_ITEM CSL_CITATION {"citationID":"rtXnEKRB","properties":{"formattedCitation":"\\super 12\\nosupersub{}","plainCitation":"12","noteIndex":0},"citationItems":[{"id":3568,"uris":["http://zotero.org/users/7696217/items/4X4SD5L5"],"uri":["http://zotero.org/users/7696217/items/4X4SD5L5"],"itemData":{"id":3568,"type":"article-journal","container-title":"The International Journal of Tuberculosis and Lung Disease","ISSN":"1027-3719","issue":"8","journalAbbreviation":"The International Journal of Tuberculosis and Lung Disease","note":"publisher: International Union Against Tuberculosis and Lung Disease","page":"838-843","title":"Effect of chronic obstructive pulmonary disease and smoking on the outcome of COVID-19","volume":"24","author":[{"family":"Pranata","given":"R"},{"family":"Soeroto","given":"AY"},{"family":"Huang","given":"I"},{"family":"Lim","given":"MA"},{"family":"Santoso","given":"P"},{"family":"Permana","given":"H"},{"family":"Lukito","given":"AA"}],"issued":{"date-parts":[["2020"]]}},"locator":"-19"}],"schema":"https://github.com/citation-style-language/schema/raw/master/csl-citation.json"} </w:instrText>
      </w:r>
      <w:r w:rsidR="008C0BD7" w:rsidRPr="00E14556">
        <w:rPr>
          <w:rFonts w:ascii="Arial" w:hAnsi="Arial" w:cs="Arial"/>
        </w:rPr>
        <w:fldChar w:fldCharType="separate"/>
      </w:r>
      <w:r w:rsidR="00292495" w:rsidRPr="00E14556">
        <w:rPr>
          <w:rFonts w:ascii="Arial" w:hAnsi="Arial" w:cs="Arial"/>
          <w:vertAlign w:val="superscript"/>
        </w:rPr>
        <w:t>12</w:t>
      </w:r>
      <w:r w:rsidR="008C0BD7" w:rsidRPr="00E14556">
        <w:rPr>
          <w:rFonts w:ascii="Arial" w:hAnsi="Arial" w:cs="Arial"/>
        </w:rPr>
        <w:fldChar w:fldCharType="end"/>
      </w:r>
      <w:r w:rsidR="00153014" w:rsidRPr="00E14556">
        <w:rPr>
          <w:rFonts w:ascii="Arial" w:hAnsi="Arial" w:cs="Arial"/>
        </w:rPr>
        <w:t>,</w:t>
      </w:r>
      <w:r w:rsidR="00A77936" w:rsidRPr="00E14556">
        <w:rPr>
          <w:rFonts w:ascii="Arial" w:hAnsi="Arial" w:cs="Arial"/>
        </w:rPr>
        <w:t xml:space="preserve"> and severe respiratory failure</w:t>
      </w:r>
      <w:r w:rsidR="00C969BB" w:rsidRPr="00E14556">
        <w:rPr>
          <w:rFonts w:ascii="Arial" w:hAnsi="Arial" w:cs="Arial"/>
        </w:rPr>
        <w:fldChar w:fldCharType="begin"/>
      </w:r>
      <w:r w:rsidR="00C969BB" w:rsidRPr="00E14556">
        <w:rPr>
          <w:rFonts w:ascii="Arial" w:hAnsi="Arial" w:cs="Arial"/>
        </w:rPr>
        <w:instrText xml:space="preserve"> ADDIN ZOTERO_ITEM CSL_CITATION {"citationID":"qDoZOAO2","properties":{"formattedCitation":"\\super 67\\nosupersub{}","plainCitation":"67","noteIndex":0},"citationItems":[{"id":8073,"uris":["http://zotero.org/users/7696217/items/P5ILRAH6"],"uri":["http://zotero.org/users/7696217/items/P5ILRAH6"],"itemData":{"id":8073,"type":"article-journal","container-title":"Scientific reports","ISSN":"2045-2322","issue":"1","journalAbbreviation":"Scientific reports","note":"publisher: Nature Publishing Group","page":"1-8","title":"Impact of COPD on COVID-19 prognosis: A nationwide population-based study in South Korea","volume":"11","author":[{"family":"Lee","given":"Sang Chul"},{"family":"Son","given":"Kang Ju"},{"family":"Han","given":"Chang Hoon"},{"family":"Park","given":"Seon Cheol"},{"family":"Jung","given":"Ji Ye"}],"issued":{"date-parts":[["2021"]]}}}],"schema":"https://github.com/citation-style-language/schema/raw/master/csl-citation.json"} </w:instrText>
      </w:r>
      <w:r w:rsidR="00C969BB" w:rsidRPr="00E14556">
        <w:rPr>
          <w:rFonts w:ascii="Arial" w:hAnsi="Arial" w:cs="Arial"/>
        </w:rPr>
        <w:fldChar w:fldCharType="separate"/>
      </w:r>
      <w:r w:rsidR="00C969BB" w:rsidRPr="00E14556">
        <w:rPr>
          <w:rFonts w:ascii="Arial" w:hAnsi="Arial" w:cs="Arial"/>
          <w:vertAlign w:val="superscript"/>
        </w:rPr>
        <w:t>67</w:t>
      </w:r>
      <w:r w:rsidR="00C969BB" w:rsidRPr="00E14556">
        <w:rPr>
          <w:rFonts w:ascii="Arial" w:hAnsi="Arial" w:cs="Arial"/>
        </w:rPr>
        <w:fldChar w:fldCharType="end"/>
      </w:r>
      <w:r w:rsidR="00153014" w:rsidRPr="00E14556">
        <w:rPr>
          <w:rFonts w:ascii="Arial" w:hAnsi="Arial" w:cs="Arial"/>
        </w:rPr>
        <w:t xml:space="preserve"> which may </w:t>
      </w:r>
      <w:r w:rsidR="00D5160E" w:rsidRPr="00E14556">
        <w:rPr>
          <w:rFonts w:ascii="Arial" w:hAnsi="Arial" w:cs="Arial"/>
        </w:rPr>
        <w:t>add</w:t>
      </w:r>
      <w:r w:rsidR="00153014" w:rsidRPr="00E14556">
        <w:rPr>
          <w:rFonts w:ascii="Arial" w:hAnsi="Arial" w:cs="Arial"/>
        </w:rPr>
        <w:t xml:space="preserve"> to</w:t>
      </w:r>
      <w:r w:rsidR="00E530A4" w:rsidRPr="00E14556">
        <w:rPr>
          <w:rFonts w:ascii="Arial" w:hAnsi="Arial" w:cs="Arial"/>
        </w:rPr>
        <w:t xml:space="preserve"> already compromised respiratory capacity among C</w:t>
      </w:r>
      <w:r w:rsidR="008C0BD7" w:rsidRPr="00E14556">
        <w:rPr>
          <w:rFonts w:ascii="Arial" w:hAnsi="Arial" w:cs="Arial"/>
        </w:rPr>
        <w:t>OVID-19 patients</w:t>
      </w:r>
      <w:r w:rsidR="00356B1B" w:rsidRPr="00E14556">
        <w:rPr>
          <w:rFonts w:ascii="Arial" w:hAnsi="Arial" w:cs="Arial"/>
        </w:rPr>
        <w:t xml:space="preserve"> </w:t>
      </w:r>
      <w:r w:rsidR="00356B1B" w:rsidRPr="00E14556">
        <w:rPr>
          <w:rFonts w:ascii="Arial" w:hAnsi="Arial" w:cs="Arial"/>
        </w:rPr>
        <w:fldChar w:fldCharType="begin"/>
      </w:r>
      <w:r w:rsidR="002C7E5F" w:rsidRPr="00E14556">
        <w:rPr>
          <w:rFonts w:ascii="Arial" w:hAnsi="Arial" w:cs="Arial"/>
        </w:rPr>
        <w:instrText xml:space="preserve"> ADDIN ZOTERO_ITEM CSL_CITATION {"citationID":"u7EaoKlx","properties":{"formattedCitation":"\\super 12,74,75\\nosupersub{}","plainCitation":"12,74,75","noteIndex":0},"citationItems":[{"id":3568,"uris":["http://zotero.org/users/7696217/items/4X4SD5L5"],"uri":["http://zotero.org/users/7696217/items/4X4SD5L5"],"itemData":{"id":3568,"type":"article-journal","container-title":"The International Journal of Tuberculosis and Lung Disease","ISSN":"1027-3719","issue":"8","journalAbbreviation":"The International Journal of Tuberculosis and Lung Disease","note":"publisher: International Union Against Tuberculosis and Lung Disease","page":"838-843","title":"Effect of chronic obstructive pulmonary disease and smoking on the outcome of COVID-19","volume":"24","author":[{"family":"Pranata","given":"R"},{"family":"Soeroto","given":"AY"},{"family":"Huang","given":"I"},{"family":"Lim","given":"MA"},{"family":"Santoso","given":"P"},{"family":"Permana","given":"H"},{"family":"Lukito","given":"AA"}],"issued":{"date-parts":[["2020"]]}},"locator":"-19"},{"id":4608,"uris":["http://zotero.org/users/7696217/items/ZKVHQADE"],"uri":["http://zotero.org/users/7696217/items/ZKVHQADE"],"itemData":{"id":4608,"type":"article-journal","container-title":"American journal of respiratory and critical care medicine","ISSN":"1073-449X","issue":"10","journalAbbreviation":"American journal of respiratory and critical care medicine","note":"publisher: American Thoracic Society","page":"1114-1121","title":"Infections and airway inflammation in chronic obstructive pulmonary disease severe exacerbations","volume":"173","author":[{"family":"Papi","given":"Alberto"},{"family":"Bellettato","given":"Cinzia Maria"},{"family":"Braccioni","given":"Fausto"},{"family":"Romagnoli","given":"Micaela"},{"family":"Casolari","given":"Paolo"},{"family":"Caramori","given":"Gaetano"},{"family":"Fabbri","given":"Leonardo M"},{"family":"Johnston","given":"Sebastian L"}],"issued":{"date-parts":[["2006"]]}}},{"id":4607,"uris":["http://zotero.org/users/7696217/items/PNGA9CW5"],"uri":["http://zotero.org/users/7696217/items/PNGA9CW5"],"itemData":{"id":4607,"type":"article-journal","container-title":"Thorax","ISSN":"0040-6376","issue":"1","journalAbbreviation":"Thorax","note":"publisher: BMJ Publishing Group Ltd","page":"37-42","title":"Respiratory viruses in exacerbations of chronic obstructive pulmonary disease requiring hospitalisation: a case-control study","volume":"58","author":[{"family":"Rohde","given":"G"},{"family":"Wiethege","given":"A"},{"family":"Borg","given":"I"},{"family":"Kauth","given":"M"},{"family":"Bauer","given":"TT"},{"family":"Gillissen","given":"A"},{"family":"Bufe","given":"A"},{"family":"Schultze-Werninghaus","given":"G"}],"issued":{"date-parts":[["2003"]]}}}],"schema":"https://github.com/citation-style-language/schema/raw/master/csl-citation.json"} </w:instrText>
      </w:r>
      <w:r w:rsidR="00356B1B" w:rsidRPr="00E14556">
        <w:rPr>
          <w:rFonts w:ascii="Arial" w:hAnsi="Arial" w:cs="Arial"/>
        </w:rPr>
        <w:fldChar w:fldCharType="separate"/>
      </w:r>
      <w:r w:rsidR="002C7E5F" w:rsidRPr="00E14556">
        <w:rPr>
          <w:rFonts w:ascii="Arial" w:hAnsi="Arial" w:cs="Arial"/>
          <w:vertAlign w:val="superscript"/>
        </w:rPr>
        <w:t>12,74,75</w:t>
      </w:r>
      <w:r w:rsidR="00356B1B" w:rsidRPr="00E14556">
        <w:rPr>
          <w:rFonts w:ascii="Arial" w:hAnsi="Arial" w:cs="Arial"/>
        </w:rPr>
        <w:fldChar w:fldCharType="end"/>
      </w:r>
      <w:r w:rsidR="00694A45" w:rsidRPr="00E14556">
        <w:rPr>
          <w:rFonts w:ascii="Arial" w:hAnsi="Arial" w:cs="Arial"/>
        </w:rPr>
        <w:t>.</w:t>
      </w:r>
      <w:r w:rsidR="00F83CCF" w:rsidRPr="00E14556">
        <w:rPr>
          <w:rFonts w:ascii="Arial" w:hAnsi="Arial" w:cs="Arial"/>
        </w:rPr>
        <w:t xml:space="preserve"> </w:t>
      </w:r>
      <w:r w:rsidR="0005754A" w:rsidRPr="00E14556">
        <w:rPr>
          <w:rFonts w:ascii="Arial" w:hAnsi="Arial" w:cs="Arial"/>
        </w:rPr>
        <w:t xml:space="preserve">Moreover, the effect of smoking could be a reason why people with COPD appear to have increased </w:t>
      </w:r>
      <w:r w:rsidR="009A124A" w:rsidRPr="00E14556">
        <w:rPr>
          <w:rFonts w:ascii="Arial" w:hAnsi="Arial" w:cs="Arial"/>
        </w:rPr>
        <w:t xml:space="preserve">COVID-19 risks; indeed, a recent </w:t>
      </w:r>
      <w:r w:rsidR="00DA53AB" w:rsidRPr="00E14556">
        <w:rPr>
          <w:rFonts w:ascii="Arial" w:hAnsi="Arial" w:cs="Arial"/>
        </w:rPr>
        <w:t>systematic</w:t>
      </w:r>
      <w:r w:rsidR="009A124A" w:rsidRPr="00E14556">
        <w:rPr>
          <w:rFonts w:ascii="Arial" w:hAnsi="Arial" w:cs="Arial"/>
        </w:rPr>
        <w:t xml:space="preserve"> review and meta-</w:t>
      </w:r>
      <w:r w:rsidR="00DA53AB" w:rsidRPr="00E14556">
        <w:rPr>
          <w:rFonts w:ascii="Arial" w:hAnsi="Arial" w:cs="Arial"/>
        </w:rPr>
        <w:t>analysis</w:t>
      </w:r>
      <w:r w:rsidR="007418D3" w:rsidRPr="00E14556">
        <w:rPr>
          <w:rFonts w:ascii="Arial" w:hAnsi="Arial" w:cs="Arial"/>
        </w:rPr>
        <w:fldChar w:fldCharType="begin"/>
      </w:r>
      <w:r w:rsidR="007418D3" w:rsidRPr="00E14556">
        <w:rPr>
          <w:rFonts w:ascii="Arial" w:hAnsi="Arial" w:cs="Arial"/>
        </w:rPr>
        <w:instrText xml:space="preserve"> ADDIN ZOTERO_ITEM CSL_CITATION {"citationID":"dnTbulMb","properties":{"formattedCitation":"\\super 76\\nosupersub{}","plainCitation":"76","noteIndex":0},"citationItems":[{"id":8084,"uris":["http://zotero.org/users/7696217/items/4NXFVTUT"],"uri":["http://zotero.org/users/7696217/items/4NXFVTUT"],"itemData":{"id":8084,"type":"article-journal","container-title":"Tobacco induced diseases","journalAbbreviation":"Tobacco induced diseases","note":"publisher: The International Society for the Prevention of Tobacco Induced Diseases","title":"Smoking and risk of negative outcomes among COVID-19 patients: A systematic review and meta-analysis","volume":"19","author":[{"family":"Umnuaypornlert","given":"Adinat"},{"family":"Kanchanasurakit","given":"Sukrit"},{"family":"Lucero-Prisno","given":"Don Eliseo III"},{"family":"Saokaew","given":"Surasak"}],"issued":{"date-parts":[["2021"]]}}}],"schema":"https://github.com/citation-style-language/schema/raw/master/csl-citation.json"} </w:instrText>
      </w:r>
      <w:r w:rsidR="007418D3" w:rsidRPr="00E14556">
        <w:rPr>
          <w:rFonts w:ascii="Arial" w:hAnsi="Arial" w:cs="Arial"/>
        </w:rPr>
        <w:fldChar w:fldCharType="separate"/>
      </w:r>
      <w:r w:rsidR="007418D3" w:rsidRPr="00E14556">
        <w:rPr>
          <w:rFonts w:ascii="Arial" w:hAnsi="Arial" w:cs="Arial"/>
          <w:vertAlign w:val="superscript"/>
        </w:rPr>
        <w:t>76</w:t>
      </w:r>
      <w:r w:rsidR="007418D3" w:rsidRPr="00E14556">
        <w:rPr>
          <w:rFonts w:ascii="Arial" w:hAnsi="Arial" w:cs="Arial"/>
        </w:rPr>
        <w:fldChar w:fldCharType="end"/>
      </w:r>
      <w:r w:rsidR="009A124A" w:rsidRPr="00E14556">
        <w:rPr>
          <w:rFonts w:ascii="Arial" w:hAnsi="Arial" w:cs="Arial"/>
        </w:rPr>
        <w:t xml:space="preserve"> reported that both current and former smokers have</w:t>
      </w:r>
      <w:r w:rsidR="00CF4EE1" w:rsidRPr="00E14556">
        <w:rPr>
          <w:rFonts w:ascii="Arial" w:hAnsi="Arial" w:cs="Arial"/>
        </w:rPr>
        <w:t xml:space="preserve"> increased risks of COVID-19 related deaths, although these risks do not appear to have been adjusted for any co-variates</w:t>
      </w:r>
      <w:r w:rsidR="00DA53AB" w:rsidRPr="00E14556">
        <w:rPr>
          <w:rFonts w:ascii="Arial" w:hAnsi="Arial" w:cs="Arial"/>
        </w:rPr>
        <w:t xml:space="preserve">. Further exploration into adjusted smoking risk, </w:t>
      </w:r>
      <w:proofErr w:type="gramStart"/>
      <w:r w:rsidR="00DA53AB" w:rsidRPr="00E14556">
        <w:rPr>
          <w:rFonts w:ascii="Arial" w:hAnsi="Arial" w:cs="Arial"/>
        </w:rPr>
        <w:t>in particular adjusted</w:t>
      </w:r>
      <w:proofErr w:type="gramEnd"/>
      <w:r w:rsidR="00DA53AB" w:rsidRPr="00E14556">
        <w:rPr>
          <w:rFonts w:ascii="Arial" w:hAnsi="Arial" w:cs="Arial"/>
        </w:rPr>
        <w:t xml:space="preserve"> for COPD and/or asthma presence, would be beneficial.</w:t>
      </w:r>
      <w:r w:rsidR="009B2D4F" w:rsidRPr="00E14556">
        <w:rPr>
          <w:rFonts w:ascii="Arial" w:hAnsi="Arial" w:cs="Arial"/>
        </w:rPr>
        <w:t xml:space="preserve"> </w:t>
      </w:r>
    </w:p>
    <w:p w14:paraId="26AD6460" w14:textId="77777777" w:rsidR="009B3639" w:rsidRPr="00E14556" w:rsidRDefault="009B3639" w:rsidP="005A5C22">
      <w:pPr>
        <w:spacing w:line="360" w:lineRule="auto"/>
        <w:jc w:val="both"/>
        <w:rPr>
          <w:rFonts w:ascii="Arial" w:hAnsi="Arial" w:cs="Arial"/>
        </w:rPr>
      </w:pPr>
    </w:p>
    <w:p w14:paraId="34767460" w14:textId="7418BDF7" w:rsidR="00BD6945" w:rsidRPr="00E14556" w:rsidRDefault="00676AAB" w:rsidP="00BD6945">
      <w:pPr>
        <w:spacing w:line="360" w:lineRule="auto"/>
        <w:jc w:val="both"/>
        <w:rPr>
          <w:rFonts w:ascii="Arial" w:hAnsi="Arial" w:cs="Arial"/>
        </w:rPr>
      </w:pPr>
      <w:r w:rsidRPr="00E14556">
        <w:rPr>
          <w:rFonts w:ascii="Arial" w:hAnsi="Arial" w:cs="Arial"/>
        </w:rPr>
        <w:t xml:space="preserve">Other comorbidities have also been shown to be </w:t>
      </w:r>
      <w:r w:rsidR="009819E4" w:rsidRPr="00E14556">
        <w:rPr>
          <w:rFonts w:ascii="Arial" w:hAnsi="Arial" w:cs="Arial"/>
        </w:rPr>
        <w:t>significant r</w:t>
      </w:r>
      <w:r w:rsidRPr="00E14556">
        <w:rPr>
          <w:rFonts w:ascii="Arial" w:hAnsi="Arial" w:cs="Arial"/>
        </w:rPr>
        <w:t>isk factor</w:t>
      </w:r>
      <w:r w:rsidR="009819E4" w:rsidRPr="00E14556">
        <w:rPr>
          <w:rFonts w:ascii="Arial" w:hAnsi="Arial" w:cs="Arial"/>
        </w:rPr>
        <w:t>s</w:t>
      </w:r>
      <w:r w:rsidRPr="00E14556">
        <w:rPr>
          <w:rFonts w:ascii="Arial" w:hAnsi="Arial" w:cs="Arial"/>
        </w:rPr>
        <w:t xml:space="preserve"> for unfavourable COVID-19 related outcomes</w:t>
      </w:r>
      <w:r w:rsidR="009819E4" w:rsidRPr="00E14556">
        <w:rPr>
          <w:rFonts w:ascii="Arial" w:hAnsi="Arial" w:cs="Arial"/>
        </w:rPr>
        <w:t xml:space="preserve"> </w:t>
      </w:r>
      <w:r w:rsidRPr="00E14556">
        <w:rPr>
          <w:rFonts w:ascii="Arial" w:hAnsi="Arial" w:cs="Arial"/>
        </w:rPr>
        <w:t>including</w:t>
      </w:r>
      <w:r w:rsidR="00E21644" w:rsidRPr="00E14556">
        <w:rPr>
          <w:rFonts w:ascii="Arial" w:hAnsi="Arial" w:cs="Arial"/>
        </w:rPr>
        <w:t xml:space="preserve"> (but not limited to),</w:t>
      </w:r>
      <w:r w:rsidRPr="00E14556">
        <w:rPr>
          <w:rFonts w:ascii="Arial" w:hAnsi="Arial" w:cs="Arial"/>
        </w:rPr>
        <w:t xml:space="preserve"> </w:t>
      </w:r>
      <w:r w:rsidR="00731786" w:rsidRPr="00E14556">
        <w:rPr>
          <w:rFonts w:ascii="Arial" w:hAnsi="Arial" w:cs="Arial"/>
        </w:rPr>
        <w:t xml:space="preserve">hypertension </w:t>
      </w:r>
      <w:r w:rsidR="00731786" w:rsidRPr="00E14556">
        <w:rPr>
          <w:rFonts w:ascii="Arial" w:hAnsi="Arial" w:cs="Arial"/>
          <w:color w:val="333333"/>
        </w:rPr>
        <w:fldChar w:fldCharType="begin"/>
      </w:r>
      <w:r w:rsidR="00540404" w:rsidRPr="00E14556">
        <w:rPr>
          <w:rFonts w:ascii="Arial" w:hAnsi="Arial" w:cs="Arial"/>
          <w:color w:val="333333"/>
        </w:rPr>
        <w:instrText xml:space="preserve"> ADDIN ZOTERO_ITEM CSL_CITATION {"citationID":"f4BZVJUy","properties":{"formattedCitation":"\\super 4\\nosupersub{}","plainCitation":"4","noteIndex":0},"citationItems":[{"id":4603,"uris":["http://zotero.org/users/7696217/items/JBIB2GY4"],"uri":["http://zotero.org/users/7696217/items/JBIB2GY4"],"itemData":{"id":4603,"type":"article-journal","container-title":"Journal of the renin-angiotensin-aldosterone system: JRAAS","issue":"2","journalAbbreviation":"Journal of the renin-angiotensin-aldosterone system: JRAAS","note":"publisher: SAGE Publications","title":"Hypertension is associated with increased mortality and severity of disease in COVID-19 pneumonia: a systematic review, meta-analysis and meta-regression","volume":"21","author":[{"family":"Pranata","given":"Raymond"},{"family":"Lim","given":"Michael Anthonius"},{"family":"Huang","given":"Ian"},{"family":"Raharjo","given":"Sunu Budhi"},{"family":"Lukito","given":"Antonia Anna"}],"issued":{"date-parts":[["2020"]]}}}],"schema":"https://github.com/citation-style-language/schema/raw/master/csl-citation.json"} </w:instrText>
      </w:r>
      <w:r w:rsidR="00731786" w:rsidRPr="00E14556">
        <w:rPr>
          <w:rFonts w:ascii="Arial" w:hAnsi="Arial" w:cs="Arial"/>
          <w:color w:val="333333"/>
        </w:rPr>
        <w:fldChar w:fldCharType="separate"/>
      </w:r>
      <w:r w:rsidR="00292495" w:rsidRPr="00E14556">
        <w:rPr>
          <w:rFonts w:ascii="Arial" w:hAnsi="Arial" w:cs="Arial"/>
          <w:color w:val="000000"/>
          <w:vertAlign w:val="superscript"/>
        </w:rPr>
        <w:t>4</w:t>
      </w:r>
      <w:r w:rsidR="00731786" w:rsidRPr="00E14556">
        <w:rPr>
          <w:rFonts w:ascii="Arial" w:hAnsi="Arial" w:cs="Arial"/>
          <w:color w:val="333333"/>
        </w:rPr>
        <w:fldChar w:fldCharType="end"/>
      </w:r>
      <w:r w:rsidRPr="00E14556">
        <w:rPr>
          <w:rFonts w:ascii="Arial" w:hAnsi="Arial" w:cs="Arial"/>
        </w:rPr>
        <w:t xml:space="preserve">, </w:t>
      </w:r>
      <w:r w:rsidR="00731786" w:rsidRPr="00E14556">
        <w:rPr>
          <w:rFonts w:ascii="Arial" w:hAnsi="Arial" w:cs="Arial"/>
        </w:rPr>
        <w:t xml:space="preserve">diabetes </w:t>
      </w:r>
      <w:r w:rsidR="00731786" w:rsidRPr="00E14556">
        <w:rPr>
          <w:rFonts w:ascii="Arial" w:hAnsi="Arial" w:cs="Arial"/>
          <w:color w:val="333333"/>
        </w:rPr>
        <w:fldChar w:fldCharType="begin"/>
      </w:r>
      <w:r w:rsidR="00540404" w:rsidRPr="00E14556">
        <w:rPr>
          <w:rFonts w:ascii="Arial" w:hAnsi="Arial" w:cs="Arial"/>
          <w:color w:val="333333"/>
        </w:rPr>
        <w:instrText xml:space="preserve"> ADDIN ZOTERO_ITEM CSL_CITATION {"citationID":"XYHXEIBl","properties":{"formattedCitation":"\\super 5\\nosupersub{}","plainCitation":"5","noteIndex":0},"citationItems":[{"id":4606,"uris":["http://zotero.org/users/7696217/items/2IIVHWIZ"],"uri":["http://zotero.org/users/7696217/items/2IIVHWIZ"],"itemData":{"id":4606,"type":"article-journal","abstract":"Background and aims\nDiabetes Mellitus (DM) is chronic conditions with devastating multi-systemic complication and may be associated with severe form of Coronavirus Disease 2019 (COVID-19). We conducted a systematic review and meta-analysis in order to investigate the association between DM and poor outcome in patients with COVID-19 pneumonia.\nMethods\nSystematic literature search was performed from several electronic databases on subjects that assess DM and outcome in COVID-19 pneumonia. The outcome of interest was composite poor outcome, including mortality, severe COVID-19, acute respiratory distress syndrome (ARDS), need for intensive care unit (ICU) care, and disease progression.\nResults\nThere were a total of 6452 patients from 30 studies. Meta-analysis showed that DM was associated with composite poor outcome (RR 2.38 [1.88, 3.03], p &lt; 0.001; I2: 62%) and its subgroup which comprised of mortality (RR 2.12 [1.44, 3.11], p &lt; 0.001; I2: 72%), severe COVID-19 (RR 2.45 [1.79, 3.35], p &lt; 0.001; I2: 45%), ARDS (RR 4.64 [1.86, 11.58], p = 0.001; I2: 9%), and disease progression (RR 3.31 [1.08, 10.14], p = 0.04; I2: 0%). Meta-regression showed that the association with composite poor outcome was influenced by age (p = 0.003) and hypertension (p &lt; 0.001). Subgroup analysis showed that the association was weaker in studies with median age ≥55 years-old (RR 1.92) compared to &lt;55 years-old (RR 3.48), and in prevalence of hypertension ≥25% (RR 1.93) compared to &lt;25% (RR 3.06). Subgroup analysis on median age &lt;55 years-old and prevalence of hypertension &lt;25% showed strong association (RR 3.33)\nConclusion\nDM was associated with mortality, severe COVID-19, ARDS, and disease progression in patients with COVID-19.","container-title":"Diabetes &amp; Metabolic Syndrome: Clinical Research &amp; Reviews","DOI":"10.1016/j.dsx.2020.04.018","ISSN":"1871-4021","issue":"4","journalAbbreviation":"Diabetes &amp; Metabolic Syndrome: Clinical Research &amp; Reviews","page":"395-403","title":"Diabetes mellitus is associated with increased mortality and severity of disease in COVID-19 pneumonia – A systematic review, meta-analysis, and meta-regression","volume":"14","author":[{"family":"Huang","given":"Ian"},{"family":"Lim","given":"Michael Anthonius"},{"family":"Pranata","given":"Raymond"}],"issued":{"date-parts":[["2020",7,1]]}}}],"schema":"https://github.com/citation-style-language/schema/raw/master/csl-citation.json"} </w:instrText>
      </w:r>
      <w:r w:rsidR="00731786" w:rsidRPr="00E14556">
        <w:rPr>
          <w:rFonts w:ascii="Arial" w:hAnsi="Arial" w:cs="Arial"/>
          <w:color w:val="333333"/>
        </w:rPr>
        <w:fldChar w:fldCharType="separate"/>
      </w:r>
      <w:r w:rsidR="00292495" w:rsidRPr="00E14556">
        <w:rPr>
          <w:rFonts w:ascii="Arial" w:hAnsi="Arial" w:cs="Arial"/>
          <w:color w:val="000000"/>
          <w:vertAlign w:val="superscript"/>
        </w:rPr>
        <w:t>5</w:t>
      </w:r>
      <w:r w:rsidR="00731786" w:rsidRPr="00E14556">
        <w:rPr>
          <w:rFonts w:ascii="Arial" w:hAnsi="Arial" w:cs="Arial"/>
          <w:color w:val="333333"/>
        </w:rPr>
        <w:fldChar w:fldCharType="end"/>
      </w:r>
      <w:r w:rsidRPr="00E14556">
        <w:rPr>
          <w:rFonts w:ascii="Arial" w:hAnsi="Arial" w:cs="Arial"/>
        </w:rPr>
        <w:t xml:space="preserve"> and </w:t>
      </w:r>
      <w:r w:rsidR="00731786" w:rsidRPr="00E14556">
        <w:rPr>
          <w:rFonts w:ascii="Arial" w:hAnsi="Arial" w:cs="Arial"/>
        </w:rPr>
        <w:t xml:space="preserve">obesity </w:t>
      </w:r>
      <w:r w:rsidR="00731786" w:rsidRPr="00E14556">
        <w:rPr>
          <w:rFonts w:ascii="Arial" w:hAnsi="Arial" w:cs="Arial"/>
          <w:color w:val="333333"/>
        </w:rPr>
        <w:fldChar w:fldCharType="begin"/>
      </w:r>
      <w:r w:rsidR="00540404" w:rsidRPr="00E14556">
        <w:rPr>
          <w:rFonts w:ascii="Arial" w:hAnsi="Arial" w:cs="Arial"/>
          <w:color w:val="333333"/>
        </w:rPr>
        <w:instrText xml:space="preserve"> ADDIN ZOTERO_ITEM CSL_CITATION {"citationID":"YaRADm9i","properties":{"formattedCitation":"\\super 3\\nosupersub{}","plainCitation":"3","noteIndex":0},"citationItems":[{"id":4604,"uris":["http://zotero.org/users/7696217/items/N44LPHI7"],"uri":["http://zotero.org/users/7696217/items/N44LPHI7"],"itemData":{"id":4604,"type":"article-journal","container-title":"Diabetes &amp; Metabolic Syndrome: Clinical Research &amp; Reviews","ISSN":"1871-4021","issue":"4","journalAbbreviation":"Diabetes &amp; Metabolic Syndrome: Clinical Research &amp; Reviews","note":"publisher: Elsevier","page":"655-659","title":"Obesity as a predictor for a poor prognosis of COVID-19: A systematic review","volume":"14","author":[{"family":"Tamara","given":"Alice"},{"family":"Tahapary","given":"Dicky L"}],"issued":{"date-parts":[["2020"]]}}}],"schema":"https://github.com/citation-style-language/schema/raw/master/csl-citation.json"} </w:instrText>
      </w:r>
      <w:r w:rsidR="00731786" w:rsidRPr="00E14556">
        <w:rPr>
          <w:rFonts w:ascii="Arial" w:hAnsi="Arial" w:cs="Arial"/>
          <w:color w:val="333333"/>
        </w:rPr>
        <w:fldChar w:fldCharType="separate"/>
      </w:r>
      <w:r w:rsidR="00292495" w:rsidRPr="00E14556">
        <w:rPr>
          <w:rFonts w:ascii="Arial" w:hAnsi="Arial" w:cs="Arial"/>
          <w:color w:val="000000"/>
          <w:vertAlign w:val="superscript"/>
        </w:rPr>
        <w:t>3</w:t>
      </w:r>
      <w:r w:rsidR="00731786" w:rsidRPr="00E14556">
        <w:rPr>
          <w:rFonts w:ascii="Arial" w:hAnsi="Arial" w:cs="Arial"/>
          <w:color w:val="333333"/>
        </w:rPr>
        <w:fldChar w:fldCharType="end"/>
      </w:r>
      <w:r w:rsidR="00731786" w:rsidRPr="00E14556">
        <w:rPr>
          <w:rFonts w:ascii="Arial" w:hAnsi="Arial" w:cs="Arial"/>
        </w:rPr>
        <w:t>.</w:t>
      </w:r>
      <w:r w:rsidRPr="00E14556">
        <w:rPr>
          <w:rFonts w:ascii="Arial" w:hAnsi="Arial" w:cs="Arial"/>
        </w:rPr>
        <w:t xml:space="preserve"> </w:t>
      </w:r>
      <w:r w:rsidR="009819E4" w:rsidRPr="00E14556">
        <w:rPr>
          <w:rFonts w:ascii="Arial" w:hAnsi="Arial" w:cs="Arial"/>
        </w:rPr>
        <w:t>I</w:t>
      </w:r>
      <w:r w:rsidRPr="00E14556">
        <w:rPr>
          <w:rFonts w:ascii="Arial" w:hAnsi="Arial" w:cs="Arial"/>
        </w:rPr>
        <w:t xml:space="preserve">t is difficult to </w:t>
      </w:r>
      <w:r w:rsidR="00621C2E" w:rsidRPr="00E14556">
        <w:rPr>
          <w:rFonts w:ascii="Arial" w:hAnsi="Arial" w:cs="Arial"/>
        </w:rPr>
        <w:t xml:space="preserve">directly </w:t>
      </w:r>
      <w:r w:rsidRPr="00E14556">
        <w:rPr>
          <w:rFonts w:ascii="Arial" w:hAnsi="Arial" w:cs="Arial"/>
        </w:rPr>
        <w:t xml:space="preserve">compare our results with </w:t>
      </w:r>
      <w:r w:rsidR="009819E4" w:rsidRPr="00E14556">
        <w:rPr>
          <w:rFonts w:ascii="Arial" w:hAnsi="Arial" w:cs="Arial"/>
        </w:rPr>
        <w:t xml:space="preserve">previous data as </w:t>
      </w:r>
      <w:r w:rsidRPr="00E14556">
        <w:rPr>
          <w:rFonts w:ascii="Arial" w:hAnsi="Arial" w:cs="Arial"/>
        </w:rPr>
        <w:t xml:space="preserve">these </w:t>
      </w:r>
      <w:r w:rsidR="009819E4" w:rsidRPr="00E14556">
        <w:rPr>
          <w:rFonts w:ascii="Arial" w:hAnsi="Arial" w:cs="Arial"/>
        </w:rPr>
        <w:t xml:space="preserve">previous </w:t>
      </w:r>
      <w:r w:rsidRPr="00E14556">
        <w:rPr>
          <w:rFonts w:ascii="Arial" w:hAnsi="Arial" w:cs="Arial"/>
        </w:rPr>
        <w:t xml:space="preserve">estimates </w:t>
      </w:r>
      <w:r w:rsidR="009819E4" w:rsidRPr="00E14556">
        <w:rPr>
          <w:rFonts w:ascii="Arial" w:hAnsi="Arial" w:cs="Arial"/>
        </w:rPr>
        <w:t xml:space="preserve">report </w:t>
      </w:r>
      <w:r w:rsidRPr="00E14556">
        <w:rPr>
          <w:rFonts w:ascii="Arial" w:hAnsi="Arial" w:cs="Arial"/>
        </w:rPr>
        <w:t xml:space="preserve">unadjusted data making true risks of each comorbidity hard to </w:t>
      </w:r>
      <w:r w:rsidR="009819E4" w:rsidRPr="00E14556">
        <w:rPr>
          <w:rFonts w:ascii="Arial" w:hAnsi="Arial" w:cs="Arial"/>
        </w:rPr>
        <w:t>compare</w:t>
      </w:r>
      <w:r w:rsidRPr="00E14556">
        <w:rPr>
          <w:rFonts w:ascii="Arial" w:hAnsi="Arial" w:cs="Arial"/>
        </w:rPr>
        <w:t xml:space="preserve">. </w:t>
      </w:r>
      <w:r w:rsidR="00907E86" w:rsidRPr="00E14556">
        <w:rPr>
          <w:rFonts w:ascii="Arial" w:hAnsi="Arial" w:cs="Arial"/>
        </w:rPr>
        <w:t xml:space="preserve">We agree with Jordan and </w:t>
      </w:r>
      <w:r w:rsidR="00ED28EF" w:rsidRPr="00E14556">
        <w:rPr>
          <w:rFonts w:ascii="Arial" w:hAnsi="Arial" w:cs="Arial"/>
        </w:rPr>
        <w:t xml:space="preserve">colleagues </w:t>
      </w:r>
      <w:r w:rsidR="00ED28EF" w:rsidRPr="00E14556">
        <w:rPr>
          <w:rFonts w:ascii="Arial" w:hAnsi="Arial" w:cs="Arial"/>
        </w:rPr>
        <w:fldChar w:fldCharType="begin"/>
      </w:r>
      <w:r w:rsidR="002C7E5F" w:rsidRPr="00E14556">
        <w:rPr>
          <w:rFonts w:ascii="Arial" w:hAnsi="Arial" w:cs="Arial"/>
        </w:rPr>
        <w:instrText xml:space="preserve"> ADDIN ZOTERO_ITEM CSL_CITATION {"citationID":"JdcIxuhX","properties":{"formattedCitation":"\\super 20\\nosupersub{}","plainCitation":"20","noteIndex":0},"citationItems":[{"id":4595,"uris":["http://zotero.org/users/7696217/items/PGL3TEHQ"],"uri":["http://zotero.org/users/7696217/items/PGL3TEHQ"],"itemData":{"id":4595,"type":"article-journal","abstract":"A long list is emerging from largely unadjusted analyses, with age near the topAs the covid-19 pandemic accelerates, governments are warning people at high risk to be particularly stringent in observing social distancing measures because if they become ill they are more likely to need critical care including ventilation, and to die.1 Most data on covid-19 are from China, and although most confirmed cases have been classified as mild or moderate, 14% are severe and 5% critical.2 Case fatality rates are difficult to assess with certainty but could be as high as 1%,34 which is much greater than seasonal influenza at about 0.1%. Up to 25% of people in the United Kingdom are designated high risk—including all adults aged over 70 and those with underlying health conditions such as respiratory and cardiovascular disease, and cancer.5 Strict restrictions are now in place for everyone, reducing movement outside the home to an absolute minimum, except for essential workers.6 These measures will be in place for weeks, possibly months. Among vulnerable groups including older adults, such severe restrictions are …","container-title":"BMJ","DOI":"10.1136/bmj.m1198","journalAbbreviation":"BMJ","page":"m1198","title":"Covid-19: risk factors for severe disease and death","volume":"368","author":[{"family":"Jordan","given":"Rachel E"},{"family":"Adab","given":"Peymane"},{"family":"Cheng","given":"K K"}],"issued":{"date-parts":[["2020",3,26]]}}}],"schema":"https://github.com/citation-style-language/schema/raw/master/csl-citation.json"} </w:instrText>
      </w:r>
      <w:r w:rsidR="00ED28EF" w:rsidRPr="00E14556">
        <w:rPr>
          <w:rFonts w:ascii="Arial" w:hAnsi="Arial" w:cs="Arial"/>
        </w:rPr>
        <w:fldChar w:fldCharType="separate"/>
      </w:r>
      <w:r w:rsidR="002C7E5F" w:rsidRPr="00E14556">
        <w:rPr>
          <w:rFonts w:ascii="Arial" w:hAnsi="Arial" w:cs="Arial"/>
          <w:vertAlign w:val="superscript"/>
        </w:rPr>
        <w:t>20</w:t>
      </w:r>
      <w:r w:rsidR="00ED28EF" w:rsidRPr="00E14556">
        <w:rPr>
          <w:rFonts w:ascii="Arial" w:hAnsi="Arial" w:cs="Arial"/>
        </w:rPr>
        <w:fldChar w:fldCharType="end"/>
      </w:r>
      <w:r w:rsidR="00ED28EF" w:rsidRPr="00E14556">
        <w:rPr>
          <w:rFonts w:ascii="Arial" w:hAnsi="Arial" w:cs="Arial"/>
        </w:rPr>
        <w:t xml:space="preserve"> and</w:t>
      </w:r>
      <w:r w:rsidR="00907E86" w:rsidRPr="00E14556">
        <w:rPr>
          <w:rFonts w:ascii="Arial" w:hAnsi="Arial" w:cs="Arial"/>
        </w:rPr>
        <w:t xml:space="preserve"> </w:t>
      </w:r>
      <w:r w:rsidRPr="00E14556">
        <w:rPr>
          <w:rFonts w:ascii="Arial" w:hAnsi="Arial" w:cs="Arial"/>
        </w:rPr>
        <w:lastRenderedPageBreak/>
        <w:t xml:space="preserve">recommend that future studies aim to report risks based on adjustments for, at the very least, </w:t>
      </w:r>
      <w:r w:rsidR="00907E86" w:rsidRPr="00E14556">
        <w:rPr>
          <w:rFonts w:ascii="Arial" w:hAnsi="Arial" w:cs="Arial"/>
        </w:rPr>
        <w:t>age, sex, and smoking status</w:t>
      </w:r>
      <w:r w:rsidRPr="00E14556">
        <w:rPr>
          <w:rFonts w:ascii="Arial" w:hAnsi="Arial" w:cs="Arial"/>
        </w:rPr>
        <w:t xml:space="preserve"> so that true risks can be determined.</w:t>
      </w:r>
      <w:r w:rsidR="00BD6945" w:rsidRPr="00E14556">
        <w:rPr>
          <w:rFonts w:ascii="Arial" w:hAnsi="Arial" w:cs="Arial"/>
        </w:rPr>
        <w:t xml:space="preserve"> It is recommended that </w:t>
      </w:r>
      <w:r w:rsidR="00ED28EF" w:rsidRPr="00E14556">
        <w:rPr>
          <w:rFonts w:ascii="Arial" w:hAnsi="Arial" w:cs="Arial"/>
        </w:rPr>
        <w:t>clinicians</w:t>
      </w:r>
      <w:r w:rsidR="00BD6945" w:rsidRPr="00E14556">
        <w:rPr>
          <w:rFonts w:ascii="Arial" w:hAnsi="Arial" w:cs="Arial"/>
        </w:rPr>
        <w:t xml:space="preserve"> continue to consider COPD patients to be at greater risk of COVID-19 related morbid outcomes. Individuals with COPD should take extra precautions to ensure that exposure to COVID-19 is minimal. </w:t>
      </w:r>
    </w:p>
    <w:p w14:paraId="72CF6D0E" w14:textId="3F5B6822" w:rsidR="00731786" w:rsidRPr="00E14556" w:rsidRDefault="00676AAB" w:rsidP="005A5C22">
      <w:pPr>
        <w:spacing w:line="360" w:lineRule="auto"/>
        <w:jc w:val="both"/>
        <w:rPr>
          <w:rFonts w:ascii="Arial" w:hAnsi="Arial" w:cs="Arial"/>
        </w:rPr>
      </w:pPr>
      <w:r w:rsidRPr="00E14556">
        <w:rPr>
          <w:rFonts w:ascii="Arial" w:hAnsi="Arial" w:cs="Arial"/>
        </w:rPr>
        <w:t xml:space="preserve"> </w:t>
      </w:r>
    </w:p>
    <w:p w14:paraId="5BBC7662" w14:textId="77777777" w:rsidR="006C54AF" w:rsidRPr="00E14556" w:rsidRDefault="006C54AF" w:rsidP="005A5C22">
      <w:pPr>
        <w:spacing w:line="360" w:lineRule="auto"/>
        <w:jc w:val="both"/>
        <w:rPr>
          <w:rFonts w:ascii="Arial" w:hAnsi="Arial" w:cs="Arial"/>
        </w:rPr>
      </w:pPr>
    </w:p>
    <w:p w14:paraId="7EAF7E0E" w14:textId="2F33A48E" w:rsidR="009819E4" w:rsidRPr="00E14556" w:rsidRDefault="009819E4" w:rsidP="005A5C22">
      <w:pPr>
        <w:spacing w:line="360" w:lineRule="auto"/>
        <w:jc w:val="both"/>
        <w:rPr>
          <w:rFonts w:ascii="Arial" w:hAnsi="Arial" w:cs="Arial"/>
        </w:rPr>
      </w:pPr>
      <w:r w:rsidRPr="00E14556">
        <w:rPr>
          <w:rFonts w:ascii="Arial" w:hAnsi="Arial" w:cs="Arial"/>
        </w:rPr>
        <w:t xml:space="preserve">Although asthma has been related to worse outcomes in other viral infections, including other forms of coronavirus </w:t>
      </w:r>
      <w:r w:rsidRPr="00E14556">
        <w:rPr>
          <w:rFonts w:ascii="Arial" w:hAnsi="Arial" w:cs="Arial"/>
        </w:rPr>
        <w:fldChar w:fldCharType="begin" w:fldLock="1"/>
      </w:r>
      <w:r w:rsidR="00826A92" w:rsidRPr="00E14556">
        <w:rPr>
          <w:rFonts w:ascii="Arial" w:hAnsi="Arial" w:cs="Arial"/>
        </w:rPr>
        <w:instrText xml:space="preserve"> ADDIN ZOTERO_ITEM CSL_CITATION {"citationID":"uRuBF16L","properties":{"formattedCitation":"\\super 16,17\\nosupersub{}","plainCitation":"16,17","noteIndex":0},"citationItems":[{"id":"f1xTgv76/PRDWWf28","uris":["http://www.mendeley.com/documents/?uuid=413dd710-28a4-4353-89b8-84d3b1c0ec7e"],"uri":["http://www.mendeley.com/documents/?uuid=413dd710-28a4-4353-89b8-84d3b1c0ec7e"],"itemData":{"DOI":"10.1111/j.1398-9995.2010.02505.x","ISSN":"01054538","PMID":"21087215","abstract":"A major part of the burden of asthma is caused by acute exacerbations. Exacerbations have been strongly and consistently associated with respiratory infections. Respiratory viruses and bacteria are therefore possible treatment targets. To have a reasonable estimate of the burden of disease induced by such infectious agents on asthmatic patients, it is necessary to understand their nature and be able to identify them in clinical samples by employing accurate and sensitive methodologies. This systematic review summarizes current knowledge and developments in infection epidemiology of acute asthma in children and adults, describing the known impact for each individual agent and highlighting knowledge gaps. Among infectious agents, human rhinoviruses are the most prevalent in regard to asthma exacerbations. The newly identified type-C rhinoviruses may prove to be particularly relevant. Respiratory syncytial virus and metapneumovirus are important in infants, while influenza viruses seem to induce severe exacerbations mostly in adults. Other agents are relatively less or not clearly associated. Mycoplasma and Chlamydophila pneumoniae seem to be involved more with asthma persistence rather than with disease exacerbations. Recent data suggest that common bacteria may also be involved, but this should be confirmed. Although current information is considerable, improvements in detection methodologies, as well as the wide variation in respect to location, time and populations, underline the need for additional studies that should also take into account interacting factors. © 2010 John Wiley &amp; Sons A/S.","author":[{"dropping-particle":"","family":"Papadopoulos","given":"Nikolaos G.","non-dropping-particle":"","parse-names":false,"suffix":""},{"dropping-particle":"","family":"Christodoulou","given":"I.","non-dropping-particle":"","parse-names":false,"suffix":""},{"dropping-particle":"","family":"Rohde","given":"G.","non-dropping-particle":"","parse-names":false,"suffix":""},{"dropping-particle":"","family":"Agache","given":"I.","non-dropping-particle":"","parse-names":false,"suffix":""},{"dropping-particle":"","family":"Almqvist","given":"C.","non-dropping-particle":"","parse-names":false,"suffix":""},{"dropping-particle":"","family":"Bruno","given":"A.","non-dropping-particle":"","parse-names":false,"suffix":""},{"dropping-particle":"","family":"Bonini","given":"S.","non-dropping-particle":"","parse-names":false,"suffix":""},{"dropping-particle":"","family":"Bont","given":"L.","non-dropping-particle":"","parse-names":false,"suffix":""},{"dropping-particle":"","family":"Bossios","given":"A.","non-dropping-particle":"","parse-names":false,"suffix":""},{"dropping-particle":"","family":"Bousquet","given":"J.","non-dropping-particle":"","parse-names":false,"suffix":""},{"dropping-particle":"","family":"Braido","given":"F.","non-dropping-particle":"","parse-names":false,"suffix":""},{"dropping-particle":"","family":"Brusselle","given":"G.","non-dropping-particle":"","parse-names":false,"suffix":""},{"dropping-particle":"","family":"Canonica","given":"G. W.","non-dropping-particle":"","parse-names":false,"suffix":""},{"dropping-particle":"","family":"Carlsen","given":"K. H.","non-dropping-particle":"","parse-names":false,"suffix":""},{"dropping-particle":"","family":"Chanez","given":"P.","non-dropping-particle":"","parse-names":false,"suffix":""},{"dropping-particle":"","family":"Fokkens","given":"W. J.","non-dropping-particle":"","parse-names":false,"suffix":""},{"dropping-particle":"","family":"Garcia-Garcia","given":"M.","non-dropping-particle":"","parse-names":false,"suffix":""},{"dropping-particle":"","family":"Gjomarkaj","given":"M.","non-dropping-particle":"","parse-names":false,"suffix":""},{"dropping-particle":"","family":"Haahtela","given":"T.","non-dropping-particle":"","parse-names":false,"suffix":""},{"dropping-particle":"","family":"Holgate","given":"S. T.","non-dropping-particle":"","parse-names":false,"suffix":""},{"dropping-particle":"","family":"Johnston","given":"S. L.","non-dropping-particle":"","parse-names":false,"suffix":""},{"dropping-particle":"","family":"Konstantinou","given":"G.","non-dropping-particle":"","parse-names":false,"suffix":""},{"dropping-particle":"","family":"Kowalski","given":"M.","non-dropping-particle":"","parse-names":false,"suffix":""},{"dropping-particle":"","family":"Lewandowska-Polak","given":"A.","non-dropping-particle":"","parse-names":false,"suffix":""},{"dropping-particle":"","family":"Lødrup-Carlsen","given":"K.","non-dropping-particle":"","parse-names":false,"suffix":""},{"dropping-particle":"","family":"Mäkelä","given":"M.","non-dropping-particle":"","parse-names":false,"suffix":""},{"dropping-particle":"","family":"Malkusova","given":"I.","non-dropping-particle":"","parse-names":false,"suffix":""},{"dropping-particle":"","family":"Mullol","given":"J.","non-dropping-particle":"","parse-names":false,"suffix":""},{"dropping-particle":"","family":"Nieto","given":"A.","non-dropping-particle":"","parse-names":false,"suffix":""},{"dropping-particle":"","family":"Eller","given":"E.","non-dropping-particle":"","parse-names":false,"suffix":""},{"dropping-particle":"","family":"Ozdemir","given":"C.","non-dropping-particle":"","parse-names":false,"suffix":""},{"dropping-particle":"","family":"Panzner","given":"P.","non-dropping-particle":"","parse-names":false,"suffix":""},{"dropping-particle":"","family":"Popov","given":"T.","non-dropping-particle":"","parse-names":false,"suffix":""},{"dropping-particle":"","family":"Psarras","given":"S.","non-dropping-particle":"","parse-names":false,"suffix":""},{"dropping-particle":"","family":"Roumpedaki","given":"E.","non-dropping-particle":"","parse-names":false,"suffix":""},{"dropping-particle":"","family":"Rukhadze","given":"M.","non-dropping-particle":"","parse-names":false,"suffix":""},{"dropping-particle":"","family":"Stipic-Markovic","given":"A.","non-dropping-particle":"","parse-names":false,"suffix":""},{"dropping-particle":"","family":"Todo Bom","given":"A.","non-dropping-particle":"","parse-names":false,"suffix":""},{"dropping-particle":"","family":"Toskala","given":"E.","non-dropping-particle":"","parse-names":false,"suffix":""},{"dropping-particle":"","family":"Cauwenberge","given":"P.","non-dropping-particle":"Van","parse-names":false,"suffix":""},{"dropping-particle":"","family":"Drunen","given":"C.","non-dropping-particle":"Van","parse-names":false,"suffix":""},{"dropping-particle":"","family":"Watelet","given":"J. B.","non-dropping-particle":"","parse-names":false,"suffix":""},{"dropping-particle":"","family":"Xatzipsalti","given":"M.","non-dropping-particle":"","parse-names":false,"suffix":""},{"dropping-particle":"","family":"Xepapadaki","given":"P.","non-dropping-particle":"","parse-names":false,"suffix":""},{"dropping-particle":"","family":"Zuberbier","given":"T.","non-dropping-particle":"","parse-names":false,"suffix":""}],"container-title":"Allergy: European Journal of Allergy and Clinical Immunology","id":"dcNx8pVP/p6KI3xJF","issued":{"date-parts":[["2011"]]},"title":"Viruses and bacteria in acute asthma exacerbations - A GA 2LEN-DARE* systematic review","type":"article"}},{"id":"f1xTgv76/IgCZgPDj","uris":["http://www.mendeley.com/documents/?uuid=8bc29d59-7f46-45e1-8f54-08223b54c42f"],"uri":["http://www.mendeley.com/documents/?uuid=8bc29d59-7f46-45e1-8f54-08223b54c42f"],"itemData":{"DOI":"10.1016/S0140-6736(10)61380-3","ISSN":"01406736","PMID":"20816549","abstract":"Viral respiratory tract infections are common and usually selflimited illnesses. For patients at risk of asthma, or with existing asthma, viral respiratory tract infections can have a profound effect on the expression of disease or loss of control. New evidence has shown that wheezing episodes early in life due to human rhinoviruses are a major risk factor for the later diagnosis of asthma at age 6 years. For those with existing asthma, exacerbations are a major cause of morbidity, can need acute care, and can, albeit rarely, result in death. Viral respiratory tract infections, predominantly those caused by human rhinoviruses, are associated with asthma exacerbations. There is also evidence that deficiencies in antiviral activity and the integrity of the airway epithelial barrier could make individuals with asthma more likely to have severe viral respiratory infections of the lower airway, and thus increase the risk of exacerbation. In view of the effect of respiratory viruses on many aspects of asthma, efforts to understand the mechanisms and risk factors by which these airway infections cause changes in airway pathophysiology are a first step towards improved treatment. © 2010 Elsevier Ltd.","author":[{"dropping-particle":"","family":"Busse","given":"William W.","non-dropping-particle":"","parse-names":false,"suffix":""},{"dropping-particle":"","family":"Lemanske","given":"Robert F.","non-dropping-particle":"","parse-names":false,"suffix":""},{"dropping-particle":"","family":"Gern","given":"James E.","non-dropping-particle":"","parse-names":false,"suffix":""}],"container-title":"The Lancet","id":"ITEM-1","issued":{"date-parts":[["2010"]]},"title":"Role of viral respiratory infections in asthma and asthma exacerbations","type":"article"}}],"schema":"https://github.com/citation-style-language/schema/raw/master/csl-citation.json"} </w:instrText>
      </w:r>
      <w:r w:rsidRPr="00E14556">
        <w:rPr>
          <w:rFonts w:ascii="Arial" w:hAnsi="Arial" w:cs="Arial"/>
        </w:rPr>
        <w:fldChar w:fldCharType="separate"/>
      </w:r>
      <w:r w:rsidR="00292495" w:rsidRPr="00E14556">
        <w:rPr>
          <w:rFonts w:ascii="Arial" w:hAnsi="Arial" w:cs="Arial"/>
          <w:vertAlign w:val="superscript"/>
        </w:rPr>
        <w:t>16,17</w:t>
      </w:r>
      <w:r w:rsidRPr="00E14556">
        <w:rPr>
          <w:rFonts w:ascii="Arial" w:hAnsi="Arial" w:cs="Arial"/>
        </w:rPr>
        <w:fldChar w:fldCharType="end"/>
      </w:r>
      <w:r w:rsidRPr="00E14556">
        <w:rPr>
          <w:rFonts w:ascii="Arial" w:hAnsi="Arial" w:cs="Arial"/>
        </w:rPr>
        <w:t xml:space="preserve">, our analysis </w:t>
      </w:r>
      <w:r w:rsidR="00587044" w:rsidRPr="00E14556">
        <w:rPr>
          <w:rFonts w:ascii="Arial" w:hAnsi="Arial" w:cs="Arial"/>
        </w:rPr>
        <w:t>did</w:t>
      </w:r>
      <w:r w:rsidR="00BD6945" w:rsidRPr="00E14556">
        <w:rPr>
          <w:rFonts w:ascii="Arial" w:hAnsi="Arial" w:cs="Arial"/>
        </w:rPr>
        <w:t xml:space="preserve"> not </w:t>
      </w:r>
      <w:r w:rsidRPr="00E14556">
        <w:rPr>
          <w:rFonts w:ascii="Arial" w:hAnsi="Arial" w:cs="Arial"/>
        </w:rPr>
        <w:t>suggest</w:t>
      </w:r>
      <w:r w:rsidR="00BD6945" w:rsidRPr="00E14556">
        <w:rPr>
          <w:rFonts w:ascii="Arial" w:hAnsi="Arial" w:cs="Arial"/>
        </w:rPr>
        <w:t xml:space="preserve"> </w:t>
      </w:r>
      <w:r w:rsidRPr="00E14556">
        <w:rPr>
          <w:rFonts w:ascii="Arial" w:hAnsi="Arial" w:cs="Arial"/>
        </w:rPr>
        <w:t xml:space="preserve">asthma </w:t>
      </w:r>
      <w:r w:rsidR="00BD6945" w:rsidRPr="00E14556">
        <w:rPr>
          <w:rFonts w:ascii="Arial" w:hAnsi="Arial" w:cs="Arial"/>
        </w:rPr>
        <w:t>as a significant r</w:t>
      </w:r>
      <w:r w:rsidRPr="00E14556">
        <w:rPr>
          <w:rFonts w:ascii="Arial" w:hAnsi="Arial" w:cs="Arial"/>
        </w:rPr>
        <w:t>isk factor for any of the outcomes measured in this review</w:t>
      </w:r>
      <w:r w:rsidR="00ED28EF" w:rsidRPr="00E14556">
        <w:rPr>
          <w:rFonts w:ascii="Arial" w:hAnsi="Arial" w:cs="Arial"/>
        </w:rPr>
        <w:t xml:space="preserve">, </w:t>
      </w:r>
      <w:r w:rsidR="00DC35F9" w:rsidRPr="00E14556">
        <w:rPr>
          <w:rFonts w:ascii="Arial" w:hAnsi="Arial" w:cs="Arial"/>
        </w:rPr>
        <w:t xml:space="preserve">apart from mortality </w:t>
      </w:r>
      <w:r w:rsidR="00EE1A3F" w:rsidRPr="00E14556">
        <w:rPr>
          <w:rFonts w:ascii="Arial" w:hAnsi="Arial" w:cs="Arial"/>
        </w:rPr>
        <w:t xml:space="preserve">(measured as a non-time dependent OR), however </w:t>
      </w:r>
      <w:r w:rsidR="000818FF" w:rsidRPr="00E14556">
        <w:rPr>
          <w:rFonts w:ascii="Arial" w:hAnsi="Arial" w:cs="Arial"/>
        </w:rPr>
        <w:t xml:space="preserve">sensitivity analysis suggested that </w:t>
      </w:r>
      <w:r w:rsidR="00D158F7" w:rsidRPr="00E14556">
        <w:rPr>
          <w:rFonts w:ascii="Arial" w:hAnsi="Arial" w:cs="Arial"/>
        </w:rPr>
        <w:t>the significance of this</w:t>
      </w:r>
      <w:r w:rsidR="00EE1A3F" w:rsidRPr="00E14556">
        <w:rPr>
          <w:rFonts w:ascii="Arial" w:hAnsi="Arial" w:cs="Arial"/>
        </w:rPr>
        <w:t xml:space="preserve"> outcome was subject to the influence of one large study</w:t>
      </w:r>
      <w:r w:rsidR="000818FF" w:rsidRPr="00E14556">
        <w:rPr>
          <w:rFonts w:ascii="Arial" w:hAnsi="Arial" w:cs="Arial"/>
        </w:rPr>
        <w:t xml:space="preserve">. </w:t>
      </w:r>
      <w:r w:rsidRPr="00E14556">
        <w:rPr>
          <w:rFonts w:ascii="Arial" w:hAnsi="Arial" w:cs="Arial"/>
        </w:rPr>
        <w:t xml:space="preserve">These results broadly agree with previous meta-analyses that concluded that asthma was not a significant risk factor for either mortality or ‘severe’ health outcomes </w:t>
      </w:r>
      <w:r w:rsidRPr="00E14556">
        <w:rPr>
          <w:rFonts w:ascii="Arial" w:hAnsi="Arial" w:cs="Arial"/>
        </w:rPr>
        <w:fldChar w:fldCharType="begin"/>
      </w:r>
      <w:r w:rsidR="007418D3" w:rsidRPr="00E14556">
        <w:rPr>
          <w:rFonts w:ascii="Arial" w:hAnsi="Arial" w:cs="Arial"/>
        </w:rPr>
        <w:instrText xml:space="preserve"> ADDIN ZOTERO_ITEM CSL_CITATION {"citationID":"emrnDxE5","properties":{"formattedCitation":"\\super 14,18,35,77\\nosupersub{}","plainCitation":"14,18,35,77","noteIndex":0},"citationItems":[{"id":3566,"uris":["http://zotero.org/users/7696217/items/622DK2CT"],"uri":["http://zotero.org/users/7696217/items/622DK2CT"],"itemData":{"id":3566,"type":"article-journal","abstract":"Background Estimating the risk of pre-existing comorbidities on coronavirus disease 2019 (COVID-19) mortality may promote the importance of targeting populations at risk to improve survival. This systematic review and meta-analysis aimed to estimate the association of pre-existing comorbidities with COVID-19 mortality.   Methods We searched MEDLINE, SCOPUS, OVID, and Cochrane Library databases, and medrxiv.org from December 1st, 2019, to July 9th, 2020. The outcome of interest was the risk of COVID-19 mortality in patients with and without pre-existing comorbidities. We analyzed 11 comorbidities: cardiovascular diseases, hypertension, diabetes, congestive heart failure, cerebrovascular disease, chronic kidney disease, chronic liver disease, cancer, chronic obstructive pulmonary disease, asthma, and HIV/AIDS. Two reviewers independently extracted data and assessed the risk of bias. All analyses were performed using random-effects models and heterogeneity was quantified.   Results Eleven pre-existing comorbidities from 25 studies were included in the meta-analysis (n = 65, 484 patients with COVID-19; mean age; 61 years; 57% male). Overall, the between-study heterogeneity was medium, and studies had low publication bias and high quality. Cardiovascular disease (risk ratio (RR) 2.25, 95% CI = 1.60–3.17, number of studies (n) = 14), hypertension (1.82 [1.43 to 2.32], n = 13), diabetes (1.48 [1.02 to 2.15], n = 16), congestive heart failure (2.03 [1.28 to 3.21], n = 3), chronic kidney disease (3.25 [1.13 to 9.28)], n = 9) and cancer (1.47 [1.01 to 2.14), n = 10) were associated with a significantly greater risk of mortality from COVID-19.   Conclusions Patients with COVID-19 with cardiovascular disease, hypertension, diabetes, congestive heart failure, chronic kidney disease and cancer have a greater risk of mortality compared to patients with COVID-19 without these comorbidities. Tailored infection prevention and treatment strategies targeting this high-risk population might improve survival.","container-title":"PLOS ONE","DOI":"10.1371/journal.pone.0238215","issue":"8","journalAbbreviation":"PLOS ONE","note":"publisher: Public Library of Science","page":"e0238215","title":"Association of cardiovascular disease and 10 other pre-existing comorbidities with COVID-19 mortality: A systematic review and meta-analysis","volume":"15","author":[{"family":"Ssentongo","given":"Paddy"},{"family":"Ssentongo","given":"Anna E."},{"family":"Heilbrunn","given":"Emily S."},{"family":"Ba","given":"Djibril M."},{"family":"Chinchilli","given":"Vernon M."}],"issued":{"date-parts":[["2020",8,26]]}}},{"id":8081,"uris":["http://zotero.org/users/7696217/items/IP8S86FL"],"uri":["http://zotero.org/users/7696217/items/IP8S86FL"],"itemData":{"id":8081,"type":"article-journal","container-title":"Asian Pacific Journal of Allergy and Immunology","ISSN":"0125-877X","journalAbbreviation":"Asian Pacific Journal of Allergy and Immunology","title":"Asthma does not increase COVID-19 mortality and poor outcomes: A systematic review and meta-analysis.","author":[{"family":"Soeroto","given":"Arto Yuwono"},{"family":"Purwiga","given":"Aga"},{"family":"Roesli","given":"RMA"}],"issued":{"date-parts":[["2021"]]}}},{"id":3564,"uris":["http://zotero.org/users/7696217/items/VPSV8LWA"],"uri":["http://zotero.org/users/7696217/items/VPSV8LWA"],"itemData":{"id":3564,"type":"article-journal","container-title":"International archives of allergy and immunology","ISSN":"1018-2438","journalAbbreviation":"International archives of allergy and immunology","note":"publisher: Karger Publishers","page":"1-7","title":"Does Asthma Increase the Mortality of Patients with COVID-19?: A Systematic Review and Meta-Analysis","author":[{"family":"Wang","given":"Yuanyuan"},{"family":"Chen","given":"Jingjing"},{"family":"Chen","given":"Wei"},{"family":"Liu","given":"Ling"},{"family":"Dong","given":"Mei"},{"family":"Ji","given":"Juan"},{"family":"Hu","given":"Die"},{"family":"Zhang","given":"Nianzhi"}],"issued":{"date-parts":[["2020"]]}}},{"id":"f1xTgv76/Rq5UlZoC","uris":["http://www.mendeley.com/documents/?uuid=0fadcd6f-faa5-4147-9021-d170af292888"],"uri":["http://www.mendeley.com/documents/?uuid=0fadcd6f-faa5-4147-9021-d170af292888"],"itemData":{"DOI":"10.1111/cea.13733","ISSN":"1365-2222 (Electronic)","PMID":"32930476","author":[{"dropping-particle":"","family":"Wang","given":"Yushu","non-dropping-particle":"","parse-names":false,"suffix":""},{"dropping-particle":"","family":"Ao","given":"Guangyu","non-dropping-particle":"","parse-names":false,"suffix":""},{"dropping-particle":"","family":"Qi","given":"Xin","non-dropping-particle":"","parse-names":false,"suffix":""},{"dropping-particle":"","family":"Xie","given":"Bo","non-dropping-particle":"","parse-names":false,"suffix":""}],"container-title":"Clinical and experimental allergy : journal of the British Society for Allergy and  Clinical Immunology","id":"dcNx8pVP/Nv9UEoQA","issued":{"date-parts":[["2020","9"]]},"language":"eng","publisher-place":"England","title":"The association between COVID-19 and asthma: A systematic review and meta-analysis.","type":"article"}}],"schema":"https://github.com/citation-style-language/schema/raw/master/csl-citation.json"} </w:instrText>
      </w:r>
      <w:r w:rsidRPr="00E14556">
        <w:rPr>
          <w:rFonts w:ascii="Arial" w:hAnsi="Arial" w:cs="Arial"/>
        </w:rPr>
        <w:fldChar w:fldCharType="separate"/>
      </w:r>
      <w:r w:rsidR="007418D3" w:rsidRPr="00E14556">
        <w:rPr>
          <w:rFonts w:ascii="Arial" w:hAnsi="Arial" w:cs="Arial"/>
          <w:vertAlign w:val="superscript"/>
        </w:rPr>
        <w:t>14,18,35,77</w:t>
      </w:r>
      <w:r w:rsidRPr="00E14556">
        <w:rPr>
          <w:rFonts w:ascii="Arial" w:hAnsi="Arial" w:cs="Arial"/>
        </w:rPr>
        <w:fldChar w:fldCharType="end"/>
      </w:r>
      <w:r w:rsidR="00193E8E" w:rsidRPr="00E14556">
        <w:rPr>
          <w:rFonts w:ascii="Arial" w:hAnsi="Arial" w:cs="Arial"/>
        </w:rPr>
        <w:t xml:space="preserve">. When directly comparing reported risks across these meta-analyses, </w:t>
      </w:r>
      <w:r w:rsidR="00BC3BAE" w:rsidRPr="00E14556">
        <w:rPr>
          <w:rFonts w:ascii="Arial" w:hAnsi="Arial" w:cs="Arial"/>
        </w:rPr>
        <w:t>this study’s mortality risk is lower (</w:t>
      </w:r>
      <w:r w:rsidR="00832F5D" w:rsidRPr="00E14556">
        <w:rPr>
          <w:rFonts w:ascii="Arial" w:hAnsi="Arial" w:cs="Arial"/>
        </w:rPr>
        <w:t>0.8</w:t>
      </w:r>
      <w:r w:rsidR="00270A6D" w:rsidRPr="00E14556">
        <w:rPr>
          <w:rFonts w:ascii="Arial" w:hAnsi="Arial" w:cs="Arial"/>
        </w:rPr>
        <w:t>3 a</w:t>
      </w:r>
      <w:r w:rsidR="00C95630" w:rsidRPr="00E14556">
        <w:rPr>
          <w:rFonts w:ascii="Arial" w:hAnsi="Arial" w:cs="Arial"/>
        </w:rPr>
        <w:t>nd 0.9</w:t>
      </w:r>
      <w:r w:rsidR="00C0052A" w:rsidRPr="00E14556">
        <w:rPr>
          <w:rFonts w:ascii="Arial" w:hAnsi="Arial" w:cs="Arial"/>
        </w:rPr>
        <w:t>3</w:t>
      </w:r>
      <w:r w:rsidR="00832F5D" w:rsidRPr="00E14556">
        <w:rPr>
          <w:rFonts w:ascii="Arial" w:hAnsi="Arial" w:cs="Arial"/>
        </w:rPr>
        <w:t xml:space="preserve"> vs 0.96 and 1.03)</w:t>
      </w:r>
      <w:r w:rsidR="00C9747E" w:rsidRPr="00E14556">
        <w:rPr>
          <w:rFonts w:ascii="Arial" w:hAnsi="Arial" w:cs="Arial"/>
        </w:rPr>
        <w:t xml:space="preserve"> </w:t>
      </w:r>
      <w:r w:rsidR="00C9747E" w:rsidRPr="00E14556">
        <w:rPr>
          <w:rFonts w:ascii="Arial" w:hAnsi="Arial" w:cs="Arial"/>
        </w:rPr>
        <w:fldChar w:fldCharType="begin"/>
      </w:r>
      <w:r w:rsidR="007418D3" w:rsidRPr="00E14556">
        <w:rPr>
          <w:rFonts w:ascii="Arial" w:hAnsi="Arial" w:cs="Arial"/>
        </w:rPr>
        <w:instrText xml:space="preserve"> ADDIN ZOTERO_ITEM CSL_CITATION {"citationID":"WjgZtj2u","properties":{"formattedCitation":"\\super 35,77\\nosupersub{}","plainCitation":"35,77","noteIndex":0},"citationItems":[{"id":3564,"uris":["http://zotero.org/users/7696217/items/VPSV8LWA"],"uri":["http://zotero.org/users/7696217/items/VPSV8LWA"],"itemData":{"id":3564,"type":"article-journal","container-title":"International archives of allergy and immunology","ISSN":"1018-2438","journalAbbreviation":"International archives of allergy and immunology","note":"publisher: Karger Publishers","page":"1-7","title":"Does Asthma Increase the Mortality of Patients with COVID-19?: A Systematic Review and Meta-Analysis","author":[{"family":"Wang","given":"Yuanyuan"},{"family":"Chen","given":"Jingjing"},{"family":"Chen","given":"Wei"},{"family":"Liu","given":"Ling"},{"family":"Dong","given":"Mei"},{"family":"Ji","given":"Juan"},{"family":"Hu","given":"Die"},{"family":"Zhang","given":"Nianzhi"}],"issued":{"date-parts":[["2020"]]}}},{"id":"f1xTgv76/Rq5UlZoC","uris":["http://www.mendeley.com/documents/?uuid=0fadcd6f-faa5-4147-9021-d170af292888"],"uri":["http://www.mendeley.com/documents/?uuid=0fadcd6f-faa5-4147-9021-d170af292888"],"itemData":{"DOI":"10.1111/cea.13733","ISSN":"1365-2222 (Electronic)","PMID":"32930476","author":[{"dropping-particle":"","family":"Wang","given":"Yushu","non-dropping-particle":"","parse-names":false,"suffix":""},{"dropping-particle":"","family":"Ao","given":"Guangyu","non-dropping-particle":"","parse-names":false,"suffix":""},{"dropping-particle":"","family":"Qi","given":"Xin","non-dropping-particle":"","parse-names":false,"suffix":""},{"dropping-particle":"","family":"Xie","given":"Bo","non-dropping-particle":"","parse-names":false,"suffix":""}],"container-title":"Clinical and experimental allergy : journal of the British Society for Allergy and  Clinical Immunology","id":"icpZIV3a/zzsp7FeA","issued":{"date-parts":[["2020","9"]]},"language":"eng","publisher-place":"England","title":"The association between COVID-19 and asthma: A systematic review and meta-analysis.","type":"article"}}],"schema":"https://github.com/citation-style-language/schema/raw/master/csl-citation.json"} </w:instrText>
      </w:r>
      <w:r w:rsidR="00C9747E" w:rsidRPr="00E14556">
        <w:rPr>
          <w:rFonts w:ascii="Arial" w:hAnsi="Arial" w:cs="Arial"/>
        </w:rPr>
        <w:fldChar w:fldCharType="separate"/>
      </w:r>
      <w:r w:rsidR="007418D3" w:rsidRPr="00E14556">
        <w:rPr>
          <w:rFonts w:ascii="Arial" w:hAnsi="Arial" w:cs="Arial"/>
          <w:vertAlign w:val="superscript"/>
        </w:rPr>
        <w:t>35,77</w:t>
      </w:r>
      <w:r w:rsidR="00C9747E" w:rsidRPr="00E14556">
        <w:rPr>
          <w:rFonts w:ascii="Arial" w:hAnsi="Arial" w:cs="Arial"/>
        </w:rPr>
        <w:fldChar w:fldCharType="end"/>
      </w:r>
      <w:r w:rsidR="00832F5D" w:rsidRPr="00E14556">
        <w:rPr>
          <w:rFonts w:ascii="Arial" w:hAnsi="Arial" w:cs="Arial"/>
        </w:rPr>
        <w:t>, which is an expected result given we pooled adjusted ORs</w:t>
      </w:r>
      <w:r w:rsidR="00C9747E" w:rsidRPr="00E14556">
        <w:rPr>
          <w:rFonts w:ascii="Arial" w:hAnsi="Arial" w:cs="Arial"/>
        </w:rPr>
        <w:t xml:space="preserve"> and the other meta-analyses were not</w:t>
      </w:r>
      <w:r w:rsidRPr="00E14556">
        <w:rPr>
          <w:rFonts w:ascii="Arial" w:hAnsi="Arial" w:cs="Arial"/>
        </w:rPr>
        <w:t xml:space="preserve"> adjusted for any other </w:t>
      </w:r>
      <w:r w:rsidR="00ED28EF" w:rsidRPr="00E14556">
        <w:rPr>
          <w:rFonts w:ascii="Arial" w:hAnsi="Arial" w:cs="Arial"/>
        </w:rPr>
        <w:t>covariates</w:t>
      </w:r>
      <w:r w:rsidRPr="00E14556">
        <w:rPr>
          <w:rFonts w:ascii="Arial" w:hAnsi="Arial" w:cs="Arial"/>
        </w:rPr>
        <w:t>. These results</w:t>
      </w:r>
      <w:r w:rsidR="00F324D7" w:rsidRPr="00E14556">
        <w:rPr>
          <w:rFonts w:ascii="Arial" w:hAnsi="Arial" w:cs="Arial"/>
        </w:rPr>
        <w:t>, however,</w:t>
      </w:r>
      <w:r w:rsidRPr="00E14556">
        <w:rPr>
          <w:rFonts w:ascii="Arial" w:hAnsi="Arial" w:cs="Arial"/>
        </w:rPr>
        <w:t xml:space="preserve"> need to be interpreted with caution as </w:t>
      </w:r>
      <w:r w:rsidR="00F324D7" w:rsidRPr="00E14556">
        <w:rPr>
          <w:rFonts w:ascii="Arial" w:hAnsi="Arial" w:cs="Arial"/>
        </w:rPr>
        <w:t xml:space="preserve">the included </w:t>
      </w:r>
      <w:r w:rsidRPr="00E14556">
        <w:rPr>
          <w:rFonts w:ascii="Arial" w:hAnsi="Arial" w:cs="Arial"/>
        </w:rPr>
        <w:t xml:space="preserve">studies have used asthma as an umbrella term and did not differentiate between different types or severities of the disease. The National Health Service (NHS) in the UK has severe asthma listed ‘high risk of severe outcomes’, and other severities at ‘moderate  risk’ of COVID-19 </w:t>
      </w:r>
      <w:r w:rsidRPr="00E14556">
        <w:rPr>
          <w:rFonts w:ascii="Arial" w:hAnsi="Arial" w:cs="Arial"/>
        </w:rPr>
        <w:fldChar w:fldCharType="begin"/>
      </w:r>
      <w:r w:rsidR="007418D3" w:rsidRPr="00E14556">
        <w:rPr>
          <w:rFonts w:ascii="Arial" w:hAnsi="Arial" w:cs="Arial"/>
        </w:rPr>
        <w:instrText xml:space="preserve"> ADDIN ZOTERO_ITEM CSL_CITATION {"citationID":"idDonBtF","properties":{"formattedCitation":"\\super 78\\nosupersub{}","plainCitation":"78","noteIndex":0},"citationItems":[{"id":4599,"uris":["http://zotero.org/users/7696217/items/D2ANQR3L"],"uri":["http://zotero.org/users/7696217/items/D2ANQR3L"],"itemData":{"id":4599,"type":"webpage","title":"Who's at higher risk from coronavirus","URL":"https://www.nhs.uk/conditions/coronavirus-covid-19/people-at-higher-risk/whos-at-higher-risk-from-coronavirus/","author":[{"family":"National Health Service","given":""}],"accessed":{"date-parts":[["2021",1,28]]},"issued":{"date-parts":[["2021"]]}}}],"schema":"https://github.com/citation-style-language/schema/raw/master/csl-citation.json"} </w:instrText>
      </w:r>
      <w:r w:rsidRPr="00E14556">
        <w:rPr>
          <w:rFonts w:ascii="Arial" w:hAnsi="Arial" w:cs="Arial"/>
        </w:rPr>
        <w:fldChar w:fldCharType="separate"/>
      </w:r>
      <w:r w:rsidR="007418D3" w:rsidRPr="00E14556">
        <w:rPr>
          <w:rFonts w:ascii="Arial" w:hAnsi="Arial" w:cs="Arial"/>
          <w:vertAlign w:val="superscript"/>
        </w:rPr>
        <w:t>78</w:t>
      </w:r>
      <w:r w:rsidRPr="00E14556">
        <w:rPr>
          <w:rFonts w:ascii="Arial" w:hAnsi="Arial" w:cs="Arial"/>
        </w:rPr>
        <w:fldChar w:fldCharType="end"/>
      </w:r>
      <w:r w:rsidR="00F324D7" w:rsidRPr="00E14556">
        <w:rPr>
          <w:rFonts w:ascii="Arial" w:hAnsi="Arial" w:cs="Arial"/>
        </w:rPr>
        <w:t>, and although this study does not support this,</w:t>
      </w:r>
      <w:r w:rsidRPr="00E14556">
        <w:rPr>
          <w:rFonts w:ascii="Arial" w:hAnsi="Arial" w:cs="Arial"/>
        </w:rPr>
        <w:t xml:space="preserve"> </w:t>
      </w:r>
      <w:r w:rsidR="00F324D7" w:rsidRPr="00E14556">
        <w:rPr>
          <w:rFonts w:ascii="Arial" w:hAnsi="Arial" w:cs="Arial"/>
        </w:rPr>
        <w:t>m</w:t>
      </w:r>
      <w:r w:rsidRPr="00E14556">
        <w:rPr>
          <w:rFonts w:ascii="Arial" w:hAnsi="Arial" w:cs="Arial"/>
        </w:rPr>
        <w:t xml:space="preserve">ore data is required to differentiate between different severity of </w:t>
      </w:r>
      <w:r w:rsidR="00F324D7" w:rsidRPr="00E14556">
        <w:rPr>
          <w:rFonts w:ascii="Arial" w:hAnsi="Arial" w:cs="Arial"/>
        </w:rPr>
        <w:t>a</w:t>
      </w:r>
      <w:r w:rsidRPr="00E14556">
        <w:rPr>
          <w:rFonts w:ascii="Arial" w:hAnsi="Arial" w:cs="Arial"/>
        </w:rPr>
        <w:t>sthma</w:t>
      </w:r>
      <w:r w:rsidR="00F324D7" w:rsidRPr="00E14556">
        <w:rPr>
          <w:rFonts w:ascii="Arial" w:hAnsi="Arial" w:cs="Arial"/>
        </w:rPr>
        <w:t>, and, as such,</w:t>
      </w:r>
      <w:r w:rsidRPr="00E14556">
        <w:rPr>
          <w:rFonts w:ascii="Arial" w:hAnsi="Arial" w:cs="Arial"/>
        </w:rPr>
        <w:t xml:space="preserve"> </w:t>
      </w:r>
      <w:r w:rsidR="00F324D7" w:rsidRPr="00E14556">
        <w:rPr>
          <w:rFonts w:ascii="Arial" w:hAnsi="Arial" w:cs="Arial"/>
        </w:rPr>
        <w:t>i</w:t>
      </w:r>
      <w:r w:rsidRPr="00E14556">
        <w:rPr>
          <w:rFonts w:ascii="Arial" w:hAnsi="Arial" w:cs="Arial"/>
        </w:rPr>
        <w:t>ndividuals with asthma should still aim to minimise their risk of COVID-19 exposure</w:t>
      </w:r>
      <w:r w:rsidR="00F324D7" w:rsidRPr="00E14556">
        <w:rPr>
          <w:rFonts w:ascii="Arial" w:hAnsi="Arial" w:cs="Arial"/>
        </w:rPr>
        <w:t xml:space="preserve">. </w:t>
      </w:r>
    </w:p>
    <w:p w14:paraId="339ED3B9" w14:textId="77777777" w:rsidR="009819E4" w:rsidRPr="00E14556" w:rsidRDefault="009819E4" w:rsidP="005A5C22">
      <w:pPr>
        <w:spacing w:line="360" w:lineRule="auto"/>
        <w:jc w:val="both"/>
        <w:rPr>
          <w:rFonts w:ascii="Arial" w:hAnsi="Arial" w:cs="Arial"/>
        </w:rPr>
      </w:pPr>
    </w:p>
    <w:p w14:paraId="4B2E56FA" w14:textId="2E75D7B1" w:rsidR="00B76ADA" w:rsidRPr="00E14556" w:rsidRDefault="006C54AF" w:rsidP="005A5C22">
      <w:pPr>
        <w:spacing w:line="360" w:lineRule="auto"/>
        <w:jc w:val="both"/>
        <w:rPr>
          <w:rFonts w:ascii="Arial" w:hAnsi="Arial" w:cs="Arial"/>
        </w:rPr>
      </w:pPr>
      <w:r w:rsidRPr="00E14556">
        <w:rPr>
          <w:rFonts w:ascii="Arial" w:hAnsi="Arial" w:cs="Arial"/>
        </w:rPr>
        <w:t xml:space="preserve">Although this is the first review to systematically examine risks of </w:t>
      </w:r>
      <w:r w:rsidR="005D75CD" w:rsidRPr="00E14556">
        <w:rPr>
          <w:rFonts w:ascii="Arial" w:hAnsi="Arial" w:cs="Arial"/>
        </w:rPr>
        <w:t>unfavourable COVID-19 outcomes in populations with asthma or COPD</w:t>
      </w:r>
      <w:r w:rsidR="000E492C" w:rsidRPr="00E14556">
        <w:rPr>
          <w:rFonts w:ascii="Arial" w:hAnsi="Arial" w:cs="Arial"/>
        </w:rPr>
        <w:t xml:space="preserve"> with effect sizes</w:t>
      </w:r>
      <w:r w:rsidR="00F324D7" w:rsidRPr="00E14556">
        <w:rPr>
          <w:rFonts w:ascii="Arial" w:hAnsi="Arial" w:cs="Arial"/>
        </w:rPr>
        <w:t xml:space="preserve"> adjusted for at least one covariate</w:t>
      </w:r>
      <w:r w:rsidR="005D75CD" w:rsidRPr="00E14556">
        <w:rPr>
          <w:rFonts w:ascii="Arial" w:hAnsi="Arial" w:cs="Arial"/>
        </w:rPr>
        <w:t xml:space="preserve">, </w:t>
      </w:r>
      <w:r w:rsidR="00BD6945" w:rsidRPr="00E14556">
        <w:rPr>
          <w:rFonts w:ascii="Arial" w:hAnsi="Arial" w:cs="Arial"/>
        </w:rPr>
        <w:t xml:space="preserve">our </w:t>
      </w:r>
      <w:r w:rsidR="00F97784" w:rsidRPr="00E14556">
        <w:rPr>
          <w:rFonts w:ascii="Arial" w:hAnsi="Arial" w:cs="Arial"/>
        </w:rPr>
        <w:t xml:space="preserve">results </w:t>
      </w:r>
      <w:r w:rsidR="005D75CD" w:rsidRPr="00E14556">
        <w:rPr>
          <w:rFonts w:ascii="Arial" w:hAnsi="Arial" w:cs="Arial"/>
        </w:rPr>
        <w:t xml:space="preserve">should be considered within </w:t>
      </w:r>
      <w:r w:rsidR="000729B0" w:rsidRPr="00E14556">
        <w:rPr>
          <w:rFonts w:ascii="Arial" w:hAnsi="Arial" w:cs="Arial"/>
        </w:rPr>
        <w:t>its</w:t>
      </w:r>
      <w:r w:rsidR="005D75CD" w:rsidRPr="00E14556">
        <w:rPr>
          <w:rFonts w:ascii="Arial" w:hAnsi="Arial" w:cs="Arial"/>
        </w:rPr>
        <w:t xml:space="preserve"> limitations. Firstly,</w:t>
      </w:r>
      <w:r w:rsidR="00F324D7" w:rsidRPr="00E14556">
        <w:rPr>
          <w:rFonts w:ascii="Arial" w:hAnsi="Arial" w:cs="Arial"/>
        </w:rPr>
        <w:t xml:space="preserve"> </w:t>
      </w:r>
      <w:r w:rsidR="00556798" w:rsidRPr="00E14556">
        <w:rPr>
          <w:rFonts w:ascii="Arial" w:hAnsi="Arial" w:cs="Arial"/>
        </w:rPr>
        <w:t xml:space="preserve">although the majority were deemed as low risk of bias, </w:t>
      </w:r>
      <w:r w:rsidR="00411567" w:rsidRPr="00E14556">
        <w:rPr>
          <w:rFonts w:ascii="Arial" w:hAnsi="Arial" w:cs="Arial"/>
        </w:rPr>
        <w:t xml:space="preserve">the effect of methodological bias cannot be ruled out. Secondly, </w:t>
      </w:r>
      <w:r w:rsidR="005D75CD" w:rsidRPr="00E14556">
        <w:rPr>
          <w:rFonts w:ascii="Arial" w:hAnsi="Arial" w:cs="Arial"/>
        </w:rPr>
        <w:t>the pooling of adjusted</w:t>
      </w:r>
      <w:r w:rsidR="00E62D92" w:rsidRPr="00E14556">
        <w:rPr>
          <w:rFonts w:ascii="Arial" w:hAnsi="Arial" w:cs="Arial"/>
        </w:rPr>
        <w:t xml:space="preserve"> </w:t>
      </w:r>
      <w:r w:rsidR="00F324D7" w:rsidRPr="00E14556">
        <w:rPr>
          <w:rFonts w:ascii="Arial" w:hAnsi="Arial" w:cs="Arial"/>
        </w:rPr>
        <w:t xml:space="preserve">ORs (with different studies adjusting </w:t>
      </w:r>
      <w:r w:rsidR="00EC13F6" w:rsidRPr="00E14556">
        <w:rPr>
          <w:rFonts w:ascii="Arial" w:hAnsi="Arial" w:cs="Arial"/>
        </w:rPr>
        <w:t>for different covariates)</w:t>
      </w:r>
      <w:r w:rsidR="00411567" w:rsidRPr="00E14556">
        <w:rPr>
          <w:rFonts w:ascii="Arial" w:hAnsi="Arial" w:cs="Arial"/>
        </w:rPr>
        <w:t xml:space="preserve"> </w:t>
      </w:r>
      <w:r w:rsidR="005D005D" w:rsidRPr="00E14556">
        <w:rPr>
          <w:rFonts w:ascii="Arial" w:hAnsi="Arial" w:cs="Arial"/>
        </w:rPr>
        <w:t>inherently</w:t>
      </w:r>
      <w:r w:rsidR="00411567" w:rsidRPr="00E14556">
        <w:rPr>
          <w:rFonts w:ascii="Arial" w:hAnsi="Arial" w:cs="Arial"/>
        </w:rPr>
        <w:t xml:space="preserve"> creates a</w:t>
      </w:r>
      <w:r w:rsidR="005D005D" w:rsidRPr="00E14556">
        <w:rPr>
          <w:rFonts w:ascii="Arial" w:hAnsi="Arial" w:cs="Arial"/>
        </w:rPr>
        <w:t xml:space="preserve"> degree of </w:t>
      </w:r>
      <w:proofErr w:type="gramStart"/>
      <w:r w:rsidR="005D005D" w:rsidRPr="00E14556">
        <w:rPr>
          <w:rFonts w:ascii="Arial" w:hAnsi="Arial" w:cs="Arial"/>
        </w:rPr>
        <w:t xml:space="preserve">inconsistency, </w:t>
      </w:r>
      <w:r w:rsidR="00E62D92" w:rsidRPr="00E14556">
        <w:rPr>
          <w:rFonts w:ascii="Arial" w:hAnsi="Arial" w:cs="Arial"/>
        </w:rPr>
        <w:t xml:space="preserve"> mean</w:t>
      </w:r>
      <w:r w:rsidR="005D005D" w:rsidRPr="00E14556">
        <w:rPr>
          <w:rFonts w:ascii="Arial" w:hAnsi="Arial" w:cs="Arial"/>
        </w:rPr>
        <w:t>ing</w:t>
      </w:r>
      <w:proofErr w:type="gramEnd"/>
      <w:r w:rsidR="00E62D92" w:rsidRPr="00E14556">
        <w:rPr>
          <w:rFonts w:ascii="Arial" w:hAnsi="Arial" w:cs="Arial"/>
        </w:rPr>
        <w:t xml:space="preserve"> that the results should be treated only as indicative</w:t>
      </w:r>
      <w:r w:rsidR="00AF7083" w:rsidRPr="00E14556">
        <w:rPr>
          <w:rFonts w:ascii="Arial" w:hAnsi="Arial" w:cs="Arial"/>
        </w:rPr>
        <w:t xml:space="preserve">. </w:t>
      </w:r>
      <w:r w:rsidR="005D005D" w:rsidRPr="00E14556">
        <w:rPr>
          <w:rFonts w:ascii="Arial" w:hAnsi="Arial" w:cs="Arial"/>
        </w:rPr>
        <w:t>Thirdly</w:t>
      </w:r>
      <w:r w:rsidR="00AF7083" w:rsidRPr="00E14556">
        <w:rPr>
          <w:rFonts w:ascii="Arial" w:hAnsi="Arial" w:cs="Arial"/>
        </w:rPr>
        <w:t xml:space="preserve">, there was considerable </w:t>
      </w:r>
      <w:r w:rsidR="00C92DF1" w:rsidRPr="00E14556">
        <w:rPr>
          <w:rFonts w:ascii="Arial" w:hAnsi="Arial" w:cs="Arial"/>
        </w:rPr>
        <w:t>heterogeneity</w:t>
      </w:r>
      <w:r w:rsidR="00AF7083" w:rsidRPr="00E14556">
        <w:rPr>
          <w:rFonts w:ascii="Arial" w:hAnsi="Arial" w:cs="Arial"/>
        </w:rPr>
        <w:t xml:space="preserve"> in some of the reported analyses, especially in the </w:t>
      </w:r>
      <w:r w:rsidR="00AF7083" w:rsidRPr="00E14556">
        <w:rPr>
          <w:rFonts w:ascii="Arial" w:hAnsi="Arial" w:cs="Arial"/>
        </w:rPr>
        <w:lastRenderedPageBreak/>
        <w:t>asthm</w:t>
      </w:r>
      <w:r w:rsidR="00C92DF1" w:rsidRPr="00E14556">
        <w:rPr>
          <w:rFonts w:ascii="Arial" w:hAnsi="Arial" w:cs="Arial"/>
        </w:rPr>
        <w:t>ati</w:t>
      </w:r>
      <w:r w:rsidR="00AF7083" w:rsidRPr="00E14556">
        <w:rPr>
          <w:rFonts w:ascii="Arial" w:hAnsi="Arial" w:cs="Arial"/>
        </w:rPr>
        <w:t>c populations</w:t>
      </w:r>
      <w:r w:rsidR="005D005D" w:rsidRPr="00E14556">
        <w:rPr>
          <w:rFonts w:ascii="Arial" w:hAnsi="Arial" w:cs="Arial"/>
        </w:rPr>
        <w:t xml:space="preserve">, which could not be explained by the presence of large studies versus smaller ones. </w:t>
      </w:r>
      <w:r w:rsidR="00AF7083" w:rsidRPr="00E14556">
        <w:rPr>
          <w:rFonts w:ascii="Arial" w:hAnsi="Arial" w:cs="Arial"/>
        </w:rPr>
        <w:t xml:space="preserve">One probable reason for this </w:t>
      </w:r>
      <w:r w:rsidR="00C92DF1" w:rsidRPr="00E14556">
        <w:rPr>
          <w:rFonts w:ascii="Arial" w:hAnsi="Arial" w:cs="Arial"/>
        </w:rPr>
        <w:t>is the different asthma diagnosis</w:t>
      </w:r>
      <w:r w:rsidR="00B17F04" w:rsidRPr="00E14556">
        <w:rPr>
          <w:rFonts w:ascii="Arial" w:hAnsi="Arial" w:cs="Arial"/>
        </w:rPr>
        <w:t xml:space="preserve"> methods</w:t>
      </w:r>
      <w:r w:rsidR="00621C2E" w:rsidRPr="00E14556">
        <w:rPr>
          <w:rFonts w:ascii="Arial" w:hAnsi="Arial" w:cs="Arial"/>
        </w:rPr>
        <w:t xml:space="preserve">, </w:t>
      </w:r>
      <w:proofErr w:type="gramStart"/>
      <w:r w:rsidR="00621C2E" w:rsidRPr="00E14556">
        <w:rPr>
          <w:rFonts w:ascii="Arial" w:hAnsi="Arial" w:cs="Arial"/>
        </w:rPr>
        <w:t>i</w:t>
      </w:r>
      <w:r w:rsidR="00F56C0B" w:rsidRPr="00E14556">
        <w:rPr>
          <w:rFonts w:ascii="Arial" w:hAnsi="Arial" w:cs="Arial"/>
        </w:rPr>
        <w:t>n</w:t>
      </w:r>
      <w:r w:rsidR="00C92DF1" w:rsidRPr="00E14556">
        <w:rPr>
          <w:rFonts w:ascii="Arial" w:hAnsi="Arial" w:cs="Arial"/>
        </w:rPr>
        <w:t xml:space="preserve"> particular regarding</w:t>
      </w:r>
      <w:proofErr w:type="gramEnd"/>
      <w:r w:rsidR="00C92DF1" w:rsidRPr="00E14556">
        <w:rPr>
          <w:rFonts w:ascii="Arial" w:hAnsi="Arial" w:cs="Arial"/>
        </w:rPr>
        <w:t xml:space="preserve"> the </w:t>
      </w:r>
      <w:r w:rsidR="00F56C0B" w:rsidRPr="00E14556">
        <w:rPr>
          <w:rFonts w:ascii="Arial" w:hAnsi="Arial" w:cs="Arial"/>
        </w:rPr>
        <w:t xml:space="preserve">type and </w:t>
      </w:r>
      <w:r w:rsidR="00C92DF1" w:rsidRPr="00E14556">
        <w:rPr>
          <w:rFonts w:ascii="Arial" w:hAnsi="Arial" w:cs="Arial"/>
        </w:rPr>
        <w:t xml:space="preserve">severity of </w:t>
      </w:r>
      <w:r w:rsidR="00F56C0B" w:rsidRPr="00E14556">
        <w:rPr>
          <w:rFonts w:ascii="Arial" w:hAnsi="Arial" w:cs="Arial"/>
        </w:rPr>
        <w:t>asthma</w:t>
      </w:r>
      <w:r w:rsidR="00C92DF1" w:rsidRPr="00E14556">
        <w:rPr>
          <w:rFonts w:ascii="Arial" w:hAnsi="Arial" w:cs="Arial"/>
        </w:rPr>
        <w:t xml:space="preserve">. </w:t>
      </w:r>
      <w:r w:rsidR="00B76ADA" w:rsidRPr="00E14556">
        <w:rPr>
          <w:rFonts w:ascii="Arial" w:hAnsi="Arial" w:cs="Arial"/>
        </w:rPr>
        <w:t xml:space="preserve">Furthermore, there was some evidence of publication bias, which could not be explained. </w:t>
      </w:r>
      <w:r w:rsidR="0094694B" w:rsidRPr="00E14556">
        <w:rPr>
          <w:rFonts w:ascii="Arial" w:hAnsi="Arial" w:cs="Arial"/>
        </w:rPr>
        <w:t>Lastly</w:t>
      </w:r>
      <w:r w:rsidR="00C92DF1" w:rsidRPr="00E14556">
        <w:rPr>
          <w:rFonts w:ascii="Arial" w:hAnsi="Arial" w:cs="Arial"/>
        </w:rPr>
        <w:t xml:space="preserve">, </w:t>
      </w:r>
      <w:r w:rsidR="00220459" w:rsidRPr="00E14556">
        <w:rPr>
          <w:rFonts w:ascii="Arial" w:hAnsi="Arial" w:cs="Arial"/>
        </w:rPr>
        <w:t>meta-analyses have inherent limitations</w:t>
      </w:r>
      <w:r w:rsidR="00D43F27" w:rsidRPr="00E14556">
        <w:rPr>
          <w:rFonts w:ascii="Arial" w:hAnsi="Arial" w:cs="Arial"/>
        </w:rPr>
        <w:t>: their findings are dependent on estimates selected from each primary study and thus are dependent on the accuracy of primary studies</w:t>
      </w:r>
      <w:r w:rsidR="00857B79" w:rsidRPr="00E14556">
        <w:rPr>
          <w:rFonts w:ascii="Arial" w:hAnsi="Arial" w:cs="Arial"/>
        </w:rPr>
        <w:t xml:space="preserve"> </w:t>
      </w:r>
      <w:r w:rsidR="002E3519" w:rsidRPr="00E14556">
        <w:rPr>
          <w:rFonts w:ascii="Arial" w:hAnsi="Arial" w:cs="Arial"/>
        </w:rPr>
        <w:fldChar w:fldCharType="begin"/>
      </w:r>
      <w:r w:rsidR="007418D3" w:rsidRPr="00E14556">
        <w:rPr>
          <w:rFonts w:ascii="Arial" w:hAnsi="Arial" w:cs="Arial"/>
        </w:rPr>
        <w:instrText xml:space="preserve"> ADDIN ZOTERO_ITEM CSL_CITATION {"citationID":"dAV4ejH6","properties":{"formattedCitation":"\\super 79\\nosupersub{}","plainCitation":"79","noteIndex":0},"citationItems":[{"id":1328,"uris":["http://zotero.org/users/7696217/items/HZMPUSSB"],"uri":["http://zotero.org/users/7696217/items/HZMPUSSB"],"itemData":{"id":1328,"type":"article-journal","abstract":"Policy Points: Currently, there is massive production of unnecessary, misleading, and conflicted systematic reviews and meta-analyses. Instead of promoting evidence-based medicine and health care, these instruments often serve mostly as easily produced publishable units or marketing tools. Suboptimal systematic reviews and meta-analyses can be harmful given the major prestige and influence these types of studies have acquired. The publication of systematic reviews and meta-analyses should be realigned to remove biases and vested interests and to integrate them better with the primary production of evidence. Context Currently, most systematic reviews and meta-analyses are done retrospectively with fragmented published information. This article aims to explore the growth of published systematic reviews and meta-analyses and to estimate how often they are redundant, misleading, or serving conflicted interests. Methods Data included information from PubMed surveys and from empirical evaluations of meta-analyses. Findings Publication of systematic reviews and meta-analyses has increased rapidly. In the period January 1, 1986, to December 4, 2015, PubMed tags 266,782 items as ?systematic reviews? and 58,611 as ?meta-analyses.? Annual publications between 1991 and 2014 increased 2,728% for systematic reviews and 2,635% for meta-analyses versus only 153% for all PubMed-indexed items. Currently, probably more systematic reviews of trials than new randomized trials are published annually. Most topics addressed by meta-analyses of randomized trials have overlapping, redundant meta-analyses; same-topic meta-analyses may exceed 20 sometimes. Some fields produce massive numbers of meta-analyses; for example, 185 meta-analyses of antidepressants for depression were published between 2007 and 2014. These meta-analyses are often produced either by industry employees or by authors with industry ties and results are aligned with sponsor interests. China has rapidly become the most prolific producer of English-language, PubMed-indexed meta-analyses. The most massive presence of Chinese meta-analyses is on genetic associations (63% of global production in 2014), where almost all results are misleading since they combine fragmented information from mostly abandoned era of candidate genes. Furthermore, many contracting companies working on evidence synthesis receive industry contracts to produce meta-analyses, many of which probably remain unpublished. Many other meta-analyses have serious flaws. Of the remaining, most have weak or insufficient evidence to inform decision making. Few systematic reviews and meta-analyses are both non-misleading and useful. Conclusions The production of systematic reviews and meta-analyses has reached epidemic proportions. Possibly, the large majority of produced systematic reviews and meta-analyses are unnecessary, misleading, and/or conflicted.","container-title":"The Milbank Quarterly","DOI":"10.1111/1468-0009.12210","ISSN":"0887-378X","issue":"3","journalAbbreviation":"The Milbank Quarterly","note":"publisher: John Wiley &amp; Sons, Ltd","page":"485-514","title":"The Mass Production of Redundant, Misleading, and Conflicted Systematic Reviews and Meta-analyses","volume":"94","author":[{"family":"IOANNIDIS","given":"JOHN P.A."}],"issued":{"date-parts":[["2016",9,1]]}}}],"schema":"https://github.com/citation-style-language/schema/raw/master/csl-citation.json"} </w:instrText>
      </w:r>
      <w:r w:rsidR="002E3519" w:rsidRPr="00E14556">
        <w:rPr>
          <w:rFonts w:ascii="Arial" w:hAnsi="Arial" w:cs="Arial"/>
        </w:rPr>
        <w:fldChar w:fldCharType="separate"/>
      </w:r>
      <w:r w:rsidR="007418D3" w:rsidRPr="00E14556">
        <w:rPr>
          <w:rFonts w:ascii="Arial" w:hAnsi="Arial" w:cs="Arial"/>
          <w:vertAlign w:val="superscript"/>
        </w:rPr>
        <w:t>79</w:t>
      </w:r>
      <w:r w:rsidR="002E3519" w:rsidRPr="00E14556">
        <w:rPr>
          <w:rFonts w:ascii="Arial" w:hAnsi="Arial" w:cs="Arial"/>
        </w:rPr>
        <w:fldChar w:fldCharType="end"/>
      </w:r>
      <w:r w:rsidR="00D43F27" w:rsidRPr="00E14556">
        <w:rPr>
          <w:rFonts w:ascii="Arial" w:hAnsi="Arial" w:cs="Arial"/>
        </w:rPr>
        <w:t>.</w:t>
      </w:r>
      <w:r w:rsidR="00121B0A" w:rsidRPr="00E14556">
        <w:rPr>
          <w:rFonts w:ascii="Arial" w:hAnsi="Arial" w:cs="Arial"/>
        </w:rPr>
        <w:t xml:space="preserve"> </w:t>
      </w:r>
    </w:p>
    <w:p w14:paraId="56E9FBE1" w14:textId="77777777" w:rsidR="00352FD8" w:rsidRPr="00E14556" w:rsidRDefault="00352FD8">
      <w:pPr>
        <w:rPr>
          <w:rFonts w:ascii="Arial" w:hAnsi="Arial" w:cs="Arial"/>
          <w:b/>
          <w:bCs/>
        </w:rPr>
      </w:pPr>
      <w:r w:rsidRPr="00E14556">
        <w:rPr>
          <w:rFonts w:ascii="Arial" w:hAnsi="Arial" w:cs="Arial"/>
          <w:b/>
          <w:bCs/>
        </w:rPr>
        <w:br w:type="page"/>
      </w:r>
    </w:p>
    <w:p w14:paraId="08011535" w14:textId="7889BB79" w:rsidR="00676AAB" w:rsidRPr="00E14556" w:rsidRDefault="00676AAB" w:rsidP="005A5C22">
      <w:pPr>
        <w:spacing w:line="360" w:lineRule="auto"/>
        <w:jc w:val="both"/>
        <w:rPr>
          <w:rFonts w:ascii="Arial" w:hAnsi="Arial" w:cs="Arial"/>
          <w:b/>
          <w:bCs/>
        </w:rPr>
      </w:pPr>
      <w:r w:rsidRPr="00E14556">
        <w:rPr>
          <w:rFonts w:ascii="Arial" w:hAnsi="Arial" w:cs="Arial"/>
          <w:b/>
          <w:bCs/>
        </w:rPr>
        <w:lastRenderedPageBreak/>
        <w:t>Conclusions</w:t>
      </w:r>
    </w:p>
    <w:p w14:paraId="52AA628A" w14:textId="77777777" w:rsidR="00676AAB" w:rsidRPr="00E14556" w:rsidRDefault="00676AAB" w:rsidP="005A5C22">
      <w:pPr>
        <w:spacing w:line="360" w:lineRule="auto"/>
        <w:jc w:val="both"/>
        <w:rPr>
          <w:rFonts w:ascii="Arial" w:hAnsi="Arial" w:cs="Arial"/>
        </w:rPr>
      </w:pPr>
    </w:p>
    <w:p w14:paraId="3FC7A7EC" w14:textId="757CF217" w:rsidR="00676AAB" w:rsidRPr="00E14556" w:rsidRDefault="00BD6945" w:rsidP="005A5C22">
      <w:pPr>
        <w:spacing w:line="360" w:lineRule="auto"/>
        <w:jc w:val="both"/>
        <w:rPr>
          <w:rFonts w:ascii="Arial" w:hAnsi="Arial" w:cs="Arial"/>
        </w:rPr>
      </w:pPr>
      <w:r w:rsidRPr="00E14556">
        <w:rPr>
          <w:rFonts w:ascii="Arial" w:hAnsi="Arial" w:cs="Arial"/>
        </w:rPr>
        <w:t xml:space="preserve">COPD is significantly associated with worse COVID-19 related, hospital admission, ICU admission and mortality, even when adjusted for at least one comorbidity. Asthma, </w:t>
      </w:r>
      <w:r w:rsidR="00676AAB" w:rsidRPr="00E14556">
        <w:rPr>
          <w:rFonts w:ascii="Arial" w:hAnsi="Arial" w:cs="Arial"/>
        </w:rPr>
        <w:t xml:space="preserve">when pooling risks </w:t>
      </w:r>
      <w:r w:rsidRPr="00E14556">
        <w:rPr>
          <w:rFonts w:ascii="Arial" w:hAnsi="Arial" w:cs="Arial"/>
        </w:rPr>
        <w:t xml:space="preserve">were </w:t>
      </w:r>
      <w:r w:rsidR="00676AAB" w:rsidRPr="00E14556">
        <w:rPr>
          <w:rFonts w:ascii="Arial" w:hAnsi="Arial" w:cs="Arial"/>
        </w:rPr>
        <w:t>adjusted</w:t>
      </w:r>
      <w:r w:rsidRPr="00E14556">
        <w:rPr>
          <w:rFonts w:ascii="Arial" w:hAnsi="Arial" w:cs="Arial"/>
        </w:rPr>
        <w:t xml:space="preserve"> for other comorbidities, was not </w:t>
      </w:r>
      <w:r w:rsidR="00AA1DAA" w:rsidRPr="00E14556">
        <w:rPr>
          <w:rFonts w:ascii="Arial" w:hAnsi="Arial" w:cs="Arial"/>
        </w:rPr>
        <w:t>associated with</w:t>
      </w:r>
      <w:r w:rsidRPr="00E14556">
        <w:rPr>
          <w:rFonts w:ascii="Arial" w:hAnsi="Arial" w:cs="Arial"/>
        </w:rPr>
        <w:t xml:space="preserve"> a higher </w:t>
      </w:r>
      <w:r w:rsidR="0094694B" w:rsidRPr="00E14556">
        <w:rPr>
          <w:rFonts w:ascii="Arial" w:hAnsi="Arial" w:cs="Arial"/>
        </w:rPr>
        <w:t>risk of COVID-19 related hospitalisation, ICU admission and mortality</w:t>
      </w:r>
      <w:r w:rsidR="00AA1DAA" w:rsidRPr="00E14556">
        <w:rPr>
          <w:rFonts w:ascii="Arial" w:hAnsi="Arial" w:cs="Arial"/>
        </w:rPr>
        <w:t xml:space="preserve">. </w:t>
      </w:r>
      <w:r w:rsidR="0094694B" w:rsidRPr="00E14556">
        <w:rPr>
          <w:rFonts w:ascii="Arial" w:hAnsi="Arial" w:cs="Arial"/>
        </w:rPr>
        <w:t>Clinicians</w:t>
      </w:r>
      <w:r w:rsidR="00AA1DAA" w:rsidRPr="00E14556">
        <w:rPr>
          <w:rFonts w:ascii="Arial" w:hAnsi="Arial" w:cs="Arial"/>
        </w:rPr>
        <w:t xml:space="preserve"> should note these findings when dealing with patients with these comorbidities. Furthermore, individuals with COPD should take special precautions to limit the risk of COVID-19 </w:t>
      </w:r>
      <w:r w:rsidR="0074057E" w:rsidRPr="00E14556">
        <w:rPr>
          <w:rFonts w:ascii="Arial" w:hAnsi="Arial" w:cs="Arial"/>
        </w:rPr>
        <w:t xml:space="preserve">exposure to negate these potential outcomes. </w:t>
      </w:r>
    </w:p>
    <w:p w14:paraId="556040AF" w14:textId="23F7A961" w:rsidR="00B64099" w:rsidRPr="00E14556" w:rsidRDefault="00B64099" w:rsidP="005A5C22">
      <w:pPr>
        <w:spacing w:line="360" w:lineRule="auto"/>
        <w:jc w:val="both"/>
        <w:rPr>
          <w:rFonts w:ascii="Arial" w:hAnsi="Arial" w:cs="Arial"/>
        </w:rPr>
      </w:pPr>
    </w:p>
    <w:p w14:paraId="2D6401AD" w14:textId="6FE5F3FD" w:rsidR="00493609" w:rsidRPr="00E14556" w:rsidRDefault="00493609" w:rsidP="00493609">
      <w:pPr>
        <w:spacing w:line="360" w:lineRule="auto"/>
        <w:jc w:val="both"/>
        <w:rPr>
          <w:rFonts w:ascii="Arial" w:hAnsi="Arial" w:cs="Arial"/>
        </w:rPr>
      </w:pPr>
      <w:r w:rsidRPr="00E14556">
        <w:rPr>
          <w:rFonts w:ascii="Arial" w:hAnsi="Arial" w:cs="Arial"/>
        </w:rPr>
        <w:t>Funding: There was no funding for this study.</w:t>
      </w:r>
    </w:p>
    <w:p w14:paraId="63CE1BD5" w14:textId="750E9C02" w:rsidR="00493609" w:rsidRPr="00E14556" w:rsidRDefault="00493609" w:rsidP="00493609">
      <w:pPr>
        <w:spacing w:line="360" w:lineRule="auto"/>
        <w:jc w:val="both"/>
        <w:rPr>
          <w:rFonts w:ascii="Arial" w:hAnsi="Arial" w:cs="Arial"/>
        </w:rPr>
      </w:pPr>
    </w:p>
    <w:p w14:paraId="4C83EC91" w14:textId="4280137A" w:rsidR="00493609" w:rsidRPr="00E14556" w:rsidRDefault="00493609" w:rsidP="00493609">
      <w:pPr>
        <w:spacing w:line="360" w:lineRule="auto"/>
        <w:jc w:val="both"/>
        <w:rPr>
          <w:rFonts w:ascii="Arial" w:hAnsi="Arial" w:cs="Arial"/>
        </w:rPr>
      </w:pPr>
      <w:r w:rsidRPr="00E14556">
        <w:rPr>
          <w:rFonts w:ascii="Arial" w:hAnsi="Arial" w:cs="Arial"/>
        </w:rPr>
        <w:t xml:space="preserve">Conflicts of interest: All authors report that they have no conflicts of interest. </w:t>
      </w:r>
    </w:p>
    <w:p w14:paraId="470B8916" w14:textId="77777777" w:rsidR="00493609" w:rsidRPr="00E14556" w:rsidRDefault="00493609" w:rsidP="00493609">
      <w:pPr>
        <w:spacing w:line="360" w:lineRule="auto"/>
        <w:jc w:val="both"/>
        <w:rPr>
          <w:rFonts w:ascii="Arial" w:hAnsi="Arial" w:cs="Arial"/>
        </w:rPr>
      </w:pPr>
    </w:p>
    <w:p w14:paraId="70A11D17" w14:textId="77777777" w:rsidR="00493609" w:rsidRPr="00E14556" w:rsidRDefault="00493609" w:rsidP="00493609">
      <w:pPr>
        <w:rPr>
          <w:rFonts w:ascii="Arial" w:hAnsi="Arial" w:cs="Arial"/>
        </w:rPr>
      </w:pPr>
      <w:r w:rsidRPr="00E14556">
        <w:rPr>
          <w:rFonts w:ascii="Arial" w:hAnsi="Arial" w:cs="Arial"/>
        </w:rPr>
        <w:t>Registration: This review was registered with PROSPERO: CRD42020194155</w:t>
      </w:r>
    </w:p>
    <w:p w14:paraId="6F29B079" w14:textId="77777777" w:rsidR="00493609" w:rsidRPr="00E14556" w:rsidRDefault="00493609" w:rsidP="005A5C22">
      <w:pPr>
        <w:spacing w:line="360" w:lineRule="auto"/>
        <w:jc w:val="both"/>
        <w:rPr>
          <w:rFonts w:ascii="Arial" w:hAnsi="Arial" w:cs="Arial"/>
        </w:rPr>
      </w:pPr>
    </w:p>
    <w:p w14:paraId="2BEC4AB4" w14:textId="77777777" w:rsidR="00B64099" w:rsidRPr="00E14556" w:rsidRDefault="00B64099" w:rsidP="00B64099">
      <w:pPr>
        <w:spacing w:line="360" w:lineRule="auto"/>
        <w:jc w:val="both"/>
        <w:rPr>
          <w:rFonts w:ascii="Arial" w:hAnsi="Arial" w:cs="Arial"/>
        </w:rPr>
      </w:pPr>
      <w:r w:rsidRPr="00E14556">
        <w:rPr>
          <w:rFonts w:ascii="Arial" w:hAnsi="Arial" w:cs="Arial"/>
        </w:rPr>
        <w:t xml:space="preserve">Author contributions: </w:t>
      </w:r>
    </w:p>
    <w:p w14:paraId="27DDFBEF" w14:textId="77777777" w:rsidR="00B64099" w:rsidRPr="00E14556" w:rsidRDefault="00B64099" w:rsidP="00B64099">
      <w:pPr>
        <w:spacing w:line="360" w:lineRule="auto"/>
        <w:jc w:val="both"/>
        <w:rPr>
          <w:rFonts w:ascii="Arial" w:hAnsi="Arial" w:cs="Arial"/>
        </w:rPr>
      </w:pPr>
    </w:p>
    <w:p w14:paraId="22FA9F21" w14:textId="204C3D72" w:rsidR="00B64099" w:rsidRPr="00E14556" w:rsidRDefault="00B64099" w:rsidP="00B64099">
      <w:pPr>
        <w:spacing w:line="360" w:lineRule="auto"/>
        <w:jc w:val="both"/>
        <w:rPr>
          <w:rFonts w:ascii="Arial" w:hAnsi="Arial" w:cs="Arial"/>
        </w:rPr>
      </w:pPr>
      <w:r w:rsidRPr="00E14556">
        <w:rPr>
          <w:rFonts w:ascii="Arial" w:hAnsi="Arial" w:cs="Arial"/>
        </w:rPr>
        <w:t xml:space="preserve">Authors confirm that they: </w:t>
      </w:r>
    </w:p>
    <w:p w14:paraId="03B77043" w14:textId="1599977D" w:rsidR="00B64099" w:rsidRPr="00E14556" w:rsidRDefault="00B64099" w:rsidP="00B64099">
      <w:pPr>
        <w:pStyle w:val="ListParagraph"/>
        <w:numPr>
          <w:ilvl w:val="0"/>
          <w:numId w:val="5"/>
        </w:numPr>
        <w:spacing w:line="360" w:lineRule="auto"/>
        <w:jc w:val="both"/>
      </w:pPr>
      <w:r w:rsidRPr="00E14556">
        <w:t>Made substantial contributions to the conception or design of the work (all authors); or the acquisition, analysis (MT, MV), or interpretation of data for the work (all authors)</w:t>
      </w:r>
    </w:p>
    <w:p w14:paraId="2F5A6174" w14:textId="322BA745" w:rsidR="00B64099" w:rsidRPr="00E14556" w:rsidRDefault="00B64099" w:rsidP="00B64099">
      <w:pPr>
        <w:pStyle w:val="ListParagraph"/>
        <w:numPr>
          <w:ilvl w:val="0"/>
          <w:numId w:val="5"/>
        </w:numPr>
        <w:spacing w:line="360" w:lineRule="auto"/>
        <w:jc w:val="both"/>
      </w:pPr>
      <w:r w:rsidRPr="00E14556">
        <w:t>Drafted the work (MT, MV, SP) or revising it critically for important intellectual content (all authors); AND</w:t>
      </w:r>
    </w:p>
    <w:p w14:paraId="395971F0" w14:textId="21C0C2B8" w:rsidR="00B64099" w:rsidRPr="00E14556" w:rsidRDefault="00B64099" w:rsidP="00B64099">
      <w:pPr>
        <w:pStyle w:val="ListParagraph"/>
        <w:numPr>
          <w:ilvl w:val="0"/>
          <w:numId w:val="5"/>
        </w:numPr>
        <w:spacing w:line="360" w:lineRule="auto"/>
        <w:jc w:val="both"/>
      </w:pPr>
      <w:r w:rsidRPr="00E14556">
        <w:t>Final approval of the version to be published (all authors); AND</w:t>
      </w:r>
    </w:p>
    <w:p w14:paraId="44F7659F" w14:textId="77777777" w:rsidR="00B64099" w:rsidRPr="00E14556" w:rsidRDefault="00B64099" w:rsidP="00B64099">
      <w:pPr>
        <w:pStyle w:val="ListParagraph"/>
        <w:numPr>
          <w:ilvl w:val="0"/>
          <w:numId w:val="5"/>
        </w:numPr>
        <w:spacing w:line="360" w:lineRule="auto"/>
        <w:jc w:val="both"/>
      </w:pPr>
      <w:r w:rsidRPr="00E14556">
        <w:t xml:space="preserve">Agreement to be accountable for all aspects of the work in ensuring that questions related to the accuracy or integrity of any part of the work are appropriately investigated and resolved (all authors). </w:t>
      </w:r>
    </w:p>
    <w:p w14:paraId="1E34CCB3" w14:textId="479D7E4C" w:rsidR="00B64099" w:rsidRPr="00E14556" w:rsidRDefault="00B64099" w:rsidP="00B64099">
      <w:pPr>
        <w:pStyle w:val="ListParagraph"/>
        <w:numPr>
          <w:ilvl w:val="0"/>
          <w:numId w:val="5"/>
        </w:numPr>
        <w:spacing w:line="360" w:lineRule="auto"/>
        <w:jc w:val="both"/>
      </w:pPr>
      <w:r w:rsidRPr="00E14556">
        <w:t>MT and MG verified the underlying data.</w:t>
      </w:r>
    </w:p>
    <w:p w14:paraId="00030494" w14:textId="2D3EA942" w:rsidR="0003622F" w:rsidRPr="00E14556" w:rsidRDefault="0003622F" w:rsidP="0003622F">
      <w:pPr>
        <w:spacing w:line="360" w:lineRule="auto"/>
        <w:jc w:val="both"/>
      </w:pPr>
    </w:p>
    <w:p w14:paraId="57F0242A" w14:textId="6F070F10" w:rsidR="0003622F" w:rsidRPr="00E14556" w:rsidRDefault="0003622F" w:rsidP="0003622F">
      <w:pPr>
        <w:spacing w:line="360" w:lineRule="auto"/>
        <w:jc w:val="both"/>
        <w:rPr>
          <w:rFonts w:ascii="Arial" w:hAnsi="Arial" w:cs="Arial"/>
        </w:rPr>
      </w:pPr>
      <w:r w:rsidRPr="00E14556">
        <w:rPr>
          <w:rFonts w:ascii="Arial" w:hAnsi="Arial" w:cs="Arial"/>
        </w:rPr>
        <w:t xml:space="preserve">All data </w:t>
      </w:r>
      <w:r w:rsidR="005E2465" w:rsidRPr="00E14556">
        <w:rPr>
          <w:rFonts w:ascii="Arial" w:hAnsi="Arial" w:cs="Arial"/>
        </w:rPr>
        <w:t>regarding this manuscript is available from the corresponding author upon reasonable request.</w:t>
      </w:r>
    </w:p>
    <w:p w14:paraId="4DF990D5" w14:textId="77777777" w:rsidR="00676AAB" w:rsidRPr="00E14556" w:rsidRDefault="00676AAB" w:rsidP="00515C4E">
      <w:pPr>
        <w:spacing w:line="360" w:lineRule="auto"/>
        <w:rPr>
          <w:rFonts w:ascii="Arial" w:hAnsi="Arial" w:cs="Arial"/>
        </w:rPr>
      </w:pPr>
    </w:p>
    <w:p w14:paraId="72986DF4" w14:textId="77777777" w:rsidR="00676AAB" w:rsidRPr="00E14556" w:rsidRDefault="00676AAB" w:rsidP="005A5C22">
      <w:pPr>
        <w:spacing w:line="360" w:lineRule="auto"/>
        <w:jc w:val="both"/>
        <w:rPr>
          <w:rFonts w:ascii="Arial" w:hAnsi="Arial" w:cs="Arial"/>
        </w:rPr>
      </w:pPr>
    </w:p>
    <w:p w14:paraId="39C1ADCF" w14:textId="5635B950" w:rsidR="00745999" w:rsidRPr="00E14556" w:rsidRDefault="00745999" w:rsidP="00515C4E">
      <w:pPr>
        <w:spacing w:line="360" w:lineRule="auto"/>
        <w:rPr>
          <w:rFonts w:ascii="Arial" w:hAnsi="Arial" w:cs="Arial"/>
        </w:rPr>
      </w:pPr>
    </w:p>
    <w:p w14:paraId="7A90D581" w14:textId="77777777" w:rsidR="00946AF4" w:rsidRPr="00E14556" w:rsidRDefault="00946AF4">
      <w:pPr>
        <w:rPr>
          <w:rFonts w:ascii="Arial" w:hAnsi="Arial" w:cs="Arial"/>
          <w:b/>
        </w:rPr>
      </w:pPr>
      <w:r w:rsidRPr="00E14556">
        <w:rPr>
          <w:rFonts w:ascii="Arial" w:hAnsi="Arial" w:cs="Arial"/>
          <w:b/>
        </w:rPr>
        <w:br w:type="page"/>
      </w:r>
    </w:p>
    <w:p w14:paraId="602168BC" w14:textId="5B522CE3" w:rsidR="00745999" w:rsidRPr="00E14556" w:rsidRDefault="00745999" w:rsidP="00515C4E">
      <w:pPr>
        <w:spacing w:line="360" w:lineRule="auto"/>
        <w:rPr>
          <w:rFonts w:ascii="Arial" w:hAnsi="Arial" w:cs="Arial"/>
          <w:b/>
        </w:rPr>
      </w:pPr>
      <w:r w:rsidRPr="00E14556">
        <w:rPr>
          <w:rFonts w:ascii="Arial" w:hAnsi="Arial" w:cs="Arial"/>
          <w:b/>
        </w:rPr>
        <w:lastRenderedPageBreak/>
        <w:t>REFERENCES</w:t>
      </w:r>
    </w:p>
    <w:p w14:paraId="5892E382" w14:textId="77777777" w:rsidR="007418D3" w:rsidRPr="00E14556" w:rsidRDefault="005D3486" w:rsidP="007418D3">
      <w:pPr>
        <w:pStyle w:val="Bibliography"/>
      </w:pPr>
      <w:r w:rsidRPr="00E14556">
        <w:fldChar w:fldCharType="begin"/>
      </w:r>
      <w:r w:rsidR="00474D13" w:rsidRPr="00E14556">
        <w:instrText xml:space="preserve"> ADDIN ZOTERO_BIBL {"uncited":[],"omitted":[],"custom":[]} CSL_BIBLIOGRAPHY </w:instrText>
      </w:r>
      <w:r w:rsidRPr="00E14556">
        <w:fldChar w:fldCharType="separate"/>
      </w:r>
      <w:r w:rsidR="007418D3" w:rsidRPr="00E14556">
        <w:t>1</w:t>
      </w:r>
      <w:r w:rsidR="007418D3" w:rsidRPr="00E14556">
        <w:tab/>
        <w:t>World Health Organization. WHO Coronovirus Didease (COVID-19) Dashboard. https://covid19.who.int (accessed July 2, 2020).</w:t>
      </w:r>
    </w:p>
    <w:p w14:paraId="162EE94A" w14:textId="77777777" w:rsidR="007418D3" w:rsidRPr="00E14556" w:rsidRDefault="007418D3" w:rsidP="007418D3">
      <w:pPr>
        <w:pStyle w:val="Bibliography"/>
      </w:pPr>
      <w:r w:rsidRPr="00E14556">
        <w:t>2</w:t>
      </w:r>
      <w:r w:rsidRPr="00E14556">
        <w:tab/>
        <w:t xml:space="preserve">Liu K, Chen Y, Lin R, Han K. Clinical features of COVID-19 in elderly patients: A comparison with young and middle-aged patients. </w:t>
      </w:r>
      <w:r w:rsidRPr="00E14556">
        <w:rPr>
          <w:i/>
          <w:iCs/>
        </w:rPr>
        <w:t>J Infect</w:t>
      </w:r>
      <w:r w:rsidRPr="00E14556">
        <w:t xml:space="preserve"> 2020; </w:t>
      </w:r>
      <w:r w:rsidRPr="00E14556">
        <w:rPr>
          <w:b/>
          <w:bCs/>
        </w:rPr>
        <w:t>80</w:t>
      </w:r>
      <w:r w:rsidRPr="00E14556">
        <w:t>: e14–8.</w:t>
      </w:r>
    </w:p>
    <w:p w14:paraId="20B8876A" w14:textId="77777777" w:rsidR="007418D3" w:rsidRPr="00E14556" w:rsidRDefault="007418D3" w:rsidP="007418D3">
      <w:pPr>
        <w:pStyle w:val="Bibliography"/>
      </w:pPr>
      <w:r w:rsidRPr="00E14556">
        <w:t>3</w:t>
      </w:r>
      <w:r w:rsidRPr="00E14556">
        <w:tab/>
        <w:t xml:space="preserve">Tamara A, Tahapary DL. Obesity as a predictor for a poor prognosis of COVID-19: A systematic review. </w:t>
      </w:r>
      <w:r w:rsidRPr="00E14556">
        <w:rPr>
          <w:i/>
          <w:iCs/>
        </w:rPr>
        <w:t>Diabetes Metab Syndr Clin Res Rev</w:t>
      </w:r>
      <w:r w:rsidRPr="00E14556">
        <w:t xml:space="preserve"> 2020; </w:t>
      </w:r>
      <w:r w:rsidRPr="00E14556">
        <w:rPr>
          <w:b/>
          <w:bCs/>
        </w:rPr>
        <w:t>14</w:t>
      </w:r>
      <w:r w:rsidRPr="00E14556">
        <w:t>: 655–9.</w:t>
      </w:r>
    </w:p>
    <w:p w14:paraId="622FA494" w14:textId="77777777" w:rsidR="007418D3" w:rsidRPr="00E14556" w:rsidRDefault="007418D3" w:rsidP="007418D3">
      <w:pPr>
        <w:pStyle w:val="Bibliography"/>
      </w:pPr>
      <w:r w:rsidRPr="00E14556">
        <w:t>4</w:t>
      </w:r>
      <w:r w:rsidRPr="00E14556">
        <w:tab/>
        <w:t xml:space="preserve">Pranata R, Lim MA, Huang I, Raharjo SB, Lukito AA. Hypertension is associated with increased mortality and severity of disease in COVID-19 pneumonia: a systematic review, meta-analysis and meta-regression. </w:t>
      </w:r>
      <w:r w:rsidRPr="00E14556">
        <w:rPr>
          <w:i/>
          <w:iCs/>
        </w:rPr>
        <w:t>J Renin-Angiotensin-Aldosterone Syst JRAAS</w:t>
      </w:r>
      <w:r w:rsidRPr="00E14556">
        <w:t xml:space="preserve"> 2020; </w:t>
      </w:r>
      <w:r w:rsidRPr="00E14556">
        <w:rPr>
          <w:b/>
          <w:bCs/>
        </w:rPr>
        <w:t>21</w:t>
      </w:r>
      <w:r w:rsidRPr="00E14556">
        <w:t>.</w:t>
      </w:r>
    </w:p>
    <w:p w14:paraId="58C9AF03" w14:textId="77777777" w:rsidR="007418D3" w:rsidRPr="00E14556" w:rsidRDefault="007418D3" w:rsidP="007418D3">
      <w:pPr>
        <w:pStyle w:val="Bibliography"/>
      </w:pPr>
      <w:r w:rsidRPr="00E14556">
        <w:t>5</w:t>
      </w:r>
      <w:r w:rsidRPr="00E14556">
        <w:tab/>
        <w:t xml:space="preserve">Huang I, Lim MA, Pranata R. Diabetes mellitus is associated with increased mortality and severity of disease in COVID-19 pneumonia – A systematic review, meta-analysis, and meta-regression. </w:t>
      </w:r>
      <w:r w:rsidRPr="00E14556">
        <w:rPr>
          <w:i/>
          <w:iCs/>
        </w:rPr>
        <w:t>Diabetes Metab Syndr Clin Res Rev</w:t>
      </w:r>
      <w:r w:rsidRPr="00E14556">
        <w:t xml:space="preserve"> 2020; </w:t>
      </w:r>
      <w:r w:rsidRPr="00E14556">
        <w:rPr>
          <w:b/>
          <w:bCs/>
        </w:rPr>
        <w:t>14</w:t>
      </w:r>
      <w:r w:rsidRPr="00E14556">
        <w:t>: 395–403.</w:t>
      </w:r>
    </w:p>
    <w:p w14:paraId="4C4BD97C" w14:textId="77777777" w:rsidR="007418D3" w:rsidRPr="00E14556" w:rsidRDefault="007418D3" w:rsidP="007418D3">
      <w:pPr>
        <w:pStyle w:val="Bibliography"/>
      </w:pPr>
      <w:r w:rsidRPr="00E14556">
        <w:t>6</w:t>
      </w:r>
      <w:r w:rsidRPr="00E14556">
        <w:tab/>
        <w:t>National Health Service. Overview: Chronic obstructive pulmonary disease (COPD). 2019. https://www.nhs.uk/conditions/chronic-obstructive-pulmonary-disease-copd/ (accessed Jan 26, 2021).</w:t>
      </w:r>
    </w:p>
    <w:p w14:paraId="14E34A42" w14:textId="77777777" w:rsidR="007418D3" w:rsidRPr="00E14556" w:rsidRDefault="007418D3" w:rsidP="007418D3">
      <w:pPr>
        <w:pStyle w:val="Bibliography"/>
      </w:pPr>
      <w:r w:rsidRPr="00E14556">
        <w:t>7</w:t>
      </w:r>
      <w:r w:rsidRPr="00E14556">
        <w:tab/>
        <w:t xml:space="preserve">Eisner MD, Anthonisen N, Coultas D, </w:t>
      </w:r>
      <w:r w:rsidRPr="00E14556">
        <w:rPr>
          <w:i/>
          <w:iCs/>
        </w:rPr>
        <w:t>et al.</w:t>
      </w:r>
      <w:r w:rsidRPr="00E14556">
        <w:t xml:space="preserve"> An official American Thoracic Society public policy statement: Novel risk factors and the global burden of chronic obstructive pulmonary disease. Am. J. Respir. Crit. Care Med. 2010. DOI:10.1164/rccm.200811-1757ST.</w:t>
      </w:r>
    </w:p>
    <w:p w14:paraId="6EA48224" w14:textId="77777777" w:rsidR="007418D3" w:rsidRPr="00E14556" w:rsidRDefault="007418D3" w:rsidP="007418D3">
      <w:pPr>
        <w:pStyle w:val="Bibliography"/>
      </w:pPr>
      <w:r w:rsidRPr="00E14556">
        <w:t>8</w:t>
      </w:r>
      <w:r w:rsidRPr="00E14556">
        <w:tab/>
        <w:t xml:space="preserve">Restrepo MI, Mortensen EM, Pugh JA, Anzueto A. COPD is associated with increased mortality in patients with community-acquired pneumonia. </w:t>
      </w:r>
      <w:r w:rsidRPr="00E14556">
        <w:rPr>
          <w:i/>
          <w:iCs/>
        </w:rPr>
        <w:t>Eur Respir J</w:t>
      </w:r>
      <w:r w:rsidRPr="00E14556">
        <w:t xml:space="preserve"> 2006; </w:t>
      </w:r>
      <w:r w:rsidRPr="00E14556">
        <w:rPr>
          <w:b/>
          <w:bCs/>
        </w:rPr>
        <w:t>28</w:t>
      </w:r>
      <w:r w:rsidRPr="00E14556">
        <w:t>: 346–51.</w:t>
      </w:r>
    </w:p>
    <w:p w14:paraId="382199D0" w14:textId="77777777" w:rsidR="007418D3" w:rsidRPr="00E14556" w:rsidRDefault="007418D3" w:rsidP="007418D3">
      <w:pPr>
        <w:pStyle w:val="Bibliography"/>
      </w:pPr>
      <w:r w:rsidRPr="00E14556">
        <w:t>9</w:t>
      </w:r>
      <w:r w:rsidRPr="00E14556">
        <w:tab/>
        <w:t xml:space="preserve">Schultze A, Walker AJ, MacKenna B, </w:t>
      </w:r>
      <w:r w:rsidRPr="00E14556">
        <w:rPr>
          <w:i/>
          <w:iCs/>
        </w:rPr>
        <w:t>et al.</w:t>
      </w:r>
      <w:r w:rsidRPr="00E14556">
        <w:t xml:space="preserve"> Risk of COVID-19-related death among patients with chronic obstructive pulmonary disease or asthma prescribed inhaled corticosteroids: an observational cohort study using the OpenSAFELY platform. </w:t>
      </w:r>
      <w:r w:rsidRPr="00E14556">
        <w:rPr>
          <w:i/>
          <w:iCs/>
        </w:rPr>
        <w:t>Lancet Respir Med</w:t>
      </w:r>
      <w:r w:rsidRPr="00E14556">
        <w:t xml:space="preserve"> 2020.</w:t>
      </w:r>
    </w:p>
    <w:p w14:paraId="7C16886A" w14:textId="77777777" w:rsidR="007418D3" w:rsidRPr="00E14556" w:rsidRDefault="007418D3" w:rsidP="007418D3">
      <w:pPr>
        <w:pStyle w:val="Bibliography"/>
      </w:pPr>
      <w:r w:rsidRPr="00E14556">
        <w:t>10</w:t>
      </w:r>
      <w:r w:rsidRPr="00E14556">
        <w:tab/>
        <w:t xml:space="preserve">Lippi G, Henry BM. Chronic obstructive pulmonary disease is associated with severe coronavirus disease 2019 (COVID-19). </w:t>
      </w:r>
      <w:r w:rsidRPr="00E14556">
        <w:rPr>
          <w:i/>
          <w:iCs/>
        </w:rPr>
        <w:t>Respir Med</w:t>
      </w:r>
      <w:r w:rsidRPr="00E14556">
        <w:t xml:space="preserve"> 2020; </w:t>
      </w:r>
      <w:r w:rsidRPr="00E14556">
        <w:rPr>
          <w:b/>
          <w:bCs/>
        </w:rPr>
        <w:t>167</w:t>
      </w:r>
      <w:r w:rsidRPr="00E14556">
        <w:t>: 105941–105941.</w:t>
      </w:r>
    </w:p>
    <w:p w14:paraId="077C5222" w14:textId="77777777" w:rsidR="007418D3" w:rsidRPr="00E14556" w:rsidRDefault="007418D3" w:rsidP="007418D3">
      <w:pPr>
        <w:pStyle w:val="Bibliography"/>
      </w:pPr>
      <w:r w:rsidRPr="00E14556">
        <w:t>11</w:t>
      </w:r>
      <w:r w:rsidRPr="00E14556">
        <w:tab/>
        <w:t xml:space="preserve">J.M. L, M. N, C.W.T. Y, Sin D.D.  AO  - Yang  Masahiro; ORCID: http://orcid.org/0000-0001-6611-8616 CWTO http://orcid. org/0000-0002-1792-1987 AO-N. COVID-19 and COPD. </w:t>
      </w:r>
      <w:r w:rsidRPr="00E14556">
        <w:rPr>
          <w:i/>
          <w:iCs/>
        </w:rPr>
        <w:t>Eur Respir J</w:t>
      </w:r>
      <w:r w:rsidRPr="00E14556">
        <w:t xml:space="preserve"> 2020; </w:t>
      </w:r>
      <w:r w:rsidRPr="00E14556">
        <w:rPr>
          <w:b/>
          <w:bCs/>
        </w:rPr>
        <w:t>56</w:t>
      </w:r>
      <w:r w:rsidRPr="00E14556">
        <w:t>. DOI:http://dx.doi.org/10.1183/13993003.02108-2020.</w:t>
      </w:r>
    </w:p>
    <w:p w14:paraId="47678D23" w14:textId="77777777" w:rsidR="007418D3" w:rsidRPr="00E14556" w:rsidRDefault="007418D3" w:rsidP="007418D3">
      <w:pPr>
        <w:pStyle w:val="Bibliography"/>
      </w:pPr>
      <w:r w:rsidRPr="00E14556">
        <w:t>12</w:t>
      </w:r>
      <w:r w:rsidRPr="00E14556">
        <w:tab/>
        <w:t xml:space="preserve">Pranata R, Soeroto A, Huang I, </w:t>
      </w:r>
      <w:r w:rsidRPr="00E14556">
        <w:rPr>
          <w:i/>
          <w:iCs/>
        </w:rPr>
        <w:t>et al.</w:t>
      </w:r>
      <w:r w:rsidRPr="00E14556">
        <w:t xml:space="preserve"> Effect of chronic obstructive pulmonary disease and smoking on the outcome of COVID-19. </w:t>
      </w:r>
      <w:r w:rsidRPr="00E14556">
        <w:rPr>
          <w:i/>
          <w:iCs/>
        </w:rPr>
        <w:t>Int J Tuberc Lung Dis</w:t>
      </w:r>
      <w:r w:rsidRPr="00E14556">
        <w:t xml:space="preserve"> 2020; </w:t>
      </w:r>
      <w:r w:rsidRPr="00E14556">
        <w:rPr>
          <w:b/>
          <w:bCs/>
        </w:rPr>
        <w:t>24</w:t>
      </w:r>
      <w:r w:rsidRPr="00E14556">
        <w:t>: 838–43.</w:t>
      </w:r>
    </w:p>
    <w:p w14:paraId="6A9E46B0" w14:textId="77777777" w:rsidR="007418D3" w:rsidRPr="00E14556" w:rsidRDefault="007418D3" w:rsidP="007418D3">
      <w:pPr>
        <w:pStyle w:val="Bibliography"/>
      </w:pPr>
      <w:r w:rsidRPr="00E14556">
        <w:t>13</w:t>
      </w:r>
      <w:r w:rsidRPr="00E14556">
        <w:tab/>
        <w:t xml:space="preserve">Alqahtani JS, Oyelade T, Aldhahir AM, </w:t>
      </w:r>
      <w:r w:rsidRPr="00E14556">
        <w:rPr>
          <w:i/>
          <w:iCs/>
        </w:rPr>
        <w:t>et al.</w:t>
      </w:r>
      <w:r w:rsidRPr="00E14556">
        <w:t xml:space="preserve"> Prevalence, Severity and Mortality associated with COPD and Smoking in patients with COVID-19: A Rapid Systematic Review and Meta-Analysis. </w:t>
      </w:r>
      <w:r w:rsidRPr="00E14556">
        <w:rPr>
          <w:i/>
          <w:iCs/>
        </w:rPr>
        <w:t>PLOS ONE</w:t>
      </w:r>
      <w:r w:rsidRPr="00E14556">
        <w:t xml:space="preserve"> 2020; </w:t>
      </w:r>
      <w:r w:rsidRPr="00E14556">
        <w:rPr>
          <w:b/>
          <w:bCs/>
        </w:rPr>
        <w:t>15</w:t>
      </w:r>
      <w:r w:rsidRPr="00E14556">
        <w:t>: e0233147.</w:t>
      </w:r>
    </w:p>
    <w:p w14:paraId="550AB902" w14:textId="77777777" w:rsidR="007418D3" w:rsidRPr="00E14556" w:rsidRDefault="007418D3" w:rsidP="007418D3">
      <w:pPr>
        <w:pStyle w:val="Bibliography"/>
      </w:pPr>
      <w:r w:rsidRPr="00E14556">
        <w:t>14</w:t>
      </w:r>
      <w:r w:rsidRPr="00E14556">
        <w:tab/>
        <w:t xml:space="preserve">Ssentongo P, Ssentongo AE, Heilbrunn ES, Ba DM, Chinchilli VM. Association of cardiovascular disease and 10 other pre-existing comorbidities with COVID-19 mortality: A systematic review and meta-analysis. </w:t>
      </w:r>
      <w:r w:rsidRPr="00E14556">
        <w:rPr>
          <w:i/>
          <w:iCs/>
        </w:rPr>
        <w:t>PLOS ONE</w:t>
      </w:r>
      <w:r w:rsidRPr="00E14556">
        <w:t xml:space="preserve"> 2020; </w:t>
      </w:r>
      <w:r w:rsidRPr="00E14556">
        <w:rPr>
          <w:b/>
          <w:bCs/>
        </w:rPr>
        <w:t>15</w:t>
      </w:r>
      <w:r w:rsidRPr="00E14556">
        <w:t>: e0238215.</w:t>
      </w:r>
    </w:p>
    <w:p w14:paraId="17687139" w14:textId="77777777" w:rsidR="007418D3" w:rsidRPr="00E14556" w:rsidRDefault="007418D3" w:rsidP="007418D3">
      <w:pPr>
        <w:pStyle w:val="Bibliography"/>
      </w:pPr>
      <w:r w:rsidRPr="00E14556">
        <w:lastRenderedPageBreak/>
        <w:t>15</w:t>
      </w:r>
      <w:r w:rsidRPr="00E14556">
        <w:tab/>
        <w:t>National Health Service. Overview: Asthma. 2018. https://www.nhs.uk/conditions/asthma/ (accessed Jan 26, 2021).</w:t>
      </w:r>
    </w:p>
    <w:p w14:paraId="1CCC55FA" w14:textId="77777777" w:rsidR="007418D3" w:rsidRPr="00E14556" w:rsidRDefault="007418D3" w:rsidP="007418D3">
      <w:pPr>
        <w:pStyle w:val="Bibliography"/>
      </w:pPr>
      <w:r w:rsidRPr="00E14556">
        <w:t>16</w:t>
      </w:r>
      <w:r w:rsidRPr="00E14556">
        <w:tab/>
        <w:t xml:space="preserve">Papadopoulos NG, Christodoulou I, Rohde G, </w:t>
      </w:r>
      <w:r w:rsidRPr="00E14556">
        <w:rPr>
          <w:i/>
          <w:iCs/>
        </w:rPr>
        <w:t>et al.</w:t>
      </w:r>
      <w:r w:rsidRPr="00E14556">
        <w:t xml:space="preserve"> Viruses and bacteria in acute asthma exacerbations - A GA 2LEN-DARE* systematic review. Allergy Eur. J. Allergy Clin. Immunol. 2011. DOI:10.1111/j.1398-9995.2010.02505.x.</w:t>
      </w:r>
    </w:p>
    <w:p w14:paraId="660B091F" w14:textId="77777777" w:rsidR="007418D3" w:rsidRPr="00E14556" w:rsidRDefault="007418D3" w:rsidP="007418D3">
      <w:pPr>
        <w:pStyle w:val="Bibliography"/>
      </w:pPr>
      <w:r w:rsidRPr="00E14556">
        <w:t>17</w:t>
      </w:r>
      <w:r w:rsidRPr="00E14556">
        <w:tab/>
        <w:t>Busse WW, Lemanske RF, Gern JE. Role of viral respiratory infections in asthma and asthma exacerbations. The Lancet. 2010. DOI:10.1016/S0140-6736(10)61380-3.</w:t>
      </w:r>
    </w:p>
    <w:p w14:paraId="5069D808" w14:textId="77777777" w:rsidR="007418D3" w:rsidRPr="00E14556" w:rsidRDefault="007418D3" w:rsidP="007418D3">
      <w:pPr>
        <w:pStyle w:val="Bibliography"/>
      </w:pPr>
      <w:r w:rsidRPr="00E14556">
        <w:t>18</w:t>
      </w:r>
      <w:r w:rsidRPr="00E14556">
        <w:tab/>
        <w:t xml:space="preserve">Soeroto AY, Purwiga A, Roesli R. Asthma does not increase COVID-19 mortality and poor outcomes: A systematic review and meta-analysis. </w:t>
      </w:r>
      <w:r w:rsidRPr="00E14556">
        <w:rPr>
          <w:i/>
          <w:iCs/>
        </w:rPr>
        <w:t>Asian Pac J Allergy Immunol</w:t>
      </w:r>
      <w:r w:rsidRPr="00E14556">
        <w:t xml:space="preserve"> 2021.</w:t>
      </w:r>
    </w:p>
    <w:p w14:paraId="079188B8" w14:textId="77777777" w:rsidR="007418D3" w:rsidRPr="00E14556" w:rsidRDefault="007418D3" w:rsidP="007418D3">
      <w:pPr>
        <w:pStyle w:val="Bibliography"/>
      </w:pPr>
      <w:r w:rsidRPr="00E14556">
        <w:t>19</w:t>
      </w:r>
      <w:r w:rsidRPr="00E14556">
        <w:tab/>
        <w:t xml:space="preserve">Sunjaya AP, Allida SM, Di Tanna GL, Jenkins C. Asthma and risk of infection, hospitalisation, ICU admission and mortality from COVID-19: Systematic review and meta-analysis. </w:t>
      </w:r>
      <w:r w:rsidRPr="00E14556">
        <w:rPr>
          <w:i/>
          <w:iCs/>
        </w:rPr>
        <w:t>J Asthma</w:t>
      </w:r>
      <w:r w:rsidRPr="00E14556">
        <w:t xml:space="preserve"> 2021; : 1–22.</w:t>
      </w:r>
    </w:p>
    <w:p w14:paraId="7536BE34" w14:textId="77777777" w:rsidR="007418D3" w:rsidRPr="00E14556" w:rsidRDefault="007418D3" w:rsidP="007418D3">
      <w:pPr>
        <w:pStyle w:val="Bibliography"/>
      </w:pPr>
      <w:r w:rsidRPr="00E14556">
        <w:t>20</w:t>
      </w:r>
      <w:r w:rsidRPr="00E14556">
        <w:tab/>
        <w:t xml:space="preserve">Jordan RE, Adab P, Cheng KK. Covid-19: risk factors for severe disease and death. </w:t>
      </w:r>
      <w:r w:rsidRPr="00E14556">
        <w:rPr>
          <w:i/>
          <w:iCs/>
        </w:rPr>
        <w:t>BMJ</w:t>
      </w:r>
      <w:r w:rsidRPr="00E14556">
        <w:t xml:space="preserve"> 2020; </w:t>
      </w:r>
      <w:r w:rsidRPr="00E14556">
        <w:rPr>
          <w:b/>
          <w:bCs/>
        </w:rPr>
        <w:t>368</w:t>
      </w:r>
      <w:r w:rsidRPr="00E14556">
        <w:t>: m1198.</w:t>
      </w:r>
    </w:p>
    <w:p w14:paraId="502BB60B" w14:textId="77777777" w:rsidR="007418D3" w:rsidRPr="00E14556" w:rsidRDefault="007418D3" w:rsidP="007418D3">
      <w:pPr>
        <w:pStyle w:val="Bibliography"/>
      </w:pPr>
      <w:r w:rsidRPr="00E14556">
        <w:t>21</w:t>
      </w:r>
      <w:r w:rsidRPr="00E14556">
        <w:tab/>
        <w:t xml:space="preserve">Choi YJ, Park J-Y, Lee HS, </w:t>
      </w:r>
      <w:r w:rsidRPr="00E14556">
        <w:rPr>
          <w:i/>
          <w:iCs/>
        </w:rPr>
        <w:t>et al.</w:t>
      </w:r>
      <w:r w:rsidRPr="00E14556">
        <w:t xml:space="preserve"> Effect of Asthma and Asthma Medication on the Prognosis of Patients with COVID-19. </w:t>
      </w:r>
      <w:r w:rsidRPr="00E14556">
        <w:rPr>
          <w:i/>
          <w:iCs/>
        </w:rPr>
        <w:t>Eur Respir J</w:t>
      </w:r>
      <w:r w:rsidRPr="00E14556">
        <w:t xml:space="preserve"> 2020.</w:t>
      </w:r>
    </w:p>
    <w:p w14:paraId="37F3A63A" w14:textId="77777777" w:rsidR="007418D3" w:rsidRPr="00E14556" w:rsidRDefault="007418D3" w:rsidP="007418D3">
      <w:pPr>
        <w:pStyle w:val="Bibliography"/>
      </w:pPr>
      <w:r w:rsidRPr="00E14556">
        <w:t>22</w:t>
      </w:r>
      <w:r w:rsidRPr="00E14556">
        <w:tab/>
        <w:t xml:space="preserve">Cen Y, Chen X, Shen Y, </w:t>
      </w:r>
      <w:r w:rsidRPr="00E14556">
        <w:rPr>
          <w:i/>
          <w:iCs/>
        </w:rPr>
        <w:t>et al.</w:t>
      </w:r>
      <w:r w:rsidRPr="00E14556">
        <w:t xml:space="preserve"> Risk factors for disease progression in patients with mild to moderate coronavirus disease 2019—a multi-centre observational study. </w:t>
      </w:r>
      <w:r w:rsidRPr="00E14556">
        <w:rPr>
          <w:i/>
          <w:iCs/>
        </w:rPr>
        <w:t>Clin Microbiol Infect</w:t>
      </w:r>
      <w:r w:rsidRPr="00E14556">
        <w:t xml:space="preserve"> 2020; </w:t>
      </w:r>
      <w:r w:rsidRPr="00E14556">
        <w:rPr>
          <w:b/>
          <w:bCs/>
        </w:rPr>
        <w:t>26</w:t>
      </w:r>
      <w:r w:rsidRPr="00E14556">
        <w:t>: 1242–7.</w:t>
      </w:r>
    </w:p>
    <w:p w14:paraId="193CDDEF" w14:textId="77777777" w:rsidR="007418D3" w:rsidRPr="00E14556" w:rsidRDefault="007418D3" w:rsidP="007418D3">
      <w:pPr>
        <w:pStyle w:val="Bibliography"/>
      </w:pPr>
      <w:r w:rsidRPr="00E14556">
        <w:t>23</w:t>
      </w:r>
      <w:r w:rsidRPr="00E14556">
        <w:tab/>
        <w:t xml:space="preserve">Hampel H, Abraham NS, El-Serag HB. Meta-analysis: obesity and the risk for gastroesophageal reflux disease and its complications. </w:t>
      </w:r>
      <w:r w:rsidRPr="00E14556">
        <w:rPr>
          <w:i/>
          <w:iCs/>
        </w:rPr>
        <w:t>Ann Intern Med</w:t>
      </w:r>
      <w:r w:rsidRPr="00E14556">
        <w:t xml:space="preserve"> 2005; </w:t>
      </w:r>
      <w:r w:rsidRPr="00E14556">
        <w:rPr>
          <w:b/>
          <w:bCs/>
        </w:rPr>
        <w:t>143</w:t>
      </w:r>
      <w:r w:rsidRPr="00E14556">
        <w:t>: 199–211.</w:t>
      </w:r>
    </w:p>
    <w:p w14:paraId="4F1ACBA7" w14:textId="77777777" w:rsidR="007418D3" w:rsidRPr="00E14556" w:rsidRDefault="007418D3" w:rsidP="007418D3">
      <w:pPr>
        <w:pStyle w:val="Bibliography"/>
      </w:pPr>
      <w:r w:rsidRPr="00E14556">
        <w:t>24</w:t>
      </w:r>
      <w:r w:rsidRPr="00E14556">
        <w:tab/>
        <w:t xml:space="preserve">Schuch FB, Vancampfort D, Firth J, </w:t>
      </w:r>
      <w:r w:rsidRPr="00E14556">
        <w:rPr>
          <w:i/>
          <w:iCs/>
        </w:rPr>
        <w:t>et al.</w:t>
      </w:r>
      <w:r w:rsidRPr="00E14556">
        <w:t xml:space="preserve"> Physical activity and incident depression: a meta-analysis of prospective cohort studies. </w:t>
      </w:r>
      <w:r w:rsidRPr="00E14556">
        <w:rPr>
          <w:i/>
          <w:iCs/>
        </w:rPr>
        <w:t>Am J Psychiatry</w:t>
      </w:r>
      <w:r w:rsidRPr="00E14556">
        <w:t xml:space="preserve"> 2018; </w:t>
      </w:r>
      <w:r w:rsidRPr="00E14556">
        <w:rPr>
          <w:b/>
          <w:bCs/>
        </w:rPr>
        <w:t>175</w:t>
      </w:r>
      <w:r w:rsidRPr="00E14556">
        <w:t>: 631–48.</w:t>
      </w:r>
    </w:p>
    <w:p w14:paraId="5203977D" w14:textId="77777777" w:rsidR="007418D3" w:rsidRPr="00E14556" w:rsidRDefault="007418D3" w:rsidP="007418D3">
      <w:pPr>
        <w:pStyle w:val="Bibliography"/>
      </w:pPr>
      <w:r w:rsidRPr="00E14556">
        <w:t>25</w:t>
      </w:r>
      <w:r w:rsidRPr="00E14556">
        <w:tab/>
        <w:t xml:space="preserve">Kobayashi T, Jung S, Linton NM, </w:t>
      </w:r>
      <w:r w:rsidRPr="00E14556">
        <w:rPr>
          <w:i/>
          <w:iCs/>
        </w:rPr>
        <w:t>et al.</w:t>
      </w:r>
      <w:r w:rsidRPr="00E14556">
        <w:t xml:space="preserve"> Communicating the risk of death from novel coronavirus disease (COVID-19). 2020.</w:t>
      </w:r>
    </w:p>
    <w:p w14:paraId="6ED77DBC" w14:textId="77777777" w:rsidR="007418D3" w:rsidRPr="00E14556" w:rsidRDefault="007418D3" w:rsidP="007418D3">
      <w:pPr>
        <w:pStyle w:val="Bibliography"/>
      </w:pPr>
      <w:r w:rsidRPr="00E14556">
        <w:t>26</w:t>
      </w:r>
      <w:r w:rsidRPr="00E14556">
        <w:tab/>
        <w:t xml:space="preserve">Page MJ, McKenzie JE, Bossuyt PM, </w:t>
      </w:r>
      <w:r w:rsidRPr="00E14556">
        <w:rPr>
          <w:i/>
          <w:iCs/>
        </w:rPr>
        <w:t>et al.</w:t>
      </w:r>
      <w:r w:rsidRPr="00E14556">
        <w:t xml:space="preserve"> The PRISMA 2020 statement: an updated guideline for reporting systematic reviews. </w:t>
      </w:r>
      <w:r w:rsidRPr="00E14556">
        <w:rPr>
          <w:i/>
          <w:iCs/>
        </w:rPr>
        <w:t>BMJ</w:t>
      </w:r>
      <w:r w:rsidRPr="00E14556">
        <w:t xml:space="preserve"> 2021; </w:t>
      </w:r>
      <w:r w:rsidRPr="00E14556">
        <w:rPr>
          <w:b/>
          <w:bCs/>
        </w:rPr>
        <w:t>372</w:t>
      </w:r>
      <w:r w:rsidRPr="00E14556">
        <w:t>: n71.</w:t>
      </w:r>
    </w:p>
    <w:p w14:paraId="5BFF81A4" w14:textId="77777777" w:rsidR="007418D3" w:rsidRPr="00E14556" w:rsidRDefault="007418D3" w:rsidP="007418D3">
      <w:pPr>
        <w:pStyle w:val="Bibliography"/>
      </w:pPr>
      <w:r w:rsidRPr="00E14556">
        <w:t>27</w:t>
      </w:r>
      <w:r w:rsidRPr="00E14556">
        <w:tab/>
        <w:t xml:space="preserve">Hayden JA, van der Windt DA, Cartwright JL, Côté P, Bombardier C. Assessing Bias in Studies of Prognostic Factors. </w:t>
      </w:r>
      <w:r w:rsidRPr="00E14556">
        <w:rPr>
          <w:i/>
          <w:iCs/>
        </w:rPr>
        <w:t>Ann Intern Med</w:t>
      </w:r>
      <w:r w:rsidRPr="00E14556">
        <w:t xml:space="preserve"> 2013; </w:t>
      </w:r>
      <w:r w:rsidRPr="00E14556">
        <w:rPr>
          <w:b/>
          <w:bCs/>
        </w:rPr>
        <w:t>158</w:t>
      </w:r>
      <w:r w:rsidRPr="00E14556">
        <w:t>: 280–6.</w:t>
      </w:r>
    </w:p>
    <w:p w14:paraId="741D6397" w14:textId="77777777" w:rsidR="007418D3" w:rsidRPr="00E14556" w:rsidRDefault="007418D3" w:rsidP="007418D3">
      <w:pPr>
        <w:pStyle w:val="Bibliography"/>
      </w:pPr>
      <w:r w:rsidRPr="00E14556">
        <w:t>28</w:t>
      </w:r>
      <w:r w:rsidRPr="00E14556">
        <w:tab/>
        <w:t>Borenstein M, Hedges L, Higgins J, Rothstein H. Comprehensive Meta Analysis. Englewood, NJ: Biostat, 2013.</w:t>
      </w:r>
    </w:p>
    <w:p w14:paraId="26829117" w14:textId="77777777" w:rsidR="007418D3" w:rsidRPr="00E14556" w:rsidRDefault="007418D3" w:rsidP="007418D3">
      <w:pPr>
        <w:pStyle w:val="Bibliography"/>
      </w:pPr>
      <w:r w:rsidRPr="00E14556">
        <w:t>29</w:t>
      </w:r>
      <w:r w:rsidRPr="00E14556">
        <w:tab/>
        <w:t>Higgins JP, Thompson SG. Quantifying heterogeneity in a meta</w:t>
      </w:r>
      <w:r w:rsidRPr="00E14556">
        <w:rPr>
          <w:rFonts w:ascii="Cambria Math" w:hAnsi="Cambria Math" w:cs="Cambria Math"/>
        </w:rPr>
        <w:t>‐</w:t>
      </w:r>
      <w:r w:rsidRPr="00E14556">
        <w:t xml:space="preserve">analysis. </w:t>
      </w:r>
      <w:r w:rsidRPr="00E14556">
        <w:rPr>
          <w:i/>
          <w:iCs/>
        </w:rPr>
        <w:t>Stat Med</w:t>
      </w:r>
      <w:r w:rsidRPr="00E14556">
        <w:t xml:space="preserve"> 2002; </w:t>
      </w:r>
      <w:r w:rsidRPr="00E14556">
        <w:rPr>
          <w:b/>
          <w:bCs/>
        </w:rPr>
        <w:t>21</w:t>
      </w:r>
      <w:r w:rsidRPr="00E14556">
        <w:t>: 1539–58.</w:t>
      </w:r>
    </w:p>
    <w:p w14:paraId="7A04F54C" w14:textId="77777777" w:rsidR="007418D3" w:rsidRPr="00E14556" w:rsidRDefault="007418D3" w:rsidP="007418D3">
      <w:pPr>
        <w:pStyle w:val="Bibliography"/>
      </w:pPr>
      <w:r w:rsidRPr="00E14556">
        <w:t>30</w:t>
      </w:r>
      <w:r w:rsidRPr="00E14556">
        <w:tab/>
        <w:t xml:space="preserve">Egger M, Smith GD, Schneider M, Minder C. Bias in meta ­ analysis detected by a simple, graphical test. </w:t>
      </w:r>
      <w:r w:rsidRPr="00E14556">
        <w:rPr>
          <w:i/>
          <w:iCs/>
        </w:rPr>
        <w:t>BMJ</w:t>
      </w:r>
      <w:r w:rsidRPr="00E14556">
        <w:t xml:space="preserve"> 1997. DOI:10.1136/bmj.315.7109.629.</w:t>
      </w:r>
    </w:p>
    <w:p w14:paraId="2B434B90" w14:textId="77777777" w:rsidR="007418D3" w:rsidRPr="00E14556" w:rsidRDefault="007418D3" w:rsidP="007418D3">
      <w:pPr>
        <w:pStyle w:val="Bibliography"/>
      </w:pPr>
      <w:r w:rsidRPr="00E14556">
        <w:lastRenderedPageBreak/>
        <w:t>31</w:t>
      </w:r>
      <w:r w:rsidRPr="00E14556">
        <w:tab/>
        <w:t xml:space="preserve">Fu R, Gartlehner G, Grant M, </w:t>
      </w:r>
      <w:r w:rsidRPr="00E14556">
        <w:rPr>
          <w:i/>
          <w:iCs/>
        </w:rPr>
        <w:t>et al.</w:t>
      </w:r>
      <w:r w:rsidRPr="00E14556">
        <w:t xml:space="preserve"> Conducting quantitative synthesis when comparing medical interventions: AHRQ and the Effective Health Care Program. </w:t>
      </w:r>
      <w:r w:rsidRPr="00E14556">
        <w:rPr>
          <w:i/>
          <w:iCs/>
        </w:rPr>
        <w:t>J Clin Epidemiol</w:t>
      </w:r>
      <w:r w:rsidRPr="00E14556">
        <w:t xml:space="preserve"> 2011; </w:t>
      </w:r>
      <w:r w:rsidRPr="00E14556">
        <w:rPr>
          <w:b/>
          <w:bCs/>
        </w:rPr>
        <w:t>64</w:t>
      </w:r>
      <w:r w:rsidRPr="00E14556">
        <w:t>: 1187–97.</w:t>
      </w:r>
    </w:p>
    <w:p w14:paraId="4FB69CF7" w14:textId="77777777" w:rsidR="007418D3" w:rsidRPr="00E14556" w:rsidRDefault="007418D3" w:rsidP="007418D3">
      <w:pPr>
        <w:pStyle w:val="Bibliography"/>
      </w:pPr>
      <w:r w:rsidRPr="00E14556">
        <w:t>32</w:t>
      </w:r>
      <w:r w:rsidRPr="00E14556">
        <w:tab/>
        <w:t xml:space="preserve">Sterne JA, Egger M, Moher D. Addressing reporting biases. </w:t>
      </w:r>
      <w:r w:rsidRPr="00E14556">
        <w:rPr>
          <w:i/>
          <w:iCs/>
        </w:rPr>
        <w:t>Cochrane Handb Syst Rev Interv Cochrane Book Ser</w:t>
      </w:r>
      <w:r w:rsidRPr="00E14556">
        <w:t xml:space="preserve"> 2008; : 297–333.</w:t>
      </w:r>
    </w:p>
    <w:p w14:paraId="2BB09EC7" w14:textId="77777777" w:rsidR="007418D3" w:rsidRPr="00E14556" w:rsidRDefault="007418D3" w:rsidP="007418D3">
      <w:pPr>
        <w:pStyle w:val="Bibliography"/>
      </w:pPr>
      <w:r w:rsidRPr="00E14556">
        <w:t>33</w:t>
      </w:r>
      <w:r w:rsidRPr="00E14556">
        <w:tab/>
        <w:t xml:space="preserve">Guyatt GH, Oxman AD, Vist GE, </w:t>
      </w:r>
      <w:r w:rsidRPr="00E14556">
        <w:rPr>
          <w:i/>
          <w:iCs/>
        </w:rPr>
        <w:t>et al.</w:t>
      </w:r>
      <w:r w:rsidRPr="00E14556">
        <w:t xml:space="preserve"> GRADE: an emerging consensus on rating quality of evidence and strength of recommendations. </w:t>
      </w:r>
      <w:r w:rsidRPr="00E14556">
        <w:rPr>
          <w:i/>
          <w:iCs/>
        </w:rPr>
        <w:t>Bmj</w:t>
      </w:r>
      <w:r w:rsidRPr="00E14556">
        <w:t xml:space="preserve"> 2008; </w:t>
      </w:r>
      <w:r w:rsidRPr="00E14556">
        <w:rPr>
          <w:b/>
          <w:bCs/>
        </w:rPr>
        <w:t>336</w:t>
      </w:r>
      <w:r w:rsidRPr="00E14556">
        <w:t>: 924–6.</w:t>
      </w:r>
    </w:p>
    <w:p w14:paraId="31C7F31D" w14:textId="77777777" w:rsidR="007418D3" w:rsidRPr="00E14556" w:rsidRDefault="007418D3" w:rsidP="007418D3">
      <w:pPr>
        <w:pStyle w:val="Bibliography"/>
      </w:pPr>
      <w:r w:rsidRPr="00E14556">
        <w:t>34</w:t>
      </w:r>
      <w:r w:rsidRPr="00E14556">
        <w:tab/>
        <w:t xml:space="preserve">Islam M, Riaz B, Islam A, </w:t>
      </w:r>
      <w:r w:rsidRPr="00E14556">
        <w:rPr>
          <w:i/>
          <w:iCs/>
        </w:rPr>
        <w:t>et al.</w:t>
      </w:r>
      <w:r w:rsidRPr="00E14556">
        <w:t xml:space="preserve"> Risk factors associated with morbidity and mortality outcomes of COVID-19 patients on the 28th day of the disease course: a retrospective cohort study in Bangladesh. </w:t>
      </w:r>
      <w:r w:rsidRPr="00E14556">
        <w:rPr>
          <w:i/>
          <w:iCs/>
        </w:rPr>
        <w:t>Epidemiol Infect</w:t>
      </w:r>
      <w:r w:rsidRPr="00E14556">
        <w:t xml:space="preserve"> 2020; </w:t>
      </w:r>
      <w:r w:rsidRPr="00E14556">
        <w:rPr>
          <w:b/>
          <w:bCs/>
        </w:rPr>
        <w:t>148</w:t>
      </w:r>
      <w:r w:rsidRPr="00E14556">
        <w:t>.</w:t>
      </w:r>
    </w:p>
    <w:p w14:paraId="5EC66990" w14:textId="77777777" w:rsidR="007418D3" w:rsidRPr="00E14556" w:rsidRDefault="007418D3" w:rsidP="007418D3">
      <w:pPr>
        <w:pStyle w:val="Bibliography"/>
      </w:pPr>
      <w:r w:rsidRPr="00E14556">
        <w:t>35</w:t>
      </w:r>
      <w:r w:rsidRPr="00E14556">
        <w:tab/>
        <w:t xml:space="preserve">Wang Y, Chen J, Chen W, </w:t>
      </w:r>
      <w:r w:rsidRPr="00E14556">
        <w:rPr>
          <w:i/>
          <w:iCs/>
        </w:rPr>
        <w:t>et al.</w:t>
      </w:r>
      <w:r w:rsidRPr="00E14556">
        <w:t xml:space="preserve"> Does Asthma Increase the Mortality of Patients with COVID-19?: A Systematic Review and Meta-Analysis. </w:t>
      </w:r>
      <w:r w:rsidRPr="00E14556">
        <w:rPr>
          <w:i/>
          <w:iCs/>
        </w:rPr>
        <w:t>Int Arch Allergy Immunol</w:t>
      </w:r>
      <w:r w:rsidRPr="00E14556">
        <w:t xml:space="preserve"> 2020; : 1–7.</w:t>
      </w:r>
    </w:p>
    <w:p w14:paraId="7CCCA4D5" w14:textId="77777777" w:rsidR="007418D3" w:rsidRPr="00E14556" w:rsidRDefault="007418D3" w:rsidP="007418D3">
      <w:pPr>
        <w:pStyle w:val="Bibliography"/>
      </w:pPr>
      <w:r w:rsidRPr="00E14556">
        <w:t>36</w:t>
      </w:r>
      <w:r w:rsidRPr="00E14556">
        <w:tab/>
        <w:t xml:space="preserve">Nogueira PJ, de Araújo Nobre M, Costa A, </w:t>
      </w:r>
      <w:r w:rsidRPr="00E14556">
        <w:rPr>
          <w:i/>
          <w:iCs/>
        </w:rPr>
        <w:t>et al.</w:t>
      </w:r>
      <w:r w:rsidRPr="00E14556">
        <w:t xml:space="preserve"> The role of health preconditions on COVID-19 deaths in portugal: evidence from surveillance data of the first 20293 infection cases. </w:t>
      </w:r>
      <w:r w:rsidRPr="00E14556">
        <w:rPr>
          <w:i/>
          <w:iCs/>
        </w:rPr>
        <w:t>J Clin Med</w:t>
      </w:r>
      <w:r w:rsidRPr="00E14556">
        <w:t xml:space="preserve"> 2020; </w:t>
      </w:r>
      <w:r w:rsidRPr="00E14556">
        <w:rPr>
          <w:b/>
          <w:bCs/>
        </w:rPr>
        <w:t>9</w:t>
      </w:r>
      <w:r w:rsidRPr="00E14556">
        <w:t>: 2368.</w:t>
      </w:r>
    </w:p>
    <w:p w14:paraId="51DC7251" w14:textId="77777777" w:rsidR="007418D3" w:rsidRPr="00E14556" w:rsidRDefault="007418D3" w:rsidP="007418D3">
      <w:pPr>
        <w:pStyle w:val="Bibliography"/>
      </w:pPr>
      <w:r w:rsidRPr="00E14556">
        <w:t>37</w:t>
      </w:r>
      <w:r w:rsidRPr="00E14556">
        <w:tab/>
        <w:t xml:space="preserve">Martos-Benítez FD, Soler-Morejón CD, García-del Barco D. Chronic comorbidities and clinical outcomes in patients with and without COVID-19: a large population-based study using national administrative healthcare open data of Mexico. </w:t>
      </w:r>
      <w:r w:rsidRPr="00E14556">
        <w:rPr>
          <w:i/>
          <w:iCs/>
        </w:rPr>
        <w:t>Intern Emerg Med</w:t>
      </w:r>
      <w:r w:rsidRPr="00E14556">
        <w:t xml:space="preserve"> 2021; : 1–11.</w:t>
      </w:r>
    </w:p>
    <w:p w14:paraId="111A7FD8" w14:textId="77777777" w:rsidR="007418D3" w:rsidRPr="00E14556" w:rsidRDefault="007418D3" w:rsidP="007418D3">
      <w:pPr>
        <w:pStyle w:val="Bibliography"/>
      </w:pPr>
      <w:r w:rsidRPr="00E14556">
        <w:t>38</w:t>
      </w:r>
      <w:r w:rsidRPr="00E14556">
        <w:tab/>
        <w:t xml:space="preserve">Atkins JL, Masoli JAH, Delgado J, </w:t>
      </w:r>
      <w:r w:rsidRPr="00E14556">
        <w:rPr>
          <w:i/>
          <w:iCs/>
        </w:rPr>
        <w:t>et al.</w:t>
      </w:r>
      <w:r w:rsidRPr="00E14556">
        <w:t xml:space="preserve"> Preexisting Comorbidities Predicting COVID-19 and Mortality in the UK Biobank Community Cohort. </w:t>
      </w:r>
      <w:r w:rsidRPr="00E14556">
        <w:rPr>
          <w:i/>
          <w:iCs/>
        </w:rPr>
        <w:t>J Gerontol A Biol Sci Med Sci</w:t>
      </w:r>
      <w:r w:rsidRPr="00E14556">
        <w:t xml:space="preserve"> 2020. DOI:http://dx.doi.org/10.1093/gerona/glaa183.</w:t>
      </w:r>
    </w:p>
    <w:p w14:paraId="40A742F5" w14:textId="77777777" w:rsidR="007418D3" w:rsidRPr="00E14556" w:rsidRDefault="007418D3" w:rsidP="007418D3">
      <w:pPr>
        <w:pStyle w:val="Bibliography"/>
      </w:pPr>
      <w:r w:rsidRPr="00E14556">
        <w:t>39</w:t>
      </w:r>
      <w:r w:rsidRPr="00E14556">
        <w:tab/>
        <w:t xml:space="preserve">Attaway AA, Zein J, Hatipoğlu US. SARS-CoV-2 infection in the COPD population is associated with increased healthcare utilization: An analysis of Cleveland clinic’s COVID-19 registry. </w:t>
      </w:r>
      <w:r w:rsidRPr="00E14556">
        <w:rPr>
          <w:i/>
          <w:iCs/>
        </w:rPr>
        <w:t>EClinicalMedicine</w:t>
      </w:r>
      <w:r w:rsidRPr="00E14556">
        <w:t xml:space="preserve"> 2020; </w:t>
      </w:r>
      <w:r w:rsidRPr="00E14556">
        <w:rPr>
          <w:b/>
          <w:bCs/>
        </w:rPr>
        <w:t>26</w:t>
      </w:r>
      <w:r w:rsidRPr="00E14556">
        <w:t>: 100515.</w:t>
      </w:r>
    </w:p>
    <w:p w14:paraId="6BC08166" w14:textId="77777777" w:rsidR="007418D3" w:rsidRPr="00E14556" w:rsidRDefault="007418D3" w:rsidP="007418D3">
      <w:pPr>
        <w:pStyle w:val="Bibliography"/>
      </w:pPr>
      <w:r w:rsidRPr="00E14556">
        <w:t>40</w:t>
      </w:r>
      <w:r w:rsidRPr="00E14556">
        <w:tab/>
        <w:t xml:space="preserve">Cellina M, Gibelli D, Valenti Pittino C, Toluian T, Marino P, Oliva G. Risk factors of fatal outcome in patients with COVID-19 pneumonia. </w:t>
      </w:r>
      <w:r w:rsidRPr="00E14556">
        <w:rPr>
          <w:i/>
          <w:iCs/>
        </w:rPr>
        <w:t>Disaster Med Public Health Prep</w:t>
      </w:r>
      <w:r w:rsidRPr="00E14556">
        <w:t xml:space="preserve"> 2020; : 1–30.</w:t>
      </w:r>
    </w:p>
    <w:p w14:paraId="5331226F" w14:textId="77777777" w:rsidR="007418D3" w:rsidRPr="00E14556" w:rsidRDefault="007418D3" w:rsidP="007418D3">
      <w:pPr>
        <w:pStyle w:val="Bibliography"/>
      </w:pPr>
      <w:r w:rsidRPr="00E14556">
        <w:t>41</w:t>
      </w:r>
      <w:r w:rsidRPr="00E14556">
        <w:tab/>
        <w:t xml:space="preserve">De Vito A, Geremia N, Fiore V, </w:t>
      </w:r>
      <w:r w:rsidRPr="00E14556">
        <w:rPr>
          <w:i/>
          <w:iCs/>
        </w:rPr>
        <w:t>et al.</w:t>
      </w:r>
      <w:r w:rsidRPr="00E14556">
        <w:t xml:space="preserve"> Clinical features, laboratory findings and predictors of death in hospitalized patients with COVID-19 in Sardinia, Italy. </w:t>
      </w:r>
      <w:r w:rsidRPr="00E14556">
        <w:rPr>
          <w:i/>
          <w:iCs/>
        </w:rPr>
        <w:t>Eur Rev Med Pharmacol Sci</w:t>
      </w:r>
      <w:r w:rsidRPr="00E14556">
        <w:t xml:space="preserve"> 2020; </w:t>
      </w:r>
      <w:r w:rsidRPr="00E14556">
        <w:rPr>
          <w:b/>
          <w:bCs/>
        </w:rPr>
        <w:t>24</w:t>
      </w:r>
      <w:r w:rsidRPr="00E14556">
        <w:t>: 7861–8.</w:t>
      </w:r>
    </w:p>
    <w:p w14:paraId="1F02EA3F" w14:textId="77777777" w:rsidR="007418D3" w:rsidRPr="00E14556" w:rsidRDefault="007418D3" w:rsidP="007418D3">
      <w:pPr>
        <w:pStyle w:val="Bibliography"/>
      </w:pPr>
      <w:r w:rsidRPr="00E14556">
        <w:t>42</w:t>
      </w:r>
      <w:r w:rsidRPr="00E14556">
        <w:tab/>
        <w:t xml:space="preserve">Giannouchos TV, Sussman RA, Mier JM, Poulas K, Farsalinos K. Characteristics and risk factors for COVID-19 diagnosis and adverse outcomes in Mexico: an analysis of 89,756 laboratory–confirmed COVID-19 cases. </w:t>
      </w:r>
      <w:r w:rsidRPr="00E14556">
        <w:rPr>
          <w:i/>
          <w:iCs/>
        </w:rPr>
        <w:t>Eur Respir J</w:t>
      </w:r>
      <w:r w:rsidRPr="00E14556">
        <w:t xml:space="preserve"> 2020.</w:t>
      </w:r>
    </w:p>
    <w:p w14:paraId="4DE13845" w14:textId="77777777" w:rsidR="007418D3" w:rsidRPr="00E14556" w:rsidRDefault="007418D3" w:rsidP="007418D3">
      <w:pPr>
        <w:pStyle w:val="Bibliography"/>
      </w:pPr>
      <w:r w:rsidRPr="00E14556">
        <w:t>43</w:t>
      </w:r>
      <w:r w:rsidRPr="00E14556">
        <w:tab/>
        <w:t xml:space="preserve">Grandbastien M, Piotin A, Godet J, </w:t>
      </w:r>
      <w:r w:rsidRPr="00E14556">
        <w:rPr>
          <w:i/>
          <w:iCs/>
        </w:rPr>
        <w:t>et al.</w:t>
      </w:r>
      <w:r w:rsidRPr="00E14556">
        <w:t xml:space="preserve"> SARS-CoV-2 Pneumonia in Hospitalized Asthmatic Patients Did Not Induce Severe Exacerbation. </w:t>
      </w:r>
      <w:r w:rsidRPr="00E14556">
        <w:rPr>
          <w:i/>
          <w:iCs/>
        </w:rPr>
        <w:t>J Allergy Clin Immunol Pract</w:t>
      </w:r>
      <w:r w:rsidRPr="00E14556">
        <w:t xml:space="preserve"> 2020; </w:t>
      </w:r>
      <w:r w:rsidRPr="00E14556">
        <w:rPr>
          <w:b/>
          <w:bCs/>
        </w:rPr>
        <w:t>8</w:t>
      </w:r>
      <w:r w:rsidRPr="00E14556">
        <w:t>: 2600–7.</w:t>
      </w:r>
    </w:p>
    <w:p w14:paraId="5438908C" w14:textId="77777777" w:rsidR="007418D3" w:rsidRPr="00E14556" w:rsidRDefault="007418D3" w:rsidP="007418D3">
      <w:pPr>
        <w:pStyle w:val="Bibliography"/>
      </w:pPr>
      <w:r w:rsidRPr="00E14556">
        <w:t>44</w:t>
      </w:r>
      <w:r w:rsidRPr="00E14556">
        <w:tab/>
        <w:t xml:space="preserve">Gupta S, Hayek SS, Wang W, </w:t>
      </w:r>
      <w:r w:rsidRPr="00E14556">
        <w:rPr>
          <w:i/>
          <w:iCs/>
        </w:rPr>
        <w:t>et al.</w:t>
      </w:r>
      <w:r w:rsidRPr="00E14556">
        <w:t xml:space="preserve"> Factors Associated With Death in Critically Ill Patients With Coronavirus Disease 2019 in the US. </w:t>
      </w:r>
      <w:r w:rsidRPr="00E14556">
        <w:rPr>
          <w:i/>
          <w:iCs/>
        </w:rPr>
        <w:t>JAMA Intern Med</w:t>
      </w:r>
      <w:r w:rsidRPr="00E14556">
        <w:t xml:space="preserve"> 2020; published online July. DOI:10.1001/jamainternmed.2020.3596.</w:t>
      </w:r>
    </w:p>
    <w:p w14:paraId="190E30C4" w14:textId="77777777" w:rsidR="007418D3" w:rsidRPr="00E14556" w:rsidRDefault="007418D3" w:rsidP="007418D3">
      <w:pPr>
        <w:pStyle w:val="Bibliography"/>
      </w:pPr>
      <w:r w:rsidRPr="00E14556">
        <w:lastRenderedPageBreak/>
        <w:t>45</w:t>
      </w:r>
      <w:r w:rsidRPr="00E14556">
        <w:tab/>
        <w:t xml:space="preserve">Harrison SL, Fazio-Eynullayeva E, Lane DA, Underhill P, Lip GYH. Comorbidities associated with mortality in 31,461 adults with COVID-19 in the United States: A federated electronic medical record analysis. </w:t>
      </w:r>
      <w:r w:rsidRPr="00E14556">
        <w:rPr>
          <w:i/>
          <w:iCs/>
        </w:rPr>
        <w:t>PLoS Med</w:t>
      </w:r>
      <w:r w:rsidRPr="00E14556">
        <w:t xml:space="preserve"> 2020; </w:t>
      </w:r>
      <w:r w:rsidRPr="00E14556">
        <w:rPr>
          <w:b/>
          <w:bCs/>
        </w:rPr>
        <w:t>17</w:t>
      </w:r>
      <w:r w:rsidRPr="00E14556">
        <w:t>: 1–11.</w:t>
      </w:r>
    </w:p>
    <w:p w14:paraId="507183E1" w14:textId="77777777" w:rsidR="007418D3" w:rsidRPr="00E14556" w:rsidRDefault="007418D3" w:rsidP="007418D3">
      <w:pPr>
        <w:pStyle w:val="Bibliography"/>
      </w:pPr>
      <w:r w:rsidRPr="00E14556">
        <w:t>46</w:t>
      </w:r>
      <w:r w:rsidRPr="00E14556">
        <w:tab/>
        <w:t xml:space="preserve">Hernández-Galdamez DR, González-Block MÁ, Romo-Dueñas DK, </w:t>
      </w:r>
      <w:r w:rsidRPr="00E14556">
        <w:rPr>
          <w:i/>
          <w:iCs/>
        </w:rPr>
        <w:t>et al.</w:t>
      </w:r>
      <w:r w:rsidRPr="00E14556">
        <w:t xml:space="preserve"> Increased risk of hospitalization and death in patients with COVID-19 and pre-existing noncommunicable diseases and modifiable risk factors in Mexico. </w:t>
      </w:r>
      <w:r w:rsidRPr="00E14556">
        <w:rPr>
          <w:i/>
          <w:iCs/>
        </w:rPr>
        <w:t>Arch Med Res</w:t>
      </w:r>
      <w:r w:rsidRPr="00E14556">
        <w:t xml:space="preserve"> 2020; </w:t>
      </w:r>
      <w:r w:rsidRPr="00E14556">
        <w:rPr>
          <w:b/>
          <w:bCs/>
        </w:rPr>
        <w:t>51</w:t>
      </w:r>
      <w:r w:rsidRPr="00E14556">
        <w:t>: 683–9.</w:t>
      </w:r>
    </w:p>
    <w:p w14:paraId="2DDD1CD1" w14:textId="77777777" w:rsidR="007418D3" w:rsidRPr="00E14556" w:rsidRDefault="007418D3" w:rsidP="007418D3">
      <w:pPr>
        <w:pStyle w:val="Bibliography"/>
      </w:pPr>
      <w:r w:rsidRPr="00E14556">
        <w:t>47</w:t>
      </w:r>
      <w:r w:rsidRPr="00E14556">
        <w:tab/>
        <w:t xml:space="preserve">Hu W, Dong M, Xiong M, </w:t>
      </w:r>
      <w:r w:rsidRPr="00E14556">
        <w:rPr>
          <w:i/>
          <w:iCs/>
        </w:rPr>
        <w:t>et al.</w:t>
      </w:r>
      <w:r w:rsidRPr="00E14556">
        <w:t xml:space="preserve"> Clinical courses and outcomes of patients with chronic obstructive pulmonary disease during the covid-19 epidemic in hubei, china. </w:t>
      </w:r>
      <w:r w:rsidRPr="00E14556">
        <w:rPr>
          <w:i/>
          <w:iCs/>
        </w:rPr>
        <w:t>Int J COPD</w:t>
      </w:r>
      <w:r w:rsidRPr="00E14556">
        <w:t xml:space="preserve"> 2020; </w:t>
      </w:r>
      <w:r w:rsidRPr="00E14556">
        <w:rPr>
          <w:b/>
          <w:bCs/>
        </w:rPr>
        <w:t>15</w:t>
      </w:r>
      <w:r w:rsidRPr="00E14556">
        <w:t>: 2237–48.</w:t>
      </w:r>
    </w:p>
    <w:p w14:paraId="16A73BBF" w14:textId="77777777" w:rsidR="007418D3" w:rsidRPr="00E14556" w:rsidRDefault="007418D3" w:rsidP="007418D3">
      <w:pPr>
        <w:pStyle w:val="Bibliography"/>
      </w:pPr>
      <w:r w:rsidRPr="00E14556">
        <w:t>48</w:t>
      </w:r>
      <w:r w:rsidRPr="00E14556">
        <w:tab/>
        <w:t xml:space="preserve">Parra-Bracamonte GM, Lopez-Villalobos N, Parra-Bracamonte FE. Clinical characteristics and risk factors for mortality of patients with COVID-19 in a large data set from Mexico. </w:t>
      </w:r>
      <w:r w:rsidRPr="00E14556">
        <w:rPr>
          <w:i/>
          <w:iCs/>
        </w:rPr>
        <w:t>Ann Epidemiol</w:t>
      </w:r>
      <w:r w:rsidRPr="00E14556">
        <w:t xml:space="preserve"> 2020. http://search.ebscohost.com/login.aspx?direct=true&amp;db=cmedm&amp;AN=32798701&amp;site=ehost-live.</w:t>
      </w:r>
    </w:p>
    <w:p w14:paraId="28ABBC3F" w14:textId="77777777" w:rsidR="007418D3" w:rsidRPr="00E14556" w:rsidRDefault="007418D3" w:rsidP="007418D3">
      <w:pPr>
        <w:pStyle w:val="Bibliography"/>
      </w:pPr>
      <w:r w:rsidRPr="00E14556">
        <w:t>49</w:t>
      </w:r>
      <w:r w:rsidRPr="00E14556">
        <w:tab/>
        <w:t xml:space="preserve">F. W, Y. ZZ, Z. W, </w:t>
      </w:r>
      <w:r w:rsidRPr="00E14556">
        <w:rPr>
          <w:i/>
          <w:iCs/>
        </w:rPr>
        <w:t>et al.</w:t>
      </w:r>
      <w:r w:rsidRPr="00E14556">
        <w:t xml:space="preserve"> Clinical characteristics of COVID-19 infection in chronic obstructive pulmonary disease: a multicenter, retrospective, observational study. </w:t>
      </w:r>
      <w:r w:rsidRPr="00E14556">
        <w:rPr>
          <w:i/>
          <w:iCs/>
        </w:rPr>
        <w:t>J Thorac Dis</w:t>
      </w:r>
      <w:r w:rsidRPr="00E14556">
        <w:t xml:space="preserve"> 2020; </w:t>
      </w:r>
      <w:r w:rsidRPr="00E14556">
        <w:rPr>
          <w:b/>
          <w:bCs/>
        </w:rPr>
        <w:t>12</w:t>
      </w:r>
      <w:r w:rsidRPr="00E14556">
        <w:t>: 1811–23.</w:t>
      </w:r>
    </w:p>
    <w:p w14:paraId="5F6176A8" w14:textId="77777777" w:rsidR="007418D3" w:rsidRPr="00E14556" w:rsidRDefault="007418D3" w:rsidP="007418D3">
      <w:pPr>
        <w:pStyle w:val="Bibliography"/>
      </w:pPr>
      <w:r w:rsidRPr="00E14556">
        <w:t>50</w:t>
      </w:r>
      <w:r w:rsidRPr="00E14556">
        <w:tab/>
        <w:t xml:space="preserve">Zhu Z, Hasegawa K, Ma B, Fujiogi M, Camargo Jr CA, Liang L. Association of asthma and its genetic predisposition with the risk of severe COVID-19. </w:t>
      </w:r>
      <w:r w:rsidRPr="00E14556">
        <w:rPr>
          <w:i/>
          <w:iCs/>
        </w:rPr>
        <w:t>J Allergy Clin Immunol</w:t>
      </w:r>
      <w:r w:rsidRPr="00E14556">
        <w:t xml:space="preserve"> 2020; </w:t>
      </w:r>
      <w:r w:rsidRPr="00E14556">
        <w:rPr>
          <w:b/>
          <w:bCs/>
        </w:rPr>
        <w:t>146</w:t>
      </w:r>
      <w:r w:rsidRPr="00E14556">
        <w:t>: 327–9.</w:t>
      </w:r>
    </w:p>
    <w:p w14:paraId="3911E698" w14:textId="77777777" w:rsidR="007418D3" w:rsidRPr="00E14556" w:rsidRDefault="007418D3" w:rsidP="007418D3">
      <w:pPr>
        <w:pStyle w:val="Bibliography"/>
      </w:pPr>
      <w:r w:rsidRPr="00E14556">
        <w:t>51</w:t>
      </w:r>
      <w:r w:rsidRPr="00E14556">
        <w:tab/>
        <w:t xml:space="preserve">García AK, Mayo J de JV, Zertuche JMV, </w:t>
      </w:r>
      <w:r w:rsidRPr="00E14556">
        <w:rPr>
          <w:i/>
          <w:iCs/>
        </w:rPr>
        <w:t>et al.</w:t>
      </w:r>
      <w:r w:rsidRPr="00E14556">
        <w:t xml:space="preserve"> Impact of comorbidities in Mexican SARS-CoV-2-positive patients: a retrospective analysis in a national cohort. </w:t>
      </w:r>
      <w:r w:rsidRPr="00E14556">
        <w:rPr>
          <w:i/>
          <w:iCs/>
        </w:rPr>
        <w:t>Rev Invest Clin</w:t>
      </w:r>
      <w:r w:rsidRPr="00E14556">
        <w:t xml:space="preserve"> 2020; </w:t>
      </w:r>
      <w:r w:rsidRPr="00E14556">
        <w:rPr>
          <w:b/>
          <w:bCs/>
        </w:rPr>
        <w:t>72</w:t>
      </w:r>
      <w:r w:rsidRPr="00E14556">
        <w:t>: 151–8.</w:t>
      </w:r>
    </w:p>
    <w:p w14:paraId="7EC82DB5" w14:textId="77777777" w:rsidR="007418D3" w:rsidRPr="00E14556" w:rsidRDefault="007418D3" w:rsidP="007418D3">
      <w:pPr>
        <w:pStyle w:val="Bibliography"/>
      </w:pPr>
      <w:r w:rsidRPr="00E14556">
        <w:t>52</w:t>
      </w:r>
      <w:r w:rsidRPr="00E14556">
        <w:tab/>
        <w:t xml:space="preserve">Mahdavinia M, Foster KJ, Jauregui E, </w:t>
      </w:r>
      <w:r w:rsidRPr="00E14556">
        <w:rPr>
          <w:i/>
          <w:iCs/>
        </w:rPr>
        <w:t>et al.</w:t>
      </w:r>
      <w:r w:rsidRPr="00E14556">
        <w:t xml:space="preserve"> Asthma prolongs intubation in COVID-19. </w:t>
      </w:r>
      <w:r w:rsidRPr="00E14556">
        <w:rPr>
          <w:i/>
          <w:iCs/>
        </w:rPr>
        <w:t>J Allergy Clin Immunol Pract</w:t>
      </w:r>
      <w:r w:rsidRPr="00E14556">
        <w:t xml:space="preserve"> 2020; </w:t>
      </w:r>
      <w:r w:rsidRPr="00E14556">
        <w:rPr>
          <w:b/>
          <w:bCs/>
        </w:rPr>
        <w:t>8</w:t>
      </w:r>
      <w:r w:rsidRPr="00E14556">
        <w:t>: 2388–91.</w:t>
      </w:r>
    </w:p>
    <w:p w14:paraId="608E6672" w14:textId="77777777" w:rsidR="007418D3" w:rsidRPr="00E14556" w:rsidRDefault="007418D3" w:rsidP="007418D3">
      <w:pPr>
        <w:pStyle w:val="Bibliography"/>
      </w:pPr>
      <w:r w:rsidRPr="00E14556">
        <w:t>53</w:t>
      </w:r>
      <w:r w:rsidRPr="00E14556">
        <w:tab/>
        <w:t xml:space="preserve">Li P, Chen L, Liu Z, </w:t>
      </w:r>
      <w:r w:rsidRPr="00E14556">
        <w:rPr>
          <w:i/>
          <w:iCs/>
        </w:rPr>
        <w:t>et al.</w:t>
      </w:r>
      <w:r w:rsidRPr="00E14556">
        <w:t xml:space="preserve"> Clinical features and short-term outcomes of elderly patients with COVID-19. </w:t>
      </w:r>
      <w:r w:rsidRPr="00E14556">
        <w:rPr>
          <w:i/>
          <w:iCs/>
        </w:rPr>
        <w:t>Int J Infect Dis IJID Off Publ Int Soc Infect Dis</w:t>
      </w:r>
      <w:r w:rsidRPr="00E14556">
        <w:t xml:space="preserve"> 2020; </w:t>
      </w:r>
      <w:r w:rsidRPr="00E14556">
        <w:rPr>
          <w:b/>
          <w:bCs/>
        </w:rPr>
        <w:t>97</w:t>
      </w:r>
      <w:r w:rsidRPr="00E14556">
        <w:t>: 245–50.</w:t>
      </w:r>
    </w:p>
    <w:p w14:paraId="51FD209E" w14:textId="77777777" w:rsidR="007418D3" w:rsidRPr="00E14556" w:rsidRDefault="007418D3" w:rsidP="007418D3">
      <w:pPr>
        <w:pStyle w:val="Bibliography"/>
      </w:pPr>
      <w:r w:rsidRPr="00E14556">
        <w:t>54</w:t>
      </w:r>
      <w:r w:rsidRPr="00E14556">
        <w:tab/>
        <w:t xml:space="preserve">Choi H, Wee JH, Kim SY, </w:t>
      </w:r>
      <w:r w:rsidRPr="00E14556">
        <w:rPr>
          <w:i/>
          <w:iCs/>
        </w:rPr>
        <w:t>et al.</w:t>
      </w:r>
      <w:r w:rsidRPr="00E14556">
        <w:t xml:space="preserve"> Association between asthma and clinical mortality/morbidity in COVID</w:t>
      </w:r>
      <w:r w:rsidRPr="00E14556">
        <w:rPr>
          <w:rFonts w:ascii="Cambria Math" w:hAnsi="Cambria Math" w:cs="Cambria Math"/>
        </w:rPr>
        <w:t>‐</w:t>
      </w:r>
      <w:r w:rsidRPr="00E14556">
        <w:t xml:space="preserve">19 patients using clinical epidemiologic data from Korean Disease Control and Prevention. </w:t>
      </w:r>
      <w:r w:rsidRPr="00E14556">
        <w:rPr>
          <w:i/>
          <w:iCs/>
        </w:rPr>
        <w:t>Allergy</w:t>
      </w:r>
      <w:r w:rsidRPr="00E14556">
        <w:t xml:space="preserve"> 2020.</w:t>
      </w:r>
    </w:p>
    <w:p w14:paraId="76D93B3E" w14:textId="77777777" w:rsidR="007418D3" w:rsidRPr="00E14556" w:rsidRDefault="007418D3" w:rsidP="007418D3">
      <w:pPr>
        <w:pStyle w:val="Bibliography"/>
      </w:pPr>
      <w:r w:rsidRPr="00E14556">
        <w:t>55</w:t>
      </w:r>
      <w:r w:rsidRPr="00E14556">
        <w:tab/>
        <w:t xml:space="preserve">Aveyard P, Gao M, Lindson N, </w:t>
      </w:r>
      <w:r w:rsidRPr="00E14556">
        <w:rPr>
          <w:i/>
          <w:iCs/>
        </w:rPr>
        <w:t>et al.</w:t>
      </w:r>
      <w:r w:rsidRPr="00E14556">
        <w:t xml:space="preserve"> Association between pre-existing respiratory disease and its treatment, and severe COVID-19: a population cohort study. </w:t>
      </w:r>
      <w:r w:rsidRPr="00E14556">
        <w:rPr>
          <w:i/>
          <w:iCs/>
        </w:rPr>
        <w:t>Lancet Respir Med</w:t>
      </w:r>
      <w:r w:rsidRPr="00E14556">
        <w:t xml:space="preserve"> 2021.</w:t>
      </w:r>
    </w:p>
    <w:p w14:paraId="06C29E4E" w14:textId="77777777" w:rsidR="007418D3" w:rsidRPr="00E14556" w:rsidRDefault="007418D3" w:rsidP="007418D3">
      <w:pPr>
        <w:pStyle w:val="Bibliography"/>
      </w:pPr>
      <w:r w:rsidRPr="00E14556">
        <w:t>56</w:t>
      </w:r>
      <w:r w:rsidRPr="00E14556">
        <w:tab/>
        <w:t xml:space="preserve">Girardin J-L, Seixas A, Ramos Cejudo J, </w:t>
      </w:r>
      <w:r w:rsidRPr="00E14556">
        <w:rPr>
          <w:i/>
          <w:iCs/>
        </w:rPr>
        <w:t>et al.</w:t>
      </w:r>
      <w:r w:rsidRPr="00E14556">
        <w:t xml:space="preserve"> Contribution of pulmonary diseases to COVID-19 mortality in a diverse urban community of New York. </w:t>
      </w:r>
      <w:r w:rsidRPr="00E14556">
        <w:rPr>
          <w:i/>
          <w:iCs/>
        </w:rPr>
        <w:t>Chron Respir Dis</w:t>
      </w:r>
      <w:r w:rsidRPr="00E14556">
        <w:t xml:space="preserve"> 2021; </w:t>
      </w:r>
      <w:r w:rsidRPr="00E14556">
        <w:rPr>
          <w:b/>
          <w:bCs/>
        </w:rPr>
        <w:t>18</w:t>
      </w:r>
      <w:r w:rsidRPr="00E14556">
        <w:t>: 1479973120986806.</w:t>
      </w:r>
    </w:p>
    <w:p w14:paraId="733FD5A6" w14:textId="77777777" w:rsidR="007418D3" w:rsidRPr="00E14556" w:rsidRDefault="007418D3" w:rsidP="007418D3">
      <w:pPr>
        <w:pStyle w:val="Bibliography"/>
      </w:pPr>
      <w:r w:rsidRPr="00E14556">
        <w:t>57</w:t>
      </w:r>
      <w:r w:rsidRPr="00E14556">
        <w:tab/>
        <w:t xml:space="preserve">De Vito A, Fiore V, Princic E, </w:t>
      </w:r>
      <w:r w:rsidRPr="00E14556">
        <w:rPr>
          <w:i/>
          <w:iCs/>
        </w:rPr>
        <w:t>et al.</w:t>
      </w:r>
      <w:r w:rsidRPr="00E14556">
        <w:t xml:space="preserve"> Predictors of infection, symptoms development, and mortality in people with SARS-CoV-2 living in retirement nursing homes. </w:t>
      </w:r>
      <w:r w:rsidRPr="00E14556">
        <w:rPr>
          <w:i/>
          <w:iCs/>
        </w:rPr>
        <w:t>PloS One</w:t>
      </w:r>
      <w:r w:rsidRPr="00E14556">
        <w:t xml:space="preserve"> 2021; </w:t>
      </w:r>
      <w:r w:rsidRPr="00E14556">
        <w:rPr>
          <w:b/>
          <w:bCs/>
        </w:rPr>
        <w:t>16</w:t>
      </w:r>
      <w:r w:rsidRPr="00E14556">
        <w:t>: e0248009.</w:t>
      </w:r>
    </w:p>
    <w:p w14:paraId="72F42DCC" w14:textId="77777777" w:rsidR="007418D3" w:rsidRPr="00E14556" w:rsidRDefault="007418D3" w:rsidP="007418D3">
      <w:pPr>
        <w:pStyle w:val="Bibliography"/>
      </w:pPr>
      <w:r w:rsidRPr="00E14556">
        <w:t>58</w:t>
      </w:r>
      <w:r w:rsidRPr="00E14556">
        <w:tab/>
        <w:t xml:space="preserve">Murillo-Zamora E, Hernandez-Suarez CM. Survival in adult inpatients with COVID-19. </w:t>
      </w:r>
      <w:r w:rsidRPr="00E14556">
        <w:rPr>
          <w:i/>
          <w:iCs/>
        </w:rPr>
        <w:t>Public Health</w:t>
      </w:r>
      <w:r w:rsidRPr="00E14556">
        <w:t xml:space="preserve"> 2021; </w:t>
      </w:r>
      <w:r w:rsidRPr="00E14556">
        <w:rPr>
          <w:b/>
          <w:bCs/>
        </w:rPr>
        <w:t>190</w:t>
      </w:r>
      <w:r w:rsidRPr="00E14556">
        <w:t>: 1–3.</w:t>
      </w:r>
    </w:p>
    <w:p w14:paraId="1C8DEBEA" w14:textId="77777777" w:rsidR="007418D3" w:rsidRPr="00E14556" w:rsidRDefault="007418D3" w:rsidP="007418D3">
      <w:pPr>
        <w:pStyle w:val="Bibliography"/>
      </w:pPr>
      <w:r w:rsidRPr="00E14556">
        <w:lastRenderedPageBreak/>
        <w:t>59</w:t>
      </w:r>
      <w:r w:rsidRPr="00E14556">
        <w:tab/>
        <w:t xml:space="preserve">Azoulay E, Fartoukh M, Darmon M, </w:t>
      </w:r>
      <w:r w:rsidRPr="00E14556">
        <w:rPr>
          <w:i/>
          <w:iCs/>
        </w:rPr>
        <w:t>et al.</w:t>
      </w:r>
      <w:r w:rsidRPr="00E14556">
        <w:t xml:space="preserve"> Increased mortality in patients with severe SARS-CoV-2 infection admitted within seven days of disease onset. </w:t>
      </w:r>
      <w:r w:rsidRPr="00E14556">
        <w:rPr>
          <w:i/>
          <w:iCs/>
        </w:rPr>
        <w:t>Intensive Care Med</w:t>
      </w:r>
      <w:r w:rsidRPr="00E14556">
        <w:t xml:space="preserve"> 2020; </w:t>
      </w:r>
      <w:r w:rsidRPr="00E14556">
        <w:rPr>
          <w:b/>
          <w:bCs/>
        </w:rPr>
        <w:t>46</w:t>
      </w:r>
      <w:r w:rsidRPr="00E14556">
        <w:t>: 1714–22.</w:t>
      </w:r>
    </w:p>
    <w:p w14:paraId="0BA02CC7" w14:textId="77777777" w:rsidR="007418D3" w:rsidRPr="00E14556" w:rsidRDefault="007418D3" w:rsidP="007418D3">
      <w:pPr>
        <w:pStyle w:val="Bibliography"/>
      </w:pPr>
      <w:r w:rsidRPr="00E14556">
        <w:t>60</w:t>
      </w:r>
      <w:r w:rsidRPr="00E14556">
        <w:tab/>
        <w:t xml:space="preserve">Grasselli G, Greco M, Zanella A, </w:t>
      </w:r>
      <w:r w:rsidRPr="00E14556">
        <w:rPr>
          <w:i/>
          <w:iCs/>
        </w:rPr>
        <w:t>et al.</w:t>
      </w:r>
      <w:r w:rsidRPr="00E14556">
        <w:t xml:space="preserve"> Risk factors associated with mortality among patients with COVID-19 in intensive care units in Lombardy, Italy. </w:t>
      </w:r>
      <w:r w:rsidRPr="00E14556">
        <w:rPr>
          <w:i/>
          <w:iCs/>
        </w:rPr>
        <w:t>JAMA Intern Med</w:t>
      </w:r>
      <w:r w:rsidRPr="00E14556">
        <w:t xml:space="preserve"> 2020; </w:t>
      </w:r>
      <w:r w:rsidRPr="00E14556">
        <w:rPr>
          <w:b/>
          <w:bCs/>
        </w:rPr>
        <w:t>180</w:t>
      </w:r>
      <w:r w:rsidRPr="00E14556">
        <w:t>: 1345–55.</w:t>
      </w:r>
    </w:p>
    <w:p w14:paraId="1AE28DAF" w14:textId="77777777" w:rsidR="007418D3" w:rsidRPr="00E14556" w:rsidRDefault="007418D3" w:rsidP="007418D3">
      <w:pPr>
        <w:pStyle w:val="Bibliography"/>
      </w:pPr>
      <w:r w:rsidRPr="00E14556">
        <w:t>61</w:t>
      </w:r>
      <w:r w:rsidRPr="00E14556">
        <w:tab/>
        <w:t xml:space="preserve">Wang L, He W, Yu X, </w:t>
      </w:r>
      <w:r w:rsidRPr="00E14556">
        <w:rPr>
          <w:i/>
          <w:iCs/>
        </w:rPr>
        <w:t>et al.</w:t>
      </w:r>
      <w:r w:rsidRPr="00E14556">
        <w:t xml:space="preserve"> Coronavirus disease 2019 in elderly patients: characteristics and prognostic factors based on 4-week follow-up. </w:t>
      </w:r>
      <w:r w:rsidRPr="00E14556">
        <w:rPr>
          <w:i/>
          <w:iCs/>
        </w:rPr>
        <w:t>J Infect</w:t>
      </w:r>
      <w:r w:rsidRPr="00E14556">
        <w:t xml:space="preserve"> 2020; </w:t>
      </w:r>
      <w:r w:rsidRPr="00E14556">
        <w:rPr>
          <w:b/>
          <w:bCs/>
        </w:rPr>
        <w:t>80</w:t>
      </w:r>
      <w:r w:rsidRPr="00E14556">
        <w:t>: 639–45.</w:t>
      </w:r>
    </w:p>
    <w:p w14:paraId="00623FAE" w14:textId="77777777" w:rsidR="007418D3" w:rsidRPr="00E14556" w:rsidRDefault="007418D3" w:rsidP="007418D3">
      <w:pPr>
        <w:pStyle w:val="Bibliography"/>
      </w:pPr>
      <w:r w:rsidRPr="00E14556">
        <w:t>62</w:t>
      </w:r>
      <w:r w:rsidRPr="00E14556">
        <w:tab/>
        <w:t xml:space="preserve">Wang T, Tang C, Chen R, </w:t>
      </w:r>
      <w:r w:rsidRPr="00E14556">
        <w:rPr>
          <w:i/>
          <w:iCs/>
        </w:rPr>
        <w:t>et al.</w:t>
      </w:r>
      <w:r w:rsidRPr="00E14556">
        <w:t xml:space="preserve"> Clinical features of coronavirus disease 2019 patients with mechanical ventilation: a nationwide study in China. </w:t>
      </w:r>
      <w:r w:rsidRPr="00E14556">
        <w:rPr>
          <w:i/>
          <w:iCs/>
        </w:rPr>
        <w:t>Crit Care Med</w:t>
      </w:r>
      <w:r w:rsidRPr="00E14556">
        <w:t xml:space="preserve"> 2020.</w:t>
      </w:r>
    </w:p>
    <w:p w14:paraId="5431A62A" w14:textId="77777777" w:rsidR="007418D3" w:rsidRPr="00E14556" w:rsidRDefault="007418D3" w:rsidP="007418D3">
      <w:pPr>
        <w:pStyle w:val="Bibliography"/>
      </w:pPr>
      <w:r w:rsidRPr="00E14556">
        <w:t>63</w:t>
      </w:r>
      <w:r w:rsidRPr="00E14556">
        <w:tab/>
        <w:t xml:space="preserve">Rosenthal JA, Awan SF, Fintzi J, Keswani A, Ein D. Asthma is associated with increased risk of intubation but not hospitalization or death in coronavirus disease 2019. </w:t>
      </w:r>
      <w:r w:rsidRPr="00E14556">
        <w:rPr>
          <w:i/>
          <w:iCs/>
        </w:rPr>
        <w:t>Ann Allergy Asthma Immunol</w:t>
      </w:r>
      <w:r w:rsidRPr="00E14556">
        <w:t xml:space="preserve"> 2021; </w:t>
      </w:r>
      <w:r w:rsidRPr="00E14556">
        <w:rPr>
          <w:b/>
          <w:bCs/>
        </w:rPr>
        <w:t>126</w:t>
      </w:r>
      <w:r w:rsidRPr="00E14556">
        <w:t>: 93.</w:t>
      </w:r>
    </w:p>
    <w:p w14:paraId="0FC07CB1" w14:textId="77777777" w:rsidR="007418D3" w:rsidRPr="00E14556" w:rsidRDefault="007418D3" w:rsidP="007418D3">
      <w:pPr>
        <w:pStyle w:val="Bibliography"/>
      </w:pPr>
      <w:r w:rsidRPr="00E14556">
        <w:t>64</w:t>
      </w:r>
      <w:r w:rsidRPr="00E14556">
        <w:tab/>
        <w:t xml:space="preserve">Ho KS, Howell D, Rogers L, Narasimhan B, Verma H, Steiger D. The relationship between asthma, eosinophilia, and outcomes in coronavirus disease 2019 infection. </w:t>
      </w:r>
      <w:r w:rsidRPr="00E14556">
        <w:rPr>
          <w:i/>
          <w:iCs/>
        </w:rPr>
        <w:t>Ann Allergy Asthma Immunol</w:t>
      </w:r>
      <w:r w:rsidRPr="00E14556">
        <w:t xml:space="preserve"> 2021.</w:t>
      </w:r>
    </w:p>
    <w:p w14:paraId="667C5596" w14:textId="77777777" w:rsidR="007418D3" w:rsidRPr="00E14556" w:rsidRDefault="007418D3" w:rsidP="007418D3">
      <w:pPr>
        <w:pStyle w:val="Bibliography"/>
      </w:pPr>
      <w:r w:rsidRPr="00E14556">
        <w:t>65</w:t>
      </w:r>
      <w:r w:rsidRPr="00E14556">
        <w:tab/>
        <w:t xml:space="preserve">Timberlake DT, Narayanan D, Ogbogu PU, </w:t>
      </w:r>
      <w:r w:rsidRPr="00E14556">
        <w:rPr>
          <w:i/>
          <w:iCs/>
        </w:rPr>
        <w:t>et al.</w:t>
      </w:r>
      <w:r w:rsidRPr="00E14556">
        <w:t xml:space="preserve"> Severity of COVID-19 in hospitalized patients with and without atopic disease. </w:t>
      </w:r>
      <w:r w:rsidRPr="00E14556">
        <w:rPr>
          <w:i/>
          <w:iCs/>
        </w:rPr>
        <w:t>World Allergy Organ J</w:t>
      </w:r>
      <w:r w:rsidRPr="00E14556">
        <w:t xml:space="preserve"> 2021; </w:t>
      </w:r>
      <w:r w:rsidRPr="00E14556">
        <w:rPr>
          <w:b/>
          <w:bCs/>
        </w:rPr>
        <w:t>14</w:t>
      </w:r>
      <w:r w:rsidRPr="00E14556">
        <w:t>: 100508.</w:t>
      </w:r>
    </w:p>
    <w:p w14:paraId="4AEC39AD" w14:textId="77777777" w:rsidR="007418D3" w:rsidRPr="00E14556" w:rsidRDefault="007418D3" w:rsidP="007418D3">
      <w:pPr>
        <w:pStyle w:val="Bibliography"/>
      </w:pPr>
      <w:r w:rsidRPr="00E14556">
        <w:t>66</w:t>
      </w:r>
      <w:r w:rsidRPr="00E14556">
        <w:tab/>
        <w:t xml:space="preserve">Guan W, Liang W, Shi Y, </w:t>
      </w:r>
      <w:r w:rsidRPr="00E14556">
        <w:rPr>
          <w:i/>
          <w:iCs/>
        </w:rPr>
        <w:t>et al.</w:t>
      </w:r>
      <w:r w:rsidRPr="00E14556">
        <w:t xml:space="preserve"> Chronic respiratory diseases and the outcomes of COVID-19: A nationwide retrospective cohort study of 39,420 cases. </w:t>
      </w:r>
      <w:r w:rsidRPr="00E14556">
        <w:rPr>
          <w:i/>
          <w:iCs/>
        </w:rPr>
        <w:t>J Allergy Clin Immunol Pract</w:t>
      </w:r>
      <w:r w:rsidRPr="00E14556">
        <w:t xml:space="preserve"> 2021.</w:t>
      </w:r>
    </w:p>
    <w:p w14:paraId="636D880C" w14:textId="77777777" w:rsidR="007418D3" w:rsidRPr="00E14556" w:rsidRDefault="007418D3" w:rsidP="007418D3">
      <w:pPr>
        <w:pStyle w:val="Bibliography"/>
      </w:pPr>
      <w:r w:rsidRPr="00E14556">
        <w:t>67</w:t>
      </w:r>
      <w:r w:rsidRPr="00E14556">
        <w:tab/>
        <w:t xml:space="preserve">Lee SC, Son KJ, Han CH, Park SC, Jung JY. Impact of COPD on COVID-19 prognosis: A nationwide population-based study in South Korea. </w:t>
      </w:r>
      <w:r w:rsidRPr="00E14556">
        <w:rPr>
          <w:i/>
          <w:iCs/>
        </w:rPr>
        <w:t>Sci Rep</w:t>
      </w:r>
      <w:r w:rsidRPr="00E14556">
        <w:t xml:space="preserve"> 2021; </w:t>
      </w:r>
      <w:r w:rsidRPr="00E14556">
        <w:rPr>
          <w:b/>
          <w:bCs/>
        </w:rPr>
        <w:t>11</w:t>
      </w:r>
      <w:r w:rsidRPr="00E14556">
        <w:t>: 1–8.</w:t>
      </w:r>
    </w:p>
    <w:p w14:paraId="7C092B44" w14:textId="77777777" w:rsidR="007418D3" w:rsidRPr="00E14556" w:rsidRDefault="007418D3" w:rsidP="007418D3">
      <w:pPr>
        <w:pStyle w:val="Bibliography"/>
      </w:pPr>
      <w:r w:rsidRPr="00E14556">
        <w:t>68</w:t>
      </w:r>
      <w:r w:rsidRPr="00E14556">
        <w:tab/>
        <w:t xml:space="preserve">Jiang Y, Abudurexiti S, An M-M, Cao D, Wei J, Gong P. Risk factors associated with 28-day all-cause mortality in older severe COVID-19 patients in Wuhan, China: a retrospective observational study. </w:t>
      </w:r>
      <w:r w:rsidRPr="00E14556">
        <w:rPr>
          <w:i/>
          <w:iCs/>
        </w:rPr>
        <w:t>Sci Rep</w:t>
      </w:r>
      <w:r w:rsidRPr="00E14556">
        <w:t xml:space="preserve"> 2020; </w:t>
      </w:r>
      <w:r w:rsidRPr="00E14556">
        <w:rPr>
          <w:b/>
          <w:bCs/>
        </w:rPr>
        <w:t>10</w:t>
      </w:r>
      <w:r w:rsidRPr="00E14556">
        <w:t>: 1–13.</w:t>
      </w:r>
    </w:p>
    <w:p w14:paraId="06CDDA06" w14:textId="77777777" w:rsidR="007418D3" w:rsidRPr="00E14556" w:rsidRDefault="007418D3" w:rsidP="007418D3">
      <w:pPr>
        <w:pStyle w:val="Bibliography"/>
      </w:pPr>
      <w:r w:rsidRPr="00E14556">
        <w:t>69</w:t>
      </w:r>
      <w:r w:rsidRPr="00E14556">
        <w:tab/>
        <w:t xml:space="preserve">Bloom CI, Drake TM, Docherty AB, </w:t>
      </w:r>
      <w:r w:rsidRPr="00E14556">
        <w:rPr>
          <w:i/>
          <w:iCs/>
        </w:rPr>
        <w:t>et al.</w:t>
      </w:r>
      <w:r w:rsidRPr="00E14556">
        <w:t xml:space="preserve"> Risk of adverse outcomes in patients with underlying respiratory conditions admitted to hospital with COVID-19: a national, multicentre prospective cohort study using the ISARIC WHO Clinical Characterisation Protocol UK. </w:t>
      </w:r>
      <w:r w:rsidRPr="00E14556">
        <w:rPr>
          <w:i/>
          <w:iCs/>
        </w:rPr>
        <w:t>Lancet Respir Med</w:t>
      </w:r>
      <w:r w:rsidRPr="00E14556">
        <w:t xml:space="preserve"> 2021.</w:t>
      </w:r>
    </w:p>
    <w:p w14:paraId="2231D7A5" w14:textId="77777777" w:rsidR="007418D3" w:rsidRPr="00E14556" w:rsidRDefault="007418D3" w:rsidP="007418D3">
      <w:pPr>
        <w:pStyle w:val="Bibliography"/>
      </w:pPr>
      <w:r w:rsidRPr="00E14556">
        <w:t>70</w:t>
      </w:r>
      <w:r w:rsidRPr="00E14556">
        <w:tab/>
        <w:t xml:space="preserve">Wang L, Foer D, Bates DW, Boyce JA, Zhou L. Risk factors for hospitalization, intensive care, and mortality among patients with asthma and COVID-19. </w:t>
      </w:r>
      <w:r w:rsidRPr="00E14556">
        <w:rPr>
          <w:i/>
          <w:iCs/>
        </w:rPr>
        <w:t>J Allergy Clin Immunol</w:t>
      </w:r>
      <w:r w:rsidRPr="00E14556">
        <w:t xml:space="preserve"> 2020; </w:t>
      </w:r>
      <w:r w:rsidRPr="00E14556">
        <w:rPr>
          <w:b/>
          <w:bCs/>
        </w:rPr>
        <w:t>146</w:t>
      </w:r>
      <w:r w:rsidRPr="00E14556">
        <w:t>: 808–12.</w:t>
      </w:r>
    </w:p>
    <w:p w14:paraId="6D2AA902" w14:textId="77777777" w:rsidR="007418D3" w:rsidRPr="00E14556" w:rsidRDefault="007418D3" w:rsidP="007418D3">
      <w:pPr>
        <w:pStyle w:val="Bibliography"/>
      </w:pPr>
      <w:r w:rsidRPr="00E14556">
        <w:t>71</w:t>
      </w:r>
      <w:r w:rsidRPr="00E14556">
        <w:tab/>
        <w:t xml:space="preserve">Yoshida Y, Gillet SA, Brown MI, </w:t>
      </w:r>
      <w:r w:rsidRPr="00E14556">
        <w:rPr>
          <w:i/>
          <w:iCs/>
        </w:rPr>
        <w:t>et al.</w:t>
      </w:r>
      <w:r w:rsidRPr="00E14556">
        <w:t xml:space="preserve"> Clinical characteristics and outcomes in women and men hospitalized for coronavirus disease 2019 in New Orleans. </w:t>
      </w:r>
      <w:r w:rsidRPr="00E14556">
        <w:rPr>
          <w:i/>
          <w:iCs/>
        </w:rPr>
        <w:t>Biol Sex Differ</w:t>
      </w:r>
      <w:r w:rsidRPr="00E14556">
        <w:t xml:space="preserve"> 2021; </w:t>
      </w:r>
      <w:r w:rsidRPr="00E14556">
        <w:rPr>
          <w:b/>
          <w:bCs/>
        </w:rPr>
        <w:t>12</w:t>
      </w:r>
      <w:r w:rsidRPr="00E14556">
        <w:t>: 1–11.</w:t>
      </w:r>
    </w:p>
    <w:p w14:paraId="18A2AA4A" w14:textId="77777777" w:rsidR="007418D3" w:rsidRPr="00E14556" w:rsidRDefault="007418D3" w:rsidP="007418D3">
      <w:pPr>
        <w:pStyle w:val="Bibliography"/>
      </w:pPr>
      <w:r w:rsidRPr="00E14556">
        <w:t>72</w:t>
      </w:r>
      <w:r w:rsidRPr="00E14556">
        <w:tab/>
        <w:t xml:space="preserve">Hu X, Hu C, Yang Y, </w:t>
      </w:r>
      <w:r w:rsidRPr="00E14556">
        <w:rPr>
          <w:i/>
          <w:iCs/>
        </w:rPr>
        <w:t>et al.</w:t>
      </w:r>
      <w:r w:rsidRPr="00E14556">
        <w:t xml:space="preserve"> Clinical characteristics and risk factors for severity of COVID-19 outside Wuhan: a double-center retrospective cohort study of 213 cases in Hunan, China. </w:t>
      </w:r>
      <w:r w:rsidRPr="00E14556">
        <w:rPr>
          <w:i/>
          <w:iCs/>
        </w:rPr>
        <w:t>Ther Adv Respir Dis</w:t>
      </w:r>
      <w:r w:rsidRPr="00E14556">
        <w:t xml:space="preserve"> 2020; </w:t>
      </w:r>
      <w:r w:rsidRPr="00E14556">
        <w:rPr>
          <w:b/>
          <w:bCs/>
        </w:rPr>
        <w:t>14</w:t>
      </w:r>
      <w:r w:rsidRPr="00E14556">
        <w:t>: 1753466620963035.</w:t>
      </w:r>
    </w:p>
    <w:p w14:paraId="336B9666" w14:textId="77777777" w:rsidR="007418D3" w:rsidRPr="00E14556" w:rsidRDefault="007418D3" w:rsidP="007418D3">
      <w:pPr>
        <w:pStyle w:val="Bibliography"/>
      </w:pPr>
      <w:r w:rsidRPr="00E14556">
        <w:lastRenderedPageBreak/>
        <w:t>73</w:t>
      </w:r>
      <w:r w:rsidRPr="00E14556">
        <w:tab/>
        <w:t xml:space="preserve">Leung JM, Yang CX, Tam A, </w:t>
      </w:r>
      <w:r w:rsidRPr="00E14556">
        <w:rPr>
          <w:i/>
          <w:iCs/>
        </w:rPr>
        <w:t>et al.</w:t>
      </w:r>
      <w:r w:rsidRPr="00E14556">
        <w:t xml:space="preserve"> ACE-2 expression in the small airway epithelia of smokers and COPD patients: implications for COVID-19. </w:t>
      </w:r>
      <w:r w:rsidRPr="00E14556">
        <w:rPr>
          <w:i/>
          <w:iCs/>
        </w:rPr>
        <w:t>Eur Respir J</w:t>
      </w:r>
      <w:r w:rsidRPr="00E14556">
        <w:t xml:space="preserve"> 2020; </w:t>
      </w:r>
      <w:r w:rsidRPr="00E14556">
        <w:rPr>
          <w:b/>
          <w:bCs/>
        </w:rPr>
        <w:t>55</w:t>
      </w:r>
      <w:r w:rsidRPr="00E14556">
        <w:t>. DOI:10.1183/13993003.00688-2020.</w:t>
      </w:r>
    </w:p>
    <w:p w14:paraId="4175A5C4" w14:textId="77777777" w:rsidR="007418D3" w:rsidRPr="00E14556" w:rsidRDefault="007418D3" w:rsidP="007418D3">
      <w:pPr>
        <w:pStyle w:val="Bibliography"/>
      </w:pPr>
      <w:r w:rsidRPr="00E14556">
        <w:t>74</w:t>
      </w:r>
      <w:r w:rsidRPr="00E14556">
        <w:tab/>
        <w:t xml:space="preserve">Papi A, Bellettato CM, Braccioni F, </w:t>
      </w:r>
      <w:r w:rsidRPr="00E14556">
        <w:rPr>
          <w:i/>
          <w:iCs/>
        </w:rPr>
        <w:t>et al.</w:t>
      </w:r>
      <w:r w:rsidRPr="00E14556">
        <w:t xml:space="preserve"> Infections and airway inflammation in chronic obstructive pulmonary disease severe exacerbations. </w:t>
      </w:r>
      <w:r w:rsidRPr="00E14556">
        <w:rPr>
          <w:i/>
          <w:iCs/>
        </w:rPr>
        <w:t>Am J Respir Crit Care Med</w:t>
      </w:r>
      <w:r w:rsidRPr="00E14556">
        <w:t xml:space="preserve"> 2006; </w:t>
      </w:r>
      <w:r w:rsidRPr="00E14556">
        <w:rPr>
          <w:b/>
          <w:bCs/>
        </w:rPr>
        <w:t>173</w:t>
      </w:r>
      <w:r w:rsidRPr="00E14556">
        <w:t>: 1114–21.</w:t>
      </w:r>
    </w:p>
    <w:p w14:paraId="59651A75" w14:textId="77777777" w:rsidR="007418D3" w:rsidRPr="00E14556" w:rsidRDefault="007418D3" w:rsidP="007418D3">
      <w:pPr>
        <w:pStyle w:val="Bibliography"/>
      </w:pPr>
      <w:r w:rsidRPr="00E14556">
        <w:t>75</w:t>
      </w:r>
      <w:r w:rsidRPr="00E14556">
        <w:tab/>
        <w:t xml:space="preserve">Rohde G, Wiethege A, Borg I, </w:t>
      </w:r>
      <w:r w:rsidRPr="00E14556">
        <w:rPr>
          <w:i/>
          <w:iCs/>
        </w:rPr>
        <w:t>et al.</w:t>
      </w:r>
      <w:r w:rsidRPr="00E14556">
        <w:t xml:space="preserve"> Respiratory viruses in exacerbations of chronic obstructive pulmonary disease requiring hospitalisation: a case-control study. </w:t>
      </w:r>
      <w:r w:rsidRPr="00E14556">
        <w:rPr>
          <w:i/>
          <w:iCs/>
        </w:rPr>
        <w:t>Thorax</w:t>
      </w:r>
      <w:r w:rsidRPr="00E14556">
        <w:t xml:space="preserve"> 2003; </w:t>
      </w:r>
      <w:r w:rsidRPr="00E14556">
        <w:rPr>
          <w:b/>
          <w:bCs/>
        </w:rPr>
        <w:t>58</w:t>
      </w:r>
      <w:r w:rsidRPr="00E14556">
        <w:t>: 37–42.</w:t>
      </w:r>
    </w:p>
    <w:p w14:paraId="16B4D492" w14:textId="77777777" w:rsidR="007418D3" w:rsidRPr="00E14556" w:rsidRDefault="007418D3" w:rsidP="007418D3">
      <w:pPr>
        <w:pStyle w:val="Bibliography"/>
      </w:pPr>
      <w:r w:rsidRPr="00E14556">
        <w:t>76</w:t>
      </w:r>
      <w:r w:rsidRPr="00E14556">
        <w:tab/>
        <w:t xml:space="preserve">Umnuaypornlert A, Kanchanasurakit S, Lucero-Prisno DEI, Saokaew S. Smoking and risk of negative outcomes among COVID-19 patients: A systematic review and meta-analysis. </w:t>
      </w:r>
      <w:r w:rsidRPr="00E14556">
        <w:rPr>
          <w:i/>
          <w:iCs/>
        </w:rPr>
        <w:t>Tob Induc Dis</w:t>
      </w:r>
      <w:r w:rsidRPr="00E14556">
        <w:t xml:space="preserve"> 2021; </w:t>
      </w:r>
      <w:r w:rsidRPr="00E14556">
        <w:rPr>
          <w:b/>
          <w:bCs/>
        </w:rPr>
        <w:t>19</w:t>
      </w:r>
      <w:r w:rsidRPr="00E14556">
        <w:t>.</w:t>
      </w:r>
    </w:p>
    <w:p w14:paraId="324BA541" w14:textId="77777777" w:rsidR="007418D3" w:rsidRPr="00E14556" w:rsidRDefault="007418D3" w:rsidP="007418D3">
      <w:pPr>
        <w:pStyle w:val="Bibliography"/>
      </w:pPr>
      <w:r w:rsidRPr="00E14556">
        <w:t>77</w:t>
      </w:r>
      <w:r w:rsidRPr="00E14556">
        <w:tab/>
        <w:t>Wang Y, Ao G, Qi X, Xie B. The association between COVID-19 and asthma: A systematic review and meta-analysis. Clin. Exp. Allergy J. Br. Soc. Allergy Clin. Immunol. 2020; published online Sept. DOI:10.1111/cea.13733.</w:t>
      </w:r>
    </w:p>
    <w:p w14:paraId="1B0F7BA4" w14:textId="77777777" w:rsidR="007418D3" w:rsidRPr="00E14556" w:rsidRDefault="007418D3" w:rsidP="007418D3">
      <w:pPr>
        <w:pStyle w:val="Bibliography"/>
      </w:pPr>
      <w:r w:rsidRPr="00E14556">
        <w:t>78</w:t>
      </w:r>
      <w:r w:rsidRPr="00E14556">
        <w:tab/>
        <w:t>National Health Service. Who’s at higher risk from coronavirus. 2021. https://www.nhs.uk/conditions/coronavirus-covid-19/people-at-higher-risk/whos-at-higher-risk-from-coronavirus/ (accessed Jan 28, 2021).</w:t>
      </w:r>
    </w:p>
    <w:p w14:paraId="3C0711EE" w14:textId="77777777" w:rsidR="007418D3" w:rsidRPr="00E14556" w:rsidRDefault="007418D3" w:rsidP="007418D3">
      <w:pPr>
        <w:pStyle w:val="Bibliography"/>
      </w:pPr>
      <w:r w:rsidRPr="00E14556">
        <w:t>79</w:t>
      </w:r>
      <w:r w:rsidRPr="00E14556">
        <w:tab/>
        <w:t xml:space="preserve">IOANNIDIS JPA. The Mass Production of Redundant, Misleading, and Conflicted Systematic Reviews and Meta-analyses. </w:t>
      </w:r>
      <w:r w:rsidRPr="00E14556">
        <w:rPr>
          <w:i/>
          <w:iCs/>
        </w:rPr>
        <w:t>Milbank Q</w:t>
      </w:r>
      <w:r w:rsidRPr="00E14556">
        <w:t xml:space="preserve"> 2016; </w:t>
      </w:r>
      <w:r w:rsidRPr="00E14556">
        <w:rPr>
          <w:b/>
          <w:bCs/>
        </w:rPr>
        <w:t>94</w:t>
      </w:r>
      <w:r w:rsidRPr="00E14556">
        <w:t>: 485–514.</w:t>
      </w:r>
    </w:p>
    <w:p w14:paraId="2B869CCE" w14:textId="6F6C5B61" w:rsidR="002A061B" w:rsidRDefault="005D3486" w:rsidP="001D6339">
      <w:pPr>
        <w:rPr>
          <w:rFonts w:ascii="Arial" w:hAnsi="Arial" w:cs="Arial"/>
        </w:rPr>
      </w:pPr>
      <w:r w:rsidRPr="00E14556">
        <w:rPr>
          <w:rFonts w:ascii="Arial" w:hAnsi="Arial" w:cs="Arial"/>
        </w:rPr>
        <w:fldChar w:fldCharType="end"/>
      </w:r>
    </w:p>
    <w:p w14:paraId="2AFA8689" w14:textId="77777777" w:rsidR="002A061B" w:rsidRDefault="002A061B">
      <w:pPr>
        <w:rPr>
          <w:rFonts w:ascii="Arial" w:hAnsi="Arial" w:cs="Arial"/>
        </w:rPr>
      </w:pPr>
      <w:r>
        <w:rPr>
          <w:rFonts w:ascii="Arial" w:hAnsi="Arial" w:cs="Arial"/>
        </w:rPr>
        <w:br w:type="page"/>
      </w:r>
    </w:p>
    <w:p w14:paraId="56D43E13" w14:textId="77777777" w:rsidR="009202DD" w:rsidRDefault="009202DD" w:rsidP="009202DD">
      <w:pPr>
        <w:spacing w:line="360" w:lineRule="auto"/>
        <w:jc w:val="both"/>
        <w:rPr>
          <w:rFonts w:ascii="Arial" w:hAnsi="Arial" w:cs="Arial"/>
        </w:rPr>
      </w:pPr>
      <w:r w:rsidRPr="00AB0EFF">
        <w:rPr>
          <w:noProof/>
        </w:rPr>
        <w:lastRenderedPageBreak/>
        <w:drawing>
          <wp:inline distT="0" distB="0" distL="0" distR="0" wp14:anchorId="6A0A3CF0" wp14:editId="25D0AA37">
            <wp:extent cx="5727700" cy="766064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7660640"/>
                    </a:xfrm>
                    <a:prstGeom prst="rect">
                      <a:avLst/>
                    </a:prstGeom>
                    <a:noFill/>
                    <a:ln>
                      <a:noFill/>
                    </a:ln>
                  </pic:spPr>
                </pic:pic>
              </a:graphicData>
            </a:graphic>
          </wp:inline>
        </w:drawing>
      </w:r>
    </w:p>
    <w:p w14:paraId="275E3705" w14:textId="77777777" w:rsidR="009202DD" w:rsidRPr="00857B79" w:rsidRDefault="009202DD" w:rsidP="009202DD">
      <w:pPr>
        <w:spacing w:line="360" w:lineRule="auto"/>
        <w:jc w:val="both"/>
        <w:rPr>
          <w:rFonts w:ascii="Arial" w:hAnsi="Arial" w:cs="Arial"/>
          <w:b/>
          <w:sz w:val="20"/>
          <w:szCs w:val="20"/>
        </w:rPr>
        <w:sectPr w:rsidR="009202DD" w:rsidRPr="00857B79" w:rsidSect="00C54013">
          <w:pgSz w:w="11906" w:h="16838"/>
          <w:pgMar w:top="1440" w:right="1440" w:bottom="1440" w:left="1440" w:header="708" w:footer="708" w:gutter="0"/>
          <w:lnNumType w:countBy="1" w:restart="continuous"/>
          <w:cols w:space="708"/>
          <w:docGrid w:linePitch="360"/>
        </w:sectPr>
      </w:pPr>
      <w:r w:rsidRPr="00857B79">
        <w:rPr>
          <w:rFonts w:ascii="Arial" w:hAnsi="Arial" w:cs="Arial"/>
          <w:b/>
          <w:bCs/>
          <w:sz w:val="20"/>
          <w:szCs w:val="20"/>
        </w:rPr>
        <w:t xml:space="preserve">Figure 1: </w:t>
      </w:r>
      <w:r w:rsidRPr="009202DD">
        <w:rPr>
          <w:rFonts w:ascii="Arial" w:hAnsi="Arial" w:cs="Arial"/>
          <w:b/>
          <w:bCs/>
          <w:sz w:val="20"/>
          <w:szCs w:val="20"/>
        </w:rPr>
        <w:t>PRISMA</w:t>
      </w:r>
      <w:r w:rsidRPr="00857B79">
        <w:rPr>
          <w:rFonts w:ascii="Arial" w:hAnsi="Arial" w:cs="Arial"/>
          <w:b/>
          <w:bCs/>
          <w:sz w:val="20"/>
          <w:szCs w:val="20"/>
        </w:rPr>
        <w:t xml:space="preserve"> flowchart of included studies</w:t>
      </w:r>
    </w:p>
    <w:p w14:paraId="647185AB" w14:textId="77777777" w:rsidR="009202DD" w:rsidRPr="000313BA" w:rsidRDefault="009202DD" w:rsidP="009202DD">
      <w:pPr>
        <w:spacing w:line="360" w:lineRule="auto"/>
        <w:jc w:val="both"/>
        <w:rPr>
          <w:rFonts w:ascii="Arial" w:hAnsi="Arial" w:cs="Arial"/>
          <w:b/>
          <w:sz w:val="20"/>
          <w:szCs w:val="20"/>
        </w:rPr>
      </w:pPr>
      <w:r w:rsidRPr="006B3060">
        <w:rPr>
          <w:noProof/>
        </w:rPr>
        <w:lastRenderedPageBreak/>
        <w:drawing>
          <wp:inline distT="0" distB="0" distL="0" distR="0" wp14:anchorId="511ED074" wp14:editId="262FCF21">
            <wp:extent cx="8930640" cy="3849414"/>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888" t="10765" r="20142" b="67329"/>
                    <a:stretch/>
                  </pic:blipFill>
                  <pic:spPr bwMode="auto">
                    <a:xfrm>
                      <a:off x="0" y="0"/>
                      <a:ext cx="8958961" cy="3861621"/>
                    </a:xfrm>
                    <a:prstGeom prst="rect">
                      <a:avLst/>
                    </a:prstGeom>
                    <a:noFill/>
                    <a:ln>
                      <a:noFill/>
                    </a:ln>
                    <a:extLst>
                      <a:ext uri="{53640926-AAD7-44D8-BBD7-CCE9431645EC}">
                        <a14:shadowObscured xmlns:a14="http://schemas.microsoft.com/office/drawing/2010/main"/>
                      </a:ext>
                    </a:extLst>
                  </pic:spPr>
                </pic:pic>
              </a:graphicData>
            </a:graphic>
          </wp:inline>
        </w:drawing>
      </w:r>
    </w:p>
    <w:p w14:paraId="7221DC91" w14:textId="77777777" w:rsidR="009202DD" w:rsidRPr="000313BA" w:rsidRDefault="009202DD" w:rsidP="009202DD">
      <w:pPr>
        <w:spacing w:line="360" w:lineRule="auto"/>
        <w:jc w:val="both"/>
        <w:rPr>
          <w:rFonts w:ascii="Arial" w:hAnsi="Arial" w:cs="Arial"/>
        </w:rPr>
        <w:sectPr w:rsidR="009202DD" w:rsidRPr="000313BA" w:rsidSect="00FB710F">
          <w:pgSz w:w="16838" w:h="11906" w:orient="landscape"/>
          <w:pgMar w:top="1440" w:right="1440" w:bottom="1440" w:left="1440" w:header="708" w:footer="708" w:gutter="0"/>
          <w:cols w:space="708"/>
          <w:docGrid w:linePitch="360"/>
        </w:sectPr>
      </w:pPr>
      <w:r w:rsidRPr="000313BA">
        <w:rPr>
          <w:rFonts w:ascii="Arial" w:hAnsi="Arial" w:cs="Arial"/>
          <w:b/>
          <w:sz w:val="20"/>
          <w:szCs w:val="20"/>
        </w:rPr>
        <w:t xml:space="preserve">Figure 2: Forest plot showing odds ratios (adjusted for at least one </w:t>
      </w:r>
      <w:r>
        <w:rPr>
          <w:rFonts w:ascii="Arial" w:hAnsi="Arial" w:cs="Arial"/>
          <w:b/>
          <w:sz w:val="20"/>
          <w:szCs w:val="20"/>
        </w:rPr>
        <w:t>confounder</w:t>
      </w:r>
      <w:r w:rsidRPr="000313BA">
        <w:rPr>
          <w:rFonts w:ascii="Arial" w:hAnsi="Arial" w:cs="Arial"/>
          <w:b/>
          <w:sz w:val="20"/>
          <w:szCs w:val="20"/>
        </w:rPr>
        <w:t>) for COVID</w:t>
      </w:r>
      <w:r>
        <w:rPr>
          <w:rFonts w:ascii="Arial" w:hAnsi="Arial" w:cs="Arial"/>
          <w:b/>
          <w:sz w:val="20"/>
          <w:szCs w:val="20"/>
        </w:rPr>
        <w:t>-19</w:t>
      </w:r>
      <w:r w:rsidRPr="000313BA">
        <w:rPr>
          <w:rFonts w:ascii="Arial" w:hAnsi="Arial" w:cs="Arial"/>
          <w:b/>
          <w:sz w:val="20"/>
          <w:szCs w:val="20"/>
        </w:rPr>
        <w:t xml:space="preserve"> related </w:t>
      </w:r>
      <w:r w:rsidRPr="000313BA">
        <w:rPr>
          <w:rFonts w:ascii="Arial" w:hAnsi="Arial" w:cs="Arial"/>
          <w:b/>
          <w:bCs/>
          <w:sz w:val="20"/>
          <w:szCs w:val="20"/>
        </w:rPr>
        <w:t>hospitalisation</w:t>
      </w:r>
      <w:r w:rsidRPr="000313BA">
        <w:rPr>
          <w:rFonts w:ascii="Arial" w:hAnsi="Arial" w:cs="Arial"/>
          <w:b/>
          <w:sz w:val="20"/>
          <w:szCs w:val="20"/>
        </w:rPr>
        <w:t xml:space="preserve"> in subjects with asthma or </w:t>
      </w:r>
      <w:r>
        <w:rPr>
          <w:rFonts w:ascii="Arial" w:hAnsi="Arial" w:cs="Arial"/>
          <w:b/>
          <w:sz w:val="20"/>
          <w:szCs w:val="20"/>
        </w:rPr>
        <w:t xml:space="preserve">Chronic Obstructive Pulmonary Disease (COPD).  </w:t>
      </w:r>
      <w:r w:rsidRPr="000313BA">
        <w:rPr>
          <w:rFonts w:ascii="Arial" w:hAnsi="Arial" w:cs="Arial"/>
        </w:rPr>
        <w:t xml:space="preserve"> </w:t>
      </w:r>
    </w:p>
    <w:p w14:paraId="181792A6" w14:textId="77777777" w:rsidR="009202DD" w:rsidRPr="000313BA" w:rsidRDefault="009202DD" w:rsidP="009202DD">
      <w:pPr>
        <w:spacing w:line="360" w:lineRule="auto"/>
        <w:jc w:val="both"/>
        <w:rPr>
          <w:rFonts w:ascii="Arial" w:hAnsi="Arial" w:cs="Arial"/>
          <w:b/>
          <w:sz w:val="20"/>
          <w:szCs w:val="20"/>
        </w:rPr>
      </w:pPr>
      <w:r w:rsidRPr="002344E5">
        <w:rPr>
          <w:noProof/>
        </w:rPr>
        <w:lastRenderedPageBreak/>
        <w:drawing>
          <wp:inline distT="0" distB="0" distL="0" distR="0" wp14:anchorId="1329E86D" wp14:editId="49C6635B">
            <wp:extent cx="8960772" cy="35966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5142" t="10891" r="17571" b="67204"/>
                    <a:stretch/>
                  </pic:blipFill>
                  <pic:spPr bwMode="auto">
                    <a:xfrm>
                      <a:off x="0" y="0"/>
                      <a:ext cx="8973957" cy="3601932"/>
                    </a:xfrm>
                    <a:prstGeom prst="rect">
                      <a:avLst/>
                    </a:prstGeom>
                    <a:noFill/>
                    <a:ln>
                      <a:noFill/>
                    </a:ln>
                    <a:extLst>
                      <a:ext uri="{53640926-AAD7-44D8-BBD7-CCE9431645EC}">
                        <a14:shadowObscured xmlns:a14="http://schemas.microsoft.com/office/drawing/2010/main"/>
                      </a:ext>
                    </a:extLst>
                  </pic:spPr>
                </pic:pic>
              </a:graphicData>
            </a:graphic>
          </wp:inline>
        </w:drawing>
      </w:r>
      <w:r w:rsidRPr="000313BA">
        <w:rPr>
          <w:rFonts w:ascii="Arial" w:hAnsi="Arial" w:cs="Arial"/>
          <w:b/>
          <w:sz w:val="20"/>
          <w:szCs w:val="20"/>
        </w:rPr>
        <w:t xml:space="preserve"> </w:t>
      </w:r>
    </w:p>
    <w:p w14:paraId="5B61BA67" w14:textId="77777777" w:rsidR="009202DD" w:rsidRPr="000313BA" w:rsidRDefault="009202DD" w:rsidP="009202DD">
      <w:pPr>
        <w:spacing w:line="360" w:lineRule="auto"/>
        <w:jc w:val="both"/>
        <w:rPr>
          <w:rFonts w:ascii="Arial" w:hAnsi="Arial" w:cs="Arial"/>
          <w:b/>
          <w:sz w:val="20"/>
          <w:szCs w:val="20"/>
        </w:rPr>
        <w:sectPr w:rsidR="009202DD" w:rsidRPr="000313BA" w:rsidSect="008A4270">
          <w:pgSz w:w="16838" w:h="11906" w:orient="landscape"/>
          <w:pgMar w:top="1440" w:right="1440" w:bottom="1440" w:left="1440" w:header="708" w:footer="708" w:gutter="0"/>
          <w:cols w:space="708"/>
          <w:docGrid w:linePitch="360"/>
        </w:sectPr>
      </w:pPr>
      <w:r w:rsidRPr="000313BA">
        <w:rPr>
          <w:rFonts w:ascii="Arial" w:hAnsi="Arial" w:cs="Arial"/>
          <w:b/>
          <w:sz w:val="20"/>
          <w:szCs w:val="20"/>
        </w:rPr>
        <w:t>Figure 3: Forest plot showing odds ratios (adjusted for at least one comorbidity) for COVID</w:t>
      </w:r>
      <w:r>
        <w:rPr>
          <w:rFonts w:ascii="Arial" w:hAnsi="Arial" w:cs="Arial"/>
          <w:b/>
          <w:sz w:val="20"/>
          <w:szCs w:val="20"/>
        </w:rPr>
        <w:t>-19</w:t>
      </w:r>
      <w:r w:rsidRPr="000313BA">
        <w:rPr>
          <w:rFonts w:ascii="Arial" w:hAnsi="Arial" w:cs="Arial"/>
          <w:b/>
          <w:sz w:val="20"/>
          <w:szCs w:val="20"/>
        </w:rPr>
        <w:t xml:space="preserve"> related intensive care admission in subjects with asthma or </w:t>
      </w:r>
      <w:r>
        <w:rPr>
          <w:rFonts w:ascii="Arial" w:hAnsi="Arial" w:cs="Arial"/>
          <w:b/>
          <w:sz w:val="20"/>
          <w:szCs w:val="20"/>
        </w:rPr>
        <w:t xml:space="preserve">Chronic Obstructive Pulmonary Disease (COPD).  </w:t>
      </w:r>
      <w:r w:rsidRPr="000313BA">
        <w:rPr>
          <w:rFonts w:ascii="Arial" w:hAnsi="Arial" w:cs="Arial"/>
        </w:rPr>
        <w:t xml:space="preserve"> </w:t>
      </w:r>
    </w:p>
    <w:p w14:paraId="4F38E1ED" w14:textId="77777777" w:rsidR="009202DD" w:rsidRDefault="009202DD" w:rsidP="009202DD">
      <w:pPr>
        <w:spacing w:line="360" w:lineRule="auto"/>
        <w:jc w:val="both"/>
        <w:rPr>
          <w:rFonts w:ascii="Arial" w:hAnsi="Arial" w:cs="Arial"/>
        </w:rPr>
      </w:pPr>
    </w:p>
    <w:p w14:paraId="54401923" w14:textId="77777777" w:rsidR="009202DD" w:rsidRPr="000313BA" w:rsidRDefault="009202DD" w:rsidP="009202DD">
      <w:pPr>
        <w:spacing w:line="360" w:lineRule="auto"/>
        <w:rPr>
          <w:rFonts w:ascii="Arial" w:hAnsi="Arial" w:cs="Arial"/>
        </w:rPr>
      </w:pPr>
      <w:r w:rsidRPr="00E91A5C">
        <w:rPr>
          <w:noProof/>
        </w:rPr>
        <w:drawing>
          <wp:inline distT="0" distB="0" distL="0" distR="0" wp14:anchorId="5ADE7804" wp14:editId="23AF291E">
            <wp:extent cx="8938260" cy="4889571"/>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l="5672" t="10771" r="18014" b="59733"/>
                    <a:stretch/>
                  </pic:blipFill>
                  <pic:spPr bwMode="auto">
                    <a:xfrm>
                      <a:off x="0" y="0"/>
                      <a:ext cx="8957299" cy="4899986"/>
                    </a:xfrm>
                    <a:prstGeom prst="rect">
                      <a:avLst/>
                    </a:prstGeom>
                    <a:noFill/>
                    <a:ln>
                      <a:noFill/>
                    </a:ln>
                    <a:extLst>
                      <a:ext uri="{53640926-AAD7-44D8-BBD7-CCE9431645EC}">
                        <a14:shadowObscured xmlns:a14="http://schemas.microsoft.com/office/drawing/2010/main"/>
                      </a:ext>
                    </a:extLst>
                  </pic:spPr>
                </pic:pic>
              </a:graphicData>
            </a:graphic>
          </wp:inline>
        </w:drawing>
      </w:r>
      <w:r w:rsidRPr="000313BA">
        <w:rPr>
          <w:rFonts w:ascii="Arial" w:hAnsi="Arial" w:cs="Arial"/>
          <w:b/>
          <w:sz w:val="20"/>
          <w:szCs w:val="20"/>
        </w:rPr>
        <w:t xml:space="preserve"> </w:t>
      </w:r>
    </w:p>
    <w:p w14:paraId="3A113DF7" w14:textId="77777777" w:rsidR="009202DD" w:rsidRDefault="009202DD" w:rsidP="009202DD">
      <w:pPr>
        <w:spacing w:line="360" w:lineRule="auto"/>
        <w:jc w:val="both"/>
        <w:rPr>
          <w:rFonts w:ascii="Arial" w:hAnsi="Arial" w:cs="Arial"/>
        </w:rPr>
      </w:pPr>
      <w:r w:rsidRPr="000313BA">
        <w:rPr>
          <w:rFonts w:ascii="Arial" w:hAnsi="Arial" w:cs="Arial"/>
          <w:b/>
          <w:sz w:val="20"/>
          <w:szCs w:val="20"/>
        </w:rPr>
        <w:t xml:space="preserve">Figure 4: Forest plot showing odds ratios (adjusted for at least one comorbidity) for COVID-19 related overall mortality in subjects with asthma or </w:t>
      </w:r>
      <w:r>
        <w:rPr>
          <w:rFonts w:ascii="Arial" w:hAnsi="Arial" w:cs="Arial"/>
          <w:b/>
          <w:sz w:val="20"/>
          <w:szCs w:val="20"/>
        </w:rPr>
        <w:t xml:space="preserve">Chronic Obstructive Pulmonary Disease (COPD).  </w:t>
      </w:r>
      <w:r w:rsidRPr="000313BA">
        <w:rPr>
          <w:rFonts w:ascii="Arial" w:hAnsi="Arial" w:cs="Arial"/>
        </w:rPr>
        <w:t xml:space="preserve"> </w:t>
      </w:r>
    </w:p>
    <w:p w14:paraId="4282F5F0" w14:textId="77777777" w:rsidR="009202DD" w:rsidRDefault="009202DD" w:rsidP="009202DD">
      <w:pPr>
        <w:spacing w:line="360" w:lineRule="auto"/>
        <w:jc w:val="both"/>
        <w:rPr>
          <w:rFonts w:ascii="Arial" w:hAnsi="Arial" w:cs="Arial"/>
        </w:rPr>
      </w:pPr>
    </w:p>
    <w:p w14:paraId="3521BD6C" w14:textId="77777777" w:rsidR="009202DD" w:rsidRDefault="009202DD" w:rsidP="009202DD">
      <w:pPr>
        <w:spacing w:line="360" w:lineRule="auto"/>
        <w:jc w:val="both"/>
        <w:rPr>
          <w:rFonts w:ascii="Arial" w:hAnsi="Arial" w:cs="Arial"/>
        </w:rPr>
      </w:pPr>
    </w:p>
    <w:p w14:paraId="6A6CABC7" w14:textId="77777777" w:rsidR="009202DD" w:rsidRDefault="009202DD" w:rsidP="009202DD">
      <w:pPr>
        <w:spacing w:line="360" w:lineRule="auto"/>
        <w:jc w:val="both"/>
        <w:rPr>
          <w:rFonts w:ascii="Arial" w:hAnsi="Arial" w:cs="Arial"/>
        </w:rPr>
      </w:pPr>
      <w:r w:rsidRPr="00EA6611">
        <w:rPr>
          <w:noProof/>
        </w:rPr>
        <w:drawing>
          <wp:inline distT="0" distB="0" distL="0" distR="0" wp14:anchorId="11C91A73" wp14:editId="6B086A3E">
            <wp:extent cx="8770620" cy="3611694"/>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l="7759" t="11272" r="20300" b="67796"/>
                    <a:stretch/>
                  </pic:blipFill>
                  <pic:spPr bwMode="auto">
                    <a:xfrm>
                      <a:off x="0" y="0"/>
                      <a:ext cx="8814995" cy="3629967"/>
                    </a:xfrm>
                    <a:prstGeom prst="rect">
                      <a:avLst/>
                    </a:prstGeom>
                    <a:noFill/>
                    <a:ln>
                      <a:noFill/>
                    </a:ln>
                    <a:extLst>
                      <a:ext uri="{53640926-AAD7-44D8-BBD7-CCE9431645EC}">
                        <a14:shadowObscured xmlns:a14="http://schemas.microsoft.com/office/drawing/2010/main"/>
                      </a:ext>
                    </a:extLst>
                  </pic:spPr>
                </pic:pic>
              </a:graphicData>
            </a:graphic>
          </wp:inline>
        </w:drawing>
      </w:r>
      <w:r w:rsidRPr="005A0B37">
        <w:rPr>
          <w:rFonts w:ascii="Arial" w:hAnsi="Arial" w:cs="Arial"/>
          <w:b/>
          <w:sz w:val="20"/>
          <w:szCs w:val="20"/>
        </w:rPr>
        <w:t xml:space="preserve"> </w:t>
      </w:r>
      <w:r w:rsidRPr="000313BA">
        <w:rPr>
          <w:rFonts w:ascii="Arial" w:hAnsi="Arial" w:cs="Arial"/>
          <w:b/>
          <w:sz w:val="20"/>
          <w:szCs w:val="20"/>
        </w:rPr>
        <w:t xml:space="preserve">Figure </w:t>
      </w:r>
      <w:r>
        <w:rPr>
          <w:rFonts w:ascii="Arial" w:hAnsi="Arial" w:cs="Arial"/>
          <w:b/>
          <w:sz w:val="20"/>
          <w:szCs w:val="20"/>
        </w:rPr>
        <w:t>5</w:t>
      </w:r>
      <w:r w:rsidRPr="000313BA">
        <w:rPr>
          <w:rFonts w:ascii="Arial" w:hAnsi="Arial" w:cs="Arial"/>
          <w:b/>
          <w:sz w:val="20"/>
          <w:szCs w:val="20"/>
        </w:rPr>
        <w:t xml:space="preserve">: Forest plot showing </w:t>
      </w:r>
      <w:r>
        <w:rPr>
          <w:rFonts w:ascii="Arial" w:hAnsi="Arial" w:cs="Arial"/>
          <w:b/>
          <w:sz w:val="20"/>
          <w:szCs w:val="20"/>
        </w:rPr>
        <w:t>Cox regression hazard ratios</w:t>
      </w:r>
      <w:r w:rsidRPr="000313BA">
        <w:rPr>
          <w:rFonts w:ascii="Arial" w:hAnsi="Arial" w:cs="Arial"/>
          <w:b/>
          <w:sz w:val="20"/>
          <w:szCs w:val="20"/>
        </w:rPr>
        <w:t xml:space="preserve"> (adjusted for at least one comorbidity) for COVID-19 related overall mortality in subjects with asthma or </w:t>
      </w:r>
      <w:r>
        <w:rPr>
          <w:rFonts w:ascii="Arial" w:hAnsi="Arial" w:cs="Arial"/>
          <w:b/>
          <w:sz w:val="20"/>
          <w:szCs w:val="20"/>
        </w:rPr>
        <w:t xml:space="preserve">Chronic Obstructive Pulmonary Disease (COPD).  </w:t>
      </w:r>
      <w:r w:rsidRPr="000313BA">
        <w:rPr>
          <w:rFonts w:ascii="Arial" w:hAnsi="Arial" w:cs="Arial"/>
        </w:rPr>
        <w:t xml:space="preserve"> </w:t>
      </w:r>
    </w:p>
    <w:p w14:paraId="6606DF70" w14:textId="77777777" w:rsidR="009202DD" w:rsidRPr="000313BA" w:rsidRDefault="009202DD" w:rsidP="009202DD">
      <w:pPr>
        <w:spacing w:line="360" w:lineRule="auto"/>
        <w:jc w:val="both"/>
        <w:rPr>
          <w:rFonts w:ascii="Arial" w:hAnsi="Arial" w:cs="Arial"/>
          <w:b/>
        </w:rPr>
        <w:sectPr w:rsidR="009202DD" w:rsidRPr="000313BA" w:rsidSect="00FB710F">
          <w:pgSz w:w="16838" w:h="11906" w:orient="landscape"/>
          <w:pgMar w:top="1440" w:right="1440" w:bottom="1440" w:left="1440" w:header="708" w:footer="708" w:gutter="0"/>
          <w:cols w:space="708"/>
          <w:docGrid w:linePitch="360"/>
        </w:sectPr>
      </w:pPr>
    </w:p>
    <w:p w14:paraId="30B6A5FA" w14:textId="77777777" w:rsidR="009202DD" w:rsidRDefault="009202DD" w:rsidP="009202DD"/>
    <w:p w14:paraId="69CE14DB" w14:textId="77777777" w:rsidR="00801EE4" w:rsidRDefault="00801EE4" w:rsidP="00801EE4">
      <w:pPr>
        <w:rPr>
          <w:lang w:val="en-US"/>
        </w:rPr>
      </w:pPr>
      <w:r>
        <w:rPr>
          <w:lang w:val="en-US"/>
        </w:rPr>
        <w:t>Supplementary Figures</w:t>
      </w:r>
    </w:p>
    <w:p w14:paraId="220308CD" w14:textId="77777777" w:rsidR="00801EE4" w:rsidRDefault="00801EE4" w:rsidP="00801EE4">
      <w:pPr>
        <w:rPr>
          <w:lang w:val="en-US"/>
        </w:rPr>
      </w:pPr>
      <w:r w:rsidRPr="00FD18CA">
        <w:rPr>
          <w:noProof/>
        </w:rPr>
        <w:drawing>
          <wp:inline distT="0" distB="0" distL="0" distR="0" wp14:anchorId="549D61BE" wp14:editId="34BB8F1D">
            <wp:extent cx="6175767" cy="27127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l="5849" t="10896" r="23022" b="67030"/>
                    <a:stretch/>
                  </pic:blipFill>
                  <pic:spPr bwMode="auto">
                    <a:xfrm>
                      <a:off x="0" y="0"/>
                      <a:ext cx="6183630" cy="2716174"/>
                    </a:xfrm>
                    <a:prstGeom prst="rect">
                      <a:avLst/>
                    </a:prstGeom>
                    <a:noFill/>
                    <a:ln>
                      <a:noFill/>
                    </a:ln>
                    <a:extLst>
                      <a:ext uri="{53640926-AAD7-44D8-BBD7-CCE9431645EC}">
                        <a14:shadowObscured xmlns:a14="http://schemas.microsoft.com/office/drawing/2010/main"/>
                      </a:ext>
                    </a:extLst>
                  </pic:spPr>
                </pic:pic>
              </a:graphicData>
            </a:graphic>
          </wp:inline>
        </w:drawing>
      </w:r>
    </w:p>
    <w:p w14:paraId="697561E2"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1: Odds ratios of COVID-19 hospitalization in the presence versus absence of asthma one study removed sensitivity analysis. </w:t>
      </w:r>
    </w:p>
    <w:p w14:paraId="57390AE5" w14:textId="77777777" w:rsidR="00801EE4" w:rsidRDefault="00801EE4" w:rsidP="00801EE4">
      <w:pPr>
        <w:rPr>
          <w:b/>
          <w:bCs/>
          <w:sz w:val="16"/>
          <w:szCs w:val="16"/>
          <w:lang w:val="en-US"/>
        </w:rPr>
      </w:pPr>
      <w:r>
        <w:rPr>
          <w:b/>
          <w:bCs/>
          <w:sz w:val="16"/>
          <w:szCs w:val="16"/>
          <w:lang w:val="en-US"/>
        </w:rPr>
        <w:br w:type="page"/>
      </w:r>
    </w:p>
    <w:p w14:paraId="4263CD55" w14:textId="77777777" w:rsidR="00801EE4" w:rsidRDefault="00801EE4" w:rsidP="00801EE4">
      <w:pPr>
        <w:rPr>
          <w:b/>
          <w:bCs/>
          <w:sz w:val="16"/>
          <w:szCs w:val="16"/>
          <w:lang w:val="en-US"/>
        </w:rPr>
      </w:pPr>
    </w:p>
    <w:p w14:paraId="09C8FD10" w14:textId="77777777" w:rsidR="00801EE4" w:rsidRDefault="00801EE4" w:rsidP="00801EE4">
      <w:pPr>
        <w:rPr>
          <w:b/>
          <w:bCs/>
          <w:sz w:val="16"/>
          <w:szCs w:val="16"/>
          <w:lang w:val="en-US"/>
        </w:rPr>
      </w:pPr>
    </w:p>
    <w:p w14:paraId="7EA117B7" w14:textId="77777777" w:rsidR="00801EE4" w:rsidRDefault="00801EE4" w:rsidP="00801EE4">
      <w:pPr>
        <w:rPr>
          <w:b/>
          <w:bCs/>
          <w:sz w:val="16"/>
          <w:szCs w:val="16"/>
          <w:lang w:val="en-US"/>
        </w:rPr>
      </w:pPr>
      <w:r w:rsidRPr="00C2274B">
        <w:rPr>
          <w:noProof/>
        </w:rPr>
        <w:drawing>
          <wp:inline distT="0" distB="0" distL="0" distR="0" wp14:anchorId="1A6E2441" wp14:editId="0E71877D">
            <wp:extent cx="6065520" cy="2627250"/>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a:extLst>
                        <a:ext uri="{28A0092B-C50C-407E-A947-70E740481C1C}">
                          <a14:useLocalDpi xmlns:a14="http://schemas.microsoft.com/office/drawing/2010/main" val="0"/>
                        </a:ext>
                      </a:extLst>
                    </a:blip>
                    <a:srcRect l="5849" t="11272" r="23555" b="67123"/>
                    <a:stretch/>
                  </pic:blipFill>
                  <pic:spPr bwMode="auto">
                    <a:xfrm>
                      <a:off x="0" y="0"/>
                      <a:ext cx="6079177" cy="2633166"/>
                    </a:xfrm>
                    <a:prstGeom prst="rect">
                      <a:avLst/>
                    </a:prstGeom>
                    <a:noFill/>
                    <a:ln>
                      <a:noFill/>
                    </a:ln>
                    <a:extLst>
                      <a:ext uri="{53640926-AAD7-44D8-BBD7-CCE9431645EC}">
                        <a14:shadowObscured xmlns:a14="http://schemas.microsoft.com/office/drawing/2010/main"/>
                      </a:ext>
                    </a:extLst>
                  </pic:spPr>
                </pic:pic>
              </a:graphicData>
            </a:graphic>
          </wp:inline>
        </w:drawing>
      </w:r>
      <w:r w:rsidRPr="00766793">
        <w:rPr>
          <w:b/>
          <w:bCs/>
          <w:sz w:val="16"/>
          <w:szCs w:val="16"/>
          <w:lang w:val="en-US"/>
        </w:rPr>
        <w:t xml:space="preserve"> </w:t>
      </w:r>
      <w:r>
        <w:rPr>
          <w:b/>
          <w:bCs/>
          <w:sz w:val="16"/>
          <w:szCs w:val="16"/>
          <w:lang w:val="en-US"/>
        </w:rPr>
        <w:t xml:space="preserve">Supplementary </w:t>
      </w:r>
      <w:r w:rsidRPr="003E6C19">
        <w:rPr>
          <w:b/>
          <w:bCs/>
          <w:sz w:val="16"/>
          <w:szCs w:val="16"/>
          <w:lang w:val="en-US"/>
        </w:rPr>
        <w:t xml:space="preserve">Figure </w:t>
      </w:r>
      <w:r>
        <w:rPr>
          <w:b/>
          <w:bCs/>
          <w:sz w:val="16"/>
          <w:szCs w:val="16"/>
          <w:lang w:val="en-US"/>
        </w:rPr>
        <w:t>2</w:t>
      </w:r>
      <w:r w:rsidRPr="003E6C19">
        <w:rPr>
          <w:b/>
          <w:bCs/>
          <w:sz w:val="16"/>
          <w:szCs w:val="16"/>
          <w:lang w:val="en-US"/>
        </w:rPr>
        <w:t xml:space="preserve">: Odds ratios of COVID-19 hospitalization in the presence versus absence of </w:t>
      </w:r>
      <w:r>
        <w:rPr>
          <w:b/>
          <w:bCs/>
          <w:sz w:val="16"/>
          <w:szCs w:val="16"/>
          <w:lang w:val="en-US"/>
        </w:rPr>
        <w:t>COPD</w:t>
      </w:r>
      <w:r w:rsidRPr="003E6C19">
        <w:rPr>
          <w:b/>
          <w:bCs/>
          <w:sz w:val="16"/>
          <w:szCs w:val="16"/>
          <w:lang w:val="en-US"/>
        </w:rPr>
        <w:t xml:space="preserve"> one study removed sensitivity analysis. </w:t>
      </w:r>
    </w:p>
    <w:p w14:paraId="0517BD92" w14:textId="77777777" w:rsidR="00801EE4" w:rsidRDefault="00801EE4" w:rsidP="00801EE4">
      <w:pPr>
        <w:rPr>
          <w:b/>
          <w:bCs/>
          <w:sz w:val="16"/>
          <w:szCs w:val="16"/>
          <w:lang w:val="en-US"/>
        </w:rPr>
      </w:pPr>
    </w:p>
    <w:p w14:paraId="7AD047B4" w14:textId="77777777" w:rsidR="00801EE4" w:rsidRDefault="00801EE4" w:rsidP="00801EE4">
      <w:pPr>
        <w:rPr>
          <w:b/>
          <w:bCs/>
          <w:sz w:val="16"/>
          <w:szCs w:val="16"/>
          <w:lang w:val="en-US"/>
        </w:rPr>
      </w:pPr>
      <w:r>
        <w:rPr>
          <w:b/>
          <w:bCs/>
          <w:sz w:val="16"/>
          <w:szCs w:val="16"/>
          <w:lang w:val="en-US"/>
        </w:rPr>
        <w:br w:type="page"/>
      </w:r>
    </w:p>
    <w:p w14:paraId="235BB10A" w14:textId="77777777" w:rsidR="00801EE4" w:rsidRDefault="00801EE4" w:rsidP="00801EE4">
      <w:pPr>
        <w:rPr>
          <w:b/>
          <w:bCs/>
          <w:sz w:val="16"/>
          <w:szCs w:val="16"/>
          <w:lang w:val="en-US"/>
        </w:rPr>
      </w:pPr>
    </w:p>
    <w:p w14:paraId="0FA38ECC" w14:textId="77777777" w:rsidR="00801EE4" w:rsidRDefault="00801EE4" w:rsidP="00801EE4">
      <w:pPr>
        <w:rPr>
          <w:b/>
          <w:bCs/>
          <w:sz w:val="16"/>
          <w:szCs w:val="16"/>
          <w:lang w:val="en-US"/>
        </w:rPr>
      </w:pPr>
      <w:r w:rsidRPr="00EC07C6">
        <w:rPr>
          <w:noProof/>
        </w:rPr>
        <w:drawing>
          <wp:inline distT="0" distB="0" distL="0" distR="0" wp14:anchorId="346790E4" wp14:editId="042E4370">
            <wp:extent cx="5647374" cy="20955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l="5850" t="10991" r="22490" b="70223"/>
                    <a:stretch/>
                  </pic:blipFill>
                  <pic:spPr bwMode="auto">
                    <a:xfrm>
                      <a:off x="0" y="0"/>
                      <a:ext cx="5694080" cy="2112830"/>
                    </a:xfrm>
                    <a:prstGeom prst="rect">
                      <a:avLst/>
                    </a:prstGeom>
                    <a:noFill/>
                    <a:ln>
                      <a:noFill/>
                    </a:ln>
                    <a:extLst>
                      <a:ext uri="{53640926-AAD7-44D8-BBD7-CCE9431645EC}">
                        <a14:shadowObscured xmlns:a14="http://schemas.microsoft.com/office/drawing/2010/main"/>
                      </a:ext>
                    </a:extLst>
                  </pic:spPr>
                </pic:pic>
              </a:graphicData>
            </a:graphic>
          </wp:inline>
        </w:drawing>
      </w:r>
    </w:p>
    <w:p w14:paraId="10A9EA80"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3</w:t>
      </w:r>
      <w:r w:rsidRPr="003E6C19">
        <w:rPr>
          <w:b/>
          <w:bCs/>
          <w:sz w:val="16"/>
          <w:szCs w:val="16"/>
          <w:lang w:val="en-US"/>
        </w:rPr>
        <w:t xml:space="preserve">: Odds ratios of COVID-19 </w:t>
      </w:r>
      <w:r>
        <w:rPr>
          <w:b/>
          <w:bCs/>
          <w:sz w:val="16"/>
          <w:szCs w:val="16"/>
          <w:lang w:val="en-US"/>
        </w:rPr>
        <w:t>ICU admission</w:t>
      </w:r>
      <w:r w:rsidRPr="003E6C19">
        <w:rPr>
          <w:b/>
          <w:bCs/>
          <w:sz w:val="16"/>
          <w:szCs w:val="16"/>
          <w:lang w:val="en-US"/>
        </w:rPr>
        <w:t xml:space="preserve"> in the presence versus absence of </w:t>
      </w:r>
      <w:r>
        <w:rPr>
          <w:b/>
          <w:bCs/>
          <w:sz w:val="16"/>
          <w:szCs w:val="16"/>
          <w:lang w:val="en-US"/>
        </w:rPr>
        <w:t>asthma</w:t>
      </w:r>
      <w:r w:rsidRPr="003E6C19">
        <w:rPr>
          <w:b/>
          <w:bCs/>
          <w:sz w:val="16"/>
          <w:szCs w:val="16"/>
          <w:lang w:val="en-US"/>
        </w:rPr>
        <w:t xml:space="preserve"> one study removed sensitivity analysis.</w:t>
      </w:r>
    </w:p>
    <w:p w14:paraId="6195E16D" w14:textId="77777777" w:rsidR="00801EE4" w:rsidRDefault="00801EE4" w:rsidP="00801EE4">
      <w:pPr>
        <w:rPr>
          <w:b/>
          <w:bCs/>
          <w:sz w:val="16"/>
          <w:szCs w:val="16"/>
          <w:lang w:val="en-US"/>
        </w:rPr>
      </w:pPr>
    </w:p>
    <w:p w14:paraId="4DF603E4" w14:textId="77777777" w:rsidR="00801EE4" w:rsidRDefault="00801EE4" w:rsidP="00801EE4">
      <w:pPr>
        <w:rPr>
          <w:b/>
          <w:bCs/>
          <w:sz w:val="16"/>
          <w:szCs w:val="16"/>
          <w:lang w:val="en-US"/>
        </w:rPr>
      </w:pPr>
      <w:r>
        <w:rPr>
          <w:b/>
          <w:bCs/>
          <w:sz w:val="16"/>
          <w:szCs w:val="16"/>
          <w:lang w:val="en-US"/>
        </w:rPr>
        <w:br w:type="page"/>
      </w:r>
    </w:p>
    <w:p w14:paraId="72000DE1" w14:textId="77777777" w:rsidR="00801EE4" w:rsidRDefault="00801EE4" w:rsidP="00801EE4">
      <w:pPr>
        <w:rPr>
          <w:b/>
          <w:bCs/>
          <w:sz w:val="16"/>
          <w:szCs w:val="16"/>
          <w:lang w:val="en-US"/>
        </w:rPr>
      </w:pPr>
    </w:p>
    <w:p w14:paraId="07215898" w14:textId="77777777" w:rsidR="00801EE4" w:rsidRDefault="00801EE4" w:rsidP="00801EE4">
      <w:pPr>
        <w:rPr>
          <w:b/>
          <w:bCs/>
          <w:sz w:val="16"/>
          <w:szCs w:val="16"/>
          <w:lang w:val="en-US"/>
        </w:rPr>
      </w:pPr>
    </w:p>
    <w:p w14:paraId="25506968" w14:textId="77777777" w:rsidR="00801EE4" w:rsidRDefault="00801EE4" w:rsidP="00801EE4">
      <w:pPr>
        <w:rPr>
          <w:b/>
          <w:bCs/>
          <w:sz w:val="16"/>
          <w:szCs w:val="16"/>
          <w:lang w:val="en-US"/>
        </w:rPr>
      </w:pPr>
      <w:r w:rsidRPr="00871267">
        <w:rPr>
          <w:noProof/>
        </w:rPr>
        <w:drawing>
          <wp:inline distT="0" distB="0" distL="0" distR="0" wp14:anchorId="7DDDD389" wp14:editId="42092349">
            <wp:extent cx="6414020" cy="2499360"/>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val="0"/>
                        </a:ext>
                      </a:extLst>
                    </a:blip>
                    <a:srcRect l="7047" t="10614" r="7998" b="65997"/>
                    <a:stretch/>
                  </pic:blipFill>
                  <pic:spPr bwMode="auto">
                    <a:xfrm>
                      <a:off x="0" y="0"/>
                      <a:ext cx="6423756" cy="2503154"/>
                    </a:xfrm>
                    <a:prstGeom prst="rect">
                      <a:avLst/>
                    </a:prstGeom>
                    <a:noFill/>
                    <a:ln>
                      <a:noFill/>
                    </a:ln>
                    <a:extLst>
                      <a:ext uri="{53640926-AAD7-44D8-BBD7-CCE9431645EC}">
                        <a14:shadowObscured xmlns:a14="http://schemas.microsoft.com/office/drawing/2010/main"/>
                      </a:ext>
                    </a:extLst>
                  </pic:spPr>
                </pic:pic>
              </a:graphicData>
            </a:graphic>
          </wp:inline>
        </w:drawing>
      </w:r>
    </w:p>
    <w:p w14:paraId="18E87860"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4</w:t>
      </w:r>
      <w:r w:rsidRPr="003E6C19">
        <w:rPr>
          <w:b/>
          <w:bCs/>
          <w:sz w:val="16"/>
          <w:szCs w:val="16"/>
          <w:lang w:val="en-US"/>
        </w:rPr>
        <w:t xml:space="preserve">: Odds ratios of COVID-19 </w:t>
      </w:r>
      <w:r>
        <w:rPr>
          <w:b/>
          <w:bCs/>
          <w:sz w:val="16"/>
          <w:szCs w:val="16"/>
          <w:lang w:val="en-US"/>
        </w:rPr>
        <w:t>ICU admission</w:t>
      </w:r>
      <w:r w:rsidRPr="003E6C19">
        <w:rPr>
          <w:b/>
          <w:bCs/>
          <w:sz w:val="16"/>
          <w:szCs w:val="16"/>
          <w:lang w:val="en-US"/>
        </w:rPr>
        <w:t xml:space="preserve"> in the presence versus absence of </w:t>
      </w:r>
      <w:r>
        <w:rPr>
          <w:b/>
          <w:bCs/>
          <w:sz w:val="16"/>
          <w:szCs w:val="16"/>
          <w:lang w:val="en-US"/>
        </w:rPr>
        <w:t>COPD</w:t>
      </w:r>
      <w:r w:rsidRPr="003E6C19">
        <w:rPr>
          <w:b/>
          <w:bCs/>
          <w:sz w:val="16"/>
          <w:szCs w:val="16"/>
          <w:lang w:val="en-US"/>
        </w:rPr>
        <w:t xml:space="preserve"> one study removed sensitivity analysis.</w:t>
      </w:r>
    </w:p>
    <w:p w14:paraId="295EBA31" w14:textId="77777777" w:rsidR="00801EE4" w:rsidRDefault="00801EE4" w:rsidP="00801EE4">
      <w:pPr>
        <w:rPr>
          <w:b/>
          <w:bCs/>
          <w:sz w:val="16"/>
          <w:szCs w:val="16"/>
          <w:lang w:val="en-US"/>
        </w:rPr>
      </w:pPr>
    </w:p>
    <w:p w14:paraId="3219AFEF" w14:textId="77777777" w:rsidR="00801EE4" w:rsidRDefault="00801EE4" w:rsidP="00801EE4">
      <w:pPr>
        <w:rPr>
          <w:b/>
          <w:bCs/>
          <w:sz w:val="16"/>
          <w:szCs w:val="16"/>
          <w:lang w:val="en-US"/>
        </w:rPr>
      </w:pPr>
      <w:r>
        <w:rPr>
          <w:b/>
          <w:bCs/>
          <w:sz w:val="16"/>
          <w:szCs w:val="16"/>
          <w:lang w:val="en-US"/>
        </w:rPr>
        <w:br w:type="page"/>
      </w:r>
    </w:p>
    <w:p w14:paraId="1E7F3E44" w14:textId="77777777" w:rsidR="00801EE4" w:rsidRDefault="00801EE4" w:rsidP="00801EE4">
      <w:pPr>
        <w:rPr>
          <w:b/>
          <w:bCs/>
          <w:sz w:val="16"/>
          <w:szCs w:val="16"/>
          <w:lang w:val="en-US"/>
        </w:rPr>
      </w:pPr>
    </w:p>
    <w:p w14:paraId="12847366" w14:textId="77777777" w:rsidR="00801EE4" w:rsidRDefault="00801EE4" w:rsidP="00801EE4">
      <w:pPr>
        <w:rPr>
          <w:b/>
          <w:bCs/>
          <w:sz w:val="16"/>
          <w:szCs w:val="16"/>
          <w:lang w:val="en-US"/>
        </w:rPr>
      </w:pPr>
      <w:r w:rsidRPr="00912B48">
        <w:rPr>
          <w:noProof/>
        </w:rPr>
        <w:drawing>
          <wp:inline distT="0" distB="0" distL="0" distR="0" wp14:anchorId="739B6C60" wp14:editId="2C999C4E">
            <wp:extent cx="6127719" cy="2682240"/>
            <wp:effectExtent l="0" t="0" r="698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a:extLst>
                        <a:ext uri="{28A0092B-C50C-407E-A947-70E740481C1C}">
                          <a14:useLocalDpi xmlns:a14="http://schemas.microsoft.com/office/drawing/2010/main" val="0"/>
                        </a:ext>
                      </a:extLst>
                    </a:blip>
                    <a:srcRect l="3722" t="10521" r="21560" b="66371"/>
                    <a:stretch/>
                  </pic:blipFill>
                  <pic:spPr bwMode="auto">
                    <a:xfrm>
                      <a:off x="0" y="0"/>
                      <a:ext cx="6136901" cy="2686259"/>
                    </a:xfrm>
                    <a:prstGeom prst="rect">
                      <a:avLst/>
                    </a:prstGeom>
                    <a:noFill/>
                    <a:ln>
                      <a:noFill/>
                    </a:ln>
                    <a:extLst>
                      <a:ext uri="{53640926-AAD7-44D8-BBD7-CCE9431645EC}">
                        <a14:shadowObscured xmlns:a14="http://schemas.microsoft.com/office/drawing/2010/main"/>
                      </a:ext>
                    </a:extLst>
                  </pic:spPr>
                </pic:pic>
              </a:graphicData>
            </a:graphic>
          </wp:inline>
        </w:drawing>
      </w:r>
    </w:p>
    <w:p w14:paraId="7E4BC879"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5</w:t>
      </w:r>
      <w:r w:rsidRPr="003E6C19">
        <w:rPr>
          <w:b/>
          <w:bCs/>
          <w:sz w:val="16"/>
          <w:szCs w:val="16"/>
          <w:lang w:val="en-US"/>
        </w:rPr>
        <w:t xml:space="preserve">: Odds ratios of COVID-19 </w:t>
      </w:r>
      <w:r>
        <w:rPr>
          <w:b/>
          <w:bCs/>
          <w:sz w:val="16"/>
          <w:szCs w:val="16"/>
          <w:lang w:val="en-US"/>
        </w:rPr>
        <w:t>mortality</w:t>
      </w:r>
      <w:r w:rsidRPr="003E6C19">
        <w:rPr>
          <w:b/>
          <w:bCs/>
          <w:sz w:val="16"/>
          <w:szCs w:val="16"/>
          <w:lang w:val="en-US"/>
        </w:rPr>
        <w:t xml:space="preserve"> in the presence versus absence of </w:t>
      </w:r>
      <w:r>
        <w:rPr>
          <w:b/>
          <w:bCs/>
          <w:sz w:val="16"/>
          <w:szCs w:val="16"/>
          <w:lang w:val="en-US"/>
        </w:rPr>
        <w:t>asthma</w:t>
      </w:r>
      <w:r w:rsidRPr="003E6C19">
        <w:rPr>
          <w:b/>
          <w:bCs/>
          <w:sz w:val="16"/>
          <w:szCs w:val="16"/>
          <w:lang w:val="en-US"/>
        </w:rPr>
        <w:t xml:space="preserve"> one study removed sensitivity analysis.</w:t>
      </w:r>
    </w:p>
    <w:p w14:paraId="3C56C18B" w14:textId="77777777" w:rsidR="00801EE4" w:rsidRDefault="00801EE4" w:rsidP="00801EE4">
      <w:pPr>
        <w:rPr>
          <w:b/>
          <w:bCs/>
          <w:sz w:val="16"/>
          <w:szCs w:val="16"/>
          <w:lang w:val="en-US"/>
        </w:rPr>
      </w:pPr>
      <w:r>
        <w:rPr>
          <w:b/>
          <w:bCs/>
          <w:sz w:val="16"/>
          <w:szCs w:val="16"/>
          <w:lang w:val="en-US"/>
        </w:rPr>
        <w:br w:type="page"/>
      </w:r>
    </w:p>
    <w:p w14:paraId="674BC770" w14:textId="77777777" w:rsidR="00801EE4" w:rsidRDefault="00801EE4" w:rsidP="00801EE4">
      <w:pPr>
        <w:rPr>
          <w:b/>
          <w:bCs/>
          <w:sz w:val="16"/>
          <w:szCs w:val="16"/>
          <w:lang w:val="en-US"/>
        </w:rPr>
      </w:pPr>
    </w:p>
    <w:p w14:paraId="612EFAA3" w14:textId="77777777" w:rsidR="00801EE4" w:rsidRDefault="00801EE4" w:rsidP="00801EE4">
      <w:pPr>
        <w:rPr>
          <w:b/>
          <w:bCs/>
          <w:sz w:val="16"/>
          <w:szCs w:val="16"/>
          <w:lang w:val="en-US"/>
        </w:rPr>
      </w:pPr>
      <w:r w:rsidRPr="00A741A9">
        <w:rPr>
          <w:noProof/>
        </w:rPr>
        <w:drawing>
          <wp:inline distT="0" distB="0" distL="0" distR="0" wp14:anchorId="1C0E38E0" wp14:editId="68A8A95D">
            <wp:extent cx="6038916" cy="36804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0">
                      <a:extLst>
                        <a:ext uri="{28A0092B-C50C-407E-A947-70E740481C1C}">
                          <a14:useLocalDpi xmlns:a14="http://schemas.microsoft.com/office/drawing/2010/main" val="0"/>
                        </a:ext>
                      </a:extLst>
                    </a:blip>
                    <a:srcRect l="2791" t="10991" r="21295" b="56321"/>
                    <a:stretch/>
                  </pic:blipFill>
                  <pic:spPr bwMode="auto">
                    <a:xfrm>
                      <a:off x="0" y="0"/>
                      <a:ext cx="6045013" cy="3684176"/>
                    </a:xfrm>
                    <a:prstGeom prst="rect">
                      <a:avLst/>
                    </a:prstGeom>
                    <a:noFill/>
                    <a:ln>
                      <a:noFill/>
                    </a:ln>
                    <a:extLst>
                      <a:ext uri="{53640926-AAD7-44D8-BBD7-CCE9431645EC}">
                        <a14:shadowObscured xmlns:a14="http://schemas.microsoft.com/office/drawing/2010/main"/>
                      </a:ext>
                    </a:extLst>
                  </pic:spPr>
                </pic:pic>
              </a:graphicData>
            </a:graphic>
          </wp:inline>
        </w:drawing>
      </w:r>
    </w:p>
    <w:p w14:paraId="62522F15"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6</w:t>
      </w:r>
      <w:r w:rsidRPr="003E6C19">
        <w:rPr>
          <w:b/>
          <w:bCs/>
          <w:sz w:val="16"/>
          <w:szCs w:val="16"/>
          <w:lang w:val="en-US"/>
        </w:rPr>
        <w:t xml:space="preserve">: Odds ratios of COVID-19 </w:t>
      </w:r>
      <w:r>
        <w:rPr>
          <w:b/>
          <w:bCs/>
          <w:sz w:val="16"/>
          <w:szCs w:val="16"/>
          <w:lang w:val="en-US"/>
        </w:rPr>
        <w:t>mortality</w:t>
      </w:r>
      <w:r w:rsidRPr="003E6C19">
        <w:rPr>
          <w:b/>
          <w:bCs/>
          <w:sz w:val="16"/>
          <w:szCs w:val="16"/>
          <w:lang w:val="en-US"/>
        </w:rPr>
        <w:t xml:space="preserve"> in the presence versus absence of </w:t>
      </w:r>
      <w:r>
        <w:rPr>
          <w:b/>
          <w:bCs/>
          <w:sz w:val="16"/>
          <w:szCs w:val="16"/>
          <w:lang w:val="en-US"/>
        </w:rPr>
        <w:t>COPD</w:t>
      </w:r>
      <w:r w:rsidRPr="003E6C19">
        <w:rPr>
          <w:b/>
          <w:bCs/>
          <w:sz w:val="16"/>
          <w:szCs w:val="16"/>
          <w:lang w:val="en-US"/>
        </w:rPr>
        <w:t xml:space="preserve"> one study removed sensitivity analysis.</w:t>
      </w:r>
    </w:p>
    <w:p w14:paraId="05E519BD" w14:textId="77777777" w:rsidR="00801EE4" w:rsidRDefault="00801EE4" w:rsidP="00801EE4">
      <w:pPr>
        <w:rPr>
          <w:b/>
          <w:bCs/>
          <w:sz w:val="16"/>
          <w:szCs w:val="16"/>
          <w:lang w:val="en-US"/>
        </w:rPr>
      </w:pPr>
      <w:r>
        <w:rPr>
          <w:b/>
          <w:bCs/>
          <w:sz w:val="16"/>
          <w:szCs w:val="16"/>
          <w:lang w:val="en-US"/>
        </w:rPr>
        <w:br w:type="page"/>
      </w:r>
    </w:p>
    <w:p w14:paraId="41192AB9" w14:textId="77777777" w:rsidR="00801EE4" w:rsidRDefault="00801EE4" w:rsidP="00801EE4">
      <w:pPr>
        <w:rPr>
          <w:b/>
          <w:bCs/>
          <w:sz w:val="16"/>
          <w:szCs w:val="16"/>
          <w:lang w:val="en-US"/>
        </w:rPr>
      </w:pPr>
    </w:p>
    <w:p w14:paraId="7D88C47C" w14:textId="77777777" w:rsidR="00801EE4" w:rsidRDefault="00801EE4" w:rsidP="00801EE4">
      <w:pPr>
        <w:rPr>
          <w:b/>
          <w:bCs/>
          <w:sz w:val="16"/>
          <w:szCs w:val="16"/>
          <w:lang w:val="en-US"/>
        </w:rPr>
      </w:pPr>
      <w:r w:rsidRPr="00AE79F3">
        <w:rPr>
          <w:noProof/>
        </w:rPr>
        <w:drawing>
          <wp:inline distT="0" distB="0" distL="0" distR="0" wp14:anchorId="29763345" wp14:editId="3699B9C8">
            <wp:extent cx="5924502" cy="2689860"/>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a:extLst>
                        <a:ext uri="{28A0092B-C50C-407E-A947-70E740481C1C}">
                          <a14:useLocalDpi xmlns:a14="http://schemas.microsoft.com/office/drawing/2010/main" val="0"/>
                        </a:ext>
                      </a:extLst>
                    </a:blip>
                    <a:srcRect l="6781" t="10708" r="23820" b="67030"/>
                    <a:stretch/>
                  </pic:blipFill>
                  <pic:spPr bwMode="auto">
                    <a:xfrm>
                      <a:off x="0" y="0"/>
                      <a:ext cx="5929215" cy="2692000"/>
                    </a:xfrm>
                    <a:prstGeom prst="rect">
                      <a:avLst/>
                    </a:prstGeom>
                    <a:noFill/>
                    <a:ln>
                      <a:noFill/>
                    </a:ln>
                    <a:extLst>
                      <a:ext uri="{53640926-AAD7-44D8-BBD7-CCE9431645EC}">
                        <a14:shadowObscured xmlns:a14="http://schemas.microsoft.com/office/drawing/2010/main"/>
                      </a:ext>
                    </a:extLst>
                  </pic:spPr>
                </pic:pic>
              </a:graphicData>
            </a:graphic>
          </wp:inline>
        </w:drawing>
      </w:r>
    </w:p>
    <w:p w14:paraId="02E6BB9E"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7</w:t>
      </w:r>
      <w:r w:rsidRPr="003E6C19">
        <w:rPr>
          <w:b/>
          <w:bCs/>
          <w:sz w:val="16"/>
          <w:szCs w:val="16"/>
          <w:lang w:val="en-US"/>
        </w:rPr>
        <w:t xml:space="preserve">: </w:t>
      </w:r>
      <w:r>
        <w:rPr>
          <w:b/>
          <w:bCs/>
          <w:sz w:val="16"/>
          <w:szCs w:val="16"/>
          <w:lang w:val="en-US"/>
        </w:rPr>
        <w:t>Hazard</w:t>
      </w:r>
      <w:r w:rsidRPr="003E6C19">
        <w:rPr>
          <w:b/>
          <w:bCs/>
          <w:sz w:val="16"/>
          <w:szCs w:val="16"/>
          <w:lang w:val="en-US"/>
        </w:rPr>
        <w:t xml:space="preserve"> ratios of COVID-19 </w:t>
      </w:r>
      <w:r>
        <w:rPr>
          <w:b/>
          <w:bCs/>
          <w:sz w:val="16"/>
          <w:szCs w:val="16"/>
          <w:lang w:val="en-US"/>
        </w:rPr>
        <w:t>mortality (as determined by Cox regression)</w:t>
      </w:r>
      <w:r w:rsidRPr="003E6C19">
        <w:rPr>
          <w:b/>
          <w:bCs/>
          <w:sz w:val="16"/>
          <w:szCs w:val="16"/>
          <w:lang w:val="en-US"/>
        </w:rPr>
        <w:t xml:space="preserve"> in the presence versus absence of </w:t>
      </w:r>
      <w:r>
        <w:rPr>
          <w:b/>
          <w:bCs/>
          <w:sz w:val="16"/>
          <w:szCs w:val="16"/>
          <w:lang w:val="en-US"/>
        </w:rPr>
        <w:t>asthma</w:t>
      </w:r>
      <w:r w:rsidRPr="003E6C19">
        <w:rPr>
          <w:b/>
          <w:bCs/>
          <w:sz w:val="16"/>
          <w:szCs w:val="16"/>
          <w:lang w:val="en-US"/>
        </w:rPr>
        <w:t xml:space="preserve"> one study removed sensitivity analysis.</w:t>
      </w:r>
    </w:p>
    <w:p w14:paraId="68B84588" w14:textId="77777777" w:rsidR="00801EE4" w:rsidRDefault="00801EE4" w:rsidP="00801EE4">
      <w:pPr>
        <w:rPr>
          <w:b/>
          <w:bCs/>
          <w:sz w:val="16"/>
          <w:szCs w:val="16"/>
          <w:lang w:val="en-US"/>
        </w:rPr>
      </w:pPr>
      <w:r>
        <w:rPr>
          <w:b/>
          <w:bCs/>
          <w:sz w:val="16"/>
          <w:szCs w:val="16"/>
          <w:lang w:val="en-US"/>
        </w:rPr>
        <w:br w:type="page"/>
      </w:r>
    </w:p>
    <w:p w14:paraId="005067E6" w14:textId="77777777" w:rsidR="00801EE4" w:rsidRDefault="00801EE4" w:rsidP="00801EE4">
      <w:pPr>
        <w:rPr>
          <w:b/>
          <w:bCs/>
          <w:sz w:val="16"/>
          <w:szCs w:val="16"/>
          <w:lang w:val="en-US"/>
        </w:rPr>
      </w:pPr>
      <w:r w:rsidRPr="0098131C">
        <w:rPr>
          <w:noProof/>
        </w:rPr>
        <w:lastRenderedPageBreak/>
        <w:drawing>
          <wp:inline distT="0" distB="0" distL="0" distR="0" wp14:anchorId="4278EDB8" wp14:editId="3444914C">
            <wp:extent cx="6114639" cy="3268980"/>
            <wp:effectExtent l="0" t="0" r="63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2">
                      <a:extLst>
                        <a:ext uri="{28A0092B-C50C-407E-A947-70E740481C1C}">
                          <a14:useLocalDpi xmlns:a14="http://schemas.microsoft.com/office/drawing/2010/main" val="0"/>
                        </a:ext>
                      </a:extLst>
                    </a:blip>
                    <a:srcRect l="7711" t="10896" r="23155" b="62991"/>
                    <a:stretch/>
                  </pic:blipFill>
                  <pic:spPr bwMode="auto">
                    <a:xfrm>
                      <a:off x="0" y="0"/>
                      <a:ext cx="6118992" cy="3271307"/>
                    </a:xfrm>
                    <a:prstGeom prst="rect">
                      <a:avLst/>
                    </a:prstGeom>
                    <a:noFill/>
                    <a:ln>
                      <a:noFill/>
                    </a:ln>
                    <a:extLst>
                      <a:ext uri="{53640926-AAD7-44D8-BBD7-CCE9431645EC}">
                        <a14:shadowObscured xmlns:a14="http://schemas.microsoft.com/office/drawing/2010/main"/>
                      </a:ext>
                    </a:extLst>
                  </pic:spPr>
                </pic:pic>
              </a:graphicData>
            </a:graphic>
          </wp:inline>
        </w:drawing>
      </w:r>
    </w:p>
    <w:p w14:paraId="27AEA5D8"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8</w:t>
      </w:r>
      <w:r w:rsidRPr="003E6C19">
        <w:rPr>
          <w:b/>
          <w:bCs/>
          <w:sz w:val="16"/>
          <w:szCs w:val="16"/>
          <w:lang w:val="en-US"/>
        </w:rPr>
        <w:t xml:space="preserve">: </w:t>
      </w:r>
      <w:r>
        <w:rPr>
          <w:b/>
          <w:bCs/>
          <w:sz w:val="16"/>
          <w:szCs w:val="16"/>
          <w:lang w:val="en-US"/>
        </w:rPr>
        <w:t>Hazard</w:t>
      </w:r>
      <w:r w:rsidRPr="003E6C19">
        <w:rPr>
          <w:b/>
          <w:bCs/>
          <w:sz w:val="16"/>
          <w:szCs w:val="16"/>
          <w:lang w:val="en-US"/>
        </w:rPr>
        <w:t xml:space="preserve"> ratios of COVID-19 </w:t>
      </w:r>
      <w:r>
        <w:rPr>
          <w:b/>
          <w:bCs/>
          <w:sz w:val="16"/>
          <w:szCs w:val="16"/>
          <w:lang w:val="en-US"/>
        </w:rPr>
        <w:t>mortality (as determined by Cox regression)</w:t>
      </w:r>
      <w:r w:rsidRPr="003E6C19">
        <w:rPr>
          <w:b/>
          <w:bCs/>
          <w:sz w:val="16"/>
          <w:szCs w:val="16"/>
          <w:lang w:val="en-US"/>
        </w:rPr>
        <w:t xml:space="preserve"> in the presence versus absence of </w:t>
      </w:r>
      <w:r>
        <w:rPr>
          <w:b/>
          <w:bCs/>
          <w:sz w:val="16"/>
          <w:szCs w:val="16"/>
          <w:lang w:val="en-US"/>
        </w:rPr>
        <w:t>COPD</w:t>
      </w:r>
      <w:r w:rsidRPr="003E6C19">
        <w:rPr>
          <w:b/>
          <w:bCs/>
          <w:sz w:val="16"/>
          <w:szCs w:val="16"/>
          <w:lang w:val="en-US"/>
        </w:rPr>
        <w:t xml:space="preserve"> one study removed sensitivity analysis.</w:t>
      </w:r>
    </w:p>
    <w:p w14:paraId="721D074A" w14:textId="77777777" w:rsidR="00801EE4" w:rsidRDefault="00801EE4" w:rsidP="00801EE4">
      <w:pPr>
        <w:rPr>
          <w:b/>
          <w:bCs/>
          <w:sz w:val="16"/>
          <w:szCs w:val="16"/>
          <w:lang w:val="en-US"/>
        </w:rPr>
      </w:pPr>
      <w:r>
        <w:rPr>
          <w:b/>
          <w:bCs/>
          <w:sz w:val="16"/>
          <w:szCs w:val="16"/>
          <w:lang w:val="en-US"/>
        </w:rPr>
        <w:br w:type="page"/>
      </w:r>
    </w:p>
    <w:p w14:paraId="5EAD9678" w14:textId="77777777" w:rsidR="00801EE4" w:rsidRDefault="00801EE4" w:rsidP="00801EE4">
      <w:pPr>
        <w:rPr>
          <w:b/>
          <w:bCs/>
          <w:sz w:val="16"/>
          <w:szCs w:val="16"/>
          <w:lang w:val="en-US"/>
        </w:rPr>
      </w:pPr>
      <w:r w:rsidRPr="001216EF">
        <w:rPr>
          <w:noProof/>
        </w:rPr>
        <w:lastRenderedPageBreak/>
        <w:drawing>
          <wp:inline distT="0" distB="0" distL="0" distR="0" wp14:anchorId="4586E833" wp14:editId="6386D354">
            <wp:extent cx="6186462" cy="2537460"/>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3">
                      <a:extLst>
                        <a:ext uri="{28A0092B-C50C-407E-A947-70E740481C1C}">
                          <a14:useLocalDpi xmlns:a14="http://schemas.microsoft.com/office/drawing/2010/main" val="0"/>
                        </a:ext>
                      </a:extLst>
                    </a:blip>
                    <a:srcRect l="6648" t="10991" r="20097" b="67781"/>
                    <a:stretch/>
                  </pic:blipFill>
                  <pic:spPr bwMode="auto">
                    <a:xfrm>
                      <a:off x="0" y="0"/>
                      <a:ext cx="6193678" cy="2540420"/>
                    </a:xfrm>
                    <a:prstGeom prst="rect">
                      <a:avLst/>
                    </a:prstGeom>
                    <a:noFill/>
                    <a:ln>
                      <a:noFill/>
                    </a:ln>
                    <a:extLst>
                      <a:ext uri="{53640926-AAD7-44D8-BBD7-CCE9431645EC}">
                        <a14:shadowObscured xmlns:a14="http://schemas.microsoft.com/office/drawing/2010/main"/>
                      </a:ext>
                    </a:extLst>
                  </pic:spPr>
                </pic:pic>
              </a:graphicData>
            </a:graphic>
          </wp:inline>
        </w:drawing>
      </w:r>
    </w:p>
    <w:p w14:paraId="44726BB6"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9</w:t>
      </w:r>
      <w:r w:rsidRPr="003E6C19">
        <w:rPr>
          <w:b/>
          <w:bCs/>
          <w:sz w:val="16"/>
          <w:szCs w:val="16"/>
          <w:lang w:val="en-US"/>
        </w:rPr>
        <w:t xml:space="preserve">: Odds ratios of COVID-19 </w:t>
      </w:r>
      <w:r>
        <w:rPr>
          <w:b/>
          <w:bCs/>
          <w:sz w:val="16"/>
          <w:szCs w:val="16"/>
          <w:lang w:val="en-US"/>
        </w:rPr>
        <w:t>hospitalization</w:t>
      </w:r>
      <w:r w:rsidRPr="003E6C19">
        <w:rPr>
          <w:b/>
          <w:bCs/>
          <w:sz w:val="16"/>
          <w:szCs w:val="16"/>
          <w:lang w:val="en-US"/>
        </w:rPr>
        <w:t xml:space="preserve"> in the presence versus absence of </w:t>
      </w:r>
      <w:r>
        <w:rPr>
          <w:b/>
          <w:bCs/>
          <w:sz w:val="16"/>
          <w:szCs w:val="16"/>
          <w:lang w:val="en-US"/>
        </w:rPr>
        <w:t>asthma</w:t>
      </w:r>
      <w:r w:rsidRPr="003E6C19">
        <w:rPr>
          <w:b/>
          <w:bCs/>
          <w:sz w:val="16"/>
          <w:szCs w:val="16"/>
          <w:lang w:val="en-US"/>
        </w:rPr>
        <w:t xml:space="preserve"> </w:t>
      </w:r>
      <w:r>
        <w:rPr>
          <w:b/>
          <w:bCs/>
          <w:sz w:val="16"/>
          <w:szCs w:val="16"/>
          <w:lang w:val="en-US"/>
        </w:rPr>
        <w:t>sub-group</w:t>
      </w:r>
      <w:r w:rsidRPr="003E6C19">
        <w:rPr>
          <w:b/>
          <w:bCs/>
          <w:sz w:val="16"/>
          <w:szCs w:val="16"/>
          <w:lang w:val="en-US"/>
        </w:rPr>
        <w:t xml:space="preserve"> analysis.</w:t>
      </w:r>
    </w:p>
    <w:p w14:paraId="749AF117" w14:textId="77777777" w:rsidR="00801EE4" w:rsidRDefault="00801EE4" w:rsidP="00801EE4">
      <w:pPr>
        <w:rPr>
          <w:b/>
          <w:bCs/>
          <w:sz w:val="16"/>
          <w:szCs w:val="16"/>
          <w:lang w:val="en-US"/>
        </w:rPr>
      </w:pPr>
      <w:r>
        <w:rPr>
          <w:b/>
          <w:bCs/>
          <w:sz w:val="16"/>
          <w:szCs w:val="16"/>
          <w:lang w:val="en-US"/>
        </w:rPr>
        <w:br w:type="page"/>
      </w:r>
    </w:p>
    <w:p w14:paraId="77200699" w14:textId="77777777" w:rsidR="00801EE4" w:rsidRDefault="00801EE4" w:rsidP="00801EE4">
      <w:pPr>
        <w:rPr>
          <w:b/>
          <w:bCs/>
          <w:sz w:val="16"/>
          <w:szCs w:val="16"/>
          <w:lang w:val="en-US"/>
        </w:rPr>
      </w:pPr>
    </w:p>
    <w:p w14:paraId="22AA168B" w14:textId="77777777" w:rsidR="00801EE4" w:rsidRDefault="00801EE4" w:rsidP="00801EE4">
      <w:pPr>
        <w:rPr>
          <w:b/>
          <w:bCs/>
          <w:sz w:val="16"/>
          <w:szCs w:val="16"/>
          <w:lang w:val="en-US"/>
        </w:rPr>
      </w:pPr>
      <w:r w:rsidRPr="00103976">
        <w:rPr>
          <w:noProof/>
        </w:rPr>
        <w:drawing>
          <wp:inline distT="0" distB="0" distL="0" distR="0" wp14:anchorId="46661F72" wp14:editId="56D141C3">
            <wp:extent cx="5791200" cy="2431664"/>
            <wp:effectExtent l="0" t="0" r="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4">
                      <a:extLst>
                        <a:ext uri="{28A0092B-C50C-407E-A947-70E740481C1C}">
                          <a14:useLocalDpi xmlns:a14="http://schemas.microsoft.com/office/drawing/2010/main" val="0"/>
                        </a:ext>
                      </a:extLst>
                    </a:blip>
                    <a:srcRect l="7445" t="10708" r="20363" b="67875"/>
                    <a:stretch/>
                  </pic:blipFill>
                  <pic:spPr bwMode="auto">
                    <a:xfrm>
                      <a:off x="0" y="0"/>
                      <a:ext cx="5809349" cy="2439285"/>
                    </a:xfrm>
                    <a:prstGeom prst="rect">
                      <a:avLst/>
                    </a:prstGeom>
                    <a:noFill/>
                    <a:ln>
                      <a:noFill/>
                    </a:ln>
                    <a:extLst>
                      <a:ext uri="{53640926-AAD7-44D8-BBD7-CCE9431645EC}">
                        <a14:shadowObscured xmlns:a14="http://schemas.microsoft.com/office/drawing/2010/main"/>
                      </a:ext>
                    </a:extLst>
                  </pic:spPr>
                </pic:pic>
              </a:graphicData>
            </a:graphic>
          </wp:inline>
        </w:drawing>
      </w:r>
      <w:r w:rsidRPr="007C4EF9">
        <w:rPr>
          <w:b/>
          <w:bCs/>
          <w:sz w:val="16"/>
          <w:szCs w:val="16"/>
          <w:lang w:val="en-US"/>
        </w:rPr>
        <w:t xml:space="preserve"> </w:t>
      </w:r>
      <w:r>
        <w:rPr>
          <w:b/>
          <w:bCs/>
          <w:sz w:val="16"/>
          <w:szCs w:val="16"/>
          <w:lang w:val="en-US"/>
        </w:rPr>
        <w:t xml:space="preserve">Supplementary </w:t>
      </w:r>
      <w:r w:rsidRPr="003E6C19">
        <w:rPr>
          <w:b/>
          <w:bCs/>
          <w:sz w:val="16"/>
          <w:szCs w:val="16"/>
          <w:lang w:val="en-US"/>
        </w:rPr>
        <w:t xml:space="preserve">Figure </w:t>
      </w:r>
      <w:r>
        <w:rPr>
          <w:b/>
          <w:bCs/>
          <w:sz w:val="16"/>
          <w:szCs w:val="16"/>
          <w:lang w:val="en-US"/>
        </w:rPr>
        <w:t>10</w:t>
      </w:r>
      <w:r w:rsidRPr="003E6C19">
        <w:rPr>
          <w:b/>
          <w:bCs/>
          <w:sz w:val="16"/>
          <w:szCs w:val="16"/>
          <w:lang w:val="en-US"/>
        </w:rPr>
        <w:t xml:space="preserve">: Odds ratios of COVID-19 </w:t>
      </w:r>
      <w:r>
        <w:rPr>
          <w:b/>
          <w:bCs/>
          <w:sz w:val="16"/>
          <w:szCs w:val="16"/>
          <w:lang w:val="en-US"/>
        </w:rPr>
        <w:t>hospitalization</w:t>
      </w:r>
      <w:r w:rsidRPr="003E6C19">
        <w:rPr>
          <w:b/>
          <w:bCs/>
          <w:sz w:val="16"/>
          <w:szCs w:val="16"/>
          <w:lang w:val="en-US"/>
        </w:rPr>
        <w:t xml:space="preserve"> in the presence versus absence of </w:t>
      </w:r>
      <w:r>
        <w:rPr>
          <w:b/>
          <w:bCs/>
          <w:sz w:val="16"/>
          <w:szCs w:val="16"/>
          <w:lang w:val="en-US"/>
        </w:rPr>
        <w:t>COPD</w:t>
      </w:r>
      <w:r w:rsidRPr="003E6C19">
        <w:rPr>
          <w:b/>
          <w:bCs/>
          <w:sz w:val="16"/>
          <w:szCs w:val="16"/>
          <w:lang w:val="en-US"/>
        </w:rPr>
        <w:t xml:space="preserve"> </w:t>
      </w:r>
      <w:r>
        <w:rPr>
          <w:b/>
          <w:bCs/>
          <w:sz w:val="16"/>
          <w:szCs w:val="16"/>
          <w:lang w:val="en-US"/>
        </w:rPr>
        <w:t>sub-group</w:t>
      </w:r>
      <w:r w:rsidRPr="003E6C19">
        <w:rPr>
          <w:b/>
          <w:bCs/>
          <w:sz w:val="16"/>
          <w:szCs w:val="16"/>
          <w:lang w:val="en-US"/>
        </w:rPr>
        <w:t xml:space="preserve"> analysis.</w:t>
      </w:r>
    </w:p>
    <w:p w14:paraId="722F88D1" w14:textId="77777777" w:rsidR="00801EE4" w:rsidRDefault="00801EE4" w:rsidP="00801EE4">
      <w:pPr>
        <w:rPr>
          <w:b/>
          <w:bCs/>
          <w:sz w:val="16"/>
          <w:szCs w:val="16"/>
          <w:lang w:val="en-US"/>
        </w:rPr>
      </w:pPr>
      <w:r>
        <w:rPr>
          <w:b/>
          <w:bCs/>
          <w:sz w:val="16"/>
          <w:szCs w:val="16"/>
          <w:lang w:val="en-US"/>
        </w:rPr>
        <w:br w:type="page"/>
      </w:r>
    </w:p>
    <w:p w14:paraId="24A0AE37" w14:textId="77777777" w:rsidR="00801EE4" w:rsidRDefault="00801EE4" w:rsidP="00801EE4">
      <w:pPr>
        <w:rPr>
          <w:b/>
          <w:bCs/>
          <w:sz w:val="16"/>
          <w:szCs w:val="16"/>
          <w:lang w:val="en-US"/>
        </w:rPr>
      </w:pPr>
    </w:p>
    <w:p w14:paraId="43484A39" w14:textId="77777777" w:rsidR="00801EE4" w:rsidRDefault="00801EE4" w:rsidP="00801EE4">
      <w:pPr>
        <w:rPr>
          <w:b/>
          <w:bCs/>
          <w:sz w:val="16"/>
          <w:szCs w:val="16"/>
          <w:lang w:val="en-US"/>
        </w:rPr>
      </w:pPr>
    </w:p>
    <w:p w14:paraId="4754492B" w14:textId="77777777" w:rsidR="00801EE4" w:rsidRDefault="00801EE4" w:rsidP="00801EE4">
      <w:pPr>
        <w:rPr>
          <w:b/>
          <w:bCs/>
          <w:sz w:val="16"/>
          <w:szCs w:val="16"/>
          <w:lang w:val="en-US"/>
        </w:rPr>
      </w:pPr>
      <w:r w:rsidRPr="00BE31AE">
        <w:rPr>
          <w:noProof/>
        </w:rPr>
        <w:drawing>
          <wp:inline distT="0" distB="0" distL="0" distR="0" wp14:anchorId="34D4BE84" wp14:editId="609D9E46">
            <wp:extent cx="6261856" cy="2240280"/>
            <wp:effectExtent l="0" t="0" r="5715"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l="4734" t="11178" r="19086" b="69566"/>
                    <a:stretch/>
                  </pic:blipFill>
                  <pic:spPr bwMode="auto">
                    <a:xfrm>
                      <a:off x="0" y="0"/>
                      <a:ext cx="6268386" cy="2242616"/>
                    </a:xfrm>
                    <a:prstGeom prst="rect">
                      <a:avLst/>
                    </a:prstGeom>
                    <a:noFill/>
                    <a:ln>
                      <a:noFill/>
                    </a:ln>
                    <a:extLst>
                      <a:ext uri="{53640926-AAD7-44D8-BBD7-CCE9431645EC}">
                        <a14:shadowObscured xmlns:a14="http://schemas.microsoft.com/office/drawing/2010/main"/>
                      </a:ext>
                    </a:extLst>
                  </pic:spPr>
                </pic:pic>
              </a:graphicData>
            </a:graphic>
          </wp:inline>
        </w:drawing>
      </w:r>
    </w:p>
    <w:p w14:paraId="0787D602"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11</w:t>
      </w:r>
      <w:r w:rsidRPr="003E6C19">
        <w:rPr>
          <w:b/>
          <w:bCs/>
          <w:sz w:val="16"/>
          <w:szCs w:val="16"/>
          <w:lang w:val="en-US"/>
        </w:rPr>
        <w:t xml:space="preserve">: Odds ratios of COVID-19 </w:t>
      </w:r>
      <w:r>
        <w:rPr>
          <w:b/>
          <w:bCs/>
          <w:sz w:val="16"/>
          <w:szCs w:val="16"/>
          <w:lang w:val="en-US"/>
        </w:rPr>
        <w:t>ICU admission</w:t>
      </w:r>
      <w:r w:rsidRPr="003E6C19">
        <w:rPr>
          <w:b/>
          <w:bCs/>
          <w:sz w:val="16"/>
          <w:szCs w:val="16"/>
          <w:lang w:val="en-US"/>
        </w:rPr>
        <w:t xml:space="preserve"> in the presence versus absence of </w:t>
      </w:r>
      <w:r>
        <w:rPr>
          <w:b/>
          <w:bCs/>
          <w:sz w:val="16"/>
          <w:szCs w:val="16"/>
          <w:lang w:val="en-US"/>
        </w:rPr>
        <w:t>asthma</w:t>
      </w:r>
      <w:r w:rsidRPr="003E6C19">
        <w:rPr>
          <w:b/>
          <w:bCs/>
          <w:sz w:val="16"/>
          <w:szCs w:val="16"/>
          <w:lang w:val="en-US"/>
        </w:rPr>
        <w:t xml:space="preserve"> </w:t>
      </w:r>
      <w:r>
        <w:rPr>
          <w:b/>
          <w:bCs/>
          <w:sz w:val="16"/>
          <w:szCs w:val="16"/>
          <w:lang w:val="en-US"/>
        </w:rPr>
        <w:t>sub-group</w:t>
      </w:r>
      <w:r w:rsidRPr="003E6C19">
        <w:rPr>
          <w:b/>
          <w:bCs/>
          <w:sz w:val="16"/>
          <w:szCs w:val="16"/>
          <w:lang w:val="en-US"/>
        </w:rPr>
        <w:t xml:space="preserve"> analysis.</w:t>
      </w:r>
    </w:p>
    <w:p w14:paraId="0129C6F9" w14:textId="77777777" w:rsidR="00801EE4" w:rsidRDefault="00801EE4" w:rsidP="00801EE4">
      <w:pPr>
        <w:rPr>
          <w:b/>
          <w:bCs/>
          <w:sz w:val="16"/>
          <w:szCs w:val="16"/>
          <w:lang w:val="en-US"/>
        </w:rPr>
      </w:pPr>
      <w:r>
        <w:rPr>
          <w:b/>
          <w:bCs/>
          <w:sz w:val="16"/>
          <w:szCs w:val="16"/>
          <w:lang w:val="en-US"/>
        </w:rPr>
        <w:br w:type="page"/>
      </w:r>
    </w:p>
    <w:p w14:paraId="3AC2F36F" w14:textId="77777777" w:rsidR="00801EE4" w:rsidRDefault="00801EE4" w:rsidP="00801EE4">
      <w:pPr>
        <w:rPr>
          <w:b/>
          <w:bCs/>
          <w:sz w:val="16"/>
          <w:szCs w:val="16"/>
          <w:lang w:val="en-US"/>
        </w:rPr>
      </w:pPr>
    </w:p>
    <w:p w14:paraId="6401ACE9" w14:textId="77777777" w:rsidR="00801EE4" w:rsidRDefault="00801EE4" w:rsidP="00801EE4">
      <w:pPr>
        <w:rPr>
          <w:b/>
          <w:bCs/>
          <w:sz w:val="16"/>
          <w:szCs w:val="16"/>
          <w:lang w:val="en-US"/>
        </w:rPr>
      </w:pPr>
      <w:r w:rsidRPr="00DA520E">
        <w:rPr>
          <w:noProof/>
        </w:rPr>
        <w:drawing>
          <wp:inline distT="0" distB="0" distL="0" distR="0" wp14:anchorId="19CDD8D8" wp14:editId="0904A226">
            <wp:extent cx="6187440" cy="2684907"/>
            <wp:effectExtent l="0" t="0" r="381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6">
                      <a:extLst>
                        <a:ext uri="{28A0092B-C50C-407E-A947-70E740481C1C}">
                          <a14:useLocalDpi xmlns:a14="http://schemas.microsoft.com/office/drawing/2010/main" val="0"/>
                        </a:ext>
                      </a:extLst>
                    </a:blip>
                    <a:srcRect l="6249" t="11084" r="19300" b="66090"/>
                    <a:stretch/>
                  </pic:blipFill>
                  <pic:spPr bwMode="auto">
                    <a:xfrm>
                      <a:off x="0" y="0"/>
                      <a:ext cx="6207262" cy="2693508"/>
                    </a:xfrm>
                    <a:prstGeom prst="rect">
                      <a:avLst/>
                    </a:prstGeom>
                    <a:noFill/>
                    <a:ln>
                      <a:noFill/>
                    </a:ln>
                    <a:extLst>
                      <a:ext uri="{53640926-AAD7-44D8-BBD7-CCE9431645EC}">
                        <a14:shadowObscured xmlns:a14="http://schemas.microsoft.com/office/drawing/2010/main"/>
                      </a:ext>
                    </a:extLst>
                  </pic:spPr>
                </pic:pic>
              </a:graphicData>
            </a:graphic>
          </wp:inline>
        </w:drawing>
      </w:r>
    </w:p>
    <w:p w14:paraId="2F5345CE"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12</w:t>
      </w:r>
      <w:r w:rsidRPr="003E6C19">
        <w:rPr>
          <w:b/>
          <w:bCs/>
          <w:sz w:val="16"/>
          <w:szCs w:val="16"/>
          <w:lang w:val="en-US"/>
        </w:rPr>
        <w:t xml:space="preserve">: Odds ratios of COVID-19 </w:t>
      </w:r>
      <w:r>
        <w:rPr>
          <w:b/>
          <w:bCs/>
          <w:sz w:val="16"/>
          <w:szCs w:val="16"/>
          <w:lang w:val="en-US"/>
        </w:rPr>
        <w:t>ICU admission</w:t>
      </w:r>
      <w:r w:rsidRPr="003E6C19">
        <w:rPr>
          <w:b/>
          <w:bCs/>
          <w:sz w:val="16"/>
          <w:szCs w:val="16"/>
          <w:lang w:val="en-US"/>
        </w:rPr>
        <w:t xml:space="preserve"> in the presence versus absence of </w:t>
      </w:r>
      <w:r>
        <w:rPr>
          <w:b/>
          <w:bCs/>
          <w:sz w:val="16"/>
          <w:szCs w:val="16"/>
          <w:lang w:val="en-US"/>
        </w:rPr>
        <w:t>COPD</w:t>
      </w:r>
      <w:r w:rsidRPr="003E6C19">
        <w:rPr>
          <w:b/>
          <w:bCs/>
          <w:sz w:val="16"/>
          <w:szCs w:val="16"/>
          <w:lang w:val="en-US"/>
        </w:rPr>
        <w:t xml:space="preserve"> </w:t>
      </w:r>
      <w:r>
        <w:rPr>
          <w:b/>
          <w:bCs/>
          <w:sz w:val="16"/>
          <w:szCs w:val="16"/>
          <w:lang w:val="en-US"/>
        </w:rPr>
        <w:t>sub-group</w:t>
      </w:r>
      <w:r w:rsidRPr="003E6C19">
        <w:rPr>
          <w:b/>
          <w:bCs/>
          <w:sz w:val="16"/>
          <w:szCs w:val="16"/>
          <w:lang w:val="en-US"/>
        </w:rPr>
        <w:t xml:space="preserve"> analysis.</w:t>
      </w:r>
    </w:p>
    <w:p w14:paraId="28A9BD8A" w14:textId="77777777" w:rsidR="00801EE4" w:rsidRDefault="00801EE4" w:rsidP="00801EE4">
      <w:pPr>
        <w:rPr>
          <w:b/>
          <w:bCs/>
          <w:sz w:val="16"/>
          <w:szCs w:val="16"/>
          <w:lang w:val="en-US"/>
        </w:rPr>
      </w:pPr>
      <w:r>
        <w:rPr>
          <w:b/>
          <w:bCs/>
          <w:sz w:val="16"/>
          <w:szCs w:val="16"/>
          <w:lang w:val="en-US"/>
        </w:rPr>
        <w:br w:type="page"/>
      </w:r>
    </w:p>
    <w:p w14:paraId="12D91879" w14:textId="77777777" w:rsidR="00801EE4" w:rsidRDefault="00801EE4" w:rsidP="00801EE4">
      <w:pPr>
        <w:rPr>
          <w:b/>
          <w:bCs/>
          <w:sz w:val="16"/>
          <w:szCs w:val="16"/>
          <w:lang w:val="en-US"/>
        </w:rPr>
      </w:pPr>
      <w:r w:rsidRPr="002E2622">
        <w:rPr>
          <w:noProof/>
        </w:rPr>
        <w:lastRenderedPageBreak/>
        <w:drawing>
          <wp:anchor distT="0" distB="0" distL="114300" distR="114300" simplePos="0" relativeHeight="251659264" behindDoc="0" locked="0" layoutInCell="1" allowOverlap="1" wp14:anchorId="11CD50D1" wp14:editId="0CA22092">
            <wp:simplePos x="0" y="0"/>
            <wp:positionH relativeFrom="column">
              <wp:posOffset>0</wp:posOffset>
            </wp:positionH>
            <wp:positionV relativeFrom="paragraph">
              <wp:posOffset>236220</wp:posOffset>
            </wp:positionV>
            <wp:extent cx="6204585" cy="2560320"/>
            <wp:effectExtent l="0" t="0" r="571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a:extLst>
                        <a:ext uri="{28A0092B-C50C-407E-A947-70E740481C1C}">
                          <a14:useLocalDpi xmlns:a14="http://schemas.microsoft.com/office/drawing/2010/main" val="0"/>
                        </a:ext>
                      </a:extLst>
                    </a:blip>
                    <a:srcRect l="5849" t="11272" r="20363" b="67217"/>
                    <a:stretch/>
                  </pic:blipFill>
                  <pic:spPr bwMode="auto">
                    <a:xfrm>
                      <a:off x="0" y="0"/>
                      <a:ext cx="6204585" cy="2560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D8C9C6B" w14:textId="77777777" w:rsidR="00801EE4" w:rsidRDefault="00801EE4" w:rsidP="00801EE4">
      <w:pPr>
        <w:rPr>
          <w:b/>
          <w:bCs/>
          <w:sz w:val="16"/>
          <w:szCs w:val="16"/>
          <w:lang w:val="en-US"/>
        </w:rPr>
      </w:pPr>
      <w:r>
        <w:rPr>
          <w:b/>
          <w:bCs/>
          <w:sz w:val="16"/>
          <w:szCs w:val="16"/>
          <w:lang w:val="en-US"/>
        </w:rPr>
        <w:br w:type="textWrapping" w:clear="all"/>
        <w:t xml:space="preserve">Supplementary </w:t>
      </w:r>
      <w:r w:rsidRPr="003E6C19">
        <w:rPr>
          <w:b/>
          <w:bCs/>
          <w:sz w:val="16"/>
          <w:szCs w:val="16"/>
          <w:lang w:val="en-US"/>
        </w:rPr>
        <w:t xml:space="preserve">Figure </w:t>
      </w:r>
      <w:r>
        <w:rPr>
          <w:b/>
          <w:bCs/>
          <w:sz w:val="16"/>
          <w:szCs w:val="16"/>
          <w:lang w:val="en-US"/>
        </w:rPr>
        <w:t>13</w:t>
      </w:r>
      <w:r w:rsidRPr="003E6C19">
        <w:rPr>
          <w:b/>
          <w:bCs/>
          <w:sz w:val="16"/>
          <w:szCs w:val="16"/>
          <w:lang w:val="en-US"/>
        </w:rPr>
        <w:t xml:space="preserve">: Odds ratios of COVID-19 </w:t>
      </w:r>
      <w:r>
        <w:rPr>
          <w:b/>
          <w:bCs/>
          <w:sz w:val="16"/>
          <w:szCs w:val="16"/>
          <w:lang w:val="en-US"/>
        </w:rPr>
        <w:t>mortality</w:t>
      </w:r>
      <w:r w:rsidRPr="003E6C19">
        <w:rPr>
          <w:b/>
          <w:bCs/>
          <w:sz w:val="16"/>
          <w:szCs w:val="16"/>
          <w:lang w:val="en-US"/>
        </w:rPr>
        <w:t xml:space="preserve"> in the presence versus absence of </w:t>
      </w:r>
      <w:r>
        <w:rPr>
          <w:b/>
          <w:bCs/>
          <w:sz w:val="16"/>
          <w:szCs w:val="16"/>
          <w:lang w:val="en-US"/>
        </w:rPr>
        <w:t>asthma</w:t>
      </w:r>
      <w:r w:rsidRPr="003E6C19">
        <w:rPr>
          <w:b/>
          <w:bCs/>
          <w:sz w:val="16"/>
          <w:szCs w:val="16"/>
          <w:lang w:val="en-US"/>
        </w:rPr>
        <w:t xml:space="preserve"> </w:t>
      </w:r>
      <w:r>
        <w:rPr>
          <w:b/>
          <w:bCs/>
          <w:sz w:val="16"/>
          <w:szCs w:val="16"/>
          <w:lang w:val="en-US"/>
        </w:rPr>
        <w:t>sub-group analysis</w:t>
      </w:r>
      <w:r w:rsidRPr="003E6C19">
        <w:rPr>
          <w:b/>
          <w:bCs/>
          <w:sz w:val="16"/>
          <w:szCs w:val="16"/>
          <w:lang w:val="en-US"/>
        </w:rPr>
        <w:t>.</w:t>
      </w:r>
    </w:p>
    <w:p w14:paraId="06599322" w14:textId="77777777" w:rsidR="00801EE4" w:rsidRDefault="00801EE4" w:rsidP="00801EE4">
      <w:pPr>
        <w:rPr>
          <w:b/>
          <w:bCs/>
          <w:sz w:val="16"/>
          <w:szCs w:val="16"/>
          <w:lang w:val="en-US"/>
        </w:rPr>
      </w:pPr>
    </w:p>
    <w:p w14:paraId="356E4629" w14:textId="77777777" w:rsidR="00801EE4" w:rsidRDefault="00801EE4" w:rsidP="00801EE4">
      <w:pPr>
        <w:rPr>
          <w:b/>
          <w:bCs/>
          <w:sz w:val="16"/>
          <w:szCs w:val="16"/>
          <w:lang w:val="en-US"/>
        </w:rPr>
      </w:pPr>
      <w:r>
        <w:rPr>
          <w:b/>
          <w:bCs/>
          <w:sz w:val="16"/>
          <w:szCs w:val="16"/>
          <w:lang w:val="en-US"/>
        </w:rPr>
        <w:br w:type="page"/>
      </w:r>
    </w:p>
    <w:p w14:paraId="62865F52" w14:textId="77777777" w:rsidR="00801EE4" w:rsidRDefault="00801EE4" w:rsidP="00801EE4">
      <w:pPr>
        <w:rPr>
          <w:b/>
          <w:bCs/>
          <w:sz w:val="16"/>
          <w:szCs w:val="16"/>
          <w:lang w:val="en-US"/>
        </w:rPr>
      </w:pPr>
      <w:r w:rsidRPr="00E31E8F">
        <w:rPr>
          <w:noProof/>
        </w:rPr>
        <w:lastRenderedPageBreak/>
        <w:drawing>
          <wp:inline distT="0" distB="0" distL="0" distR="0" wp14:anchorId="42C82ED2" wp14:editId="14B90775">
            <wp:extent cx="6000097" cy="3390900"/>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a:extLst>
                        <a:ext uri="{28A0092B-C50C-407E-A947-70E740481C1C}">
                          <a14:useLocalDpi xmlns:a14="http://schemas.microsoft.com/office/drawing/2010/main" val="0"/>
                        </a:ext>
                      </a:extLst>
                    </a:blip>
                    <a:srcRect l="4653" t="10896" r="19832" b="58951"/>
                    <a:stretch/>
                  </pic:blipFill>
                  <pic:spPr bwMode="auto">
                    <a:xfrm>
                      <a:off x="0" y="0"/>
                      <a:ext cx="6009585" cy="3396262"/>
                    </a:xfrm>
                    <a:prstGeom prst="rect">
                      <a:avLst/>
                    </a:prstGeom>
                    <a:noFill/>
                    <a:ln>
                      <a:noFill/>
                    </a:ln>
                    <a:extLst>
                      <a:ext uri="{53640926-AAD7-44D8-BBD7-CCE9431645EC}">
                        <a14:shadowObscured xmlns:a14="http://schemas.microsoft.com/office/drawing/2010/main"/>
                      </a:ext>
                    </a:extLst>
                  </pic:spPr>
                </pic:pic>
              </a:graphicData>
            </a:graphic>
          </wp:inline>
        </w:drawing>
      </w:r>
      <w:r w:rsidRPr="00106B08">
        <w:rPr>
          <w:b/>
          <w:bCs/>
          <w:sz w:val="16"/>
          <w:szCs w:val="16"/>
          <w:lang w:val="en-US"/>
        </w:rPr>
        <w:t xml:space="preserve"> </w:t>
      </w:r>
      <w:r>
        <w:rPr>
          <w:b/>
          <w:bCs/>
          <w:sz w:val="16"/>
          <w:szCs w:val="16"/>
          <w:lang w:val="en-US"/>
        </w:rPr>
        <w:t xml:space="preserve">Supplementary </w:t>
      </w:r>
      <w:r w:rsidRPr="003E6C19">
        <w:rPr>
          <w:b/>
          <w:bCs/>
          <w:sz w:val="16"/>
          <w:szCs w:val="16"/>
          <w:lang w:val="en-US"/>
        </w:rPr>
        <w:t xml:space="preserve">Figure </w:t>
      </w:r>
      <w:r>
        <w:rPr>
          <w:b/>
          <w:bCs/>
          <w:sz w:val="16"/>
          <w:szCs w:val="16"/>
          <w:lang w:val="en-US"/>
        </w:rPr>
        <w:t>14</w:t>
      </w:r>
      <w:r w:rsidRPr="003E6C19">
        <w:rPr>
          <w:b/>
          <w:bCs/>
          <w:sz w:val="16"/>
          <w:szCs w:val="16"/>
          <w:lang w:val="en-US"/>
        </w:rPr>
        <w:t xml:space="preserve">: Odds ratios of COVID-19 </w:t>
      </w:r>
      <w:r>
        <w:rPr>
          <w:b/>
          <w:bCs/>
          <w:sz w:val="16"/>
          <w:szCs w:val="16"/>
          <w:lang w:val="en-US"/>
        </w:rPr>
        <w:t>mortality</w:t>
      </w:r>
      <w:r w:rsidRPr="003E6C19">
        <w:rPr>
          <w:b/>
          <w:bCs/>
          <w:sz w:val="16"/>
          <w:szCs w:val="16"/>
          <w:lang w:val="en-US"/>
        </w:rPr>
        <w:t xml:space="preserve"> in the presence versus absence of </w:t>
      </w:r>
      <w:r>
        <w:rPr>
          <w:b/>
          <w:bCs/>
          <w:sz w:val="16"/>
          <w:szCs w:val="16"/>
          <w:lang w:val="en-US"/>
        </w:rPr>
        <w:t>COPD</w:t>
      </w:r>
      <w:r w:rsidRPr="003E6C19">
        <w:rPr>
          <w:b/>
          <w:bCs/>
          <w:sz w:val="16"/>
          <w:szCs w:val="16"/>
          <w:lang w:val="en-US"/>
        </w:rPr>
        <w:t xml:space="preserve"> </w:t>
      </w:r>
      <w:r>
        <w:rPr>
          <w:b/>
          <w:bCs/>
          <w:sz w:val="16"/>
          <w:szCs w:val="16"/>
          <w:lang w:val="en-US"/>
        </w:rPr>
        <w:t>sub-group analysis</w:t>
      </w:r>
      <w:r w:rsidRPr="003E6C19">
        <w:rPr>
          <w:b/>
          <w:bCs/>
          <w:sz w:val="16"/>
          <w:szCs w:val="16"/>
          <w:lang w:val="en-US"/>
        </w:rPr>
        <w:t>.</w:t>
      </w:r>
    </w:p>
    <w:p w14:paraId="5803B11E" w14:textId="77777777" w:rsidR="00801EE4" w:rsidRDefault="00801EE4" w:rsidP="00801EE4">
      <w:pPr>
        <w:rPr>
          <w:b/>
          <w:bCs/>
          <w:sz w:val="16"/>
          <w:szCs w:val="16"/>
          <w:lang w:val="en-US"/>
        </w:rPr>
      </w:pPr>
    </w:p>
    <w:p w14:paraId="20AEAE0F" w14:textId="77777777" w:rsidR="00801EE4" w:rsidRDefault="00801EE4" w:rsidP="00801EE4">
      <w:pPr>
        <w:rPr>
          <w:b/>
          <w:bCs/>
          <w:sz w:val="16"/>
          <w:szCs w:val="16"/>
          <w:lang w:val="en-US"/>
        </w:rPr>
      </w:pPr>
      <w:r>
        <w:rPr>
          <w:b/>
          <w:bCs/>
          <w:sz w:val="16"/>
          <w:szCs w:val="16"/>
          <w:lang w:val="en-US"/>
        </w:rPr>
        <w:br w:type="page"/>
      </w:r>
    </w:p>
    <w:p w14:paraId="685826FA" w14:textId="77777777" w:rsidR="00801EE4" w:rsidRDefault="00801EE4" w:rsidP="00801EE4">
      <w:pPr>
        <w:rPr>
          <w:b/>
          <w:bCs/>
          <w:sz w:val="16"/>
          <w:szCs w:val="16"/>
          <w:lang w:val="en-US"/>
        </w:rPr>
      </w:pPr>
    </w:p>
    <w:p w14:paraId="18DC2122" w14:textId="77777777" w:rsidR="00801EE4" w:rsidRDefault="00801EE4" w:rsidP="00801EE4">
      <w:pPr>
        <w:rPr>
          <w:b/>
          <w:bCs/>
          <w:sz w:val="16"/>
          <w:szCs w:val="16"/>
          <w:lang w:val="en-US"/>
        </w:rPr>
      </w:pPr>
    </w:p>
    <w:p w14:paraId="4FEFE6CC" w14:textId="77777777" w:rsidR="00801EE4" w:rsidRDefault="00801EE4" w:rsidP="00801EE4">
      <w:pPr>
        <w:rPr>
          <w:b/>
          <w:bCs/>
          <w:sz w:val="16"/>
          <w:szCs w:val="16"/>
          <w:lang w:val="en-US"/>
        </w:rPr>
      </w:pPr>
      <w:r w:rsidRPr="00B34FAA">
        <w:rPr>
          <w:noProof/>
        </w:rPr>
        <w:drawing>
          <wp:inline distT="0" distB="0" distL="0" distR="0" wp14:anchorId="195FCCD4" wp14:editId="0B4192C6">
            <wp:extent cx="6036543" cy="2225040"/>
            <wp:effectExtent l="0" t="0" r="254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9">
                      <a:extLst>
                        <a:ext uri="{28A0092B-C50C-407E-A947-70E740481C1C}">
                          <a14:useLocalDpi xmlns:a14="http://schemas.microsoft.com/office/drawing/2010/main" val="0"/>
                        </a:ext>
                      </a:extLst>
                    </a:blip>
                    <a:srcRect t="11742" r="19566" b="67311"/>
                    <a:stretch/>
                  </pic:blipFill>
                  <pic:spPr bwMode="auto">
                    <a:xfrm>
                      <a:off x="0" y="0"/>
                      <a:ext cx="6044370" cy="2227925"/>
                    </a:xfrm>
                    <a:prstGeom prst="rect">
                      <a:avLst/>
                    </a:prstGeom>
                    <a:noFill/>
                    <a:ln>
                      <a:noFill/>
                    </a:ln>
                    <a:extLst>
                      <a:ext uri="{53640926-AAD7-44D8-BBD7-CCE9431645EC}">
                        <a14:shadowObscured xmlns:a14="http://schemas.microsoft.com/office/drawing/2010/main"/>
                      </a:ext>
                    </a:extLst>
                  </pic:spPr>
                </pic:pic>
              </a:graphicData>
            </a:graphic>
          </wp:inline>
        </w:drawing>
      </w:r>
    </w:p>
    <w:p w14:paraId="41760AF5"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15</w:t>
      </w:r>
      <w:r w:rsidRPr="003E6C19">
        <w:rPr>
          <w:b/>
          <w:bCs/>
          <w:sz w:val="16"/>
          <w:szCs w:val="16"/>
          <w:lang w:val="en-US"/>
        </w:rPr>
        <w:t xml:space="preserve">: </w:t>
      </w:r>
      <w:r>
        <w:rPr>
          <w:b/>
          <w:bCs/>
          <w:sz w:val="16"/>
          <w:szCs w:val="16"/>
          <w:lang w:val="en-US"/>
        </w:rPr>
        <w:t>Hazard</w:t>
      </w:r>
      <w:r w:rsidRPr="003E6C19">
        <w:rPr>
          <w:b/>
          <w:bCs/>
          <w:sz w:val="16"/>
          <w:szCs w:val="16"/>
          <w:lang w:val="en-US"/>
        </w:rPr>
        <w:t xml:space="preserve"> ratios of COVID-19 </w:t>
      </w:r>
      <w:r>
        <w:rPr>
          <w:b/>
          <w:bCs/>
          <w:sz w:val="16"/>
          <w:szCs w:val="16"/>
          <w:lang w:val="en-US"/>
        </w:rPr>
        <w:t>mortality (as determined by Cox regression)</w:t>
      </w:r>
      <w:r w:rsidRPr="003E6C19">
        <w:rPr>
          <w:b/>
          <w:bCs/>
          <w:sz w:val="16"/>
          <w:szCs w:val="16"/>
          <w:lang w:val="en-US"/>
        </w:rPr>
        <w:t xml:space="preserve"> in the presence versus absence of </w:t>
      </w:r>
      <w:r>
        <w:rPr>
          <w:b/>
          <w:bCs/>
          <w:sz w:val="16"/>
          <w:szCs w:val="16"/>
          <w:lang w:val="en-US"/>
        </w:rPr>
        <w:t>asthma</w:t>
      </w:r>
      <w:r w:rsidRPr="003E6C19">
        <w:rPr>
          <w:b/>
          <w:bCs/>
          <w:sz w:val="16"/>
          <w:szCs w:val="16"/>
          <w:lang w:val="en-US"/>
        </w:rPr>
        <w:t xml:space="preserve"> </w:t>
      </w:r>
      <w:r>
        <w:rPr>
          <w:b/>
          <w:bCs/>
          <w:sz w:val="16"/>
          <w:szCs w:val="16"/>
          <w:lang w:val="en-US"/>
        </w:rPr>
        <w:t>sub-group analysis</w:t>
      </w:r>
      <w:r w:rsidRPr="003E6C19">
        <w:rPr>
          <w:b/>
          <w:bCs/>
          <w:sz w:val="16"/>
          <w:szCs w:val="16"/>
          <w:lang w:val="en-US"/>
        </w:rPr>
        <w:t>.</w:t>
      </w:r>
    </w:p>
    <w:p w14:paraId="688F3397" w14:textId="77777777" w:rsidR="00801EE4" w:rsidRDefault="00801EE4" w:rsidP="00801EE4">
      <w:pPr>
        <w:rPr>
          <w:b/>
          <w:bCs/>
          <w:sz w:val="16"/>
          <w:szCs w:val="16"/>
          <w:lang w:val="en-US"/>
        </w:rPr>
      </w:pPr>
      <w:r>
        <w:rPr>
          <w:b/>
          <w:bCs/>
          <w:sz w:val="16"/>
          <w:szCs w:val="16"/>
          <w:lang w:val="en-US"/>
        </w:rPr>
        <w:br w:type="page"/>
      </w:r>
    </w:p>
    <w:p w14:paraId="58BB18D9" w14:textId="77777777" w:rsidR="00801EE4" w:rsidRDefault="00801EE4" w:rsidP="00801EE4">
      <w:pPr>
        <w:rPr>
          <w:b/>
          <w:bCs/>
          <w:sz w:val="16"/>
          <w:szCs w:val="16"/>
          <w:lang w:val="en-US"/>
        </w:rPr>
      </w:pPr>
    </w:p>
    <w:p w14:paraId="1CB51360" w14:textId="77777777" w:rsidR="00801EE4" w:rsidRDefault="00801EE4" w:rsidP="00801EE4">
      <w:pPr>
        <w:rPr>
          <w:b/>
          <w:bCs/>
          <w:sz w:val="16"/>
          <w:szCs w:val="16"/>
          <w:lang w:val="en-US"/>
        </w:rPr>
      </w:pPr>
      <w:r w:rsidRPr="0039096A">
        <w:rPr>
          <w:noProof/>
        </w:rPr>
        <w:drawing>
          <wp:inline distT="0" distB="0" distL="0" distR="0" wp14:anchorId="6DA85A6B" wp14:editId="6EA1A651">
            <wp:extent cx="6196503" cy="27355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0">
                      <a:extLst>
                        <a:ext uri="{28A0092B-C50C-407E-A947-70E740481C1C}">
                          <a14:useLocalDpi xmlns:a14="http://schemas.microsoft.com/office/drawing/2010/main" val="0"/>
                        </a:ext>
                      </a:extLst>
                    </a:blip>
                    <a:srcRect t="10895" r="20496" b="64306"/>
                    <a:stretch/>
                  </pic:blipFill>
                  <pic:spPr bwMode="auto">
                    <a:xfrm>
                      <a:off x="0" y="0"/>
                      <a:ext cx="6200106" cy="2737171"/>
                    </a:xfrm>
                    <a:prstGeom prst="rect">
                      <a:avLst/>
                    </a:prstGeom>
                    <a:noFill/>
                    <a:ln>
                      <a:noFill/>
                    </a:ln>
                    <a:extLst>
                      <a:ext uri="{53640926-AAD7-44D8-BBD7-CCE9431645EC}">
                        <a14:shadowObscured xmlns:a14="http://schemas.microsoft.com/office/drawing/2010/main"/>
                      </a:ext>
                    </a:extLst>
                  </pic:spPr>
                </pic:pic>
              </a:graphicData>
            </a:graphic>
          </wp:inline>
        </w:drawing>
      </w:r>
    </w:p>
    <w:p w14:paraId="69B51BD8" w14:textId="77777777" w:rsidR="00801EE4" w:rsidRDefault="00801EE4" w:rsidP="00801EE4">
      <w:pPr>
        <w:rPr>
          <w:b/>
          <w:bCs/>
          <w:sz w:val="16"/>
          <w:szCs w:val="16"/>
          <w:lang w:val="en-US"/>
        </w:rPr>
      </w:pPr>
      <w:r>
        <w:rPr>
          <w:b/>
          <w:bCs/>
          <w:sz w:val="16"/>
          <w:szCs w:val="16"/>
          <w:lang w:val="en-US"/>
        </w:rPr>
        <w:t xml:space="preserve">Supplementary </w:t>
      </w:r>
      <w:r w:rsidRPr="003E6C19">
        <w:rPr>
          <w:b/>
          <w:bCs/>
          <w:sz w:val="16"/>
          <w:szCs w:val="16"/>
          <w:lang w:val="en-US"/>
        </w:rPr>
        <w:t xml:space="preserve">Figure </w:t>
      </w:r>
      <w:r>
        <w:rPr>
          <w:b/>
          <w:bCs/>
          <w:sz w:val="16"/>
          <w:szCs w:val="16"/>
          <w:lang w:val="en-US"/>
        </w:rPr>
        <w:t>16</w:t>
      </w:r>
      <w:r w:rsidRPr="003E6C19">
        <w:rPr>
          <w:b/>
          <w:bCs/>
          <w:sz w:val="16"/>
          <w:szCs w:val="16"/>
          <w:lang w:val="en-US"/>
        </w:rPr>
        <w:t xml:space="preserve">: </w:t>
      </w:r>
      <w:r>
        <w:rPr>
          <w:b/>
          <w:bCs/>
          <w:sz w:val="16"/>
          <w:szCs w:val="16"/>
          <w:lang w:val="en-US"/>
        </w:rPr>
        <w:t>Hazard</w:t>
      </w:r>
      <w:r w:rsidRPr="003E6C19">
        <w:rPr>
          <w:b/>
          <w:bCs/>
          <w:sz w:val="16"/>
          <w:szCs w:val="16"/>
          <w:lang w:val="en-US"/>
        </w:rPr>
        <w:t xml:space="preserve"> ratios of COVID-19 </w:t>
      </w:r>
      <w:r>
        <w:rPr>
          <w:b/>
          <w:bCs/>
          <w:sz w:val="16"/>
          <w:szCs w:val="16"/>
          <w:lang w:val="en-US"/>
        </w:rPr>
        <w:t>mortality (as determined by Cox regression)</w:t>
      </w:r>
      <w:r w:rsidRPr="003E6C19">
        <w:rPr>
          <w:b/>
          <w:bCs/>
          <w:sz w:val="16"/>
          <w:szCs w:val="16"/>
          <w:lang w:val="en-US"/>
        </w:rPr>
        <w:t xml:space="preserve"> in the presence versus absence of </w:t>
      </w:r>
      <w:r>
        <w:rPr>
          <w:b/>
          <w:bCs/>
          <w:sz w:val="16"/>
          <w:szCs w:val="16"/>
          <w:lang w:val="en-US"/>
        </w:rPr>
        <w:t>COPD</w:t>
      </w:r>
      <w:r w:rsidRPr="003E6C19">
        <w:rPr>
          <w:b/>
          <w:bCs/>
          <w:sz w:val="16"/>
          <w:szCs w:val="16"/>
          <w:lang w:val="en-US"/>
        </w:rPr>
        <w:t xml:space="preserve"> </w:t>
      </w:r>
      <w:r>
        <w:rPr>
          <w:b/>
          <w:bCs/>
          <w:sz w:val="16"/>
          <w:szCs w:val="16"/>
          <w:lang w:val="en-US"/>
        </w:rPr>
        <w:t>sub-group analysis</w:t>
      </w:r>
      <w:r w:rsidRPr="003E6C19">
        <w:rPr>
          <w:b/>
          <w:bCs/>
          <w:sz w:val="16"/>
          <w:szCs w:val="16"/>
          <w:lang w:val="en-US"/>
        </w:rPr>
        <w:t>.</w:t>
      </w:r>
    </w:p>
    <w:p w14:paraId="63FA22BB" w14:textId="77777777" w:rsidR="00801EE4" w:rsidRDefault="00801EE4" w:rsidP="00801EE4">
      <w:pPr>
        <w:rPr>
          <w:b/>
          <w:bCs/>
          <w:sz w:val="16"/>
          <w:szCs w:val="16"/>
          <w:lang w:val="en-US"/>
        </w:rPr>
      </w:pPr>
    </w:p>
    <w:p w14:paraId="0E13440B" w14:textId="77777777" w:rsidR="00801EE4" w:rsidRDefault="00801EE4" w:rsidP="00801EE4">
      <w:pPr>
        <w:rPr>
          <w:b/>
          <w:bCs/>
          <w:sz w:val="16"/>
          <w:szCs w:val="16"/>
          <w:lang w:val="en-US"/>
        </w:rPr>
      </w:pPr>
    </w:p>
    <w:p w14:paraId="142600E3" w14:textId="77777777" w:rsidR="00801EE4" w:rsidRDefault="00801EE4" w:rsidP="00801EE4">
      <w:pPr>
        <w:rPr>
          <w:b/>
          <w:bCs/>
          <w:sz w:val="16"/>
          <w:szCs w:val="16"/>
          <w:lang w:val="en-US"/>
        </w:rPr>
      </w:pPr>
    </w:p>
    <w:p w14:paraId="10FCC25C" w14:textId="77777777" w:rsidR="00801EE4" w:rsidRDefault="00801EE4" w:rsidP="00801EE4">
      <w:pPr>
        <w:rPr>
          <w:b/>
          <w:bCs/>
          <w:sz w:val="16"/>
          <w:szCs w:val="16"/>
          <w:lang w:val="en-US"/>
        </w:rPr>
      </w:pPr>
    </w:p>
    <w:p w14:paraId="4BB8F83F" w14:textId="77777777" w:rsidR="00801EE4" w:rsidRDefault="00801EE4" w:rsidP="00801EE4">
      <w:pPr>
        <w:rPr>
          <w:b/>
          <w:bCs/>
          <w:sz w:val="16"/>
          <w:szCs w:val="16"/>
          <w:lang w:val="en-US"/>
        </w:rPr>
      </w:pPr>
    </w:p>
    <w:p w14:paraId="121864E7" w14:textId="77777777" w:rsidR="00801EE4" w:rsidRDefault="00801EE4" w:rsidP="00801EE4">
      <w:pPr>
        <w:rPr>
          <w:b/>
          <w:bCs/>
          <w:sz w:val="16"/>
          <w:szCs w:val="16"/>
          <w:lang w:val="en-US"/>
        </w:rPr>
      </w:pPr>
    </w:p>
    <w:p w14:paraId="4CE3A77E" w14:textId="77777777" w:rsidR="00801EE4" w:rsidRPr="003E6C19" w:rsidRDefault="00801EE4" w:rsidP="00801EE4">
      <w:pPr>
        <w:rPr>
          <w:b/>
          <w:bCs/>
          <w:sz w:val="16"/>
          <w:szCs w:val="16"/>
          <w:lang w:val="en-US"/>
        </w:rPr>
      </w:pPr>
    </w:p>
    <w:p w14:paraId="431A9FAC" w14:textId="77777777" w:rsidR="00745999" w:rsidRPr="000313BA" w:rsidRDefault="00745999" w:rsidP="001D6339">
      <w:pPr>
        <w:rPr>
          <w:rFonts w:ascii="Arial" w:hAnsi="Arial" w:cs="Arial"/>
        </w:rPr>
      </w:pPr>
    </w:p>
    <w:sectPr w:rsidR="00745999" w:rsidRPr="000313B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8B307" w14:textId="77777777" w:rsidR="005C1287" w:rsidRDefault="005C1287" w:rsidP="00697587">
      <w:r>
        <w:separator/>
      </w:r>
    </w:p>
  </w:endnote>
  <w:endnote w:type="continuationSeparator" w:id="0">
    <w:p w14:paraId="79C919CF" w14:textId="77777777" w:rsidR="005C1287" w:rsidRDefault="005C1287" w:rsidP="00697587">
      <w:r>
        <w:continuationSeparator/>
      </w:r>
    </w:p>
  </w:endnote>
  <w:endnote w:type="continuationNotice" w:id="1">
    <w:p w14:paraId="40571169" w14:textId="77777777" w:rsidR="005C1287" w:rsidRDefault="005C12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037670"/>
      <w:docPartObj>
        <w:docPartGallery w:val="Page Numbers (Bottom of Page)"/>
        <w:docPartUnique/>
      </w:docPartObj>
    </w:sdtPr>
    <w:sdtEndPr>
      <w:rPr>
        <w:noProof/>
      </w:rPr>
    </w:sdtEndPr>
    <w:sdtContent>
      <w:p w14:paraId="41D0F29B" w14:textId="4FACEBAD" w:rsidR="005326F5" w:rsidRDefault="005326F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680EF4" w14:textId="77777777" w:rsidR="005326F5" w:rsidRDefault="005326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8144F" w14:textId="77777777" w:rsidR="005C1287" w:rsidRDefault="005C1287" w:rsidP="00697587">
      <w:r>
        <w:separator/>
      </w:r>
    </w:p>
  </w:footnote>
  <w:footnote w:type="continuationSeparator" w:id="0">
    <w:p w14:paraId="1C4E9B38" w14:textId="77777777" w:rsidR="005C1287" w:rsidRDefault="005C1287" w:rsidP="00697587">
      <w:r>
        <w:continuationSeparator/>
      </w:r>
    </w:p>
  </w:footnote>
  <w:footnote w:type="continuationNotice" w:id="1">
    <w:p w14:paraId="7D5A55F2" w14:textId="77777777" w:rsidR="005C1287" w:rsidRDefault="005C12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B09B5"/>
    <w:multiLevelType w:val="hybridMultilevel"/>
    <w:tmpl w:val="641268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D25907"/>
    <w:multiLevelType w:val="hybridMultilevel"/>
    <w:tmpl w:val="E9A628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54243C"/>
    <w:multiLevelType w:val="hybridMultilevel"/>
    <w:tmpl w:val="D410FFEE"/>
    <w:lvl w:ilvl="0" w:tplc="8B560B9C">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840833"/>
    <w:multiLevelType w:val="hybridMultilevel"/>
    <w:tmpl w:val="5BC64A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F23047"/>
    <w:multiLevelType w:val="hybridMultilevel"/>
    <w:tmpl w:val="714CC9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6AD"/>
    <w:rsid w:val="00000C97"/>
    <w:rsid w:val="00002238"/>
    <w:rsid w:val="00002946"/>
    <w:rsid w:val="00003660"/>
    <w:rsid w:val="0000412A"/>
    <w:rsid w:val="00004292"/>
    <w:rsid w:val="00006F67"/>
    <w:rsid w:val="00007887"/>
    <w:rsid w:val="000079A5"/>
    <w:rsid w:val="0001043E"/>
    <w:rsid w:val="00012305"/>
    <w:rsid w:val="00013423"/>
    <w:rsid w:val="00015C39"/>
    <w:rsid w:val="00016D5C"/>
    <w:rsid w:val="0001721A"/>
    <w:rsid w:val="00020B79"/>
    <w:rsid w:val="00023AFD"/>
    <w:rsid w:val="00024945"/>
    <w:rsid w:val="00025127"/>
    <w:rsid w:val="000252FE"/>
    <w:rsid w:val="00026C97"/>
    <w:rsid w:val="000313BA"/>
    <w:rsid w:val="00033C0C"/>
    <w:rsid w:val="00033C73"/>
    <w:rsid w:val="0003592C"/>
    <w:rsid w:val="0003622F"/>
    <w:rsid w:val="00036E1B"/>
    <w:rsid w:val="00037642"/>
    <w:rsid w:val="00041756"/>
    <w:rsid w:val="00041CE6"/>
    <w:rsid w:val="000443C7"/>
    <w:rsid w:val="00050374"/>
    <w:rsid w:val="00051214"/>
    <w:rsid w:val="00051947"/>
    <w:rsid w:val="00051C92"/>
    <w:rsid w:val="00052C9B"/>
    <w:rsid w:val="00057034"/>
    <w:rsid w:val="000571F4"/>
    <w:rsid w:val="0005754A"/>
    <w:rsid w:val="00057BB8"/>
    <w:rsid w:val="00062547"/>
    <w:rsid w:val="00062BA2"/>
    <w:rsid w:val="00065A61"/>
    <w:rsid w:val="00067692"/>
    <w:rsid w:val="000729B0"/>
    <w:rsid w:val="00072ED9"/>
    <w:rsid w:val="00076FCC"/>
    <w:rsid w:val="000818FF"/>
    <w:rsid w:val="00081CD4"/>
    <w:rsid w:val="000837FE"/>
    <w:rsid w:val="00085627"/>
    <w:rsid w:val="0008565F"/>
    <w:rsid w:val="00085BD2"/>
    <w:rsid w:val="0008723E"/>
    <w:rsid w:val="0009056E"/>
    <w:rsid w:val="000906AE"/>
    <w:rsid w:val="00092FBA"/>
    <w:rsid w:val="0009372A"/>
    <w:rsid w:val="00095195"/>
    <w:rsid w:val="000A0ED7"/>
    <w:rsid w:val="000A227E"/>
    <w:rsid w:val="000A338A"/>
    <w:rsid w:val="000A5B07"/>
    <w:rsid w:val="000A79D1"/>
    <w:rsid w:val="000B20B5"/>
    <w:rsid w:val="000B3ACD"/>
    <w:rsid w:val="000B438B"/>
    <w:rsid w:val="000B4495"/>
    <w:rsid w:val="000B4A1B"/>
    <w:rsid w:val="000B7D1C"/>
    <w:rsid w:val="000C09B2"/>
    <w:rsid w:val="000C2361"/>
    <w:rsid w:val="000C3CE0"/>
    <w:rsid w:val="000C4454"/>
    <w:rsid w:val="000C61EE"/>
    <w:rsid w:val="000D06BE"/>
    <w:rsid w:val="000D0821"/>
    <w:rsid w:val="000D3BF2"/>
    <w:rsid w:val="000D4017"/>
    <w:rsid w:val="000D5712"/>
    <w:rsid w:val="000D6C0E"/>
    <w:rsid w:val="000D76B4"/>
    <w:rsid w:val="000D7B45"/>
    <w:rsid w:val="000E09B5"/>
    <w:rsid w:val="000E492C"/>
    <w:rsid w:val="000E4BBF"/>
    <w:rsid w:val="000E5003"/>
    <w:rsid w:val="000E5042"/>
    <w:rsid w:val="000E524A"/>
    <w:rsid w:val="000E6690"/>
    <w:rsid w:val="000E773C"/>
    <w:rsid w:val="000F0623"/>
    <w:rsid w:val="000F15EF"/>
    <w:rsid w:val="000F27BE"/>
    <w:rsid w:val="000F488D"/>
    <w:rsid w:val="000F5155"/>
    <w:rsid w:val="000F7D70"/>
    <w:rsid w:val="00105218"/>
    <w:rsid w:val="00105AEA"/>
    <w:rsid w:val="00105ECC"/>
    <w:rsid w:val="0010620F"/>
    <w:rsid w:val="001109C9"/>
    <w:rsid w:val="001116C4"/>
    <w:rsid w:val="001120C1"/>
    <w:rsid w:val="0011359B"/>
    <w:rsid w:val="00114DDC"/>
    <w:rsid w:val="00114F7D"/>
    <w:rsid w:val="001150FC"/>
    <w:rsid w:val="001211C0"/>
    <w:rsid w:val="0012132E"/>
    <w:rsid w:val="00121601"/>
    <w:rsid w:val="00121B0A"/>
    <w:rsid w:val="00121E17"/>
    <w:rsid w:val="001258CC"/>
    <w:rsid w:val="0012632E"/>
    <w:rsid w:val="0013140A"/>
    <w:rsid w:val="00131901"/>
    <w:rsid w:val="001363C1"/>
    <w:rsid w:val="00141E05"/>
    <w:rsid w:val="00142A7C"/>
    <w:rsid w:val="0014302D"/>
    <w:rsid w:val="00145C29"/>
    <w:rsid w:val="001469D9"/>
    <w:rsid w:val="00153014"/>
    <w:rsid w:val="00153299"/>
    <w:rsid w:val="00154331"/>
    <w:rsid w:val="00155346"/>
    <w:rsid w:val="001558DE"/>
    <w:rsid w:val="0015670F"/>
    <w:rsid w:val="00157183"/>
    <w:rsid w:val="00157D3B"/>
    <w:rsid w:val="00160573"/>
    <w:rsid w:val="00160C1A"/>
    <w:rsid w:val="00160D0E"/>
    <w:rsid w:val="00164358"/>
    <w:rsid w:val="00165A44"/>
    <w:rsid w:val="00167EAE"/>
    <w:rsid w:val="001702A4"/>
    <w:rsid w:val="001746E0"/>
    <w:rsid w:val="00176D73"/>
    <w:rsid w:val="00176E95"/>
    <w:rsid w:val="00177225"/>
    <w:rsid w:val="0018076E"/>
    <w:rsid w:val="0018123D"/>
    <w:rsid w:val="00183CF4"/>
    <w:rsid w:val="00191B80"/>
    <w:rsid w:val="00192BF2"/>
    <w:rsid w:val="00193E8E"/>
    <w:rsid w:val="001947AF"/>
    <w:rsid w:val="0019543B"/>
    <w:rsid w:val="0019616B"/>
    <w:rsid w:val="001A2285"/>
    <w:rsid w:val="001A26F5"/>
    <w:rsid w:val="001A68FA"/>
    <w:rsid w:val="001A782B"/>
    <w:rsid w:val="001B075C"/>
    <w:rsid w:val="001B21E0"/>
    <w:rsid w:val="001C18BB"/>
    <w:rsid w:val="001C7159"/>
    <w:rsid w:val="001D0189"/>
    <w:rsid w:val="001D10F2"/>
    <w:rsid w:val="001D6339"/>
    <w:rsid w:val="001E0B00"/>
    <w:rsid w:val="001E4058"/>
    <w:rsid w:val="001E4935"/>
    <w:rsid w:val="001E754F"/>
    <w:rsid w:val="001F28D2"/>
    <w:rsid w:val="001F3283"/>
    <w:rsid w:val="001F333D"/>
    <w:rsid w:val="001F33C3"/>
    <w:rsid w:val="001F3614"/>
    <w:rsid w:val="001F44FF"/>
    <w:rsid w:val="001F49AB"/>
    <w:rsid w:val="001F672A"/>
    <w:rsid w:val="00202BF6"/>
    <w:rsid w:val="002035DD"/>
    <w:rsid w:val="00204DDA"/>
    <w:rsid w:val="0020502D"/>
    <w:rsid w:val="002051C5"/>
    <w:rsid w:val="002054AF"/>
    <w:rsid w:val="00207068"/>
    <w:rsid w:val="00212439"/>
    <w:rsid w:val="00214F9A"/>
    <w:rsid w:val="00220459"/>
    <w:rsid w:val="00220523"/>
    <w:rsid w:val="00222E13"/>
    <w:rsid w:val="002245A6"/>
    <w:rsid w:val="00225712"/>
    <w:rsid w:val="002264C1"/>
    <w:rsid w:val="00226A59"/>
    <w:rsid w:val="002278F7"/>
    <w:rsid w:val="002312C1"/>
    <w:rsid w:val="00231983"/>
    <w:rsid w:val="00231F27"/>
    <w:rsid w:val="00232FAA"/>
    <w:rsid w:val="002339CC"/>
    <w:rsid w:val="002346E3"/>
    <w:rsid w:val="00235CBF"/>
    <w:rsid w:val="00236845"/>
    <w:rsid w:val="00236A06"/>
    <w:rsid w:val="0024274B"/>
    <w:rsid w:val="00242B3E"/>
    <w:rsid w:val="00243D63"/>
    <w:rsid w:val="00244547"/>
    <w:rsid w:val="00245BEC"/>
    <w:rsid w:val="00245C0B"/>
    <w:rsid w:val="00245CBE"/>
    <w:rsid w:val="00246B38"/>
    <w:rsid w:val="00246C3E"/>
    <w:rsid w:val="00247F5B"/>
    <w:rsid w:val="00247FCA"/>
    <w:rsid w:val="00253BBB"/>
    <w:rsid w:val="0025621A"/>
    <w:rsid w:val="00260528"/>
    <w:rsid w:val="00261357"/>
    <w:rsid w:val="00263821"/>
    <w:rsid w:val="00265159"/>
    <w:rsid w:val="00265804"/>
    <w:rsid w:val="00266A24"/>
    <w:rsid w:val="00270A6D"/>
    <w:rsid w:val="00273F1F"/>
    <w:rsid w:val="00274B70"/>
    <w:rsid w:val="002752C6"/>
    <w:rsid w:val="00275DFD"/>
    <w:rsid w:val="0027795B"/>
    <w:rsid w:val="00277D2F"/>
    <w:rsid w:val="00280296"/>
    <w:rsid w:val="00281048"/>
    <w:rsid w:val="00283F0B"/>
    <w:rsid w:val="002850B1"/>
    <w:rsid w:val="00285907"/>
    <w:rsid w:val="00285A69"/>
    <w:rsid w:val="00287EAA"/>
    <w:rsid w:val="00290E94"/>
    <w:rsid w:val="00291092"/>
    <w:rsid w:val="00292495"/>
    <w:rsid w:val="002952B7"/>
    <w:rsid w:val="002953D4"/>
    <w:rsid w:val="00297A16"/>
    <w:rsid w:val="002A061B"/>
    <w:rsid w:val="002A0982"/>
    <w:rsid w:val="002A2768"/>
    <w:rsid w:val="002A5119"/>
    <w:rsid w:val="002A5F3A"/>
    <w:rsid w:val="002B0E34"/>
    <w:rsid w:val="002B1DC0"/>
    <w:rsid w:val="002B41F0"/>
    <w:rsid w:val="002B4CFB"/>
    <w:rsid w:val="002B515B"/>
    <w:rsid w:val="002B6A4E"/>
    <w:rsid w:val="002B6D4B"/>
    <w:rsid w:val="002B706B"/>
    <w:rsid w:val="002C0ABB"/>
    <w:rsid w:val="002C1551"/>
    <w:rsid w:val="002C261D"/>
    <w:rsid w:val="002C28F3"/>
    <w:rsid w:val="002C5430"/>
    <w:rsid w:val="002C744E"/>
    <w:rsid w:val="002C7E14"/>
    <w:rsid w:val="002C7E5F"/>
    <w:rsid w:val="002D1225"/>
    <w:rsid w:val="002D378B"/>
    <w:rsid w:val="002D65C0"/>
    <w:rsid w:val="002E0756"/>
    <w:rsid w:val="002E18EF"/>
    <w:rsid w:val="002E2C20"/>
    <w:rsid w:val="002E346C"/>
    <w:rsid w:val="002E3519"/>
    <w:rsid w:val="002E6D82"/>
    <w:rsid w:val="002F1A7B"/>
    <w:rsid w:val="002F5629"/>
    <w:rsid w:val="002F5789"/>
    <w:rsid w:val="002F70B9"/>
    <w:rsid w:val="003001A7"/>
    <w:rsid w:val="00301736"/>
    <w:rsid w:val="00301A99"/>
    <w:rsid w:val="00302F90"/>
    <w:rsid w:val="00303B43"/>
    <w:rsid w:val="00304948"/>
    <w:rsid w:val="003055FF"/>
    <w:rsid w:val="00305AF7"/>
    <w:rsid w:val="003075E6"/>
    <w:rsid w:val="0031299C"/>
    <w:rsid w:val="00313B11"/>
    <w:rsid w:val="00315A8A"/>
    <w:rsid w:val="00316D43"/>
    <w:rsid w:val="003221DA"/>
    <w:rsid w:val="00322C83"/>
    <w:rsid w:val="003275B0"/>
    <w:rsid w:val="0033320F"/>
    <w:rsid w:val="00333AF0"/>
    <w:rsid w:val="00333EAD"/>
    <w:rsid w:val="00342CE5"/>
    <w:rsid w:val="00344BB1"/>
    <w:rsid w:val="00345024"/>
    <w:rsid w:val="003456EA"/>
    <w:rsid w:val="00346B04"/>
    <w:rsid w:val="00347B3A"/>
    <w:rsid w:val="00351C72"/>
    <w:rsid w:val="00352FD8"/>
    <w:rsid w:val="00353444"/>
    <w:rsid w:val="00356B1B"/>
    <w:rsid w:val="0035788D"/>
    <w:rsid w:val="00361F48"/>
    <w:rsid w:val="0036257D"/>
    <w:rsid w:val="003634B0"/>
    <w:rsid w:val="003639FF"/>
    <w:rsid w:val="00363DF7"/>
    <w:rsid w:val="00367A9A"/>
    <w:rsid w:val="00374B95"/>
    <w:rsid w:val="00376B07"/>
    <w:rsid w:val="0037705A"/>
    <w:rsid w:val="0038010B"/>
    <w:rsid w:val="00381429"/>
    <w:rsid w:val="00385A4B"/>
    <w:rsid w:val="00390C2F"/>
    <w:rsid w:val="00391AE8"/>
    <w:rsid w:val="00392A61"/>
    <w:rsid w:val="003948C1"/>
    <w:rsid w:val="00394C53"/>
    <w:rsid w:val="003952B0"/>
    <w:rsid w:val="0039589B"/>
    <w:rsid w:val="00397F3A"/>
    <w:rsid w:val="003A0F36"/>
    <w:rsid w:val="003A21A3"/>
    <w:rsid w:val="003A362A"/>
    <w:rsid w:val="003A3C4B"/>
    <w:rsid w:val="003A7034"/>
    <w:rsid w:val="003B2BD6"/>
    <w:rsid w:val="003B30D1"/>
    <w:rsid w:val="003B35B7"/>
    <w:rsid w:val="003B54FB"/>
    <w:rsid w:val="003B628D"/>
    <w:rsid w:val="003B7CEB"/>
    <w:rsid w:val="003C0089"/>
    <w:rsid w:val="003C0C12"/>
    <w:rsid w:val="003C0DA0"/>
    <w:rsid w:val="003C1333"/>
    <w:rsid w:val="003C24C5"/>
    <w:rsid w:val="003C2E2D"/>
    <w:rsid w:val="003C3A6A"/>
    <w:rsid w:val="003C70CB"/>
    <w:rsid w:val="003C75D0"/>
    <w:rsid w:val="003C7808"/>
    <w:rsid w:val="003D13CE"/>
    <w:rsid w:val="003D369D"/>
    <w:rsid w:val="003D4D2A"/>
    <w:rsid w:val="003D6DC6"/>
    <w:rsid w:val="003E2A64"/>
    <w:rsid w:val="003E2B71"/>
    <w:rsid w:val="003E34AD"/>
    <w:rsid w:val="003E43D2"/>
    <w:rsid w:val="003F0696"/>
    <w:rsid w:val="003F1847"/>
    <w:rsid w:val="003F4ADD"/>
    <w:rsid w:val="003F59CE"/>
    <w:rsid w:val="003F5D34"/>
    <w:rsid w:val="00400FF0"/>
    <w:rsid w:val="00401201"/>
    <w:rsid w:val="00401550"/>
    <w:rsid w:val="004037AE"/>
    <w:rsid w:val="00403AE4"/>
    <w:rsid w:val="00406B5E"/>
    <w:rsid w:val="00407E36"/>
    <w:rsid w:val="00410A9A"/>
    <w:rsid w:val="00411567"/>
    <w:rsid w:val="00412E39"/>
    <w:rsid w:val="00416074"/>
    <w:rsid w:val="004162A7"/>
    <w:rsid w:val="0041662A"/>
    <w:rsid w:val="00417EFB"/>
    <w:rsid w:val="0042174D"/>
    <w:rsid w:val="00424B81"/>
    <w:rsid w:val="00424CD7"/>
    <w:rsid w:val="00425709"/>
    <w:rsid w:val="00426F88"/>
    <w:rsid w:val="00430933"/>
    <w:rsid w:val="004319A9"/>
    <w:rsid w:val="00432AD1"/>
    <w:rsid w:val="00432DBF"/>
    <w:rsid w:val="004357AC"/>
    <w:rsid w:val="00435A9E"/>
    <w:rsid w:val="00435B75"/>
    <w:rsid w:val="004363A2"/>
    <w:rsid w:val="00441430"/>
    <w:rsid w:val="004422FF"/>
    <w:rsid w:val="0044368E"/>
    <w:rsid w:val="00443CD4"/>
    <w:rsid w:val="00445236"/>
    <w:rsid w:val="004509B5"/>
    <w:rsid w:val="00450B01"/>
    <w:rsid w:val="00450E33"/>
    <w:rsid w:val="004513E5"/>
    <w:rsid w:val="004520E5"/>
    <w:rsid w:val="004530FF"/>
    <w:rsid w:val="00455BEC"/>
    <w:rsid w:val="0046113D"/>
    <w:rsid w:val="0046586C"/>
    <w:rsid w:val="0046594F"/>
    <w:rsid w:val="004747BB"/>
    <w:rsid w:val="004748C2"/>
    <w:rsid w:val="00474D13"/>
    <w:rsid w:val="004756FA"/>
    <w:rsid w:val="00476A5E"/>
    <w:rsid w:val="00480E57"/>
    <w:rsid w:val="00481C68"/>
    <w:rsid w:val="0048272C"/>
    <w:rsid w:val="0048315B"/>
    <w:rsid w:val="0048515C"/>
    <w:rsid w:val="004923AC"/>
    <w:rsid w:val="00493007"/>
    <w:rsid w:val="00493609"/>
    <w:rsid w:val="004951B4"/>
    <w:rsid w:val="004977F8"/>
    <w:rsid w:val="004A1F4C"/>
    <w:rsid w:val="004A2177"/>
    <w:rsid w:val="004A27BA"/>
    <w:rsid w:val="004A40A0"/>
    <w:rsid w:val="004A596B"/>
    <w:rsid w:val="004A69D5"/>
    <w:rsid w:val="004B26A1"/>
    <w:rsid w:val="004B2E25"/>
    <w:rsid w:val="004B38AB"/>
    <w:rsid w:val="004B4348"/>
    <w:rsid w:val="004B4A74"/>
    <w:rsid w:val="004B4BBA"/>
    <w:rsid w:val="004B56F7"/>
    <w:rsid w:val="004B5C63"/>
    <w:rsid w:val="004B6D2D"/>
    <w:rsid w:val="004C06EC"/>
    <w:rsid w:val="004C29F5"/>
    <w:rsid w:val="004C7C95"/>
    <w:rsid w:val="004D1053"/>
    <w:rsid w:val="004D2A60"/>
    <w:rsid w:val="004D3139"/>
    <w:rsid w:val="004D34E1"/>
    <w:rsid w:val="004D41C7"/>
    <w:rsid w:val="004D420F"/>
    <w:rsid w:val="004D5211"/>
    <w:rsid w:val="004D5235"/>
    <w:rsid w:val="004D622D"/>
    <w:rsid w:val="004D730B"/>
    <w:rsid w:val="004E078C"/>
    <w:rsid w:val="004E180A"/>
    <w:rsid w:val="004E379D"/>
    <w:rsid w:val="004E472F"/>
    <w:rsid w:val="004F2D70"/>
    <w:rsid w:val="004F3FD8"/>
    <w:rsid w:val="004F5EA7"/>
    <w:rsid w:val="004F760E"/>
    <w:rsid w:val="00500E51"/>
    <w:rsid w:val="00500FDE"/>
    <w:rsid w:val="005057DF"/>
    <w:rsid w:val="00506151"/>
    <w:rsid w:val="00506E7C"/>
    <w:rsid w:val="0051111A"/>
    <w:rsid w:val="00512EB7"/>
    <w:rsid w:val="00514BC9"/>
    <w:rsid w:val="0051575B"/>
    <w:rsid w:val="00515C4E"/>
    <w:rsid w:val="00515CAB"/>
    <w:rsid w:val="00517AA0"/>
    <w:rsid w:val="005213C9"/>
    <w:rsid w:val="00521B9C"/>
    <w:rsid w:val="00522096"/>
    <w:rsid w:val="00522ABB"/>
    <w:rsid w:val="00524026"/>
    <w:rsid w:val="00524CB6"/>
    <w:rsid w:val="005251FC"/>
    <w:rsid w:val="00525B99"/>
    <w:rsid w:val="00526515"/>
    <w:rsid w:val="00526973"/>
    <w:rsid w:val="0052785F"/>
    <w:rsid w:val="00530A56"/>
    <w:rsid w:val="005326F5"/>
    <w:rsid w:val="00532744"/>
    <w:rsid w:val="005346A9"/>
    <w:rsid w:val="00536013"/>
    <w:rsid w:val="005368E5"/>
    <w:rsid w:val="005369B0"/>
    <w:rsid w:val="00537AE6"/>
    <w:rsid w:val="00540404"/>
    <w:rsid w:val="00540F1F"/>
    <w:rsid w:val="00541585"/>
    <w:rsid w:val="00544757"/>
    <w:rsid w:val="00545314"/>
    <w:rsid w:val="00545742"/>
    <w:rsid w:val="0054750B"/>
    <w:rsid w:val="00550E6F"/>
    <w:rsid w:val="005521DA"/>
    <w:rsid w:val="005539DA"/>
    <w:rsid w:val="005545BE"/>
    <w:rsid w:val="005550E4"/>
    <w:rsid w:val="00556753"/>
    <w:rsid w:val="00556798"/>
    <w:rsid w:val="00557A5F"/>
    <w:rsid w:val="00560564"/>
    <w:rsid w:val="005612E7"/>
    <w:rsid w:val="00561A42"/>
    <w:rsid w:val="00561DB6"/>
    <w:rsid w:val="00562B49"/>
    <w:rsid w:val="00562EFA"/>
    <w:rsid w:val="005644EE"/>
    <w:rsid w:val="0056511F"/>
    <w:rsid w:val="00565B43"/>
    <w:rsid w:val="00571B2F"/>
    <w:rsid w:val="0057270F"/>
    <w:rsid w:val="00573422"/>
    <w:rsid w:val="00573AA5"/>
    <w:rsid w:val="00573B6C"/>
    <w:rsid w:val="0057446C"/>
    <w:rsid w:val="00575072"/>
    <w:rsid w:val="00575985"/>
    <w:rsid w:val="0057693E"/>
    <w:rsid w:val="00576CD4"/>
    <w:rsid w:val="00580B88"/>
    <w:rsid w:val="005815B4"/>
    <w:rsid w:val="00583032"/>
    <w:rsid w:val="005837B9"/>
    <w:rsid w:val="00583AC6"/>
    <w:rsid w:val="00583C92"/>
    <w:rsid w:val="0058457E"/>
    <w:rsid w:val="00584897"/>
    <w:rsid w:val="00584D11"/>
    <w:rsid w:val="00585307"/>
    <w:rsid w:val="005862DC"/>
    <w:rsid w:val="00586E19"/>
    <w:rsid w:val="00587044"/>
    <w:rsid w:val="00587ECF"/>
    <w:rsid w:val="00592B5F"/>
    <w:rsid w:val="005960BA"/>
    <w:rsid w:val="00596EEC"/>
    <w:rsid w:val="005A0450"/>
    <w:rsid w:val="005A1E42"/>
    <w:rsid w:val="005A3148"/>
    <w:rsid w:val="005A4268"/>
    <w:rsid w:val="005A5C22"/>
    <w:rsid w:val="005A6C9E"/>
    <w:rsid w:val="005A739E"/>
    <w:rsid w:val="005B3110"/>
    <w:rsid w:val="005B567F"/>
    <w:rsid w:val="005B64FB"/>
    <w:rsid w:val="005C10B0"/>
    <w:rsid w:val="005C1287"/>
    <w:rsid w:val="005C1936"/>
    <w:rsid w:val="005C2C66"/>
    <w:rsid w:val="005C5129"/>
    <w:rsid w:val="005C66DC"/>
    <w:rsid w:val="005D005D"/>
    <w:rsid w:val="005D3486"/>
    <w:rsid w:val="005D3FC9"/>
    <w:rsid w:val="005D586A"/>
    <w:rsid w:val="005D75CD"/>
    <w:rsid w:val="005D76D4"/>
    <w:rsid w:val="005D7C9F"/>
    <w:rsid w:val="005D7CDB"/>
    <w:rsid w:val="005E11C2"/>
    <w:rsid w:val="005E1479"/>
    <w:rsid w:val="005E201D"/>
    <w:rsid w:val="005E2465"/>
    <w:rsid w:val="005E2BE2"/>
    <w:rsid w:val="005E4B49"/>
    <w:rsid w:val="005F438F"/>
    <w:rsid w:val="005F4970"/>
    <w:rsid w:val="005F5C2A"/>
    <w:rsid w:val="00601D2B"/>
    <w:rsid w:val="0060266E"/>
    <w:rsid w:val="0060343A"/>
    <w:rsid w:val="00604880"/>
    <w:rsid w:val="0060748E"/>
    <w:rsid w:val="00611E07"/>
    <w:rsid w:val="00612002"/>
    <w:rsid w:val="006121C5"/>
    <w:rsid w:val="00612C6D"/>
    <w:rsid w:val="006156AA"/>
    <w:rsid w:val="00620DCF"/>
    <w:rsid w:val="00621C2E"/>
    <w:rsid w:val="0062328C"/>
    <w:rsid w:val="00625968"/>
    <w:rsid w:val="00626622"/>
    <w:rsid w:val="00626DB8"/>
    <w:rsid w:val="00627C94"/>
    <w:rsid w:val="00631EC1"/>
    <w:rsid w:val="0063217D"/>
    <w:rsid w:val="006337BE"/>
    <w:rsid w:val="0063535E"/>
    <w:rsid w:val="006362D0"/>
    <w:rsid w:val="006365A6"/>
    <w:rsid w:val="00641B5A"/>
    <w:rsid w:val="00645362"/>
    <w:rsid w:val="00646D50"/>
    <w:rsid w:val="0065200B"/>
    <w:rsid w:val="00652082"/>
    <w:rsid w:val="00656437"/>
    <w:rsid w:val="0065682F"/>
    <w:rsid w:val="0066271B"/>
    <w:rsid w:val="00662750"/>
    <w:rsid w:val="0066281D"/>
    <w:rsid w:val="0066356D"/>
    <w:rsid w:val="00665DE6"/>
    <w:rsid w:val="00670695"/>
    <w:rsid w:val="00670E6B"/>
    <w:rsid w:val="00670FB4"/>
    <w:rsid w:val="00671FE6"/>
    <w:rsid w:val="006722BC"/>
    <w:rsid w:val="006733FC"/>
    <w:rsid w:val="006749FE"/>
    <w:rsid w:val="006758EC"/>
    <w:rsid w:val="006759EC"/>
    <w:rsid w:val="00676832"/>
    <w:rsid w:val="00676AAB"/>
    <w:rsid w:val="00676D84"/>
    <w:rsid w:val="006779FC"/>
    <w:rsid w:val="00680BC1"/>
    <w:rsid w:val="006834C9"/>
    <w:rsid w:val="00683968"/>
    <w:rsid w:val="00684AFB"/>
    <w:rsid w:val="00685574"/>
    <w:rsid w:val="00690ABD"/>
    <w:rsid w:val="00693A7F"/>
    <w:rsid w:val="00694A45"/>
    <w:rsid w:val="00695C89"/>
    <w:rsid w:val="006967A8"/>
    <w:rsid w:val="0069698D"/>
    <w:rsid w:val="00697587"/>
    <w:rsid w:val="006A2CC1"/>
    <w:rsid w:val="006A48CB"/>
    <w:rsid w:val="006A4CAD"/>
    <w:rsid w:val="006A5E3F"/>
    <w:rsid w:val="006B0945"/>
    <w:rsid w:val="006B0DEF"/>
    <w:rsid w:val="006B1C3A"/>
    <w:rsid w:val="006B26FE"/>
    <w:rsid w:val="006B2B90"/>
    <w:rsid w:val="006B2FC0"/>
    <w:rsid w:val="006B5477"/>
    <w:rsid w:val="006B6E61"/>
    <w:rsid w:val="006C54AF"/>
    <w:rsid w:val="006C60B5"/>
    <w:rsid w:val="006D034B"/>
    <w:rsid w:val="006D0EC6"/>
    <w:rsid w:val="006D116A"/>
    <w:rsid w:val="006D1C78"/>
    <w:rsid w:val="006D2124"/>
    <w:rsid w:val="006D29E7"/>
    <w:rsid w:val="006D44A4"/>
    <w:rsid w:val="006D6C69"/>
    <w:rsid w:val="006E08C0"/>
    <w:rsid w:val="006E0E1B"/>
    <w:rsid w:val="006E0E69"/>
    <w:rsid w:val="006E10B9"/>
    <w:rsid w:val="006E1698"/>
    <w:rsid w:val="006E2BC0"/>
    <w:rsid w:val="006E4008"/>
    <w:rsid w:val="006E4125"/>
    <w:rsid w:val="006E52E5"/>
    <w:rsid w:val="006E5EA0"/>
    <w:rsid w:val="006F0C24"/>
    <w:rsid w:val="006F1FEF"/>
    <w:rsid w:val="006F2B05"/>
    <w:rsid w:val="006F35C5"/>
    <w:rsid w:val="00701668"/>
    <w:rsid w:val="00701895"/>
    <w:rsid w:val="00702CE5"/>
    <w:rsid w:val="00703998"/>
    <w:rsid w:val="00703E15"/>
    <w:rsid w:val="00705362"/>
    <w:rsid w:val="0070779A"/>
    <w:rsid w:val="00714A62"/>
    <w:rsid w:val="00714C58"/>
    <w:rsid w:val="00716686"/>
    <w:rsid w:val="0071773F"/>
    <w:rsid w:val="00717F99"/>
    <w:rsid w:val="00720641"/>
    <w:rsid w:val="00722332"/>
    <w:rsid w:val="007228C0"/>
    <w:rsid w:val="007239F9"/>
    <w:rsid w:val="00731786"/>
    <w:rsid w:val="00732192"/>
    <w:rsid w:val="007324F9"/>
    <w:rsid w:val="00732DF5"/>
    <w:rsid w:val="007330C6"/>
    <w:rsid w:val="00734CBA"/>
    <w:rsid w:val="0073598E"/>
    <w:rsid w:val="00736325"/>
    <w:rsid w:val="007367A7"/>
    <w:rsid w:val="0074057E"/>
    <w:rsid w:val="00741180"/>
    <w:rsid w:val="007412F3"/>
    <w:rsid w:val="007418D3"/>
    <w:rsid w:val="00743F23"/>
    <w:rsid w:val="007448E0"/>
    <w:rsid w:val="0074514A"/>
    <w:rsid w:val="00745999"/>
    <w:rsid w:val="007461E9"/>
    <w:rsid w:val="00746B7C"/>
    <w:rsid w:val="00746B8E"/>
    <w:rsid w:val="007502AE"/>
    <w:rsid w:val="00750989"/>
    <w:rsid w:val="00753890"/>
    <w:rsid w:val="00754015"/>
    <w:rsid w:val="00754BC1"/>
    <w:rsid w:val="00757876"/>
    <w:rsid w:val="00760E6D"/>
    <w:rsid w:val="00760EFA"/>
    <w:rsid w:val="0076125F"/>
    <w:rsid w:val="00762A03"/>
    <w:rsid w:val="0076551A"/>
    <w:rsid w:val="0076624A"/>
    <w:rsid w:val="00771F6A"/>
    <w:rsid w:val="0077205C"/>
    <w:rsid w:val="00773BBE"/>
    <w:rsid w:val="00776A81"/>
    <w:rsid w:val="00777108"/>
    <w:rsid w:val="0077758F"/>
    <w:rsid w:val="007775B3"/>
    <w:rsid w:val="00777864"/>
    <w:rsid w:val="00782706"/>
    <w:rsid w:val="007839E8"/>
    <w:rsid w:val="0078491E"/>
    <w:rsid w:val="00786AF5"/>
    <w:rsid w:val="00786C81"/>
    <w:rsid w:val="00786FFD"/>
    <w:rsid w:val="007925DC"/>
    <w:rsid w:val="00793792"/>
    <w:rsid w:val="00794D08"/>
    <w:rsid w:val="00796BDC"/>
    <w:rsid w:val="0079726C"/>
    <w:rsid w:val="007A1B44"/>
    <w:rsid w:val="007A251C"/>
    <w:rsid w:val="007A7582"/>
    <w:rsid w:val="007A7894"/>
    <w:rsid w:val="007B0C6E"/>
    <w:rsid w:val="007B2715"/>
    <w:rsid w:val="007B732A"/>
    <w:rsid w:val="007C0FD9"/>
    <w:rsid w:val="007C166C"/>
    <w:rsid w:val="007C38D3"/>
    <w:rsid w:val="007C3D97"/>
    <w:rsid w:val="007C5388"/>
    <w:rsid w:val="007C65F4"/>
    <w:rsid w:val="007C6C7A"/>
    <w:rsid w:val="007C6DCD"/>
    <w:rsid w:val="007D10C6"/>
    <w:rsid w:val="007D26A5"/>
    <w:rsid w:val="007D2C93"/>
    <w:rsid w:val="007D30C0"/>
    <w:rsid w:val="007D618D"/>
    <w:rsid w:val="007D6A38"/>
    <w:rsid w:val="007D6B93"/>
    <w:rsid w:val="007D6E55"/>
    <w:rsid w:val="007D7C50"/>
    <w:rsid w:val="007E18FE"/>
    <w:rsid w:val="007E47A2"/>
    <w:rsid w:val="007E645F"/>
    <w:rsid w:val="007E6B92"/>
    <w:rsid w:val="007F043A"/>
    <w:rsid w:val="007F1675"/>
    <w:rsid w:val="007F56D5"/>
    <w:rsid w:val="007F6939"/>
    <w:rsid w:val="007F69D0"/>
    <w:rsid w:val="007F73DF"/>
    <w:rsid w:val="007F7BD9"/>
    <w:rsid w:val="00801EE4"/>
    <w:rsid w:val="0080551D"/>
    <w:rsid w:val="00805ED1"/>
    <w:rsid w:val="00810B22"/>
    <w:rsid w:val="00811F76"/>
    <w:rsid w:val="00812313"/>
    <w:rsid w:val="00813CB3"/>
    <w:rsid w:val="0081447D"/>
    <w:rsid w:val="0081476D"/>
    <w:rsid w:val="00814A39"/>
    <w:rsid w:val="00817052"/>
    <w:rsid w:val="00820207"/>
    <w:rsid w:val="00821A57"/>
    <w:rsid w:val="00821BDE"/>
    <w:rsid w:val="00822F56"/>
    <w:rsid w:val="008248DF"/>
    <w:rsid w:val="00826A92"/>
    <w:rsid w:val="00827CC5"/>
    <w:rsid w:val="00830840"/>
    <w:rsid w:val="00831841"/>
    <w:rsid w:val="00832F5D"/>
    <w:rsid w:val="00834C1D"/>
    <w:rsid w:val="00840CCA"/>
    <w:rsid w:val="00841EC5"/>
    <w:rsid w:val="00842E64"/>
    <w:rsid w:val="008447A7"/>
    <w:rsid w:val="00845842"/>
    <w:rsid w:val="00846D5B"/>
    <w:rsid w:val="00847C2A"/>
    <w:rsid w:val="00847E8C"/>
    <w:rsid w:val="0085035A"/>
    <w:rsid w:val="00853B33"/>
    <w:rsid w:val="00857B79"/>
    <w:rsid w:val="00860B76"/>
    <w:rsid w:val="00861C0A"/>
    <w:rsid w:val="00862ED2"/>
    <w:rsid w:val="00864134"/>
    <w:rsid w:val="00865A05"/>
    <w:rsid w:val="00865FA9"/>
    <w:rsid w:val="00867E79"/>
    <w:rsid w:val="00873791"/>
    <w:rsid w:val="008737DA"/>
    <w:rsid w:val="008754C6"/>
    <w:rsid w:val="00876196"/>
    <w:rsid w:val="0088094D"/>
    <w:rsid w:val="00881989"/>
    <w:rsid w:val="008819DD"/>
    <w:rsid w:val="00881CAE"/>
    <w:rsid w:val="008846AE"/>
    <w:rsid w:val="00885847"/>
    <w:rsid w:val="00886502"/>
    <w:rsid w:val="00890336"/>
    <w:rsid w:val="00891CD2"/>
    <w:rsid w:val="00893779"/>
    <w:rsid w:val="00893D22"/>
    <w:rsid w:val="00894850"/>
    <w:rsid w:val="00894898"/>
    <w:rsid w:val="00895CB2"/>
    <w:rsid w:val="00895DAF"/>
    <w:rsid w:val="00897E8F"/>
    <w:rsid w:val="008A0EAE"/>
    <w:rsid w:val="008A1988"/>
    <w:rsid w:val="008A3E30"/>
    <w:rsid w:val="008A4151"/>
    <w:rsid w:val="008A4270"/>
    <w:rsid w:val="008A61F9"/>
    <w:rsid w:val="008A63CA"/>
    <w:rsid w:val="008A7087"/>
    <w:rsid w:val="008B226B"/>
    <w:rsid w:val="008B378C"/>
    <w:rsid w:val="008B79B2"/>
    <w:rsid w:val="008B7C02"/>
    <w:rsid w:val="008C0574"/>
    <w:rsid w:val="008C0BD7"/>
    <w:rsid w:val="008C39FA"/>
    <w:rsid w:val="008C426B"/>
    <w:rsid w:val="008C44E1"/>
    <w:rsid w:val="008C5B21"/>
    <w:rsid w:val="008C69EA"/>
    <w:rsid w:val="008C6DC7"/>
    <w:rsid w:val="008C7D40"/>
    <w:rsid w:val="008D0FDC"/>
    <w:rsid w:val="008D1A0F"/>
    <w:rsid w:val="008E083B"/>
    <w:rsid w:val="008E0C00"/>
    <w:rsid w:val="008E2F5C"/>
    <w:rsid w:val="008E4658"/>
    <w:rsid w:val="008E4BB4"/>
    <w:rsid w:val="008F0F3E"/>
    <w:rsid w:val="008F2B5C"/>
    <w:rsid w:val="008F2E7D"/>
    <w:rsid w:val="008F3EC2"/>
    <w:rsid w:val="008F6528"/>
    <w:rsid w:val="008F6ECC"/>
    <w:rsid w:val="008F7516"/>
    <w:rsid w:val="0090153F"/>
    <w:rsid w:val="0090163B"/>
    <w:rsid w:val="00901D16"/>
    <w:rsid w:val="00902191"/>
    <w:rsid w:val="0090339B"/>
    <w:rsid w:val="0090470B"/>
    <w:rsid w:val="00904D6A"/>
    <w:rsid w:val="00906FE3"/>
    <w:rsid w:val="0090733F"/>
    <w:rsid w:val="00907E86"/>
    <w:rsid w:val="00907FBC"/>
    <w:rsid w:val="009110C8"/>
    <w:rsid w:val="00911D0F"/>
    <w:rsid w:val="0091261B"/>
    <w:rsid w:val="00913241"/>
    <w:rsid w:val="009146EE"/>
    <w:rsid w:val="00916A2A"/>
    <w:rsid w:val="00916CE6"/>
    <w:rsid w:val="009202DD"/>
    <w:rsid w:val="00922B2A"/>
    <w:rsid w:val="00922F0D"/>
    <w:rsid w:val="0092476D"/>
    <w:rsid w:val="0092606E"/>
    <w:rsid w:val="009273C3"/>
    <w:rsid w:val="009326A4"/>
    <w:rsid w:val="00942F1C"/>
    <w:rsid w:val="00943FD1"/>
    <w:rsid w:val="009456A3"/>
    <w:rsid w:val="009461F0"/>
    <w:rsid w:val="0094694B"/>
    <w:rsid w:val="00946AF4"/>
    <w:rsid w:val="00946AF8"/>
    <w:rsid w:val="009477B4"/>
    <w:rsid w:val="00950207"/>
    <w:rsid w:val="00956998"/>
    <w:rsid w:val="00961FA4"/>
    <w:rsid w:val="00964E9A"/>
    <w:rsid w:val="00966012"/>
    <w:rsid w:val="009664C0"/>
    <w:rsid w:val="0096706E"/>
    <w:rsid w:val="009671E4"/>
    <w:rsid w:val="0096764E"/>
    <w:rsid w:val="00970741"/>
    <w:rsid w:val="00971805"/>
    <w:rsid w:val="00972DFA"/>
    <w:rsid w:val="00974FF3"/>
    <w:rsid w:val="00975219"/>
    <w:rsid w:val="00977F7A"/>
    <w:rsid w:val="0098077A"/>
    <w:rsid w:val="00980D24"/>
    <w:rsid w:val="009819E4"/>
    <w:rsid w:val="009839C1"/>
    <w:rsid w:val="00983B24"/>
    <w:rsid w:val="009855A9"/>
    <w:rsid w:val="00990465"/>
    <w:rsid w:val="009907BE"/>
    <w:rsid w:val="00990E52"/>
    <w:rsid w:val="00991575"/>
    <w:rsid w:val="009918C2"/>
    <w:rsid w:val="00992374"/>
    <w:rsid w:val="009924C0"/>
    <w:rsid w:val="00992C50"/>
    <w:rsid w:val="009932CC"/>
    <w:rsid w:val="0099365A"/>
    <w:rsid w:val="00993D13"/>
    <w:rsid w:val="00995756"/>
    <w:rsid w:val="00995CB5"/>
    <w:rsid w:val="00996ABE"/>
    <w:rsid w:val="00996DDC"/>
    <w:rsid w:val="009A10FC"/>
    <w:rsid w:val="009A124A"/>
    <w:rsid w:val="009A3273"/>
    <w:rsid w:val="009B2D4F"/>
    <w:rsid w:val="009B2FC9"/>
    <w:rsid w:val="009B3639"/>
    <w:rsid w:val="009B5D11"/>
    <w:rsid w:val="009B6729"/>
    <w:rsid w:val="009B6B75"/>
    <w:rsid w:val="009C1DE3"/>
    <w:rsid w:val="009C2E10"/>
    <w:rsid w:val="009C2F9E"/>
    <w:rsid w:val="009C5882"/>
    <w:rsid w:val="009C6033"/>
    <w:rsid w:val="009C6220"/>
    <w:rsid w:val="009C7A37"/>
    <w:rsid w:val="009D15A9"/>
    <w:rsid w:val="009D1A01"/>
    <w:rsid w:val="009D1D73"/>
    <w:rsid w:val="009D2698"/>
    <w:rsid w:val="009D348A"/>
    <w:rsid w:val="009D5D26"/>
    <w:rsid w:val="009D7DEA"/>
    <w:rsid w:val="009E216C"/>
    <w:rsid w:val="009E2A61"/>
    <w:rsid w:val="009E45CF"/>
    <w:rsid w:val="009E4794"/>
    <w:rsid w:val="009E59CD"/>
    <w:rsid w:val="009E62E9"/>
    <w:rsid w:val="009E65E9"/>
    <w:rsid w:val="009E6BA6"/>
    <w:rsid w:val="009F5AC3"/>
    <w:rsid w:val="009F640A"/>
    <w:rsid w:val="00A00120"/>
    <w:rsid w:val="00A07022"/>
    <w:rsid w:val="00A07639"/>
    <w:rsid w:val="00A1110E"/>
    <w:rsid w:val="00A111A4"/>
    <w:rsid w:val="00A13441"/>
    <w:rsid w:val="00A13689"/>
    <w:rsid w:val="00A141D4"/>
    <w:rsid w:val="00A14990"/>
    <w:rsid w:val="00A16CF3"/>
    <w:rsid w:val="00A1787D"/>
    <w:rsid w:val="00A227B2"/>
    <w:rsid w:val="00A22FA9"/>
    <w:rsid w:val="00A23282"/>
    <w:rsid w:val="00A23A97"/>
    <w:rsid w:val="00A23E62"/>
    <w:rsid w:val="00A23EF4"/>
    <w:rsid w:val="00A2526D"/>
    <w:rsid w:val="00A252E0"/>
    <w:rsid w:val="00A2555C"/>
    <w:rsid w:val="00A31356"/>
    <w:rsid w:val="00A337ED"/>
    <w:rsid w:val="00A34046"/>
    <w:rsid w:val="00A3524A"/>
    <w:rsid w:val="00A40EA9"/>
    <w:rsid w:val="00A42174"/>
    <w:rsid w:val="00A42AEC"/>
    <w:rsid w:val="00A43203"/>
    <w:rsid w:val="00A4339F"/>
    <w:rsid w:val="00A4394B"/>
    <w:rsid w:val="00A4534F"/>
    <w:rsid w:val="00A466CE"/>
    <w:rsid w:val="00A47818"/>
    <w:rsid w:val="00A47EED"/>
    <w:rsid w:val="00A533EF"/>
    <w:rsid w:val="00A54C45"/>
    <w:rsid w:val="00A55EA8"/>
    <w:rsid w:val="00A56347"/>
    <w:rsid w:val="00A57858"/>
    <w:rsid w:val="00A60A0B"/>
    <w:rsid w:val="00A60D64"/>
    <w:rsid w:val="00A610EB"/>
    <w:rsid w:val="00A61968"/>
    <w:rsid w:val="00A62205"/>
    <w:rsid w:val="00A635E8"/>
    <w:rsid w:val="00A65061"/>
    <w:rsid w:val="00A659F0"/>
    <w:rsid w:val="00A66E91"/>
    <w:rsid w:val="00A702AA"/>
    <w:rsid w:val="00A70E74"/>
    <w:rsid w:val="00A73731"/>
    <w:rsid w:val="00A771AE"/>
    <w:rsid w:val="00A7767D"/>
    <w:rsid w:val="00A77936"/>
    <w:rsid w:val="00A81414"/>
    <w:rsid w:val="00A82570"/>
    <w:rsid w:val="00A82984"/>
    <w:rsid w:val="00A84520"/>
    <w:rsid w:val="00A85AFC"/>
    <w:rsid w:val="00A85FAD"/>
    <w:rsid w:val="00A876F7"/>
    <w:rsid w:val="00A87B8C"/>
    <w:rsid w:val="00A87E27"/>
    <w:rsid w:val="00A909DA"/>
    <w:rsid w:val="00A91158"/>
    <w:rsid w:val="00A92C3E"/>
    <w:rsid w:val="00A94705"/>
    <w:rsid w:val="00A95779"/>
    <w:rsid w:val="00A9680C"/>
    <w:rsid w:val="00A9798D"/>
    <w:rsid w:val="00AA1DAA"/>
    <w:rsid w:val="00AA2ED2"/>
    <w:rsid w:val="00AA3CE9"/>
    <w:rsid w:val="00AA49EE"/>
    <w:rsid w:val="00AA4A0D"/>
    <w:rsid w:val="00AA5BE9"/>
    <w:rsid w:val="00AA5D89"/>
    <w:rsid w:val="00AA6F42"/>
    <w:rsid w:val="00AB1D12"/>
    <w:rsid w:val="00AB2B5A"/>
    <w:rsid w:val="00AB3496"/>
    <w:rsid w:val="00AB76CE"/>
    <w:rsid w:val="00AC225E"/>
    <w:rsid w:val="00AC4122"/>
    <w:rsid w:val="00AC49CC"/>
    <w:rsid w:val="00AC579F"/>
    <w:rsid w:val="00AC66A1"/>
    <w:rsid w:val="00AC6E55"/>
    <w:rsid w:val="00AC7FD8"/>
    <w:rsid w:val="00AD2873"/>
    <w:rsid w:val="00AD440B"/>
    <w:rsid w:val="00AD61A1"/>
    <w:rsid w:val="00AD7B92"/>
    <w:rsid w:val="00AE07D1"/>
    <w:rsid w:val="00AE19D6"/>
    <w:rsid w:val="00AE2777"/>
    <w:rsid w:val="00AE3FF5"/>
    <w:rsid w:val="00AE4DC9"/>
    <w:rsid w:val="00AE577A"/>
    <w:rsid w:val="00AE5D2D"/>
    <w:rsid w:val="00AF0AED"/>
    <w:rsid w:val="00AF3728"/>
    <w:rsid w:val="00AF3871"/>
    <w:rsid w:val="00AF559A"/>
    <w:rsid w:val="00AF5AC5"/>
    <w:rsid w:val="00AF7083"/>
    <w:rsid w:val="00B006E8"/>
    <w:rsid w:val="00B034A0"/>
    <w:rsid w:val="00B130FF"/>
    <w:rsid w:val="00B1370A"/>
    <w:rsid w:val="00B13B38"/>
    <w:rsid w:val="00B150B8"/>
    <w:rsid w:val="00B175D3"/>
    <w:rsid w:val="00B17F04"/>
    <w:rsid w:val="00B24CEF"/>
    <w:rsid w:val="00B275F2"/>
    <w:rsid w:val="00B27790"/>
    <w:rsid w:val="00B30368"/>
    <w:rsid w:val="00B32D34"/>
    <w:rsid w:val="00B33A0F"/>
    <w:rsid w:val="00B349CD"/>
    <w:rsid w:val="00B4031C"/>
    <w:rsid w:val="00B40572"/>
    <w:rsid w:val="00B42357"/>
    <w:rsid w:val="00B428A5"/>
    <w:rsid w:val="00B4343C"/>
    <w:rsid w:val="00B43C73"/>
    <w:rsid w:val="00B44D1E"/>
    <w:rsid w:val="00B44DB3"/>
    <w:rsid w:val="00B46720"/>
    <w:rsid w:val="00B503EA"/>
    <w:rsid w:val="00B51478"/>
    <w:rsid w:val="00B515C6"/>
    <w:rsid w:val="00B5185C"/>
    <w:rsid w:val="00B60136"/>
    <w:rsid w:val="00B614DB"/>
    <w:rsid w:val="00B63828"/>
    <w:rsid w:val="00B64099"/>
    <w:rsid w:val="00B643FC"/>
    <w:rsid w:val="00B6617C"/>
    <w:rsid w:val="00B71DEF"/>
    <w:rsid w:val="00B72C2C"/>
    <w:rsid w:val="00B736C3"/>
    <w:rsid w:val="00B747A4"/>
    <w:rsid w:val="00B75BB0"/>
    <w:rsid w:val="00B76878"/>
    <w:rsid w:val="00B76ADA"/>
    <w:rsid w:val="00B77116"/>
    <w:rsid w:val="00B8083C"/>
    <w:rsid w:val="00B80C18"/>
    <w:rsid w:val="00B87FC1"/>
    <w:rsid w:val="00B925C1"/>
    <w:rsid w:val="00B955E8"/>
    <w:rsid w:val="00B963C1"/>
    <w:rsid w:val="00B965F6"/>
    <w:rsid w:val="00B96950"/>
    <w:rsid w:val="00B97241"/>
    <w:rsid w:val="00B97E59"/>
    <w:rsid w:val="00BA1B9D"/>
    <w:rsid w:val="00BA1BB8"/>
    <w:rsid w:val="00BA2141"/>
    <w:rsid w:val="00BA3ABA"/>
    <w:rsid w:val="00BA3D53"/>
    <w:rsid w:val="00BA4715"/>
    <w:rsid w:val="00BA5A53"/>
    <w:rsid w:val="00BA5FC3"/>
    <w:rsid w:val="00BA6372"/>
    <w:rsid w:val="00BB1724"/>
    <w:rsid w:val="00BB18E5"/>
    <w:rsid w:val="00BB1CC2"/>
    <w:rsid w:val="00BB2455"/>
    <w:rsid w:val="00BB3F96"/>
    <w:rsid w:val="00BB4246"/>
    <w:rsid w:val="00BB4739"/>
    <w:rsid w:val="00BB5EAE"/>
    <w:rsid w:val="00BB691F"/>
    <w:rsid w:val="00BB6EE6"/>
    <w:rsid w:val="00BC0946"/>
    <w:rsid w:val="00BC1EEE"/>
    <w:rsid w:val="00BC2C03"/>
    <w:rsid w:val="00BC3BAE"/>
    <w:rsid w:val="00BC451E"/>
    <w:rsid w:val="00BC5E80"/>
    <w:rsid w:val="00BC6CF4"/>
    <w:rsid w:val="00BD5E7B"/>
    <w:rsid w:val="00BD6945"/>
    <w:rsid w:val="00BD6C58"/>
    <w:rsid w:val="00BD7D6F"/>
    <w:rsid w:val="00BE18D1"/>
    <w:rsid w:val="00BE1909"/>
    <w:rsid w:val="00BE224B"/>
    <w:rsid w:val="00BE2839"/>
    <w:rsid w:val="00BE295D"/>
    <w:rsid w:val="00BE33FD"/>
    <w:rsid w:val="00BE78B3"/>
    <w:rsid w:val="00BE7DC6"/>
    <w:rsid w:val="00BF019F"/>
    <w:rsid w:val="00BF4384"/>
    <w:rsid w:val="00BF51C8"/>
    <w:rsid w:val="00BF62D0"/>
    <w:rsid w:val="00C0052A"/>
    <w:rsid w:val="00C00B2B"/>
    <w:rsid w:val="00C02951"/>
    <w:rsid w:val="00C03ED1"/>
    <w:rsid w:val="00C05E47"/>
    <w:rsid w:val="00C06D09"/>
    <w:rsid w:val="00C071F7"/>
    <w:rsid w:val="00C116D0"/>
    <w:rsid w:val="00C12103"/>
    <w:rsid w:val="00C12118"/>
    <w:rsid w:val="00C137D9"/>
    <w:rsid w:val="00C16032"/>
    <w:rsid w:val="00C170B1"/>
    <w:rsid w:val="00C210C8"/>
    <w:rsid w:val="00C22B60"/>
    <w:rsid w:val="00C23793"/>
    <w:rsid w:val="00C23C0D"/>
    <w:rsid w:val="00C25712"/>
    <w:rsid w:val="00C25E34"/>
    <w:rsid w:val="00C27C18"/>
    <w:rsid w:val="00C30896"/>
    <w:rsid w:val="00C33DCE"/>
    <w:rsid w:val="00C344CB"/>
    <w:rsid w:val="00C35D93"/>
    <w:rsid w:val="00C36233"/>
    <w:rsid w:val="00C36C36"/>
    <w:rsid w:val="00C3746F"/>
    <w:rsid w:val="00C4027D"/>
    <w:rsid w:val="00C422AB"/>
    <w:rsid w:val="00C4291D"/>
    <w:rsid w:val="00C42F3C"/>
    <w:rsid w:val="00C4366F"/>
    <w:rsid w:val="00C45CD3"/>
    <w:rsid w:val="00C46876"/>
    <w:rsid w:val="00C47003"/>
    <w:rsid w:val="00C501B5"/>
    <w:rsid w:val="00C54013"/>
    <w:rsid w:val="00C54963"/>
    <w:rsid w:val="00C566D6"/>
    <w:rsid w:val="00C56EF9"/>
    <w:rsid w:val="00C61C48"/>
    <w:rsid w:val="00C61D60"/>
    <w:rsid w:val="00C67BAD"/>
    <w:rsid w:val="00C67E18"/>
    <w:rsid w:val="00C70C3E"/>
    <w:rsid w:val="00C72BD0"/>
    <w:rsid w:val="00C733D0"/>
    <w:rsid w:val="00C7439B"/>
    <w:rsid w:val="00C75BB8"/>
    <w:rsid w:val="00C77203"/>
    <w:rsid w:val="00C8076F"/>
    <w:rsid w:val="00C82197"/>
    <w:rsid w:val="00C82A18"/>
    <w:rsid w:val="00C83A74"/>
    <w:rsid w:val="00C84577"/>
    <w:rsid w:val="00C84700"/>
    <w:rsid w:val="00C851E3"/>
    <w:rsid w:val="00C9119E"/>
    <w:rsid w:val="00C91894"/>
    <w:rsid w:val="00C92DF1"/>
    <w:rsid w:val="00C93E31"/>
    <w:rsid w:val="00C9537E"/>
    <w:rsid w:val="00C95630"/>
    <w:rsid w:val="00C969BB"/>
    <w:rsid w:val="00C96E31"/>
    <w:rsid w:val="00C9747E"/>
    <w:rsid w:val="00CA52EB"/>
    <w:rsid w:val="00CA6A6F"/>
    <w:rsid w:val="00CA71FE"/>
    <w:rsid w:val="00CB0991"/>
    <w:rsid w:val="00CB0996"/>
    <w:rsid w:val="00CB0B8A"/>
    <w:rsid w:val="00CB0BDC"/>
    <w:rsid w:val="00CB1E01"/>
    <w:rsid w:val="00CB2D9C"/>
    <w:rsid w:val="00CB4CFD"/>
    <w:rsid w:val="00CC0DD7"/>
    <w:rsid w:val="00CC21AC"/>
    <w:rsid w:val="00CC2951"/>
    <w:rsid w:val="00CC3544"/>
    <w:rsid w:val="00CC3E7E"/>
    <w:rsid w:val="00CC3F4F"/>
    <w:rsid w:val="00CC4F2A"/>
    <w:rsid w:val="00CD18A8"/>
    <w:rsid w:val="00CD1A45"/>
    <w:rsid w:val="00CD274C"/>
    <w:rsid w:val="00CD37AB"/>
    <w:rsid w:val="00CD39FA"/>
    <w:rsid w:val="00CD3C9A"/>
    <w:rsid w:val="00CD602E"/>
    <w:rsid w:val="00CD7DC3"/>
    <w:rsid w:val="00CE1A7F"/>
    <w:rsid w:val="00CE318E"/>
    <w:rsid w:val="00CE36B1"/>
    <w:rsid w:val="00CE68CE"/>
    <w:rsid w:val="00CE6DEA"/>
    <w:rsid w:val="00CF1324"/>
    <w:rsid w:val="00CF15C1"/>
    <w:rsid w:val="00CF2F29"/>
    <w:rsid w:val="00CF32A5"/>
    <w:rsid w:val="00CF3D73"/>
    <w:rsid w:val="00CF44F4"/>
    <w:rsid w:val="00CF4EE1"/>
    <w:rsid w:val="00CF68DD"/>
    <w:rsid w:val="00CF7CC9"/>
    <w:rsid w:val="00D00D4D"/>
    <w:rsid w:val="00D01917"/>
    <w:rsid w:val="00D02E62"/>
    <w:rsid w:val="00D02E7E"/>
    <w:rsid w:val="00D03715"/>
    <w:rsid w:val="00D04338"/>
    <w:rsid w:val="00D05418"/>
    <w:rsid w:val="00D0593C"/>
    <w:rsid w:val="00D06503"/>
    <w:rsid w:val="00D110D2"/>
    <w:rsid w:val="00D12853"/>
    <w:rsid w:val="00D12BF7"/>
    <w:rsid w:val="00D12CBA"/>
    <w:rsid w:val="00D13209"/>
    <w:rsid w:val="00D14B45"/>
    <w:rsid w:val="00D158F7"/>
    <w:rsid w:val="00D2076E"/>
    <w:rsid w:val="00D233E6"/>
    <w:rsid w:val="00D25923"/>
    <w:rsid w:val="00D33B27"/>
    <w:rsid w:val="00D34E33"/>
    <w:rsid w:val="00D40F93"/>
    <w:rsid w:val="00D42771"/>
    <w:rsid w:val="00D42922"/>
    <w:rsid w:val="00D43F27"/>
    <w:rsid w:val="00D46546"/>
    <w:rsid w:val="00D465AC"/>
    <w:rsid w:val="00D47672"/>
    <w:rsid w:val="00D47EB3"/>
    <w:rsid w:val="00D502F4"/>
    <w:rsid w:val="00D5160E"/>
    <w:rsid w:val="00D51D2B"/>
    <w:rsid w:val="00D53011"/>
    <w:rsid w:val="00D53B57"/>
    <w:rsid w:val="00D54270"/>
    <w:rsid w:val="00D56A0B"/>
    <w:rsid w:val="00D6072F"/>
    <w:rsid w:val="00D61CB6"/>
    <w:rsid w:val="00D62F5D"/>
    <w:rsid w:val="00D632D4"/>
    <w:rsid w:val="00D6406A"/>
    <w:rsid w:val="00D6606A"/>
    <w:rsid w:val="00D7065A"/>
    <w:rsid w:val="00D708BD"/>
    <w:rsid w:val="00D713E9"/>
    <w:rsid w:val="00D719A8"/>
    <w:rsid w:val="00D721CC"/>
    <w:rsid w:val="00D73765"/>
    <w:rsid w:val="00D7454A"/>
    <w:rsid w:val="00D765DD"/>
    <w:rsid w:val="00D76695"/>
    <w:rsid w:val="00D76A86"/>
    <w:rsid w:val="00D77D3F"/>
    <w:rsid w:val="00D80415"/>
    <w:rsid w:val="00D80F13"/>
    <w:rsid w:val="00D81DD8"/>
    <w:rsid w:val="00D836F7"/>
    <w:rsid w:val="00D86941"/>
    <w:rsid w:val="00D91B0A"/>
    <w:rsid w:val="00D91BFD"/>
    <w:rsid w:val="00D95ECD"/>
    <w:rsid w:val="00D9732D"/>
    <w:rsid w:val="00DA3FE9"/>
    <w:rsid w:val="00DA4E57"/>
    <w:rsid w:val="00DA53AB"/>
    <w:rsid w:val="00DB625C"/>
    <w:rsid w:val="00DB6DFD"/>
    <w:rsid w:val="00DC1695"/>
    <w:rsid w:val="00DC35F9"/>
    <w:rsid w:val="00DC45F8"/>
    <w:rsid w:val="00DC49AC"/>
    <w:rsid w:val="00DC74B5"/>
    <w:rsid w:val="00DC766D"/>
    <w:rsid w:val="00DD08AB"/>
    <w:rsid w:val="00DD09A4"/>
    <w:rsid w:val="00DD121D"/>
    <w:rsid w:val="00DD24DC"/>
    <w:rsid w:val="00DD2FFA"/>
    <w:rsid w:val="00DD34F1"/>
    <w:rsid w:val="00DD48E1"/>
    <w:rsid w:val="00DD4E43"/>
    <w:rsid w:val="00DD51CE"/>
    <w:rsid w:val="00DD643B"/>
    <w:rsid w:val="00DD6EB9"/>
    <w:rsid w:val="00DD79C3"/>
    <w:rsid w:val="00DE088B"/>
    <w:rsid w:val="00DE0CDF"/>
    <w:rsid w:val="00DE4220"/>
    <w:rsid w:val="00DE4E0A"/>
    <w:rsid w:val="00DE757D"/>
    <w:rsid w:val="00DE7EC8"/>
    <w:rsid w:val="00DF06FD"/>
    <w:rsid w:val="00DF2ACB"/>
    <w:rsid w:val="00DF2E23"/>
    <w:rsid w:val="00DF3760"/>
    <w:rsid w:val="00DF4568"/>
    <w:rsid w:val="00DF6361"/>
    <w:rsid w:val="00DF68B9"/>
    <w:rsid w:val="00E0445D"/>
    <w:rsid w:val="00E04EFF"/>
    <w:rsid w:val="00E04F53"/>
    <w:rsid w:val="00E053BB"/>
    <w:rsid w:val="00E057FA"/>
    <w:rsid w:val="00E10030"/>
    <w:rsid w:val="00E1205E"/>
    <w:rsid w:val="00E143D0"/>
    <w:rsid w:val="00E14556"/>
    <w:rsid w:val="00E157A2"/>
    <w:rsid w:val="00E17CAF"/>
    <w:rsid w:val="00E20421"/>
    <w:rsid w:val="00E21644"/>
    <w:rsid w:val="00E227E7"/>
    <w:rsid w:val="00E255AD"/>
    <w:rsid w:val="00E2776F"/>
    <w:rsid w:val="00E30D2E"/>
    <w:rsid w:val="00E317C0"/>
    <w:rsid w:val="00E32455"/>
    <w:rsid w:val="00E34CCC"/>
    <w:rsid w:val="00E34FA6"/>
    <w:rsid w:val="00E365F3"/>
    <w:rsid w:val="00E36F23"/>
    <w:rsid w:val="00E4092B"/>
    <w:rsid w:val="00E40E21"/>
    <w:rsid w:val="00E414DD"/>
    <w:rsid w:val="00E4374C"/>
    <w:rsid w:val="00E472EB"/>
    <w:rsid w:val="00E478D5"/>
    <w:rsid w:val="00E503FA"/>
    <w:rsid w:val="00E51D5B"/>
    <w:rsid w:val="00E51DEB"/>
    <w:rsid w:val="00E51E51"/>
    <w:rsid w:val="00E530A4"/>
    <w:rsid w:val="00E54320"/>
    <w:rsid w:val="00E54B98"/>
    <w:rsid w:val="00E554E1"/>
    <w:rsid w:val="00E556AD"/>
    <w:rsid w:val="00E55732"/>
    <w:rsid w:val="00E55DDA"/>
    <w:rsid w:val="00E569C0"/>
    <w:rsid w:val="00E6122A"/>
    <w:rsid w:val="00E61669"/>
    <w:rsid w:val="00E61D9E"/>
    <w:rsid w:val="00E622F5"/>
    <w:rsid w:val="00E62D92"/>
    <w:rsid w:val="00E639FC"/>
    <w:rsid w:val="00E63E96"/>
    <w:rsid w:val="00E6401B"/>
    <w:rsid w:val="00E64904"/>
    <w:rsid w:val="00E66346"/>
    <w:rsid w:val="00E66A06"/>
    <w:rsid w:val="00E708E0"/>
    <w:rsid w:val="00E715A2"/>
    <w:rsid w:val="00E754B3"/>
    <w:rsid w:val="00E80DFA"/>
    <w:rsid w:val="00E80EBA"/>
    <w:rsid w:val="00E861DA"/>
    <w:rsid w:val="00E865C9"/>
    <w:rsid w:val="00E90514"/>
    <w:rsid w:val="00E91093"/>
    <w:rsid w:val="00E915A3"/>
    <w:rsid w:val="00E91BF3"/>
    <w:rsid w:val="00E94946"/>
    <w:rsid w:val="00E96396"/>
    <w:rsid w:val="00E96C5C"/>
    <w:rsid w:val="00E96EAB"/>
    <w:rsid w:val="00E97101"/>
    <w:rsid w:val="00E97BEF"/>
    <w:rsid w:val="00EA0452"/>
    <w:rsid w:val="00EA1108"/>
    <w:rsid w:val="00EA17BA"/>
    <w:rsid w:val="00EA1E32"/>
    <w:rsid w:val="00EA5CFA"/>
    <w:rsid w:val="00EB7B8D"/>
    <w:rsid w:val="00EC09B5"/>
    <w:rsid w:val="00EC13F6"/>
    <w:rsid w:val="00EC39DC"/>
    <w:rsid w:val="00EC4EE0"/>
    <w:rsid w:val="00ED287A"/>
    <w:rsid w:val="00ED28EF"/>
    <w:rsid w:val="00ED4F79"/>
    <w:rsid w:val="00ED5E8B"/>
    <w:rsid w:val="00ED726B"/>
    <w:rsid w:val="00ED7C6C"/>
    <w:rsid w:val="00EE091F"/>
    <w:rsid w:val="00EE1A3F"/>
    <w:rsid w:val="00EE2A19"/>
    <w:rsid w:val="00EE3C14"/>
    <w:rsid w:val="00EE57D1"/>
    <w:rsid w:val="00EF0352"/>
    <w:rsid w:val="00EF0DDA"/>
    <w:rsid w:val="00EF0E73"/>
    <w:rsid w:val="00EF238F"/>
    <w:rsid w:val="00EF2C1F"/>
    <w:rsid w:val="00EF6EFA"/>
    <w:rsid w:val="00F03C28"/>
    <w:rsid w:val="00F05E81"/>
    <w:rsid w:val="00F0762B"/>
    <w:rsid w:val="00F1044D"/>
    <w:rsid w:val="00F10C6C"/>
    <w:rsid w:val="00F12632"/>
    <w:rsid w:val="00F13BE6"/>
    <w:rsid w:val="00F14576"/>
    <w:rsid w:val="00F15636"/>
    <w:rsid w:val="00F17006"/>
    <w:rsid w:val="00F2074F"/>
    <w:rsid w:val="00F21121"/>
    <w:rsid w:val="00F22A5C"/>
    <w:rsid w:val="00F24027"/>
    <w:rsid w:val="00F24039"/>
    <w:rsid w:val="00F249BE"/>
    <w:rsid w:val="00F324D7"/>
    <w:rsid w:val="00F3329E"/>
    <w:rsid w:val="00F3659A"/>
    <w:rsid w:val="00F37CCD"/>
    <w:rsid w:val="00F41B9E"/>
    <w:rsid w:val="00F43E88"/>
    <w:rsid w:val="00F45E7C"/>
    <w:rsid w:val="00F47274"/>
    <w:rsid w:val="00F50FA0"/>
    <w:rsid w:val="00F53A50"/>
    <w:rsid w:val="00F56C0B"/>
    <w:rsid w:val="00F61375"/>
    <w:rsid w:val="00F61F83"/>
    <w:rsid w:val="00F630E7"/>
    <w:rsid w:val="00F644C8"/>
    <w:rsid w:val="00F64CF8"/>
    <w:rsid w:val="00F650A1"/>
    <w:rsid w:val="00F667F0"/>
    <w:rsid w:val="00F66854"/>
    <w:rsid w:val="00F66CBD"/>
    <w:rsid w:val="00F7077B"/>
    <w:rsid w:val="00F71609"/>
    <w:rsid w:val="00F732C5"/>
    <w:rsid w:val="00F74EA6"/>
    <w:rsid w:val="00F756A4"/>
    <w:rsid w:val="00F7666F"/>
    <w:rsid w:val="00F81362"/>
    <w:rsid w:val="00F820CF"/>
    <w:rsid w:val="00F82712"/>
    <w:rsid w:val="00F83C73"/>
    <w:rsid w:val="00F83CCF"/>
    <w:rsid w:val="00F84CF5"/>
    <w:rsid w:val="00F85CBB"/>
    <w:rsid w:val="00F912A3"/>
    <w:rsid w:val="00F91B7E"/>
    <w:rsid w:val="00F92430"/>
    <w:rsid w:val="00F947CA"/>
    <w:rsid w:val="00F966CB"/>
    <w:rsid w:val="00F96F84"/>
    <w:rsid w:val="00F97196"/>
    <w:rsid w:val="00F97784"/>
    <w:rsid w:val="00F97AD7"/>
    <w:rsid w:val="00FA1F11"/>
    <w:rsid w:val="00FA32F0"/>
    <w:rsid w:val="00FA37A7"/>
    <w:rsid w:val="00FA3A4B"/>
    <w:rsid w:val="00FA684C"/>
    <w:rsid w:val="00FA6B0C"/>
    <w:rsid w:val="00FB0626"/>
    <w:rsid w:val="00FB1751"/>
    <w:rsid w:val="00FB1BF8"/>
    <w:rsid w:val="00FB2FA2"/>
    <w:rsid w:val="00FB350A"/>
    <w:rsid w:val="00FB5169"/>
    <w:rsid w:val="00FB530E"/>
    <w:rsid w:val="00FB710F"/>
    <w:rsid w:val="00FC0BE6"/>
    <w:rsid w:val="00FC147E"/>
    <w:rsid w:val="00FC32BC"/>
    <w:rsid w:val="00FC38F3"/>
    <w:rsid w:val="00FC5E3C"/>
    <w:rsid w:val="00FC6B86"/>
    <w:rsid w:val="00FC6ED7"/>
    <w:rsid w:val="00FC7948"/>
    <w:rsid w:val="00FD0108"/>
    <w:rsid w:val="00FD16EB"/>
    <w:rsid w:val="00FD317B"/>
    <w:rsid w:val="00FD34C9"/>
    <w:rsid w:val="00FD44A6"/>
    <w:rsid w:val="00FD6315"/>
    <w:rsid w:val="00FD6AEA"/>
    <w:rsid w:val="00FE1768"/>
    <w:rsid w:val="00FE21F2"/>
    <w:rsid w:val="00FE36B4"/>
    <w:rsid w:val="00FF0F24"/>
    <w:rsid w:val="00FF128B"/>
    <w:rsid w:val="00FF1C78"/>
    <w:rsid w:val="00FF1E7F"/>
    <w:rsid w:val="00FF403B"/>
    <w:rsid w:val="00FF4F66"/>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E27D4"/>
  <w15:chartTrackingRefBased/>
  <w15:docId w15:val="{F2CCB8A8-8100-0F44-91E2-5BC39E151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374"/>
    <w:rPr>
      <w:rFonts w:ascii="Times New Roman" w:eastAsia="Times New Roman" w:hAnsi="Times New Roman" w:cs="Times New Roman"/>
      <w:lang w:eastAsia="en-GB"/>
    </w:rPr>
  </w:style>
  <w:style w:type="paragraph" w:styleId="Heading1">
    <w:name w:val="heading 1"/>
    <w:basedOn w:val="Normal"/>
    <w:link w:val="Heading1Char"/>
    <w:uiPriority w:val="9"/>
    <w:qFormat/>
    <w:rsid w:val="004357A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1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7052"/>
    <w:rPr>
      <w:rFonts w:eastAsia="Arial"/>
      <w:sz w:val="18"/>
      <w:szCs w:val="18"/>
    </w:rPr>
  </w:style>
  <w:style w:type="character" w:customStyle="1" w:styleId="BalloonTextChar">
    <w:name w:val="Balloon Text Char"/>
    <w:basedOn w:val="DefaultParagraphFont"/>
    <w:link w:val="BalloonText"/>
    <w:uiPriority w:val="99"/>
    <w:semiHidden/>
    <w:rsid w:val="00817052"/>
    <w:rPr>
      <w:rFonts w:ascii="Times New Roman" w:eastAsia="Arial" w:hAnsi="Times New Roman" w:cs="Times New Roman"/>
      <w:sz w:val="18"/>
      <w:szCs w:val="18"/>
      <w:lang w:eastAsia="en-GB"/>
    </w:rPr>
  </w:style>
  <w:style w:type="character" w:styleId="CommentReference">
    <w:name w:val="annotation reference"/>
    <w:basedOn w:val="DefaultParagraphFont"/>
    <w:uiPriority w:val="99"/>
    <w:semiHidden/>
    <w:unhideWhenUsed/>
    <w:rsid w:val="00CD37AB"/>
    <w:rPr>
      <w:sz w:val="16"/>
      <w:szCs w:val="16"/>
    </w:rPr>
  </w:style>
  <w:style w:type="paragraph" w:styleId="CommentText">
    <w:name w:val="annotation text"/>
    <w:basedOn w:val="Normal"/>
    <w:link w:val="CommentTextChar"/>
    <w:uiPriority w:val="99"/>
    <w:unhideWhenUsed/>
    <w:rsid w:val="00CD37AB"/>
    <w:rPr>
      <w:rFonts w:ascii="Arial" w:eastAsia="Arial" w:hAnsi="Arial" w:cs="Arial"/>
      <w:sz w:val="20"/>
      <w:szCs w:val="20"/>
    </w:rPr>
  </w:style>
  <w:style w:type="character" w:customStyle="1" w:styleId="CommentTextChar">
    <w:name w:val="Comment Text Char"/>
    <w:basedOn w:val="DefaultParagraphFont"/>
    <w:link w:val="CommentText"/>
    <w:uiPriority w:val="99"/>
    <w:rsid w:val="00CD37AB"/>
    <w:rPr>
      <w:rFonts w:ascii="Arial" w:eastAsia="Arial" w:hAnsi="Arial" w:cs="Arial"/>
      <w:sz w:val="20"/>
      <w:szCs w:val="20"/>
      <w:lang w:eastAsia="en-GB"/>
    </w:rPr>
  </w:style>
  <w:style w:type="paragraph" w:styleId="CommentSubject">
    <w:name w:val="annotation subject"/>
    <w:basedOn w:val="CommentText"/>
    <w:next w:val="CommentText"/>
    <w:link w:val="CommentSubjectChar"/>
    <w:uiPriority w:val="99"/>
    <w:semiHidden/>
    <w:unhideWhenUsed/>
    <w:rsid w:val="00CD37AB"/>
    <w:rPr>
      <w:b/>
      <w:bCs/>
    </w:rPr>
  </w:style>
  <w:style w:type="character" w:customStyle="1" w:styleId="CommentSubjectChar">
    <w:name w:val="Comment Subject Char"/>
    <w:basedOn w:val="CommentTextChar"/>
    <w:link w:val="CommentSubject"/>
    <w:uiPriority w:val="99"/>
    <w:semiHidden/>
    <w:rsid w:val="00CD37AB"/>
    <w:rPr>
      <w:rFonts w:ascii="Arial" w:eastAsia="Arial" w:hAnsi="Arial" w:cs="Arial"/>
      <w:b/>
      <w:bCs/>
      <w:sz w:val="20"/>
      <w:szCs w:val="20"/>
      <w:lang w:eastAsia="en-GB"/>
    </w:rPr>
  </w:style>
  <w:style w:type="character" w:styleId="Hyperlink">
    <w:name w:val="Hyperlink"/>
    <w:basedOn w:val="DefaultParagraphFont"/>
    <w:uiPriority w:val="99"/>
    <w:unhideWhenUsed/>
    <w:rsid w:val="00A23E62"/>
    <w:rPr>
      <w:color w:val="0563C1" w:themeColor="hyperlink"/>
      <w:u w:val="single"/>
    </w:rPr>
  </w:style>
  <w:style w:type="character" w:styleId="UnresolvedMention">
    <w:name w:val="Unresolved Mention"/>
    <w:basedOn w:val="DefaultParagraphFont"/>
    <w:uiPriority w:val="99"/>
    <w:semiHidden/>
    <w:unhideWhenUsed/>
    <w:rsid w:val="00A23E62"/>
    <w:rPr>
      <w:color w:val="605E5C"/>
      <w:shd w:val="clear" w:color="auto" w:fill="E1DFDD"/>
    </w:rPr>
  </w:style>
  <w:style w:type="character" w:styleId="FollowedHyperlink">
    <w:name w:val="FollowedHyperlink"/>
    <w:basedOn w:val="DefaultParagraphFont"/>
    <w:uiPriority w:val="99"/>
    <w:semiHidden/>
    <w:unhideWhenUsed/>
    <w:rsid w:val="00A23E62"/>
    <w:rPr>
      <w:color w:val="954F72" w:themeColor="followedHyperlink"/>
      <w:u w:val="single"/>
    </w:rPr>
  </w:style>
  <w:style w:type="paragraph" w:styleId="NormalWeb">
    <w:name w:val="Normal (Web)"/>
    <w:basedOn w:val="Normal"/>
    <w:uiPriority w:val="99"/>
    <w:unhideWhenUsed/>
    <w:rsid w:val="00DF2E23"/>
    <w:pPr>
      <w:spacing w:before="100" w:beforeAutospacing="1" w:after="100" w:afterAutospacing="1"/>
    </w:pPr>
  </w:style>
  <w:style w:type="paragraph" w:styleId="Bibliography">
    <w:name w:val="Bibliography"/>
    <w:basedOn w:val="Normal"/>
    <w:next w:val="Normal"/>
    <w:uiPriority w:val="37"/>
    <w:unhideWhenUsed/>
    <w:rsid w:val="008F7516"/>
    <w:pPr>
      <w:tabs>
        <w:tab w:val="left" w:pos="260"/>
        <w:tab w:val="left" w:pos="380"/>
        <w:tab w:val="left" w:pos="500"/>
      </w:tabs>
      <w:spacing w:after="240"/>
      <w:ind w:left="264" w:hanging="264"/>
    </w:pPr>
    <w:rPr>
      <w:rFonts w:ascii="Arial" w:eastAsia="Arial" w:hAnsi="Arial" w:cs="Arial"/>
      <w:sz w:val="22"/>
      <w:szCs w:val="22"/>
    </w:rPr>
  </w:style>
  <w:style w:type="paragraph" w:styleId="ListParagraph">
    <w:name w:val="List Paragraph"/>
    <w:basedOn w:val="Normal"/>
    <w:uiPriority w:val="34"/>
    <w:qFormat/>
    <w:rsid w:val="00693A7F"/>
    <w:pPr>
      <w:spacing w:line="276" w:lineRule="auto"/>
      <w:ind w:left="720"/>
      <w:contextualSpacing/>
    </w:pPr>
    <w:rPr>
      <w:rFonts w:ascii="Arial" w:eastAsia="Arial" w:hAnsi="Arial" w:cs="Arial"/>
      <w:sz w:val="22"/>
      <w:szCs w:val="22"/>
    </w:rPr>
  </w:style>
  <w:style w:type="paragraph" w:styleId="Header">
    <w:name w:val="header"/>
    <w:basedOn w:val="Normal"/>
    <w:link w:val="HeaderChar"/>
    <w:uiPriority w:val="99"/>
    <w:unhideWhenUsed/>
    <w:rsid w:val="00697587"/>
    <w:pPr>
      <w:tabs>
        <w:tab w:val="center" w:pos="4680"/>
        <w:tab w:val="right" w:pos="9360"/>
      </w:tabs>
    </w:pPr>
    <w:rPr>
      <w:rFonts w:ascii="Arial" w:eastAsia="Arial" w:hAnsi="Arial" w:cs="Arial"/>
      <w:sz w:val="22"/>
      <w:szCs w:val="22"/>
    </w:rPr>
  </w:style>
  <w:style w:type="character" w:customStyle="1" w:styleId="HeaderChar">
    <w:name w:val="Header Char"/>
    <w:basedOn w:val="DefaultParagraphFont"/>
    <w:link w:val="Header"/>
    <w:uiPriority w:val="99"/>
    <w:rsid w:val="00786FFD"/>
    <w:rPr>
      <w:rFonts w:ascii="Arial" w:eastAsia="Arial" w:hAnsi="Arial" w:cs="Arial"/>
      <w:sz w:val="22"/>
      <w:szCs w:val="22"/>
      <w:lang w:eastAsia="en-GB"/>
    </w:rPr>
  </w:style>
  <w:style w:type="paragraph" w:styleId="Footer">
    <w:name w:val="footer"/>
    <w:basedOn w:val="Normal"/>
    <w:link w:val="FooterChar"/>
    <w:uiPriority w:val="99"/>
    <w:unhideWhenUsed/>
    <w:rsid w:val="00697587"/>
    <w:pPr>
      <w:tabs>
        <w:tab w:val="center" w:pos="4680"/>
        <w:tab w:val="right" w:pos="9360"/>
      </w:tabs>
    </w:pPr>
    <w:rPr>
      <w:rFonts w:ascii="Arial" w:eastAsia="Arial" w:hAnsi="Arial" w:cs="Arial"/>
      <w:sz w:val="22"/>
      <w:szCs w:val="22"/>
    </w:rPr>
  </w:style>
  <w:style w:type="character" w:customStyle="1" w:styleId="FooterChar">
    <w:name w:val="Footer Char"/>
    <w:basedOn w:val="DefaultParagraphFont"/>
    <w:link w:val="Footer"/>
    <w:uiPriority w:val="99"/>
    <w:rsid w:val="00786FFD"/>
    <w:rPr>
      <w:rFonts w:ascii="Arial" w:eastAsia="Arial" w:hAnsi="Arial" w:cs="Arial"/>
      <w:sz w:val="22"/>
      <w:szCs w:val="22"/>
      <w:lang w:eastAsia="en-GB"/>
    </w:rPr>
  </w:style>
  <w:style w:type="paragraph" w:styleId="Revision">
    <w:name w:val="Revision"/>
    <w:hidden/>
    <w:uiPriority w:val="99"/>
    <w:semiHidden/>
    <w:rsid w:val="00105ECC"/>
    <w:rPr>
      <w:rFonts w:ascii="Arial" w:eastAsia="Arial" w:hAnsi="Arial" w:cs="Arial"/>
      <w:sz w:val="22"/>
      <w:szCs w:val="22"/>
      <w:lang w:eastAsia="en-GB"/>
    </w:rPr>
  </w:style>
  <w:style w:type="character" w:customStyle="1" w:styleId="Heading1Char">
    <w:name w:val="Heading 1 Char"/>
    <w:basedOn w:val="DefaultParagraphFont"/>
    <w:link w:val="Heading1"/>
    <w:uiPriority w:val="9"/>
    <w:rsid w:val="004357AC"/>
    <w:rPr>
      <w:rFonts w:ascii="Times New Roman" w:eastAsia="Times New Roman" w:hAnsi="Times New Roman" w:cs="Times New Roman"/>
      <w:b/>
      <w:bCs/>
      <w:kern w:val="36"/>
      <w:sz w:val="48"/>
      <w:szCs w:val="48"/>
      <w:lang w:eastAsia="en-GB"/>
    </w:rPr>
  </w:style>
  <w:style w:type="character" w:customStyle="1" w:styleId="title-text">
    <w:name w:val="title-text"/>
    <w:basedOn w:val="DefaultParagraphFont"/>
    <w:rsid w:val="004357AC"/>
  </w:style>
  <w:style w:type="character" w:styleId="LineNumber">
    <w:name w:val="line number"/>
    <w:basedOn w:val="DefaultParagraphFont"/>
    <w:uiPriority w:val="99"/>
    <w:semiHidden/>
    <w:unhideWhenUsed/>
    <w:rsid w:val="00A73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0299">
      <w:bodyDiv w:val="1"/>
      <w:marLeft w:val="0"/>
      <w:marRight w:val="0"/>
      <w:marTop w:val="0"/>
      <w:marBottom w:val="0"/>
      <w:divBdr>
        <w:top w:val="none" w:sz="0" w:space="0" w:color="auto"/>
        <w:left w:val="none" w:sz="0" w:space="0" w:color="auto"/>
        <w:bottom w:val="none" w:sz="0" w:space="0" w:color="auto"/>
        <w:right w:val="none" w:sz="0" w:space="0" w:color="auto"/>
      </w:divBdr>
    </w:div>
    <w:div w:id="88279969">
      <w:bodyDiv w:val="1"/>
      <w:marLeft w:val="0"/>
      <w:marRight w:val="0"/>
      <w:marTop w:val="0"/>
      <w:marBottom w:val="0"/>
      <w:divBdr>
        <w:top w:val="none" w:sz="0" w:space="0" w:color="auto"/>
        <w:left w:val="none" w:sz="0" w:space="0" w:color="auto"/>
        <w:bottom w:val="none" w:sz="0" w:space="0" w:color="auto"/>
        <w:right w:val="none" w:sz="0" w:space="0" w:color="auto"/>
      </w:divBdr>
    </w:div>
    <w:div w:id="116411938">
      <w:bodyDiv w:val="1"/>
      <w:marLeft w:val="0"/>
      <w:marRight w:val="0"/>
      <w:marTop w:val="0"/>
      <w:marBottom w:val="0"/>
      <w:divBdr>
        <w:top w:val="none" w:sz="0" w:space="0" w:color="auto"/>
        <w:left w:val="none" w:sz="0" w:space="0" w:color="auto"/>
        <w:bottom w:val="none" w:sz="0" w:space="0" w:color="auto"/>
        <w:right w:val="none" w:sz="0" w:space="0" w:color="auto"/>
      </w:divBdr>
    </w:div>
    <w:div w:id="129245810">
      <w:bodyDiv w:val="1"/>
      <w:marLeft w:val="0"/>
      <w:marRight w:val="0"/>
      <w:marTop w:val="0"/>
      <w:marBottom w:val="0"/>
      <w:divBdr>
        <w:top w:val="none" w:sz="0" w:space="0" w:color="auto"/>
        <w:left w:val="none" w:sz="0" w:space="0" w:color="auto"/>
        <w:bottom w:val="none" w:sz="0" w:space="0" w:color="auto"/>
        <w:right w:val="none" w:sz="0" w:space="0" w:color="auto"/>
      </w:divBdr>
    </w:div>
    <w:div w:id="138309404">
      <w:bodyDiv w:val="1"/>
      <w:marLeft w:val="0"/>
      <w:marRight w:val="0"/>
      <w:marTop w:val="0"/>
      <w:marBottom w:val="0"/>
      <w:divBdr>
        <w:top w:val="none" w:sz="0" w:space="0" w:color="auto"/>
        <w:left w:val="none" w:sz="0" w:space="0" w:color="auto"/>
        <w:bottom w:val="none" w:sz="0" w:space="0" w:color="auto"/>
        <w:right w:val="none" w:sz="0" w:space="0" w:color="auto"/>
      </w:divBdr>
    </w:div>
    <w:div w:id="145752125">
      <w:bodyDiv w:val="1"/>
      <w:marLeft w:val="0"/>
      <w:marRight w:val="0"/>
      <w:marTop w:val="0"/>
      <w:marBottom w:val="0"/>
      <w:divBdr>
        <w:top w:val="none" w:sz="0" w:space="0" w:color="auto"/>
        <w:left w:val="none" w:sz="0" w:space="0" w:color="auto"/>
        <w:bottom w:val="none" w:sz="0" w:space="0" w:color="auto"/>
        <w:right w:val="none" w:sz="0" w:space="0" w:color="auto"/>
      </w:divBdr>
    </w:div>
    <w:div w:id="195779349">
      <w:bodyDiv w:val="1"/>
      <w:marLeft w:val="0"/>
      <w:marRight w:val="0"/>
      <w:marTop w:val="0"/>
      <w:marBottom w:val="0"/>
      <w:divBdr>
        <w:top w:val="none" w:sz="0" w:space="0" w:color="auto"/>
        <w:left w:val="none" w:sz="0" w:space="0" w:color="auto"/>
        <w:bottom w:val="none" w:sz="0" w:space="0" w:color="auto"/>
        <w:right w:val="none" w:sz="0" w:space="0" w:color="auto"/>
      </w:divBdr>
    </w:div>
    <w:div w:id="200947595">
      <w:bodyDiv w:val="1"/>
      <w:marLeft w:val="0"/>
      <w:marRight w:val="0"/>
      <w:marTop w:val="0"/>
      <w:marBottom w:val="0"/>
      <w:divBdr>
        <w:top w:val="none" w:sz="0" w:space="0" w:color="auto"/>
        <w:left w:val="none" w:sz="0" w:space="0" w:color="auto"/>
        <w:bottom w:val="none" w:sz="0" w:space="0" w:color="auto"/>
        <w:right w:val="none" w:sz="0" w:space="0" w:color="auto"/>
      </w:divBdr>
    </w:div>
    <w:div w:id="230120820">
      <w:bodyDiv w:val="1"/>
      <w:marLeft w:val="0"/>
      <w:marRight w:val="0"/>
      <w:marTop w:val="0"/>
      <w:marBottom w:val="0"/>
      <w:divBdr>
        <w:top w:val="none" w:sz="0" w:space="0" w:color="auto"/>
        <w:left w:val="none" w:sz="0" w:space="0" w:color="auto"/>
        <w:bottom w:val="none" w:sz="0" w:space="0" w:color="auto"/>
        <w:right w:val="none" w:sz="0" w:space="0" w:color="auto"/>
      </w:divBdr>
      <w:divsChild>
        <w:div w:id="9218355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181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958398">
      <w:bodyDiv w:val="1"/>
      <w:marLeft w:val="0"/>
      <w:marRight w:val="0"/>
      <w:marTop w:val="0"/>
      <w:marBottom w:val="0"/>
      <w:divBdr>
        <w:top w:val="none" w:sz="0" w:space="0" w:color="auto"/>
        <w:left w:val="none" w:sz="0" w:space="0" w:color="auto"/>
        <w:bottom w:val="none" w:sz="0" w:space="0" w:color="auto"/>
        <w:right w:val="none" w:sz="0" w:space="0" w:color="auto"/>
      </w:divBdr>
    </w:div>
    <w:div w:id="308900179">
      <w:bodyDiv w:val="1"/>
      <w:marLeft w:val="0"/>
      <w:marRight w:val="0"/>
      <w:marTop w:val="0"/>
      <w:marBottom w:val="0"/>
      <w:divBdr>
        <w:top w:val="none" w:sz="0" w:space="0" w:color="auto"/>
        <w:left w:val="none" w:sz="0" w:space="0" w:color="auto"/>
        <w:bottom w:val="none" w:sz="0" w:space="0" w:color="auto"/>
        <w:right w:val="none" w:sz="0" w:space="0" w:color="auto"/>
      </w:divBdr>
    </w:div>
    <w:div w:id="315770615">
      <w:bodyDiv w:val="1"/>
      <w:marLeft w:val="0"/>
      <w:marRight w:val="0"/>
      <w:marTop w:val="0"/>
      <w:marBottom w:val="0"/>
      <w:divBdr>
        <w:top w:val="none" w:sz="0" w:space="0" w:color="auto"/>
        <w:left w:val="none" w:sz="0" w:space="0" w:color="auto"/>
        <w:bottom w:val="none" w:sz="0" w:space="0" w:color="auto"/>
        <w:right w:val="none" w:sz="0" w:space="0" w:color="auto"/>
      </w:divBdr>
    </w:div>
    <w:div w:id="322271743">
      <w:bodyDiv w:val="1"/>
      <w:marLeft w:val="0"/>
      <w:marRight w:val="0"/>
      <w:marTop w:val="0"/>
      <w:marBottom w:val="0"/>
      <w:divBdr>
        <w:top w:val="none" w:sz="0" w:space="0" w:color="auto"/>
        <w:left w:val="none" w:sz="0" w:space="0" w:color="auto"/>
        <w:bottom w:val="none" w:sz="0" w:space="0" w:color="auto"/>
        <w:right w:val="none" w:sz="0" w:space="0" w:color="auto"/>
      </w:divBdr>
      <w:divsChild>
        <w:div w:id="632711853">
          <w:marLeft w:val="0"/>
          <w:marRight w:val="0"/>
          <w:marTop w:val="0"/>
          <w:marBottom w:val="0"/>
          <w:divBdr>
            <w:top w:val="none" w:sz="0" w:space="0" w:color="auto"/>
            <w:left w:val="none" w:sz="0" w:space="0" w:color="auto"/>
            <w:bottom w:val="none" w:sz="0" w:space="0" w:color="auto"/>
            <w:right w:val="none" w:sz="0" w:space="0" w:color="auto"/>
          </w:divBdr>
          <w:divsChild>
            <w:div w:id="1863198930">
              <w:marLeft w:val="0"/>
              <w:marRight w:val="0"/>
              <w:marTop w:val="0"/>
              <w:marBottom w:val="0"/>
              <w:divBdr>
                <w:top w:val="none" w:sz="0" w:space="0" w:color="auto"/>
                <w:left w:val="none" w:sz="0" w:space="0" w:color="auto"/>
                <w:bottom w:val="none" w:sz="0" w:space="0" w:color="auto"/>
                <w:right w:val="none" w:sz="0" w:space="0" w:color="auto"/>
              </w:divBdr>
              <w:divsChild>
                <w:div w:id="620376721">
                  <w:marLeft w:val="0"/>
                  <w:marRight w:val="0"/>
                  <w:marTop w:val="0"/>
                  <w:marBottom w:val="0"/>
                  <w:divBdr>
                    <w:top w:val="none" w:sz="0" w:space="0" w:color="auto"/>
                    <w:left w:val="none" w:sz="0" w:space="0" w:color="auto"/>
                    <w:bottom w:val="none" w:sz="0" w:space="0" w:color="auto"/>
                    <w:right w:val="none" w:sz="0" w:space="0" w:color="auto"/>
                  </w:divBdr>
                  <w:divsChild>
                    <w:div w:id="113305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828529">
      <w:bodyDiv w:val="1"/>
      <w:marLeft w:val="0"/>
      <w:marRight w:val="0"/>
      <w:marTop w:val="0"/>
      <w:marBottom w:val="0"/>
      <w:divBdr>
        <w:top w:val="none" w:sz="0" w:space="0" w:color="auto"/>
        <w:left w:val="none" w:sz="0" w:space="0" w:color="auto"/>
        <w:bottom w:val="none" w:sz="0" w:space="0" w:color="auto"/>
        <w:right w:val="none" w:sz="0" w:space="0" w:color="auto"/>
      </w:divBdr>
    </w:div>
    <w:div w:id="428934342">
      <w:bodyDiv w:val="1"/>
      <w:marLeft w:val="0"/>
      <w:marRight w:val="0"/>
      <w:marTop w:val="0"/>
      <w:marBottom w:val="0"/>
      <w:divBdr>
        <w:top w:val="none" w:sz="0" w:space="0" w:color="auto"/>
        <w:left w:val="none" w:sz="0" w:space="0" w:color="auto"/>
        <w:bottom w:val="none" w:sz="0" w:space="0" w:color="auto"/>
        <w:right w:val="none" w:sz="0" w:space="0" w:color="auto"/>
      </w:divBdr>
    </w:div>
    <w:div w:id="448938457">
      <w:bodyDiv w:val="1"/>
      <w:marLeft w:val="0"/>
      <w:marRight w:val="0"/>
      <w:marTop w:val="0"/>
      <w:marBottom w:val="0"/>
      <w:divBdr>
        <w:top w:val="none" w:sz="0" w:space="0" w:color="auto"/>
        <w:left w:val="none" w:sz="0" w:space="0" w:color="auto"/>
        <w:bottom w:val="none" w:sz="0" w:space="0" w:color="auto"/>
        <w:right w:val="none" w:sz="0" w:space="0" w:color="auto"/>
      </w:divBdr>
    </w:div>
    <w:div w:id="450560316">
      <w:bodyDiv w:val="1"/>
      <w:marLeft w:val="0"/>
      <w:marRight w:val="0"/>
      <w:marTop w:val="0"/>
      <w:marBottom w:val="0"/>
      <w:divBdr>
        <w:top w:val="none" w:sz="0" w:space="0" w:color="auto"/>
        <w:left w:val="none" w:sz="0" w:space="0" w:color="auto"/>
        <w:bottom w:val="none" w:sz="0" w:space="0" w:color="auto"/>
        <w:right w:val="none" w:sz="0" w:space="0" w:color="auto"/>
      </w:divBdr>
    </w:div>
    <w:div w:id="458300036">
      <w:bodyDiv w:val="1"/>
      <w:marLeft w:val="0"/>
      <w:marRight w:val="0"/>
      <w:marTop w:val="0"/>
      <w:marBottom w:val="0"/>
      <w:divBdr>
        <w:top w:val="none" w:sz="0" w:space="0" w:color="auto"/>
        <w:left w:val="none" w:sz="0" w:space="0" w:color="auto"/>
        <w:bottom w:val="none" w:sz="0" w:space="0" w:color="auto"/>
        <w:right w:val="none" w:sz="0" w:space="0" w:color="auto"/>
      </w:divBdr>
    </w:div>
    <w:div w:id="638412794">
      <w:bodyDiv w:val="1"/>
      <w:marLeft w:val="0"/>
      <w:marRight w:val="0"/>
      <w:marTop w:val="0"/>
      <w:marBottom w:val="0"/>
      <w:divBdr>
        <w:top w:val="none" w:sz="0" w:space="0" w:color="auto"/>
        <w:left w:val="none" w:sz="0" w:space="0" w:color="auto"/>
        <w:bottom w:val="none" w:sz="0" w:space="0" w:color="auto"/>
        <w:right w:val="none" w:sz="0" w:space="0" w:color="auto"/>
      </w:divBdr>
    </w:div>
    <w:div w:id="691734134">
      <w:bodyDiv w:val="1"/>
      <w:marLeft w:val="0"/>
      <w:marRight w:val="0"/>
      <w:marTop w:val="0"/>
      <w:marBottom w:val="0"/>
      <w:divBdr>
        <w:top w:val="none" w:sz="0" w:space="0" w:color="auto"/>
        <w:left w:val="none" w:sz="0" w:space="0" w:color="auto"/>
        <w:bottom w:val="none" w:sz="0" w:space="0" w:color="auto"/>
        <w:right w:val="none" w:sz="0" w:space="0" w:color="auto"/>
      </w:divBdr>
    </w:div>
    <w:div w:id="703332748">
      <w:bodyDiv w:val="1"/>
      <w:marLeft w:val="0"/>
      <w:marRight w:val="0"/>
      <w:marTop w:val="0"/>
      <w:marBottom w:val="0"/>
      <w:divBdr>
        <w:top w:val="none" w:sz="0" w:space="0" w:color="auto"/>
        <w:left w:val="none" w:sz="0" w:space="0" w:color="auto"/>
        <w:bottom w:val="none" w:sz="0" w:space="0" w:color="auto"/>
        <w:right w:val="none" w:sz="0" w:space="0" w:color="auto"/>
      </w:divBdr>
    </w:div>
    <w:div w:id="755132350">
      <w:bodyDiv w:val="1"/>
      <w:marLeft w:val="0"/>
      <w:marRight w:val="0"/>
      <w:marTop w:val="0"/>
      <w:marBottom w:val="0"/>
      <w:divBdr>
        <w:top w:val="none" w:sz="0" w:space="0" w:color="auto"/>
        <w:left w:val="none" w:sz="0" w:space="0" w:color="auto"/>
        <w:bottom w:val="none" w:sz="0" w:space="0" w:color="auto"/>
        <w:right w:val="none" w:sz="0" w:space="0" w:color="auto"/>
      </w:divBdr>
      <w:divsChild>
        <w:div w:id="1935629099">
          <w:marLeft w:val="0"/>
          <w:marRight w:val="0"/>
          <w:marTop w:val="0"/>
          <w:marBottom w:val="0"/>
          <w:divBdr>
            <w:top w:val="none" w:sz="0" w:space="0" w:color="auto"/>
            <w:left w:val="none" w:sz="0" w:space="0" w:color="auto"/>
            <w:bottom w:val="none" w:sz="0" w:space="0" w:color="auto"/>
            <w:right w:val="none" w:sz="0" w:space="0" w:color="auto"/>
          </w:divBdr>
          <w:divsChild>
            <w:div w:id="1825009208">
              <w:marLeft w:val="0"/>
              <w:marRight w:val="0"/>
              <w:marTop w:val="0"/>
              <w:marBottom w:val="0"/>
              <w:divBdr>
                <w:top w:val="none" w:sz="0" w:space="0" w:color="auto"/>
                <w:left w:val="none" w:sz="0" w:space="0" w:color="auto"/>
                <w:bottom w:val="none" w:sz="0" w:space="0" w:color="auto"/>
                <w:right w:val="none" w:sz="0" w:space="0" w:color="auto"/>
              </w:divBdr>
              <w:divsChild>
                <w:div w:id="2108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656092">
      <w:bodyDiv w:val="1"/>
      <w:marLeft w:val="0"/>
      <w:marRight w:val="0"/>
      <w:marTop w:val="0"/>
      <w:marBottom w:val="0"/>
      <w:divBdr>
        <w:top w:val="none" w:sz="0" w:space="0" w:color="auto"/>
        <w:left w:val="none" w:sz="0" w:space="0" w:color="auto"/>
        <w:bottom w:val="none" w:sz="0" w:space="0" w:color="auto"/>
        <w:right w:val="none" w:sz="0" w:space="0" w:color="auto"/>
      </w:divBdr>
    </w:div>
    <w:div w:id="784159333">
      <w:bodyDiv w:val="1"/>
      <w:marLeft w:val="0"/>
      <w:marRight w:val="0"/>
      <w:marTop w:val="0"/>
      <w:marBottom w:val="0"/>
      <w:divBdr>
        <w:top w:val="none" w:sz="0" w:space="0" w:color="auto"/>
        <w:left w:val="none" w:sz="0" w:space="0" w:color="auto"/>
        <w:bottom w:val="none" w:sz="0" w:space="0" w:color="auto"/>
        <w:right w:val="none" w:sz="0" w:space="0" w:color="auto"/>
      </w:divBdr>
    </w:div>
    <w:div w:id="802624275">
      <w:bodyDiv w:val="1"/>
      <w:marLeft w:val="0"/>
      <w:marRight w:val="0"/>
      <w:marTop w:val="0"/>
      <w:marBottom w:val="0"/>
      <w:divBdr>
        <w:top w:val="none" w:sz="0" w:space="0" w:color="auto"/>
        <w:left w:val="none" w:sz="0" w:space="0" w:color="auto"/>
        <w:bottom w:val="none" w:sz="0" w:space="0" w:color="auto"/>
        <w:right w:val="none" w:sz="0" w:space="0" w:color="auto"/>
      </w:divBdr>
    </w:div>
    <w:div w:id="812331834">
      <w:bodyDiv w:val="1"/>
      <w:marLeft w:val="0"/>
      <w:marRight w:val="0"/>
      <w:marTop w:val="0"/>
      <w:marBottom w:val="0"/>
      <w:divBdr>
        <w:top w:val="none" w:sz="0" w:space="0" w:color="auto"/>
        <w:left w:val="none" w:sz="0" w:space="0" w:color="auto"/>
        <w:bottom w:val="none" w:sz="0" w:space="0" w:color="auto"/>
        <w:right w:val="none" w:sz="0" w:space="0" w:color="auto"/>
      </w:divBdr>
    </w:div>
    <w:div w:id="955257821">
      <w:bodyDiv w:val="1"/>
      <w:marLeft w:val="0"/>
      <w:marRight w:val="0"/>
      <w:marTop w:val="0"/>
      <w:marBottom w:val="0"/>
      <w:divBdr>
        <w:top w:val="none" w:sz="0" w:space="0" w:color="auto"/>
        <w:left w:val="none" w:sz="0" w:space="0" w:color="auto"/>
        <w:bottom w:val="none" w:sz="0" w:space="0" w:color="auto"/>
        <w:right w:val="none" w:sz="0" w:space="0" w:color="auto"/>
      </w:divBdr>
      <w:divsChild>
        <w:div w:id="1655252502">
          <w:marLeft w:val="0"/>
          <w:marRight w:val="0"/>
          <w:marTop w:val="0"/>
          <w:marBottom w:val="0"/>
          <w:divBdr>
            <w:top w:val="none" w:sz="0" w:space="0" w:color="auto"/>
            <w:left w:val="none" w:sz="0" w:space="0" w:color="auto"/>
            <w:bottom w:val="none" w:sz="0" w:space="0" w:color="auto"/>
            <w:right w:val="none" w:sz="0" w:space="0" w:color="auto"/>
          </w:divBdr>
          <w:divsChild>
            <w:div w:id="1420981112">
              <w:marLeft w:val="0"/>
              <w:marRight w:val="0"/>
              <w:marTop w:val="0"/>
              <w:marBottom w:val="0"/>
              <w:divBdr>
                <w:top w:val="none" w:sz="0" w:space="0" w:color="auto"/>
                <w:left w:val="none" w:sz="0" w:space="0" w:color="auto"/>
                <w:bottom w:val="none" w:sz="0" w:space="0" w:color="auto"/>
                <w:right w:val="none" w:sz="0" w:space="0" w:color="auto"/>
              </w:divBdr>
              <w:divsChild>
                <w:div w:id="63576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009332">
      <w:bodyDiv w:val="1"/>
      <w:marLeft w:val="0"/>
      <w:marRight w:val="0"/>
      <w:marTop w:val="0"/>
      <w:marBottom w:val="0"/>
      <w:divBdr>
        <w:top w:val="none" w:sz="0" w:space="0" w:color="auto"/>
        <w:left w:val="none" w:sz="0" w:space="0" w:color="auto"/>
        <w:bottom w:val="none" w:sz="0" w:space="0" w:color="auto"/>
        <w:right w:val="none" w:sz="0" w:space="0" w:color="auto"/>
      </w:divBdr>
    </w:div>
    <w:div w:id="1002321505">
      <w:bodyDiv w:val="1"/>
      <w:marLeft w:val="0"/>
      <w:marRight w:val="0"/>
      <w:marTop w:val="0"/>
      <w:marBottom w:val="0"/>
      <w:divBdr>
        <w:top w:val="none" w:sz="0" w:space="0" w:color="auto"/>
        <w:left w:val="none" w:sz="0" w:space="0" w:color="auto"/>
        <w:bottom w:val="none" w:sz="0" w:space="0" w:color="auto"/>
        <w:right w:val="none" w:sz="0" w:space="0" w:color="auto"/>
      </w:divBdr>
    </w:div>
    <w:div w:id="1010762513">
      <w:bodyDiv w:val="1"/>
      <w:marLeft w:val="0"/>
      <w:marRight w:val="0"/>
      <w:marTop w:val="0"/>
      <w:marBottom w:val="0"/>
      <w:divBdr>
        <w:top w:val="none" w:sz="0" w:space="0" w:color="auto"/>
        <w:left w:val="none" w:sz="0" w:space="0" w:color="auto"/>
        <w:bottom w:val="none" w:sz="0" w:space="0" w:color="auto"/>
        <w:right w:val="none" w:sz="0" w:space="0" w:color="auto"/>
      </w:divBdr>
    </w:div>
    <w:div w:id="1012339346">
      <w:bodyDiv w:val="1"/>
      <w:marLeft w:val="0"/>
      <w:marRight w:val="0"/>
      <w:marTop w:val="0"/>
      <w:marBottom w:val="0"/>
      <w:divBdr>
        <w:top w:val="none" w:sz="0" w:space="0" w:color="auto"/>
        <w:left w:val="none" w:sz="0" w:space="0" w:color="auto"/>
        <w:bottom w:val="none" w:sz="0" w:space="0" w:color="auto"/>
        <w:right w:val="none" w:sz="0" w:space="0" w:color="auto"/>
      </w:divBdr>
    </w:div>
    <w:div w:id="1012873639">
      <w:bodyDiv w:val="1"/>
      <w:marLeft w:val="0"/>
      <w:marRight w:val="0"/>
      <w:marTop w:val="0"/>
      <w:marBottom w:val="0"/>
      <w:divBdr>
        <w:top w:val="none" w:sz="0" w:space="0" w:color="auto"/>
        <w:left w:val="none" w:sz="0" w:space="0" w:color="auto"/>
        <w:bottom w:val="none" w:sz="0" w:space="0" w:color="auto"/>
        <w:right w:val="none" w:sz="0" w:space="0" w:color="auto"/>
      </w:divBdr>
    </w:div>
    <w:div w:id="1041593039">
      <w:bodyDiv w:val="1"/>
      <w:marLeft w:val="0"/>
      <w:marRight w:val="0"/>
      <w:marTop w:val="0"/>
      <w:marBottom w:val="0"/>
      <w:divBdr>
        <w:top w:val="none" w:sz="0" w:space="0" w:color="auto"/>
        <w:left w:val="none" w:sz="0" w:space="0" w:color="auto"/>
        <w:bottom w:val="none" w:sz="0" w:space="0" w:color="auto"/>
        <w:right w:val="none" w:sz="0" w:space="0" w:color="auto"/>
      </w:divBdr>
    </w:div>
    <w:div w:id="1045371826">
      <w:bodyDiv w:val="1"/>
      <w:marLeft w:val="0"/>
      <w:marRight w:val="0"/>
      <w:marTop w:val="0"/>
      <w:marBottom w:val="0"/>
      <w:divBdr>
        <w:top w:val="none" w:sz="0" w:space="0" w:color="auto"/>
        <w:left w:val="none" w:sz="0" w:space="0" w:color="auto"/>
        <w:bottom w:val="none" w:sz="0" w:space="0" w:color="auto"/>
        <w:right w:val="none" w:sz="0" w:space="0" w:color="auto"/>
      </w:divBdr>
    </w:div>
    <w:div w:id="1057780885">
      <w:bodyDiv w:val="1"/>
      <w:marLeft w:val="0"/>
      <w:marRight w:val="0"/>
      <w:marTop w:val="0"/>
      <w:marBottom w:val="0"/>
      <w:divBdr>
        <w:top w:val="none" w:sz="0" w:space="0" w:color="auto"/>
        <w:left w:val="none" w:sz="0" w:space="0" w:color="auto"/>
        <w:bottom w:val="none" w:sz="0" w:space="0" w:color="auto"/>
        <w:right w:val="none" w:sz="0" w:space="0" w:color="auto"/>
      </w:divBdr>
    </w:div>
    <w:div w:id="1099106194">
      <w:bodyDiv w:val="1"/>
      <w:marLeft w:val="0"/>
      <w:marRight w:val="0"/>
      <w:marTop w:val="0"/>
      <w:marBottom w:val="0"/>
      <w:divBdr>
        <w:top w:val="none" w:sz="0" w:space="0" w:color="auto"/>
        <w:left w:val="none" w:sz="0" w:space="0" w:color="auto"/>
        <w:bottom w:val="none" w:sz="0" w:space="0" w:color="auto"/>
        <w:right w:val="none" w:sz="0" w:space="0" w:color="auto"/>
      </w:divBdr>
    </w:div>
    <w:div w:id="1102995969">
      <w:bodyDiv w:val="1"/>
      <w:marLeft w:val="0"/>
      <w:marRight w:val="0"/>
      <w:marTop w:val="0"/>
      <w:marBottom w:val="0"/>
      <w:divBdr>
        <w:top w:val="none" w:sz="0" w:space="0" w:color="auto"/>
        <w:left w:val="none" w:sz="0" w:space="0" w:color="auto"/>
        <w:bottom w:val="none" w:sz="0" w:space="0" w:color="auto"/>
        <w:right w:val="none" w:sz="0" w:space="0" w:color="auto"/>
      </w:divBdr>
    </w:div>
    <w:div w:id="1107701745">
      <w:bodyDiv w:val="1"/>
      <w:marLeft w:val="0"/>
      <w:marRight w:val="0"/>
      <w:marTop w:val="0"/>
      <w:marBottom w:val="0"/>
      <w:divBdr>
        <w:top w:val="none" w:sz="0" w:space="0" w:color="auto"/>
        <w:left w:val="none" w:sz="0" w:space="0" w:color="auto"/>
        <w:bottom w:val="none" w:sz="0" w:space="0" w:color="auto"/>
        <w:right w:val="none" w:sz="0" w:space="0" w:color="auto"/>
      </w:divBdr>
    </w:div>
    <w:div w:id="1125389995">
      <w:bodyDiv w:val="1"/>
      <w:marLeft w:val="0"/>
      <w:marRight w:val="0"/>
      <w:marTop w:val="0"/>
      <w:marBottom w:val="0"/>
      <w:divBdr>
        <w:top w:val="none" w:sz="0" w:space="0" w:color="auto"/>
        <w:left w:val="none" w:sz="0" w:space="0" w:color="auto"/>
        <w:bottom w:val="none" w:sz="0" w:space="0" w:color="auto"/>
        <w:right w:val="none" w:sz="0" w:space="0" w:color="auto"/>
      </w:divBdr>
    </w:div>
    <w:div w:id="1175025971">
      <w:bodyDiv w:val="1"/>
      <w:marLeft w:val="0"/>
      <w:marRight w:val="0"/>
      <w:marTop w:val="0"/>
      <w:marBottom w:val="0"/>
      <w:divBdr>
        <w:top w:val="none" w:sz="0" w:space="0" w:color="auto"/>
        <w:left w:val="none" w:sz="0" w:space="0" w:color="auto"/>
        <w:bottom w:val="none" w:sz="0" w:space="0" w:color="auto"/>
        <w:right w:val="none" w:sz="0" w:space="0" w:color="auto"/>
      </w:divBdr>
    </w:div>
    <w:div w:id="1224834180">
      <w:bodyDiv w:val="1"/>
      <w:marLeft w:val="0"/>
      <w:marRight w:val="0"/>
      <w:marTop w:val="0"/>
      <w:marBottom w:val="0"/>
      <w:divBdr>
        <w:top w:val="none" w:sz="0" w:space="0" w:color="auto"/>
        <w:left w:val="none" w:sz="0" w:space="0" w:color="auto"/>
        <w:bottom w:val="none" w:sz="0" w:space="0" w:color="auto"/>
        <w:right w:val="none" w:sz="0" w:space="0" w:color="auto"/>
      </w:divBdr>
    </w:div>
    <w:div w:id="1227453238">
      <w:bodyDiv w:val="1"/>
      <w:marLeft w:val="0"/>
      <w:marRight w:val="0"/>
      <w:marTop w:val="0"/>
      <w:marBottom w:val="0"/>
      <w:divBdr>
        <w:top w:val="none" w:sz="0" w:space="0" w:color="auto"/>
        <w:left w:val="none" w:sz="0" w:space="0" w:color="auto"/>
        <w:bottom w:val="none" w:sz="0" w:space="0" w:color="auto"/>
        <w:right w:val="none" w:sz="0" w:space="0" w:color="auto"/>
      </w:divBdr>
    </w:div>
    <w:div w:id="1244529780">
      <w:bodyDiv w:val="1"/>
      <w:marLeft w:val="0"/>
      <w:marRight w:val="0"/>
      <w:marTop w:val="0"/>
      <w:marBottom w:val="0"/>
      <w:divBdr>
        <w:top w:val="none" w:sz="0" w:space="0" w:color="auto"/>
        <w:left w:val="none" w:sz="0" w:space="0" w:color="auto"/>
        <w:bottom w:val="none" w:sz="0" w:space="0" w:color="auto"/>
        <w:right w:val="none" w:sz="0" w:space="0" w:color="auto"/>
      </w:divBdr>
    </w:div>
    <w:div w:id="1378427672">
      <w:bodyDiv w:val="1"/>
      <w:marLeft w:val="0"/>
      <w:marRight w:val="0"/>
      <w:marTop w:val="0"/>
      <w:marBottom w:val="0"/>
      <w:divBdr>
        <w:top w:val="none" w:sz="0" w:space="0" w:color="auto"/>
        <w:left w:val="none" w:sz="0" w:space="0" w:color="auto"/>
        <w:bottom w:val="none" w:sz="0" w:space="0" w:color="auto"/>
        <w:right w:val="none" w:sz="0" w:space="0" w:color="auto"/>
      </w:divBdr>
    </w:div>
    <w:div w:id="1387601376">
      <w:bodyDiv w:val="1"/>
      <w:marLeft w:val="0"/>
      <w:marRight w:val="0"/>
      <w:marTop w:val="0"/>
      <w:marBottom w:val="0"/>
      <w:divBdr>
        <w:top w:val="none" w:sz="0" w:space="0" w:color="auto"/>
        <w:left w:val="none" w:sz="0" w:space="0" w:color="auto"/>
        <w:bottom w:val="none" w:sz="0" w:space="0" w:color="auto"/>
        <w:right w:val="none" w:sz="0" w:space="0" w:color="auto"/>
      </w:divBdr>
      <w:divsChild>
        <w:div w:id="1509368283">
          <w:marLeft w:val="0"/>
          <w:marRight w:val="0"/>
          <w:marTop w:val="0"/>
          <w:marBottom w:val="0"/>
          <w:divBdr>
            <w:top w:val="none" w:sz="0" w:space="0" w:color="auto"/>
            <w:left w:val="none" w:sz="0" w:space="0" w:color="auto"/>
            <w:bottom w:val="none" w:sz="0" w:space="0" w:color="auto"/>
            <w:right w:val="none" w:sz="0" w:space="0" w:color="auto"/>
          </w:divBdr>
          <w:divsChild>
            <w:div w:id="1498956480">
              <w:marLeft w:val="0"/>
              <w:marRight w:val="0"/>
              <w:marTop w:val="0"/>
              <w:marBottom w:val="0"/>
              <w:divBdr>
                <w:top w:val="none" w:sz="0" w:space="0" w:color="auto"/>
                <w:left w:val="none" w:sz="0" w:space="0" w:color="auto"/>
                <w:bottom w:val="none" w:sz="0" w:space="0" w:color="auto"/>
                <w:right w:val="none" w:sz="0" w:space="0" w:color="auto"/>
              </w:divBdr>
              <w:divsChild>
                <w:div w:id="15021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764897">
      <w:bodyDiv w:val="1"/>
      <w:marLeft w:val="0"/>
      <w:marRight w:val="0"/>
      <w:marTop w:val="0"/>
      <w:marBottom w:val="0"/>
      <w:divBdr>
        <w:top w:val="none" w:sz="0" w:space="0" w:color="auto"/>
        <w:left w:val="none" w:sz="0" w:space="0" w:color="auto"/>
        <w:bottom w:val="none" w:sz="0" w:space="0" w:color="auto"/>
        <w:right w:val="none" w:sz="0" w:space="0" w:color="auto"/>
      </w:divBdr>
    </w:div>
    <w:div w:id="1597057133">
      <w:bodyDiv w:val="1"/>
      <w:marLeft w:val="0"/>
      <w:marRight w:val="0"/>
      <w:marTop w:val="0"/>
      <w:marBottom w:val="0"/>
      <w:divBdr>
        <w:top w:val="none" w:sz="0" w:space="0" w:color="auto"/>
        <w:left w:val="none" w:sz="0" w:space="0" w:color="auto"/>
        <w:bottom w:val="none" w:sz="0" w:space="0" w:color="auto"/>
        <w:right w:val="none" w:sz="0" w:space="0" w:color="auto"/>
      </w:divBdr>
    </w:div>
    <w:div w:id="1709841514">
      <w:bodyDiv w:val="1"/>
      <w:marLeft w:val="0"/>
      <w:marRight w:val="0"/>
      <w:marTop w:val="0"/>
      <w:marBottom w:val="0"/>
      <w:divBdr>
        <w:top w:val="none" w:sz="0" w:space="0" w:color="auto"/>
        <w:left w:val="none" w:sz="0" w:space="0" w:color="auto"/>
        <w:bottom w:val="none" w:sz="0" w:space="0" w:color="auto"/>
        <w:right w:val="none" w:sz="0" w:space="0" w:color="auto"/>
      </w:divBdr>
    </w:div>
    <w:div w:id="1772360438">
      <w:bodyDiv w:val="1"/>
      <w:marLeft w:val="0"/>
      <w:marRight w:val="0"/>
      <w:marTop w:val="0"/>
      <w:marBottom w:val="0"/>
      <w:divBdr>
        <w:top w:val="none" w:sz="0" w:space="0" w:color="auto"/>
        <w:left w:val="none" w:sz="0" w:space="0" w:color="auto"/>
        <w:bottom w:val="none" w:sz="0" w:space="0" w:color="auto"/>
        <w:right w:val="none" w:sz="0" w:space="0" w:color="auto"/>
      </w:divBdr>
    </w:div>
    <w:div w:id="1785148281">
      <w:bodyDiv w:val="1"/>
      <w:marLeft w:val="0"/>
      <w:marRight w:val="0"/>
      <w:marTop w:val="0"/>
      <w:marBottom w:val="0"/>
      <w:divBdr>
        <w:top w:val="none" w:sz="0" w:space="0" w:color="auto"/>
        <w:left w:val="none" w:sz="0" w:space="0" w:color="auto"/>
        <w:bottom w:val="none" w:sz="0" w:space="0" w:color="auto"/>
        <w:right w:val="none" w:sz="0" w:space="0" w:color="auto"/>
      </w:divBdr>
    </w:div>
    <w:div w:id="1786466383">
      <w:bodyDiv w:val="1"/>
      <w:marLeft w:val="0"/>
      <w:marRight w:val="0"/>
      <w:marTop w:val="0"/>
      <w:marBottom w:val="0"/>
      <w:divBdr>
        <w:top w:val="none" w:sz="0" w:space="0" w:color="auto"/>
        <w:left w:val="none" w:sz="0" w:space="0" w:color="auto"/>
        <w:bottom w:val="none" w:sz="0" w:space="0" w:color="auto"/>
        <w:right w:val="none" w:sz="0" w:space="0" w:color="auto"/>
      </w:divBdr>
      <w:divsChild>
        <w:div w:id="1046759649">
          <w:marLeft w:val="0"/>
          <w:marRight w:val="0"/>
          <w:marTop w:val="0"/>
          <w:marBottom w:val="0"/>
          <w:divBdr>
            <w:top w:val="none" w:sz="0" w:space="0" w:color="auto"/>
            <w:left w:val="none" w:sz="0" w:space="0" w:color="auto"/>
            <w:bottom w:val="none" w:sz="0" w:space="0" w:color="auto"/>
            <w:right w:val="none" w:sz="0" w:space="0" w:color="auto"/>
          </w:divBdr>
          <w:divsChild>
            <w:div w:id="1986860222">
              <w:marLeft w:val="0"/>
              <w:marRight w:val="0"/>
              <w:marTop w:val="0"/>
              <w:marBottom w:val="0"/>
              <w:divBdr>
                <w:top w:val="none" w:sz="0" w:space="0" w:color="auto"/>
                <w:left w:val="none" w:sz="0" w:space="0" w:color="auto"/>
                <w:bottom w:val="none" w:sz="0" w:space="0" w:color="auto"/>
                <w:right w:val="none" w:sz="0" w:space="0" w:color="auto"/>
              </w:divBdr>
              <w:divsChild>
                <w:div w:id="198693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245128">
      <w:bodyDiv w:val="1"/>
      <w:marLeft w:val="0"/>
      <w:marRight w:val="0"/>
      <w:marTop w:val="0"/>
      <w:marBottom w:val="0"/>
      <w:divBdr>
        <w:top w:val="none" w:sz="0" w:space="0" w:color="auto"/>
        <w:left w:val="none" w:sz="0" w:space="0" w:color="auto"/>
        <w:bottom w:val="none" w:sz="0" w:space="0" w:color="auto"/>
        <w:right w:val="none" w:sz="0" w:space="0" w:color="auto"/>
      </w:divBdr>
    </w:div>
    <w:div w:id="1844279673">
      <w:bodyDiv w:val="1"/>
      <w:marLeft w:val="0"/>
      <w:marRight w:val="0"/>
      <w:marTop w:val="0"/>
      <w:marBottom w:val="0"/>
      <w:divBdr>
        <w:top w:val="none" w:sz="0" w:space="0" w:color="auto"/>
        <w:left w:val="none" w:sz="0" w:space="0" w:color="auto"/>
        <w:bottom w:val="none" w:sz="0" w:space="0" w:color="auto"/>
        <w:right w:val="none" w:sz="0" w:space="0" w:color="auto"/>
      </w:divBdr>
    </w:div>
    <w:div w:id="1862933486">
      <w:bodyDiv w:val="1"/>
      <w:marLeft w:val="0"/>
      <w:marRight w:val="0"/>
      <w:marTop w:val="0"/>
      <w:marBottom w:val="0"/>
      <w:divBdr>
        <w:top w:val="none" w:sz="0" w:space="0" w:color="auto"/>
        <w:left w:val="none" w:sz="0" w:space="0" w:color="auto"/>
        <w:bottom w:val="none" w:sz="0" w:space="0" w:color="auto"/>
        <w:right w:val="none" w:sz="0" w:space="0" w:color="auto"/>
      </w:divBdr>
    </w:div>
    <w:div w:id="1885286959">
      <w:bodyDiv w:val="1"/>
      <w:marLeft w:val="0"/>
      <w:marRight w:val="0"/>
      <w:marTop w:val="0"/>
      <w:marBottom w:val="0"/>
      <w:divBdr>
        <w:top w:val="none" w:sz="0" w:space="0" w:color="auto"/>
        <w:left w:val="none" w:sz="0" w:space="0" w:color="auto"/>
        <w:bottom w:val="none" w:sz="0" w:space="0" w:color="auto"/>
        <w:right w:val="none" w:sz="0" w:space="0" w:color="auto"/>
      </w:divBdr>
    </w:div>
    <w:div w:id="1932274895">
      <w:bodyDiv w:val="1"/>
      <w:marLeft w:val="0"/>
      <w:marRight w:val="0"/>
      <w:marTop w:val="0"/>
      <w:marBottom w:val="0"/>
      <w:divBdr>
        <w:top w:val="none" w:sz="0" w:space="0" w:color="auto"/>
        <w:left w:val="none" w:sz="0" w:space="0" w:color="auto"/>
        <w:bottom w:val="none" w:sz="0" w:space="0" w:color="auto"/>
        <w:right w:val="none" w:sz="0" w:space="0" w:color="auto"/>
      </w:divBdr>
    </w:div>
    <w:div w:id="1955164577">
      <w:bodyDiv w:val="1"/>
      <w:marLeft w:val="0"/>
      <w:marRight w:val="0"/>
      <w:marTop w:val="0"/>
      <w:marBottom w:val="0"/>
      <w:divBdr>
        <w:top w:val="none" w:sz="0" w:space="0" w:color="auto"/>
        <w:left w:val="none" w:sz="0" w:space="0" w:color="auto"/>
        <w:bottom w:val="none" w:sz="0" w:space="0" w:color="auto"/>
        <w:right w:val="none" w:sz="0" w:space="0" w:color="auto"/>
      </w:divBdr>
    </w:div>
    <w:div w:id="1988968939">
      <w:bodyDiv w:val="1"/>
      <w:marLeft w:val="0"/>
      <w:marRight w:val="0"/>
      <w:marTop w:val="0"/>
      <w:marBottom w:val="0"/>
      <w:divBdr>
        <w:top w:val="none" w:sz="0" w:space="0" w:color="auto"/>
        <w:left w:val="none" w:sz="0" w:space="0" w:color="auto"/>
        <w:bottom w:val="none" w:sz="0" w:space="0" w:color="auto"/>
        <w:right w:val="none" w:sz="0" w:space="0" w:color="auto"/>
      </w:divBdr>
    </w:div>
    <w:div w:id="2018342661">
      <w:bodyDiv w:val="1"/>
      <w:marLeft w:val="0"/>
      <w:marRight w:val="0"/>
      <w:marTop w:val="0"/>
      <w:marBottom w:val="0"/>
      <w:divBdr>
        <w:top w:val="none" w:sz="0" w:space="0" w:color="auto"/>
        <w:left w:val="none" w:sz="0" w:space="0" w:color="auto"/>
        <w:bottom w:val="none" w:sz="0" w:space="0" w:color="auto"/>
        <w:right w:val="none" w:sz="0" w:space="0" w:color="auto"/>
      </w:divBdr>
    </w:div>
    <w:div w:id="2068797393">
      <w:bodyDiv w:val="1"/>
      <w:marLeft w:val="0"/>
      <w:marRight w:val="0"/>
      <w:marTop w:val="0"/>
      <w:marBottom w:val="0"/>
      <w:divBdr>
        <w:top w:val="none" w:sz="0" w:space="0" w:color="auto"/>
        <w:left w:val="none" w:sz="0" w:space="0" w:color="auto"/>
        <w:bottom w:val="none" w:sz="0" w:space="0" w:color="auto"/>
        <w:right w:val="none" w:sz="0" w:space="0" w:color="auto"/>
      </w:divBdr>
    </w:div>
    <w:div w:id="2101832099">
      <w:bodyDiv w:val="1"/>
      <w:marLeft w:val="0"/>
      <w:marRight w:val="0"/>
      <w:marTop w:val="0"/>
      <w:marBottom w:val="0"/>
      <w:divBdr>
        <w:top w:val="none" w:sz="0" w:space="0" w:color="auto"/>
        <w:left w:val="none" w:sz="0" w:space="0" w:color="auto"/>
        <w:bottom w:val="none" w:sz="0" w:space="0" w:color="auto"/>
        <w:right w:val="none" w:sz="0" w:space="0" w:color="auto"/>
      </w:divBdr>
    </w:div>
    <w:div w:id="2126267432">
      <w:bodyDiv w:val="1"/>
      <w:marLeft w:val="0"/>
      <w:marRight w:val="0"/>
      <w:marTop w:val="0"/>
      <w:marBottom w:val="0"/>
      <w:divBdr>
        <w:top w:val="none" w:sz="0" w:space="0" w:color="auto"/>
        <w:left w:val="none" w:sz="0" w:space="0" w:color="auto"/>
        <w:bottom w:val="none" w:sz="0" w:space="0" w:color="auto"/>
        <w:right w:val="none" w:sz="0" w:space="0" w:color="auto"/>
      </w:divBdr>
      <w:divsChild>
        <w:div w:id="459112110">
          <w:marLeft w:val="0"/>
          <w:marRight w:val="0"/>
          <w:marTop w:val="0"/>
          <w:marBottom w:val="0"/>
          <w:divBdr>
            <w:top w:val="none" w:sz="0" w:space="0" w:color="auto"/>
            <w:left w:val="none" w:sz="0" w:space="0" w:color="auto"/>
            <w:bottom w:val="none" w:sz="0" w:space="0" w:color="auto"/>
            <w:right w:val="none" w:sz="0" w:space="0" w:color="auto"/>
          </w:divBdr>
          <w:divsChild>
            <w:div w:id="1246570976">
              <w:marLeft w:val="0"/>
              <w:marRight w:val="0"/>
              <w:marTop w:val="0"/>
              <w:marBottom w:val="0"/>
              <w:divBdr>
                <w:top w:val="none" w:sz="0" w:space="0" w:color="auto"/>
                <w:left w:val="none" w:sz="0" w:space="0" w:color="auto"/>
                <w:bottom w:val="none" w:sz="0" w:space="0" w:color="auto"/>
                <w:right w:val="none" w:sz="0" w:space="0" w:color="auto"/>
              </w:divBdr>
              <w:divsChild>
                <w:div w:id="18531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03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e.trott@aru.ac.uk" TargetMode="Externa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10" Type="http://schemas.openxmlformats.org/officeDocument/2006/relationships/image" Target="media/image1.emf"/><Relationship Id="rId19" Type="http://schemas.openxmlformats.org/officeDocument/2006/relationships/image" Target="media/image10.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D7C16-F87F-BF45-9419-8264D0ED1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52705</Words>
  <Characters>300421</Characters>
  <Application>Microsoft Office Word</Application>
  <DocSecurity>0</DocSecurity>
  <Lines>2503</Lines>
  <Paragraphs>704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Vaughan, Megan (Postgraduate Researcher)</dc:creator>
  <cp:keywords/>
  <dc:description/>
  <cp:lastModifiedBy>Trott, Mike (Postgraduate Researcher)</cp:lastModifiedBy>
  <cp:revision>6</cp:revision>
  <dcterms:created xsi:type="dcterms:W3CDTF">2021-05-17T13:44:00Z</dcterms:created>
  <dcterms:modified xsi:type="dcterms:W3CDTF">2021-05-17T13:46:00Z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d1cd1001-29f8-3799-abab-1f2ab7448b55</vt:lpwstr>
  </property>
  <property fmtid="{D5CDD505-2E9C-101B-9397-08002B2CF9AE}" pid="4" name="Mendeley Citation Style_1">
    <vt:lpwstr>http://www.zotero.org/styles/contact-lens-and-anterior-eye</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http://www.zotero.org/styles/harvard-anglia-ruskin-university</vt:lpwstr>
  </property>
  <property fmtid="{D5CDD505-2E9C-101B-9397-08002B2CF9AE}" pid="8" name="Mendeley Recent Style Name 1_1">
    <vt:lpwstr>Anglia Ruskin University - Harvard</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10th edition - Harvard</vt:lpwstr>
  </property>
  <property fmtid="{D5CDD505-2E9C-101B-9397-08002B2CF9AE}" pid="13" name="Mendeley Recent Style Id 4_1">
    <vt:lpwstr>http://www.zotero.org/styles/contact-lens-and-anterior-eye</vt:lpwstr>
  </property>
  <property fmtid="{D5CDD505-2E9C-101B-9397-08002B2CF9AE}" pid="14" name="Mendeley Recent Style Name 4_1">
    <vt:lpwstr>Contact Lens and Anterior Eye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ZOTERO_PREF_2">
    <vt:lpwstr>eviations" value="true"/&gt;&lt;pref name="dontAskDelayCitationUpdates" value="true"/&gt;&lt;/prefs&gt;&lt;/data&gt;</vt:lpwstr>
  </property>
  <property fmtid="{D5CDD505-2E9C-101B-9397-08002B2CF9AE}" pid="26" name="ZOTERO_PREF_1">
    <vt:lpwstr>&lt;data data-version="3" zotero-version="5.0.96.2"&gt;&lt;session id="f1xTgv76"/&gt;&lt;style id="http://www.zotero.org/styles/the-lancet" hasBibliography="1" bibliographyStyleHasBeenSet="1"/&gt;&lt;prefs&gt;&lt;pref name="fieldType" value="Field"/&gt;&lt;pref name="automaticJournalAbbr</vt:lpwstr>
  </property>
</Properties>
</file>