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A41193" w14:textId="77777777" w:rsidR="00626079" w:rsidRPr="0032252A" w:rsidRDefault="00626079" w:rsidP="00626079">
      <w:pPr>
        <w:pStyle w:val="TableParagraph"/>
        <w:spacing w:line="132" w:lineRule="exact"/>
        <w:rPr>
          <w:rFonts w:asciiTheme="majorHAnsi" w:hAnsiTheme="majorHAnsi"/>
          <w:b/>
          <w:bCs/>
          <w:sz w:val="24"/>
          <w:szCs w:val="24"/>
        </w:rPr>
      </w:pPr>
    </w:p>
    <w:p w14:paraId="1942EA21" w14:textId="77777777" w:rsidR="00626079" w:rsidRPr="0032252A" w:rsidRDefault="00626079" w:rsidP="00626079">
      <w:pPr>
        <w:pStyle w:val="TableParagraph"/>
        <w:spacing w:line="132" w:lineRule="exact"/>
        <w:rPr>
          <w:rFonts w:asciiTheme="majorHAnsi" w:hAnsiTheme="majorHAnsi"/>
          <w:b/>
          <w:bCs/>
          <w:sz w:val="24"/>
          <w:szCs w:val="24"/>
        </w:rPr>
      </w:pPr>
    </w:p>
    <w:p w14:paraId="44E26A89" w14:textId="33E125D1" w:rsidR="0032252A" w:rsidRPr="0032252A" w:rsidRDefault="0032252A" w:rsidP="00626079">
      <w:pPr>
        <w:rPr>
          <w:rFonts w:asciiTheme="majorHAnsi" w:eastAsia="Verdana" w:hAnsiTheme="majorHAnsi" w:cs="Verdana"/>
          <w:b/>
          <w:bCs/>
          <w:sz w:val="24"/>
          <w:szCs w:val="24"/>
        </w:rPr>
      </w:pPr>
      <w:r w:rsidRPr="0032252A">
        <w:rPr>
          <w:rFonts w:asciiTheme="majorHAnsi" w:eastAsia="Verdana" w:hAnsiTheme="majorHAnsi" w:cs="Verdana"/>
          <w:b/>
          <w:bCs/>
          <w:sz w:val="24"/>
          <w:szCs w:val="24"/>
        </w:rPr>
        <w:t xml:space="preserve">Abstract: </w:t>
      </w:r>
    </w:p>
    <w:p w14:paraId="5F748FCD" w14:textId="77777777" w:rsidR="0032252A" w:rsidRDefault="0032252A" w:rsidP="00626079">
      <w:pPr>
        <w:rPr>
          <w:rFonts w:asciiTheme="majorHAnsi" w:eastAsia="Verdana" w:hAnsiTheme="majorHAnsi" w:cs="Verdana"/>
          <w:sz w:val="24"/>
          <w:szCs w:val="24"/>
        </w:rPr>
      </w:pPr>
    </w:p>
    <w:p w14:paraId="371CB088" w14:textId="7666128C" w:rsidR="00626079" w:rsidRPr="00142601" w:rsidRDefault="00626079" w:rsidP="00626079">
      <w:pPr>
        <w:rPr>
          <w:rFonts w:asciiTheme="majorHAnsi" w:eastAsia="Verdana" w:hAnsiTheme="majorHAnsi" w:cs="Verdana"/>
          <w:sz w:val="24"/>
          <w:szCs w:val="24"/>
        </w:rPr>
      </w:pPr>
      <w:r w:rsidRPr="00670B74">
        <w:rPr>
          <w:rFonts w:asciiTheme="majorHAnsi" w:eastAsia="Verdana" w:hAnsiTheme="majorHAnsi" w:cs="Verdana"/>
          <w:sz w:val="24"/>
          <w:szCs w:val="24"/>
        </w:rPr>
        <w:t xml:space="preserve">Unique music therapy interventions are discussed from a clinical educational and research perspective, demonstrating a current position on music therapy for people living with dementia and their </w:t>
      </w:r>
      <w:proofErr w:type="spellStart"/>
      <w:r w:rsidRPr="00670B74">
        <w:rPr>
          <w:rFonts w:asciiTheme="majorHAnsi" w:eastAsia="Verdana" w:hAnsiTheme="majorHAnsi" w:cs="Verdana"/>
          <w:sz w:val="24"/>
          <w:szCs w:val="24"/>
        </w:rPr>
        <w:t>carers</w:t>
      </w:r>
      <w:proofErr w:type="spellEnd"/>
      <w:r w:rsidRPr="00670B74">
        <w:rPr>
          <w:rFonts w:asciiTheme="majorHAnsi" w:eastAsia="Verdana" w:hAnsiTheme="majorHAnsi" w:cs="Verdana"/>
          <w:sz w:val="24"/>
          <w:szCs w:val="24"/>
        </w:rPr>
        <w:t xml:space="preserve">. The position paper, adapted from the keynote lecture given at the workshop Music Selves and Societies at Cambridge University 2018, outlines current research and practice across music and music therapy fields, focussing upon embedding music in daily life and care for people living with dementia. Worldwide, around 50 million people have dementia; this is estimated to increase to 75.6 million in 2030 and 135.5 million in 2050. This results in increased demand for long-term care and a need for heightened awareness and capacity for home care in local settings. Distinctions between interventions delivered by music therapists (direct music therapy), and interventions delivered by musicians or carers arising from training from music therapists (indirect music therapy), are discussed. Political and strategic developments for music and dementia are summarised, highlighting the need for increased training in the field and access to music at all stages of dementia. Case </w:t>
      </w:r>
      <w:r w:rsidR="007E703F" w:rsidRPr="00670B74">
        <w:rPr>
          <w:rFonts w:asciiTheme="majorHAnsi" w:eastAsia="Verdana" w:hAnsiTheme="majorHAnsi" w:cs="Verdana"/>
          <w:sz w:val="24"/>
          <w:szCs w:val="24"/>
        </w:rPr>
        <w:t>study examples</w:t>
      </w:r>
      <w:r w:rsidRPr="00670B74">
        <w:rPr>
          <w:rFonts w:asciiTheme="majorHAnsi" w:eastAsia="Verdana" w:hAnsiTheme="majorHAnsi" w:cs="Verdana"/>
          <w:sz w:val="24"/>
          <w:szCs w:val="24"/>
        </w:rPr>
        <w:t xml:space="preserve"> are presented to highlight </w:t>
      </w:r>
      <w:r w:rsidR="007E703F" w:rsidRPr="00670B74">
        <w:rPr>
          <w:rFonts w:asciiTheme="majorHAnsi" w:eastAsia="Verdana" w:hAnsiTheme="majorHAnsi" w:cs="Verdana"/>
          <w:sz w:val="24"/>
          <w:szCs w:val="24"/>
        </w:rPr>
        <w:t>emerging practices and research; f</w:t>
      </w:r>
      <w:r w:rsidRPr="00670B74">
        <w:rPr>
          <w:rFonts w:asciiTheme="majorHAnsi" w:eastAsia="Verdana" w:hAnsiTheme="majorHAnsi" w:cs="Verdana"/>
          <w:sz w:val="24"/>
          <w:szCs w:val="24"/>
        </w:rPr>
        <w:t>or example, couples attending music therapy groups in a rural community setting (Together in Sound) improved relationships and attitudes for people living with dementia. An international trial investigating reading and music interventions for people living with dementia and their home-based family carers (</w:t>
      </w:r>
      <w:proofErr w:type="spellStart"/>
      <w:r w:rsidRPr="00670B74">
        <w:rPr>
          <w:rFonts w:asciiTheme="majorHAnsi" w:eastAsia="Verdana" w:hAnsiTheme="majorHAnsi" w:cs="Verdana"/>
          <w:sz w:val="24"/>
          <w:szCs w:val="24"/>
        </w:rPr>
        <w:t>Homeside</w:t>
      </w:r>
      <w:proofErr w:type="spellEnd"/>
      <w:r w:rsidRPr="00670B74">
        <w:rPr>
          <w:rFonts w:asciiTheme="majorHAnsi" w:eastAsia="Verdana" w:hAnsiTheme="majorHAnsi" w:cs="Verdana"/>
          <w:sz w:val="24"/>
          <w:szCs w:val="24"/>
        </w:rPr>
        <w:t xml:space="preserve">) is introduced, alongside practice and research in care homes where music therapy can reduce agitation and improve carers’ wellbeing. Research shows music therapy interventions address personalised needs linked to daily, lived experiences. However, indirect music therapy is needed to reach all who can benefit from music and are living with dementia.  It is concluded high quality, accessible music interventions </w:t>
      </w:r>
      <w:r w:rsidR="007E703F" w:rsidRPr="00670B74">
        <w:rPr>
          <w:rFonts w:asciiTheme="majorHAnsi" w:eastAsia="Verdana" w:hAnsiTheme="majorHAnsi" w:cs="Verdana"/>
          <w:sz w:val="24"/>
          <w:szCs w:val="24"/>
        </w:rPr>
        <w:t>require</w:t>
      </w:r>
      <w:r w:rsidRPr="00670B74">
        <w:rPr>
          <w:rFonts w:asciiTheme="majorHAnsi" w:eastAsia="Verdana" w:hAnsiTheme="majorHAnsi" w:cs="Verdana"/>
          <w:sz w:val="24"/>
          <w:szCs w:val="24"/>
        </w:rPr>
        <w:t xml:space="preserve"> to be embedded in care, and further research is needed to ascertain best practice.</w:t>
      </w:r>
    </w:p>
    <w:p w14:paraId="62AD2241" w14:textId="77777777" w:rsidR="00626079" w:rsidRDefault="00626079" w:rsidP="00023684">
      <w:pPr>
        <w:pStyle w:val="Heading1"/>
        <w:tabs>
          <w:tab w:val="left" w:pos="1799"/>
        </w:tabs>
        <w:spacing w:line="240" w:lineRule="auto"/>
        <w:ind w:left="0"/>
        <w:rPr>
          <w:rFonts w:asciiTheme="majorHAnsi" w:hAnsiTheme="majorHAnsi"/>
        </w:rPr>
      </w:pPr>
    </w:p>
    <w:p w14:paraId="2707F114" w14:textId="77777777" w:rsidR="00626079" w:rsidRDefault="00626079" w:rsidP="00023684">
      <w:pPr>
        <w:pStyle w:val="Heading1"/>
        <w:tabs>
          <w:tab w:val="left" w:pos="1799"/>
        </w:tabs>
        <w:spacing w:line="240" w:lineRule="auto"/>
        <w:ind w:left="0"/>
        <w:rPr>
          <w:rFonts w:asciiTheme="majorHAnsi" w:hAnsiTheme="majorHAnsi"/>
        </w:rPr>
      </w:pPr>
    </w:p>
    <w:p w14:paraId="76B86175" w14:textId="77777777" w:rsidR="00626079" w:rsidRDefault="00626079" w:rsidP="00023684">
      <w:pPr>
        <w:pStyle w:val="Heading1"/>
        <w:tabs>
          <w:tab w:val="left" w:pos="1799"/>
        </w:tabs>
        <w:spacing w:line="240" w:lineRule="auto"/>
        <w:ind w:left="0"/>
        <w:rPr>
          <w:rFonts w:asciiTheme="majorHAnsi" w:hAnsiTheme="majorHAnsi"/>
        </w:rPr>
      </w:pPr>
    </w:p>
    <w:p w14:paraId="1A7FB380" w14:textId="77777777" w:rsidR="00626079" w:rsidRDefault="00626079" w:rsidP="00023684">
      <w:pPr>
        <w:pStyle w:val="Heading1"/>
        <w:tabs>
          <w:tab w:val="left" w:pos="1799"/>
        </w:tabs>
        <w:spacing w:line="240" w:lineRule="auto"/>
        <w:ind w:left="0"/>
        <w:rPr>
          <w:rFonts w:asciiTheme="majorHAnsi" w:hAnsiTheme="majorHAnsi"/>
        </w:rPr>
      </w:pPr>
    </w:p>
    <w:p w14:paraId="301601DA" w14:textId="77777777" w:rsidR="00626079" w:rsidRDefault="00626079" w:rsidP="00023684">
      <w:pPr>
        <w:pStyle w:val="Heading1"/>
        <w:tabs>
          <w:tab w:val="left" w:pos="1799"/>
        </w:tabs>
        <w:spacing w:line="240" w:lineRule="auto"/>
        <w:ind w:left="0"/>
        <w:rPr>
          <w:rFonts w:asciiTheme="majorHAnsi" w:hAnsiTheme="majorHAnsi"/>
        </w:rPr>
      </w:pPr>
    </w:p>
    <w:p w14:paraId="5751E58E" w14:textId="77777777" w:rsidR="00626079" w:rsidRDefault="00626079" w:rsidP="00023684">
      <w:pPr>
        <w:pStyle w:val="Heading1"/>
        <w:tabs>
          <w:tab w:val="left" w:pos="1799"/>
        </w:tabs>
        <w:spacing w:line="240" w:lineRule="auto"/>
        <w:ind w:left="0"/>
        <w:rPr>
          <w:rFonts w:asciiTheme="majorHAnsi" w:hAnsiTheme="majorHAnsi"/>
        </w:rPr>
      </w:pPr>
    </w:p>
    <w:p w14:paraId="7BE05EDC" w14:textId="77777777" w:rsidR="00626079" w:rsidRDefault="00626079" w:rsidP="00023684">
      <w:pPr>
        <w:pStyle w:val="Heading1"/>
        <w:tabs>
          <w:tab w:val="left" w:pos="1799"/>
        </w:tabs>
        <w:spacing w:line="240" w:lineRule="auto"/>
        <w:ind w:left="0"/>
        <w:rPr>
          <w:rFonts w:asciiTheme="majorHAnsi" w:hAnsiTheme="majorHAnsi"/>
        </w:rPr>
      </w:pPr>
    </w:p>
    <w:p w14:paraId="69A41BCD" w14:textId="77777777" w:rsidR="00626079" w:rsidRDefault="00626079" w:rsidP="00023684">
      <w:pPr>
        <w:pStyle w:val="Heading1"/>
        <w:tabs>
          <w:tab w:val="left" w:pos="1799"/>
        </w:tabs>
        <w:spacing w:line="240" w:lineRule="auto"/>
        <w:ind w:left="0"/>
        <w:rPr>
          <w:rFonts w:asciiTheme="majorHAnsi" w:hAnsiTheme="majorHAnsi"/>
        </w:rPr>
      </w:pPr>
    </w:p>
    <w:p w14:paraId="57CB674E" w14:textId="77777777" w:rsidR="00626079" w:rsidRDefault="00626079" w:rsidP="00023684">
      <w:pPr>
        <w:pStyle w:val="Heading1"/>
        <w:tabs>
          <w:tab w:val="left" w:pos="1799"/>
        </w:tabs>
        <w:spacing w:line="240" w:lineRule="auto"/>
        <w:ind w:left="0"/>
        <w:rPr>
          <w:rFonts w:asciiTheme="majorHAnsi" w:hAnsiTheme="majorHAnsi"/>
        </w:rPr>
      </w:pPr>
    </w:p>
    <w:p w14:paraId="31470164" w14:textId="77777777" w:rsidR="00626079" w:rsidRDefault="00626079" w:rsidP="00023684">
      <w:pPr>
        <w:pStyle w:val="Heading1"/>
        <w:tabs>
          <w:tab w:val="left" w:pos="1799"/>
        </w:tabs>
        <w:spacing w:line="240" w:lineRule="auto"/>
        <w:ind w:left="0"/>
        <w:rPr>
          <w:rFonts w:asciiTheme="majorHAnsi" w:hAnsiTheme="majorHAnsi"/>
        </w:rPr>
      </w:pPr>
    </w:p>
    <w:p w14:paraId="0C0D1BF1" w14:textId="77777777" w:rsidR="00626079" w:rsidRDefault="00626079" w:rsidP="00023684">
      <w:pPr>
        <w:pStyle w:val="Heading1"/>
        <w:tabs>
          <w:tab w:val="left" w:pos="1799"/>
        </w:tabs>
        <w:spacing w:line="240" w:lineRule="auto"/>
        <w:ind w:left="0"/>
        <w:rPr>
          <w:rFonts w:asciiTheme="majorHAnsi" w:hAnsiTheme="majorHAnsi"/>
        </w:rPr>
      </w:pPr>
    </w:p>
    <w:p w14:paraId="6DF5B262" w14:textId="77777777" w:rsidR="00626079" w:rsidRDefault="00626079" w:rsidP="00023684">
      <w:pPr>
        <w:pStyle w:val="Heading1"/>
        <w:tabs>
          <w:tab w:val="left" w:pos="1799"/>
        </w:tabs>
        <w:spacing w:line="240" w:lineRule="auto"/>
        <w:ind w:left="0"/>
        <w:rPr>
          <w:rFonts w:asciiTheme="majorHAnsi" w:hAnsiTheme="majorHAnsi"/>
        </w:rPr>
      </w:pPr>
    </w:p>
    <w:p w14:paraId="05C93E89" w14:textId="77777777" w:rsidR="00626079" w:rsidRDefault="00626079" w:rsidP="00023684">
      <w:pPr>
        <w:pStyle w:val="Heading1"/>
        <w:tabs>
          <w:tab w:val="left" w:pos="1799"/>
        </w:tabs>
        <w:spacing w:line="240" w:lineRule="auto"/>
        <w:ind w:left="0"/>
        <w:rPr>
          <w:rFonts w:asciiTheme="majorHAnsi" w:hAnsiTheme="majorHAnsi"/>
        </w:rPr>
      </w:pPr>
    </w:p>
    <w:p w14:paraId="1470B4A9" w14:textId="77777777" w:rsidR="00626079" w:rsidRDefault="00626079" w:rsidP="00023684">
      <w:pPr>
        <w:pStyle w:val="Heading1"/>
        <w:tabs>
          <w:tab w:val="left" w:pos="1799"/>
        </w:tabs>
        <w:spacing w:line="240" w:lineRule="auto"/>
        <w:ind w:left="0"/>
        <w:rPr>
          <w:rFonts w:asciiTheme="majorHAnsi" w:hAnsiTheme="majorHAnsi"/>
        </w:rPr>
      </w:pPr>
    </w:p>
    <w:p w14:paraId="42CF7549" w14:textId="77777777" w:rsidR="00626079" w:rsidRDefault="00626079" w:rsidP="00023684">
      <w:pPr>
        <w:pStyle w:val="Heading1"/>
        <w:tabs>
          <w:tab w:val="left" w:pos="1799"/>
        </w:tabs>
        <w:spacing w:line="240" w:lineRule="auto"/>
        <w:ind w:left="0"/>
        <w:rPr>
          <w:rFonts w:asciiTheme="majorHAnsi" w:hAnsiTheme="majorHAnsi"/>
        </w:rPr>
      </w:pPr>
    </w:p>
    <w:p w14:paraId="0773ED4F" w14:textId="0485636D" w:rsidR="00023684" w:rsidRDefault="00023684" w:rsidP="00023684">
      <w:pPr>
        <w:pStyle w:val="Heading1"/>
        <w:tabs>
          <w:tab w:val="left" w:pos="1799"/>
        </w:tabs>
        <w:spacing w:line="240" w:lineRule="auto"/>
        <w:ind w:left="0"/>
        <w:rPr>
          <w:rFonts w:asciiTheme="majorHAnsi" w:hAnsiTheme="majorHAnsi"/>
        </w:rPr>
      </w:pPr>
      <w:r w:rsidRPr="00023684">
        <w:rPr>
          <w:rFonts w:asciiTheme="majorHAnsi" w:hAnsiTheme="majorHAnsi"/>
        </w:rPr>
        <w:t>Embedding music and music therapy in care pathways</w:t>
      </w:r>
      <w:r w:rsidRPr="00023684">
        <w:rPr>
          <w:rFonts w:asciiTheme="majorHAnsi" w:hAnsiTheme="majorHAnsi"/>
          <w:spacing w:val="-1"/>
        </w:rPr>
        <w:t xml:space="preserve"> </w:t>
      </w:r>
      <w:r w:rsidRPr="00023684">
        <w:rPr>
          <w:rFonts w:asciiTheme="majorHAnsi" w:hAnsiTheme="majorHAnsi"/>
        </w:rPr>
        <w:t>for people with dementia in the 21st century - a position</w:t>
      </w:r>
      <w:r w:rsidRPr="00023684">
        <w:rPr>
          <w:rFonts w:asciiTheme="majorHAnsi" w:hAnsiTheme="majorHAnsi"/>
          <w:spacing w:val="-2"/>
        </w:rPr>
        <w:t xml:space="preserve"> </w:t>
      </w:r>
      <w:r w:rsidRPr="00023684">
        <w:rPr>
          <w:rFonts w:asciiTheme="majorHAnsi" w:hAnsiTheme="majorHAnsi"/>
        </w:rPr>
        <w:t>paper</w:t>
      </w:r>
    </w:p>
    <w:p w14:paraId="0C4404CC" w14:textId="2878C26E" w:rsidR="005B5A43" w:rsidRDefault="005B5A43" w:rsidP="00023684">
      <w:pPr>
        <w:pStyle w:val="Heading1"/>
        <w:tabs>
          <w:tab w:val="left" w:pos="1799"/>
        </w:tabs>
        <w:spacing w:line="240" w:lineRule="auto"/>
        <w:ind w:left="0"/>
        <w:rPr>
          <w:rFonts w:asciiTheme="majorHAnsi" w:hAnsiTheme="majorHAnsi"/>
        </w:rPr>
      </w:pPr>
    </w:p>
    <w:p w14:paraId="3BC7B1E7" w14:textId="2AA4AD05" w:rsidR="005B5A43" w:rsidRPr="00F75788" w:rsidRDefault="005B5A43" w:rsidP="00023684">
      <w:pPr>
        <w:pStyle w:val="Heading1"/>
        <w:tabs>
          <w:tab w:val="left" w:pos="1799"/>
        </w:tabs>
        <w:spacing w:line="240" w:lineRule="auto"/>
        <w:ind w:left="0"/>
        <w:rPr>
          <w:rFonts w:asciiTheme="majorHAnsi" w:hAnsiTheme="majorHAnsi"/>
          <w:sz w:val="22"/>
          <w:szCs w:val="22"/>
        </w:rPr>
      </w:pPr>
      <w:r w:rsidRPr="00F75788">
        <w:rPr>
          <w:rFonts w:asciiTheme="majorHAnsi" w:hAnsiTheme="majorHAnsi"/>
          <w:sz w:val="22"/>
          <w:szCs w:val="22"/>
        </w:rPr>
        <w:t>Prof. Helen Odell-Miller</w:t>
      </w:r>
      <w:r w:rsidR="00F75788" w:rsidRPr="00F75788">
        <w:rPr>
          <w:rFonts w:asciiTheme="majorHAnsi" w:hAnsiTheme="majorHAnsi"/>
          <w:sz w:val="22"/>
          <w:szCs w:val="22"/>
        </w:rPr>
        <w:t xml:space="preserve"> OBE, Professor of Music Therapy, Anglia Ruskin University</w:t>
      </w:r>
      <w:r w:rsidR="0032252A">
        <w:rPr>
          <w:rFonts w:asciiTheme="majorHAnsi" w:hAnsiTheme="majorHAnsi"/>
          <w:sz w:val="22"/>
          <w:szCs w:val="22"/>
        </w:rPr>
        <w:t xml:space="preserve">, Cambridge, UK </w:t>
      </w:r>
    </w:p>
    <w:p w14:paraId="0563AEDE" w14:textId="397D174E" w:rsidR="00023684" w:rsidRPr="00DB1CAE" w:rsidRDefault="00023684" w:rsidP="00023684">
      <w:pPr>
        <w:jc w:val="both"/>
        <w:rPr>
          <w:rFonts w:asciiTheme="majorHAnsi" w:hAnsiTheme="majorHAnsi" w:cstheme="majorHAnsi"/>
          <w:sz w:val="20"/>
        </w:rPr>
      </w:pPr>
    </w:p>
    <w:p w14:paraId="0EF3D571" w14:textId="2AA61945" w:rsidR="000E4184" w:rsidRPr="00DB1CAE" w:rsidRDefault="000E4184" w:rsidP="00023684">
      <w:pPr>
        <w:jc w:val="both"/>
        <w:rPr>
          <w:rFonts w:asciiTheme="majorHAnsi" w:hAnsiTheme="majorHAnsi" w:cstheme="majorHAnsi"/>
        </w:rPr>
      </w:pPr>
      <w:r w:rsidRPr="00DB1CAE">
        <w:rPr>
          <w:rFonts w:asciiTheme="majorHAnsi" w:hAnsiTheme="majorHAnsi" w:cstheme="majorHAnsi"/>
        </w:rPr>
        <w:t>Music &amp; Science</w:t>
      </w:r>
      <w:r w:rsidR="00DB1CAE" w:rsidRPr="00DB1CAE">
        <w:rPr>
          <w:rFonts w:asciiTheme="majorHAnsi" w:hAnsiTheme="majorHAnsi" w:cstheme="majorHAnsi"/>
        </w:rPr>
        <w:t>, 202</w:t>
      </w:r>
      <w:r w:rsidR="003F30AF">
        <w:rPr>
          <w:rFonts w:asciiTheme="majorHAnsi" w:hAnsiTheme="majorHAnsi" w:cstheme="majorHAnsi"/>
        </w:rPr>
        <w:t>1</w:t>
      </w:r>
      <w:r w:rsidR="00DB1CAE" w:rsidRPr="00DB1CAE">
        <w:rPr>
          <w:rFonts w:asciiTheme="majorHAnsi" w:hAnsiTheme="majorHAnsi" w:cstheme="majorHAnsi"/>
        </w:rPr>
        <w:t xml:space="preserve">, Sage, ISSN 2059-2043 </w:t>
      </w:r>
    </w:p>
    <w:p w14:paraId="092D6C81" w14:textId="77777777" w:rsidR="00DB1CAE" w:rsidRPr="00DB1CAE" w:rsidRDefault="00DB1CAE" w:rsidP="00023684">
      <w:pPr>
        <w:jc w:val="both"/>
        <w:rPr>
          <w:rFonts w:asciiTheme="majorHAnsi" w:hAnsiTheme="majorHAnsi"/>
        </w:rPr>
      </w:pPr>
    </w:p>
    <w:p w14:paraId="5C3832D8" w14:textId="77777777" w:rsidR="00023684" w:rsidRPr="00023684" w:rsidRDefault="00023684" w:rsidP="00023684">
      <w:pPr>
        <w:pStyle w:val="Heading2"/>
        <w:tabs>
          <w:tab w:val="left" w:pos="1799"/>
        </w:tabs>
        <w:spacing w:line="240" w:lineRule="auto"/>
        <w:ind w:left="0"/>
        <w:rPr>
          <w:rFonts w:asciiTheme="majorHAnsi" w:hAnsiTheme="majorHAnsi"/>
        </w:rPr>
      </w:pPr>
      <w:r w:rsidRPr="00023684">
        <w:rPr>
          <w:rFonts w:asciiTheme="majorHAnsi" w:hAnsiTheme="majorHAnsi"/>
        </w:rPr>
        <w:t>Introduction</w:t>
      </w:r>
    </w:p>
    <w:p w14:paraId="73036B26" w14:textId="77777777" w:rsidR="00023684" w:rsidRPr="00023684" w:rsidRDefault="00023684" w:rsidP="00023684">
      <w:pPr>
        <w:tabs>
          <w:tab w:val="left" w:pos="1799"/>
          <w:tab w:val="left" w:pos="1800"/>
        </w:tabs>
        <w:jc w:val="both"/>
        <w:rPr>
          <w:rFonts w:asciiTheme="majorHAnsi" w:hAnsiTheme="majorHAnsi"/>
          <w:sz w:val="20"/>
        </w:rPr>
      </w:pPr>
    </w:p>
    <w:p w14:paraId="6532731C" w14:textId="54218CB3" w:rsidR="00023684" w:rsidRPr="00670B74" w:rsidRDefault="00023684" w:rsidP="00023684">
      <w:pPr>
        <w:tabs>
          <w:tab w:val="left" w:pos="1799"/>
          <w:tab w:val="left" w:pos="1800"/>
        </w:tabs>
        <w:rPr>
          <w:rFonts w:asciiTheme="majorHAnsi" w:hAnsiTheme="majorHAnsi"/>
          <w:sz w:val="24"/>
          <w:szCs w:val="24"/>
        </w:rPr>
      </w:pPr>
      <w:r w:rsidRPr="00670B74">
        <w:rPr>
          <w:rFonts w:asciiTheme="majorHAnsi" w:hAnsiTheme="majorHAnsi"/>
          <w:sz w:val="24"/>
          <w:szCs w:val="24"/>
        </w:rPr>
        <w:t xml:space="preserve">The unique and specific interventions of music therapy are discussed from a clinical education and research perspective, drawing upon a variety of sources to demonstrate the current position on music and dementia in the UK and elsewhere. Worldwide, </w:t>
      </w:r>
      <w:r w:rsidR="007767E7" w:rsidRPr="00670B74">
        <w:rPr>
          <w:rFonts w:asciiTheme="majorHAnsi" w:hAnsiTheme="majorHAnsi"/>
          <w:sz w:val="24"/>
          <w:szCs w:val="24"/>
        </w:rPr>
        <w:t>an estimated</w:t>
      </w:r>
      <w:r w:rsidRPr="00670B74">
        <w:rPr>
          <w:rFonts w:asciiTheme="majorHAnsi" w:hAnsiTheme="majorHAnsi"/>
          <w:sz w:val="24"/>
          <w:szCs w:val="24"/>
        </w:rPr>
        <w:t xml:space="preserve"> 50 million people have dementia, and this is </w:t>
      </w:r>
      <w:r w:rsidR="007767E7" w:rsidRPr="00670B74">
        <w:rPr>
          <w:rFonts w:asciiTheme="majorHAnsi" w:hAnsiTheme="majorHAnsi"/>
          <w:sz w:val="24"/>
          <w:szCs w:val="24"/>
        </w:rPr>
        <w:t>projected</w:t>
      </w:r>
      <w:r w:rsidRPr="00670B74">
        <w:rPr>
          <w:rFonts w:asciiTheme="majorHAnsi" w:hAnsiTheme="majorHAnsi"/>
          <w:sz w:val="24"/>
          <w:szCs w:val="24"/>
        </w:rPr>
        <w:t xml:space="preserve"> to increase to 75.6 million in 2030, and 135.5 million in 2050. Nearly 60% are living in low- and middle-income countries. Every year, there are around ten million new cases (World Health Organization, 2018). This results in an increased demand for long-term care, in which effective management of symptoms is a major issue, and for communities to increase awareness and capacity to care for people at home in local settings.</w:t>
      </w:r>
    </w:p>
    <w:p w14:paraId="5B76DF00" w14:textId="77777777" w:rsidR="00023684" w:rsidRPr="00670B74" w:rsidRDefault="00023684" w:rsidP="00023684">
      <w:pPr>
        <w:tabs>
          <w:tab w:val="left" w:pos="1799"/>
          <w:tab w:val="left" w:pos="1800"/>
        </w:tabs>
        <w:jc w:val="both"/>
        <w:rPr>
          <w:rFonts w:asciiTheme="majorHAnsi" w:hAnsiTheme="majorHAnsi"/>
          <w:sz w:val="24"/>
          <w:szCs w:val="24"/>
        </w:rPr>
      </w:pPr>
    </w:p>
    <w:p w14:paraId="7A55D711" w14:textId="77777777" w:rsidR="00023684" w:rsidRPr="00023684" w:rsidRDefault="00023684" w:rsidP="00023684">
      <w:pPr>
        <w:tabs>
          <w:tab w:val="left" w:pos="1799"/>
          <w:tab w:val="left" w:pos="1800"/>
        </w:tabs>
        <w:rPr>
          <w:rFonts w:asciiTheme="majorHAnsi" w:eastAsiaTheme="minorHAnsi" w:hAnsiTheme="majorHAnsi"/>
          <w:sz w:val="24"/>
          <w:szCs w:val="24"/>
        </w:rPr>
      </w:pPr>
      <w:r w:rsidRPr="00670B74">
        <w:rPr>
          <w:rFonts w:asciiTheme="majorHAnsi" w:eastAsiaTheme="minorHAnsi" w:hAnsiTheme="majorHAnsi"/>
          <w:sz w:val="24"/>
          <w:szCs w:val="24"/>
        </w:rPr>
        <w:t>The current expansion of music and music therapy practice for people living with dementia raises questions such as: How do we distinguish between interventions delivered by a music therapist and other musical interventions delivered by musicians or carers; are these distinctions necessary? How can quality, both musical and therapeutic, be assured for</w:t>
      </w:r>
      <w:r w:rsidRPr="00023684">
        <w:rPr>
          <w:rFonts w:asciiTheme="majorHAnsi" w:eastAsiaTheme="minorHAnsi" w:hAnsiTheme="majorHAnsi"/>
          <w:sz w:val="24"/>
          <w:szCs w:val="24"/>
        </w:rPr>
        <w:t xml:space="preserve"> people seeking musical interventions? </w:t>
      </w:r>
    </w:p>
    <w:p w14:paraId="4A289FBC" w14:textId="77777777" w:rsidR="00023684" w:rsidRPr="00023684" w:rsidRDefault="00023684" w:rsidP="00023684">
      <w:pPr>
        <w:pStyle w:val="BodyText"/>
        <w:tabs>
          <w:tab w:val="left" w:pos="1799"/>
        </w:tabs>
        <w:spacing w:line="240" w:lineRule="auto"/>
        <w:ind w:left="0" w:firstLine="0"/>
        <w:jc w:val="both"/>
        <w:rPr>
          <w:rFonts w:asciiTheme="majorHAnsi" w:hAnsiTheme="majorHAnsi"/>
        </w:rPr>
      </w:pPr>
    </w:p>
    <w:p w14:paraId="1384D32E" w14:textId="77777777" w:rsidR="00023684" w:rsidRPr="00023684" w:rsidRDefault="00023684" w:rsidP="00023684">
      <w:pPr>
        <w:pStyle w:val="BodyText"/>
        <w:tabs>
          <w:tab w:val="left" w:pos="1799"/>
        </w:tabs>
        <w:spacing w:line="240" w:lineRule="auto"/>
        <w:ind w:left="0" w:firstLine="0"/>
        <w:jc w:val="both"/>
        <w:rPr>
          <w:rFonts w:asciiTheme="majorHAnsi" w:hAnsiTheme="majorHAnsi"/>
        </w:rPr>
      </w:pPr>
      <w:r w:rsidRPr="00023684">
        <w:rPr>
          <w:rFonts w:asciiTheme="majorHAnsi" w:hAnsiTheme="majorHAnsi"/>
        </w:rPr>
        <w:t>Music therapy specific direct interventions for people with dementia typically include:</w:t>
      </w:r>
    </w:p>
    <w:p w14:paraId="69A6440E" w14:textId="77777777" w:rsidR="00023684" w:rsidRPr="00023684" w:rsidRDefault="00023684" w:rsidP="00023684">
      <w:pPr>
        <w:pStyle w:val="ListParagraph"/>
        <w:numPr>
          <w:ilvl w:val="0"/>
          <w:numId w:val="1"/>
        </w:numPr>
        <w:tabs>
          <w:tab w:val="left" w:pos="2159"/>
          <w:tab w:val="left" w:pos="2160"/>
          <w:tab w:val="left" w:pos="2519"/>
        </w:tabs>
        <w:spacing w:line="240" w:lineRule="auto"/>
        <w:jc w:val="both"/>
        <w:rPr>
          <w:rFonts w:asciiTheme="majorHAnsi" w:hAnsiTheme="majorHAnsi"/>
          <w:sz w:val="24"/>
          <w:szCs w:val="24"/>
        </w:rPr>
      </w:pPr>
      <w:r w:rsidRPr="00023684">
        <w:rPr>
          <w:rFonts w:asciiTheme="majorHAnsi" w:hAnsiTheme="majorHAnsi"/>
          <w:sz w:val="24"/>
          <w:szCs w:val="24"/>
        </w:rPr>
        <w:t>Community music therapy groups with carers and their families</w:t>
      </w:r>
    </w:p>
    <w:p w14:paraId="2A8DBDB4" w14:textId="77777777" w:rsidR="00023684" w:rsidRPr="00023684" w:rsidRDefault="00023684" w:rsidP="00023684">
      <w:pPr>
        <w:pStyle w:val="ListParagraph"/>
        <w:numPr>
          <w:ilvl w:val="0"/>
          <w:numId w:val="1"/>
        </w:numPr>
        <w:tabs>
          <w:tab w:val="left" w:pos="2159"/>
          <w:tab w:val="left" w:pos="2160"/>
        </w:tabs>
        <w:spacing w:line="240" w:lineRule="auto"/>
        <w:rPr>
          <w:rFonts w:asciiTheme="majorHAnsi" w:hAnsiTheme="majorHAnsi"/>
          <w:sz w:val="24"/>
          <w:szCs w:val="24"/>
        </w:rPr>
      </w:pPr>
      <w:r w:rsidRPr="00023684">
        <w:rPr>
          <w:rFonts w:asciiTheme="majorHAnsi" w:hAnsiTheme="majorHAnsi"/>
          <w:sz w:val="24"/>
          <w:szCs w:val="24"/>
        </w:rPr>
        <w:t>Group music therapy in care homes and hospitals for people at different stages of dementia</w:t>
      </w:r>
    </w:p>
    <w:p w14:paraId="1AB37C75" w14:textId="77777777" w:rsidR="00023684" w:rsidRPr="00023684" w:rsidRDefault="00023684" w:rsidP="00023684">
      <w:pPr>
        <w:pStyle w:val="ListParagraph"/>
        <w:numPr>
          <w:ilvl w:val="0"/>
          <w:numId w:val="1"/>
        </w:numPr>
        <w:tabs>
          <w:tab w:val="left" w:pos="2159"/>
          <w:tab w:val="left" w:pos="2160"/>
          <w:tab w:val="left" w:pos="2519"/>
        </w:tabs>
        <w:spacing w:line="240" w:lineRule="auto"/>
        <w:jc w:val="both"/>
        <w:rPr>
          <w:rFonts w:asciiTheme="majorHAnsi" w:hAnsiTheme="majorHAnsi"/>
          <w:sz w:val="24"/>
          <w:szCs w:val="24"/>
        </w:rPr>
      </w:pPr>
      <w:r w:rsidRPr="00023684">
        <w:rPr>
          <w:rFonts w:asciiTheme="majorHAnsi" w:hAnsiTheme="majorHAnsi"/>
          <w:sz w:val="24"/>
          <w:szCs w:val="24"/>
        </w:rPr>
        <w:t>Individual music therapy</w:t>
      </w:r>
    </w:p>
    <w:p w14:paraId="72BA54B7" w14:textId="77777777" w:rsidR="00023684" w:rsidRPr="00023684" w:rsidRDefault="00023684" w:rsidP="00023684">
      <w:pPr>
        <w:tabs>
          <w:tab w:val="left" w:pos="1799"/>
          <w:tab w:val="left" w:pos="1801"/>
        </w:tabs>
        <w:jc w:val="both"/>
        <w:rPr>
          <w:rFonts w:asciiTheme="majorHAnsi" w:hAnsiTheme="majorHAnsi"/>
          <w:sz w:val="24"/>
          <w:szCs w:val="24"/>
        </w:rPr>
      </w:pPr>
      <w:r w:rsidRPr="00023684">
        <w:rPr>
          <w:rFonts w:asciiTheme="majorHAnsi" w:hAnsiTheme="majorHAnsi"/>
          <w:sz w:val="24"/>
          <w:szCs w:val="24"/>
        </w:rPr>
        <w:t xml:space="preserve"> </w:t>
      </w:r>
    </w:p>
    <w:p w14:paraId="7150E3DE" w14:textId="77777777" w:rsidR="00023684" w:rsidRPr="00023684" w:rsidRDefault="00023684" w:rsidP="00023684">
      <w:pPr>
        <w:tabs>
          <w:tab w:val="left" w:pos="1799"/>
          <w:tab w:val="left" w:pos="1800"/>
        </w:tabs>
        <w:jc w:val="both"/>
        <w:rPr>
          <w:rFonts w:asciiTheme="majorHAnsi" w:hAnsiTheme="majorHAnsi"/>
          <w:sz w:val="24"/>
          <w:szCs w:val="24"/>
        </w:rPr>
      </w:pPr>
      <w:r w:rsidRPr="00023684">
        <w:rPr>
          <w:rFonts w:asciiTheme="majorHAnsi" w:hAnsiTheme="majorHAnsi"/>
          <w:sz w:val="24"/>
          <w:szCs w:val="24"/>
        </w:rPr>
        <w:t xml:space="preserve">Case examples in this article were chosen to illustrate the specific aspects of music therapy delivered by a trained music therapist, as well as discussing the scope for music in general for this population. The specific components of direct music therapy practice, as well as highlighting the need for indirect approaches where music therapists share skills and train carers and others in effective ways of embedding music in daily care, are outlined. </w:t>
      </w:r>
    </w:p>
    <w:p w14:paraId="4742B15C" w14:textId="77777777" w:rsidR="00023684" w:rsidRPr="00023684" w:rsidRDefault="00023684" w:rsidP="00023684">
      <w:pPr>
        <w:tabs>
          <w:tab w:val="left" w:pos="1799"/>
          <w:tab w:val="left" w:pos="1800"/>
        </w:tabs>
        <w:jc w:val="both"/>
        <w:rPr>
          <w:rFonts w:asciiTheme="majorHAnsi" w:hAnsiTheme="majorHAnsi"/>
          <w:sz w:val="24"/>
          <w:szCs w:val="24"/>
        </w:rPr>
      </w:pPr>
    </w:p>
    <w:p w14:paraId="649AFE0C" w14:textId="158BA9C1" w:rsidR="00023684" w:rsidRPr="00670B74" w:rsidRDefault="00023684" w:rsidP="00023684">
      <w:pPr>
        <w:tabs>
          <w:tab w:val="left" w:pos="1799"/>
          <w:tab w:val="left" w:pos="1800"/>
        </w:tabs>
        <w:jc w:val="both"/>
        <w:rPr>
          <w:rFonts w:asciiTheme="majorHAnsi" w:hAnsiTheme="majorHAnsi"/>
          <w:sz w:val="24"/>
          <w:szCs w:val="24"/>
        </w:rPr>
      </w:pPr>
      <w:r w:rsidRPr="00670B74">
        <w:rPr>
          <w:rFonts w:asciiTheme="majorHAnsi" w:hAnsiTheme="majorHAnsi"/>
          <w:sz w:val="24"/>
          <w:szCs w:val="24"/>
        </w:rPr>
        <w:t>Direct music therapy approaches traditionally include improvisation, singing, song writing</w:t>
      </w:r>
      <w:r w:rsidR="007767E7" w:rsidRPr="00670B74">
        <w:rPr>
          <w:rFonts w:asciiTheme="majorHAnsi" w:hAnsiTheme="majorHAnsi"/>
          <w:sz w:val="24"/>
          <w:szCs w:val="24"/>
        </w:rPr>
        <w:t xml:space="preserve"> and</w:t>
      </w:r>
      <w:r w:rsidRPr="00670B74">
        <w:rPr>
          <w:rFonts w:asciiTheme="majorHAnsi" w:hAnsiTheme="majorHAnsi"/>
          <w:sz w:val="24"/>
          <w:szCs w:val="24"/>
        </w:rPr>
        <w:t xml:space="preserve"> listening to live and recorded music (receptive techniques), and these are adapted to community, </w:t>
      </w:r>
      <w:proofErr w:type="gramStart"/>
      <w:r w:rsidRPr="00670B74">
        <w:rPr>
          <w:rFonts w:asciiTheme="majorHAnsi" w:hAnsiTheme="majorHAnsi"/>
          <w:sz w:val="24"/>
          <w:szCs w:val="24"/>
        </w:rPr>
        <w:t>group</w:t>
      </w:r>
      <w:proofErr w:type="gramEnd"/>
      <w:r w:rsidRPr="00670B74">
        <w:rPr>
          <w:rFonts w:asciiTheme="majorHAnsi" w:hAnsiTheme="majorHAnsi"/>
          <w:sz w:val="24"/>
          <w:szCs w:val="24"/>
        </w:rPr>
        <w:t xml:space="preserve"> or individual needs. Wood (2014) and Hsu et al. (2015) outline the specific effects and role direct music therapy has for people living in care homes, as well as indicating that training carers to use music in their daily communication with people living with dementia improves quality of life for both the person and their </w:t>
      </w:r>
      <w:proofErr w:type="spellStart"/>
      <w:r w:rsidRPr="00670B74">
        <w:rPr>
          <w:rFonts w:asciiTheme="majorHAnsi" w:hAnsiTheme="majorHAnsi"/>
          <w:sz w:val="24"/>
          <w:szCs w:val="24"/>
        </w:rPr>
        <w:t>carers</w:t>
      </w:r>
      <w:proofErr w:type="spellEnd"/>
      <w:r w:rsidRPr="00670B74">
        <w:rPr>
          <w:rFonts w:asciiTheme="majorHAnsi" w:hAnsiTheme="majorHAnsi"/>
          <w:sz w:val="24"/>
          <w:szCs w:val="24"/>
        </w:rPr>
        <w:t xml:space="preserve">. Odell-Miller et </w:t>
      </w:r>
      <w:r w:rsidRPr="00670B74">
        <w:rPr>
          <w:rFonts w:asciiTheme="majorHAnsi" w:hAnsiTheme="majorHAnsi"/>
          <w:sz w:val="24"/>
          <w:szCs w:val="24"/>
        </w:rPr>
        <w:lastRenderedPageBreak/>
        <w:t xml:space="preserve">al. (2017) discuss the ‘indirect’ role of music therapists, working with communities, families, </w:t>
      </w:r>
      <w:proofErr w:type="gramStart"/>
      <w:r w:rsidRPr="00670B74">
        <w:rPr>
          <w:rFonts w:asciiTheme="majorHAnsi" w:hAnsiTheme="majorHAnsi"/>
          <w:sz w:val="24"/>
          <w:szCs w:val="24"/>
        </w:rPr>
        <w:t>carers</w:t>
      </w:r>
      <w:proofErr w:type="gramEnd"/>
      <w:r w:rsidRPr="00670B74">
        <w:rPr>
          <w:rFonts w:asciiTheme="majorHAnsi" w:hAnsiTheme="majorHAnsi"/>
          <w:sz w:val="24"/>
          <w:szCs w:val="24"/>
        </w:rPr>
        <w:t xml:space="preserve"> and multidisciplinary teams. In the dementia care environment, music therapists also supervise others using music in </w:t>
      </w:r>
      <w:proofErr w:type="gramStart"/>
      <w:r w:rsidRPr="00670B74">
        <w:rPr>
          <w:rFonts w:asciiTheme="majorHAnsi" w:hAnsiTheme="majorHAnsi"/>
          <w:sz w:val="24"/>
          <w:szCs w:val="24"/>
        </w:rPr>
        <w:t>every day</w:t>
      </w:r>
      <w:proofErr w:type="gramEnd"/>
      <w:r w:rsidRPr="00670B74">
        <w:rPr>
          <w:rFonts w:asciiTheme="majorHAnsi" w:hAnsiTheme="majorHAnsi"/>
          <w:sz w:val="24"/>
          <w:szCs w:val="24"/>
        </w:rPr>
        <w:t xml:space="preserve"> care, which improves communication with people living with dementia and carers</w:t>
      </w:r>
      <w:r w:rsidR="00082F7E" w:rsidRPr="00670B74">
        <w:rPr>
          <w:rFonts w:asciiTheme="majorHAnsi" w:hAnsiTheme="majorHAnsi"/>
          <w:sz w:val="24"/>
          <w:szCs w:val="24"/>
        </w:rPr>
        <w:t>’</w:t>
      </w:r>
      <w:r w:rsidRPr="00670B74">
        <w:rPr>
          <w:rFonts w:asciiTheme="majorHAnsi" w:hAnsiTheme="majorHAnsi"/>
          <w:sz w:val="24"/>
          <w:szCs w:val="24"/>
        </w:rPr>
        <w:t xml:space="preserve"> own wellbeing (Hsu et al., 2015). </w:t>
      </w:r>
    </w:p>
    <w:p w14:paraId="2910F438" w14:textId="77777777" w:rsidR="00023684" w:rsidRPr="00670B74" w:rsidRDefault="00023684" w:rsidP="00023684">
      <w:pPr>
        <w:tabs>
          <w:tab w:val="left" w:pos="1799"/>
          <w:tab w:val="left" w:pos="1800"/>
        </w:tabs>
        <w:rPr>
          <w:rFonts w:asciiTheme="majorHAnsi" w:hAnsiTheme="majorHAnsi"/>
          <w:sz w:val="24"/>
          <w:szCs w:val="24"/>
        </w:rPr>
      </w:pPr>
    </w:p>
    <w:p w14:paraId="121EAC30" w14:textId="77777777" w:rsidR="002E404B" w:rsidRPr="00670B74" w:rsidRDefault="002E404B" w:rsidP="00023684">
      <w:pPr>
        <w:tabs>
          <w:tab w:val="left" w:pos="1799"/>
          <w:tab w:val="left" w:pos="1800"/>
        </w:tabs>
        <w:rPr>
          <w:rFonts w:asciiTheme="majorHAnsi" w:hAnsiTheme="majorHAnsi"/>
          <w:b/>
          <w:bCs/>
          <w:sz w:val="24"/>
          <w:szCs w:val="24"/>
        </w:rPr>
      </w:pPr>
    </w:p>
    <w:p w14:paraId="3DC05872" w14:textId="77777777" w:rsidR="002E404B" w:rsidRPr="00670B74" w:rsidRDefault="002E404B" w:rsidP="00023684">
      <w:pPr>
        <w:tabs>
          <w:tab w:val="left" w:pos="1799"/>
          <w:tab w:val="left" w:pos="1800"/>
        </w:tabs>
        <w:rPr>
          <w:rFonts w:asciiTheme="majorHAnsi" w:hAnsiTheme="majorHAnsi"/>
          <w:b/>
          <w:bCs/>
          <w:sz w:val="24"/>
          <w:szCs w:val="24"/>
        </w:rPr>
      </w:pPr>
    </w:p>
    <w:p w14:paraId="0A75C45D" w14:textId="77777777" w:rsidR="00023684" w:rsidRPr="00670B74" w:rsidRDefault="00023684" w:rsidP="00023684">
      <w:pPr>
        <w:tabs>
          <w:tab w:val="left" w:pos="1799"/>
          <w:tab w:val="left" w:pos="1800"/>
        </w:tabs>
        <w:rPr>
          <w:rFonts w:asciiTheme="majorHAnsi" w:hAnsiTheme="majorHAnsi"/>
          <w:b/>
          <w:bCs/>
          <w:sz w:val="24"/>
          <w:szCs w:val="24"/>
        </w:rPr>
      </w:pPr>
      <w:r w:rsidRPr="00670B74">
        <w:rPr>
          <w:rFonts w:asciiTheme="majorHAnsi" w:hAnsiTheme="majorHAnsi"/>
          <w:b/>
          <w:bCs/>
          <w:sz w:val="24"/>
          <w:szCs w:val="24"/>
        </w:rPr>
        <w:t>Background</w:t>
      </w:r>
    </w:p>
    <w:p w14:paraId="62FAEA37" w14:textId="29CFA89C" w:rsidR="00023684" w:rsidRPr="00670B74" w:rsidRDefault="00A90012" w:rsidP="00023684">
      <w:pPr>
        <w:widowControl/>
        <w:adjustRightInd w:val="0"/>
        <w:rPr>
          <w:rFonts w:asciiTheme="majorHAnsi" w:hAnsiTheme="majorHAnsi"/>
          <w:sz w:val="24"/>
          <w:szCs w:val="24"/>
        </w:rPr>
      </w:pPr>
      <w:r w:rsidRPr="00670B74">
        <w:rPr>
          <w:rFonts w:asciiTheme="majorHAnsi" w:hAnsiTheme="majorHAnsi"/>
          <w:sz w:val="24"/>
          <w:szCs w:val="24"/>
        </w:rPr>
        <w:t>Music-therapeutic</w:t>
      </w:r>
      <w:r w:rsidR="00023684" w:rsidRPr="00670B74">
        <w:rPr>
          <w:rFonts w:asciiTheme="majorHAnsi" w:hAnsiTheme="majorHAnsi"/>
          <w:sz w:val="24"/>
          <w:szCs w:val="24"/>
        </w:rPr>
        <w:t xml:space="preserve"> training</w:t>
      </w:r>
      <w:r w:rsidRPr="00670B74">
        <w:rPr>
          <w:rFonts w:asciiTheme="majorHAnsi" w:hAnsiTheme="majorHAnsi"/>
          <w:sz w:val="24"/>
          <w:szCs w:val="24"/>
        </w:rPr>
        <w:t xml:space="preserve"> is increasing in prevalence, for professional musicians working in orchestras and ensembles, and for carers. </w:t>
      </w:r>
      <w:r w:rsidR="00023684" w:rsidRPr="00670B74">
        <w:rPr>
          <w:rFonts w:asciiTheme="majorHAnsi" w:hAnsiTheme="majorHAnsi"/>
          <w:sz w:val="24"/>
          <w:szCs w:val="24"/>
        </w:rPr>
        <w:t xml:space="preserve">Music therapists train student music therapists at undergraduate, masters and doctoral level. In the UK and most European countries the professional registration level is at masters level, and whilst masters and doctoral level training is well developed across the world, </w:t>
      </w:r>
      <w:r w:rsidR="00082F7E" w:rsidRPr="00670B74">
        <w:rPr>
          <w:rFonts w:asciiTheme="majorHAnsi" w:hAnsiTheme="majorHAnsi"/>
          <w:sz w:val="24"/>
          <w:szCs w:val="24"/>
        </w:rPr>
        <w:t xml:space="preserve">in </w:t>
      </w:r>
      <w:r w:rsidR="00023684" w:rsidRPr="00670B74">
        <w:rPr>
          <w:rFonts w:asciiTheme="majorHAnsi" w:hAnsiTheme="majorHAnsi"/>
          <w:sz w:val="24"/>
          <w:szCs w:val="24"/>
        </w:rPr>
        <w:t>some countries</w:t>
      </w:r>
      <w:r w:rsidR="00082F7E" w:rsidRPr="00670B74">
        <w:rPr>
          <w:rFonts w:asciiTheme="majorHAnsi" w:hAnsiTheme="majorHAnsi"/>
          <w:sz w:val="24"/>
          <w:szCs w:val="24"/>
        </w:rPr>
        <w:t>, such as the United States</w:t>
      </w:r>
      <w:r w:rsidR="00441F5D" w:rsidRPr="00670B74">
        <w:rPr>
          <w:rFonts w:asciiTheme="majorHAnsi" w:hAnsiTheme="majorHAnsi"/>
          <w:sz w:val="24"/>
          <w:szCs w:val="24"/>
        </w:rPr>
        <w:t xml:space="preserve">, </w:t>
      </w:r>
      <w:r w:rsidR="00082F7E" w:rsidRPr="00670B74">
        <w:rPr>
          <w:rFonts w:asciiTheme="majorHAnsi" w:hAnsiTheme="majorHAnsi"/>
          <w:sz w:val="24"/>
          <w:szCs w:val="24"/>
        </w:rPr>
        <w:t>Argentina,</w:t>
      </w:r>
      <w:r w:rsidR="00023684" w:rsidRPr="00670B74">
        <w:rPr>
          <w:rFonts w:asciiTheme="majorHAnsi" w:hAnsiTheme="majorHAnsi"/>
          <w:sz w:val="24"/>
          <w:szCs w:val="24"/>
        </w:rPr>
        <w:t xml:space="preserve"> </w:t>
      </w:r>
      <w:r w:rsidR="00441F5D" w:rsidRPr="00670B74">
        <w:rPr>
          <w:rFonts w:asciiTheme="majorHAnsi" w:hAnsiTheme="majorHAnsi"/>
          <w:sz w:val="24"/>
          <w:szCs w:val="24"/>
        </w:rPr>
        <w:t xml:space="preserve">and Australia, </w:t>
      </w:r>
      <w:r w:rsidR="00082F7E" w:rsidRPr="00670B74">
        <w:rPr>
          <w:rFonts w:asciiTheme="majorHAnsi" w:hAnsiTheme="majorHAnsi"/>
          <w:sz w:val="24"/>
          <w:szCs w:val="24"/>
        </w:rPr>
        <w:t>music therapists are trained</w:t>
      </w:r>
      <w:r w:rsidR="00023684" w:rsidRPr="00670B74">
        <w:rPr>
          <w:rFonts w:asciiTheme="majorHAnsi" w:hAnsiTheme="majorHAnsi"/>
          <w:sz w:val="24"/>
          <w:szCs w:val="24"/>
        </w:rPr>
        <w:t xml:space="preserve"> at undergraduate level also. </w:t>
      </w:r>
    </w:p>
    <w:p w14:paraId="4EF8364B" w14:textId="77777777" w:rsidR="00023684" w:rsidRPr="00670B74" w:rsidRDefault="00023684" w:rsidP="00023684">
      <w:pPr>
        <w:widowControl/>
        <w:adjustRightInd w:val="0"/>
        <w:rPr>
          <w:rFonts w:asciiTheme="majorHAnsi" w:hAnsiTheme="majorHAnsi"/>
          <w:sz w:val="24"/>
          <w:szCs w:val="24"/>
        </w:rPr>
      </w:pPr>
    </w:p>
    <w:p w14:paraId="2347ADD2" w14:textId="2A3E401E" w:rsidR="00023684" w:rsidRPr="00670B74" w:rsidRDefault="00023684" w:rsidP="00023684">
      <w:pPr>
        <w:widowControl/>
        <w:adjustRightInd w:val="0"/>
        <w:rPr>
          <w:rFonts w:asciiTheme="majorHAnsi" w:hAnsiTheme="majorHAnsi"/>
          <w:u w:val="single"/>
        </w:rPr>
      </w:pPr>
      <w:r w:rsidRPr="00670B74">
        <w:rPr>
          <w:rFonts w:asciiTheme="majorHAnsi" w:hAnsiTheme="majorHAnsi"/>
          <w:sz w:val="24"/>
          <w:szCs w:val="24"/>
        </w:rPr>
        <w:t>An emerging need for a different kind of music skills sharing and training has been recognised and a new large international trial</w:t>
      </w:r>
      <w:r w:rsidR="00082F7E" w:rsidRPr="00670B74">
        <w:rPr>
          <w:rFonts w:asciiTheme="majorHAnsi" w:hAnsiTheme="majorHAnsi"/>
          <w:sz w:val="24"/>
          <w:szCs w:val="24"/>
        </w:rPr>
        <w:t>,</w:t>
      </w:r>
      <w:r w:rsidRPr="00670B74">
        <w:rPr>
          <w:rFonts w:asciiTheme="majorHAnsi" w:hAnsiTheme="majorHAnsi"/>
          <w:sz w:val="24"/>
          <w:szCs w:val="24"/>
        </w:rPr>
        <w:t xml:space="preserve"> </w:t>
      </w:r>
      <w:proofErr w:type="spellStart"/>
      <w:r w:rsidRPr="00670B74">
        <w:rPr>
          <w:rFonts w:asciiTheme="majorHAnsi" w:hAnsiTheme="majorHAnsi"/>
          <w:sz w:val="24"/>
          <w:szCs w:val="24"/>
        </w:rPr>
        <w:t>Homeside</w:t>
      </w:r>
      <w:proofErr w:type="spellEnd"/>
      <w:r w:rsidRPr="00670B74">
        <w:rPr>
          <w:rFonts w:asciiTheme="majorHAnsi" w:hAnsiTheme="majorHAnsi"/>
          <w:sz w:val="24"/>
          <w:szCs w:val="24"/>
        </w:rPr>
        <w:t xml:space="preserve"> (Baker et al., 2019), funded through grants in different countries resulting from an award for 2.5million euros from the Joint Programme for Neurodegenerative Diseases (JPND), is currently taking place</w:t>
      </w:r>
      <w:r w:rsidRPr="00670B74">
        <w:rPr>
          <w:rStyle w:val="FootnoteReference"/>
          <w:rFonts w:asciiTheme="majorHAnsi" w:hAnsiTheme="majorHAnsi"/>
          <w:sz w:val="24"/>
          <w:szCs w:val="24"/>
        </w:rPr>
        <w:footnoteReference w:id="1"/>
      </w:r>
      <w:r w:rsidRPr="00670B74">
        <w:rPr>
          <w:rFonts w:asciiTheme="majorHAnsi" w:hAnsiTheme="majorHAnsi"/>
          <w:sz w:val="24"/>
          <w:szCs w:val="24"/>
        </w:rPr>
        <w:t xml:space="preserve">. In this randomised controlled trial, family carers are randomised </w:t>
      </w:r>
      <w:r w:rsidR="00A90012" w:rsidRPr="00670B74">
        <w:rPr>
          <w:rFonts w:asciiTheme="majorHAnsi" w:hAnsiTheme="majorHAnsi"/>
          <w:sz w:val="24"/>
          <w:szCs w:val="24"/>
        </w:rPr>
        <w:t xml:space="preserve">either </w:t>
      </w:r>
      <w:r w:rsidRPr="00670B74">
        <w:rPr>
          <w:rFonts w:asciiTheme="majorHAnsi" w:hAnsiTheme="majorHAnsi"/>
          <w:sz w:val="24"/>
          <w:szCs w:val="24"/>
        </w:rPr>
        <w:t xml:space="preserve">to receive training at home in music and reading interventions by qualified therapists, or to receive </w:t>
      </w:r>
      <w:r w:rsidR="00A90012" w:rsidRPr="00670B74">
        <w:rPr>
          <w:rFonts w:asciiTheme="majorHAnsi" w:hAnsiTheme="majorHAnsi"/>
          <w:sz w:val="24"/>
          <w:szCs w:val="24"/>
        </w:rPr>
        <w:t xml:space="preserve">support for </w:t>
      </w:r>
      <w:r w:rsidRPr="00670B74">
        <w:rPr>
          <w:rFonts w:asciiTheme="majorHAnsi" w:hAnsiTheme="majorHAnsi"/>
          <w:sz w:val="24"/>
          <w:szCs w:val="24"/>
        </w:rPr>
        <w:t>standard care only. Couples then draw upon the training for music or reading together, for 30 minutes daily. Reduction of neuropsychiatric symptoms is measured but also quality of life and competence for carers and people living with dementia. This builds upon earlier work by others</w:t>
      </w:r>
      <w:r w:rsidR="00441F5D" w:rsidRPr="00670B74">
        <w:rPr>
          <w:rFonts w:asciiTheme="majorHAnsi" w:hAnsiTheme="majorHAnsi"/>
          <w:sz w:val="24"/>
          <w:szCs w:val="24"/>
        </w:rPr>
        <w:t xml:space="preserve">, for example Hsu et al (2015) found that carers attitude was more positive on units where music therapy was delivered, as opposed to those not receiving it. Relating to neuropsychiatric symptoms, Ridder at </w:t>
      </w:r>
      <w:proofErr w:type="spellStart"/>
      <w:r w:rsidR="00441F5D" w:rsidRPr="00670B74">
        <w:rPr>
          <w:rFonts w:asciiTheme="majorHAnsi" w:hAnsiTheme="majorHAnsi"/>
          <w:sz w:val="24"/>
          <w:szCs w:val="24"/>
        </w:rPr>
        <w:t>al</w:t>
      </w:r>
      <w:proofErr w:type="spellEnd"/>
      <w:r w:rsidR="00441F5D" w:rsidRPr="00670B74">
        <w:rPr>
          <w:rFonts w:asciiTheme="majorHAnsi" w:hAnsiTheme="majorHAnsi"/>
          <w:sz w:val="24"/>
          <w:szCs w:val="24"/>
        </w:rPr>
        <w:t xml:space="preserve"> (2013) found a statistically significant increase in </w:t>
      </w:r>
      <w:r w:rsidR="00441F5D" w:rsidRPr="00670B74">
        <w:rPr>
          <w:rFonts w:asciiTheme="majorHAnsi" w:eastAsiaTheme="minorEastAsia" w:hAnsiTheme="majorHAnsi" w:cs="Helvetica Neue"/>
          <w:color w:val="191919"/>
          <w:sz w:val="24"/>
          <w:szCs w:val="24"/>
          <w:lang w:val="en-US"/>
        </w:rPr>
        <w:t xml:space="preserve">agitation disruptiveness during standard care alone, and a decrease in these for those receiving standard care and twice weekly individual music therapy during a </w:t>
      </w:r>
      <w:proofErr w:type="gramStart"/>
      <w:r w:rsidR="00441F5D" w:rsidRPr="00670B74">
        <w:rPr>
          <w:rFonts w:asciiTheme="majorHAnsi" w:eastAsiaTheme="minorEastAsia" w:hAnsiTheme="majorHAnsi" w:cs="Helvetica Neue"/>
          <w:color w:val="191919"/>
          <w:sz w:val="24"/>
          <w:szCs w:val="24"/>
          <w:lang w:val="en-US"/>
        </w:rPr>
        <w:t>6 week</w:t>
      </w:r>
      <w:proofErr w:type="gramEnd"/>
      <w:r w:rsidR="00441F5D" w:rsidRPr="00670B74">
        <w:rPr>
          <w:rFonts w:asciiTheme="majorHAnsi" w:eastAsiaTheme="minorEastAsia" w:hAnsiTheme="majorHAnsi" w:cs="Helvetica Neue"/>
          <w:color w:val="191919"/>
          <w:sz w:val="24"/>
          <w:szCs w:val="24"/>
          <w:lang w:val="en-US"/>
        </w:rPr>
        <w:t xml:space="preserve"> period. Similarly, in a feasibility study, Hsu et al (2015) found that </w:t>
      </w:r>
      <w:r w:rsidR="00441F5D" w:rsidRPr="00670B74">
        <w:rPr>
          <w:rFonts w:asciiTheme="majorHAnsi" w:eastAsiaTheme="minorEastAsia" w:hAnsiTheme="majorHAnsi" w:cs="Georgia"/>
          <w:color w:val="262626"/>
          <w:sz w:val="24"/>
          <w:szCs w:val="24"/>
          <w:lang w:val="en-US"/>
        </w:rPr>
        <w:t xml:space="preserve">dementia symptoms in the standard care group </w:t>
      </w:r>
      <w:r w:rsidR="003D47F4" w:rsidRPr="00670B74">
        <w:rPr>
          <w:rFonts w:asciiTheme="majorHAnsi" w:eastAsiaTheme="minorEastAsia" w:hAnsiTheme="majorHAnsi" w:cs="Georgia"/>
          <w:color w:val="262626"/>
          <w:sz w:val="24"/>
          <w:szCs w:val="24"/>
          <w:lang w:val="en-US"/>
        </w:rPr>
        <w:t xml:space="preserve">significantly </w:t>
      </w:r>
      <w:r w:rsidR="00441F5D" w:rsidRPr="00670B74">
        <w:rPr>
          <w:rFonts w:asciiTheme="majorHAnsi" w:eastAsiaTheme="minorEastAsia" w:hAnsiTheme="majorHAnsi" w:cs="Georgia"/>
          <w:color w:val="262626"/>
          <w:sz w:val="24"/>
          <w:szCs w:val="24"/>
          <w:lang w:val="en-US"/>
        </w:rPr>
        <w:t xml:space="preserve">increased over 5 months, whilst dementia symptoms in the music therapy group </w:t>
      </w:r>
      <w:r w:rsidR="003D47F4" w:rsidRPr="00670B74">
        <w:rPr>
          <w:rFonts w:asciiTheme="majorHAnsi" w:eastAsiaTheme="minorEastAsia" w:hAnsiTheme="majorHAnsi" w:cs="Georgia"/>
          <w:color w:val="262626"/>
          <w:sz w:val="24"/>
          <w:szCs w:val="24"/>
          <w:lang w:val="en-US"/>
        </w:rPr>
        <w:t xml:space="preserve">significantly </w:t>
      </w:r>
      <w:r w:rsidR="00441F5D" w:rsidRPr="00670B74">
        <w:rPr>
          <w:rFonts w:asciiTheme="majorHAnsi" w:eastAsiaTheme="minorEastAsia" w:hAnsiTheme="majorHAnsi" w:cs="Georgia"/>
          <w:color w:val="262626"/>
          <w:sz w:val="24"/>
          <w:szCs w:val="24"/>
          <w:lang w:val="en-US"/>
        </w:rPr>
        <w:t>decreased, during individual music therapy once weekly. This trend continued for both groups after the intervention ended</w:t>
      </w:r>
      <w:r w:rsidR="003D47F4" w:rsidRPr="00670B74">
        <w:rPr>
          <w:rFonts w:asciiTheme="majorHAnsi" w:eastAsiaTheme="minorEastAsia" w:hAnsiTheme="majorHAnsi" w:cs="Georgia"/>
          <w:color w:val="262626"/>
          <w:sz w:val="24"/>
          <w:szCs w:val="24"/>
          <w:lang w:val="en-US"/>
        </w:rPr>
        <w:t xml:space="preserve">. </w:t>
      </w:r>
    </w:p>
    <w:p w14:paraId="0FE40B36" w14:textId="77777777" w:rsidR="00023684" w:rsidRPr="00670B74" w:rsidRDefault="00023684" w:rsidP="00023684">
      <w:pPr>
        <w:widowControl/>
        <w:adjustRightInd w:val="0"/>
        <w:rPr>
          <w:rFonts w:asciiTheme="majorHAnsi" w:hAnsiTheme="majorHAnsi"/>
          <w:sz w:val="24"/>
          <w:szCs w:val="24"/>
        </w:rPr>
      </w:pPr>
    </w:p>
    <w:p w14:paraId="3A8ED9C1" w14:textId="76D995B6" w:rsidR="00023684" w:rsidRPr="00670B74" w:rsidRDefault="00023684" w:rsidP="00023684">
      <w:pPr>
        <w:widowControl/>
        <w:adjustRightInd w:val="0"/>
        <w:rPr>
          <w:rFonts w:asciiTheme="majorHAnsi" w:eastAsiaTheme="minorHAnsi" w:hAnsiTheme="majorHAnsi"/>
          <w:sz w:val="24"/>
          <w:szCs w:val="24"/>
        </w:rPr>
      </w:pPr>
      <w:r w:rsidRPr="00670B74">
        <w:rPr>
          <w:rFonts w:asciiTheme="majorHAnsi" w:eastAsiaTheme="minorHAnsi" w:hAnsiTheme="majorHAnsi"/>
          <w:sz w:val="24"/>
          <w:szCs w:val="24"/>
        </w:rPr>
        <w:t xml:space="preserve">Baker et al. (2012) showed music sharing experiences were beneficial for spousal couples, for satisfaction with caregiving, as well as for </w:t>
      </w:r>
      <w:r w:rsidR="00082F7E" w:rsidRPr="00670B74">
        <w:rPr>
          <w:rFonts w:asciiTheme="majorHAnsi" w:eastAsiaTheme="minorHAnsi" w:hAnsiTheme="majorHAnsi"/>
          <w:sz w:val="24"/>
          <w:szCs w:val="24"/>
        </w:rPr>
        <w:t>carers’</w:t>
      </w:r>
      <w:r w:rsidRPr="00670B74">
        <w:rPr>
          <w:rFonts w:asciiTheme="majorHAnsi" w:eastAsiaTheme="minorHAnsi" w:hAnsiTheme="majorHAnsi"/>
          <w:sz w:val="24"/>
          <w:szCs w:val="24"/>
        </w:rPr>
        <w:t xml:space="preserve"> wellbeing. </w:t>
      </w:r>
      <w:proofErr w:type="spellStart"/>
      <w:r w:rsidRPr="00670B74">
        <w:rPr>
          <w:rFonts w:asciiTheme="majorHAnsi" w:eastAsiaTheme="minorHAnsi" w:hAnsiTheme="majorHAnsi"/>
          <w:sz w:val="24"/>
          <w:szCs w:val="24"/>
        </w:rPr>
        <w:t>Hanser</w:t>
      </w:r>
      <w:proofErr w:type="spellEnd"/>
      <w:r w:rsidRPr="00670B74">
        <w:rPr>
          <w:rFonts w:asciiTheme="majorHAnsi" w:eastAsiaTheme="minorHAnsi" w:hAnsiTheme="majorHAnsi"/>
          <w:sz w:val="24"/>
          <w:szCs w:val="24"/>
        </w:rPr>
        <w:t xml:space="preserve"> et al. (2011) trained carers to use music to facilitate stress reduction, which led to increased relaxation, </w:t>
      </w:r>
      <w:proofErr w:type="gramStart"/>
      <w:r w:rsidRPr="00670B74">
        <w:rPr>
          <w:rFonts w:asciiTheme="majorHAnsi" w:eastAsiaTheme="minorHAnsi" w:hAnsiTheme="majorHAnsi"/>
          <w:sz w:val="24"/>
          <w:szCs w:val="24"/>
        </w:rPr>
        <w:t>comfort</w:t>
      </w:r>
      <w:proofErr w:type="gramEnd"/>
      <w:r w:rsidRPr="00670B74">
        <w:rPr>
          <w:rFonts w:asciiTheme="majorHAnsi" w:eastAsiaTheme="minorHAnsi" w:hAnsiTheme="majorHAnsi"/>
          <w:sz w:val="24"/>
          <w:szCs w:val="24"/>
        </w:rPr>
        <w:t xml:space="preserve"> and happiness. Further studies also found music therapy to be helpful for daily challenges in dementia, including aphasia (Baird &amp; Thompson, 2018) and cognitive, </w:t>
      </w:r>
      <w:proofErr w:type="gramStart"/>
      <w:r w:rsidRPr="00670B74">
        <w:rPr>
          <w:rFonts w:asciiTheme="majorHAnsi" w:eastAsiaTheme="minorHAnsi" w:hAnsiTheme="majorHAnsi"/>
          <w:sz w:val="24"/>
          <w:szCs w:val="24"/>
        </w:rPr>
        <w:t>emotional</w:t>
      </w:r>
      <w:proofErr w:type="gramEnd"/>
      <w:r w:rsidRPr="00670B74">
        <w:rPr>
          <w:rFonts w:asciiTheme="majorHAnsi" w:eastAsiaTheme="minorHAnsi" w:hAnsiTheme="majorHAnsi"/>
          <w:sz w:val="24"/>
          <w:szCs w:val="24"/>
        </w:rPr>
        <w:t xml:space="preserve"> and social aspects (</w:t>
      </w:r>
      <w:proofErr w:type="spellStart"/>
      <w:r w:rsidRPr="00670B74">
        <w:rPr>
          <w:rFonts w:asciiTheme="majorHAnsi" w:eastAsiaTheme="minorHAnsi" w:hAnsiTheme="majorHAnsi"/>
          <w:sz w:val="24"/>
          <w:szCs w:val="24"/>
        </w:rPr>
        <w:t>Särkämo</w:t>
      </w:r>
      <w:proofErr w:type="spellEnd"/>
      <w:r w:rsidRPr="00670B74">
        <w:rPr>
          <w:rFonts w:asciiTheme="majorHAnsi" w:eastAsiaTheme="minorHAnsi" w:hAnsiTheme="majorHAnsi"/>
          <w:sz w:val="24"/>
          <w:szCs w:val="24"/>
        </w:rPr>
        <w:t xml:space="preserve"> et al., 2013). Park and Pringle-Specht (2009) advised carers in the pre-selection of individualized music for their spouses, showing that listening to music reduced agitation for people living at home.  </w:t>
      </w:r>
    </w:p>
    <w:p w14:paraId="1544915D" w14:textId="77777777" w:rsidR="00023684" w:rsidRPr="00670B74" w:rsidRDefault="00023684" w:rsidP="00023684">
      <w:pPr>
        <w:tabs>
          <w:tab w:val="left" w:pos="1799"/>
          <w:tab w:val="left" w:pos="1800"/>
        </w:tabs>
        <w:rPr>
          <w:rFonts w:asciiTheme="majorHAnsi" w:hAnsiTheme="majorHAnsi"/>
          <w:sz w:val="24"/>
          <w:szCs w:val="24"/>
        </w:rPr>
      </w:pPr>
    </w:p>
    <w:p w14:paraId="028964DF" w14:textId="0E93B6DA" w:rsidR="00023684" w:rsidRPr="00670B74" w:rsidRDefault="00023684" w:rsidP="00023684">
      <w:pPr>
        <w:tabs>
          <w:tab w:val="left" w:pos="1799"/>
          <w:tab w:val="left" w:pos="1800"/>
        </w:tabs>
        <w:rPr>
          <w:rFonts w:asciiTheme="majorHAnsi" w:hAnsiTheme="majorHAnsi"/>
          <w:sz w:val="24"/>
        </w:rPr>
      </w:pPr>
      <w:r w:rsidRPr="00670B74">
        <w:rPr>
          <w:rFonts w:asciiTheme="majorHAnsi" w:hAnsiTheme="majorHAnsi"/>
          <w:sz w:val="24"/>
          <w:szCs w:val="24"/>
        </w:rPr>
        <w:lastRenderedPageBreak/>
        <w:t xml:space="preserve">We know from the literature that music therapy makes a unique contribution in many social, </w:t>
      </w:r>
      <w:proofErr w:type="gramStart"/>
      <w:r w:rsidRPr="00670B74">
        <w:rPr>
          <w:rFonts w:asciiTheme="majorHAnsi" w:hAnsiTheme="majorHAnsi"/>
          <w:sz w:val="24"/>
          <w:szCs w:val="24"/>
        </w:rPr>
        <w:t>psychological</w:t>
      </w:r>
      <w:proofErr w:type="gramEnd"/>
      <w:r w:rsidRPr="00670B74">
        <w:rPr>
          <w:rFonts w:asciiTheme="majorHAnsi" w:hAnsiTheme="majorHAnsi"/>
          <w:sz w:val="24"/>
          <w:szCs w:val="24"/>
        </w:rPr>
        <w:t xml:space="preserve"> and physiological areas for people living with dementia. Music therapy helps procedural memory (Baird &amp; Samson, 2005), emotion regulation, social and relational communication with loved ones and carers. It also contributes to those with psychosocial needs (Hsu et al., 2015; Ridder et al., 2013) and music can ‘catch’ attention and memory, especially through song recollection (Cuddy &amp; Duffin, 2005; Drapeau et al., 2009; Hsieh et al., 2011, 2012; Jacobsen et al., 2015; Johnson et al., 2011; Samson et al., 2009; Vanstone et al., 2012). These processes can lead to flow and arousal and also to reduction of Behavioural and Psychological Symptoms of Dementia (BPSD), such as agitation and anxiety, reported to affect 80% of people with dementia living in care homes (Hsu et al., 2015). </w:t>
      </w:r>
      <w:r w:rsidRPr="00670B74">
        <w:rPr>
          <w:rFonts w:asciiTheme="majorHAnsi" w:hAnsiTheme="majorHAnsi"/>
          <w:sz w:val="24"/>
        </w:rPr>
        <w:t>Medication is sometimes used controversially in care homes, to calm BPSD. Music therapy research in some studies (Hsu et al., 2015; Ridder et al., 2013) indicates a de</w:t>
      </w:r>
      <w:r w:rsidR="00082F7E" w:rsidRPr="00670B74">
        <w:rPr>
          <w:rFonts w:asciiTheme="majorHAnsi" w:hAnsiTheme="majorHAnsi"/>
          <w:sz w:val="24"/>
        </w:rPr>
        <w:t>crease in the use of medication</w:t>
      </w:r>
      <w:r w:rsidRPr="00670B74">
        <w:rPr>
          <w:rFonts w:asciiTheme="majorHAnsi" w:hAnsiTheme="majorHAnsi"/>
          <w:sz w:val="24"/>
        </w:rPr>
        <w:t xml:space="preserve"> for rec</w:t>
      </w:r>
      <w:r w:rsidR="00082F7E" w:rsidRPr="00670B74">
        <w:rPr>
          <w:rFonts w:asciiTheme="majorHAnsi" w:hAnsiTheme="majorHAnsi"/>
          <w:sz w:val="24"/>
        </w:rPr>
        <w:t>ipients receiving music therapy</w:t>
      </w:r>
      <w:r w:rsidRPr="00670B74">
        <w:rPr>
          <w:rFonts w:asciiTheme="majorHAnsi" w:hAnsiTheme="majorHAnsi"/>
          <w:sz w:val="24"/>
        </w:rPr>
        <w:t xml:space="preserve"> more than for those not receiving music therapy. </w:t>
      </w:r>
      <w:r w:rsidR="00A90012" w:rsidRPr="00670B74">
        <w:rPr>
          <w:rFonts w:asciiTheme="majorHAnsi" w:hAnsiTheme="majorHAnsi"/>
          <w:sz w:val="24"/>
        </w:rPr>
        <w:t xml:space="preserve">This indicates that </w:t>
      </w:r>
      <w:r w:rsidRPr="00670B74">
        <w:rPr>
          <w:rFonts w:asciiTheme="majorHAnsi" w:hAnsiTheme="majorHAnsi"/>
          <w:sz w:val="24"/>
        </w:rPr>
        <w:t xml:space="preserve">music therapy interventions </w:t>
      </w:r>
      <w:r w:rsidR="00A90012" w:rsidRPr="00670B74">
        <w:rPr>
          <w:rFonts w:asciiTheme="majorHAnsi" w:hAnsiTheme="majorHAnsi"/>
          <w:sz w:val="24"/>
        </w:rPr>
        <w:t xml:space="preserve">can have efficacy for relaxation and reduction of agitation of dementia sufferers. </w:t>
      </w:r>
    </w:p>
    <w:p w14:paraId="6BEF6872" w14:textId="77777777" w:rsidR="00023684" w:rsidRPr="00670B74" w:rsidRDefault="00023684" w:rsidP="00023684">
      <w:pPr>
        <w:tabs>
          <w:tab w:val="left" w:pos="1799"/>
          <w:tab w:val="left" w:pos="1800"/>
        </w:tabs>
        <w:rPr>
          <w:rFonts w:asciiTheme="majorHAnsi" w:hAnsiTheme="majorHAnsi"/>
          <w:sz w:val="24"/>
          <w:szCs w:val="24"/>
        </w:rPr>
      </w:pPr>
    </w:p>
    <w:p w14:paraId="5A86C86A" w14:textId="77777777" w:rsidR="00023684" w:rsidRPr="00023684" w:rsidRDefault="00023684" w:rsidP="00023684">
      <w:pPr>
        <w:tabs>
          <w:tab w:val="left" w:pos="1799"/>
          <w:tab w:val="left" w:pos="1800"/>
        </w:tabs>
        <w:rPr>
          <w:rFonts w:asciiTheme="majorHAnsi" w:hAnsiTheme="majorHAnsi"/>
          <w:sz w:val="24"/>
          <w:szCs w:val="24"/>
        </w:rPr>
      </w:pPr>
      <w:r w:rsidRPr="00670B74">
        <w:rPr>
          <w:rFonts w:asciiTheme="majorHAnsi" w:hAnsiTheme="majorHAnsi"/>
          <w:sz w:val="24"/>
          <w:szCs w:val="24"/>
        </w:rPr>
        <w:t xml:space="preserve">The evidence presented here arises from direct music therapy interventions but also through music psychology, music perception and other experimental studies outside of the direct music therapy field. I argue that it is important that these fields inform each other rather than work in isolation or in competition. A systematic review by Livingston et al. (2014) looked at non-pharmacological interventions for agitation, for people living with dementia and concluded that music therapy effects happen in the moment and immediately after sessions rather than having long-term effects. It is important to recognise that sometimes those meaningful moments </w:t>
      </w:r>
      <w:r w:rsidRPr="00670B74">
        <w:rPr>
          <w:rFonts w:asciiTheme="majorHAnsi" w:hAnsiTheme="majorHAnsi"/>
          <w:i/>
          <w:iCs/>
          <w:sz w:val="24"/>
          <w:szCs w:val="24"/>
        </w:rPr>
        <w:t>are</w:t>
      </w:r>
      <w:r w:rsidRPr="00670B74">
        <w:rPr>
          <w:rFonts w:asciiTheme="majorHAnsi" w:hAnsiTheme="majorHAnsi"/>
          <w:sz w:val="24"/>
          <w:szCs w:val="24"/>
        </w:rPr>
        <w:t xml:space="preserve"> the most important for people with severe memory loss. A most recent review of non-pharmacological interventions for BPSD b</w:t>
      </w:r>
      <w:r w:rsidRPr="00023684">
        <w:rPr>
          <w:rFonts w:asciiTheme="majorHAnsi" w:hAnsiTheme="majorHAnsi"/>
          <w:sz w:val="24"/>
          <w:szCs w:val="24"/>
        </w:rPr>
        <w:t xml:space="preserve">y Abraha et al. (2017) concluded that music therapy was one of just two forms of intervention for which there is convincing evidence of effectiveness in reducing BPSD. </w:t>
      </w:r>
    </w:p>
    <w:p w14:paraId="7FC363BE" w14:textId="77777777" w:rsidR="00023684" w:rsidRPr="00023684" w:rsidRDefault="00023684" w:rsidP="00023684">
      <w:pPr>
        <w:tabs>
          <w:tab w:val="left" w:pos="1799"/>
          <w:tab w:val="left" w:pos="1800"/>
        </w:tabs>
        <w:rPr>
          <w:rFonts w:asciiTheme="majorHAnsi" w:hAnsiTheme="majorHAnsi"/>
          <w:sz w:val="24"/>
          <w:szCs w:val="24"/>
        </w:rPr>
      </w:pPr>
    </w:p>
    <w:p w14:paraId="05D67D0B" w14:textId="77777777" w:rsidR="00023684" w:rsidRPr="00670B74" w:rsidRDefault="00023684" w:rsidP="00023684">
      <w:pPr>
        <w:tabs>
          <w:tab w:val="left" w:pos="1799"/>
          <w:tab w:val="left" w:pos="1800"/>
        </w:tabs>
        <w:rPr>
          <w:rFonts w:asciiTheme="majorHAnsi" w:hAnsiTheme="majorHAnsi"/>
          <w:b/>
          <w:bCs/>
          <w:sz w:val="24"/>
          <w:szCs w:val="24"/>
        </w:rPr>
      </w:pPr>
      <w:r w:rsidRPr="00670B74">
        <w:rPr>
          <w:rFonts w:asciiTheme="majorHAnsi" w:hAnsiTheme="majorHAnsi"/>
          <w:b/>
          <w:bCs/>
          <w:sz w:val="24"/>
          <w:szCs w:val="24"/>
        </w:rPr>
        <w:t>Music therapy practice in the wider community</w:t>
      </w:r>
    </w:p>
    <w:p w14:paraId="1087BCC8" w14:textId="686CFFB0" w:rsidR="00023684" w:rsidRPr="00670B74" w:rsidRDefault="00023684" w:rsidP="00023684">
      <w:pPr>
        <w:tabs>
          <w:tab w:val="left" w:pos="1799"/>
          <w:tab w:val="left" w:pos="1800"/>
        </w:tabs>
        <w:rPr>
          <w:rFonts w:asciiTheme="majorHAnsi" w:hAnsiTheme="majorHAnsi"/>
          <w:sz w:val="24"/>
          <w:szCs w:val="24"/>
        </w:rPr>
      </w:pPr>
      <w:r w:rsidRPr="00670B74">
        <w:rPr>
          <w:rFonts w:asciiTheme="majorHAnsi" w:hAnsiTheme="majorHAnsi"/>
          <w:sz w:val="24"/>
          <w:szCs w:val="24"/>
        </w:rPr>
        <w:t xml:space="preserve">Music therapy practice </w:t>
      </w:r>
      <w:r w:rsidR="00082F7E" w:rsidRPr="00670B74">
        <w:rPr>
          <w:rFonts w:asciiTheme="majorHAnsi" w:hAnsiTheme="majorHAnsi"/>
          <w:sz w:val="24"/>
          <w:szCs w:val="24"/>
        </w:rPr>
        <w:t>can be distinguished from other kinds of practice using</w:t>
      </w:r>
      <w:r w:rsidRPr="00670B74">
        <w:rPr>
          <w:rFonts w:asciiTheme="majorHAnsi" w:hAnsiTheme="majorHAnsi"/>
          <w:sz w:val="24"/>
          <w:szCs w:val="24"/>
        </w:rPr>
        <w:t xml:space="preserve"> the following recent definition of music therapy individual or small group interventions: ‘</w:t>
      </w:r>
      <w:r w:rsidRPr="00670B74">
        <w:rPr>
          <w:rFonts w:asciiTheme="majorHAnsi" w:hAnsiTheme="majorHAnsi"/>
          <w:i/>
          <w:sz w:val="24"/>
          <w:szCs w:val="24"/>
        </w:rPr>
        <w:t>individualized personal</w:t>
      </w:r>
      <w:r w:rsidRPr="00670B74">
        <w:rPr>
          <w:rFonts w:asciiTheme="majorHAnsi" w:hAnsiTheme="majorHAnsi"/>
          <w:sz w:val="24"/>
          <w:szCs w:val="24"/>
        </w:rPr>
        <w:t xml:space="preserve"> </w:t>
      </w:r>
      <w:r w:rsidRPr="00670B74">
        <w:rPr>
          <w:rFonts w:asciiTheme="majorHAnsi" w:hAnsiTheme="majorHAnsi"/>
          <w:i/>
          <w:sz w:val="24"/>
          <w:szCs w:val="24"/>
        </w:rPr>
        <w:t>care through music, adapted in the moment for the person’s needs and their</w:t>
      </w:r>
      <w:r w:rsidRPr="00670B74">
        <w:rPr>
          <w:rFonts w:asciiTheme="majorHAnsi" w:hAnsiTheme="majorHAnsi"/>
          <w:sz w:val="24"/>
          <w:szCs w:val="24"/>
        </w:rPr>
        <w:t xml:space="preserve"> </w:t>
      </w:r>
      <w:r w:rsidRPr="00670B74">
        <w:rPr>
          <w:rFonts w:asciiTheme="majorHAnsi" w:hAnsiTheme="majorHAnsi"/>
          <w:i/>
          <w:sz w:val="24"/>
          <w:szCs w:val="24"/>
        </w:rPr>
        <w:t xml:space="preserve">family/carers’ </w:t>
      </w:r>
      <w:r w:rsidRPr="00670B74">
        <w:rPr>
          <w:rFonts w:asciiTheme="majorHAnsi" w:hAnsiTheme="majorHAnsi"/>
          <w:iCs/>
          <w:sz w:val="24"/>
          <w:szCs w:val="24"/>
        </w:rPr>
        <w:t xml:space="preserve">(Odell-Miller, 2018). The specific professional training enables a focus upon the process </w:t>
      </w:r>
      <w:r w:rsidR="00A90012" w:rsidRPr="00670B74">
        <w:rPr>
          <w:rFonts w:asciiTheme="majorHAnsi" w:hAnsiTheme="majorHAnsi"/>
          <w:iCs/>
          <w:sz w:val="24"/>
          <w:szCs w:val="24"/>
        </w:rPr>
        <w:t xml:space="preserve">of engagement with, and the </w:t>
      </w:r>
      <w:r w:rsidRPr="00670B74">
        <w:rPr>
          <w:rFonts w:asciiTheme="majorHAnsi" w:hAnsiTheme="majorHAnsi"/>
          <w:iCs/>
          <w:sz w:val="24"/>
          <w:szCs w:val="24"/>
        </w:rPr>
        <w:t>relationship</w:t>
      </w:r>
      <w:r w:rsidR="00A90012" w:rsidRPr="00670B74">
        <w:rPr>
          <w:rFonts w:asciiTheme="majorHAnsi" w:hAnsiTheme="majorHAnsi"/>
          <w:iCs/>
          <w:sz w:val="24"/>
          <w:szCs w:val="24"/>
        </w:rPr>
        <w:t xml:space="preserve"> to, clients, </w:t>
      </w:r>
      <w:r w:rsidRPr="00670B74">
        <w:rPr>
          <w:rFonts w:asciiTheme="majorHAnsi" w:hAnsiTheme="majorHAnsi"/>
          <w:iCs/>
          <w:sz w:val="24"/>
          <w:szCs w:val="24"/>
        </w:rPr>
        <w:t xml:space="preserve">musically adjusting to their social, </w:t>
      </w:r>
      <w:proofErr w:type="gramStart"/>
      <w:r w:rsidRPr="00670B74">
        <w:rPr>
          <w:rFonts w:asciiTheme="majorHAnsi" w:hAnsiTheme="majorHAnsi"/>
          <w:iCs/>
          <w:sz w:val="24"/>
          <w:szCs w:val="24"/>
        </w:rPr>
        <w:t>psychological</w:t>
      </w:r>
      <w:proofErr w:type="gramEnd"/>
      <w:r w:rsidRPr="00670B74">
        <w:rPr>
          <w:rFonts w:asciiTheme="majorHAnsi" w:hAnsiTheme="majorHAnsi"/>
          <w:iCs/>
          <w:sz w:val="24"/>
          <w:szCs w:val="24"/>
        </w:rPr>
        <w:t xml:space="preserve"> and physical needs in the moment. </w:t>
      </w:r>
    </w:p>
    <w:p w14:paraId="4261F775" w14:textId="77777777" w:rsidR="00023684" w:rsidRPr="00670B74" w:rsidRDefault="00023684" w:rsidP="00A90012">
      <w:pPr>
        <w:tabs>
          <w:tab w:val="left" w:pos="1799"/>
          <w:tab w:val="left" w:pos="1800"/>
        </w:tabs>
        <w:rPr>
          <w:rFonts w:asciiTheme="majorHAnsi" w:hAnsiTheme="majorHAnsi"/>
          <w:sz w:val="24"/>
          <w:szCs w:val="24"/>
        </w:rPr>
      </w:pPr>
    </w:p>
    <w:p w14:paraId="435F2330" w14:textId="77777777" w:rsidR="00023684" w:rsidRPr="00023684" w:rsidRDefault="00023684" w:rsidP="00023684">
      <w:pPr>
        <w:tabs>
          <w:tab w:val="left" w:pos="1799"/>
          <w:tab w:val="left" w:pos="1800"/>
        </w:tabs>
        <w:rPr>
          <w:rFonts w:asciiTheme="majorHAnsi" w:hAnsiTheme="majorHAnsi"/>
          <w:sz w:val="24"/>
          <w:szCs w:val="24"/>
        </w:rPr>
      </w:pPr>
      <w:r w:rsidRPr="00670B74">
        <w:rPr>
          <w:rFonts w:asciiTheme="majorHAnsi" w:hAnsiTheme="majorHAnsi"/>
          <w:sz w:val="24"/>
          <w:szCs w:val="24"/>
        </w:rPr>
        <w:t>Until recently music interventions by people who do not have a formal music therapy qualification might typically be more focused upon:</w:t>
      </w:r>
      <w:r w:rsidRPr="00023684">
        <w:rPr>
          <w:rFonts w:asciiTheme="majorHAnsi" w:hAnsiTheme="majorHAnsi"/>
          <w:sz w:val="24"/>
          <w:szCs w:val="24"/>
        </w:rPr>
        <w:t xml:space="preserve">  </w:t>
      </w:r>
    </w:p>
    <w:p w14:paraId="33D5C08E" w14:textId="77777777" w:rsidR="00023684" w:rsidRPr="00023684" w:rsidRDefault="00023684" w:rsidP="00023684">
      <w:pPr>
        <w:rPr>
          <w:rFonts w:asciiTheme="majorHAnsi" w:hAnsiTheme="majorHAnsi"/>
          <w:sz w:val="24"/>
          <w:szCs w:val="24"/>
        </w:rPr>
      </w:pPr>
    </w:p>
    <w:p w14:paraId="2A48D271" w14:textId="77777777" w:rsidR="00023684" w:rsidRPr="00023684" w:rsidRDefault="00023684" w:rsidP="00023684">
      <w:pPr>
        <w:pStyle w:val="ListParagraph"/>
        <w:numPr>
          <w:ilvl w:val="0"/>
          <w:numId w:val="2"/>
        </w:numPr>
        <w:tabs>
          <w:tab w:val="left" w:pos="2159"/>
          <w:tab w:val="left" w:pos="2160"/>
          <w:tab w:val="left" w:pos="2519"/>
        </w:tabs>
        <w:spacing w:line="240" w:lineRule="auto"/>
        <w:rPr>
          <w:rFonts w:asciiTheme="majorHAnsi" w:hAnsiTheme="majorHAnsi"/>
          <w:sz w:val="24"/>
          <w:szCs w:val="24"/>
        </w:rPr>
      </w:pPr>
      <w:r w:rsidRPr="00023684">
        <w:rPr>
          <w:rFonts w:asciiTheme="majorHAnsi" w:hAnsiTheme="majorHAnsi"/>
          <w:sz w:val="24"/>
          <w:szCs w:val="24"/>
        </w:rPr>
        <w:t>Public performances geared for people living with dementia</w:t>
      </w:r>
    </w:p>
    <w:p w14:paraId="46BDFE22" w14:textId="77777777" w:rsidR="00023684" w:rsidRPr="00023684" w:rsidRDefault="00023684" w:rsidP="00023684">
      <w:pPr>
        <w:pStyle w:val="ListParagraph"/>
        <w:numPr>
          <w:ilvl w:val="0"/>
          <w:numId w:val="2"/>
        </w:numPr>
        <w:tabs>
          <w:tab w:val="left" w:pos="2159"/>
          <w:tab w:val="left" w:pos="2160"/>
          <w:tab w:val="left" w:pos="2519"/>
        </w:tabs>
        <w:spacing w:line="240" w:lineRule="auto"/>
        <w:rPr>
          <w:rFonts w:asciiTheme="majorHAnsi" w:hAnsiTheme="majorHAnsi"/>
          <w:sz w:val="24"/>
          <w:szCs w:val="24"/>
        </w:rPr>
      </w:pPr>
      <w:r w:rsidRPr="00023684">
        <w:rPr>
          <w:rFonts w:asciiTheme="majorHAnsi" w:hAnsiTheme="majorHAnsi"/>
          <w:sz w:val="24"/>
          <w:szCs w:val="24"/>
        </w:rPr>
        <w:t>Playlists individually compiled</w:t>
      </w:r>
    </w:p>
    <w:p w14:paraId="01CB4A54" w14:textId="77777777" w:rsidR="00023684" w:rsidRPr="00023684" w:rsidRDefault="00023684" w:rsidP="00023684">
      <w:pPr>
        <w:pStyle w:val="ListParagraph"/>
        <w:numPr>
          <w:ilvl w:val="0"/>
          <w:numId w:val="2"/>
        </w:numPr>
        <w:tabs>
          <w:tab w:val="left" w:pos="2159"/>
          <w:tab w:val="left" w:pos="2160"/>
          <w:tab w:val="left" w:pos="2519"/>
        </w:tabs>
        <w:spacing w:line="240" w:lineRule="auto"/>
        <w:rPr>
          <w:rFonts w:asciiTheme="majorHAnsi" w:hAnsiTheme="majorHAnsi"/>
          <w:sz w:val="24"/>
          <w:szCs w:val="24"/>
        </w:rPr>
      </w:pPr>
      <w:r w:rsidRPr="00023684">
        <w:rPr>
          <w:rFonts w:asciiTheme="majorHAnsi" w:hAnsiTheme="majorHAnsi"/>
          <w:sz w:val="24"/>
          <w:szCs w:val="24"/>
        </w:rPr>
        <w:t>Music appreciation</w:t>
      </w:r>
    </w:p>
    <w:p w14:paraId="6EEF222C" w14:textId="77777777" w:rsidR="00023684" w:rsidRPr="00023684" w:rsidRDefault="00023684" w:rsidP="00023684">
      <w:pPr>
        <w:pStyle w:val="ListParagraph"/>
        <w:numPr>
          <w:ilvl w:val="0"/>
          <w:numId w:val="2"/>
        </w:numPr>
        <w:tabs>
          <w:tab w:val="left" w:pos="2159"/>
          <w:tab w:val="left" w:pos="2160"/>
        </w:tabs>
        <w:spacing w:line="240" w:lineRule="auto"/>
        <w:rPr>
          <w:rFonts w:asciiTheme="majorHAnsi" w:hAnsiTheme="majorHAnsi"/>
          <w:sz w:val="24"/>
          <w:szCs w:val="24"/>
        </w:rPr>
      </w:pPr>
      <w:r w:rsidRPr="00023684">
        <w:rPr>
          <w:rFonts w:asciiTheme="majorHAnsi" w:hAnsiTheme="majorHAnsi"/>
          <w:sz w:val="24"/>
          <w:szCs w:val="24"/>
        </w:rPr>
        <w:t>Entertainment including interactive engagement such as joining in singing, with percussion, in larger groups; and karaoke provided by professional and sometimes more amateur musicians</w:t>
      </w:r>
    </w:p>
    <w:p w14:paraId="66FEF1E3" w14:textId="77777777" w:rsidR="00023684" w:rsidRPr="00023684" w:rsidRDefault="00023684" w:rsidP="00023684">
      <w:pPr>
        <w:pStyle w:val="ListParagraph"/>
        <w:numPr>
          <w:ilvl w:val="0"/>
          <w:numId w:val="2"/>
        </w:numPr>
        <w:tabs>
          <w:tab w:val="left" w:pos="2159"/>
          <w:tab w:val="left" w:pos="2160"/>
          <w:tab w:val="left" w:pos="2519"/>
        </w:tabs>
        <w:spacing w:line="240" w:lineRule="auto"/>
        <w:rPr>
          <w:rFonts w:asciiTheme="majorHAnsi" w:hAnsiTheme="majorHAnsi"/>
          <w:sz w:val="24"/>
          <w:szCs w:val="24"/>
        </w:rPr>
      </w:pPr>
      <w:r w:rsidRPr="00023684">
        <w:rPr>
          <w:rFonts w:asciiTheme="majorHAnsi" w:hAnsiTheme="majorHAnsi"/>
          <w:sz w:val="24"/>
          <w:szCs w:val="24"/>
        </w:rPr>
        <w:t>Singing for the Brain choirs which may be led by music therapists and non-music therapists (</w:t>
      </w:r>
      <w:proofErr w:type="spellStart"/>
      <w:r w:rsidRPr="00023684">
        <w:rPr>
          <w:rFonts w:asciiTheme="majorHAnsi" w:hAnsiTheme="majorHAnsi"/>
          <w:sz w:val="24"/>
          <w:szCs w:val="24"/>
        </w:rPr>
        <w:t>Bannan</w:t>
      </w:r>
      <w:proofErr w:type="spellEnd"/>
      <w:r w:rsidRPr="00023684">
        <w:rPr>
          <w:rFonts w:asciiTheme="majorHAnsi" w:hAnsiTheme="majorHAnsi"/>
          <w:sz w:val="24"/>
          <w:szCs w:val="24"/>
        </w:rPr>
        <w:t xml:space="preserve"> &amp; Montgomery-Smith, 2008; Dowson et al., 2019; Osman et al., </w:t>
      </w:r>
      <w:r w:rsidRPr="00023684">
        <w:rPr>
          <w:rFonts w:asciiTheme="majorHAnsi" w:hAnsiTheme="majorHAnsi"/>
          <w:sz w:val="24"/>
          <w:szCs w:val="24"/>
        </w:rPr>
        <w:lastRenderedPageBreak/>
        <w:t>2016)</w:t>
      </w:r>
    </w:p>
    <w:p w14:paraId="5D9284A1" w14:textId="77777777" w:rsidR="00023684" w:rsidRPr="00023684" w:rsidRDefault="00023684" w:rsidP="00023684">
      <w:pPr>
        <w:rPr>
          <w:rFonts w:asciiTheme="majorHAnsi" w:hAnsiTheme="majorHAnsi"/>
          <w:sz w:val="24"/>
          <w:szCs w:val="24"/>
        </w:rPr>
      </w:pPr>
    </w:p>
    <w:p w14:paraId="58F6F54B" w14:textId="386F0229" w:rsidR="00023684" w:rsidRPr="00670B74" w:rsidRDefault="00023684" w:rsidP="00023684">
      <w:pPr>
        <w:rPr>
          <w:rFonts w:asciiTheme="majorHAnsi" w:hAnsiTheme="majorHAnsi"/>
          <w:sz w:val="24"/>
          <w:szCs w:val="24"/>
        </w:rPr>
      </w:pPr>
      <w:proofErr w:type="gramStart"/>
      <w:r w:rsidRPr="00670B74">
        <w:rPr>
          <w:rFonts w:asciiTheme="majorHAnsi" w:hAnsiTheme="majorHAnsi"/>
          <w:sz w:val="24"/>
          <w:szCs w:val="24"/>
        </w:rPr>
        <w:t>However</w:t>
      </w:r>
      <w:proofErr w:type="gramEnd"/>
      <w:r w:rsidRPr="00670B74">
        <w:rPr>
          <w:rFonts w:asciiTheme="majorHAnsi" w:hAnsiTheme="majorHAnsi"/>
          <w:sz w:val="24"/>
          <w:szCs w:val="24"/>
        </w:rPr>
        <w:t xml:space="preserve"> there is a growing need for the practice of sharing skills, and for music therapists to work in parallel as well as in consultancy, advisory and supervisory roles, with musicians not trained as therapists, and with carers. This was recognised in the recent Commission for Music and Dementia during which </w:t>
      </w:r>
      <w:r w:rsidR="0099032D" w:rsidRPr="00670B74">
        <w:rPr>
          <w:rFonts w:asciiTheme="majorHAnsi" w:hAnsiTheme="majorHAnsi"/>
          <w:sz w:val="24"/>
          <w:szCs w:val="24"/>
        </w:rPr>
        <w:t>participants</w:t>
      </w:r>
      <w:r w:rsidRPr="00670B74">
        <w:rPr>
          <w:rFonts w:asciiTheme="majorHAnsi" w:hAnsiTheme="majorHAnsi"/>
          <w:sz w:val="24"/>
          <w:szCs w:val="24"/>
        </w:rPr>
        <w:t xml:space="preserve"> worked with all stakeholders, funded by the Utley Foundation and which resulted in the International Centre for Longevity publication (Bowell &amp; Bamford, 2018) launched in the House of Lords</w:t>
      </w:r>
      <w:r w:rsidR="0099032D" w:rsidRPr="00670B74">
        <w:rPr>
          <w:rFonts w:asciiTheme="majorHAnsi" w:hAnsiTheme="majorHAnsi"/>
          <w:sz w:val="24"/>
          <w:szCs w:val="24"/>
        </w:rPr>
        <w:t>, UK</w:t>
      </w:r>
      <w:r w:rsidRPr="00670B74">
        <w:rPr>
          <w:rFonts w:asciiTheme="majorHAnsi" w:hAnsiTheme="majorHAnsi"/>
          <w:sz w:val="24"/>
          <w:szCs w:val="24"/>
        </w:rPr>
        <w:t xml:space="preserve">. Following this scoping paper which includes current evidence for music and music therapy practice and theory and training relevant for people living with dementia, recommendations were made including: access to music for people living with dementia, their </w:t>
      </w:r>
      <w:proofErr w:type="spellStart"/>
      <w:r w:rsidRPr="00670B74">
        <w:rPr>
          <w:rFonts w:asciiTheme="majorHAnsi" w:hAnsiTheme="majorHAnsi"/>
          <w:sz w:val="24"/>
          <w:szCs w:val="24"/>
        </w:rPr>
        <w:t>carers</w:t>
      </w:r>
      <w:proofErr w:type="spellEnd"/>
      <w:r w:rsidRPr="00670B74">
        <w:rPr>
          <w:rFonts w:asciiTheme="majorHAnsi" w:hAnsiTheme="majorHAnsi"/>
          <w:sz w:val="24"/>
          <w:szCs w:val="24"/>
        </w:rPr>
        <w:t xml:space="preserve"> and families is essential; more research and further training and resources to involve the expertise of music therapists working across the field is needed; music ambassadors should be geographically placed. Led by Grace Meadows, the Music4dementia2020 campaign is making a difference and leading the implementation of the recommendations from the Commission. The opening case study here provides an example of current practice in the </w:t>
      </w:r>
      <w:proofErr w:type="gramStart"/>
      <w:r w:rsidRPr="00670B74">
        <w:rPr>
          <w:rFonts w:asciiTheme="majorHAnsi" w:hAnsiTheme="majorHAnsi"/>
          <w:sz w:val="24"/>
          <w:szCs w:val="24"/>
        </w:rPr>
        <w:t>community, and</w:t>
      </w:r>
      <w:proofErr w:type="gramEnd"/>
      <w:r w:rsidRPr="00670B74">
        <w:rPr>
          <w:rFonts w:asciiTheme="majorHAnsi" w:hAnsiTheme="majorHAnsi"/>
          <w:sz w:val="24"/>
          <w:szCs w:val="24"/>
        </w:rPr>
        <w:t xml:space="preserve"> is referred to in the Bowell and Bamford (2018) report as evidence of good practice.   </w:t>
      </w:r>
    </w:p>
    <w:p w14:paraId="152D322A" w14:textId="77777777" w:rsidR="00023684" w:rsidRPr="00670B74" w:rsidRDefault="00023684" w:rsidP="00023684">
      <w:pPr>
        <w:rPr>
          <w:rFonts w:asciiTheme="majorHAnsi" w:hAnsiTheme="majorHAnsi"/>
          <w:sz w:val="24"/>
          <w:szCs w:val="24"/>
        </w:rPr>
      </w:pPr>
    </w:p>
    <w:p w14:paraId="01EA28AA" w14:textId="01B6D4E2" w:rsidR="00023684" w:rsidRPr="00670B74" w:rsidRDefault="0099032D" w:rsidP="00023684">
      <w:pPr>
        <w:tabs>
          <w:tab w:val="left" w:pos="1799"/>
          <w:tab w:val="left" w:pos="1800"/>
        </w:tabs>
        <w:rPr>
          <w:rFonts w:asciiTheme="majorHAnsi" w:hAnsiTheme="majorHAnsi"/>
          <w:i/>
          <w:iCs/>
          <w:sz w:val="24"/>
          <w:szCs w:val="24"/>
        </w:rPr>
      </w:pPr>
      <w:r w:rsidRPr="00670B74">
        <w:rPr>
          <w:rFonts w:asciiTheme="majorHAnsi" w:hAnsiTheme="majorHAnsi"/>
          <w:b/>
          <w:bCs/>
          <w:i/>
          <w:iCs/>
          <w:sz w:val="24"/>
          <w:szCs w:val="24"/>
        </w:rPr>
        <w:t xml:space="preserve">Example 1: </w:t>
      </w:r>
    </w:p>
    <w:p w14:paraId="0F26A61A" w14:textId="77777777" w:rsidR="00023684" w:rsidRPr="00670B74" w:rsidRDefault="00023684" w:rsidP="00023684">
      <w:pPr>
        <w:tabs>
          <w:tab w:val="left" w:pos="1799"/>
          <w:tab w:val="left" w:pos="1800"/>
        </w:tabs>
        <w:rPr>
          <w:rFonts w:asciiTheme="majorHAnsi" w:hAnsiTheme="majorHAnsi"/>
          <w:i/>
          <w:iCs/>
          <w:sz w:val="24"/>
          <w:szCs w:val="24"/>
        </w:rPr>
      </w:pPr>
      <w:r w:rsidRPr="00670B74">
        <w:rPr>
          <w:rFonts w:asciiTheme="majorHAnsi" w:hAnsiTheme="majorHAnsi"/>
          <w:i/>
          <w:iCs/>
          <w:sz w:val="24"/>
          <w:szCs w:val="24"/>
        </w:rPr>
        <w:t xml:space="preserve">Together in Sound is a partnership between Saffron Hall, a rural concert hall built within a comprehensive school, and The Cambridge Institute for Music Therapy at Anglia Ruskin University. The new model provides a way forward for people in the early stages of dementia. Three groups of eight couples living at home, where one person has dementia and the other is a significant family member or carer, participate in a weekly music therapy group. Claire Molyneux, music therapist, together with music therapy trainees, runs the three weekly groups </w:t>
      </w:r>
      <w:proofErr w:type="gramStart"/>
      <w:r w:rsidRPr="00670B74">
        <w:rPr>
          <w:rFonts w:asciiTheme="majorHAnsi" w:hAnsiTheme="majorHAnsi"/>
          <w:i/>
          <w:iCs/>
          <w:sz w:val="24"/>
          <w:szCs w:val="24"/>
        </w:rPr>
        <w:t>during</w:t>
      </w:r>
      <w:proofErr w:type="gramEnd"/>
      <w:r w:rsidRPr="00670B74">
        <w:rPr>
          <w:rFonts w:asciiTheme="majorHAnsi" w:hAnsiTheme="majorHAnsi"/>
          <w:i/>
          <w:iCs/>
          <w:sz w:val="24"/>
          <w:szCs w:val="24"/>
        </w:rPr>
        <w:t xml:space="preserve"> one day a week, so up to 24 couples can participate at any one time. The groups use music therapy techniques including improvised music, composed songs and song writing </w:t>
      </w:r>
      <w:proofErr w:type="gramStart"/>
      <w:r w:rsidRPr="00670B74">
        <w:rPr>
          <w:rFonts w:asciiTheme="majorHAnsi" w:hAnsiTheme="majorHAnsi"/>
          <w:i/>
          <w:iCs/>
          <w:sz w:val="24"/>
          <w:szCs w:val="24"/>
        </w:rPr>
        <w:t>and also</w:t>
      </w:r>
      <w:proofErr w:type="gramEnd"/>
      <w:r w:rsidRPr="00670B74">
        <w:rPr>
          <w:rFonts w:asciiTheme="majorHAnsi" w:hAnsiTheme="majorHAnsi"/>
          <w:i/>
          <w:iCs/>
          <w:sz w:val="24"/>
          <w:szCs w:val="24"/>
        </w:rPr>
        <w:t xml:space="preserve"> incorporate visiting professional performers. Professional musicians, local community members and extended family and friends, also visit in a one-off sharing event at the end of the ten weeks. The team devises training sessions for visiting musicians. The expressive powers of music have been evident throughout the sessions, using improvisation, free and structured, often leading to flow between couples and participants. In one example from interviews with couples after the groups, theme-based improvisation, including themes chosen by participants, brought communication between a father and daughter to their life outside the weekly group and the transferrable benefits at home. In </w:t>
      </w:r>
      <w:proofErr w:type="gramStart"/>
      <w:r w:rsidRPr="00670B74">
        <w:rPr>
          <w:rFonts w:asciiTheme="majorHAnsi" w:hAnsiTheme="majorHAnsi"/>
          <w:i/>
          <w:iCs/>
          <w:sz w:val="24"/>
          <w:szCs w:val="24"/>
        </w:rPr>
        <w:t>addition</w:t>
      </w:r>
      <w:proofErr w:type="gramEnd"/>
      <w:r w:rsidRPr="00670B74">
        <w:rPr>
          <w:rFonts w:asciiTheme="majorHAnsi" w:hAnsiTheme="majorHAnsi"/>
          <w:i/>
          <w:iCs/>
          <w:sz w:val="24"/>
          <w:szCs w:val="24"/>
        </w:rPr>
        <w:t xml:space="preserve"> early evaluations show couples highly value the groups, their mood is helped through the sessions, and their daily life and relationships improve. In </w:t>
      </w:r>
      <w:proofErr w:type="gramStart"/>
      <w:r w:rsidRPr="00670B74">
        <w:rPr>
          <w:rFonts w:asciiTheme="majorHAnsi" w:hAnsiTheme="majorHAnsi"/>
          <w:i/>
          <w:iCs/>
          <w:sz w:val="24"/>
          <w:szCs w:val="24"/>
        </w:rPr>
        <w:t>addition</w:t>
      </w:r>
      <w:proofErr w:type="gramEnd"/>
      <w:r w:rsidRPr="00670B74">
        <w:rPr>
          <w:rFonts w:asciiTheme="majorHAnsi" w:hAnsiTheme="majorHAnsi"/>
          <w:i/>
          <w:iCs/>
          <w:sz w:val="24"/>
          <w:szCs w:val="24"/>
        </w:rPr>
        <w:t xml:space="preserve"> attitudes about the experience of living with dementia are changed or adjusted through song-writing. For example, emotional expression between couples is facilitated and vivid descriptions of the music remembered from sessions, which seem significant (Molyneux et al., 2019). Further research is looking at quality of life and impact, including adapting the work to move online to respond to the COVID-19 lockdown situation, featured on national BBC One News in April 2020 (BBC News, 2020). Early outcomes are reported as uplifting, fun and ‘a lifeline’; the music-making connects couples isolated at home, through innovative Zoom music therapy sessions. </w:t>
      </w:r>
    </w:p>
    <w:p w14:paraId="58BEEA98" w14:textId="77777777" w:rsidR="00023684" w:rsidRPr="00670B74" w:rsidRDefault="00023684" w:rsidP="00023684">
      <w:pPr>
        <w:pStyle w:val="BodyText"/>
        <w:tabs>
          <w:tab w:val="left" w:pos="1799"/>
        </w:tabs>
        <w:spacing w:line="240" w:lineRule="auto"/>
        <w:ind w:left="0" w:firstLine="0"/>
        <w:rPr>
          <w:rFonts w:asciiTheme="majorHAnsi" w:hAnsiTheme="majorHAnsi"/>
          <w:i/>
          <w:iCs/>
        </w:rPr>
      </w:pPr>
    </w:p>
    <w:p w14:paraId="2F3AAE13" w14:textId="77777777" w:rsidR="00023684" w:rsidRPr="00670B74" w:rsidRDefault="00023684" w:rsidP="00023684">
      <w:pPr>
        <w:pStyle w:val="BodyText"/>
        <w:tabs>
          <w:tab w:val="left" w:pos="1799"/>
        </w:tabs>
        <w:spacing w:line="240" w:lineRule="auto"/>
        <w:ind w:left="0" w:firstLine="0"/>
        <w:rPr>
          <w:rFonts w:asciiTheme="majorHAnsi" w:hAnsiTheme="majorHAnsi"/>
          <w:i/>
          <w:iCs/>
        </w:rPr>
      </w:pPr>
      <w:r w:rsidRPr="00670B74">
        <w:rPr>
          <w:rFonts w:asciiTheme="majorHAnsi" w:hAnsiTheme="majorHAnsi"/>
          <w:i/>
          <w:iCs/>
        </w:rPr>
        <w:t xml:space="preserve">Bob, a carer from Together in Sound, participated in planning and reviewing of sessions by </w:t>
      </w:r>
      <w:r w:rsidRPr="00670B74">
        <w:rPr>
          <w:rFonts w:asciiTheme="majorHAnsi" w:hAnsiTheme="majorHAnsi"/>
          <w:i/>
          <w:iCs/>
        </w:rPr>
        <w:lastRenderedPageBreak/>
        <w:t xml:space="preserve">joining the music therapy team at the BAMT (British Association for Music Therapy) conference. Such participation from service users is essential for the success of training, </w:t>
      </w:r>
      <w:proofErr w:type="gramStart"/>
      <w:r w:rsidRPr="00670B74">
        <w:rPr>
          <w:rFonts w:asciiTheme="majorHAnsi" w:hAnsiTheme="majorHAnsi"/>
          <w:i/>
          <w:iCs/>
        </w:rPr>
        <w:t>research</w:t>
      </w:r>
      <w:proofErr w:type="gramEnd"/>
      <w:r w:rsidRPr="00670B74">
        <w:rPr>
          <w:rFonts w:asciiTheme="majorHAnsi" w:hAnsiTheme="majorHAnsi"/>
          <w:i/>
          <w:iCs/>
        </w:rPr>
        <w:t xml:space="preserve"> and clinical work. Here is a quote from his report:</w:t>
      </w:r>
    </w:p>
    <w:p w14:paraId="7934D51B" w14:textId="77777777" w:rsidR="00023684" w:rsidRPr="00670B74" w:rsidRDefault="00023684" w:rsidP="00023684">
      <w:pPr>
        <w:pStyle w:val="BodyText"/>
        <w:tabs>
          <w:tab w:val="left" w:pos="1799"/>
        </w:tabs>
        <w:spacing w:line="240" w:lineRule="auto"/>
        <w:ind w:left="0" w:firstLine="0"/>
        <w:rPr>
          <w:rFonts w:asciiTheme="majorHAnsi" w:hAnsiTheme="majorHAnsi"/>
          <w:i/>
          <w:iCs/>
        </w:rPr>
      </w:pPr>
    </w:p>
    <w:p w14:paraId="7AE07493" w14:textId="77777777" w:rsidR="00023684" w:rsidRPr="00670B74" w:rsidRDefault="00023684" w:rsidP="00023684">
      <w:pPr>
        <w:tabs>
          <w:tab w:val="left" w:pos="2519"/>
          <w:tab w:val="left" w:pos="2520"/>
        </w:tabs>
        <w:ind w:left="159"/>
        <w:rPr>
          <w:rFonts w:asciiTheme="majorHAnsi" w:hAnsiTheme="majorHAnsi"/>
          <w:i/>
          <w:iCs/>
          <w:sz w:val="24"/>
          <w:szCs w:val="24"/>
        </w:rPr>
      </w:pPr>
      <w:r w:rsidRPr="00670B74">
        <w:rPr>
          <w:rFonts w:asciiTheme="majorHAnsi" w:hAnsiTheme="majorHAnsi"/>
          <w:i/>
          <w:iCs/>
          <w:sz w:val="24"/>
          <w:szCs w:val="24"/>
        </w:rPr>
        <w:t xml:space="preserve">“We sing, we talk about our music and the feelings it provides us with, we smile, we laugh a lot, we have fun. Gone for this hour are the feelings of uncertainty, turmoil, fear, </w:t>
      </w:r>
      <w:proofErr w:type="gramStart"/>
      <w:r w:rsidRPr="00670B74">
        <w:rPr>
          <w:rFonts w:asciiTheme="majorHAnsi" w:hAnsiTheme="majorHAnsi"/>
          <w:i/>
          <w:iCs/>
          <w:sz w:val="24"/>
          <w:szCs w:val="24"/>
        </w:rPr>
        <w:t>suspicion</w:t>
      </w:r>
      <w:proofErr w:type="gramEnd"/>
      <w:r w:rsidRPr="00670B74">
        <w:rPr>
          <w:rFonts w:asciiTheme="majorHAnsi" w:hAnsiTheme="majorHAnsi"/>
          <w:i/>
          <w:iCs/>
          <w:sz w:val="24"/>
          <w:szCs w:val="24"/>
        </w:rPr>
        <w:t xml:space="preserve"> and confusion - we are at rest. As we say goodbye to each other and especially Claire, Lizzie (music therapists), and the Saffron Hall volunteers, we head home and for a short while we will be at peace with the world and ourselves.”</w:t>
      </w:r>
    </w:p>
    <w:p w14:paraId="40CFD152" w14:textId="77777777" w:rsidR="0099032D" w:rsidRPr="00670B74" w:rsidRDefault="0099032D" w:rsidP="0099032D">
      <w:pPr>
        <w:tabs>
          <w:tab w:val="left" w:pos="2519"/>
          <w:tab w:val="left" w:pos="2520"/>
        </w:tabs>
        <w:rPr>
          <w:rFonts w:asciiTheme="majorHAnsi" w:hAnsiTheme="majorHAnsi"/>
          <w:sz w:val="24"/>
          <w:szCs w:val="24"/>
        </w:rPr>
      </w:pPr>
    </w:p>
    <w:p w14:paraId="0FE530B4" w14:textId="77777777" w:rsidR="00023684" w:rsidRPr="00670B74" w:rsidRDefault="00023684" w:rsidP="0099032D">
      <w:pPr>
        <w:tabs>
          <w:tab w:val="left" w:pos="2519"/>
          <w:tab w:val="left" w:pos="2520"/>
        </w:tabs>
        <w:rPr>
          <w:rFonts w:asciiTheme="majorHAnsi" w:hAnsiTheme="majorHAnsi"/>
          <w:i/>
          <w:sz w:val="24"/>
          <w:szCs w:val="24"/>
        </w:rPr>
      </w:pPr>
      <w:r w:rsidRPr="00670B74">
        <w:rPr>
          <w:rFonts w:asciiTheme="majorHAnsi" w:hAnsiTheme="majorHAnsi"/>
          <w:i/>
          <w:sz w:val="24"/>
          <w:szCs w:val="24"/>
        </w:rPr>
        <w:t xml:space="preserve">Other couple feedback from participants includes comments about singing whilst undertaking daily life, such as coming downstairs each morning, introduction of song to improve flow in daily activities such as dressing, and adding an extra dimension to emotional qualities in couples’ relationships at home (Saffron Hall, 2020). </w:t>
      </w:r>
    </w:p>
    <w:p w14:paraId="668A2242" w14:textId="77777777" w:rsidR="00023684" w:rsidRPr="00670B74" w:rsidRDefault="00023684" w:rsidP="00023684">
      <w:pPr>
        <w:tabs>
          <w:tab w:val="left" w:pos="1799"/>
          <w:tab w:val="left" w:pos="1800"/>
        </w:tabs>
        <w:rPr>
          <w:rFonts w:asciiTheme="majorHAnsi" w:hAnsiTheme="majorHAnsi"/>
          <w:sz w:val="24"/>
          <w:szCs w:val="24"/>
        </w:rPr>
      </w:pPr>
    </w:p>
    <w:p w14:paraId="5C513902" w14:textId="77777777" w:rsidR="00023684" w:rsidRPr="00670B74" w:rsidRDefault="00023684" w:rsidP="00023684">
      <w:pPr>
        <w:tabs>
          <w:tab w:val="left" w:pos="1799"/>
          <w:tab w:val="left" w:pos="1800"/>
        </w:tabs>
        <w:rPr>
          <w:rFonts w:asciiTheme="majorHAnsi" w:hAnsiTheme="majorHAnsi"/>
          <w:sz w:val="24"/>
          <w:szCs w:val="24"/>
        </w:rPr>
      </w:pPr>
      <w:r w:rsidRPr="00670B74">
        <w:rPr>
          <w:rFonts w:asciiTheme="majorHAnsi" w:hAnsiTheme="majorHAnsi"/>
          <w:sz w:val="24"/>
          <w:szCs w:val="24"/>
        </w:rPr>
        <w:t xml:space="preserve">Further research will analyse the components and ingredients needed for this developing approach, using </w:t>
      </w:r>
      <w:proofErr w:type="gramStart"/>
      <w:r w:rsidRPr="00670B74">
        <w:rPr>
          <w:rFonts w:asciiTheme="majorHAnsi" w:hAnsiTheme="majorHAnsi"/>
          <w:sz w:val="24"/>
          <w:szCs w:val="24"/>
        </w:rPr>
        <w:t>arts based</w:t>
      </w:r>
      <w:proofErr w:type="gramEnd"/>
      <w:r w:rsidRPr="00670B74">
        <w:rPr>
          <w:rFonts w:asciiTheme="majorHAnsi" w:hAnsiTheme="majorHAnsi"/>
          <w:sz w:val="24"/>
          <w:szCs w:val="24"/>
        </w:rPr>
        <w:t xml:space="preserve"> measures including video analysis and measures of quality of life and change in daily living related to the music therapy group attendances. </w:t>
      </w:r>
    </w:p>
    <w:p w14:paraId="3304E54F" w14:textId="77777777" w:rsidR="00023684" w:rsidRPr="00670B74" w:rsidRDefault="00023684" w:rsidP="00023684">
      <w:pPr>
        <w:tabs>
          <w:tab w:val="left" w:pos="1799"/>
          <w:tab w:val="left" w:pos="1800"/>
        </w:tabs>
        <w:rPr>
          <w:rFonts w:asciiTheme="majorHAnsi" w:hAnsiTheme="majorHAnsi"/>
          <w:sz w:val="24"/>
        </w:rPr>
      </w:pPr>
    </w:p>
    <w:p w14:paraId="5DDDCA89" w14:textId="77777777" w:rsidR="00023684" w:rsidRPr="00670B74" w:rsidRDefault="00023684" w:rsidP="00023684">
      <w:pPr>
        <w:tabs>
          <w:tab w:val="left" w:pos="1799"/>
          <w:tab w:val="left" w:pos="1800"/>
        </w:tabs>
        <w:rPr>
          <w:rFonts w:asciiTheme="majorHAnsi" w:hAnsiTheme="majorHAnsi"/>
          <w:sz w:val="28"/>
          <w:szCs w:val="28"/>
        </w:rPr>
      </w:pPr>
      <w:r w:rsidRPr="00670B74">
        <w:rPr>
          <w:rFonts w:asciiTheme="majorHAnsi" w:hAnsiTheme="majorHAnsi"/>
          <w:sz w:val="28"/>
          <w:szCs w:val="28"/>
        </w:rPr>
        <w:t xml:space="preserve">Clinical and theoretical considerations </w:t>
      </w:r>
    </w:p>
    <w:p w14:paraId="20AFC483" w14:textId="77777777" w:rsidR="00023684" w:rsidRPr="00670B74" w:rsidRDefault="00023684" w:rsidP="00023684">
      <w:pPr>
        <w:rPr>
          <w:rFonts w:asciiTheme="majorHAnsi" w:hAnsiTheme="majorHAnsi"/>
          <w:sz w:val="20"/>
        </w:rPr>
      </w:pPr>
    </w:p>
    <w:p w14:paraId="121287CC" w14:textId="6F57B126" w:rsidR="00023684" w:rsidRPr="00670B74" w:rsidRDefault="00023684" w:rsidP="00023684">
      <w:pPr>
        <w:tabs>
          <w:tab w:val="left" w:pos="1799"/>
          <w:tab w:val="left" w:pos="1800"/>
        </w:tabs>
        <w:rPr>
          <w:rFonts w:asciiTheme="majorHAnsi" w:hAnsiTheme="majorHAnsi"/>
          <w:sz w:val="24"/>
          <w:szCs w:val="24"/>
        </w:rPr>
      </w:pPr>
      <w:r w:rsidRPr="00670B74">
        <w:rPr>
          <w:rFonts w:asciiTheme="majorHAnsi" w:hAnsiTheme="majorHAnsi"/>
          <w:sz w:val="24"/>
        </w:rPr>
        <w:t xml:space="preserve">The music therapist’s unique role in dementia care provides interventions where others might not easily meet specific needs for people living </w:t>
      </w:r>
      <w:r w:rsidR="00A90012" w:rsidRPr="00670B74">
        <w:rPr>
          <w:rFonts w:asciiTheme="majorHAnsi" w:hAnsiTheme="majorHAnsi"/>
          <w:sz w:val="24"/>
        </w:rPr>
        <w:t xml:space="preserve">with dementia, and their </w:t>
      </w:r>
      <w:proofErr w:type="spellStart"/>
      <w:r w:rsidR="00A90012" w:rsidRPr="00670B74">
        <w:rPr>
          <w:rFonts w:asciiTheme="majorHAnsi" w:hAnsiTheme="majorHAnsi"/>
          <w:sz w:val="24"/>
        </w:rPr>
        <w:t>carers</w:t>
      </w:r>
      <w:proofErr w:type="spellEnd"/>
      <w:r w:rsidR="00A90012" w:rsidRPr="00670B74">
        <w:rPr>
          <w:rFonts w:asciiTheme="majorHAnsi" w:hAnsiTheme="majorHAnsi"/>
          <w:sz w:val="24"/>
        </w:rPr>
        <w:t xml:space="preserve"> as, for instance,</w:t>
      </w:r>
      <w:r w:rsidRPr="00670B74">
        <w:rPr>
          <w:rFonts w:asciiTheme="majorHAnsi" w:hAnsiTheme="majorHAnsi"/>
          <w:sz w:val="24"/>
        </w:rPr>
        <w:t xml:space="preserve"> when a person experiences behaviour</w:t>
      </w:r>
      <w:r w:rsidR="004F0123" w:rsidRPr="00670B74">
        <w:rPr>
          <w:rFonts w:asciiTheme="majorHAnsi" w:hAnsiTheme="majorHAnsi"/>
          <w:sz w:val="24"/>
        </w:rPr>
        <w:t>al and psychological disturbance</w:t>
      </w:r>
      <w:r w:rsidRPr="00670B74">
        <w:rPr>
          <w:rFonts w:asciiTheme="majorHAnsi" w:hAnsiTheme="majorHAnsi"/>
          <w:sz w:val="24"/>
        </w:rPr>
        <w:t xml:space="preserve">, in advanced stages of dementia, and when cognitive function deteriorates and confusion is prevalent. Non-verbal communication through musical interaction is crucial at this stage; </w:t>
      </w:r>
      <w:r w:rsidRPr="00670B74">
        <w:rPr>
          <w:rFonts w:asciiTheme="majorHAnsi" w:hAnsiTheme="majorHAnsi"/>
          <w:sz w:val="24"/>
          <w:szCs w:val="24"/>
        </w:rPr>
        <w:t xml:space="preserve">using improvised music, the music therapist supports, validates, </w:t>
      </w:r>
      <w:proofErr w:type="gramStart"/>
      <w:r w:rsidRPr="00670B74">
        <w:rPr>
          <w:rFonts w:asciiTheme="majorHAnsi" w:hAnsiTheme="majorHAnsi"/>
          <w:sz w:val="24"/>
          <w:szCs w:val="24"/>
        </w:rPr>
        <w:t>recognizes</w:t>
      </w:r>
      <w:proofErr w:type="gramEnd"/>
      <w:r w:rsidRPr="00670B74">
        <w:rPr>
          <w:rFonts w:asciiTheme="majorHAnsi" w:hAnsiTheme="majorHAnsi"/>
          <w:sz w:val="24"/>
          <w:szCs w:val="24"/>
        </w:rPr>
        <w:t xml:space="preserve"> and musically develops the person’s musical expression with them.</w:t>
      </w:r>
    </w:p>
    <w:p w14:paraId="6BF0450B" w14:textId="77777777" w:rsidR="00023684" w:rsidRPr="00670B74" w:rsidRDefault="00023684" w:rsidP="00023684">
      <w:pPr>
        <w:ind w:left="160"/>
        <w:rPr>
          <w:rFonts w:asciiTheme="majorHAnsi" w:hAnsiTheme="majorHAnsi"/>
          <w:sz w:val="24"/>
          <w:szCs w:val="24"/>
        </w:rPr>
      </w:pPr>
    </w:p>
    <w:p w14:paraId="7B95B014" w14:textId="38C017F8" w:rsidR="00023684" w:rsidRPr="00670B74" w:rsidRDefault="008D6606" w:rsidP="00023684">
      <w:pPr>
        <w:tabs>
          <w:tab w:val="left" w:pos="1799"/>
          <w:tab w:val="left" w:pos="1800"/>
        </w:tabs>
        <w:rPr>
          <w:rFonts w:asciiTheme="majorHAnsi" w:hAnsiTheme="majorHAnsi"/>
          <w:sz w:val="24"/>
          <w:szCs w:val="24"/>
        </w:rPr>
      </w:pPr>
      <w:r w:rsidRPr="00670B74">
        <w:rPr>
          <w:rFonts w:asciiTheme="majorHAnsi" w:hAnsiTheme="majorHAnsi"/>
          <w:sz w:val="24"/>
          <w:szCs w:val="24"/>
        </w:rPr>
        <w:t>The unique potential of music therapy for people living with dementia includes many features including:</w:t>
      </w:r>
      <w:r w:rsidRPr="00670B74" w:rsidDel="008D6606">
        <w:rPr>
          <w:rFonts w:asciiTheme="majorHAnsi" w:hAnsiTheme="majorHAnsi"/>
          <w:sz w:val="24"/>
          <w:szCs w:val="24"/>
        </w:rPr>
        <w:t xml:space="preserve"> </w:t>
      </w:r>
    </w:p>
    <w:p w14:paraId="3890DD7C" w14:textId="77777777" w:rsidR="00023684" w:rsidRPr="00670B74" w:rsidRDefault="00023684" w:rsidP="007C1F0F">
      <w:pPr>
        <w:tabs>
          <w:tab w:val="left" w:pos="1799"/>
          <w:tab w:val="left" w:pos="1800"/>
        </w:tabs>
        <w:rPr>
          <w:rFonts w:asciiTheme="majorHAnsi" w:hAnsiTheme="majorHAnsi"/>
          <w:sz w:val="24"/>
          <w:szCs w:val="24"/>
        </w:rPr>
      </w:pPr>
    </w:p>
    <w:p w14:paraId="288DBF61" w14:textId="77777777" w:rsidR="00023684" w:rsidRPr="00670B74" w:rsidRDefault="00023684" w:rsidP="00023684">
      <w:pPr>
        <w:pStyle w:val="ListParagraph"/>
        <w:numPr>
          <w:ilvl w:val="0"/>
          <w:numId w:val="3"/>
        </w:numPr>
        <w:tabs>
          <w:tab w:val="left" w:pos="2159"/>
          <w:tab w:val="left" w:pos="2160"/>
          <w:tab w:val="left" w:pos="2519"/>
        </w:tabs>
        <w:spacing w:line="240" w:lineRule="auto"/>
        <w:rPr>
          <w:rFonts w:asciiTheme="majorHAnsi" w:hAnsiTheme="majorHAnsi"/>
          <w:sz w:val="24"/>
          <w:szCs w:val="24"/>
        </w:rPr>
      </w:pPr>
      <w:r w:rsidRPr="00670B74">
        <w:rPr>
          <w:rFonts w:asciiTheme="majorHAnsi" w:hAnsiTheme="majorHAnsi"/>
          <w:sz w:val="24"/>
          <w:szCs w:val="24"/>
        </w:rPr>
        <w:t>Non-verbal possibilities</w:t>
      </w:r>
    </w:p>
    <w:p w14:paraId="60F3C434" w14:textId="77777777" w:rsidR="00023684" w:rsidRPr="00670B74" w:rsidRDefault="00023684" w:rsidP="00023684">
      <w:pPr>
        <w:pStyle w:val="ListParagraph"/>
        <w:numPr>
          <w:ilvl w:val="0"/>
          <w:numId w:val="3"/>
        </w:numPr>
        <w:tabs>
          <w:tab w:val="left" w:pos="2159"/>
          <w:tab w:val="left" w:pos="2160"/>
          <w:tab w:val="left" w:pos="2519"/>
        </w:tabs>
        <w:spacing w:line="240" w:lineRule="auto"/>
        <w:rPr>
          <w:rFonts w:asciiTheme="majorHAnsi" w:hAnsiTheme="majorHAnsi"/>
          <w:sz w:val="24"/>
          <w:szCs w:val="24"/>
        </w:rPr>
      </w:pPr>
      <w:r w:rsidRPr="00670B74">
        <w:rPr>
          <w:rFonts w:asciiTheme="majorHAnsi" w:hAnsiTheme="majorHAnsi"/>
          <w:sz w:val="24"/>
          <w:szCs w:val="24"/>
        </w:rPr>
        <w:t>Use of all the senses</w:t>
      </w:r>
    </w:p>
    <w:p w14:paraId="02BAE22D" w14:textId="77777777" w:rsidR="00023684" w:rsidRPr="00670B74" w:rsidRDefault="00023684" w:rsidP="00023684">
      <w:pPr>
        <w:pStyle w:val="ListParagraph"/>
        <w:numPr>
          <w:ilvl w:val="0"/>
          <w:numId w:val="3"/>
        </w:numPr>
        <w:tabs>
          <w:tab w:val="left" w:pos="2159"/>
          <w:tab w:val="left" w:pos="2160"/>
          <w:tab w:val="left" w:pos="2519"/>
        </w:tabs>
        <w:spacing w:line="240" w:lineRule="auto"/>
        <w:rPr>
          <w:rFonts w:asciiTheme="majorHAnsi" w:hAnsiTheme="majorHAnsi"/>
          <w:sz w:val="24"/>
          <w:szCs w:val="24"/>
        </w:rPr>
      </w:pPr>
      <w:r w:rsidRPr="00670B74">
        <w:rPr>
          <w:rFonts w:asciiTheme="majorHAnsi" w:hAnsiTheme="majorHAnsi"/>
          <w:sz w:val="24"/>
          <w:szCs w:val="24"/>
        </w:rPr>
        <w:t>Artistic spontaneity &amp; musical narrative</w:t>
      </w:r>
    </w:p>
    <w:p w14:paraId="56837F4F" w14:textId="7806A221" w:rsidR="00023684" w:rsidRPr="00670B74" w:rsidRDefault="00023684" w:rsidP="00023684">
      <w:pPr>
        <w:pStyle w:val="ListParagraph"/>
        <w:numPr>
          <w:ilvl w:val="0"/>
          <w:numId w:val="3"/>
        </w:numPr>
        <w:tabs>
          <w:tab w:val="left" w:pos="2159"/>
          <w:tab w:val="left" w:pos="2160"/>
          <w:tab w:val="left" w:pos="2519"/>
        </w:tabs>
        <w:spacing w:line="240" w:lineRule="auto"/>
        <w:rPr>
          <w:rFonts w:asciiTheme="majorHAnsi" w:hAnsiTheme="majorHAnsi"/>
          <w:sz w:val="24"/>
          <w:szCs w:val="24"/>
        </w:rPr>
      </w:pPr>
      <w:r w:rsidRPr="00670B74">
        <w:rPr>
          <w:rFonts w:asciiTheme="majorHAnsi" w:hAnsiTheme="majorHAnsi"/>
          <w:sz w:val="24"/>
          <w:szCs w:val="24"/>
        </w:rPr>
        <w:t>Physical</w:t>
      </w:r>
      <w:r w:rsidR="0099032D" w:rsidRPr="00670B74">
        <w:rPr>
          <w:rFonts w:asciiTheme="majorHAnsi" w:hAnsiTheme="majorHAnsi"/>
          <w:sz w:val="24"/>
          <w:szCs w:val="24"/>
        </w:rPr>
        <w:t>,</w:t>
      </w:r>
      <w:r w:rsidRPr="00670B74">
        <w:rPr>
          <w:rFonts w:asciiTheme="majorHAnsi" w:hAnsiTheme="majorHAnsi"/>
          <w:sz w:val="24"/>
          <w:szCs w:val="24"/>
        </w:rPr>
        <w:t xml:space="preserve"> intellectual &amp; emotional capacity of music</w:t>
      </w:r>
    </w:p>
    <w:p w14:paraId="0DB7E4ED" w14:textId="77777777" w:rsidR="00023684" w:rsidRPr="00670B74" w:rsidRDefault="00023684" w:rsidP="00023684">
      <w:pPr>
        <w:pStyle w:val="BodyText"/>
        <w:numPr>
          <w:ilvl w:val="0"/>
          <w:numId w:val="3"/>
        </w:numPr>
        <w:tabs>
          <w:tab w:val="left" w:pos="2159"/>
          <w:tab w:val="left" w:pos="2519"/>
        </w:tabs>
        <w:spacing w:line="240" w:lineRule="auto"/>
        <w:rPr>
          <w:rFonts w:asciiTheme="majorHAnsi" w:hAnsiTheme="majorHAnsi"/>
        </w:rPr>
      </w:pPr>
      <w:r w:rsidRPr="00670B74">
        <w:rPr>
          <w:rFonts w:asciiTheme="majorHAnsi" w:hAnsiTheme="majorHAnsi"/>
        </w:rPr>
        <w:t xml:space="preserve">Music therapy does not always require conscious thought for the participant </w:t>
      </w:r>
    </w:p>
    <w:p w14:paraId="62D61FCD" w14:textId="77777777" w:rsidR="00023684" w:rsidRPr="00670B74" w:rsidRDefault="00023684" w:rsidP="00023684">
      <w:pPr>
        <w:pStyle w:val="ListParagraph"/>
        <w:tabs>
          <w:tab w:val="left" w:pos="1799"/>
          <w:tab w:val="left" w:pos="1800"/>
        </w:tabs>
        <w:ind w:left="880" w:firstLine="0"/>
        <w:rPr>
          <w:rFonts w:asciiTheme="majorHAnsi" w:hAnsiTheme="majorHAnsi"/>
          <w:sz w:val="24"/>
          <w:szCs w:val="24"/>
        </w:rPr>
      </w:pPr>
      <w:r w:rsidRPr="00670B74">
        <w:rPr>
          <w:rFonts w:asciiTheme="majorHAnsi" w:hAnsiTheme="majorHAnsi"/>
          <w:sz w:val="24"/>
          <w:szCs w:val="24"/>
        </w:rPr>
        <w:t>(Odell-Miller et al., 2017)</w:t>
      </w:r>
    </w:p>
    <w:p w14:paraId="4B8EF528" w14:textId="77777777" w:rsidR="00023684" w:rsidRPr="00670B74" w:rsidRDefault="00023684" w:rsidP="00023684">
      <w:pPr>
        <w:tabs>
          <w:tab w:val="left" w:pos="1799"/>
          <w:tab w:val="left" w:pos="1800"/>
        </w:tabs>
        <w:rPr>
          <w:rFonts w:asciiTheme="majorHAnsi" w:hAnsiTheme="majorHAnsi"/>
          <w:sz w:val="24"/>
          <w:szCs w:val="24"/>
        </w:rPr>
      </w:pPr>
    </w:p>
    <w:p w14:paraId="465FD8C5" w14:textId="25331AA4" w:rsidR="00023684" w:rsidRPr="00670B74" w:rsidRDefault="00023684" w:rsidP="00023684">
      <w:pPr>
        <w:tabs>
          <w:tab w:val="left" w:pos="1799"/>
          <w:tab w:val="left" w:pos="1800"/>
        </w:tabs>
        <w:rPr>
          <w:rFonts w:asciiTheme="majorHAnsi" w:hAnsiTheme="majorHAnsi"/>
          <w:sz w:val="24"/>
        </w:rPr>
      </w:pPr>
      <w:r w:rsidRPr="00670B74">
        <w:rPr>
          <w:rFonts w:asciiTheme="majorHAnsi" w:hAnsiTheme="majorHAnsi"/>
          <w:sz w:val="24"/>
          <w:szCs w:val="24"/>
        </w:rPr>
        <w:t xml:space="preserve">Theories developed by Colwyn </w:t>
      </w:r>
      <w:proofErr w:type="spellStart"/>
      <w:r w:rsidRPr="00670B74">
        <w:rPr>
          <w:rFonts w:asciiTheme="majorHAnsi" w:hAnsiTheme="majorHAnsi"/>
          <w:sz w:val="24"/>
          <w:szCs w:val="24"/>
        </w:rPr>
        <w:t>Trevarthen</w:t>
      </w:r>
      <w:proofErr w:type="spellEnd"/>
      <w:r w:rsidRPr="00670B74">
        <w:rPr>
          <w:rFonts w:asciiTheme="majorHAnsi" w:hAnsiTheme="majorHAnsi"/>
          <w:sz w:val="24"/>
          <w:szCs w:val="24"/>
        </w:rPr>
        <w:t xml:space="preserve"> draw upon Daniel</w:t>
      </w:r>
      <w:r w:rsidR="004F0123" w:rsidRPr="00670B74">
        <w:rPr>
          <w:rFonts w:asciiTheme="majorHAnsi" w:hAnsiTheme="majorHAnsi"/>
          <w:sz w:val="24"/>
          <w:szCs w:val="24"/>
        </w:rPr>
        <w:t xml:space="preserve"> Stern’s concept of synchrony, which </w:t>
      </w:r>
      <w:r w:rsidRPr="00670B74">
        <w:rPr>
          <w:rFonts w:asciiTheme="majorHAnsi" w:hAnsiTheme="majorHAnsi"/>
          <w:sz w:val="24"/>
          <w:szCs w:val="24"/>
        </w:rPr>
        <w:t>states</w:t>
      </w:r>
      <w:r w:rsidRPr="00670B74">
        <w:rPr>
          <w:rFonts w:asciiTheme="majorHAnsi" w:hAnsiTheme="majorHAnsi"/>
          <w:sz w:val="24"/>
        </w:rPr>
        <w:t>, ‘there would be no way for me to sympathize with another person’s intentions and feelings if we could not share the rhythms of this self-synchrony to establish inter-synchrony’ (</w:t>
      </w:r>
      <w:proofErr w:type="spellStart"/>
      <w:r w:rsidRPr="00670B74">
        <w:rPr>
          <w:rFonts w:asciiTheme="majorHAnsi" w:hAnsiTheme="majorHAnsi"/>
          <w:sz w:val="24"/>
        </w:rPr>
        <w:t>Trevarthen</w:t>
      </w:r>
      <w:proofErr w:type="spellEnd"/>
      <w:r w:rsidRPr="00670B74">
        <w:rPr>
          <w:rFonts w:asciiTheme="majorHAnsi" w:hAnsiTheme="majorHAnsi"/>
          <w:sz w:val="24"/>
        </w:rPr>
        <w:t xml:space="preserve">, 2009, p. 77). When the person is in a state of self-synchrony, opportunities to establish inter-synchrony are possible. Cueing and social communication is often impaired for a person in late-stage dementia and music therapy </w:t>
      </w:r>
      <w:r w:rsidR="004F0123" w:rsidRPr="00670B74">
        <w:rPr>
          <w:rFonts w:asciiTheme="majorHAnsi" w:hAnsiTheme="majorHAnsi"/>
          <w:sz w:val="24"/>
        </w:rPr>
        <w:t xml:space="preserve">helps surmount these deficits </w:t>
      </w:r>
      <w:r w:rsidRPr="00670B74">
        <w:rPr>
          <w:rFonts w:asciiTheme="majorHAnsi" w:hAnsiTheme="majorHAnsi"/>
          <w:sz w:val="24"/>
        </w:rPr>
        <w:t>(Odell-Miller, 2002). Through using live interactive musical improvisation, the music therapist can frame a safe environment with ‘neuro-</w:t>
      </w:r>
      <w:proofErr w:type="spellStart"/>
      <w:r w:rsidRPr="00670B74">
        <w:rPr>
          <w:rFonts w:asciiTheme="majorHAnsi" w:hAnsiTheme="majorHAnsi"/>
          <w:sz w:val="24"/>
        </w:rPr>
        <w:t>ception</w:t>
      </w:r>
      <w:proofErr w:type="spellEnd"/>
      <w:r w:rsidRPr="00670B74">
        <w:rPr>
          <w:rFonts w:asciiTheme="majorHAnsi" w:hAnsiTheme="majorHAnsi"/>
          <w:sz w:val="24"/>
        </w:rPr>
        <w:t xml:space="preserve">’ and acoustic cueing (Ridder, </w:t>
      </w:r>
      <w:r w:rsidRPr="00670B74">
        <w:rPr>
          <w:rFonts w:asciiTheme="majorHAnsi" w:hAnsiTheme="majorHAnsi"/>
          <w:sz w:val="24"/>
        </w:rPr>
        <w:lastRenderedPageBreak/>
        <w:t xml:space="preserve">2011; Ridder &amp; Botker, 2020; Ridder &amp; Wheeler, 2015). Such conditions are needed for the person with dementia to engage in social communication. Single case studies by music therapists offering a narrative perspective with musical examples </w:t>
      </w:r>
      <w:r w:rsidR="0099032D" w:rsidRPr="00670B74">
        <w:rPr>
          <w:rFonts w:asciiTheme="majorHAnsi" w:hAnsiTheme="majorHAnsi"/>
          <w:sz w:val="24"/>
        </w:rPr>
        <w:t>also provide</w:t>
      </w:r>
      <w:r w:rsidRPr="00670B74">
        <w:rPr>
          <w:rFonts w:asciiTheme="majorHAnsi" w:hAnsiTheme="majorHAnsi"/>
          <w:sz w:val="24"/>
        </w:rPr>
        <w:t xml:space="preserve"> recent powerful evidence, in three texts spanning music in care (Richards, 2020), music and dementia: from cognition to therapy (Baird et al., 2020) and psychodynamic approaches to music therapy (Evans et al., 2020). Music therapists may carry out microanalysis to examine meaningful moments and moments of </w:t>
      </w:r>
      <w:r w:rsidR="004F0123" w:rsidRPr="00670B74">
        <w:rPr>
          <w:rFonts w:asciiTheme="majorHAnsi" w:hAnsiTheme="majorHAnsi"/>
          <w:sz w:val="24"/>
        </w:rPr>
        <w:t xml:space="preserve">amelioration </w:t>
      </w:r>
      <w:r w:rsidR="008D6606" w:rsidRPr="00670B74">
        <w:rPr>
          <w:rFonts w:asciiTheme="majorHAnsi" w:hAnsiTheme="majorHAnsi"/>
          <w:sz w:val="24"/>
        </w:rPr>
        <w:t xml:space="preserve">(reduction) </w:t>
      </w:r>
      <w:r w:rsidR="004F0123" w:rsidRPr="00670B74">
        <w:rPr>
          <w:rFonts w:asciiTheme="majorHAnsi" w:hAnsiTheme="majorHAnsi"/>
          <w:sz w:val="24"/>
        </w:rPr>
        <w:t>of difficult behaviours</w:t>
      </w:r>
      <w:r w:rsidR="008D6606" w:rsidRPr="00670B74">
        <w:rPr>
          <w:rFonts w:asciiTheme="majorHAnsi" w:hAnsiTheme="majorHAnsi"/>
          <w:sz w:val="24"/>
        </w:rPr>
        <w:t xml:space="preserve"> (</w:t>
      </w:r>
      <w:proofErr w:type="spellStart"/>
      <w:r w:rsidR="008D6606" w:rsidRPr="00670B74">
        <w:rPr>
          <w:rFonts w:asciiTheme="majorHAnsi" w:hAnsiTheme="majorHAnsi"/>
          <w:sz w:val="24"/>
        </w:rPr>
        <w:t>Wosch</w:t>
      </w:r>
      <w:proofErr w:type="spellEnd"/>
      <w:r w:rsidR="007C1F0F" w:rsidRPr="00670B74">
        <w:rPr>
          <w:rFonts w:asciiTheme="majorHAnsi" w:hAnsiTheme="majorHAnsi"/>
          <w:sz w:val="24"/>
        </w:rPr>
        <w:t xml:space="preserve"> and Wigram, 2007</w:t>
      </w:r>
      <w:r w:rsidR="008D6606" w:rsidRPr="00670B74">
        <w:rPr>
          <w:rFonts w:asciiTheme="majorHAnsi" w:hAnsiTheme="majorHAnsi"/>
          <w:sz w:val="24"/>
        </w:rPr>
        <w:t>)</w:t>
      </w:r>
      <w:r w:rsidR="007C1F0F" w:rsidRPr="00670B74">
        <w:rPr>
          <w:rFonts w:asciiTheme="majorHAnsi" w:hAnsiTheme="majorHAnsi"/>
          <w:sz w:val="24"/>
        </w:rPr>
        <w:t>.</w:t>
      </w:r>
      <w:r w:rsidR="008D6606" w:rsidRPr="00670B74">
        <w:rPr>
          <w:rFonts w:asciiTheme="majorHAnsi" w:hAnsiTheme="majorHAnsi"/>
          <w:sz w:val="24"/>
        </w:rPr>
        <w:t xml:space="preserve"> </w:t>
      </w:r>
      <w:proofErr w:type="spellStart"/>
      <w:r w:rsidRPr="00670B74">
        <w:rPr>
          <w:rFonts w:asciiTheme="majorHAnsi" w:hAnsiTheme="majorHAnsi"/>
          <w:sz w:val="24"/>
        </w:rPr>
        <w:t>Pizziolo</w:t>
      </w:r>
      <w:proofErr w:type="spellEnd"/>
      <w:r w:rsidRPr="00670B74">
        <w:rPr>
          <w:rFonts w:asciiTheme="majorHAnsi" w:hAnsiTheme="majorHAnsi"/>
          <w:sz w:val="24"/>
        </w:rPr>
        <w:t xml:space="preserve"> </w:t>
      </w:r>
      <w:r w:rsidR="008D6606" w:rsidRPr="00670B74">
        <w:rPr>
          <w:rFonts w:asciiTheme="majorHAnsi" w:hAnsiTheme="majorHAnsi"/>
          <w:sz w:val="24"/>
        </w:rPr>
        <w:t xml:space="preserve">(2020), </w:t>
      </w:r>
      <w:r w:rsidRPr="00670B74">
        <w:rPr>
          <w:rFonts w:asciiTheme="majorHAnsi" w:hAnsiTheme="majorHAnsi"/>
          <w:sz w:val="24"/>
        </w:rPr>
        <w:t xml:space="preserve">recently found in a mixed methods study </w:t>
      </w:r>
      <w:r w:rsidR="008D6606" w:rsidRPr="00670B74">
        <w:rPr>
          <w:rFonts w:asciiTheme="majorHAnsi" w:hAnsiTheme="majorHAnsi"/>
          <w:sz w:val="24"/>
        </w:rPr>
        <w:t>for people living with dementia in the community,</w:t>
      </w:r>
      <w:r w:rsidR="00691ACC" w:rsidRPr="00670B74">
        <w:rPr>
          <w:rFonts w:asciiTheme="majorHAnsi" w:hAnsiTheme="majorHAnsi"/>
          <w:sz w:val="24"/>
        </w:rPr>
        <w:t xml:space="preserve"> </w:t>
      </w:r>
      <w:r w:rsidRPr="00670B74">
        <w:rPr>
          <w:rFonts w:asciiTheme="majorHAnsi" w:hAnsiTheme="majorHAnsi"/>
          <w:sz w:val="24"/>
        </w:rPr>
        <w:t>using a prevalence analysis</w:t>
      </w:r>
      <w:r w:rsidR="008D6606" w:rsidRPr="00670B74">
        <w:rPr>
          <w:rFonts w:asciiTheme="majorHAnsi" w:hAnsiTheme="majorHAnsi"/>
          <w:sz w:val="24"/>
        </w:rPr>
        <w:t>,</w:t>
      </w:r>
      <w:r w:rsidRPr="00670B74">
        <w:rPr>
          <w:rFonts w:asciiTheme="majorHAnsi" w:hAnsiTheme="majorHAnsi"/>
          <w:sz w:val="24"/>
        </w:rPr>
        <w:t xml:space="preserve"> that in group music therapy the most-used aspects of the music therapists’ interventions to reduce difficult behaviours were </w:t>
      </w:r>
      <w:r w:rsidRPr="00670B74">
        <w:rPr>
          <w:rFonts w:asciiTheme="majorHAnsi" w:hAnsiTheme="majorHAnsi"/>
          <w:i/>
          <w:sz w:val="24"/>
        </w:rPr>
        <w:t>musical grounding</w:t>
      </w:r>
      <w:r w:rsidRPr="00670B74">
        <w:rPr>
          <w:rFonts w:asciiTheme="majorHAnsi" w:hAnsiTheme="majorHAnsi"/>
          <w:sz w:val="24"/>
        </w:rPr>
        <w:t xml:space="preserve">, creating a satisfactory group atmosphere, </w:t>
      </w:r>
      <w:r w:rsidRPr="00670B74">
        <w:rPr>
          <w:rFonts w:asciiTheme="majorHAnsi" w:hAnsiTheme="majorHAnsi"/>
          <w:i/>
          <w:iCs/>
          <w:sz w:val="24"/>
        </w:rPr>
        <w:t>flexibility of the music therapist</w:t>
      </w:r>
      <w:r w:rsidRPr="00670B74">
        <w:rPr>
          <w:rFonts w:asciiTheme="majorHAnsi" w:hAnsiTheme="majorHAnsi"/>
          <w:sz w:val="24"/>
        </w:rPr>
        <w:t xml:space="preserve">, the </w:t>
      </w:r>
      <w:r w:rsidRPr="00670B74">
        <w:rPr>
          <w:rFonts w:asciiTheme="majorHAnsi" w:hAnsiTheme="majorHAnsi"/>
          <w:i/>
          <w:iCs/>
          <w:sz w:val="24"/>
        </w:rPr>
        <w:t>group</w:t>
      </w:r>
      <w:r w:rsidRPr="00670B74">
        <w:rPr>
          <w:rFonts w:asciiTheme="majorHAnsi" w:hAnsiTheme="majorHAnsi"/>
          <w:sz w:val="24"/>
        </w:rPr>
        <w:t xml:space="preserve"> musical resources and </w:t>
      </w:r>
      <w:r w:rsidRPr="00670B74">
        <w:rPr>
          <w:rFonts w:asciiTheme="majorHAnsi" w:hAnsiTheme="majorHAnsi"/>
          <w:i/>
          <w:iCs/>
          <w:sz w:val="24"/>
        </w:rPr>
        <w:t xml:space="preserve">giving value to client’s music, </w:t>
      </w:r>
      <w:r w:rsidRPr="00670B74">
        <w:rPr>
          <w:rFonts w:asciiTheme="majorHAnsi" w:hAnsiTheme="majorHAnsi"/>
          <w:sz w:val="24"/>
        </w:rPr>
        <w:t xml:space="preserve">in an atmosphere where the patient feels accepted and welcomed. </w:t>
      </w:r>
      <w:r w:rsidR="007C1F0F" w:rsidRPr="00670B74">
        <w:rPr>
          <w:rFonts w:asciiTheme="majorHAnsi" w:hAnsiTheme="majorHAnsi"/>
          <w:sz w:val="24"/>
        </w:rPr>
        <w:t xml:space="preserve">Wigram (2004) described </w:t>
      </w:r>
      <w:r w:rsidR="007C1F0F" w:rsidRPr="00670B74">
        <w:rPr>
          <w:rFonts w:asciiTheme="majorHAnsi" w:hAnsiTheme="majorHAnsi"/>
          <w:i/>
          <w:sz w:val="24"/>
        </w:rPr>
        <w:t>m</w:t>
      </w:r>
      <w:r w:rsidR="00691ACC" w:rsidRPr="00670B74">
        <w:rPr>
          <w:rFonts w:asciiTheme="majorHAnsi" w:hAnsiTheme="majorHAnsi"/>
          <w:i/>
          <w:sz w:val="24"/>
        </w:rPr>
        <w:t>usical grounding</w:t>
      </w:r>
      <w:r w:rsidR="00691ACC" w:rsidRPr="00670B74">
        <w:rPr>
          <w:rFonts w:asciiTheme="majorHAnsi" w:hAnsiTheme="majorHAnsi"/>
          <w:sz w:val="24"/>
        </w:rPr>
        <w:t xml:space="preserve"> </w:t>
      </w:r>
      <w:r w:rsidR="007C1F0F" w:rsidRPr="00670B74">
        <w:rPr>
          <w:rFonts w:asciiTheme="majorHAnsi" w:hAnsiTheme="majorHAnsi"/>
          <w:sz w:val="24"/>
        </w:rPr>
        <w:t>as</w:t>
      </w:r>
      <w:r w:rsidR="00691ACC" w:rsidRPr="00670B74">
        <w:rPr>
          <w:rFonts w:asciiTheme="majorHAnsi" w:hAnsiTheme="majorHAnsi"/>
          <w:sz w:val="24"/>
        </w:rPr>
        <w:t xml:space="preserve"> when the therapist provides a steady harmonic and rhythmic accompaniment above which participants can improvise freely and feel musically and satisfyingly supported. </w:t>
      </w:r>
    </w:p>
    <w:p w14:paraId="660BE437" w14:textId="77777777" w:rsidR="00023684" w:rsidRPr="00670B74" w:rsidRDefault="00023684" w:rsidP="00023684">
      <w:pPr>
        <w:tabs>
          <w:tab w:val="left" w:pos="1799"/>
          <w:tab w:val="left" w:pos="1800"/>
        </w:tabs>
        <w:rPr>
          <w:rFonts w:asciiTheme="majorHAnsi" w:hAnsiTheme="majorHAnsi"/>
          <w:sz w:val="24"/>
        </w:rPr>
      </w:pPr>
    </w:p>
    <w:p w14:paraId="713F0C56" w14:textId="77777777" w:rsidR="00023684" w:rsidRPr="00670B74" w:rsidRDefault="00023684" w:rsidP="00023684">
      <w:pPr>
        <w:tabs>
          <w:tab w:val="left" w:pos="1799"/>
          <w:tab w:val="left" w:pos="1800"/>
        </w:tabs>
        <w:rPr>
          <w:rFonts w:asciiTheme="majorHAnsi" w:hAnsiTheme="majorHAnsi"/>
          <w:sz w:val="24"/>
        </w:rPr>
      </w:pPr>
    </w:p>
    <w:p w14:paraId="3363434E" w14:textId="4DCF7D5D" w:rsidR="00023684" w:rsidRPr="00670B74" w:rsidRDefault="00023684" w:rsidP="002E404B">
      <w:pPr>
        <w:rPr>
          <w:rFonts w:asciiTheme="majorHAnsi" w:hAnsiTheme="majorHAnsi"/>
          <w:sz w:val="24"/>
        </w:rPr>
      </w:pPr>
      <w:r w:rsidRPr="00670B74">
        <w:rPr>
          <w:rFonts w:asciiTheme="majorHAnsi" w:hAnsiTheme="majorHAnsi"/>
          <w:sz w:val="24"/>
        </w:rPr>
        <w:t xml:space="preserve">Music therapy clinical material in research studies shows how musical interventions </w:t>
      </w:r>
      <w:r w:rsidR="00F02295" w:rsidRPr="00670B74">
        <w:rPr>
          <w:rFonts w:asciiTheme="majorHAnsi" w:hAnsiTheme="majorHAnsi"/>
          <w:sz w:val="24"/>
        </w:rPr>
        <w:t xml:space="preserve">can be </w:t>
      </w:r>
      <w:r w:rsidRPr="00670B74">
        <w:rPr>
          <w:rFonts w:asciiTheme="majorHAnsi" w:hAnsiTheme="majorHAnsi"/>
          <w:sz w:val="24"/>
        </w:rPr>
        <w:t xml:space="preserve">effective for </w:t>
      </w:r>
      <w:r w:rsidR="003A3BC4" w:rsidRPr="00670B74">
        <w:rPr>
          <w:rFonts w:asciiTheme="majorHAnsi" w:hAnsiTheme="majorHAnsi"/>
          <w:sz w:val="24"/>
        </w:rPr>
        <w:t xml:space="preserve">people </w:t>
      </w:r>
      <w:r w:rsidR="00F02295" w:rsidRPr="00670B74">
        <w:rPr>
          <w:rFonts w:asciiTheme="majorHAnsi" w:hAnsiTheme="majorHAnsi"/>
          <w:sz w:val="24"/>
        </w:rPr>
        <w:t>living with dementia, regardless of whether they have had intensive musical training previously</w:t>
      </w:r>
      <w:r w:rsidR="00FA387D" w:rsidRPr="00670B74">
        <w:rPr>
          <w:rFonts w:asciiTheme="majorHAnsi" w:hAnsiTheme="majorHAnsi"/>
          <w:sz w:val="24"/>
        </w:rPr>
        <w:t xml:space="preserve"> </w:t>
      </w:r>
      <w:r w:rsidR="00F02295" w:rsidRPr="00670B74">
        <w:rPr>
          <w:rFonts w:asciiTheme="majorHAnsi" w:hAnsiTheme="majorHAnsi"/>
          <w:sz w:val="24"/>
        </w:rPr>
        <w:t>(Odell-Miller 2002, Hsu et al 2015, Ridder 2013).</w:t>
      </w:r>
      <w:r w:rsidR="007C1F0F" w:rsidRPr="00670B74">
        <w:rPr>
          <w:rFonts w:asciiTheme="majorHAnsi" w:hAnsiTheme="majorHAnsi"/>
          <w:sz w:val="24"/>
        </w:rPr>
        <w:t xml:space="preserve"> </w:t>
      </w:r>
      <w:r w:rsidRPr="00670B74">
        <w:rPr>
          <w:rFonts w:asciiTheme="majorHAnsi" w:hAnsiTheme="majorHAnsi"/>
          <w:sz w:val="24"/>
        </w:rPr>
        <w:t>Another clinical outcome through music therapy can be increasing happiness</w:t>
      </w:r>
      <w:r w:rsidR="00F02295" w:rsidRPr="00670B74">
        <w:rPr>
          <w:rFonts w:asciiTheme="majorHAnsi" w:hAnsiTheme="majorHAnsi"/>
          <w:sz w:val="24"/>
        </w:rPr>
        <w:t>, through reducing depression.</w:t>
      </w:r>
      <w:r w:rsidRPr="00670B74">
        <w:rPr>
          <w:rFonts w:asciiTheme="majorHAnsi" w:hAnsiTheme="majorHAnsi"/>
          <w:sz w:val="24"/>
        </w:rPr>
        <w:t xml:space="preserve"> </w:t>
      </w:r>
      <w:r w:rsidR="003A3BC4" w:rsidRPr="00670B74">
        <w:rPr>
          <w:rFonts w:asciiTheme="majorHAnsi" w:hAnsiTheme="majorHAnsi"/>
          <w:sz w:val="24"/>
        </w:rPr>
        <w:t>Familiar songs are</w:t>
      </w:r>
      <w:r w:rsidRPr="00670B74">
        <w:rPr>
          <w:rFonts w:asciiTheme="majorHAnsi" w:hAnsiTheme="majorHAnsi"/>
          <w:sz w:val="24"/>
        </w:rPr>
        <w:t xml:space="preserve"> shown through musical interaction in Hsu et al.’s (2015) study to stimulate</w:t>
      </w:r>
      <w:r w:rsidRPr="00670B74">
        <w:rPr>
          <w:rFonts w:asciiTheme="majorHAnsi" w:hAnsiTheme="majorHAnsi"/>
          <w:sz w:val="20"/>
        </w:rPr>
        <w:t xml:space="preserve"> </w:t>
      </w:r>
      <w:r w:rsidRPr="00670B74">
        <w:rPr>
          <w:rFonts w:asciiTheme="majorHAnsi" w:hAnsiTheme="majorHAnsi"/>
          <w:sz w:val="24"/>
        </w:rPr>
        <w:t>memory, laughter, movement, and a sense of self. Whilst increasing happiness is a crucial aim in therapy, another distinguishing feature of direct music therapy is the capacity for music therapy delivered by a trained music</w:t>
      </w:r>
      <w:r w:rsidRPr="00670B74">
        <w:rPr>
          <w:rFonts w:asciiTheme="majorHAnsi" w:hAnsiTheme="majorHAnsi"/>
          <w:sz w:val="20"/>
        </w:rPr>
        <w:t xml:space="preserve"> </w:t>
      </w:r>
      <w:r w:rsidRPr="00670B74">
        <w:rPr>
          <w:rFonts w:asciiTheme="majorHAnsi" w:hAnsiTheme="majorHAnsi"/>
          <w:sz w:val="24"/>
        </w:rPr>
        <w:t>therapist to also work with a whole range of emotions and feelings, which may also</w:t>
      </w:r>
      <w:r w:rsidRPr="00670B74">
        <w:rPr>
          <w:rFonts w:asciiTheme="majorHAnsi" w:hAnsiTheme="majorHAnsi"/>
          <w:sz w:val="20"/>
        </w:rPr>
        <w:t xml:space="preserve"> </w:t>
      </w:r>
      <w:r w:rsidRPr="00670B74">
        <w:rPr>
          <w:rFonts w:asciiTheme="majorHAnsi" w:hAnsiTheme="majorHAnsi"/>
          <w:sz w:val="24"/>
        </w:rPr>
        <w:t>include pain and distress (Darnley-Smith, 2020). Verbal psychotherapy is not usually possible for people living with</w:t>
      </w:r>
      <w:r w:rsidRPr="00670B74">
        <w:rPr>
          <w:rFonts w:asciiTheme="majorHAnsi" w:hAnsiTheme="majorHAnsi"/>
          <w:sz w:val="20"/>
        </w:rPr>
        <w:t xml:space="preserve"> </w:t>
      </w:r>
      <w:r w:rsidRPr="00670B74">
        <w:rPr>
          <w:rFonts w:asciiTheme="majorHAnsi" w:hAnsiTheme="majorHAnsi"/>
          <w:sz w:val="24"/>
        </w:rPr>
        <w:t>dementia to access when in the final stages of dementia. Music therapy is therefore</w:t>
      </w:r>
      <w:r w:rsidRPr="00670B74">
        <w:rPr>
          <w:rFonts w:asciiTheme="majorHAnsi" w:hAnsiTheme="majorHAnsi"/>
          <w:sz w:val="20"/>
        </w:rPr>
        <w:t xml:space="preserve"> </w:t>
      </w:r>
      <w:r w:rsidRPr="00670B74">
        <w:rPr>
          <w:rFonts w:asciiTheme="majorHAnsi" w:hAnsiTheme="majorHAnsi"/>
          <w:sz w:val="24"/>
        </w:rPr>
        <w:t>needed for this type of expressive process, and it is often a relief for a person who cannot</w:t>
      </w:r>
      <w:r w:rsidRPr="00670B74">
        <w:rPr>
          <w:rFonts w:asciiTheme="majorHAnsi" w:hAnsiTheme="majorHAnsi"/>
          <w:sz w:val="20"/>
        </w:rPr>
        <w:t xml:space="preserve"> </w:t>
      </w:r>
      <w:r w:rsidRPr="00670B74">
        <w:rPr>
          <w:rFonts w:asciiTheme="majorHAnsi" w:hAnsiTheme="majorHAnsi"/>
          <w:sz w:val="24"/>
        </w:rPr>
        <w:t xml:space="preserve">express happiness, </w:t>
      </w:r>
      <w:proofErr w:type="gramStart"/>
      <w:r w:rsidRPr="00670B74">
        <w:rPr>
          <w:rFonts w:asciiTheme="majorHAnsi" w:hAnsiTheme="majorHAnsi"/>
          <w:sz w:val="24"/>
        </w:rPr>
        <w:t>frustration</w:t>
      </w:r>
      <w:proofErr w:type="gramEnd"/>
      <w:r w:rsidRPr="00670B74">
        <w:rPr>
          <w:rFonts w:asciiTheme="majorHAnsi" w:hAnsiTheme="majorHAnsi"/>
          <w:sz w:val="24"/>
        </w:rPr>
        <w:t xml:space="preserve"> or sadness through words, </w:t>
      </w:r>
      <w:r w:rsidR="004F0123" w:rsidRPr="00670B74">
        <w:rPr>
          <w:rFonts w:asciiTheme="majorHAnsi" w:hAnsiTheme="majorHAnsi"/>
          <w:sz w:val="24"/>
        </w:rPr>
        <w:t>to do so musically</w:t>
      </w:r>
      <w:r w:rsidRPr="00670B74">
        <w:rPr>
          <w:rFonts w:asciiTheme="majorHAnsi" w:hAnsiTheme="majorHAnsi"/>
          <w:sz w:val="24"/>
        </w:rPr>
        <w:t xml:space="preserve">. </w:t>
      </w:r>
    </w:p>
    <w:p w14:paraId="0CEEA8F5" w14:textId="77777777" w:rsidR="002E404B" w:rsidRPr="00670B74" w:rsidRDefault="002E404B" w:rsidP="002E404B">
      <w:pPr>
        <w:rPr>
          <w:rFonts w:asciiTheme="majorHAnsi" w:hAnsiTheme="majorHAnsi"/>
          <w:sz w:val="24"/>
        </w:rPr>
      </w:pPr>
    </w:p>
    <w:p w14:paraId="0219DEB5" w14:textId="7BA51E3C" w:rsidR="00023684" w:rsidRPr="00670B74" w:rsidRDefault="003A3BC4" w:rsidP="00023684">
      <w:pPr>
        <w:spacing w:line="480" w:lineRule="auto"/>
        <w:rPr>
          <w:rFonts w:asciiTheme="majorHAnsi" w:hAnsiTheme="majorHAnsi"/>
          <w:b/>
          <w:bCs/>
          <w:i/>
          <w:iCs/>
          <w:sz w:val="24"/>
        </w:rPr>
      </w:pPr>
      <w:r w:rsidRPr="00670B74">
        <w:rPr>
          <w:rFonts w:asciiTheme="majorHAnsi" w:hAnsiTheme="majorHAnsi"/>
          <w:b/>
          <w:bCs/>
          <w:i/>
          <w:iCs/>
          <w:sz w:val="24"/>
        </w:rPr>
        <w:t>Example 2:</w:t>
      </w:r>
    </w:p>
    <w:p w14:paraId="3581714A" w14:textId="134688A6" w:rsidR="00023684" w:rsidRPr="00670B74" w:rsidRDefault="00023684" w:rsidP="00023684">
      <w:pPr>
        <w:rPr>
          <w:rFonts w:asciiTheme="majorHAnsi" w:hAnsiTheme="majorHAnsi" w:cstheme="minorHAnsi"/>
          <w:bCs/>
          <w:i/>
          <w:iCs/>
          <w:sz w:val="24"/>
          <w:szCs w:val="24"/>
        </w:rPr>
      </w:pPr>
      <w:r w:rsidRPr="00670B74">
        <w:rPr>
          <w:rFonts w:asciiTheme="majorHAnsi" w:hAnsiTheme="majorHAnsi" w:cstheme="minorHAnsi"/>
          <w:bCs/>
          <w:i/>
          <w:iCs/>
          <w:sz w:val="24"/>
          <w:szCs w:val="24"/>
        </w:rPr>
        <w:t xml:space="preserve">Darnley-Smith (2020) through a narrative case study, describes vividly her experience as music therapist for Mrs. G who ‘could walk slowly but had virtually no spoken language” (p.148). She describes how a range of emotionally expressive moments unfold in the session, and then draws upon Winnicott’s (1986) concept of the mirror to help further the therapy and understanding of the interactions, reflecting mood rather than attempting to change it, even when the mood is sad or showing pain. She describes not only what happened but also includes her clinical notes from the session.  Drawing upon Winnicott’s psychoanalytic theories on mirroring (Winnicott 1986), she describes how early ways of relating remain for an older person living with dementia, and how </w:t>
      </w:r>
      <w:r w:rsidR="003A3BC4" w:rsidRPr="00670B74">
        <w:rPr>
          <w:rFonts w:asciiTheme="majorHAnsi" w:hAnsiTheme="majorHAnsi" w:cstheme="minorHAnsi"/>
          <w:bCs/>
          <w:i/>
          <w:iCs/>
          <w:sz w:val="24"/>
          <w:szCs w:val="24"/>
        </w:rPr>
        <w:t>a kind of</w:t>
      </w:r>
      <w:r w:rsidRPr="00670B74">
        <w:rPr>
          <w:rFonts w:asciiTheme="majorHAnsi" w:hAnsiTheme="majorHAnsi" w:cstheme="minorHAnsi"/>
          <w:bCs/>
          <w:i/>
          <w:iCs/>
          <w:sz w:val="24"/>
          <w:szCs w:val="24"/>
        </w:rPr>
        <w:t xml:space="preserve"> ‘procedural memory’ is present, through another type of pre-verbal recognition and meaning that is musical. </w:t>
      </w:r>
    </w:p>
    <w:p w14:paraId="41E3EBD1" w14:textId="77777777" w:rsidR="00023684" w:rsidRPr="00670B74" w:rsidRDefault="00023684" w:rsidP="00023684">
      <w:pPr>
        <w:pStyle w:val="Heading2"/>
        <w:tabs>
          <w:tab w:val="left" w:pos="1799"/>
        </w:tabs>
        <w:spacing w:line="240" w:lineRule="auto"/>
        <w:ind w:left="0"/>
        <w:rPr>
          <w:rFonts w:asciiTheme="majorHAnsi" w:hAnsiTheme="majorHAnsi"/>
        </w:rPr>
      </w:pPr>
    </w:p>
    <w:p w14:paraId="5FDA89CA" w14:textId="77777777" w:rsidR="00023684" w:rsidRPr="00670B74" w:rsidRDefault="00023684" w:rsidP="00023684">
      <w:pPr>
        <w:pStyle w:val="Heading2"/>
        <w:tabs>
          <w:tab w:val="left" w:pos="1799"/>
        </w:tabs>
        <w:spacing w:line="240" w:lineRule="auto"/>
        <w:ind w:left="0"/>
        <w:rPr>
          <w:rFonts w:asciiTheme="majorHAnsi" w:hAnsiTheme="majorHAnsi"/>
        </w:rPr>
      </w:pPr>
      <w:proofErr w:type="gramStart"/>
      <w:r w:rsidRPr="00670B74">
        <w:rPr>
          <w:rFonts w:asciiTheme="majorHAnsi" w:hAnsiTheme="majorHAnsi"/>
        </w:rPr>
        <w:t>Policy-making</w:t>
      </w:r>
      <w:proofErr w:type="gramEnd"/>
      <w:r w:rsidRPr="00670B74">
        <w:rPr>
          <w:rFonts w:asciiTheme="majorHAnsi" w:hAnsiTheme="majorHAnsi"/>
        </w:rPr>
        <w:t xml:space="preserve"> </w:t>
      </w:r>
    </w:p>
    <w:p w14:paraId="5DE4F48E" w14:textId="0602165A" w:rsidR="00023684" w:rsidRPr="00670B74" w:rsidRDefault="00023684" w:rsidP="00023684">
      <w:pPr>
        <w:tabs>
          <w:tab w:val="left" w:pos="1799"/>
          <w:tab w:val="left" w:pos="1800"/>
        </w:tabs>
        <w:rPr>
          <w:rFonts w:asciiTheme="majorHAnsi" w:hAnsiTheme="majorHAnsi"/>
          <w:sz w:val="24"/>
        </w:rPr>
      </w:pPr>
      <w:r w:rsidRPr="00670B74">
        <w:rPr>
          <w:rFonts w:asciiTheme="majorHAnsi" w:hAnsiTheme="majorHAnsi"/>
          <w:sz w:val="24"/>
        </w:rPr>
        <w:lastRenderedPageBreak/>
        <w:t xml:space="preserve">The discussion so far presents a complex picture, given the many different types of interventions, different uses of music and on-going development of music therapy. Ensuring ethical best practice should include adherence to authenticity, </w:t>
      </w:r>
      <w:r w:rsidR="00F02295" w:rsidRPr="00670B74">
        <w:rPr>
          <w:rFonts w:asciiTheme="majorHAnsi" w:hAnsiTheme="majorHAnsi"/>
          <w:sz w:val="24"/>
        </w:rPr>
        <w:t xml:space="preserve">for example encouraging personal musical engagement that feels genuine to the participants, </w:t>
      </w:r>
      <w:r w:rsidRPr="00670B74">
        <w:rPr>
          <w:rFonts w:asciiTheme="majorHAnsi" w:hAnsiTheme="majorHAnsi"/>
          <w:sz w:val="24"/>
        </w:rPr>
        <w:t xml:space="preserve">inclusion of culturally specific music, a high quality of musicianship, and good quality of the interventions. For music therapists in many countries, monitoring is through registration bodies, for individual therapists and for approval of training. The Health and Care Professions Council (HCPC), for example, legally registers music therapists as Allied Health Professionals in the UK. Whilst welcomed by most, this type of regulation might not always be culturally desirable, for instance when music is </w:t>
      </w:r>
      <w:r w:rsidR="004F0123" w:rsidRPr="00670B74">
        <w:rPr>
          <w:rFonts w:asciiTheme="majorHAnsi" w:hAnsiTheme="majorHAnsi"/>
          <w:sz w:val="24"/>
        </w:rPr>
        <w:t>so</w:t>
      </w:r>
      <w:r w:rsidRPr="00670B74">
        <w:rPr>
          <w:rFonts w:asciiTheme="majorHAnsi" w:hAnsiTheme="majorHAnsi"/>
          <w:sz w:val="24"/>
        </w:rPr>
        <w:t xml:space="preserve"> embedded in a society </w:t>
      </w:r>
      <w:r w:rsidR="004F0123" w:rsidRPr="00670B74">
        <w:rPr>
          <w:rFonts w:asciiTheme="majorHAnsi" w:hAnsiTheme="majorHAnsi"/>
          <w:sz w:val="24"/>
        </w:rPr>
        <w:t>as to constitute a</w:t>
      </w:r>
      <w:r w:rsidRPr="00670B74">
        <w:rPr>
          <w:rFonts w:asciiTheme="majorHAnsi" w:hAnsiTheme="majorHAnsi"/>
          <w:sz w:val="24"/>
        </w:rPr>
        <w:t xml:space="preserve"> naturalistic way of being for ordinary events and communication.</w:t>
      </w:r>
    </w:p>
    <w:p w14:paraId="3B0F7AF0" w14:textId="77777777" w:rsidR="003A3BC4" w:rsidRPr="00670B74" w:rsidRDefault="003A3BC4" w:rsidP="00023684">
      <w:pPr>
        <w:pStyle w:val="BodyText"/>
        <w:tabs>
          <w:tab w:val="left" w:pos="1799"/>
        </w:tabs>
        <w:spacing w:line="240" w:lineRule="auto"/>
        <w:ind w:left="0" w:firstLine="0"/>
        <w:rPr>
          <w:rFonts w:asciiTheme="majorHAnsi" w:hAnsiTheme="majorHAnsi"/>
        </w:rPr>
      </w:pPr>
    </w:p>
    <w:p w14:paraId="3386D430" w14:textId="0B900629" w:rsidR="00023684" w:rsidRPr="00670B74" w:rsidRDefault="00023684" w:rsidP="00023684">
      <w:pPr>
        <w:pStyle w:val="BodyText"/>
        <w:tabs>
          <w:tab w:val="left" w:pos="1799"/>
        </w:tabs>
        <w:spacing w:line="240" w:lineRule="auto"/>
        <w:ind w:left="0" w:firstLine="0"/>
        <w:rPr>
          <w:rFonts w:asciiTheme="majorHAnsi" w:hAnsiTheme="majorHAnsi"/>
        </w:rPr>
      </w:pPr>
      <w:r w:rsidRPr="00670B74">
        <w:rPr>
          <w:rFonts w:asciiTheme="majorHAnsi" w:hAnsiTheme="majorHAnsi"/>
        </w:rPr>
        <w:t xml:space="preserve">In the UK and some other countries, </w:t>
      </w:r>
      <w:proofErr w:type="gramStart"/>
      <w:r w:rsidRPr="00670B74">
        <w:rPr>
          <w:rFonts w:asciiTheme="majorHAnsi" w:hAnsiTheme="majorHAnsi"/>
        </w:rPr>
        <w:t>music</w:t>
      </w:r>
      <w:proofErr w:type="gramEnd"/>
      <w:r w:rsidRPr="00670B74">
        <w:rPr>
          <w:rFonts w:asciiTheme="majorHAnsi" w:hAnsiTheme="majorHAnsi"/>
        </w:rPr>
        <w:t xml:space="preserve"> and other arts activities, including music therapy, are now indicated as important in national guidelines for people with dementia (National Institute for Health and Care Excellence [NICE], 2018). Relatives and carers therefore need to know they can have access to therapies and activities which do not require complex cognitive </w:t>
      </w:r>
      <w:r w:rsidR="003A3BC4" w:rsidRPr="00670B74">
        <w:rPr>
          <w:rFonts w:asciiTheme="majorHAnsi" w:hAnsiTheme="majorHAnsi"/>
        </w:rPr>
        <w:t>skills</w:t>
      </w:r>
      <w:r w:rsidRPr="00670B74">
        <w:rPr>
          <w:rFonts w:asciiTheme="majorHAnsi" w:hAnsiTheme="majorHAnsi"/>
        </w:rPr>
        <w:t xml:space="preserve">, but which focus upon positive non-verbal interaction, which is usually possible even in the last stages of dementia. Through the Commission on Music for Dementia (Bowell &amp; Bamford, 2018), and subsequently as a result of a mapping exercise which has been drawn nationally, relatives and carers in the UK can now find the different music and music therapy services available, which ones might be suitable at which stages and for which situations in the dementia pathway (Music for Dementia 2020, 2020). </w:t>
      </w:r>
    </w:p>
    <w:p w14:paraId="13E984EB" w14:textId="77777777" w:rsidR="00023684" w:rsidRPr="00670B74" w:rsidRDefault="00023684" w:rsidP="00023684">
      <w:pPr>
        <w:tabs>
          <w:tab w:val="left" w:pos="1799"/>
        </w:tabs>
        <w:ind w:left="159"/>
        <w:rPr>
          <w:rFonts w:asciiTheme="majorHAnsi" w:hAnsiTheme="majorHAnsi"/>
          <w:sz w:val="32"/>
        </w:rPr>
      </w:pPr>
    </w:p>
    <w:p w14:paraId="009CF6AE" w14:textId="77777777" w:rsidR="00023684" w:rsidRPr="00670B74" w:rsidRDefault="00023684" w:rsidP="00023684">
      <w:pPr>
        <w:tabs>
          <w:tab w:val="left" w:pos="1799"/>
        </w:tabs>
        <w:rPr>
          <w:rFonts w:asciiTheme="majorHAnsi" w:hAnsiTheme="majorHAnsi"/>
          <w:sz w:val="32"/>
        </w:rPr>
      </w:pPr>
      <w:r w:rsidRPr="00670B74">
        <w:rPr>
          <w:rFonts w:asciiTheme="majorHAnsi" w:hAnsiTheme="majorHAnsi"/>
          <w:sz w:val="32"/>
        </w:rPr>
        <w:t>Education</w:t>
      </w:r>
    </w:p>
    <w:p w14:paraId="20B01361" w14:textId="77777777" w:rsidR="00023684" w:rsidRPr="00670B74" w:rsidRDefault="00023684" w:rsidP="00023684">
      <w:pPr>
        <w:tabs>
          <w:tab w:val="left" w:pos="1799"/>
          <w:tab w:val="left" w:pos="1800"/>
        </w:tabs>
        <w:rPr>
          <w:rFonts w:asciiTheme="majorHAnsi" w:hAnsiTheme="majorHAnsi"/>
          <w:sz w:val="20"/>
        </w:rPr>
      </w:pPr>
    </w:p>
    <w:p w14:paraId="1DE4437D" w14:textId="4D5CCFB2" w:rsidR="00023684" w:rsidRPr="00670B74" w:rsidRDefault="00023684" w:rsidP="00023684">
      <w:pPr>
        <w:tabs>
          <w:tab w:val="left" w:pos="1799"/>
          <w:tab w:val="left" w:pos="1800"/>
        </w:tabs>
        <w:rPr>
          <w:rFonts w:asciiTheme="majorHAnsi" w:hAnsiTheme="majorHAnsi"/>
          <w:sz w:val="24"/>
        </w:rPr>
      </w:pPr>
      <w:r w:rsidRPr="00670B74">
        <w:rPr>
          <w:rFonts w:asciiTheme="majorHAnsi" w:hAnsiTheme="majorHAnsi"/>
          <w:sz w:val="24"/>
        </w:rPr>
        <w:t xml:space="preserve">Education and training </w:t>
      </w:r>
      <w:r w:rsidR="003A3BC4" w:rsidRPr="00670B74">
        <w:rPr>
          <w:rFonts w:asciiTheme="majorHAnsi" w:hAnsiTheme="majorHAnsi"/>
          <w:sz w:val="24"/>
        </w:rPr>
        <w:t>have been highlighted</w:t>
      </w:r>
      <w:r w:rsidRPr="00670B74">
        <w:rPr>
          <w:rFonts w:asciiTheme="majorHAnsi" w:hAnsiTheme="majorHAnsi"/>
          <w:sz w:val="24"/>
        </w:rPr>
        <w:t xml:space="preserve"> (Bowell &amp; Bamford, 2018), as essential </w:t>
      </w:r>
      <w:r w:rsidR="004F0123" w:rsidRPr="00670B74">
        <w:rPr>
          <w:rFonts w:asciiTheme="majorHAnsi" w:hAnsiTheme="majorHAnsi"/>
          <w:sz w:val="24"/>
        </w:rPr>
        <w:t>for the therapeutic potential of music for those</w:t>
      </w:r>
      <w:r w:rsidRPr="00670B74">
        <w:rPr>
          <w:rFonts w:asciiTheme="majorHAnsi" w:hAnsiTheme="majorHAnsi"/>
          <w:sz w:val="24"/>
        </w:rPr>
        <w:t xml:space="preserve"> who work with people with dementia</w:t>
      </w:r>
      <w:r w:rsidR="004F0123" w:rsidRPr="00670B74">
        <w:rPr>
          <w:rFonts w:asciiTheme="majorHAnsi" w:hAnsiTheme="majorHAnsi"/>
          <w:sz w:val="24"/>
        </w:rPr>
        <w:t xml:space="preserve"> to be realised, and a programme of awareness-raising was recommended. </w:t>
      </w:r>
      <w:r w:rsidRPr="00670B74">
        <w:rPr>
          <w:rFonts w:asciiTheme="majorHAnsi" w:hAnsiTheme="majorHAnsi"/>
          <w:sz w:val="24"/>
        </w:rPr>
        <w:t>However, missing from some of these progra</w:t>
      </w:r>
      <w:r w:rsidR="003A3BC4" w:rsidRPr="00670B74">
        <w:rPr>
          <w:rFonts w:asciiTheme="majorHAnsi" w:hAnsiTheme="majorHAnsi"/>
          <w:sz w:val="24"/>
        </w:rPr>
        <w:t xml:space="preserve">mmes currently is an emphasis </w:t>
      </w:r>
      <w:r w:rsidRPr="00670B74">
        <w:rPr>
          <w:rFonts w:asciiTheme="majorHAnsi" w:hAnsiTheme="majorHAnsi"/>
          <w:sz w:val="24"/>
        </w:rPr>
        <w:t>on how to communicate through sensory, art-based media, such as music; this could be integral to such training. Current research (Hsu et al., 2015; Wood, 2004) shows early indication</w:t>
      </w:r>
      <w:r w:rsidR="003A3BC4" w:rsidRPr="00670B74">
        <w:rPr>
          <w:rFonts w:asciiTheme="majorHAnsi" w:hAnsiTheme="majorHAnsi"/>
          <w:sz w:val="24"/>
        </w:rPr>
        <w:t>s</w:t>
      </w:r>
      <w:r w:rsidRPr="00670B74">
        <w:rPr>
          <w:rFonts w:asciiTheme="majorHAnsi" w:hAnsiTheme="majorHAnsi"/>
          <w:sz w:val="24"/>
        </w:rPr>
        <w:t xml:space="preserve"> that training carers to use music in their daily communication with people with dementia improves quality of life for both the individual and their </w:t>
      </w:r>
      <w:proofErr w:type="spellStart"/>
      <w:r w:rsidRPr="00670B74">
        <w:rPr>
          <w:rFonts w:asciiTheme="majorHAnsi" w:hAnsiTheme="majorHAnsi"/>
          <w:sz w:val="24"/>
        </w:rPr>
        <w:t>carers</w:t>
      </w:r>
      <w:proofErr w:type="spellEnd"/>
      <w:r w:rsidRPr="00670B74">
        <w:rPr>
          <w:rFonts w:asciiTheme="majorHAnsi" w:hAnsiTheme="majorHAnsi"/>
          <w:sz w:val="24"/>
        </w:rPr>
        <w:t>.</w:t>
      </w:r>
    </w:p>
    <w:p w14:paraId="58FDC9D2" w14:textId="77777777" w:rsidR="00023684" w:rsidRPr="00670B74" w:rsidRDefault="00023684" w:rsidP="00023684">
      <w:pPr>
        <w:tabs>
          <w:tab w:val="left" w:pos="1799"/>
          <w:tab w:val="left" w:pos="1800"/>
        </w:tabs>
        <w:rPr>
          <w:rFonts w:asciiTheme="majorHAnsi" w:hAnsiTheme="majorHAnsi"/>
          <w:sz w:val="20"/>
        </w:rPr>
      </w:pPr>
    </w:p>
    <w:p w14:paraId="1B34505A" w14:textId="566C54A2" w:rsidR="00023684" w:rsidRPr="00670B74" w:rsidRDefault="00023684" w:rsidP="00023684">
      <w:pPr>
        <w:tabs>
          <w:tab w:val="left" w:pos="1799"/>
          <w:tab w:val="left" w:pos="1800"/>
        </w:tabs>
        <w:rPr>
          <w:rFonts w:asciiTheme="majorHAnsi" w:hAnsiTheme="majorHAnsi"/>
          <w:sz w:val="24"/>
        </w:rPr>
      </w:pPr>
      <w:r w:rsidRPr="00670B74">
        <w:rPr>
          <w:rFonts w:asciiTheme="majorHAnsi" w:hAnsiTheme="majorHAnsi"/>
          <w:sz w:val="24"/>
        </w:rPr>
        <w:t xml:space="preserve">On the question of education, to summarise, </w:t>
      </w:r>
      <w:r w:rsidR="003A3BC4" w:rsidRPr="00670B74">
        <w:rPr>
          <w:rFonts w:asciiTheme="majorHAnsi" w:hAnsiTheme="majorHAnsi"/>
          <w:sz w:val="24"/>
        </w:rPr>
        <w:t>music therapists are</w:t>
      </w:r>
      <w:r w:rsidRPr="00670B74">
        <w:rPr>
          <w:rFonts w:asciiTheme="majorHAnsi" w:hAnsiTheme="majorHAnsi"/>
          <w:sz w:val="24"/>
        </w:rPr>
        <w:t xml:space="preserve"> needed for the following </w:t>
      </w:r>
      <w:r w:rsidR="00A95B54" w:rsidRPr="00670B74">
        <w:rPr>
          <w:rFonts w:asciiTheme="majorHAnsi" w:hAnsiTheme="majorHAnsi"/>
          <w:sz w:val="24"/>
        </w:rPr>
        <w:t xml:space="preserve">reasons: </w:t>
      </w:r>
    </w:p>
    <w:p w14:paraId="40FB3A67" w14:textId="01A71B65" w:rsidR="00023684" w:rsidRPr="00670B74" w:rsidRDefault="00023684" w:rsidP="00023684">
      <w:pPr>
        <w:pStyle w:val="BodyText"/>
        <w:numPr>
          <w:ilvl w:val="0"/>
          <w:numId w:val="5"/>
        </w:numPr>
        <w:tabs>
          <w:tab w:val="left" w:pos="2159"/>
          <w:tab w:val="left" w:pos="2519"/>
        </w:tabs>
        <w:spacing w:line="240" w:lineRule="auto"/>
        <w:rPr>
          <w:rFonts w:asciiTheme="majorHAnsi" w:hAnsiTheme="majorHAnsi"/>
        </w:rPr>
      </w:pPr>
      <w:r w:rsidRPr="00670B74">
        <w:rPr>
          <w:rFonts w:asciiTheme="majorHAnsi" w:hAnsiTheme="majorHAnsi"/>
        </w:rPr>
        <w:t>To educate others</w:t>
      </w:r>
      <w:r w:rsidR="00A95B54" w:rsidRPr="00670B74">
        <w:rPr>
          <w:rFonts w:asciiTheme="majorHAnsi" w:hAnsiTheme="majorHAnsi"/>
        </w:rPr>
        <w:t xml:space="preserve"> such as carers, other health practitioners and family members </w:t>
      </w:r>
      <w:r w:rsidRPr="00670B74">
        <w:rPr>
          <w:rFonts w:asciiTheme="majorHAnsi" w:hAnsiTheme="majorHAnsi"/>
        </w:rPr>
        <w:t>on the specific detai</w:t>
      </w:r>
      <w:r w:rsidR="00545C81" w:rsidRPr="00670B74">
        <w:rPr>
          <w:rFonts w:asciiTheme="majorHAnsi" w:hAnsiTheme="majorHAnsi"/>
        </w:rPr>
        <w:t>ls of music therapy in practice</w:t>
      </w:r>
    </w:p>
    <w:p w14:paraId="00FC539E" w14:textId="648A8624" w:rsidR="00023684" w:rsidRPr="00670B74" w:rsidRDefault="00A95B54" w:rsidP="00023684">
      <w:pPr>
        <w:pStyle w:val="ListParagraph"/>
        <w:numPr>
          <w:ilvl w:val="0"/>
          <w:numId w:val="5"/>
        </w:numPr>
        <w:tabs>
          <w:tab w:val="left" w:pos="2159"/>
          <w:tab w:val="left" w:pos="2160"/>
        </w:tabs>
        <w:spacing w:line="240" w:lineRule="auto"/>
        <w:rPr>
          <w:rFonts w:asciiTheme="majorHAnsi" w:hAnsiTheme="majorHAnsi"/>
          <w:sz w:val="24"/>
        </w:rPr>
      </w:pPr>
      <w:r w:rsidRPr="00670B74">
        <w:rPr>
          <w:rFonts w:asciiTheme="majorHAnsi" w:hAnsiTheme="majorHAnsi"/>
          <w:sz w:val="24"/>
        </w:rPr>
        <w:t xml:space="preserve">To teach music therapy clinical techniques and skills to trainee music therapists </w:t>
      </w:r>
      <w:r w:rsidR="00545C81" w:rsidRPr="00670B74">
        <w:rPr>
          <w:rFonts w:asciiTheme="majorHAnsi" w:hAnsiTheme="majorHAnsi"/>
          <w:sz w:val="24"/>
        </w:rPr>
        <w:t>training music therapists</w:t>
      </w:r>
    </w:p>
    <w:p w14:paraId="6B2091D6" w14:textId="573AEA16" w:rsidR="00023684" w:rsidRPr="00670B74" w:rsidRDefault="00A95B54" w:rsidP="00023684">
      <w:pPr>
        <w:pStyle w:val="ListParagraph"/>
        <w:numPr>
          <w:ilvl w:val="0"/>
          <w:numId w:val="5"/>
        </w:numPr>
        <w:tabs>
          <w:tab w:val="left" w:pos="2159"/>
          <w:tab w:val="left" w:pos="2160"/>
        </w:tabs>
        <w:spacing w:line="240" w:lineRule="auto"/>
        <w:rPr>
          <w:rFonts w:asciiTheme="majorHAnsi" w:hAnsiTheme="majorHAnsi"/>
          <w:sz w:val="24"/>
        </w:rPr>
      </w:pPr>
      <w:r w:rsidRPr="00670B74">
        <w:rPr>
          <w:rFonts w:asciiTheme="majorHAnsi" w:hAnsiTheme="majorHAnsi"/>
          <w:sz w:val="24"/>
        </w:rPr>
        <w:t>Q</w:t>
      </w:r>
      <w:r w:rsidR="00023684" w:rsidRPr="00670B74">
        <w:rPr>
          <w:rFonts w:asciiTheme="majorHAnsi" w:hAnsiTheme="majorHAnsi"/>
          <w:sz w:val="24"/>
        </w:rPr>
        <w:t xml:space="preserve">ualified </w:t>
      </w:r>
      <w:r w:rsidRPr="00670B74">
        <w:rPr>
          <w:rFonts w:asciiTheme="majorHAnsi" w:hAnsiTheme="majorHAnsi"/>
          <w:sz w:val="24"/>
        </w:rPr>
        <w:t xml:space="preserve">music therapy </w:t>
      </w:r>
      <w:r w:rsidR="00023684" w:rsidRPr="00670B74">
        <w:rPr>
          <w:rFonts w:asciiTheme="majorHAnsi" w:hAnsiTheme="majorHAnsi"/>
          <w:sz w:val="24"/>
        </w:rPr>
        <w:t xml:space="preserve">educators are required </w:t>
      </w:r>
      <w:r w:rsidRPr="00670B74">
        <w:rPr>
          <w:rFonts w:asciiTheme="majorHAnsi" w:hAnsiTheme="majorHAnsi"/>
          <w:sz w:val="24"/>
        </w:rPr>
        <w:t xml:space="preserve">for formal professional music therapy training </w:t>
      </w:r>
      <w:r w:rsidR="00023684" w:rsidRPr="00670B74">
        <w:rPr>
          <w:rFonts w:asciiTheme="majorHAnsi" w:hAnsiTheme="majorHAnsi"/>
          <w:sz w:val="24"/>
        </w:rPr>
        <w:t>in some countries owing to legislation.</w:t>
      </w:r>
      <w:r w:rsidRPr="00670B74">
        <w:rPr>
          <w:rFonts w:asciiTheme="majorHAnsi" w:hAnsiTheme="majorHAnsi"/>
          <w:sz w:val="24"/>
        </w:rPr>
        <w:t xml:space="preserve"> For </w:t>
      </w:r>
      <w:proofErr w:type="gramStart"/>
      <w:r w:rsidRPr="00670B74">
        <w:rPr>
          <w:rFonts w:asciiTheme="majorHAnsi" w:hAnsiTheme="majorHAnsi"/>
          <w:sz w:val="24"/>
        </w:rPr>
        <w:t>example</w:t>
      </w:r>
      <w:proofErr w:type="gramEnd"/>
      <w:r w:rsidRPr="00670B74">
        <w:rPr>
          <w:rFonts w:asciiTheme="majorHAnsi" w:hAnsiTheme="majorHAnsi"/>
          <w:sz w:val="24"/>
        </w:rPr>
        <w:t xml:space="preserve"> in the UK the H</w:t>
      </w:r>
      <w:r w:rsidR="002B1F01" w:rsidRPr="00670B74">
        <w:rPr>
          <w:rFonts w:asciiTheme="majorHAnsi" w:hAnsiTheme="majorHAnsi"/>
          <w:sz w:val="24"/>
        </w:rPr>
        <w:t>ealth &amp; Care Professions Council (H</w:t>
      </w:r>
      <w:r w:rsidRPr="00670B74">
        <w:rPr>
          <w:rFonts w:asciiTheme="majorHAnsi" w:hAnsiTheme="majorHAnsi"/>
          <w:sz w:val="24"/>
        </w:rPr>
        <w:t>CPC</w:t>
      </w:r>
      <w:r w:rsidR="002B1F01" w:rsidRPr="00670B74">
        <w:rPr>
          <w:rFonts w:asciiTheme="majorHAnsi" w:hAnsiTheme="majorHAnsi"/>
          <w:sz w:val="24"/>
        </w:rPr>
        <w:t>)</w:t>
      </w:r>
      <w:r w:rsidRPr="00670B74">
        <w:rPr>
          <w:rFonts w:asciiTheme="majorHAnsi" w:hAnsiTheme="majorHAnsi"/>
          <w:sz w:val="24"/>
        </w:rPr>
        <w:t xml:space="preserve"> legally regulates music therapy. (HCPC</w:t>
      </w:r>
      <w:r w:rsidR="007C1F0F" w:rsidRPr="00670B74">
        <w:rPr>
          <w:rFonts w:asciiTheme="majorHAnsi" w:hAnsiTheme="majorHAnsi"/>
          <w:sz w:val="24"/>
        </w:rPr>
        <w:t>,</w:t>
      </w:r>
      <w:r w:rsidR="002B1F01" w:rsidRPr="00670B74">
        <w:rPr>
          <w:rFonts w:asciiTheme="majorHAnsi" w:hAnsiTheme="majorHAnsi"/>
          <w:sz w:val="24"/>
        </w:rPr>
        <w:t xml:space="preserve"> 2017; HCPC,</w:t>
      </w:r>
      <w:r w:rsidR="007C1F0F" w:rsidRPr="00670B74">
        <w:rPr>
          <w:rFonts w:asciiTheme="majorHAnsi" w:hAnsiTheme="majorHAnsi"/>
          <w:sz w:val="24"/>
        </w:rPr>
        <w:t xml:space="preserve"> 2020)</w:t>
      </w:r>
    </w:p>
    <w:p w14:paraId="5B87BCD9" w14:textId="77777777" w:rsidR="00023684" w:rsidRPr="00670B74" w:rsidRDefault="00023684" w:rsidP="00023684">
      <w:pPr>
        <w:tabs>
          <w:tab w:val="left" w:pos="1799"/>
          <w:tab w:val="left" w:pos="1800"/>
        </w:tabs>
        <w:rPr>
          <w:rFonts w:asciiTheme="majorHAnsi" w:hAnsiTheme="majorHAnsi"/>
          <w:sz w:val="24"/>
        </w:rPr>
      </w:pPr>
    </w:p>
    <w:p w14:paraId="0164AAD3" w14:textId="5BFC938F" w:rsidR="00023684" w:rsidRPr="00670B74" w:rsidRDefault="00023684" w:rsidP="00023684">
      <w:pPr>
        <w:tabs>
          <w:tab w:val="left" w:pos="1799"/>
          <w:tab w:val="left" w:pos="1800"/>
        </w:tabs>
        <w:rPr>
          <w:rFonts w:asciiTheme="majorHAnsi" w:hAnsiTheme="majorHAnsi"/>
          <w:sz w:val="24"/>
        </w:rPr>
      </w:pPr>
      <w:r w:rsidRPr="00670B74">
        <w:rPr>
          <w:rFonts w:asciiTheme="majorHAnsi" w:hAnsiTheme="majorHAnsi"/>
          <w:sz w:val="24"/>
        </w:rPr>
        <w:t xml:space="preserve">There </w:t>
      </w:r>
      <w:r w:rsidR="004A739D" w:rsidRPr="00670B74">
        <w:rPr>
          <w:rFonts w:asciiTheme="majorHAnsi" w:hAnsiTheme="majorHAnsi"/>
          <w:sz w:val="24"/>
        </w:rPr>
        <w:t>are not</w:t>
      </w:r>
      <w:r w:rsidRPr="00670B74">
        <w:rPr>
          <w:rFonts w:asciiTheme="majorHAnsi" w:hAnsiTheme="majorHAnsi"/>
          <w:sz w:val="24"/>
        </w:rPr>
        <w:t xml:space="preserve"> enough music therapists to work with all people living with dementia</w:t>
      </w:r>
      <w:r w:rsidR="00A95B54" w:rsidRPr="00670B74">
        <w:rPr>
          <w:rFonts w:asciiTheme="majorHAnsi" w:hAnsiTheme="majorHAnsi"/>
          <w:sz w:val="24"/>
        </w:rPr>
        <w:t xml:space="preserve">. </w:t>
      </w:r>
      <w:proofErr w:type="gramStart"/>
      <w:r w:rsidR="00A95B54" w:rsidRPr="00670B74">
        <w:rPr>
          <w:rFonts w:asciiTheme="majorHAnsi" w:hAnsiTheme="majorHAnsi"/>
          <w:sz w:val="24"/>
        </w:rPr>
        <w:t>However</w:t>
      </w:r>
      <w:proofErr w:type="gramEnd"/>
      <w:r w:rsidR="00A95B54" w:rsidRPr="00670B74">
        <w:rPr>
          <w:rFonts w:asciiTheme="majorHAnsi" w:hAnsiTheme="majorHAnsi"/>
          <w:sz w:val="24"/>
        </w:rPr>
        <w:t xml:space="preserve"> specialist </w:t>
      </w:r>
      <w:r w:rsidRPr="00670B74">
        <w:rPr>
          <w:rFonts w:asciiTheme="majorHAnsi" w:hAnsiTheme="majorHAnsi"/>
          <w:sz w:val="24"/>
        </w:rPr>
        <w:t xml:space="preserve">music therapy skills </w:t>
      </w:r>
      <w:r w:rsidR="00A95B54" w:rsidRPr="00670B74">
        <w:rPr>
          <w:rFonts w:asciiTheme="majorHAnsi" w:hAnsiTheme="majorHAnsi"/>
          <w:sz w:val="24"/>
        </w:rPr>
        <w:t xml:space="preserve">are </w:t>
      </w:r>
      <w:r w:rsidRPr="00670B74">
        <w:rPr>
          <w:rFonts w:asciiTheme="majorHAnsi" w:hAnsiTheme="majorHAnsi"/>
          <w:sz w:val="24"/>
        </w:rPr>
        <w:t>essential to personalise musical interventions</w:t>
      </w:r>
      <w:r w:rsidR="00A95B54" w:rsidRPr="00670B74">
        <w:rPr>
          <w:rFonts w:asciiTheme="majorHAnsi" w:hAnsiTheme="majorHAnsi"/>
          <w:sz w:val="24"/>
        </w:rPr>
        <w:t xml:space="preserve">, </w:t>
      </w:r>
      <w:r w:rsidR="00A95B54" w:rsidRPr="00670B74">
        <w:rPr>
          <w:rFonts w:asciiTheme="majorHAnsi" w:hAnsiTheme="majorHAnsi"/>
          <w:sz w:val="24"/>
        </w:rPr>
        <w:lastRenderedPageBreak/>
        <w:t xml:space="preserve">and to musically </w:t>
      </w:r>
      <w:r w:rsidRPr="00670B74">
        <w:rPr>
          <w:rFonts w:asciiTheme="majorHAnsi" w:hAnsiTheme="majorHAnsi"/>
          <w:sz w:val="24"/>
        </w:rPr>
        <w:t xml:space="preserve">respond to </w:t>
      </w:r>
      <w:r w:rsidR="00A95B54" w:rsidRPr="00670B74">
        <w:rPr>
          <w:rFonts w:asciiTheme="majorHAnsi" w:hAnsiTheme="majorHAnsi"/>
          <w:sz w:val="24"/>
        </w:rPr>
        <w:t xml:space="preserve">participants’ </w:t>
      </w:r>
      <w:r w:rsidRPr="00670B74">
        <w:rPr>
          <w:rFonts w:asciiTheme="majorHAnsi" w:hAnsiTheme="majorHAnsi"/>
          <w:sz w:val="24"/>
        </w:rPr>
        <w:t xml:space="preserve">needs ‘in the moment’. Adapting to and capturing emotional expression and changing pace momentarily according to need is core to music therapists’ specialist training. </w:t>
      </w:r>
      <w:r w:rsidR="004A739D" w:rsidRPr="00670B74">
        <w:rPr>
          <w:rFonts w:asciiTheme="majorHAnsi" w:hAnsiTheme="majorHAnsi"/>
          <w:sz w:val="24"/>
        </w:rPr>
        <w:t>However, i</w:t>
      </w:r>
      <w:r w:rsidRPr="00670B74">
        <w:rPr>
          <w:rFonts w:asciiTheme="majorHAnsi" w:hAnsiTheme="majorHAnsi"/>
          <w:sz w:val="24"/>
        </w:rPr>
        <w:t>n some situations, carers, relatives, professional musicians/community musicians and healthcare workers who are not trained music therapists, will also contribute to embedding music in care.</w:t>
      </w:r>
    </w:p>
    <w:p w14:paraId="71CFDA55" w14:textId="77777777" w:rsidR="00565174" w:rsidRPr="00670B74" w:rsidRDefault="00565174" w:rsidP="00023684">
      <w:pPr>
        <w:pStyle w:val="Heading2"/>
        <w:tabs>
          <w:tab w:val="left" w:pos="1799"/>
        </w:tabs>
        <w:spacing w:line="240" w:lineRule="auto"/>
        <w:ind w:left="0"/>
        <w:rPr>
          <w:rFonts w:asciiTheme="majorHAnsi" w:hAnsiTheme="majorHAnsi"/>
        </w:rPr>
      </w:pPr>
    </w:p>
    <w:p w14:paraId="4DF7D588" w14:textId="2D9C010E" w:rsidR="00023684" w:rsidRPr="00670B74" w:rsidRDefault="00023684" w:rsidP="00023684">
      <w:pPr>
        <w:pStyle w:val="Heading2"/>
        <w:tabs>
          <w:tab w:val="left" w:pos="1799"/>
        </w:tabs>
        <w:spacing w:line="240" w:lineRule="auto"/>
        <w:ind w:left="0"/>
        <w:rPr>
          <w:rFonts w:asciiTheme="majorHAnsi" w:hAnsiTheme="majorHAnsi"/>
        </w:rPr>
      </w:pPr>
      <w:r w:rsidRPr="00670B74">
        <w:rPr>
          <w:rFonts w:asciiTheme="majorHAnsi" w:hAnsiTheme="majorHAnsi"/>
        </w:rPr>
        <w:t>Mus</w:t>
      </w:r>
      <w:r w:rsidR="004A739D" w:rsidRPr="00670B74">
        <w:rPr>
          <w:rFonts w:asciiTheme="majorHAnsi" w:hAnsiTheme="majorHAnsi"/>
        </w:rPr>
        <w:t>ic and cognitive neuroscience</w:t>
      </w:r>
      <w:r w:rsidRPr="00670B74">
        <w:rPr>
          <w:rFonts w:asciiTheme="majorHAnsi" w:hAnsiTheme="majorHAnsi"/>
        </w:rPr>
        <w:t xml:space="preserve"> research</w:t>
      </w:r>
    </w:p>
    <w:p w14:paraId="37C7968D" w14:textId="77777777" w:rsidR="00023684" w:rsidRPr="00670B74" w:rsidRDefault="00023684" w:rsidP="00023684">
      <w:pPr>
        <w:ind w:left="159"/>
        <w:rPr>
          <w:rFonts w:asciiTheme="majorHAnsi" w:hAnsiTheme="majorHAnsi"/>
          <w:sz w:val="20"/>
        </w:rPr>
      </w:pPr>
    </w:p>
    <w:p w14:paraId="28039805" w14:textId="0C5D0F57" w:rsidR="00592E6E" w:rsidRPr="00670B74" w:rsidRDefault="00023684" w:rsidP="00592E6E">
      <w:pPr>
        <w:rPr>
          <w:sz w:val="20"/>
          <w:szCs w:val="20"/>
        </w:rPr>
      </w:pPr>
      <w:r w:rsidRPr="00670B74">
        <w:rPr>
          <w:rFonts w:asciiTheme="majorHAnsi" w:hAnsiTheme="majorHAnsi"/>
          <w:sz w:val="24"/>
        </w:rPr>
        <w:t xml:space="preserve">Scientific theories and emerging </w:t>
      </w:r>
      <w:r w:rsidR="004A739D" w:rsidRPr="00670B74">
        <w:rPr>
          <w:rFonts w:asciiTheme="majorHAnsi" w:hAnsiTheme="majorHAnsi"/>
          <w:sz w:val="24"/>
        </w:rPr>
        <w:t>music neuroscience evidence</w:t>
      </w:r>
      <w:r w:rsidRPr="00670B74">
        <w:rPr>
          <w:rFonts w:asciiTheme="majorHAnsi" w:hAnsiTheme="majorHAnsi"/>
          <w:sz w:val="24"/>
        </w:rPr>
        <w:t xml:space="preserve"> also support the unique need for music therapy. When listening to music, </w:t>
      </w:r>
      <w:r w:rsidR="004A739D" w:rsidRPr="00670B74">
        <w:rPr>
          <w:rFonts w:asciiTheme="majorHAnsi" w:hAnsiTheme="majorHAnsi"/>
          <w:sz w:val="24"/>
        </w:rPr>
        <w:t>several areas of the brain, including in the left and right hemispheres, are involved in processing the various features of</w:t>
      </w:r>
      <w:r w:rsidRPr="00670B74">
        <w:rPr>
          <w:rFonts w:asciiTheme="majorHAnsi" w:hAnsiTheme="majorHAnsi"/>
          <w:sz w:val="24"/>
        </w:rPr>
        <w:t xml:space="preserve"> music. For example, the auditory cortex within the temporal lobes is engaged in general auditory perception (</w:t>
      </w:r>
      <w:proofErr w:type="spellStart"/>
      <w:r w:rsidR="002B1F01" w:rsidRPr="00670B74">
        <w:rPr>
          <w:rFonts w:asciiTheme="majorHAnsi" w:hAnsiTheme="majorHAnsi"/>
          <w:sz w:val="24"/>
        </w:rPr>
        <w:t>Plakke</w:t>
      </w:r>
      <w:proofErr w:type="spellEnd"/>
      <w:r w:rsidR="002B1F01" w:rsidRPr="00670B74">
        <w:rPr>
          <w:rFonts w:asciiTheme="majorHAnsi" w:hAnsiTheme="majorHAnsi"/>
          <w:sz w:val="24"/>
        </w:rPr>
        <w:t xml:space="preserve"> &amp; </w:t>
      </w:r>
      <w:proofErr w:type="spellStart"/>
      <w:r w:rsidR="002B1F01" w:rsidRPr="00670B74">
        <w:rPr>
          <w:rFonts w:asciiTheme="majorHAnsi" w:hAnsiTheme="majorHAnsi"/>
          <w:sz w:val="24"/>
        </w:rPr>
        <w:t>Romanski</w:t>
      </w:r>
      <w:proofErr w:type="spellEnd"/>
      <w:r w:rsidR="002B1F01" w:rsidRPr="00670B74">
        <w:rPr>
          <w:rFonts w:asciiTheme="majorHAnsi" w:hAnsiTheme="majorHAnsi"/>
          <w:sz w:val="24"/>
        </w:rPr>
        <w:t>, 2014</w:t>
      </w:r>
      <w:r w:rsidRPr="00670B74">
        <w:rPr>
          <w:rFonts w:asciiTheme="majorHAnsi" w:hAnsiTheme="majorHAnsi"/>
          <w:sz w:val="24"/>
        </w:rPr>
        <w:t xml:space="preserve">), the basal ganglia and motor system </w:t>
      </w:r>
      <w:r w:rsidR="004A739D" w:rsidRPr="00670B74">
        <w:rPr>
          <w:rFonts w:asciiTheme="majorHAnsi" w:hAnsiTheme="majorHAnsi"/>
          <w:sz w:val="24"/>
        </w:rPr>
        <w:t>are involved in processing rhythm</w:t>
      </w:r>
      <w:r w:rsidRPr="00670B74">
        <w:rPr>
          <w:rFonts w:asciiTheme="majorHAnsi" w:hAnsiTheme="majorHAnsi"/>
          <w:sz w:val="24"/>
        </w:rPr>
        <w:t xml:space="preserve">, and the amygdala </w:t>
      </w:r>
      <w:r w:rsidR="004A739D" w:rsidRPr="00670B74">
        <w:rPr>
          <w:rFonts w:asciiTheme="majorHAnsi" w:hAnsiTheme="majorHAnsi"/>
          <w:sz w:val="24"/>
        </w:rPr>
        <w:t>is involved in processing emotional</w:t>
      </w:r>
      <w:r w:rsidRPr="00670B74">
        <w:rPr>
          <w:rFonts w:asciiTheme="majorHAnsi" w:hAnsiTheme="majorHAnsi"/>
          <w:sz w:val="24"/>
        </w:rPr>
        <w:t xml:space="preserve"> aspects of music. As reported by </w:t>
      </w:r>
      <w:r w:rsidR="004A739D" w:rsidRPr="00670B74">
        <w:rPr>
          <w:rFonts w:asciiTheme="majorHAnsi" w:hAnsiTheme="majorHAnsi"/>
          <w:sz w:val="24"/>
        </w:rPr>
        <w:t>music neuroscience researchers</w:t>
      </w:r>
      <w:r w:rsidRPr="00670B74">
        <w:rPr>
          <w:rFonts w:asciiTheme="majorHAnsi" w:hAnsiTheme="majorHAnsi"/>
          <w:sz w:val="24"/>
        </w:rPr>
        <w:t>, a common observation for dementia clients is that certain songs seem to reactivate memory and cognitive function, especially songs with strong emotional connections (Cuddy &amp; Duffin, 2005). Research on music and emotion shows involvement of the</w:t>
      </w:r>
      <w:r w:rsidR="00901AD2" w:rsidRPr="00670B74">
        <w:rPr>
          <w:rFonts w:asciiTheme="majorHAnsi" w:hAnsiTheme="majorHAnsi"/>
          <w:sz w:val="24"/>
        </w:rPr>
        <w:t xml:space="preserve"> nucleus </w:t>
      </w:r>
      <w:proofErr w:type="spellStart"/>
      <w:r w:rsidR="00901AD2" w:rsidRPr="00670B74">
        <w:rPr>
          <w:rFonts w:asciiTheme="majorHAnsi" w:hAnsiTheme="majorHAnsi"/>
          <w:sz w:val="24"/>
        </w:rPr>
        <w:t>accumbens</w:t>
      </w:r>
      <w:proofErr w:type="spellEnd"/>
      <w:r w:rsidR="00901AD2" w:rsidRPr="00670B74">
        <w:rPr>
          <w:rFonts w:asciiTheme="majorHAnsi" w:hAnsiTheme="majorHAnsi"/>
          <w:sz w:val="24"/>
        </w:rPr>
        <w:t xml:space="preserve"> and amygdala</w:t>
      </w:r>
      <w:r w:rsidRPr="00670B74">
        <w:rPr>
          <w:rFonts w:asciiTheme="majorHAnsi" w:hAnsiTheme="majorHAnsi"/>
          <w:sz w:val="24"/>
        </w:rPr>
        <w:t xml:space="preserve"> </w:t>
      </w:r>
      <w:r w:rsidR="00C2690A" w:rsidRPr="00670B74">
        <w:rPr>
          <w:rFonts w:asciiTheme="majorHAnsi" w:hAnsiTheme="majorHAnsi"/>
          <w:sz w:val="24"/>
        </w:rPr>
        <w:t>(</w:t>
      </w:r>
      <w:proofErr w:type="spellStart"/>
      <w:r w:rsidR="00C2690A" w:rsidRPr="00670B74">
        <w:rPr>
          <w:rFonts w:asciiTheme="majorHAnsi" w:hAnsiTheme="majorHAnsi"/>
          <w:sz w:val="24"/>
        </w:rPr>
        <w:t>Fosha</w:t>
      </w:r>
      <w:proofErr w:type="spellEnd"/>
      <w:r w:rsidR="00C2690A" w:rsidRPr="00670B74">
        <w:rPr>
          <w:rFonts w:asciiTheme="majorHAnsi" w:hAnsiTheme="majorHAnsi"/>
          <w:sz w:val="24"/>
        </w:rPr>
        <w:t xml:space="preserve"> et al. 2009), </w:t>
      </w:r>
      <w:r w:rsidRPr="00670B74">
        <w:rPr>
          <w:rFonts w:asciiTheme="majorHAnsi" w:hAnsiTheme="majorHAnsi"/>
          <w:sz w:val="24"/>
        </w:rPr>
        <w:t xml:space="preserve">which triggers dopamine release </w:t>
      </w:r>
      <w:r w:rsidR="007767E7" w:rsidRPr="00670B74">
        <w:rPr>
          <w:rFonts w:asciiTheme="majorHAnsi" w:hAnsiTheme="majorHAnsi"/>
          <w:sz w:val="24"/>
        </w:rPr>
        <w:t xml:space="preserve">which in turn may enhance </w:t>
      </w:r>
      <w:r w:rsidRPr="00670B74">
        <w:rPr>
          <w:rFonts w:asciiTheme="majorHAnsi" w:hAnsiTheme="majorHAnsi"/>
          <w:sz w:val="24"/>
        </w:rPr>
        <w:t>attention and memory</w:t>
      </w:r>
      <w:r w:rsidR="007767E7" w:rsidRPr="00670B74">
        <w:rPr>
          <w:rFonts w:asciiTheme="majorHAnsi" w:hAnsiTheme="majorHAnsi"/>
          <w:sz w:val="24"/>
        </w:rPr>
        <w:t xml:space="preserve"> processes</w:t>
      </w:r>
      <w:r w:rsidRPr="00670B74">
        <w:rPr>
          <w:rFonts w:asciiTheme="majorHAnsi" w:hAnsiTheme="majorHAnsi"/>
          <w:sz w:val="24"/>
        </w:rPr>
        <w:t xml:space="preserve"> (Levitin, 2006; </w:t>
      </w:r>
      <w:proofErr w:type="spellStart"/>
      <w:r w:rsidRPr="00670B74">
        <w:rPr>
          <w:rFonts w:asciiTheme="majorHAnsi" w:hAnsiTheme="majorHAnsi"/>
          <w:sz w:val="24"/>
        </w:rPr>
        <w:t>Salimpoor</w:t>
      </w:r>
      <w:proofErr w:type="spellEnd"/>
      <w:r w:rsidRPr="00670B74">
        <w:rPr>
          <w:rFonts w:asciiTheme="majorHAnsi" w:hAnsiTheme="majorHAnsi"/>
          <w:sz w:val="24"/>
        </w:rPr>
        <w:t xml:space="preserve"> et al., 2011). MRI evidence</w:t>
      </w:r>
      <w:r w:rsidR="00A82C7E" w:rsidRPr="00670B74">
        <w:rPr>
          <w:rFonts w:asciiTheme="majorHAnsi" w:hAnsiTheme="majorHAnsi"/>
          <w:sz w:val="24"/>
        </w:rPr>
        <w:t xml:space="preserve"> from semantic dementia indicates that atrophy in the left anterior and inferior temporal lobe is correlated with decreased ability to recognise emotion in music </w:t>
      </w:r>
      <w:r w:rsidRPr="00670B74">
        <w:rPr>
          <w:rFonts w:asciiTheme="majorHAnsi" w:hAnsiTheme="majorHAnsi"/>
          <w:sz w:val="24"/>
          <w:szCs w:val="24"/>
        </w:rPr>
        <w:t>(Hsieh et al., 2012). Most recently EEG measures during music therapy for people living with dementia (</w:t>
      </w:r>
      <w:proofErr w:type="spellStart"/>
      <w:r w:rsidRPr="00670B74">
        <w:rPr>
          <w:rFonts w:asciiTheme="majorHAnsi" w:hAnsiTheme="majorHAnsi"/>
          <w:sz w:val="24"/>
          <w:szCs w:val="24"/>
        </w:rPr>
        <w:t>Maidhof</w:t>
      </w:r>
      <w:proofErr w:type="spellEnd"/>
      <w:r w:rsidRPr="00670B74">
        <w:rPr>
          <w:rFonts w:asciiTheme="majorHAnsi" w:hAnsiTheme="majorHAnsi"/>
          <w:sz w:val="24"/>
          <w:szCs w:val="24"/>
        </w:rPr>
        <w:t xml:space="preserve"> et al., 2019) and older adults (Fachner et al., 2019) have shown that synchronicity is present whilst list</w:t>
      </w:r>
      <w:r w:rsidR="00A82C7E" w:rsidRPr="00670B74">
        <w:rPr>
          <w:rFonts w:asciiTheme="majorHAnsi" w:hAnsiTheme="majorHAnsi"/>
          <w:sz w:val="24"/>
          <w:szCs w:val="24"/>
        </w:rPr>
        <w:t xml:space="preserve">ening to music and improvising. </w:t>
      </w:r>
      <w:r w:rsidR="00592E6E" w:rsidRPr="00670B74">
        <w:rPr>
          <w:rFonts w:asciiTheme="majorHAnsi" w:hAnsiTheme="majorHAnsi"/>
          <w:color w:val="201F1E"/>
          <w:sz w:val="24"/>
          <w:szCs w:val="24"/>
          <w:bdr w:val="none" w:sz="0" w:space="0" w:color="auto" w:frame="1"/>
          <w:shd w:val="clear" w:color="auto" w:fill="FFFFFF"/>
        </w:rPr>
        <w:t>In the study with older people without dementia, Fachner et al. (2019) </w:t>
      </w:r>
      <w:r w:rsidR="00592E6E" w:rsidRPr="00670B74">
        <w:rPr>
          <w:rFonts w:asciiTheme="majorHAnsi" w:hAnsiTheme="majorHAnsi"/>
          <w:sz w:val="24"/>
          <w:szCs w:val="24"/>
          <w:bdr w:val="none" w:sz="0" w:space="0" w:color="auto" w:frame="1"/>
        </w:rPr>
        <w:t>demonstrated the feasibility and usefulness of EEG hyper-scanning for music therapy research. </w:t>
      </w:r>
      <w:r w:rsidR="00592E6E" w:rsidRPr="00670B74">
        <w:rPr>
          <w:rFonts w:asciiTheme="majorHAnsi" w:hAnsiTheme="majorHAnsi"/>
          <w:color w:val="171717"/>
          <w:sz w:val="24"/>
          <w:szCs w:val="24"/>
          <w:bdr w:val="none" w:sz="0" w:space="0" w:color="auto" w:frame="1"/>
          <w:shd w:val="clear" w:color="auto" w:fill="FFFFFF"/>
        </w:rPr>
        <w:t>Importantly, results suggested that sharing emotional states and an experienced feeling of mutuality, is reflected in the synchrony of a neural marker of emotional processing. So, normally perceived changes during significant moments of personal interest, previously defined by the scientific community as ‘anecdotal evidence’ can be linked to a neural signature that can be identified and analysed with adequate adaptive brain research methods. </w:t>
      </w:r>
      <w:r w:rsidR="00592E6E" w:rsidRPr="00670B74">
        <w:rPr>
          <w:rFonts w:asciiTheme="majorHAnsi" w:hAnsiTheme="majorHAnsi"/>
          <w:color w:val="201F1E"/>
          <w:sz w:val="24"/>
          <w:szCs w:val="24"/>
          <w:shd w:val="clear" w:color="auto" w:fill="FFFFFF"/>
        </w:rPr>
        <w:t> </w:t>
      </w:r>
    </w:p>
    <w:p w14:paraId="78731F10" w14:textId="77777777" w:rsidR="00592E6E" w:rsidRPr="00670B74" w:rsidRDefault="00592E6E" w:rsidP="00023684">
      <w:pPr>
        <w:tabs>
          <w:tab w:val="left" w:pos="1799"/>
          <w:tab w:val="left" w:pos="1800"/>
        </w:tabs>
        <w:rPr>
          <w:rFonts w:asciiTheme="majorHAnsi" w:hAnsiTheme="majorHAnsi"/>
          <w:sz w:val="24"/>
          <w:szCs w:val="24"/>
        </w:rPr>
      </w:pPr>
    </w:p>
    <w:p w14:paraId="11024DA7" w14:textId="77777777" w:rsidR="00023684" w:rsidRPr="00670B74" w:rsidRDefault="00023684" w:rsidP="00023684">
      <w:pPr>
        <w:tabs>
          <w:tab w:val="left" w:pos="1799"/>
          <w:tab w:val="left" w:pos="1800"/>
        </w:tabs>
        <w:rPr>
          <w:rFonts w:asciiTheme="majorHAnsi" w:hAnsiTheme="majorHAnsi"/>
          <w:i/>
          <w:iCs/>
          <w:sz w:val="24"/>
          <w:szCs w:val="24"/>
        </w:rPr>
      </w:pPr>
      <w:r w:rsidRPr="00670B74">
        <w:rPr>
          <w:rFonts w:asciiTheme="majorHAnsi" w:hAnsiTheme="majorHAnsi"/>
          <w:sz w:val="24"/>
          <w:szCs w:val="24"/>
        </w:rPr>
        <w:t xml:space="preserve">Specifically, in a later study, </w:t>
      </w:r>
      <w:proofErr w:type="spellStart"/>
      <w:r w:rsidRPr="00670B74">
        <w:rPr>
          <w:rFonts w:asciiTheme="majorHAnsi" w:hAnsiTheme="majorHAnsi"/>
          <w:sz w:val="24"/>
          <w:szCs w:val="24"/>
        </w:rPr>
        <w:t>Maidhof</w:t>
      </w:r>
      <w:proofErr w:type="spellEnd"/>
      <w:r w:rsidRPr="00670B74">
        <w:rPr>
          <w:rFonts w:asciiTheme="majorHAnsi" w:hAnsiTheme="majorHAnsi"/>
          <w:sz w:val="24"/>
          <w:szCs w:val="24"/>
        </w:rPr>
        <w:t xml:space="preserve"> et al. (2019; in preparation) investigate the neural indices of affective processes during dyadic improvisation based on wireless dual-EEG and synchronous audio and video recordings from a music therapist and a person with dementia engaged in a real-world music therapy session; video footage of which is shown in </w:t>
      </w:r>
      <w:r w:rsidRPr="00670B74">
        <w:rPr>
          <w:rFonts w:asciiTheme="majorHAnsi" w:hAnsiTheme="majorHAnsi"/>
          <w:i/>
          <w:iCs/>
          <w:sz w:val="24"/>
          <w:szCs w:val="24"/>
        </w:rPr>
        <w:t xml:space="preserve">Our Dementia Choir </w:t>
      </w:r>
      <w:r w:rsidRPr="00670B74">
        <w:rPr>
          <w:rFonts w:asciiTheme="majorHAnsi" w:hAnsiTheme="majorHAnsi"/>
          <w:sz w:val="24"/>
          <w:szCs w:val="24"/>
        </w:rPr>
        <w:t xml:space="preserve">(BBC One, 2019). </w:t>
      </w:r>
    </w:p>
    <w:p w14:paraId="2069B17F" w14:textId="77777777" w:rsidR="00023684" w:rsidRPr="00670B74" w:rsidRDefault="00023684" w:rsidP="00023684">
      <w:pPr>
        <w:tabs>
          <w:tab w:val="left" w:pos="1799"/>
          <w:tab w:val="left" w:pos="1800"/>
        </w:tabs>
        <w:rPr>
          <w:rFonts w:asciiTheme="majorHAnsi" w:hAnsiTheme="majorHAnsi"/>
          <w:i/>
          <w:iCs/>
          <w:sz w:val="24"/>
        </w:rPr>
      </w:pPr>
    </w:p>
    <w:p w14:paraId="11CB26F6" w14:textId="77777777" w:rsidR="00023684" w:rsidRPr="00670B74" w:rsidRDefault="00023684" w:rsidP="00023684">
      <w:pPr>
        <w:tabs>
          <w:tab w:val="left" w:pos="1799"/>
          <w:tab w:val="left" w:pos="1800"/>
        </w:tabs>
        <w:rPr>
          <w:rFonts w:asciiTheme="majorHAnsi" w:hAnsiTheme="majorHAnsi"/>
          <w:sz w:val="24"/>
          <w:szCs w:val="24"/>
        </w:rPr>
      </w:pPr>
      <w:r w:rsidRPr="00670B74">
        <w:rPr>
          <w:rFonts w:asciiTheme="majorHAnsi" w:hAnsiTheme="majorHAnsi"/>
          <w:sz w:val="24"/>
          <w:szCs w:val="24"/>
        </w:rPr>
        <w:t xml:space="preserve">The following example from an early narrative perspective case study supports the recent music and brain research. </w:t>
      </w:r>
    </w:p>
    <w:p w14:paraId="39A26C55" w14:textId="77777777" w:rsidR="00023684" w:rsidRPr="00670B74" w:rsidRDefault="00023684" w:rsidP="00023684">
      <w:pPr>
        <w:tabs>
          <w:tab w:val="left" w:pos="1799"/>
          <w:tab w:val="left" w:pos="1800"/>
        </w:tabs>
        <w:rPr>
          <w:rFonts w:asciiTheme="majorHAnsi" w:hAnsiTheme="majorHAnsi"/>
          <w:b/>
          <w:bCs/>
          <w:sz w:val="24"/>
          <w:szCs w:val="24"/>
        </w:rPr>
      </w:pPr>
    </w:p>
    <w:p w14:paraId="2722BEDD" w14:textId="09888272" w:rsidR="00023684" w:rsidRPr="00670B74" w:rsidRDefault="00A82C7E" w:rsidP="00023684">
      <w:pPr>
        <w:tabs>
          <w:tab w:val="left" w:pos="1799"/>
          <w:tab w:val="left" w:pos="1800"/>
        </w:tabs>
        <w:rPr>
          <w:rFonts w:asciiTheme="majorHAnsi" w:hAnsiTheme="majorHAnsi"/>
          <w:b/>
          <w:bCs/>
          <w:i/>
          <w:iCs/>
          <w:sz w:val="24"/>
          <w:szCs w:val="24"/>
        </w:rPr>
      </w:pPr>
      <w:r w:rsidRPr="00670B74">
        <w:rPr>
          <w:rFonts w:asciiTheme="majorHAnsi" w:hAnsiTheme="majorHAnsi"/>
          <w:b/>
          <w:bCs/>
          <w:i/>
          <w:iCs/>
          <w:sz w:val="24"/>
          <w:szCs w:val="24"/>
        </w:rPr>
        <w:t xml:space="preserve">Example 3: </w:t>
      </w:r>
    </w:p>
    <w:p w14:paraId="7B00F0C9" w14:textId="480B1603" w:rsidR="00023684" w:rsidRPr="00670B74" w:rsidRDefault="00023684" w:rsidP="00023684">
      <w:pPr>
        <w:tabs>
          <w:tab w:val="left" w:pos="1799"/>
          <w:tab w:val="left" w:pos="1800"/>
        </w:tabs>
        <w:rPr>
          <w:rFonts w:asciiTheme="majorHAnsi" w:hAnsiTheme="majorHAnsi"/>
          <w:i/>
          <w:iCs/>
          <w:sz w:val="24"/>
          <w:szCs w:val="24"/>
        </w:rPr>
      </w:pPr>
      <w:r w:rsidRPr="00670B74">
        <w:rPr>
          <w:rFonts w:asciiTheme="majorHAnsi" w:hAnsiTheme="majorHAnsi"/>
          <w:i/>
          <w:iCs/>
          <w:sz w:val="24"/>
          <w:szCs w:val="24"/>
        </w:rPr>
        <w:t xml:space="preserve">In the third year of individual music therapy, held weekly in his home, M, a musician with early on-set dementia needed help with daily living skills (Odell-Miller, 2002). His speech was often confused, agitated, unintelligible, and he was in cognitive decline; </w:t>
      </w:r>
      <w:r w:rsidR="00121863" w:rsidRPr="00670B74">
        <w:rPr>
          <w:rFonts w:asciiTheme="majorHAnsi" w:hAnsiTheme="majorHAnsi"/>
          <w:i/>
          <w:iCs/>
          <w:sz w:val="24"/>
          <w:szCs w:val="24"/>
        </w:rPr>
        <w:t xml:space="preserve">but </w:t>
      </w:r>
      <w:r w:rsidRPr="00670B74">
        <w:rPr>
          <w:rFonts w:asciiTheme="majorHAnsi" w:hAnsiTheme="majorHAnsi"/>
          <w:i/>
          <w:iCs/>
          <w:sz w:val="24"/>
          <w:szCs w:val="24"/>
        </w:rPr>
        <w:t xml:space="preserve">he could still sense pitch and musical form. His musical language within improvisations appeared intact during moment-to-moment phrases; he accompanied the therapist’s singing with musically </w:t>
      </w:r>
      <w:r w:rsidRPr="00670B74">
        <w:rPr>
          <w:rFonts w:asciiTheme="majorHAnsi" w:hAnsiTheme="majorHAnsi"/>
          <w:i/>
          <w:iCs/>
          <w:sz w:val="24"/>
          <w:szCs w:val="24"/>
        </w:rPr>
        <w:lastRenderedPageBreak/>
        <w:t xml:space="preserve">coherent recitative-style chords. The therapist was also able to work with M’s wife to help her communicate with him using music and to provide emotional support. </w:t>
      </w:r>
      <w:r w:rsidR="00121863" w:rsidRPr="00670B74">
        <w:rPr>
          <w:rFonts w:asciiTheme="majorHAnsi" w:hAnsiTheme="majorHAnsi"/>
          <w:i/>
          <w:iCs/>
          <w:sz w:val="24"/>
          <w:szCs w:val="24"/>
        </w:rPr>
        <w:t xml:space="preserve">Brain images from the neuropsychiatrists’ files showed temporal lobe atrophy consistent with the dementia diagnosis of simultanagnosia, but interactive new musical improvisations were still possible.  </w:t>
      </w:r>
    </w:p>
    <w:p w14:paraId="6E223A50" w14:textId="77777777" w:rsidR="00023684" w:rsidRPr="00670B74" w:rsidRDefault="00023684" w:rsidP="00023684">
      <w:pPr>
        <w:tabs>
          <w:tab w:val="left" w:pos="1799"/>
          <w:tab w:val="left" w:pos="1800"/>
        </w:tabs>
        <w:rPr>
          <w:rFonts w:asciiTheme="majorHAnsi" w:hAnsiTheme="majorHAnsi"/>
          <w:sz w:val="24"/>
        </w:rPr>
      </w:pPr>
    </w:p>
    <w:p w14:paraId="32241376" w14:textId="77777777" w:rsidR="00565174" w:rsidRPr="00670B74" w:rsidRDefault="00565174" w:rsidP="00023684">
      <w:pPr>
        <w:tabs>
          <w:tab w:val="left" w:pos="1799"/>
          <w:tab w:val="left" w:pos="1800"/>
        </w:tabs>
        <w:rPr>
          <w:rFonts w:asciiTheme="majorHAnsi" w:hAnsiTheme="majorHAnsi"/>
          <w:b/>
          <w:bCs/>
          <w:sz w:val="24"/>
        </w:rPr>
      </w:pPr>
    </w:p>
    <w:p w14:paraId="2D0B6E36" w14:textId="77777777" w:rsidR="00023684" w:rsidRPr="00670B74" w:rsidRDefault="00023684" w:rsidP="00545C81">
      <w:pPr>
        <w:pStyle w:val="Heading2"/>
        <w:ind w:left="0"/>
        <w:rPr>
          <w:rFonts w:asciiTheme="majorHAnsi" w:hAnsiTheme="majorHAnsi"/>
        </w:rPr>
      </w:pPr>
      <w:r w:rsidRPr="00670B74">
        <w:rPr>
          <w:rFonts w:asciiTheme="majorHAnsi" w:hAnsiTheme="majorHAnsi"/>
        </w:rPr>
        <w:t xml:space="preserve">Learning from clinical research in care homes </w:t>
      </w:r>
    </w:p>
    <w:p w14:paraId="5CC3FB1E" w14:textId="77777777" w:rsidR="00545C81" w:rsidRPr="00670B74" w:rsidRDefault="00545C81" w:rsidP="00023684">
      <w:pPr>
        <w:rPr>
          <w:rFonts w:asciiTheme="majorHAnsi" w:hAnsiTheme="majorHAnsi"/>
          <w:sz w:val="24"/>
          <w:szCs w:val="24"/>
        </w:rPr>
      </w:pPr>
    </w:p>
    <w:p w14:paraId="2A8FC704" w14:textId="49E494E1" w:rsidR="00023684" w:rsidRPr="00670B74" w:rsidRDefault="00023684" w:rsidP="00023684">
      <w:pPr>
        <w:rPr>
          <w:rFonts w:asciiTheme="majorHAnsi" w:hAnsiTheme="majorHAnsi"/>
          <w:sz w:val="24"/>
          <w:szCs w:val="24"/>
        </w:rPr>
      </w:pPr>
      <w:r w:rsidRPr="00670B74">
        <w:rPr>
          <w:rFonts w:asciiTheme="majorHAnsi" w:hAnsiTheme="majorHAnsi"/>
          <w:sz w:val="24"/>
          <w:szCs w:val="24"/>
        </w:rPr>
        <w:t xml:space="preserve">Clinical interventions in research studies are now applied more systematically, learning from what we know already. In Hsu et al.’s (2015) randomized controlled feasibility study, we introduced a consistent individual music therapy framework for people living with dementia, </w:t>
      </w:r>
      <w:proofErr w:type="gramStart"/>
      <w:r w:rsidRPr="00670B74">
        <w:rPr>
          <w:rFonts w:asciiTheme="majorHAnsi" w:hAnsiTheme="majorHAnsi"/>
          <w:sz w:val="24"/>
          <w:szCs w:val="24"/>
        </w:rPr>
        <w:t>similar to</w:t>
      </w:r>
      <w:proofErr w:type="gramEnd"/>
      <w:r w:rsidRPr="00670B74">
        <w:rPr>
          <w:rFonts w:asciiTheme="majorHAnsi" w:hAnsiTheme="majorHAnsi"/>
          <w:sz w:val="24"/>
          <w:szCs w:val="24"/>
        </w:rPr>
        <w:t xml:space="preserve"> music therapy interventions described in earlier research (Odell-Miller, 1995). The framework used in Hsu et al. (2015) involved a music therapy programme designed to involve care staff, with the study focusing on outcomes including neuropsychiatric symptoms and wellbeing for the person living with dementia as well as interactions between carers and residents. The five-month programme included weekly 30-minute individual music therapy sessions for people living with dementia and communication with care staff via video presentations using material from music therapy sessions once per week. Results from the study indicated that both symptoms and wellbeing improved for people living with dementia who w</w:t>
      </w:r>
      <w:r w:rsidR="007767E7" w:rsidRPr="00670B74">
        <w:rPr>
          <w:rFonts w:asciiTheme="majorHAnsi" w:hAnsiTheme="majorHAnsi"/>
          <w:sz w:val="24"/>
          <w:szCs w:val="24"/>
        </w:rPr>
        <w:t xml:space="preserve">ere randomised to </w:t>
      </w:r>
      <w:r w:rsidR="00A82C7E" w:rsidRPr="00670B74">
        <w:rPr>
          <w:rFonts w:asciiTheme="majorHAnsi" w:hAnsiTheme="majorHAnsi"/>
          <w:sz w:val="24"/>
          <w:szCs w:val="24"/>
        </w:rPr>
        <w:t>music therapy</w:t>
      </w:r>
      <w:r w:rsidR="007767E7" w:rsidRPr="00670B74">
        <w:rPr>
          <w:rFonts w:asciiTheme="majorHAnsi" w:hAnsiTheme="majorHAnsi"/>
          <w:sz w:val="24"/>
          <w:szCs w:val="24"/>
        </w:rPr>
        <w:t xml:space="preserve"> or standard care </w:t>
      </w:r>
      <w:r w:rsidRPr="00670B74">
        <w:rPr>
          <w:rFonts w:asciiTheme="majorHAnsi" w:hAnsiTheme="majorHAnsi"/>
          <w:sz w:val="24"/>
          <w:szCs w:val="24"/>
        </w:rPr>
        <w:t>intervention</w:t>
      </w:r>
      <w:r w:rsidR="007767E7" w:rsidRPr="00670B74">
        <w:rPr>
          <w:rFonts w:asciiTheme="majorHAnsi" w:hAnsiTheme="majorHAnsi"/>
          <w:sz w:val="24"/>
          <w:szCs w:val="24"/>
        </w:rPr>
        <w:t>s</w:t>
      </w:r>
      <w:r w:rsidRPr="00670B74">
        <w:rPr>
          <w:rFonts w:asciiTheme="majorHAnsi" w:hAnsiTheme="majorHAnsi"/>
          <w:sz w:val="24"/>
          <w:szCs w:val="24"/>
        </w:rPr>
        <w:t xml:space="preserve">. The intervention was considered feasible, with staff providing positive feedback for the programme </w:t>
      </w:r>
      <w:proofErr w:type="gramStart"/>
      <w:r w:rsidRPr="00670B74">
        <w:rPr>
          <w:rFonts w:asciiTheme="majorHAnsi" w:hAnsiTheme="majorHAnsi"/>
          <w:sz w:val="24"/>
          <w:szCs w:val="24"/>
        </w:rPr>
        <w:t>with regard to</w:t>
      </w:r>
      <w:proofErr w:type="gramEnd"/>
      <w:r w:rsidRPr="00670B74">
        <w:rPr>
          <w:rFonts w:asciiTheme="majorHAnsi" w:hAnsiTheme="majorHAnsi"/>
          <w:sz w:val="24"/>
          <w:szCs w:val="24"/>
        </w:rPr>
        <w:t xml:space="preserve"> their approaches to caregiving. </w:t>
      </w:r>
    </w:p>
    <w:p w14:paraId="68D29D2C" w14:textId="77777777" w:rsidR="00023684" w:rsidRPr="00670B74" w:rsidRDefault="00023684" w:rsidP="00023684">
      <w:pPr>
        <w:tabs>
          <w:tab w:val="left" w:pos="1799"/>
          <w:tab w:val="left" w:pos="1800"/>
        </w:tabs>
        <w:rPr>
          <w:rFonts w:asciiTheme="majorHAnsi" w:hAnsiTheme="majorHAnsi"/>
          <w:sz w:val="24"/>
          <w:szCs w:val="24"/>
        </w:rPr>
      </w:pPr>
    </w:p>
    <w:p w14:paraId="72E48E14" w14:textId="122CE24C" w:rsidR="00023684" w:rsidRPr="00670B74" w:rsidRDefault="00023684" w:rsidP="00023684">
      <w:pPr>
        <w:tabs>
          <w:tab w:val="left" w:pos="1799"/>
          <w:tab w:val="left" w:pos="1800"/>
        </w:tabs>
        <w:rPr>
          <w:rFonts w:asciiTheme="majorHAnsi" w:hAnsiTheme="majorHAnsi"/>
          <w:sz w:val="24"/>
        </w:rPr>
      </w:pPr>
      <w:r w:rsidRPr="00670B74">
        <w:rPr>
          <w:rFonts w:asciiTheme="majorHAnsi" w:hAnsiTheme="majorHAnsi"/>
          <w:sz w:val="24"/>
          <w:szCs w:val="24"/>
        </w:rPr>
        <w:t>In this study similarly to the Danish study Ridder et al. (2013), we recognised that goal-directe</w:t>
      </w:r>
      <w:r w:rsidR="00A82C7E" w:rsidRPr="00670B74">
        <w:rPr>
          <w:rFonts w:asciiTheme="majorHAnsi" w:hAnsiTheme="majorHAnsi"/>
          <w:sz w:val="24"/>
          <w:szCs w:val="24"/>
        </w:rPr>
        <w:t>d use of music in music therapy can incorporate</w:t>
      </w:r>
      <w:r w:rsidRPr="00670B74">
        <w:rPr>
          <w:rFonts w:asciiTheme="majorHAnsi" w:hAnsiTheme="majorHAnsi"/>
          <w:sz w:val="24"/>
          <w:szCs w:val="24"/>
        </w:rPr>
        <w:t xml:space="preserve"> live improvised music, using song and structured directed instrumental work, to meet identified aims for managing neuropsychiatric symptoms</w:t>
      </w:r>
      <w:r w:rsidR="00A82C7E" w:rsidRPr="00670B74">
        <w:rPr>
          <w:rFonts w:asciiTheme="majorHAnsi" w:hAnsiTheme="majorHAnsi"/>
          <w:sz w:val="24"/>
          <w:szCs w:val="24"/>
        </w:rPr>
        <w:t xml:space="preserve"> via</w:t>
      </w:r>
      <w:r w:rsidRPr="00670B74">
        <w:rPr>
          <w:rFonts w:asciiTheme="majorHAnsi" w:hAnsiTheme="majorHAnsi"/>
          <w:sz w:val="24"/>
          <w:szCs w:val="24"/>
        </w:rPr>
        <w:t>:</w:t>
      </w:r>
    </w:p>
    <w:p w14:paraId="452B8116" w14:textId="77777777" w:rsidR="00023684" w:rsidRPr="00670B74" w:rsidRDefault="00023684" w:rsidP="00023684">
      <w:pPr>
        <w:rPr>
          <w:rFonts w:asciiTheme="majorHAnsi" w:hAnsiTheme="majorHAnsi"/>
          <w:sz w:val="20"/>
        </w:rPr>
      </w:pPr>
    </w:p>
    <w:p w14:paraId="31041185" w14:textId="565AF6A4" w:rsidR="00023684" w:rsidRPr="00670B74" w:rsidRDefault="00545C81" w:rsidP="00023684">
      <w:pPr>
        <w:pStyle w:val="ListParagraph"/>
        <w:numPr>
          <w:ilvl w:val="0"/>
          <w:numId w:val="17"/>
        </w:numPr>
        <w:tabs>
          <w:tab w:val="left" w:pos="2159"/>
          <w:tab w:val="left" w:pos="2160"/>
        </w:tabs>
        <w:rPr>
          <w:rFonts w:asciiTheme="majorHAnsi" w:hAnsiTheme="majorHAnsi"/>
          <w:sz w:val="24"/>
        </w:rPr>
      </w:pPr>
      <w:r w:rsidRPr="00670B74">
        <w:rPr>
          <w:rFonts w:asciiTheme="majorHAnsi" w:hAnsiTheme="majorHAnsi"/>
          <w:sz w:val="24"/>
        </w:rPr>
        <w:t>C</w:t>
      </w:r>
      <w:r w:rsidR="00023684" w:rsidRPr="00670B74">
        <w:rPr>
          <w:rFonts w:asciiTheme="majorHAnsi" w:hAnsiTheme="majorHAnsi"/>
          <w:sz w:val="24"/>
        </w:rPr>
        <w:t>atching attention and creating a safe setting</w:t>
      </w:r>
    </w:p>
    <w:p w14:paraId="0420DDB5" w14:textId="05B8B05D" w:rsidR="00023684" w:rsidRPr="00670B74" w:rsidRDefault="00545C81" w:rsidP="00023684">
      <w:pPr>
        <w:pStyle w:val="ListParagraph"/>
        <w:numPr>
          <w:ilvl w:val="0"/>
          <w:numId w:val="17"/>
        </w:numPr>
        <w:tabs>
          <w:tab w:val="left" w:pos="2159"/>
          <w:tab w:val="left" w:pos="2160"/>
        </w:tabs>
        <w:rPr>
          <w:rFonts w:asciiTheme="majorHAnsi" w:hAnsiTheme="majorHAnsi"/>
          <w:sz w:val="24"/>
        </w:rPr>
      </w:pPr>
      <w:r w:rsidRPr="00670B74">
        <w:rPr>
          <w:rFonts w:asciiTheme="majorHAnsi" w:hAnsiTheme="majorHAnsi"/>
          <w:sz w:val="24"/>
        </w:rPr>
        <w:t>R</w:t>
      </w:r>
      <w:r w:rsidR="00023684" w:rsidRPr="00670B74">
        <w:rPr>
          <w:rFonts w:asciiTheme="majorHAnsi" w:hAnsiTheme="majorHAnsi"/>
          <w:sz w:val="24"/>
        </w:rPr>
        <w:t>egulating arousal level to a point of self-regulation</w:t>
      </w:r>
    </w:p>
    <w:p w14:paraId="7BE619AE" w14:textId="11FEEAF6" w:rsidR="00023684" w:rsidRPr="00670B74" w:rsidRDefault="00545C81" w:rsidP="00023684">
      <w:pPr>
        <w:pStyle w:val="ListParagraph"/>
        <w:numPr>
          <w:ilvl w:val="0"/>
          <w:numId w:val="17"/>
        </w:numPr>
        <w:tabs>
          <w:tab w:val="left" w:pos="2159"/>
          <w:tab w:val="left" w:pos="2160"/>
        </w:tabs>
        <w:rPr>
          <w:rFonts w:asciiTheme="majorHAnsi" w:hAnsiTheme="majorHAnsi"/>
          <w:sz w:val="24"/>
        </w:rPr>
      </w:pPr>
      <w:r w:rsidRPr="00670B74">
        <w:rPr>
          <w:rFonts w:asciiTheme="majorHAnsi" w:hAnsiTheme="majorHAnsi"/>
          <w:sz w:val="24"/>
        </w:rPr>
        <w:t>S</w:t>
      </w:r>
      <w:r w:rsidR="00023684" w:rsidRPr="00670B74">
        <w:rPr>
          <w:rFonts w:asciiTheme="majorHAnsi" w:hAnsiTheme="majorHAnsi"/>
          <w:sz w:val="24"/>
        </w:rPr>
        <w:t>ocial communication for psychosocial needs</w:t>
      </w:r>
    </w:p>
    <w:p w14:paraId="45741981" w14:textId="77777777" w:rsidR="00023684" w:rsidRPr="00670B74" w:rsidRDefault="00023684" w:rsidP="00023684">
      <w:pPr>
        <w:pStyle w:val="BodyText"/>
        <w:tabs>
          <w:tab w:val="left" w:pos="1799"/>
        </w:tabs>
        <w:spacing w:line="240" w:lineRule="auto"/>
        <w:ind w:left="159" w:firstLine="0"/>
        <w:rPr>
          <w:rFonts w:asciiTheme="majorHAnsi" w:hAnsiTheme="majorHAnsi"/>
          <w:sz w:val="20"/>
        </w:rPr>
      </w:pPr>
    </w:p>
    <w:p w14:paraId="120335EB" w14:textId="07382ED5" w:rsidR="00023684" w:rsidRPr="00670B74" w:rsidRDefault="00023684" w:rsidP="00023684">
      <w:pPr>
        <w:pStyle w:val="BodyText"/>
        <w:tabs>
          <w:tab w:val="left" w:pos="1799"/>
        </w:tabs>
        <w:spacing w:line="240" w:lineRule="auto"/>
        <w:ind w:left="0" w:firstLine="0"/>
        <w:rPr>
          <w:rFonts w:asciiTheme="majorHAnsi" w:hAnsiTheme="majorHAnsi"/>
        </w:rPr>
      </w:pPr>
      <w:r w:rsidRPr="00670B74">
        <w:rPr>
          <w:rFonts w:asciiTheme="majorHAnsi" w:hAnsiTheme="majorHAnsi"/>
        </w:rPr>
        <w:t xml:space="preserve">The music therapist’s specific role is to understand the general problems of the older person together with the multidisciplinary team or care staff. The music therapist can show how music therapy can help these problems within music therapy sessions and how care staff can incorporate music and/or different ways of interacting, learned from the music therapists, in between sessions. </w:t>
      </w:r>
      <w:r w:rsidR="00A82C7E" w:rsidRPr="00670B74">
        <w:rPr>
          <w:rFonts w:asciiTheme="majorHAnsi" w:hAnsiTheme="majorHAnsi"/>
        </w:rPr>
        <w:t xml:space="preserve">In this study, we found that working with one lady </w:t>
      </w:r>
      <w:proofErr w:type="gramStart"/>
      <w:r w:rsidR="00A82C7E" w:rsidRPr="00670B74">
        <w:rPr>
          <w:rFonts w:asciiTheme="majorHAnsi" w:hAnsiTheme="majorHAnsi"/>
        </w:rPr>
        <w:t>in particular showed</w:t>
      </w:r>
      <w:proofErr w:type="gramEnd"/>
      <w:r w:rsidR="00A82C7E" w:rsidRPr="00670B74">
        <w:rPr>
          <w:rFonts w:asciiTheme="majorHAnsi" w:hAnsiTheme="majorHAnsi"/>
        </w:rPr>
        <w:t xml:space="preserve"> that</w:t>
      </w:r>
      <w:r w:rsidRPr="00670B74">
        <w:rPr>
          <w:rFonts w:asciiTheme="majorHAnsi" w:hAnsiTheme="majorHAnsi"/>
        </w:rPr>
        <w:t xml:space="preserve"> her functioning abilities could be identified and promoted during music therapy sessions. (Hsu et al., 2015). Auditory and visual perception remained very sensitive and therefore she was able to adjust her music playing or bodily expressions accordingly to the volume, intensity and dynamics of the therapist’s music input and the therapist’s facial, vocal and bodily expressions. It was noticed over five months of music therapy that she seemed to be more able to use words to respond to the therapist recently. She also used more co</w:t>
      </w:r>
      <w:r w:rsidR="00C521A1" w:rsidRPr="00670B74">
        <w:rPr>
          <w:rFonts w:asciiTheme="majorHAnsi" w:hAnsiTheme="majorHAnsi"/>
        </w:rPr>
        <w:t>mplete and consistent phrases in</w:t>
      </w:r>
      <w:r w:rsidRPr="00670B74">
        <w:rPr>
          <w:rFonts w:asciiTheme="majorHAnsi" w:hAnsiTheme="majorHAnsi"/>
        </w:rPr>
        <w:t xml:space="preserve"> answer to questions. This lady display</w:t>
      </w:r>
      <w:r w:rsidR="00C521A1" w:rsidRPr="00670B74">
        <w:rPr>
          <w:rFonts w:asciiTheme="majorHAnsi" w:hAnsiTheme="majorHAnsi"/>
        </w:rPr>
        <w:t>ed</w:t>
      </w:r>
      <w:r w:rsidRPr="00670B74">
        <w:rPr>
          <w:rFonts w:asciiTheme="majorHAnsi" w:hAnsiTheme="majorHAnsi"/>
        </w:rPr>
        <w:t xml:space="preserve"> a visible reduction in anxiety and agitation during sessions, and an increase in positive affect. Music therapy was also seen to lift </w:t>
      </w:r>
      <w:proofErr w:type="gramStart"/>
      <w:r w:rsidRPr="00670B74">
        <w:rPr>
          <w:rFonts w:asciiTheme="majorHAnsi" w:hAnsiTheme="majorHAnsi"/>
        </w:rPr>
        <w:t>mood, and</w:t>
      </w:r>
      <w:proofErr w:type="gramEnd"/>
      <w:r w:rsidRPr="00670B74">
        <w:rPr>
          <w:rFonts w:asciiTheme="majorHAnsi" w:hAnsiTheme="majorHAnsi"/>
        </w:rPr>
        <w:t xml:space="preserve"> improve wellbeing</w:t>
      </w:r>
      <w:r w:rsidR="007767E7" w:rsidRPr="00670B74">
        <w:rPr>
          <w:rFonts w:asciiTheme="majorHAnsi" w:hAnsiTheme="majorHAnsi"/>
        </w:rPr>
        <w:t xml:space="preserve"> through</w:t>
      </w:r>
      <w:r w:rsidRPr="00670B74">
        <w:rPr>
          <w:rFonts w:asciiTheme="majorHAnsi" w:hAnsiTheme="majorHAnsi"/>
        </w:rPr>
        <w:t xml:space="preserve"> the music therapist</w:t>
      </w:r>
      <w:r w:rsidR="007767E7" w:rsidRPr="00670B74">
        <w:rPr>
          <w:rFonts w:asciiTheme="majorHAnsi" w:hAnsiTheme="majorHAnsi"/>
        </w:rPr>
        <w:t>’s</w:t>
      </w:r>
      <w:r w:rsidRPr="00670B74">
        <w:rPr>
          <w:rFonts w:asciiTheme="majorHAnsi" w:hAnsiTheme="majorHAnsi"/>
        </w:rPr>
        <w:t xml:space="preserve"> playing</w:t>
      </w:r>
      <w:r w:rsidR="007767E7" w:rsidRPr="00670B74">
        <w:rPr>
          <w:rFonts w:asciiTheme="majorHAnsi" w:hAnsiTheme="majorHAnsi"/>
        </w:rPr>
        <w:t xml:space="preserve"> of</w:t>
      </w:r>
      <w:r w:rsidRPr="00670B74">
        <w:rPr>
          <w:rFonts w:asciiTheme="majorHAnsi" w:hAnsiTheme="majorHAnsi"/>
        </w:rPr>
        <w:t xml:space="preserve"> up-beat music in sessions when appropriate.</w:t>
      </w:r>
    </w:p>
    <w:p w14:paraId="203839DC" w14:textId="77777777" w:rsidR="00023684" w:rsidRPr="00670B74" w:rsidRDefault="00023684" w:rsidP="00023684">
      <w:pPr>
        <w:tabs>
          <w:tab w:val="left" w:pos="1799"/>
          <w:tab w:val="left" w:pos="1800"/>
        </w:tabs>
        <w:rPr>
          <w:rFonts w:asciiTheme="majorHAnsi" w:hAnsiTheme="majorHAnsi"/>
          <w:sz w:val="20"/>
        </w:rPr>
      </w:pPr>
    </w:p>
    <w:p w14:paraId="28107D52" w14:textId="77777777" w:rsidR="00023684" w:rsidRPr="00670B74" w:rsidRDefault="00023684" w:rsidP="00023684">
      <w:pPr>
        <w:tabs>
          <w:tab w:val="left" w:pos="1799"/>
          <w:tab w:val="left" w:pos="1800"/>
        </w:tabs>
        <w:rPr>
          <w:rFonts w:asciiTheme="majorHAnsi" w:hAnsiTheme="majorHAnsi"/>
          <w:b/>
          <w:bCs/>
          <w:i/>
          <w:iCs/>
          <w:sz w:val="24"/>
          <w:szCs w:val="24"/>
        </w:rPr>
      </w:pPr>
      <w:r w:rsidRPr="00670B74">
        <w:rPr>
          <w:rFonts w:asciiTheme="majorHAnsi" w:hAnsiTheme="majorHAnsi"/>
          <w:b/>
          <w:bCs/>
          <w:i/>
          <w:iCs/>
          <w:sz w:val="24"/>
          <w:szCs w:val="24"/>
        </w:rPr>
        <w:lastRenderedPageBreak/>
        <w:t>Case example 4</w:t>
      </w:r>
    </w:p>
    <w:p w14:paraId="1BA488CF" w14:textId="77777777" w:rsidR="00023684" w:rsidRPr="00670B74" w:rsidRDefault="00023684" w:rsidP="00023684">
      <w:pPr>
        <w:tabs>
          <w:tab w:val="left" w:pos="1799"/>
          <w:tab w:val="left" w:pos="1800"/>
        </w:tabs>
        <w:rPr>
          <w:rFonts w:asciiTheme="majorHAnsi" w:hAnsiTheme="majorHAnsi"/>
          <w:i/>
          <w:iCs/>
          <w:sz w:val="24"/>
          <w:szCs w:val="24"/>
        </w:rPr>
      </w:pPr>
      <w:r w:rsidRPr="00670B74">
        <w:rPr>
          <w:rFonts w:asciiTheme="majorHAnsi" w:hAnsiTheme="majorHAnsi"/>
          <w:i/>
          <w:iCs/>
          <w:sz w:val="24"/>
        </w:rPr>
        <w:t xml:space="preserve">The following individual music therapy case study provides an example of how the music therapist’s input </w:t>
      </w:r>
      <w:r w:rsidRPr="00670B74">
        <w:rPr>
          <w:rFonts w:asciiTheme="majorHAnsi" w:hAnsiTheme="majorHAnsi"/>
          <w:i/>
          <w:iCs/>
          <w:sz w:val="24"/>
          <w:szCs w:val="24"/>
        </w:rPr>
        <w:t xml:space="preserve">links to the general needs of resident N (Hsu et al., 2015, p. 10): </w:t>
      </w:r>
    </w:p>
    <w:p w14:paraId="122134C2" w14:textId="77777777" w:rsidR="00023684" w:rsidRPr="00670B74" w:rsidRDefault="00023684" w:rsidP="00023684">
      <w:pPr>
        <w:pStyle w:val="ListParagraph"/>
        <w:numPr>
          <w:ilvl w:val="0"/>
          <w:numId w:val="16"/>
        </w:numPr>
        <w:rPr>
          <w:rFonts w:asciiTheme="majorHAnsi" w:hAnsiTheme="majorHAnsi"/>
          <w:i/>
          <w:iCs/>
          <w:sz w:val="24"/>
          <w:szCs w:val="24"/>
        </w:rPr>
      </w:pPr>
      <w:r w:rsidRPr="00670B74">
        <w:rPr>
          <w:rFonts w:asciiTheme="majorHAnsi" w:hAnsiTheme="majorHAnsi"/>
          <w:i/>
          <w:iCs/>
          <w:sz w:val="24"/>
          <w:szCs w:val="24"/>
        </w:rPr>
        <w:t>Familiar songs with familiar musical structures engage N, and motivate her to participate in musical activities, often playfully with a sense of fun. She displays a visible reduction in anxiety and agitation during sessions, and an increase in positive affect.</w:t>
      </w:r>
    </w:p>
    <w:p w14:paraId="1EF1BBDD" w14:textId="77777777" w:rsidR="00023684" w:rsidRPr="00670B74" w:rsidRDefault="00023684" w:rsidP="00023684">
      <w:pPr>
        <w:pStyle w:val="ListParagraph"/>
        <w:numPr>
          <w:ilvl w:val="0"/>
          <w:numId w:val="16"/>
        </w:numPr>
        <w:tabs>
          <w:tab w:val="left" w:pos="2159"/>
          <w:tab w:val="left" w:pos="2160"/>
        </w:tabs>
        <w:spacing w:line="240" w:lineRule="auto"/>
        <w:rPr>
          <w:rFonts w:asciiTheme="majorHAnsi" w:hAnsiTheme="majorHAnsi"/>
          <w:i/>
          <w:iCs/>
          <w:sz w:val="24"/>
          <w:szCs w:val="24"/>
        </w:rPr>
      </w:pPr>
      <w:r w:rsidRPr="00670B74">
        <w:rPr>
          <w:rFonts w:asciiTheme="majorHAnsi" w:hAnsiTheme="majorHAnsi"/>
          <w:i/>
          <w:iCs/>
          <w:sz w:val="24"/>
          <w:szCs w:val="24"/>
        </w:rPr>
        <w:t>Prompting and encouraging N to play the piano helps her to use and reconnect with her remaining abilities; this also encourages memory retrieval of childhood memories.</w:t>
      </w:r>
    </w:p>
    <w:p w14:paraId="3AC0C867" w14:textId="77777777" w:rsidR="00023684" w:rsidRPr="00670B74" w:rsidRDefault="00023684" w:rsidP="00023684">
      <w:pPr>
        <w:pStyle w:val="ListParagraph"/>
        <w:numPr>
          <w:ilvl w:val="0"/>
          <w:numId w:val="16"/>
        </w:numPr>
        <w:tabs>
          <w:tab w:val="left" w:pos="2159"/>
          <w:tab w:val="left" w:pos="2160"/>
        </w:tabs>
        <w:spacing w:line="240" w:lineRule="auto"/>
        <w:rPr>
          <w:rFonts w:asciiTheme="majorHAnsi" w:hAnsiTheme="majorHAnsi"/>
          <w:i/>
          <w:iCs/>
          <w:sz w:val="24"/>
          <w:szCs w:val="24"/>
        </w:rPr>
      </w:pPr>
      <w:r w:rsidRPr="00670B74">
        <w:rPr>
          <w:rFonts w:asciiTheme="majorHAnsi" w:hAnsiTheme="majorHAnsi"/>
          <w:i/>
          <w:iCs/>
          <w:sz w:val="24"/>
          <w:szCs w:val="24"/>
        </w:rPr>
        <w:t>Matching N’s rhythm and pace and then slowing down encourages N to play and interact at a slower, calmer pace. This helps to reduce her anxiety levels.</w:t>
      </w:r>
    </w:p>
    <w:p w14:paraId="56070DD3" w14:textId="77777777" w:rsidR="00565174" w:rsidRPr="00670B74" w:rsidRDefault="00565174" w:rsidP="00023684">
      <w:pPr>
        <w:tabs>
          <w:tab w:val="left" w:pos="1799"/>
          <w:tab w:val="left" w:pos="1800"/>
        </w:tabs>
        <w:ind w:left="159"/>
        <w:rPr>
          <w:rFonts w:asciiTheme="majorHAnsi" w:hAnsiTheme="majorHAnsi"/>
          <w:sz w:val="24"/>
          <w:szCs w:val="24"/>
        </w:rPr>
      </w:pPr>
    </w:p>
    <w:p w14:paraId="67AA4C17" w14:textId="53403B04" w:rsidR="00023684" w:rsidRPr="00670B74" w:rsidRDefault="00023684" w:rsidP="00023684">
      <w:pPr>
        <w:tabs>
          <w:tab w:val="left" w:pos="1799"/>
          <w:tab w:val="left" w:pos="1800"/>
        </w:tabs>
        <w:ind w:left="159"/>
        <w:rPr>
          <w:rFonts w:asciiTheme="majorHAnsi" w:hAnsiTheme="majorHAnsi"/>
          <w:sz w:val="24"/>
        </w:rPr>
      </w:pPr>
      <w:r w:rsidRPr="00670B74">
        <w:rPr>
          <w:rFonts w:asciiTheme="majorHAnsi" w:hAnsiTheme="majorHAnsi"/>
          <w:sz w:val="24"/>
          <w:szCs w:val="24"/>
        </w:rPr>
        <w:t xml:space="preserve">For those in the </w:t>
      </w:r>
      <w:r w:rsidR="00C521A1" w:rsidRPr="00670B74">
        <w:rPr>
          <w:rFonts w:asciiTheme="majorHAnsi" w:hAnsiTheme="majorHAnsi"/>
          <w:sz w:val="24"/>
          <w:szCs w:val="24"/>
        </w:rPr>
        <w:t>music therapy group i</w:t>
      </w:r>
      <w:r w:rsidR="007767E7" w:rsidRPr="00670B74">
        <w:rPr>
          <w:rFonts w:asciiTheme="majorHAnsi" w:hAnsiTheme="majorHAnsi"/>
          <w:sz w:val="24"/>
          <w:szCs w:val="24"/>
        </w:rPr>
        <w:t xml:space="preserve">n our study, </w:t>
      </w:r>
      <w:r w:rsidRPr="00670B74">
        <w:rPr>
          <w:rFonts w:asciiTheme="majorHAnsi" w:hAnsiTheme="majorHAnsi"/>
          <w:sz w:val="24"/>
          <w:szCs w:val="24"/>
        </w:rPr>
        <w:t xml:space="preserve">BPSD </w:t>
      </w:r>
      <w:r w:rsidR="00CE177A" w:rsidRPr="00670B74">
        <w:rPr>
          <w:rFonts w:asciiTheme="majorHAnsi" w:hAnsiTheme="majorHAnsi"/>
          <w:sz w:val="24"/>
          <w:szCs w:val="24"/>
        </w:rPr>
        <w:t xml:space="preserve">significantly </w:t>
      </w:r>
      <w:r w:rsidRPr="00670B74">
        <w:rPr>
          <w:rFonts w:asciiTheme="majorHAnsi" w:hAnsiTheme="majorHAnsi"/>
          <w:sz w:val="24"/>
          <w:szCs w:val="24"/>
        </w:rPr>
        <w:t xml:space="preserve">reduced by half, mostly in the </w:t>
      </w:r>
      <w:r w:rsidRPr="00670B74">
        <w:rPr>
          <w:rFonts w:asciiTheme="majorHAnsi" w:hAnsiTheme="majorHAnsi"/>
          <w:sz w:val="24"/>
        </w:rPr>
        <w:t xml:space="preserve">first three months, and continued to fall beyond </w:t>
      </w:r>
      <w:r w:rsidR="007767E7" w:rsidRPr="00670B74">
        <w:rPr>
          <w:rFonts w:asciiTheme="majorHAnsi" w:hAnsiTheme="majorHAnsi"/>
          <w:sz w:val="24"/>
        </w:rPr>
        <w:t xml:space="preserve">the end of the music </w:t>
      </w:r>
      <w:r w:rsidRPr="00670B74">
        <w:rPr>
          <w:rFonts w:asciiTheme="majorHAnsi" w:hAnsiTheme="majorHAnsi"/>
          <w:sz w:val="24"/>
        </w:rPr>
        <w:t>therapy</w:t>
      </w:r>
      <w:r w:rsidR="007767E7" w:rsidRPr="00670B74">
        <w:rPr>
          <w:rFonts w:asciiTheme="majorHAnsi" w:hAnsiTheme="majorHAnsi"/>
          <w:sz w:val="24"/>
        </w:rPr>
        <w:t xml:space="preserve"> intervention</w:t>
      </w:r>
      <w:r w:rsidRPr="00670B74">
        <w:rPr>
          <w:rFonts w:asciiTheme="majorHAnsi" w:hAnsiTheme="majorHAnsi"/>
          <w:sz w:val="24"/>
        </w:rPr>
        <w:t>. In contrast, BPSD for those who did not have the therapy and were randomis</w:t>
      </w:r>
      <w:r w:rsidR="00C521A1" w:rsidRPr="00670B74">
        <w:rPr>
          <w:rFonts w:asciiTheme="majorHAnsi" w:hAnsiTheme="majorHAnsi"/>
          <w:sz w:val="24"/>
        </w:rPr>
        <w:t xml:space="preserve">ed to standard care, increased (Hsu et al., 2015). </w:t>
      </w:r>
    </w:p>
    <w:p w14:paraId="0B35F28A" w14:textId="77777777" w:rsidR="00023684" w:rsidRPr="00670B74" w:rsidRDefault="00023684" w:rsidP="00023684">
      <w:pPr>
        <w:tabs>
          <w:tab w:val="left" w:pos="1799"/>
          <w:tab w:val="left" w:pos="1800"/>
        </w:tabs>
        <w:ind w:left="159"/>
        <w:rPr>
          <w:rFonts w:asciiTheme="majorHAnsi" w:hAnsiTheme="majorHAnsi"/>
          <w:sz w:val="24"/>
        </w:rPr>
      </w:pPr>
    </w:p>
    <w:p w14:paraId="2FA645FE" w14:textId="77777777" w:rsidR="00023684" w:rsidRPr="00670B74" w:rsidRDefault="00023684" w:rsidP="00901AD2">
      <w:pPr>
        <w:tabs>
          <w:tab w:val="left" w:pos="1799"/>
          <w:tab w:val="left" w:pos="1800"/>
        </w:tabs>
        <w:rPr>
          <w:rFonts w:asciiTheme="majorHAnsi" w:hAnsiTheme="majorHAnsi"/>
          <w:b/>
          <w:bCs/>
          <w:sz w:val="24"/>
        </w:rPr>
      </w:pPr>
      <w:r w:rsidRPr="00670B74">
        <w:rPr>
          <w:rFonts w:asciiTheme="majorHAnsi" w:hAnsiTheme="majorHAnsi"/>
          <w:b/>
          <w:bCs/>
          <w:sz w:val="24"/>
        </w:rPr>
        <w:t xml:space="preserve">Indirect music therapy training </w:t>
      </w:r>
    </w:p>
    <w:p w14:paraId="3A37493F" w14:textId="299C4AC3" w:rsidR="00C41C88" w:rsidRPr="00670B74" w:rsidRDefault="00023684" w:rsidP="002516FE">
      <w:pPr>
        <w:pStyle w:val="BodyText"/>
        <w:tabs>
          <w:tab w:val="left" w:pos="1799"/>
        </w:tabs>
        <w:spacing w:line="240" w:lineRule="auto"/>
        <w:ind w:left="0" w:firstLine="0"/>
        <w:rPr>
          <w:rFonts w:asciiTheme="majorHAnsi" w:hAnsiTheme="majorHAnsi"/>
        </w:rPr>
      </w:pPr>
      <w:r w:rsidRPr="00670B74">
        <w:rPr>
          <w:rFonts w:asciiTheme="majorHAnsi" w:hAnsiTheme="majorHAnsi"/>
        </w:rPr>
        <w:t>As mentioned above, communication between care staff and music therapists was a primary focus of the music therapy programme</w:t>
      </w:r>
      <w:r w:rsidR="00C521A1" w:rsidRPr="00670B74">
        <w:rPr>
          <w:rFonts w:asciiTheme="majorHAnsi" w:hAnsiTheme="majorHAnsi"/>
        </w:rPr>
        <w:t xml:space="preserve"> reported in Hsu et al. (</w:t>
      </w:r>
      <w:r w:rsidRPr="00670B74">
        <w:rPr>
          <w:rFonts w:asciiTheme="majorHAnsi" w:hAnsiTheme="majorHAnsi"/>
        </w:rPr>
        <w:t>2015). As part of the study, care staff viewed three-minute video clips from music therapy sessions of meaningful moments</w:t>
      </w:r>
      <w:r w:rsidR="00CE177A" w:rsidRPr="00670B74">
        <w:rPr>
          <w:rFonts w:asciiTheme="majorHAnsi" w:hAnsiTheme="majorHAnsi"/>
        </w:rPr>
        <w:t xml:space="preserve"> identified by the music therapist post session.</w:t>
      </w:r>
      <w:r w:rsidRPr="00670B74">
        <w:rPr>
          <w:rFonts w:asciiTheme="majorHAnsi" w:hAnsiTheme="majorHAnsi"/>
        </w:rPr>
        <w:t xml:space="preserve"> Staff were trained and encouraged by the music therapist to use effective musical elements, including singing, rhythmic interaction and listening, outside of sessions. The music therapists also drew up suggestions for carers’ interventions between sessions, in their daily routine, for example</w:t>
      </w:r>
      <w:r w:rsidR="00C41C88" w:rsidRPr="00670B74">
        <w:rPr>
          <w:rFonts w:asciiTheme="majorHAnsi" w:hAnsiTheme="majorHAnsi"/>
        </w:rPr>
        <w:t>:</w:t>
      </w:r>
    </w:p>
    <w:p w14:paraId="6903B904" w14:textId="77777777" w:rsidR="00C41C88" w:rsidRPr="00670B74" w:rsidRDefault="00C41C88" w:rsidP="00C41C88">
      <w:pPr>
        <w:pStyle w:val="BodyText"/>
        <w:tabs>
          <w:tab w:val="left" w:pos="1799"/>
        </w:tabs>
        <w:spacing w:line="240" w:lineRule="auto"/>
        <w:ind w:left="720" w:firstLine="0"/>
        <w:rPr>
          <w:rFonts w:asciiTheme="majorHAnsi" w:hAnsiTheme="majorHAnsi"/>
        </w:rPr>
      </w:pPr>
    </w:p>
    <w:p w14:paraId="335D1E5F" w14:textId="0F7E3E47" w:rsidR="002516FE" w:rsidRPr="00670B74" w:rsidRDefault="00C41C88" w:rsidP="00C41C88">
      <w:pPr>
        <w:pStyle w:val="BodyText"/>
        <w:tabs>
          <w:tab w:val="left" w:pos="1799"/>
        </w:tabs>
        <w:spacing w:line="240" w:lineRule="auto"/>
        <w:ind w:left="720" w:firstLine="0"/>
        <w:rPr>
          <w:rFonts w:asciiTheme="majorHAnsi" w:hAnsiTheme="majorHAnsi"/>
        </w:rPr>
      </w:pPr>
      <w:r w:rsidRPr="00670B74">
        <w:rPr>
          <w:rFonts w:asciiTheme="majorHAnsi" w:hAnsiTheme="majorHAnsi"/>
        </w:rPr>
        <w:t>“</w:t>
      </w:r>
      <w:r w:rsidR="002516FE" w:rsidRPr="00670B74">
        <w:rPr>
          <w:rFonts w:asciiTheme="majorHAnsi" w:hAnsiTheme="majorHAnsi"/>
        </w:rPr>
        <w:t xml:space="preserve">B often appeared to be breathless after walking for a while. This seemed to consequently result in her agitated behaviour as she did not seem able to cognitively appraise what might have upset her mood. The staff usually walked with B to the quiet lounge for music therapy and on many </w:t>
      </w:r>
      <w:proofErr w:type="gramStart"/>
      <w:r w:rsidR="002516FE" w:rsidRPr="00670B74">
        <w:rPr>
          <w:rFonts w:asciiTheme="majorHAnsi" w:hAnsiTheme="majorHAnsi"/>
        </w:rPr>
        <w:t>occasions</w:t>
      </w:r>
      <w:proofErr w:type="gramEnd"/>
      <w:r w:rsidR="002516FE" w:rsidRPr="00670B74">
        <w:rPr>
          <w:rFonts w:asciiTheme="majorHAnsi" w:hAnsiTheme="majorHAnsi"/>
        </w:rPr>
        <w:t xml:space="preserve"> she arrived in an agitated and breathless state. The therapist advised the staff to observe B when she walked around the unit and to be vigilant to any signs of agitation. From then on B attended therapy sessions in a </w:t>
      </w:r>
      <w:proofErr w:type="gramStart"/>
      <w:r w:rsidR="002516FE" w:rsidRPr="00670B74">
        <w:rPr>
          <w:rFonts w:asciiTheme="majorHAnsi" w:hAnsiTheme="majorHAnsi"/>
        </w:rPr>
        <w:t>wheel chair</w:t>
      </w:r>
      <w:proofErr w:type="gramEnd"/>
      <w:r w:rsidR="002516FE" w:rsidRPr="00670B74">
        <w:rPr>
          <w:rFonts w:asciiTheme="majorHAnsi" w:hAnsiTheme="majorHAnsi"/>
        </w:rPr>
        <w:t>. This seemed to prevent B’s agitation from the outset of the sessions and allowed the therapy to enhance B’s brighter spirit.” (Hsu et al</w:t>
      </w:r>
      <w:r w:rsidR="00901AD2" w:rsidRPr="00670B74">
        <w:rPr>
          <w:rFonts w:asciiTheme="majorHAnsi" w:hAnsiTheme="majorHAnsi"/>
        </w:rPr>
        <w:t>,</w:t>
      </w:r>
      <w:r w:rsidR="002516FE" w:rsidRPr="00670B74">
        <w:rPr>
          <w:rFonts w:asciiTheme="majorHAnsi" w:hAnsiTheme="majorHAnsi"/>
        </w:rPr>
        <w:t xml:space="preserve"> 2015</w:t>
      </w:r>
      <w:r w:rsidR="00901AD2" w:rsidRPr="00670B74">
        <w:rPr>
          <w:rFonts w:asciiTheme="majorHAnsi" w:hAnsiTheme="majorHAnsi"/>
        </w:rPr>
        <w:t>,</w:t>
      </w:r>
      <w:r w:rsidR="002516FE" w:rsidRPr="00670B74">
        <w:rPr>
          <w:rFonts w:asciiTheme="majorHAnsi" w:hAnsiTheme="majorHAnsi"/>
        </w:rPr>
        <w:t xml:space="preserve"> p</w:t>
      </w:r>
      <w:r w:rsidRPr="00670B74">
        <w:rPr>
          <w:rFonts w:asciiTheme="majorHAnsi" w:hAnsiTheme="majorHAnsi"/>
        </w:rPr>
        <w:t>. 11)</w:t>
      </w:r>
    </w:p>
    <w:p w14:paraId="18D7DB0C" w14:textId="1663039F" w:rsidR="00023684" w:rsidRPr="00670B74" w:rsidRDefault="00023684" w:rsidP="00023684">
      <w:pPr>
        <w:tabs>
          <w:tab w:val="left" w:pos="1799"/>
          <w:tab w:val="left" w:pos="1800"/>
        </w:tabs>
        <w:ind w:left="159"/>
        <w:rPr>
          <w:rFonts w:asciiTheme="majorHAnsi" w:hAnsiTheme="majorHAnsi"/>
          <w:sz w:val="24"/>
          <w:szCs w:val="24"/>
        </w:rPr>
      </w:pPr>
    </w:p>
    <w:p w14:paraId="5FE4B462" w14:textId="3BCF4E44" w:rsidR="00023684" w:rsidRPr="00670B74" w:rsidRDefault="007767E7" w:rsidP="00023684">
      <w:pPr>
        <w:pStyle w:val="BodyText"/>
        <w:tabs>
          <w:tab w:val="left" w:pos="1799"/>
        </w:tabs>
        <w:spacing w:line="240" w:lineRule="auto"/>
        <w:ind w:left="0" w:firstLine="0"/>
        <w:rPr>
          <w:rFonts w:asciiTheme="majorHAnsi" w:hAnsiTheme="majorHAnsi"/>
        </w:rPr>
      </w:pPr>
      <w:r w:rsidRPr="00670B74">
        <w:rPr>
          <w:rFonts w:asciiTheme="majorHAnsi" w:hAnsiTheme="majorHAnsi"/>
        </w:rPr>
        <w:t xml:space="preserve">This example shows how music skills and sharing of music therapy </w:t>
      </w:r>
      <w:r w:rsidR="00023684" w:rsidRPr="00670B74">
        <w:rPr>
          <w:rFonts w:asciiTheme="majorHAnsi" w:hAnsiTheme="majorHAnsi"/>
        </w:rPr>
        <w:t xml:space="preserve">knowledge and training can help to embed music within the daily care </w:t>
      </w:r>
      <w:r w:rsidRPr="00670B74">
        <w:rPr>
          <w:rFonts w:asciiTheme="majorHAnsi" w:hAnsiTheme="majorHAnsi"/>
        </w:rPr>
        <w:t xml:space="preserve">for people living with dementia, supporting new directions in management of dementia care. </w:t>
      </w:r>
      <w:r w:rsidR="00023684" w:rsidRPr="00670B74">
        <w:rPr>
          <w:rFonts w:asciiTheme="majorHAnsi" w:hAnsiTheme="majorHAnsi"/>
        </w:rPr>
        <w:t xml:space="preserve"> </w:t>
      </w:r>
    </w:p>
    <w:p w14:paraId="055637B9" w14:textId="77777777" w:rsidR="00901AD2" w:rsidRPr="00670B74" w:rsidRDefault="00901AD2" w:rsidP="00023684">
      <w:pPr>
        <w:pStyle w:val="Heading2"/>
        <w:tabs>
          <w:tab w:val="left" w:pos="1799"/>
        </w:tabs>
        <w:spacing w:line="240" w:lineRule="auto"/>
        <w:ind w:left="0"/>
        <w:rPr>
          <w:rFonts w:asciiTheme="majorHAnsi" w:hAnsiTheme="majorHAnsi"/>
        </w:rPr>
      </w:pPr>
    </w:p>
    <w:p w14:paraId="7976DEE4" w14:textId="77777777" w:rsidR="00023684" w:rsidRPr="00670B74" w:rsidRDefault="00023684" w:rsidP="00023684">
      <w:pPr>
        <w:pStyle w:val="Heading2"/>
        <w:tabs>
          <w:tab w:val="left" w:pos="1799"/>
        </w:tabs>
        <w:spacing w:line="240" w:lineRule="auto"/>
        <w:ind w:left="0"/>
        <w:rPr>
          <w:rFonts w:asciiTheme="majorHAnsi" w:hAnsiTheme="majorHAnsi"/>
        </w:rPr>
      </w:pPr>
      <w:r w:rsidRPr="00670B74">
        <w:rPr>
          <w:rFonts w:asciiTheme="majorHAnsi" w:hAnsiTheme="majorHAnsi"/>
        </w:rPr>
        <w:t xml:space="preserve">Conclusions </w:t>
      </w:r>
    </w:p>
    <w:p w14:paraId="6051DBF8" w14:textId="77777777" w:rsidR="00023684" w:rsidRPr="00670B74" w:rsidRDefault="00023684" w:rsidP="00023684">
      <w:pPr>
        <w:tabs>
          <w:tab w:val="left" w:pos="1799"/>
          <w:tab w:val="left" w:pos="1800"/>
        </w:tabs>
        <w:rPr>
          <w:rFonts w:asciiTheme="majorHAnsi" w:hAnsiTheme="majorHAnsi"/>
          <w:sz w:val="20"/>
        </w:rPr>
      </w:pPr>
    </w:p>
    <w:p w14:paraId="1C78B841" w14:textId="610D3960" w:rsidR="00023684" w:rsidRPr="00670B74" w:rsidRDefault="00023684" w:rsidP="00C521A1">
      <w:pPr>
        <w:tabs>
          <w:tab w:val="left" w:pos="1799"/>
          <w:tab w:val="left" w:pos="1800"/>
        </w:tabs>
        <w:rPr>
          <w:rFonts w:asciiTheme="majorHAnsi" w:hAnsiTheme="majorHAnsi"/>
          <w:sz w:val="24"/>
          <w:szCs w:val="24"/>
        </w:rPr>
      </w:pPr>
      <w:r w:rsidRPr="00670B74">
        <w:rPr>
          <w:rFonts w:asciiTheme="majorHAnsi" w:hAnsiTheme="majorHAnsi"/>
          <w:sz w:val="24"/>
        </w:rPr>
        <w:t xml:space="preserve">Further research combining qualitative and quantitative methods is needed and data should be collected at all levels of the </w:t>
      </w:r>
      <w:r w:rsidRPr="00670B74">
        <w:rPr>
          <w:rFonts w:asciiTheme="majorHAnsi" w:hAnsiTheme="majorHAnsi"/>
          <w:sz w:val="24"/>
          <w:szCs w:val="24"/>
        </w:rPr>
        <w:t>work across larger populations.</w:t>
      </w:r>
      <w:r w:rsidR="00C521A1" w:rsidRPr="00670B74">
        <w:rPr>
          <w:rFonts w:asciiTheme="majorHAnsi" w:hAnsiTheme="majorHAnsi"/>
          <w:sz w:val="24"/>
          <w:szCs w:val="24"/>
        </w:rPr>
        <w:t xml:space="preserve"> </w:t>
      </w:r>
      <w:r w:rsidRPr="00670B74">
        <w:rPr>
          <w:rFonts w:asciiTheme="majorHAnsi" w:hAnsiTheme="majorHAnsi"/>
          <w:sz w:val="24"/>
          <w:szCs w:val="24"/>
        </w:rPr>
        <w:t xml:space="preserve">However, despite the need for further research, some organizations are convinced by the impact of music therapy. MHA Care Homes, a large service provider of 83 care homes, has changed its policy and care </w:t>
      </w:r>
      <w:r w:rsidRPr="00670B74">
        <w:rPr>
          <w:rFonts w:asciiTheme="majorHAnsi" w:hAnsiTheme="majorHAnsi"/>
          <w:sz w:val="24"/>
          <w:szCs w:val="24"/>
        </w:rPr>
        <w:lastRenderedPageBreak/>
        <w:t xml:space="preserve">provision to offer music therapy to 22,000 of its clients across 65 care homes, building up their music therapy team from one therapist in 2006 to 25 in 2020. The MHA music therapy service prioritises people living with dementia and has been embedded in care, transforming quality of life including reduction of agitation and regulation of mood for residents. </w:t>
      </w:r>
      <w:r w:rsidR="00C521A1" w:rsidRPr="00670B74">
        <w:rPr>
          <w:rFonts w:asciiTheme="majorHAnsi" w:hAnsiTheme="majorHAnsi"/>
          <w:sz w:val="24"/>
          <w:szCs w:val="24"/>
        </w:rPr>
        <w:t>The examples given in this paper</w:t>
      </w:r>
      <w:r w:rsidRPr="00670B74">
        <w:rPr>
          <w:rFonts w:asciiTheme="majorHAnsi" w:hAnsiTheme="majorHAnsi"/>
          <w:sz w:val="24"/>
          <w:szCs w:val="24"/>
        </w:rPr>
        <w:t xml:space="preserve"> also demonstrate the public need and impact realised within communities for people living with dementia, through media attention and funding of </w:t>
      </w:r>
      <w:proofErr w:type="gramStart"/>
      <w:r w:rsidRPr="00670B74">
        <w:rPr>
          <w:rFonts w:asciiTheme="majorHAnsi" w:hAnsiTheme="majorHAnsi"/>
          <w:sz w:val="24"/>
          <w:szCs w:val="24"/>
        </w:rPr>
        <w:t>new large</w:t>
      </w:r>
      <w:proofErr w:type="gramEnd"/>
      <w:r w:rsidRPr="00670B74">
        <w:rPr>
          <w:rFonts w:asciiTheme="majorHAnsi" w:hAnsiTheme="majorHAnsi"/>
          <w:sz w:val="24"/>
          <w:szCs w:val="24"/>
        </w:rPr>
        <w:t xml:space="preserve"> research studies. </w:t>
      </w:r>
    </w:p>
    <w:p w14:paraId="5E41524E" w14:textId="77777777" w:rsidR="00023684" w:rsidRPr="00670B74" w:rsidRDefault="00023684" w:rsidP="00023684">
      <w:pPr>
        <w:tabs>
          <w:tab w:val="left" w:pos="1799"/>
          <w:tab w:val="left" w:pos="1800"/>
        </w:tabs>
        <w:rPr>
          <w:rFonts w:asciiTheme="majorHAnsi" w:hAnsiTheme="majorHAnsi"/>
          <w:sz w:val="24"/>
          <w:szCs w:val="24"/>
        </w:rPr>
      </w:pPr>
    </w:p>
    <w:p w14:paraId="0AFF5920" w14:textId="57464462" w:rsidR="00023684" w:rsidRPr="00670B74" w:rsidRDefault="00023684" w:rsidP="00023684">
      <w:pPr>
        <w:tabs>
          <w:tab w:val="left" w:pos="1800"/>
        </w:tabs>
        <w:rPr>
          <w:rFonts w:asciiTheme="majorHAnsi" w:hAnsiTheme="majorHAnsi"/>
          <w:sz w:val="24"/>
        </w:rPr>
      </w:pPr>
      <w:r w:rsidRPr="00670B74">
        <w:rPr>
          <w:rFonts w:asciiTheme="majorHAnsi" w:hAnsiTheme="majorHAnsi"/>
          <w:sz w:val="24"/>
          <w:szCs w:val="24"/>
        </w:rPr>
        <w:t xml:space="preserve">At all stages for people living with dementia and their </w:t>
      </w:r>
      <w:proofErr w:type="spellStart"/>
      <w:r w:rsidRPr="00670B74">
        <w:rPr>
          <w:rFonts w:asciiTheme="majorHAnsi" w:hAnsiTheme="majorHAnsi"/>
          <w:sz w:val="24"/>
          <w:szCs w:val="24"/>
        </w:rPr>
        <w:t>carers</w:t>
      </w:r>
      <w:proofErr w:type="spellEnd"/>
      <w:r w:rsidRPr="00670B74">
        <w:rPr>
          <w:rFonts w:asciiTheme="majorHAnsi" w:hAnsiTheme="majorHAnsi"/>
          <w:sz w:val="24"/>
          <w:szCs w:val="24"/>
        </w:rPr>
        <w:t xml:space="preserve"> and companions, musical and music therapy interventions are needed and should be defined as central pathways of care. It is interesting that during this period of COVID-19, some care home organisations such as MHA, have included music thera</w:t>
      </w:r>
      <w:r w:rsidRPr="00670B74">
        <w:rPr>
          <w:rFonts w:asciiTheme="majorHAnsi" w:hAnsiTheme="majorHAnsi"/>
          <w:sz w:val="24"/>
        </w:rPr>
        <w:t xml:space="preserve">py as a basic form of care alongside care workers, and music therapists have continued working safely in many care homes during lockdown. </w:t>
      </w:r>
      <w:proofErr w:type="gramStart"/>
      <w:r w:rsidRPr="00670B74">
        <w:rPr>
          <w:rFonts w:asciiTheme="majorHAnsi" w:hAnsiTheme="majorHAnsi"/>
          <w:sz w:val="24"/>
        </w:rPr>
        <w:t>However</w:t>
      </w:r>
      <w:proofErr w:type="gramEnd"/>
      <w:r w:rsidRPr="00670B74">
        <w:rPr>
          <w:rFonts w:asciiTheme="majorHAnsi" w:hAnsiTheme="majorHAnsi"/>
          <w:sz w:val="24"/>
        </w:rPr>
        <w:t xml:space="preserve"> in other instances, music therapy may have been seen as non-essential and ceased during COVID-19 lockdown. Overall, the specific unique interventions</w:t>
      </w:r>
      <w:r w:rsidR="00C521A1" w:rsidRPr="00670B74">
        <w:rPr>
          <w:rFonts w:asciiTheme="majorHAnsi" w:hAnsiTheme="majorHAnsi"/>
          <w:sz w:val="24"/>
        </w:rPr>
        <w:t xml:space="preserve"> provided by</w:t>
      </w:r>
      <w:r w:rsidRPr="00670B74">
        <w:rPr>
          <w:rFonts w:asciiTheme="majorHAnsi" w:hAnsiTheme="majorHAnsi"/>
          <w:sz w:val="24"/>
        </w:rPr>
        <w:t xml:space="preserve"> music therapists are shown to be helpful at all stages for the person living with dementia. The distinction between when indirect and direct interventions are needed </w:t>
      </w:r>
      <w:r w:rsidR="00C521A1" w:rsidRPr="00670B74">
        <w:rPr>
          <w:rFonts w:asciiTheme="majorHAnsi" w:hAnsiTheme="majorHAnsi"/>
          <w:sz w:val="24"/>
        </w:rPr>
        <w:t>can begin to be outlined</w:t>
      </w:r>
      <w:r w:rsidRPr="00670B74">
        <w:rPr>
          <w:rFonts w:asciiTheme="majorHAnsi" w:hAnsiTheme="majorHAnsi"/>
          <w:sz w:val="24"/>
        </w:rPr>
        <w:t xml:space="preserve">. </w:t>
      </w:r>
      <w:r w:rsidR="00C521A1" w:rsidRPr="00670B74">
        <w:rPr>
          <w:rFonts w:asciiTheme="majorHAnsi" w:hAnsiTheme="majorHAnsi"/>
          <w:sz w:val="24"/>
        </w:rPr>
        <w:t>It is proposed that d</w:t>
      </w:r>
      <w:r w:rsidRPr="00670B74">
        <w:rPr>
          <w:rFonts w:asciiTheme="majorHAnsi" w:hAnsiTheme="majorHAnsi"/>
          <w:sz w:val="24"/>
        </w:rPr>
        <w:t xml:space="preserve">irect interventions between the person living with dementia and music therapist should be prioritized in the later stages, when other more verbal interventions are not appropriate, or possible, and the specific skill of the music therapist to work </w:t>
      </w:r>
      <w:r w:rsidR="00C521A1" w:rsidRPr="00670B74">
        <w:rPr>
          <w:rFonts w:asciiTheme="majorHAnsi" w:hAnsiTheme="majorHAnsi"/>
          <w:sz w:val="24"/>
        </w:rPr>
        <w:t>via</w:t>
      </w:r>
      <w:r w:rsidRPr="00670B74">
        <w:rPr>
          <w:rFonts w:asciiTheme="majorHAnsi" w:hAnsiTheme="majorHAnsi"/>
          <w:sz w:val="24"/>
        </w:rPr>
        <w:t xml:space="preserve"> music is needed. In earlier stages, when people living with dementia can still access more mainstream musical activities, music therapists may work alongside others who </w:t>
      </w:r>
      <w:r w:rsidR="00B86B24" w:rsidRPr="00670B74">
        <w:rPr>
          <w:rFonts w:asciiTheme="majorHAnsi" w:hAnsiTheme="majorHAnsi"/>
          <w:sz w:val="24"/>
        </w:rPr>
        <w:t>are delivering community choirs and</w:t>
      </w:r>
      <w:r w:rsidRPr="00670B74">
        <w:rPr>
          <w:rFonts w:asciiTheme="majorHAnsi" w:hAnsiTheme="majorHAnsi"/>
          <w:sz w:val="24"/>
        </w:rPr>
        <w:t xml:space="preserve"> singing for the brain interventions, providing </w:t>
      </w:r>
      <w:proofErr w:type="gramStart"/>
      <w:r w:rsidRPr="00670B74">
        <w:rPr>
          <w:rFonts w:asciiTheme="majorHAnsi" w:hAnsiTheme="majorHAnsi"/>
          <w:sz w:val="24"/>
        </w:rPr>
        <w:t>advice</w:t>
      </w:r>
      <w:proofErr w:type="gramEnd"/>
      <w:r w:rsidRPr="00670B74">
        <w:rPr>
          <w:rFonts w:asciiTheme="majorHAnsi" w:hAnsiTheme="majorHAnsi"/>
          <w:sz w:val="24"/>
        </w:rPr>
        <w:t xml:space="preserve"> and sometimes participating. Clearly there is now evidence of trends showing where musical communication and expression helps</w:t>
      </w:r>
      <w:r w:rsidR="00B86B24" w:rsidRPr="00670B74">
        <w:rPr>
          <w:rFonts w:asciiTheme="majorHAnsi" w:hAnsiTheme="majorHAnsi"/>
          <w:sz w:val="24"/>
        </w:rPr>
        <w:t>,</w:t>
      </w:r>
      <w:r w:rsidRPr="00670B74">
        <w:rPr>
          <w:rFonts w:asciiTheme="majorHAnsi" w:hAnsiTheme="majorHAnsi"/>
          <w:sz w:val="24"/>
        </w:rPr>
        <w:t xml:space="preserve"> especially when language use declines. There are strong indications that music therapy is beneficial in later stages</w:t>
      </w:r>
      <w:r w:rsidR="007767E7" w:rsidRPr="00670B74">
        <w:rPr>
          <w:rFonts w:asciiTheme="majorHAnsi" w:hAnsiTheme="majorHAnsi"/>
          <w:sz w:val="24"/>
        </w:rPr>
        <w:t xml:space="preserve"> of dementia to ameliorate agitation, </w:t>
      </w:r>
      <w:proofErr w:type="gramStart"/>
      <w:r w:rsidR="007767E7" w:rsidRPr="00670B74">
        <w:rPr>
          <w:rFonts w:asciiTheme="majorHAnsi" w:hAnsiTheme="majorHAnsi"/>
          <w:sz w:val="24"/>
        </w:rPr>
        <w:t>anxiety</w:t>
      </w:r>
      <w:proofErr w:type="gramEnd"/>
      <w:r w:rsidR="007767E7" w:rsidRPr="00670B74">
        <w:rPr>
          <w:rFonts w:asciiTheme="majorHAnsi" w:hAnsiTheme="majorHAnsi"/>
          <w:sz w:val="24"/>
        </w:rPr>
        <w:t xml:space="preserve"> and</w:t>
      </w:r>
      <w:r w:rsidRPr="00670B74">
        <w:rPr>
          <w:rFonts w:asciiTheme="majorHAnsi" w:hAnsiTheme="majorHAnsi"/>
          <w:sz w:val="24"/>
        </w:rPr>
        <w:t xml:space="preserve"> apathy</w:t>
      </w:r>
      <w:r w:rsidR="007767E7" w:rsidRPr="00670B74">
        <w:rPr>
          <w:rFonts w:asciiTheme="majorHAnsi" w:hAnsiTheme="majorHAnsi"/>
          <w:sz w:val="24"/>
        </w:rPr>
        <w:t xml:space="preserve">, and to enhance </w:t>
      </w:r>
      <w:r w:rsidRPr="00670B74">
        <w:rPr>
          <w:rFonts w:asciiTheme="majorHAnsi" w:hAnsiTheme="majorHAnsi"/>
          <w:sz w:val="24"/>
        </w:rPr>
        <w:t>memory. More research focusing upon links between neurological processes and musical and social/relational/environmental factors is needed, but there is now general agreement</w:t>
      </w:r>
      <w:r w:rsidR="00B86B24" w:rsidRPr="00670B74">
        <w:rPr>
          <w:rFonts w:asciiTheme="majorHAnsi" w:hAnsiTheme="majorHAnsi"/>
          <w:sz w:val="24"/>
        </w:rPr>
        <w:t xml:space="preserve"> amongst practitioners</w:t>
      </w:r>
      <w:r w:rsidRPr="00670B74">
        <w:rPr>
          <w:rFonts w:asciiTheme="majorHAnsi" w:hAnsiTheme="majorHAnsi"/>
          <w:sz w:val="24"/>
        </w:rPr>
        <w:t xml:space="preserve"> that music has a unique and powerful role for dementia care.</w:t>
      </w:r>
    </w:p>
    <w:p w14:paraId="010ACB7D" w14:textId="77777777" w:rsidR="00023684" w:rsidRPr="00670B74" w:rsidRDefault="00023684" w:rsidP="00023684">
      <w:pPr>
        <w:tabs>
          <w:tab w:val="left" w:pos="1800"/>
        </w:tabs>
        <w:rPr>
          <w:rFonts w:asciiTheme="majorHAnsi" w:hAnsiTheme="majorHAnsi"/>
          <w:sz w:val="24"/>
        </w:rPr>
      </w:pPr>
    </w:p>
    <w:p w14:paraId="162D29FE" w14:textId="77777777" w:rsidR="00023684" w:rsidRPr="00670B74" w:rsidRDefault="00023684" w:rsidP="00023684">
      <w:pPr>
        <w:tabs>
          <w:tab w:val="left" w:pos="1800"/>
        </w:tabs>
        <w:rPr>
          <w:rFonts w:asciiTheme="majorHAnsi" w:hAnsiTheme="majorHAnsi"/>
          <w:b/>
          <w:bCs/>
          <w:sz w:val="24"/>
        </w:rPr>
      </w:pPr>
      <w:r w:rsidRPr="00670B74">
        <w:rPr>
          <w:rFonts w:asciiTheme="majorHAnsi" w:hAnsiTheme="majorHAnsi"/>
          <w:b/>
          <w:bCs/>
          <w:sz w:val="24"/>
        </w:rPr>
        <w:t xml:space="preserve">Acknowledgements </w:t>
      </w:r>
    </w:p>
    <w:p w14:paraId="5DB0B5DC" w14:textId="04308678" w:rsidR="00023684" w:rsidRPr="00670B74" w:rsidRDefault="00023684" w:rsidP="00023684">
      <w:pPr>
        <w:tabs>
          <w:tab w:val="left" w:pos="1800"/>
        </w:tabs>
        <w:rPr>
          <w:rFonts w:asciiTheme="majorHAnsi" w:hAnsiTheme="majorHAnsi"/>
          <w:sz w:val="24"/>
        </w:rPr>
      </w:pPr>
      <w:r w:rsidRPr="00670B74">
        <w:rPr>
          <w:rFonts w:asciiTheme="majorHAnsi" w:hAnsiTheme="majorHAnsi"/>
          <w:sz w:val="24"/>
        </w:rPr>
        <w:t>Thanks go to participants in music and music therapy sessions, colleagues at The Cambridge Institute for Music Therapy Research</w:t>
      </w:r>
      <w:r w:rsidR="00402928" w:rsidRPr="00670B74">
        <w:rPr>
          <w:rFonts w:asciiTheme="majorHAnsi" w:hAnsiTheme="majorHAnsi"/>
          <w:sz w:val="24"/>
        </w:rPr>
        <w:t xml:space="preserve"> at Anglia Ruskin University</w:t>
      </w:r>
      <w:r w:rsidRPr="00670B74">
        <w:rPr>
          <w:rFonts w:asciiTheme="majorHAnsi" w:hAnsiTheme="majorHAnsi"/>
          <w:sz w:val="24"/>
        </w:rPr>
        <w:t xml:space="preserve">, especially Jodie </w:t>
      </w:r>
      <w:proofErr w:type="spellStart"/>
      <w:r w:rsidRPr="00670B74">
        <w:rPr>
          <w:rFonts w:asciiTheme="majorHAnsi" w:hAnsiTheme="majorHAnsi"/>
          <w:sz w:val="24"/>
        </w:rPr>
        <w:t>Bloska</w:t>
      </w:r>
      <w:proofErr w:type="spellEnd"/>
      <w:r w:rsidRPr="00670B74">
        <w:rPr>
          <w:rFonts w:asciiTheme="majorHAnsi" w:hAnsiTheme="majorHAnsi"/>
          <w:sz w:val="24"/>
        </w:rPr>
        <w:t xml:space="preserve"> and Nina </w:t>
      </w:r>
      <w:proofErr w:type="spellStart"/>
      <w:r w:rsidRPr="00670B74">
        <w:rPr>
          <w:rFonts w:asciiTheme="majorHAnsi" w:hAnsiTheme="majorHAnsi"/>
          <w:sz w:val="24"/>
        </w:rPr>
        <w:t>Wollersberger</w:t>
      </w:r>
      <w:proofErr w:type="spellEnd"/>
      <w:r w:rsidRPr="00670B74">
        <w:rPr>
          <w:rFonts w:asciiTheme="majorHAnsi" w:hAnsiTheme="majorHAnsi"/>
          <w:sz w:val="24"/>
        </w:rPr>
        <w:t xml:space="preserve"> who assisted with preparation of the final article edits. </w:t>
      </w:r>
    </w:p>
    <w:p w14:paraId="5F3DB44A" w14:textId="77777777" w:rsidR="00023684" w:rsidRPr="00670B74" w:rsidRDefault="00023684" w:rsidP="00023684">
      <w:pPr>
        <w:tabs>
          <w:tab w:val="left" w:pos="1799"/>
        </w:tabs>
        <w:rPr>
          <w:rFonts w:asciiTheme="majorHAnsi" w:hAnsiTheme="majorHAnsi"/>
          <w:sz w:val="32"/>
        </w:rPr>
      </w:pPr>
    </w:p>
    <w:p w14:paraId="5D3A6AAD" w14:textId="77777777" w:rsidR="00023684" w:rsidRPr="00670B74" w:rsidRDefault="00023684" w:rsidP="00023684">
      <w:pPr>
        <w:tabs>
          <w:tab w:val="left" w:pos="1799"/>
        </w:tabs>
        <w:rPr>
          <w:rFonts w:asciiTheme="majorHAnsi" w:hAnsiTheme="majorHAnsi"/>
          <w:sz w:val="32"/>
        </w:rPr>
      </w:pPr>
      <w:r w:rsidRPr="00670B74">
        <w:rPr>
          <w:rFonts w:asciiTheme="majorHAnsi" w:hAnsiTheme="majorHAnsi"/>
          <w:sz w:val="32"/>
        </w:rPr>
        <w:t>References</w:t>
      </w:r>
    </w:p>
    <w:p w14:paraId="251B48FD" w14:textId="77777777" w:rsidR="00023684" w:rsidRPr="00670B74" w:rsidRDefault="00023684" w:rsidP="00023684">
      <w:pPr>
        <w:pStyle w:val="BodyText"/>
        <w:tabs>
          <w:tab w:val="left" w:pos="1799"/>
        </w:tabs>
        <w:spacing w:line="240" w:lineRule="auto"/>
        <w:ind w:left="794" w:hanging="794"/>
        <w:rPr>
          <w:rFonts w:asciiTheme="majorHAnsi" w:hAnsiTheme="majorHAnsi"/>
          <w:sz w:val="20"/>
          <w:szCs w:val="22"/>
        </w:rPr>
      </w:pPr>
    </w:p>
    <w:p w14:paraId="22CBD918" w14:textId="77777777" w:rsidR="00023684" w:rsidRPr="00670B74" w:rsidRDefault="00023684" w:rsidP="00023684">
      <w:pPr>
        <w:pStyle w:val="BodyText"/>
        <w:tabs>
          <w:tab w:val="left" w:pos="1799"/>
        </w:tabs>
        <w:spacing w:line="360" w:lineRule="auto"/>
        <w:ind w:left="794" w:hanging="794"/>
        <w:rPr>
          <w:rFonts w:asciiTheme="majorHAnsi" w:hAnsiTheme="majorHAnsi"/>
        </w:rPr>
      </w:pPr>
      <w:r w:rsidRPr="00670B74">
        <w:rPr>
          <w:rFonts w:asciiTheme="majorHAnsi" w:hAnsiTheme="majorHAnsi"/>
        </w:rPr>
        <w:t xml:space="preserve">Abraha, I., Rimland, J. M., Trotta, F. M., </w:t>
      </w:r>
      <w:proofErr w:type="spellStart"/>
      <w:r w:rsidRPr="00670B74">
        <w:rPr>
          <w:rFonts w:asciiTheme="majorHAnsi" w:hAnsiTheme="majorHAnsi"/>
        </w:rPr>
        <w:t>Dell’Aquila</w:t>
      </w:r>
      <w:proofErr w:type="spellEnd"/>
      <w:r w:rsidRPr="00670B74">
        <w:rPr>
          <w:rFonts w:asciiTheme="majorHAnsi" w:hAnsiTheme="majorHAnsi"/>
        </w:rPr>
        <w:t>, G., Cruz-</w:t>
      </w:r>
      <w:proofErr w:type="spellStart"/>
      <w:r w:rsidRPr="00670B74">
        <w:rPr>
          <w:rFonts w:asciiTheme="majorHAnsi" w:hAnsiTheme="majorHAnsi"/>
        </w:rPr>
        <w:t>Jentoft</w:t>
      </w:r>
      <w:proofErr w:type="spellEnd"/>
      <w:r w:rsidRPr="00670B74">
        <w:rPr>
          <w:rFonts w:asciiTheme="majorHAnsi" w:hAnsiTheme="majorHAnsi"/>
        </w:rPr>
        <w:t xml:space="preserve">, A., </w:t>
      </w:r>
      <w:proofErr w:type="spellStart"/>
      <w:r w:rsidRPr="00670B74">
        <w:rPr>
          <w:rFonts w:asciiTheme="majorHAnsi" w:hAnsiTheme="majorHAnsi"/>
        </w:rPr>
        <w:t>Petrovik</w:t>
      </w:r>
      <w:proofErr w:type="spellEnd"/>
      <w:r w:rsidRPr="00670B74">
        <w:rPr>
          <w:rFonts w:asciiTheme="majorHAnsi" w:hAnsiTheme="majorHAnsi"/>
        </w:rPr>
        <w:t xml:space="preserve">, M., Gudmundsson, A., </w:t>
      </w:r>
      <w:proofErr w:type="spellStart"/>
      <w:r w:rsidRPr="00670B74">
        <w:rPr>
          <w:rFonts w:asciiTheme="majorHAnsi" w:hAnsiTheme="majorHAnsi"/>
        </w:rPr>
        <w:t>Soiza</w:t>
      </w:r>
      <w:proofErr w:type="spellEnd"/>
      <w:r w:rsidRPr="00670B74">
        <w:rPr>
          <w:rFonts w:asciiTheme="majorHAnsi" w:hAnsiTheme="majorHAnsi"/>
        </w:rPr>
        <w:t xml:space="preserve">, R., </w:t>
      </w:r>
      <w:proofErr w:type="spellStart"/>
      <w:r w:rsidRPr="00670B74">
        <w:rPr>
          <w:rFonts w:asciiTheme="majorHAnsi" w:hAnsiTheme="majorHAnsi"/>
        </w:rPr>
        <w:t>O’Mahony</w:t>
      </w:r>
      <w:proofErr w:type="spellEnd"/>
      <w:r w:rsidRPr="00670B74">
        <w:rPr>
          <w:rFonts w:asciiTheme="majorHAnsi" w:hAnsiTheme="majorHAnsi"/>
        </w:rPr>
        <w:t xml:space="preserve">, </w:t>
      </w:r>
      <w:proofErr w:type="spellStart"/>
      <w:r w:rsidRPr="00670B74">
        <w:rPr>
          <w:rFonts w:asciiTheme="majorHAnsi" w:hAnsiTheme="majorHAnsi"/>
        </w:rPr>
        <w:t>Guaita</w:t>
      </w:r>
      <w:proofErr w:type="spellEnd"/>
      <w:r w:rsidRPr="00670B74">
        <w:rPr>
          <w:rFonts w:asciiTheme="majorHAnsi" w:hAnsiTheme="majorHAnsi"/>
        </w:rPr>
        <w:t xml:space="preserve">, A.,  &amp; Cherubini, A. (2017). Systematic review of systematic reviews of non-pharmacological interventions to treat behavioural disturbances in older patients with dementia. </w:t>
      </w:r>
      <w:r w:rsidRPr="00670B74">
        <w:rPr>
          <w:rFonts w:asciiTheme="majorHAnsi" w:hAnsiTheme="majorHAnsi"/>
          <w:i/>
        </w:rPr>
        <w:t xml:space="preserve">BMJ Open, 7, </w:t>
      </w:r>
      <w:r w:rsidRPr="00670B74">
        <w:rPr>
          <w:rFonts w:asciiTheme="majorHAnsi" w:hAnsiTheme="majorHAnsi"/>
        </w:rPr>
        <w:t>1–28. doi:10.1136/bmjopen-2016-012759</w:t>
      </w:r>
    </w:p>
    <w:p w14:paraId="015436A1" w14:textId="77777777" w:rsidR="00023684" w:rsidRPr="00670B74" w:rsidRDefault="00023684" w:rsidP="00023684">
      <w:pPr>
        <w:pStyle w:val="BodyText"/>
        <w:tabs>
          <w:tab w:val="left" w:pos="1799"/>
        </w:tabs>
        <w:spacing w:line="360" w:lineRule="auto"/>
        <w:ind w:left="794" w:hanging="794"/>
        <w:rPr>
          <w:rFonts w:asciiTheme="majorHAnsi" w:hAnsiTheme="majorHAnsi"/>
        </w:rPr>
      </w:pPr>
    </w:p>
    <w:p w14:paraId="16C067DA" w14:textId="77777777" w:rsidR="00023684" w:rsidRPr="00670B74" w:rsidRDefault="00023684" w:rsidP="00023684">
      <w:pPr>
        <w:tabs>
          <w:tab w:val="left" w:pos="2231"/>
          <w:tab w:val="left" w:pos="2232"/>
        </w:tabs>
        <w:spacing w:line="360" w:lineRule="auto"/>
        <w:ind w:left="794" w:hanging="794"/>
        <w:rPr>
          <w:rFonts w:asciiTheme="majorHAnsi" w:eastAsiaTheme="minorHAnsi" w:hAnsiTheme="majorHAnsi"/>
          <w:sz w:val="24"/>
          <w:szCs w:val="24"/>
        </w:rPr>
      </w:pPr>
      <w:r w:rsidRPr="00670B74">
        <w:rPr>
          <w:rFonts w:asciiTheme="majorHAnsi" w:eastAsiaTheme="minorHAnsi" w:hAnsiTheme="majorHAnsi"/>
          <w:sz w:val="24"/>
          <w:szCs w:val="24"/>
        </w:rPr>
        <w:lastRenderedPageBreak/>
        <w:t xml:space="preserve">Baird, A., Garrido, S., &amp; </w:t>
      </w:r>
      <w:proofErr w:type="spellStart"/>
      <w:r w:rsidRPr="00670B74">
        <w:rPr>
          <w:rFonts w:asciiTheme="majorHAnsi" w:eastAsiaTheme="minorHAnsi" w:hAnsiTheme="majorHAnsi"/>
          <w:sz w:val="24"/>
          <w:szCs w:val="24"/>
        </w:rPr>
        <w:t>Tamplin</w:t>
      </w:r>
      <w:proofErr w:type="spellEnd"/>
      <w:r w:rsidRPr="00670B74">
        <w:rPr>
          <w:rFonts w:asciiTheme="majorHAnsi" w:eastAsiaTheme="minorHAnsi" w:hAnsiTheme="majorHAnsi"/>
          <w:sz w:val="24"/>
          <w:szCs w:val="24"/>
        </w:rPr>
        <w:t xml:space="preserve">, J. (2020). </w:t>
      </w:r>
      <w:r w:rsidRPr="00670B74">
        <w:rPr>
          <w:rFonts w:asciiTheme="majorHAnsi" w:eastAsiaTheme="minorHAnsi" w:hAnsiTheme="majorHAnsi"/>
          <w:i/>
          <w:sz w:val="24"/>
          <w:szCs w:val="24"/>
        </w:rPr>
        <w:t>Music and Dementia: From Cognition to Therapy</w:t>
      </w:r>
      <w:r w:rsidRPr="00670B74">
        <w:rPr>
          <w:rFonts w:asciiTheme="majorHAnsi" w:eastAsiaTheme="minorHAnsi" w:hAnsiTheme="majorHAnsi"/>
          <w:sz w:val="24"/>
          <w:szCs w:val="24"/>
        </w:rPr>
        <w:t>. Oxford University Press.</w:t>
      </w:r>
    </w:p>
    <w:p w14:paraId="6E5CD3DC" w14:textId="77777777" w:rsidR="00023684" w:rsidRPr="00670B74" w:rsidRDefault="00023684" w:rsidP="00023684">
      <w:pPr>
        <w:pStyle w:val="BodyText"/>
        <w:tabs>
          <w:tab w:val="left" w:pos="1799"/>
        </w:tabs>
        <w:spacing w:line="360" w:lineRule="auto"/>
        <w:ind w:left="794" w:hanging="794"/>
        <w:rPr>
          <w:rFonts w:asciiTheme="majorHAnsi" w:hAnsiTheme="majorHAnsi"/>
        </w:rPr>
      </w:pPr>
    </w:p>
    <w:p w14:paraId="7A389711" w14:textId="77777777" w:rsidR="00023684" w:rsidRPr="00670B74" w:rsidRDefault="00023684" w:rsidP="00023684">
      <w:pPr>
        <w:pStyle w:val="BodyText"/>
        <w:tabs>
          <w:tab w:val="left" w:pos="1799"/>
        </w:tabs>
        <w:spacing w:line="360" w:lineRule="auto"/>
        <w:ind w:left="794" w:hanging="794"/>
        <w:rPr>
          <w:rFonts w:asciiTheme="majorHAnsi" w:hAnsiTheme="majorHAnsi"/>
        </w:rPr>
      </w:pPr>
      <w:r w:rsidRPr="00670B74">
        <w:rPr>
          <w:rFonts w:asciiTheme="majorHAnsi" w:hAnsiTheme="majorHAnsi"/>
        </w:rPr>
        <w:t xml:space="preserve">Baird, A., &amp; Samson, S. (2009). Memory for music in Alzheimer’s disease: Unforgettable?  </w:t>
      </w:r>
      <w:r w:rsidRPr="00670B74">
        <w:rPr>
          <w:rFonts w:asciiTheme="majorHAnsi" w:hAnsiTheme="majorHAnsi"/>
          <w:i/>
        </w:rPr>
        <w:t xml:space="preserve">Neuropsychological Revue, 19, </w:t>
      </w:r>
      <w:r w:rsidRPr="00670B74">
        <w:rPr>
          <w:rFonts w:asciiTheme="majorHAnsi" w:hAnsiTheme="majorHAnsi"/>
        </w:rPr>
        <w:t>85–101. doi:10.1007/s11065-009-9085-2</w:t>
      </w:r>
    </w:p>
    <w:p w14:paraId="68085E3C" w14:textId="77777777" w:rsidR="00023684" w:rsidRPr="00670B74" w:rsidRDefault="00023684" w:rsidP="00023684">
      <w:pPr>
        <w:pStyle w:val="BodyText"/>
        <w:tabs>
          <w:tab w:val="left" w:pos="1799"/>
        </w:tabs>
        <w:spacing w:line="360" w:lineRule="auto"/>
        <w:ind w:left="794" w:hanging="794"/>
        <w:rPr>
          <w:rFonts w:asciiTheme="majorHAnsi" w:hAnsiTheme="majorHAnsi"/>
        </w:rPr>
      </w:pPr>
    </w:p>
    <w:p w14:paraId="241415C4" w14:textId="77777777" w:rsidR="00023684" w:rsidRPr="00670B74" w:rsidRDefault="00023684" w:rsidP="00023684">
      <w:pPr>
        <w:pStyle w:val="BodyText"/>
        <w:tabs>
          <w:tab w:val="left" w:pos="1799"/>
        </w:tabs>
        <w:spacing w:line="360" w:lineRule="auto"/>
        <w:ind w:left="794" w:hanging="794"/>
        <w:rPr>
          <w:rFonts w:asciiTheme="majorHAnsi" w:hAnsiTheme="majorHAnsi"/>
        </w:rPr>
      </w:pPr>
      <w:r w:rsidRPr="00670B74">
        <w:rPr>
          <w:rFonts w:asciiTheme="majorHAnsi" w:hAnsiTheme="majorHAnsi"/>
        </w:rPr>
        <w:t>Baird, A., &amp; Thompson, W. F. (2018). When music compensates language: A case study of severe aphasia in dementia and the use of music by a spousal caregiver. </w:t>
      </w:r>
      <w:r w:rsidRPr="00670B74">
        <w:rPr>
          <w:rFonts w:asciiTheme="majorHAnsi" w:hAnsiTheme="majorHAnsi"/>
          <w:i/>
          <w:iCs/>
        </w:rPr>
        <w:t>Aphasiology 33</w:t>
      </w:r>
      <w:r w:rsidRPr="00670B74">
        <w:rPr>
          <w:rFonts w:asciiTheme="majorHAnsi" w:hAnsiTheme="majorHAnsi"/>
          <w:iCs/>
        </w:rPr>
        <w:t>(4), 449-465</w:t>
      </w:r>
      <w:r w:rsidRPr="00670B74">
        <w:rPr>
          <w:rFonts w:asciiTheme="majorHAnsi" w:hAnsiTheme="majorHAnsi"/>
        </w:rPr>
        <w:t xml:space="preserve">. </w:t>
      </w:r>
      <w:proofErr w:type="spellStart"/>
      <w:r w:rsidRPr="00670B74">
        <w:rPr>
          <w:rFonts w:asciiTheme="majorHAnsi" w:hAnsiTheme="majorHAnsi"/>
        </w:rPr>
        <w:t>doi</w:t>
      </w:r>
      <w:proofErr w:type="spellEnd"/>
      <w:r w:rsidRPr="00670B74">
        <w:rPr>
          <w:rFonts w:asciiTheme="majorHAnsi" w:hAnsiTheme="majorHAnsi"/>
        </w:rPr>
        <w:t>: 10.1080/02687038.2018.1471657</w:t>
      </w:r>
    </w:p>
    <w:p w14:paraId="3193BE3F" w14:textId="77777777" w:rsidR="00023684" w:rsidRPr="00670B74" w:rsidRDefault="00023684" w:rsidP="00023684">
      <w:pPr>
        <w:pStyle w:val="BodyText"/>
        <w:tabs>
          <w:tab w:val="left" w:pos="1799"/>
        </w:tabs>
        <w:spacing w:line="360" w:lineRule="auto"/>
        <w:ind w:left="794" w:hanging="794"/>
        <w:rPr>
          <w:rFonts w:asciiTheme="majorHAnsi" w:hAnsiTheme="majorHAnsi"/>
        </w:rPr>
      </w:pPr>
    </w:p>
    <w:p w14:paraId="0BF639A7" w14:textId="77777777" w:rsidR="00023684" w:rsidRPr="00670B74" w:rsidRDefault="00023684" w:rsidP="00023684">
      <w:pPr>
        <w:widowControl/>
        <w:autoSpaceDE/>
        <w:autoSpaceDN/>
        <w:spacing w:after="200" w:line="360" w:lineRule="auto"/>
        <w:ind w:left="794" w:hanging="794"/>
        <w:jc w:val="both"/>
        <w:rPr>
          <w:rFonts w:asciiTheme="majorHAnsi" w:eastAsia="MS Mincho" w:hAnsiTheme="majorHAnsi" w:cs="Arial"/>
          <w:color w:val="222222"/>
          <w:sz w:val="24"/>
          <w:szCs w:val="24"/>
          <w:lang w:val="en-US"/>
        </w:rPr>
      </w:pPr>
      <w:r w:rsidRPr="00670B74">
        <w:rPr>
          <w:rFonts w:asciiTheme="majorHAnsi" w:eastAsia="MS Mincho" w:hAnsiTheme="majorHAnsi"/>
          <w:sz w:val="24"/>
          <w:szCs w:val="24"/>
          <w:lang w:val="en-US"/>
        </w:rPr>
        <w:t xml:space="preserve">Baker, F.A., </w:t>
      </w:r>
      <w:proofErr w:type="spellStart"/>
      <w:r w:rsidRPr="00670B74">
        <w:rPr>
          <w:rFonts w:asciiTheme="majorHAnsi" w:eastAsia="MS Mincho" w:hAnsiTheme="majorHAnsi"/>
          <w:sz w:val="24"/>
          <w:szCs w:val="24"/>
          <w:lang w:val="en-US"/>
        </w:rPr>
        <w:t>Bloska</w:t>
      </w:r>
      <w:proofErr w:type="spellEnd"/>
      <w:r w:rsidRPr="00670B74">
        <w:rPr>
          <w:rFonts w:asciiTheme="majorHAnsi" w:eastAsia="MS Mincho" w:hAnsiTheme="majorHAnsi"/>
          <w:sz w:val="24"/>
          <w:szCs w:val="24"/>
          <w:lang w:val="en-US"/>
        </w:rPr>
        <w:t xml:space="preserve">, J., </w:t>
      </w:r>
      <w:proofErr w:type="spellStart"/>
      <w:r w:rsidRPr="00670B74">
        <w:rPr>
          <w:rFonts w:asciiTheme="majorHAnsi" w:eastAsia="MS Mincho" w:hAnsiTheme="majorHAnsi"/>
          <w:sz w:val="24"/>
          <w:szCs w:val="24"/>
          <w:lang w:val="en-US"/>
        </w:rPr>
        <w:t>Braat</w:t>
      </w:r>
      <w:proofErr w:type="spellEnd"/>
      <w:r w:rsidRPr="00670B74">
        <w:rPr>
          <w:rFonts w:asciiTheme="majorHAnsi" w:eastAsia="MS Mincho" w:hAnsiTheme="majorHAnsi"/>
          <w:sz w:val="24"/>
          <w:szCs w:val="24"/>
          <w:lang w:val="en-US"/>
        </w:rPr>
        <w:t xml:space="preserve">, S., </w:t>
      </w:r>
      <w:proofErr w:type="spellStart"/>
      <w:r w:rsidRPr="00670B74">
        <w:rPr>
          <w:rFonts w:asciiTheme="majorHAnsi" w:eastAsia="MS Mincho" w:hAnsiTheme="majorHAnsi"/>
          <w:sz w:val="24"/>
          <w:szCs w:val="24"/>
          <w:lang w:val="en-US"/>
        </w:rPr>
        <w:t>Bukowska</w:t>
      </w:r>
      <w:proofErr w:type="spellEnd"/>
      <w:r w:rsidRPr="00670B74">
        <w:rPr>
          <w:rFonts w:asciiTheme="majorHAnsi" w:eastAsia="MS Mincho" w:hAnsiTheme="majorHAnsi"/>
          <w:sz w:val="24"/>
          <w:szCs w:val="24"/>
          <w:lang w:val="en-US"/>
        </w:rPr>
        <w:t xml:space="preserve">, A., Clark, I.N., Hsu, M.H., </w:t>
      </w:r>
      <w:proofErr w:type="spellStart"/>
      <w:r w:rsidRPr="00670B74">
        <w:rPr>
          <w:rFonts w:asciiTheme="majorHAnsi" w:eastAsia="MS Mincho" w:hAnsiTheme="majorHAnsi"/>
          <w:sz w:val="24"/>
          <w:szCs w:val="24"/>
          <w:lang w:val="en-US"/>
        </w:rPr>
        <w:t>Kvamme</w:t>
      </w:r>
      <w:proofErr w:type="spellEnd"/>
      <w:r w:rsidRPr="00670B74">
        <w:rPr>
          <w:rFonts w:asciiTheme="majorHAnsi" w:eastAsia="MS Mincho" w:hAnsiTheme="majorHAnsi"/>
          <w:sz w:val="24"/>
          <w:szCs w:val="24"/>
          <w:lang w:val="en-US"/>
        </w:rPr>
        <w:t xml:space="preserve">, T., Lautenschlager, N.T., Lee, Y-E.C., </w:t>
      </w:r>
      <w:proofErr w:type="spellStart"/>
      <w:r w:rsidRPr="00670B74">
        <w:rPr>
          <w:rFonts w:asciiTheme="majorHAnsi" w:eastAsia="MS Mincho" w:hAnsiTheme="majorHAnsi"/>
          <w:sz w:val="24"/>
          <w:szCs w:val="24"/>
          <w:lang w:val="en-US"/>
        </w:rPr>
        <w:t>Smrokowska</w:t>
      </w:r>
      <w:proofErr w:type="spellEnd"/>
      <w:r w:rsidRPr="00670B74">
        <w:rPr>
          <w:rFonts w:asciiTheme="majorHAnsi" w:eastAsia="MS Mincho" w:hAnsiTheme="majorHAnsi"/>
          <w:sz w:val="24"/>
          <w:szCs w:val="24"/>
          <w:lang w:val="en-US"/>
        </w:rPr>
        <w:t xml:space="preserve">-Reichmann, A., Sousa, T., </w:t>
      </w:r>
      <w:proofErr w:type="spellStart"/>
      <w:r w:rsidRPr="00670B74">
        <w:rPr>
          <w:rFonts w:asciiTheme="majorHAnsi" w:eastAsia="MS Mincho" w:hAnsiTheme="majorHAnsi"/>
          <w:sz w:val="24"/>
          <w:szCs w:val="24"/>
          <w:lang w:val="en-US"/>
        </w:rPr>
        <w:t>Stensæth</w:t>
      </w:r>
      <w:proofErr w:type="spellEnd"/>
      <w:r w:rsidRPr="00670B74">
        <w:rPr>
          <w:rFonts w:asciiTheme="majorHAnsi" w:eastAsia="MS Mincho" w:hAnsiTheme="majorHAnsi"/>
          <w:sz w:val="24"/>
          <w:szCs w:val="24"/>
          <w:lang w:val="en-US"/>
        </w:rPr>
        <w:t xml:space="preserve">, K., </w:t>
      </w:r>
      <w:proofErr w:type="spellStart"/>
      <w:r w:rsidRPr="00670B74">
        <w:rPr>
          <w:rFonts w:asciiTheme="majorHAnsi" w:eastAsia="MS Mincho" w:hAnsiTheme="majorHAnsi"/>
          <w:sz w:val="24"/>
          <w:szCs w:val="24"/>
          <w:lang w:val="en-US"/>
        </w:rPr>
        <w:t>Tamplin</w:t>
      </w:r>
      <w:proofErr w:type="spellEnd"/>
      <w:r w:rsidRPr="00670B74">
        <w:rPr>
          <w:rFonts w:asciiTheme="majorHAnsi" w:eastAsia="MS Mincho" w:hAnsiTheme="majorHAnsi"/>
          <w:sz w:val="24"/>
          <w:szCs w:val="24"/>
          <w:lang w:val="en-US"/>
        </w:rPr>
        <w:t xml:space="preserve">, J., </w:t>
      </w:r>
      <w:proofErr w:type="spellStart"/>
      <w:r w:rsidRPr="00670B74">
        <w:rPr>
          <w:rFonts w:asciiTheme="majorHAnsi" w:eastAsia="MS Mincho" w:hAnsiTheme="majorHAnsi"/>
          <w:sz w:val="24"/>
          <w:szCs w:val="24"/>
          <w:lang w:val="en-US"/>
        </w:rPr>
        <w:t>Wosch</w:t>
      </w:r>
      <w:proofErr w:type="spellEnd"/>
      <w:r w:rsidRPr="00670B74">
        <w:rPr>
          <w:rFonts w:asciiTheme="majorHAnsi" w:eastAsia="MS Mincho" w:hAnsiTheme="majorHAnsi"/>
          <w:sz w:val="24"/>
          <w:szCs w:val="24"/>
          <w:lang w:val="en-US"/>
        </w:rPr>
        <w:t xml:space="preserve">, T., &amp; Odell-Miller, H. (2019). HOMESIDE: Home-based family caregiver-delivered music and reading interventions for people living with dementia: Protocol of a </w:t>
      </w:r>
      <w:proofErr w:type="spellStart"/>
      <w:r w:rsidRPr="00670B74">
        <w:rPr>
          <w:rFonts w:asciiTheme="majorHAnsi" w:eastAsia="MS Mincho" w:hAnsiTheme="majorHAnsi"/>
          <w:sz w:val="24"/>
          <w:szCs w:val="24"/>
          <w:lang w:val="en-US"/>
        </w:rPr>
        <w:t>randomised</w:t>
      </w:r>
      <w:proofErr w:type="spellEnd"/>
      <w:r w:rsidRPr="00670B74">
        <w:rPr>
          <w:rFonts w:asciiTheme="majorHAnsi" w:eastAsia="MS Mincho" w:hAnsiTheme="majorHAnsi"/>
          <w:sz w:val="24"/>
          <w:szCs w:val="24"/>
          <w:lang w:val="en-US"/>
        </w:rPr>
        <w:t xml:space="preserve"> controlled trial. </w:t>
      </w:r>
      <w:r w:rsidRPr="00670B74">
        <w:rPr>
          <w:rFonts w:asciiTheme="majorHAnsi" w:eastAsia="MS Mincho" w:hAnsiTheme="majorHAnsi"/>
          <w:i/>
          <w:sz w:val="24"/>
          <w:szCs w:val="24"/>
          <w:lang w:val="en-US"/>
        </w:rPr>
        <w:t>BMJ Open 9</w:t>
      </w:r>
      <w:r w:rsidRPr="00670B74">
        <w:rPr>
          <w:rFonts w:asciiTheme="majorHAnsi" w:eastAsia="MS Mincho" w:hAnsiTheme="majorHAnsi"/>
          <w:iCs/>
          <w:sz w:val="24"/>
          <w:szCs w:val="24"/>
          <w:lang w:val="en-US"/>
        </w:rPr>
        <w:t>(11).</w:t>
      </w:r>
      <w:r w:rsidRPr="00670B74">
        <w:rPr>
          <w:rFonts w:asciiTheme="majorHAnsi" w:eastAsia="MS Mincho" w:hAnsiTheme="majorHAnsi"/>
          <w:i/>
          <w:sz w:val="24"/>
          <w:szCs w:val="24"/>
          <w:lang w:val="en-US"/>
        </w:rPr>
        <w:t xml:space="preserve"> </w:t>
      </w:r>
      <w:hyperlink r:id="rId8" w:tgtFrame="_blank" w:history="1">
        <w:r w:rsidRPr="00670B74">
          <w:rPr>
            <w:rFonts w:asciiTheme="majorHAnsi" w:eastAsia="MS Mincho" w:hAnsiTheme="majorHAnsi" w:cs="Arial"/>
            <w:color w:val="1155CC"/>
            <w:sz w:val="24"/>
            <w:szCs w:val="24"/>
            <w:u w:val="single"/>
            <w:lang w:val="en-US"/>
          </w:rPr>
          <w:t>http://dx.doi.org/10.1136/bmjopen-2019-031332</w:t>
        </w:r>
      </w:hyperlink>
    </w:p>
    <w:p w14:paraId="000E6914" w14:textId="77777777" w:rsidR="00023684" w:rsidRPr="00670B74" w:rsidRDefault="00023684" w:rsidP="00023684">
      <w:pPr>
        <w:pStyle w:val="BodyText"/>
        <w:tabs>
          <w:tab w:val="left" w:pos="1799"/>
        </w:tabs>
        <w:spacing w:line="360" w:lineRule="auto"/>
        <w:ind w:left="794" w:hanging="794"/>
        <w:rPr>
          <w:rFonts w:asciiTheme="majorHAnsi" w:hAnsiTheme="majorHAnsi"/>
        </w:rPr>
      </w:pPr>
    </w:p>
    <w:p w14:paraId="43E1DA97" w14:textId="77777777" w:rsidR="00023684" w:rsidRPr="00670B74" w:rsidRDefault="00023684" w:rsidP="00023684">
      <w:pPr>
        <w:pStyle w:val="BodyText"/>
        <w:tabs>
          <w:tab w:val="left" w:pos="1799"/>
        </w:tabs>
        <w:spacing w:line="360" w:lineRule="auto"/>
        <w:ind w:left="794" w:hanging="794"/>
        <w:rPr>
          <w:rFonts w:asciiTheme="majorHAnsi" w:hAnsiTheme="majorHAnsi"/>
        </w:rPr>
      </w:pPr>
      <w:r w:rsidRPr="00670B74">
        <w:rPr>
          <w:rFonts w:asciiTheme="majorHAnsi" w:hAnsiTheme="majorHAnsi"/>
        </w:rPr>
        <w:t xml:space="preserve">Baker, F. A., </w:t>
      </w:r>
      <w:proofErr w:type="spellStart"/>
      <w:r w:rsidRPr="00670B74">
        <w:rPr>
          <w:rFonts w:asciiTheme="majorHAnsi" w:hAnsiTheme="majorHAnsi"/>
        </w:rPr>
        <w:t>Grocke</w:t>
      </w:r>
      <w:proofErr w:type="spellEnd"/>
      <w:r w:rsidRPr="00670B74">
        <w:rPr>
          <w:rFonts w:asciiTheme="majorHAnsi" w:hAnsiTheme="majorHAnsi"/>
        </w:rPr>
        <w:t xml:space="preserve">, D., &amp; </w:t>
      </w:r>
      <w:proofErr w:type="spellStart"/>
      <w:r w:rsidRPr="00670B74">
        <w:rPr>
          <w:rFonts w:asciiTheme="majorHAnsi" w:hAnsiTheme="majorHAnsi"/>
        </w:rPr>
        <w:t>Pachana</w:t>
      </w:r>
      <w:proofErr w:type="spellEnd"/>
      <w:r w:rsidRPr="00670B74">
        <w:rPr>
          <w:rFonts w:asciiTheme="majorHAnsi" w:hAnsiTheme="majorHAnsi"/>
        </w:rPr>
        <w:t>, N. A. (2012). Connecting through music: A study of a spousal caregiver-directed music intervention designed to prolong fulfilling relationships in couples where one person has dementia. </w:t>
      </w:r>
      <w:r w:rsidRPr="00670B74">
        <w:rPr>
          <w:rFonts w:asciiTheme="majorHAnsi" w:hAnsiTheme="majorHAnsi"/>
          <w:i/>
          <w:iCs/>
        </w:rPr>
        <w:t>Australian Journal of</w:t>
      </w:r>
      <w:r w:rsidRPr="00670B74">
        <w:rPr>
          <w:rFonts w:asciiTheme="majorHAnsi" w:hAnsiTheme="majorHAnsi"/>
        </w:rPr>
        <w:t xml:space="preserve"> </w:t>
      </w:r>
      <w:r w:rsidRPr="00670B74">
        <w:rPr>
          <w:rFonts w:asciiTheme="majorHAnsi" w:hAnsiTheme="majorHAnsi"/>
          <w:i/>
          <w:iCs/>
        </w:rPr>
        <w:t>Music Therapy, 23</w:t>
      </w:r>
      <w:r w:rsidRPr="00670B74">
        <w:rPr>
          <w:rFonts w:asciiTheme="majorHAnsi" w:hAnsiTheme="majorHAnsi"/>
        </w:rPr>
        <w:t xml:space="preserve">, 4-21. </w:t>
      </w:r>
      <w:r w:rsidRPr="00670B74">
        <w:rPr>
          <w:rFonts w:asciiTheme="majorHAnsi" w:hAnsiTheme="majorHAnsi"/>
        </w:rPr>
        <w:br/>
      </w:r>
      <w:hyperlink r:id="rId9" w:history="1">
        <w:r w:rsidRPr="00670B74">
          <w:rPr>
            <w:rStyle w:val="Hyperlink"/>
            <w:rFonts w:asciiTheme="majorHAnsi" w:hAnsiTheme="majorHAnsi"/>
          </w:rPr>
          <w:t>https://search.proquest.com/docview/1112922988?accountid=8318</w:t>
        </w:r>
      </w:hyperlink>
      <w:r w:rsidRPr="00670B74">
        <w:rPr>
          <w:rFonts w:asciiTheme="majorHAnsi" w:hAnsiTheme="majorHAnsi"/>
        </w:rPr>
        <w:t xml:space="preserve"> </w:t>
      </w:r>
    </w:p>
    <w:p w14:paraId="4A8BA0C8" w14:textId="77777777" w:rsidR="00023684" w:rsidRPr="00670B74" w:rsidRDefault="00023684" w:rsidP="00023684">
      <w:pPr>
        <w:pStyle w:val="BodyText"/>
        <w:tabs>
          <w:tab w:val="left" w:pos="1799"/>
        </w:tabs>
        <w:spacing w:line="360" w:lineRule="auto"/>
        <w:ind w:left="794" w:hanging="794"/>
        <w:rPr>
          <w:rFonts w:asciiTheme="majorHAnsi" w:hAnsiTheme="majorHAnsi"/>
        </w:rPr>
      </w:pPr>
    </w:p>
    <w:p w14:paraId="69A3FC89" w14:textId="77777777" w:rsidR="00023684" w:rsidRPr="00670B74" w:rsidRDefault="00023684" w:rsidP="00023684">
      <w:pPr>
        <w:pStyle w:val="BodyText"/>
        <w:tabs>
          <w:tab w:val="left" w:pos="1799"/>
        </w:tabs>
        <w:spacing w:line="360" w:lineRule="auto"/>
        <w:ind w:left="794" w:hanging="794"/>
        <w:rPr>
          <w:rFonts w:asciiTheme="majorHAnsi" w:hAnsiTheme="majorHAnsi"/>
        </w:rPr>
      </w:pPr>
      <w:proofErr w:type="spellStart"/>
      <w:r w:rsidRPr="00670B74">
        <w:rPr>
          <w:rFonts w:asciiTheme="majorHAnsi" w:hAnsiTheme="majorHAnsi"/>
          <w:iCs/>
        </w:rPr>
        <w:t>Bannan</w:t>
      </w:r>
      <w:proofErr w:type="spellEnd"/>
      <w:r w:rsidRPr="00670B74">
        <w:rPr>
          <w:rFonts w:asciiTheme="majorHAnsi" w:hAnsiTheme="majorHAnsi"/>
          <w:iCs/>
        </w:rPr>
        <w:t xml:space="preserve">, N., &amp; Montgomery-Smith, C. (2008). ‘Singing for the Brain’: Reflections on a human capacity for music arising from a pilot study of group singing with Alzheimer’s patients. </w:t>
      </w:r>
      <w:r w:rsidRPr="00670B74">
        <w:rPr>
          <w:rFonts w:asciiTheme="majorHAnsi" w:hAnsiTheme="majorHAnsi"/>
          <w:i/>
          <w:iCs/>
        </w:rPr>
        <w:t>Journal of the Royal Society for the Promotion of Health, 128</w:t>
      </w:r>
      <w:r w:rsidRPr="00670B74">
        <w:rPr>
          <w:rFonts w:asciiTheme="majorHAnsi" w:hAnsiTheme="majorHAnsi"/>
          <w:iCs/>
        </w:rPr>
        <w:t xml:space="preserve">(2), 73-78. </w:t>
      </w:r>
      <w:proofErr w:type="spellStart"/>
      <w:r w:rsidRPr="00670B74">
        <w:rPr>
          <w:rFonts w:asciiTheme="majorHAnsi" w:hAnsiTheme="majorHAnsi"/>
          <w:iCs/>
        </w:rPr>
        <w:t>doi</w:t>
      </w:r>
      <w:proofErr w:type="spellEnd"/>
      <w:r w:rsidRPr="00670B74">
        <w:rPr>
          <w:rFonts w:asciiTheme="majorHAnsi" w:hAnsiTheme="majorHAnsi"/>
          <w:iCs/>
        </w:rPr>
        <w:t>: 10.1177/1466424007087807</w:t>
      </w:r>
    </w:p>
    <w:p w14:paraId="531BF27A" w14:textId="77777777" w:rsidR="00023684" w:rsidRPr="00670B74" w:rsidRDefault="00023684" w:rsidP="00023684">
      <w:pPr>
        <w:pStyle w:val="BodyText"/>
        <w:tabs>
          <w:tab w:val="left" w:pos="1799"/>
        </w:tabs>
        <w:spacing w:line="360" w:lineRule="auto"/>
        <w:ind w:left="794" w:hanging="794"/>
        <w:rPr>
          <w:rFonts w:asciiTheme="majorHAnsi" w:eastAsia="MS Mincho" w:hAnsiTheme="majorHAnsi"/>
          <w:lang w:val="en-US"/>
        </w:rPr>
      </w:pPr>
    </w:p>
    <w:p w14:paraId="723222EF" w14:textId="77777777" w:rsidR="00023684" w:rsidRPr="00670B74" w:rsidRDefault="00023684" w:rsidP="00023684">
      <w:pPr>
        <w:tabs>
          <w:tab w:val="left" w:pos="2231"/>
          <w:tab w:val="left" w:pos="2232"/>
        </w:tabs>
        <w:spacing w:line="360" w:lineRule="auto"/>
        <w:ind w:left="794" w:hanging="794"/>
        <w:rPr>
          <w:rFonts w:asciiTheme="majorHAnsi" w:hAnsiTheme="majorHAnsi"/>
          <w:sz w:val="24"/>
          <w:szCs w:val="24"/>
        </w:rPr>
      </w:pPr>
      <w:r w:rsidRPr="00670B74">
        <w:rPr>
          <w:rFonts w:asciiTheme="majorHAnsi" w:hAnsiTheme="majorHAnsi" w:cs="Arial"/>
          <w:bCs/>
          <w:color w:val="000000"/>
          <w:sz w:val="24"/>
          <w:szCs w:val="24"/>
        </w:rPr>
        <w:t xml:space="preserve">BBC One. (2019). </w:t>
      </w:r>
      <w:r w:rsidRPr="00670B74">
        <w:rPr>
          <w:rFonts w:asciiTheme="majorHAnsi" w:hAnsiTheme="majorHAnsi" w:cs="Arial"/>
          <w:bCs/>
          <w:i/>
          <w:color w:val="000000"/>
          <w:sz w:val="24"/>
          <w:szCs w:val="24"/>
        </w:rPr>
        <w:t>Our Dementia Choir with Vicky McClure</w:t>
      </w:r>
      <w:r w:rsidRPr="00670B74">
        <w:rPr>
          <w:rFonts w:asciiTheme="majorHAnsi" w:hAnsiTheme="majorHAnsi" w:cs="Arial"/>
          <w:bCs/>
          <w:color w:val="000000"/>
          <w:sz w:val="24"/>
          <w:szCs w:val="24"/>
        </w:rPr>
        <w:t xml:space="preserve">. Available from: </w:t>
      </w:r>
      <w:hyperlink r:id="rId10" w:history="1">
        <w:r w:rsidRPr="00670B74">
          <w:rPr>
            <w:rStyle w:val="Hyperlink"/>
            <w:rFonts w:asciiTheme="majorHAnsi" w:hAnsiTheme="majorHAnsi" w:cs="Arial"/>
            <w:sz w:val="24"/>
            <w:szCs w:val="24"/>
          </w:rPr>
          <w:t>https://www.bbc.co.uk/programmes/m0004pyb</w:t>
        </w:r>
      </w:hyperlink>
    </w:p>
    <w:p w14:paraId="08732B41" w14:textId="77777777" w:rsidR="00023684" w:rsidRPr="00670B74" w:rsidRDefault="00023684" w:rsidP="00023684">
      <w:pPr>
        <w:tabs>
          <w:tab w:val="left" w:pos="2231"/>
          <w:tab w:val="left" w:pos="2232"/>
        </w:tabs>
        <w:spacing w:line="360" w:lineRule="auto"/>
        <w:ind w:left="794" w:hanging="794"/>
        <w:rPr>
          <w:rFonts w:asciiTheme="majorHAnsi" w:hAnsiTheme="majorHAnsi"/>
          <w:sz w:val="24"/>
          <w:szCs w:val="24"/>
        </w:rPr>
      </w:pPr>
    </w:p>
    <w:p w14:paraId="454F1CFA" w14:textId="77777777" w:rsidR="00023684" w:rsidRPr="00670B74" w:rsidRDefault="00023684" w:rsidP="00023684">
      <w:pPr>
        <w:spacing w:line="360" w:lineRule="auto"/>
        <w:ind w:left="794" w:hanging="794"/>
        <w:rPr>
          <w:rFonts w:asciiTheme="majorHAnsi" w:hAnsiTheme="majorHAnsi"/>
          <w:sz w:val="24"/>
          <w:szCs w:val="24"/>
        </w:rPr>
      </w:pPr>
      <w:r w:rsidRPr="00670B74">
        <w:rPr>
          <w:rFonts w:asciiTheme="majorHAnsi" w:hAnsiTheme="majorHAnsi"/>
          <w:sz w:val="24"/>
          <w:szCs w:val="24"/>
        </w:rPr>
        <w:lastRenderedPageBreak/>
        <w:t xml:space="preserve">BBC News. (2020). </w:t>
      </w:r>
      <w:r w:rsidRPr="00670B74">
        <w:rPr>
          <w:rFonts w:asciiTheme="majorHAnsi" w:hAnsiTheme="majorHAnsi"/>
          <w:i/>
          <w:sz w:val="24"/>
          <w:szCs w:val="24"/>
        </w:rPr>
        <w:t>Coronavirus: Online music therapy group a ‘lifeline’ in pandemic</w:t>
      </w:r>
      <w:r w:rsidRPr="00670B74">
        <w:rPr>
          <w:rFonts w:asciiTheme="majorHAnsi" w:hAnsiTheme="majorHAnsi"/>
          <w:sz w:val="24"/>
          <w:szCs w:val="24"/>
        </w:rPr>
        <w:t xml:space="preserve">. Available from: </w:t>
      </w:r>
      <w:hyperlink r:id="rId11" w:history="1">
        <w:r w:rsidRPr="00670B74">
          <w:rPr>
            <w:rStyle w:val="Hyperlink"/>
            <w:rFonts w:asciiTheme="majorHAnsi" w:hAnsiTheme="majorHAnsi"/>
            <w:sz w:val="24"/>
            <w:szCs w:val="24"/>
          </w:rPr>
          <w:t>https://www.bbc.co.uk/news/av/uk-england-essex-52375524/coronavirus-online-music-therapy-group-a-lifeline-in-pandemic</w:t>
        </w:r>
      </w:hyperlink>
      <w:r w:rsidRPr="00670B74">
        <w:rPr>
          <w:rFonts w:asciiTheme="majorHAnsi" w:hAnsiTheme="majorHAnsi"/>
          <w:sz w:val="24"/>
          <w:szCs w:val="24"/>
        </w:rPr>
        <w:t xml:space="preserve"> </w:t>
      </w:r>
    </w:p>
    <w:p w14:paraId="07177DC9" w14:textId="77777777" w:rsidR="00023684" w:rsidRPr="00670B74" w:rsidRDefault="00023684" w:rsidP="00023684">
      <w:pPr>
        <w:spacing w:line="360" w:lineRule="auto"/>
        <w:ind w:left="794" w:hanging="794"/>
        <w:rPr>
          <w:rFonts w:asciiTheme="majorHAnsi" w:hAnsiTheme="majorHAnsi"/>
          <w:sz w:val="24"/>
          <w:szCs w:val="24"/>
        </w:rPr>
      </w:pPr>
    </w:p>
    <w:p w14:paraId="2B414F21" w14:textId="77777777" w:rsidR="00023684" w:rsidRPr="00670B74" w:rsidRDefault="00023684" w:rsidP="00023684">
      <w:pPr>
        <w:tabs>
          <w:tab w:val="left" w:pos="1799"/>
        </w:tabs>
        <w:spacing w:line="360" w:lineRule="auto"/>
        <w:ind w:left="794" w:hanging="794"/>
        <w:rPr>
          <w:rFonts w:asciiTheme="majorHAnsi" w:hAnsiTheme="majorHAnsi"/>
          <w:i/>
          <w:sz w:val="24"/>
          <w:szCs w:val="24"/>
        </w:rPr>
      </w:pPr>
      <w:r w:rsidRPr="00670B74">
        <w:rPr>
          <w:rFonts w:asciiTheme="majorHAnsi" w:hAnsiTheme="majorHAnsi"/>
          <w:sz w:val="24"/>
          <w:szCs w:val="24"/>
        </w:rPr>
        <w:t>Bowell, S., &amp; Bamford, S. M. (2018)</w:t>
      </w:r>
      <w:r w:rsidRPr="00670B74">
        <w:rPr>
          <w:rFonts w:asciiTheme="majorHAnsi" w:hAnsiTheme="majorHAnsi"/>
          <w:i/>
          <w:sz w:val="24"/>
          <w:szCs w:val="24"/>
        </w:rPr>
        <w:t xml:space="preserve">. ‘What would life be – without a song or a dance, what are we?’ A report from the Commission on Music and Dementia. </w:t>
      </w:r>
      <w:r w:rsidRPr="00670B74">
        <w:rPr>
          <w:rFonts w:asciiTheme="majorHAnsi" w:hAnsiTheme="majorHAnsi"/>
          <w:sz w:val="24"/>
          <w:szCs w:val="24"/>
        </w:rPr>
        <w:t>International Longevity Centre - UK (ILC-UK) in collaboration with The Utley</w:t>
      </w:r>
      <w:r w:rsidRPr="00670B74">
        <w:rPr>
          <w:rFonts w:asciiTheme="majorHAnsi" w:hAnsiTheme="majorHAnsi"/>
          <w:i/>
          <w:sz w:val="24"/>
          <w:szCs w:val="24"/>
        </w:rPr>
        <w:t xml:space="preserve"> </w:t>
      </w:r>
      <w:r w:rsidRPr="00670B74">
        <w:rPr>
          <w:rFonts w:asciiTheme="majorHAnsi" w:hAnsiTheme="majorHAnsi"/>
          <w:sz w:val="24"/>
          <w:szCs w:val="24"/>
        </w:rPr>
        <w:t>Foundation: London, UK.</w:t>
      </w:r>
    </w:p>
    <w:p w14:paraId="038566EE" w14:textId="77777777" w:rsidR="00023684" w:rsidRPr="00670B74" w:rsidRDefault="00023684" w:rsidP="00023684">
      <w:pPr>
        <w:pStyle w:val="BodyText"/>
        <w:tabs>
          <w:tab w:val="left" w:pos="1799"/>
        </w:tabs>
        <w:spacing w:line="360" w:lineRule="auto"/>
        <w:ind w:left="794" w:hanging="794"/>
        <w:rPr>
          <w:rFonts w:asciiTheme="majorHAnsi" w:hAnsiTheme="majorHAnsi"/>
        </w:rPr>
      </w:pPr>
    </w:p>
    <w:p w14:paraId="2FCA65F2" w14:textId="77777777" w:rsidR="00023684" w:rsidRPr="00670B74" w:rsidRDefault="00023684" w:rsidP="00023684">
      <w:pPr>
        <w:pStyle w:val="BodyText"/>
        <w:tabs>
          <w:tab w:val="left" w:pos="1799"/>
        </w:tabs>
        <w:spacing w:line="360" w:lineRule="auto"/>
        <w:ind w:left="794" w:hanging="794"/>
        <w:rPr>
          <w:rFonts w:asciiTheme="majorHAnsi" w:hAnsiTheme="majorHAnsi"/>
        </w:rPr>
      </w:pPr>
      <w:r w:rsidRPr="00670B74">
        <w:rPr>
          <w:rFonts w:asciiTheme="majorHAnsi" w:hAnsiTheme="majorHAnsi"/>
        </w:rPr>
        <w:t xml:space="preserve">Cuddy, L. L., &amp; Duffin, J. (2005). Music, </w:t>
      </w:r>
      <w:proofErr w:type="gramStart"/>
      <w:r w:rsidRPr="00670B74">
        <w:rPr>
          <w:rFonts w:asciiTheme="majorHAnsi" w:hAnsiTheme="majorHAnsi"/>
        </w:rPr>
        <w:t>memory</w:t>
      </w:r>
      <w:proofErr w:type="gramEnd"/>
      <w:r w:rsidRPr="00670B74">
        <w:rPr>
          <w:rFonts w:asciiTheme="majorHAnsi" w:hAnsiTheme="majorHAnsi"/>
        </w:rPr>
        <w:t xml:space="preserve"> and Alzheimer’s disease: Is music recognition spared in dementia, and how can it be assessed? </w:t>
      </w:r>
      <w:r w:rsidRPr="00670B74">
        <w:rPr>
          <w:rFonts w:asciiTheme="majorHAnsi" w:hAnsiTheme="majorHAnsi"/>
          <w:i/>
        </w:rPr>
        <w:t>Medical Hypothesis, 64,</w:t>
      </w:r>
      <w:r w:rsidRPr="00670B74">
        <w:rPr>
          <w:rFonts w:asciiTheme="majorHAnsi" w:hAnsiTheme="majorHAnsi"/>
        </w:rPr>
        <w:t xml:space="preserve"> 229–235. </w:t>
      </w:r>
      <w:proofErr w:type="gramStart"/>
      <w:r w:rsidRPr="00670B74">
        <w:rPr>
          <w:rFonts w:asciiTheme="majorHAnsi" w:hAnsiTheme="majorHAnsi"/>
        </w:rPr>
        <w:t>doi:10.1016/j.mehy</w:t>
      </w:r>
      <w:proofErr w:type="gramEnd"/>
      <w:r w:rsidRPr="00670B74">
        <w:rPr>
          <w:rFonts w:asciiTheme="majorHAnsi" w:hAnsiTheme="majorHAnsi"/>
        </w:rPr>
        <w:t>.2004.09.005</w:t>
      </w:r>
    </w:p>
    <w:p w14:paraId="02B5B236" w14:textId="77777777" w:rsidR="00023684" w:rsidRPr="00670B74" w:rsidRDefault="00023684" w:rsidP="00023684">
      <w:pPr>
        <w:pStyle w:val="Heading1"/>
        <w:spacing w:line="360" w:lineRule="auto"/>
        <w:ind w:left="794" w:hanging="794"/>
        <w:rPr>
          <w:rFonts w:asciiTheme="majorHAnsi" w:hAnsiTheme="majorHAnsi"/>
          <w:sz w:val="24"/>
          <w:szCs w:val="24"/>
        </w:rPr>
      </w:pPr>
    </w:p>
    <w:p w14:paraId="0F826510" w14:textId="77777777" w:rsidR="00023684" w:rsidRPr="00670B74" w:rsidRDefault="00023684" w:rsidP="00023684">
      <w:pPr>
        <w:pStyle w:val="Heading1"/>
        <w:spacing w:line="360" w:lineRule="auto"/>
        <w:ind w:left="794" w:hanging="794"/>
        <w:rPr>
          <w:rFonts w:asciiTheme="majorHAnsi" w:hAnsiTheme="majorHAnsi"/>
        </w:rPr>
      </w:pPr>
      <w:r w:rsidRPr="00670B74">
        <w:rPr>
          <w:rFonts w:asciiTheme="majorHAnsi" w:hAnsiTheme="majorHAnsi"/>
          <w:sz w:val="24"/>
          <w:szCs w:val="24"/>
        </w:rPr>
        <w:t xml:space="preserve">Darnley-Smith, R. (2020). Music as mirror in the care of elderly people with dementia. In S. </w:t>
      </w:r>
      <w:r w:rsidRPr="00670B74">
        <w:rPr>
          <w:rStyle w:val="a-size-extra-large"/>
          <w:rFonts w:asciiTheme="majorHAnsi" w:hAnsiTheme="majorHAnsi"/>
          <w:color w:val="111111"/>
          <w:sz w:val="24"/>
          <w:szCs w:val="24"/>
        </w:rPr>
        <w:t xml:space="preserve">Evans, J. Garner, &amp; R Darnley-Smith (Eds.), </w:t>
      </w:r>
      <w:r w:rsidRPr="00670B74">
        <w:rPr>
          <w:rStyle w:val="a-size-extra-large"/>
          <w:rFonts w:asciiTheme="majorHAnsi" w:hAnsiTheme="majorHAnsi"/>
          <w:i/>
          <w:color w:val="111111"/>
          <w:sz w:val="24"/>
          <w:szCs w:val="24"/>
        </w:rPr>
        <w:t>Psychodynamic Approaches to the Experience of Dementia: Perspectives from Observation, Theory and Practice</w:t>
      </w:r>
      <w:r w:rsidRPr="00670B74">
        <w:rPr>
          <w:rStyle w:val="apple-converted-space"/>
          <w:rFonts w:asciiTheme="majorHAnsi" w:hAnsiTheme="majorHAnsi"/>
          <w:i/>
          <w:color w:val="111111"/>
          <w:sz w:val="24"/>
          <w:szCs w:val="24"/>
        </w:rPr>
        <w:t> </w:t>
      </w:r>
      <w:r w:rsidRPr="00670B74">
        <w:rPr>
          <w:rStyle w:val="apple-converted-space"/>
          <w:rFonts w:asciiTheme="majorHAnsi" w:hAnsiTheme="majorHAnsi"/>
          <w:iCs/>
          <w:color w:val="111111"/>
          <w:sz w:val="24"/>
          <w:szCs w:val="24"/>
        </w:rPr>
        <w:t>(pp. 144-155)</w:t>
      </w:r>
      <w:r w:rsidRPr="00670B74">
        <w:rPr>
          <w:rStyle w:val="apple-converted-space"/>
          <w:rFonts w:asciiTheme="majorHAnsi" w:hAnsiTheme="majorHAnsi"/>
          <w:i/>
          <w:color w:val="111111"/>
          <w:sz w:val="24"/>
          <w:szCs w:val="24"/>
        </w:rPr>
        <w:t xml:space="preserve"> </w:t>
      </w:r>
      <w:r w:rsidRPr="00670B74">
        <w:rPr>
          <w:rStyle w:val="apple-converted-space"/>
          <w:rFonts w:asciiTheme="majorHAnsi" w:hAnsiTheme="majorHAnsi"/>
          <w:color w:val="111111"/>
          <w:sz w:val="24"/>
          <w:szCs w:val="24"/>
        </w:rPr>
        <w:t xml:space="preserve">London: Routledge. </w:t>
      </w:r>
    </w:p>
    <w:p w14:paraId="186BC712" w14:textId="77777777" w:rsidR="00023684" w:rsidRPr="00670B74" w:rsidRDefault="00023684" w:rsidP="00023684">
      <w:pPr>
        <w:pStyle w:val="BodyText"/>
        <w:tabs>
          <w:tab w:val="left" w:pos="1799"/>
        </w:tabs>
        <w:spacing w:line="360" w:lineRule="auto"/>
        <w:ind w:left="794" w:hanging="794"/>
        <w:rPr>
          <w:rFonts w:asciiTheme="majorHAnsi" w:hAnsiTheme="majorHAnsi"/>
        </w:rPr>
      </w:pPr>
    </w:p>
    <w:p w14:paraId="79C0C71E" w14:textId="77777777" w:rsidR="00023684" w:rsidRPr="00670B74" w:rsidRDefault="00023684" w:rsidP="00023684">
      <w:pPr>
        <w:pStyle w:val="BodyText"/>
        <w:tabs>
          <w:tab w:val="left" w:pos="1799"/>
        </w:tabs>
        <w:spacing w:line="360" w:lineRule="auto"/>
        <w:ind w:left="794" w:hanging="794"/>
        <w:rPr>
          <w:rFonts w:asciiTheme="majorHAnsi" w:hAnsiTheme="majorHAnsi"/>
        </w:rPr>
      </w:pPr>
      <w:r w:rsidRPr="00670B74">
        <w:rPr>
          <w:rFonts w:asciiTheme="majorHAnsi" w:hAnsiTheme="majorHAnsi"/>
        </w:rPr>
        <w:t xml:space="preserve">Dowson, B., McDermott, O., &amp; Schneider, J. (2019). What indicators have been used to evaluate the impact of music on the health and wellbeing of people with dementia? A review using meta-narrative methods. </w:t>
      </w:r>
      <w:proofErr w:type="spellStart"/>
      <w:r w:rsidRPr="00670B74">
        <w:rPr>
          <w:rFonts w:asciiTheme="majorHAnsi" w:hAnsiTheme="majorHAnsi"/>
          <w:i/>
        </w:rPr>
        <w:t>Maturitas</w:t>
      </w:r>
      <w:proofErr w:type="spellEnd"/>
      <w:r w:rsidRPr="00670B74">
        <w:rPr>
          <w:rFonts w:asciiTheme="majorHAnsi" w:hAnsiTheme="majorHAnsi"/>
          <w:i/>
        </w:rPr>
        <w:t xml:space="preserve"> 127</w:t>
      </w:r>
      <w:r w:rsidRPr="00670B74">
        <w:rPr>
          <w:rFonts w:asciiTheme="majorHAnsi" w:hAnsiTheme="majorHAnsi"/>
        </w:rPr>
        <w:t xml:space="preserve">, 26-34. </w:t>
      </w:r>
      <w:r w:rsidRPr="00670B74">
        <w:rPr>
          <w:rFonts w:asciiTheme="majorHAnsi" w:hAnsiTheme="majorHAnsi"/>
          <w:lang w:val="en-US"/>
        </w:rPr>
        <w:t>https://doi.org/10.1016/j.maturitas.2019.06.001</w:t>
      </w:r>
    </w:p>
    <w:p w14:paraId="73A3B1F9" w14:textId="77777777" w:rsidR="00023684" w:rsidRPr="00670B74" w:rsidRDefault="00023684" w:rsidP="00023684">
      <w:pPr>
        <w:tabs>
          <w:tab w:val="left" w:pos="1799"/>
          <w:tab w:val="left" w:pos="1800"/>
        </w:tabs>
        <w:spacing w:line="360" w:lineRule="auto"/>
        <w:ind w:left="794" w:hanging="794"/>
        <w:rPr>
          <w:rFonts w:asciiTheme="majorHAnsi" w:hAnsiTheme="majorHAnsi"/>
          <w:sz w:val="24"/>
          <w:szCs w:val="24"/>
        </w:rPr>
      </w:pPr>
    </w:p>
    <w:p w14:paraId="69EF82D5" w14:textId="77777777" w:rsidR="00023684" w:rsidRPr="00670B74" w:rsidRDefault="00023684" w:rsidP="00023684">
      <w:pPr>
        <w:tabs>
          <w:tab w:val="left" w:pos="1799"/>
          <w:tab w:val="left" w:pos="1800"/>
        </w:tabs>
        <w:spacing w:line="360" w:lineRule="auto"/>
        <w:ind w:left="794" w:hanging="794"/>
        <w:rPr>
          <w:rFonts w:asciiTheme="majorHAnsi" w:hAnsiTheme="majorHAnsi"/>
          <w:sz w:val="24"/>
          <w:szCs w:val="24"/>
        </w:rPr>
      </w:pPr>
      <w:r w:rsidRPr="00670B74">
        <w:rPr>
          <w:rFonts w:asciiTheme="majorHAnsi" w:hAnsiTheme="majorHAnsi"/>
          <w:sz w:val="24"/>
          <w:szCs w:val="24"/>
        </w:rPr>
        <w:t xml:space="preserve">Drapeau, J., Gosselin, N., Gagnon, L., </w:t>
      </w:r>
      <w:proofErr w:type="spellStart"/>
      <w:r w:rsidRPr="00670B74">
        <w:rPr>
          <w:rFonts w:asciiTheme="majorHAnsi" w:hAnsiTheme="majorHAnsi"/>
          <w:sz w:val="24"/>
          <w:szCs w:val="24"/>
        </w:rPr>
        <w:t>Peretz</w:t>
      </w:r>
      <w:proofErr w:type="spellEnd"/>
      <w:r w:rsidRPr="00670B74">
        <w:rPr>
          <w:rFonts w:asciiTheme="majorHAnsi" w:hAnsiTheme="majorHAnsi"/>
          <w:sz w:val="24"/>
          <w:szCs w:val="24"/>
        </w:rPr>
        <w:t>, I., &amp; Lorrain, D. (2009). Emotional recognition from face, voice, and music in dementia of the Alzheimer type</w:t>
      </w:r>
      <w:r w:rsidRPr="00670B74">
        <w:rPr>
          <w:rFonts w:asciiTheme="majorHAnsi" w:hAnsiTheme="majorHAnsi"/>
          <w:i/>
          <w:sz w:val="24"/>
          <w:szCs w:val="24"/>
        </w:rPr>
        <w:t>. Annals of</w:t>
      </w:r>
      <w:r w:rsidRPr="00670B74">
        <w:rPr>
          <w:rFonts w:asciiTheme="majorHAnsi" w:hAnsiTheme="majorHAnsi"/>
          <w:sz w:val="24"/>
          <w:szCs w:val="24"/>
        </w:rPr>
        <w:t xml:space="preserve"> </w:t>
      </w:r>
      <w:r w:rsidRPr="00670B74">
        <w:rPr>
          <w:rFonts w:asciiTheme="majorHAnsi" w:hAnsiTheme="majorHAnsi"/>
          <w:i/>
          <w:sz w:val="24"/>
          <w:szCs w:val="24"/>
        </w:rPr>
        <w:t>the New York Academy of Sciences, 1169</w:t>
      </w:r>
      <w:r w:rsidRPr="00670B74">
        <w:rPr>
          <w:rFonts w:asciiTheme="majorHAnsi" w:hAnsiTheme="majorHAnsi"/>
          <w:sz w:val="24"/>
          <w:szCs w:val="24"/>
        </w:rPr>
        <w:t>, 342–345. doi:10.1111/j.1749-6632.</w:t>
      </w:r>
      <w:proofErr w:type="gramStart"/>
      <w:r w:rsidRPr="00670B74">
        <w:rPr>
          <w:rFonts w:asciiTheme="majorHAnsi" w:hAnsiTheme="majorHAnsi"/>
          <w:sz w:val="24"/>
          <w:szCs w:val="24"/>
        </w:rPr>
        <w:t>2009.04768.x</w:t>
      </w:r>
      <w:proofErr w:type="gramEnd"/>
    </w:p>
    <w:p w14:paraId="247B1C71" w14:textId="77777777" w:rsidR="00023684" w:rsidRPr="00670B74" w:rsidRDefault="00023684" w:rsidP="00023684">
      <w:pPr>
        <w:tabs>
          <w:tab w:val="left" w:pos="1799"/>
          <w:tab w:val="left" w:pos="1800"/>
        </w:tabs>
        <w:spacing w:line="360" w:lineRule="auto"/>
        <w:ind w:left="794" w:hanging="794"/>
        <w:rPr>
          <w:rFonts w:asciiTheme="majorHAnsi" w:hAnsiTheme="majorHAnsi"/>
          <w:sz w:val="24"/>
          <w:szCs w:val="24"/>
        </w:rPr>
      </w:pPr>
    </w:p>
    <w:p w14:paraId="21FEE695" w14:textId="77777777" w:rsidR="00023684" w:rsidRPr="00670B74" w:rsidRDefault="00023684" w:rsidP="00023684">
      <w:pPr>
        <w:pStyle w:val="Heading1"/>
        <w:spacing w:line="360" w:lineRule="auto"/>
        <w:ind w:left="794" w:hanging="794"/>
        <w:rPr>
          <w:rFonts w:asciiTheme="majorHAnsi" w:hAnsiTheme="majorHAnsi"/>
          <w:color w:val="111111"/>
          <w:sz w:val="24"/>
          <w:szCs w:val="24"/>
        </w:rPr>
      </w:pPr>
      <w:r w:rsidRPr="00670B74">
        <w:rPr>
          <w:rStyle w:val="a-size-extra-large"/>
          <w:rFonts w:asciiTheme="majorHAnsi" w:hAnsiTheme="majorHAnsi"/>
          <w:color w:val="111111"/>
          <w:sz w:val="24"/>
          <w:szCs w:val="24"/>
        </w:rPr>
        <w:t xml:space="preserve">Evans, S., Garner, J., &amp; Darnley-Smith, R. (2020). </w:t>
      </w:r>
      <w:r w:rsidRPr="00670B74">
        <w:rPr>
          <w:rStyle w:val="a-size-extra-large"/>
          <w:rFonts w:asciiTheme="majorHAnsi" w:hAnsiTheme="majorHAnsi"/>
          <w:i/>
          <w:color w:val="111111"/>
          <w:sz w:val="24"/>
          <w:szCs w:val="24"/>
        </w:rPr>
        <w:t>Psychodynamic Approaches to the Experience of Dementia: Perspectives from Observation, Theory and Practice.</w:t>
      </w:r>
      <w:r w:rsidRPr="00670B74">
        <w:rPr>
          <w:rStyle w:val="apple-converted-space"/>
          <w:rFonts w:asciiTheme="majorHAnsi" w:hAnsiTheme="majorHAnsi"/>
          <w:i/>
          <w:color w:val="111111"/>
          <w:sz w:val="24"/>
          <w:szCs w:val="24"/>
        </w:rPr>
        <w:t> </w:t>
      </w:r>
      <w:r w:rsidRPr="00670B74">
        <w:rPr>
          <w:rStyle w:val="apple-converted-space"/>
          <w:rFonts w:asciiTheme="majorHAnsi" w:hAnsiTheme="majorHAnsi"/>
          <w:color w:val="111111"/>
          <w:sz w:val="24"/>
          <w:szCs w:val="24"/>
        </w:rPr>
        <w:t xml:space="preserve">London: Routledge. </w:t>
      </w:r>
    </w:p>
    <w:p w14:paraId="4AE09933" w14:textId="77777777" w:rsidR="00023684" w:rsidRPr="00670B74" w:rsidRDefault="00023684" w:rsidP="00023684">
      <w:pPr>
        <w:tabs>
          <w:tab w:val="left" w:pos="2231"/>
          <w:tab w:val="left" w:pos="2232"/>
        </w:tabs>
        <w:spacing w:line="360" w:lineRule="auto"/>
        <w:ind w:left="794" w:hanging="794"/>
        <w:rPr>
          <w:rFonts w:asciiTheme="majorHAnsi" w:hAnsiTheme="majorHAnsi"/>
          <w:sz w:val="24"/>
          <w:szCs w:val="24"/>
        </w:rPr>
      </w:pPr>
    </w:p>
    <w:p w14:paraId="256226C6" w14:textId="77777777" w:rsidR="00023684" w:rsidRPr="00670B74" w:rsidRDefault="00023684" w:rsidP="00023684">
      <w:pPr>
        <w:tabs>
          <w:tab w:val="left" w:pos="2231"/>
          <w:tab w:val="left" w:pos="2232"/>
        </w:tabs>
        <w:spacing w:line="360" w:lineRule="auto"/>
        <w:ind w:left="794" w:hanging="794"/>
        <w:rPr>
          <w:rFonts w:asciiTheme="majorHAnsi" w:hAnsiTheme="majorHAnsi"/>
          <w:sz w:val="24"/>
          <w:szCs w:val="24"/>
        </w:rPr>
      </w:pPr>
      <w:r w:rsidRPr="00670B74">
        <w:rPr>
          <w:rFonts w:asciiTheme="majorHAnsi" w:hAnsiTheme="majorHAnsi" w:cs="Arial"/>
          <w:sz w:val="24"/>
          <w:szCs w:val="24"/>
        </w:rPr>
        <w:t xml:space="preserve">Fachner, J. C., </w:t>
      </w:r>
      <w:proofErr w:type="spellStart"/>
      <w:r w:rsidRPr="00670B74">
        <w:rPr>
          <w:rFonts w:asciiTheme="majorHAnsi" w:hAnsiTheme="majorHAnsi" w:cs="Arial"/>
          <w:sz w:val="24"/>
          <w:szCs w:val="24"/>
        </w:rPr>
        <w:t>Maidhof</w:t>
      </w:r>
      <w:proofErr w:type="spellEnd"/>
      <w:r w:rsidRPr="00670B74">
        <w:rPr>
          <w:rFonts w:asciiTheme="majorHAnsi" w:hAnsiTheme="majorHAnsi" w:cs="Arial"/>
          <w:sz w:val="24"/>
          <w:szCs w:val="24"/>
        </w:rPr>
        <w:t xml:space="preserve">, C., </w:t>
      </w:r>
      <w:proofErr w:type="spellStart"/>
      <w:r w:rsidRPr="00670B74">
        <w:rPr>
          <w:rFonts w:asciiTheme="majorHAnsi" w:hAnsiTheme="majorHAnsi" w:cs="Arial"/>
          <w:sz w:val="24"/>
          <w:szCs w:val="24"/>
        </w:rPr>
        <w:t>Grocke</w:t>
      </w:r>
      <w:proofErr w:type="spellEnd"/>
      <w:r w:rsidRPr="00670B74">
        <w:rPr>
          <w:rFonts w:asciiTheme="majorHAnsi" w:hAnsiTheme="majorHAnsi" w:cs="Arial"/>
          <w:sz w:val="24"/>
          <w:szCs w:val="24"/>
        </w:rPr>
        <w:t xml:space="preserve">, D., Nygaard Pedersen, I., </w:t>
      </w:r>
      <w:proofErr w:type="spellStart"/>
      <w:r w:rsidRPr="00670B74">
        <w:rPr>
          <w:rFonts w:asciiTheme="majorHAnsi" w:hAnsiTheme="majorHAnsi" w:cs="Arial"/>
          <w:sz w:val="24"/>
          <w:szCs w:val="24"/>
        </w:rPr>
        <w:t>Trondalen</w:t>
      </w:r>
      <w:proofErr w:type="spellEnd"/>
      <w:r w:rsidRPr="00670B74">
        <w:rPr>
          <w:rFonts w:asciiTheme="majorHAnsi" w:hAnsiTheme="majorHAnsi" w:cs="Arial"/>
          <w:sz w:val="24"/>
          <w:szCs w:val="24"/>
        </w:rPr>
        <w:t xml:space="preserve">, G., </w:t>
      </w:r>
      <w:proofErr w:type="spellStart"/>
      <w:r w:rsidRPr="00670B74">
        <w:rPr>
          <w:rFonts w:asciiTheme="majorHAnsi" w:hAnsiTheme="majorHAnsi" w:cs="Arial"/>
          <w:sz w:val="24"/>
          <w:szCs w:val="24"/>
        </w:rPr>
        <w:t>Tucek</w:t>
      </w:r>
      <w:proofErr w:type="spellEnd"/>
      <w:r w:rsidRPr="00670B74">
        <w:rPr>
          <w:rFonts w:asciiTheme="majorHAnsi" w:hAnsiTheme="majorHAnsi" w:cs="Arial"/>
          <w:sz w:val="24"/>
          <w:szCs w:val="24"/>
        </w:rPr>
        <w:t xml:space="preserve">, G., &amp; </w:t>
      </w:r>
      <w:proofErr w:type="spellStart"/>
      <w:r w:rsidRPr="00670B74">
        <w:rPr>
          <w:rFonts w:asciiTheme="majorHAnsi" w:hAnsiTheme="majorHAnsi" w:cs="Arial"/>
          <w:sz w:val="24"/>
          <w:szCs w:val="24"/>
        </w:rPr>
        <w:lastRenderedPageBreak/>
        <w:t>Bonde</w:t>
      </w:r>
      <w:proofErr w:type="spellEnd"/>
      <w:r w:rsidRPr="00670B74">
        <w:rPr>
          <w:rFonts w:asciiTheme="majorHAnsi" w:hAnsiTheme="majorHAnsi" w:cs="Arial"/>
          <w:sz w:val="24"/>
          <w:szCs w:val="24"/>
        </w:rPr>
        <w:t>, L. O. (2019). ‘... telling me not to worry…’</w:t>
      </w:r>
      <w:proofErr w:type="spellStart"/>
      <w:r w:rsidRPr="00670B74">
        <w:rPr>
          <w:rFonts w:asciiTheme="majorHAnsi" w:hAnsiTheme="majorHAnsi" w:cs="Arial"/>
          <w:sz w:val="24"/>
          <w:szCs w:val="24"/>
        </w:rPr>
        <w:t>Hyperscanning</w:t>
      </w:r>
      <w:proofErr w:type="spellEnd"/>
      <w:r w:rsidRPr="00670B74">
        <w:rPr>
          <w:rFonts w:asciiTheme="majorHAnsi" w:hAnsiTheme="majorHAnsi" w:cs="Arial"/>
          <w:sz w:val="24"/>
          <w:szCs w:val="24"/>
        </w:rPr>
        <w:t xml:space="preserve"> and neural dynamics of emotion processing during Guided Imagery in Music. </w:t>
      </w:r>
      <w:r w:rsidRPr="00670B74">
        <w:rPr>
          <w:rFonts w:asciiTheme="majorHAnsi" w:hAnsiTheme="majorHAnsi" w:cs="Arial"/>
          <w:i/>
          <w:iCs/>
          <w:sz w:val="24"/>
          <w:szCs w:val="24"/>
        </w:rPr>
        <w:t>Frontiers in psychology</w:t>
      </w:r>
      <w:r w:rsidRPr="00670B74">
        <w:rPr>
          <w:rFonts w:asciiTheme="majorHAnsi" w:hAnsiTheme="majorHAnsi" w:cs="Arial"/>
          <w:sz w:val="24"/>
          <w:szCs w:val="24"/>
        </w:rPr>
        <w:t xml:space="preserve">, </w:t>
      </w:r>
      <w:r w:rsidRPr="00670B74">
        <w:rPr>
          <w:rFonts w:asciiTheme="majorHAnsi" w:hAnsiTheme="majorHAnsi" w:cs="Arial"/>
          <w:i/>
          <w:sz w:val="24"/>
          <w:szCs w:val="24"/>
        </w:rPr>
        <w:t>10,</w:t>
      </w:r>
      <w:r w:rsidRPr="00670B74">
        <w:rPr>
          <w:rFonts w:asciiTheme="majorHAnsi" w:hAnsiTheme="majorHAnsi" w:cs="Arial"/>
          <w:sz w:val="24"/>
          <w:szCs w:val="24"/>
        </w:rPr>
        <w:t xml:space="preserve"> 1561. </w:t>
      </w:r>
      <w:hyperlink r:id="rId12" w:history="1">
        <w:r w:rsidRPr="00670B74">
          <w:rPr>
            <w:rStyle w:val="Hyperlink"/>
            <w:rFonts w:asciiTheme="majorHAnsi" w:hAnsiTheme="majorHAnsi" w:cs="Arial"/>
            <w:sz w:val="24"/>
            <w:szCs w:val="24"/>
          </w:rPr>
          <w:t>https://doi.org/10.3389/fpsyg.2019.01561</w:t>
        </w:r>
      </w:hyperlink>
    </w:p>
    <w:p w14:paraId="41764D53" w14:textId="77777777" w:rsidR="00023684" w:rsidRPr="00670B74" w:rsidRDefault="00023684" w:rsidP="00023684">
      <w:pPr>
        <w:spacing w:line="360" w:lineRule="auto"/>
        <w:ind w:left="794" w:hanging="794"/>
        <w:rPr>
          <w:rFonts w:asciiTheme="majorHAnsi" w:hAnsiTheme="majorHAnsi"/>
          <w:sz w:val="24"/>
          <w:szCs w:val="24"/>
        </w:rPr>
      </w:pPr>
    </w:p>
    <w:p w14:paraId="7281495C" w14:textId="77777777" w:rsidR="00023684" w:rsidRPr="00670B74" w:rsidRDefault="00023684" w:rsidP="00023684">
      <w:pPr>
        <w:tabs>
          <w:tab w:val="left" w:pos="1799"/>
          <w:tab w:val="left" w:pos="1800"/>
        </w:tabs>
        <w:spacing w:line="360" w:lineRule="auto"/>
        <w:ind w:left="794" w:hanging="794"/>
        <w:rPr>
          <w:rFonts w:asciiTheme="majorHAnsi" w:hAnsiTheme="majorHAnsi"/>
          <w:sz w:val="24"/>
          <w:szCs w:val="24"/>
        </w:rPr>
      </w:pPr>
      <w:proofErr w:type="spellStart"/>
      <w:r w:rsidRPr="00670B74">
        <w:rPr>
          <w:rFonts w:asciiTheme="majorHAnsi" w:hAnsiTheme="majorHAnsi"/>
          <w:sz w:val="24"/>
          <w:szCs w:val="24"/>
        </w:rPr>
        <w:t>Fosha</w:t>
      </w:r>
      <w:proofErr w:type="spellEnd"/>
      <w:r w:rsidRPr="00670B74">
        <w:rPr>
          <w:rFonts w:asciiTheme="majorHAnsi" w:hAnsiTheme="majorHAnsi"/>
          <w:sz w:val="24"/>
          <w:szCs w:val="24"/>
        </w:rPr>
        <w:t xml:space="preserve">, D., Siegel, D. J., &amp; Solomon, M. (2009). </w:t>
      </w:r>
      <w:r w:rsidRPr="00670B74">
        <w:rPr>
          <w:rFonts w:asciiTheme="majorHAnsi" w:hAnsiTheme="majorHAnsi"/>
          <w:i/>
          <w:sz w:val="24"/>
          <w:szCs w:val="24"/>
        </w:rPr>
        <w:t xml:space="preserve">The healing power of emotion: Affective neuroscience, </w:t>
      </w:r>
      <w:proofErr w:type="gramStart"/>
      <w:r w:rsidRPr="00670B74">
        <w:rPr>
          <w:rFonts w:asciiTheme="majorHAnsi" w:hAnsiTheme="majorHAnsi"/>
          <w:i/>
          <w:sz w:val="24"/>
          <w:szCs w:val="24"/>
        </w:rPr>
        <w:t>development</w:t>
      </w:r>
      <w:proofErr w:type="gramEnd"/>
      <w:r w:rsidRPr="00670B74">
        <w:rPr>
          <w:rFonts w:asciiTheme="majorHAnsi" w:hAnsiTheme="majorHAnsi"/>
          <w:i/>
          <w:sz w:val="24"/>
          <w:szCs w:val="24"/>
        </w:rPr>
        <w:t xml:space="preserve"> and clinical practice</w:t>
      </w:r>
      <w:r w:rsidRPr="00670B74">
        <w:rPr>
          <w:rFonts w:asciiTheme="majorHAnsi" w:hAnsiTheme="majorHAnsi"/>
          <w:sz w:val="24"/>
          <w:szCs w:val="24"/>
        </w:rPr>
        <w:t xml:space="preserve">. New York, NY: </w:t>
      </w:r>
      <w:proofErr w:type="spellStart"/>
      <w:proofErr w:type="gramStart"/>
      <w:r w:rsidRPr="00670B74">
        <w:rPr>
          <w:rFonts w:asciiTheme="majorHAnsi" w:hAnsiTheme="majorHAnsi"/>
          <w:sz w:val="24"/>
          <w:szCs w:val="24"/>
        </w:rPr>
        <w:t>Norton,W</w:t>
      </w:r>
      <w:proofErr w:type="spellEnd"/>
      <w:r w:rsidRPr="00670B74">
        <w:rPr>
          <w:rFonts w:asciiTheme="majorHAnsi" w:hAnsiTheme="majorHAnsi"/>
          <w:sz w:val="24"/>
          <w:szCs w:val="24"/>
        </w:rPr>
        <w:t>.</w:t>
      </w:r>
      <w:proofErr w:type="gramEnd"/>
      <w:r w:rsidRPr="00670B74">
        <w:rPr>
          <w:rFonts w:asciiTheme="majorHAnsi" w:hAnsiTheme="majorHAnsi"/>
          <w:sz w:val="24"/>
          <w:szCs w:val="24"/>
        </w:rPr>
        <w:t xml:space="preserve"> W. &amp; Company.</w:t>
      </w:r>
    </w:p>
    <w:p w14:paraId="64E830F3" w14:textId="77777777" w:rsidR="00023684" w:rsidRPr="00670B74" w:rsidRDefault="00023684" w:rsidP="00023684">
      <w:pPr>
        <w:tabs>
          <w:tab w:val="left" w:pos="1799"/>
          <w:tab w:val="left" w:pos="1800"/>
        </w:tabs>
        <w:spacing w:line="360" w:lineRule="auto"/>
        <w:ind w:left="794" w:hanging="794"/>
        <w:rPr>
          <w:rFonts w:asciiTheme="majorHAnsi" w:hAnsiTheme="majorHAnsi"/>
          <w:sz w:val="24"/>
          <w:szCs w:val="24"/>
        </w:rPr>
      </w:pPr>
    </w:p>
    <w:p w14:paraId="3AAAD516" w14:textId="77777777" w:rsidR="00023684" w:rsidRPr="00670B74" w:rsidRDefault="00023684" w:rsidP="00023684">
      <w:pPr>
        <w:widowControl/>
        <w:autoSpaceDE/>
        <w:autoSpaceDN/>
        <w:spacing w:after="200" w:line="360" w:lineRule="auto"/>
        <w:ind w:left="794" w:hanging="794"/>
        <w:jc w:val="both"/>
        <w:rPr>
          <w:rFonts w:asciiTheme="majorHAnsi" w:eastAsia="MS Mincho" w:hAnsiTheme="majorHAnsi"/>
          <w:sz w:val="24"/>
          <w:szCs w:val="24"/>
          <w:lang w:val="en-US"/>
        </w:rPr>
      </w:pPr>
      <w:r w:rsidRPr="00670B74">
        <w:rPr>
          <w:rFonts w:asciiTheme="majorHAnsi" w:eastAsia="MS Mincho" w:hAnsiTheme="majorHAnsi"/>
          <w:color w:val="262626"/>
          <w:sz w:val="24"/>
          <w:szCs w:val="24"/>
          <w:lang w:eastAsia="en-GB"/>
        </w:rPr>
        <w:t xml:space="preserve">Gold, C., </w:t>
      </w:r>
      <w:proofErr w:type="spellStart"/>
      <w:r w:rsidRPr="00670B74">
        <w:rPr>
          <w:rFonts w:asciiTheme="majorHAnsi" w:eastAsia="MS Mincho" w:hAnsiTheme="majorHAnsi"/>
          <w:color w:val="262626"/>
          <w:sz w:val="24"/>
          <w:szCs w:val="24"/>
          <w:lang w:eastAsia="en-GB"/>
        </w:rPr>
        <w:t>Eickholt</w:t>
      </w:r>
      <w:proofErr w:type="spellEnd"/>
      <w:r w:rsidRPr="00670B74">
        <w:rPr>
          <w:rFonts w:asciiTheme="majorHAnsi" w:eastAsia="MS Mincho" w:hAnsiTheme="majorHAnsi"/>
          <w:color w:val="262626"/>
          <w:sz w:val="24"/>
          <w:szCs w:val="24"/>
          <w:lang w:eastAsia="en-GB"/>
        </w:rPr>
        <w:t xml:space="preserve">, J., Assmus, J., </w:t>
      </w:r>
      <w:proofErr w:type="spellStart"/>
      <w:r w:rsidRPr="00670B74">
        <w:rPr>
          <w:rFonts w:asciiTheme="majorHAnsi" w:eastAsia="MS Mincho" w:hAnsiTheme="majorHAnsi"/>
          <w:color w:val="262626"/>
          <w:sz w:val="24"/>
          <w:szCs w:val="24"/>
          <w:lang w:eastAsia="en-GB"/>
        </w:rPr>
        <w:t>Stige</w:t>
      </w:r>
      <w:proofErr w:type="spellEnd"/>
      <w:r w:rsidRPr="00670B74">
        <w:rPr>
          <w:rFonts w:asciiTheme="majorHAnsi" w:eastAsia="MS Mincho" w:hAnsiTheme="majorHAnsi"/>
          <w:color w:val="262626"/>
          <w:sz w:val="24"/>
          <w:szCs w:val="24"/>
          <w:lang w:eastAsia="en-GB"/>
        </w:rPr>
        <w:t xml:space="preserve">, B., Wake, J., Baker, F., </w:t>
      </w:r>
      <w:proofErr w:type="spellStart"/>
      <w:r w:rsidRPr="00670B74">
        <w:rPr>
          <w:rFonts w:asciiTheme="majorHAnsi" w:eastAsia="MS Mincho" w:hAnsiTheme="majorHAnsi"/>
          <w:color w:val="262626"/>
          <w:sz w:val="24"/>
          <w:szCs w:val="24"/>
          <w:lang w:eastAsia="en-GB"/>
        </w:rPr>
        <w:t>Tamplin</w:t>
      </w:r>
      <w:proofErr w:type="spellEnd"/>
      <w:r w:rsidRPr="00670B74">
        <w:rPr>
          <w:rFonts w:asciiTheme="majorHAnsi" w:eastAsia="MS Mincho" w:hAnsiTheme="majorHAnsi"/>
          <w:color w:val="262626"/>
          <w:sz w:val="24"/>
          <w:szCs w:val="24"/>
          <w:lang w:eastAsia="en-GB"/>
        </w:rPr>
        <w:t xml:space="preserve">, J., Clark, I., Lee, C., Jacobsen, S., Ridder, H., Kreutz., Muthesius, D., </w:t>
      </w:r>
      <w:proofErr w:type="spellStart"/>
      <w:r w:rsidRPr="00670B74">
        <w:rPr>
          <w:rFonts w:asciiTheme="majorHAnsi" w:eastAsia="MS Mincho" w:hAnsiTheme="majorHAnsi"/>
          <w:color w:val="262626"/>
          <w:sz w:val="24"/>
          <w:szCs w:val="24"/>
          <w:lang w:eastAsia="en-GB"/>
        </w:rPr>
        <w:t>Wosch</w:t>
      </w:r>
      <w:proofErr w:type="spellEnd"/>
      <w:r w:rsidRPr="00670B74">
        <w:rPr>
          <w:rFonts w:asciiTheme="majorHAnsi" w:eastAsia="MS Mincho" w:hAnsiTheme="majorHAnsi"/>
          <w:color w:val="262626"/>
          <w:sz w:val="24"/>
          <w:szCs w:val="24"/>
          <w:lang w:eastAsia="en-GB"/>
        </w:rPr>
        <w:t xml:space="preserve">. T., </w:t>
      </w:r>
      <w:proofErr w:type="spellStart"/>
      <w:r w:rsidRPr="00670B74">
        <w:rPr>
          <w:rFonts w:asciiTheme="majorHAnsi" w:eastAsia="MS Mincho" w:hAnsiTheme="majorHAnsi"/>
          <w:color w:val="262626"/>
          <w:sz w:val="24"/>
          <w:szCs w:val="24"/>
          <w:lang w:eastAsia="en-GB"/>
        </w:rPr>
        <w:t>Ceccato</w:t>
      </w:r>
      <w:proofErr w:type="spellEnd"/>
      <w:r w:rsidRPr="00670B74">
        <w:rPr>
          <w:rFonts w:asciiTheme="majorHAnsi" w:eastAsia="MS Mincho" w:hAnsiTheme="majorHAnsi"/>
          <w:color w:val="262626"/>
          <w:sz w:val="24"/>
          <w:szCs w:val="24"/>
          <w:lang w:eastAsia="en-GB"/>
        </w:rPr>
        <w:t xml:space="preserve">, E., </w:t>
      </w:r>
      <w:proofErr w:type="spellStart"/>
      <w:r w:rsidRPr="00670B74">
        <w:rPr>
          <w:rFonts w:asciiTheme="majorHAnsi" w:eastAsia="MS Mincho" w:hAnsiTheme="majorHAnsi"/>
          <w:color w:val="262626"/>
          <w:sz w:val="24"/>
          <w:szCs w:val="24"/>
          <w:lang w:eastAsia="en-GB"/>
        </w:rPr>
        <w:t>Raglio</w:t>
      </w:r>
      <w:proofErr w:type="spellEnd"/>
      <w:r w:rsidRPr="00670B74">
        <w:rPr>
          <w:rFonts w:asciiTheme="majorHAnsi" w:eastAsia="MS Mincho" w:hAnsiTheme="majorHAnsi"/>
          <w:color w:val="262626"/>
          <w:sz w:val="24"/>
          <w:szCs w:val="24"/>
          <w:lang w:eastAsia="en-GB"/>
        </w:rPr>
        <w:t xml:space="preserve">, A., Ruggeri., M., </w:t>
      </w:r>
      <w:proofErr w:type="spellStart"/>
      <w:r w:rsidRPr="00670B74">
        <w:rPr>
          <w:rFonts w:asciiTheme="majorHAnsi" w:eastAsia="MS Mincho" w:hAnsiTheme="majorHAnsi"/>
          <w:color w:val="262626"/>
          <w:sz w:val="24"/>
          <w:szCs w:val="24"/>
          <w:lang w:eastAsia="en-GB"/>
        </w:rPr>
        <w:t>Vink</w:t>
      </w:r>
      <w:proofErr w:type="spellEnd"/>
      <w:r w:rsidRPr="00670B74">
        <w:rPr>
          <w:rFonts w:asciiTheme="majorHAnsi" w:eastAsia="MS Mincho" w:hAnsiTheme="majorHAnsi"/>
          <w:color w:val="262626"/>
          <w:sz w:val="24"/>
          <w:szCs w:val="24"/>
          <w:lang w:eastAsia="en-GB"/>
        </w:rPr>
        <w:t xml:space="preserve">, A., </w:t>
      </w:r>
      <w:proofErr w:type="spellStart"/>
      <w:r w:rsidRPr="00670B74">
        <w:rPr>
          <w:rFonts w:asciiTheme="majorHAnsi" w:eastAsia="MS Mincho" w:hAnsiTheme="majorHAnsi"/>
          <w:color w:val="262626"/>
          <w:sz w:val="24"/>
          <w:szCs w:val="24"/>
          <w:lang w:eastAsia="en-GB"/>
        </w:rPr>
        <w:t>Zuidema</w:t>
      </w:r>
      <w:proofErr w:type="spellEnd"/>
      <w:r w:rsidRPr="00670B74">
        <w:rPr>
          <w:rFonts w:asciiTheme="majorHAnsi" w:eastAsia="MS Mincho" w:hAnsiTheme="majorHAnsi"/>
          <w:color w:val="262626"/>
          <w:sz w:val="24"/>
          <w:szCs w:val="24"/>
          <w:lang w:eastAsia="en-GB"/>
        </w:rPr>
        <w:t xml:space="preserve">, S., Odell-Miller, H., </w:t>
      </w:r>
      <w:proofErr w:type="spellStart"/>
      <w:r w:rsidRPr="00670B74">
        <w:rPr>
          <w:rFonts w:asciiTheme="majorHAnsi" w:eastAsia="MS Mincho" w:hAnsiTheme="majorHAnsi"/>
          <w:color w:val="262626"/>
          <w:sz w:val="24"/>
          <w:szCs w:val="24"/>
          <w:lang w:eastAsia="en-GB"/>
        </w:rPr>
        <w:t>Orrell</w:t>
      </w:r>
      <w:proofErr w:type="spellEnd"/>
      <w:r w:rsidRPr="00670B74">
        <w:rPr>
          <w:rFonts w:asciiTheme="majorHAnsi" w:eastAsia="MS Mincho" w:hAnsiTheme="majorHAnsi"/>
          <w:color w:val="262626"/>
          <w:sz w:val="24"/>
          <w:szCs w:val="24"/>
          <w:lang w:eastAsia="en-GB"/>
        </w:rPr>
        <w:t xml:space="preserve">, M., Schneider, J., Kubiak, C., Romeo, R., &amp; </w:t>
      </w:r>
      <w:proofErr w:type="spellStart"/>
      <w:r w:rsidRPr="00670B74">
        <w:rPr>
          <w:rFonts w:asciiTheme="majorHAnsi" w:eastAsia="MS Mincho" w:hAnsiTheme="majorHAnsi"/>
          <w:color w:val="262626"/>
          <w:sz w:val="24"/>
          <w:szCs w:val="24"/>
          <w:lang w:eastAsia="en-GB"/>
        </w:rPr>
        <w:t>Geretsegger</w:t>
      </w:r>
      <w:proofErr w:type="spellEnd"/>
      <w:r w:rsidRPr="00670B74">
        <w:rPr>
          <w:rFonts w:asciiTheme="majorHAnsi" w:eastAsia="MS Mincho" w:hAnsiTheme="majorHAnsi"/>
          <w:color w:val="262626"/>
          <w:sz w:val="24"/>
          <w:szCs w:val="24"/>
          <w:lang w:eastAsia="en-GB"/>
        </w:rPr>
        <w:t xml:space="preserve">, M. (2019). Music Interventions for Dementia and Depression in Elderly care (MIDDEL): protocol and statistical analysis plan for a multinational cluster-randomised trial. </w:t>
      </w:r>
      <w:r w:rsidRPr="00670B74">
        <w:rPr>
          <w:rFonts w:asciiTheme="majorHAnsi" w:eastAsia="MS Mincho" w:hAnsiTheme="majorHAnsi" w:cs="HelveticaNeueLTStd-CnO"/>
          <w:i/>
          <w:iCs/>
          <w:color w:val="000000"/>
          <w:sz w:val="24"/>
          <w:szCs w:val="24"/>
        </w:rPr>
        <w:t>BMJ Open 9</w:t>
      </w:r>
      <w:r w:rsidRPr="00670B74">
        <w:rPr>
          <w:rFonts w:asciiTheme="majorHAnsi" w:eastAsia="MS Mincho" w:hAnsiTheme="majorHAnsi" w:cs="HelveticaNeueLTStd-CnO"/>
          <w:iCs/>
          <w:color w:val="000000"/>
          <w:sz w:val="24"/>
          <w:szCs w:val="24"/>
        </w:rPr>
        <w:t xml:space="preserve">(3), </w:t>
      </w:r>
      <w:r w:rsidRPr="00670B74">
        <w:rPr>
          <w:rFonts w:asciiTheme="majorHAnsi" w:eastAsia="HelveticaNeueLTStd-Cn" w:hAnsiTheme="majorHAnsi"/>
          <w:color w:val="000000"/>
          <w:sz w:val="24"/>
          <w:szCs w:val="24"/>
        </w:rPr>
        <w:t>e023436. doi:10.1136 bmjopen-2018-023436</w:t>
      </w:r>
    </w:p>
    <w:p w14:paraId="46BD7BAB" w14:textId="77777777" w:rsidR="00023684" w:rsidRPr="00670B74" w:rsidRDefault="00023684" w:rsidP="00023684">
      <w:pPr>
        <w:pStyle w:val="BodyText"/>
        <w:tabs>
          <w:tab w:val="left" w:pos="1799"/>
        </w:tabs>
        <w:spacing w:line="360" w:lineRule="auto"/>
        <w:ind w:left="794" w:hanging="794"/>
        <w:rPr>
          <w:rStyle w:val="Hyperlink"/>
          <w:rFonts w:asciiTheme="majorHAnsi" w:hAnsiTheme="majorHAnsi"/>
        </w:rPr>
      </w:pPr>
      <w:proofErr w:type="spellStart"/>
      <w:r w:rsidRPr="00670B74">
        <w:rPr>
          <w:rFonts w:asciiTheme="majorHAnsi" w:hAnsiTheme="majorHAnsi"/>
        </w:rPr>
        <w:t>Hanser</w:t>
      </w:r>
      <w:proofErr w:type="spellEnd"/>
      <w:r w:rsidRPr="00670B74">
        <w:rPr>
          <w:rFonts w:asciiTheme="majorHAnsi" w:hAnsiTheme="majorHAnsi"/>
        </w:rPr>
        <w:t xml:space="preserve">, S. B., Butterfield-Whitcomb, J., &amp; Collins, B. E. (2011). Home-based music strategies with individuals who have dementia and their family caregivers. </w:t>
      </w:r>
      <w:r w:rsidRPr="00670B74">
        <w:rPr>
          <w:rFonts w:asciiTheme="majorHAnsi" w:hAnsiTheme="majorHAnsi"/>
          <w:i/>
          <w:iCs/>
        </w:rPr>
        <w:t>Journal of Music Therapy, 48</w:t>
      </w:r>
      <w:r w:rsidRPr="00670B74">
        <w:rPr>
          <w:rFonts w:asciiTheme="majorHAnsi" w:hAnsiTheme="majorHAnsi"/>
        </w:rPr>
        <w:t xml:space="preserve">(1), 2-27. </w:t>
      </w:r>
      <w:hyperlink r:id="rId13" w:history="1">
        <w:r w:rsidRPr="00670B74">
          <w:rPr>
            <w:rStyle w:val="Hyperlink"/>
            <w:rFonts w:asciiTheme="majorHAnsi" w:hAnsiTheme="majorHAnsi"/>
          </w:rPr>
          <w:t>https://doi.org/10.1093/jmt/48.1.2</w:t>
        </w:r>
      </w:hyperlink>
    </w:p>
    <w:p w14:paraId="2C033E6C" w14:textId="77777777" w:rsidR="002B1F01" w:rsidRPr="00670B74" w:rsidRDefault="002B1F01" w:rsidP="00023684">
      <w:pPr>
        <w:pStyle w:val="BodyText"/>
        <w:tabs>
          <w:tab w:val="left" w:pos="1799"/>
        </w:tabs>
        <w:spacing w:line="360" w:lineRule="auto"/>
        <w:ind w:left="794" w:hanging="794"/>
        <w:rPr>
          <w:rStyle w:val="Hyperlink"/>
          <w:rFonts w:asciiTheme="majorHAnsi" w:hAnsiTheme="majorHAnsi"/>
        </w:rPr>
      </w:pPr>
    </w:p>
    <w:p w14:paraId="137E79CC" w14:textId="26437957" w:rsidR="002B1F01" w:rsidRPr="00670B74" w:rsidRDefault="002B1F01" w:rsidP="00023684">
      <w:pPr>
        <w:pStyle w:val="BodyText"/>
        <w:tabs>
          <w:tab w:val="left" w:pos="1799"/>
        </w:tabs>
        <w:spacing w:line="360" w:lineRule="auto"/>
        <w:ind w:left="794" w:hanging="794"/>
        <w:rPr>
          <w:rStyle w:val="Hyperlink"/>
          <w:rFonts w:asciiTheme="majorHAnsi" w:hAnsiTheme="majorHAnsi"/>
          <w:i/>
          <w:color w:val="000000" w:themeColor="text1"/>
          <w:u w:val="none"/>
        </w:rPr>
      </w:pPr>
      <w:r w:rsidRPr="00670B74">
        <w:rPr>
          <w:rStyle w:val="Hyperlink"/>
          <w:rFonts w:asciiTheme="majorHAnsi" w:hAnsiTheme="majorHAnsi"/>
          <w:color w:val="000000" w:themeColor="text1"/>
          <w:u w:val="none"/>
        </w:rPr>
        <w:t xml:space="preserve">Health &amp; Care Professions Council. (2017). </w:t>
      </w:r>
      <w:r w:rsidRPr="00670B74">
        <w:rPr>
          <w:rStyle w:val="Hyperlink"/>
          <w:rFonts w:asciiTheme="majorHAnsi" w:hAnsiTheme="majorHAnsi"/>
          <w:i/>
          <w:color w:val="000000" w:themeColor="text1"/>
          <w:u w:val="none"/>
        </w:rPr>
        <w:t xml:space="preserve">Standards of education and training guidance. </w:t>
      </w:r>
      <w:hyperlink r:id="rId14" w:history="1">
        <w:r w:rsidRPr="00670B74">
          <w:rPr>
            <w:rStyle w:val="Hyperlink"/>
            <w:rFonts w:asciiTheme="majorHAnsi" w:hAnsiTheme="majorHAnsi"/>
            <w:i/>
          </w:rPr>
          <w:t>https://www.hcpc-uk.org/globalassets/resources/guidance/standards-of-education-and-training-guidance.pdf</w:t>
        </w:r>
      </w:hyperlink>
      <w:r w:rsidRPr="00670B74">
        <w:rPr>
          <w:rStyle w:val="Hyperlink"/>
          <w:rFonts w:asciiTheme="majorHAnsi" w:hAnsiTheme="majorHAnsi"/>
          <w:i/>
          <w:color w:val="000000" w:themeColor="text1"/>
          <w:u w:val="none"/>
        </w:rPr>
        <w:t xml:space="preserve"> </w:t>
      </w:r>
    </w:p>
    <w:p w14:paraId="2DB70579" w14:textId="77777777" w:rsidR="007C1F0F" w:rsidRPr="00670B74" w:rsidRDefault="007C1F0F" w:rsidP="00023684">
      <w:pPr>
        <w:pStyle w:val="BodyText"/>
        <w:tabs>
          <w:tab w:val="left" w:pos="1799"/>
        </w:tabs>
        <w:spacing w:line="360" w:lineRule="auto"/>
        <w:ind w:left="794" w:hanging="794"/>
        <w:rPr>
          <w:rStyle w:val="Hyperlink"/>
          <w:rFonts w:asciiTheme="majorHAnsi" w:hAnsiTheme="majorHAnsi"/>
        </w:rPr>
      </w:pPr>
    </w:p>
    <w:p w14:paraId="6159B7AA" w14:textId="79C23F4C" w:rsidR="007C1F0F" w:rsidRPr="00670B74" w:rsidRDefault="007C1F0F" w:rsidP="00023684">
      <w:pPr>
        <w:pStyle w:val="BodyText"/>
        <w:tabs>
          <w:tab w:val="left" w:pos="1799"/>
        </w:tabs>
        <w:spacing w:line="360" w:lineRule="auto"/>
        <w:ind w:left="794" w:hanging="794"/>
        <w:rPr>
          <w:rFonts w:asciiTheme="majorHAnsi" w:hAnsiTheme="majorHAnsi"/>
          <w:color w:val="000000" w:themeColor="text1"/>
        </w:rPr>
      </w:pPr>
      <w:r w:rsidRPr="00670B74">
        <w:rPr>
          <w:rStyle w:val="Hyperlink"/>
          <w:rFonts w:asciiTheme="majorHAnsi" w:hAnsiTheme="majorHAnsi"/>
          <w:color w:val="000000" w:themeColor="text1"/>
          <w:u w:val="none"/>
        </w:rPr>
        <w:t xml:space="preserve">Health &amp; Care Professions Council. (2020). </w:t>
      </w:r>
      <w:r w:rsidR="002B1F01" w:rsidRPr="00670B74">
        <w:rPr>
          <w:rStyle w:val="Hyperlink"/>
          <w:rFonts w:asciiTheme="majorHAnsi" w:hAnsiTheme="majorHAnsi"/>
          <w:i/>
          <w:color w:val="000000" w:themeColor="text1"/>
          <w:u w:val="none"/>
        </w:rPr>
        <w:t>Standards of Proficiency.</w:t>
      </w:r>
      <w:r w:rsidR="002B1F01" w:rsidRPr="00670B74">
        <w:rPr>
          <w:rStyle w:val="Hyperlink"/>
          <w:rFonts w:asciiTheme="majorHAnsi" w:hAnsiTheme="majorHAnsi"/>
          <w:color w:val="000000" w:themeColor="text1"/>
          <w:u w:val="none"/>
        </w:rPr>
        <w:t xml:space="preserve"> </w:t>
      </w:r>
      <w:hyperlink r:id="rId15" w:history="1">
        <w:r w:rsidR="002B1F01" w:rsidRPr="00670B74">
          <w:rPr>
            <w:rStyle w:val="Hyperlink"/>
            <w:rFonts w:asciiTheme="majorHAnsi" w:hAnsiTheme="majorHAnsi"/>
          </w:rPr>
          <w:t>https://www.hcpc-uk.org/standards/standards-of-proficiency/</w:t>
        </w:r>
      </w:hyperlink>
      <w:r w:rsidR="002B1F01" w:rsidRPr="00670B74">
        <w:rPr>
          <w:rStyle w:val="Hyperlink"/>
          <w:rFonts w:asciiTheme="majorHAnsi" w:hAnsiTheme="majorHAnsi"/>
          <w:color w:val="000000" w:themeColor="text1"/>
          <w:u w:val="none"/>
        </w:rPr>
        <w:t xml:space="preserve"> </w:t>
      </w:r>
    </w:p>
    <w:p w14:paraId="6E3E1E51" w14:textId="77777777" w:rsidR="00023684" w:rsidRPr="00670B74" w:rsidRDefault="00023684" w:rsidP="00023684">
      <w:pPr>
        <w:pStyle w:val="BodyText"/>
        <w:tabs>
          <w:tab w:val="left" w:pos="1799"/>
        </w:tabs>
        <w:spacing w:line="360" w:lineRule="auto"/>
        <w:ind w:left="794" w:hanging="794"/>
        <w:rPr>
          <w:rFonts w:asciiTheme="majorHAnsi" w:hAnsiTheme="majorHAnsi"/>
        </w:rPr>
      </w:pPr>
    </w:p>
    <w:p w14:paraId="601E0967" w14:textId="77777777" w:rsidR="00023684" w:rsidRPr="00670B74" w:rsidRDefault="00023684" w:rsidP="00023684">
      <w:pPr>
        <w:pStyle w:val="BodyText"/>
        <w:tabs>
          <w:tab w:val="left" w:pos="1799"/>
        </w:tabs>
        <w:spacing w:line="360" w:lineRule="auto"/>
        <w:ind w:left="794" w:hanging="794"/>
        <w:contextualSpacing/>
        <w:rPr>
          <w:rFonts w:asciiTheme="majorHAnsi" w:hAnsiTheme="majorHAnsi"/>
        </w:rPr>
      </w:pPr>
      <w:r w:rsidRPr="00670B74">
        <w:rPr>
          <w:rFonts w:asciiTheme="majorHAnsi" w:hAnsiTheme="majorHAnsi"/>
        </w:rPr>
        <w:t xml:space="preserve">Hsieh, S., Hornberger, M., </w:t>
      </w:r>
      <w:proofErr w:type="spellStart"/>
      <w:r w:rsidRPr="00670B74">
        <w:rPr>
          <w:rFonts w:asciiTheme="majorHAnsi" w:hAnsiTheme="majorHAnsi"/>
        </w:rPr>
        <w:t>Piguet</w:t>
      </w:r>
      <w:proofErr w:type="spellEnd"/>
      <w:r w:rsidRPr="00670B74">
        <w:rPr>
          <w:rFonts w:asciiTheme="majorHAnsi" w:hAnsiTheme="majorHAnsi"/>
        </w:rPr>
        <w:t xml:space="preserve">, O., &amp; Hodges, J. R. (2011). Neural basis of music knowledge: Evidence from the dementias. </w:t>
      </w:r>
      <w:r w:rsidRPr="00670B74">
        <w:rPr>
          <w:rFonts w:asciiTheme="majorHAnsi" w:hAnsiTheme="majorHAnsi"/>
          <w:i/>
        </w:rPr>
        <w:t>Brain, 134</w:t>
      </w:r>
      <w:r w:rsidRPr="00670B74">
        <w:rPr>
          <w:rFonts w:asciiTheme="majorHAnsi" w:hAnsiTheme="majorHAnsi"/>
        </w:rPr>
        <w:t>(9), 2523–2534. doi:10.1093/brain/awr190</w:t>
      </w:r>
    </w:p>
    <w:p w14:paraId="7B5B978B" w14:textId="77777777" w:rsidR="00023684" w:rsidRPr="00670B74" w:rsidRDefault="00023684" w:rsidP="00023684">
      <w:pPr>
        <w:pStyle w:val="BodyText"/>
        <w:tabs>
          <w:tab w:val="left" w:pos="1799"/>
        </w:tabs>
        <w:spacing w:line="360" w:lineRule="auto"/>
        <w:ind w:left="794" w:hanging="794"/>
        <w:contextualSpacing/>
        <w:rPr>
          <w:rFonts w:asciiTheme="majorHAnsi" w:hAnsiTheme="majorHAnsi"/>
        </w:rPr>
      </w:pPr>
    </w:p>
    <w:p w14:paraId="03D1BB9E" w14:textId="77777777" w:rsidR="00023684" w:rsidRPr="00670B74" w:rsidRDefault="00023684" w:rsidP="00023684">
      <w:pPr>
        <w:pStyle w:val="BodyText"/>
        <w:tabs>
          <w:tab w:val="left" w:pos="1799"/>
        </w:tabs>
        <w:spacing w:line="360" w:lineRule="auto"/>
        <w:ind w:left="794" w:hanging="794"/>
        <w:contextualSpacing/>
        <w:rPr>
          <w:rFonts w:asciiTheme="majorHAnsi" w:hAnsiTheme="majorHAnsi"/>
        </w:rPr>
      </w:pPr>
      <w:r w:rsidRPr="00670B74">
        <w:rPr>
          <w:rFonts w:asciiTheme="majorHAnsi" w:hAnsiTheme="majorHAnsi"/>
        </w:rPr>
        <w:t xml:space="preserve"> Hsieh, S., Hornberger, M., </w:t>
      </w:r>
      <w:proofErr w:type="spellStart"/>
      <w:r w:rsidRPr="00670B74">
        <w:rPr>
          <w:rFonts w:asciiTheme="majorHAnsi" w:hAnsiTheme="majorHAnsi"/>
        </w:rPr>
        <w:t>Piguet</w:t>
      </w:r>
      <w:proofErr w:type="spellEnd"/>
      <w:r w:rsidRPr="00670B74">
        <w:rPr>
          <w:rFonts w:asciiTheme="majorHAnsi" w:hAnsiTheme="majorHAnsi"/>
        </w:rPr>
        <w:t xml:space="preserve">, O., &amp; Hodges, J. R. (2012).  Brain correlates of musical and </w:t>
      </w:r>
      <w:r w:rsidRPr="00670B74">
        <w:rPr>
          <w:rFonts w:asciiTheme="majorHAnsi" w:hAnsiTheme="majorHAnsi"/>
        </w:rPr>
        <w:lastRenderedPageBreak/>
        <w:t xml:space="preserve">facial emotion regulation: Evidence from the dementias. </w:t>
      </w:r>
      <w:proofErr w:type="spellStart"/>
      <w:r w:rsidRPr="00670B74">
        <w:rPr>
          <w:rFonts w:asciiTheme="majorHAnsi" w:hAnsiTheme="majorHAnsi"/>
          <w:i/>
        </w:rPr>
        <w:t>Neuropsychologia</w:t>
      </w:r>
      <w:proofErr w:type="spellEnd"/>
      <w:r w:rsidRPr="00670B74">
        <w:rPr>
          <w:rFonts w:asciiTheme="majorHAnsi" w:hAnsiTheme="majorHAnsi"/>
          <w:i/>
        </w:rPr>
        <w:t>, 50</w:t>
      </w:r>
      <w:r w:rsidRPr="00670B74">
        <w:rPr>
          <w:rFonts w:asciiTheme="majorHAnsi" w:hAnsiTheme="majorHAnsi"/>
        </w:rPr>
        <w:t xml:space="preserve">(8), 1814–1822. </w:t>
      </w:r>
      <w:proofErr w:type="gramStart"/>
      <w:r w:rsidRPr="00670B74">
        <w:rPr>
          <w:rFonts w:asciiTheme="majorHAnsi" w:hAnsiTheme="majorHAnsi"/>
        </w:rPr>
        <w:t>doi:10.1016/j.neuropsychologia</w:t>
      </w:r>
      <w:proofErr w:type="gramEnd"/>
      <w:r w:rsidRPr="00670B74">
        <w:rPr>
          <w:rFonts w:asciiTheme="majorHAnsi" w:hAnsiTheme="majorHAnsi"/>
        </w:rPr>
        <w:t>.2012.04.006</w:t>
      </w:r>
    </w:p>
    <w:p w14:paraId="2017434A" w14:textId="77777777" w:rsidR="00023684" w:rsidRPr="00670B74" w:rsidRDefault="00023684" w:rsidP="00023684">
      <w:pPr>
        <w:spacing w:line="360" w:lineRule="auto"/>
        <w:ind w:left="794" w:hanging="794"/>
        <w:rPr>
          <w:rFonts w:asciiTheme="majorHAnsi" w:hAnsiTheme="majorHAnsi"/>
          <w:sz w:val="24"/>
          <w:szCs w:val="24"/>
        </w:rPr>
      </w:pPr>
    </w:p>
    <w:p w14:paraId="377D2BC6" w14:textId="77777777" w:rsidR="00023684" w:rsidRPr="00670B74" w:rsidRDefault="00023684" w:rsidP="00023684">
      <w:pPr>
        <w:tabs>
          <w:tab w:val="left" w:pos="1799"/>
          <w:tab w:val="left" w:pos="1800"/>
        </w:tabs>
        <w:spacing w:line="360" w:lineRule="auto"/>
        <w:ind w:left="794" w:hanging="794"/>
        <w:rPr>
          <w:rFonts w:asciiTheme="majorHAnsi" w:hAnsiTheme="majorHAnsi"/>
          <w:sz w:val="24"/>
          <w:szCs w:val="24"/>
        </w:rPr>
      </w:pPr>
      <w:r w:rsidRPr="00670B74">
        <w:rPr>
          <w:rFonts w:asciiTheme="majorHAnsi" w:hAnsiTheme="majorHAnsi"/>
          <w:sz w:val="24"/>
          <w:szCs w:val="24"/>
        </w:rPr>
        <w:t xml:space="preserve">Hsu, M., Flowerdew, R., Parker, M., Fachner, J., &amp; Odell-Miller H. (2015). Individual music therapy for managing neuropsychiatric symptoms for people with dementia and their carers: A randomised controlled feasibility study. </w:t>
      </w:r>
      <w:r w:rsidRPr="00670B74">
        <w:rPr>
          <w:rFonts w:asciiTheme="majorHAnsi" w:hAnsiTheme="majorHAnsi"/>
          <w:i/>
          <w:sz w:val="24"/>
          <w:szCs w:val="24"/>
        </w:rPr>
        <w:t>BMC Geriatrics, 15</w:t>
      </w:r>
      <w:r w:rsidRPr="00670B74">
        <w:rPr>
          <w:rFonts w:asciiTheme="majorHAnsi" w:hAnsiTheme="majorHAnsi"/>
          <w:sz w:val="24"/>
          <w:szCs w:val="24"/>
        </w:rPr>
        <w:t>(84), 1–19. doi:10.1186/s12877-015-0082-4</w:t>
      </w:r>
    </w:p>
    <w:p w14:paraId="5805261E" w14:textId="77777777" w:rsidR="00023684" w:rsidRPr="00670B74" w:rsidRDefault="00023684" w:rsidP="00023684">
      <w:pPr>
        <w:tabs>
          <w:tab w:val="left" w:pos="10959"/>
        </w:tabs>
        <w:spacing w:line="360" w:lineRule="auto"/>
        <w:ind w:left="794" w:hanging="794"/>
        <w:rPr>
          <w:rFonts w:asciiTheme="majorHAnsi" w:hAnsiTheme="majorHAnsi"/>
          <w:sz w:val="24"/>
          <w:szCs w:val="24"/>
        </w:rPr>
      </w:pPr>
    </w:p>
    <w:p w14:paraId="589428E9" w14:textId="77777777" w:rsidR="00023684" w:rsidRPr="00670B74" w:rsidRDefault="00023684" w:rsidP="00023684">
      <w:pPr>
        <w:tabs>
          <w:tab w:val="left" w:pos="10959"/>
        </w:tabs>
        <w:spacing w:line="360" w:lineRule="auto"/>
        <w:ind w:left="794" w:hanging="794"/>
        <w:rPr>
          <w:rFonts w:asciiTheme="majorHAnsi" w:hAnsiTheme="majorHAnsi"/>
          <w:sz w:val="24"/>
          <w:szCs w:val="24"/>
        </w:rPr>
      </w:pPr>
      <w:r w:rsidRPr="00670B74">
        <w:rPr>
          <w:rFonts w:asciiTheme="majorHAnsi" w:hAnsiTheme="majorHAnsi"/>
          <w:color w:val="2F2F2F"/>
          <w:sz w:val="24"/>
          <w:szCs w:val="24"/>
        </w:rPr>
        <w:t xml:space="preserve">Jacobsen, J. H., </w:t>
      </w:r>
      <w:proofErr w:type="spellStart"/>
      <w:r w:rsidRPr="00670B74">
        <w:rPr>
          <w:rFonts w:asciiTheme="majorHAnsi" w:hAnsiTheme="majorHAnsi"/>
          <w:color w:val="2F2F2F"/>
          <w:sz w:val="24"/>
          <w:szCs w:val="24"/>
        </w:rPr>
        <w:t>Stelzer</w:t>
      </w:r>
      <w:proofErr w:type="spellEnd"/>
      <w:r w:rsidRPr="00670B74">
        <w:rPr>
          <w:rFonts w:asciiTheme="majorHAnsi" w:hAnsiTheme="majorHAnsi"/>
          <w:color w:val="2F2F2F"/>
          <w:sz w:val="24"/>
          <w:szCs w:val="24"/>
        </w:rPr>
        <w:t xml:space="preserve">, J., Fritz, T. H., </w:t>
      </w:r>
      <w:proofErr w:type="spellStart"/>
      <w:r w:rsidRPr="00670B74">
        <w:rPr>
          <w:rFonts w:asciiTheme="majorHAnsi" w:hAnsiTheme="majorHAnsi"/>
          <w:color w:val="2F2F2F"/>
          <w:sz w:val="24"/>
          <w:szCs w:val="24"/>
        </w:rPr>
        <w:t>Chételat</w:t>
      </w:r>
      <w:proofErr w:type="spellEnd"/>
      <w:r w:rsidRPr="00670B74">
        <w:rPr>
          <w:rFonts w:asciiTheme="majorHAnsi" w:hAnsiTheme="majorHAnsi"/>
          <w:color w:val="2F2F2F"/>
          <w:sz w:val="24"/>
          <w:szCs w:val="24"/>
        </w:rPr>
        <w:t xml:space="preserve">, G., La Joie, R., &amp; Turner, R. (2015). Why musical memory can be preserved </w:t>
      </w:r>
      <w:proofErr w:type="gramStart"/>
      <w:r w:rsidRPr="00670B74">
        <w:rPr>
          <w:rFonts w:asciiTheme="majorHAnsi" w:hAnsiTheme="majorHAnsi"/>
          <w:color w:val="2F2F2F"/>
          <w:sz w:val="24"/>
          <w:szCs w:val="24"/>
        </w:rPr>
        <w:t>in  advanced</w:t>
      </w:r>
      <w:proofErr w:type="gramEnd"/>
      <w:r w:rsidRPr="00670B74">
        <w:rPr>
          <w:rFonts w:asciiTheme="majorHAnsi" w:hAnsiTheme="majorHAnsi"/>
          <w:color w:val="2F2F2F"/>
          <w:sz w:val="24"/>
          <w:szCs w:val="24"/>
        </w:rPr>
        <w:t xml:space="preserve">  Alzheimer’s  disease.  </w:t>
      </w:r>
      <w:r w:rsidRPr="00670B74">
        <w:rPr>
          <w:rFonts w:asciiTheme="majorHAnsi" w:hAnsiTheme="majorHAnsi"/>
          <w:i/>
          <w:color w:val="2F2F2F"/>
          <w:sz w:val="24"/>
          <w:szCs w:val="24"/>
        </w:rPr>
        <w:t>Brain, 138</w:t>
      </w:r>
      <w:r w:rsidRPr="00670B74">
        <w:rPr>
          <w:rFonts w:asciiTheme="majorHAnsi" w:hAnsiTheme="majorHAnsi"/>
          <w:color w:val="2F2F2F"/>
          <w:sz w:val="24"/>
          <w:szCs w:val="24"/>
        </w:rPr>
        <w:t>(8), 2438–2450. doi:10.1093/brain/awv135</w:t>
      </w:r>
    </w:p>
    <w:p w14:paraId="46F24E95" w14:textId="77777777" w:rsidR="00023684" w:rsidRPr="00670B74" w:rsidRDefault="00023684" w:rsidP="00023684">
      <w:pPr>
        <w:pStyle w:val="BodyText"/>
        <w:tabs>
          <w:tab w:val="left" w:pos="1799"/>
        </w:tabs>
        <w:spacing w:line="360" w:lineRule="auto"/>
        <w:ind w:left="794" w:hanging="794"/>
        <w:rPr>
          <w:rFonts w:asciiTheme="majorHAnsi" w:hAnsiTheme="majorHAnsi"/>
        </w:rPr>
      </w:pPr>
    </w:p>
    <w:p w14:paraId="58BD7F19" w14:textId="77777777" w:rsidR="00023684" w:rsidRPr="00670B74" w:rsidRDefault="00023684" w:rsidP="00023684">
      <w:pPr>
        <w:pStyle w:val="BodyText"/>
        <w:tabs>
          <w:tab w:val="left" w:pos="1799"/>
        </w:tabs>
        <w:spacing w:line="360" w:lineRule="auto"/>
        <w:ind w:left="794" w:hanging="794"/>
        <w:rPr>
          <w:rFonts w:asciiTheme="majorHAnsi" w:hAnsiTheme="majorHAnsi"/>
        </w:rPr>
      </w:pPr>
      <w:r w:rsidRPr="00670B74">
        <w:rPr>
          <w:rFonts w:asciiTheme="majorHAnsi" w:hAnsiTheme="majorHAnsi"/>
          <w:color w:val="2F2F2F"/>
        </w:rPr>
        <w:t xml:space="preserve">Johnson, J. K., Chang, C. C., </w:t>
      </w:r>
      <w:proofErr w:type="spellStart"/>
      <w:r w:rsidRPr="00670B74">
        <w:rPr>
          <w:rFonts w:asciiTheme="majorHAnsi" w:hAnsiTheme="majorHAnsi"/>
          <w:color w:val="2F2F2F"/>
        </w:rPr>
        <w:t>Brambati</w:t>
      </w:r>
      <w:proofErr w:type="spellEnd"/>
      <w:r w:rsidRPr="00670B74">
        <w:rPr>
          <w:rFonts w:asciiTheme="majorHAnsi" w:hAnsiTheme="majorHAnsi"/>
          <w:color w:val="2F2F2F"/>
        </w:rPr>
        <w:t xml:space="preserve">, </w:t>
      </w:r>
      <w:proofErr w:type="gramStart"/>
      <w:r w:rsidRPr="00670B74">
        <w:rPr>
          <w:rFonts w:asciiTheme="majorHAnsi" w:hAnsiTheme="majorHAnsi"/>
          <w:color w:val="2F2F2F"/>
        </w:rPr>
        <w:t>S .</w:t>
      </w:r>
      <w:proofErr w:type="gramEnd"/>
      <w:r w:rsidRPr="00670B74">
        <w:rPr>
          <w:rFonts w:asciiTheme="majorHAnsi" w:hAnsiTheme="majorHAnsi"/>
          <w:color w:val="2F2F2F"/>
        </w:rPr>
        <w:t xml:space="preserve">M., </w:t>
      </w:r>
      <w:proofErr w:type="spellStart"/>
      <w:r w:rsidRPr="00670B74">
        <w:rPr>
          <w:rFonts w:asciiTheme="majorHAnsi" w:hAnsiTheme="majorHAnsi"/>
          <w:color w:val="2F2F2F"/>
        </w:rPr>
        <w:t>Migliaccio</w:t>
      </w:r>
      <w:proofErr w:type="spellEnd"/>
      <w:r w:rsidRPr="00670B74">
        <w:rPr>
          <w:rFonts w:asciiTheme="majorHAnsi" w:hAnsiTheme="majorHAnsi"/>
          <w:color w:val="2F2F2F"/>
        </w:rPr>
        <w:t xml:space="preserve">, R., </w:t>
      </w:r>
      <w:proofErr w:type="spellStart"/>
      <w:r w:rsidRPr="00670B74">
        <w:rPr>
          <w:rFonts w:asciiTheme="majorHAnsi" w:hAnsiTheme="majorHAnsi"/>
          <w:color w:val="2F2F2F"/>
        </w:rPr>
        <w:t>Gorno-Tempini</w:t>
      </w:r>
      <w:proofErr w:type="spellEnd"/>
      <w:r w:rsidRPr="00670B74">
        <w:rPr>
          <w:rFonts w:asciiTheme="majorHAnsi" w:hAnsiTheme="majorHAnsi"/>
          <w:color w:val="2F2F2F"/>
        </w:rPr>
        <w:t>, M. L.,</w:t>
      </w:r>
      <w:r w:rsidRPr="00670B74">
        <w:rPr>
          <w:rFonts w:asciiTheme="majorHAnsi" w:hAnsiTheme="majorHAnsi"/>
        </w:rPr>
        <w:t xml:space="preserve"> </w:t>
      </w:r>
      <w:r w:rsidRPr="00670B74">
        <w:rPr>
          <w:rFonts w:asciiTheme="majorHAnsi" w:hAnsiTheme="majorHAnsi"/>
          <w:color w:val="2F2F2F"/>
        </w:rPr>
        <w:t xml:space="preserve">Miller, B.  L. &amp; </w:t>
      </w:r>
      <w:proofErr w:type="gramStart"/>
      <w:r w:rsidRPr="00670B74">
        <w:rPr>
          <w:rFonts w:asciiTheme="majorHAnsi" w:hAnsiTheme="majorHAnsi"/>
          <w:color w:val="2F2F2F"/>
        </w:rPr>
        <w:t>Janata,  P.</w:t>
      </w:r>
      <w:proofErr w:type="gramEnd"/>
      <w:r w:rsidRPr="00670B74">
        <w:rPr>
          <w:rFonts w:asciiTheme="majorHAnsi" w:hAnsiTheme="majorHAnsi"/>
          <w:color w:val="2F2F2F"/>
        </w:rPr>
        <w:t xml:space="preserve">  (2011).  Music recognition in frontotemporal lobar degeneration and Alzheimer Disease. </w:t>
      </w:r>
      <w:r w:rsidRPr="00670B74">
        <w:rPr>
          <w:rFonts w:asciiTheme="majorHAnsi" w:hAnsiTheme="majorHAnsi"/>
          <w:i/>
          <w:color w:val="2F2F2F"/>
        </w:rPr>
        <w:t xml:space="preserve">Cognitive and </w:t>
      </w:r>
      <w:proofErr w:type="spellStart"/>
      <w:r w:rsidRPr="00670B74">
        <w:rPr>
          <w:rFonts w:asciiTheme="majorHAnsi" w:hAnsiTheme="majorHAnsi"/>
          <w:i/>
          <w:color w:val="2F2F2F"/>
        </w:rPr>
        <w:t>Behavioral</w:t>
      </w:r>
      <w:proofErr w:type="spellEnd"/>
      <w:r w:rsidRPr="00670B74">
        <w:rPr>
          <w:rFonts w:asciiTheme="majorHAnsi" w:hAnsiTheme="majorHAnsi"/>
          <w:i/>
          <w:color w:val="2F2F2F"/>
        </w:rPr>
        <w:t xml:space="preserve"> Neurology: Official Journal of the Society for </w:t>
      </w:r>
      <w:proofErr w:type="spellStart"/>
      <w:r w:rsidRPr="00670B74">
        <w:rPr>
          <w:rFonts w:asciiTheme="majorHAnsi" w:hAnsiTheme="majorHAnsi"/>
          <w:i/>
          <w:color w:val="2F2F2F"/>
        </w:rPr>
        <w:t>Behavioral</w:t>
      </w:r>
      <w:proofErr w:type="spellEnd"/>
      <w:r w:rsidRPr="00670B74">
        <w:rPr>
          <w:rFonts w:asciiTheme="majorHAnsi" w:hAnsiTheme="majorHAnsi"/>
          <w:i/>
          <w:color w:val="2F2F2F"/>
        </w:rPr>
        <w:t xml:space="preserve"> and Cognitive Neurology, 24</w:t>
      </w:r>
      <w:r w:rsidRPr="00670B74">
        <w:rPr>
          <w:rFonts w:asciiTheme="majorHAnsi" w:hAnsiTheme="majorHAnsi"/>
          <w:color w:val="2F2F2F"/>
        </w:rPr>
        <w:t>(2), 74–84.</w:t>
      </w:r>
      <w:r w:rsidRPr="00670B74">
        <w:rPr>
          <w:rFonts w:asciiTheme="majorHAnsi" w:hAnsiTheme="majorHAnsi"/>
        </w:rPr>
        <w:t xml:space="preserve"> </w:t>
      </w:r>
      <w:r w:rsidRPr="00670B74">
        <w:rPr>
          <w:rFonts w:asciiTheme="majorHAnsi" w:hAnsiTheme="majorHAnsi"/>
          <w:color w:val="2F2F2F"/>
        </w:rPr>
        <w:t>doi:10.1097/WNN.0b013e31821de326</w:t>
      </w:r>
    </w:p>
    <w:p w14:paraId="78C1BB2B" w14:textId="77777777" w:rsidR="00023684" w:rsidRPr="00670B74" w:rsidRDefault="00023684" w:rsidP="00023684">
      <w:pPr>
        <w:tabs>
          <w:tab w:val="left" w:pos="1799"/>
        </w:tabs>
        <w:spacing w:line="360" w:lineRule="auto"/>
        <w:ind w:left="794" w:hanging="794"/>
        <w:rPr>
          <w:rFonts w:asciiTheme="majorHAnsi" w:hAnsiTheme="majorHAnsi"/>
          <w:sz w:val="24"/>
          <w:szCs w:val="24"/>
        </w:rPr>
      </w:pPr>
    </w:p>
    <w:p w14:paraId="3B365FB3" w14:textId="77777777" w:rsidR="00023684" w:rsidRPr="00670B74" w:rsidRDefault="00023684" w:rsidP="00023684">
      <w:pPr>
        <w:tabs>
          <w:tab w:val="left" w:pos="1799"/>
        </w:tabs>
        <w:spacing w:line="360" w:lineRule="auto"/>
        <w:ind w:left="794" w:hanging="794"/>
        <w:rPr>
          <w:rFonts w:asciiTheme="majorHAnsi" w:hAnsiTheme="majorHAnsi"/>
          <w:sz w:val="24"/>
          <w:szCs w:val="24"/>
        </w:rPr>
      </w:pPr>
      <w:r w:rsidRPr="00670B74">
        <w:rPr>
          <w:rFonts w:asciiTheme="majorHAnsi" w:hAnsiTheme="majorHAnsi"/>
          <w:sz w:val="24"/>
          <w:szCs w:val="24"/>
        </w:rPr>
        <w:t xml:space="preserve">Levitin, D. J. (2006). </w:t>
      </w:r>
      <w:r w:rsidRPr="00670B74">
        <w:rPr>
          <w:rFonts w:asciiTheme="majorHAnsi" w:hAnsiTheme="majorHAnsi"/>
          <w:i/>
          <w:sz w:val="24"/>
          <w:szCs w:val="24"/>
        </w:rPr>
        <w:t>This is your brain on music: The science of a human obsession</w:t>
      </w:r>
      <w:r w:rsidRPr="00670B74">
        <w:rPr>
          <w:rFonts w:asciiTheme="majorHAnsi" w:hAnsiTheme="majorHAnsi"/>
          <w:sz w:val="24"/>
          <w:szCs w:val="24"/>
        </w:rPr>
        <w:t>. New York, NY: Penguin Group USA.</w:t>
      </w:r>
    </w:p>
    <w:p w14:paraId="30023244" w14:textId="77777777" w:rsidR="00023684" w:rsidRPr="00670B74" w:rsidRDefault="00023684" w:rsidP="00023684">
      <w:pPr>
        <w:pStyle w:val="BodyText"/>
        <w:tabs>
          <w:tab w:val="left" w:pos="1799"/>
        </w:tabs>
        <w:spacing w:line="360" w:lineRule="auto"/>
        <w:ind w:left="794" w:hanging="794"/>
        <w:rPr>
          <w:rFonts w:asciiTheme="majorHAnsi" w:hAnsiTheme="majorHAnsi"/>
        </w:rPr>
      </w:pPr>
    </w:p>
    <w:p w14:paraId="5F4F252E" w14:textId="77777777" w:rsidR="00023684" w:rsidRPr="00670B74" w:rsidRDefault="00023684" w:rsidP="00023684">
      <w:pPr>
        <w:pStyle w:val="BodyText"/>
        <w:tabs>
          <w:tab w:val="left" w:pos="1799"/>
        </w:tabs>
        <w:spacing w:line="360" w:lineRule="auto"/>
        <w:ind w:left="794" w:hanging="794"/>
        <w:rPr>
          <w:rFonts w:asciiTheme="majorHAnsi" w:hAnsiTheme="majorHAnsi"/>
        </w:rPr>
      </w:pPr>
      <w:r w:rsidRPr="00670B74">
        <w:rPr>
          <w:rFonts w:asciiTheme="majorHAnsi" w:hAnsiTheme="majorHAnsi"/>
        </w:rPr>
        <w:t xml:space="preserve">Livingston, G., Kelly, L., Lewis-Holmes, E., </w:t>
      </w:r>
      <w:proofErr w:type="spellStart"/>
      <w:r w:rsidRPr="00670B74">
        <w:rPr>
          <w:rFonts w:asciiTheme="majorHAnsi" w:hAnsiTheme="majorHAnsi"/>
        </w:rPr>
        <w:t>Baio</w:t>
      </w:r>
      <w:proofErr w:type="spellEnd"/>
      <w:r w:rsidRPr="00670B74">
        <w:rPr>
          <w:rFonts w:asciiTheme="majorHAnsi" w:hAnsiTheme="majorHAnsi"/>
        </w:rPr>
        <w:t xml:space="preserve">, G., Morris, S., Patel, N., Omar, R. Z., Katona, C., &amp; Cooper, C. (2014). Non-pharmacological interventions for agitation in dementia: Systematic review of randomised controlled trials. </w:t>
      </w:r>
      <w:r w:rsidRPr="00670B74">
        <w:rPr>
          <w:rFonts w:asciiTheme="majorHAnsi" w:hAnsiTheme="majorHAnsi"/>
          <w:i/>
        </w:rPr>
        <w:t>The British Journal of Psychiatry, 205</w:t>
      </w:r>
      <w:r w:rsidRPr="00670B74">
        <w:rPr>
          <w:rFonts w:asciiTheme="majorHAnsi" w:hAnsiTheme="majorHAnsi"/>
        </w:rPr>
        <w:t>, 436–442. doi:10.1192/bjp.bp.113.141119</w:t>
      </w:r>
    </w:p>
    <w:p w14:paraId="7A5244AD" w14:textId="77777777" w:rsidR="00023684" w:rsidRPr="00670B74" w:rsidRDefault="00023684" w:rsidP="00023684">
      <w:pPr>
        <w:pStyle w:val="BodyText"/>
        <w:tabs>
          <w:tab w:val="left" w:pos="1799"/>
        </w:tabs>
        <w:spacing w:line="360" w:lineRule="auto"/>
        <w:ind w:left="794" w:hanging="794"/>
        <w:rPr>
          <w:rFonts w:asciiTheme="majorHAnsi" w:hAnsiTheme="majorHAnsi"/>
        </w:rPr>
      </w:pPr>
    </w:p>
    <w:p w14:paraId="4121A16D" w14:textId="77777777" w:rsidR="00023684" w:rsidRPr="00670B74" w:rsidRDefault="00023684" w:rsidP="00023684">
      <w:pPr>
        <w:pStyle w:val="BodyText"/>
        <w:tabs>
          <w:tab w:val="left" w:pos="1799"/>
        </w:tabs>
        <w:spacing w:line="360" w:lineRule="auto"/>
        <w:ind w:left="794" w:hanging="794"/>
        <w:rPr>
          <w:rFonts w:asciiTheme="majorHAnsi" w:hAnsiTheme="majorHAnsi"/>
          <w:i/>
        </w:rPr>
      </w:pPr>
      <w:proofErr w:type="spellStart"/>
      <w:r w:rsidRPr="00670B74">
        <w:rPr>
          <w:rFonts w:asciiTheme="majorHAnsi" w:hAnsiTheme="majorHAnsi"/>
        </w:rPr>
        <w:t>Maidhof</w:t>
      </w:r>
      <w:proofErr w:type="spellEnd"/>
      <w:r w:rsidRPr="00670B74">
        <w:rPr>
          <w:rFonts w:asciiTheme="majorHAnsi" w:hAnsiTheme="majorHAnsi"/>
        </w:rPr>
        <w:t xml:space="preserve">, C., Mueller, V., </w:t>
      </w:r>
      <w:proofErr w:type="spellStart"/>
      <w:r w:rsidRPr="00670B74">
        <w:rPr>
          <w:rFonts w:asciiTheme="majorHAnsi" w:hAnsiTheme="majorHAnsi"/>
        </w:rPr>
        <w:t>Agres</w:t>
      </w:r>
      <w:proofErr w:type="spellEnd"/>
      <w:r w:rsidRPr="00670B74">
        <w:rPr>
          <w:rFonts w:asciiTheme="majorHAnsi" w:hAnsiTheme="majorHAnsi"/>
        </w:rPr>
        <w:t xml:space="preserve">, K., </w:t>
      </w:r>
      <w:proofErr w:type="spellStart"/>
      <w:r w:rsidRPr="00670B74">
        <w:rPr>
          <w:rFonts w:asciiTheme="majorHAnsi" w:hAnsiTheme="majorHAnsi"/>
        </w:rPr>
        <w:t>Lartillot</w:t>
      </w:r>
      <w:proofErr w:type="spellEnd"/>
      <w:r w:rsidRPr="00670B74">
        <w:rPr>
          <w:rFonts w:asciiTheme="majorHAnsi" w:hAnsiTheme="majorHAnsi"/>
        </w:rPr>
        <w:t xml:space="preserve">, O., </w:t>
      </w:r>
      <w:proofErr w:type="spellStart"/>
      <w:r w:rsidRPr="00670B74">
        <w:rPr>
          <w:rFonts w:asciiTheme="majorHAnsi" w:hAnsiTheme="majorHAnsi"/>
        </w:rPr>
        <w:t>Bloska</w:t>
      </w:r>
      <w:proofErr w:type="spellEnd"/>
      <w:r w:rsidRPr="00670B74">
        <w:rPr>
          <w:rFonts w:asciiTheme="majorHAnsi" w:hAnsiTheme="majorHAnsi"/>
        </w:rPr>
        <w:t xml:space="preserve">, J., Odell-Miller, H., &amp; Fachner, J. (in preparation). </w:t>
      </w:r>
      <w:r w:rsidRPr="00670B74">
        <w:rPr>
          <w:rFonts w:asciiTheme="majorHAnsi" w:hAnsiTheme="majorHAnsi"/>
          <w:i/>
        </w:rPr>
        <w:t>An EEG-</w:t>
      </w:r>
      <w:proofErr w:type="spellStart"/>
      <w:r w:rsidRPr="00670B74">
        <w:rPr>
          <w:rFonts w:asciiTheme="majorHAnsi" w:hAnsiTheme="majorHAnsi"/>
          <w:i/>
        </w:rPr>
        <w:t>Hyperscanning</w:t>
      </w:r>
      <w:proofErr w:type="spellEnd"/>
      <w:r w:rsidRPr="00670B74">
        <w:rPr>
          <w:rFonts w:asciiTheme="majorHAnsi" w:hAnsiTheme="majorHAnsi"/>
          <w:i/>
        </w:rPr>
        <w:t xml:space="preserve"> Investigation of a Person with Dementia and a Music Therapist: Central Neural Markers of Emotion during Dyadic Clinical Improvisation.</w:t>
      </w:r>
    </w:p>
    <w:p w14:paraId="423AA0C0" w14:textId="77777777" w:rsidR="00023684" w:rsidRPr="00670B74" w:rsidRDefault="00023684" w:rsidP="00023684">
      <w:pPr>
        <w:pStyle w:val="BodyText"/>
        <w:tabs>
          <w:tab w:val="left" w:pos="1799"/>
        </w:tabs>
        <w:spacing w:line="360" w:lineRule="auto"/>
        <w:ind w:left="794" w:hanging="794"/>
        <w:rPr>
          <w:rFonts w:asciiTheme="majorHAnsi" w:hAnsiTheme="majorHAnsi"/>
        </w:rPr>
      </w:pPr>
    </w:p>
    <w:p w14:paraId="4BDC19DE" w14:textId="395AA9BE" w:rsidR="00023684" w:rsidRPr="00670B74" w:rsidRDefault="00023684" w:rsidP="00C41C88">
      <w:pPr>
        <w:pStyle w:val="BodyText"/>
        <w:tabs>
          <w:tab w:val="left" w:pos="1799"/>
        </w:tabs>
        <w:spacing w:line="360" w:lineRule="auto"/>
        <w:ind w:left="794" w:hanging="794"/>
        <w:rPr>
          <w:rFonts w:asciiTheme="majorHAnsi" w:hAnsiTheme="majorHAnsi"/>
        </w:rPr>
      </w:pPr>
      <w:r w:rsidRPr="00670B74">
        <w:rPr>
          <w:rFonts w:asciiTheme="majorHAnsi" w:hAnsiTheme="majorHAnsi"/>
          <w:lang w:val="de-DE"/>
        </w:rPr>
        <w:t>Maidhof, C., Bloska, J., Odell-Miller, H., &amp; Fachner, J. (2019, June 26-29). </w:t>
      </w:r>
      <w:r w:rsidRPr="00670B74">
        <w:rPr>
          <w:rFonts w:asciiTheme="majorHAnsi" w:hAnsiTheme="majorHAnsi"/>
          <w:i/>
        </w:rPr>
        <w:t xml:space="preserve">Interacting brains </w:t>
      </w:r>
      <w:r w:rsidRPr="00670B74">
        <w:rPr>
          <w:rFonts w:asciiTheme="majorHAnsi" w:hAnsiTheme="majorHAnsi"/>
          <w:i/>
        </w:rPr>
        <w:lastRenderedPageBreak/>
        <w:t xml:space="preserve">of a client with Dementia and a Music Therapist: an EEG case report on central neural markers of emotion during dyadic improvisation </w:t>
      </w:r>
      <w:r w:rsidRPr="00670B74">
        <w:rPr>
          <w:rFonts w:asciiTheme="majorHAnsi" w:hAnsiTheme="majorHAnsi"/>
        </w:rPr>
        <w:t xml:space="preserve">[Conference paper]. 11th European Music Therapy Conference, Aalborg, Denmark. </w:t>
      </w:r>
      <w:hyperlink r:id="rId16" w:history="1">
        <w:r w:rsidRPr="00670B74">
          <w:rPr>
            <w:rStyle w:val="Hyperlink"/>
            <w:rFonts w:asciiTheme="majorHAnsi" w:hAnsiTheme="majorHAnsi"/>
          </w:rPr>
          <w:t>https://www.musictherapy.aau.dk/emtc19/</w:t>
        </w:r>
      </w:hyperlink>
    </w:p>
    <w:p w14:paraId="55D93A28" w14:textId="77777777" w:rsidR="00023684" w:rsidRPr="00670B74" w:rsidRDefault="00023684" w:rsidP="00023684">
      <w:pPr>
        <w:pStyle w:val="BodyText"/>
        <w:tabs>
          <w:tab w:val="left" w:pos="1799"/>
        </w:tabs>
        <w:spacing w:line="360" w:lineRule="auto"/>
        <w:ind w:left="794" w:hanging="794"/>
        <w:rPr>
          <w:rFonts w:asciiTheme="majorHAnsi" w:hAnsiTheme="majorHAnsi"/>
        </w:rPr>
      </w:pPr>
    </w:p>
    <w:p w14:paraId="0998E893" w14:textId="77777777" w:rsidR="00023684" w:rsidRPr="00670B74" w:rsidRDefault="00023684" w:rsidP="00023684">
      <w:pPr>
        <w:pStyle w:val="BodyText"/>
        <w:tabs>
          <w:tab w:val="left" w:pos="1799"/>
        </w:tabs>
        <w:spacing w:line="360" w:lineRule="auto"/>
        <w:ind w:left="794" w:hanging="794"/>
        <w:rPr>
          <w:rFonts w:asciiTheme="majorHAnsi" w:hAnsiTheme="majorHAnsi"/>
        </w:rPr>
      </w:pPr>
      <w:r w:rsidRPr="00670B74">
        <w:rPr>
          <w:rFonts w:asciiTheme="majorHAnsi" w:hAnsiTheme="majorHAnsi"/>
        </w:rPr>
        <w:t xml:space="preserve">Molyneux, C., Ellis, N., &amp; Odell-Miller, H. (2019, June 26-29). </w:t>
      </w:r>
      <w:r w:rsidRPr="00670B74">
        <w:rPr>
          <w:rFonts w:asciiTheme="majorHAnsi" w:hAnsiTheme="majorHAnsi" w:cs="Calibri"/>
          <w:i/>
          <w:iCs/>
        </w:rPr>
        <w:t xml:space="preserve">Therapeutic and research partnerships in group music therapy with people living with dementia, their </w:t>
      </w:r>
      <w:proofErr w:type="spellStart"/>
      <w:proofErr w:type="gramStart"/>
      <w:r w:rsidRPr="00670B74">
        <w:rPr>
          <w:rFonts w:asciiTheme="majorHAnsi" w:hAnsiTheme="majorHAnsi" w:cs="Calibri"/>
          <w:i/>
          <w:iCs/>
        </w:rPr>
        <w:t>carers</w:t>
      </w:r>
      <w:proofErr w:type="spellEnd"/>
      <w:proofErr w:type="gramEnd"/>
      <w:r w:rsidRPr="00670B74">
        <w:rPr>
          <w:rFonts w:asciiTheme="majorHAnsi" w:hAnsiTheme="majorHAnsi" w:cs="Calibri"/>
          <w:i/>
          <w:iCs/>
        </w:rPr>
        <w:t xml:space="preserve"> and supporters </w:t>
      </w:r>
      <w:r w:rsidRPr="00670B74">
        <w:rPr>
          <w:rFonts w:asciiTheme="majorHAnsi" w:hAnsiTheme="majorHAnsi" w:cs="Calibri"/>
          <w:iCs/>
        </w:rPr>
        <w:t>[conference paper].</w:t>
      </w:r>
      <w:r w:rsidRPr="00670B74">
        <w:rPr>
          <w:rFonts w:asciiTheme="majorHAnsi" w:hAnsiTheme="majorHAnsi" w:cs="Calibri"/>
          <w:i/>
          <w:iCs/>
        </w:rPr>
        <w:t xml:space="preserve"> </w:t>
      </w:r>
      <w:r w:rsidRPr="00670B74">
        <w:rPr>
          <w:rFonts w:asciiTheme="majorHAnsi" w:hAnsiTheme="majorHAnsi"/>
        </w:rPr>
        <w:t xml:space="preserve">11th European Music Therapy Conference, Aalborg, Denmark. </w:t>
      </w:r>
      <w:hyperlink r:id="rId17" w:history="1">
        <w:r w:rsidRPr="00670B74">
          <w:rPr>
            <w:rStyle w:val="Hyperlink"/>
            <w:rFonts w:asciiTheme="majorHAnsi" w:hAnsiTheme="majorHAnsi"/>
          </w:rPr>
          <w:t>https://www.musictherapy.aau.dk/emtc19/</w:t>
        </w:r>
      </w:hyperlink>
    </w:p>
    <w:p w14:paraId="4A1F1349" w14:textId="77777777" w:rsidR="00023684" w:rsidRPr="00670B74" w:rsidRDefault="00023684" w:rsidP="00023684">
      <w:pPr>
        <w:pStyle w:val="BodyText"/>
        <w:tabs>
          <w:tab w:val="left" w:pos="1799"/>
        </w:tabs>
        <w:spacing w:line="360" w:lineRule="auto"/>
        <w:ind w:left="794" w:hanging="794"/>
        <w:rPr>
          <w:rFonts w:asciiTheme="majorHAnsi" w:hAnsiTheme="majorHAnsi"/>
        </w:rPr>
      </w:pPr>
    </w:p>
    <w:p w14:paraId="2533C717" w14:textId="77777777" w:rsidR="00023684" w:rsidRPr="00670B74" w:rsidRDefault="00023684" w:rsidP="00023684">
      <w:pPr>
        <w:pStyle w:val="BodyText"/>
        <w:tabs>
          <w:tab w:val="left" w:pos="1799"/>
        </w:tabs>
        <w:spacing w:line="360" w:lineRule="auto"/>
        <w:ind w:left="794" w:hanging="794"/>
        <w:rPr>
          <w:rFonts w:asciiTheme="majorHAnsi" w:hAnsiTheme="majorHAnsi"/>
        </w:rPr>
      </w:pPr>
      <w:r w:rsidRPr="00670B74">
        <w:rPr>
          <w:rFonts w:asciiTheme="majorHAnsi" w:hAnsiTheme="majorHAnsi"/>
        </w:rPr>
        <w:t xml:space="preserve">Music for Dementia 2020. (2020). </w:t>
      </w:r>
      <w:r w:rsidRPr="00670B74">
        <w:rPr>
          <w:rFonts w:asciiTheme="majorHAnsi" w:hAnsiTheme="majorHAnsi"/>
          <w:i/>
        </w:rPr>
        <w:t>Music for Dementia 2020.</w:t>
      </w:r>
      <w:r w:rsidRPr="00670B74">
        <w:rPr>
          <w:rFonts w:asciiTheme="majorHAnsi" w:hAnsiTheme="majorHAnsi"/>
        </w:rPr>
        <w:t xml:space="preserve"> </w:t>
      </w:r>
      <w:hyperlink r:id="rId18" w:history="1">
        <w:r w:rsidRPr="00670B74">
          <w:rPr>
            <w:rStyle w:val="Hyperlink"/>
            <w:rFonts w:asciiTheme="majorHAnsi" w:hAnsiTheme="majorHAnsi"/>
          </w:rPr>
          <w:t>https://musicfordementia2020.com</w:t>
        </w:r>
      </w:hyperlink>
      <w:r w:rsidRPr="00670B74">
        <w:rPr>
          <w:rFonts w:asciiTheme="majorHAnsi" w:hAnsiTheme="majorHAnsi"/>
        </w:rPr>
        <w:t xml:space="preserve"> </w:t>
      </w:r>
    </w:p>
    <w:p w14:paraId="4E698297" w14:textId="77777777" w:rsidR="00023684" w:rsidRPr="00670B74" w:rsidRDefault="00023684" w:rsidP="00023684">
      <w:pPr>
        <w:pStyle w:val="BodyText"/>
        <w:tabs>
          <w:tab w:val="left" w:pos="1799"/>
        </w:tabs>
        <w:spacing w:line="360" w:lineRule="auto"/>
        <w:ind w:left="794" w:hanging="794"/>
        <w:rPr>
          <w:rFonts w:asciiTheme="majorHAnsi" w:hAnsiTheme="majorHAnsi"/>
        </w:rPr>
      </w:pPr>
    </w:p>
    <w:p w14:paraId="40C3AE67" w14:textId="77777777" w:rsidR="00023684" w:rsidRPr="00670B74" w:rsidRDefault="00023684" w:rsidP="00023684">
      <w:pPr>
        <w:pStyle w:val="BodyText"/>
        <w:tabs>
          <w:tab w:val="left" w:pos="1799"/>
        </w:tabs>
        <w:spacing w:line="360" w:lineRule="auto"/>
        <w:ind w:left="794" w:hanging="794"/>
        <w:rPr>
          <w:rStyle w:val="Hyperlink"/>
          <w:rFonts w:asciiTheme="majorHAnsi" w:hAnsiTheme="majorHAnsi"/>
        </w:rPr>
      </w:pPr>
      <w:r w:rsidRPr="00670B74">
        <w:rPr>
          <w:rFonts w:asciiTheme="majorHAnsi" w:hAnsiTheme="majorHAnsi"/>
        </w:rPr>
        <w:t xml:space="preserve">National Institute for Health and Care Excellence (2018). </w:t>
      </w:r>
      <w:r w:rsidRPr="00670B74">
        <w:rPr>
          <w:rFonts w:asciiTheme="majorHAnsi" w:hAnsiTheme="majorHAnsi"/>
          <w:i/>
        </w:rPr>
        <w:t xml:space="preserve">Dementia: assessment, management and support for people living with dementia and their carers </w:t>
      </w:r>
      <w:r w:rsidRPr="00670B74">
        <w:rPr>
          <w:rFonts w:asciiTheme="majorHAnsi" w:hAnsiTheme="majorHAnsi"/>
        </w:rPr>
        <w:t xml:space="preserve">(NICE Guideline 97). Updated 20 June 2018. </w:t>
      </w:r>
      <w:hyperlink r:id="rId19" w:history="1">
        <w:r w:rsidRPr="00670B74">
          <w:rPr>
            <w:rStyle w:val="Hyperlink"/>
            <w:rFonts w:asciiTheme="majorHAnsi" w:hAnsiTheme="majorHAnsi"/>
          </w:rPr>
          <w:t>https://www.nice.org.uk/guidance/ng97/resources</w:t>
        </w:r>
      </w:hyperlink>
      <w:r w:rsidRPr="00670B74">
        <w:rPr>
          <w:rStyle w:val="Hyperlink"/>
          <w:rFonts w:asciiTheme="majorHAnsi" w:hAnsiTheme="majorHAnsi"/>
        </w:rPr>
        <w:t xml:space="preserve"> NICE (2018) </w:t>
      </w:r>
    </w:p>
    <w:p w14:paraId="2E066D33" w14:textId="77777777" w:rsidR="00023684" w:rsidRPr="00670B74" w:rsidRDefault="00023684" w:rsidP="00023684">
      <w:pPr>
        <w:pStyle w:val="BodyText"/>
        <w:tabs>
          <w:tab w:val="left" w:pos="1799"/>
        </w:tabs>
        <w:spacing w:line="360" w:lineRule="auto"/>
        <w:ind w:left="794" w:hanging="794"/>
        <w:rPr>
          <w:rStyle w:val="Hyperlink"/>
          <w:rFonts w:asciiTheme="majorHAnsi" w:hAnsiTheme="majorHAnsi"/>
        </w:rPr>
      </w:pPr>
    </w:p>
    <w:p w14:paraId="479817D1" w14:textId="77777777" w:rsidR="00023684" w:rsidRPr="00670B74" w:rsidRDefault="00023684" w:rsidP="00023684">
      <w:pPr>
        <w:widowControl/>
        <w:autoSpaceDE/>
        <w:autoSpaceDN/>
        <w:spacing w:after="200" w:line="360" w:lineRule="auto"/>
        <w:ind w:left="794" w:hanging="794"/>
        <w:jc w:val="both"/>
        <w:rPr>
          <w:rFonts w:asciiTheme="majorHAnsi" w:eastAsia="MS Mincho" w:hAnsiTheme="majorHAnsi"/>
          <w:color w:val="262626"/>
          <w:sz w:val="24"/>
          <w:szCs w:val="24"/>
          <w:lang w:eastAsia="en-GB"/>
        </w:rPr>
      </w:pPr>
      <w:r w:rsidRPr="00670B74">
        <w:rPr>
          <w:rFonts w:asciiTheme="majorHAnsi" w:eastAsia="MS Mincho" w:hAnsiTheme="majorHAnsi"/>
          <w:color w:val="262626"/>
          <w:sz w:val="24"/>
          <w:szCs w:val="24"/>
          <w:lang w:eastAsia="en-GB"/>
        </w:rPr>
        <w:t xml:space="preserve">Odell-Miller, H. (2018). Response to Justine Schneider’s article ‘Music therapy and dementia care practice in the United Kingdom: A British Association for Music Therapy membership survey. </w:t>
      </w:r>
      <w:r w:rsidRPr="00670B74">
        <w:rPr>
          <w:rFonts w:asciiTheme="majorHAnsi" w:eastAsia="MS Mincho" w:hAnsiTheme="majorHAnsi"/>
          <w:i/>
          <w:color w:val="262626"/>
          <w:sz w:val="24"/>
          <w:szCs w:val="24"/>
          <w:lang w:eastAsia="en-GB"/>
        </w:rPr>
        <w:t>British Journal of Music Therapy, 32</w:t>
      </w:r>
      <w:r w:rsidRPr="00670B74">
        <w:rPr>
          <w:rFonts w:asciiTheme="majorHAnsi" w:eastAsia="MS Mincho" w:hAnsiTheme="majorHAnsi"/>
          <w:color w:val="262626"/>
          <w:sz w:val="24"/>
          <w:szCs w:val="24"/>
          <w:lang w:eastAsia="en-GB"/>
        </w:rPr>
        <w:t xml:space="preserve">(2), 70-73. </w:t>
      </w:r>
      <w:hyperlink r:id="rId20" w:history="1">
        <w:r w:rsidRPr="00670B74">
          <w:rPr>
            <w:rStyle w:val="Hyperlink"/>
            <w:rFonts w:asciiTheme="majorHAnsi" w:eastAsia="MS Mincho" w:hAnsiTheme="majorHAnsi"/>
            <w:sz w:val="24"/>
            <w:szCs w:val="24"/>
            <w:lang w:eastAsia="en-GB"/>
          </w:rPr>
          <w:t>https://doi.org/10.1177/1359457518805995</w:t>
        </w:r>
      </w:hyperlink>
    </w:p>
    <w:p w14:paraId="30D6820C" w14:textId="77777777" w:rsidR="00023684" w:rsidRPr="00670B74" w:rsidRDefault="00023684" w:rsidP="00023684">
      <w:pPr>
        <w:pStyle w:val="BodyText"/>
        <w:tabs>
          <w:tab w:val="left" w:pos="1799"/>
        </w:tabs>
        <w:spacing w:line="360" w:lineRule="auto"/>
        <w:ind w:left="794" w:hanging="794"/>
        <w:rPr>
          <w:rFonts w:asciiTheme="majorHAnsi" w:hAnsiTheme="majorHAnsi"/>
        </w:rPr>
      </w:pPr>
      <w:r w:rsidRPr="00670B74">
        <w:rPr>
          <w:rFonts w:asciiTheme="majorHAnsi" w:hAnsiTheme="majorHAnsi"/>
        </w:rPr>
        <w:t xml:space="preserve">Odell-Miller, H., Ridder, H. M. O., &amp; Schmid, W. (2017). The many futures of music therapy in dementia care and </w:t>
      </w:r>
      <w:proofErr w:type="gramStart"/>
      <w:r w:rsidRPr="00670B74">
        <w:rPr>
          <w:rFonts w:asciiTheme="majorHAnsi" w:hAnsiTheme="majorHAnsi"/>
        </w:rPr>
        <w:t>neuro-rehabilitation</w:t>
      </w:r>
      <w:proofErr w:type="gramEnd"/>
      <w:r w:rsidRPr="00670B74">
        <w:rPr>
          <w:rFonts w:asciiTheme="majorHAnsi" w:hAnsiTheme="majorHAnsi"/>
        </w:rPr>
        <w:t xml:space="preserve">. </w:t>
      </w:r>
      <w:r w:rsidRPr="00670B74">
        <w:rPr>
          <w:rFonts w:asciiTheme="majorHAnsi" w:hAnsiTheme="majorHAnsi"/>
          <w:i/>
        </w:rPr>
        <w:t>Approaches: An Interdisciplinary Journal of Music Therapy, 9</w:t>
      </w:r>
      <w:r w:rsidRPr="00670B74">
        <w:rPr>
          <w:rFonts w:asciiTheme="majorHAnsi" w:hAnsiTheme="majorHAnsi"/>
        </w:rPr>
        <w:t>(1), 25–27.</w:t>
      </w:r>
    </w:p>
    <w:p w14:paraId="3047C706" w14:textId="77777777" w:rsidR="00023684" w:rsidRPr="00670B74" w:rsidRDefault="00023684" w:rsidP="00023684">
      <w:pPr>
        <w:pStyle w:val="BodyText"/>
        <w:tabs>
          <w:tab w:val="left" w:pos="1799"/>
        </w:tabs>
        <w:spacing w:line="360" w:lineRule="auto"/>
        <w:ind w:left="794" w:hanging="794"/>
        <w:rPr>
          <w:rFonts w:asciiTheme="majorHAnsi" w:hAnsiTheme="majorHAnsi"/>
        </w:rPr>
      </w:pPr>
    </w:p>
    <w:p w14:paraId="4CAB01A7" w14:textId="77777777" w:rsidR="00023684" w:rsidRPr="00670B74" w:rsidRDefault="00023684" w:rsidP="00023684">
      <w:pPr>
        <w:pStyle w:val="BodyText"/>
        <w:tabs>
          <w:tab w:val="left" w:pos="1799"/>
        </w:tabs>
        <w:spacing w:line="360" w:lineRule="auto"/>
        <w:ind w:left="794" w:hanging="794"/>
        <w:rPr>
          <w:rFonts w:asciiTheme="majorHAnsi" w:hAnsiTheme="majorHAnsi"/>
        </w:rPr>
      </w:pPr>
      <w:r w:rsidRPr="00670B74">
        <w:rPr>
          <w:rFonts w:asciiTheme="majorHAnsi" w:hAnsiTheme="majorHAnsi"/>
        </w:rPr>
        <w:t xml:space="preserve">Odell-Miller, H. (1995).  Approaches to music therapy in psychiatry with specific emphasis </w:t>
      </w:r>
      <w:proofErr w:type="gramStart"/>
      <w:r w:rsidRPr="00670B74">
        <w:rPr>
          <w:rFonts w:asciiTheme="majorHAnsi" w:hAnsiTheme="majorHAnsi"/>
        </w:rPr>
        <w:t>upon  a</w:t>
      </w:r>
      <w:proofErr w:type="gramEnd"/>
      <w:r w:rsidRPr="00670B74">
        <w:rPr>
          <w:rFonts w:asciiTheme="majorHAnsi" w:hAnsiTheme="majorHAnsi"/>
        </w:rPr>
        <w:t xml:space="preserve"> research project  with  the elderly mentally ill.  In T. Wigram, B. </w:t>
      </w:r>
      <w:proofErr w:type="spellStart"/>
      <w:r w:rsidRPr="00670B74">
        <w:rPr>
          <w:rFonts w:asciiTheme="majorHAnsi" w:hAnsiTheme="majorHAnsi"/>
        </w:rPr>
        <w:t>Saperston</w:t>
      </w:r>
      <w:proofErr w:type="spellEnd"/>
      <w:r w:rsidRPr="00670B74">
        <w:rPr>
          <w:rFonts w:asciiTheme="majorHAnsi" w:hAnsiTheme="majorHAnsi"/>
        </w:rPr>
        <w:t xml:space="preserve">, &amp; R. West (Eds.), </w:t>
      </w:r>
      <w:r w:rsidRPr="00670B74">
        <w:rPr>
          <w:rFonts w:asciiTheme="majorHAnsi" w:hAnsiTheme="majorHAnsi"/>
          <w:i/>
        </w:rPr>
        <w:t xml:space="preserve">The art and science of music therapy: A handbook </w:t>
      </w:r>
      <w:r w:rsidRPr="00670B74">
        <w:rPr>
          <w:rFonts w:asciiTheme="majorHAnsi" w:hAnsiTheme="majorHAnsi"/>
        </w:rPr>
        <w:t>(pp. 83–111). Chur, Switzerland: Harwood Academic Press.</w:t>
      </w:r>
    </w:p>
    <w:p w14:paraId="576B40A7" w14:textId="77777777" w:rsidR="00023684" w:rsidRPr="00670B74" w:rsidRDefault="00023684" w:rsidP="00023684">
      <w:pPr>
        <w:pStyle w:val="BodyText"/>
        <w:tabs>
          <w:tab w:val="left" w:pos="1799"/>
        </w:tabs>
        <w:spacing w:line="360" w:lineRule="auto"/>
        <w:ind w:left="794" w:hanging="794"/>
        <w:rPr>
          <w:rFonts w:asciiTheme="majorHAnsi" w:hAnsiTheme="majorHAnsi"/>
        </w:rPr>
      </w:pPr>
    </w:p>
    <w:p w14:paraId="489C3077" w14:textId="77777777" w:rsidR="00023684" w:rsidRPr="00670B74" w:rsidRDefault="00023684" w:rsidP="00023684">
      <w:pPr>
        <w:pStyle w:val="BodyText"/>
        <w:tabs>
          <w:tab w:val="left" w:pos="1799"/>
        </w:tabs>
        <w:spacing w:line="360" w:lineRule="auto"/>
        <w:ind w:left="794" w:hanging="794"/>
        <w:rPr>
          <w:rFonts w:asciiTheme="majorHAnsi" w:hAnsiTheme="majorHAnsi"/>
        </w:rPr>
      </w:pPr>
      <w:r w:rsidRPr="00670B74">
        <w:rPr>
          <w:rFonts w:asciiTheme="majorHAnsi" w:hAnsiTheme="majorHAnsi"/>
        </w:rPr>
        <w:lastRenderedPageBreak/>
        <w:t xml:space="preserve">Odell-Miller, H. (2002).  Musical narratives in music therapy treatment for dementia.  In L.  </w:t>
      </w:r>
      <w:proofErr w:type="gramStart"/>
      <w:r w:rsidRPr="00670B74">
        <w:rPr>
          <w:rFonts w:asciiTheme="majorHAnsi" w:hAnsiTheme="majorHAnsi"/>
        </w:rPr>
        <w:t>Bunt,  &amp;</w:t>
      </w:r>
      <w:proofErr w:type="gramEnd"/>
      <w:r w:rsidRPr="00670B74">
        <w:rPr>
          <w:rFonts w:asciiTheme="majorHAnsi" w:hAnsiTheme="majorHAnsi"/>
        </w:rPr>
        <w:t xml:space="preserve"> S.  </w:t>
      </w:r>
      <w:proofErr w:type="spellStart"/>
      <w:proofErr w:type="gramStart"/>
      <w:r w:rsidRPr="00670B74">
        <w:rPr>
          <w:rFonts w:asciiTheme="majorHAnsi" w:hAnsiTheme="majorHAnsi"/>
        </w:rPr>
        <w:t>Hoskyns</w:t>
      </w:r>
      <w:proofErr w:type="spellEnd"/>
      <w:r w:rsidRPr="00670B74">
        <w:rPr>
          <w:rFonts w:asciiTheme="majorHAnsi" w:hAnsiTheme="majorHAnsi"/>
        </w:rPr>
        <w:t xml:space="preserve">  (</w:t>
      </w:r>
      <w:proofErr w:type="gramEnd"/>
      <w:r w:rsidRPr="00670B74">
        <w:rPr>
          <w:rFonts w:asciiTheme="majorHAnsi" w:hAnsiTheme="majorHAnsi"/>
        </w:rPr>
        <w:t xml:space="preserve">Eds.), </w:t>
      </w:r>
      <w:r w:rsidRPr="00670B74">
        <w:rPr>
          <w:rFonts w:asciiTheme="majorHAnsi" w:hAnsiTheme="majorHAnsi"/>
          <w:i/>
        </w:rPr>
        <w:t xml:space="preserve">The handbook of  music  therapy  </w:t>
      </w:r>
      <w:r w:rsidRPr="00670B74">
        <w:rPr>
          <w:rFonts w:asciiTheme="majorHAnsi" w:hAnsiTheme="majorHAnsi"/>
        </w:rPr>
        <w:t>(pp.  149–156). London, UK: Routledge.</w:t>
      </w:r>
    </w:p>
    <w:p w14:paraId="2AFC315B" w14:textId="77777777" w:rsidR="00023684" w:rsidRPr="00670B74" w:rsidRDefault="00023684" w:rsidP="00023684">
      <w:pPr>
        <w:pStyle w:val="BodyText"/>
        <w:tabs>
          <w:tab w:val="left" w:pos="1799"/>
        </w:tabs>
        <w:spacing w:line="360" w:lineRule="auto"/>
        <w:ind w:left="794" w:hanging="794"/>
        <w:rPr>
          <w:rFonts w:asciiTheme="majorHAnsi" w:hAnsiTheme="majorHAnsi"/>
        </w:rPr>
      </w:pPr>
    </w:p>
    <w:p w14:paraId="27FE27A8" w14:textId="77777777" w:rsidR="00023684" w:rsidRPr="00670B74" w:rsidRDefault="00023684" w:rsidP="00023684">
      <w:pPr>
        <w:pStyle w:val="BodyText"/>
        <w:tabs>
          <w:tab w:val="left" w:pos="1799"/>
        </w:tabs>
        <w:spacing w:line="360" w:lineRule="auto"/>
        <w:ind w:left="794" w:hanging="794"/>
        <w:rPr>
          <w:rFonts w:asciiTheme="majorHAnsi" w:hAnsiTheme="majorHAnsi"/>
        </w:rPr>
      </w:pPr>
    </w:p>
    <w:p w14:paraId="5C442954" w14:textId="77777777" w:rsidR="00023684" w:rsidRPr="00670B74" w:rsidRDefault="00023684" w:rsidP="00023684">
      <w:pPr>
        <w:pStyle w:val="BodyText"/>
        <w:tabs>
          <w:tab w:val="left" w:pos="1799"/>
        </w:tabs>
        <w:spacing w:line="360" w:lineRule="auto"/>
        <w:ind w:left="794" w:hanging="794"/>
        <w:rPr>
          <w:rFonts w:asciiTheme="majorHAnsi" w:hAnsiTheme="majorHAnsi"/>
        </w:rPr>
      </w:pPr>
      <w:r w:rsidRPr="00670B74">
        <w:rPr>
          <w:rFonts w:asciiTheme="majorHAnsi" w:hAnsiTheme="majorHAnsi"/>
        </w:rPr>
        <w:t xml:space="preserve">Osman, S., Tischler, V., &amp; Schneider, J. (2016). ‘Singing for the Brain’: A qualitative study exploring the health and well-being benefits of singing for people with dementia and their </w:t>
      </w:r>
      <w:proofErr w:type="spellStart"/>
      <w:r w:rsidRPr="00670B74">
        <w:rPr>
          <w:rFonts w:asciiTheme="majorHAnsi" w:hAnsiTheme="majorHAnsi"/>
        </w:rPr>
        <w:t>carers</w:t>
      </w:r>
      <w:proofErr w:type="spellEnd"/>
      <w:r w:rsidRPr="00670B74">
        <w:rPr>
          <w:rFonts w:asciiTheme="majorHAnsi" w:hAnsiTheme="majorHAnsi"/>
        </w:rPr>
        <w:t xml:space="preserve">. </w:t>
      </w:r>
      <w:r w:rsidRPr="00670B74">
        <w:rPr>
          <w:rFonts w:asciiTheme="majorHAnsi" w:hAnsiTheme="majorHAnsi"/>
          <w:i/>
        </w:rPr>
        <w:t>Dementia 15</w:t>
      </w:r>
      <w:r w:rsidRPr="00670B74">
        <w:rPr>
          <w:rFonts w:asciiTheme="majorHAnsi" w:hAnsiTheme="majorHAnsi"/>
        </w:rPr>
        <w:t>(6), 1326-1339. doi:10.1177/1471301214556291</w:t>
      </w:r>
    </w:p>
    <w:p w14:paraId="3DF2586D" w14:textId="77777777" w:rsidR="00023684" w:rsidRPr="00670B74" w:rsidRDefault="00023684" w:rsidP="00023684">
      <w:pPr>
        <w:pStyle w:val="BodyText"/>
        <w:tabs>
          <w:tab w:val="left" w:pos="1799"/>
        </w:tabs>
        <w:spacing w:line="360" w:lineRule="auto"/>
        <w:ind w:left="794" w:hanging="794"/>
        <w:rPr>
          <w:rFonts w:asciiTheme="majorHAnsi" w:hAnsiTheme="majorHAnsi"/>
        </w:rPr>
      </w:pPr>
    </w:p>
    <w:p w14:paraId="1537306E" w14:textId="77777777" w:rsidR="00023684" w:rsidRPr="00670B74" w:rsidRDefault="00023684" w:rsidP="00023684">
      <w:pPr>
        <w:pStyle w:val="BodyText"/>
        <w:tabs>
          <w:tab w:val="left" w:pos="1799"/>
        </w:tabs>
        <w:spacing w:line="360" w:lineRule="auto"/>
        <w:ind w:left="794" w:hanging="794"/>
        <w:rPr>
          <w:rFonts w:asciiTheme="majorHAnsi" w:hAnsiTheme="majorHAnsi"/>
        </w:rPr>
      </w:pPr>
      <w:r w:rsidRPr="00670B74">
        <w:rPr>
          <w:rFonts w:asciiTheme="majorHAnsi" w:hAnsiTheme="majorHAnsi"/>
        </w:rPr>
        <w:t>Park, H., &amp; Pringle-Specht, J. K. (2009). Effect of individualized music on agitation in individuals with dementia who live at home, </w:t>
      </w:r>
      <w:r w:rsidRPr="00670B74">
        <w:rPr>
          <w:rFonts w:asciiTheme="majorHAnsi" w:hAnsiTheme="majorHAnsi"/>
          <w:i/>
          <w:iCs/>
        </w:rPr>
        <w:t>Journal of Gerontological Nursing,</w:t>
      </w:r>
      <w:r w:rsidRPr="00670B74">
        <w:rPr>
          <w:rFonts w:asciiTheme="majorHAnsi" w:hAnsiTheme="majorHAnsi"/>
        </w:rPr>
        <w:t xml:space="preserve"> </w:t>
      </w:r>
      <w:r w:rsidRPr="00670B74">
        <w:rPr>
          <w:rFonts w:asciiTheme="majorHAnsi" w:hAnsiTheme="majorHAnsi"/>
          <w:i/>
          <w:iCs/>
        </w:rPr>
        <w:t>35</w:t>
      </w:r>
      <w:r w:rsidRPr="00670B74">
        <w:rPr>
          <w:rFonts w:asciiTheme="majorHAnsi" w:hAnsiTheme="majorHAnsi"/>
        </w:rPr>
        <w:t xml:space="preserve">(8), 47-55. </w:t>
      </w:r>
      <w:hyperlink r:id="rId21" w:history="1">
        <w:proofErr w:type="spellStart"/>
        <w:r w:rsidRPr="00670B74">
          <w:rPr>
            <w:rStyle w:val="Hyperlink"/>
            <w:rFonts w:asciiTheme="majorHAnsi" w:hAnsiTheme="majorHAnsi"/>
            <w:bCs/>
            <w:color w:val="000000" w:themeColor="text1"/>
          </w:rPr>
          <w:t>doi</w:t>
        </w:r>
        <w:proofErr w:type="spellEnd"/>
        <w:r w:rsidRPr="00670B74">
          <w:rPr>
            <w:rStyle w:val="Hyperlink"/>
            <w:rFonts w:asciiTheme="majorHAnsi" w:hAnsiTheme="majorHAnsi"/>
            <w:bCs/>
            <w:color w:val="000000" w:themeColor="text1"/>
          </w:rPr>
          <w:t>: 10.3928/00989134-20090706-01</w:t>
        </w:r>
      </w:hyperlink>
      <w:r w:rsidRPr="00670B74">
        <w:rPr>
          <w:rFonts w:asciiTheme="majorHAnsi" w:hAnsiTheme="majorHAnsi"/>
          <w:color w:val="000000" w:themeColor="text1"/>
        </w:rPr>
        <w:t xml:space="preserve"> </w:t>
      </w:r>
    </w:p>
    <w:p w14:paraId="0149B5D8" w14:textId="77777777" w:rsidR="00023684" w:rsidRPr="00670B74" w:rsidRDefault="00023684" w:rsidP="00023684">
      <w:pPr>
        <w:pStyle w:val="BodyText"/>
        <w:tabs>
          <w:tab w:val="left" w:pos="1799"/>
        </w:tabs>
        <w:spacing w:line="360" w:lineRule="auto"/>
        <w:ind w:left="794" w:hanging="794"/>
        <w:rPr>
          <w:rFonts w:asciiTheme="majorHAnsi" w:hAnsiTheme="majorHAnsi"/>
        </w:rPr>
      </w:pPr>
    </w:p>
    <w:p w14:paraId="03D1D6B2" w14:textId="77777777" w:rsidR="00023684" w:rsidRPr="00670B74" w:rsidRDefault="00023684" w:rsidP="00023684">
      <w:pPr>
        <w:tabs>
          <w:tab w:val="left" w:pos="2231"/>
          <w:tab w:val="left" w:pos="2232"/>
        </w:tabs>
        <w:spacing w:line="360" w:lineRule="auto"/>
        <w:ind w:left="794" w:hanging="794"/>
        <w:rPr>
          <w:rFonts w:asciiTheme="majorHAnsi" w:hAnsiTheme="majorHAnsi"/>
          <w:bCs/>
          <w:sz w:val="24"/>
          <w:szCs w:val="24"/>
        </w:rPr>
      </w:pPr>
      <w:proofErr w:type="spellStart"/>
      <w:r w:rsidRPr="00670B74">
        <w:rPr>
          <w:rFonts w:asciiTheme="majorHAnsi" w:hAnsiTheme="majorHAnsi"/>
          <w:bCs/>
          <w:sz w:val="24"/>
          <w:szCs w:val="24"/>
          <w:lang w:val="en-US"/>
        </w:rPr>
        <w:t>Pizziolo</w:t>
      </w:r>
      <w:proofErr w:type="spellEnd"/>
      <w:r w:rsidRPr="00670B74">
        <w:rPr>
          <w:rFonts w:asciiTheme="majorHAnsi" w:hAnsiTheme="majorHAnsi"/>
          <w:bCs/>
          <w:sz w:val="24"/>
          <w:szCs w:val="24"/>
          <w:lang w:val="en-US"/>
        </w:rPr>
        <w:t xml:space="preserve">, P. (2020). Investigating the Role of Music Therapy in </w:t>
      </w:r>
      <w:r w:rsidRPr="00670B74">
        <w:rPr>
          <w:rFonts w:asciiTheme="majorHAnsi" w:hAnsiTheme="majorHAnsi"/>
          <w:bCs/>
          <w:sz w:val="24"/>
          <w:szCs w:val="24"/>
        </w:rPr>
        <w:t xml:space="preserve">the Reduction of Behavioural and Psychological Symptoms for People Living with Dementia (Doctoral dissertation). Anglia Ruskin University, Cambridge. </w:t>
      </w:r>
    </w:p>
    <w:p w14:paraId="190A92F9" w14:textId="77777777" w:rsidR="002B1F01" w:rsidRPr="00670B74" w:rsidRDefault="002B1F01" w:rsidP="00023684">
      <w:pPr>
        <w:tabs>
          <w:tab w:val="left" w:pos="2231"/>
          <w:tab w:val="left" w:pos="2232"/>
        </w:tabs>
        <w:spacing w:line="360" w:lineRule="auto"/>
        <w:ind w:left="794" w:hanging="794"/>
        <w:rPr>
          <w:rFonts w:asciiTheme="majorHAnsi" w:hAnsiTheme="majorHAnsi"/>
          <w:bCs/>
          <w:sz w:val="24"/>
          <w:szCs w:val="24"/>
        </w:rPr>
      </w:pPr>
    </w:p>
    <w:p w14:paraId="50239E82" w14:textId="00E0E409" w:rsidR="002B1F01" w:rsidRPr="00670B74" w:rsidRDefault="002B1F01" w:rsidP="002B1F01">
      <w:pPr>
        <w:tabs>
          <w:tab w:val="left" w:pos="2231"/>
          <w:tab w:val="left" w:pos="2232"/>
        </w:tabs>
        <w:spacing w:line="360" w:lineRule="auto"/>
        <w:ind w:left="794" w:hanging="794"/>
        <w:rPr>
          <w:rFonts w:asciiTheme="majorHAnsi" w:hAnsiTheme="majorHAnsi"/>
          <w:bCs/>
          <w:i/>
          <w:sz w:val="24"/>
          <w:szCs w:val="24"/>
        </w:rPr>
      </w:pPr>
      <w:proofErr w:type="spellStart"/>
      <w:r w:rsidRPr="00670B74">
        <w:rPr>
          <w:rFonts w:asciiTheme="majorHAnsi" w:hAnsiTheme="majorHAnsi"/>
          <w:bCs/>
          <w:sz w:val="24"/>
          <w:szCs w:val="24"/>
        </w:rPr>
        <w:t>Plakke</w:t>
      </w:r>
      <w:proofErr w:type="spellEnd"/>
      <w:r w:rsidRPr="00670B74">
        <w:rPr>
          <w:rFonts w:asciiTheme="majorHAnsi" w:hAnsiTheme="majorHAnsi"/>
          <w:bCs/>
          <w:sz w:val="24"/>
          <w:szCs w:val="24"/>
        </w:rPr>
        <w:t xml:space="preserve">, B. and </w:t>
      </w:r>
      <w:proofErr w:type="spellStart"/>
      <w:r w:rsidRPr="00670B74">
        <w:rPr>
          <w:rFonts w:asciiTheme="majorHAnsi" w:hAnsiTheme="majorHAnsi"/>
          <w:bCs/>
          <w:sz w:val="24"/>
          <w:szCs w:val="24"/>
        </w:rPr>
        <w:t>Romanski</w:t>
      </w:r>
      <w:proofErr w:type="spellEnd"/>
      <w:r w:rsidRPr="00670B74">
        <w:rPr>
          <w:rFonts w:asciiTheme="majorHAnsi" w:hAnsiTheme="majorHAnsi"/>
          <w:bCs/>
          <w:sz w:val="24"/>
          <w:szCs w:val="24"/>
        </w:rPr>
        <w:t xml:space="preserve">, L. M. (2014). Auditory connections and functions of prefrontal cortex, </w:t>
      </w:r>
      <w:r w:rsidRPr="00670B74">
        <w:rPr>
          <w:rFonts w:asciiTheme="majorHAnsi" w:hAnsiTheme="majorHAnsi"/>
          <w:bCs/>
          <w:i/>
          <w:sz w:val="24"/>
          <w:szCs w:val="24"/>
        </w:rPr>
        <w:t xml:space="preserve">Frontiers in Neuroscience, 8, </w:t>
      </w:r>
      <w:r w:rsidRPr="00670B74">
        <w:rPr>
          <w:rFonts w:asciiTheme="majorHAnsi" w:hAnsiTheme="majorHAnsi"/>
          <w:bCs/>
          <w:sz w:val="24"/>
          <w:szCs w:val="24"/>
        </w:rPr>
        <w:t>199.</w:t>
      </w:r>
      <w:r w:rsidRPr="00670B74">
        <w:rPr>
          <w:rFonts w:asciiTheme="majorHAnsi" w:hAnsiTheme="majorHAnsi"/>
          <w:bCs/>
          <w:i/>
          <w:sz w:val="24"/>
          <w:szCs w:val="24"/>
        </w:rPr>
        <w:t xml:space="preserve"> </w:t>
      </w:r>
      <w:hyperlink r:id="rId22" w:history="1">
        <w:r w:rsidRPr="00670B74">
          <w:rPr>
            <w:rStyle w:val="Hyperlink"/>
            <w:rFonts w:asciiTheme="majorHAnsi" w:hAnsiTheme="majorHAnsi"/>
            <w:bCs/>
            <w:i/>
            <w:sz w:val="24"/>
            <w:szCs w:val="24"/>
          </w:rPr>
          <w:t>https://doi.org/10.3389/fnins.2014.00199</w:t>
        </w:r>
      </w:hyperlink>
    </w:p>
    <w:p w14:paraId="2426191F" w14:textId="77777777" w:rsidR="00023684" w:rsidRPr="00670B74" w:rsidRDefault="00023684" w:rsidP="002B1F01">
      <w:pPr>
        <w:tabs>
          <w:tab w:val="left" w:pos="2231"/>
          <w:tab w:val="left" w:pos="2232"/>
        </w:tabs>
        <w:spacing w:line="360" w:lineRule="auto"/>
        <w:rPr>
          <w:rFonts w:asciiTheme="majorHAnsi" w:hAnsiTheme="majorHAnsi"/>
          <w:bCs/>
          <w:sz w:val="24"/>
          <w:szCs w:val="24"/>
        </w:rPr>
      </w:pPr>
    </w:p>
    <w:p w14:paraId="649E90E9" w14:textId="77777777" w:rsidR="00023684" w:rsidRPr="00670B74" w:rsidRDefault="00023684" w:rsidP="00023684">
      <w:pPr>
        <w:tabs>
          <w:tab w:val="left" w:pos="2231"/>
          <w:tab w:val="left" w:pos="2232"/>
        </w:tabs>
        <w:spacing w:line="360" w:lineRule="auto"/>
        <w:ind w:left="794" w:hanging="794"/>
        <w:rPr>
          <w:rFonts w:asciiTheme="majorHAnsi" w:eastAsiaTheme="minorHAnsi" w:hAnsiTheme="majorHAnsi"/>
          <w:sz w:val="24"/>
          <w:szCs w:val="24"/>
        </w:rPr>
      </w:pPr>
      <w:r w:rsidRPr="00670B74">
        <w:rPr>
          <w:rFonts w:asciiTheme="majorHAnsi" w:eastAsiaTheme="minorHAnsi" w:hAnsiTheme="majorHAnsi"/>
          <w:sz w:val="24"/>
          <w:szCs w:val="24"/>
        </w:rPr>
        <w:t xml:space="preserve">Richards, C. (2020) </w:t>
      </w:r>
      <w:r w:rsidRPr="00670B74">
        <w:rPr>
          <w:rFonts w:asciiTheme="majorHAnsi" w:eastAsiaTheme="minorHAnsi" w:hAnsiTheme="majorHAnsi"/>
          <w:i/>
          <w:sz w:val="24"/>
          <w:szCs w:val="24"/>
        </w:rPr>
        <w:t xml:space="preserve">Living Well with Dementia through Music: A Resource Book for Activities Providers and Care Staff. </w:t>
      </w:r>
      <w:r w:rsidRPr="00670B74">
        <w:rPr>
          <w:rFonts w:asciiTheme="majorHAnsi" w:eastAsiaTheme="minorHAnsi" w:hAnsiTheme="majorHAnsi"/>
          <w:sz w:val="24"/>
          <w:szCs w:val="24"/>
        </w:rPr>
        <w:t xml:space="preserve">London: Jessica Kingsley Publishers. </w:t>
      </w:r>
    </w:p>
    <w:p w14:paraId="322A229C" w14:textId="77777777" w:rsidR="00023684" w:rsidRPr="00670B74" w:rsidRDefault="00023684" w:rsidP="00023684">
      <w:pPr>
        <w:pStyle w:val="BodyText"/>
        <w:spacing w:line="360" w:lineRule="auto"/>
        <w:ind w:left="794" w:hanging="794"/>
        <w:rPr>
          <w:rFonts w:asciiTheme="majorHAnsi" w:hAnsiTheme="majorHAnsi"/>
        </w:rPr>
      </w:pPr>
    </w:p>
    <w:p w14:paraId="157E824E" w14:textId="77777777" w:rsidR="00023684" w:rsidRPr="00670B74" w:rsidRDefault="00023684" w:rsidP="00023684">
      <w:pPr>
        <w:pStyle w:val="BodyText"/>
        <w:tabs>
          <w:tab w:val="left" w:pos="1799"/>
        </w:tabs>
        <w:spacing w:line="360" w:lineRule="auto"/>
        <w:ind w:left="794" w:hanging="794"/>
        <w:rPr>
          <w:rFonts w:asciiTheme="majorHAnsi" w:hAnsiTheme="majorHAnsi"/>
        </w:rPr>
      </w:pPr>
      <w:r w:rsidRPr="00670B74">
        <w:rPr>
          <w:rFonts w:asciiTheme="majorHAnsi" w:hAnsiTheme="majorHAnsi"/>
        </w:rPr>
        <w:t xml:space="preserve">Ridder, H. M. O., </w:t>
      </w:r>
      <w:proofErr w:type="spellStart"/>
      <w:r w:rsidRPr="00670B74">
        <w:rPr>
          <w:rFonts w:asciiTheme="majorHAnsi" w:hAnsiTheme="majorHAnsi"/>
        </w:rPr>
        <w:t>Stige</w:t>
      </w:r>
      <w:proofErr w:type="spellEnd"/>
      <w:r w:rsidRPr="00670B74">
        <w:rPr>
          <w:rFonts w:asciiTheme="majorHAnsi" w:hAnsiTheme="majorHAnsi"/>
        </w:rPr>
        <w:t xml:space="preserve">, B., </w:t>
      </w:r>
      <w:proofErr w:type="spellStart"/>
      <w:r w:rsidRPr="00670B74">
        <w:rPr>
          <w:rFonts w:asciiTheme="majorHAnsi" w:hAnsiTheme="majorHAnsi"/>
        </w:rPr>
        <w:t>Qvale</w:t>
      </w:r>
      <w:proofErr w:type="spellEnd"/>
      <w:r w:rsidRPr="00670B74">
        <w:rPr>
          <w:rFonts w:asciiTheme="majorHAnsi" w:hAnsiTheme="majorHAnsi"/>
        </w:rPr>
        <w:t xml:space="preserve">, L. G., &amp; Gold, C. (2013). Individual music therapy for agitation in dementia:  An exploratory randomized controlled trial. </w:t>
      </w:r>
      <w:r w:rsidRPr="00670B74">
        <w:rPr>
          <w:rFonts w:asciiTheme="majorHAnsi" w:hAnsiTheme="majorHAnsi"/>
          <w:i/>
        </w:rPr>
        <w:t>Aging &amp; Mental Health, 17</w:t>
      </w:r>
      <w:r w:rsidRPr="00670B74">
        <w:rPr>
          <w:rFonts w:asciiTheme="majorHAnsi" w:hAnsiTheme="majorHAnsi"/>
        </w:rPr>
        <w:t>(6), 667–678. doi:10.1080/13607863.2013.790926</w:t>
      </w:r>
    </w:p>
    <w:p w14:paraId="3159B6B0" w14:textId="77777777" w:rsidR="00023684" w:rsidRPr="00670B74" w:rsidRDefault="00023684" w:rsidP="00023684">
      <w:pPr>
        <w:pStyle w:val="BodyText"/>
        <w:tabs>
          <w:tab w:val="left" w:pos="1799"/>
        </w:tabs>
        <w:spacing w:line="360" w:lineRule="auto"/>
        <w:ind w:left="794" w:hanging="794"/>
        <w:rPr>
          <w:rFonts w:asciiTheme="majorHAnsi" w:hAnsiTheme="majorHAnsi"/>
        </w:rPr>
      </w:pPr>
    </w:p>
    <w:p w14:paraId="59C25B4C" w14:textId="77777777" w:rsidR="00023684" w:rsidRPr="00670B74" w:rsidRDefault="00023684" w:rsidP="00023684">
      <w:pPr>
        <w:pStyle w:val="BodyText"/>
        <w:tabs>
          <w:tab w:val="left" w:pos="1799"/>
        </w:tabs>
        <w:spacing w:line="360" w:lineRule="auto"/>
        <w:ind w:left="794" w:hanging="794"/>
        <w:rPr>
          <w:rFonts w:asciiTheme="majorHAnsi" w:hAnsiTheme="majorHAnsi"/>
        </w:rPr>
      </w:pPr>
      <w:r w:rsidRPr="00670B74">
        <w:rPr>
          <w:rFonts w:asciiTheme="majorHAnsi" w:hAnsiTheme="majorHAnsi"/>
        </w:rPr>
        <w:t xml:space="preserve">Saffron Hall (2020). </w:t>
      </w:r>
      <w:r w:rsidRPr="00670B74">
        <w:rPr>
          <w:rFonts w:asciiTheme="majorHAnsi" w:hAnsiTheme="majorHAnsi"/>
          <w:i/>
        </w:rPr>
        <w:t xml:space="preserve">Together in Sound. </w:t>
      </w:r>
      <w:hyperlink r:id="rId23" w:history="1">
        <w:r w:rsidRPr="00670B74">
          <w:rPr>
            <w:rStyle w:val="Hyperlink"/>
            <w:rFonts w:asciiTheme="majorHAnsi" w:hAnsiTheme="majorHAnsi"/>
          </w:rPr>
          <w:t>https://saffronhall.com/togetherinsound/</w:t>
        </w:r>
      </w:hyperlink>
      <w:r w:rsidRPr="00670B74">
        <w:rPr>
          <w:rFonts w:asciiTheme="majorHAnsi" w:hAnsiTheme="majorHAnsi"/>
          <w:i/>
        </w:rPr>
        <w:t xml:space="preserve"> </w:t>
      </w:r>
    </w:p>
    <w:p w14:paraId="103558E4" w14:textId="77777777" w:rsidR="00023684" w:rsidRPr="00670B74" w:rsidRDefault="00023684" w:rsidP="00023684">
      <w:pPr>
        <w:pStyle w:val="BodyText"/>
        <w:tabs>
          <w:tab w:val="left" w:pos="1799"/>
        </w:tabs>
        <w:spacing w:line="360" w:lineRule="auto"/>
        <w:ind w:left="794" w:hanging="794"/>
        <w:rPr>
          <w:rFonts w:asciiTheme="majorHAnsi" w:hAnsiTheme="majorHAnsi"/>
        </w:rPr>
      </w:pPr>
    </w:p>
    <w:p w14:paraId="699FD3FB" w14:textId="77777777" w:rsidR="00023684" w:rsidRPr="00670B74" w:rsidRDefault="00023684" w:rsidP="00023684">
      <w:pPr>
        <w:pStyle w:val="BodyText"/>
        <w:tabs>
          <w:tab w:val="left" w:pos="1799"/>
        </w:tabs>
        <w:spacing w:line="360" w:lineRule="auto"/>
        <w:ind w:left="794" w:hanging="794"/>
        <w:rPr>
          <w:rFonts w:asciiTheme="majorHAnsi" w:hAnsiTheme="majorHAnsi"/>
        </w:rPr>
      </w:pPr>
      <w:proofErr w:type="spellStart"/>
      <w:r w:rsidRPr="00670B74">
        <w:rPr>
          <w:rFonts w:asciiTheme="majorHAnsi" w:hAnsiTheme="majorHAnsi"/>
        </w:rPr>
        <w:t>Salimpoor</w:t>
      </w:r>
      <w:proofErr w:type="spellEnd"/>
      <w:r w:rsidRPr="00670B74">
        <w:rPr>
          <w:rFonts w:asciiTheme="majorHAnsi" w:hAnsiTheme="majorHAnsi"/>
        </w:rPr>
        <w:t xml:space="preserve">, V.  N., </w:t>
      </w:r>
      <w:proofErr w:type="spellStart"/>
      <w:proofErr w:type="gramStart"/>
      <w:r w:rsidRPr="00670B74">
        <w:rPr>
          <w:rFonts w:asciiTheme="majorHAnsi" w:hAnsiTheme="majorHAnsi"/>
        </w:rPr>
        <w:t>Benovoy</w:t>
      </w:r>
      <w:proofErr w:type="spellEnd"/>
      <w:r w:rsidRPr="00670B74">
        <w:rPr>
          <w:rFonts w:asciiTheme="majorHAnsi" w:hAnsiTheme="majorHAnsi"/>
        </w:rPr>
        <w:t>,  M.</w:t>
      </w:r>
      <w:proofErr w:type="gramEnd"/>
      <w:r w:rsidRPr="00670B74">
        <w:rPr>
          <w:rFonts w:asciiTheme="majorHAnsi" w:hAnsiTheme="majorHAnsi"/>
        </w:rPr>
        <w:t xml:space="preserve">,  </w:t>
      </w:r>
      <w:proofErr w:type="spellStart"/>
      <w:r w:rsidRPr="00670B74">
        <w:rPr>
          <w:rFonts w:asciiTheme="majorHAnsi" w:hAnsiTheme="majorHAnsi"/>
        </w:rPr>
        <w:t>Larcher</w:t>
      </w:r>
      <w:proofErr w:type="spellEnd"/>
      <w:r w:rsidRPr="00670B74">
        <w:rPr>
          <w:rFonts w:asciiTheme="majorHAnsi" w:hAnsiTheme="majorHAnsi"/>
        </w:rPr>
        <w:t xml:space="preserve">,  K.,  </w:t>
      </w:r>
      <w:proofErr w:type="spellStart"/>
      <w:r w:rsidRPr="00670B74">
        <w:rPr>
          <w:rFonts w:asciiTheme="majorHAnsi" w:hAnsiTheme="majorHAnsi"/>
        </w:rPr>
        <w:t>Dagher</w:t>
      </w:r>
      <w:proofErr w:type="spellEnd"/>
      <w:r w:rsidRPr="00670B74">
        <w:rPr>
          <w:rFonts w:asciiTheme="majorHAnsi" w:hAnsiTheme="majorHAnsi"/>
        </w:rPr>
        <w:t xml:space="preserve">,  A.,  &amp;  </w:t>
      </w:r>
      <w:proofErr w:type="spellStart"/>
      <w:r w:rsidRPr="00670B74">
        <w:rPr>
          <w:rFonts w:asciiTheme="majorHAnsi" w:hAnsiTheme="majorHAnsi"/>
        </w:rPr>
        <w:t>Zatorre</w:t>
      </w:r>
      <w:proofErr w:type="spellEnd"/>
      <w:r w:rsidRPr="00670B74">
        <w:rPr>
          <w:rFonts w:asciiTheme="majorHAnsi" w:hAnsiTheme="majorHAnsi"/>
        </w:rPr>
        <w:t xml:space="preserve">,  R.  J.  (2011). Anatomically distinct dopamine release during anticipation and experience of peak emotion to music. </w:t>
      </w:r>
      <w:r w:rsidRPr="00670B74">
        <w:rPr>
          <w:rFonts w:asciiTheme="majorHAnsi" w:hAnsiTheme="majorHAnsi"/>
          <w:i/>
        </w:rPr>
        <w:t xml:space="preserve">Nat </w:t>
      </w:r>
      <w:proofErr w:type="spellStart"/>
      <w:r w:rsidRPr="00670B74">
        <w:rPr>
          <w:rFonts w:asciiTheme="majorHAnsi" w:hAnsiTheme="majorHAnsi"/>
          <w:i/>
        </w:rPr>
        <w:t>Neurosci</w:t>
      </w:r>
      <w:proofErr w:type="spellEnd"/>
      <w:r w:rsidRPr="00670B74">
        <w:rPr>
          <w:rFonts w:asciiTheme="majorHAnsi" w:hAnsiTheme="majorHAnsi"/>
          <w:i/>
        </w:rPr>
        <w:t>, 14</w:t>
      </w:r>
      <w:r w:rsidRPr="00670B74">
        <w:rPr>
          <w:rFonts w:asciiTheme="majorHAnsi" w:hAnsiTheme="majorHAnsi"/>
        </w:rPr>
        <w:t>, 257–262. doi:10.1038/nn.2726</w:t>
      </w:r>
    </w:p>
    <w:p w14:paraId="33942405" w14:textId="77777777" w:rsidR="00023684" w:rsidRPr="00670B74" w:rsidRDefault="00023684" w:rsidP="00023684">
      <w:pPr>
        <w:spacing w:line="360" w:lineRule="auto"/>
        <w:ind w:left="794" w:hanging="794"/>
        <w:rPr>
          <w:rFonts w:asciiTheme="majorHAnsi" w:hAnsiTheme="majorHAnsi"/>
          <w:sz w:val="24"/>
          <w:szCs w:val="24"/>
        </w:rPr>
      </w:pPr>
    </w:p>
    <w:p w14:paraId="55369381" w14:textId="77777777" w:rsidR="00023684" w:rsidRPr="00670B74" w:rsidRDefault="00023684" w:rsidP="00023684">
      <w:pPr>
        <w:pStyle w:val="BodyText"/>
        <w:tabs>
          <w:tab w:val="left" w:pos="1799"/>
        </w:tabs>
        <w:spacing w:line="360" w:lineRule="auto"/>
        <w:ind w:left="794" w:hanging="794"/>
        <w:rPr>
          <w:rFonts w:asciiTheme="majorHAnsi" w:hAnsiTheme="majorHAnsi"/>
        </w:rPr>
      </w:pPr>
      <w:r w:rsidRPr="00670B74">
        <w:rPr>
          <w:rFonts w:asciiTheme="majorHAnsi" w:hAnsiTheme="majorHAnsi"/>
        </w:rPr>
        <w:t xml:space="preserve">Samson, S., </w:t>
      </w:r>
      <w:proofErr w:type="spellStart"/>
      <w:r w:rsidRPr="00670B74">
        <w:rPr>
          <w:rFonts w:asciiTheme="majorHAnsi" w:hAnsiTheme="majorHAnsi"/>
        </w:rPr>
        <w:t>Dellacherie</w:t>
      </w:r>
      <w:proofErr w:type="spellEnd"/>
      <w:r w:rsidRPr="00670B74">
        <w:rPr>
          <w:rFonts w:asciiTheme="majorHAnsi" w:hAnsiTheme="majorHAnsi"/>
        </w:rPr>
        <w:t xml:space="preserve">, D., &amp; </w:t>
      </w:r>
      <w:proofErr w:type="spellStart"/>
      <w:r w:rsidRPr="00670B74">
        <w:rPr>
          <w:rFonts w:asciiTheme="majorHAnsi" w:hAnsiTheme="majorHAnsi"/>
        </w:rPr>
        <w:t>Platel</w:t>
      </w:r>
      <w:proofErr w:type="spellEnd"/>
      <w:r w:rsidRPr="00670B74">
        <w:rPr>
          <w:rFonts w:asciiTheme="majorHAnsi" w:hAnsiTheme="majorHAnsi"/>
        </w:rPr>
        <w:t xml:space="preserve">, H. (2009). Emotional power of music in patients with memory disorders. </w:t>
      </w:r>
      <w:r w:rsidRPr="00670B74">
        <w:rPr>
          <w:rFonts w:asciiTheme="majorHAnsi" w:hAnsiTheme="majorHAnsi"/>
          <w:i/>
        </w:rPr>
        <w:t>Annals of the New York Academy of Sciences</w:t>
      </w:r>
      <w:r w:rsidRPr="00670B74">
        <w:rPr>
          <w:rFonts w:asciiTheme="majorHAnsi" w:hAnsiTheme="majorHAnsi"/>
        </w:rPr>
        <w:t xml:space="preserve">, </w:t>
      </w:r>
      <w:r w:rsidRPr="00670B74">
        <w:rPr>
          <w:rFonts w:asciiTheme="majorHAnsi" w:hAnsiTheme="majorHAnsi"/>
          <w:i/>
        </w:rPr>
        <w:t>1169</w:t>
      </w:r>
      <w:r w:rsidRPr="00670B74">
        <w:rPr>
          <w:rFonts w:asciiTheme="majorHAnsi" w:hAnsiTheme="majorHAnsi"/>
        </w:rPr>
        <w:t>, 245–255. doi:10.1111/j.1749-6632.</w:t>
      </w:r>
      <w:proofErr w:type="gramStart"/>
      <w:r w:rsidRPr="00670B74">
        <w:rPr>
          <w:rFonts w:asciiTheme="majorHAnsi" w:hAnsiTheme="majorHAnsi"/>
        </w:rPr>
        <w:t>2009.04555.x</w:t>
      </w:r>
      <w:proofErr w:type="gramEnd"/>
    </w:p>
    <w:p w14:paraId="29C5A4D7" w14:textId="77777777" w:rsidR="00023684" w:rsidRPr="00670B74" w:rsidRDefault="00023684" w:rsidP="00023684">
      <w:pPr>
        <w:pStyle w:val="BodyText"/>
        <w:tabs>
          <w:tab w:val="left" w:pos="1799"/>
        </w:tabs>
        <w:spacing w:line="360" w:lineRule="auto"/>
        <w:ind w:left="794" w:hanging="794"/>
        <w:rPr>
          <w:rFonts w:asciiTheme="majorHAnsi" w:hAnsiTheme="majorHAnsi"/>
        </w:rPr>
      </w:pPr>
    </w:p>
    <w:p w14:paraId="1E5191F1" w14:textId="77777777" w:rsidR="00023684" w:rsidRPr="00670B74" w:rsidRDefault="00023684" w:rsidP="00023684">
      <w:pPr>
        <w:pStyle w:val="BodyText"/>
        <w:tabs>
          <w:tab w:val="left" w:pos="1799"/>
        </w:tabs>
        <w:spacing w:line="360" w:lineRule="auto"/>
        <w:ind w:left="794" w:hanging="794"/>
        <w:rPr>
          <w:rFonts w:asciiTheme="majorHAnsi" w:hAnsiTheme="majorHAnsi"/>
        </w:rPr>
      </w:pPr>
      <w:proofErr w:type="spellStart"/>
      <w:r w:rsidRPr="00670B74">
        <w:rPr>
          <w:rFonts w:asciiTheme="majorHAnsi" w:hAnsiTheme="majorHAnsi"/>
        </w:rPr>
        <w:t>Särkämö</w:t>
      </w:r>
      <w:proofErr w:type="spellEnd"/>
      <w:r w:rsidRPr="00670B74">
        <w:rPr>
          <w:rFonts w:asciiTheme="majorHAnsi" w:hAnsiTheme="majorHAnsi"/>
        </w:rPr>
        <w:t xml:space="preserve">, T., </w:t>
      </w:r>
      <w:proofErr w:type="spellStart"/>
      <w:r w:rsidRPr="00670B74">
        <w:rPr>
          <w:rFonts w:asciiTheme="majorHAnsi" w:hAnsiTheme="majorHAnsi"/>
        </w:rPr>
        <w:t>Tervaniemi</w:t>
      </w:r>
      <w:proofErr w:type="spellEnd"/>
      <w:r w:rsidRPr="00670B74">
        <w:rPr>
          <w:rFonts w:asciiTheme="majorHAnsi" w:hAnsiTheme="majorHAnsi"/>
        </w:rPr>
        <w:t xml:space="preserve">, M., </w:t>
      </w:r>
      <w:proofErr w:type="spellStart"/>
      <w:r w:rsidRPr="00670B74">
        <w:rPr>
          <w:rFonts w:asciiTheme="majorHAnsi" w:hAnsiTheme="majorHAnsi"/>
        </w:rPr>
        <w:t>Laitinen</w:t>
      </w:r>
      <w:proofErr w:type="spellEnd"/>
      <w:r w:rsidRPr="00670B74">
        <w:rPr>
          <w:rFonts w:asciiTheme="majorHAnsi" w:hAnsiTheme="majorHAnsi"/>
        </w:rPr>
        <w:t xml:space="preserve">, S., </w:t>
      </w:r>
      <w:proofErr w:type="spellStart"/>
      <w:r w:rsidRPr="00670B74">
        <w:rPr>
          <w:rFonts w:asciiTheme="majorHAnsi" w:hAnsiTheme="majorHAnsi"/>
        </w:rPr>
        <w:t>Numminen</w:t>
      </w:r>
      <w:proofErr w:type="spellEnd"/>
      <w:r w:rsidRPr="00670B74">
        <w:rPr>
          <w:rFonts w:asciiTheme="majorHAnsi" w:hAnsiTheme="majorHAnsi"/>
        </w:rPr>
        <w:t xml:space="preserve">, A., </w:t>
      </w:r>
      <w:proofErr w:type="spellStart"/>
      <w:r w:rsidRPr="00670B74">
        <w:rPr>
          <w:rFonts w:asciiTheme="majorHAnsi" w:hAnsiTheme="majorHAnsi"/>
        </w:rPr>
        <w:t>Kurki</w:t>
      </w:r>
      <w:proofErr w:type="spellEnd"/>
      <w:r w:rsidRPr="00670B74">
        <w:rPr>
          <w:rFonts w:asciiTheme="majorHAnsi" w:hAnsiTheme="majorHAnsi"/>
        </w:rPr>
        <w:t xml:space="preserve">, M., Johnson, J. K., &amp; </w:t>
      </w:r>
      <w:proofErr w:type="spellStart"/>
      <w:r w:rsidRPr="00670B74">
        <w:rPr>
          <w:rFonts w:asciiTheme="majorHAnsi" w:hAnsiTheme="majorHAnsi"/>
        </w:rPr>
        <w:t>Rantanen</w:t>
      </w:r>
      <w:proofErr w:type="spellEnd"/>
      <w:r w:rsidRPr="00670B74">
        <w:rPr>
          <w:rFonts w:asciiTheme="majorHAnsi" w:hAnsiTheme="majorHAnsi"/>
        </w:rPr>
        <w:t>, P. (2013). Cognitive, emotional, and social benefits of regular musical activities in early dementia: Randomized controlled study. </w:t>
      </w:r>
      <w:r w:rsidRPr="00670B74">
        <w:rPr>
          <w:rFonts w:asciiTheme="majorHAnsi" w:hAnsiTheme="majorHAnsi"/>
          <w:i/>
          <w:iCs/>
        </w:rPr>
        <w:t>The</w:t>
      </w:r>
      <w:r w:rsidRPr="00670B74">
        <w:rPr>
          <w:rFonts w:asciiTheme="majorHAnsi" w:hAnsiTheme="majorHAnsi"/>
        </w:rPr>
        <w:t xml:space="preserve"> </w:t>
      </w:r>
      <w:r w:rsidRPr="00670B74">
        <w:rPr>
          <w:rFonts w:asciiTheme="majorHAnsi" w:hAnsiTheme="majorHAnsi"/>
          <w:i/>
          <w:iCs/>
        </w:rPr>
        <w:t>Gerontologist, 54</w:t>
      </w:r>
      <w:r w:rsidRPr="00670B74">
        <w:rPr>
          <w:rFonts w:asciiTheme="majorHAnsi" w:hAnsiTheme="majorHAnsi"/>
        </w:rPr>
        <w:t>(4), 634-650. doi:10.1093/</w:t>
      </w:r>
      <w:proofErr w:type="spellStart"/>
      <w:r w:rsidRPr="00670B74">
        <w:rPr>
          <w:rFonts w:asciiTheme="majorHAnsi" w:hAnsiTheme="majorHAnsi"/>
        </w:rPr>
        <w:t>geront</w:t>
      </w:r>
      <w:proofErr w:type="spellEnd"/>
      <w:r w:rsidRPr="00670B74">
        <w:rPr>
          <w:rFonts w:asciiTheme="majorHAnsi" w:hAnsiTheme="majorHAnsi"/>
        </w:rPr>
        <w:t>/gnt100</w:t>
      </w:r>
    </w:p>
    <w:p w14:paraId="3A58891E" w14:textId="77777777" w:rsidR="00023684" w:rsidRPr="00670B74" w:rsidRDefault="00023684" w:rsidP="00023684">
      <w:pPr>
        <w:pStyle w:val="BodyText"/>
        <w:tabs>
          <w:tab w:val="left" w:pos="1799"/>
        </w:tabs>
        <w:spacing w:line="360" w:lineRule="auto"/>
        <w:ind w:left="794" w:hanging="794"/>
        <w:rPr>
          <w:rFonts w:asciiTheme="majorHAnsi" w:hAnsiTheme="majorHAnsi"/>
        </w:rPr>
      </w:pPr>
    </w:p>
    <w:p w14:paraId="71911112" w14:textId="77777777" w:rsidR="00023684" w:rsidRPr="00670B74" w:rsidRDefault="00023684" w:rsidP="00023684">
      <w:pPr>
        <w:tabs>
          <w:tab w:val="left" w:pos="1799"/>
        </w:tabs>
        <w:spacing w:line="360" w:lineRule="auto"/>
        <w:ind w:left="794" w:hanging="794"/>
        <w:rPr>
          <w:rFonts w:asciiTheme="majorHAnsi" w:hAnsiTheme="majorHAnsi"/>
          <w:i/>
          <w:sz w:val="24"/>
          <w:szCs w:val="24"/>
        </w:rPr>
      </w:pPr>
      <w:proofErr w:type="spellStart"/>
      <w:r w:rsidRPr="00670B74">
        <w:rPr>
          <w:rFonts w:asciiTheme="majorHAnsi" w:hAnsiTheme="majorHAnsi"/>
          <w:sz w:val="24"/>
          <w:szCs w:val="24"/>
        </w:rPr>
        <w:t>Trevarthen</w:t>
      </w:r>
      <w:proofErr w:type="spellEnd"/>
      <w:r w:rsidRPr="00670B74">
        <w:rPr>
          <w:rFonts w:asciiTheme="majorHAnsi" w:hAnsiTheme="majorHAnsi"/>
          <w:sz w:val="24"/>
          <w:szCs w:val="24"/>
        </w:rPr>
        <w:t xml:space="preserve">, C. (2009). </w:t>
      </w:r>
      <w:r w:rsidRPr="00670B74">
        <w:rPr>
          <w:rFonts w:asciiTheme="majorHAnsi" w:hAnsiTheme="majorHAnsi"/>
          <w:i/>
          <w:sz w:val="24"/>
          <w:szCs w:val="24"/>
        </w:rPr>
        <w:t xml:space="preserve">Communicative musicality: Exploring the basis of human companionship. </w:t>
      </w:r>
      <w:r w:rsidRPr="00670B74">
        <w:rPr>
          <w:rFonts w:asciiTheme="majorHAnsi" w:hAnsiTheme="majorHAnsi"/>
          <w:sz w:val="24"/>
          <w:szCs w:val="24"/>
        </w:rPr>
        <w:t>Oxford, UK: Oxford University Press.</w:t>
      </w:r>
    </w:p>
    <w:p w14:paraId="6548E330" w14:textId="77777777" w:rsidR="00023684" w:rsidRPr="00670B74" w:rsidRDefault="00023684" w:rsidP="00023684">
      <w:pPr>
        <w:pStyle w:val="BodyText"/>
        <w:tabs>
          <w:tab w:val="left" w:pos="1799"/>
        </w:tabs>
        <w:spacing w:line="360" w:lineRule="auto"/>
        <w:ind w:left="794" w:hanging="794"/>
        <w:rPr>
          <w:rFonts w:asciiTheme="majorHAnsi" w:hAnsiTheme="majorHAnsi"/>
        </w:rPr>
      </w:pPr>
    </w:p>
    <w:p w14:paraId="384087D2" w14:textId="77777777" w:rsidR="00023684" w:rsidRPr="00670B74" w:rsidRDefault="00023684" w:rsidP="00023684">
      <w:pPr>
        <w:pStyle w:val="BodyText"/>
        <w:tabs>
          <w:tab w:val="left" w:pos="1799"/>
        </w:tabs>
        <w:spacing w:line="360" w:lineRule="auto"/>
        <w:ind w:left="794" w:hanging="794"/>
        <w:rPr>
          <w:rFonts w:asciiTheme="majorHAnsi" w:hAnsiTheme="majorHAnsi"/>
        </w:rPr>
      </w:pPr>
      <w:r w:rsidRPr="00670B74">
        <w:rPr>
          <w:rFonts w:asciiTheme="majorHAnsi" w:hAnsiTheme="majorHAnsi"/>
        </w:rPr>
        <w:t xml:space="preserve">Vanstone, A.D., Sikka, R., </w:t>
      </w:r>
      <w:proofErr w:type="spellStart"/>
      <w:r w:rsidRPr="00670B74">
        <w:rPr>
          <w:rFonts w:asciiTheme="majorHAnsi" w:hAnsiTheme="majorHAnsi"/>
        </w:rPr>
        <w:t>Tangness</w:t>
      </w:r>
      <w:proofErr w:type="spellEnd"/>
      <w:r w:rsidRPr="00670B74">
        <w:rPr>
          <w:rFonts w:asciiTheme="majorHAnsi" w:hAnsiTheme="majorHAnsi"/>
        </w:rPr>
        <w:t xml:space="preserve">, L., Sham, R., Garcia, A., &amp; Cuddy, L. L. (2012). Episodic and semantic memory for melodies in Alzheimer’s Disease. </w:t>
      </w:r>
      <w:r w:rsidRPr="00670B74">
        <w:rPr>
          <w:rFonts w:asciiTheme="majorHAnsi" w:hAnsiTheme="majorHAnsi"/>
          <w:i/>
        </w:rPr>
        <w:t xml:space="preserve">Music Perception: An </w:t>
      </w:r>
      <w:proofErr w:type="spellStart"/>
      <w:r w:rsidRPr="00670B74">
        <w:rPr>
          <w:rFonts w:asciiTheme="majorHAnsi" w:hAnsiTheme="majorHAnsi"/>
          <w:i/>
        </w:rPr>
        <w:t>Interdiscipinary</w:t>
      </w:r>
      <w:proofErr w:type="spellEnd"/>
      <w:r w:rsidRPr="00670B74">
        <w:rPr>
          <w:rFonts w:asciiTheme="majorHAnsi" w:hAnsiTheme="majorHAnsi"/>
          <w:i/>
        </w:rPr>
        <w:t xml:space="preserve"> Journal, 29</w:t>
      </w:r>
      <w:r w:rsidRPr="00670B74">
        <w:rPr>
          <w:rFonts w:asciiTheme="majorHAnsi" w:hAnsiTheme="majorHAnsi"/>
        </w:rPr>
        <w:t>(5), 501–507. doi:10.1525/mp.2012.29.5.501</w:t>
      </w:r>
    </w:p>
    <w:p w14:paraId="7455CE95" w14:textId="77777777" w:rsidR="007C1F0F" w:rsidRPr="00670B74" w:rsidRDefault="007C1F0F" w:rsidP="00023684">
      <w:pPr>
        <w:pStyle w:val="BodyText"/>
        <w:tabs>
          <w:tab w:val="left" w:pos="1799"/>
        </w:tabs>
        <w:spacing w:line="360" w:lineRule="auto"/>
        <w:ind w:left="794" w:hanging="794"/>
        <w:rPr>
          <w:rFonts w:asciiTheme="majorHAnsi" w:hAnsiTheme="majorHAnsi"/>
        </w:rPr>
      </w:pPr>
    </w:p>
    <w:p w14:paraId="1AE32E61" w14:textId="561DCC19" w:rsidR="007C1F0F" w:rsidRPr="00670B74" w:rsidRDefault="007C1F0F" w:rsidP="00023684">
      <w:pPr>
        <w:pStyle w:val="BodyText"/>
        <w:tabs>
          <w:tab w:val="left" w:pos="1799"/>
        </w:tabs>
        <w:spacing w:line="360" w:lineRule="auto"/>
        <w:ind w:left="794" w:hanging="794"/>
        <w:rPr>
          <w:rFonts w:asciiTheme="majorHAnsi" w:hAnsiTheme="majorHAnsi"/>
        </w:rPr>
      </w:pPr>
      <w:r w:rsidRPr="00670B74">
        <w:rPr>
          <w:rFonts w:asciiTheme="majorHAnsi" w:hAnsiTheme="majorHAnsi"/>
        </w:rPr>
        <w:t xml:space="preserve">Wigram, T. (2004). </w:t>
      </w:r>
      <w:r w:rsidRPr="00670B74">
        <w:rPr>
          <w:rFonts w:asciiTheme="majorHAnsi" w:hAnsiTheme="majorHAnsi"/>
          <w:i/>
        </w:rPr>
        <w:t xml:space="preserve">Improvisation: Methods and techniques for music therapy clinicians, educators, and students. </w:t>
      </w:r>
      <w:r w:rsidRPr="00670B74">
        <w:rPr>
          <w:rFonts w:asciiTheme="majorHAnsi" w:hAnsiTheme="majorHAnsi"/>
        </w:rPr>
        <w:t xml:space="preserve">Jessica Kingsley Publishers. </w:t>
      </w:r>
    </w:p>
    <w:p w14:paraId="1EA765E6" w14:textId="77777777" w:rsidR="00023684" w:rsidRPr="00670B74" w:rsidRDefault="00023684" w:rsidP="00023684">
      <w:pPr>
        <w:tabs>
          <w:tab w:val="left" w:pos="1799"/>
          <w:tab w:val="left" w:pos="1800"/>
        </w:tabs>
        <w:spacing w:line="360" w:lineRule="auto"/>
        <w:ind w:left="794" w:hanging="794"/>
        <w:rPr>
          <w:rFonts w:asciiTheme="majorHAnsi" w:hAnsiTheme="majorHAnsi"/>
          <w:sz w:val="24"/>
          <w:szCs w:val="24"/>
        </w:rPr>
      </w:pPr>
    </w:p>
    <w:p w14:paraId="16FCDD88" w14:textId="77777777" w:rsidR="00023684" w:rsidRPr="00670B74" w:rsidRDefault="00023684" w:rsidP="00023684">
      <w:pPr>
        <w:tabs>
          <w:tab w:val="left" w:pos="1799"/>
          <w:tab w:val="left" w:pos="1800"/>
        </w:tabs>
        <w:spacing w:line="360" w:lineRule="auto"/>
        <w:ind w:left="794" w:hanging="794"/>
        <w:rPr>
          <w:rFonts w:asciiTheme="majorHAnsi" w:hAnsiTheme="majorHAnsi"/>
          <w:sz w:val="24"/>
          <w:szCs w:val="24"/>
        </w:rPr>
      </w:pPr>
      <w:r w:rsidRPr="00670B74">
        <w:rPr>
          <w:rFonts w:asciiTheme="majorHAnsi" w:hAnsiTheme="majorHAnsi"/>
          <w:sz w:val="24"/>
          <w:szCs w:val="24"/>
        </w:rPr>
        <w:t xml:space="preserve">World Health Organization. (2018). </w:t>
      </w:r>
      <w:r w:rsidRPr="00670B74">
        <w:rPr>
          <w:rFonts w:asciiTheme="majorHAnsi" w:hAnsiTheme="majorHAnsi"/>
          <w:i/>
          <w:sz w:val="24"/>
          <w:szCs w:val="24"/>
        </w:rPr>
        <w:t>Fact Sheet: Dementia</w:t>
      </w:r>
      <w:r w:rsidRPr="00670B74">
        <w:rPr>
          <w:rFonts w:asciiTheme="majorHAnsi" w:hAnsiTheme="majorHAnsi"/>
          <w:sz w:val="24"/>
          <w:szCs w:val="24"/>
        </w:rPr>
        <w:t xml:space="preserve">. </w:t>
      </w:r>
      <w:r w:rsidRPr="00670B74">
        <w:rPr>
          <w:rFonts w:asciiTheme="majorHAnsi" w:hAnsiTheme="majorHAnsi"/>
          <w:color w:val="0000FF"/>
          <w:sz w:val="24"/>
          <w:szCs w:val="24"/>
          <w:u w:val="single" w:color="0000FF"/>
        </w:rPr>
        <w:t>http://www.who.int/mediacentre/factsheets/fs362/en/</w:t>
      </w:r>
    </w:p>
    <w:p w14:paraId="7DCB6DFD" w14:textId="77777777" w:rsidR="00023684" w:rsidRPr="00670B74" w:rsidRDefault="00023684" w:rsidP="00023684">
      <w:pPr>
        <w:tabs>
          <w:tab w:val="left" w:pos="1799"/>
          <w:tab w:val="left" w:pos="1800"/>
        </w:tabs>
        <w:spacing w:line="360" w:lineRule="auto"/>
        <w:ind w:left="794" w:hanging="794"/>
        <w:rPr>
          <w:rFonts w:asciiTheme="majorHAnsi" w:hAnsiTheme="majorHAnsi"/>
          <w:sz w:val="24"/>
          <w:szCs w:val="24"/>
        </w:rPr>
      </w:pPr>
    </w:p>
    <w:p w14:paraId="00477CF9" w14:textId="77777777" w:rsidR="00023684" w:rsidRPr="00670B74" w:rsidRDefault="00023684" w:rsidP="00023684">
      <w:pPr>
        <w:tabs>
          <w:tab w:val="left" w:pos="1799"/>
          <w:tab w:val="left" w:pos="1800"/>
        </w:tabs>
        <w:spacing w:line="360" w:lineRule="auto"/>
        <w:ind w:left="794" w:hanging="794"/>
        <w:rPr>
          <w:rFonts w:asciiTheme="majorHAnsi" w:hAnsiTheme="majorHAnsi"/>
          <w:sz w:val="24"/>
          <w:szCs w:val="24"/>
        </w:rPr>
      </w:pPr>
      <w:r w:rsidRPr="00670B74">
        <w:rPr>
          <w:rFonts w:asciiTheme="majorHAnsi" w:hAnsiTheme="majorHAnsi"/>
          <w:sz w:val="24"/>
          <w:szCs w:val="24"/>
        </w:rPr>
        <w:t>Wood, S. (2014). The performance of community music therapy evaluation (Doctoral</w:t>
      </w:r>
    </w:p>
    <w:p w14:paraId="51920BE3" w14:textId="7CCFABC6" w:rsidR="00023684" w:rsidRPr="00670B74" w:rsidRDefault="00023684" w:rsidP="00023684">
      <w:pPr>
        <w:tabs>
          <w:tab w:val="left" w:pos="2231"/>
          <w:tab w:val="left" w:pos="2232"/>
        </w:tabs>
        <w:spacing w:line="360" w:lineRule="auto"/>
        <w:ind w:left="794" w:hanging="794"/>
        <w:rPr>
          <w:rFonts w:asciiTheme="majorHAnsi" w:hAnsiTheme="majorHAnsi"/>
          <w:color w:val="0000FF"/>
          <w:sz w:val="24"/>
          <w:szCs w:val="24"/>
          <w:u w:val="single" w:color="0000FF"/>
        </w:rPr>
      </w:pPr>
      <w:r w:rsidRPr="00670B74">
        <w:rPr>
          <w:rFonts w:asciiTheme="majorHAnsi" w:hAnsiTheme="majorHAnsi"/>
          <w:sz w:val="24"/>
          <w:szCs w:val="24"/>
        </w:rPr>
        <w:t xml:space="preserve"> </w:t>
      </w:r>
      <w:r w:rsidRPr="00670B74">
        <w:rPr>
          <w:rFonts w:asciiTheme="majorHAnsi" w:hAnsiTheme="majorHAnsi"/>
          <w:sz w:val="24"/>
          <w:szCs w:val="24"/>
        </w:rPr>
        <w:tab/>
        <w:t xml:space="preserve">dissertation). </w:t>
      </w:r>
      <w:hyperlink r:id="rId24" w:history="1">
        <w:r w:rsidR="007C1F0F" w:rsidRPr="00670B74">
          <w:rPr>
            <w:rStyle w:val="Hyperlink"/>
            <w:rFonts w:asciiTheme="majorHAnsi" w:hAnsiTheme="majorHAnsi"/>
            <w:sz w:val="24"/>
            <w:szCs w:val="24"/>
            <w:u w:color="0000FF"/>
          </w:rPr>
          <w:t>https://www.stuartwood.info/publications/</w:t>
        </w:r>
      </w:hyperlink>
    </w:p>
    <w:p w14:paraId="71D62325" w14:textId="77777777" w:rsidR="007C1F0F" w:rsidRPr="00670B74" w:rsidRDefault="007C1F0F" w:rsidP="00023684">
      <w:pPr>
        <w:tabs>
          <w:tab w:val="left" w:pos="2231"/>
          <w:tab w:val="left" w:pos="2232"/>
        </w:tabs>
        <w:spacing w:line="360" w:lineRule="auto"/>
        <w:ind w:left="794" w:hanging="794"/>
        <w:rPr>
          <w:rFonts w:asciiTheme="majorHAnsi" w:hAnsiTheme="majorHAnsi"/>
          <w:color w:val="0000FF"/>
          <w:sz w:val="24"/>
          <w:szCs w:val="24"/>
          <w:u w:val="single" w:color="0000FF"/>
        </w:rPr>
      </w:pPr>
    </w:p>
    <w:p w14:paraId="45FDD58C" w14:textId="1A61FE38" w:rsidR="007C1F0F" w:rsidRPr="00C41C88" w:rsidRDefault="007C1F0F" w:rsidP="00023684">
      <w:pPr>
        <w:tabs>
          <w:tab w:val="left" w:pos="2231"/>
          <w:tab w:val="left" w:pos="2232"/>
        </w:tabs>
        <w:spacing w:line="360" w:lineRule="auto"/>
        <w:ind w:left="794" w:hanging="794"/>
        <w:rPr>
          <w:rFonts w:asciiTheme="majorHAnsi" w:hAnsiTheme="majorHAnsi"/>
          <w:color w:val="000000" w:themeColor="text1"/>
          <w:sz w:val="24"/>
          <w:szCs w:val="24"/>
        </w:rPr>
      </w:pPr>
      <w:proofErr w:type="spellStart"/>
      <w:r w:rsidRPr="00670B74">
        <w:rPr>
          <w:rFonts w:asciiTheme="majorHAnsi" w:hAnsiTheme="majorHAnsi"/>
          <w:color w:val="000000" w:themeColor="text1"/>
          <w:sz w:val="24"/>
          <w:szCs w:val="24"/>
        </w:rPr>
        <w:t>Wosch</w:t>
      </w:r>
      <w:proofErr w:type="spellEnd"/>
      <w:r w:rsidRPr="00670B74">
        <w:rPr>
          <w:rFonts w:asciiTheme="majorHAnsi" w:hAnsiTheme="majorHAnsi"/>
          <w:color w:val="000000" w:themeColor="text1"/>
          <w:sz w:val="24"/>
          <w:szCs w:val="24"/>
        </w:rPr>
        <w:t xml:space="preserve">, T. and Wigram, T. (2007). </w:t>
      </w:r>
      <w:r w:rsidRPr="00670B74">
        <w:rPr>
          <w:rFonts w:asciiTheme="majorHAnsi" w:hAnsiTheme="majorHAnsi"/>
          <w:i/>
          <w:color w:val="000000" w:themeColor="text1"/>
          <w:sz w:val="24"/>
          <w:szCs w:val="24"/>
        </w:rPr>
        <w:t xml:space="preserve">Microanalysis in music therapy: methods, techniques and applications for clinicians, researchers, </w:t>
      </w:r>
      <w:proofErr w:type="gramStart"/>
      <w:r w:rsidRPr="00670B74">
        <w:rPr>
          <w:rFonts w:asciiTheme="majorHAnsi" w:hAnsiTheme="majorHAnsi"/>
          <w:i/>
          <w:color w:val="000000" w:themeColor="text1"/>
          <w:sz w:val="24"/>
          <w:szCs w:val="24"/>
        </w:rPr>
        <w:t>educators</w:t>
      </w:r>
      <w:proofErr w:type="gramEnd"/>
      <w:r w:rsidRPr="00670B74">
        <w:rPr>
          <w:rFonts w:asciiTheme="majorHAnsi" w:hAnsiTheme="majorHAnsi"/>
          <w:i/>
          <w:color w:val="000000" w:themeColor="text1"/>
          <w:sz w:val="24"/>
          <w:szCs w:val="24"/>
        </w:rPr>
        <w:t xml:space="preserve"> and students. </w:t>
      </w:r>
      <w:r w:rsidRPr="00670B74">
        <w:rPr>
          <w:rFonts w:asciiTheme="majorHAnsi" w:hAnsiTheme="majorHAnsi"/>
          <w:color w:val="000000" w:themeColor="text1"/>
          <w:sz w:val="24"/>
          <w:szCs w:val="24"/>
        </w:rPr>
        <w:t>Jessica Kingsley Publishers.</w:t>
      </w:r>
    </w:p>
    <w:p w14:paraId="6ADEDC7B" w14:textId="77777777" w:rsidR="00023684" w:rsidRDefault="00023684" w:rsidP="00023684">
      <w:pPr>
        <w:tabs>
          <w:tab w:val="left" w:pos="2231"/>
          <w:tab w:val="left" w:pos="2232"/>
        </w:tabs>
        <w:spacing w:line="360" w:lineRule="auto"/>
        <w:ind w:left="794" w:hanging="794"/>
        <w:rPr>
          <w:rFonts w:asciiTheme="minorHAnsi" w:hAnsiTheme="minorHAnsi"/>
          <w:sz w:val="24"/>
          <w:szCs w:val="24"/>
        </w:rPr>
      </w:pPr>
    </w:p>
    <w:p w14:paraId="02BD3AD2" w14:textId="77777777" w:rsidR="00023684" w:rsidRPr="002970E1" w:rsidRDefault="00023684" w:rsidP="00023684">
      <w:pPr>
        <w:tabs>
          <w:tab w:val="left" w:pos="2231"/>
          <w:tab w:val="left" w:pos="2232"/>
        </w:tabs>
        <w:spacing w:line="360" w:lineRule="auto"/>
        <w:ind w:left="794" w:hanging="794"/>
        <w:rPr>
          <w:rFonts w:asciiTheme="minorHAnsi" w:hAnsiTheme="minorHAnsi"/>
          <w:sz w:val="24"/>
          <w:szCs w:val="24"/>
        </w:rPr>
      </w:pPr>
    </w:p>
    <w:p w14:paraId="30863F90" w14:textId="77777777" w:rsidR="00F12488" w:rsidRPr="00023684" w:rsidRDefault="00F12488">
      <w:pPr>
        <w:rPr>
          <w:rFonts w:asciiTheme="majorHAnsi" w:hAnsiTheme="majorHAnsi"/>
          <w:sz w:val="24"/>
          <w:szCs w:val="24"/>
        </w:rPr>
      </w:pPr>
    </w:p>
    <w:sectPr w:rsidR="00F12488" w:rsidRPr="00023684" w:rsidSect="002E404B">
      <w:footerReference w:type="even" r:id="rId25"/>
      <w:footerReference w:type="default" r:id="rId2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EF9838" w14:textId="77777777" w:rsidR="004B2AB3" w:rsidRDefault="004B2AB3" w:rsidP="00023684">
      <w:r>
        <w:separator/>
      </w:r>
    </w:p>
  </w:endnote>
  <w:endnote w:type="continuationSeparator" w:id="0">
    <w:p w14:paraId="0941C72A" w14:textId="77777777" w:rsidR="004B2AB3" w:rsidRDefault="004B2AB3" w:rsidP="00023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4000ACFF" w:usb2="00000001" w:usb3="00000000" w:csb0="000001FF" w:csb1="00000000"/>
  </w:font>
  <w:font w:name="Helvetica Neue">
    <w:charset w:val="00"/>
    <w:family w:val="auto"/>
    <w:pitch w:val="variable"/>
    <w:sig w:usb0="E50002FF" w:usb1="500079DB" w:usb2="00000010" w:usb3="00000000" w:csb0="00000001" w:csb1="00000000"/>
  </w:font>
  <w:font w:name="Georgia">
    <w:panose1 w:val="02040502050405020303"/>
    <w:charset w:val="00"/>
    <w:family w:val="roman"/>
    <w:pitch w:val="variable"/>
    <w:sig w:usb0="00000287" w:usb1="00000000" w:usb2="00000000" w:usb3="00000000" w:csb0="0000009F" w:csb1="00000000"/>
  </w:font>
  <w:font w:name="HelveticaNeueLTStd-CnO">
    <w:altName w:val="Arial"/>
    <w:panose1 w:val="00000000000000000000"/>
    <w:charset w:val="00"/>
    <w:family w:val="swiss"/>
    <w:notTrueType/>
    <w:pitch w:val="default"/>
    <w:sig w:usb0="00000003" w:usb1="00000000" w:usb2="00000000" w:usb3="00000000" w:csb0="00000001" w:csb1="00000000"/>
  </w:font>
  <w:font w:name="HelveticaNeueLTStd-Cn">
    <w:altName w:val="MS Gothic"/>
    <w:panose1 w:val="00000000000000000000"/>
    <w:charset w:val="80"/>
    <w:family w:val="swiss"/>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2A682F" w14:textId="77777777" w:rsidR="00545C81" w:rsidRDefault="00545C81" w:rsidP="007E70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EB984E" w14:textId="77777777" w:rsidR="00545C81" w:rsidRDefault="00545C81" w:rsidP="0002368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7A52AA" w14:textId="77777777" w:rsidR="00545C81" w:rsidRDefault="00545C81" w:rsidP="007E70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825BA">
      <w:rPr>
        <w:rStyle w:val="PageNumber"/>
        <w:noProof/>
      </w:rPr>
      <w:t>11</w:t>
    </w:r>
    <w:r>
      <w:rPr>
        <w:rStyle w:val="PageNumber"/>
      </w:rPr>
      <w:fldChar w:fldCharType="end"/>
    </w:r>
  </w:p>
  <w:p w14:paraId="37C24469" w14:textId="77777777" w:rsidR="00545C81" w:rsidRDefault="00545C81" w:rsidP="0002368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3737C0" w14:textId="77777777" w:rsidR="004B2AB3" w:rsidRDefault="004B2AB3" w:rsidP="00023684">
      <w:r>
        <w:separator/>
      </w:r>
    </w:p>
  </w:footnote>
  <w:footnote w:type="continuationSeparator" w:id="0">
    <w:p w14:paraId="1557FBEC" w14:textId="77777777" w:rsidR="004B2AB3" w:rsidRDefault="004B2AB3" w:rsidP="00023684">
      <w:r>
        <w:continuationSeparator/>
      </w:r>
    </w:p>
  </w:footnote>
  <w:footnote w:id="1">
    <w:p w14:paraId="519CA09F" w14:textId="77777777" w:rsidR="00545C81" w:rsidRPr="00023684" w:rsidRDefault="00545C81" w:rsidP="00023684">
      <w:pPr>
        <w:pStyle w:val="FootnoteText"/>
        <w:rPr>
          <w:rFonts w:asciiTheme="majorHAnsi" w:hAnsiTheme="majorHAnsi"/>
          <w:sz w:val="20"/>
          <w:szCs w:val="20"/>
          <w:lang w:val="en-US"/>
        </w:rPr>
      </w:pPr>
      <w:r w:rsidRPr="00023684">
        <w:rPr>
          <w:rStyle w:val="FootnoteReference"/>
          <w:rFonts w:asciiTheme="majorHAnsi" w:hAnsiTheme="majorHAnsi"/>
        </w:rPr>
        <w:footnoteRef/>
      </w:r>
      <w:r w:rsidRPr="00023684">
        <w:rPr>
          <w:rFonts w:asciiTheme="majorHAnsi" w:hAnsiTheme="majorHAnsi"/>
        </w:rPr>
        <w:t xml:space="preserve"> </w:t>
      </w:r>
      <w:proofErr w:type="spellStart"/>
      <w:r w:rsidRPr="00023684">
        <w:rPr>
          <w:rFonts w:asciiTheme="majorHAnsi" w:hAnsiTheme="majorHAnsi"/>
          <w:sz w:val="20"/>
          <w:szCs w:val="20"/>
          <w:lang w:val="en-US"/>
        </w:rPr>
        <w:t>Homeside</w:t>
      </w:r>
      <w:proofErr w:type="spellEnd"/>
      <w:r w:rsidRPr="00023684">
        <w:rPr>
          <w:rFonts w:asciiTheme="majorHAnsi" w:hAnsiTheme="majorHAnsi"/>
          <w:sz w:val="20"/>
          <w:szCs w:val="20"/>
          <w:lang w:val="en-US"/>
        </w:rPr>
        <w:t xml:space="preserve"> (ClinicalTrials.gov ID number NCT03907748; Australian New Zealand Clinical Trials Registry ID number ACTRN12618001799246) is an RCT taking place across five countries (Australia, UK, Germany, Poland and Norway) with the full award over 3 years funded by the Joint </w:t>
      </w:r>
      <w:proofErr w:type="spellStart"/>
      <w:r w:rsidRPr="00023684">
        <w:rPr>
          <w:rFonts w:asciiTheme="majorHAnsi" w:hAnsiTheme="majorHAnsi"/>
          <w:sz w:val="20"/>
          <w:szCs w:val="20"/>
          <w:lang w:val="en-US"/>
        </w:rPr>
        <w:t>Programme</w:t>
      </w:r>
      <w:proofErr w:type="spellEnd"/>
      <w:r w:rsidRPr="00023684">
        <w:rPr>
          <w:rFonts w:asciiTheme="majorHAnsi" w:hAnsiTheme="majorHAnsi"/>
          <w:sz w:val="20"/>
          <w:szCs w:val="20"/>
          <w:lang w:val="en-US"/>
        </w:rPr>
        <w:t xml:space="preserve"> for Neurodegenerative Diseases (JPND), including joint financial support from the Alzheimer’s Society in the UK.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84B6A9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1CB4160"/>
    <w:multiLevelType w:val="hybridMultilevel"/>
    <w:tmpl w:val="808E4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54331C"/>
    <w:multiLevelType w:val="hybridMultilevel"/>
    <w:tmpl w:val="DE341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4945F7"/>
    <w:multiLevelType w:val="hybridMultilevel"/>
    <w:tmpl w:val="D2AC913A"/>
    <w:lvl w:ilvl="0" w:tplc="04090001">
      <w:start w:val="1"/>
      <w:numFmt w:val="bullet"/>
      <w:lvlText w:val=""/>
      <w:lvlJc w:val="left"/>
      <w:pPr>
        <w:ind w:left="880" w:hanging="360"/>
      </w:pPr>
      <w:rPr>
        <w:rFonts w:ascii="Symbol" w:hAnsi="Symbol" w:hint="default"/>
      </w:rPr>
    </w:lvl>
    <w:lvl w:ilvl="1" w:tplc="04090003" w:tentative="1">
      <w:start w:val="1"/>
      <w:numFmt w:val="bullet"/>
      <w:lvlText w:val="o"/>
      <w:lvlJc w:val="left"/>
      <w:pPr>
        <w:ind w:left="1600" w:hanging="360"/>
      </w:pPr>
      <w:rPr>
        <w:rFonts w:ascii="Courier New" w:hAnsi="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4" w15:restartNumberingAfterBreak="0">
    <w:nsid w:val="2A483E19"/>
    <w:multiLevelType w:val="hybridMultilevel"/>
    <w:tmpl w:val="23EA4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D43E50"/>
    <w:multiLevelType w:val="hybridMultilevel"/>
    <w:tmpl w:val="C42E987C"/>
    <w:lvl w:ilvl="0" w:tplc="F416A7BE">
      <w:start w:val="1"/>
      <w:numFmt w:val="lowerLetter"/>
      <w:lvlText w:val="%1)"/>
      <w:lvlJc w:val="left"/>
      <w:pPr>
        <w:ind w:left="519" w:hanging="360"/>
      </w:pPr>
      <w:rPr>
        <w:rFonts w:hint="default"/>
      </w:rPr>
    </w:lvl>
    <w:lvl w:ilvl="1" w:tplc="04090019" w:tentative="1">
      <w:start w:val="1"/>
      <w:numFmt w:val="lowerLetter"/>
      <w:lvlText w:val="%2."/>
      <w:lvlJc w:val="left"/>
      <w:pPr>
        <w:ind w:left="1239" w:hanging="360"/>
      </w:pPr>
    </w:lvl>
    <w:lvl w:ilvl="2" w:tplc="0409001B" w:tentative="1">
      <w:start w:val="1"/>
      <w:numFmt w:val="lowerRoman"/>
      <w:lvlText w:val="%3."/>
      <w:lvlJc w:val="right"/>
      <w:pPr>
        <w:ind w:left="1959" w:hanging="180"/>
      </w:pPr>
    </w:lvl>
    <w:lvl w:ilvl="3" w:tplc="0409000F" w:tentative="1">
      <w:start w:val="1"/>
      <w:numFmt w:val="decimal"/>
      <w:lvlText w:val="%4."/>
      <w:lvlJc w:val="left"/>
      <w:pPr>
        <w:ind w:left="2679" w:hanging="360"/>
      </w:pPr>
    </w:lvl>
    <w:lvl w:ilvl="4" w:tplc="04090019" w:tentative="1">
      <w:start w:val="1"/>
      <w:numFmt w:val="lowerLetter"/>
      <w:lvlText w:val="%5."/>
      <w:lvlJc w:val="left"/>
      <w:pPr>
        <w:ind w:left="3399" w:hanging="360"/>
      </w:pPr>
    </w:lvl>
    <w:lvl w:ilvl="5" w:tplc="0409001B" w:tentative="1">
      <w:start w:val="1"/>
      <w:numFmt w:val="lowerRoman"/>
      <w:lvlText w:val="%6."/>
      <w:lvlJc w:val="right"/>
      <w:pPr>
        <w:ind w:left="4119" w:hanging="180"/>
      </w:pPr>
    </w:lvl>
    <w:lvl w:ilvl="6" w:tplc="0409000F" w:tentative="1">
      <w:start w:val="1"/>
      <w:numFmt w:val="decimal"/>
      <w:lvlText w:val="%7."/>
      <w:lvlJc w:val="left"/>
      <w:pPr>
        <w:ind w:left="4839" w:hanging="360"/>
      </w:pPr>
    </w:lvl>
    <w:lvl w:ilvl="7" w:tplc="04090019" w:tentative="1">
      <w:start w:val="1"/>
      <w:numFmt w:val="lowerLetter"/>
      <w:lvlText w:val="%8."/>
      <w:lvlJc w:val="left"/>
      <w:pPr>
        <w:ind w:left="5559" w:hanging="360"/>
      </w:pPr>
    </w:lvl>
    <w:lvl w:ilvl="8" w:tplc="0409001B" w:tentative="1">
      <w:start w:val="1"/>
      <w:numFmt w:val="lowerRoman"/>
      <w:lvlText w:val="%9."/>
      <w:lvlJc w:val="right"/>
      <w:pPr>
        <w:ind w:left="6279" w:hanging="180"/>
      </w:pPr>
    </w:lvl>
  </w:abstractNum>
  <w:abstractNum w:abstractNumId="6" w15:restartNumberingAfterBreak="0">
    <w:nsid w:val="41547A22"/>
    <w:multiLevelType w:val="hybridMultilevel"/>
    <w:tmpl w:val="636A4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7D17FD"/>
    <w:multiLevelType w:val="hybridMultilevel"/>
    <w:tmpl w:val="4EEAF30E"/>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8" w15:restartNumberingAfterBreak="0">
    <w:nsid w:val="68EA32E6"/>
    <w:multiLevelType w:val="hybridMultilevel"/>
    <w:tmpl w:val="CA9A2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647313"/>
    <w:multiLevelType w:val="hybridMultilevel"/>
    <w:tmpl w:val="06C4D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A336DFE"/>
    <w:multiLevelType w:val="hybridMultilevel"/>
    <w:tmpl w:val="08C819BA"/>
    <w:lvl w:ilvl="0" w:tplc="50D08E8E">
      <w:start w:val="1"/>
      <w:numFmt w:val="bullet"/>
      <w:lvlText w:val="•"/>
      <w:lvlJc w:val="left"/>
      <w:pPr>
        <w:tabs>
          <w:tab w:val="num" w:pos="720"/>
        </w:tabs>
        <w:ind w:left="720" w:hanging="360"/>
      </w:pPr>
      <w:rPr>
        <w:rFonts w:ascii="Arial" w:hAnsi="Arial" w:hint="default"/>
      </w:rPr>
    </w:lvl>
    <w:lvl w:ilvl="1" w:tplc="4F6EA186" w:tentative="1">
      <w:start w:val="1"/>
      <w:numFmt w:val="bullet"/>
      <w:lvlText w:val="•"/>
      <w:lvlJc w:val="left"/>
      <w:pPr>
        <w:tabs>
          <w:tab w:val="num" w:pos="1440"/>
        </w:tabs>
        <w:ind w:left="1440" w:hanging="360"/>
      </w:pPr>
      <w:rPr>
        <w:rFonts w:ascii="Arial" w:hAnsi="Arial" w:hint="default"/>
      </w:rPr>
    </w:lvl>
    <w:lvl w:ilvl="2" w:tplc="365E1BEA" w:tentative="1">
      <w:start w:val="1"/>
      <w:numFmt w:val="bullet"/>
      <w:lvlText w:val="•"/>
      <w:lvlJc w:val="left"/>
      <w:pPr>
        <w:tabs>
          <w:tab w:val="num" w:pos="2160"/>
        </w:tabs>
        <w:ind w:left="2160" w:hanging="360"/>
      </w:pPr>
      <w:rPr>
        <w:rFonts w:ascii="Arial" w:hAnsi="Arial" w:hint="default"/>
      </w:rPr>
    </w:lvl>
    <w:lvl w:ilvl="3" w:tplc="4880DF38" w:tentative="1">
      <w:start w:val="1"/>
      <w:numFmt w:val="bullet"/>
      <w:lvlText w:val="•"/>
      <w:lvlJc w:val="left"/>
      <w:pPr>
        <w:tabs>
          <w:tab w:val="num" w:pos="2880"/>
        </w:tabs>
        <w:ind w:left="2880" w:hanging="360"/>
      </w:pPr>
      <w:rPr>
        <w:rFonts w:ascii="Arial" w:hAnsi="Arial" w:hint="default"/>
      </w:rPr>
    </w:lvl>
    <w:lvl w:ilvl="4" w:tplc="0D6AE074" w:tentative="1">
      <w:start w:val="1"/>
      <w:numFmt w:val="bullet"/>
      <w:lvlText w:val="•"/>
      <w:lvlJc w:val="left"/>
      <w:pPr>
        <w:tabs>
          <w:tab w:val="num" w:pos="3600"/>
        </w:tabs>
        <w:ind w:left="3600" w:hanging="360"/>
      </w:pPr>
      <w:rPr>
        <w:rFonts w:ascii="Arial" w:hAnsi="Arial" w:hint="default"/>
      </w:rPr>
    </w:lvl>
    <w:lvl w:ilvl="5" w:tplc="66AE8FE0" w:tentative="1">
      <w:start w:val="1"/>
      <w:numFmt w:val="bullet"/>
      <w:lvlText w:val="•"/>
      <w:lvlJc w:val="left"/>
      <w:pPr>
        <w:tabs>
          <w:tab w:val="num" w:pos="4320"/>
        </w:tabs>
        <w:ind w:left="4320" w:hanging="360"/>
      </w:pPr>
      <w:rPr>
        <w:rFonts w:ascii="Arial" w:hAnsi="Arial" w:hint="default"/>
      </w:rPr>
    </w:lvl>
    <w:lvl w:ilvl="6" w:tplc="1DEA0380" w:tentative="1">
      <w:start w:val="1"/>
      <w:numFmt w:val="bullet"/>
      <w:lvlText w:val="•"/>
      <w:lvlJc w:val="left"/>
      <w:pPr>
        <w:tabs>
          <w:tab w:val="num" w:pos="5040"/>
        </w:tabs>
        <w:ind w:left="5040" w:hanging="360"/>
      </w:pPr>
      <w:rPr>
        <w:rFonts w:ascii="Arial" w:hAnsi="Arial" w:hint="default"/>
      </w:rPr>
    </w:lvl>
    <w:lvl w:ilvl="7" w:tplc="844CDFCA" w:tentative="1">
      <w:start w:val="1"/>
      <w:numFmt w:val="bullet"/>
      <w:lvlText w:val="•"/>
      <w:lvlJc w:val="left"/>
      <w:pPr>
        <w:tabs>
          <w:tab w:val="num" w:pos="5760"/>
        </w:tabs>
        <w:ind w:left="5760" w:hanging="360"/>
      </w:pPr>
      <w:rPr>
        <w:rFonts w:ascii="Arial" w:hAnsi="Arial" w:hint="default"/>
      </w:rPr>
    </w:lvl>
    <w:lvl w:ilvl="8" w:tplc="F9E2057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172620A"/>
    <w:multiLevelType w:val="multilevel"/>
    <w:tmpl w:val="BA1448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734D2EB0"/>
    <w:multiLevelType w:val="hybridMultilevel"/>
    <w:tmpl w:val="A7526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6"/>
  </w:num>
  <w:num w:numId="6">
    <w:abstractNumId w:val="7"/>
  </w:num>
  <w:num w:numId="7">
    <w:abstractNumId w:val="10"/>
  </w:num>
  <w:num w:numId="8">
    <w:abstractNumId w:val="1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2"/>
  </w:num>
  <w:num w:numId="17">
    <w:abstractNumId w:val="8"/>
  </w:num>
  <w:num w:numId="18">
    <w:abstractNumId w:val="5"/>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3684"/>
    <w:rsid w:val="00023684"/>
    <w:rsid w:val="00082F7E"/>
    <w:rsid w:val="000A35C6"/>
    <w:rsid w:val="000E4184"/>
    <w:rsid w:val="00121863"/>
    <w:rsid w:val="001825BA"/>
    <w:rsid w:val="001A3F74"/>
    <w:rsid w:val="002516FE"/>
    <w:rsid w:val="002B1F01"/>
    <w:rsid w:val="002E404B"/>
    <w:rsid w:val="0032252A"/>
    <w:rsid w:val="003A3BC4"/>
    <w:rsid w:val="003D47F4"/>
    <w:rsid w:val="003F30AF"/>
    <w:rsid w:val="00402928"/>
    <w:rsid w:val="00441F5D"/>
    <w:rsid w:val="004A739D"/>
    <w:rsid w:val="004B0333"/>
    <w:rsid w:val="004B2AB3"/>
    <w:rsid w:val="004F0123"/>
    <w:rsid w:val="00545C81"/>
    <w:rsid w:val="00565174"/>
    <w:rsid w:val="00571BB1"/>
    <w:rsid w:val="00592E6E"/>
    <w:rsid w:val="005B5A43"/>
    <w:rsid w:val="005F0EBD"/>
    <w:rsid w:val="00626079"/>
    <w:rsid w:val="00670B74"/>
    <w:rsid w:val="00691ACC"/>
    <w:rsid w:val="007554B6"/>
    <w:rsid w:val="007767E7"/>
    <w:rsid w:val="007C1F0F"/>
    <w:rsid w:val="007E703F"/>
    <w:rsid w:val="008D6606"/>
    <w:rsid w:val="00901AD2"/>
    <w:rsid w:val="0099032D"/>
    <w:rsid w:val="009E533A"/>
    <w:rsid w:val="00A82C7E"/>
    <w:rsid w:val="00A90012"/>
    <w:rsid w:val="00A95B54"/>
    <w:rsid w:val="00B75031"/>
    <w:rsid w:val="00B86B24"/>
    <w:rsid w:val="00BC19CF"/>
    <w:rsid w:val="00C2690A"/>
    <w:rsid w:val="00C41C88"/>
    <w:rsid w:val="00C521A1"/>
    <w:rsid w:val="00CE177A"/>
    <w:rsid w:val="00CF4476"/>
    <w:rsid w:val="00DB1CAE"/>
    <w:rsid w:val="00F02295"/>
    <w:rsid w:val="00F12488"/>
    <w:rsid w:val="00F75788"/>
    <w:rsid w:val="00FA38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4E0C33"/>
  <w14:defaultImageDpi w14:val="300"/>
  <w15:docId w15:val="{D9994A6E-B165-4CF7-ADE9-EA818755C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23684"/>
    <w:pPr>
      <w:widowControl w:val="0"/>
      <w:autoSpaceDE w:val="0"/>
      <w:autoSpaceDN w:val="0"/>
    </w:pPr>
    <w:rPr>
      <w:rFonts w:ascii="Times New Roman" w:eastAsia="Times New Roman" w:hAnsi="Times New Roman" w:cs="Times New Roman"/>
      <w:sz w:val="22"/>
      <w:szCs w:val="22"/>
      <w:lang w:val="en-GB"/>
    </w:rPr>
  </w:style>
  <w:style w:type="paragraph" w:styleId="Heading1">
    <w:name w:val="heading 1"/>
    <w:basedOn w:val="Normal"/>
    <w:link w:val="Heading1Char"/>
    <w:uiPriority w:val="1"/>
    <w:qFormat/>
    <w:rsid w:val="00023684"/>
    <w:pPr>
      <w:spacing w:line="413" w:lineRule="exact"/>
      <w:ind w:left="160"/>
      <w:outlineLvl w:val="0"/>
    </w:pPr>
    <w:rPr>
      <w:sz w:val="36"/>
      <w:szCs w:val="36"/>
    </w:rPr>
  </w:style>
  <w:style w:type="paragraph" w:styleId="Heading2">
    <w:name w:val="heading 2"/>
    <w:basedOn w:val="Normal"/>
    <w:link w:val="Heading2Char"/>
    <w:uiPriority w:val="1"/>
    <w:qFormat/>
    <w:rsid w:val="00023684"/>
    <w:pPr>
      <w:spacing w:line="304" w:lineRule="exact"/>
      <w:ind w:left="159"/>
      <w:outlineLvl w:val="1"/>
    </w:pPr>
    <w:rPr>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23684"/>
    <w:pPr>
      <w:tabs>
        <w:tab w:val="center" w:pos="4320"/>
        <w:tab w:val="right" w:pos="8640"/>
      </w:tabs>
    </w:pPr>
  </w:style>
  <w:style w:type="character" w:customStyle="1" w:styleId="FooterChar">
    <w:name w:val="Footer Char"/>
    <w:basedOn w:val="DefaultParagraphFont"/>
    <w:link w:val="Footer"/>
    <w:uiPriority w:val="99"/>
    <w:rsid w:val="00023684"/>
    <w:rPr>
      <w:lang w:val="en-GB"/>
    </w:rPr>
  </w:style>
  <w:style w:type="character" w:styleId="PageNumber">
    <w:name w:val="page number"/>
    <w:basedOn w:val="DefaultParagraphFont"/>
    <w:uiPriority w:val="99"/>
    <w:semiHidden/>
    <w:unhideWhenUsed/>
    <w:rsid w:val="00023684"/>
  </w:style>
  <w:style w:type="character" w:customStyle="1" w:styleId="Heading1Char">
    <w:name w:val="Heading 1 Char"/>
    <w:basedOn w:val="DefaultParagraphFont"/>
    <w:link w:val="Heading1"/>
    <w:uiPriority w:val="1"/>
    <w:rsid w:val="00023684"/>
    <w:rPr>
      <w:rFonts w:ascii="Times New Roman" w:eastAsia="Times New Roman" w:hAnsi="Times New Roman" w:cs="Times New Roman"/>
      <w:sz w:val="36"/>
      <w:szCs w:val="36"/>
      <w:lang w:val="en-GB"/>
    </w:rPr>
  </w:style>
  <w:style w:type="character" w:customStyle="1" w:styleId="Heading2Char">
    <w:name w:val="Heading 2 Char"/>
    <w:basedOn w:val="DefaultParagraphFont"/>
    <w:link w:val="Heading2"/>
    <w:uiPriority w:val="1"/>
    <w:rsid w:val="00023684"/>
    <w:rPr>
      <w:rFonts w:ascii="Times New Roman" w:eastAsia="Times New Roman" w:hAnsi="Times New Roman" w:cs="Times New Roman"/>
      <w:sz w:val="32"/>
      <w:szCs w:val="32"/>
      <w:lang w:val="en-GB"/>
    </w:rPr>
  </w:style>
  <w:style w:type="paragraph" w:styleId="BodyText">
    <w:name w:val="Body Text"/>
    <w:basedOn w:val="Normal"/>
    <w:link w:val="BodyTextChar"/>
    <w:uiPriority w:val="1"/>
    <w:qFormat/>
    <w:rsid w:val="00023684"/>
    <w:pPr>
      <w:spacing w:line="256" w:lineRule="exact"/>
      <w:ind w:left="1800" w:hanging="1641"/>
    </w:pPr>
    <w:rPr>
      <w:sz w:val="24"/>
      <w:szCs w:val="24"/>
    </w:rPr>
  </w:style>
  <w:style w:type="character" w:customStyle="1" w:styleId="BodyTextChar">
    <w:name w:val="Body Text Char"/>
    <w:basedOn w:val="DefaultParagraphFont"/>
    <w:link w:val="BodyText"/>
    <w:uiPriority w:val="1"/>
    <w:rsid w:val="00023684"/>
    <w:rPr>
      <w:rFonts w:ascii="Times New Roman" w:eastAsia="Times New Roman" w:hAnsi="Times New Roman" w:cs="Times New Roman"/>
      <w:lang w:val="en-GB"/>
    </w:rPr>
  </w:style>
  <w:style w:type="paragraph" w:styleId="ListParagraph">
    <w:name w:val="List Paragraph"/>
    <w:basedOn w:val="Normal"/>
    <w:uiPriority w:val="34"/>
    <w:qFormat/>
    <w:rsid w:val="00023684"/>
    <w:pPr>
      <w:spacing w:line="256" w:lineRule="exact"/>
      <w:ind w:left="1800" w:hanging="1641"/>
    </w:pPr>
  </w:style>
  <w:style w:type="paragraph" w:customStyle="1" w:styleId="TableParagraph">
    <w:name w:val="Table Paragraph"/>
    <w:basedOn w:val="Normal"/>
    <w:uiPriority w:val="1"/>
    <w:qFormat/>
    <w:rsid w:val="00023684"/>
    <w:rPr>
      <w:rFonts w:ascii="Verdana" w:eastAsia="Verdana" w:hAnsi="Verdana" w:cs="Verdana"/>
    </w:rPr>
  </w:style>
  <w:style w:type="character" w:styleId="CommentReference">
    <w:name w:val="annotation reference"/>
    <w:basedOn w:val="DefaultParagraphFont"/>
    <w:uiPriority w:val="99"/>
    <w:semiHidden/>
    <w:unhideWhenUsed/>
    <w:rsid w:val="00023684"/>
    <w:rPr>
      <w:sz w:val="18"/>
      <w:szCs w:val="18"/>
    </w:rPr>
  </w:style>
  <w:style w:type="paragraph" w:styleId="CommentText">
    <w:name w:val="annotation text"/>
    <w:basedOn w:val="Normal"/>
    <w:link w:val="CommentTextChar"/>
    <w:uiPriority w:val="99"/>
    <w:semiHidden/>
    <w:unhideWhenUsed/>
    <w:rsid w:val="00023684"/>
    <w:rPr>
      <w:sz w:val="24"/>
      <w:szCs w:val="24"/>
    </w:rPr>
  </w:style>
  <w:style w:type="character" w:customStyle="1" w:styleId="CommentTextChar">
    <w:name w:val="Comment Text Char"/>
    <w:basedOn w:val="DefaultParagraphFont"/>
    <w:link w:val="CommentText"/>
    <w:uiPriority w:val="99"/>
    <w:semiHidden/>
    <w:rsid w:val="00023684"/>
    <w:rPr>
      <w:rFonts w:ascii="Times New Roman" w:eastAsia="Times New Roman" w:hAnsi="Times New Roman" w:cs="Times New Roman"/>
      <w:lang w:val="en-GB"/>
    </w:rPr>
  </w:style>
  <w:style w:type="paragraph" w:styleId="CommentSubject">
    <w:name w:val="annotation subject"/>
    <w:basedOn w:val="CommentText"/>
    <w:next w:val="CommentText"/>
    <w:link w:val="CommentSubjectChar"/>
    <w:uiPriority w:val="99"/>
    <w:semiHidden/>
    <w:unhideWhenUsed/>
    <w:rsid w:val="00023684"/>
    <w:rPr>
      <w:b/>
      <w:bCs/>
      <w:sz w:val="20"/>
      <w:szCs w:val="20"/>
    </w:rPr>
  </w:style>
  <w:style w:type="character" w:customStyle="1" w:styleId="CommentSubjectChar">
    <w:name w:val="Comment Subject Char"/>
    <w:basedOn w:val="CommentTextChar"/>
    <w:link w:val="CommentSubject"/>
    <w:uiPriority w:val="99"/>
    <w:semiHidden/>
    <w:rsid w:val="00023684"/>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02368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3684"/>
    <w:rPr>
      <w:rFonts w:ascii="Lucida Grande" w:eastAsia="Times New Roman" w:hAnsi="Lucida Grande" w:cs="Lucida Grande"/>
      <w:sz w:val="18"/>
      <w:szCs w:val="18"/>
      <w:lang w:val="en-GB"/>
    </w:rPr>
  </w:style>
  <w:style w:type="paragraph" w:styleId="Header">
    <w:name w:val="header"/>
    <w:basedOn w:val="Normal"/>
    <w:link w:val="HeaderChar"/>
    <w:uiPriority w:val="99"/>
    <w:unhideWhenUsed/>
    <w:rsid w:val="00023684"/>
    <w:pPr>
      <w:tabs>
        <w:tab w:val="center" w:pos="4320"/>
        <w:tab w:val="right" w:pos="8640"/>
      </w:tabs>
    </w:pPr>
  </w:style>
  <w:style w:type="character" w:customStyle="1" w:styleId="HeaderChar">
    <w:name w:val="Header Char"/>
    <w:basedOn w:val="DefaultParagraphFont"/>
    <w:link w:val="Header"/>
    <w:uiPriority w:val="99"/>
    <w:rsid w:val="00023684"/>
    <w:rPr>
      <w:rFonts w:ascii="Times New Roman" w:eastAsia="Times New Roman" w:hAnsi="Times New Roman" w:cs="Times New Roman"/>
      <w:sz w:val="22"/>
      <w:szCs w:val="22"/>
      <w:lang w:val="en-GB"/>
    </w:rPr>
  </w:style>
  <w:style w:type="paragraph" w:styleId="TOC1">
    <w:name w:val="toc 1"/>
    <w:basedOn w:val="Normal"/>
    <w:next w:val="Normal"/>
    <w:autoRedefine/>
    <w:uiPriority w:val="39"/>
    <w:unhideWhenUsed/>
    <w:rsid w:val="00023684"/>
  </w:style>
  <w:style w:type="paragraph" w:styleId="TOC2">
    <w:name w:val="toc 2"/>
    <w:basedOn w:val="Normal"/>
    <w:next w:val="Normal"/>
    <w:autoRedefine/>
    <w:uiPriority w:val="39"/>
    <w:unhideWhenUsed/>
    <w:rsid w:val="00023684"/>
    <w:pPr>
      <w:ind w:left="220"/>
    </w:pPr>
  </w:style>
  <w:style w:type="paragraph" w:styleId="TOC3">
    <w:name w:val="toc 3"/>
    <w:basedOn w:val="Normal"/>
    <w:next w:val="Normal"/>
    <w:autoRedefine/>
    <w:uiPriority w:val="39"/>
    <w:unhideWhenUsed/>
    <w:rsid w:val="00023684"/>
    <w:pPr>
      <w:ind w:left="440"/>
    </w:pPr>
  </w:style>
  <w:style w:type="paragraph" w:styleId="TOC4">
    <w:name w:val="toc 4"/>
    <w:basedOn w:val="Normal"/>
    <w:next w:val="Normal"/>
    <w:autoRedefine/>
    <w:uiPriority w:val="39"/>
    <w:unhideWhenUsed/>
    <w:rsid w:val="00023684"/>
    <w:pPr>
      <w:ind w:left="660"/>
    </w:pPr>
  </w:style>
  <w:style w:type="paragraph" w:styleId="TOC5">
    <w:name w:val="toc 5"/>
    <w:basedOn w:val="Normal"/>
    <w:next w:val="Normal"/>
    <w:autoRedefine/>
    <w:uiPriority w:val="39"/>
    <w:unhideWhenUsed/>
    <w:rsid w:val="00023684"/>
    <w:pPr>
      <w:ind w:left="880"/>
    </w:pPr>
  </w:style>
  <w:style w:type="paragraph" w:styleId="TOC6">
    <w:name w:val="toc 6"/>
    <w:basedOn w:val="Normal"/>
    <w:next w:val="Normal"/>
    <w:autoRedefine/>
    <w:uiPriority w:val="39"/>
    <w:unhideWhenUsed/>
    <w:rsid w:val="00023684"/>
    <w:pPr>
      <w:ind w:left="1100"/>
    </w:pPr>
  </w:style>
  <w:style w:type="paragraph" w:styleId="TOC7">
    <w:name w:val="toc 7"/>
    <w:basedOn w:val="Normal"/>
    <w:next w:val="Normal"/>
    <w:autoRedefine/>
    <w:uiPriority w:val="39"/>
    <w:unhideWhenUsed/>
    <w:rsid w:val="00023684"/>
    <w:pPr>
      <w:ind w:left="1320"/>
    </w:pPr>
  </w:style>
  <w:style w:type="paragraph" w:styleId="TOC8">
    <w:name w:val="toc 8"/>
    <w:basedOn w:val="Normal"/>
    <w:next w:val="Normal"/>
    <w:autoRedefine/>
    <w:uiPriority w:val="39"/>
    <w:unhideWhenUsed/>
    <w:rsid w:val="00023684"/>
    <w:pPr>
      <w:ind w:left="1540"/>
    </w:pPr>
  </w:style>
  <w:style w:type="paragraph" w:styleId="TOC9">
    <w:name w:val="toc 9"/>
    <w:basedOn w:val="Normal"/>
    <w:next w:val="Normal"/>
    <w:autoRedefine/>
    <w:uiPriority w:val="39"/>
    <w:unhideWhenUsed/>
    <w:rsid w:val="00023684"/>
    <w:pPr>
      <w:ind w:left="1760"/>
    </w:pPr>
  </w:style>
  <w:style w:type="character" w:styleId="Hyperlink">
    <w:name w:val="Hyperlink"/>
    <w:basedOn w:val="DefaultParagraphFont"/>
    <w:uiPriority w:val="99"/>
    <w:unhideWhenUsed/>
    <w:rsid w:val="00023684"/>
    <w:rPr>
      <w:color w:val="0000FF" w:themeColor="hyperlink"/>
      <w:u w:val="single"/>
    </w:rPr>
  </w:style>
  <w:style w:type="character" w:customStyle="1" w:styleId="a-size-extra-large">
    <w:name w:val="a-size-extra-large"/>
    <w:basedOn w:val="DefaultParagraphFont"/>
    <w:rsid w:val="00023684"/>
  </w:style>
  <w:style w:type="character" w:customStyle="1" w:styleId="apple-converted-space">
    <w:name w:val="apple-converted-space"/>
    <w:basedOn w:val="DefaultParagraphFont"/>
    <w:rsid w:val="00023684"/>
  </w:style>
  <w:style w:type="paragraph" w:styleId="Revision">
    <w:name w:val="Revision"/>
    <w:hidden/>
    <w:uiPriority w:val="99"/>
    <w:semiHidden/>
    <w:rsid w:val="00023684"/>
    <w:rPr>
      <w:rFonts w:ascii="Times New Roman" w:eastAsia="Times New Roman" w:hAnsi="Times New Roman" w:cs="Times New Roman"/>
      <w:sz w:val="22"/>
      <w:szCs w:val="22"/>
      <w:lang w:val="en-GB"/>
    </w:rPr>
  </w:style>
  <w:style w:type="paragraph" w:styleId="DocumentMap">
    <w:name w:val="Document Map"/>
    <w:basedOn w:val="Normal"/>
    <w:link w:val="DocumentMapChar"/>
    <w:uiPriority w:val="99"/>
    <w:semiHidden/>
    <w:unhideWhenUsed/>
    <w:rsid w:val="00023684"/>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023684"/>
    <w:rPr>
      <w:rFonts w:ascii="Lucida Grande" w:eastAsia="Times New Roman" w:hAnsi="Lucida Grande" w:cs="Lucida Grande"/>
      <w:lang w:val="en-GB"/>
    </w:rPr>
  </w:style>
  <w:style w:type="paragraph" w:styleId="FootnoteText">
    <w:name w:val="footnote text"/>
    <w:basedOn w:val="Normal"/>
    <w:link w:val="FootnoteTextChar"/>
    <w:uiPriority w:val="99"/>
    <w:unhideWhenUsed/>
    <w:rsid w:val="00023684"/>
    <w:rPr>
      <w:sz w:val="24"/>
      <w:szCs w:val="24"/>
    </w:rPr>
  </w:style>
  <w:style w:type="character" w:customStyle="1" w:styleId="FootnoteTextChar">
    <w:name w:val="Footnote Text Char"/>
    <w:basedOn w:val="DefaultParagraphFont"/>
    <w:link w:val="FootnoteText"/>
    <w:uiPriority w:val="99"/>
    <w:rsid w:val="00023684"/>
    <w:rPr>
      <w:rFonts w:ascii="Times New Roman" w:eastAsia="Times New Roman" w:hAnsi="Times New Roman" w:cs="Times New Roman"/>
      <w:lang w:val="en-GB"/>
    </w:rPr>
  </w:style>
  <w:style w:type="character" w:styleId="FootnoteReference">
    <w:name w:val="footnote reference"/>
    <w:basedOn w:val="DefaultParagraphFont"/>
    <w:uiPriority w:val="99"/>
    <w:unhideWhenUsed/>
    <w:rsid w:val="00023684"/>
    <w:rPr>
      <w:vertAlign w:val="superscript"/>
    </w:rPr>
  </w:style>
  <w:style w:type="character" w:styleId="FollowedHyperlink">
    <w:name w:val="FollowedHyperlink"/>
    <w:basedOn w:val="DefaultParagraphFont"/>
    <w:uiPriority w:val="99"/>
    <w:semiHidden/>
    <w:unhideWhenUsed/>
    <w:rsid w:val="00023684"/>
    <w:rPr>
      <w:color w:val="800080" w:themeColor="followedHyperlink"/>
      <w:u w:val="single"/>
    </w:rPr>
  </w:style>
  <w:style w:type="paragraph" w:styleId="NormalWeb">
    <w:name w:val="Normal (Web)"/>
    <w:basedOn w:val="Normal"/>
    <w:uiPriority w:val="99"/>
    <w:semiHidden/>
    <w:unhideWhenUsed/>
    <w:rsid w:val="00023684"/>
    <w:pPr>
      <w:widowControl/>
      <w:autoSpaceDE/>
      <w:autoSpaceDN/>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0395220">
      <w:bodyDiv w:val="1"/>
      <w:marLeft w:val="0"/>
      <w:marRight w:val="0"/>
      <w:marTop w:val="0"/>
      <w:marBottom w:val="0"/>
      <w:divBdr>
        <w:top w:val="none" w:sz="0" w:space="0" w:color="auto"/>
        <w:left w:val="none" w:sz="0" w:space="0" w:color="auto"/>
        <w:bottom w:val="none" w:sz="0" w:space="0" w:color="auto"/>
        <w:right w:val="none" w:sz="0" w:space="0" w:color="auto"/>
      </w:divBdr>
    </w:div>
    <w:div w:id="8116041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136/bmjopen-2019-031332" TargetMode="External"/><Relationship Id="rId13" Type="http://schemas.openxmlformats.org/officeDocument/2006/relationships/hyperlink" Target="https://doi.org/10.1093/jmt/48.1.2" TargetMode="External"/><Relationship Id="rId18" Type="http://schemas.openxmlformats.org/officeDocument/2006/relationships/hyperlink" Target="https://musicfordementia2020.com"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doi.org/10.3928/00989134-20090706-01" TargetMode="External"/><Relationship Id="rId7" Type="http://schemas.openxmlformats.org/officeDocument/2006/relationships/endnotes" Target="endnotes.xml"/><Relationship Id="rId12" Type="http://schemas.openxmlformats.org/officeDocument/2006/relationships/hyperlink" Target="https://doi.org/10.3389/fpsyg.2019.01561" TargetMode="External"/><Relationship Id="rId17" Type="http://schemas.openxmlformats.org/officeDocument/2006/relationships/hyperlink" Target="https://www.musictherapy.aau.dk/emtc19/"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musictherapy.aau.dk/emtc19/" TargetMode="External"/><Relationship Id="rId20" Type="http://schemas.openxmlformats.org/officeDocument/2006/relationships/hyperlink" Target="https://doi.org/10.1177%2F135945751880599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bc.co.uk/news/av/uk-england-essex-52375524/coronavirus-online-music-therapy-group-a-lifeline-in-pandemic" TargetMode="External"/><Relationship Id="rId24" Type="http://schemas.openxmlformats.org/officeDocument/2006/relationships/hyperlink" Target="https://www.stuartwood.info/publications/" TargetMode="External"/><Relationship Id="rId5" Type="http://schemas.openxmlformats.org/officeDocument/2006/relationships/webSettings" Target="webSettings.xml"/><Relationship Id="rId15" Type="http://schemas.openxmlformats.org/officeDocument/2006/relationships/hyperlink" Target="https://www.hcpc-uk.org/standards/standards-of-proficiency/" TargetMode="External"/><Relationship Id="rId23" Type="http://schemas.openxmlformats.org/officeDocument/2006/relationships/hyperlink" Target="https://saffronhall.com/togetherinsound/" TargetMode="External"/><Relationship Id="rId28" Type="http://schemas.openxmlformats.org/officeDocument/2006/relationships/theme" Target="theme/theme1.xml"/><Relationship Id="rId10" Type="http://schemas.openxmlformats.org/officeDocument/2006/relationships/hyperlink" Target="https://www.bbc.co.uk/programmes/m0004pyb" TargetMode="External"/><Relationship Id="rId19" Type="http://schemas.openxmlformats.org/officeDocument/2006/relationships/hyperlink" Target="https://www.nice.org.uk/guidance/ng97/resources" TargetMode="External"/><Relationship Id="rId4" Type="http://schemas.openxmlformats.org/officeDocument/2006/relationships/settings" Target="settings.xml"/><Relationship Id="rId9" Type="http://schemas.openxmlformats.org/officeDocument/2006/relationships/hyperlink" Target="https://search.proquest.com/docview/1112922988?accountid=8318" TargetMode="External"/><Relationship Id="rId14" Type="http://schemas.openxmlformats.org/officeDocument/2006/relationships/hyperlink" Target="https://www.hcpc-uk.org/globalassets/resources/guidance/standards-of-education-and-training-guidance.pdf" TargetMode="External"/><Relationship Id="rId22" Type="http://schemas.openxmlformats.org/officeDocument/2006/relationships/hyperlink" Target="https://doi.org/10.3389/fnins.2014.00199"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ED734-2BE6-B541-9F7F-A542B380A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7573</Words>
  <Characters>43172</Characters>
  <Application>Microsoft Office Word</Application>
  <DocSecurity>4</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Wollersberger</dc:creator>
  <cp:keywords/>
  <dc:description/>
  <cp:lastModifiedBy>Walker, Ian</cp:lastModifiedBy>
  <cp:revision>2</cp:revision>
  <dcterms:created xsi:type="dcterms:W3CDTF">2021-02-28T22:55:00Z</dcterms:created>
  <dcterms:modified xsi:type="dcterms:W3CDTF">2021-02-28T22:55:00Z</dcterms:modified>
</cp:coreProperties>
</file>