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112CB" w14:textId="1F9ABAFE" w:rsidR="00F11955" w:rsidRPr="0098428C" w:rsidRDefault="00F11955" w:rsidP="00E10279">
      <w:pPr>
        <w:pStyle w:val="Title"/>
      </w:pPr>
      <w:r w:rsidRPr="0098428C">
        <w:t xml:space="preserve">Parents’ perspectives on managing risk in play for children with </w:t>
      </w:r>
      <w:r w:rsidR="004B20F1" w:rsidRPr="0098428C">
        <w:t>developmental disabilities</w:t>
      </w:r>
      <w:r w:rsidRPr="0098428C">
        <w:t xml:space="preserve"> </w:t>
      </w:r>
    </w:p>
    <w:p w14:paraId="4EAACE03" w14:textId="77777777" w:rsidR="00F11955" w:rsidRPr="0098428C" w:rsidRDefault="00F11955" w:rsidP="00C8679B">
      <w:pPr>
        <w:widowControl w:val="0"/>
        <w:spacing w:line="480" w:lineRule="auto"/>
        <w:rPr>
          <w:b/>
          <w:sz w:val="24"/>
          <w:szCs w:val="24"/>
        </w:rPr>
      </w:pPr>
    </w:p>
    <w:p w14:paraId="09AE21E2" w14:textId="77777777" w:rsidR="00F11955" w:rsidRPr="0098428C" w:rsidRDefault="00F11955" w:rsidP="00E10279">
      <w:pPr>
        <w:pStyle w:val="Heading1"/>
        <w:rPr>
          <w:b w:val="0"/>
        </w:rPr>
      </w:pPr>
      <w:r w:rsidRPr="0098428C">
        <w:t>Abstract</w:t>
      </w:r>
    </w:p>
    <w:p w14:paraId="785697F1" w14:textId="7E108E29" w:rsidR="00F11955" w:rsidRPr="0098428C" w:rsidRDefault="00F11955" w:rsidP="00C8679B">
      <w:pPr>
        <w:spacing w:line="480" w:lineRule="auto"/>
        <w:rPr>
          <w:sz w:val="24"/>
          <w:szCs w:val="24"/>
        </w:rPr>
      </w:pPr>
      <w:r w:rsidRPr="0098428C">
        <w:rPr>
          <w:sz w:val="24"/>
          <w:szCs w:val="24"/>
        </w:rPr>
        <w:t>Parents are often concerned about managi</w:t>
      </w:r>
      <w:r w:rsidR="001A680E" w:rsidRPr="0098428C">
        <w:rPr>
          <w:sz w:val="24"/>
          <w:szCs w:val="24"/>
        </w:rPr>
        <w:t>ng risks for</w:t>
      </w:r>
      <w:r w:rsidR="00EA1F5F" w:rsidRPr="0098428C">
        <w:rPr>
          <w:sz w:val="24"/>
          <w:szCs w:val="24"/>
        </w:rPr>
        <w:t xml:space="preserve"> their</w:t>
      </w:r>
      <w:r w:rsidR="001A680E" w:rsidRPr="0098428C">
        <w:rPr>
          <w:sz w:val="24"/>
          <w:szCs w:val="24"/>
        </w:rPr>
        <w:t xml:space="preserve"> children,</w:t>
      </w:r>
      <w:r w:rsidRPr="0098428C">
        <w:rPr>
          <w:sz w:val="24"/>
          <w:szCs w:val="24"/>
        </w:rPr>
        <w:t xml:space="preserve"> particularl</w:t>
      </w:r>
      <w:r w:rsidR="00020E3C" w:rsidRPr="0098428C">
        <w:rPr>
          <w:sz w:val="24"/>
          <w:szCs w:val="24"/>
        </w:rPr>
        <w:t xml:space="preserve">y in the context of disability.  </w:t>
      </w:r>
      <w:r w:rsidRPr="0098428C">
        <w:rPr>
          <w:sz w:val="24"/>
          <w:szCs w:val="24"/>
        </w:rPr>
        <w:t xml:space="preserve">This </w:t>
      </w:r>
      <w:r w:rsidR="000B564C" w:rsidRPr="0098428C">
        <w:rPr>
          <w:sz w:val="24"/>
          <w:szCs w:val="24"/>
        </w:rPr>
        <w:t>paper reports</w:t>
      </w:r>
      <w:r w:rsidR="00564DE4" w:rsidRPr="0098428C">
        <w:rPr>
          <w:sz w:val="24"/>
          <w:szCs w:val="24"/>
        </w:rPr>
        <w:t xml:space="preserve"> qualitative</w:t>
      </w:r>
      <w:r w:rsidR="000B564C" w:rsidRPr="0098428C">
        <w:rPr>
          <w:sz w:val="24"/>
          <w:szCs w:val="24"/>
        </w:rPr>
        <w:t xml:space="preserve"> findings from</w:t>
      </w:r>
      <w:r w:rsidR="00D70E1A" w:rsidRPr="0098428C">
        <w:rPr>
          <w:sz w:val="24"/>
          <w:szCs w:val="24"/>
        </w:rPr>
        <w:t xml:space="preserve"> an intervention</w:t>
      </w:r>
      <w:r w:rsidR="00020E3C" w:rsidRPr="0098428C">
        <w:rPr>
          <w:sz w:val="24"/>
          <w:szCs w:val="24"/>
        </w:rPr>
        <w:t xml:space="preserve"> </w:t>
      </w:r>
      <w:r w:rsidRPr="0098428C">
        <w:rPr>
          <w:sz w:val="24"/>
          <w:szCs w:val="24"/>
        </w:rPr>
        <w:t xml:space="preserve">study </w:t>
      </w:r>
      <w:r w:rsidR="00D70E1A" w:rsidRPr="0098428C">
        <w:rPr>
          <w:sz w:val="24"/>
          <w:szCs w:val="24"/>
        </w:rPr>
        <w:t xml:space="preserve">and </w:t>
      </w:r>
      <w:r w:rsidR="000C06C9" w:rsidRPr="0098428C">
        <w:rPr>
          <w:sz w:val="24"/>
          <w:szCs w:val="24"/>
        </w:rPr>
        <w:t>examin</w:t>
      </w:r>
      <w:r w:rsidR="00D70E1A" w:rsidRPr="0098428C">
        <w:rPr>
          <w:sz w:val="24"/>
          <w:szCs w:val="24"/>
        </w:rPr>
        <w:t>es</w:t>
      </w:r>
      <w:r w:rsidRPr="0098428C">
        <w:rPr>
          <w:sz w:val="24"/>
          <w:szCs w:val="24"/>
        </w:rPr>
        <w:t xml:space="preserve"> how parents of children with </w:t>
      </w:r>
      <w:r w:rsidR="00F304E1" w:rsidRPr="0098428C">
        <w:rPr>
          <w:sz w:val="24"/>
          <w:szCs w:val="24"/>
        </w:rPr>
        <w:t xml:space="preserve">developmental </w:t>
      </w:r>
      <w:r w:rsidRPr="0098428C">
        <w:rPr>
          <w:sz w:val="24"/>
          <w:szCs w:val="24"/>
        </w:rPr>
        <w:t>disabilities</w:t>
      </w:r>
      <w:r w:rsidR="004B20F1" w:rsidRPr="0098428C">
        <w:rPr>
          <w:sz w:val="24"/>
          <w:szCs w:val="24"/>
        </w:rPr>
        <w:t xml:space="preserve"> (mainly autism)</w:t>
      </w:r>
      <w:r w:rsidR="00FC67AC" w:rsidRPr="0098428C">
        <w:rPr>
          <w:sz w:val="24"/>
          <w:szCs w:val="24"/>
        </w:rPr>
        <w:t xml:space="preserve"> </w:t>
      </w:r>
      <w:r w:rsidR="00B62818" w:rsidRPr="0098428C">
        <w:rPr>
          <w:sz w:val="24"/>
          <w:szCs w:val="24"/>
        </w:rPr>
        <w:t>manage</w:t>
      </w:r>
      <w:r w:rsidRPr="0098428C">
        <w:rPr>
          <w:sz w:val="24"/>
          <w:szCs w:val="24"/>
        </w:rPr>
        <w:t xml:space="preserve"> risks during play.  </w:t>
      </w:r>
      <w:r w:rsidR="005C1686" w:rsidRPr="0098428C">
        <w:rPr>
          <w:sz w:val="24"/>
          <w:szCs w:val="24"/>
        </w:rPr>
        <w:t>Interviews</w:t>
      </w:r>
      <w:r w:rsidR="00020E3C" w:rsidRPr="0098428C">
        <w:rPr>
          <w:sz w:val="24"/>
          <w:szCs w:val="24"/>
        </w:rPr>
        <w:t xml:space="preserve"> </w:t>
      </w:r>
      <w:r w:rsidR="00142D8E" w:rsidRPr="0098428C">
        <w:rPr>
          <w:sz w:val="24"/>
          <w:szCs w:val="24"/>
        </w:rPr>
        <w:t xml:space="preserve">(n=17) </w:t>
      </w:r>
      <w:r w:rsidR="00020E3C" w:rsidRPr="0098428C">
        <w:rPr>
          <w:sz w:val="24"/>
          <w:szCs w:val="24"/>
        </w:rPr>
        <w:t xml:space="preserve">highlighted </w:t>
      </w:r>
      <w:r w:rsidR="000B564C" w:rsidRPr="0098428C">
        <w:rPr>
          <w:sz w:val="24"/>
          <w:szCs w:val="24"/>
        </w:rPr>
        <w:t>parents’ fears</w:t>
      </w:r>
      <w:r w:rsidRPr="0098428C">
        <w:rPr>
          <w:sz w:val="24"/>
          <w:szCs w:val="24"/>
        </w:rPr>
        <w:t xml:space="preserve"> about</w:t>
      </w:r>
      <w:r w:rsidR="00020E3C" w:rsidRPr="0098428C">
        <w:rPr>
          <w:sz w:val="24"/>
          <w:szCs w:val="24"/>
        </w:rPr>
        <w:t xml:space="preserve"> </w:t>
      </w:r>
      <w:r w:rsidR="00F80C2A" w:rsidRPr="0098428C">
        <w:rPr>
          <w:sz w:val="24"/>
          <w:szCs w:val="24"/>
        </w:rPr>
        <w:t xml:space="preserve">their </w:t>
      </w:r>
      <w:r w:rsidR="00A320A9" w:rsidRPr="0098428C">
        <w:rPr>
          <w:sz w:val="24"/>
          <w:szCs w:val="24"/>
        </w:rPr>
        <w:t xml:space="preserve">child’s </w:t>
      </w:r>
      <w:r w:rsidRPr="0098428C">
        <w:rPr>
          <w:sz w:val="24"/>
          <w:szCs w:val="24"/>
        </w:rPr>
        <w:t>safety</w:t>
      </w:r>
      <w:r w:rsidR="00FC67AC" w:rsidRPr="0098428C">
        <w:rPr>
          <w:sz w:val="24"/>
          <w:szCs w:val="24"/>
        </w:rPr>
        <w:t xml:space="preserve">, which were often </w:t>
      </w:r>
      <w:r w:rsidR="004E26E9" w:rsidRPr="0098428C">
        <w:rPr>
          <w:sz w:val="24"/>
          <w:szCs w:val="24"/>
        </w:rPr>
        <w:t xml:space="preserve">exacerbated by concerns about the child’s </w:t>
      </w:r>
      <w:r w:rsidR="00FC67AC" w:rsidRPr="0098428C">
        <w:rPr>
          <w:sz w:val="24"/>
          <w:szCs w:val="24"/>
        </w:rPr>
        <w:t xml:space="preserve">(lack of) </w:t>
      </w:r>
      <w:r w:rsidR="004E26E9" w:rsidRPr="0098428C">
        <w:rPr>
          <w:sz w:val="24"/>
          <w:szCs w:val="24"/>
        </w:rPr>
        <w:t xml:space="preserve">cognitive and intellectual capabilities to </w:t>
      </w:r>
      <w:r w:rsidR="00FC67AC" w:rsidRPr="0098428C">
        <w:rPr>
          <w:sz w:val="24"/>
          <w:szCs w:val="24"/>
        </w:rPr>
        <w:t xml:space="preserve">‘appropriately’ </w:t>
      </w:r>
      <w:r w:rsidR="004E26E9" w:rsidRPr="0098428C">
        <w:rPr>
          <w:sz w:val="24"/>
          <w:szCs w:val="24"/>
        </w:rPr>
        <w:t>negotiate harms</w:t>
      </w:r>
      <w:r w:rsidR="000B564C" w:rsidRPr="0098428C">
        <w:rPr>
          <w:sz w:val="24"/>
          <w:szCs w:val="24"/>
        </w:rPr>
        <w:t>.</w:t>
      </w:r>
      <w:r w:rsidR="00020E3C" w:rsidRPr="0098428C">
        <w:rPr>
          <w:sz w:val="24"/>
          <w:szCs w:val="24"/>
        </w:rPr>
        <w:t xml:space="preserve"> </w:t>
      </w:r>
      <w:r w:rsidR="005C1686" w:rsidRPr="0098428C">
        <w:rPr>
          <w:sz w:val="24"/>
          <w:szCs w:val="24"/>
        </w:rPr>
        <w:t xml:space="preserve"> </w:t>
      </w:r>
      <w:r w:rsidR="00020E3C" w:rsidRPr="0098428C">
        <w:rPr>
          <w:sz w:val="24"/>
          <w:szCs w:val="24"/>
        </w:rPr>
        <w:t>O</w:t>
      </w:r>
      <w:r w:rsidRPr="0098428C">
        <w:rPr>
          <w:sz w:val="24"/>
          <w:szCs w:val="24"/>
        </w:rPr>
        <w:t xml:space="preserve">utdoor play </w:t>
      </w:r>
      <w:r w:rsidR="00E236AA" w:rsidRPr="0098428C">
        <w:rPr>
          <w:sz w:val="24"/>
          <w:szCs w:val="24"/>
        </w:rPr>
        <w:t>and</w:t>
      </w:r>
      <w:r w:rsidRPr="0098428C">
        <w:rPr>
          <w:sz w:val="24"/>
          <w:szCs w:val="24"/>
        </w:rPr>
        <w:t xml:space="preserve"> play that involved other children</w:t>
      </w:r>
      <w:r w:rsidR="00020E3C" w:rsidRPr="0098428C">
        <w:rPr>
          <w:sz w:val="24"/>
          <w:szCs w:val="24"/>
        </w:rPr>
        <w:t xml:space="preserve"> were </w:t>
      </w:r>
      <w:r w:rsidR="00F80C2A" w:rsidRPr="0098428C">
        <w:rPr>
          <w:sz w:val="24"/>
          <w:szCs w:val="24"/>
        </w:rPr>
        <w:t xml:space="preserve">reported as </w:t>
      </w:r>
      <w:r w:rsidR="00020E3C" w:rsidRPr="0098428C">
        <w:rPr>
          <w:sz w:val="24"/>
          <w:szCs w:val="24"/>
        </w:rPr>
        <w:t xml:space="preserve">particularly </w:t>
      </w:r>
      <w:r w:rsidR="009B7EFD" w:rsidRPr="0098428C">
        <w:rPr>
          <w:sz w:val="24"/>
          <w:szCs w:val="24"/>
        </w:rPr>
        <w:t>challenging</w:t>
      </w:r>
      <w:r w:rsidRPr="0098428C">
        <w:rPr>
          <w:sz w:val="24"/>
          <w:szCs w:val="24"/>
        </w:rPr>
        <w:t xml:space="preserve">.  </w:t>
      </w:r>
      <w:r w:rsidR="000B564C" w:rsidRPr="0098428C">
        <w:rPr>
          <w:sz w:val="24"/>
          <w:szCs w:val="24"/>
        </w:rPr>
        <w:t>In these contexts, parents</w:t>
      </w:r>
      <w:r w:rsidR="00285B4F" w:rsidRPr="0098428C">
        <w:rPr>
          <w:sz w:val="24"/>
          <w:szCs w:val="24"/>
        </w:rPr>
        <w:t xml:space="preserve"> described how they would</w:t>
      </w:r>
      <w:r w:rsidR="000B564C" w:rsidRPr="0098428C">
        <w:rPr>
          <w:sz w:val="24"/>
          <w:szCs w:val="24"/>
        </w:rPr>
        <w:t xml:space="preserve"> </w:t>
      </w:r>
      <w:r w:rsidR="00406F42" w:rsidRPr="0098428C">
        <w:rPr>
          <w:sz w:val="24"/>
          <w:szCs w:val="24"/>
        </w:rPr>
        <w:t>intervene</w:t>
      </w:r>
      <w:r w:rsidR="00285B4F" w:rsidRPr="0098428C">
        <w:rPr>
          <w:sz w:val="24"/>
          <w:szCs w:val="24"/>
        </w:rPr>
        <w:t xml:space="preserve"> </w:t>
      </w:r>
      <w:r w:rsidR="000B564C" w:rsidRPr="0098428C">
        <w:rPr>
          <w:sz w:val="24"/>
          <w:szCs w:val="24"/>
        </w:rPr>
        <w:t xml:space="preserve">and redirect play activities to </w:t>
      </w:r>
      <w:r w:rsidR="00285B4F" w:rsidRPr="0098428C">
        <w:rPr>
          <w:sz w:val="24"/>
          <w:szCs w:val="24"/>
        </w:rPr>
        <w:t xml:space="preserve">avoid </w:t>
      </w:r>
      <w:r w:rsidR="00E156D4" w:rsidRPr="0098428C">
        <w:rPr>
          <w:sz w:val="24"/>
          <w:szCs w:val="24"/>
        </w:rPr>
        <w:t xml:space="preserve">any emergent </w:t>
      </w:r>
      <w:r w:rsidR="00285B4F" w:rsidRPr="0098428C">
        <w:rPr>
          <w:sz w:val="24"/>
          <w:szCs w:val="24"/>
        </w:rPr>
        <w:t>p</w:t>
      </w:r>
      <w:r w:rsidR="000C06C9" w:rsidRPr="0098428C">
        <w:rPr>
          <w:sz w:val="24"/>
          <w:szCs w:val="24"/>
        </w:rPr>
        <w:t>hysical</w:t>
      </w:r>
      <w:r w:rsidR="00186272" w:rsidRPr="0098428C">
        <w:rPr>
          <w:sz w:val="24"/>
          <w:szCs w:val="24"/>
        </w:rPr>
        <w:t xml:space="preserve">, </w:t>
      </w:r>
      <w:proofErr w:type="gramStart"/>
      <w:r w:rsidR="000C06C9" w:rsidRPr="0098428C">
        <w:rPr>
          <w:sz w:val="24"/>
          <w:szCs w:val="24"/>
        </w:rPr>
        <w:t>emotional</w:t>
      </w:r>
      <w:proofErr w:type="gramEnd"/>
      <w:r w:rsidR="00186272" w:rsidRPr="0098428C">
        <w:rPr>
          <w:sz w:val="24"/>
          <w:szCs w:val="24"/>
        </w:rPr>
        <w:t xml:space="preserve"> and social</w:t>
      </w:r>
      <w:r w:rsidR="000C06C9" w:rsidRPr="0098428C">
        <w:rPr>
          <w:sz w:val="24"/>
          <w:szCs w:val="24"/>
        </w:rPr>
        <w:t xml:space="preserve"> </w:t>
      </w:r>
      <w:r w:rsidR="000B564C" w:rsidRPr="0098428C">
        <w:rPr>
          <w:sz w:val="24"/>
          <w:szCs w:val="24"/>
        </w:rPr>
        <w:t>harm</w:t>
      </w:r>
      <w:r w:rsidR="00F80C2A" w:rsidRPr="0098428C">
        <w:rPr>
          <w:sz w:val="24"/>
          <w:szCs w:val="24"/>
        </w:rPr>
        <w:t>s</w:t>
      </w:r>
      <w:r w:rsidR="000B564C" w:rsidRPr="0098428C">
        <w:rPr>
          <w:sz w:val="24"/>
          <w:szCs w:val="24"/>
        </w:rPr>
        <w:t xml:space="preserve">.  </w:t>
      </w:r>
      <w:r w:rsidR="004E26E9" w:rsidRPr="0098428C">
        <w:rPr>
          <w:sz w:val="24"/>
          <w:szCs w:val="24"/>
        </w:rPr>
        <w:t xml:space="preserve">The </w:t>
      </w:r>
      <w:r w:rsidR="00FC67AC" w:rsidRPr="0098428C">
        <w:rPr>
          <w:sz w:val="24"/>
          <w:szCs w:val="24"/>
        </w:rPr>
        <w:t>social</w:t>
      </w:r>
      <w:r w:rsidR="004E26E9" w:rsidRPr="0098428C">
        <w:rPr>
          <w:sz w:val="24"/>
          <w:szCs w:val="24"/>
        </w:rPr>
        <w:t xml:space="preserve"> aspects of risk</w:t>
      </w:r>
      <w:r w:rsidR="00FC67AC" w:rsidRPr="0098428C">
        <w:rPr>
          <w:sz w:val="24"/>
          <w:szCs w:val="24"/>
        </w:rPr>
        <w:t xml:space="preserve"> and disability </w:t>
      </w:r>
      <w:r w:rsidR="002E4E75" w:rsidRPr="0098428C">
        <w:rPr>
          <w:sz w:val="24"/>
          <w:szCs w:val="24"/>
        </w:rPr>
        <w:t>gave way to</w:t>
      </w:r>
      <w:r w:rsidR="000D4289" w:rsidRPr="0098428C">
        <w:rPr>
          <w:sz w:val="24"/>
          <w:szCs w:val="24"/>
        </w:rPr>
        <w:t xml:space="preserve"> adult-mediated </w:t>
      </w:r>
      <w:r w:rsidR="009B7EFD" w:rsidRPr="0098428C">
        <w:rPr>
          <w:sz w:val="24"/>
          <w:szCs w:val="24"/>
        </w:rPr>
        <w:t>and controlled forms of play</w:t>
      </w:r>
      <w:r w:rsidR="00FC67AC" w:rsidRPr="0098428C">
        <w:rPr>
          <w:sz w:val="24"/>
          <w:szCs w:val="24"/>
        </w:rPr>
        <w:t xml:space="preserve">.  </w:t>
      </w:r>
      <w:r w:rsidR="00020E3C" w:rsidRPr="0098428C">
        <w:rPr>
          <w:sz w:val="24"/>
          <w:szCs w:val="24"/>
        </w:rPr>
        <w:t>We</w:t>
      </w:r>
      <w:r w:rsidRPr="0098428C">
        <w:rPr>
          <w:sz w:val="24"/>
          <w:szCs w:val="24"/>
        </w:rPr>
        <w:t xml:space="preserve"> conclude by considering</w:t>
      </w:r>
      <w:r w:rsidR="000D4289" w:rsidRPr="0098428C">
        <w:rPr>
          <w:sz w:val="24"/>
          <w:szCs w:val="24"/>
        </w:rPr>
        <w:t xml:space="preserve"> </w:t>
      </w:r>
      <w:r w:rsidR="005C1686" w:rsidRPr="0098428C">
        <w:rPr>
          <w:sz w:val="24"/>
          <w:szCs w:val="24"/>
        </w:rPr>
        <w:t xml:space="preserve">opportunities to support </w:t>
      </w:r>
      <w:r w:rsidR="00EA1F5F" w:rsidRPr="0098428C">
        <w:rPr>
          <w:sz w:val="24"/>
          <w:szCs w:val="24"/>
        </w:rPr>
        <w:t xml:space="preserve">the full </w:t>
      </w:r>
      <w:r w:rsidR="005C1686" w:rsidRPr="0098428C">
        <w:rPr>
          <w:sz w:val="24"/>
          <w:szCs w:val="24"/>
        </w:rPr>
        <w:t xml:space="preserve">inclusion </w:t>
      </w:r>
      <w:r w:rsidR="00E156D4" w:rsidRPr="0098428C">
        <w:rPr>
          <w:sz w:val="24"/>
          <w:szCs w:val="24"/>
        </w:rPr>
        <w:t xml:space="preserve">of children with disabilities </w:t>
      </w:r>
      <w:r w:rsidR="005C1686" w:rsidRPr="0098428C">
        <w:rPr>
          <w:sz w:val="24"/>
          <w:szCs w:val="24"/>
        </w:rPr>
        <w:t>and</w:t>
      </w:r>
      <w:r w:rsidR="00EA1F5F" w:rsidRPr="0098428C">
        <w:rPr>
          <w:sz w:val="24"/>
          <w:szCs w:val="24"/>
        </w:rPr>
        <w:t xml:space="preserve"> </w:t>
      </w:r>
      <w:r w:rsidR="00406F42" w:rsidRPr="0098428C">
        <w:rPr>
          <w:sz w:val="24"/>
          <w:szCs w:val="24"/>
        </w:rPr>
        <w:t xml:space="preserve">their </w:t>
      </w:r>
      <w:r w:rsidR="005C1686" w:rsidRPr="0098428C">
        <w:rPr>
          <w:sz w:val="24"/>
          <w:szCs w:val="24"/>
        </w:rPr>
        <w:t xml:space="preserve">rights to play.   </w:t>
      </w:r>
    </w:p>
    <w:p w14:paraId="30650F34" w14:textId="77777777" w:rsidR="00CF091E" w:rsidRPr="0098428C" w:rsidRDefault="00CF091E" w:rsidP="00C8679B">
      <w:pPr>
        <w:widowControl w:val="0"/>
        <w:spacing w:line="480" w:lineRule="auto"/>
        <w:rPr>
          <w:b/>
          <w:sz w:val="24"/>
          <w:szCs w:val="24"/>
        </w:rPr>
      </w:pPr>
    </w:p>
    <w:p w14:paraId="55DB777C" w14:textId="0C40E385" w:rsidR="00F11955" w:rsidRPr="0098428C" w:rsidRDefault="00F11955" w:rsidP="00C8679B">
      <w:pPr>
        <w:widowControl w:val="0"/>
        <w:spacing w:line="480" w:lineRule="auto"/>
        <w:rPr>
          <w:sz w:val="24"/>
          <w:szCs w:val="24"/>
        </w:rPr>
      </w:pPr>
      <w:r w:rsidRPr="0098428C">
        <w:rPr>
          <w:b/>
          <w:sz w:val="24"/>
          <w:szCs w:val="24"/>
        </w:rPr>
        <w:t xml:space="preserve">Keywords: </w:t>
      </w:r>
      <w:r w:rsidRPr="0098428C">
        <w:rPr>
          <w:sz w:val="24"/>
          <w:szCs w:val="24"/>
        </w:rPr>
        <w:t>Risk</w:t>
      </w:r>
      <w:r w:rsidR="00827600" w:rsidRPr="0098428C">
        <w:rPr>
          <w:sz w:val="24"/>
          <w:szCs w:val="24"/>
        </w:rPr>
        <w:t>-taking, play, childhood, disability,</w:t>
      </w:r>
      <w:r w:rsidRPr="0098428C">
        <w:rPr>
          <w:sz w:val="24"/>
          <w:szCs w:val="24"/>
        </w:rPr>
        <w:t xml:space="preserve"> </w:t>
      </w:r>
      <w:r w:rsidR="00024FE2" w:rsidRPr="0098428C">
        <w:rPr>
          <w:sz w:val="24"/>
          <w:szCs w:val="24"/>
        </w:rPr>
        <w:t>children’s rights</w:t>
      </w:r>
      <w:r w:rsidR="00E156D4" w:rsidRPr="0098428C">
        <w:rPr>
          <w:sz w:val="24"/>
          <w:szCs w:val="24"/>
        </w:rPr>
        <w:t>, inclusion.</w:t>
      </w:r>
    </w:p>
    <w:p w14:paraId="33348D8D" w14:textId="02273364" w:rsidR="00E156D4" w:rsidRPr="0098428C" w:rsidRDefault="00E156D4" w:rsidP="00C8679B">
      <w:pPr>
        <w:widowControl w:val="0"/>
        <w:spacing w:line="480" w:lineRule="auto"/>
        <w:rPr>
          <w:sz w:val="24"/>
          <w:szCs w:val="24"/>
        </w:rPr>
      </w:pPr>
    </w:p>
    <w:p w14:paraId="34EB3CA6" w14:textId="0106FB79" w:rsidR="00E156D4" w:rsidRPr="0098428C" w:rsidRDefault="00E156D4" w:rsidP="00C8679B">
      <w:pPr>
        <w:widowControl w:val="0"/>
        <w:spacing w:line="480" w:lineRule="auto"/>
        <w:rPr>
          <w:b/>
          <w:sz w:val="24"/>
          <w:szCs w:val="24"/>
        </w:rPr>
      </w:pPr>
      <w:bookmarkStart w:id="0" w:name="_Hlk10124212"/>
      <w:r w:rsidRPr="0098428C">
        <w:rPr>
          <w:b/>
          <w:sz w:val="24"/>
          <w:szCs w:val="24"/>
        </w:rPr>
        <w:t>Points of Interest</w:t>
      </w:r>
    </w:p>
    <w:p w14:paraId="03E9F7C6" w14:textId="27DC34E6" w:rsidR="00E156D4" w:rsidRPr="0098428C" w:rsidRDefault="00E156D4" w:rsidP="00C8679B">
      <w:pPr>
        <w:pStyle w:val="ListParagraph"/>
        <w:widowControl w:val="0"/>
        <w:numPr>
          <w:ilvl w:val="0"/>
          <w:numId w:val="1"/>
        </w:numPr>
        <w:spacing w:line="480" w:lineRule="auto"/>
        <w:rPr>
          <w:sz w:val="24"/>
          <w:szCs w:val="24"/>
        </w:rPr>
      </w:pPr>
      <w:r w:rsidRPr="0098428C">
        <w:rPr>
          <w:sz w:val="24"/>
          <w:szCs w:val="24"/>
        </w:rPr>
        <w:t>Play is an important aspect of all children’s health and development</w:t>
      </w:r>
    </w:p>
    <w:p w14:paraId="45E62E5A" w14:textId="5C2AC73C" w:rsidR="00E156D4" w:rsidRPr="0098428C" w:rsidRDefault="00E156D4" w:rsidP="00C8679B">
      <w:pPr>
        <w:pStyle w:val="ListParagraph"/>
        <w:widowControl w:val="0"/>
        <w:numPr>
          <w:ilvl w:val="0"/>
          <w:numId w:val="1"/>
        </w:numPr>
        <w:spacing w:line="480" w:lineRule="auto"/>
        <w:rPr>
          <w:sz w:val="24"/>
          <w:szCs w:val="24"/>
        </w:rPr>
      </w:pPr>
      <w:r w:rsidRPr="0098428C">
        <w:rPr>
          <w:sz w:val="24"/>
          <w:szCs w:val="24"/>
        </w:rPr>
        <w:t xml:space="preserve">Children with disabilities often experience </w:t>
      </w:r>
      <w:r w:rsidR="00181362" w:rsidRPr="0098428C">
        <w:rPr>
          <w:sz w:val="24"/>
          <w:szCs w:val="24"/>
        </w:rPr>
        <w:t xml:space="preserve">fewer </w:t>
      </w:r>
      <w:r w:rsidRPr="0098428C">
        <w:rPr>
          <w:sz w:val="24"/>
          <w:szCs w:val="24"/>
        </w:rPr>
        <w:t>opportunities to engage in play</w:t>
      </w:r>
    </w:p>
    <w:p w14:paraId="30B8C5FD" w14:textId="1CBBCAAA" w:rsidR="00E156D4" w:rsidRPr="0098428C" w:rsidRDefault="00E156D4" w:rsidP="00C8679B">
      <w:pPr>
        <w:pStyle w:val="ListParagraph"/>
        <w:widowControl w:val="0"/>
        <w:numPr>
          <w:ilvl w:val="0"/>
          <w:numId w:val="1"/>
        </w:numPr>
        <w:spacing w:line="480" w:lineRule="auto"/>
        <w:rPr>
          <w:sz w:val="24"/>
          <w:szCs w:val="24"/>
        </w:rPr>
      </w:pPr>
      <w:r w:rsidRPr="0098428C">
        <w:rPr>
          <w:sz w:val="24"/>
          <w:szCs w:val="24"/>
        </w:rPr>
        <w:t>Parents responses to ‘risk</w:t>
      </w:r>
      <w:r w:rsidR="00181362" w:rsidRPr="0098428C">
        <w:rPr>
          <w:sz w:val="24"/>
          <w:szCs w:val="24"/>
        </w:rPr>
        <w:t>-taking’</w:t>
      </w:r>
      <w:r w:rsidRPr="0098428C">
        <w:rPr>
          <w:sz w:val="24"/>
          <w:szCs w:val="24"/>
        </w:rPr>
        <w:t xml:space="preserve"> </w:t>
      </w:r>
      <w:r w:rsidR="00181362" w:rsidRPr="0098428C">
        <w:rPr>
          <w:sz w:val="24"/>
          <w:szCs w:val="24"/>
        </w:rPr>
        <w:t xml:space="preserve">in their children’s </w:t>
      </w:r>
      <w:r w:rsidRPr="0098428C">
        <w:rPr>
          <w:sz w:val="24"/>
          <w:szCs w:val="24"/>
        </w:rPr>
        <w:t>play help understand the barriers to play for children with a disability</w:t>
      </w:r>
    </w:p>
    <w:p w14:paraId="49F91357" w14:textId="1C57F3A0" w:rsidR="00E156D4" w:rsidRPr="0098428C" w:rsidRDefault="00E156D4" w:rsidP="00C8679B">
      <w:pPr>
        <w:pStyle w:val="ListParagraph"/>
        <w:widowControl w:val="0"/>
        <w:numPr>
          <w:ilvl w:val="0"/>
          <w:numId w:val="1"/>
        </w:numPr>
        <w:spacing w:line="480" w:lineRule="auto"/>
        <w:rPr>
          <w:sz w:val="24"/>
          <w:szCs w:val="24"/>
        </w:rPr>
      </w:pPr>
      <w:r w:rsidRPr="0098428C">
        <w:rPr>
          <w:sz w:val="24"/>
          <w:szCs w:val="24"/>
        </w:rPr>
        <w:t xml:space="preserve">Social aspects of play are particularly </w:t>
      </w:r>
      <w:r w:rsidR="00F304E1" w:rsidRPr="0098428C">
        <w:rPr>
          <w:sz w:val="24"/>
          <w:szCs w:val="24"/>
        </w:rPr>
        <w:t>challenging</w:t>
      </w:r>
      <w:r w:rsidRPr="0098428C">
        <w:rPr>
          <w:sz w:val="24"/>
          <w:szCs w:val="24"/>
        </w:rPr>
        <w:t xml:space="preserve"> for parents of a child with disability</w:t>
      </w:r>
    </w:p>
    <w:p w14:paraId="6AF314F8" w14:textId="6B5A95D3" w:rsidR="00E156D4" w:rsidRPr="0098428C" w:rsidRDefault="00E156D4" w:rsidP="00C8679B">
      <w:pPr>
        <w:pStyle w:val="ListParagraph"/>
        <w:widowControl w:val="0"/>
        <w:numPr>
          <w:ilvl w:val="0"/>
          <w:numId w:val="1"/>
        </w:numPr>
        <w:spacing w:line="480" w:lineRule="auto"/>
        <w:rPr>
          <w:sz w:val="24"/>
          <w:szCs w:val="24"/>
        </w:rPr>
      </w:pPr>
      <w:r w:rsidRPr="0098428C">
        <w:rPr>
          <w:sz w:val="24"/>
          <w:szCs w:val="24"/>
        </w:rPr>
        <w:lastRenderedPageBreak/>
        <w:t xml:space="preserve">Developing </w:t>
      </w:r>
      <w:r w:rsidR="00C8679B" w:rsidRPr="0098428C">
        <w:rPr>
          <w:sz w:val="24"/>
          <w:szCs w:val="24"/>
        </w:rPr>
        <w:t>socially inclusive</w:t>
      </w:r>
      <w:r w:rsidRPr="0098428C">
        <w:rPr>
          <w:sz w:val="24"/>
          <w:szCs w:val="24"/>
        </w:rPr>
        <w:t xml:space="preserve"> contexts </w:t>
      </w:r>
      <w:r w:rsidR="00B174FB" w:rsidRPr="0098428C">
        <w:rPr>
          <w:sz w:val="24"/>
          <w:szCs w:val="24"/>
        </w:rPr>
        <w:t xml:space="preserve">is </w:t>
      </w:r>
      <w:r w:rsidRPr="0098428C">
        <w:rPr>
          <w:sz w:val="24"/>
          <w:szCs w:val="24"/>
        </w:rPr>
        <w:t>important to enhance all children’s opportunities to play.</w:t>
      </w:r>
    </w:p>
    <w:bookmarkEnd w:id="0"/>
    <w:p w14:paraId="5F83ADB5" w14:textId="77777777" w:rsidR="001A680E" w:rsidRPr="0098428C" w:rsidRDefault="00F11955" w:rsidP="00C8679B">
      <w:pPr>
        <w:widowControl w:val="0"/>
        <w:spacing w:line="480" w:lineRule="auto"/>
        <w:rPr>
          <w:sz w:val="24"/>
          <w:szCs w:val="24"/>
        </w:rPr>
      </w:pPr>
      <w:r w:rsidRPr="0098428C">
        <w:rPr>
          <w:sz w:val="24"/>
          <w:szCs w:val="24"/>
        </w:rPr>
        <w:t xml:space="preserve"> </w:t>
      </w:r>
    </w:p>
    <w:p w14:paraId="59ABD48A" w14:textId="77777777" w:rsidR="00F11955" w:rsidRPr="0098428C" w:rsidRDefault="00F11955" w:rsidP="00E10279">
      <w:pPr>
        <w:pStyle w:val="Heading1"/>
      </w:pPr>
      <w:r w:rsidRPr="0098428C">
        <w:t>Introduction</w:t>
      </w:r>
    </w:p>
    <w:p w14:paraId="72307328" w14:textId="2F8E395C" w:rsidR="002E12E0" w:rsidRPr="0098428C" w:rsidRDefault="00024FE2" w:rsidP="00C8679B">
      <w:pPr>
        <w:spacing w:line="480" w:lineRule="auto"/>
        <w:rPr>
          <w:sz w:val="24"/>
          <w:szCs w:val="24"/>
        </w:rPr>
      </w:pPr>
      <w:r w:rsidRPr="0098428C">
        <w:rPr>
          <w:sz w:val="24"/>
          <w:szCs w:val="24"/>
        </w:rPr>
        <w:t xml:space="preserve">The United Nations </w:t>
      </w:r>
      <w:r w:rsidR="008845EB" w:rsidRPr="0098428C">
        <w:rPr>
          <w:sz w:val="24"/>
          <w:szCs w:val="24"/>
        </w:rPr>
        <w:t xml:space="preserve">(UN) </w:t>
      </w:r>
      <w:r w:rsidRPr="0098428C">
        <w:rPr>
          <w:sz w:val="24"/>
          <w:szCs w:val="24"/>
        </w:rPr>
        <w:t xml:space="preserve">Convention on the Rights of the Child </w:t>
      </w:r>
      <w:r w:rsidR="00E54510" w:rsidRPr="0098428C">
        <w:rPr>
          <w:sz w:val="24"/>
          <w:szCs w:val="24"/>
        </w:rPr>
        <w:t>(UN</w:t>
      </w:r>
      <w:r w:rsidR="00733C81" w:rsidRPr="0098428C">
        <w:rPr>
          <w:sz w:val="24"/>
          <w:szCs w:val="24"/>
        </w:rPr>
        <w:t xml:space="preserve"> </w:t>
      </w:r>
      <w:r w:rsidRPr="0098428C">
        <w:rPr>
          <w:sz w:val="24"/>
          <w:szCs w:val="24"/>
        </w:rPr>
        <w:t xml:space="preserve">1989) recognises the </w:t>
      </w:r>
      <w:r w:rsidR="00FA20A5" w:rsidRPr="0098428C">
        <w:rPr>
          <w:sz w:val="24"/>
          <w:szCs w:val="24"/>
        </w:rPr>
        <w:t xml:space="preserve">universal </w:t>
      </w:r>
      <w:r w:rsidRPr="0098428C">
        <w:rPr>
          <w:sz w:val="24"/>
          <w:szCs w:val="24"/>
        </w:rPr>
        <w:t>rights of all children to play</w:t>
      </w:r>
      <w:r w:rsidR="000C06C9" w:rsidRPr="0098428C">
        <w:rPr>
          <w:sz w:val="24"/>
          <w:szCs w:val="24"/>
        </w:rPr>
        <w:t>; and the</w:t>
      </w:r>
      <w:r w:rsidR="00CC4A65" w:rsidRPr="0098428C">
        <w:rPr>
          <w:sz w:val="24"/>
          <w:szCs w:val="24"/>
        </w:rPr>
        <w:t xml:space="preserve"> </w:t>
      </w:r>
      <w:r w:rsidR="00F80C2A" w:rsidRPr="0098428C">
        <w:rPr>
          <w:sz w:val="24"/>
          <w:szCs w:val="24"/>
        </w:rPr>
        <w:t xml:space="preserve">positive </w:t>
      </w:r>
      <w:r w:rsidR="00CC4A65" w:rsidRPr="0098428C">
        <w:rPr>
          <w:sz w:val="24"/>
          <w:szCs w:val="24"/>
        </w:rPr>
        <w:t xml:space="preserve">benefits of play to children’s wellbeing and development </w:t>
      </w:r>
      <w:r w:rsidR="00B62818" w:rsidRPr="0098428C">
        <w:rPr>
          <w:sz w:val="24"/>
          <w:szCs w:val="24"/>
        </w:rPr>
        <w:t xml:space="preserve">are </w:t>
      </w:r>
      <w:r w:rsidR="00CC4A65" w:rsidRPr="0098428C">
        <w:rPr>
          <w:sz w:val="24"/>
          <w:szCs w:val="24"/>
        </w:rPr>
        <w:t xml:space="preserve">well </w:t>
      </w:r>
      <w:r w:rsidR="00B62818" w:rsidRPr="0098428C">
        <w:rPr>
          <w:sz w:val="24"/>
          <w:szCs w:val="24"/>
        </w:rPr>
        <w:t>documented</w:t>
      </w:r>
      <w:r w:rsidR="00CC4A65" w:rsidRPr="0098428C">
        <w:rPr>
          <w:sz w:val="24"/>
          <w:szCs w:val="24"/>
        </w:rPr>
        <w:t xml:space="preserve"> (</w:t>
      </w:r>
      <w:proofErr w:type="spellStart"/>
      <w:r w:rsidR="00A83C9A" w:rsidRPr="0098428C">
        <w:rPr>
          <w:sz w:val="24"/>
          <w:szCs w:val="24"/>
        </w:rPr>
        <w:t>Brussoni</w:t>
      </w:r>
      <w:proofErr w:type="spellEnd"/>
      <w:r w:rsidR="00A83C9A" w:rsidRPr="0098428C">
        <w:rPr>
          <w:sz w:val="24"/>
          <w:szCs w:val="24"/>
        </w:rPr>
        <w:t xml:space="preserve"> et al. 2015, </w:t>
      </w:r>
      <w:proofErr w:type="spellStart"/>
      <w:r w:rsidR="00A83C9A" w:rsidRPr="0098428C">
        <w:rPr>
          <w:sz w:val="24"/>
          <w:szCs w:val="24"/>
        </w:rPr>
        <w:t>Sandseter</w:t>
      </w:r>
      <w:proofErr w:type="spellEnd"/>
      <w:r w:rsidR="00A83C9A" w:rsidRPr="0098428C">
        <w:rPr>
          <w:sz w:val="24"/>
          <w:szCs w:val="24"/>
        </w:rPr>
        <w:t xml:space="preserve"> and </w:t>
      </w:r>
      <w:proofErr w:type="spellStart"/>
      <w:r w:rsidR="00A83C9A" w:rsidRPr="0098428C">
        <w:rPr>
          <w:sz w:val="24"/>
          <w:szCs w:val="24"/>
        </w:rPr>
        <w:t>Seland</w:t>
      </w:r>
      <w:proofErr w:type="spellEnd"/>
      <w:r w:rsidR="00A83C9A" w:rsidRPr="0098428C">
        <w:rPr>
          <w:sz w:val="24"/>
          <w:szCs w:val="24"/>
        </w:rPr>
        <w:t xml:space="preserve"> 2016, </w:t>
      </w:r>
      <w:proofErr w:type="spellStart"/>
      <w:r w:rsidR="00A83C9A" w:rsidRPr="0098428C">
        <w:rPr>
          <w:sz w:val="24"/>
          <w:szCs w:val="24"/>
        </w:rPr>
        <w:t>Nijhof</w:t>
      </w:r>
      <w:proofErr w:type="spellEnd"/>
      <w:r w:rsidR="00531A86" w:rsidRPr="0098428C">
        <w:rPr>
          <w:sz w:val="24"/>
          <w:szCs w:val="24"/>
        </w:rPr>
        <w:t xml:space="preserve"> </w:t>
      </w:r>
      <w:r w:rsidR="00A83C9A" w:rsidRPr="0098428C">
        <w:rPr>
          <w:sz w:val="24"/>
          <w:szCs w:val="24"/>
        </w:rPr>
        <w:t>et al. 2018</w:t>
      </w:r>
      <w:r w:rsidR="00CC4A65" w:rsidRPr="0098428C">
        <w:rPr>
          <w:sz w:val="24"/>
          <w:szCs w:val="24"/>
        </w:rPr>
        <w:t xml:space="preserve">).  </w:t>
      </w:r>
      <w:r w:rsidR="000324DC" w:rsidRPr="0098428C">
        <w:rPr>
          <w:sz w:val="24"/>
          <w:szCs w:val="24"/>
        </w:rPr>
        <w:t>Yet, children’s rights to play are one of the least-recognised rights of childhood (International Play Asso</w:t>
      </w:r>
      <w:r w:rsidR="002E4E75" w:rsidRPr="0098428C">
        <w:rPr>
          <w:sz w:val="24"/>
          <w:szCs w:val="24"/>
        </w:rPr>
        <w:t>ciation</w:t>
      </w:r>
      <w:r w:rsidR="000324DC" w:rsidRPr="0098428C">
        <w:rPr>
          <w:sz w:val="24"/>
          <w:szCs w:val="24"/>
        </w:rPr>
        <w:t xml:space="preserve"> 2010, Rico and </w:t>
      </w:r>
      <w:proofErr w:type="spellStart"/>
      <w:r w:rsidR="000324DC" w:rsidRPr="0098428C">
        <w:rPr>
          <w:sz w:val="24"/>
          <w:szCs w:val="24"/>
        </w:rPr>
        <w:t>Janot</w:t>
      </w:r>
      <w:proofErr w:type="spellEnd"/>
      <w:r w:rsidR="000324DC" w:rsidRPr="0098428C">
        <w:rPr>
          <w:sz w:val="24"/>
          <w:szCs w:val="24"/>
        </w:rPr>
        <w:t xml:space="preserve"> 2018).  Indeed, </w:t>
      </w:r>
      <w:r w:rsidR="00CC4A65" w:rsidRPr="0098428C">
        <w:rPr>
          <w:sz w:val="24"/>
          <w:szCs w:val="24"/>
        </w:rPr>
        <w:t xml:space="preserve">the </w:t>
      </w:r>
      <w:r w:rsidR="00176D36" w:rsidRPr="0098428C">
        <w:rPr>
          <w:sz w:val="24"/>
          <w:szCs w:val="24"/>
        </w:rPr>
        <w:t>Com</w:t>
      </w:r>
      <w:r w:rsidRPr="0098428C">
        <w:rPr>
          <w:sz w:val="24"/>
          <w:szCs w:val="24"/>
        </w:rPr>
        <w:t xml:space="preserve">mittee </w:t>
      </w:r>
      <w:r w:rsidR="00176D36" w:rsidRPr="0098428C">
        <w:rPr>
          <w:sz w:val="24"/>
          <w:szCs w:val="24"/>
        </w:rPr>
        <w:t xml:space="preserve">on the Rights of the Child </w:t>
      </w:r>
      <w:r w:rsidR="00CA53A3" w:rsidRPr="0098428C">
        <w:rPr>
          <w:sz w:val="24"/>
          <w:szCs w:val="24"/>
        </w:rPr>
        <w:t>(</w:t>
      </w:r>
      <w:r w:rsidR="006251E7" w:rsidRPr="0098428C">
        <w:rPr>
          <w:sz w:val="24"/>
          <w:szCs w:val="24"/>
        </w:rPr>
        <w:t xml:space="preserve">CRC </w:t>
      </w:r>
      <w:r w:rsidR="00CA53A3" w:rsidRPr="0098428C">
        <w:rPr>
          <w:sz w:val="24"/>
          <w:szCs w:val="24"/>
        </w:rPr>
        <w:t xml:space="preserve">2013) </w:t>
      </w:r>
      <w:r w:rsidR="005B19F3" w:rsidRPr="0098428C">
        <w:rPr>
          <w:sz w:val="24"/>
          <w:szCs w:val="24"/>
        </w:rPr>
        <w:t xml:space="preserve">has </w:t>
      </w:r>
      <w:r w:rsidRPr="0098428C">
        <w:rPr>
          <w:sz w:val="24"/>
          <w:szCs w:val="24"/>
        </w:rPr>
        <w:t>express</w:t>
      </w:r>
      <w:r w:rsidR="007037A5" w:rsidRPr="0098428C">
        <w:rPr>
          <w:sz w:val="24"/>
          <w:szCs w:val="24"/>
        </w:rPr>
        <w:t xml:space="preserve">ed </w:t>
      </w:r>
      <w:r w:rsidRPr="0098428C">
        <w:rPr>
          <w:sz w:val="24"/>
          <w:szCs w:val="24"/>
        </w:rPr>
        <w:t>concern</w:t>
      </w:r>
      <w:r w:rsidR="00F80C2A" w:rsidRPr="0098428C">
        <w:rPr>
          <w:sz w:val="24"/>
          <w:szCs w:val="24"/>
        </w:rPr>
        <w:t>s</w:t>
      </w:r>
      <w:r w:rsidRPr="0098428C">
        <w:rPr>
          <w:sz w:val="24"/>
          <w:szCs w:val="24"/>
        </w:rPr>
        <w:t xml:space="preserve"> about </w:t>
      </w:r>
      <w:r w:rsidR="00B62818" w:rsidRPr="0098428C">
        <w:rPr>
          <w:sz w:val="24"/>
          <w:szCs w:val="24"/>
        </w:rPr>
        <w:t xml:space="preserve">all </w:t>
      </w:r>
      <w:r w:rsidRPr="0098428C">
        <w:rPr>
          <w:sz w:val="24"/>
          <w:szCs w:val="24"/>
        </w:rPr>
        <w:t>children’s opportunities for enjoyment</w:t>
      </w:r>
      <w:r w:rsidR="00246773" w:rsidRPr="0098428C">
        <w:rPr>
          <w:sz w:val="24"/>
          <w:szCs w:val="24"/>
        </w:rPr>
        <w:t xml:space="preserve"> and</w:t>
      </w:r>
      <w:r w:rsidRPr="0098428C">
        <w:rPr>
          <w:sz w:val="24"/>
          <w:szCs w:val="24"/>
        </w:rPr>
        <w:t xml:space="preserve"> </w:t>
      </w:r>
      <w:r w:rsidR="005B19F3" w:rsidRPr="0098428C">
        <w:rPr>
          <w:sz w:val="24"/>
          <w:szCs w:val="24"/>
        </w:rPr>
        <w:t xml:space="preserve">highlights </w:t>
      </w:r>
      <w:r w:rsidR="00B62818" w:rsidRPr="0098428C">
        <w:rPr>
          <w:sz w:val="24"/>
          <w:szCs w:val="24"/>
        </w:rPr>
        <w:t xml:space="preserve">the </w:t>
      </w:r>
      <w:r w:rsidRPr="0098428C">
        <w:rPr>
          <w:sz w:val="24"/>
          <w:szCs w:val="24"/>
        </w:rPr>
        <w:t xml:space="preserve">difficulties some children </w:t>
      </w:r>
      <w:r w:rsidR="00B62818" w:rsidRPr="0098428C">
        <w:rPr>
          <w:sz w:val="24"/>
          <w:szCs w:val="24"/>
        </w:rPr>
        <w:t xml:space="preserve">can </w:t>
      </w:r>
      <w:r w:rsidRPr="0098428C">
        <w:rPr>
          <w:sz w:val="24"/>
          <w:szCs w:val="24"/>
        </w:rPr>
        <w:t>experience to realise the</w:t>
      </w:r>
      <w:r w:rsidR="007037A5" w:rsidRPr="0098428C">
        <w:rPr>
          <w:sz w:val="24"/>
          <w:szCs w:val="24"/>
        </w:rPr>
        <w:t xml:space="preserve">ir </w:t>
      </w:r>
      <w:r w:rsidRPr="0098428C">
        <w:rPr>
          <w:sz w:val="24"/>
          <w:szCs w:val="24"/>
        </w:rPr>
        <w:t xml:space="preserve">right to play.  </w:t>
      </w:r>
      <w:r w:rsidR="00B62818" w:rsidRPr="0098428C">
        <w:rPr>
          <w:sz w:val="24"/>
          <w:szCs w:val="24"/>
        </w:rPr>
        <w:t>The Committee</w:t>
      </w:r>
      <w:r w:rsidR="00FA20A5" w:rsidRPr="0098428C">
        <w:rPr>
          <w:sz w:val="24"/>
          <w:szCs w:val="24"/>
        </w:rPr>
        <w:t xml:space="preserve"> </w:t>
      </w:r>
      <w:r w:rsidR="007F5281" w:rsidRPr="0098428C">
        <w:rPr>
          <w:sz w:val="24"/>
          <w:szCs w:val="24"/>
        </w:rPr>
        <w:t xml:space="preserve">(2013) </w:t>
      </w:r>
      <w:r w:rsidR="00ED2D0E" w:rsidRPr="0098428C">
        <w:rPr>
          <w:sz w:val="24"/>
          <w:szCs w:val="24"/>
        </w:rPr>
        <w:t>draw</w:t>
      </w:r>
      <w:r w:rsidR="00F80C2A" w:rsidRPr="0098428C">
        <w:rPr>
          <w:sz w:val="24"/>
          <w:szCs w:val="24"/>
        </w:rPr>
        <w:t xml:space="preserve">s </w:t>
      </w:r>
      <w:r w:rsidR="00285B4F" w:rsidRPr="0098428C">
        <w:rPr>
          <w:sz w:val="24"/>
          <w:szCs w:val="24"/>
        </w:rPr>
        <w:t xml:space="preserve">particular </w:t>
      </w:r>
      <w:r w:rsidR="00ED2D0E" w:rsidRPr="0098428C">
        <w:rPr>
          <w:sz w:val="24"/>
          <w:szCs w:val="24"/>
        </w:rPr>
        <w:t>attention to</w:t>
      </w:r>
      <w:r w:rsidR="00B62818" w:rsidRPr="0098428C">
        <w:rPr>
          <w:sz w:val="24"/>
          <w:szCs w:val="24"/>
        </w:rPr>
        <w:t xml:space="preserve"> c</w:t>
      </w:r>
      <w:r w:rsidRPr="0098428C">
        <w:rPr>
          <w:sz w:val="24"/>
          <w:szCs w:val="24"/>
        </w:rPr>
        <w:t>hildren with disabilities a</w:t>
      </w:r>
      <w:r w:rsidR="00B62818" w:rsidRPr="0098428C">
        <w:rPr>
          <w:sz w:val="24"/>
          <w:szCs w:val="24"/>
        </w:rPr>
        <w:t xml:space="preserve">s one group who are often </w:t>
      </w:r>
      <w:r w:rsidR="007037A5" w:rsidRPr="0098428C">
        <w:rPr>
          <w:sz w:val="24"/>
          <w:szCs w:val="24"/>
        </w:rPr>
        <w:t>denied opportunities to engage in play</w:t>
      </w:r>
      <w:r w:rsidR="00145D9B" w:rsidRPr="0098428C">
        <w:rPr>
          <w:sz w:val="24"/>
          <w:szCs w:val="24"/>
        </w:rPr>
        <w:t xml:space="preserve">.  </w:t>
      </w:r>
      <w:r w:rsidR="003954A9" w:rsidRPr="0098428C">
        <w:rPr>
          <w:sz w:val="24"/>
          <w:szCs w:val="24"/>
        </w:rPr>
        <w:t>In Western contexts (the focus of this study), c</w:t>
      </w:r>
      <w:r w:rsidR="007F5281" w:rsidRPr="0098428C">
        <w:rPr>
          <w:sz w:val="24"/>
          <w:szCs w:val="24"/>
        </w:rPr>
        <w:t xml:space="preserve">oncerns have been raised about the tendency to privilege </w:t>
      </w:r>
      <w:r w:rsidR="00F80C2A" w:rsidRPr="0098428C">
        <w:rPr>
          <w:sz w:val="24"/>
          <w:szCs w:val="24"/>
        </w:rPr>
        <w:t xml:space="preserve">protectionist </w:t>
      </w:r>
      <w:r w:rsidR="007F5281" w:rsidRPr="0098428C">
        <w:rPr>
          <w:sz w:val="24"/>
          <w:szCs w:val="24"/>
        </w:rPr>
        <w:t xml:space="preserve">approaches (rather than participation rights) for children with disabilities because of </w:t>
      </w:r>
      <w:r w:rsidR="000324DC" w:rsidRPr="0098428C">
        <w:rPr>
          <w:sz w:val="24"/>
          <w:szCs w:val="24"/>
        </w:rPr>
        <w:t>worries</w:t>
      </w:r>
      <w:r w:rsidR="00F80C2A" w:rsidRPr="0098428C">
        <w:rPr>
          <w:sz w:val="24"/>
          <w:szCs w:val="24"/>
        </w:rPr>
        <w:t xml:space="preserve"> about </w:t>
      </w:r>
      <w:r w:rsidR="000C06C9" w:rsidRPr="0098428C">
        <w:rPr>
          <w:sz w:val="24"/>
          <w:szCs w:val="24"/>
        </w:rPr>
        <w:t xml:space="preserve">(additional risks to) </w:t>
      </w:r>
      <w:r w:rsidR="00F80C2A" w:rsidRPr="0098428C">
        <w:rPr>
          <w:sz w:val="24"/>
          <w:szCs w:val="24"/>
        </w:rPr>
        <w:t xml:space="preserve">these children’s </w:t>
      </w:r>
      <w:r w:rsidR="00B62818" w:rsidRPr="0098428C">
        <w:rPr>
          <w:sz w:val="24"/>
          <w:szCs w:val="24"/>
        </w:rPr>
        <w:t>health and wellbeing</w:t>
      </w:r>
      <w:r w:rsidR="007F5281" w:rsidRPr="0098428C">
        <w:rPr>
          <w:sz w:val="24"/>
          <w:szCs w:val="24"/>
        </w:rPr>
        <w:t xml:space="preserve"> (</w:t>
      </w:r>
      <w:r w:rsidR="001D0A15" w:rsidRPr="0098428C">
        <w:rPr>
          <w:sz w:val="24"/>
          <w:szCs w:val="24"/>
        </w:rPr>
        <w:t xml:space="preserve">Spencer et al. 2016, </w:t>
      </w:r>
      <w:proofErr w:type="spellStart"/>
      <w:r w:rsidR="007F5281" w:rsidRPr="0098428C">
        <w:rPr>
          <w:sz w:val="24"/>
          <w:szCs w:val="24"/>
        </w:rPr>
        <w:t>Sandland</w:t>
      </w:r>
      <w:proofErr w:type="spellEnd"/>
      <w:r w:rsidR="007F5281" w:rsidRPr="0098428C">
        <w:rPr>
          <w:sz w:val="24"/>
          <w:szCs w:val="24"/>
        </w:rPr>
        <w:t xml:space="preserve"> 2017)</w:t>
      </w:r>
      <w:r w:rsidR="00F80C2A" w:rsidRPr="0098428C">
        <w:rPr>
          <w:sz w:val="24"/>
          <w:szCs w:val="24"/>
        </w:rPr>
        <w:t xml:space="preserve">.  For children with disabilities, adult preferences for protecting children may well </w:t>
      </w:r>
      <w:r w:rsidR="00285B4F" w:rsidRPr="0098428C">
        <w:rPr>
          <w:sz w:val="24"/>
          <w:szCs w:val="24"/>
        </w:rPr>
        <w:t>determine the range of available</w:t>
      </w:r>
      <w:r w:rsidR="00F80C2A" w:rsidRPr="0098428C">
        <w:rPr>
          <w:sz w:val="24"/>
          <w:szCs w:val="24"/>
        </w:rPr>
        <w:t xml:space="preserve"> opportunities </w:t>
      </w:r>
      <w:r w:rsidR="000D5F72" w:rsidRPr="0098428C">
        <w:rPr>
          <w:sz w:val="24"/>
          <w:szCs w:val="24"/>
        </w:rPr>
        <w:t>these children are afforded to shape and self-manage their own play activities (</w:t>
      </w:r>
      <w:proofErr w:type="spellStart"/>
      <w:r w:rsidR="000C06C9" w:rsidRPr="0098428C">
        <w:rPr>
          <w:sz w:val="24"/>
          <w:szCs w:val="24"/>
        </w:rPr>
        <w:t>Ster</w:t>
      </w:r>
      <w:r w:rsidR="00176D36" w:rsidRPr="0098428C">
        <w:rPr>
          <w:sz w:val="24"/>
          <w:szCs w:val="24"/>
        </w:rPr>
        <w:t>man</w:t>
      </w:r>
      <w:proofErr w:type="spellEnd"/>
      <w:r w:rsidR="000C06C9" w:rsidRPr="0098428C">
        <w:rPr>
          <w:sz w:val="24"/>
          <w:szCs w:val="24"/>
        </w:rPr>
        <w:t xml:space="preserve"> et al. 201</w:t>
      </w:r>
      <w:r w:rsidR="00176D36" w:rsidRPr="0098428C">
        <w:rPr>
          <w:sz w:val="24"/>
          <w:szCs w:val="24"/>
        </w:rPr>
        <w:t>6</w:t>
      </w:r>
      <w:r w:rsidR="000D5F72" w:rsidRPr="0098428C">
        <w:rPr>
          <w:sz w:val="24"/>
          <w:szCs w:val="24"/>
        </w:rPr>
        <w:t xml:space="preserve">) – </w:t>
      </w:r>
      <w:r w:rsidR="000C06C9" w:rsidRPr="0098428C">
        <w:rPr>
          <w:sz w:val="24"/>
          <w:szCs w:val="24"/>
        </w:rPr>
        <w:t xml:space="preserve">including the </w:t>
      </w:r>
      <w:r w:rsidR="000D5F72" w:rsidRPr="0098428C">
        <w:rPr>
          <w:sz w:val="24"/>
          <w:szCs w:val="24"/>
        </w:rPr>
        <w:t>extent to which ‘risks’ are enabled or shut-down during play</w:t>
      </w:r>
      <w:r w:rsidR="00285B4F" w:rsidRPr="0098428C">
        <w:rPr>
          <w:sz w:val="24"/>
          <w:szCs w:val="24"/>
        </w:rPr>
        <w:t xml:space="preserve"> (Spencer et al. 2016).</w:t>
      </w:r>
    </w:p>
    <w:p w14:paraId="7D33095A" w14:textId="77777777" w:rsidR="002E12E0" w:rsidRPr="0098428C" w:rsidRDefault="002E12E0" w:rsidP="00C8679B">
      <w:pPr>
        <w:spacing w:line="480" w:lineRule="auto"/>
        <w:rPr>
          <w:sz w:val="24"/>
          <w:szCs w:val="24"/>
        </w:rPr>
      </w:pPr>
    </w:p>
    <w:p w14:paraId="02AC4464" w14:textId="7E3B3F15" w:rsidR="000C06C9" w:rsidRPr="0098428C" w:rsidRDefault="002E12E0" w:rsidP="00C8679B">
      <w:pPr>
        <w:spacing w:line="480" w:lineRule="auto"/>
        <w:rPr>
          <w:sz w:val="24"/>
          <w:szCs w:val="24"/>
        </w:rPr>
      </w:pPr>
      <w:r w:rsidRPr="0098428C">
        <w:rPr>
          <w:sz w:val="24"/>
          <w:szCs w:val="24"/>
        </w:rPr>
        <w:t xml:space="preserve">The </w:t>
      </w:r>
      <w:r w:rsidR="00285B4F" w:rsidRPr="0098428C">
        <w:rPr>
          <w:sz w:val="24"/>
          <w:szCs w:val="24"/>
        </w:rPr>
        <w:t>contribution of risk and risk-taking to children’s play activities and their broader development and wellbeing has garnered attention in childhood research (Tovey 2010</w:t>
      </w:r>
      <w:r w:rsidR="00452A7A" w:rsidRPr="0098428C">
        <w:rPr>
          <w:sz w:val="24"/>
          <w:szCs w:val="24"/>
        </w:rPr>
        <w:t>,</w:t>
      </w:r>
      <w:r w:rsidR="00CC6EF3" w:rsidRPr="0098428C">
        <w:rPr>
          <w:sz w:val="24"/>
          <w:szCs w:val="24"/>
        </w:rPr>
        <w:t xml:space="preserve"> </w:t>
      </w:r>
      <w:proofErr w:type="spellStart"/>
      <w:r w:rsidR="00452A7A" w:rsidRPr="0098428C">
        <w:rPr>
          <w:sz w:val="24"/>
          <w:szCs w:val="24"/>
        </w:rPr>
        <w:t>Brussoni</w:t>
      </w:r>
      <w:proofErr w:type="spellEnd"/>
      <w:r w:rsidR="00452A7A" w:rsidRPr="0098428C">
        <w:rPr>
          <w:sz w:val="24"/>
          <w:szCs w:val="24"/>
        </w:rPr>
        <w:t xml:space="preserve"> </w:t>
      </w:r>
      <w:r w:rsidR="00452A7A" w:rsidRPr="0098428C">
        <w:rPr>
          <w:sz w:val="24"/>
          <w:szCs w:val="24"/>
        </w:rPr>
        <w:lastRenderedPageBreak/>
        <w:t xml:space="preserve">et al. 2017, </w:t>
      </w:r>
      <w:proofErr w:type="spellStart"/>
      <w:r w:rsidR="00452A7A" w:rsidRPr="0098428C">
        <w:rPr>
          <w:sz w:val="24"/>
          <w:szCs w:val="24"/>
        </w:rPr>
        <w:t>Sandseter</w:t>
      </w:r>
      <w:proofErr w:type="spellEnd"/>
      <w:r w:rsidR="00452A7A" w:rsidRPr="0098428C">
        <w:rPr>
          <w:sz w:val="24"/>
          <w:szCs w:val="24"/>
        </w:rPr>
        <w:t xml:space="preserve"> et al. 2017,</w:t>
      </w:r>
      <w:r w:rsidR="00CC6EF3" w:rsidRPr="0098428C">
        <w:rPr>
          <w:sz w:val="24"/>
          <w:szCs w:val="24"/>
        </w:rPr>
        <w:t xml:space="preserve"> </w:t>
      </w:r>
      <w:proofErr w:type="spellStart"/>
      <w:r w:rsidR="00452A7A" w:rsidRPr="0098428C">
        <w:rPr>
          <w:sz w:val="24"/>
          <w:szCs w:val="24"/>
        </w:rPr>
        <w:t>Wyver</w:t>
      </w:r>
      <w:proofErr w:type="spellEnd"/>
      <w:r w:rsidR="00452A7A" w:rsidRPr="0098428C">
        <w:rPr>
          <w:sz w:val="24"/>
          <w:szCs w:val="24"/>
        </w:rPr>
        <w:t xml:space="preserve"> and Little 2018</w:t>
      </w:r>
      <w:r w:rsidR="00285B4F" w:rsidRPr="0098428C">
        <w:rPr>
          <w:sz w:val="24"/>
          <w:szCs w:val="24"/>
        </w:rPr>
        <w:t xml:space="preserve">).  Yet, research </w:t>
      </w:r>
      <w:r w:rsidR="000C06C9" w:rsidRPr="0098428C">
        <w:rPr>
          <w:sz w:val="24"/>
          <w:szCs w:val="24"/>
        </w:rPr>
        <w:t>examin</w:t>
      </w:r>
      <w:r w:rsidR="00285B4F" w:rsidRPr="0098428C">
        <w:rPr>
          <w:sz w:val="24"/>
          <w:szCs w:val="24"/>
        </w:rPr>
        <w:t>ing</w:t>
      </w:r>
      <w:r w:rsidR="000C06C9" w:rsidRPr="0098428C">
        <w:rPr>
          <w:sz w:val="24"/>
          <w:szCs w:val="24"/>
        </w:rPr>
        <w:t xml:space="preserve"> </w:t>
      </w:r>
      <w:r w:rsidR="00B62818" w:rsidRPr="0098428C">
        <w:rPr>
          <w:sz w:val="24"/>
          <w:szCs w:val="24"/>
        </w:rPr>
        <w:t>parents’ responses to risk</w:t>
      </w:r>
      <w:r w:rsidR="00A55B49" w:rsidRPr="0098428C">
        <w:rPr>
          <w:sz w:val="24"/>
          <w:szCs w:val="24"/>
        </w:rPr>
        <w:t xml:space="preserve"> and play</w:t>
      </w:r>
      <w:r w:rsidR="00B62818" w:rsidRPr="0098428C">
        <w:rPr>
          <w:sz w:val="24"/>
          <w:szCs w:val="24"/>
        </w:rPr>
        <w:t xml:space="preserve"> in the context of disability</w:t>
      </w:r>
      <w:r w:rsidR="000C06C9" w:rsidRPr="0098428C">
        <w:rPr>
          <w:sz w:val="24"/>
          <w:szCs w:val="24"/>
        </w:rPr>
        <w:t xml:space="preserve"> </w:t>
      </w:r>
      <w:r w:rsidR="00B62818" w:rsidRPr="0098428C">
        <w:rPr>
          <w:sz w:val="24"/>
          <w:szCs w:val="24"/>
        </w:rPr>
        <w:t xml:space="preserve">is </w:t>
      </w:r>
      <w:r w:rsidR="00C729C0" w:rsidRPr="0098428C">
        <w:rPr>
          <w:sz w:val="24"/>
          <w:szCs w:val="24"/>
        </w:rPr>
        <w:t>relatively</w:t>
      </w:r>
      <w:r w:rsidR="00B62818" w:rsidRPr="0098428C">
        <w:rPr>
          <w:sz w:val="24"/>
          <w:szCs w:val="24"/>
        </w:rPr>
        <w:t xml:space="preserve"> lacking</w:t>
      </w:r>
      <w:r w:rsidR="00F84828" w:rsidRPr="0098428C">
        <w:rPr>
          <w:sz w:val="24"/>
          <w:szCs w:val="24"/>
        </w:rPr>
        <w:t xml:space="preserve"> and findings </w:t>
      </w:r>
      <w:r w:rsidR="00285B4F" w:rsidRPr="0098428C">
        <w:rPr>
          <w:sz w:val="24"/>
          <w:szCs w:val="24"/>
        </w:rPr>
        <w:t xml:space="preserve">from the </w:t>
      </w:r>
      <w:r w:rsidR="004E7069" w:rsidRPr="0098428C">
        <w:rPr>
          <w:sz w:val="24"/>
          <w:szCs w:val="24"/>
        </w:rPr>
        <w:t>evidence base</w:t>
      </w:r>
      <w:r w:rsidR="00285B4F" w:rsidRPr="0098428C">
        <w:rPr>
          <w:sz w:val="24"/>
          <w:szCs w:val="24"/>
        </w:rPr>
        <w:t xml:space="preserve"> </w:t>
      </w:r>
      <w:r w:rsidR="00F84828" w:rsidRPr="0098428C">
        <w:rPr>
          <w:sz w:val="24"/>
          <w:szCs w:val="24"/>
        </w:rPr>
        <w:t xml:space="preserve">reflect </w:t>
      </w:r>
      <w:r w:rsidR="00285B4F" w:rsidRPr="0098428C">
        <w:rPr>
          <w:sz w:val="24"/>
          <w:szCs w:val="24"/>
        </w:rPr>
        <w:t xml:space="preserve">varying, sometimes inconsistent, </w:t>
      </w:r>
      <w:r w:rsidR="00F84828" w:rsidRPr="0098428C">
        <w:rPr>
          <w:sz w:val="24"/>
          <w:szCs w:val="24"/>
        </w:rPr>
        <w:t>responses to risk</w:t>
      </w:r>
      <w:r w:rsidR="00B62818" w:rsidRPr="0098428C">
        <w:rPr>
          <w:sz w:val="24"/>
          <w:szCs w:val="24"/>
        </w:rPr>
        <w:t xml:space="preserve">. </w:t>
      </w:r>
      <w:r w:rsidR="00285B4F" w:rsidRPr="0098428C">
        <w:rPr>
          <w:sz w:val="24"/>
          <w:szCs w:val="24"/>
        </w:rPr>
        <w:t xml:space="preserve"> </w:t>
      </w:r>
      <w:r w:rsidRPr="0098428C">
        <w:rPr>
          <w:sz w:val="24"/>
          <w:szCs w:val="24"/>
        </w:rPr>
        <w:t xml:space="preserve">Concepts of risk are culturally defined and reflect varying socio-cultural meanings attached to harms.  In Western cultures, risk is often equated with negative </w:t>
      </w:r>
      <w:r w:rsidR="004B20F1" w:rsidRPr="0098428C">
        <w:rPr>
          <w:sz w:val="24"/>
          <w:szCs w:val="24"/>
        </w:rPr>
        <w:t>outcomes</w:t>
      </w:r>
      <w:r w:rsidRPr="0098428C">
        <w:rPr>
          <w:sz w:val="24"/>
          <w:szCs w:val="24"/>
        </w:rPr>
        <w:t xml:space="preserve"> and</w:t>
      </w:r>
      <w:r w:rsidR="0034172D" w:rsidRPr="0098428C">
        <w:rPr>
          <w:sz w:val="24"/>
          <w:szCs w:val="24"/>
        </w:rPr>
        <w:t xml:space="preserve"> evidence</w:t>
      </w:r>
      <w:r w:rsidRPr="0098428C">
        <w:rPr>
          <w:sz w:val="24"/>
          <w:szCs w:val="24"/>
        </w:rPr>
        <w:t xml:space="preserve"> suggests</w:t>
      </w:r>
      <w:r w:rsidR="00B62818" w:rsidRPr="0098428C">
        <w:rPr>
          <w:sz w:val="24"/>
          <w:szCs w:val="24"/>
        </w:rPr>
        <w:t xml:space="preserve"> that parents caring for children with disabilities</w:t>
      </w:r>
      <w:r w:rsidR="00EC4C57" w:rsidRPr="0098428C">
        <w:rPr>
          <w:sz w:val="24"/>
          <w:szCs w:val="24"/>
        </w:rPr>
        <w:t xml:space="preserve"> </w:t>
      </w:r>
      <w:r w:rsidR="00B62818" w:rsidRPr="0098428C">
        <w:rPr>
          <w:sz w:val="24"/>
          <w:szCs w:val="24"/>
        </w:rPr>
        <w:t xml:space="preserve">experience greater levels of risk consciousness (Oulton </w:t>
      </w:r>
      <w:r w:rsidR="007565DA" w:rsidRPr="0098428C">
        <w:rPr>
          <w:sz w:val="24"/>
          <w:szCs w:val="24"/>
        </w:rPr>
        <w:t>and</w:t>
      </w:r>
      <w:r w:rsidR="00B62818" w:rsidRPr="0098428C">
        <w:rPr>
          <w:sz w:val="24"/>
          <w:szCs w:val="24"/>
        </w:rPr>
        <w:t xml:space="preserve"> Heyman, 2009)</w:t>
      </w:r>
      <w:r w:rsidR="00142D8E" w:rsidRPr="0098428C">
        <w:rPr>
          <w:sz w:val="24"/>
          <w:szCs w:val="24"/>
        </w:rPr>
        <w:t>.  Concerns</w:t>
      </w:r>
      <w:r w:rsidR="002E4E75" w:rsidRPr="0098428C">
        <w:rPr>
          <w:sz w:val="24"/>
          <w:szCs w:val="24"/>
        </w:rPr>
        <w:t xml:space="preserve"> about</w:t>
      </w:r>
      <w:r w:rsidR="00B62818" w:rsidRPr="0098428C">
        <w:rPr>
          <w:sz w:val="24"/>
          <w:szCs w:val="24"/>
        </w:rPr>
        <w:t xml:space="preserve"> physical injur</w:t>
      </w:r>
      <w:r w:rsidR="00142D8E" w:rsidRPr="0098428C">
        <w:rPr>
          <w:sz w:val="24"/>
          <w:szCs w:val="24"/>
        </w:rPr>
        <w:t>ies</w:t>
      </w:r>
      <w:r w:rsidR="00B62818" w:rsidRPr="0098428C">
        <w:rPr>
          <w:sz w:val="24"/>
          <w:szCs w:val="24"/>
        </w:rPr>
        <w:t xml:space="preserve"> </w:t>
      </w:r>
      <w:r w:rsidR="00ED2D0E" w:rsidRPr="0098428C">
        <w:rPr>
          <w:sz w:val="24"/>
          <w:szCs w:val="24"/>
        </w:rPr>
        <w:t>and how th</w:t>
      </w:r>
      <w:r w:rsidR="00142D8E" w:rsidRPr="0098428C">
        <w:rPr>
          <w:sz w:val="24"/>
          <w:szCs w:val="24"/>
        </w:rPr>
        <w:t>ese</w:t>
      </w:r>
      <w:r w:rsidR="00ED2D0E" w:rsidRPr="0098428C">
        <w:rPr>
          <w:sz w:val="24"/>
          <w:szCs w:val="24"/>
        </w:rPr>
        <w:t xml:space="preserve"> may exacerbate</w:t>
      </w:r>
      <w:r w:rsidR="00B62818" w:rsidRPr="0098428C">
        <w:rPr>
          <w:sz w:val="24"/>
          <w:szCs w:val="24"/>
        </w:rPr>
        <w:t xml:space="preserve"> existing health </w:t>
      </w:r>
      <w:proofErr w:type="gramStart"/>
      <w:r w:rsidR="00B62818" w:rsidRPr="0098428C">
        <w:rPr>
          <w:sz w:val="24"/>
          <w:szCs w:val="24"/>
        </w:rPr>
        <w:t>d</w:t>
      </w:r>
      <w:r w:rsidR="00ED2D0E" w:rsidRPr="0098428C">
        <w:rPr>
          <w:sz w:val="24"/>
          <w:szCs w:val="24"/>
        </w:rPr>
        <w:t>ifficulties</w:t>
      </w:r>
      <w:r w:rsidR="007565DA" w:rsidRPr="0098428C">
        <w:rPr>
          <w:sz w:val="24"/>
          <w:szCs w:val="24"/>
        </w:rPr>
        <w:t xml:space="preserve">, </w:t>
      </w:r>
      <w:r w:rsidR="00274EE2" w:rsidRPr="0098428C">
        <w:rPr>
          <w:sz w:val="24"/>
          <w:szCs w:val="24"/>
        </w:rPr>
        <w:t>or</w:t>
      </w:r>
      <w:proofErr w:type="gramEnd"/>
      <w:r w:rsidR="00F84828" w:rsidRPr="0098428C">
        <w:rPr>
          <w:sz w:val="24"/>
          <w:szCs w:val="24"/>
        </w:rPr>
        <w:t xml:space="preserve"> affect children’s</w:t>
      </w:r>
      <w:r w:rsidR="00B62818" w:rsidRPr="0098428C">
        <w:rPr>
          <w:sz w:val="24"/>
          <w:szCs w:val="24"/>
        </w:rPr>
        <w:t xml:space="preserve"> cognitive and behavioural (dis)abilities </w:t>
      </w:r>
      <w:r w:rsidR="00142D8E" w:rsidRPr="0098428C">
        <w:rPr>
          <w:sz w:val="24"/>
          <w:szCs w:val="24"/>
        </w:rPr>
        <w:t xml:space="preserve">have been reported </w:t>
      </w:r>
      <w:r w:rsidR="00B62818" w:rsidRPr="0098428C">
        <w:rPr>
          <w:sz w:val="24"/>
          <w:szCs w:val="24"/>
        </w:rPr>
        <w:t>(</w:t>
      </w:r>
      <w:r w:rsidR="00B62818" w:rsidRPr="0098428C">
        <w:rPr>
          <w:sz w:val="24"/>
          <w:szCs w:val="24"/>
          <w:shd w:val="clear" w:color="auto" w:fill="FFFFFF"/>
        </w:rPr>
        <w:t>Brewin</w:t>
      </w:r>
      <w:r w:rsidR="007565DA" w:rsidRPr="0098428C">
        <w:rPr>
          <w:sz w:val="24"/>
          <w:szCs w:val="24"/>
          <w:shd w:val="clear" w:color="auto" w:fill="FFFFFF"/>
        </w:rPr>
        <w:t xml:space="preserve"> et al. </w:t>
      </w:r>
      <w:r w:rsidR="00B62818" w:rsidRPr="0098428C">
        <w:rPr>
          <w:sz w:val="24"/>
          <w:szCs w:val="24"/>
          <w:shd w:val="clear" w:color="auto" w:fill="FFFFFF"/>
        </w:rPr>
        <w:t>2008</w:t>
      </w:r>
      <w:r w:rsidR="00B62818" w:rsidRPr="0098428C">
        <w:rPr>
          <w:sz w:val="24"/>
          <w:szCs w:val="24"/>
        </w:rPr>
        <w:t xml:space="preserve">).  </w:t>
      </w:r>
      <w:r w:rsidR="00F84828" w:rsidRPr="0098428C">
        <w:rPr>
          <w:sz w:val="24"/>
          <w:szCs w:val="24"/>
        </w:rPr>
        <w:t xml:space="preserve">Because of this, </w:t>
      </w:r>
      <w:r w:rsidR="000D5F72" w:rsidRPr="0098428C">
        <w:rPr>
          <w:sz w:val="24"/>
          <w:szCs w:val="24"/>
        </w:rPr>
        <w:t xml:space="preserve">(adult-imposed) </w:t>
      </w:r>
      <w:r w:rsidR="00B62818" w:rsidRPr="0098428C">
        <w:rPr>
          <w:sz w:val="24"/>
          <w:szCs w:val="24"/>
        </w:rPr>
        <w:t xml:space="preserve">limits </w:t>
      </w:r>
      <w:r w:rsidR="00A465B9" w:rsidRPr="0098428C">
        <w:rPr>
          <w:sz w:val="24"/>
          <w:szCs w:val="24"/>
        </w:rPr>
        <w:t xml:space="preserve">on play have been found </w:t>
      </w:r>
      <w:r w:rsidR="00EA1F5F" w:rsidRPr="0098428C">
        <w:rPr>
          <w:sz w:val="24"/>
          <w:szCs w:val="24"/>
        </w:rPr>
        <w:t xml:space="preserve">to </w:t>
      </w:r>
      <w:r w:rsidR="00F84828" w:rsidRPr="0098428C">
        <w:rPr>
          <w:sz w:val="24"/>
          <w:szCs w:val="24"/>
        </w:rPr>
        <w:t xml:space="preserve">set </w:t>
      </w:r>
      <w:r w:rsidR="00EA1F5F" w:rsidRPr="0098428C">
        <w:rPr>
          <w:sz w:val="24"/>
          <w:szCs w:val="24"/>
        </w:rPr>
        <w:t>t</w:t>
      </w:r>
      <w:r w:rsidR="00B62818" w:rsidRPr="0098428C">
        <w:rPr>
          <w:sz w:val="24"/>
          <w:szCs w:val="24"/>
        </w:rPr>
        <w:t xml:space="preserve">he </w:t>
      </w:r>
      <w:r w:rsidR="00EC4C57" w:rsidRPr="0098428C">
        <w:rPr>
          <w:sz w:val="24"/>
          <w:szCs w:val="24"/>
        </w:rPr>
        <w:t xml:space="preserve">range of </w:t>
      </w:r>
      <w:r w:rsidR="00B62818" w:rsidRPr="0098428C">
        <w:rPr>
          <w:sz w:val="24"/>
          <w:szCs w:val="24"/>
        </w:rPr>
        <w:t xml:space="preserve">opportunities </w:t>
      </w:r>
      <w:r w:rsidR="00EC4C57" w:rsidRPr="0098428C">
        <w:rPr>
          <w:sz w:val="24"/>
          <w:szCs w:val="24"/>
        </w:rPr>
        <w:t xml:space="preserve">available </w:t>
      </w:r>
      <w:r w:rsidR="00B62818" w:rsidRPr="0098428C">
        <w:rPr>
          <w:sz w:val="24"/>
          <w:szCs w:val="24"/>
        </w:rPr>
        <w:t xml:space="preserve">for these children to independently manage their play activities, </w:t>
      </w:r>
      <w:r w:rsidR="00EA1F5F" w:rsidRPr="0098428C">
        <w:rPr>
          <w:sz w:val="24"/>
          <w:szCs w:val="24"/>
        </w:rPr>
        <w:t>including the negotiation of</w:t>
      </w:r>
      <w:r w:rsidR="00B62818" w:rsidRPr="0098428C">
        <w:rPr>
          <w:sz w:val="24"/>
          <w:szCs w:val="24"/>
        </w:rPr>
        <w:t xml:space="preserve"> any emergent risks (Heiman</w:t>
      </w:r>
      <w:r w:rsidR="007565DA" w:rsidRPr="0098428C">
        <w:rPr>
          <w:sz w:val="24"/>
          <w:szCs w:val="24"/>
        </w:rPr>
        <w:t xml:space="preserve"> </w:t>
      </w:r>
      <w:r w:rsidR="00B62818" w:rsidRPr="0098428C">
        <w:rPr>
          <w:sz w:val="24"/>
          <w:szCs w:val="24"/>
        </w:rPr>
        <w:t>2002</w:t>
      </w:r>
      <w:r w:rsidR="007565DA" w:rsidRPr="0098428C">
        <w:rPr>
          <w:sz w:val="24"/>
          <w:szCs w:val="24"/>
        </w:rPr>
        <w:t xml:space="preserve">, </w:t>
      </w:r>
      <w:r w:rsidR="00B62818" w:rsidRPr="0098428C">
        <w:rPr>
          <w:sz w:val="24"/>
          <w:szCs w:val="24"/>
        </w:rPr>
        <w:t xml:space="preserve">Oulton </w:t>
      </w:r>
      <w:r w:rsidR="007565DA" w:rsidRPr="0098428C">
        <w:rPr>
          <w:sz w:val="24"/>
          <w:szCs w:val="24"/>
        </w:rPr>
        <w:t xml:space="preserve">and </w:t>
      </w:r>
      <w:r w:rsidR="00B62818" w:rsidRPr="0098428C">
        <w:rPr>
          <w:sz w:val="24"/>
          <w:szCs w:val="24"/>
        </w:rPr>
        <w:t>Heyman</w:t>
      </w:r>
      <w:r w:rsidR="007565DA" w:rsidRPr="0098428C">
        <w:rPr>
          <w:sz w:val="24"/>
          <w:szCs w:val="24"/>
        </w:rPr>
        <w:t xml:space="preserve"> </w:t>
      </w:r>
      <w:r w:rsidR="00B62818" w:rsidRPr="0098428C">
        <w:rPr>
          <w:sz w:val="24"/>
          <w:szCs w:val="24"/>
        </w:rPr>
        <w:t>2009</w:t>
      </w:r>
      <w:r w:rsidR="00A465B9" w:rsidRPr="0098428C">
        <w:rPr>
          <w:sz w:val="24"/>
          <w:szCs w:val="24"/>
        </w:rPr>
        <w:t>)</w:t>
      </w:r>
      <w:r w:rsidR="00F304E1" w:rsidRPr="0098428C">
        <w:rPr>
          <w:sz w:val="24"/>
          <w:szCs w:val="24"/>
        </w:rPr>
        <w:t xml:space="preserve">.  </w:t>
      </w:r>
      <w:r w:rsidR="00564DE4" w:rsidRPr="0098428C">
        <w:rPr>
          <w:sz w:val="24"/>
          <w:szCs w:val="24"/>
        </w:rPr>
        <w:t>F</w:t>
      </w:r>
      <w:r w:rsidR="00A465B9" w:rsidRPr="0098428C">
        <w:rPr>
          <w:sz w:val="24"/>
          <w:szCs w:val="24"/>
        </w:rPr>
        <w:t xml:space="preserve">urther evidence </w:t>
      </w:r>
      <w:r w:rsidR="00531284" w:rsidRPr="0098428C">
        <w:rPr>
          <w:sz w:val="24"/>
          <w:szCs w:val="24"/>
        </w:rPr>
        <w:t>highligh</w:t>
      </w:r>
      <w:r w:rsidR="00433410" w:rsidRPr="0098428C">
        <w:rPr>
          <w:sz w:val="24"/>
          <w:szCs w:val="24"/>
        </w:rPr>
        <w:t>ts</w:t>
      </w:r>
      <w:r w:rsidR="00531284" w:rsidRPr="0098428C">
        <w:rPr>
          <w:sz w:val="24"/>
          <w:szCs w:val="24"/>
        </w:rPr>
        <w:t xml:space="preserve"> that </w:t>
      </w:r>
      <w:r w:rsidR="00433410" w:rsidRPr="0098428C">
        <w:rPr>
          <w:sz w:val="24"/>
          <w:szCs w:val="24"/>
        </w:rPr>
        <w:t>parents of children with intellectual and developmental disabilit</w:t>
      </w:r>
      <w:r w:rsidR="004B20F1" w:rsidRPr="0098428C">
        <w:rPr>
          <w:sz w:val="24"/>
          <w:szCs w:val="24"/>
        </w:rPr>
        <w:t>ies</w:t>
      </w:r>
      <w:r w:rsidR="00564DE4" w:rsidRPr="0098428C">
        <w:rPr>
          <w:sz w:val="24"/>
          <w:szCs w:val="24"/>
        </w:rPr>
        <w:t xml:space="preserve"> are </w:t>
      </w:r>
      <w:r w:rsidR="00433410" w:rsidRPr="0098428C">
        <w:rPr>
          <w:sz w:val="24"/>
          <w:szCs w:val="24"/>
        </w:rPr>
        <w:t>likely to consider a r</w:t>
      </w:r>
      <w:r w:rsidR="00820940" w:rsidRPr="0098428C">
        <w:rPr>
          <w:sz w:val="24"/>
          <w:szCs w:val="24"/>
        </w:rPr>
        <w:t>estricted range of</w:t>
      </w:r>
      <w:r w:rsidR="00433410" w:rsidRPr="0098428C">
        <w:rPr>
          <w:sz w:val="24"/>
          <w:szCs w:val="24"/>
        </w:rPr>
        <w:t xml:space="preserve"> recreational games and sport to be applicable to their child </w:t>
      </w:r>
      <w:r w:rsidR="00531284" w:rsidRPr="0098428C">
        <w:rPr>
          <w:sz w:val="24"/>
          <w:szCs w:val="24"/>
        </w:rPr>
        <w:t>(</w:t>
      </w:r>
      <w:proofErr w:type="spellStart"/>
      <w:r w:rsidR="00433410" w:rsidRPr="0098428C">
        <w:rPr>
          <w:sz w:val="24"/>
          <w:szCs w:val="24"/>
        </w:rPr>
        <w:t>Chien</w:t>
      </w:r>
      <w:proofErr w:type="spellEnd"/>
      <w:r w:rsidR="00CD7A17" w:rsidRPr="0098428C">
        <w:rPr>
          <w:sz w:val="24"/>
          <w:szCs w:val="24"/>
        </w:rPr>
        <w:t xml:space="preserve"> et al.</w:t>
      </w:r>
      <w:r w:rsidR="00433410" w:rsidRPr="0098428C">
        <w:rPr>
          <w:sz w:val="24"/>
          <w:szCs w:val="24"/>
        </w:rPr>
        <w:t xml:space="preserve"> 2017</w:t>
      </w:r>
      <w:r w:rsidR="00531284" w:rsidRPr="0098428C">
        <w:rPr>
          <w:sz w:val="24"/>
          <w:szCs w:val="24"/>
        </w:rPr>
        <w:t xml:space="preserve">).  </w:t>
      </w:r>
      <w:r w:rsidR="003954A9" w:rsidRPr="0098428C">
        <w:rPr>
          <w:sz w:val="24"/>
          <w:szCs w:val="24"/>
        </w:rPr>
        <w:t xml:space="preserve">Research with </w:t>
      </w:r>
      <w:r w:rsidR="00937641" w:rsidRPr="0098428C">
        <w:rPr>
          <w:sz w:val="24"/>
          <w:szCs w:val="24"/>
        </w:rPr>
        <w:t xml:space="preserve">children with visual impairments, for example, has shown how these children often play alone (Porter </w:t>
      </w:r>
      <w:r w:rsidR="00EF58AE" w:rsidRPr="0098428C">
        <w:rPr>
          <w:sz w:val="24"/>
          <w:szCs w:val="24"/>
        </w:rPr>
        <w:t>et al. 2008</w:t>
      </w:r>
      <w:r w:rsidR="00937641" w:rsidRPr="0098428C">
        <w:rPr>
          <w:sz w:val="24"/>
          <w:szCs w:val="24"/>
        </w:rPr>
        <w:t>), whereas children with autism</w:t>
      </w:r>
      <w:r w:rsidR="00E236AA" w:rsidRPr="0098428C">
        <w:rPr>
          <w:sz w:val="24"/>
          <w:szCs w:val="24"/>
        </w:rPr>
        <w:t xml:space="preserve"> are less likely to</w:t>
      </w:r>
      <w:r w:rsidR="00937641" w:rsidRPr="0098428C">
        <w:rPr>
          <w:sz w:val="24"/>
          <w:szCs w:val="24"/>
        </w:rPr>
        <w:t xml:space="preserve"> engage in reciprocal</w:t>
      </w:r>
      <w:r w:rsidR="004B20F1" w:rsidRPr="0098428C">
        <w:rPr>
          <w:sz w:val="24"/>
          <w:szCs w:val="24"/>
        </w:rPr>
        <w:t xml:space="preserve"> forms of</w:t>
      </w:r>
      <w:r w:rsidR="00937641" w:rsidRPr="0098428C">
        <w:rPr>
          <w:sz w:val="24"/>
          <w:szCs w:val="24"/>
        </w:rPr>
        <w:t xml:space="preserve"> play (</w:t>
      </w:r>
      <w:proofErr w:type="spellStart"/>
      <w:r w:rsidR="00937641" w:rsidRPr="0098428C">
        <w:rPr>
          <w:sz w:val="24"/>
          <w:szCs w:val="24"/>
        </w:rPr>
        <w:t>Jahr</w:t>
      </w:r>
      <w:proofErr w:type="spellEnd"/>
      <w:r w:rsidR="00937641" w:rsidRPr="0098428C">
        <w:rPr>
          <w:sz w:val="24"/>
          <w:szCs w:val="24"/>
        </w:rPr>
        <w:t xml:space="preserve"> et al. 2000).</w:t>
      </w:r>
      <w:r w:rsidRPr="0098428C">
        <w:rPr>
          <w:sz w:val="24"/>
          <w:szCs w:val="24"/>
        </w:rPr>
        <w:t xml:space="preserve"> </w:t>
      </w:r>
    </w:p>
    <w:p w14:paraId="25C8574B" w14:textId="77777777" w:rsidR="000C06C9" w:rsidRPr="0098428C" w:rsidRDefault="000C06C9" w:rsidP="00C8679B">
      <w:pPr>
        <w:spacing w:line="480" w:lineRule="auto"/>
        <w:rPr>
          <w:sz w:val="24"/>
          <w:szCs w:val="24"/>
        </w:rPr>
      </w:pPr>
    </w:p>
    <w:p w14:paraId="11C99D1C" w14:textId="41EFFF77" w:rsidR="00B62818" w:rsidRPr="0098428C" w:rsidRDefault="009B28DC" w:rsidP="00C8679B">
      <w:pPr>
        <w:spacing w:line="480" w:lineRule="auto"/>
        <w:rPr>
          <w:strike/>
          <w:sz w:val="24"/>
          <w:szCs w:val="24"/>
        </w:rPr>
      </w:pPr>
      <w:r w:rsidRPr="0098428C">
        <w:rPr>
          <w:sz w:val="24"/>
          <w:szCs w:val="24"/>
        </w:rPr>
        <w:t xml:space="preserve">Although </w:t>
      </w:r>
      <w:r w:rsidR="000324DC" w:rsidRPr="0098428C">
        <w:rPr>
          <w:sz w:val="24"/>
          <w:szCs w:val="24"/>
        </w:rPr>
        <w:t>‘</w:t>
      </w:r>
      <w:r w:rsidRPr="0098428C">
        <w:rPr>
          <w:sz w:val="24"/>
          <w:szCs w:val="24"/>
        </w:rPr>
        <w:t>restrictive</w:t>
      </w:r>
      <w:r w:rsidR="000324DC" w:rsidRPr="0098428C">
        <w:rPr>
          <w:sz w:val="24"/>
          <w:szCs w:val="24"/>
        </w:rPr>
        <w:t>’</w:t>
      </w:r>
      <w:r w:rsidRPr="0098428C">
        <w:rPr>
          <w:sz w:val="24"/>
          <w:szCs w:val="24"/>
        </w:rPr>
        <w:t xml:space="preserve"> parental practices have been observed, it is increasingly apparent that parents can reframe their thinking about risk, either through self-initiated or supported change </w:t>
      </w:r>
      <w:r w:rsidR="00B62818" w:rsidRPr="0098428C">
        <w:rPr>
          <w:sz w:val="24"/>
          <w:szCs w:val="24"/>
        </w:rPr>
        <w:t>(Niehues</w:t>
      </w:r>
      <w:r w:rsidR="00BB3E35" w:rsidRPr="0098428C">
        <w:rPr>
          <w:sz w:val="24"/>
          <w:szCs w:val="24"/>
        </w:rPr>
        <w:t xml:space="preserve"> et al. 2016</w:t>
      </w:r>
      <w:r w:rsidR="00B62818" w:rsidRPr="0098428C">
        <w:rPr>
          <w:sz w:val="24"/>
          <w:szCs w:val="24"/>
        </w:rPr>
        <w:t>)</w:t>
      </w:r>
      <w:r w:rsidR="000D5F72" w:rsidRPr="0098428C">
        <w:rPr>
          <w:sz w:val="24"/>
          <w:szCs w:val="24"/>
        </w:rPr>
        <w:t xml:space="preserve">. </w:t>
      </w:r>
      <w:r w:rsidR="00A465B9" w:rsidRPr="0098428C">
        <w:rPr>
          <w:sz w:val="24"/>
          <w:szCs w:val="24"/>
        </w:rPr>
        <w:t xml:space="preserve"> </w:t>
      </w:r>
      <w:r w:rsidR="000D5F72" w:rsidRPr="0098428C">
        <w:rPr>
          <w:sz w:val="24"/>
          <w:szCs w:val="24"/>
        </w:rPr>
        <w:t xml:space="preserve">Research illustrates how </w:t>
      </w:r>
      <w:r w:rsidR="00FC4ADA" w:rsidRPr="0098428C">
        <w:rPr>
          <w:sz w:val="24"/>
          <w:szCs w:val="24"/>
        </w:rPr>
        <w:t xml:space="preserve">some </w:t>
      </w:r>
      <w:r w:rsidR="000D5F72" w:rsidRPr="0098428C">
        <w:rPr>
          <w:sz w:val="24"/>
          <w:szCs w:val="24"/>
        </w:rPr>
        <w:t xml:space="preserve">parents </w:t>
      </w:r>
      <w:r w:rsidR="00A465B9" w:rsidRPr="0098428C">
        <w:rPr>
          <w:sz w:val="24"/>
          <w:szCs w:val="24"/>
        </w:rPr>
        <w:t xml:space="preserve">may </w:t>
      </w:r>
      <w:r w:rsidR="00B62818" w:rsidRPr="0098428C">
        <w:rPr>
          <w:sz w:val="24"/>
          <w:szCs w:val="24"/>
        </w:rPr>
        <w:t>deliberately en</w:t>
      </w:r>
      <w:r w:rsidR="000D5F72" w:rsidRPr="0098428C">
        <w:rPr>
          <w:sz w:val="24"/>
          <w:szCs w:val="24"/>
        </w:rPr>
        <w:t>courage t</w:t>
      </w:r>
      <w:r w:rsidR="00B62818" w:rsidRPr="0098428C">
        <w:rPr>
          <w:sz w:val="24"/>
          <w:szCs w:val="24"/>
        </w:rPr>
        <w:t xml:space="preserve">heir child </w:t>
      </w:r>
      <w:r w:rsidR="000D5F72" w:rsidRPr="0098428C">
        <w:rPr>
          <w:sz w:val="24"/>
          <w:szCs w:val="24"/>
        </w:rPr>
        <w:t xml:space="preserve">to engage in ‘risky’ </w:t>
      </w:r>
      <w:r w:rsidR="00B62818" w:rsidRPr="0098428C">
        <w:rPr>
          <w:sz w:val="24"/>
          <w:szCs w:val="24"/>
        </w:rPr>
        <w:t xml:space="preserve">activities </w:t>
      </w:r>
      <w:r w:rsidR="00A465B9" w:rsidRPr="0098428C">
        <w:rPr>
          <w:sz w:val="24"/>
          <w:szCs w:val="24"/>
        </w:rPr>
        <w:t xml:space="preserve">out of </w:t>
      </w:r>
      <w:r w:rsidRPr="0098428C">
        <w:rPr>
          <w:sz w:val="24"/>
          <w:szCs w:val="24"/>
        </w:rPr>
        <w:t xml:space="preserve">concern </w:t>
      </w:r>
      <w:r w:rsidR="00B62818" w:rsidRPr="0098428C">
        <w:rPr>
          <w:sz w:val="24"/>
          <w:szCs w:val="24"/>
        </w:rPr>
        <w:t xml:space="preserve">that their child might ‘miss out’ on </w:t>
      </w:r>
      <w:r w:rsidR="00BB3E35" w:rsidRPr="0098428C">
        <w:rPr>
          <w:sz w:val="24"/>
          <w:szCs w:val="24"/>
        </w:rPr>
        <w:t xml:space="preserve">the </w:t>
      </w:r>
      <w:r w:rsidR="00B62818" w:rsidRPr="0098428C">
        <w:rPr>
          <w:sz w:val="24"/>
          <w:szCs w:val="24"/>
        </w:rPr>
        <w:t xml:space="preserve">opportunities </w:t>
      </w:r>
      <w:r w:rsidR="00BB3E35" w:rsidRPr="0098428C">
        <w:rPr>
          <w:sz w:val="24"/>
          <w:szCs w:val="24"/>
        </w:rPr>
        <w:t>available to</w:t>
      </w:r>
      <w:r w:rsidR="00E2533A" w:rsidRPr="0098428C">
        <w:rPr>
          <w:sz w:val="24"/>
          <w:szCs w:val="24"/>
        </w:rPr>
        <w:t xml:space="preserve"> other children</w:t>
      </w:r>
      <w:r w:rsidR="00564DE4" w:rsidRPr="0098428C">
        <w:rPr>
          <w:sz w:val="24"/>
          <w:szCs w:val="24"/>
        </w:rPr>
        <w:t xml:space="preserve">.  Indeed, some parents </w:t>
      </w:r>
      <w:r w:rsidR="00582694" w:rsidRPr="0098428C">
        <w:rPr>
          <w:sz w:val="24"/>
          <w:szCs w:val="24"/>
        </w:rPr>
        <w:t xml:space="preserve">actively </w:t>
      </w:r>
      <w:r w:rsidR="000D5F72" w:rsidRPr="0098428C">
        <w:rPr>
          <w:sz w:val="24"/>
          <w:szCs w:val="24"/>
        </w:rPr>
        <w:t xml:space="preserve">foster opportunities for </w:t>
      </w:r>
      <w:r w:rsidR="000D5F72" w:rsidRPr="0098428C">
        <w:rPr>
          <w:sz w:val="24"/>
          <w:szCs w:val="24"/>
        </w:rPr>
        <w:lastRenderedPageBreak/>
        <w:t>their child to self-manage risks</w:t>
      </w:r>
      <w:r w:rsidR="00BB3E35" w:rsidRPr="0098428C">
        <w:rPr>
          <w:sz w:val="24"/>
          <w:szCs w:val="24"/>
        </w:rPr>
        <w:t xml:space="preserve"> </w:t>
      </w:r>
      <w:proofErr w:type="gramStart"/>
      <w:r w:rsidR="000D5F72" w:rsidRPr="0098428C">
        <w:rPr>
          <w:sz w:val="24"/>
          <w:szCs w:val="24"/>
        </w:rPr>
        <w:t>in an effort to</w:t>
      </w:r>
      <w:proofErr w:type="gramEnd"/>
      <w:r w:rsidR="000D5F72" w:rsidRPr="0098428C">
        <w:rPr>
          <w:sz w:val="24"/>
          <w:szCs w:val="24"/>
        </w:rPr>
        <w:t xml:space="preserve"> minimise any future harms</w:t>
      </w:r>
      <w:r w:rsidR="00865934" w:rsidRPr="0098428C">
        <w:rPr>
          <w:sz w:val="24"/>
          <w:szCs w:val="24"/>
        </w:rPr>
        <w:t xml:space="preserve"> </w:t>
      </w:r>
      <w:r w:rsidR="000D5F72" w:rsidRPr="0098428C">
        <w:rPr>
          <w:sz w:val="24"/>
          <w:szCs w:val="24"/>
        </w:rPr>
        <w:t xml:space="preserve">when parents are less able to intercede or protect them </w:t>
      </w:r>
      <w:r w:rsidR="00B62818" w:rsidRPr="0098428C">
        <w:rPr>
          <w:sz w:val="24"/>
          <w:szCs w:val="24"/>
        </w:rPr>
        <w:t>(Niehues et al.</w:t>
      </w:r>
      <w:r w:rsidR="00E57BF8" w:rsidRPr="0098428C">
        <w:rPr>
          <w:sz w:val="24"/>
          <w:szCs w:val="24"/>
        </w:rPr>
        <w:t xml:space="preserve"> </w:t>
      </w:r>
      <w:r w:rsidR="00B62818" w:rsidRPr="0098428C">
        <w:rPr>
          <w:sz w:val="24"/>
          <w:szCs w:val="24"/>
        </w:rPr>
        <w:t>2015, 2016).</w:t>
      </w:r>
      <w:r w:rsidR="00B62818" w:rsidRPr="0098428C">
        <w:rPr>
          <w:strike/>
          <w:sz w:val="24"/>
          <w:szCs w:val="24"/>
        </w:rPr>
        <w:t xml:space="preserve"> </w:t>
      </w:r>
    </w:p>
    <w:p w14:paraId="7E9D02E0" w14:textId="77777777" w:rsidR="00EC4C57" w:rsidRPr="0098428C" w:rsidRDefault="00EC4C57" w:rsidP="00C8679B">
      <w:pPr>
        <w:spacing w:line="480" w:lineRule="auto"/>
        <w:rPr>
          <w:sz w:val="24"/>
          <w:szCs w:val="24"/>
        </w:rPr>
      </w:pPr>
    </w:p>
    <w:p w14:paraId="6884450E" w14:textId="29C18FF4" w:rsidR="007037A5" w:rsidRPr="0098428C" w:rsidRDefault="009B28DC" w:rsidP="00C8679B">
      <w:pPr>
        <w:spacing w:line="480" w:lineRule="auto"/>
        <w:rPr>
          <w:sz w:val="24"/>
          <w:szCs w:val="24"/>
        </w:rPr>
      </w:pPr>
      <w:r w:rsidRPr="0098428C">
        <w:rPr>
          <w:sz w:val="24"/>
          <w:szCs w:val="24"/>
        </w:rPr>
        <w:t>R</w:t>
      </w:r>
      <w:r w:rsidR="00A465B9" w:rsidRPr="0098428C">
        <w:rPr>
          <w:sz w:val="24"/>
          <w:szCs w:val="24"/>
        </w:rPr>
        <w:t xml:space="preserve">isk </w:t>
      </w:r>
      <w:r w:rsidRPr="0098428C">
        <w:rPr>
          <w:sz w:val="24"/>
          <w:szCs w:val="24"/>
        </w:rPr>
        <w:t>is clearly an important but difficult component of adult-led</w:t>
      </w:r>
      <w:r w:rsidR="00A465B9" w:rsidRPr="0098428C">
        <w:rPr>
          <w:sz w:val="24"/>
          <w:szCs w:val="24"/>
        </w:rPr>
        <w:t xml:space="preserve"> decision-making in the context of children’s play and disability</w:t>
      </w:r>
      <w:r w:rsidR="004F63C3" w:rsidRPr="0098428C">
        <w:rPr>
          <w:sz w:val="24"/>
          <w:szCs w:val="24"/>
        </w:rPr>
        <w:t xml:space="preserve"> in Western cultures</w:t>
      </w:r>
      <w:r w:rsidR="003954A9" w:rsidRPr="0098428C">
        <w:rPr>
          <w:sz w:val="24"/>
          <w:szCs w:val="24"/>
        </w:rPr>
        <w:t xml:space="preserve"> and settings</w:t>
      </w:r>
      <w:r w:rsidR="00A465B9" w:rsidRPr="0098428C">
        <w:rPr>
          <w:sz w:val="24"/>
          <w:szCs w:val="24"/>
        </w:rPr>
        <w:t xml:space="preserve">. </w:t>
      </w:r>
      <w:r w:rsidR="00CD7A17" w:rsidRPr="0098428C">
        <w:rPr>
          <w:sz w:val="24"/>
          <w:szCs w:val="24"/>
        </w:rPr>
        <w:t>Yet t</w:t>
      </w:r>
      <w:r w:rsidR="00EA0BC6" w:rsidRPr="0098428C">
        <w:rPr>
          <w:sz w:val="24"/>
          <w:szCs w:val="24"/>
        </w:rPr>
        <w:t xml:space="preserve">he evidence to date </w:t>
      </w:r>
      <w:r w:rsidR="00A465B9" w:rsidRPr="0098428C">
        <w:rPr>
          <w:sz w:val="24"/>
          <w:szCs w:val="24"/>
        </w:rPr>
        <w:t xml:space="preserve">provides </w:t>
      </w:r>
      <w:r w:rsidR="001B370F" w:rsidRPr="0098428C">
        <w:rPr>
          <w:sz w:val="24"/>
          <w:szCs w:val="24"/>
        </w:rPr>
        <w:t xml:space="preserve">only </w:t>
      </w:r>
      <w:r w:rsidR="00A465B9" w:rsidRPr="0098428C">
        <w:rPr>
          <w:sz w:val="24"/>
          <w:szCs w:val="24"/>
        </w:rPr>
        <w:t>a partial account of how parents of children with disabilities understand, and respond to</w:t>
      </w:r>
      <w:r w:rsidR="00564DE4" w:rsidRPr="0098428C">
        <w:rPr>
          <w:sz w:val="24"/>
          <w:szCs w:val="24"/>
        </w:rPr>
        <w:t xml:space="preserve">, </w:t>
      </w:r>
      <w:r w:rsidR="00A465B9" w:rsidRPr="0098428C">
        <w:rPr>
          <w:sz w:val="24"/>
          <w:szCs w:val="24"/>
        </w:rPr>
        <w:t xml:space="preserve">risk within the context of play, including </w:t>
      </w:r>
      <w:r w:rsidR="00EA0BC6" w:rsidRPr="0098428C">
        <w:rPr>
          <w:sz w:val="24"/>
          <w:szCs w:val="24"/>
        </w:rPr>
        <w:t xml:space="preserve">how these </w:t>
      </w:r>
      <w:r w:rsidR="003335AA" w:rsidRPr="0098428C">
        <w:rPr>
          <w:sz w:val="24"/>
          <w:szCs w:val="24"/>
        </w:rPr>
        <w:t xml:space="preserve">perspectives come to </w:t>
      </w:r>
      <w:r w:rsidR="00EA0BC6" w:rsidRPr="0098428C">
        <w:rPr>
          <w:sz w:val="24"/>
          <w:szCs w:val="24"/>
        </w:rPr>
        <w:t>shape the opportunities for children</w:t>
      </w:r>
      <w:r w:rsidR="00FC4ADA" w:rsidRPr="0098428C">
        <w:rPr>
          <w:sz w:val="24"/>
          <w:szCs w:val="24"/>
        </w:rPr>
        <w:t>’s</w:t>
      </w:r>
      <w:r w:rsidR="00EA0BC6" w:rsidRPr="0098428C">
        <w:rPr>
          <w:sz w:val="24"/>
          <w:szCs w:val="24"/>
        </w:rPr>
        <w:t xml:space="preserve"> </w:t>
      </w:r>
      <w:r w:rsidR="00A465B9" w:rsidRPr="0098428C">
        <w:rPr>
          <w:sz w:val="24"/>
          <w:szCs w:val="24"/>
        </w:rPr>
        <w:t xml:space="preserve">agency and ‘risk-taking’ </w:t>
      </w:r>
      <w:r w:rsidR="00EA0BC6" w:rsidRPr="0098428C">
        <w:rPr>
          <w:sz w:val="24"/>
          <w:szCs w:val="24"/>
        </w:rPr>
        <w:t>during play.</w:t>
      </w:r>
      <w:r w:rsidR="00A465B9" w:rsidRPr="0098428C">
        <w:rPr>
          <w:sz w:val="24"/>
          <w:szCs w:val="24"/>
        </w:rPr>
        <w:t xml:space="preserve">  </w:t>
      </w:r>
      <w:r w:rsidR="00FC4ADA" w:rsidRPr="0098428C">
        <w:rPr>
          <w:sz w:val="24"/>
          <w:szCs w:val="24"/>
        </w:rPr>
        <w:t>Drawing on qualitative interviews with parents (n=17) of children with a disability, i</w:t>
      </w:r>
      <w:r w:rsidR="007037A5" w:rsidRPr="0098428C">
        <w:rPr>
          <w:sz w:val="24"/>
          <w:szCs w:val="24"/>
        </w:rPr>
        <w:t>n this paper</w:t>
      </w:r>
      <w:r w:rsidR="000D5F72" w:rsidRPr="0098428C">
        <w:rPr>
          <w:sz w:val="24"/>
          <w:szCs w:val="24"/>
        </w:rPr>
        <w:t xml:space="preserve"> </w:t>
      </w:r>
      <w:r w:rsidR="00A465B9" w:rsidRPr="0098428C">
        <w:rPr>
          <w:sz w:val="24"/>
          <w:szCs w:val="24"/>
        </w:rPr>
        <w:t>we aim to advance</w:t>
      </w:r>
      <w:r w:rsidR="001D347B" w:rsidRPr="0098428C">
        <w:rPr>
          <w:sz w:val="24"/>
          <w:szCs w:val="24"/>
        </w:rPr>
        <w:t xml:space="preserve"> knowledge o</w:t>
      </w:r>
      <w:r w:rsidR="00C729C0" w:rsidRPr="0098428C">
        <w:rPr>
          <w:sz w:val="24"/>
          <w:szCs w:val="24"/>
        </w:rPr>
        <w:t>f</w:t>
      </w:r>
      <w:r w:rsidR="00A465B9" w:rsidRPr="0098428C">
        <w:rPr>
          <w:sz w:val="24"/>
          <w:szCs w:val="24"/>
        </w:rPr>
        <w:t xml:space="preserve"> </w:t>
      </w:r>
      <w:r w:rsidR="00FC4ADA" w:rsidRPr="0098428C">
        <w:rPr>
          <w:sz w:val="24"/>
          <w:szCs w:val="24"/>
        </w:rPr>
        <w:t>parents</w:t>
      </w:r>
      <w:r w:rsidR="007565DA" w:rsidRPr="0098428C">
        <w:rPr>
          <w:sz w:val="24"/>
          <w:szCs w:val="24"/>
        </w:rPr>
        <w:t>’</w:t>
      </w:r>
      <w:r w:rsidR="00FC4ADA" w:rsidRPr="0098428C">
        <w:rPr>
          <w:sz w:val="24"/>
          <w:szCs w:val="24"/>
        </w:rPr>
        <w:t xml:space="preserve"> </w:t>
      </w:r>
      <w:r w:rsidR="001D347B" w:rsidRPr="0098428C">
        <w:rPr>
          <w:sz w:val="24"/>
          <w:szCs w:val="24"/>
        </w:rPr>
        <w:t>understandings of</w:t>
      </w:r>
      <w:r w:rsidR="00FC4ADA" w:rsidRPr="0098428C">
        <w:rPr>
          <w:sz w:val="24"/>
          <w:szCs w:val="24"/>
        </w:rPr>
        <w:t>, and responses to, r</w:t>
      </w:r>
      <w:r w:rsidR="00A465B9" w:rsidRPr="0098428C">
        <w:rPr>
          <w:sz w:val="24"/>
          <w:szCs w:val="24"/>
        </w:rPr>
        <w:t xml:space="preserve">isk </w:t>
      </w:r>
      <w:r w:rsidR="00C729C0" w:rsidRPr="0098428C">
        <w:rPr>
          <w:sz w:val="24"/>
          <w:szCs w:val="24"/>
        </w:rPr>
        <w:t xml:space="preserve">and how these </w:t>
      </w:r>
      <w:r w:rsidR="001D347B" w:rsidRPr="0098428C">
        <w:rPr>
          <w:sz w:val="24"/>
          <w:szCs w:val="24"/>
        </w:rPr>
        <w:t xml:space="preserve">perspectives influence </w:t>
      </w:r>
      <w:r w:rsidR="00C729C0" w:rsidRPr="0098428C">
        <w:rPr>
          <w:sz w:val="24"/>
          <w:szCs w:val="24"/>
        </w:rPr>
        <w:t xml:space="preserve">opportunities </w:t>
      </w:r>
      <w:r w:rsidR="001D347B" w:rsidRPr="0098428C">
        <w:rPr>
          <w:sz w:val="24"/>
          <w:szCs w:val="24"/>
        </w:rPr>
        <w:t>for children with disabilities to take and self-manage risks</w:t>
      </w:r>
      <w:r w:rsidR="00C729C0" w:rsidRPr="0098428C">
        <w:rPr>
          <w:sz w:val="24"/>
          <w:szCs w:val="24"/>
        </w:rPr>
        <w:t xml:space="preserve"> during play</w:t>
      </w:r>
      <w:r w:rsidR="00FC4ADA" w:rsidRPr="0098428C">
        <w:rPr>
          <w:sz w:val="24"/>
          <w:szCs w:val="24"/>
        </w:rPr>
        <w:t xml:space="preserve">.  </w:t>
      </w:r>
      <w:r w:rsidR="007037A5" w:rsidRPr="0098428C">
        <w:rPr>
          <w:sz w:val="24"/>
          <w:szCs w:val="24"/>
        </w:rPr>
        <w:t xml:space="preserve">The study was conducted as part of a larger playground project </w:t>
      </w:r>
      <w:r w:rsidR="00937641" w:rsidRPr="0098428C">
        <w:rPr>
          <w:sz w:val="24"/>
          <w:szCs w:val="24"/>
        </w:rPr>
        <w:t xml:space="preserve">in Australia </w:t>
      </w:r>
      <w:r w:rsidR="007037A5" w:rsidRPr="0098428C">
        <w:rPr>
          <w:sz w:val="24"/>
          <w:szCs w:val="24"/>
        </w:rPr>
        <w:t xml:space="preserve">examining children’s play and risk-taking (reference removed for blind review).  The analysis presented here reveals important clues about the different (sometimes inconsistent) ways parents respond to </w:t>
      </w:r>
      <w:r w:rsidR="00C36718" w:rsidRPr="0098428C">
        <w:rPr>
          <w:sz w:val="24"/>
          <w:szCs w:val="24"/>
        </w:rPr>
        <w:t>(physical</w:t>
      </w:r>
      <w:r w:rsidR="007565DA" w:rsidRPr="0098428C">
        <w:rPr>
          <w:sz w:val="24"/>
          <w:szCs w:val="24"/>
        </w:rPr>
        <w:t xml:space="preserve">, </w:t>
      </w:r>
      <w:proofErr w:type="gramStart"/>
      <w:r w:rsidR="00C36718" w:rsidRPr="0098428C">
        <w:rPr>
          <w:sz w:val="24"/>
          <w:szCs w:val="24"/>
        </w:rPr>
        <w:t>emotional</w:t>
      </w:r>
      <w:proofErr w:type="gramEnd"/>
      <w:r w:rsidR="007565DA" w:rsidRPr="0098428C">
        <w:rPr>
          <w:sz w:val="24"/>
          <w:szCs w:val="24"/>
        </w:rPr>
        <w:t xml:space="preserve"> and social</w:t>
      </w:r>
      <w:r w:rsidR="00C36718" w:rsidRPr="0098428C">
        <w:rPr>
          <w:sz w:val="24"/>
          <w:szCs w:val="24"/>
        </w:rPr>
        <w:t xml:space="preserve">) </w:t>
      </w:r>
      <w:r w:rsidR="00B62818" w:rsidRPr="0098428C">
        <w:rPr>
          <w:sz w:val="24"/>
          <w:szCs w:val="24"/>
        </w:rPr>
        <w:t>risk</w:t>
      </w:r>
      <w:r w:rsidR="00C36718" w:rsidRPr="0098428C">
        <w:rPr>
          <w:sz w:val="24"/>
          <w:szCs w:val="24"/>
        </w:rPr>
        <w:t>s</w:t>
      </w:r>
      <w:r w:rsidR="00BB3E35" w:rsidRPr="0098428C">
        <w:rPr>
          <w:sz w:val="24"/>
          <w:szCs w:val="24"/>
        </w:rPr>
        <w:t xml:space="preserve"> and how these responses shape the types of play made possible for children with a disability</w:t>
      </w:r>
      <w:r w:rsidR="00B62818" w:rsidRPr="0098428C">
        <w:rPr>
          <w:sz w:val="24"/>
          <w:szCs w:val="24"/>
        </w:rPr>
        <w:t xml:space="preserve">.  </w:t>
      </w:r>
    </w:p>
    <w:p w14:paraId="355A29B1" w14:textId="77777777" w:rsidR="00F11955" w:rsidRPr="0098428C" w:rsidRDefault="00F11955" w:rsidP="00C8679B">
      <w:pPr>
        <w:pStyle w:val="NormalWeb"/>
        <w:spacing w:line="480" w:lineRule="auto"/>
        <w:rPr>
          <w:rFonts w:ascii="Times New Roman" w:hAnsi="Times New Roman"/>
          <w:color w:val="auto"/>
          <w:sz w:val="24"/>
          <w:szCs w:val="24"/>
        </w:rPr>
      </w:pPr>
    </w:p>
    <w:p w14:paraId="5EFE2B96" w14:textId="77777777" w:rsidR="00EC4C57" w:rsidRPr="0098428C" w:rsidRDefault="00EC4C57" w:rsidP="00E10279">
      <w:pPr>
        <w:pStyle w:val="Heading1"/>
      </w:pPr>
      <w:r w:rsidRPr="0098428C">
        <w:t>Childhood</w:t>
      </w:r>
      <w:r w:rsidR="00E54510" w:rsidRPr="0098428C">
        <w:t xml:space="preserve">, </w:t>
      </w:r>
      <w:r w:rsidRPr="0098428C">
        <w:t>risk</w:t>
      </w:r>
      <w:r w:rsidR="000776D2" w:rsidRPr="0098428C">
        <w:t xml:space="preserve">, </w:t>
      </w:r>
      <w:proofErr w:type="gramStart"/>
      <w:r w:rsidR="000776D2" w:rsidRPr="0098428C">
        <w:t>disability</w:t>
      </w:r>
      <w:proofErr w:type="gramEnd"/>
      <w:r w:rsidRPr="0098428C">
        <w:t xml:space="preserve"> </w:t>
      </w:r>
      <w:r w:rsidR="00E54510" w:rsidRPr="0098428C">
        <w:t>and play</w:t>
      </w:r>
    </w:p>
    <w:p w14:paraId="57DB13D9" w14:textId="395FC885" w:rsidR="000776D2" w:rsidRPr="0098428C" w:rsidRDefault="00C36718" w:rsidP="00C8679B">
      <w:pPr>
        <w:pStyle w:val="NormalWeb"/>
        <w:spacing w:line="480" w:lineRule="auto"/>
        <w:rPr>
          <w:rFonts w:ascii="Times New Roman" w:hAnsi="Times New Roman"/>
          <w:color w:val="auto"/>
          <w:sz w:val="24"/>
          <w:szCs w:val="24"/>
        </w:rPr>
      </w:pPr>
      <w:r w:rsidRPr="0098428C">
        <w:rPr>
          <w:rFonts w:ascii="Times New Roman" w:hAnsi="Times New Roman"/>
          <w:color w:val="auto"/>
          <w:sz w:val="24"/>
          <w:szCs w:val="24"/>
        </w:rPr>
        <w:t>Contributions to scholarship within the sociology of childhood have illustrated how c</w:t>
      </w:r>
      <w:r w:rsidR="00024FE2" w:rsidRPr="0098428C">
        <w:rPr>
          <w:rFonts w:ascii="Times New Roman" w:hAnsi="Times New Roman"/>
          <w:color w:val="auto"/>
          <w:sz w:val="24"/>
          <w:szCs w:val="24"/>
        </w:rPr>
        <w:t xml:space="preserve">hildren, and childhood, </w:t>
      </w:r>
      <w:r w:rsidR="00A704CD" w:rsidRPr="0098428C">
        <w:rPr>
          <w:rFonts w:ascii="Times New Roman" w:hAnsi="Times New Roman"/>
          <w:color w:val="auto"/>
          <w:sz w:val="24"/>
          <w:szCs w:val="24"/>
        </w:rPr>
        <w:t xml:space="preserve">reflect </w:t>
      </w:r>
      <w:r w:rsidR="00024FE2" w:rsidRPr="0098428C">
        <w:rPr>
          <w:rFonts w:ascii="Times New Roman" w:hAnsi="Times New Roman"/>
          <w:color w:val="auto"/>
          <w:sz w:val="24"/>
          <w:szCs w:val="24"/>
        </w:rPr>
        <w:t xml:space="preserve">a social category that often attracts concerns about risks </w:t>
      </w:r>
      <w:r w:rsidR="00EC4C57" w:rsidRPr="0098428C">
        <w:rPr>
          <w:rFonts w:ascii="Times New Roman" w:hAnsi="Times New Roman"/>
          <w:color w:val="auto"/>
          <w:sz w:val="24"/>
          <w:szCs w:val="24"/>
        </w:rPr>
        <w:t xml:space="preserve">and vulnerability </w:t>
      </w:r>
      <w:r w:rsidR="00024FE2" w:rsidRPr="0098428C">
        <w:rPr>
          <w:rFonts w:ascii="Times New Roman" w:hAnsi="Times New Roman"/>
          <w:color w:val="auto"/>
          <w:sz w:val="24"/>
          <w:szCs w:val="24"/>
        </w:rPr>
        <w:t xml:space="preserve">(Jackson </w:t>
      </w:r>
      <w:r w:rsidR="007565DA" w:rsidRPr="0098428C">
        <w:rPr>
          <w:rFonts w:ascii="Times New Roman" w:hAnsi="Times New Roman"/>
          <w:color w:val="auto"/>
          <w:sz w:val="24"/>
          <w:szCs w:val="24"/>
        </w:rPr>
        <w:t xml:space="preserve">and </w:t>
      </w:r>
      <w:r w:rsidR="00024FE2" w:rsidRPr="0098428C">
        <w:rPr>
          <w:rFonts w:ascii="Times New Roman" w:hAnsi="Times New Roman"/>
          <w:color w:val="auto"/>
          <w:sz w:val="24"/>
          <w:szCs w:val="24"/>
        </w:rPr>
        <w:t>Scott 1999</w:t>
      </w:r>
      <w:r w:rsidR="00713082" w:rsidRPr="0098428C">
        <w:rPr>
          <w:rFonts w:ascii="Times New Roman" w:hAnsi="Times New Roman"/>
          <w:color w:val="auto"/>
          <w:sz w:val="24"/>
          <w:szCs w:val="24"/>
        </w:rPr>
        <w:t xml:space="preserve">, </w:t>
      </w:r>
      <w:proofErr w:type="spellStart"/>
      <w:r w:rsidR="00713082" w:rsidRPr="0098428C">
        <w:rPr>
          <w:rFonts w:ascii="Times New Roman" w:hAnsi="Times New Roman"/>
          <w:color w:val="auto"/>
          <w:sz w:val="24"/>
          <w:szCs w:val="24"/>
        </w:rPr>
        <w:t>Mayall</w:t>
      </w:r>
      <w:proofErr w:type="spellEnd"/>
      <w:r w:rsidR="00713082" w:rsidRPr="0098428C">
        <w:rPr>
          <w:rFonts w:ascii="Times New Roman" w:hAnsi="Times New Roman"/>
          <w:color w:val="auto"/>
          <w:sz w:val="24"/>
          <w:szCs w:val="24"/>
        </w:rPr>
        <w:t xml:space="preserve"> 2002, James and </w:t>
      </w:r>
      <w:proofErr w:type="spellStart"/>
      <w:r w:rsidR="00713082" w:rsidRPr="0098428C">
        <w:rPr>
          <w:rFonts w:ascii="Times New Roman" w:hAnsi="Times New Roman"/>
          <w:color w:val="auto"/>
          <w:sz w:val="24"/>
          <w:szCs w:val="24"/>
        </w:rPr>
        <w:t>Prout</w:t>
      </w:r>
      <w:proofErr w:type="spellEnd"/>
      <w:r w:rsidR="00713082" w:rsidRPr="0098428C">
        <w:rPr>
          <w:rFonts w:ascii="Times New Roman" w:hAnsi="Times New Roman"/>
          <w:color w:val="auto"/>
          <w:sz w:val="24"/>
          <w:szCs w:val="24"/>
        </w:rPr>
        <w:t xml:space="preserve"> 2014</w:t>
      </w:r>
      <w:r w:rsidR="00024FE2" w:rsidRPr="0098428C">
        <w:rPr>
          <w:rFonts w:ascii="Times New Roman" w:hAnsi="Times New Roman"/>
          <w:color w:val="auto"/>
          <w:sz w:val="24"/>
          <w:szCs w:val="24"/>
        </w:rPr>
        <w:t xml:space="preserve">). </w:t>
      </w:r>
      <w:r w:rsidRPr="0098428C">
        <w:rPr>
          <w:rFonts w:ascii="Times New Roman" w:hAnsi="Times New Roman"/>
          <w:color w:val="auto"/>
          <w:sz w:val="24"/>
          <w:szCs w:val="24"/>
        </w:rPr>
        <w:t xml:space="preserve"> </w:t>
      </w:r>
      <w:r w:rsidR="00024FE2" w:rsidRPr="0098428C">
        <w:rPr>
          <w:rFonts w:ascii="Times New Roman" w:hAnsi="Times New Roman"/>
          <w:color w:val="auto"/>
          <w:sz w:val="24"/>
          <w:szCs w:val="24"/>
        </w:rPr>
        <w:t>Assumptions about children’s perceived vulnerabilities</w:t>
      </w:r>
      <w:r w:rsidR="003335AA" w:rsidRPr="0098428C">
        <w:rPr>
          <w:rFonts w:ascii="Times New Roman" w:hAnsi="Times New Roman"/>
          <w:color w:val="auto"/>
          <w:sz w:val="24"/>
          <w:szCs w:val="24"/>
        </w:rPr>
        <w:t xml:space="preserve"> and evolving capabilities</w:t>
      </w:r>
      <w:r w:rsidRPr="0098428C">
        <w:rPr>
          <w:rFonts w:ascii="Times New Roman" w:hAnsi="Times New Roman"/>
          <w:color w:val="auto"/>
          <w:sz w:val="24"/>
          <w:szCs w:val="24"/>
        </w:rPr>
        <w:t xml:space="preserve"> often</w:t>
      </w:r>
      <w:r w:rsidR="00024FE2" w:rsidRPr="0098428C">
        <w:rPr>
          <w:rFonts w:ascii="Times New Roman" w:hAnsi="Times New Roman"/>
          <w:color w:val="auto"/>
          <w:sz w:val="24"/>
          <w:szCs w:val="24"/>
        </w:rPr>
        <w:t xml:space="preserve"> trigger</w:t>
      </w:r>
      <w:r w:rsidR="003335AA" w:rsidRPr="0098428C">
        <w:rPr>
          <w:rFonts w:ascii="Times New Roman" w:hAnsi="Times New Roman"/>
          <w:color w:val="auto"/>
          <w:sz w:val="24"/>
          <w:szCs w:val="24"/>
        </w:rPr>
        <w:t xml:space="preserve"> (adult-led) responses</w:t>
      </w:r>
      <w:r w:rsidR="00024FE2" w:rsidRPr="0098428C">
        <w:rPr>
          <w:rFonts w:ascii="Times New Roman" w:hAnsi="Times New Roman"/>
          <w:color w:val="auto"/>
          <w:sz w:val="24"/>
          <w:szCs w:val="24"/>
        </w:rPr>
        <w:t xml:space="preserve"> that aim to safeguard and protect children from a range of harms or dangers (Jackson </w:t>
      </w:r>
      <w:r w:rsidR="007565DA" w:rsidRPr="0098428C">
        <w:rPr>
          <w:rFonts w:ascii="Times New Roman" w:hAnsi="Times New Roman"/>
          <w:color w:val="auto"/>
          <w:sz w:val="24"/>
          <w:szCs w:val="24"/>
        </w:rPr>
        <w:t>and</w:t>
      </w:r>
      <w:r w:rsidR="00024FE2" w:rsidRPr="0098428C">
        <w:rPr>
          <w:rFonts w:ascii="Times New Roman" w:hAnsi="Times New Roman"/>
          <w:color w:val="auto"/>
          <w:sz w:val="24"/>
          <w:szCs w:val="24"/>
        </w:rPr>
        <w:t xml:space="preserve"> Scott 1999</w:t>
      </w:r>
      <w:r w:rsidR="007565DA" w:rsidRPr="0098428C">
        <w:rPr>
          <w:rFonts w:ascii="Times New Roman" w:hAnsi="Times New Roman"/>
          <w:color w:val="auto"/>
          <w:sz w:val="24"/>
          <w:szCs w:val="24"/>
        </w:rPr>
        <w:t xml:space="preserve">, </w:t>
      </w:r>
      <w:r w:rsidR="00024FE2" w:rsidRPr="0098428C">
        <w:rPr>
          <w:rFonts w:ascii="Times New Roman" w:hAnsi="Times New Roman"/>
          <w:noProof/>
          <w:color w:val="auto"/>
          <w:sz w:val="24"/>
          <w:szCs w:val="24"/>
        </w:rPr>
        <w:lastRenderedPageBreak/>
        <w:t xml:space="preserve">Christensen </w:t>
      </w:r>
      <w:r w:rsidR="007565DA" w:rsidRPr="0098428C">
        <w:rPr>
          <w:rFonts w:ascii="Times New Roman" w:hAnsi="Times New Roman"/>
          <w:noProof/>
          <w:color w:val="auto"/>
          <w:sz w:val="24"/>
          <w:szCs w:val="24"/>
        </w:rPr>
        <w:t>and</w:t>
      </w:r>
      <w:r w:rsidR="00024FE2" w:rsidRPr="0098428C">
        <w:rPr>
          <w:rFonts w:ascii="Times New Roman" w:hAnsi="Times New Roman"/>
          <w:noProof/>
          <w:color w:val="auto"/>
          <w:sz w:val="24"/>
          <w:szCs w:val="24"/>
        </w:rPr>
        <w:t xml:space="preserve"> Mikkelsen</w:t>
      </w:r>
      <w:r w:rsidR="007565DA" w:rsidRPr="0098428C">
        <w:rPr>
          <w:rFonts w:ascii="Times New Roman" w:hAnsi="Times New Roman"/>
          <w:noProof/>
          <w:color w:val="auto"/>
          <w:sz w:val="24"/>
          <w:szCs w:val="24"/>
        </w:rPr>
        <w:t xml:space="preserve"> </w:t>
      </w:r>
      <w:r w:rsidR="00024FE2" w:rsidRPr="0098428C">
        <w:rPr>
          <w:rFonts w:ascii="Times New Roman" w:hAnsi="Times New Roman"/>
          <w:noProof/>
          <w:color w:val="auto"/>
          <w:sz w:val="24"/>
          <w:szCs w:val="24"/>
        </w:rPr>
        <w:t>2008)</w:t>
      </w:r>
      <w:r w:rsidR="00024FE2" w:rsidRPr="0098428C">
        <w:rPr>
          <w:rFonts w:ascii="Times New Roman" w:hAnsi="Times New Roman"/>
          <w:color w:val="auto"/>
          <w:sz w:val="24"/>
          <w:szCs w:val="24"/>
        </w:rPr>
        <w:t xml:space="preserve">.  </w:t>
      </w:r>
      <w:r w:rsidRPr="0098428C">
        <w:rPr>
          <w:rFonts w:ascii="Times New Roman" w:hAnsi="Times New Roman"/>
          <w:color w:val="auto"/>
          <w:sz w:val="24"/>
          <w:szCs w:val="24"/>
        </w:rPr>
        <w:t>Indeed, th</w:t>
      </w:r>
      <w:r w:rsidR="003335AA" w:rsidRPr="0098428C">
        <w:rPr>
          <w:rFonts w:ascii="Times New Roman" w:hAnsi="Times New Roman"/>
          <w:color w:val="auto"/>
          <w:sz w:val="24"/>
          <w:szCs w:val="24"/>
        </w:rPr>
        <w:t xml:space="preserve">ere is now a well-established </w:t>
      </w:r>
      <w:r w:rsidR="008B5C34" w:rsidRPr="0098428C">
        <w:rPr>
          <w:rFonts w:ascii="Times New Roman" w:hAnsi="Times New Roman"/>
          <w:color w:val="auto"/>
          <w:sz w:val="24"/>
          <w:szCs w:val="24"/>
        </w:rPr>
        <w:t>evidence base</w:t>
      </w:r>
      <w:r w:rsidR="003335AA" w:rsidRPr="0098428C">
        <w:rPr>
          <w:rFonts w:ascii="Times New Roman" w:hAnsi="Times New Roman"/>
          <w:color w:val="auto"/>
          <w:sz w:val="24"/>
          <w:szCs w:val="24"/>
        </w:rPr>
        <w:t xml:space="preserve"> that demonstrates how fears about potent</w:t>
      </w:r>
      <w:r w:rsidR="00E54510" w:rsidRPr="0098428C">
        <w:rPr>
          <w:rFonts w:ascii="Times New Roman" w:hAnsi="Times New Roman"/>
          <w:color w:val="auto"/>
          <w:sz w:val="24"/>
          <w:szCs w:val="24"/>
        </w:rPr>
        <w:t xml:space="preserve">ial dangers or hazards </w:t>
      </w:r>
      <w:r w:rsidR="003335AA" w:rsidRPr="0098428C">
        <w:rPr>
          <w:rFonts w:ascii="Times New Roman" w:hAnsi="Times New Roman"/>
          <w:color w:val="auto"/>
          <w:sz w:val="24"/>
          <w:szCs w:val="24"/>
        </w:rPr>
        <w:t>can</w:t>
      </w:r>
      <w:r w:rsidR="00E54510" w:rsidRPr="0098428C">
        <w:rPr>
          <w:rFonts w:ascii="Times New Roman" w:hAnsi="Times New Roman"/>
          <w:color w:val="auto"/>
          <w:sz w:val="24"/>
          <w:szCs w:val="24"/>
        </w:rPr>
        <w:t xml:space="preserve"> </w:t>
      </w:r>
      <w:r w:rsidR="00BB3E35" w:rsidRPr="0098428C">
        <w:rPr>
          <w:rFonts w:ascii="Times New Roman" w:hAnsi="Times New Roman"/>
          <w:color w:val="auto"/>
          <w:sz w:val="24"/>
          <w:szCs w:val="24"/>
        </w:rPr>
        <w:t xml:space="preserve">prompt </w:t>
      </w:r>
      <w:r w:rsidR="00E54510" w:rsidRPr="0098428C">
        <w:rPr>
          <w:rFonts w:ascii="Times New Roman" w:hAnsi="Times New Roman"/>
          <w:color w:val="auto"/>
          <w:sz w:val="24"/>
          <w:szCs w:val="24"/>
        </w:rPr>
        <w:t xml:space="preserve">a range of risk aversion strategies, </w:t>
      </w:r>
      <w:r w:rsidRPr="0098428C">
        <w:rPr>
          <w:rFonts w:ascii="Times New Roman" w:hAnsi="Times New Roman"/>
          <w:color w:val="auto"/>
          <w:sz w:val="24"/>
          <w:szCs w:val="24"/>
        </w:rPr>
        <w:t xml:space="preserve">often resulting in </w:t>
      </w:r>
      <w:r w:rsidR="00E54510" w:rsidRPr="0098428C">
        <w:rPr>
          <w:rFonts w:ascii="Times New Roman" w:hAnsi="Times New Roman"/>
          <w:color w:val="auto"/>
          <w:sz w:val="24"/>
          <w:szCs w:val="24"/>
        </w:rPr>
        <w:t xml:space="preserve">increased </w:t>
      </w:r>
      <w:r w:rsidRPr="0098428C">
        <w:rPr>
          <w:rFonts w:ascii="Times New Roman" w:hAnsi="Times New Roman"/>
          <w:color w:val="auto"/>
          <w:sz w:val="24"/>
          <w:szCs w:val="24"/>
        </w:rPr>
        <w:t xml:space="preserve">(adult) </w:t>
      </w:r>
      <w:r w:rsidR="00E54510" w:rsidRPr="0098428C">
        <w:rPr>
          <w:rFonts w:ascii="Times New Roman" w:hAnsi="Times New Roman"/>
          <w:color w:val="auto"/>
          <w:sz w:val="24"/>
          <w:szCs w:val="24"/>
        </w:rPr>
        <w:t>surveillance and management of children and their practices (</w:t>
      </w:r>
      <w:proofErr w:type="spellStart"/>
      <w:r w:rsidR="00713082" w:rsidRPr="0098428C">
        <w:rPr>
          <w:rFonts w:ascii="Times New Roman" w:hAnsi="Times New Roman"/>
          <w:color w:val="auto"/>
          <w:sz w:val="24"/>
          <w:szCs w:val="24"/>
        </w:rPr>
        <w:t>Furedi</w:t>
      </w:r>
      <w:proofErr w:type="spellEnd"/>
      <w:r w:rsidR="00713082" w:rsidRPr="0098428C">
        <w:rPr>
          <w:rFonts w:ascii="Times New Roman" w:hAnsi="Times New Roman"/>
          <w:color w:val="auto"/>
          <w:sz w:val="24"/>
          <w:szCs w:val="24"/>
        </w:rPr>
        <w:t xml:space="preserve"> 2002, </w:t>
      </w:r>
      <w:r w:rsidR="00E54510" w:rsidRPr="0098428C">
        <w:rPr>
          <w:rFonts w:ascii="Times New Roman" w:hAnsi="Times New Roman"/>
          <w:noProof/>
          <w:color w:val="auto"/>
          <w:sz w:val="24"/>
          <w:szCs w:val="24"/>
        </w:rPr>
        <w:t xml:space="preserve">Christensen </w:t>
      </w:r>
      <w:r w:rsidR="007565DA" w:rsidRPr="0098428C">
        <w:rPr>
          <w:rFonts w:ascii="Times New Roman" w:hAnsi="Times New Roman"/>
          <w:noProof/>
          <w:color w:val="auto"/>
          <w:sz w:val="24"/>
          <w:szCs w:val="24"/>
        </w:rPr>
        <w:t>and</w:t>
      </w:r>
      <w:r w:rsidR="00E54510" w:rsidRPr="0098428C">
        <w:rPr>
          <w:rFonts w:ascii="Times New Roman" w:hAnsi="Times New Roman"/>
          <w:noProof/>
          <w:color w:val="auto"/>
          <w:sz w:val="24"/>
          <w:szCs w:val="24"/>
        </w:rPr>
        <w:t xml:space="preserve"> Mikkelsen</w:t>
      </w:r>
      <w:r w:rsidR="007565DA" w:rsidRPr="0098428C">
        <w:rPr>
          <w:rFonts w:ascii="Times New Roman" w:hAnsi="Times New Roman"/>
          <w:noProof/>
          <w:color w:val="auto"/>
          <w:sz w:val="24"/>
          <w:szCs w:val="24"/>
        </w:rPr>
        <w:t xml:space="preserve"> </w:t>
      </w:r>
      <w:r w:rsidR="00E54510" w:rsidRPr="0098428C">
        <w:rPr>
          <w:rFonts w:ascii="Times New Roman" w:hAnsi="Times New Roman"/>
          <w:noProof/>
          <w:color w:val="auto"/>
          <w:sz w:val="24"/>
          <w:szCs w:val="24"/>
        </w:rPr>
        <w:t>2008</w:t>
      </w:r>
      <w:r w:rsidR="00E54510" w:rsidRPr="0098428C">
        <w:rPr>
          <w:rFonts w:ascii="Times New Roman" w:hAnsi="Times New Roman"/>
          <w:color w:val="auto"/>
          <w:sz w:val="24"/>
          <w:szCs w:val="24"/>
        </w:rPr>
        <w:t xml:space="preserve">). </w:t>
      </w:r>
      <w:r w:rsidR="000776D2" w:rsidRPr="0098428C">
        <w:rPr>
          <w:rFonts w:ascii="Times New Roman" w:hAnsi="Times New Roman"/>
          <w:color w:val="auto"/>
          <w:sz w:val="24"/>
          <w:szCs w:val="24"/>
        </w:rPr>
        <w:t xml:space="preserve"> In relation to play, the dominant tendency to foreground risks and children’s vulnerability has been heavily </w:t>
      </w:r>
      <w:proofErr w:type="spellStart"/>
      <w:r w:rsidR="000776D2" w:rsidRPr="0098428C">
        <w:rPr>
          <w:rFonts w:ascii="Times New Roman" w:hAnsi="Times New Roman"/>
          <w:color w:val="auto"/>
          <w:sz w:val="24"/>
          <w:szCs w:val="24"/>
        </w:rPr>
        <w:t>criticised</w:t>
      </w:r>
      <w:proofErr w:type="spellEnd"/>
      <w:r w:rsidR="000776D2" w:rsidRPr="0098428C">
        <w:rPr>
          <w:rFonts w:ascii="Times New Roman" w:hAnsi="Times New Roman"/>
          <w:color w:val="auto"/>
          <w:sz w:val="24"/>
          <w:szCs w:val="24"/>
        </w:rPr>
        <w:t xml:space="preserve"> for limiting children’s everyday activities, and in particular their opportunities to engage in free, outdoor and </w:t>
      </w:r>
      <w:r w:rsidR="00927D58" w:rsidRPr="0098428C">
        <w:rPr>
          <w:rFonts w:ascii="Times New Roman" w:hAnsi="Times New Roman"/>
          <w:color w:val="auto"/>
          <w:sz w:val="24"/>
          <w:szCs w:val="24"/>
        </w:rPr>
        <w:t xml:space="preserve">more </w:t>
      </w:r>
      <w:r w:rsidR="00865934" w:rsidRPr="0098428C">
        <w:rPr>
          <w:rFonts w:ascii="Times New Roman" w:hAnsi="Times New Roman"/>
          <w:color w:val="auto"/>
          <w:sz w:val="24"/>
          <w:szCs w:val="24"/>
        </w:rPr>
        <w:t>‘</w:t>
      </w:r>
      <w:r w:rsidR="000776D2" w:rsidRPr="0098428C">
        <w:rPr>
          <w:rFonts w:ascii="Times New Roman" w:hAnsi="Times New Roman"/>
          <w:color w:val="auto"/>
          <w:sz w:val="24"/>
          <w:szCs w:val="24"/>
        </w:rPr>
        <w:t>risky</w:t>
      </w:r>
      <w:r w:rsidR="00865934" w:rsidRPr="0098428C">
        <w:rPr>
          <w:rFonts w:ascii="Times New Roman" w:hAnsi="Times New Roman"/>
          <w:color w:val="auto"/>
          <w:sz w:val="24"/>
          <w:szCs w:val="24"/>
        </w:rPr>
        <w:t xml:space="preserve">’ types </w:t>
      </w:r>
      <w:r w:rsidR="000776D2" w:rsidRPr="0098428C">
        <w:rPr>
          <w:rFonts w:ascii="Times New Roman" w:hAnsi="Times New Roman"/>
          <w:color w:val="auto"/>
          <w:sz w:val="24"/>
          <w:szCs w:val="24"/>
        </w:rPr>
        <w:t>of play (Nieh</w:t>
      </w:r>
      <w:r w:rsidR="00E2533A" w:rsidRPr="0098428C">
        <w:rPr>
          <w:rFonts w:ascii="Times New Roman" w:hAnsi="Times New Roman"/>
          <w:color w:val="auto"/>
          <w:sz w:val="24"/>
          <w:szCs w:val="24"/>
        </w:rPr>
        <w:t xml:space="preserve">ues </w:t>
      </w:r>
      <w:r w:rsidR="007565DA" w:rsidRPr="0098428C">
        <w:rPr>
          <w:rFonts w:ascii="Times New Roman" w:hAnsi="Times New Roman"/>
          <w:color w:val="auto"/>
          <w:sz w:val="24"/>
          <w:szCs w:val="24"/>
        </w:rPr>
        <w:t xml:space="preserve">et al. </w:t>
      </w:r>
      <w:r w:rsidR="000776D2" w:rsidRPr="0098428C">
        <w:rPr>
          <w:rFonts w:ascii="Times New Roman" w:hAnsi="Times New Roman"/>
          <w:color w:val="auto"/>
          <w:sz w:val="24"/>
          <w:szCs w:val="24"/>
        </w:rPr>
        <w:t>2015, 2016</w:t>
      </w:r>
      <w:r w:rsidR="007565DA" w:rsidRPr="0098428C">
        <w:rPr>
          <w:rFonts w:ascii="Times New Roman" w:hAnsi="Times New Roman"/>
          <w:color w:val="auto"/>
          <w:sz w:val="24"/>
          <w:szCs w:val="24"/>
        </w:rPr>
        <w:t>,</w:t>
      </w:r>
      <w:r w:rsidR="00564DE4" w:rsidRPr="0098428C">
        <w:rPr>
          <w:rFonts w:ascii="Times New Roman" w:hAnsi="Times New Roman"/>
          <w:color w:val="auto"/>
          <w:sz w:val="24"/>
          <w:szCs w:val="24"/>
        </w:rPr>
        <w:t xml:space="preserve"> Ball et al. 2019</w:t>
      </w:r>
      <w:r w:rsidR="000776D2" w:rsidRPr="0098428C">
        <w:rPr>
          <w:rFonts w:ascii="Times New Roman" w:hAnsi="Times New Roman"/>
          <w:color w:val="auto"/>
          <w:sz w:val="24"/>
          <w:szCs w:val="24"/>
        </w:rPr>
        <w:t xml:space="preserve">).  </w:t>
      </w:r>
    </w:p>
    <w:p w14:paraId="0A955D6D" w14:textId="77777777" w:rsidR="000776D2" w:rsidRPr="0098428C" w:rsidRDefault="000776D2" w:rsidP="00C8679B">
      <w:pPr>
        <w:pStyle w:val="NormalWeb"/>
        <w:spacing w:line="480" w:lineRule="auto"/>
        <w:rPr>
          <w:rFonts w:ascii="Times New Roman" w:hAnsi="Times New Roman"/>
          <w:color w:val="auto"/>
          <w:sz w:val="24"/>
          <w:szCs w:val="24"/>
        </w:rPr>
      </w:pPr>
    </w:p>
    <w:p w14:paraId="1F2DE02A" w14:textId="71DF06D5" w:rsidR="00C729C0" w:rsidRPr="0098428C" w:rsidRDefault="00C36718" w:rsidP="00C8679B">
      <w:pPr>
        <w:widowControl w:val="0"/>
        <w:autoSpaceDE w:val="0"/>
        <w:autoSpaceDN w:val="0"/>
        <w:adjustRightInd w:val="0"/>
        <w:spacing w:line="480" w:lineRule="auto"/>
        <w:rPr>
          <w:sz w:val="24"/>
          <w:szCs w:val="24"/>
        </w:rPr>
      </w:pPr>
      <w:r w:rsidRPr="0098428C">
        <w:rPr>
          <w:sz w:val="24"/>
          <w:szCs w:val="24"/>
        </w:rPr>
        <w:t xml:space="preserve">Disability </w:t>
      </w:r>
      <w:r w:rsidR="00C729C0" w:rsidRPr="0098428C">
        <w:rPr>
          <w:sz w:val="24"/>
          <w:szCs w:val="24"/>
        </w:rPr>
        <w:t>likewise</w:t>
      </w:r>
      <w:r w:rsidRPr="0098428C">
        <w:rPr>
          <w:sz w:val="24"/>
          <w:szCs w:val="24"/>
        </w:rPr>
        <w:t xml:space="preserve"> </w:t>
      </w:r>
      <w:r w:rsidR="001C27BD" w:rsidRPr="0098428C">
        <w:rPr>
          <w:sz w:val="24"/>
          <w:szCs w:val="24"/>
        </w:rPr>
        <w:t>arouses</w:t>
      </w:r>
      <w:r w:rsidRPr="0098428C">
        <w:rPr>
          <w:sz w:val="24"/>
          <w:szCs w:val="24"/>
        </w:rPr>
        <w:t xml:space="preserve"> </w:t>
      </w:r>
      <w:r w:rsidR="007565DA" w:rsidRPr="0098428C">
        <w:rPr>
          <w:sz w:val="24"/>
          <w:szCs w:val="24"/>
        </w:rPr>
        <w:t xml:space="preserve">strong </w:t>
      </w:r>
      <w:r w:rsidRPr="0098428C">
        <w:rPr>
          <w:sz w:val="24"/>
          <w:szCs w:val="24"/>
        </w:rPr>
        <w:t>concerns about risks and vulnerability</w:t>
      </w:r>
      <w:r w:rsidR="00C729C0" w:rsidRPr="0098428C">
        <w:rPr>
          <w:sz w:val="24"/>
          <w:szCs w:val="24"/>
        </w:rPr>
        <w:t xml:space="preserve"> –</w:t>
      </w:r>
      <w:r w:rsidR="00DA652F" w:rsidRPr="0098428C">
        <w:rPr>
          <w:sz w:val="24"/>
          <w:szCs w:val="24"/>
        </w:rPr>
        <w:t xml:space="preserve"> often originating</w:t>
      </w:r>
      <w:r w:rsidR="001D347B" w:rsidRPr="0098428C">
        <w:rPr>
          <w:sz w:val="24"/>
          <w:szCs w:val="24"/>
        </w:rPr>
        <w:t xml:space="preserve"> from</w:t>
      </w:r>
      <w:r w:rsidR="00865934" w:rsidRPr="0098428C">
        <w:rPr>
          <w:sz w:val="24"/>
          <w:szCs w:val="24"/>
        </w:rPr>
        <w:t xml:space="preserve"> </w:t>
      </w:r>
      <w:r w:rsidR="00E156D4" w:rsidRPr="0098428C">
        <w:rPr>
          <w:sz w:val="24"/>
          <w:szCs w:val="24"/>
        </w:rPr>
        <w:t xml:space="preserve">traditional </w:t>
      </w:r>
      <w:r w:rsidR="00C729C0" w:rsidRPr="0098428C">
        <w:rPr>
          <w:sz w:val="24"/>
          <w:szCs w:val="24"/>
        </w:rPr>
        <w:t xml:space="preserve">biomedical frameworks </w:t>
      </w:r>
      <w:r w:rsidR="00E156D4" w:rsidRPr="0098428C">
        <w:rPr>
          <w:sz w:val="24"/>
          <w:szCs w:val="24"/>
        </w:rPr>
        <w:t xml:space="preserve">and definitions of disability </w:t>
      </w:r>
      <w:r w:rsidR="00C729C0" w:rsidRPr="0098428C">
        <w:rPr>
          <w:sz w:val="24"/>
          <w:szCs w:val="24"/>
        </w:rPr>
        <w:t xml:space="preserve">that </w:t>
      </w:r>
      <w:r w:rsidR="00927D58" w:rsidRPr="0098428C">
        <w:rPr>
          <w:sz w:val="24"/>
          <w:szCs w:val="24"/>
        </w:rPr>
        <w:t>foreground</w:t>
      </w:r>
      <w:r w:rsidR="00C729C0" w:rsidRPr="0098428C">
        <w:rPr>
          <w:sz w:val="24"/>
          <w:szCs w:val="24"/>
        </w:rPr>
        <w:t xml:space="preserve"> functional</w:t>
      </w:r>
      <w:r w:rsidR="00927D58" w:rsidRPr="0098428C">
        <w:rPr>
          <w:sz w:val="24"/>
          <w:szCs w:val="24"/>
        </w:rPr>
        <w:t xml:space="preserve"> </w:t>
      </w:r>
      <w:r w:rsidR="000776D2" w:rsidRPr="0098428C">
        <w:rPr>
          <w:sz w:val="24"/>
          <w:szCs w:val="24"/>
        </w:rPr>
        <w:t xml:space="preserve">deficits </w:t>
      </w:r>
      <w:r w:rsidR="00865934" w:rsidRPr="0098428C">
        <w:rPr>
          <w:sz w:val="24"/>
          <w:szCs w:val="24"/>
        </w:rPr>
        <w:t xml:space="preserve">and </w:t>
      </w:r>
      <w:r w:rsidR="001D347B" w:rsidRPr="0098428C">
        <w:rPr>
          <w:sz w:val="24"/>
          <w:szCs w:val="24"/>
        </w:rPr>
        <w:t xml:space="preserve">(individual) </w:t>
      </w:r>
      <w:r w:rsidR="00865934" w:rsidRPr="0098428C">
        <w:rPr>
          <w:sz w:val="24"/>
          <w:szCs w:val="24"/>
        </w:rPr>
        <w:t xml:space="preserve">limitations </w:t>
      </w:r>
      <w:r w:rsidR="000776D2" w:rsidRPr="0098428C">
        <w:rPr>
          <w:sz w:val="24"/>
          <w:szCs w:val="24"/>
        </w:rPr>
        <w:t>(</w:t>
      </w:r>
      <w:r w:rsidR="00DD0F6B" w:rsidRPr="0098428C">
        <w:rPr>
          <w:sz w:val="24"/>
          <w:szCs w:val="24"/>
        </w:rPr>
        <w:t xml:space="preserve">Darcy and </w:t>
      </w:r>
      <w:r w:rsidR="00971A2A" w:rsidRPr="0098428C">
        <w:rPr>
          <w:sz w:val="24"/>
          <w:szCs w:val="24"/>
        </w:rPr>
        <w:t>Dowse 2013</w:t>
      </w:r>
      <w:r w:rsidR="000776D2" w:rsidRPr="0098428C">
        <w:rPr>
          <w:sz w:val="24"/>
          <w:szCs w:val="24"/>
        </w:rPr>
        <w:t xml:space="preserve">).  </w:t>
      </w:r>
      <w:r w:rsidR="00142D8E" w:rsidRPr="0098428C">
        <w:rPr>
          <w:sz w:val="24"/>
          <w:szCs w:val="24"/>
        </w:rPr>
        <w:t>R</w:t>
      </w:r>
      <w:r w:rsidR="00024FE2" w:rsidRPr="0098428C">
        <w:rPr>
          <w:sz w:val="24"/>
          <w:szCs w:val="24"/>
        </w:rPr>
        <w:t xml:space="preserve">esearch </w:t>
      </w:r>
      <w:r w:rsidR="00F304E1" w:rsidRPr="0098428C">
        <w:rPr>
          <w:sz w:val="24"/>
          <w:szCs w:val="24"/>
        </w:rPr>
        <w:t xml:space="preserve">from the Global North </w:t>
      </w:r>
      <w:r w:rsidR="00024FE2" w:rsidRPr="0098428C">
        <w:rPr>
          <w:sz w:val="24"/>
          <w:szCs w:val="24"/>
        </w:rPr>
        <w:t>suggests that parental anxieties surrounding children’s (in)abilities to ‘successfully’ self-manage risk are particularly heightened in the context of disability (Heiman 2002)</w:t>
      </w:r>
      <w:r w:rsidR="000776D2" w:rsidRPr="0098428C">
        <w:rPr>
          <w:sz w:val="24"/>
          <w:szCs w:val="24"/>
        </w:rPr>
        <w:t>, w</w:t>
      </w:r>
      <w:r w:rsidR="00E527C8" w:rsidRPr="0098428C">
        <w:rPr>
          <w:sz w:val="24"/>
          <w:szCs w:val="24"/>
        </w:rPr>
        <w:t xml:space="preserve">ith evidence of </w:t>
      </w:r>
      <w:r w:rsidR="006578F8" w:rsidRPr="0098428C">
        <w:rPr>
          <w:sz w:val="24"/>
          <w:szCs w:val="24"/>
        </w:rPr>
        <w:t xml:space="preserve">even </w:t>
      </w:r>
      <w:r w:rsidR="00E527C8" w:rsidRPr="0098428C">
        <w:rPr>
          <w:sz w:val="24"/>
          <w:szCs w:val="24"/>
        </w:rPr>
        <w:t xml:space="preserve">greater adult involvement and control over play for children with disabilities </w:t>
      </w:r>
      <w:r w:rsidR="00024FE2" w:rsidRPr="0098428C">
        <w:rPr>
          <w:sz w:val="24"/>
          <w:szCs w:val="24"/>
        </w:rPr>
        <w:t xml:space="preserve">(Oulton </w:t>
      </w:r>
      <w:r w:rsidR="007565DA" w:rsidRPr="0098428C">
        <w:rPr>
          <w:sz w:val="24"/>
          <w:szCs w:val="24"/>
        </w:rPr>
        <w:t xml:space="preserve">and </w:t>
      </w:r>
      <w:r w:rsidR="00024FE2" w:rsidRPr="0098428C">
        <w:rPr>
          <w:sz w:val="24"/>
          <w:szCs w:val="24"/>
        </w:rPr>
        <w:t>Heyman</w:t>
      </w:r>
      <w:r w:rsidR="007565DA" w:rsidRPr="0098428C">
        <w:rPr>
          <w:sz w:val="24"/>
          <w:szCs w:val="24"/>
        </w:rPr>
        <w:t xml:space="preserve"> </w:t>
      </w:r>
      <w:r w:rsidR="00024FE2" w:rsidRPr="0098428C">
        <w:rPr>
          <w:sz w:val="24"/>
          <w:szCs w:val="24"/>
        </w:rPr>
        <w:t>2009</w:t>
      </w:r>
      <w:r w:rsidR="00E527C8" w:rsidRPr="0098428C">
        <w:rPr>
          <w:sz w:val="24"/>
          <w:szCs w:val="24"/>
        </w:rPr>
        <w:t xml:space="preserve">, Must et al. 2015).  </w:t>
      </w:r>
      <w:r w:rsidR="00927D58" w:rsidRPr="0098428C">
        <w:rPr>
          <w:sz w:val="24"/>
          <w:szCs w:val="24"/>
        </w:rPr>
        <w:t>A recent systematic review on</w:t>
      </w:r>
      <w:r w:rsidR="00C729C0" w:rsidRPr="0098428C">
        <w:rPr>
          <w:sz w:val="24"/>
          <w:szCs w:val="24"/>
        </w:rPr>
        <w:t xml:space="preserve"> the play decisions of caregivers (e.g. parents, teachers) h</w:t>
      </w:r>
      <w:r w:rsidR="00927D58" w:rsidRPr="0098428C">
        <w:rPr>
          <w:sz w:val="24"/>
          <w:szCs w:val="24"/>
        </w:rPr>
        <w:t>ighlights how c</w:t>
      </w:r>
      <w:r w:rsidR="00BB3E35" w:rsidRPr="0098428C">
        <w:rPr>
          <w:sz w:val="24"/>
          <w:szCs w:val="24"/>
        </w:rPr>
        <w:t>hildren with disabilities often experience less opportunity for outdoor play (</w:t>
      </w:r>
      <w:proofErr w:type="spellStart"/>
      <w:r w:rsidR="00BB3E35" w:rsidRPr="0098428C">
        <w:rPr>
          <w:sz w:val="24"/>
          <w:szCs w:val="24"/>
        </w:rPr>
        <w:t>Ster</w:t>
      </w:r>
      <w:r w:rsidR="00531284" w:rsidRPr="0098428C">
        <w:rPr>
          <w:sz w:val="24"/>
          <w:szCs w:val="24"/>
        </w:rPr>
        <w:t>man</w:t>
      </w:r>
      <w:proofErr w:type="spellEnd"/>
      <w:r w:rsidR="00531284" w:rsidRPr="0098428C">
        <w:rPr>
          <w:sz w:val="24"/>
          <w:szCs w:val="24"/>
        </w:rPr>
        <w:t xml:space="preserve"> et al. 2016</w:t>
      </w:r>
      <w:r w:rsidR="00BB3E35" w:rsidRPr="0098428C">
        <w:rPr>
          <w:sz w:val="24"/>
          <w:szCs w:val="24"/>
        </w:rPr>
        <w:t xml:space="preserve">), despite evidence of the </w:t>
      </w:r>
      <w:r w:rsidR="000776D2" w:rsidRPr="0098428C">
        <w:rPr>
          <w:sz w:val="24"/>
          <w:szCs w:val="24"/>
        </w:rPr>
        <w:t xml:space="preserve">important </w:t>
      </w:r>
      <w:r w:rsidR="00BB3E35" w:rsidRPr="0098428C">
        <w:rPr>
          <w:sz w:val="24"/>
          <w:szCs w:val="24"/>
        </w:rPr>
        <w:t xml:space="preserve">benefits </w:t>
      </w:r>
      <w:r w:rsidR="00C729C0" w:rsidRPr="0098428C">
        <w:rPr>
          <w:sz w:val="24"/>
          <w:szCs w:val="24"/>
        </w:rPr>
        <w:t>of (outdoor) play t</w:t>
      </w:r>
      <w:r w:rsidR="00BB3E35" w:rsidRPr="0098428C">
        <w:rPr>
          <w:sz w:val="24"/>
          <w:szCs w:val="24"/>
        </w:rPr>
        <w:t>o the development of children’s autonomy</w:t>
      </w:r>
      <w:r w:rsidR="00024FE2" w:rsidRPr="0098428C">
        <w:rPr>
          <w:sz w:val="24"/>
          <w:szCs w:val="24"/>
        </w:rPr>
        <w:t>, competency and resilience</w:t>
      </w:r>
      <w:r w:rsidR="00BB3E35" w:rsidRPr="0098428C">
        <w:rPr>
          <w:sz w:val="24"/>
          <w:szCs w:val="24"/>
        </w:rPr>
        <w:t xml:space="preserve"> – </w:t>
      </w:r>
      <w:r w:rsidR="00865934" w:rsidRPr="0098428C">
        <w:rPr>
          <w:sz w:val="24"/>
          <w:szCs w:val="24"/>
        </w:rPr>
        <w:t xml:space="preserve">including </w:t>
      </w:r>
      <w:r w:rsidR="00927D58" w:rsidRPr="0098428C">
        <w:rPr>
          <w:sz w:val="24"/>
          <w:szCs w:val="24"/>
        </w:rPr>
        <w:t xml:space="preserve">their </w:t>
      </w:r>
      <w:r w:rsidR="00BB3E35" w:rsidRPr="0098428C">
        <w:rPr>
          <w:sz w:val="24"/>
          <w:szCs w:val="24"/>
        </w:rPr>
        <w:t>capacity to take age-appropriate risks</w:t>
      </w:r>
      <w:r w:rsidR="00024FE2" w:rsidRPr="0098428C">
        <w:rPr>
          <w:sz w:val="24"/>
          <w:szCs w:val="24"/>
        </w:rPr>
        <w:t xml:space="preserve"> (</w:t>
      </w:r>
      <w:proofErr w:type="spellStart"/>
      <w:r w:rsidR="00024FE2" w:rsidRPr="0098428C">
        <w:rPr>
          <w:sz w:val="24"/>
          <w:szCs w:val="24"/>
        </w:rPr>
        <w:t>Brussoni</w:t>
      </w:r>
      <w:proofErr w:type="spellEnd"/>
      <w:r w:rsidR="00024FE2" w:rsidRPr="0098428C">
        <w:rPr>
          <w:sz w:val="24"/>
          <w:szCs w:val="24"/>
        </w:rPr>
        <w:t xml:space="preserve"> et al.</w:t>
      </w:r>
      <w:r w:rsidR="007565DA" w:rsidRPr="0098428C">
        <w:rPr>
          <w:sz w:val="24"/>
          <w:szCs w:val="24"/>
        </w:rPr>
        <w:t xml:space="preserve"> </w:t>
      </w:r>
      <w:r w:rsidR="00024FE2" w:rsidRPr="0098428C">
        <w:rPr>
          <w:sz w:val="24"/>
          <w:szCs w:val="24"/>
        </w:rPr>
        <w:t xml:space="preserve">2015).  </w:t>
      </w:r>
    </w:p>
    <w:p w14:paraId="3DFD5C43" w14:textId="77777777" w:rsidR="00C729C0" w:rsidRPr="0098428C" w:rsidRDefault="00C729C0" w:rsidP="00C8679B">
      <w:pPr>
        <w:widowControl w:val="0"/>
        <w:autoSpaceDE w:val="0"/>
        <w:autoSpaceDN w:val="0"/>
        <w:adjustRightInd w:val="0"/>
        <w:spacing w:line="480" w:lineRule="auto"/>
        <w:rPr>
          <w:sz w:val="24"/>
          <w:szCs w:val="24"/>
        </w:rPr>
      </w:pPr>
    </w:p>
    <w:p w14:paraId="3BC9483D" w14:textId="60764EAE" w:rsidR="00EC4C57" w:rsidRPr="0098428C" w:rsidRDefault="00C729C0" w:rsidP="00C8679B">
      <w:pPr>
        <w:widowControl w:val="0"/>
        <w:autoSpaceDE w:val="0"/>
        <w:autoSpaceDN w:val="0"/>
        <w:adjustRightInd w:val="0"/>
        <w:spacing w:line="480" w:lineRule="auto"/>
        <w:rPr>
          <w:sz w:val="24"/>
          <w:szCs w:val="24"/>
        </w:rPr>
      </w:pPr>
      <w:r w:rsidRPr="0098428C">
        <w:rPr>
          <w:sz w:val="24"/>
          <w:szCs w:val="24"/>
        </w:rPr>
        <w:t>T</w:t>
      </w:r>
      <w:r w:rsidR="000776D2" w:rsidRPr="0098428C">
        <w:rPr>
          <w:sz w:val="24"/>
          <w:szCs w:val="24"/>
        </w:rPr>
        <w:t xml:space="preserve">he </w:t>
      </w:r>
      <w:r w:rsidR="00EC4C57" w:rsidRPr="0098428C">
        <w:rPr>
          <w:sz w:val="24"/>
          <w:szCs w:val="24"/>
        </w:rPr>
        <w:t>importance of play for children’s physical, social and emotional development and overall wellbeing has a well-established evidence</w:t>
      </w:r>
      <w:r w:rsidR="00531A86" w:rsidRPr="0098428C">
        <w:rPr>
          <w:sz w:val="24"/>
          <w:szCs w:val="24"/>
        </w:rPr>
        <w:t xml:space="preserve"> </w:t>
      </w:r>
      <w:r w:rsidR="00EC4C57" w:rsidRPr="0098428C">
        <w:rPr>
          <w:sz w:val="24"/>
          <w:szCs w:val="24"/>
        </w:rPr>
        <w:t>base (</w:t>
      </w:r>
      <w:r w:rsidR="006578F8" w:rsidRPr="0098428C">
        <w:rPr>
          <w:sz w:val="24"/>
          <w:szCs w:val="24"/>
        </w:rPr>
        <w:t>Goldstein 2012, White 2012, Moyles 2013</w:t>
      </w:r>
      <w:r w:rsidR="00EC4C57" w:rsidRPr="0098428C">
        <w:rPr>
          <w:sz w:val="24"/>
          <w:szCs w:val="24"/>
        </w:rPr>
        <w:t xml:space="preserve">).  Research </w:t>
      </w:r>
      <w:r w:rsidR="00927D58" w:rsidRPr="0098428C">
        <w:rPr>
          <w:sz w:val="24"/>
          <w:szCs w:val="24"/>
        </w:rPr>
        <w:t xml:space="preserve">further </w:t>
      </w:r>
      <w:r w:rsidR="00EC4C57" w:rsidRPr="0098428C">
        <w:rPr>
          <w:sz w:val="24"/>
          <w:szCs w:val="24"/>
        </w:rPr>
        <w:t xml:space="preserve">extols the </w:t>
      </w:r>
      <w:r w:rsidRPr="0098428C">
        <w:rPr>
          <w:sz w:val="24"/>
          <w:szCs w:val="24"/>
        </w:rPr>
        <w:t xml:space="preserve">positive </w:t>
      </w:r>
      <w:r w:rsidR="00EC4C57" w:rsidRPr="0098428C">
        <w:rPr>
          <w:sz w:val="24"/>
          <w:szCs w:val="24"/>
        </w:rPr>
        <w:t xml:space="preserve">benefits of enabling children’s engagement in ‘risky’ forms </w:t>
      </w:r>
      <w:r w:rsidR="00EC4C57" w:rsidRPr="0098428C">
        <w:rPr>
          <w:sz w:val="24"/>
          <w:szCs w:val="24"/>
        </w:rPr>
        <w:lastRenderedPageBreak/>
        <w:t>of play, including enabling opportunities to challenge themselves and make decisions (Tovey</w:t>
      </w:r>
      <w:r w:rsidR="007565DA" w:rsidRPr="0098428C">
        <w:rPr>
          <w:sz w:val="24"/>
          <w:szCs w:val="24"/>
        </w:rPr>
        <w:t xml:space="preserve"> </w:t>
      </w:r>
      <w:r w:rsidR="00EC4C57" w:rsidRPr="0098428C">
        <w:rPr>
          <w:sz w:val="24"/>
          <w:szCs w:val="24"/>
        </w:rPr>
        <w:t>2010)</w:t>
      </w:r>
      <w:r w:rsidR="00927D58" w:rsidRPr="0098428C">
        <w:rPr>
          <w:sz w:val="24"/>
          <w:szCs w:val="24"/>
        </w:rPr>
        <w:t xml:space="preserve">.  Evidence reflects </w:t>
      </w:r>
      <w:r w:rsidR="00EC4C57" w:rsidRPr="0098428C">
        <w:rPr>
          <w:sz w:val="24"/>
          <w:szCs w:val="24"/>
        </w:rPr>
        <w:t xml:space="preserve">the pleasure, excitement and joy experienced by children when engaging in </w:t>
      </w:r>
      <w:r w:rsidR="008155ED" w:rsidRPr="0098428C">
        <w:rPr>
          <w:sz w:val="24"/>
          <w:szCs w:val="24"/>
        </w:rPr>
        <w:t xml:space="preserve">‘risky’ </w:t>
      </w:r>
      <w:r w:rsidR="00EC4C57" w:rsidRPr="0098428C">
        <w:rPr>
          <w:sz w:val="24"/>
          <w:szCs w:val="24"/>
        </w:rPr>
        <w:t>activities such as climbing, jumping from heights, or travelling at fast speeds down steep slides</w:t>
      </w:r>
      <w:r w:rsidR="008155ED" w:rsidRPr="0098428C">
        <w:rPr>
          <w:sz w:val="24"/>
          <w:szCs w:val="24"/>
        </w:rPr>
        <w:t xml:space="preserve"> </w:t>
      </w:r>
      <w:r w:rsidR="00EC4C57" w:rsidRPr="0098428C">
        <w:rPr>
          <w:sz w:val="24"/>
          <w:szCs w:val="24"/>
        </w:rPr>
        <w:t>(</w:t>
      </w:r>
      <w:proofErr w:type="spellStart"/>
      <w:r w:rsidR="00EC4C57" w:rsidRPr="0098428C">
        <w:rPr>
          <w:sz w:val="24"/>
          <w:szCs w:val="24"/>
        </w:rPr>
        <w:t>Kaarby</w:t>
      </w:r>
      <w:proofErr w:type="spellEnd"/>
      <w:r w:rsidR="007565DA" w:rsidRPr="0098428C">
        <w:rPr>
          <w:sz w:val="24"/>
          <w:szCs w:val="24"/>
        </w:rPr>
        <w:t xml:space="preserve"> </w:t>
      </w:r>
      <w:r w:rsidR="00EC4C57" w:rsidRPr="0098428C">
        <w:rPr>
          <w:sz w:val="24"/>
          <w:szCs w:val="24"/>
        </w:rPr>
        <w:t xml:space="preserve">2004, </w:t>
      </w:r>
      <w:r w:rsidR="008932E6" w:rsidRPr="0098428C">
        <w:rPr>
          <w:sz w:val="24"/>
          <w:szCs w:val="24"/>
        </w:rPr>
        <w:t xml:space="preserve">Little and Eager 2010, </w:t>
      </w:r>
      <w:proofErr w:type="spellStart"/>
      <w:r w:rsidR="00EC4C57" w:rsidRPr="0098428C">
        <w:rPr>
          <w:sz w:val="24"/>
          <w:szCs w:val="24"/>
        </w:rPr>
        <w:t>Sandseter</w:t>
      </w:r>
      <w:proofErr w:type="spellEnd"/>
      <w:r w:rsidR="00EC4C57" w:rsidRPr="0098428C">
        <w:rPr>
          <w:sz w:val="24"/>
          <w:szCs w:val="24"/>
        </w:rPr>
        <w:t xml:space="preserve"> 2009</w:t>
      </w:r>
      <w:r w:rsidR="006578F8" w:rsidRPr="0098428C">
        <w:rPr>
          <w:sz w:val="24"/>
          <w:szCs w:val="24"/>
        </w:rPr>
        <w:t>, 2010</w:t>
      </w:r>
      <w:r w:rsidR="00EC4C57" w:rsidRPr="0098428C">
        <w:rPr>
          <w:sz w:val="24"/>
          <w:szCs w:val="24"/>
        </w:rPr>
        <w:t xml:space="preserve">).  This body of research points to </w:t>
      </w:r>
      <w:r w:rsidR="00927D58" w:rsidRPr="0098428C">
        <w:rPr>
          <w:sz w:val="24"/>
          <w:szCs w:val="24"/>
        </w:rPr>
        <w:t xml:space="preserve">some of </w:t>
      </w:r>
      <w:r w:rsidR="00EC4C57" w:rsidRPr="0098428C">
        <w:rPr>
          <w:sz w:val="24"/>
          <w:szCs w:val="24"/>
        </w:rPr>
        <w:t xml:space="preserve">the more positive aspects of risk and risk-taking </w:t>
      </w:r>
      <w:r w:rsidR="003560ED" w:rsidRPr="0098428C">
        <w:rPr>
          <w:sz w:val="24"/>
          <w:szCs w:val="24"/>
        </w:rPr>
        <w:t>(</w:t>
      </w:r>
      <w:r w:rsidR="00971A2A" w:rsidRPr="0098428C">
        <w:rPr>
          <w:sz w:val="24"/>
          <w:szCs w:val="24"/>
        </w:rPr>
        <w:t>Lupton and Tulloch 2002</w:t>
      </w:r>
      <w:r w:rsidR="00EC4C57" w:rsidRPr="0098428C">
        <w:rPr>
          <w:sz w:val="24"/>
          <w:szCs w:val="24"/>
        </w:rPr>
        <w:t xml:space="preserve">); as well as children’s own capacities to </w:t>
      </w:r>
      <w:r w:rsidR="006660B8" w:rsidRPr="0098428C">
        <w:rPr>
          <w:sz w:val="24"/>
          <w:szCs w:val="24"/>
        </w:rPr>
        <w:t xml:space="preserve">successfully </w:t>
      </w:r>
      <w:r w:rsidR="00EC4C57" w:rsidRPr="0098428C">
        <w:rPr>
          <w:sz w:val="24"/>
          <w:szCs w:val="24"/>
        </w:rPr>
        <w:t>negotiate ‘tricky’ play activities</w:t>
      </w:r>
      <w:r w:rsidR="00927D58" w:rsidRPr="0098428C">
        <w:rPr>
          <w:sz w:val="24"/>
          <w:szCs w:val="24"/>
        </w:rPr>
        <w:t xml:space="preserve"> – thereby countering </w:t>
      </w:r>
      <w:r w:rsidR="00EC4C57" w:rsidRPr="0098428C">
        <w:rPr>
          <w:sz w:val="24"/>
          <w:szCs w:val="24"/>
        </w:rPr>
        <w:t xml:space="preserve">dominant developmental perspectives that </w:t>
      </w:r>
      <w:r w:rsidR="00927D58" w:rsidRPr="0098428C">
        <w:rPr>
          <w:sz w:val="24"/>
          <w:szCs w:val="24"/>
        </w:rPr>
        <w:t>tend to s</w:t>
      </w:r>
      <w:r w:rsidR="00EC4C57" w:rsidRPr="0098428C">
        <w:rPr>
          <w:sz w:val="24"/>
          <w:szCs w:val="24"/>
        </w:rPr>
        <w:t>uggest children lack particular capacities or skills</w:t>
      </w:r>
      <w:r w:rsidR="003335AA" w:rsidRPr="0098428C">
        <w:rPr>
          <w:sz w:val="24"/>
          <w:szCs w:val="24"/>
        </w:rPr>
        <w:t xml:space="preserve"> to safely navigate risk.</w:t>
      </w:r>
      <w:r w:rsidR="001B370F" w:rsidRPr="0098428C">
        <w:rPr>
          <w:sz w:val="24"/>
          <w:szCs w:val="24"/>
        </w:rPr>
        <w:t xml:space="preserve">  </w:t>
      </w:r>
      <w:r w:rsidR="008155ED" w:rsidRPr="0098428C">
        <w:rPr>
          <w:sz w:val="24"/>
          <w:szCs w:val="24"/>
        </w:rPr>
        <w:t xml:space="preserve">Indeed, </w:t>
      </w:r>
      <w:r w:rsidR="00927D58" w:rsidRPr="0098428C">
        <w:rPr>
          <w:sz w:val="24"/>
          <w:szCs w:val="24"/>
        </w:rPr>
        <w:t xml:space="preserve">some </w:t>
      </w:r>
      <w:r w:rsidR="008155ED" w:rsidRPr="0098428C">
        <w:rPr>
          <w:sz w:val="24"/>
          <w:szCs w:val="24"/>
        </w:rPr>
        <w:t>research has highlighted how some children actively seek out play activities that contain an element of ‘risk’ (</w:t>
      </w:r>
      <w:proofErr w:type="spellStart"/>
      <w:r w:rsidR="008155ED" w:rsidRPr="0098428C">
        <w:rPr>
          <w:sz w:val="24"/>
          <w:szCs w:val="24"/>
        </w:rPr>
        <w:t>Davidsson</w:t>
      </w:r>
      <w:proofErr w:type="spellEnd"/>
      <w:r w:rsidR="008155ED" w:rsidRPr="0098428C">
        <w:rPr>
          <w:sz w:val="24"/>
          <w:szCs w:val="24"/>
        </w:rPr>
        <w:t xml:space="preserve"> 2006</w:t>
      </w:r>
      <w:r w:rsidR="006578F8" w:rsidRPr="0098428C">
        <w:rPr>
          <w:sz w:val="24"/>
          <w:szCs w:val="24"/>
        </w:rPr>
        <w:t xml:space="preserve">, </w:t>
      </w:r>
      <w:proofErr w:type="spellStart"/>
      <w:r w:rsidR="006578F8" w:rsidRPr="0098428C">
        <w:rPr>
          <w:sz w:val="24"/>
          <w:szCs w:val="24"/>
        </w:rPr>
        <w:t>Sandseter</w:t>
      </w:r>
      <w:proofErr w:type="spellEnd"/>
      <w:r w:rsidR="006578F8" w:rsidRPr="0098428C">
        <w:rPr>
          <w:sz w:val="24"/>
          <w:szCs w:val="24"/>
        </w:rPr>
        <w:t xml:space="preserve"> 2010</w:t>
      </w:r>
      <w:r w:rsidR="008155ED" w:rsidRPr="0098428C">
        <w:rPr>
          <w:sz w:val="24"/>
          <w:szCs w:val="24"/>
        </w:rPr>
        <w:t>).</w:t>
      </w:r>
    </w:p>
    <w:p w14:paraId="33E51418" w14:textId="77777777" w:rsidR="00F11955" w:rsidRPr="0098428C" w:rsidRDefault="00F11955" w:rsidP="00C8679B">
      <w:pPr>
        <w:pStyle w:val="NormalWeb"/>
        <w:spacing w:line="480" w:lineRule="auto"/>
        <w:rPr>
          <w:rFonts w:ascii="Times New Roman" w:hAnsi="Times New Roman"/>
          <w:color w:val="auto"/>
          <w:sz w:val="24"/>
          <w:szCs w:val="24"/>
        </w:rPr>
      </w:pPr>
    </w:p>
    <w:p w14:paraId="76409E94" w14:textId="7066A0D0" w:rsidR="00F11955" w:rsidRPr="0098428C" w:rsidRDefault="008E5ABE" w:rsidP="00C8679B">
      <w:pPr>
        <w:pStyle w:val="NormalWeb"/>
        <w:spacing w:line="480" w:lineRule="auto"/>
        <w:rPr>
          <w:rFonts w:ascii="Times New Roman" w:hAnsi="Times New Roman"/>
          <w:color w:val="auto"/>
          <w:sz w:val="24"/>
          <w:szCs w:val="24"/>
        </w:rPr>
      </w:pPr>
      <w:r w:rsidRPr="0098428C">
        <w:rPr>
          <w:rFonts w:ascii="Times New Roman" w:hAnsi="Times New Roman"/>
          <w:color w:val="auto"/>
          <w:sz w:val="24"/>
          <w:szCs w:val="24"/>
        </w:rPr>
        <w:t xml:space="preserve">Despite these positive </w:t>
      </w:r>
      <w:r w:rsidR="005577C0" w:rsidRPr="0098428C">
        <w:rPr>
          <w:rFonts w:ascii="Times New Roman" w:hAnsi="Times New Roman"/>
          <w:color w:val="auto"/>
          <w:sz w:val="24"/>
          <w:szCs w:val="24"/>
        </w:rPr>
        <w:t xml:space="preserve">views </w:t>
      </w:r>
      <w:r w:rsidRPr="0098428C">
        <w:rPr>
          <w:rFonts w:ascii="Times New Roman" w:hAnsi="Times New Roman"/>
          <w:color w:val="auto"/>
          <w:sz w:val="24"/>
          <w:szCs w:val="24"/>
        </w:rPr>
        <w:t>of childre</w:t>
      </w:r>
      <w:r w:rsidR="00917866" w:rsidRPr="0098428C">
        <w:rPr>
          <w:rFonts w:ascii="Times New Roman" w:hAnsi="Times New Roman"/>
          <w:color w:val="auto"/>
          <w:sz w:val="24"/>
          <w:szCs w:val="24"/>
        </w:rPr>
        <w:t>n</w:t>
      </w:r>
      <w:r w:rsidR="00FE31AD" w:rsidRPr="0098428C">
        <w:rPr>
          <w:rFonts w:ascii="Times New Roman" w:hAnsi="Times New Roman"/>
          <w:color w:val="auto"/>
          <w:sz w:val="24"/>
          <w:szCs w:val="24"/>
        </w:rPr>
        <w:t xml:space="preserve"> effectively</w:t>
      </w:r>
      <w:r w:rsidR="00917866" w:rsidRPr="0098428C">
        <w:rPr>
          <w:rFonts w:ascii="Times New Roman" w:hAnsi="Times New Roman"/>
          <w:color w:val="auto"/>
          <w:sz w:val="24"/>
          <w:szCs w:val="24"/>
        </w:rPr>
        <w:t xml:space="preserve"> </w:t>
      </w:r>
      <w:r w:rsidR="008155ED" w:rsidRPr="0098428C">
        <w:rPr>
          <w:rFonts w:ascii="Times New Roman" w:hAnsi="Times New Roman"/>
          <w:color w:val="auto"/>
          <w:sz w:val="24"/>
          <w:szCs w:val="24"/>
        </w:rPr>
        <w:t>engaging with</w:t>
      </w:r>
      <w:r w:rsidR="00917866" w:rsidRPr="0098428C">
        <w:rPr>
          <w:rFonts w:ascii="Times New Roman" w:hAnsi="Times New Roman"/>
          <w:color w:val="auto"/>
          <w:sz w:val="24"/>
          <w:szCs w:val="24"/>
        </w:rPr>
        <w:t xml:space="preserve"> </w:t>
      </w:r>
      <w:r w:rsidRPr="0098428C">
        <w:rPr>
          <w:rFonts w:ascii="Times New Roman" w:hAnsi="Times New Roman"/>
          <w:color w:val="auto"/>
          <w:sz w:val="24"/>
          <w:szCs w:val="24"/>
        </w:rPr>
        <w:t xml:space="preserve">risk, research with parents suggests a less optimistic view </w:t>
      </w:r>
      <w:r w:rsidR="00F11955" w:rsidRPr="0098428C">
        <w:rPr>
          <w:rFonts w:ascii="Times New Roman" w:hAnsi="Times New Roman"/>
          <w:color w:val="auto"/>
          <w:sz w:val="24"/>
          <w:szCs w:val="24"/>
        </w:rPr>
        <w:t>(</w:t>
      </w:r>
      <w:r w:rsidR="009F0D0B" w:rsidRPr="0098428C">
        <w:rPr>
          <w:rFonts w:ascii="Times New Roman" w:hAnsi="Times New Roman"/>
          <w:color w:val="auto"/>
          <w:sz w:val="24"/>
          <w:szCs w:val="24"/>
        </w:rPr>
        <w:t xml:space="preserve">Jenkins 2006, </w:t>
      </w:r>
      <w:proofErr w:type="spellStart"/>
      <w:r w:rsidR="00F11955" w:rsidRPr="0098428C">
        <w:rPr>
          <w:rFonts w:ascii="Times New Roman" w:hAnsi="Times New Roman"/>
          <w:color w:val="auto"/>
          <w:sz w:val="24"/>
          <w:szCs w:val="24"/>
        </w:rPr>
        <w:t>Allin</w:t>
      </w:r>
      <w:proofErr w:type="spellEnd"/>
      <w:r w:rsidR="006E024B" w:rsidRPr="0098428C">
        <w:rPr>
          <w:rFonts w:ascii="Times New Roman" w:hAnsi="Times New Roman"/>
          <w:color w:val="auto"/>
          <w:sz w:val="24"/>
          <w:szCs w:val="24"/>
        </w:rPr>
        <w:t xml:space="preserve"> et al. 2014</w:t>
      </w:r>
      <w:r w:rsidR="00F11955" w:rsidRPr="0098428C">
        <w:rPr>
          <w:rFonts w:ascii="Times New Roman" w:hAnsi="Times New Roman"/>
          <w:color w:val="auto"/>
          <w:sz w:val="24"/>
          <w:szCs w:val="24"/>
        </w:rPr>
        <w:t xml:space="preserve">).  </w:t>
      </w:r>
      <w:proofErr w:type="spellStart"/>
      <w:r w:rsidR="00F11955" w:rsidRPr="0098428C">
        <w:rPr>
          <w:rFonts w:ascii="Times New Roman" w:hAnsi="Times New Roman"/>
          <w:color w:val="auto"/>
          <w:sz w:val="24"/>
          <w:szCs w:val="24"/>
        </w:rPr>
        <w:t>Allin</w:t>
      </w:r>
      <w:proofErr w:type="spellEnd"/>
      <w:r w:rsidR="00F11955" w:rsidRPr="0098428C">
        <w:rPr>
          <w:rFonts w:ascii="Times New Roman" w:hAnsi="Times New Roman"/>
          <w:color w:val="auto"/>
          <w:sz w:val="24"/>
          <w:szCs w:val="24"/>
        </w:rPr>
        <w:t xml:space="preserve"> et al. (2014)</w:t>
      </w:r>
      <w:r w:rsidRPr="0098428C">
        <w:rPr>
          <w:rFonts w:ascii="Times New Roman" w:hAnsi="Times New Roman"/>
          <w:color w:val="auto"/>
          <w:sz w:val="24"/>
          <w:szCs w:val="24"/>
        </w:rPr>
        <w:t xml:space="preserve"> reported </w:t>
      </w:r>
      <w:r w:rsidR="00F11955" w:rsidRPr="0098428C">
        <w:rPr>
          <w:rFonts w:ascii="Times New Roman" w:hAnsi="Times New Roman"/>
          <w:color w:val="auto"/>
          <w:sz w:val="24"/>
          <w:szCs w:val="24"/>
        </w:rPr>
        <w:t xml:space="preserve">that </w:t>
      </w:r>
      <w:r w:rsidR="00917866" w:rsidRPr="0098428C">
        <w:rPr>
          <w:rFonts w:ascii="Times New Roman" w:hAnsi="Times New Roman"/>
          <w:color w:val="auto"/>
          <w:sz w:val="24"/>
          <w:szCs w:val="24"/>
        </w:rPr>
        <w:t xml:space="preserve">whilst </w:t>
      </w:r>
      <w:r w:rsidR="00F11955" w:rsidRPr="0098428C">
        <w:rPr>
          <w:rFonts w:ascii="Times New Roman" w:hAnsi="Times New Roman"/>
          <w:color w:val="auto"/>
          <w:sz w:val="24"/>
          <w:szCs w:val="24"/>
        </w:rPr>
        <w:t xml:space="preserve">children </w:t>
      </w:r>
      <w:r w:rsidRPr="0098428C">
        <w:rPr>
          <w:rFonts w:ascii="Times New Roman" w:hAnsi="Times New Roman"/>
          <w:color w:val="auto"/>
          <w:sz w:val="24"/>
          <w:szCs w:val="24"/>
        </w:rPr>
        <w:t xml:space="preserve">had a greater tendency </w:t>
      </w:r>
      <w:r w:rsidR="00F11955" w:rsidRPr="0098428C">
        <w:rPr>
          <w:rFonts w:ascii="Times New Roman" w:hAnsi="Times New Roman"/>
          <w:color w:val="auto"/>
          <w:sz w:val="24"/>
          <w:szCs w:val="24"/>
        </w:rPr>
        <w:t>to understand risk in te</w:t>
      </w:r>
      <w:r w:rsidRPr="0098428C">
        <w:rPr>
          <w:rFonts w:ascii="Times New Roman" w:hAnsi="Times New Roman"/>
          <w:color w:val="auto"/>
          <w:sz w:val="24"/>
          <w:szCs w:val="24"/>
        </w:rPr>
        <w:t>r</w:t>
      </w:r>
      <w:r w:rsidR="00917866" w:rsidRPr="0098428C">
        <w:rPr>
          <w:rFonts w:ascii="Times New Roman" w:hAnsi="Times New Roman"/>
          <w:color w:val="auto"/>
          <w:sz w:val="24"/>
          <w:szCs w:val="24"/>
        </w:rPr>
        <w:t>ms of ‘taking a chance’</w:t>
      </w:r>
      <w:r w:rsidR="003335AA" w:rsidRPr="0098428C">
        <w:rPr>
          <w:rFonts w:ascii="Times New Roman" w:hAnsi="Times New Roman"/>
          <w:color w:val="auto"/>
          <w:sz w:val="24"/>
          <w:szCs w:val="24"/>
        </w:rPr>
        <w:t>, parents</w:t>
      </w:r>
      <w:r w:rsidRPr="0098428C">
        <w:rPr>
          <w:rFonts w:ascii="Times New Roman" w:hAnsi="Times New Roman"/>
          <w:color w:val="auto"/>
          <w:sz w:val="24"/>
          <w:szCs w:val="24"/>
        </w:rPr>
        <w:t xml:space="preserve"> often </w:t>
      </w:r>
      <w:r w:rsidR="00F11955" w:rsidRPr="0098428C">
        <w:rPr>
          <w:rFonts w:ascii="Times New Roman" w:hAnsi="Times New Roman"/>
          <w:color w:val="auto"/>
          <w:sz w:val="24"/>
          <w:szCs w:val="24"/>
        </w:rPr>
        <w:t xml:space="preserve">associated risk </w:t>
      </w:r>
      <w:r w:rsidRPr="0098428C">
        <w:rPr>
          <w:rFonts w:ascii="Times New Roman" w:hAnsi="Times New Roman"/>
          <w:color w:val="auto"/>
          <w:sz w:val="24"/>
          <w:szCs w:val="24"/>
        </w:rPr>
        <w:t xml:space="preserve">with negative outcomes, such as </w:t>
      </w:r>
      <w:r w:rsidR="00F11955" w:rsidRPr="0098428C">
        <w:rPr>
          <w:rFonts w:ascii="Times New Roman" w:hAnsi="Times New Roman"/>
          <w:color w:val="auto"/>
          <w:sz w:val="24"/>
          <w:szCs w:val="24"/>
        </w:rPr>
        <w:t xml:space="preserve">harms and danger. </w:t>
      </w:r>
      <w:r w:rsidR="008155ED" w:rsidRPr="0098428C">
        <w:rPr>
          <w:rFonts w:ascii="Times New Roman" w:hAnsi="Times New Roman"/>
          <w:color w:val="auto"/>
          <w:sz w:val="24"/>
          <w:szCs w:val="24"/>
        </w:rPr>
        <w:t xml:space="preserve"> </w:t>
      </w:r>
      <w:r w:rsidR="00467BB1" w:rsidRPr="0098428C">
        <w:rPr>
          <w:rFonts w:ascii="Times New Roman" w:hAnsi="Times New Roman"/>
          <w:color w:val="auto"/>
          <w:sz w:val="24"/>
          <w:szCs w:val="24"/>
        </w:rPr>
        <w:t xml:space="preserve">Research with children with autism </w:t>
      </w:r>
      <w:r w:rsidR="002E12E0" w:rsidRPr="0098428C">
        <w:rPr>
          <w:rFonts w:ascii="Times New Roman" w:hAnsi="Times New Roman"/>
          <w:color w:val="auto"/>
          <w:sz w:val="24"/>
          <w:szCs w:val="24"/>
        </w:rPr>
        <w:t>in</w:t>
      </w:r>
      <w:r w:rsidR="00467BB1" w:rsidRPr="0098428C">
        <w:rPr>
          <w:rFonts w:ascii="Times New Roman" w:hAnsi="Times New Roman"/>
          <w:color w:val="auto"/>
          <w:sz w:val="24"/>
          <w:szCs w:val="24"/>
        </w:rPr>
        <w:t xml:space="preserve"> China (Zhang et al. 2015) and Israel (</w:t>
      </w:r>
      <w:proofErr w:type="spellStart"/>
      <w:r w:rsidR="00467BB1" w:rsidRPr="0098428C">
        <w:rPr>
          <w:rFonts w:ascii="Times New Roman" w:hAnsi="Times New Roman"/>
          <w:color w:val="auto"/>
          <w:sz w:val="24"/>
          <w:szCs w:val="24"/>
        </w:rPr>
        <w:t>Waizbard-Bartov</w:t>
      </w:r>
      <w:proofErr w:type="spellEnd"/>
      <w:r w:rsidR="00467BB1" w:rsidRPr="0098428C">
        <w:rPr>
          <w:rFonts w:ascii="Times New Roman" w:hAnsi="Times New Roman"/>
          <w:color w:val="auto"/>
          <w:sz w:val="24"/>
          <w:szCs w:val="24"/>
        </w:rPr>
        <w:t xml:space="preserve"> et al. 2019), however, reveals </w:t>
      </w:r>
      <w:r w:rsidR="002E12E0" w:rsidRPr="0098428C">
        <w:rPr>
          <w:rFonts w:ascii="Times New Roman" w:hAnsi="Times New Roman"/>
          <w:color w:val="auto"/>
          <w:sz w:val="24"/>
          <w:szCs w:val="24"/>
        </w:rPr>
        <w:t xml:space="preserve">important </w:t>
      </w:r>
      <w:r w:rsidR="00467BB1" w:rsidRPr="0098428C">
        <w:rPr>
          <w:rFonts w:ascii="Times New Roman" w:hAnsi="Times New Roman"/>
          <w:color w:val="auto"/>
          <w:sz w:val="24"/>
          <w:szCs w:val="24"/>
        </w:rPr>
        <w:t>cultural differences in parents’ understandings of disability and their child’s development (Young et al. 2019)</w:t>
      </w:r>
      <w:r w:rsidR="00B06218" w:rsidRPr="0098428C">
        <w:rPr>
          <w:rFonts w:ascii="Times New Roman" w:hAnsi="Times New Roman"/>
          <w:color w:val="auto"/>
          <w:sz w:val="24"/>
          <w:szCs w:val="24"/>
        </w:rPr>
        <w:t xml:space="preserve"> – highlighting how differing cultural constructs can shape parents’ responses to their child’s disability</w:t>
      </w:r>
      <w:r w:rsidR="00A704CD" w:rsidRPr="0098428C">
        <w:rPr>
          <w:rFonts w:ascii="Times New Roman" w:hAnsi="Times New Roman"/>
          <w:color w:val="auto"/>
          <w:sz w:val="24"/>
          <w:szCs w:val="24"/>
        </w:rPr>
        <w:t xml:space="preserve">. </w:t>
      </w:r>
      <w:r w:rsidR="00467BB1" w:rsidRPr="0098428C">
        <w:rPr>
          <w:rFonts w:ascii="Times New Roman" w:hAnsi="Times New Roman"/>
          <w:color w:val="auto"/>
          <w:sz w:val="24"/>
          <w:szCs w:val="24"/>
        </w:rPr>
        <w:t xml:space="preserve"> </w:t>
      </w:r>
      <w:r w:rsidR="00FE31AD" w:rsidRPr="0098428C">
        <w:rPr>
          <w:rFonts w:ascii="Times New Roman" w:hAnsi="Times New Roman"/>
          <w:color w:val="auto"/>
          <w:sz w:val="24"/>
          <w:szCs w:val="24"/>
        </w:rPr>
        <w:t>While some studies</w:t>
      </w:r>
      <w:r w:rsidRPr="0098428C">
        <w:rPr>
          <w:rFonts w:ascii="Times New Roman" w:hAnsi="Times New Roman"/>
          <w:color w:val="auto"/>
          <w:sz w:val="24"/>
          <w:szCs w:val="24"/>
        </w:rPr>
        <w:t xml:space="preserve"> suggest that parents are </w:t>
      </w:r>
      <w:r w:rsidR="00F11955" w:rsidRPr="0098428C">
        <w:rPr>
          <w:rFonts w:ascii="Times New Roman" w:hAnsi="Times New Roman"/>
          <w:color w:val="auto"/>
          <w:sz w:val="24"/>
          <w:szCs w:val="24"/>
        </w:rPr>
        <w:t>aware of the</w:t>
      </w:r>
      <w:r w:rsidRPr="0098428C">
        <w:rPr>
          <w:rFonts w:ascii="Times New Roman" w:hAnsi="Times New Roman"/>
          <w:color w:val="auto"/>
          <w:sz w:val="24"/>
          <w:szCs w:val="24"/>
        </w:rPr>
        <w:t xml:space="preserve"> many</w:t>
      </w:r>
      <w:r w:rsidR="00F11955" w:rsidRPr="0098428C">
        <w:rPr>
          <w:rFonts w:ascii="Times New Roman" w:hAnsi="Times New Roman"/>
          <w:color w:val="auto"/>
          <w:sz w:val="24"/>
          <w:szCs w:val="24"/>
        </w:rPr>
        <w:t xml:space="preserve"> benefits of p</w:t>
      </w:r>
      <w:r w:rsidRPr="0098428C">
        <w:rPr>
          <w:rFonts w:ascii="Times New Roman" w:hAnsi="Times New Roman"/>
          <w:color w:val="auto"/>
          <w:sz w:val="24"/>
          <w:szCs w:val="24"/>
        </w:rPr>
        <w:t>roviding opportunities for risk-</w:t>
      </w:r>
      <w:r w:rsidR="00F11955" w:rsidRPr="0098428C">
        <w:rPr>
          <w:rFonts w:ascii="Times New Roman" w:hAnsi="Times New Roman"/>
          <w:color w:val="auto"/>
          <w:sz w:val="24"/>
          <w:szCs w:val="24"/>
        </w:rPr>
        <w:t>taking (Jenkins 2006</w:t>
      </w:r>
      <w:r w:rsidR="00356102" w:rsidRPr="0098428C">
        <w:rPr>
          <w:rFonts w:ascii="Times New Roman" w:hAnsi="Times New Roman"/>
          <w:color w:val="auto"/>
          <w:sz w:val="24"/>
          <w:szCs w:val="24"/>
        </w:rPr>
        <w:t>, Little 2010</w:t>
      </w:r>
      <w:r w:rsidR="00F11955" w:rsidRPr="0098428C">
        <w:rPr>
          <w:rFonts w:ascii="Times New Roman" w:hAnsi="Times New Roman"/>
          <w:color w:val="auto"/>
          <w:sz w:val="24"/>
          <w:szCs w:val="24"/>
        </w:rPr>
        <w:t>)</w:t>
      </w:r>
      <w:r w:rsidR="00FE31AD" w:rsidRPr="0098428C">
        <w:rPr>
          <w:rFonts w:ascii="Times New Roman" w:hAnsi="Times New Roman"/>
          <w:color w:val="auto"/>
          <w:sz w:val="24"/>
          <w:szCs w:val="24"/>
        </w:rPr>
        <w:t xml:space="preserve">, </w:t>
      </w:r>
      <w:r w:rsidR="00F11955" w:rsidRPr="0098428C">
        <w:rPr>
          <w:rFonts w:ascii="Times New Roman" w:hAnsi="Times New Roman"/>
          <w:color w:val="auto"/>
          <w:sz w:val="24"/>
          <w:szCs w:val="24"/>
        </w:rPr>
        <w:t>anxieties</w:t>
      </w:r>
      <w:r w:rsidRPr="0098428C">
        <w:rPr>
          <w:rFonts w:ascii="Times New Roman" w:hAnsi="Times New Roman"/>
          <w:color w:val="auto"/>
          <w:sz w:val="24"/>
          <w:szCs w:val="24"/>
        </w:rPr>
        <w:t xml:space="preserve"> about harms and injuries </w:t>
      </w:r>
      <w:r w:rsidR="00DD688B" w:rsidRPr="0098428C">
        <w:rPr>
          <w:rFonts w:ascii="Times New Roman" w:hAnsi="Times New Roman"/>
          <w:color w:val="auto"/>
          <w:sz w:val="24"/>
          <w:szCs w:val="24"/>
        </w:rPr>
        <w:t xml:space="preserve">continue to </w:t>
      </w:r>
      <w:r w:rsidR="00FE31AD" w:rsidRPr="0098428C">
        <w:rPr>
          <w:rFonts w:ascii="Times New Roman" w:hAnsi="Times New Roman"/>
          <w:color w:val="auto"/>
          <w:sz w:val="24"/>
          <w:szCs w:val="24"/>
        </w:rPr>
        <w:t>dominate</w:t>
      </w:r>
      <w:r w:rsidRPr="0098428C">
        <w:rPr>
          <w:rFonts w:ascii="Times New Roman" w:hAnsi="Times New Roman"/>
          <w:color w:val="auto"/>
          <w:sz w:val="24"/>
          <w:szCs w:val="24"/>
        </w:rPr>
        <w:t xml:space="preserve">, </w:t>
      </w:r>
      <w:r w:rsidR="008155ED" w:rsidRPr="0098428C">
        <w:rPr>
          <w:rFonts w:ascii="Times New Roman" w:hAnsi="Times New Roman"/>
          <w:color w:val="auto"/>
          <w:sz w:val="24"/>
          <w:szCs w:val="24"/>
        </w:rPr>
        <w:t xml:space="preserve">often </w:t>
      </w:r>
      <w:r w:rsidRPr="0098428C">
        <w:rPr>
          <w:rFonts w:ascii="Times New Roman" w:hAnsi="Times New Roman"/>
          <w:color w:val="auto"/>
          <w:sz w:val="24"/>
          <w:szCs w:val="24"/>
        </w:rPr>
        <w:t xml:space="preserve">resulting in enhanced </w:t>
      </w:r>
      <w:r w:rsidR="00F11955" w:rsidRPr="0098428C">
        <w:rPr>
          <w:rFonts w:ascii="Times New Roman" w:hAnsi="Times New Roman"/>
          <w:color w:val="auto"/>
          <w:sz w:val="24"/>
          <w:szCs w:val="24"/>
        </w:rPr>
        <w:t>control</w:t>
      </w:r>
      <w:r w:rsidRPr="0098428C">
        <w:rPr>
          <w:rFonts w:ascii="Times New Roman" w:hAnsi="Times New Roman"/>
          <w:color w:val="auto"/>
          <w:sz w:val="24"/>
          <w:szCs w:val="24"/>
        </w:rPr>
        <w:t xml:space="preserve"> over children and their activities</w:t>
      </w:r>
      <w:r w:rsidR="00F11955" w:rsidRPr="0098428C">
        <w:rPr>
          <w:rFonts w:ascii="Times New Roman" w:hAnsi="Times New Roman"/>
          <w:color w:val="auto"/>
          <w:sz w:val="24"/>
          <w:szCs w:val="24"/>
        </w:rPr>
        <w:t>.  Jenkins (2006)</w:t>
      </w:r>
      <w:r w:rsidR="00DD688B" w:rsidRPr="0098428C">
        <w:rPr>
          <w:rFonts w:ascii="Times New Roman" w:hAnsi="Times New Roman"/>
          <w:color w:val="auto"/>
          <w:sz w:val="24"/>
          <w:szCs w:val="24"/>
        </w:rPr>
        <w:t>, for example,</w:t>
      </w:r>
      <w:r w:rsidR="00F11955" w:rsidRPr="0098428C">
        <w:rPr>
          <w:rFonts w:ascii="Times New Roman" w:hAnsi="Times New Roman"/>
          <w:color w:val="auto"/>
          <w:sz w:val="24"/>
          <w:szCs w:val="24"/>
        </w:rPr>
        <w:t xml:space="preserve"> highlighted how parents typically reported </w:t>
      </w:r>
      <w:r w:rsidR="00FE31AD" w:rsidRPr="0098428C">
        <w:rPr>
          <w:rFonts w:ascii="Times New Roman" w:hAnsi="Times New Roman"/>
          <w:color w:val="auto"/>
          <w:sz w:val="24"/>
          <w:szCs w:val="24"/>
        </w:rPr>
        <w:t>being</w:t>
      </w:r>
      <w:r w:rsidR="00F11955" w:rsidRPr="0098428C">
        <w:rPr>
          <w:rFonts w:ascii="Times New Roman" w:hAnsi="Times New Roman"/>
          <w:color w:val="auto"/>
          <w:sz w:val="24"/>
          <w:szCs w:val="24"/>
        </w:rPr>
        <w:t xml:space="preserve"> fearful of the risks associated with </w:t>
      </w:r>
      <w:r w:rsidR="00DD688B" w:rsidRPr="0098428C">
        <w:rPr>
          <w:rFonts w:ascii="Times New Roman" w:hAnsi="Times New Roman"/>
          <w:color w:val="auto"/>
          <w:sz w:val="24"/>
          <w:szCs w:val="24"/>
        </w:rPr>
        <w:t>‘</w:t>
      </w:r>
      <w:r w:rsidR="00F11955" w:rsidRPr="0098428C">
        <w:rPr>
          <w:rFonts w:ascii="Times New Roman" w:hAnsi="Times New Roman"/>
          <w:color w:val="auto"/>
          <w:sz w:val="24"/>
          <w:szCs w:val="24"/>
        </w:rPr>
        <w:t>s</w:t>
      </w:r>
      <w:r w:rsidR="00DD688B" w:rsidRPr="0098428C">
        <w:rPr>
          <w:rFonts w:ascii="Times New Roman" w:hAnsi="Times New Roman"/>
          <w:color w:val="auto"/>
          <w:sz w:val="24"/>
          <w:szCs w:val="24"/>
        </w:rPr>
        <w:t>tranger danger’ and</w:t>
      </w:r>
      <w:r w:rsidR="00F11955" w:rsidRPr="0098428C">
        <w:rPr>
          <w:rFonts w:ascii="Times New Roman" w:hAnsi="Times New Roman"/>
          <w:color w:val="auto"/>
          <w:sz w:val="24"/>
          <w:szCs w:val="24"/>
        </w:rPr>
        <w:t xml:space="preserve"> physical injuries. </w:t>
      </w:r>
      <w:r w:rsidR="008155ED" w:rsidRPr="0098428C">
        <w:rPr>
          <w:rFonts w:ascii="Times New Roman" w:hAnsi="Times New Roman"/>
          <w:color w:val="auto"/>
          <w:sz w:val="24"/>
          <w:szCs w:val="24"/>
        </w:rPr>
        <w:t xml:space="preserve"> </w:t>
      </w:r>
      <w:r w:rsidR="008155ED" w:rsidRPr="0098428C">
        <w:rPr>
          <w:rFonts w:ascii="Times New Roman" w:hAnsi="Times New Roman"/>
          <w:color w:val="auto"/>
          <w:sz w:val="24"/>
          <w:szCs w:val="24"/>
        </w:rPr>
        <w:lastRenderedPageBreak/>
        <w:t xml:space="preserve">However, some parents have expressed concerns about the possibilities for ‘over-protection’ and how this might adversely hinder children’s activities and related development (Niehues et al. 2013).  At times, parents’ desires for their </w:t>
      </w:r>
      <w:r w:rsidR="00DD688B" w:rsidRPr="0098428C">
        <w:rPr>
          <w:rFonts w:ascii="Times New Roman" w:hAnsi="Times New Roman"/>
          <w:color w:val="auto"/>
          <w:sz w:val="24"/>
          <w:szCs w:val="24"/>
        </w:rPr>
        <w:t>children’s</w:t>
      </w:r>
      <w:r w:rsidR="00F11955" w:rsidRPr="0098428C">
        <w:rPr>
          <w:rFonts w:ascii="Times New Roman" w:hAnsi="Times New Roman"/>
          <w:color w:val="auto"/>
          <w:sz w:val="24"/>
          <w:szCs w:val="24"/>
        </w:rPr>
        <w:t xml:space="preserve"> ‘happiness, good health, confidence and res</w:t>
      </w:r>
      <w:r w:rsidR="00DD688B" w:rsidRPr="0098428C">
        <w:rPr>
          <w:rFonts w:ascii="Times New Roman" w:hAnsi="Times New Roman"/>
          <w:color w:val="auto"/>
          <w:sz w:val="24"/>
          <w:szCs w:val="24"/>
        </w:rPr>
        <w:t>ilience’ (</w:t>
      </w:r>
      <w:r w:rsidR="008155ED" w:rsidRPr="0098428C">
        <w:rPr>
          <w:rFonts w:ascii="Times New Roman" w:hAnsi="Times New Roman"/>
          <w:color w:val="auto"/>
          <w:sz w:val="24"/>
          <w:szCs w:val="24"/>
        </w:rPr>
        <w:t xml:space="preserve">Ibid, </w:t>
      </w:r>
      <w:r w:rsidR="00F11955" w:rsidRPr="0098428C">
        <w:rPr>
          <w:rFonts w:ascii="Times New Roman" w:hAnsi="Times New Roman"/>
          <w:color w:val="auto"/>
          <w:sz w:val="24"/>
          <w:szCs w:val="24"/>
        </w:rPr>
        <w:t xml:space="preserve">p. 230) </w:t>
      </w:r>
      <w:r w:rsidR="008B5C34" w:rsidRPr="0098428C">
        <w:rPr>
          <w:rFonts w:ascii="Times New Roman" w:hAnsi="Times New Roman"/>
          <w:color w:val="auto"/>
          <w:sz w:val="24"/>
          <w:szCs w:val="24"/>
        </w:rPr>
        <w:t xml:space="preserve">have </w:t>
      </w:r>
      <w:r w:rsidR="00865934" w:rsidRPr="0098428C">
        <w:rPr>
          <w:rFonts w:ascii="Times New Roman" w:hAnsi="Times New Roman"/>
          <w:color w:val="auto"/>
          <w:sz w:val="24"/>
          <w:szCs w:val="24"/>
        </w:rPr>
        <w:t xml:space="preserve">been found to be </w:t>
      </w:r>
      <w:r w:rsidR="00F11955" w:rsidRPr="0098428C">
        <w:rPr>
          <w:rFonts w:ascii="Times New Roman" w:hAnsi="Times New Roman"/>
          <w:color w:val="auto"/>
          <w:sz w:val="24"/>
          <w:szCs w:val="24"/>
        </w:rPr>
        <w:t xml:space="preserve">at odds with their fears </w:t>
      </w:r>
      <w:r w:rsidR="00DD688B" w:rsidRPr="0098428C">
        <w:rPr>
          <w:rFonts w:ascii="Times New Roman" w:hAnsi="Times New Roman"/>
          <w:color w:val="auto"/>
          <w:sz w:val="24"/>
          <w:szCs w:val="24"/>
        </w:rPr>
        <w:t>about</w:t>
      </w:r>
      <w:r w:rsidR="00F11955" w:rsidRPr="0098428C">
        <w:rPr>
          <w:rFonts w:ascii="Times New Roman" w:hAnsi="Times New Roman"/>
          <w:color w:val="auto"/>
          <w:sz w:val="24"/>
          <w:szCs w:val="24"/>
        </w:rPr>
        <w:t xml:space="preserve"> uncertainty and </w:t>
      </w:r>
      <w:r w:rsidR="00DD688B" w:rsidRPr="0098428C">
        <w:rPr>
          <w:rFonts w:ascii="Times New Roman" w:hAnsi="Times New Roman"/>
          <w:color w:val="auto"/>
          <w:sz w:val="24"/>
          <w:szCs w:val="24"/>
        </w:rPr>
        <w:t xml:space="preserve">related </w:t>
      </w:r>
      <w:r w:rsidR="00F11955" w:rsidRPr="0098428C">
        <w:rPr>
          <w:rFonts w:ascii="Times New Roman" w:hAnsi="Times New Roman"/>
          <w:color w:val="auto"/>
          <w:sz w:val="24"/>
          <w:szCs w:val="24"/>
        </w:rPr>
        <w:t>risk avoidance strategies</w:t>
      </w:r>
      <w:r w:rsidR="008155ED" w:rsidRPr="0098428C">
        <w:rPr>
          <w:rFonts w:ascii="Times New Roman" w:hAnsi="Times New Roman"/>
          <w:color w:val="auto"/>
          <w:sz w:val="24"/>
          <w:szCs w:val="24"/>
        </w:rPr>
        <w:t xml:space="preserve"> – </w:t>
      </w:r>
      <w:r w:rsidR="000A1677" w:rsidRPr="0098428C">
        <w:rPr>
          <w:rFonts w:ascii="Times New Roman" w:hAnsi="Times New Roman"/>
          <w:color w:val="auto"/>
          <w:sz w:val="24"/>
          <w:szCs w:val="24"/>
        </w:rPr>
        <w:t>r</w:t>
      </w:r>
      <w:r w:rsidR="008155ED" w:rsidRPr="0098428C">
        <w:rPr>
          <w:rFonts w:ascii="Times New Roman" w:hAnsi="Times New Roman"/>
          <w:color w:val="auto"/>
          <w:sz w:val="24"/>
          <w:szCs w:val="24"/>
        </w:rPr>
        <w:t xml:space="preserve">eflecting </w:t>
      </w:r>
      <w:r w:rsidR="00865934" w:rsidRPr="0098428C">
        <w:rPr>
          <w:rFonts w:ascii="Times New Roman" w:hAnsi="Times New Roman"/>
          <w:color w:val="auto"/>
          <w:sz w:val="24"/>
          <w:szCs w:val="24"/>
        </w:rPr>
        <w:t xml:space="preserve">some of </w:t>
      </w:r>
      <w:r w:rsidR="008155ED" w:rsidRPr="0098428C">
        <w:rPr>
          <w:rFonts w:ascii="Times New Roman" w:hAnsi="Times New Roman"/>
          <w:color w:val="auto"/>
          <w:sz w:val="24"/>
          <w:szCs w:val="24"/>
        </w:rPr>
        <w:t xml:space="preserve">the difficult tensions parents </w:t>
      </w:r>
      <w:r w:rsidR="000A1677" w:rsidRPr="0098428C">
        <w:rPr>
          <w:rFonts w:ascii="Times New Roman" w:hAnsi="Times New Roman"/>
          <w:color w:val="auto"/>
          <w:sz w:val="24"/>
          <w:szCs w:val="24"/>
        </w:rPr>
        <w:t>must</w:t>
      </w:r>
      <w:r w:rsidR="008155ED" w:rsidRPr="0098428C">
        <w:rPr>
          <w:rFonts w:ascii="Times New Roman" w:hAnsi="Times New Roman"/>
          <w:color w:val="auto"/>
          <w:sz w:val="24"/>
          <w:szCs w:val="24"/>
        </w:rPr>
        <w:t xml:space="preserve"> work through when making decisions about their child’s play</w:t>
      </w:r>
      <w:r w:rsidR="005055C9" w:rsidRPr="0098428C">
        <w:rPr>
          <w:rFonts w:ascii="Times New Roman" w:hAnsi="Times New Roman"/>
          <w:color w:val="auto"/>
          <w:sz w:val="24"/>
          <w:szCs w:val="24"/>
        </w:rPr>
        <w:t>,</w:t>
      </w:r>
      <w:r w:rsidR="003560ED" w:rsidRPr="0098428C">
        <w:rPr>
          <w:rFonts w:ascii="Times New Roman" w:hAnsi="Times New Roman"/>
          <w:color w:val="auto"/>
          <w:sz w:val="24"/>
          <w:szCs w:val="24"/>
        </w:rPr>
        <w:t xml:space="preserve"> but also how parents can shift from wishing to support their child’s independence, whilst all the while protecting them from harms (O’Byrne </w:t>
      </w:r>
      <w:r w:rsidR="00B06218" w:rsidRPr="0098428C">
        <w:rPr>
          <w:rFonts w:ascii="Times New Roman" w:hAnsi="Times New Roman"/>
          <w:color w:val="auto"/>
          <w:sz w:val="24"/>
          <w:szCs w:val="24"/>
        </w:rPr>
        <w:t>and</w:t>
      </w:r>
      <w:r w:rsidR="003560ED" w:rsidRPr="0098428C">
        <w:rPr>
          <w:rFonts w:ascii="Times New Roman" w:hAnsi="Times New Roman"/>
          <w:color w:val="auto"/>
          <w:sz w:val="24"/>
          <w:szCs w:val="24"/>
        </w:rPr>
        <w:t xml:space="preserve"> Muldoon 2019)</w:t>
      </w:r>
      <w:r w:rsidR="008155ED" w:rsidRPr="0098428C">
        <w:rPr>
          <w:rFonts w:ascii="Times New Roman" w:hAnsi="Times New Roman"/>
          <w:color w:val="auto"/>
          <w:sz w:val="24"/>
          <w:szCs w:val="24"/>
        </w:rPr>
        <w:t xml:space="preserve">.  </w:t>
      </w:r>
    </w:p>
    <w:p w14:paraId="28108702" w14:textId="77777777" w:rsidR="001D347B" w:rsidRPr="0098428C" w:rsidRDefault="001D347B" w:rsidP="00C8679B">
      <w:pPr>
        <w:pStyle w:val="NormalWeb"/>
        <w:spacing w:line="480" w:lineRule="auto"/>
        <w:rPr>
          <w:rFonts w:ascii="Times New Roman" w:hAnsi="Times New Roman"/>
          <w:color w:val="auto"/>
          <w:sz w:val="24"/>
          <w:szCs w:val="24"/>
        </w:rPr>
      </w:pPr>
    </w:p>
    <w:p w14:paraId="1D18194B" w14:textId="6F76CDDB" w:rsidR="00E527C8" w:rsidRPr="0098428C" w:rsidRDefault="00F11955" w:rsidP="00C8679B">
      <w:pPr>
        <w:widowControl w:val="0"/>
        <w:autoSpaceDE w:val="0"/>
        <w:autoSpaceDN w:val="0"/>
        <w:adjustRightInd w:val="0"/>
        <w:spacing w:line="480" w:lineRule="auto"/>
        <w:rPr>
          <w:sz w:val="24"/>
          <w:szCs w:val="24"/>
        </w:rPr>
      </w:pPr>
      <w:r w:rsidRPr="0098428C">
        <w:rPr>
          <w:sz w:val="24"/>
          <w:szCs w:val="24"/>
        </w:rPr>
        <w:t xml:space="preserve">A range of explanations have been put forward to understand parents’ </w:t>
      </w:r>
      <w:r w:rsidR="009B4CA6" w:rsidRPr="0098428C">
        <w:rPr>
          <w:sz w:val="24"/>
          <w:szCs w:val="24"/>
        </w:rPr>
        <w:t>differing</w:t>
      </w:r>
      <w:r w:rsidRPr="0098428C">
        <w:rPr>
          <w:sz w:val="24"/>
          <w:szCs w:val="24"/>
        </w:rPr>
        <w:t xml:space="preserve"> responses to </w:t>
      </w:r>
      <w:r w:rsidR="00DD688B" w:rsidRPr="0098428C">
        <w:rPr>
          <w:sz w:val="24"/>
          <w:szCs w:val="24"/>
        </w:rPr>
        <w:t xml:space="preserve">children’s play and </w:t>
      </w:r>
      <w:r w:rsidRPr="0098428C">
        <w:rPr>
          <w:sz w:val="24"/>
          <w:szCs w:val="24"/>
        </w:rPr>
        <w:t>risks</w:t>
      </w:r>
      <w:r w:rsidR="00467BB1" w:rsidRPr="0098428C">
        <w:rPr>
          <w:sz w:val="24"/>
          <w:szCs w:val="24"/>
        </w:rPr>
        <w:t xml:space="preserve"> – including an </w:t>
      </w:r>
      <w:r w:rsidR="003560ED" w:rsidRPr="0098428C">
        <w:rPr>
          <w:sz w:val="24"/>
          <w:szCs w:val="24"/>
        </w:rPr>
        <w:t>appreciation</w:t>
      </w:r>
      <w:r w:rsidR="00467BB1" w:rsidRPr="0098428C">
        <w:rPr>
          <w:sz w:val="24"/>
          <w:szCs w:val="24"/>
        </w:rPr>
        <w:t xml:space="preserve"> of differing cultural constructions of childhood, </w:t>
      </w:r>
      <w:proofErr w:type="gramStart"/>
      <w:r w:rsidR="00467BB1" w:rsidRPr="0098428C">
        <w:rPr>
          <w:sz w:val="24"/>
          <w:szCs w:val="24"/>
        </w:rPr>
        <w:t>disability</w:t>
      </w:r>
      <w:proofErr w:type="gramEnd"/>
      <w:r w:rsidR="00467BB1" w:rsidRPr="0098428C">
        <w:rPr>
          <w:sz w:val="24"/>
          <w:szCs w:val="24"/>
        </w:rPr>
        <w:t xml:space="preserve"> and risk</w:t>
      </w:r>
      <w:r w:rsidRPr="0098428C">
        <w:rPr>
          <w:sz w:val="24"/>
          <w:szCs w:val="24"/>
        </w:rPr>
        <w:t xml:space="preserve">.  </w:t>
      </w:r>
      <w:r w:rsidR="00467BB1" w:rsidRPr="0098428C">
        <w:rPr>
          <w:sz w:val="24"/>
          <w:szCs w:val="24"/>
        </w:rPr>
        <w:t xml:space="preserve">In Western settings, </w:t>
      </w:r>
      <w:r w:rsidRPr="0098428C">
        <w:rPr>
          <w:sz w:val="24"/>
          <w:szCs w:val="24"/>
        </w:rPr>
        <w:t xml:space="preserve">Kahneman (2011) highlights how parents are </w:t>
      </w:r>
      <w:r w:rsidR="00DD688B" w:rsidRPr="0098428C">
        <w:rPr>
          <w:sz w:val="24"/>
          <w:szCs w:val="24"/>
        </w:rPr>
        <w:t xml:space="preserve">often </w:t>
      </w:r>
      <w:r w:rsidRPr="0098428C">
        <w:rPr>
          <w:sz w:val="24"/>
          <w:szCs w:val="24"/>
        </w:rPr>
        <w:t>required to make</w:t>
      </w:r>
      <w:r w:rsidR="00DD688B" w:rsidRPr="0098428C">
        <w:rPr>
          <w:sz w:val="24"/>
          <w:szCs w:val="24"/>
        </w:rPr>
        <w:t xml:space="preserve"> decisions ‘in the moment’, without adequate time to consider the outcomes.  </w:t>
      </w:r>
      <w:r w:rsidR="00BB3E35" w:rsidRPr="0098428C">
        <w:rPr>
          <w:sz w:val="24"/>
          <w:szCs w:val="24"/>
        </w:rPr>
        <w:t>From this perspective, immediate concerns are prioritised over possible long-term</w:t>
      </w:r>
      <w:r w:rsidR="006E7BE7" w:rsidRPr="0098428C">
        <w:rPr>
          <w:sz w:val="24"/>
          <w:szCs w:val="24"/>
        </w:rPr>
        <w:t xml:space="preserve"> benefits for </w:t>
      </w:r>
      <w:r w:rsidR="005D298C" w:rsidRPr="0098428C">
        <w:rPr>
          <w:sz w:val="24"/>
          <w:szCs w:val="24"/>
        </w:rPr>
        <w:t xml:space="preserve">children’s </w:t>
      </w:r>
      <w:r w:rsidR="006E7BE7" w:rsidRPr="0098428C">
        <w:rPr>
          <w:sz w:val="24"/>
          <w:szCs w:val="24"/>
        </w:rPr>
        <w:t xml:space="preserve">development.  </w:t>
      </w:r>
      <w:r w:rsidRPr="0098428C">
        <w:rPr>
          <w:sz w:val="24"/>
          <w:szCs w:val="24"/>
        </w:rPr>
        <w:t xml:space="preserve">Other explanations point to </w:t>
      </w:r>
      <w:r w:rsidR="00917866" w:rsidRPr="0098428C">
        <w:rPr>
          <w:sz w:val="24"/>
          <w:szCs w:val="24"/>
        </w:rPr>
        <w:t xml:space="preserve">the </w:t>
      </w:r>
      <w:r w:rsidR="00DD688B" w:rsidRPr="0098428C">
        <w:rPr>
          <w:sz w:val="24"/>
          <w:szCs w:val="24"/>
        </w:rPr>
        <w:t xml:space="preserve">broader social </w:t>
      </w:r>
      <w:r w:rsidRPr="0098428C">
        <w:rPr>
          <w:sz w:val="24"/>
          <w:szCs w:val="24"/>
        </w:rPr>
        <w:t xml:space="preserve">pressures associated with being viewed as a ‘good parent’ (Jenkins </w:t>
      </w:r>
      <w:r w:rsidR="00DD688B" w:rsidRPr="0098428C">
        <w:rPr>
          <w:sz w:val="24"/>
          <w:szCs w:val="24"/>
        </w:rPr>
        <w:t>2006</w:t>
      </w:r>
      <w:r w:rsidR="009F0D0B" w:rsidRPr="0098428C">
        <w:rPr>
          <w:sz w:val="24"/>
          <w:szCs w:val="24"/>
        </w:rPr>
        <w:t>,</w:t>
      </w:r>
      <w:r w:rsidR="00DD688B" w:rsidRPr="0098428C">
        <w:rPr>
          <w:sz w:val="24"/>
          <w:szCs w:val="24"/>
        </w:rPr>
        <w:t xml:space="preserve"> Niehues et al.</w:t>
      </w:r>
      <w:r w:rsidR="009F0D0B" w:rsidRPr="0098428C">
        <w:rPr>
          <w:sz w:val="24"/>
          <w:szCs w:val="24"/>
        </w:rPr>
        <w:t xml:space="preserve"> </w:t>
      </w:r>
      <w:r w:rsidR="00DD688B" w:rsidRPr="0098428C">
        <w:rPr>
          <w:sz w:val="24"/>
          <w:szCs w:val="24"/>
        </w:rPr>
        <w:t xml:space="preserve">2013) or </w:t>
      </w:r>
      <w:r w:rsidRPr="0098428C">
        <w:rPr>
          <w:sz w:val="24"/>
          <w:szCs w:val="24"/>
        </w:rPr>
        <w:t>more often, a ‘good mother’ (</w:t>
      </w:r>
      <w:r w:rsidR="009F0D0B" w:rsidRPr="0098428C">
        <w:rPr>
          <w:sz w:val="24"/>
          <w:szCs w:val="24"/>
        </w:rPr>
        <w:t xml:space="preserve">Valentine 2004, </w:t>
      </w:r>
      <w:proofErr w:type="spellStart"/>
      <w:r w:rsidRPr="0098428C">
        <w:rPr>
          <w:sz w:val="24"/>
          <w:szCs w:val="24"/>
        </w:rPr>
        <w:t>Allin</w:t>
      </w:r>
      <w:proofErr w:type="spellEnd"/>
      <w:r w:rsidRPr="0098428C">
        <w:rPr>
          <w:sz w:val="24"/>
          <w:szCs w:val="24"/>
        </w:rPr>
        <w:t xml:space="preserve"> et al. 2014</w:t>
      </w:r>
      <w:r w:rsidR="00D759E8" w:rsidRPr="0098428C">
        <w:rPr>
          <w:sz w:val="24"/>
          <w:szCs w:val="24"/>
        </w:rPr>
        <w:t xml:space="preserve">, </w:t>
      </w:r>
      <w:proofErr w:type="spellStart"/>
      <w:r w:rsidR="00D759E8" w:rsidRPr="0098428C">
        <w:rPr>
          <w:sz w:val="24"/>
          <w:szCs w:val="24"/>
        </w:rPr>
        <w:t>Tabatabai</w:t>
      </w:r>
      <w:proofErr w:type="spellEnd"/>
      <w:r w:rsidR="00D759E8" w:rsidRPr="0098428C">
        <w:rPr>
          <w:sz w:val="24"/>
          <w:szCs w:val="24"/>
        </w:rPr>
        <w:t xml:space="preserve"> 2019</w:t>
      </w:r>
      <w:r w:rsidRPr="0098428C">
        <w:rPr>
          <w:sz w:val="24"/>
          <w:szCs w:val="24"/>
        </w:rPr>
        <w:t xml:space="preserve">).  </w:t>
      </w:r>
      <w:r w:rsidR="00DD688B" w:rsidRPr="0098428C">
        <w:rPr>
          <w:sz w:val="24"/>
          <w:szCs w:val="24"/>
        </w:rPr>
        <w:t>Other</w:t>
      </w:r>
      <w:r w:rsidRPr="0098428C">
        <w:rPr>
          <w:sz w:val="24"/>
          <w:szCs w:val="24"/>
        </w:rPr>
        <w:t xml:space="preserve"> research has</w:t>
      </w:r>
      <w:r w:rsidR="00DD688B" w:rsidRPr="0098428C">
        <w:rPr>
          <w:sz w:val="24"/>
          <w:szCs w:val="24"/>
        </w:rPr>
        <w:t xml:space="preserve"> indicated the predictive effects of gender, differing parenting styles, </w:t>
      </w:r>
      <w:r w:rsidRPr="0098428C">
        <w:rPr>
          <w:sz w:val="24"/>
          <w:szCs w:val="24"/>
        </w:rPr>
        <w:t xml:space="preserve">family dynamics, </w:t>
      </w:r>
      <w:proofErr w:type="gramStart"/>
      <w:r w:rsidRPr="0098428C">
        <w:rPr>
          <w:sz w:val="24"/>
          <w:szCs w:val="24"/>
        </w:rPr>
        <w:t>education</w:t>
      </w:r>
      <w:proofErr w:type="gramEnd"/>
      <w:r w:rsidRPr="0098428C">
        <w:rPr>
          <w:sz w:val="24"/>
          <w:szCs w:val="24"/>
        </w:rPr>
        <w:t xml:space="preserve"> and socioeconomic background </w:t>
      </w:r>
      <w:r w:rsidR="00DD688B" w:rsidRPr="0098428C">
        <w:rPr>
          <w:sz w:val="24"/>
          <w:szCs w:val="24"/>
        </w:rPr>
        <w:t>in</w:t>
      </w:r>
      <w:r w:rsidR="006E7BE7" w:rsidRPr="0098428C">
        <w:rPr>
          <w:sz w:val="24"/>
          <w:szCs w:val="24"/>
        </w:rPr>
        <w:t xml:space="preserve"> d</w:t>
      </w:r>
      <w:r w:rsidR="00DD688B" w:rsidRPr="0098428C">
        <w:rPr>
          <w:sz w:val="24"/>
          <w:szCs w:val="24"/>
        </w:rPr>
        <w:t xml:space="preserve">etermining parents’ level of risk tolerance </w:t>
      </w:r>
      <w:r w:rsidRPr="0098428C">
        <w:rPr>
          <w:sz w:val="24"/>
          <w:szCs w:val="24"/>
        </w:rPr>
        <w:t>(</w:t>
      </w:r>
      <w:proofErr w:type="spellStart"/>
      <w:r w:rsidRPr="0098428C">
        <w:rPr>
          <w:sz w:val="24"/>
          <w:szCs w:val="24"/>
        </w:rPr>
        <w:t>Cevher-Kalburan</w:t>
      </w:r>
      <w:proofErr w:type="spellEnd"/>
      <w:r w:rsidRPr="0098428C">
        <w:rPr>
          <w:sz w:val="24"/>
          <w:szCs w:val="24"/>
        </w:rPr>
        <w:t xml:space="preserve"> </w:t>
      </w:r>
      <w:r w:rsidR="009F0D0B" w:rsidRPr="0098428C">
        <w:rPr>
          <w:sz w:val="24"/>
          <w:szCs w:val="24"/>
        </w:rPr>
        <w:t>and</w:t>
      </w:r>
      <w:r w:rsidRPr="0098428C">
        <w:rPr>
          <w:sz w:val="24"/>
          <w:szCs w:val="24"/>
        </w:rPr>
        <w:t xml:space="preserve"> </w:t>
      </w:r>
      <w:proofErr w:type="spellStart"/>
      <w:r w:rsidRPr="0098428C">
        <w:rPr>
          <w:sz w:val="24"/>
          <w:szCs w:val="24"/>
        </w:rPr>
        <w:t>Ivrendi</w:t>
      </w:r>
      <w:proofErr w:type="spellEnd"/>
      <w:r w:rsidR="009F0D0B" w:rsidRPr="0098428C">
        <w:rPr>
          <w:sz w:val="24"/>
          <w:szCs w:val="24"/>
        </w:rPr>
        <w:t xml:space="preserve"> </w:t>
      </w:r>
      <w:r w:rsidRPr="0098428C">
        <w:rPr>
          <w:sz w:val="24"/>
          <w:szCs w:val="24"/>
        </w:rPr>
        <w:t>2016).</w:t>
      </w:r>
      <w:r w:rsidR="00E527C8" w:rsidRPr="0098428C">
        <w:rPr>
          <w:sz w:val="24"/>
          <w:szCs w:val="24"/>
        </w:rPr>
        <w:t xml:space="preserve">  </w:t>
      </w:r>
      <w:r w:rsidR="00F9392B" w:rsidRPr="0098428C">
        <w:rPr>
          <w:sz w:val="24"/>
          <w:szCs w:val="24"/>
        </w:rPr>
        <w:t>Yet</w:t>
      </w:r>
      <w:r w:rsidR="006660B8" w:rsidRPr="0098428C">
        <w:rPr>
          <w:sz w:val="24"/>
          <w:szCs w:val="24"/>
        </w:rPr>
        <w:t>, to date, relatively</w:t>
      </w:r>
      <w:r w:rsidR="00F9392B" w:rsidRPr="0098428C">
        <w:rPr>
          <w:sz w:val="24"/>
          <w:szCs w:val="24"/>
        </w:rPr>
        <w:t xml:space="preserve"> little</w:t>
      </w:r>
      <w:r w:rsidR="00931D47" w:rsidRPr="0098428C">
        <w:rPr>
          <w:sz w:val="24"/>
          <w:szCs w:val="24"/>
        </w:rPr>
        <w:t xml:space="preserve"> </w:t>
      </w:r>
      <w:r w:rsidRPr="0098428C">
        <w:rPr>
          <w:sz w:val="24"/>
          <w:szCs w:val="24"/>
        </w:rPr>
        <w:t xml:space="preserve">is known about the </w:t>
      </w:r>
      <w:r w:rsidR="00E527C8" w:rsidRPr="0098428C">
        <w:rPr>
          <w:sz w:val="24"/>
          <w:szCs w:val="24"/>
        </w:rPr>
        <w:t xml:space="preserve">rationalities and responses to risk </w:t>
      </w:r>
      <w:r w:rsidR="005D298C" w:rsidRPr="0098428C">
        <w:rPr>
          <w:sz w:val="24"/>
          <w:szCs w:val="24"/>
        </w:rPr>
        <w:t>of</w:t>
      </w:r>
      <w:r w:rsidR="00E527C8" w:rsidRPr="0098428C">
        <w:rPr>
          <w:sz w:val="24"/>
          <w:szCs w:val="24"/>
        </w:rPr>
        <w:t xml:space="preserve"> </w:t>
      </w:r>
      <w:r w:rsidRPr="0098428C">
        <w:rPr>
          <w:sz w:val="24"/>
          <w:szCs w:val="24"/>
        </w:rPr>
        <w:t xml:space="preserve">parents </w:t>
      </w:r>
      <w:r w:rsidR="00931D47" w:rsidRPr="0098428C">
        <w:rPr>
          <w:sz w:val="24"/>
          <w:szCs w:val="24"/>
        </w:rPr>
        <w:t>of children with a disability</w:t>
      </w:r>
      <w:r w:rsidR="00E527C8" w:rsidRPr="0098428C">
        <w:rPr>
          <w:sz w:val="24"/>
          <w:szCs w:val="24"/>
        </w:rPr>
        <w:t>.  Against this background, in this paper we report findings from a study that sought to examine parents’ perspectives on risk and play in the context of disability, including how parents navigated and enabled (or not) risks to emerge during play.</w:t>
      </w:r>
    </w:p>
    <w:p w14:paraId="497C8025" w14:textId="77777777" w:rsidR="00F11955" w:rsidRPr="0098428C" w:rsidRDefault="00F11955" w:rsidP="00E10279">
      <w:pPr>
        <w:pStyle w:val="Heading1"/>
      </w:pPr>
      <w:r w:rsidRPr="0098428C">
        <w:lastRenderedPageBreak/>
        <w:t>Methods</w:t>
      </w:r>
    </w:p>
    <w:p w14:paraId="7149A68E" w14:textId="2A9C7A33" w:rsidR="00F11955" w:rsidRPr="0098428C" w:rsidRDefault="00F11955" w:rsidP="00C8679B">
      <w:pPr>
        <w:spacing w:line="480" w:lineRule="auto"/>
        <w:rPr>
          <w:sz w:val="24"/>
          <w:szCs w:val="24"/>
        </w:rPr>
      </w:pPr>
      <w:r w:rsidRPr="0098428C">
        <w:rPr>
          <w:sz w:val="24"/>
          <w:szCs w:val="24"/>
        </w:rPr>
        <w:t>Th</w:t>
      </w:r>
      <w:r w:rsidR="006578F8" w:rsidRPr="0098428C">
        <w:rPr>
          <w:sz w:val="24"/>
          <w:szCs w:val="24"/>
        </w:rPr>
        <w:t>e</w:t>
      </w:r>
      <w:r w:rsidRPr="0098428C">
        <w:rPr>
          <w:sz w:val="24"/>
          <w:szCs w:val="24"/>
        </w:rPr>
        <w:t xml:space="preserve"> study was conducted as part of a larger multi-site, multi-method playground project implemented across primary schools for children with a disability</w:t>
      </w:r>
      <w:r w:rsidR="007037A5" w:rsidRPr="0098428C">
        <w:rPr>
          <w:sz w:val="24"/>
          <w:szCs w:val="24"/>
        </w:rPr>
        <w:t xml:space="preserve"> in Sydney, Australia</w:t>
      </w:r>
      <w:r w:rsidR="00242A2D" w:rsidRPr="0098428C">
        <w:rPr>
          <w:sz w:val="24"/>
          <w:szCs w:val="24"/>
        </w:rPr>
        <w:t>.  The full study protocol is reported elsewhere</w:t>
      </w:r>
      <w:r w:rsidR="00796806" w:rsidRPr="0098428C">
        <w:rPr>
          <w:sz w:val="24"/>
          <w:szCs w:val="24"/>
        </w:rPr>
        <w:t xml:space="preserve"> (removed for blind review)</w:t>
      </w:r>
      <w:r w:rsidR="00917866" w:rsidRPr="0098428C">
        <w:rPr>
          <w:sz w:val="24"/>
          <w:szCs w:val="24"/>
        </w:rPr>
        <w:t xml:space="preserve">.  </w:t>
      </w:r>
      <w:r w:rsidR="00796806" w:rsidRPr="0098428C">
        <w:rPr>
          <w:sz w:val="24"/>
          <w:szCs w:val="24"/>
        </w:rPr>
        <w:t>The project’s main aim was</w:t>
      </w:r>
      <w:r w:rsidRPr="0098428C">
        <w:rPr>
          <w:sz w:val="24"/>
          <w:szCs w:val="24"/>
        </w:rPr>
        <w:t xml:space="preserve"> to test the effectiveness of </w:t>
      </w:r>
      <w:r w:rsidR="004A7C9D" w:rsidRPr="0098428C">
        <w:rPr>
          <w:sz w:val="24"/>
          <w:szCs w:val="24"/>
        </w:rPr>
        <w:t xml:space="preserve">a </w:t>
      </w:r>
      <w:r w:rsidR="00796806" w:rsidRPr="0098428C">
        <w:rPr>
          <w:sz w:val="24"/>
          <w:szCs w:val="24"/>
        </w:rPr>
        <w:t>simple play</w:t>
      </w:r>
      <w:r w:rsidR="00730CFE" w:rsidRPr="0098428C">
        <w:rPr>
          <w:sz w:val="24"/>
          <w:szCs w:val="24"/>
        </w:rPr>
        <w:t>ground intervention for encouraging</w:t>
      </w:r>
      <w:r w:rsidR="00EE66AF" w:rsidRPr="0098428C">
        <w:rPr>
          <w:sz w:val="24"/>
          <w:szCs w:val="24"/>
        </w:rPr>
        <w:t xml:space="preserve"> children’s</w:t>
      </w:r>
      <w:r w:rsidR="00730CFE" w:rsidRPr="0098428C">
        <w:rPr>
          <w:sz w:val="24"/>
          <w:szCs w:val="24"/>
        </w:rPr>
        <w:t xml:space="preserve"> </w:t>
      </w:r>
      <w:r w:rsidR="00FE2B17" w:rsidRPr="0098428C">
        <w:rPr>
          <w:sz w:val="24"/>
          <w:szCs w:val="24"/>
        </w:rPr>
        <w:t>self-management of risk</w:t>
      </w:r>
      <w:r w:rsidR="00730CFE" w:rsidRPr="0098428C">
        <w:rPr>
          <w:sz w:val="24"/>
          <w:szCs w:val="24"/>
        </w:rPr>
        <w:t xml:space="preserve"> </w:t>
      </w:r>
      <w:r w:rsidR="00796806" w:rsidRPr="0098428C">
        <w:rPr>
          <w:sz w:val="24"/>
          <w:szCs w:val="24"/>
        </w:rPr>
        <w:t>on the sc</w:t>
      </w:r>
      <w:r w:rsidRPr="0098428C">
        <w:rPr>
          <w:sz w:val="24"/>
          <w:szCs w:val="24"/>
        </w:rPr>
        <w:t xml:space="preserve">hool playground, and </w:t>
      </w:r>
      <w:r w:rsidR="00730CFE" w:rsidRPr="0098428C">
        <w:rPr>
          <w:sz w:val="24"/>
          <w:szCs w:val="24"/>
        </w:rPr>
        <w:t xml:space="preserve">for </w:t>
      </w:r>
      <w:r w:rsidRPr="0098428C">
        <w:rPr>
          <w:sz w:val="24"/>
          <w:szCs w:val="24"/>
        </w:rPr>
        <w:t xml:space="preserve">(re)framing adults’ </w:t>
      </w:r>
      <w:r w:rsidR="00730CFE" w:rsidRPr="0098428C">
        <w:rPr>
          <w:sz w:val="24"/>
          <w:szCs w:val="24"/>
        </w:rPr>
        <w:t xml:space="preserve">(teachers and parents) </w:t>
      </w:r>
      <w:r w:rsidRPr="0098428C">
        <w:rPr>
          <w:sz w:val="24"/>
          <w:szCs w:val="24"/>
        </w:rPr>
        <w:t>understandings of</w:t>
      </w:r>
      <w:r w:rsidR="00796806" w:rsidRPr="0098428C">
        <w:rPr>
          <w:sz w:val="24"/>
          <w:szCs w:val="24"/>
        </w:rPr>
        <w:t>,</w:t>
      </w:r>
      <w:r w:rsidRPr="0098428C">
        <w:rPr>
          <w:sz w:val="24"/>
          <w:szCs w:val="24"/>
        </w:rPr>
        <w:t xml:space="preserve"> and responses</w:t>
      </w:r>
      <w:r w:rsidR="002F5553" w:rsidRPr="0098428C">
        <w:rPr>
          <w:sz w:val="24"/>
          <w:szCs w:val="24"/>
        </w:rPr>
        <w:t xml:space="preserve"> to</w:t>
      </w:r>
      <w:r w:rsidR="00796806" w:rsidRPr="0098428C">
        <w:rPr>
          <w:sz w:val="24"/>
          <w:szCs w:val="24"/>
        </w:rPr>
        <w:t xml:space="preserve">, risky play.  </w:t>
      </w:r>
      <w:r w:rsidR="00E236AA" w:rsidRPr="0098428C">
        <w:rPr>
          <w:sz w:val="24"/>
          <w:szCs w:val="24"/>
        </w:rPr>
        <w:t xml:space="preserve">The intervention included </w:t>
      </w:r>
      <w:r w:rsidR="00E6409A" w:rsidRPr="0098428C">
        <w:rPr>
          <w:sz w:val="24"/>
          <w:szCs w:val="24"/>
        </w:rPr>
        <w:t xml:space="preserve">the introduction of loose play materials </w:t>
      </w:r>
      <w:r w:rsidR="00E311C5" w:rsidRPr="0098428C">
        <w:rPr>
          <w:sz w:val="24"/>
          <w:szCs w:val="24"/>
        </w:rPr>
        <w:t xml:space="preserve">on the school playground </w:t>
      </w:r>
      <w:r w:rsidR="00E6409A" w:rsidRPr="0098428C">
        <w:rPr>
          <w:sz w:val="24"/>
          <w:szCs w:val="24"/>
        </w:rPr>
        <w:t xml:space="preserve">and a series of ‘risk reframing’ workshops with parents and teachers.  Quantitative and qualitative data were collected via multiple methods, e.g. structured observations, coping and risk inventories and surveys, and qualitative interviews (reference removed for blind review).  </w:t>
      </w:r>
      <w:r w:rsidR="00796806" w:rsidRPr="0098428C">
        <w:rPr>
          <w:sz w:val="24"/>
          <w:szCs w:val="24"/>
        </w:rPr>
        <w:t>Th</w:t>
      </w:r>
      <w:r w:rsidR="00372A51" w:rsidRPr="0098428C">
        <w:rPr>
          <w:sz w:val="24"/>
          <w:szCs w:val="24"/>
        </w:rPr>
        <w:t xml:space="preserve">is paper draws on the findings generated via </w:t>
      </w:r>
      <w:r w:rsidR="00FE2B17" w:rsidRPr="0098428C">
        <w:rPr>
          <w:sz w:val="24"/>
          <w:szCs w:val="24"/>
        </w:rPr>
        <w:t xml:space="preserve">in-depth interviews conducted with </w:t>
      </w:r>
      <w:r w:rsidRPr="0098428C">
        <w:rPr>
          <w:sz w:val="24"/>
          <w:szCs w:val="24"/>
        </w:rPr>
        <w:t>parents</w:t>
      </w:r>
      <w:r w:rsidR="00796806" w:rsidRPr="0098428C">
        <w:rPr>
          <w:sz w:val="24"/>
          <w:szCs w:val="24"/>
        </w:rPr>
        <w:t xml:space="preserve"> </w:t>
      </w:r>
      <w:r w:rsidRPr="0098428C">
        <w:rPr>
          <w:sz w:val="24"/>
          <w:szCs w:val="24"/>
        </w:rPr>
        <w:t>fro</w:t>
      </w:r>
      <w:r w:rsidR="002F5553" w:rsidRPr="0098428C">
        <w:rPr>
          <w:sz w:val="24"/>
          <w:szCs w:val="24"/>
        </w:rPr>
        <w:t xml:space="preserve">m three </w:t>
      </w:r>
      <w:r w:rsidR="00796806" w:rsidRPr="0098428C">
        <w:rPr>
          <w:sz w:val="24"/>
          <w:szCs w:val="24"/>
        </w:rPr>
        <w:t xml:space="preserve">of the project’s </w:t>
      </w:r>
      <w:r w:rsidR="002F5553" w:rsidRPr="0098428C">
        <w:rPr>
          <w:sz w:val="24"/>
          <w:szCs w:val="24"/>
        </w:rPr>
        <w:t>participating schools</w:t>
      </w:r>
      <w:r w:rsidR="007D4F23" w:rsidRPr="0098428C">
        <w:rPr>
          <w:sz w:val="24"/>
          <w:szCs w:val="24"/>
        </w:rPr>
        <w:t xml:space="preserve"> (perspectives of teachers and other school staff are reported elsewhere</w:t>
      </w:r>
      <w:r w:rsidR="001B370F" w:rsidRPr="0098428C">
        <w:rPr>
          <w:sz w:val="24"/>
          <w:szCs w:val="24"/>
        </w:rPr>
        <w:t xml:space="preserve"> [</w:t>
      </w:r>
      <w:r w:rsidR="007D4F23" w:rsidRPr="0098428C">
        <w:rPr>
          <w:sz w:val="24"/>
          <w:szCs w:val="24"/>
        </w:rPr>
        <w:t>removed for blind review])</w:t>
      </w:r>
      <w:r w:rsidR="002F5553" w:rsidRPr="0098428C">
        <w:rPr>
          <w:sz w:val="24"/>
          <w:szCs w:val="24"/>
        </w:rPr>
        <w:t xml:space="preserve">. </w:t>
      </w:r>
      <w:r w:rsidR="003D337C" w:rsidRPr="0098428C">
        <w:rPr>
          <w:sz w:val="24"/>
          <w:szCs w:val="24"/>
        </w:rPr>
        <w:t xml:space="preserve">The participating schools differed in terms of their student socio-economic profiles and funding (e.g. public/private) and education provision.  </w:t>
      </w:r>
      <w:r w:rsidR="00E311C5" w:rsidRPr="0098428C">
        <w:rPr>
          <w:sz w:val="24"/>
          <w:szCs w:val="24"/>
        </w:rPr>
        <w:t>For example, t</w:t>
      </w:r>
      <w:r w:rsidR="00507A33" w:rsidRPr="0098428C">
        <w:rPr>
          <w:sz w:val="24"/>
          <w:szCs w:val="24"/>
        </w:rPr>
        <w:t xml:space="preserve">wo schools provided education exclusively for children diagnosed with autism. The other mainstream school provided tailored support classes for children with autism and intellectual disabilities.  </w:t>
      </w:r>
    </w:p>
    <w:p w14:paraId="31877D5D" w14:textId="77777777" w:rsidR="00F11955" w:rsidRPr="0098428C" w:rsidRDefault="00F11955" w:rsidP="00C8679B">
      <w:pPr>
        <w:spacing w:line="480" w:lineRule="auto"/>
        <w:ind w:firstLine="720"/>
        <w:rPr>
          <w:sz w:val="24"/>
          <w:szCs w:val="24"/>
        </w:rPr>
      </w:pPr>
    </w:p>
    <w:p w14:paraId="35E1224A" w14:textId="77777777" w:rsidR="00F11955" w:rsidRPr="0098428C" w:rsidRDefault="00F11955" w:rsidP="00E10279">
      <w:pPr>
        <w:pStyle w:val="Heading2"/>
        <w:rPr>
          <w:b w:val="0"/>
          <w:i w:val="0"/>
        </w:rPr>
      </w:pPr>
      <w:r w:rsidRPr="0098428C">
        <w:t>Participants</w:t>
      </w:r>
    </w:p>
    <w:p w14:paraId="18ED51FE" w14:textId="0CB60A80" w:rsidR="00F11955" w:rsidRPr="0098428C" w:rsidRDefault="00796806" w:rsidP="00C8679B">
      <w:pPr>
        <w:spacing w:line="480" w:lineRule="auto"/>
        <w:rPr>
          <w:sz w:val="24"/>
          <w:szCs w:val="24"/>
        </w:rPr>
      </w:pPr>
      <w:r w:rsidRPr="0098428C">
        <w:rPr>
          <w:sz w:val="24"/>
          <w:szCs w:val="24"/>
        </w:rPr>
        <w:t xml:space="preserve">Participants included </w:t>
      </w:r>
      <w:r w:rsidR="002F5553" w:rsidRPr="0098428C">
        <w:rPr>
          <w:sz w:val="24"/>
          <w:szCs w:val="24"/>
        </w:rPr>
        <w:t>17 parents (15 mothers and two</w:t>
      </w:r>
      <w:r w:rsidR="00F11955" w:rsidRPr="0098428C">
        <w:rPr>
          <w:sz w:val="24"/>
          <w:szCs w:val="24"/>
        </w:rPr>
        <w:t xml:space="preserve"> fathers) of c</w:t>
      </w:r>
      <w:r w:rsidR="00730CFE" w:rsidRPr="0098428C">
        <w:rPr>
          <w:sz w:val="24"/>
          <w:szCs w:val="24"/>
        </w:rPr>
        <w:t xml:space="preserve">hildren </w:t>
      </w:r>
      <w:r w:rsidR="00D759E8" w:rsidRPr="0098428C">
        <w:rPr>
          <w:sz w:val="24"/>
          <w:szCs w:val="24"/>
        </w:rPr>
        <w:t xml:space="preserve">(ages 5 – 13 years) </w:t>
      </w:r>
      <w:r w:rsidR="00730CFE" w:rsidRPr="0098428C">
        <w:rPr>
          <w:sz w:val="24"/>
          <w:szCs w:val="24"/>
        </w:rPr>
        <w:t>with a disability</w:t>
      </w:r>
      <w:r w:rsidR="00D759E8" w:rsidRPr="0098428C">
        <w:rPr>
          <w:sz w:val="24"/>
          <w:szCs w:val="24"/>
        </w:rPr>
        <w:t>, mainly autism</w:t>
      </w:r>
      <w:r w:rsidR="004B20F1" w:rsidRPr="0098428C">
        <w:rPr>
          <w:sz w:val="24"/>
          <w:szCs w:val="24"/>
        </w:rPr>
        <w:t xml:space="preserve"> and intellectual disabilities</w:t>
      </w:r>
      <w:r w:rsidR="001576F7" w:rsidRPr="0098428C">
        <w:rPr>
          <w:sz w:val="24"/>
          <w:szCs w:val="24"/>
        </w:rPr>
        <w:t>,</w:t>
      </w:r>
      <w:r w:rsidR="00242A2D" w:rsidRPr="0098428C">
        <w:rPr>
          <w:sz w:val="24"/>
          <w:szCs w:val="24"/>
        </w:rPr>
        <w:t xml:space="preserve"> attending one of the participating schools</w:t>
      </w:r>
      <w:r w:rsidR="003A1095" w:rsidRPr="0098428C">
        <w:rPr>
          <w:sz w:val="24"/>
          <w:szCs w:val="24"/>
        </w:rPr>
        <w:t>.</w:t>
      </w:r>
      <w:r w:rsidR="005D298C" w:rsidRPr="0098428C">
        <w:rPr>
          <w:sz w:val="24"/>
          <w:szCs w:val="24"/>
        </w:rPr>
        <w:t xml:space="preserve">  To preserve anonymity, pseudonyms are used for the schools and we do not link </w:t>
      </w:r>
      <w:r w:rsidR="005D298C" w:rsidRPr="0098428C">
        <w:rPr>
          <w:sz w:val="24"/>
          <w:szCs w:val="24"/>
        </w:rPr>
        <w:lastRenderedPageBreak/>
        <w:t xml:space="preserve">individual </w:t>
      </w:r>
      <w:r w:rsidR="006660B8" w:rsidRPr="0098428C">
        <w:rPr>
          <w:sz w:val="24"/>
          <w:szCs w:val="24"/>
        </w:rPr>
        <w:t>narratives</w:t>
      </w:r>
      <w:r w:rsidR="005D298C" w:rsidRPr="0098428C">
        <w:rPr>
          <w:sz w:val="24"/>
          <w:szCs w:val="24"/>
        </w:rPr>
        <w:t xml:space="preserve"> to </w:t>
      </w:r>
      <w:r w:rsidR="006660B8" w:rsidRPr="0098428C">
        <w:rPr>
          <w:sz w:val="24"/>
          <w:szCs w:val="24"/>
        </w:rPr>
        <w:t xml:space="preserve">any </w:t>
      </w:r>
      <w:r w:rsidR="005D298C" w:rsidRPr="0098428C">
        <w:rPr>
          <w:sz w:val="24"/>
          <w:szCs w:val="24"/>
        </w:rPr>
        <w:t>potential identifiers, such as the child’s characteristics (e.g. age, gender, disability</w:t>
      </w:r>
      <w:r w:rsidR="004F63C3" w:rsidRPr="0098428C">
        <w:rPr>
          <w:sz w:val="24"/>
          <w:szCs w:val="24"/>
        </w:rPr>
        <w:t>, socio-economic status</w:t>
      </w:r>
      <w:r w:rsidR="005D298C" w:rsidRPr="0098428C">
        <w:rPr>
          <w:sz w:val="24"/>
          <w:szCs w:val="24"/>
        </w:rPr>
        <w:t>).</w:t>
      </w:r>
    </w:p>
    <w:p w14:paraId="636F4055" w14:textId="77777777" w:rsidR="00F11955" w:rsidRPr="0098428C" w:rsidRDefault="00F11955" w:rsidP="00C8679B">
      <w:pPr>
        <w:spacing w:line="480" w:lineRule="auto"/>
        <w:rPr>
          <w:sz w:val="24"/>
          <w:szCs w:val="24"/>
        </w:rPr>
      </w:pPr>
    </w:p>
    <w:p w14:paraId="3E03EC86" w14:textId="5008AEDF" w:rsidR="00F11955" w:rsidRPr="0098428C" w:rsidRDefault="00406F42" w:rsidP="00C8679B">
      <w:pPr>
        <w:spacing w:line="480" w:lineRule="auto"/>
        <w:rPr>
          <w:sz w:val="24"/>
          <w:szCs w:val="24"/>
        </w:rPr>
      </w:pPr>
      <w:r w:rsidRPr="0098428C">
        <w:rPr>
          <w:sz w:val="24"/>
          <w:szCs w:val="24"/>
        </w:rPr>
        <w:t>All p</w:t>
      </w:r>
      <w:r w:rsidR="00F11955" w:rsidRPr="0098428C">
        <w:rPr>
          <w:sz w:val="24"/>
          <w:szCs w:val="24"/>
        </w:rPr>
        <w:t xml:space="preserve">arents </w:t>
      </w:r>
      <w:r w:rsidR="00507A33" w:rsidRPr="0098428C">
        <w:rPr>
          <w:sz w:val="24"/>
          <w:szCs w:val="24"/>
        </w:rPr>
        <w:t xml:space="preserve">who provided written consent for their child to participate in the intervention and who agreed to be contacted were </w:t>
      </w:r>
      <w:r w:rsidR="00D759E8" w:rsidRPr="0098428C">
        <w:rPr>
          <w:sz w:val="24"/>
          <w:szCs w:val="24"/>
        </w:rPr>
        <w:t>invited for interview</w:t>
      </w:r>
      <w:r w:rsidR="00242A2D" w:rsidRPr="0098428C">
        <w:rPr>
          <w:sz w:val="24"/>
          <w:szCs w:val="24"/>
        </w:rPr>
        <w:t>.  To maximise parents’ participation, no additional sampling or inclusion/exclusion criteria were applied</w:t>
      </w:r>
      <w:r w:rsidR="002E4E75" w:rsidRPr="0098428C">
        <w:rPr>
          <w:sz w:val="24"/>
          <w:szCs w:val="24"/>
        </w:rPr>
        <w:t xml:space="preserve">.  </w:t>
      </w:r>
      <w:r w:rsidR="00507A33" w:rsidRPr="0098428C">
        <w:rPr>
          <w:sz w:val="24"/>
          <w:szCs w:val="24"/>
        </w:rPr>
        <w:t>Verbal assent was confirmed</w:t>
      </w:r>
      <w:r w:rsidR="00CC3B7F" w:rsidRPr="0098428C">
        <w:rPr>
          <w:sz w:val="24"/>
          <w:szCs w:val="24"/>
        </w:rPr>
        <w:t xml:space="preserve"> before the interview</w:t>
      </w:r>
      <w:r w:rsidR="00D759E8" w:rsidRPr="0098428C">
        <w:rPr>
          <w:sz w:val="24"/>
          <w:szCs w:val="24"/>
        </w:rPr>
        <w:t>, which</w:t>
      </w:r>
      <w:r w:rsidR="00507A33" w:rsidRPr="0098428C">
        <w:rPr>
          <w:sz w:val="24"/>
          <w:szCs w:val="24"/>
        </w:rPr>
        <w:t xml:space="preserve"> included a discussion about what the interview would entail, </w:t>
      </w:r>
      <w:r w:rsidR="00D759E8" w:rsidRPr="0098428C">
        <w:rPr>
          <w:sz w:val="24"/>
          <w:szCs w:val="24"/>
        </w:rPr>
        <w:t xml:space="preserve">and </w:t>
      </w:r>
      <w:r w:rsidR="00507A33" w:rsidRPr="0098428C">
        <w:rPr>
          <w:sz w:val="24"/>
          <w:szCs w:val="24"/>
        </w:rPr>
        <w:t>the procedures for confidential and anonymous storage of all data generated</w:t>
      </w:r>
      <w:r w:rsidR="00D759E8" w:rsidRPr="0098428C">
        <w:rPr>
          <w:sz w:val="24"/>
          <w:szCs w:val="24"/>
        </w:rPr>
        <w:t xml:space="preserve"> </w:t>
      </w:r>
      <w:r w:rsidR="00507A33" w:rsidRPr="0098428C">
        <w:rPr>
          <w:sz w:val="24"/>
          <w:szCs w:val="24"/>
        </w:rPr>
        <w:t>in line with ethical requirements.</w:t>
      </w:r>
      <w:r w:rsidR="006E7BE7" w:rsidRPr="0098428C">
        <w:rPr>
          <w:sz w:val="24"/>
          <w:szCs w:val="24"/>
        </w:rPr>
        <w:t xml:space="preserve">  </w:t>
      </w:r>
      <w:r w:rsidR="00FE2B17" w:rsidRPr="0098428C">
        <w:rPr>
          <w:sz w:val="24"/>
          <w:szCs w:val="24"/>
        </w:rPr>
        <w:t xml:space="preserve">The study received approval from the </w:t>
      </w:r>
      <w:r w:rsidR="00C8679B" w:rsidRPr="0098428C">
        <w:rPr>
          <w:sz w:val="24"/>
          <w:szCs w:val="24"/>
        </w:rPr>
        <w:t xml:space="preserve">University of </w:t>
      </w:r>
      <w:r w:rsidR="00FE2B17" w:rsidRPr="0098428C">
        <w:rPr>
          <w:sz w:val="24"/>
          <w:szCs w:val="24"/>
        </w:rPr>
        <w:t xml:space="preserve">[blinded]’s Human Research </w:t>
      </w:r>
      <w:r w:rsidR="00796806" w:rsidRPr="0098428C">
        <w:rPr>
          <w:sz w:val="24"/>
          <w:szCs w:val="24"/>
        </w:rPr>
        <w:t xml:space="preserve">Ethics Committee and </w:t>
      </w:r>
      <w:r w:rsidR="00FE2B17" w:rsidRPr="0098428C">
        <w:rPr>
          <w:sz w:val="24"/>
          <w:szCs w:val="24"/>
        </w:rPr>
        <w:t xml:space="preserve">by </w:t>
      </w:r>
      <w:r w:rsidR="00796806" w:rsidRPr="0098428C">
        <w:rPr>
          <w:sz w:val="24"/>
          <w:szCs w:val="24"/>
        </w:rPr>
        <w:t xml:space="preserve">the </w:t>
      </w:r>
      <w:r w:rsidR="00FE2B17" w:rsidRPr="0098428C">
        <w:rPr>
          <w:sz w:val="24"/>
          <w:szCs w:val="24"/>
        </w:rPr>
        <w:t xml:space="preserve">participating </w:t>
      </w:r>
      <w:r w:rsidR="00796806" w:rsidRPr="0098428C">
        <w:rPr>
          <w:sz w:val="24"/>
          <w:szCs w:val="24"/>
        </w:rPr>
        <w:t>School Boards.</w:t>
      </w:r>
    </w:p>
    <w:p w14:paraId="37959CE2" w14:textId="77777777" w:rsidR="00F11955" w:rsidRPr="0098428C" w:rsidRDefault="00F11955" w:rsidP="00C8679B">
      <w:pPr>
        <w:spacing w:line="480" w:lineRule="auto"/>
        <w:rPr>
          <w:b/>
          <w:sz w:val="24"/>
          <w:szCs w:val="24"/>
        </w:rPr>
      </w:pPr>
    </w:p>
    <w:p w14:paraId="01B05988" w14:textId="77777777" w:rsidR="00F11955" w:rsidRPr="0098428C" w:rsidRDefault="00F11955" w:rsidP="00E10279">
      <w:pPr>
        <w:pStyle w:val="Heading2"/>
      </w:pPr>
      <w:r w:rsidRPr="0098428C">
        <w:t>Procedures</w:t>
      </w:r>
    </w:p>
    <w:p w14:paraId="0DE70221" w14:textId="392A0FAA" w:rsidR="00F11955" w:rsidRPr="0098428C" w:rsidRDefault="00F11955" w:rsidP="00C8679B">
      <w:pPr>
        <w:spacing w:line="480" w:lineRule="auto"/>
        <w:rPr>
          <w:sz w:val="24"/>
          <w:szCs w:val="24"/>
        </w:rPr>
      </w:pPr>
      <w:r w:rsidRPr="0098428C">
        <w:rPr>
          <w:sz w:val="24"/>
          <w:szCs w:val="24"/>
        </w:rPr>
        <w:t>17 semi-structured telephone interviews were conducted by [author].  Telephone inte</w:t>
      </w:r>
      <w:r w:rsidR="00730CFE" w:rsidRPr="0098428C">
        <w:rPr>
          <w:sz w:val="24"/>
          <w:szCs w:val="24"/>
        </w:rPr>
        <w:t xml:space="preserve">rviews were </w:t>
      </w:r>
      <w:r w:rsidRPr="0098428C">
        <w:rPr>
          <w:sz w:val="24"/>
          <w:szCs w:val="24"/>
        </w:rPr>
        <w:t>deemed to be more convenient and less tim</w:t>
      </w:r>
      <w:r w:rsidR="0000611F" w:rsidRPr="0098428C">
        <w:rPr>
          <w:sz w:val="24"/>
          <w:szCs w:val="24"/>
        </w:rPr>
        <w:t>e consuming for busy parents</w:t>
      </w:r>
      <w:r w:rsidR="00C11D74" w:rsidRPr="0098428C">
        <w:rPr>
          <w:sz w:val="24"/>
          <w:szCs w:val="24"/>
        </w:rPr>
        <w:t>,</w:t>
      </w:r>
      <w:r w:rsidRPr="0098428C">
        <w:rPr>
          <w:sz w:val="24"/>
          <w:szCs w:val="24"/>
        </w:rPr>
        <w:t xml:space="preserve"> thus</w:t>
      </w:r>
      <w:r w:rsidR="00C11D74" w:rsidRPr="0098428C">
        <w:rPr>
          <w:sz w:val="24"/>
          <w:szCs w:val="24"/>
        </w:rPr>
        <w:t xml:space="preserve"> aiding </w:t>
      </w:r>
      <w:r w:rsidR="00205775" w:rsidRPr="0098428C">
        <w:rPr>
          <w:sz w:val="24"/>
          <w:szCs w:val="24"/>
        </w:rPr>
        <w:t>recruitment</w:t>
      </w:r>
      <w:r w:rsidR="00730CFE" w:rsidRPr="0098428C">
        <w:rPr>
          <w:sz w:val="24"/>
          <w:szCs w:val="24"/>
        </w:rPr>
        <w:t xml:space="preserve">.  </w:t>
      </w:r>
      <w:r w:rsidRPr="0098428C">
        <w:rPr>
          <w:sz w:val="24"/>
          <w:szCs w:val="24"/>
        </w:rPr>
        <w:t>Interviews were conducted in a quiet office and were approximately 30-40 minutes in length</w:t>
      </w:r>
      <w:r w:rsidR="00EE66AF" w:rsidRPr="0098428C">
        <w:rPr>
          <w:sz w:val="24"/>
          <w:szCs w:val="24"/>
        </w:rPr>
        <w:t xml:space="preserve"> and </w:t>
      </w:r>
      <w:r w:rsidR="00CC3B7F" w:rsidRPr="0098428C">
        <w:rPr>
          <w:sz w:val="24"/>
          <w:szCs w:val="24"/>
        </w:rPr>
        <w:t xml:space="preserve">took </w:t>
      </w:r>
      <w:r w:rsidR="00EE66AF" w:rsidRPr="0098428C">
        <w:rPr>
          <w:sz w:val="24"/>
          <w:szCs w:val="24"/>
        </w:rPr>
        <w:t>place after the school-based intervention had been completed</w:t>
      </w:r>
      <w:r w:rsidR="00C8679B" w:rsidRPr="0098428C">
        <w:rPr>
          <w:sz w:val="24"/>
          <w:szCs w:val="24"/>
        </w:rPr>
        <w:t xml:space="preserve">.  </w:t>
      </w:r>
      <w:r w:rsidR="0000611F" w:rsidRPr="0098428C">
        <w:rPr>
          <w:sz w:val="24"/>
          <w:szCs w:val="24"/>
        </w:rPr>
        <w:t>An interview</w:t>
      </w:r>
      <w:r w:rsidRPr="0098428C">
        <w:rPr>
          <w:sz w:val="24"/>
          <w:szCs w:val="24"/>
        </w:rPr>
        <w:t xml:space="preserve"> discussion guide was de</w:t>
      </w:r>
      <w:r w:rsidR="0000611F" w:rsidRPr="0098428C">
        <w:rPr>
          <w:sz w:val="24"/>
          <w:szCs w:val="24"/>
        </w:rPr>
        <w:t xml:space="preserve">veloped </w:t>
      </w:r>
      <w:r w:rsidR="00F742FB" w:rsidRPr="0098428C">
        <w:rPr>
          <w:sz w:val="24"/>
          <w:szCs w:val="24"/>
        </w:rPr>
        <w:t>to encourage parent</w:t>
      </w:r>
      <w:r w:rsidR="00531A86" w:rsidRPr="0098428C">
        <w:rPr>
          <w:sz w:val="24"/>
          <w:szCs w:val="24"/>
        </w:rPr>
        <w:t>s’</w:t>
      </w:r>
      <w:r w:rsidR="00F742FB" w:rsidRPr="0098428C">
        <w:rPr>
          <w:sz w:val="24"/>
          <w:szCs w:val="24"/>
        </w:rPr>
        <w:t xml:space="preserve"> perspective</w:t>
      </w:r>
      <w:r w:rsidR="00E57A28" w:rsidRPr="0098428C">
        <w:rPr>
          <w:sz w:val="24"/>
          <w:szCs w:val="24"/>
        </w:rPr>
        <w:t>s</w:t>
      </w:r>
      <w:r w:rsidR="00F742FB" w:rsidRPr="0098428C">
        <w:rPr>
          <w:sz w:val="24"/>
          <w:szCs w:val="24"/>
        </w:rPr>
        <w:t xml:space="preserve"> </w:t>
      </w:r>
      <w:r w:rsidR="00865934" w:rsidRPr="0098428C">
        <w:rPr>
          <w:sz w:val="24"/>
          <w:szCs w:val="24"/>
        </w:rPr>
        <w:t>on</w:t>
      </w:r>
      <w:r w:rsidR="00600927" w:rsidRPr="0098428C">
        <w:rPr>
          <w:sz w:val="24"/>
          <w:szCs w:val="24"/>
        </w:rPr>
        <w:t>:</w:t>
      </w:r>
      <w:r w:rsidR="00865934" w:rsidRPr="0098428C">
        <w:rPr>
          <w:sz w:val="24"/>
          <w:szCs w:val="24"/>
        </w:rPr>
        <w:t xml:space="preserve"> </w:t>
      </w:r>
      <w:r w:rsidRPr="0098428C">
        <w:rPr>
          <w:sz w:val="24"/>
          <w:szCs w:val="24"/>
        </w:rPr>
        <w:t>the nature of the</w:t>
      </w:r>
      <w:r w:rsidR="00F742FB" w:rsidRPr="0098428C">
        <w:rPr>
          <w:sz w:val="24"/>
          <w:szCs w:val="24"/>
        </w:rPr>
        <w:t>ir</w:t>
      </w:r>
      <w:r w:rsidRPr="0098428C">
        <w:rPr>
          <w:sz w:val="24"/>
          <w:szCs w:val="24"/>
        </w:rPr>
        <w:t xml:space="preserve"> chi</w:t>
      </w:r>
      <w:r w:rsidR="00730CFE" w:rsidRPr="0098428C">
        <w:rPr>
          <w:sz w:val="24"/>
          <w:szCs w:val="24"/>
        </w:rPr>
        <w:t>ld’s play;</w:t>
      </w:r>
      <w:r w:rsidRPr="0098428C">
        <w:rPr>
          <w:sz w:val="24"/>
          <w:szCs w:val="24"/>
        </w:rPr>
        <w:t xml:space="preserve"> worries/concerns/considerations </w:t>
      </w:r>
      <w:r w:rsidR="00F742FB" w:rsidRPr="0098428C">
        <w:rPr>
          <w:sz w:val="24"/>
          <w:szCs w:val="24"/>
        </w:rPr>
        <w:t xml:space="preserve">they </w:t>
      </w:r>
      <w:r w:rsidR="00730CFE" w:rsidRPr="0098428C">
        <w:rPr>
          <w:sz w:val="24"/>
          <w:szCs w:val="24"/>
        </w:rPr>
        <w:t>have/</w:t>
      </w:r>
      <w:r w:rsidRPr="0098428C">
        <w:rPr>
          <w:sz w:val="24"/>
          <w:szCs w:val="24"/>
        </w:rPr>
        <w:t>make when their chi</w:t>
      </w:r>
      <w:r w:rsidR="00C11D74" w:rsidRPr="0098428C">
        <w:rPr>
          <w:sz w:val="24"/>
          <w:szCs w:val="24"/>
        </w:rPr>
        <w:t>ld is playing</w:t>
      </w:r>
      <w:r w:rsidR="00967BFC" w:rsidRPr="0098428C">
        <w:rPr>
          <w:sz w:val="24"/>
          <w:szCs w:val="24"/>
        </w:rPr>
        <w:t>;</w:t>
      </w:r>
      <w:r w:rsidR="00C11D74" w:rsidRPr="0098428C">
        <w:rPr>
          <w:sz w:val="24"/>
          <w:szCs w:val="24"/>
        </w:rPr>
        <w:t xml:space="preserve"> and the </w:t>
      </w:r>
      <w:r w:rsidRPr="0098428C">
        <w:rPr>
          <w:sz w:val="24"/>
          <w:szCs w:val="24"/>
        </w:rPr>
        <w:t xml:space="preserve">strategies </w:t>
      </w:r>
      <w:r w:rsidR="00F742FB" w:rsidRPr="0098428C">
        <w:rPr>
          <w:sz w:val="24"/>
          <w:szCs w:val="24"/>
        </w:rPr>
        <w:t xml:space="preserve">they </w:t>
      </w:r>
      <w:r w:rsidRPr="0098428C">
        <w:rPr>
          <w:sz w:val="24"/>
          <w:szCs w:val="24"/>
        </w:rPr>
        <w:t>employ</w:t>
      </w:r>
      <w:r w:rsidR="00C11D74" w:rsidRPr="0098428C">
        <w:rPr>
          <w:sz w:val="24"/>
          <w:szCs w:val="24"/>
        </w:rPr>
        <w:t xml:space="preserve"> in response to their child’s play.</w:t>
      </w:r>
      <w:r w:rsidR="006660B8" w:rsidRPr="0098428C">
        <w:rPr>
          <w:sz w:val="24"/>
          <w:szCs w:val="24"/>
        </w:rPr>
        <w:t xml:space="preserve">  </w:t>
      </w:r>
      <w:r w:rsidR="00F742FB" w:rsidRPr="0098428C">
        <w:rPr>
          <w:sz w:val="24"/>
          <w:szCs w:val="24"/>
        </w:rPr>
        <w:t xml:space="preserve">The interview guide allowed for flexibility, </w:t>
      </w:r>
      <w:r w:rsidRPr="0098428C">
        <w:rPr>
          <w:sz w:val="24"/>
          <w:szCs w:val="24"/>
        </w:rPr>
        <w:t>enabl</w:t>
      </w:r>
      <w:r w:rsidR="00F742FB" w:rsidRPr="0098428C">
        <w:rPr>
          <w:sz w:val="24"/>
          <w:szCs w:val="24"/>
        </w:rPr>
        <w:t>ing</w:t>
      </w:r>
      <w:r w:rsidRPr="0098428C">
        <w:rPr>
          <w:sz w:val="24"/>
          <w:szCs w:val="24"/>
        </w:rPr>
        <w:t xml:space="preserve"> participants to develop ideas and speak </w:t>
      </w:r>
      <w:r w:rsidR="00C11D74" w:rsidRPr="0098428C">
        <w:rPr>
          <w:sz w:val="24"/>
          <w:szCs w:val="24"/>
        </w:rPr>
        <w:t>freely</w:t>
      </w:r>
      <w:r w:rsidRPr="0098428C">
        <w:rPr>
          <w:sz w:val="24"/>
          <w:szCs w:val="24"/>
        </w:rPr>
        <w:t xml:space="preserve"> about their perspectives and experiences. </w:t>
      </w:r>
      <w:r w:rsidR="006660B8" w:rsidRPr="0098428C">
        <w:rPr>
          <w:sz w:val="24"/>
          <w:szCs w:val="24"/>
        </w:rPr>
        <w:t xml:space="preserve"> </w:t>
      </w:r>
      <w:r w:rsidR="00F742FB" w:rsidRPr="0098428C">
        <w:rPr>
          <w:sz w:val="24"/>
          <w:szCs w:val="24"/>
        </w:rPr>
        <w:t>All interviews were</w:t>
      </w:r>
      <w:r w:rsidRPr="0098428C">
        <w:rPr>
          <w:sz w:val="24"/>
          <w:szCs w:val="24"/>
        </w:rPr>
        <w:t xml:space="preserve"> audio-recorded and transcribed </w:t>
      </w:r>
      <w:r w:rsidR="009E18E8" w:rsidRPr="0098428C">
        <w:rPr>
          <w:sz w:val="24"/>
          <w:szCs w:val="24"/>
        </w:rPr>
        <w:t>verbatim</w:t>
      </w:r>
      <w:r w:rsidR="00372A51" w:rsidRPr="0098428C">
        <w:rPr>
          <w:sz w:val="24"/>
          <w:szCs w:val="24"/>
        </w:rPr>
        <w:t xml:space="preserve"> by a professional transcription service</w:t>
      </w:r>
      <w:r w:rsidRPr="0098428C">
        <w:rPr>
          <w:sz w:val="24"/>
          <w:szCs w:val="24"/>
        </w:rPr>
        <w:t>.</w:t>
      </w:r>
      <w:r w:rsidR="00372A51" w:rsidRPr="0098428C">
        <w:rPr>
          <w:sz w:val="24"/>
          <w:szCs w:val="24"/>
        </w:rPr>
        <w:t xml:space="preserve"> </w:t>
      </w:r>
      <w:r w:rsidR="006E7BE7" w:rsidRPr="0098428C">
        <w:rPr>
          <w:sz w:val="24"/>
          <w:szCs w:val="24"/>
        </w:rPr>
        <w:t xml:space="preserve"> </w:t>
      </w:r>
    </w:p>
    <w:p w14:paraId="1DD251BF" w14:textId="77777777" w:rsidR="005055C9" w:rsidRPr="0098428C" w:rsidRDefault="005055C9" w:rsidP="00C8679B">
      <w:pPr>
        <w:spacing w:line="480" w:lineRule="auto"/>
        <w:rPr>
          <w:b/>
          <w:i/>
          <w:sz w:val="24"/>
          <w:szCs w:val="24"/>
        </w:rPr>
      </w:pPr>
    </w:p>
    <w:p w14:paraId="04C61F8F" w14:textId="5B09B0D9" w:rsidR="00F11955" w:rsidRPr="0098428C" w:rsidRDefault="00F11955" w:rsidP="00E10279">
      <w:pPr>
        <w:pStyle w:val="Heading2"/>
      </w:pPr>
      <w:r w:rsidRPr="0098428C">
        <w:lastRenderedPageBreak/>
        <w:t>Data Analysis</w:t>
      </w:r>
    </w:p>
    <w:p w14:paraId="3FB573B6" w14:textId="307ECBCF" w:rsidR="00F11955" w:rsidRPr="0098428C" w:rsidRDefault="00CC3B7F" w:rsidP="00C8679B">
      <w:pPr>
        <w:spacing w:line="480" w:lineRule="auto"/>
        <w:rPr>
          <w:sz w:val="24"/>
          <w:szCs w:val="24"/>
        </w:rPr>
      </w:pPr>
      <w:r w:rsidRPr="0098428C">
        <w:rPr>
          <w:sz w:val="24"/>
          <w:szCs w:val="24"/>
        </w:rPr>
        <w:t>D</w:t>
      </w:r>
      <w:r w:rsidR="00112440" w:rsidRPr="0098428C">
        <w:rPr>
          <w:sz w:val="24"/>
          <w:szCs w:val="24"/>
        </w:rPr>
        <w:t xml:space="preserve">ata were analysed </w:t>
      </w:r>
      <w:r w:rsidR="00A55167" w:rsidRPr="0098428C">
        <w:rPr>
          <w:sz w:val="24"/>
          <w:szCs w:val="24"/>
        </w:rPr>
        <w:t>using an</w:t>
      </w:r>
      <w:r w:rsidR="00C11D74" w:rsidRPr="0098428C">
        <w:rPr>
          <w:sz w:val="24"/>
          <w:szCs w:val="24"/>
        </w:rPr>
        <w:t xml:space="preserve"> inductive </w:t>
      </w:r>
      <w:r w:rsidR="00F11955" w:rsidRPr="0098428C">
        <w:rPr>
          <w:sz w:val="24"/>
          <w:szCs w:val="24"/>
        </w:rPr>
        <w:t xml:space="preserve">thematic </w:t>
      </w:r>
      <w:r w:rsidR="00A55167" w:rsidRPr="0098428C">
        <w:rPr>
          <w:sz w:val="24"/>
          <w:szCs w:val="24"/>
        </w:rPr>
        <w:t>approach (</w:t>
      </w:r>
      <w:r w:rsidR="009E18E8" w:rsidRPr="0098428C">
        <w:rPr>
          <w:sz w:val="24"/>
          <w:szCs w:val="24"/>
        </w:rPr>
        <w:t>Denscombe</w:t>
      </w:r>
      <w:r w:rsidR="009F0D0B" w:rsidRPr="0098428C">
        <w:rPr>
          <w:sz w:val="24"/>
          <w:szCs w:val="24"/>
        </w:rPr>
        <w:t xml:space="preserve"> </w:t>
      </w:r>
      <w:r w:rsidR="009E18E8" w:rsidRPr="0098428C">
        <w:rPr>
          <w:sz w:val="24"/>
          <w:szCs w:val="24"/>
        </w:rPr>
        <w:t>2014)</w:t>
      </w:r>
      <w:r w:rsidR="00600927" w:rsidRPr="0098428C">
        <w:rPr>
          <w:sz w:val="24"/>
          <w:szCs w:val="24"/>
        </w:rPr>
        <w:t>.</w:t>
      </w:r>
      <w:r w:rsidR="00F11955" w:rsidRPr="0098428C">
        <w:rPr>
          <w:sz w:val="24"/>
          <w:szCs w:val="24"/>
        </w:rPr>
        <w:t xml:space="preserve"> </w:t>
      </w:r>
      <w:r w:rsidR="00112440" w:rsidRPr="0098428C">
        <w:rPr>
          <w:sz w:val="24"/>
          <w:szCs w:val="24"/>
        </w:rPr>
        <w:t>First, t</w:t>
      </w:r>
      <w:r w:rsidR="0000611F" w:rsidRPr="0098428C">
        <w:rPr>
          <w:sz w:val="24"/>
          <w:szCs w:val="24"/>
        </w:rPr>
        <w:t>r</w:t>
      </w:r>
      <w:r w:rsidR="00F11955" w:rsidRPr="0098428C">
        <w:rPr>
          <w:sz w:val="24"/>
          <w:szCs w:val="24"/>
        </w:rPr>
        <w:t>anscripts were read and re-read by [authors]</w:t>
      </w:r>
      <w:r w:rsidR="00C11D74" w:rsidRPr="0098428C">
        <w:rPr>
          <w:sz w:val="24"/>
          <w:szCs w:val="24"/>
        </w:rPr>
        <w:t xml:space="preserve"> before d</w:t>
      </w:r>
      <w:r w:rsidR="00F11955" w:rsidRPr="0098428C">
        <w:rPr>
          <w:sz w:val="24"/>
          <w:szCs w:val="24"/>
        </w:rPr>
        <w:t xml:space="preserve">escriptive codes were attached to </w:t>
      </w:r>
      <w:r w:rsidR="00C11D74" w:rsidRPr="0098428C">
        <w:rPr>
          <w:sz w:val="24"/>
          <w:szCs w:val="24"/>
        </w:rPr>
        <w:t xml:space="preserve">each segment of </w:t>
      </w:r>
      <w:r w:rsidR="00F11955" w:rsidRPr="0098428C">
        <w:rPr>
          <w:sz w:val="24"/>
          <w:szCs w:val="24"/>
        </w:rPr>
        <w:t>the transcripts</w:t>
      </w:r>
      <w:r w:rsidR="00C11D74" w:rsidRPr="0098428C">
        <w:rPr>
          <w:sz w:val="24"/>
          <w:szCs w:val="24"/>
        </w:rPr>
        <w:t xml:space="preserve">. </w:t>
      </w:r>
      <w:r w:rsidR="00E37C47" w:rsidRPr="0098428C">
        <w:rPr>
          <w:sz w:val="24"/>
          <w:szCs w:val="24"/>
        </w:rPr>
        <w:t xml:space="preserve"> </w:t>
      </w:r>
      <w:r w:rsidR="00112440" w:rsidRPr="0098428C">
        <w:rPr>
          <w:sz w:val="24"/>
          <w:szCs w:val="24"/>
        </w:rPr>
        <w:t xml:space="preserve">Codes were generated via an emic approach to capture participants’ meanings and </w:t>
      </w:r>
      <w:r w:rsidR="00DF4F8E" w:rsidRPr="0098428C">
        <w:rPr>
          <w:sz w:val="24"/>
          <w:szCs w:val="24"/>
        </w:rPr>
        <w:t xml:space="preserve">to </w:t>
      </w:r>
      <w:r w:rsidR="00112440" w:rsidRPr="0098428C">
        <w:rPr>
          <w:sz w:val="24"/>
          <w:szCs w:val="24"/>
        </w:rPr>
        <w:t xml:space="preserve">enable generation of topical categories.  </w:t>
      </w:r>
      <w:r w:rsidR="00F11955" w:rsidRPr="0098428C">
        <w:rPr>
          <w:sz w:val="24"/>
          <w:szCs w:val="24"/>
        </w:rPr>
        <w:t>Th</w:t>
      </w:r>
      <w:r w:rsidRPr="0098428C">
        <w:rPr>
          <w:sz w:val="24"/>
          <w:szCs w:val="24"/>
        </w:rPr>
        <w:t>e</w:t>
      </w:r>
      <w:r w:rsidR="00F11955" w:rsidRPr="0098428C">
        <w:rPr>
          <w:sz w:val="24"/>
          <w:szCs w:val="24"/>
        </w:rPr>
        <w:t xml:space="preserve"> next stage involved the grouping of </w:t>
      </w:r>
      <w:r w:rsidR="00112440" w:rsidRPr="0098428C">
        <w:rPr>
          <w:sz w:val="24"/>
          <w:szCs w:val="24"/>
        </w:rPr>
        <w:t xml:space="preserve">similar descriptive </w:t>
      </w:r>
      <w:r w:rsidR="00F11955" w:rsidRPr="0098428C">
        <w:rPr>
          <w:sz w:val="24"/>
          <w:szCs w:val="24"/>
        </w:rPr>
        <w:t>codes</w:t>
      </w:r>
      <w:r w:rsidR="00112440" w:rsidRPr="0098428C">
        <w:rPr>
          <w:sz w:val="24"/>
          <w:szCs w:val="24"/>
        </w:rPr>
        <w:t>, which enabled the exploration of</w:t>
      </w:r>
      <w:r w:rsidR="00F11955" w:rsidRPr="0098428C">
        <w:rPr>
          <w:sz w:val="24"/>
          <w:szCs w:val="24"/>
        </w:rPr>
        <w:t xml:space="preserve"> connections and patterns across the data</w:t>
      </w:r>
      <w:r w:rsidR="00112440" w:rsidRPr="0098428C">
        <w:rPr>
          <w:sz w:val="24"/>
          <w:szCs w:val="24"/>
        </w:rPr>
        <w:t>, as well as areas of departure</w:t>
      </w:r>
      <w:r w:rsidR="006660B8" w:rsidRPr="0098428C">
        <w:rPr>
          <w:sz w:val="24"/>
          <w:szCs w:val="24"/>
        </w:rPr>
        <w:t>,</w:t>
      </w:r>
      <w:r w:rsidR="006E7BE7" w:rsidRPr="0098428C">
        <w:rPr>
          <w:sz w:val="24"/>
          <w:szCs w:val="24"/>
        </w:rPr>
        <w:t xml:space="preserve"> </w:t>
      </w:r>
      <w:r w:rsidR="006660B8" w:rsidRPr="0098428C">
        <w:rPr>
          <w:sz w:val="24"/>
          <w:szCs w:val="24"/>
        </w:rPr>
        <w:t xml:space="preserve">thus enabling </w:t>
      </w:r>
      <w:r w:rsidR="006E7BE7" w:rsidRPr="0098428C">
        <w:rPr>
          <w:sz w:val="24"/>
          <w:szCs w:val="24"/>
        </w:rPr>
        <w:t>further develop</w:t>
      </w:r>
      <w:r w:rsidR="006660B8" w:rsidRPr="0098428C">
        <w:rPr>
          <w:sz w:val="24"/>
          <w:szCs w:val="24"/>
        </w:rPr>
        <w:t>ment of identified</w:t>
      </w:r>
      <w:r w:rsidR="00F11955" w:rsidRPr="0098428C">
        <w:rPr>
          <w:sz w:val="24"/>
          <w:szCs w:val="24"/>
        </w:rPr>
        <w:t xml:space="preserve"> </w:t>
      </w:r>
      <w:r w:rsidR="0000611F" w:rsidRPr="0098428C">
        <w:rPr>
          <w:sz w:val="24"/>
          <w:szCs w:val="24"/>
        </w:rPr>
        <w:t>topical categories</w:t>
      </w:r>
      <w:r w:rsidR="00C11D74" w:rsidRPr="0098428C">
        <w:rPr>
          <w:sz w:val="24"/>
          <w:szCs w:val="24"/>
        </w:rPr>
        <w:t xml:space="preserve">.  These categories </w:t>
      </w:r>
      <w:r w:rsidR="0000611F" w:rsidRPr="0098428C">
        <w:rPr>
          <w:sz w:val="24"/>
          <w:szCs w:val="24"/>
        </w:rPr>
        <w:t>were then developed into</w:t>
      </w:r>
      <w:r w:rsidR="00C11D74" w:rsidRPr="0098428C">
        <w:rPr>
          <w:sz w:val="24"/>
          <w:szCs w:val="24"/>
        </w:rPr>
        <w:t xml:space="preserve"> core</w:t>
      </w:r>
      <w:r w:rsidR="0000611F" w:rsidRPr="0098428C">
        <w:rPr>
          <w:sz w:val="24"/>
          <w:szCs w:val="24"/>
        </w:rPr>
        <w:t xml:space="preserve"> thematic areas </w:t>
      </w:r>
      <w:r w:rsidR="00C11D74" w:rsidRPr="0098428C">
        <w:rPr>
          <w:sz w:val="24"/>
          <w:szCs w:val="24"/>
        </w:rPr>
        <w:t>to capture</w:t>
      </w:r>
      <w:r w:rsidR="00F11955" w:rsidRPr="0098428C">
        <w:rPr>
          <w:sz w:val="24"/>
          <w:szCs w:val="24"/>
        </w:rPr>
        <w:t xml:space="preserve"> participants’ </w:t>
      </w:r>
      <w:r w:rsidR="00C11D74" w:rsidRPr="0098428C">
        <w:rPr>
          <w:sz w:val="24"/>
          <w:szCs w:val="24"/>
        </w:rPr>
        <w:t>understandings of</w:t>
      </w:r>
      <w:r w:rsidR="00F11955" w:rsidRPr="0098428C">
        <w:rPr>
          <w:sz w:val="24"/>
          <w:szCs w:val="24"/>
        </w:rPr>
        <w:t xml:space="preserve"> risk</w:t>
      </w:r>
      <w:r w:rsidR="0000611F" w:rsidRPr="0098428C">
        <w:rPr>
          <w:sz w:val="24"/>
          <w:szCs w:val="24"/>
        </w:rPr>
        <w:t xml:space="preserve">, </w:t>
      </w:r>
      <w:proofErr w:type="gramStart"/>
      <w:r w:rsidR="0000611F" w:rsidRPr="0098428C">
        <w:rPr>
          <w:sz w:val="24"/>
          <w:szCs w:val="24"/>
        </w:rPr>
        <w:t>children</w:t>
      </w:r>
      <w:proofErr w:type="gramEnd"/>
      <w:r w:rsidR="0000611F" w:rsidRPr="0098428C">
        <w:rPr>
          <w:sz w:val="24"/>
          <w:szCs w:val="24"/>
        </w:rPr>
        <w:t xml:space="preserve"> and play.</w:t>
      </w:r>
      <w:r w:rsidR="006660B8" w:rsidRPr="0098428C">
        <w:rPr>
          <w:sz w:val="24"/>
          <w:szCs w:val="24"/>
        </w:rPr>
        <w:t xml:space="preserve">  </w:t>
      </w:r>
      <w:r w:rsidR="00F11955" w:rsidRPr="0098428C">
        <w:rPr>
          <w:sz w:val="24"/>
          <w:szCs w:val="24"/>
        </w:rPr>
        <w:t>Regular discussions with the research team were held at each s</w:t>
      </w:r>
      <w:r w:rsidR="0000611F" w:rsidRPr="0098428C">
        <w:rPr>
          <w:sz w:val="24"/>
          <w:szCs w:val="24"/>
        </w:rPr>
        <w:t xml:space="preserve">tage to compare </w:t>
      </w:r>
      <w:r w:rsidR="00F11955" w:rsidRPr="0098428C">
        <w:rPr>
          <w:sz w:val="24"/>
          <w:szCs w:val="24"/>
        </w:rPr>
        <w:t xml:space="preserve">consistency across coding and emergent categories and themes and </w:t>
      </w:r>
      <w:r w:rsidR="0000611F" w:rsidRPr="0098428C">
        <w:rPr>
          <w:sz w:val="24"/>
          <w:szCs w:val="24"/>
        </w:rPr>
        <w:t>to elicit</w:t>
      </w:r>
      <w:r w:rsidR="00F11955" w:rsidRPr="0098428C">
        <w:rPr>
          <w:sz w:val="24"/>
          <w:szCs w:val="24"/>
        </w:rPr>
        <w:t xml:space="preserve"> alternative perspectives on the data.</w:t>
      </w:r>
      <w:r w:rsidR="006660B8" w:rsidRPr="0098428C">
        <w:rPr>
          <w:sz w:val="24"/>
          <w:szCs w:val="24"/>
        </w:rPr>
        <w:t xml:space="preserve">  </w:t>
      </w:r>
      <w:r w:rsidR="00112440" w:rsidRPr="0098428C">
        <w:rPr>
          <w:sz w:val="24"/>
          <w:szCs w:val="24"/>
        </w:rPr>
        <w:t>This peer-briefing further enabled the identification of varying forms of researcher reactivity on the co-construction of data and how these processes shape the analytical categories</w:t>
      </w:r>
      <w:r w:rsidR="006E7BE7" w:rsidRPr="0098428C">
        <w:rPr>
          <w:sz w:val="24"/>
          <w:szCs w:val="24"/>
        </w:rPr>
        <w:t xml:space="preserve"> and </w:t>
      </w:r>
      <w:r w:rsidR="006660B8" w:rsidRPr="0098428C">
        <w:rPr>
          <w:sz w:val="24"/>
          <w:szCs w:val="24"/>
        </w:rPr>
        <w:t xml:space="preserve">the </w:t>
      </w:r>
      <w:r w:rsidR="006E7BE7" w:rsidRPr="0098428C">
        <w:rPr>
          <w:sz w:val="24"/>
          <w:szCs w:val="24"/>
        </w:rPr>
        <w:t xml:space="preserve">possibilities for </w:t>
      </w:r>
      <w:r w:rsidR="00112440" w:rsidRPr="0098428C">
        <w:rPr>
          <w:sz w:val="24"/>
          <w:szCs w:val="24"/>
        </w:rPr>
        <w:t>privileg</w:t>
      </w:r>
      <w:r w:rsidR="006E7BE7" w:rsidRPr="0098428C">
        <w:rPr>
          <w:sz w:val="24"/>
          <w:szCs w:val="24"/>
        </w:rPr>
        <w:t>ing</w:t>
      </w:r>
      <w:r w:rsidR="00112440" w:rsidRPr="0098428C">
        <w:rPr>
          <w:sz w:val="24"/>
          <w:szCs w:val="24"/>
        </w:rPr>
        <w:t xml:space="preserve"> </w:t>
      </w:r>
      <w:proofErr w:type="gramStart"/>
      <w:r w:rsidR="00112440" w:rsidRPr="0098428C">
        <w:rPr>
          <w:sz w:val="24"/>
          <w:szCs w:val="24"/>
        </w:rPr>
        <w:t>particular interpretations</w:t>
      </w:r>
      <w:proofErr w:type="gramEnd"/>
      <w:r w:rsidR="006E7BE7" w:rsidRPr="0098428C">
        <w:rPr>
          <w:sz w:val="24"/>
          <w:szCs w:val="24"/>
        </w:rPr>
        <w:t xml:space="preserve"> of the data (Denscombe 2014).</w:t>
      </w:r>
      <w:r w:rsidR="006660B8" w:rsidRPr="0098428C">
        <w:rPr>
          <w:sz w:val="24"/>
          <w:szCs w:val="24"/>
        </w:rPr>
        <w:t xml:space="preserve">  </w:t>
      </w:r>
    </w:p>
    <w:p w14:paraId="2F24E0E3" w14:textId="77777777" w:rsidR="00967BFC" w:rsidRPr="0098428C" w:rsidRDefault="00967BFC" w:rsidP="00C8679B">
      <w:pPr>
        <w:spacing w:line="480" w:lineRule="auto"/>
        <w:rPr>
          <w:sz w:val="24"/>
          <w:szCs w:val="24"/>
        </w:rPr>
      </w:pPr>
    </w:p>
    <w:p w14:paraId="34D44127" w14:textId="77777777" w:rsidR="00F11955" w:rsidRPr="0098428C" w:rsidRDefault="00F11955" w:rsidP="00E10279">
      <w:pPr>
        <w:pStyle w:val="Heading1"/>
      </w:pPr>
      <w:r w:rsidRPr="0098428C">
        <w:t>Findings</w:t>
      </w:r>
    </w:p>
    <w:p w14:paraId="4DD44318" w14:textId="3F93717B" w:rsidR="00F11955" w:rsidRPr="0098428C" w:rsidRDefault="00452ABD" w:rsidP="00C8679B">
      <w:pPr>
        <w:spacing w:line="480" w:lineRule="auto"/>
        <w:rPr>
          <w:sz w:val="24"/>
          <w:szCs w:val="24"/>
        </w:rPr>
      </w:pPr>
      <w:r w:rsidRPr="0098428C">
        <w:rPr>
          <w:sz w:val="24"/>
          <w:szCs w:val="24"/>
        </w:rPr>
        <w:t xml:space="preserve">Interviews with parents revealed </w:t>
      </w:r>
      <w:r w:rsidR="006660B8" w:rsidRPr="0098428C">
        <w:rPr>
          <w:sz w:val="24"/>
          <w:szCs w:val="24"/>
        </w:rPr>
        <w:t xml:space="preserve">some of the difficult decisions they made in relation to their child’s play activities, including </w:t>
      </w:r>
      <w:r w:rsidRPr="0098428C">
        <w:rPr>
          <w:sz w:val="24"/>
          <w:szCs w:val="24"/>
        </w:rPr>
        <w:t xml:space="preserve">the </w:t>
      </w:r>
      <w:r w:rsidR="00F11955" w:rsidRPr="0098428C">
        <w:rPr>
          <w:sz w:val="24"/>
          <w:szCs w:val="24"/>
        </w:rPr>
        <w:t>dif</w:t>
      </w:r>
      <w:r w:rsidR="00BF0B27" w:rsidRPr="0098428C">
        <w:rPr>
          <w:sz w:val="24"/>
          <w:szCs w:val="24"/>
        </w:rPr>
        <w:t>fer</w:t>
      </w:r>
      <w:r w:rsidR="00F24D3B" w:rsidRPr="0098428C">
        <w:rPr>
          <w:sz w:val="24"/>
          <w:szCs w:val="24"/>
        </w:rPr>
        <w:t>ing</w:t>
      </w:r>
      <w:r w:rsidR="00BF0B27" w:rsidRPr="0098428C">
        <w:rPr>
          <w:sz w:val="24"/>
          <w:szCs w:val="24"/>
        </w:rPr>
        <w:t xml:space="preserve"> ways </w:t>
      </w:r>
      <w:r w:rsidR="00046EB8" w:rsidRPr="0098428C">
        <w:rPr>
          <w:sz w:val="24"/>
          <w:szCs w:val="24"/>
        </w:rPr>
        <w:t>they</w:t>
      </w:r>
      <w:r w:rsidR="00BF0B27" w:rsidRPr="0098428C">
        <w:rPr>
          <w:sz w:val="24"/>
          <w:szCs w:val="24"/>
        </w:rPr>
        <w:t xml:space="preserve"> think about</w:t>
      </w:r>
      <w:r w:rsidR="00F11955" w:rsidRPr="0098428C">
        <w:rPr>
          <w:sz w:val="24"/>
          <w:szCs w:val="24"/>
        </w:rPr>
        <w:t xml:space="preserve"> and respond to ri</w:t>
      </w:r>
      <w:r w:rsidR="006660B8" w:rsidRPr="0098428C">
        <w:rPr>
          <w:sz w:val="24"/>
          <w:szCs w:val="24"/>
        </w:rPr>
        <w:t>sk</w:t>
      </w:r>
      <w:r w:rsidR="00F11955" w:rsidRPr="0098428C">
        <w:rPr>
          <w:sz w:val="24"/>
          <w:szCs w:val="24"/>
        </w:rPr>
        <w:t>.</w:t>
      </w:r>
      <w:r w:rsidR="005055C9" w:rsidRPr="0098428C">
        <w:rPr>
          <w:sz w:val="24"/>
          <w:szCs w:val="24"/>
        </w:rPr>
        <w:t xml:space="preserve">  </w:t>
      </w:r>
      <w:r w:rsidR="00583BCD" w:rsidRPr="0098428C">
        <w:rPr>
          <w:sz w:val="24"/>
          <w:szCs w:val="24"/>
        </w:rPr>
        <w:t xml:space="preserve">In </w:t>
      </w:r>
      <w:r w:rsidR="00C27C90" w:rsidRPr="0098428C">
        <w:rPr>
          <w:sz w:val="24"/>
          <w:szCs w:val="24"/>
        </w:rPr>
        <w:t xml:space="preserve">our </w:t>
      </w:r>
      <w:r w:rsidR="00516018" w:rsidRPr="0098428C">
        <w:rPr>
          <w:sz w:val="24"/>
          <w:szCs w:val="24"/>
        </w:rPr>
        <w:t>analysis</w:t>
      </w:r>
      <w:r w:rsidR="00583BCD" w:rsidRPr="0098428C">
        <w:rPr>
          <w:sz w:val="24"/>
          <w:szCs w:val="24"/>
        </w:rPr>
        <w:t>, we reveal three distinct ways parents described and located (perceived or actual) risks that emerge</w:t>
      </w:r>
      <w:r w:rsidR="006E7BE7" w:rsidRPr="0098428C">
        <w:rPr>
          <w:sz w:val="24"/>
          <w:szCs w:val="24"/>
        </w:rPr>
        <w:t xml:space="preserve">d </w:t>
      </w:r>
      <w:r w:rsidR="00583BCD" w:rsidRPr="0098428C">
        <w:rPr>
          <w:sz w:val="24"/>
          <w:szCs w:val="24"/>
        </w:rPr>
        <w:t>during play</w:t>
      </w:r>
      <w:r w:rsidR="006578F8" w:rsidRPr="0098428C">
        <w:rPr>
          <w:sz w:val="24"/>
          <w:szCs w:val="24"/>
        </w:rPr>
        <w:t xml:space="preserve"> and</w:t>
      </w:r>
      <w:r w:rsidR="00D659F8" w:rsidRPr="0098428C">
        <w:rPr>
          <w:sz w:val="24"/>
          <w:szCs w:val="24"/>
        </w:rPr>
        <w:t xml:space="preserve"> as follows</w:t>
      </w:r>
      <w:r w:rsidR="006E7BE7" w:rsidRPr="0098428C">
        <w:rPr>
          <w:sz w:val="24"/>
          <w:szCs w:val="24"/>
        </w:rPr>
        <w:t>:</w:t>
      </w:r>
      <w:r w:rsidR="00617C74" w:rsidRPr="0098428C">
        <w:rPr>
          <w:sz w:val="24"/>
          <w:szCs w:val="24"/>
        </w:rPr>
        <w:t xml:space="preserve"> </w:t>
      </w:r>
      <w:r w:rsidR="00617C74" w:rsidRPr="0098428C">
        <w:rPr>
          <w:i/>
          <w:sz w:val="24"/>
          <w:szCs w:val="24"/>
        </w:rPr>
        <w:t>risky play</w:t>
      </w:r>
      <w:r w:rsidR="00617C74" w:rsidRPr="0098428C">
        <w:rPr>
          <w:sz w:val="24"/>
          <w:szCs w:val="24"/>
        </w:rPr>
        <w:t xml:space="preserve">, </w:t>
      </w:r>
      <w:r w:rsidR="00617C74" w:rsidRPr="0098428C">
        <w:rPr>
          <w:i/>
          <w:sz w:val="24"/>
          <w:szCs w:val="24"/>
        </w:rPr>
        <w:t>risky children</w:t>
      </w:r>
      <w:r w:rsidR="00617C74" w:rsidRPr="0098428C">
        <w:rPr>
          <w:sz w:val="24"/>
          <w:szCs w:val="24"/>
        </w:rPr>
        <w:t xml:space="preserve">, and </w:t>
      </w:r>
      <w:r w:rsidR="00617C74" w:rsidRPr="0098428C">
        <w:rPr>
          <w:i/>
          <w:sz w:val="24"/>
          <w:szCs w:val="24"/>
        </w:rPr>
        <w:t xml:space="preserve">risky </w:t>
      </w:r>
      <w:r w:rsidR="00583BCD" w:rsidRPr="0098428C">
        <w:rPr>
          <w:i/>
          <w:sz w:val="24"/>
          <w:szCs w:val="24"/>
        </w:rPr>
        <w:t xml:space="preserve">social </w:t>
      </w:r>
      <w:r w:rsidR="00617C74" w:rsidRPr="0098428C">
        <w:rPr>
          <w:i/>
          <w:sz w:val="24"/>
          <w:szCs w:val="24"/>
        </w:rPr>
        <w:t>contexts</w:t>
      </w:r>
      <w:r w:rsidR="00617C74" w:rsidRPr="0098428C">
        <w:rPr>
          <w:sz w:val="24"/>
          <w:szCs w:val="24"/>
        </w:rPr>
        <w:t>.  These different risk categori</w:t>
      </w:r>
      <w:r w:rsidR="00583BCD" w:rsidRPr="0098428C">
        <w:rPr>
          <w:sz w:val="24"/>
          <w:szCs w:val="24"/>
        </w:rPr>
        <w:t>es</w:t>
      </w:r>
      <w:r w:rsidR="00617C74" w:rsidRPr="0098428C">
        <w:rPr>
          <w:sz w:val="24"/>
          <w:szCs w:val="24"/>
        </w:rPr>
        <w:t xml:space="preserve"> revealed shifting, som</w:t>
      </w:r>
      <w:r w:rsidR="00516018" w:rsidRPr="0098428C">
        <w:rPr>
          <w:sz w:val="24"/>
          <w:szCs w:val="24"/>
        </w:rPr>
        <w:t>etimes contradictory,</w:t>
      </w:r>
      <w:r w:rsidR="00617C74" w:rsidRPr="0098428C">
        <w:rPr>
          <w:sz w:val="24"/>
          <w:szCs w:val="24"/>
        </w:rPr>
        <w:t xml:space="preserve"> perspectives on</w:t>
      </w:r>
      <w:r w:rsidR="00D659F8" w:rsidRPr="0098428C">
        <w:rPr>
          <w:sz w:val="24"/>
          <w:szCs w:val="24"/>
        </w:rPr>
        <w:t>,</w:t>
      </w:r>
      <w:r w:rsidR="00617C74" w:rsidRPr="0098428C">
        <w:rPr>
          <w:sz w:val="24"/>
          <w:szCs w:val="24"/>
        </w:rPr>
        <w:t xml:space="preserve"> and responses to</w:t>
      </w:r>
      <w:r w:rsidR="00D659F8" w:rsidRPr="0098428C">
        <w:rPr>
          <w:sz w:val="24"/>
          <w:szCs w:val="24"/>
        </w:rPr>
        <w:t>,</w:t>
      </w:r>
      <w:r w:rsidR="00617C74" w:rsidRPr="0098428C">
        <w:rPr>
          <w:sz w:val="24"/>
          <w:szCs w:val="24"/>
        </w:rPr>
        <w:t xml:space="preserve"> risk</w:t>
      </w:r>
      <w:r w:rsidR="009D5D62" w:rsidRPr="0098428C">
        <w:rPr>
          <w:sz w:val="24"/>
          <w:szCs w:val="24"/>
        </w:rPr>
        <w:t>.</w:t>
      </w:r>
    </w:p>
    <w:p w14:paraId="631EC5F6" w14:textId="14CE5476" w:rsidR="00F16E2E" w:rsidRPr="0098428C" w:rsidRDefault="00F16E2E" w:rsidP="00C8679B">
      <w:pPr>
        <w:spacing w:line="480" w:lineRule="auto"/>
        <w:rPr>
          <w:sz w:val="24"/>
          <w:szCs w:val="24"/>
        </w:rPr>
      </w:pPr>
    </w:p>
    <w:p w14:paraId="2E9D4AD5" w14:textId="77777777" w:rsidR="00F11955" w:rsidRPr="0098428C" w:rsidRDefault="00276DAA" w:rsidP="00E10279">
      <w:pPr>
        <w:pStyle w:val="Heading2"/>
      </w:pPr>
      <w:r w:rsidRPr="0098428C">
        <w:lastRenderedPageBreak/>
        <w:t>Risky p</w:t>
      </w:r>
      <w:r w:rsidR="00F24D3B" w:rsidRPr="0098428C">
        <w:t>lay</w:t>
      </w:r>
    </w:p>
    <w:p w14:paraId="634C8666" w14:textId="16859459" w:rsidR="00F11955" w:rsidRPr="0098428C" w:rsidRDefault="00B52F7F" w:rsidP="00C8679B">
      <w:pPr>
        <w:spacing w:line="480" w:lineRule="auto"/>
        <w:rPr>
          <w:sz w:val="24"/>
          <w:szCs w:val="24"/>
        </w:rPr>
      </w:pPr>
      <w:r w:rsidRPr="0098428C">
        <w:rPr>
          <w:sz w:val="24"/>
          <w:szCs w:val="24"/>
        </w:rPr>
        <w:t>O</w:t>
      </w:r>
      <w:r w:rsidR="00F11955" w:rsidRPr="0098428C">
        <w:rPr>
          <w:sz w:val="24"/>
          <w:szCs w:val="24"/>
        </w:rPr>
        <w:t>verwhelmingly</w:t>
      </w:r>
      <w:r w:rsidRPr="0098428C">
        <w:rPr>
          <w:sz w:val="24"/>
          <w:szCs w:val="24"/>
        </w:rPr>
        <w:t>, participants reported</w:t>
      </w:r>
      <w:r w:rsidR="00BF0B27" w:rsidRPr="0098428C">
        <w:rPr>
          <w:sz w:val="24"/>
          <w:szCs w:val="24"/>
        </w:rPr>
        <w:t xml:space="preserve"> </w:t>
      </w:r>
      <w:r w:rsidR="00681D3C" w:rsidRPr="0098428C">
        <w:rPr>
          <w:sz w:val="24"/>
          <w:szCs w:val="24"/>
        </w:rPr>
        <w:t xml:space="preserve">their </w:t>
      </w:r>
      <w:r w:rsidR="00F11955" w:rsidRPr="0098428C">
        <w:rPr>
          <w:sz w:val="24"/>
          <w:szCs w:val="24"/>
        </w:rPr>
        <w:t xml:space="preserve">concerns about harms or dangers to their child’s physical and emotional safety </w:t>
      </w:r>
      <w:r w:rsidR="00BF0B27" w:rsidRPr="0098428C">
        <w:rPr>
          <w:sz w:val="24"/>
          <w:szCs w:val="24"/>
        </w:rPr>
        <w:t>during play</w:t>
      </w:r>
      <w:r w:rsidR="00F24D3B" w:rsidRPr="0098428C">
        <w:rPr>
          <w:sz w:val="24"/>
          <w:szCs w:val="24"/>
        </w:rPr>
        <w:t xml:space="preserve"> activities</w:t>
      </w:r>
      <w:r w:rsidR="00F11955" w:rsidRPr="0098428C">
        <w:rPr>
          <w:sz w:val="24"/>
          <w:szCs w:val="24"/>
        </w:rPr>
        <w:t xml:space="preserve">.  </w:t>
      </w:r>
      <w:r w:rsidR="00F24D3B" w:rsidRPr="0098428C">
        <w:rPr>
          <w:sz w:val="24"/>
          <w:szCs w:val="24"/>
        </w:rPr>
        <w:t>During discussions, parents underscored a preference for ‘safe’ play</w:t>
      </w:r>
      <w:r w:rsidR="00FA3312" w:rsidRPr="0098428C">
        <w:rPr>
          <w:sz w:val="24"/>
          <w:szCs w:val="24"/>
        </w:rPr>
        <w:t>,</w:t>
      </w:r>
      <w:r w:rsidR="00F24D3B" w:rsidRPr="0098428C">
        <w:rPr>
          <w:sz w:val="24"/>
          <w:szCs w:val="24"/>
        </w:rPr>
        <w:t xml:space="preserve"> which was contrasted with activities that placed their child in immediate danger</w:t>
      </w:r>
      <w:r w:rsidR="00681D3C" w:rsidRPr="0098428C">
        <w:rPr>
          <w:sz w:val="24"/>
          <w:szCs w:val="24"/>
        </w:rPr>
        <w:t xml:space="preserve">, </w:t>
      </w:r>
      <w:r w:rsidR="00FA3312" w:rsidRPr="0098428C">
        <w:rPr>
          <w:sz w:val="24"/>
          <w:szCs w:val="24"/>
        </w:rPr>
        <w:t>such as falling from play equipment.</w:t>
      </w:r>
      <w:r w:rsidR="00F24D3B" w:rsidRPr="0098428C">
        <w:rPr>
          <w:sz w:val="24"/>
          <w:szCs w:val="24"/>
        </w:rPr>
        <w:t xml:space="preserve">  </w:t>
      </w:r>
      <w:r w:rsidR="00C27C90" w:rsidRPr="0098428C">
        <w:rPr>
          <w:sz w:val="24"/>
          <w:szCs w:val="24"/>
        </w:rPr>
        <w:t>Identified dangers</w:t>
      </w:r>
      <w:r w:rsidR="00F24D3B" w:rsidRPr="0098428C">
        <w:rPr>
          <w:sz w:val="24"/>
          <w:szCs w:val="24"/>
        </w:rPr>
        <w:t xml:space="preserve"> included f</w:t>
      </w:r>
      <w:r w:rsidR="00F11955" w:rsidRPr="0098428C">
        <w:rPr>
          <w:sz w:val="24"/>
          <w:szCs w:val="24"/>
        </w:rPr>
        <w:t xml:space="preserve">ears </w:t>
      </w:r>
      <w:r w:rsidR="00C27C90" w:rsidRPr="0098428C">
        <w:rPr>
          <w:sz w:val="24"/>
          <w:szCs w:val="24"/>
        </w:rPr>
        <w:t xml:space="preserve">about </w:t>
      </w:r>
      <w:r w:rsidR="00F11955" w:rsidRPr="0098428C">
        <w:rPr>
          <w:sz w:val="24"/>
          <w:szCs w:val="24"/>
        </w:rPr>
        <w:t xml:space="preserve">their child getting hurt, ‘stranger danger’ and </w:t>
      </w:r>
      <w:r w:rsidRPr="0098428C">
        <w:rPr>
          <w:sz w:val="24"/>
          <w:szCs w:val="24"/>
        </w:rPr>
        <w:t xml:space="preserve">the </w:t>
      </w:r>
      <w:r w:rsidR="00F11955" w:rsidRPr="0098428C">
        <w:rPr>
          <w:sz w:val="24"/>
          <w:szCs w:val="24"/>
        </w:rPr>
        <w:t xml:space="preserve">consequences of </w:t>
      </w:r>
      <w:r w:rsidRPr="0098428C">
        <w:rPr>
          <w:sz w:val="24"/>
          <w:szCs w:val="24"/>
        </w:rPr>
        <w:t xml:space="preserve">their child </w:t>
      </w:r>
      <w:r w:rsidR="00F11955" w:rsidRPr="0098428C">
        <w:rPr>
          <w:sz w:val="24"/>
          <w:szCs w:val="24"/>
        </w:rPr>
        <w:t>absconding</w:t>
      </w:r>
      <w:r w:rsidR="00F24D3B" w:rsidRPr="0098428C">
        <w:rPr>
          <w:sz w:val="24"/>
          <w:szCs w:val="24"/>
        </w:rPr>
        <w:t xml:space="preserve">. </w:t>
      </w:r>
      <w:r w:rsidR="00583BCD" w:rsidRPr="0098428C">
        <w:rPr>
          <w:sz w:val="24"/>
          <w:szCs w:val="24"/>
        </w:rPr>
        <w:t xml:space="preserve"> P</w:t>
      </w:r>
      <w:r w:rsidR="00F24D3B" w:rsidRPr="0098428C">
        <w:rPr>
          <w:sz w:val="24"/>
          <w:szCs w:val="24"/>
        </w:rPr>
        <w:t xml:space="preserve">articipants described how they would </w:t>
      </w:r>
      <w:r w:rsidR="00583BCD" w:rsidRPr="0098428C">
        <w:rPr>
          <w:sz w:val="24"/>
          <w:szCs w:val="24"/>
        </w:rPr>
        <w:t xml:space="preserve">counter such fears through </w:t>
      </w:r>
      <w:r w:rsidR="00F24D3B" w:rsidRPr="0098428C">
        <w:rPr>
          <w:sz w:val="24"/>
          <w:szCs w:val="24"/>
        </w:rPr>
        <w:t>actively supervis</w:t>
      </w:r>
      <w:r w:rsidR="00583BCD" w:rsidRPr="0098428C">
        <w:rPr>
          <w:sz w:val="24"/>
          <w:szCs w:val="24"/>
        </w:rPr>
        <w:t>ing</w:t>
      </w:r>
      <w:r w:rsidR="00F24D3B" w:rsidRPr="0098428C">
        <w:rPr>
          <w:sz w:val="24"/>
          <w:szCs w:val="24"/>
        </w:rPr>
        <w:t xml:space="preserve"> their child’s play</w:t>
      </w:r>
      <w:r w:rsidR="00583BCD" w:rsidRPr="0098428C">
        <w:rPr>
          <w:sz w:val="24"/>
          <w:szCs w:val="24"/>
        </w:rPr>
        <w:t xml:space="preserve"> or</w:t>
      </w:r>
      <w:r w:rsidR="00F24D3B" w:rsidRPr="0098428C">
        <w:rPr>
          <w:sz w:val="24"/>
          <w:szCs w:val="24"/>
        </w:rPr>
        <w:t xml:space="preserve"> ‘stepp</w:t>
      </w:r>
      <w:r w:rsidR="00583BCD" w:rsidRPr="0098428C">
        <w:rPr>
          <w:sz w:val="24"/>
          <w:szCs w:val="24"/>
        </w:rPr>
        <w:t>ing</w:t>
      </w:r>
      <w:r w:rsidR="00F24D3B" w:rsidRPr="0098428C">
        <w:rPr>
          <w:sz w:val="24"/>
          <w:szCs w:val="24"/>
        </w:rPr>
        <w:t xml:space="preserve">-in’ when they believed harms could emerge.   </w:t>
      </w:r>
    </w:p>
    <w:p w14:paraId="09CCD9AA" w14:textId="77777777" w:rsidR="00F11955" w:rsidRPr="0098428C" w:rsidRDefault="00F11955" w:rsidP="00C8679B">
      <w:pPr>
        <w:spacing w:line="480" w:lineRule="auto"/>
        <w:rPr>
          <w:sz w:val="24"/>
          <w:szCs w:val="24"/>
        </w:rPr>
      </w:pPr>
    </w:p>
    <w:p w14:paraId="12C703BC" w14:textId="77777777" w:rsidR="00F11955" w:rsidRPr="0098428C" w:rsidRDefault="00F11955" w:rsidP="00C8679B">
      <w:pPr>
        <w:spacing w:line="480" w:lineRule="auto"/>
        <w:ind w:left="567" w:right="567"/>
        <w:rPr>
          <w:sz w:val="24"/>
          <w:szCs w:val="24"/>
        </w:rPr>
      </w:pPr>
      <w:proofErr w:type="gramStart"/>
      <w:r w:rsidRPr="0098428C">
        <w:rPr>
          <w:sz w:val="24"/>
          <w:szCs w:val="24"/>
        </w:rPr>
        <w:t>As long as</w:t>
      </w:r>
      <w:proofErr w:type="gramEnd"/>
      <w:r w:rsidRPr="0098428C">
        <w:rPr>
          <w:sz w:val="24"/>
          <w:szCs w:val="24"/>
        </w:rPr>
        <w:t xml:space="preserve"> I know it’s [play] going to be safe I’m fine. Activities where she won’t be in danger, or she won’t simply run away, or I am comfortable with the person that she</w:t>
      </w:r>
      <w:r w:rsidR="00594EC1" w:rsidRPr="0098428C">
        <w:rPr>
          <w:sz w:val="24"/>
          <w:szCs w:val="24"/>
        </w:rPr>
        <w:t>’s</w:t>
      </w:r>
      <w:r w:rsidRPr="0098428C">
        <w:rPr>
          <w:sz w:val="24"/>
          <w:szCs w:val="24"/>
        </w:rPr>
        <w:t xml:space="preserve"> </w:t>
      </w:r>
      <w:r w:rsidR="00594EC1" w:rsidRPr="0098428C">
        <w:rPr>
          <w:sz w:val="24"/>
          <w:szCs w:val="24"/>
        </w:rPr>
        <w:t>with</w:t>
      </w:r>
      <w:r w:rsidR="00D0085B" w:rsidRPr="0098428C">
        <w:rPr>
          <w:sz w:val="24"/>
          <w:szCs w:val="24"/>
        </w:rPr>
        <w:t xml:space="preserve"> (Parent 7, Greenvale School).</w:t>
      </w:r>
    </w:p>
    <w:p w14:paraId="77E706E1" w14:textId="77777777" w:rsidR="00FC0959" w:rsidRPr="0098428C" w:rsidRDefault="00FC0959" w:rsidP="00C8679B">
      <w:pPr>
        <w:spacing w:line="480" w:lineRule="auto"/>
        <w:ind w:left="567" w:right="567"/>
        <w:rPr>
          <w:sz w:val="24"/>
          <w:szCs w:val="24"/>
        </w:rPr>
      </w:pPr>
    </w:p>
    <w:p w14:paraId="74FFDFCB" w14:textId="77777777" w:rsidR="00FC0959" w:rsidRPr="0098428C" w:rsidRDefault="00FC0959" w:rsidP="00C8679B">
      <w:pPr>
        <w:spacing w:line="480" w:lineRule="auto"/>
        <w:ind w:left="567" w:right="567"/>
        <w:rPr>
          <w:sz w:val="24"/>
          <w:szCs w:val="24"/>
        </w:rPr>
      </w:pPr>
      <w:r w:rsidRPr="0098428C">
        <w:rPr>
          <w:sz w:val="24"/>
          <w:szCs w:val="24"/>
        </w:rPr>
        <w:t xml:space="preserve">Anything he plays on I </w:t>
      </w:r>
      <w:proofErr w:type="gramStart"/>
      <w:r w:rsidRPr="0098428C">
        <w:rPr>
          <w:sz w:val="24"/>
          <w:szCs w:val="24"/>
        </w:rPr>
        <w:t>have to</w:t>
      </w:r>
      <w:proofErr w:type="gramEnd"/>
      <w:r w:rsidRPr="0098428C">
        <w:rPr>
          <w:sz w:val="24"/>
          <w:szCs w:val="24"/>
        </w:rPr>
        <w:t xml:space="preserve"> make sure it’s safe (Parent 2, Greenvale School).</w:t>
      </w:r>
    </w:p>
    <w:p w14:paraId="17396AE8" w14:textId="77777777" w:rsidR="00BF0B27" w:rsidRPr="0098428C" w:rsidRDefault="00BF0B27" w:rsidP="00C8679B">
      <w:pPr>
        <w:spacing w:line="480" w:lineRule="auto"/>
        <w:ind w:left="567" w:right="567"/>
        <w:rPr>
          <w:sz w:val="24"/>
          <w:szCs w:val="24"/>
        </w:rPr>
      </w:pPr>
    </w:p>
    <w:p w14:paraId="10C6F903" w14:textId="7B49BC3C" w:rsidR="00BF0B27" w:rsidRPr="0098428C" w:rsidRDefault="00BF0B27" w:rsidP="00C8679B">
      <w:pPr>
        <w:spacing w:line="480" w:lineRule="auto"/>
        <w:ind w:left="567" w:right="567"/>
        <w:rPr>
          <w:sz w:val="24"/>
          <w:szCs w:val="24"/>
        </w:rPr>
      </w:pPr>
      <w:r w:rsidRPr="0098428C">
        <w:rPr>
          <w:sz w:val="24"/>
          <w:szCs w:val="24"/>
        </w:rPr>
        <w:t>I let him do whatever he wants.  Obviously, not to hurt himself, but I’m there all the time to supervise him</w:t>
      </w:r>
      <w:r w:rsidR="00FC0959" w:rsidRPr="0098428C">
        <w:rPr>
          <w:sz w:val="24"/>
          <w:szCs w:val="24"/>
        </w:rPr>
        <w:t xml:space="preserve"> (Parent 3, </w:t>
      </w:r>
      <w:proofErr w:type="spellStart"/>
      <w:r w:rsidR="00FC0959" w:rsidRPr="0098428C">
        <w:rPr>
          <w:sz w:val="24"/>
          <w:szCs w:val="24"/>
        </w:rPr>
        <w:t>Redvale</w:t>
      </w:r>
      <w:proofErr w:type="spellEnd"/>
      <w:r w:rsidR="00FC0959" w:rsidRPr="0098428C">
        <w:rPr>
          <w:sz w:val="24"/>
          <w:szCs w:val="24"/>
        </w:rPr>
        <w:t xml:space="preserve"> School).</w:t>
      </w:r>
    </w:p>
    <w:p w14:paraId="56C73864" w14:textId="77777777" w:rsidR="00D759E8" w:rsidRPr="0098428C" w:rsidRDefault="00D759E8" w:rsidP="00C8679B">
      <w:pPr>
        <w:spacing w:line="480" w:lineRule="auto"/>
        <w:ind w:left="567" w:right="567"/>
        <w:rPr>
          <w:sz w:val="24"/>
          <w:szCs w:val="24"/>
        </w:rPr>
      </w:pPr>
    </w:p>
    <w:p w14:paraId="3B70BD4A" w14:textId="28F1D44B" w:rsidR="00F11955" w:rsidRPr="0098428C" w:rsidRDefault="00E4306B" w:rsidP="00C8679B">
      <w:pPr>
        <w:spacing w:line="480" w:lineRule="auto"/>
        <w:rPr>
          <w:sz w:val="24"/>
          <w:szCs w:val="24"/>
        </w:rPr>
      </w:pPr>
      <w:r w:rsidRPr="0098428C">
        <w:rPr>
          <w:rFonts w:eastAsia="Calibri"/>
          <w:sz w:val="24"/>
          <w:szCs w:val="24"/>
        </w:rPr>
        <w:t>P</w:t>
      </w:r>
      <w:r w:rsidR="00BF0B27" w:rsidRPr="0098428C">
        <w:rPr>
          <w:rFonts w:eastAsia="Calibri"/>
          <w:sz w:val="24"/>
          <w:szCs w:val="24"/>
        </w:rPr>
        <w:t>la</w:t>
      </w:r>
      <w:r w:rsidR="00F11955" w:rsidRPr="0098428C">
        <w:rPr>
          <w:sz w:val="24"/>
          <w:szCs w:val="24"/>
        </w:rPr>
        <w:t>y activities that took place in open outdoor spaces, at heights, close to</w:t>
      </w:r>
      <w:r w:rsidR="00BF0B27" w:rsidRPr="0098428C">
        <w:rPr>
          <w:sz w:val="24"/>
          <w:szCs w:val="24"/>
        </w:rPr>
        <w:t xml:space="preserve"> water</w:t>
      </w:r>
      <w:r w:rsidRPr="0098428C">
        <w:rPr>
          <w:sz w:val="24"/>
          <w:szCs w:val="24"/>
        </w:rPr>
        <w:t>,</w:t>
      </w:r>
      <w:r w:rsidR="00BF0B27" w:rsidRPr="0098428C">
        <w:rPr>
          <w:sz w:val="24"/>
          <w:szCs w:val="24"/>
        </w:rPr>
        <w:t xml:space="preserve"> or near roads were r</w:t>
      </w:r>
      <w:r w:rsidR="00F11955" w:rsidRPr="0098428C">
        <w:rPr>
          <w:sz w:val="24"/>
          <w:szCs w:val="24"/>
        </w:rPr>
        <w:t xml:space="preserve">eported </w:t>
      </w:r>
      <w:r w:rsidR="00BF0B27" w:rsidRPr="0098428C">
        <w:rPr>
          <w:sz w:val="24"/>
          <w:szCs w:val="24"/>
        </w:rPr>
        <w:t xml:space="preserve">as </w:t>
      </w:r>
      <w:r w:rsidRPr="0098428C">
        <w:rPr>
          <w:sz w:val="24"/>
          <w:szCs w:val="24"/>
        </w:rPr>
        <w:t xml:space="preserve">being </w:t>
      </w:r>
      <w:r w:rsidR="00BF0B27" w:rsidRPr="0098428C">
        <w:rPr>
          <w:sz w:val="24"/>
          <w:szCs w:val="24"/>
        </w:rPr>
        <w:t>particularly problematic</w:t>
      </w:r>
      <w:r w:rsidRPr="0098428C">
        <w:rPr>
          <w:sz w:val="24"/>
          <w:szCs w:val="24"/>
        </w:rPr>
        <w:t xml:space="preserve">. </w:t>
      </w:r>
      <w:r w:rsidR="00583BCD" w:rsidRPr="0098428C">
        <w:rPr>
          <w:sz w:val="24"/>
          <w:szCs w:val="24"/>
        </w:rPr>
        <w:t xml:space="preserve"> Un</w:t>
      </w:r>
      <w:r w:rsidR="00F11955" w:rsidRPr="0098428C">
        <w:rPr>
          <w:sz w:val="24"/>
          <w:szCs w:val="24"/>
        </w:rPr>
        <w:t>enclosed play</w:t>
      </w:r>
      <w:r w:rsidR="000454FF" w:rsidRPr="0098428C">
        <w:rPr>
          <w:sz w:val="24"/>
          <w:szCs w:val="24"/>
        </w:rPr>
        <w:t xml:space="preserve"> spaces, such as areas</w:t>
      </w:r>
      <w:r w:rsidR="00F11955" w:rsidRPr="0098428C">
        <w:rPr>
          <w:sz w:val="24"/>
          <w:szCs w:val="24"/>
        </w:rPr>
        <w:t xml:space="preserve"> with no gating or fencing</w:t>
      </w:r>
      <w:r w:rsidR="00583BCD" w:rsidRPr="0098428C">
        <w:rPr>
          <w:sz w:val="24"/>
          <w:szCs w:val="24"/>
        </w:rPr>
        <w:t>, were tied to participants’ concerns about their child absconding.</w:t>
      </w:r>
      <w:r w:rsidR="00D802F4" w:rsidRPr="0098428C">
        <w:rPr>
          <w:sz w:val="24"/>
          <w:szCs w:val="24"/>
        </w:rPr>
        <w:t xml:space="preserve">  </w:t>
      </w:r>
      <w:r w:rsidR="00583BCD" w:rsidRPr="0098428C">
        <w:rPr>
          <w:sz w:val="24"/>
          <w:szCs w:val="24"/>
        </w:rPr>
        <w:t xml:space="preserve">Because of this, enclosed spaces were typically viewed as being </w:t>
      </w:r>
      <w:r w:rsidRPr="0098428C">
        <w:rPr>
          <w:sz w:val="24"/>
          <w:szCs w:val="24"/>
        </w:rPr>
        <w:t xml:space="preserve">synonymous with </w:t>
      </w:r>
      <w:r w:rsidR="00F11955" w:rsidRPr="0098428C">
        <w:rPr>
          <w:sz w:val="24"/>
          <w:szCs w:val="24"/>
        </w:rPr>
        <w:t>‘safe</w:t>
      </w:r>
      <w:r w:rsidR="00C3451B" w:rsidRPr="0098428C">
        <w:rPr>
          <w:sz w:val="24"/>
          <w:szCs w:val="24"/>
        </w:rPr>
        <w:t>r</w:t>
      </w:r>
      <w:r w:rsidR="00F11955" w:rsidRPr="0098428C">
        <w:rPr>
          <w:sz w:val="24"/>
          <w:szCs w:val="24"/>
        </w:rPr>
        <w:t xml:space="preserve">’ play.  </w:t>
      </w:r>
    </w:p>
    <w:p w14:paraId="674A1E86" w14:textId="77777777" w:rsidR="00582694" w:rsidRPr="0098428C" w:rsidRDefault="00582694" w:rsidP="00C8679B">
      <w:pPr>
        <w:spacing w:line="480" w:lineRule="auto"/>
        <w:rPr>
          <w:sz w:val="24"/>
          <w:szCs w:val="24"/>
        </w:rPr>
      </w:pPr>
    </w:p>
    <w:p w14:paraId="683ADA63" w14:textId="77777777" w:rsidR="00F11955" w:rsidRPr="0098428C" w:rsidRDefault="00F11955" w:rsidP="00C8679B">
      <w:pPr>
        <w:spacing w:line="480" w:lineRule="auto"/>
        <w:ind w:left="567" w:right="567"/>
        <w:rPr>
          <w:sz w:val="24"/>
          <w:szCs w:val="24"/>
        </w:rPr>
      </w:pPr>
      <w:r w:rsidRPr="0098428C">
        <w:rPr>
          <w:sz w:val="24"/>
          <w:szCs w:val="24"/>
        </w:rPr>
        <w:lastRenderedPageBreak/>
        <w:t>If you took him to the park and it’s not fully fenced, you’ve got to follow him on that playground equipment […] we j</w:t>
      </w:r>
      <w:r w:rsidR="000454FF" w:rsidRPr="0098428C">
        <w:rPr>
          <w:sz w:val="24"/>
          <w:szCs w:val="24"/>
        </w:rPr>
        <w:t>ust can’t trust him to run free</w:t>
      </w:r>
      <w:r w:rsidR="00FC0959" w:rsidRPr="0098428C">
        <w:rPr>
          <w:sz w:val="24"/>
          <w:szCs w:val="24"/>
        </w:rPr>
        <w:t xml:space="preserve"> (Parent 8, Greenvale School).</w:t>
      </w:r>
    </w:p>
    <w:p w14:paraId="34D9089E" w14:textId="77777777" w:rsidR="00F11955" w:rsidRPr="0098428C" w:rsidRDefault="00F11955" w:rsidP="00C8679B">
      <w:pPr>
        <w:spacing w:line="480" w:lineRule="auto"/>
        <w:ind w:left="567" w:right="567"/>
        <w:rPr>
          <w:sz w:val="24"/>
          <w:szCs w:val="24"/>
        </w:rPr>
      </w:pPr>
    </w:p>
    <w:p w14:paraId="052C6A85" w14:textId="77777777" w:rsidR="00F11955" w:rsidRPr="0098428C" w:rsidRDefault="00F11955" w:rsidP="00C8679B">
      <w:pPr>
        <w:spacing w:line="480" w:lineRule="auto"/>
        <w:ind w:left="567" w:right="567"/>
        <w:rPr>
          <w:sz w:val="24"/>
          <w:szCs w:val="24"/>
        </w:rPr>
      </w:pPr>
      <w:r w:rsidRPr="0098428C">
        <w:rPr>
          <w:sz w:val="24"/>
          <w:szCs w:val="24"/>
        </w:rPr>
        <w:t>There are places we just won’t go because they’re too close to a main road or we think we can’t be on top of [child</w:t>
      </w:r>
      <w:r w:rsidR="00C3451B" w:rsidRPr="0098428C">
        <w:rPr>
          <w:sz w:val="24"/>
          <w:szCs w:val="24"/>
        </w:rPr>
        <w:t>’s name</w:t>
      </w:r>
      <w:r w:rsidRPr="0098428C">
        <w:rPr>
          <w:sz w:val="24"/>
          <w:szCs w:val="24"/>
        </w:rPr>
        <w:t>] when he’s there.  Anything that’s gated with a proper</w:t>
      </w:r>
      <w:r w:rsidR="000454FF" w:rsidRPr="0098428C">
        <w:rPr>
          <w:sz w:val="24"/>
          <w:szCs w:val="24"/>
        </w:rPr>
        <w:t xml:space="preserve"> pull for the fence is suitable</w:t>
      </w:r>
      <w:r w:rsidR="00FC0959" w:rsidRPr="0098428C">
        <w:rPr>
          <w:sz w:val="24"/>
          <w:szCs w:val="24"/>
        </w:rPr>
        <w:t xml:space="preserve"> (Parent 1, Greenvale School).</w:t>
      </w:r>
    </w:p>
    <w:p w14:paraId="13FF30FC" w14:textId="77777777" w:rsidR="00F11955" w:rsidRPr="0098428C" w:rsidRDefault="00F11955" w:rsidP="00C8679B">
      <w:pPr>
        <w:spacing w:line="480" w:lineRule="auto"/>
        <w:ind w:left="567" w:right="567"/>
        <w:rPr>
          <w:rFonts w:eastAsia="Calibri"/>
          <w:sz w:val="24"/>
          <w:szCs w:val="24"/>
        </w:rPr>
      </w:pPr>
    </w:p>
    <w:p w14:paraId="4006DDA8" w14:textId="606A1936" w:rsidR="00BF0B27" w:rsidRPr="0098428C" w:rsidRDefault="00F24D3B" w:rsidP="00C8679B">
      <w:pPr>
        <w:spacing w:line="480" w:lineRule="auto"/>
        <w:rPr>
          <w:sz w:val="24"/>
          <w:szCs w:val="24"/>
        </w:rPr>
      </w:pPr>
      <w:r w:rsidRPr="0098428C">
        <w:rPr>
          <w:sz w:val="24"/>
          <w:szCs w:val="24"/>
        </w:rPr>
        <w:t>Whilst concerns about</w:t>
      </w:r>
      <w:r w:rsidR="00FA3312" w:rsidRPr="0098428C">
        <w:rPr>
          <w:sz w:val="24"/>
          <w:szCs w:val="24"/>
        </w:rPr>
        <w:t xml:space="preserve"> physical harms w</w:t>
      </w:r>
      <w:r w:rsidRPr="0098428C">
        <w:rPr>
          <w:sz w:val="24"/>
          <w:szCs w:val="24"/>
        </w:rPr>
        <w:t>ere frequently voiced during interviews, a</w:t>
      </w:r>
      <w:r w:rsidR="00BF0B27" w:rsidRPr="0098428C">
        <w:rPr>
          <w:sz w:val="24"/>
          <w:szCs w:val="24"/>
        </w:rPr>
        <w:t xml:space="preserve">nxieties about </w:t>
      </w:r>
      <w:r w:rsidRPr="0098428C">
        <w:rPr>
          <w:sz w:val="24"/>
          <w:szCs w:val="24"/>
        </w:rPr>
        <w:t xml:space="preserve">possibilities for </w:t>
      </w:r>
      <w:r w:rsidR="00BF0B27" w:rsidRPr="0098428C">
        <w:rPr>
          <w:sz w:val="24"/>
          <w:szCs w:val="24"/>
        </w:rPr>
        <w:t xml:space="preserve">emotional harms </w:t>
      </w:r>
      <w:r w:rsidRPr="0098428C">
        <w:rPr>
          <w:sz w:val="24"/>
          <w:szCs w:val="24"/>
        </w:rPr>
        <w:t xml:space="preserve">also featured strongly in participants’ accounts.  </w:t>
      </w:r>
      <w:r w:rsidR="00583BCD" w:rsidRPr="0098428C">
        <w:rPr>
          <w:sz w:val="24"/>
          <w:szCs w:val="24"/>
        </w:rPr>
        <w:t>P</w:t>
      </w:r>
      <w:r w:rsidR="00BF0B27" w:rsidRPr="0098428C">
        <w:rPr>
          <w:sz w:val="24"/>
          <w:szCs w:val="24"/>
        </w:rPr>
        <w:t>arents were particularly concerned about the psychological impacts of their child ‘being left out,’ ‘get</w:t>
      </w:r>
      <w:r w:rsidR="00E4306B" w:rsidRPr="0098428C">
        <w:rPr>
          <w:sz w:val="24"/>
          <w:szCs w:val="24"/>
        </w:rPr>
        <w:t>ting picked on’ or bullied</w:t>
      </w:r>
      <w:r w:rsidR="00583BCD" w:rsidRPr="0098428C">
        <w:rPr>
          <w:sz w:val="24"/>
          <w:szCs w:val="24"/>
        </w:rPr>
        <w:t xml:space="preserve"> by other children during playtimes</w:t>
      </w:r>
      <w:r w:rsidR="00E4306B" w:rsidRPr="0098428C">
        <w:rPr>
          <w:sz w:val="24"/>
          <w:szCs w:val="24"/>
        </w:rPr>
        <w:t>. Participants</w:t>
      </w:r>
      <w:r w:rsidR="00BF0B27" w:rsidRPr="0098428C">
        <w:rPr>
          <w:sz w:val="24"/>
          <w:szCs w:val="24"/>
        </w:rPr>
        <w:t xml:space="preserve"> appeared to be particularly worried about how their child may be treated by others – often referring to the lack of understanding of other children</w:t>
      </w:r>
      <w:r w:rsidRPr="0098428C">
        <w:rPr>
          <w:sz w:val="24"/>
          <w:szCs w:val="24"/>
        </w:rPr>
        <w:t xml:space="preserve"> with respect to </w:t>
      </w:r>
      <w:r w:rsidR="00583BCD" w:rsidRPr="0098428C">
        <w:rPr>
          <w:sz w:val="24"/>
          <w:szCs w:val="24"/>
        </w:rPr>
        <w:t xml:space="preserve">their child’s </w:t>
      </w:r>
      <w:r w:rsidRPr="0098428C">
        <w:rPr>
          <w:sz w:val="24"/>
          <w:szCs w:val="24"/>
        </w:rPr>
        <w:t>disability</w:t>
      </w:r>
      <w:r w:rsidR="00BF0B27" w:rsidRPr="0098428C">
        <w:rPr>
          <w:sz w:val="24"/>
          <w:szCs w:val="24"/>
        </w:rPr>
        <w:t xml:space="preserve">.  </w:t>
      </w:r>
    </w:p>
    <w:p w14:paraId="62725304" w14:textId="77777777" w:rsidR="009E18E8" w:rsidRPr="0098428C" w:rsidRDefault="009E18E8" w:rsidP="00C8679B">
      <w:pPr>
        <w:spacing w:line="480" w:lineRule="auto"/>
        <w:rPr>
          <w:i/>
          <w:sz w:val="24"/>
          <w:szCs w:val="24"/>
        </w:rPr>
      </w:pPr>
    </w:p>
    <w:p w14:paraId="56E7AA40" w14:textId="643432EC" w:rsidR="00BF0B27" w:rsidRPr="0098428C" w:rsidRDefault="00BF0B27" w:rsidP="00C8679B">
      <w:pPr>
        <w:spacing w:line="480" w:lineRule="auto"/>
        <w:ind w:left="567" w:right="567"/>
        <w:rPr>
          <w:rFonts w:eastAsia="Calibri"/>
          <w:sz w:val="24"/>
          <w:szCs w:val="24"/>
        </w:rPr>
      </w:pPr>
      <w:r w:rsidRPr="0098428C">
        <w:rPr>
          <w:sz w:val="24"/>
          <w:szCs w:val="24"/>
        </w:rPr>
        <w:t xml:space="preserve">[I worry] if he’s going to be bullied.  If he’s going to get picked on or hurt. </w:t>
      </w:r>
      <w:r w:rsidRPr="0098428C">
        <w:rPr>
          <w:rFonts w:eastAsia="Calibri"/>
          <w:sz w:val="24"/>
          <w:szCs w:val="24"/>
        </w:rPr>
        <w:t>Kids on the [autistic] spectrum tend to get bullied because they don't understand what's happening</w:t>
      </w:r>
      <w:r w:rsidR="00371ECB" w:rsidRPr="0098428C">
        <w:rPr>
          <w:rFonts w:eastAsia="Calibri"/>
          <w:sz w:val="24"/>
          <w:szCs w:val="24"/>
        </w:rPr>
        <w:t xml:space="preserve"> (Parent 1, </w:t>
      </w:r>
      <w:proofErr w:type="spellStart"/>
      <w:r w:rsidR="00371ECB" w:rsidRPr="0098428C">
        <w:rPr>
          <w:rFonts w:eastAsia="Calibri"/>
          <w:sz w:val="24"/>
          <w:szCs w:val="24"/>
        </w:rPr>
        <w:t>Redvale</w:t>
      </w:r>
      <w:proofErr w:type="spellEnd"/>
      <w:r w:rsidR="00371ECB" w:rsidRPr="0098428C">
        <w:rPr>
          <w:rFonts w:eastAsia="Calibri"/>
          <w:sz w:val="24"/>
          <w:szCs w:val="24"/>
        </w:rPr>
        <w:t xml:space="preserve"> School).</w:t>
      </w:r>
    </w:p>
    <w:p w14:paraId="64212B78" w14:textId="77777777" w:rsidR="00F11955" w:rsidRPr="0098428C" w:rsidRDefault="00C27C90" w:rsidP="00C8679B">
      <w:pPr>
        <w:spacing w:line="480" w:lineRule="auto"/>
        <w:rPr>
          <w:sz w:val="24"/>
          <w:szCs w:val="24"/>
        </w:rPr>
      </w:pPr>
      <w:r w:rsidRPr="0098428C">
        <w:rPr>
          <w:sz w:val="24"/>
          <w:szCs w:val="24"/>
        </w:rPr>
        <w:t>However, at</w:t>
      </w:r>
      <w:r w:rsidR="00FA3312" w:rsidRPr="0098428C">
        <w:rPr>
          <w:sz w:val="24"/>
          <w:szCs w:val="24"/>
        </w:rPr>
        <w:t xml:space="preserve"> other times, parents described the possible harms to other children </w:t>
      </w:r>
      <w:proofErr w:type="gramStart"/>
      <w:r w:rsidRPr="0098428C">
        <w:rPr>
          <w:sz w:val="24"/>
          <w:szCs w:val="24"/>
        </w:rPr>
        <w:t>as a result</w:t>
      </w:r>
      <w:r w:rsidR="00FA3312" w:rsidRPr="0098428C">
        <w:rPr>
          <w:sz w:val="24"/>
          <w:szCs w:val="24"/>
        </w:rPr>
        <w:t xml:space="preserve"> of</w:t>
      </w:r>
      <w:proofErr w:type="gramEnd"/>
      <w:r w:rsidR="00FA3312" w:rsidRPr="0098428C">
        <w:rPr>
          <w:sz w:val="24"/>
          <w:szCs w:val="24"/>
        </w:rPr>
        <w:t xml:space="preserve"> their own child’s behaviour or actions.  In these examples, other child</w:t>
      </w:r>
      <w:r w:rsidR="005D298C" w:rsidRPr="0098428C">
        <w:rPr>
          <w:sz w:val="24"/>
          <w:szCs w:val="24"/>
        </w:rPr>
        <w:t>ren</w:t>
      </w:r>
      <w:r w:rsidR="00FA3312" w:rsidRPr="0098428C">
        <w:rPr>
          <w:sz w:val="24"/>
          <w:szCs w:val="24"/>
        </w:rPr>
        <w:t xml:space="preserve"> were </w:t>
      </w:r>
      <w:r w:rsidRPr="0098428C">
        <w:rPr>
          <w:sz w:val="24"/>
          <w:szCs w:val="24"/>
        </w:rPr>
        <w:t xml:space="preserve">positioned as being </w:t>
      </w:r>
      <w:r w:rsidR="00FA3312" w:rsidRPr="0098428C">
        <w:rPr>
          <w:sz w:val="24"/>
          <w:szCs w:val="24"/>
        </w:rPr>
        <w:t xml:space="preserve">most at risk.  </w:t>
      </w:r>
    </w:p>
    <w:p w14:paraId="678D9241" w14:textId="77777777" w:rsidR="00F11955" w:rsidRPr="0098428C" w:rsidRDefault="00F11955" w:rsidP="00C8679B">
      <w:pPr>
        <w:spacing w:line="480" w:lineRule="auto"/>
        <w:rPr>
          <w:sz w:val="24"/>
          <w:szCs w:val="24"/>
        </w:rPr>
      </w:pPr>
    </w:p>
    <w:p w14:paraId="3D30A486" w14:textId="77777777" w:rsidR="00F11955" w:rsidRPr="0098428C" w:rsidRDefault="00F11955" w:rsidP="00C8679B">
      <w:pPr>
        <w:spacing w:line="480" w:lineRule="auto"/>
        <w:ind w:left="567" w:right="567"/>
        <w:rPr>
          <w:sz w:val="24"/>
          <w:szCs w:val="24"/>
        </w:rPr>
      </w:pPr>
      <w:r w:rsidRPr="0098428C">
        <w:rPr>
          <w:sz w:val="24"/>
          <w:szCs w:val="24"/>
        </w:rPr>
        <w:lastRenderedPageBreak/>
        <w:t>Just the safety of others, because you know [child’s name] sometimes doesn’t know any be</w:t>
      </w:r>
      <w:r w:rsidR="000454FF" w:rsidRPr="0098428C">
        <w:rPr>
          <w:sz w:val="24"/>
          <w:szCs w:val="24"/>
        </w:rPr>
        <w:t>tter</w:t>
      </w:r>
      <w:r w:rsidR="00371ECB" w:rsidRPr="0098428C">
        <w:rPr>
          <w:sz w:val="24"/>
          <w:szCs w:val="24"/>
        </w:rPr>
        <w:t xml:space="preserve"> (Parent 8, Greenvale School).</w:t>
      </w:r>
    </w:p>
    <w:p w14:paraId="0E248B83" w14:textId="77777777" w:rsidR="00F11955" w:rsidRPr="0098428C" w:rsidRDefault="00F11955" w:rsidP="00C8679B">
      <w:pPr>
        <w:spacing w:line="480" w:lineRule="auto"/>
        <w:ind w:left="567" w:right="567"/>
        <w:rPr>
          <w:sz w:val="24"/>
          <w:szCs w:val="24"/>
        </w:rPr>
      </w:pPr>
    </w:p>
    <w:p w14:paraId="2B08EA79" w14:textId="77777777" w:rsidR="00F11955" w:rsidRPr="0098428C" w:rsidRDefault="00F11955" w:rsidP="00C8679B">
      <w:pPr>
        <w:spacing w:line="480" w:lineRule="auto"/>
        <w:ind w:left="567" w:right="567"/>
        <w:rPr>
          <w:rFonts w:eastAsia="Calibri"/>
          <w:sz w:val="24"/>
          <w:szCs w:val="24"/>
        </w:rPr>
      </w:pPr>
      <w:r w:rsidRPr="0098428C">
        <w:rPr>
          <w:rFonts w:eastAsia="Calibri"/>
          <w:sz w:val="24"/>
          <w:szCs w:val="24"/>
        </w:rPr>
        <w:t xml:space="preserve">She needs constant supervision […] so she doesn't hurt other </w:t>
      </w:r>
      <w:r w:rsidR="000454FF" w:rsidRPr="0098428C">
        <w:rPr>
          <w:rFonts w:eastAsia="Calibri"/>
          <w:sz w:val="24"/>
          <w:szCs w:val="24"/>
        </w:rPr>
        <w:t>children</w:t>
      </w:r>
      <w:r w:rsidR="00371ECB" w:rsidRPr="0098428C">
        <w:rPr>
          <w:rFonts w:eastAsia="Calibri"/>
          <w:sz w:val="24"/>
          <w:szCs w:val="24"/>
        </w:rPr>
        <w:t xml:space="preserve"> (Parent 6, Greenvale School).</w:t>
      </w:r>
    </w:p>
    <w:p w14:paraId="1017DB2F" w14:textId="77777777" w:rsidR="00F11955" w:rsidRPr="0098428C" w:rsidRDefault="00F11955" w:rsidP="00C8679B">
      <w:pPr>
        <w:spacing w:line="480" w:lineRule="auto"/>
        <w:ind w:left="567" w:right="567"/>
        <w:rPr>
          <w:rFonts w:eastAsia="Calibri"/>
          <w:sz w:val="24"/>
          <w:szCs w:val="24"/>
        </w:rPr>
      </w:pPr>
    </w:p>
    <w:p w14:paraId="7E404887" w14:textId="63109327" w:rsidR="00F11955" w:rsidRPr="0098428C" w:rsidRDefault="00F11955" w:rsidP="00C8679B">
      <w:pPr>
        <w:widowControl w:val="0"/>
        <w:autoSpaceDE w:val="0"/>
        <w:autoSpaceDN w:val="0"/>
        <w:adjustRightInd w:val="0"/>
        <w:spacing w:line="480" w:lineRule="auto"/>
        <w:ind w:left="567" w:right="567"/>
        <w:rPr>
          <w:sz w:val="24"/>
          <w:szCs w:val="24"/>
        </w:rPr>
      </w:pPr>
      <w:r w:rsidRPr="0098428C">
        <w:rPr>
          <w:sz w:val="24"/>
          <w:szCs w:val="24"/>
        </w:rPr>
        <w:t>I looked like the crazy mother […] following him around the play centre just to make sure he doesn’t hurt anyone else</w:t>
      </w:r>
      <w:r w:rsidR="00371ECB" w:rsidRPr="0098428C">
        <w:rPr>
          <w:sz w:val="24"/>
          <w:szCs w:val="24"/>
        </w:rPr>
        <w:t xml:space="preserve"> (Parent 3, Greenvale School).</w:t>
      </w:r>
    </w:p>
    <w:p w14:paraId="0DEA2E24" w14:textId="77777777" w:rsidR="004E26E9" w:rsidRPr="0098428C" w:rsidRDefault="004E26E9" w:rsidP="00C8679B">
      <w:pPr>
        <w:widowControl w:val="0"/>
        <w:autoSpaceDE w:val="0"/>
        <w:autoSpaceDN w:val="0"/>
        <w:adjustRightInd w:val="0"/>
        <w:spacing w:line="480" w:lineRule="auto"/>
        <w:ind w:left="567" w:right="567"/>
        <w:rPr>
          <w:sz w:val="24"/>
          <w:szCs w:val="24"/>
        </w:rPr>
      </w:pPr>
    </w:p>
    <w:p w14:paraId="032B5490" w14:textId="2013994E" w:rsidR="00FA3312" w:rsidRPr="0098428C" w:rsidRDefault="00E4306B" w:rsidP="00C8679B">
      <w:pPr>
        <w:spacing w:line="480" w:lineRule="auto"/>
        <w:rPr>
          <w:sz w:val="24"/>
          <w:szCs w:val="24"/>
        </w:rPr>
      </w:pPr>
      <w:r w:rsidRPr="0098428C">
        <w:rPr>
          <w:sz w:val="24"/>
          <w:szCs w:val="24"/>
        </w:rPr>
        <w:t>The</w:t>
      </w:r>
      <w:r w:rsidR="009E18E8" w:rsidRPr="0098428C">
        <w:rPr>
          <w:sz w:val="24"/>
          <w:szCs w:val="24"/>
        </w:rPr>
        <w:t xml:space="preserve">se </w:t>
      </w:r>
      <w:r w:rsidR="00FA3312" w:rsidRPr="0098428C">
        <w:rPr>
          <w:sz w:val="24"/>
          <w:szCs w:val="24"/>
        </w:rPr>
        <w:t xml:space="preserve">short </w:t>
      </w:r>
      <w:r w:rsidR="009E18E8" w:rsidRPr="0098428C">
        <w:rPr>
          <w:sz w:val="24"/>
          <w:szCs w:val="24"/>
        </w:rPr>
        <w:t xml:space="preserve">extracts reveal how </w:t>
      </w:r>
      <w:r w:rsidR="00FA3312" w:rsidRPr="0098428C">
        <w:rPr>
          <w:sz w:val="24"/>
          <w:szCs w:val="24"/>
        </w:rPr>
        <w:t>concerns about a range of physical and emotional harms to their child, and other</w:t>
      </w:r>
      <w:r w:rsidR="00E37C47" w:rsidRPr="0098428C">
        <w:rPr>
          <w:sz w:val="24"/>
          <w:szCs w:val="24"/>
        </w:rPr>
        <w:t xml:space="preserve"> children</w:t>
      </w:r>
      <w:r w:rsidR="00FA3312" w:rsidRPr="0098428C">
        <w:rPr>
          <w:sz w:val="24"/>
          <w:szCs w:val="24"/>
        </w:rPr>
        <w:t xml:space="preserve">, triggered a </w:t>
      </w:r>
      <w:r w:rsidR="003507D6" w:rsidRPr="0098428C">
        <w:rPr>
          <w:sz w:val="24"/>
          <w:szCs w:val="24"/>
        </w:rPr>
        <w:t>felt</w:t>
      </w:r>
      <w:r w:rsidRPr="0098428C">
        <w:rPr>
          <w:sz w:val="24"/>
          <w:szCs w:val="24"/>
        </w:rPr>
        <w:t xml:space="preserve"> need for </w:t>
      </w:r>
      <w:r w:rsidR="00FA3312" w:rsidRPr="0098428C">
        <w:rPr>
          <w:sz w:val="24"/>
          <w:szCs w:val="24"/>
        </w:rPr>
        <w:t xml:space="preserve">parents to engage in </w:t>
      </w:r>
      <w:r w:rsidRPr="0098428C">
        <w:rPr>
          <w:sz w:val="24"/>
          <w:szCs w:val="24"/>
        </w:rPr>
        <w:t>constant supervision</w:t>
      </w:r>
      <w:r w:rsidR="00FA3312" w:rsidRPr="0098428C">
        <w:rPr>
          <w:sz w:val="24"/>
          <w:szCs w:val="24"/>
        </w:rPr>
        <w:t xml:space="preserve"> – thereby shaping t</w:t>
      </w:r>
      <w:r w:rsidR="003507D6" w:rsidRPr="0098428C">
        <w:rPr>
          <w:sz w:val="24"/>
          <w:szCs w:val="24"/>
        </w:rPr>
        <w:t>he range</w:t>
      </w:r>
      <w:r w:rsidR="00E37C47" w:rsidRPr="0098428C">
        <w:rPr>
          <w:sz w:val="24"/>
          <w:szCs w:val="24"/>
        </w:rPr>
        <w:t xml:space="preserve"> and type</w:t>
      </w:r>
      <w:r w:rsidR="003507D6" w:rsidRPr="0098428C">
        <w:rPr>
          <w:sz w:val="24"/>
          <w:szCs w:val="24"/>
        </w:rPr>
        <w:t xml:space="preserve"> of available play </w:t>
      </w:r>
      <w:r w:rsidRPr="0098428C">
        <w:rPr>
          <w:sz w:val="24"/>
          <w:szCs w:val="24"/>
        </w:rPr>
        <w:t>opportunities</w:t>
      </w:r>
      <w:r w:rsidR="003507D6" w:rsidRPr="0098428C">
        <w:rPr>
          <w:sz w:val="24"/>
          <w:szCs w:val="24"/>
        </w:rPr>
        <w:t>.  These opportunities were closely tied to the idea of</w:t>
      </w:r>
      <w:r w:rsidRPr="0098428C">
        <w:rPr>
          <w:sz w:val="24"/>
          <w:szCs w:val="24"/>
        </w:rPr>
        <w:t xml:space="preserve"> (not) trusting their child to </w:t>
      </w:r>
      <w:r w:rsidR="009E18E8" w:rsidRPr="0098428C">
        <w:rPr>
          <w:sz w:val="24"/>
          <w:szCs w:val="24"/>
        </w:rPr>
        <w:t xml:space="preserve">play independently without harming </w:t>
      </w:r>
      <w:r w:rsidRPr="0098428C">
        <w:rPr>
          <w:sz w:val="24"/>
          <w:szCs w:val="24"/>
        </w:rPr>
        <w:t xml:space="preserve">themselves and others.  </w:t>
      </w:r>
      <w:r w:rsidR="009E18E8" w:rsidRPr="0098428C">
        <w:rPr>
          <w:sz w:val="24"/>
          <w:szCs w:val="24"/>
        </w:rPr>
        <w:t>Trust</w:t>
      </w:r>
      <w:r w:rsidRPr="0098428C">
        <w:rPr>
          <w:sz w:val="24"/>
          <w:szCs w:val="24"/>
        </w:rPr>
        <w:t xml:space="preserve"> was </w:t>
      </w:r>
      <w:r w:rsidR="009E18E8" w:rsidRPr="0098428C">
        <w:rPr>
          <w:sz w:val="24"/>
          <w:szCs w:val="24"/>
        </w:rPr>
        <w:t xml:space="preserve">often described with reference to the </w:t>
      </w:r>
      <w:r w:rsidRPr="0098428C">
        <w:rPr>
          <w:sz w:val="24"/>
          <w:szCs w:val="24"/>
        </w:rPr>
        <w:t>characteristi</w:t>
      </w:r>
      <w:r w:rsidR="009E18E8" w:rsidRPr="0098428C">
        <w:rPr>
          <w:sz w:val="24"/>
          <w:szCs w:val="24"/>
        </w:rPr>
        <w:t>cs and behaviours of the</w:t>
      </w:r>
      <w:r w:rsidR="003507D6" w:rsidRPr="0098428C">
        <w:rPr>
          <w:sz w:val="24"/>
          <w:szCs w:val="24"/>
        </w:rPr>
        <w:t>ir</w:t>
      </w:r>
      <w:r w:rsidR="009E18E8" w:rsidRPr="0098428C">
        <w:rPr>
          <w:sz w:val="24"/>
          <w:szCs w:val="24"/>
        </w:rPr>
        <w:t xml:space="preserve"> child</w:t>
      </w:r>
      <w:r w:rsidR="005D298C" w:rsidRPr="0098428C">
        <w:rPr>
          <w:sz w:val="24"/>
          <w:szCs w:val="24"/>
        </w:rPr>
        <w:t xml:space="preserve"> – thereby serving to </w:t>
      </w:r>
      <w:r w:rsidR="00C27C90" w:rsidRPr="0098428C">
        <w:rPr>
          <w:sz w:val="24"/>
          <w:szCs w:val="24"/>
        </w:rPr>
        <w:t>locate risk within the particular qualities and actions of the child</w:t>
      </w:r>
      <w:r w:rsidR="00681D3C" w:rsidRPr="0098428C">
        <w:rPr>
          <w:sz w:val="24"/>
          <w:szCs w:val="24"/>
        </w:rPr>
        <w:t>, rather than the nature of the play activity itself</w:t>
      </w:r>
      <w:r w:rsidR="00D759E8" w:rsidRPr="0098428C">
        <w:rPr>
          <w:sz w:val="24"/>
          <w:szCs w:val="24"/>
        </w:rPr>
        <w:t xml:space="preserve"> as the following</w:t>
      </w:r>
      <w:r w:rsidR="00CC3B7F" w:rsidRPr="0098428C">
        <w:rPr>
          <w:sz w:val="24"/>
          <w:szCs w:val="24"/>
        </w:rPr>
        <w:t xml:space="preserve"> </w:t>
      </w:r>
      <w:r w:rsidR="00D759E8" w:rsidRPr="0098428C">
        <w:rPr>
          <w:sz w:val="24"/>
          <w:szCs w:val="24"/>
        </w:rPr>
        <w:t>theme reveals</w:t>
      </w:r>
      <w:r w:rsidR="00406F42" w:rsidRPr="0098428C">
        <w:rPr>
          <w:sz w:val="24"/>
          <w:szCs w:val="24"/>
        </w:rPr>
        <w:t>.</w:t>
      </w:r>
    </w:p>
    <w:p w14:paraId="4AF2A542" w14:textId="7B12771A" w:rsidR="004E26E9" w:rsidRPr="0098428C" w:rsidRDefault="004E26E9" w:rsidP="00C8679B">
      <w:pPr>
        <w:spacing w:line="480" w:lineRule="auto"/>
        <w:rPr>
          <w:i/>
          <w:sz w:val="24"/>
          <w:szCs w:val="24"/>
        </w:rPr>
      </w:pPr>
    </w:p>
    <w:p w14:paraId="0E702239" w14:textId="77777777" w:rsidR="00E311C5" w:rsidRPr="0098428C" w:rsidRDefault="00E311C5" w:rsidP="00C8679B">
      <w:pPr>
        <w:spacing w:line="480" w:lineRule="auto"/>
        <w:rPr>
          <w:i/>
          <w:sz w:val="24"/>
          <w:szCs w:val="24"/>
        </w:rPr>
      </w:pPr>
    </w:p>
    <w:p w14:paraId="3445C9A5" w14:textId="41CB9494" w:rsidR="00F11955" w:rsidRPr="0098428C" w:rsidRDefault="004E26E9" w:rsidP="00E10279">
      <w:pPr>
        <w:pStyle w:val="Heading2"/>
      </w:pPr>
      <w:r w:rsidRPr="0098428C">
        <w:t>R</w:t>
      </w:r>
      <w:r w:rsidR="00516018" w:rsidRPr="0098428C">
        <w:t>isky children</w:t>
      </w:r>
    </w:p>
    <w:p w14:paraId="74557CFB" w14:textId="651232B8" w:rsidR="00F11955" w:rsidRPr="0098428C" w:rsidRDefault="00D759E8" w:rsidP="00C8679B">
      <w:pPr>
        <w:spacing w:line="480" w:lineRule="auto"/>
        <w:rPr>
          <w:sz w:val="24"/>
          <w:szCs w:val="24"/>
        </w:rPr>
      </w:pPr>
      <w:r w:rsidRPr="0098428C">
        <w:rPr>
          <w:sz w:val="24"/>
          <w:szCs w:val="24"/>
        </w:rPr>
        <w:t>P</w:t>
      </w:r>
      <w:r w:rsidR="00F11955" w:rsidRPr="0098428C">
        <w:rPr>
          <w:sz w:val="24"/>
          <w:szCs w:val="24"/>
        </w:rPr>
        <w:t xml:space="preserve">arents’ preoccupation with ‘staying in control’ appeared to be less about the nature of the play activity </w:t>
      </w:r>
      <w:r w:rsidR="00F43521" w:rsidRPr="0098428C">
        <w:rPr>
          <w:sz w:val="24"/>
          <w:szCs w:val="24"/>
        </w:rPr>
        <w:t>being</w:t>
      </w:r>
      <w:r w:rsidR="00C27C90" w:rsidRPr="0098428C">
        <w:rPr>
          <w:sz w:val="24"/>
          <w:szCs w:val="24"/>
        </w:rPr>
        <w:t xml:space="preserve"> viewed as</w:t>
      </w:r>
      <w:r w:rsidR="00681D3C" w:rsidRPr="0098428C">
        <w:rPr>
          <w:sz w:val="24"/>
          <w:szCs w:val="24"/>
        </w:rPr>
        <w:t xml:space="preserve"> inherently</w:t>
      </w:r>
      <w:r w:rsidR="00F11955" w:rsidRPr="0098428C">
        <w:rPr>
          <w:sz w:val="24"/>
          <w:szCs w:val="24"/>
        </w:rPr>
        <w:t xml:space="preserve"> ‘risky’, but rather in response to their child’s temperament and</w:t>
      </w:r>
      <w:r w:rsidR="00F06BD9" w:rsidRPr="0098428C">
        <w:rPr>
          <w:sz w:val="24"/>
          <w:szCs w:val="24"/>
        </w:rPr>
        <w:t>/or</w:t>
      </w:r>
      <w:r w:rsidR="00F11955" w:rsidRPr="0098428C">
        <w:rPr>
          <w:sz w:val="24"/>
          <w:szCs w:val="24"/>
        </w:rPr>
        <w:t xml:space="preserve"> behaviour.  While some </w:t>
      </w:r>
      <w:r w:rsidR="00F06BD9" w:rsidRPr="0098428C">
        <w:rPr>
          <w:sz w:val="24"/>
          <w:szCs w:val="24"/>
        </w:rPr>
        <w:t>parents described</w:t>
      </w:r>
      <w:r w:rsidR="00F11955" w:rsidRPr="0098428C">
        <w:rPr>
          <w:sz w:val="24"/>
          <w:szCs w:val="24"/>
        </w:rPr>
        <w:t xml:space="preserve"> their children as being adventurous, </w:t>
      </w:r>
      <w:proofErr w:type="gramStart"/>
      <w:r w:rsidR="00F11955" w:rsidRPr="0098428C">
        <w:rPr>
          <w:sz w:val="24"/>
          <w:szCs w:val="24"/>
        </w:rPr>
        <w:lastRenderedPageBreak/>
        <w:t>experimental</w:t>
      </w:r>
      <w:proofErr w:type="gramEnd"/>
      <w:r w:rsidR="00F11955" w:rsidRPr="0098428C">
        <w:rPr>
          <w:sz w:val="24"/>
          <w:szCs w:val="24"/>
        </w:rPr>
        <w:t xml:space="preserve"> and curious in their play ventures, others underscored their child’s tendency to be aggressive, impulsive and impatient.  These latter characteristics</w:t>
      </w:r>
      <w:r w:rsidR="00E6409A" w:rsidRPr="0098428C">
        <w:rPr>
          <w:sz w:val="24"/>
          <w:szCs w:val="24"/>
        </w:rPr>
        <w:t xml:space="preserve"> created particular </w:t>
      </w:r>
      <w:proofErr w:type="gramStart"/>
      <w:r w:rsidR="00E6409A" w:rsidRPr="0098428C">
        <w:rPr>
          <w:sz w:val="24"/>
          <w:szCs w:val="24"/>
        </w:rPr>
        <w:t xml:space="preserve">challenges </w:t>
      </w:r>
      <w:r w:rsidR="00F06BD9" w:rsidRPr="0098428C">
        <w:rPr>
          <w:sz w:val="24"/>
          <w:szCs w:val="24"/>
        </w:rPr>
        <w:t xml:space="preserve"> for</w:t>
      </w:r>
      <w:proofErr w:type="gramEnd"/>
      <w:r w:rsidR="00F06BD9" w:rsidRPr="0098428C">
        <w:rPr>
          <w:sz w:val="24"/>
          <w:szCs w:val="24"/>
        </w:rPr>
        <w:t xml:space="preserve"> some par</w:t>
      </w:r>
      <w:r w:rsidR="00E6409A" w:rsidRPr="0098428C">
        <w:rPr>
          <w:sz w:val="24"/>
          <w:szCs w:val="24"/>
        </w:rPr>
        <w:t>ents</w:t>
      </w:r>
      <w:r w:rsidR="00F06BD9" w:rsidRPr="0098428C">
        <w:rPr>
          <w:sz w:val="24"/>
          <w:szCs w:val="24"/>
        </w:rPr>
        <w:t xml:space="preserve"> as they </w:t>
      </w:r>
      <w:r w:rsidR="005D298C" w:rsidRPr="0098428C">
        <w:rPr>
          <w:sz w:val="24"/>
          <w:szCs w:val="24"/>
        </w:rPr>
        <w:t>continued to echo</w:t>
      </w:r>
      <w:r w:rsidR="00F06BD9" w:rsidRPr="0098428C">
        <w:rPr>
          <w:sz w:val="24"/>
          <w:szCs w:val="24"/>
        </w:rPr>
        <w:t xml:space="preserve"> the </w:t>
      </w:r>
      <w:r w:rsidR="00F11955" w:rsidRPr="0098428C">
        <w:rPr>
          <w:sz w:val="24"/>
          <w:szCs w:val="24"/>
        </w:rPr>
        <w:t>‘threat</w:t>
      </w:r>
      <w:r w:rsidR="00F06BD9" w:rsidRPr="0098428C">
        <w:rPr>
          <w:sz w:val="24"/>
          <w:szCs w:val="24"/>
        </w:rPr>
        <w:t>s</w:t>
      </w:r>
      <w:r w:rsidR="00F11955" w:rsidRPr="0098428C">
        <w:rPr>
          <w:sz w:val="24"/>
          <w:szCs w:val="24"/>
        </w:rPr>
        <w:t xml:space="preserve">’ to both their child’s safety and the safety of others. </w:t>
      </w:r>
    </w:p>
    <w:p w14:paraId="0EA89250" w14:textId="77777777" w:rsidR="0021390F" w:rsidRPr="0098428C" w:rsidRDefault="0021390F" w:rsidP="00C8679B">
      <w:pPr>
        <w:spacing w:line="480" w:lineRule="auto"/>
        <w:rPr>
          <w:sz w:val="24"/>
          <w:szCs w:val="24"/>
        </w:rPr>
      </w:pPr>
    </w:p>
    <w:p w14:paraId="7401B48B" w14:textId="77777777" w:rsidR="00F11955" w:rsidRPr="0098428C" w:rsidRDefault="00F11955" w:rsidP="00C8679B">
      <w:pPr>
        <w:spacing w:line="480" w:lineRule="auto"/>
        <w:ind w:left="567" w:right="567"/>
        <w:rPr>
          <w:sz w:val="24"/>
          <w:szCs w:val="24"/>
        </w:rPr>
      </w:pPr>
      <w:r w:rsidRPr="0098428C">
        <w:rPr>
          <w:sz w:val="24"/>
          <w:szCs w:val="24"/>
        </w:rPr>
        <w:t>He just can’</w:t>
      </w:r>
      <w:r w:rsidR="009E18E8" w:rsidRPr="0098428C">
        <w:rPr>
          <w:sz w:val="24"/>
          <w:szCs w:val="24"/>
        </w:rPr>
        <w:t>t wait. Very impatient. A</w:t>
      </w:r>
      <w:r w:rsidRPr="0098428C">
        <w:rPr>
          <w:sz w:val="24"/>
          <w:szCs w:val="24"/>
        </w:rPr>
        <w:t>nything that involves waiting we just need to avoid those situa</w:t>
      </w:r>
      <w:r w:rsidR="00EE6A4D" w:rsidRPr="0098428C">
        <w:rPr>
          <w:sz w:val="24"/>
          <w:szCs w:val="24"/>
        </w:rPr>
        <w:t>tions</w:t>
      </w:r>
      <w:r w:rsidR="00371ECB" w:rsidRPr="0098428C">
        <w:rPr>
          <w:sz w:val="24"/>
          <w:szCs w:val="24"/>
        </w:rPr>
        <w:t xml:space="preserve"> (Parent 4, </w:t>
      </w:r>
      <w:proofErr w:type="spellStart"/>
      <w:r w:rsidR="00371ECB" w:rsidRPr="0098428C">
        <w:rPr>
          <w:sz w:val="24"/>
          <w:szCs w:val="24"/>
        </w:rPr>
        <w:t>Redvale</w:t>
      </w:r>
      <w:proofErr w:type="spellEnd"/>
      <w:r w:rsidR="00371ECB" w:rsidRPr="0098428C">
        <w:rPr>
          <w:sz w:val="24"/>
          <w:szCs w:val="24"/>
        </w:rPr>
        <w:t xml:space="preserve"> School).</w:t>
      </w:r>
    </w:p>
    <w:p w14:paraId="00781C28" w14:textId="77777777" w:rsidR="00F11955" w:rsidRPr="0098428C" w:rsidRDefault="00F11955" w:rsidP="00C8679B">
      <w:pPr>
        <w:spacing w:line="480" w:lineRule="auto"/>
        <w:ind w:left="567" w:right="567"/>
        <w:rPr>
          <w:sz w:val="24"/>
          <w:szCs w:val="24"/>
        </w:rPr>
      </w:pPr>
    </w:p>
    <w:p w14:paraId="1ADCCE20" w14:textId="77777777" w:rsidR="00F11955" w:rsidRPr="0098428C" w:rsidRDefault="00F11955" w:rsidP="00C8679B">
      <w:pPr>
        <w:spacing w:line="480" w:lineRule="auto"/>
        <w:ind w:left="567" w:right="567"/>
        <w:rPr>
          <w:sz w:val="24"/>
          <w:szCs w:val="24"/>
        </w:rPr>
      </w:pPr>
      <w:r w:rsidRPr="0098428C">
        <w:rPr>
          <w:sz w:val="24"/>
          <w:szCs w:val="24"/>
        </w:rPr>
        <w:t>He was into pushing little babies and thinking it’s funny and that’s not funny if he hurts somebody else’s ch</w:t>
      </w:r>
      <w:r w:rsidR="00EE6A4D" w:rsidRPr="0098428C">
        <w:rPr>
          <w:sz w:val="24"/>
          <w:szCs w:val="24"/>
        </w:rPr>
        <w:t>ild</w:t>
      </w:r>
      <w:r w:rsidR="00371ECB" w:rsidRPr="0098428C">
        <w:rPr>
          <w:sz w:val="24"/>
          <w:szCs w:val="24"/>
        </w:rPr>
        <w:t xml:space="preserve"> (Parent 8, Greenvale School).</w:t>
      </w:r>
    </w:p>
    <w:p w14:paraId="23DC5FD2" w14:textId="77777777" w:rsidR="00F11955" w:rsidRPr="0098428C" w:rsidRDefault="00F11955" w:rsidP="00C8679B">
      <w:pPr>
        <w:spacing w:line="480" w:lineRule="auto"/>
        <w:rPr>
          <w:sz w:val="24"/>
          <w:szCs w:val="24"/>
        </w:rPr>
      </w:pPr>
    </w:p>
    <w:p w14:paraId="5854B120" w14:textId="4B33EC50" w:rsidR="00F11955" w:rsidRPr="0098428C" w:rsidRDefault="00E17786" w:rsidP="00C8679B">
      <w:pPr>
        <w:spacing w:line="480" w:lineRule="auto"/>
        <w:rPr>
          <w:rFonts w:eastAsia="Calibri"/>
          <w:sz w:val="24"/>
          <w:szCs w:val="24"/>
        </w:rPr>
      </w:pPr>
      <w:r w:rsidRPr="0098428C">
        <w:rPr>
          <w:sz w:val="24"/>
          <w:szCs w:val="24"/>
        </w:rPr>
        <w:t>As part of these discussions, p</w:t>
      </w:r>
      <w:r w:rsidR="00F11955" w:rsidRPr="0098428C">
        <w:rPr>
          <w:sz w:val="24"/>
          <w:szCs w:val="24"/>
        </w:rPr>
        <w:t>articipants often drew attention to their child</w:t>
      </w:r>
      <w:r w:rsidR="009E18E8" w:rsidRPr="0098428C">
        <w:rPr>
          <w:sz w:val="24"/>
          <w:szCs w:val="24"/>
        </w:rPr>
        <w:t>’s disability</w:t>
      </w:r>
      <w:r w:rsidR="00F11955" w:rsidRPr="0098428C">
        <w:rPr>
          <w:sz w:val="24"/>
          <w:szCs w:val="24"/>
        </w:rPr>
        <w:t xml:space="preserve"> to highlight deficits in social interaction skills.  Children with autism were described with reference to their ‘anti-social’ behaviours</w:t>
      </w:r>
      <w:r w:rsidRPr="0098428C">
        <w:rPr>
          <w:sz w:val="24"/>
          <w:szCs w:val="24"/>
        </w:rPr>
        <w:t>,</w:t>
      </w:r>
      <w:r w:rsidR="00F11955" w:rsidRPr="0098428C">
        <w:rPr>
          <w:sz w:val="24"/>
          <w:szCs w:val="24"/>
        </w:rPr>
        <w:t xml:space="preserve"> or poor self-management skills.  </w:t>
      </w:r>
      <w:r w:rsidR="00F11955" w:rsidRPr="0098428C">
        <w:rPr>
          <w:rFonts w:eastAsia="Calibri"/>
          <w:sz w:val="24"/>
          <w:szCs w:val="24"/>
        </w:rPr>
        <w:t>These behaviours included not being able to wait their turn in pl</w:t>
      </w:r>
      <w:r w:rsidR="009E18E8" w:rsidRPr="0098428C">
        <w:rPr>
          <w:rFonts w:eastAsia="Calibri"/>
          <w:sz w:val="24"/>
          <w:szCs w:val="24"/>
        </w:rPr>
        <w:t xml:space="preserve">ayground queues, </w:t>
      </w:r>
      <w:r w:rsidR="00F11955" w:rsidRPr="0098428C">
        <w:rPr>
          <w:rFonts w:eastAsia="Calibri"/>
          <w:sz w:val="24"/>
          <w:szCs w:val="24"/>
        </w:rPr>
        <w:t>share toys, physically hurting others</w:t>
      </w:r>
      <w:r w:rsidRPr="0098428C">
        <w:rPr>
          <w:rFonts w:eastAsia="Calibri"/>
          <w:sz w:val="24"/>
          <w:szCs w:val="24"/>
        </w:rPr>
        <w:t>,</w:t>
      </w:r>
      <w:r w:rsidR="00F11955" w:rsidRPr="0098428C">
        <w:rPr>
          <w:rFonts w:eastAsia="Calibri"/>
          <w:sz w:val="24"/>
          <w:szCs w:val="24"/>
        </w:rPr>
        <w:t xml:space="preserve"> or disrupting the play of other children.</w:t>
      </w:r>
    </w:p>
    <w:p w14:paraId="441BF2CD" w14:textId="77777777" w:rsidR="00F11955" w:rsidRPr="0098428C" w:rsidRDefault="00F11955" w:rsidP="00C8679B">
      <w:pPr>
        <w:spacing w:line="480" w:lineRule="auto"/>
        <w:rPr>
          <w:sz w:val="24"/>
          <w:szCs w:val="24"/>
        </w:rPr>
      </w:pPr>
    </w:p>
    <w:p w14:paraId="7F3E8048" w14:textId="2A18A16B" w:rsidR="00F11955" w:rsidRPr="0098428C" w:rsidRDefault="00F11955" w:rsidP="00C8679B">
      <w:pPr>
        <w:spacing w:line="480" w:lineRule="auto"/>
        <w:ind w:left="567" w:right="567"/>
        <w:rPr>
          <w:sz w:val="24"/>
          <w:szCs w:val="24"/>
        </w:rPr>
      </w:pPr>
      <w:r w:rsidRPr="0098428C">
        <w:rPr>
          <w:sz w:val="24"/>
          <w:szCs w:val="24"/>
        </w:rPr>
        <w:t>I’m just always concerned about his aggression towards other children</w:t>
      </w:r>
      <w:r w:rsidR="00371ECB" w:rsidRPr="0098428C">
        <w:rPr>
          <w:sz w:val="24"/>
          <w:szCs w:val="24"/>
        </w:rPr>
        <w:t xml:space="preserve"> (Parent 4, </w:t>
      </w:r>
      <w:proofErr w:type="spellStart"/>
      <w:r w:rsidR="00371ECB" w:rsidRPr="0098428C">
        <w:rPr>
          <w:sz w:val="24"/>
          <w:szCs w:val="24"/>
        </w:rPr>
        <w:t>Redvale</w:t>
      </w:r>
      <w:proofErr w:type="spellEnd"/>
      <w:r w:rsidR="00371ECB" w:rsidRPr="0098428C">
        <w:rPr>
          <w:sz w:val="24"/>
          <w:szCs w:val="24"/>
        </w:rPr>
        <w:t xml:space="preserve"> School).</w:t>
      </w:r>
    </w:p>
    <w:p w14:paraId="03EF23F8" w14:textId="77777777" w:rsidR="00F11955" w:rsidRPr="0098428C" w:rsidRDefault="00F11955" w:rsidP="00C8679B">
      <w:pPr>
        <w:spacing w:line="480" w:lineRule="auto"/>
        <w:ind w:left="567" w:right="567"/>
        <w:rPr>
          <w:sz w:val="24"/>
          <w:szCs w:val="24"/>
        </w:rPr>
      </w:pPr>
      <w:r w:rsidRPr="0098428C">
        <w:rPr>
          <w:sz w:val="24"/>
          <w:szCs w:val="24"/>
        </w:rPr>
        <w:t>He can sometimes be a little bit pushy in situations where he gets a bit impatient, maybe waiting for someone to climb a ladder, or take turns</w:t>
      </w:r>
      <w:r w:rsidR="00EE6A4D" w:rsidRPr="0098428C">
        <w:rPr>
          <w:sz w:val="24"/>
          <w:szCs w:val="24"/>
        </w:rPr>
        <w:t xml:space="preserve"> on the swing</w:t>
      </w:r>
      <w:r w:rsidR="00371ECB" w:rsidRPr="0098428C">
        <w:rPr>
          <w:sz w:val="24"/>
          <w:szCs w:val="24"/>
        </w:rPr>
        <w:t xml:space="preserve"> (Parent 1, Greenvale School).</w:t>
      </w:r>
    </w:p>
    <w:p w14:paraId="0843A3C9" w14:textId="77777777" w:rsidR="00F11955" w:rsidRPr="0098428C" w:rsidRDefault="00F11955" w:rsidP="00C8679B">
      <w:pPr>
        <w:spacing w:line="480" w:lineRule="auto"/>
        <w:rPr>
          <w:rFonts w:eastAsia="Calibri"/>
          <w:sz w:val="24"/>
          <w:szCs w:val="24"/>
        </w:rPr>
      </w:pPr>
    </w:p>
    <w:p w14:paraId="25EEFC76" w14:textId="77777777" w:rsidR="00F11955" w:rsidRPr="0098428C" w:rsidRDefault="00F11955" w:rsidP="00C8679B">
      <w:pPr>
        <w:widowControl w:val="0"/>
        <w:autoSpaceDE w:val="0"/>
        <w:autoSpaceDN w:val="0"/>
        <w:adjustRightInd w:val="0"/>
        <w:spacing w:line="480" w:lineRule="auto"/>
        <w:rPr>
          <w:sz w:val="24"/>
          <w:szCs w:val="24"/>
        </w:rPr>
      </w:pPr>
      <w:r w:rsidRPr="0098428C">
        <w:rPr>
          <w:sz w:val="24"/>
          <w:szCs w:val="24"/>
        </w:rPr>
        <w:lastRenderedPageBreak/>
        <w:t>Other parents cited their child’s (lack of) understanding about the dangers of their own actions</w:t>
      </w:r>
      <w:r w:rsidR="00E17786" w:rsidRPr="0098428C">
        <w:rPr>
          <w:sz w:val="24"/>
          <w:szCs w:val="24"/>
        </w:rPr>
        <w:t xml:space="preserve"> and the</w:t>
      </w:r>
      <w:r w:rsidR="00FA3312" w:rsidRPr="0098428C">
        <w:rPr>
          <w:sz w:val="24"/>
          <w:szCs w:val="24"/>
        </w:rPr>
        <w:t xml:space="preserve"> </w:t>
      </w:r>
      <w:r w:rsidR="00E17786" w:rsidRPr="0098428C">
        <w:rPr>
          <w:sz w:val="24"/>
          <w:szCs w:val="24"/>
        </w:rPr>
        <w:t>consequences</w:t>
      </w:r>
      <w:r w:rsidRPr="0098428C">
        <w:rPr>
          <w:sz w:val="24"/>
          <w:szCs w:val="24"/>
        </w:rPr>
        <w:t>.  For example, one parent commented, ‘I keep a closer eye on them than I would if they were neuro</w:t>
      </w:r>
      <w:r w:rsidR="00E17786" w:rsidRPr="0098428C">
        <w:rPr>
          <w:sz w:val="24"/>
          <w:szCs w:val="24"/>
        </w:rPr>
        <w:t>-</w:t>
      </w:r>
      <w:r w:rsidRPr="0098428C">
        <w:rPr>
          <w:sz w:val="24"/>
          <w:szCs w:val="24"/>
        </w:rPr>
        <w:t>typ</w:t>
      </w:r>
      <w:r w:rsidR="00EE6A4D" w:rsidRPr="0098428C">
        <w:rPr>
          <w:sz w:val="24"/>
          <w:szCs w:val="24"/>
        </w:rPr>
        <w:t>ical’</w:t>
      </w:r>
      <w:r w:rsidR="00371ECB" w:rsidRPr="0098428C">
        <w:rPr>
          <w:sz w:val="24"/>
          <w:szCs w:val="24"/>
        </w:rPr>
        <w:t xml:space="preserve"> (Parent 6, </w:t>
      </w:r>
      <w:proofErr w:type="spellStart"/>
      <w:r w:rsidR="00371ECB" w:rsidRPr="0098428C">
        <w:rPr>
          <w:sz w:val="24"/>
          <w:szCs w:val="24"/>
        </w:rPr>
        <w:t>Redvale</w:t>
      </w:r>
      <w:proofErr w:type="spellEnd"/>
      <w:r w:rsidR="00371ECB" w:rsidRPr="0098428C">
        <w:rPr>
          <w:sz w:val="24"/>
          <w:szCs w:val="24"/>
        </w:rPr>
        <w:t xml:space="preserve"> School).</w:t>
      </w:r>
    </w:p>
    <w:p w14:paraId="5C57F54F" w14:textId="77777777" w:rsidR="00F11955" w:rsidRPr="0098428C" w:rsidRDefault="00F11955" w:rsidP="00C8679B">
      <w:pPr>
        <w:widowControl w:val="0"/>
        <w:autoSpaceDE w:val="0"/>
        <w:autoSpaceDN w:val="0"/>
        <w:adjustRightInd w:val="0"/>
        <w:spacing w:line="480" w:lineRule="auto"/>
        <w:rPr>
          <w:sz w:val="24"/>
          <w:szCs w:val="24"/>
        </w:rPr>
      </w:pPr>
    </w:p>
    <w:p w14:paraId="356ACB9D" w14:textId="77777777" w:rsidR="00F11955" w:rsidRPr="0098428C" w:rsidRDefault="00F11955" w:rsidP="00C8679B">
      <w:pPr>
        <w:spacing w:line="480" w:lineRule="auto"/>
        <w:ind w:left="567" w:right="567"/>
        <w:rPr>
          <w:rFonts w:eastAsia="Calibri"/>
          <w:sz w:val="24"/>
          <w:szCs w:val="24"/>
        </w:rPr>
      </w:pPr>
      <w:r w:rsidRPr="0098428C">
        <w:rPr>
          <w:rFonts w:eastAsia="Calibri"/>
          <w:sz w:val="24"/>
          <w:szCs w:val="24"/>
        </w:rPr>
        <w:t xml:space="preserve">We </w:t>
      </w:r>
      <w:proofErr w:type="gramStart"/>
      <w:r w:rsidRPr="0098428C">
        <w:rPr>
          <w:rFonts w:eastAsia="Calibri"/>
          <w:sz w:val="24"/>
          <w:szCs w:val="24"/>
        </w:rPr>
        <w:t>have to</w:t>
      </w:r>
      <w:proofErr w:type="gramEnd"/>
      <w:r w:rsidRPr="0098428C">
        <w:rPr>
          <w:rFonts w:eastAsia="Calibri"/>
          <w:sz w:val="24"/>
          <w:szCs w:val="24"/>
        </w:rPr>
        <w:t xml:space="preserve"> tell him because he doesn't know what's dang</w:t>
      </w:r>
      <w:r w:rsidR="00EE6A4D" w:rsidRPr="0098428C">
        <w:rPr>
          <w:rFonts w:eastAsia="Calibri"/>
          <w:sz w:val="24"/>
          <w:szCs w:val="24"/>
        </w:rPr>
        <w:t>erous</w:t>
      </w:r>
      <w:r w:rsidR="00371ECB" w:rsidRPr="0098428C">
        <w:rPr>
          <w:rFonts w:eastAsia="Calibri"/>
          <w:sz w:val="24"/>
          <w:szCs w:val="24"/>
        </w:rPr>
        <w:t xml:space="preserve"> (Parent 3, </w:t>
      </w:r>
      <w:proofErr w:type="spellStart"/>
      <w:r w:rsidR="00371ECB" w:rsidRPr="0098428C">
        <w:rPr>
          <w:rFonts w:eastAsia="Calibri"/>
          <w:sz w:val="24"/>
          <w:szCs w:val="24"/>
        </w:rPr>
        <w:t>Redvale</w:t>
      </w:r>
      <w:proofErr w:type="spellEnd"/>
      <w:r w:rsidR="00371ECB" w:rsidRPr="0098428C">
        <w:rPr>
          <w:rFonts w:eastAsia="Calibri"/>
          <w:sz w:val="24"/>
          <w:szCs w:val="24"/>
        </w:rPr>
        <w:t xml:space="preserve"> School).</w:t>
      </w:r>
    </w:p>
    <w:p w14:paraId="5D121FCC" w14:textId="77777777" w:rsidR="00E17786" w:rsidRPr="0098428C" w:rsidRDefault="00E17786" w:rsidP="00C8679B">
      <w:pPr>
        <w:spacing w:line="480" w:lineRule="auto"/>
        <w:ind w:left="567" w:right="567"/>
        <w:rPr>
          <w:rFonts w:eastAsia="Calibri"/>
          <w:sz w:val="24"/>
          <w:szCs w:val="24"/>
        </w:rPr>
      </w:pPr>
    </w:p>
    <w:p w14:paraId="1B5AC62E" w14:textId="77777777" w:rsidR="00F11955" w:rsidRPr="0098428C" w:rsidRDefault="00F11955" w:rsidP="00C8679B">
      <w:pPr>
        <w:spacing w:line="480" w:lineRule="auto"/>
        <w:ind w:left="567" w:right="567"/>
        <w:rPr>
          <w:rFonts w:eastAsia="Calibri"/>
          <w:sz w:val="24"/>
          <w:szCs w:val="24"/>
        </w:rPr>
      </w:pPr>
      <w:r w:rsidRPr="0098428C">
        <w:rPr>
          <w:rFonts w:eastAsia="Calibri"/>
          <w:sz w:val="24"/>
          <w:szCs w:val="24"/>
        </w:rPr>
        <w:t xml:space="preserve">They’re [autistic children] not </w:t>
      </w:r>
      <w:proofErr w:type="gramStart"/>
      <w:r w:rsidRPr="0098428C">
        <w:rPr>
          <w:rFonts w:eastAsia="Calibri"/>
          <w:sz w:val="24"/>
          <w:szCs w:val="24"/>
        </w:rPr>
        <w:t>really able</w:t>
      </w:r>
      <w:proofErr w:type="gramEnd"/>
      <w:r w:rsidRPr="0098428C">
        <w:rPr>
          <w:rFonts w:eastAsia="Calibri"/>
          <w:sz w:val="24"/>
          <w:szCs w:val="24"/>
        </w:rPr>
        <w:t xml:space="preserve"> to understand consequences</w:t>
      </w:r>
      <w:r w:rsidR="00371ECB" w:rsidRPr="0098428C">
        <w:rPr>
          <w:rFonts w:eastAsia="Calibri"/>
          <w:sz w:val="24"/>
          <w:szCs w:val="24"/>
        </w:rPr>
        <w:t xml:space="preserve"> (Parent 5, </w:t>
      </w:r>
      <w:proofErr w:type="spellStart"/>
      <w:r w:rsidR="00371ECB" w:rsidRPr="0098428C">
        <w:rPr>
          <w:rFonts w:eastAsia="Calibri"/>
          <w:sz w:val="24"/>
          <w:szCs w:val="24"/>
        </w:rPr>
        <w:t>Redvale</w:t>
      </w:r>
      <w:proofErr w:type="spellEnd"/>
      <w:r w:rsidR="00371ECB" w:rsidRPr="0098428C">
        <w:rPr>
          <w:rFonts w:eastAsia="Calibri"/>
          <w:sz w:val="24"/>
          <w:szCs w:val="24"/>
        </w:rPr>
        <w:t xml:space="preserve"> School).</w:t>
      </w:r>
    </w:p>
    <w:p w14:paraId="047189DD" w14:textId="77777777" w:rsidR="009D42B5" w:rsidRPr="0098428C" w:rsidRDefault="009D42B5" w:rsidP="00C8679B">
      <w:pPr>
        <w:spacing w:line="480" w:lineRule="auto"/>
        <w:ind w:left="720"/>
        <w:rPr>
          <w:rFonts w:eastAsia="Calibri"/>
          <w:sz w:val="24"/>
          <w:szCs w:val="24"/>
        </w:rPr>
      </w:pPr>
    </w:p>
    <w:p w14:paraId="12C28AC7" w14:textId="797EC76D" w:rsidR="00F11955" w:rsidRPr="0098428C" w:rsidRDefault="00F11955" w:rsidP="00C8679B">
      <w:pPr>
        <w:spacing w:line="480" w:lineRule="auto"/>
        <w:rPr>
          <w:sz w:val="24"/>
          <w:szCs w:val="24"/>
        </w:rPr>
      </w:pPr>
      <w:r w:rsidRPr="0098428C">
        <w:rPr>
          <w:sz w:val="24"/>
          <w:szCs w:val="24"/>
        </w:rPr>
        <w:t xml:space="preserve">Because of this, </w:t>
      </w:r>
      <w:r w:rsidR="00F43521" w:rsidRPr="0098428C">
        <w:rPr>
          <w:sz w:val="24"/>
          <w:szCs w:val="24"/>
        </w:rPr>
        <w:t xml:space="preserve">many </w:t>
      </w:r>
      <w:r w:rsidRPr="0098428C">
        <w:rPr>
          <w:sz w:val="24"/>
          <w:szCs w:val="24"/>
        </w:rPr>
        <w:t xml:space="preserve">parents </w:t>
      </w:r>
      <w:r w:rsidR="005D298C" w:rsidRPr="0098428C">
        <w:rPr>
          <w:sz w:val="24"/>
          <w:szCs w:val="24"/>
        </w:rPr>
        <w:t xml:space="preserve">again </w:t>
      </w:r>
      <w:r w:rsidR="002E4E75" w:rsidRPr="0098428C">
        <w:rPr>
          <w:sz w:val="24"/>
          <w:szCs w:val="24"/>
        </w:rPr>
        <w:t>provided</w:t>
      </w:r>
      <w:r w:rsidR="00FA3312" w:rsidRPr="0098428C">
        <w:rPr>
          <w:sz w:val="24"/>
          <w:szCs w:val="24"/>
        </w:rPr>
        <w:t xml:space="preserve"> </w:t>
      </w:r>
      <w:r w:rsidR="00E17786" w:rsidRPr="0098428C">
        <w:rPr>
          <w:sz w:val="24"/>
          <w:szCs w:val="24"/>
        </w:rPr>
        <w:t xml:space="preserve">examples </w:t>
      </w:r>
      <w:r w:rsidR="00FA3312" w:rsidRPr="0098428C">
        <w:rPr>
          <w:sz w:val="24"/>
          <w:szCs w:val="24"/>
        </w:rPr>
        <w:t xml:space="preserve">of times </w:t>
      </w:r>
      <w:r w:rsidR="00E17786" w:rsidRPr="0098428C">
        <w:rPr>
          <w:sz w:val="24"/>
          <w:szCs w:val="24"/>
        </w:rPr>
        <w:t xml:space="preserve">when they </w:t>
      </w:r>
      <w:r w:rsidR="003507D6" w:rsidRPr="0098428C">
        <w:rPr>
          <w:sz w:val="24"/>
          <w:szCs w:val="24"/>
        </w:rPr>
        <w:t xml:space="preserve">needed to intervene and take </w:t>
      </w:r>
      <w:r w:rsidR="00E17786" w:rsidRPr="0098428C">
        <w:rPr>
          <w:sz w:val="24"/>
          <w:szCs w:val="24"/>
        </w:rPr>
        <w:t xml:space="preserve">control of the play activity </w:t>
      </w:r>
      <w:proofErr w:type="gramStart"/>
      <w:r w:rsidR="00C27C90" w:rsidRPr="0098428C">
        <w:rPr>
          <w:sz w:val="24"/>
          <w:szCs w:val="24"/>
        </w:rPr>
        <w:t>as a result</w:t>
      </w:r>
      <w:r w:rsidR="00E17786" w:rsidRPr="0098428C">
        <w:rPr>
          <w:sz w:val="24"/>
          <w:szCs w:val="24"/>
        </w:rPr>
        <w:t xml:space="preserve"> of</w:t>
      </w:r>
      <w:proofErr w:type="gramEnd"/>
      <w:r w:rsidR="00E17786" w:rsidRPr="0098428C">
        <w:rPr>
          <w:sz w:val="24"/>
          <w:szCs w:val="24"/>
        </w:rPr>
        <w:t xml:space="preserve"> their </w:t>
      </w:r>
      <w:r w:rsidRPr="0098428C">
        <w:rPr>
          <w:sz w:val="24"/>
          <w:szCs w:val="24"/>
        </w:rPr>
        <w:t>child</w:t>
      </w:r>
      <w:r w:rsidR="00E17786" w:rsidRPr="0098428C">
        <w:rPr>
          <w:sz w:val="24"/>
          <w:szCs w:val="24"/>
        </w:rPr>
        <w:t>’s (lack of)</w:t>
      </w:r>
      <w:r w:rsidRPr="0098428C">
        <w:rPr>
          <w:sz w:val="24"/>
          <w:szCs w:val="24"/>
        </w:rPr>
        <w:t xml:space="preserve"> understand</w:t>
      </w:r>
      <w:r w:rsidR="00E17786" w:rsidRPr="0098428C">
        <w:rPr>
          <w:sz w:val="24"/>
          <w:szCs w:val="24"/>
        </w:rPr>
        <w:t>ing about</w:t>
      </w:r>
      <w:r w:rsidRPr="0098428C">
        <w:rPr>
          <w:sz w:val="24"/>
          <w:szCs w:val="24"/>
        </w:rPr>
        <w:t xml:space="preserve"> the implications of their behaviours.  This intervention included redirecting or distracting children’s behaviours to more ‘appropriate’ forms of play, which were often defined as unobtrusive to others.</w:t>
      </w:r>
      <w:r w:rsidR="00F06BD9" w:rsidRPr="0098428C">
        <w:rPr>
          <w:sz w:val="24"/>
          <w:szCs w:val="24"/>
        </w:rPr>
        <w:t xml:space="preserve">  In these examples, parents </w:t>
      </w:r>
      <w:r w:rsidR="009214C3" w:rsidRPr="0098428C">
        <w:rPr>
          <w:sz w:val="24"/>
          <w:szCs w:val="24"/>
        </w:rPr>
        <w:t>chose the range of ‘right’ play activities for children.</w:t>
      </w:r>
    </w:p>
    <w:p w14:paraId="4C529D34" w14:textId="77777777" w:rsidR="00F11955" w:rsidRPr="0098428C" w:rsidRDefault="00F11955" w:rsidP="00C8679B">
      <w:pPr>
        <w:spacing w:line="480" w:lineRule="auto"/>
        <w:rPr>
          <w:i/>
          <w:sz w:val="24"/>
          <w:szCs w:val="24"/>
        </w:rPr>
      </w:pPr>
    </w:p>
    <w:p w14:paraId="1865B47A" w14:textId="77777777" w:rsidR="00F11955" w:rsidRPr="0098428C" w:rsidRDefault="00F11955" w:rsidP="00C8679B">
      <w:pPr>
        <w:spacing w:line="480" w:lineRule="auto"/>
        <w:ind w:left="567" w:right="567"/>
        <w:rPr>
          <w:rFonts w:eastAsia="Calibri"/>
          <w:sz w:val="24"/>
          <w:szCs w:val="24"/>
        </w:rPr>
      </w:pPr>
      <w:r w:rsidRPr="0098428C">
        <w:rPr>
          <w:rFonts w:eastAsia="Calibri"/>
          <w:sz w:val="24"/>
          <w:szCs w:val="24"/>
        </w:rPr>
        <w:t>He just loves throwing sand and seeing it fly in front of his face,</w:t>
      </w:r>
      <w:r w:rsidR="002802D6" w:rsidRPr="0098428C">
        <w:rPr>
          <w:rFonts w:eastAsia="Calibri"/>
          <w:sz w:val="24"/>
          <w:szCs w:val="24"/>
        </w:rPr>
        <w:t xml:space="preserve"> so that can be quite dangerous</w:t>
      </w:r>
      <w:r w:rsidRPr="0098428C">
        <w:rPr>
          <w:rFonts w:eastAsia="Calibri"/>
          <w:sz w:val="24"/>
          <w:szCs w:val="24"/>
        </w:rPr>
        <w:t xml:space="preserve"> for him and for other people around him.  </w:t>
      </w:r>
      <w:r w:rsidRPr="0098428C">
        <w:rPr>
          <w:sz w:val="24"/>
          <w:szCs w:val="24"/>
        </w:rPr>
        <w:t>A lot of the time we avoid the situation or redirect by giving him something else to do.  S</w:t>
      </w:r>
      <w:r w:rsidRPr="0098428C">
        <w:rPr>
          <w:rFonts w:eastAsia="Calibri"/>
          <w:sz w:val="24"/>
          <w:szCs w:val="24"/>
        </w:rPr>
        <w:t>o</w:t>
      </w:r>
      <w:r w:rsidR="00534974" w:rsidRPr="0098428C">
        <w:rPr>
          <w:rFonts w:eastAsia="Calibri"/>
          <w:sz w:val="24"/>
          <w:szCs w:val="24"/>
        </w:rPr>
        <w:t>,</w:t>
      </w:r>
      <w:r w:rsidRPr="0098428C">
        <w:rPr>
          <w:rFonts w:eastAsia="Calibri"/>
          <w:sz w:val="24"/>
          <w:szCs w:val="24"/>
        </w:rPr>
        <w:t xml:space="preserve"> getting a bucket with a spade for him to play with, or giving him ideas of, ‘let's collect rocks, let's collect shells, let's go play with the water, let's go have a walk on the b</w:t>
      </w:r>
      <w:r w:rsidR="00EE6A4D" w:rsidRPr="0098428C">
        <w:rPr>
          <w:rFonts w:eastAsia="Calibri"/>
          <w:sz w:val="24"/>
          <w:szCs w:val="24"/>
        </w:rPr>
        <w:t>each</w:t>
      </w:r>
      <w:r w:rsidR="00681D3C" w:rsidRPr="0098428C">
        <w:rPr>
          <w:rFonts w:eastAsia="Calibri"/>
          <w:sz w:val="24"/>
          <w:szCs w:val="24"/>
        </w:rPr>
        <w:t>’</w:t>
      </w:r>
      <w:r w:rsidR="00371ECB" w:rsidRPr="0098428C">
        <w:rPr>
          <w:rFonts w:eastAsia="Calibri"/>
          <w:sz w:val="24"/>
          <w:szCs w:val="24"/>
        </w:rPr>
        <w:t xml:space="preserve"> (Parent 5, </w:t>
      </w:r>
      <w:proofErr w:type="spellStart"/>
      <w:r w:rsidR="00371ECB" w:rsidRPr="0098428C">
        <w:rPr>
          <w:rFonts w:eastAsia="Calibri"/>
          <w:sz w:val="24"/>
          <w:szCs w:val="24"/>
        </w:rPr>
        <w:t>Redvale</w:t>
      </w:r>
      <w:proofErr w:type="spellEnd"/>
      <w:r w:rsidR="00371ECB" w:rsidRPr="0098428C">
        <w:rPr>
          <w:rFonts w:eastAsia="Calibri"/>
          <w:sz w:val="24"/>
          <w:szCs w:val="24"/>
        </w:rPr>
        <w:t xml:space="preserve"> School).</w:t>
      </w:r>
    </w:p>
    <w:p w14:paraId="10C964F8" w14:textId="77777777" w:rsidR="00F11955" w:rsidRPr="0098428C" w:rsidRDefault="00F11955" w:rsidP="00C8679B">
      <w:pPr>
        <w:spacing w:line="480" w:lineRule="auto"/>
        <w:rPr>
          <w:sz w:val="24"/>
          <w:szCs w:val="24"/>
        </w:rPr>
      </w:pPr>
    </w:p>
    <w:p w14:paraId="19333DDC" w14:textId="6C70CE6C" w:rsidR="002330AF" w:rsidRPr="0098428C" w:rsidRDefault="00FB32B7" w:rsidP="00C8679B">
      <w:pPr>
        <w:spacing w:line="480" w:lineRule="auto"/>
        <w:rPr>
          <w:sz w:val="24"/>
          <w:szCs w:val="24"/>
        </w:rPr>
      </w:pPr>
      <w:r w:rsidRPr="0098428C">
        <w:rPr>
          <w:sz w:val="24"/>
          <w:szCs w:val="24"/>
        </w:rPr>
        <w:lastRenderedPageBreak/>
        <w:t xml:space="preserve">Other participants reported how they had </w:t>
      </w:r>
      <w:r w:rsidR="00681D3C" w:rsidRPr="0098428C">
        <w:rPr>
          <w:sz w:val="24"/>
          <w:szCs w:val="24"/>
        </w:rPr>
        <w:t>made the</w:t>
      </w:r>
      <w:r w:rsidRPr="0098428C">
        <w:rPr>
          <w:sz w:val="24"/>
          <w:szCs w:val="24"/>
        </w:rPr>
        <w:t xml:space="preserve"> decision</w:t>
      </w:r>
      <w:r w:rsidR="00F11955" w:rsidRPr="0098428C">
        <w:rPr>
          <w:sz w:val="24"/>
          <w:szCs w:val="24"/>
        </w:rPr>
        <w:t xml:space="preserve"> to actively disclose their child’s disability</w:t>
      </w:r>
      <w:r w:rsidR="00C27C90" w:rsidRPr="0098428C">
        <w:rPr>
          <w:sz w:val="24"/>
          <w:szCs w:val="24"/>
        </w:rPr>
        <w:t xml:space="preserve"> to others</w:t>
      </w:r>
      <w:r w:rsidR="00D802F4" w:rsidRPr="0098428C">
        <w:rPr>
          <w:sz w:val="24"/>
          <w:szCs w:val="24"/>
        </w:rPr>
        <w:t xml:space="preserve"> </w:t>
      </w:r>
      <w:r w:rsidR="009214C3" w:rsidRPr="0098428C">
        <w:rPr>
          <w:sz w:val="24"/>
          <w:szCs w:val="24"/>
        </w:rPr>
        <w:t>to</w:t>
      </w:r>
      <w:r w:rsidRPr="0098428C">
        <w:rPr>
          <w:sz w:val="24"/>
          <w:szCs w:val="24"/>
        </w:rPr>
        <w:t xml:space="preserve"> </w:t>
      </w:r>
      <w:r w:rsidR="00F11955" w:rsidRPr="0098428C">
        <w:rPr>
          <w:sz w:val="24"/>
          <w:szCs w:val="24"/>
        </w:rPr>
        <w:t>enable o</w:t>
      </w:r>
      <w:r w:rsidRPr="0098428C">
        <w:rPr>
          <w:sz w:val="24"/>
          <w:szCs w:val="24"/>
        </w:rPr>
        <w:t xml:space="preserve">ther adults </w:t>
      </w:r>
      <w:r w:rsidR="00F11955" w:rsidRPr="0098428C">
        <w:rPr>
          <w:sz w:val="24"/>
          <w:szCs w:val="24"/>
        </w:rPr>
        <w:t>to anticipate or identify potential dangers</w:t>
      </w:r>
      <w:r w:rsidRPr="0098428C">
        <w:rPr>
          <w:sz w:val="24"/>
          <w:szCs w:val="24"/>
        </w:rPr>
        <w:t xml:space="preserve"> – and </w:t>
      </w:r>
      <w:r w:rsidR="00681D3C" w:rsidRPr="0098428C">
        <w:rPr>
          <w:sz w:val="24"/>
          <w:szCs w:val="24"/>
        </w:rPr>
        <w:t xml:space="preserve">thus further </w:t>
      </w:r>
      <w:r w:rsidRPr="0098428C">
        <w:rPr>
          <w:sz w:val="24"/>
          <w:szCs w:val="24"/>
        </w:rPr>
        <w:t>help</w:t>
      </w:r>
      <w:r w:rsidR="00681D3C" w:rsidRPr="0098428C">
        <w:rPr>
          <w:sz w:val="24"/>
          <w:szCs w:val="24"/>
        </w:rPr>
        <w:t xml:space="preserve"> with keeping </w:t>
      </w:r>
      <w:r w:rsidRPr="0098428C">
        <w:rPr>
          <w:sz w:val="24"/>
          <w:szCs w:val="24"/>
        </w:rPr>
        <w:t xml:space="preserve">the child </w:t>
      </w:r>
      <w:r w:rsidR="00C27C90" w:rsidRPr="0098428C">
        <w:rPr>
          <w:sz w:val="24"/>
          <w:szCs w:val="24"/>
        </w:rPr>
        <w:t xml:space="preserve">and play context </w:t>
      </w:r>
      <w:r w:rsidRPr="0098428C">
        <w:rPr>
          <w:sz w:val="24"/>
          <w:szCs w:val="24"/>
        </w:rPr>
        <w:t>‘under control’</w:t>
      </w:r>
      <w:r w:rsidR="00F11955" w:rsidRPr="0098428C">
        <w:rPr>
          <w:sz w:val="24"/>
          <w:szCs w:val="24"/>
        </w:rPr>
        <w:t>.</w:t>
      </w:r>
      <w:r w:rsidR="002330AF" w:rsidRPr="0098428C">
        <w:rPr>
          <w:sz w:val="24"/>
          <w:szCs w:val="24"/>
        </w:rPr>
        <w:t xml:space="preserve">  By foregrounding children’s disabilities, participants suggested that they (as a responsible adult) should ‘know better’ and thus take </w:t>
      </w:r>
      <w:r w:rsidR="00E37C47" w:rsidRPr="0098428C">
        <w:rPr>
          <w:sz w:val="24"/>
          <w:szCs w:val="24"/>
        </w:rPr>
        <w:t xml:space="preserve">the </w:t>
      </w:r>
      <w:r w:rsidR="002330AF" w:rsidRPr="0098428C">
        <w:rPr>
          <w:sz w:val="24"/>
          <w:szCs w:val="24"/>
        </w:rPr>
        <w:t>primary responsibility for supervising and managing risks for their child.</w:t>
      </w:r>
    </w:p>
    <w:p w14:paraId="5DD8EA80" w14:textId="77777777" w:rsidR="00F11955" w:rsidRPr="0098428C" w:rsidRDefault="00F11955" w:rsidP="00C8679B">
      <w:pPr>
        <w:spacing w:line="480" w:lineRule="auto"/>
        <w:rPr>
          <w:sz w:val="24"/>
          <w:szCs w:val="24"/>
        </w:rPr>
      </w:pPr>
    </w:p>
    <w:p w14:paraId="65A91893" w14:textId="5C5C9BDF" w:rsidR="003507D6" w:rsidRPr="0098428C" w:rsidRDefault="00F11955" w:rsidP="00C8679B">
      <w:pPr>
        <w:spacing w:line="480" w:lineRule="auto"/>
        <w:ind w:left="567" w:right="567"/>
        <w:rPr>
          <w:sz w:val="24"/>
          <w:szCs w:val="24"/>
        </w:rPr>
      </w:pPr>
      <w:r w:rsidRPr="0098428C">
        <w:rPr>
          <w:sz w:val="24"/>
          <w:szCs w:val="24"/>
        </w:rPr>
        <w:t xml:space="preserve">We usually get quite friendly with the lifeguards and we say to them, ‘Our son has autism, but he absolutely loves the ocean. Can you just keep an eye on him, even though we are going to be here with </w:t>
      </w:r>
      <w:r w:rsidR="00E2533A" w:rsidRPr="0098428C">
        <w:rPr>
          <w:sz w:val="24"/>
          <w:szCs w:val="24"/>
        </w:rPr>
        <w:t>him?</w:t>
      </w:r>
      <w:r w:rsidR="008C4CC4" w:rsidRPr="0098428C">
        <w:rPr>
          <w:sz w:val="24"/>
          <w:szCs w:val="24"/>
        </w:rPr>
        <w:t>’</w:t>
      </w:r>
      <w:r w:rsidR="00681D3C" w:rsidRPr="0098428C">
        <w:rPr>
          <w:sz w:val="24"/>
          <w:szCs w:val="24"/>
        </w:rPr>
        <w:t xml:space="preserve">  </w:t>
      </w:r>
      <w:proofErr w:type="gramStart"/>
      <w:r w:rsidRPr="0098428C">
        <w:rPr>
          <w:sz w:val="24"/>
          <w:szCs w:val="24"/>
        </w:rPr>
        <w:t>As long as</w:t>
      </w:r>
      <w:proofErr w:type="gramEnd"/>
      <w:r w:rsidRPr="0098428C">
        <w:rPr>
          <w:sz w:val="24"/>
          <w:szCs w:val="24"/>
        </w:rPr>
        <w:t xml:space="preserve"> yo</w:t>
      </w:r>
      <w:r w:rsidR="002802D6" w:rsidRPr="0098428C">
        <w:rPr>
          <w:sz w:val="24"/>
          <w:szCs w:val="24"/>
        </w:rPr>
        <w:t>u make people aware,</w:t>
      </w:r>
    </w:p>
    <w:p w14:paraId="2320A4B5" w14:textId="35B950E7" w:rsidR="003507D6" w:rsidRPr="0098428C" w:rsidRDefault="003E1AFF" w:rsidP="00C8679B">
      <w:pPr>
        <w:spacing w:line="480" w:lineRule="auto"/>
        <w:ind w:left="567" w:right="567"/>
        <w:rPr>
          <w:sz w:val="24"/>
          <w:szCs w:val="24"/>
        </w:rPr>
      </w:pPr>
      <w:r w:rsidRPr="0098428C">
        <w:rPr>
          <w:sz w:val="24"/>
          <w:szCs w:val="24"/>
        </w:rPr>
        <w:t>situations</w:t>
      </w:r>
      <w:r w:rsidR="00F11955" w:rsidRPr="0098428C">
        <w:rPr>
          <w:sz w:val="24"/>
          <w:szCs w:val="24"/>
        </w:rPr>
        <w:t xml:space="preserve"> can be kept under contr</w:t>
      </w:r>
      <w:r w:rsidR="00EE6A4D" w:rsidRPr="0098428C">
        <w:rPr>
          <w:sz w:val="24"/>
          <w:szCs w:val="24"/>
        </w:rPr>
        <w:t>ol</w:t>
      </w:r>
      <w:r w:rsidR="00371ECB" w:rsidRPr="0098428C">
        <w:rPr>
          <w:sz w:val="24"/>
          <w:szCs w:val="24"/>
        </w:rPr>
        <w:t xml:space="preserve"> (Parent 1, Greenvale School).</w:t>
      </w:r>
    </w:p>
    <w:p w14:paraId="365B7D69" w14:textId="77777777" w:rsidR="00F16E2E" w:rsidRPr="0098428C" w:rsidRDefault="00F16E2E" w:rsidP="00C8679B">
      <w:pPr>
        <w:spacing w:line="480" w:lineRule="auto"/>
        <w:ind w:left="567" w:right="567"/>
        <w:rPr>
          <w:sz w:val="24"/>
          <w:szCs w:val="24"/>
        </w:rPr>
      </w:pPr>
    </w:p>
    <w:p w14:paraId="6EE6EDD3" w14:textId="77777777" w:rsidR="00F43521" w:rsidRPr="0098428C" w:rsidRDefault="00F43521" w:rsidP="00C8679B">
      <w:pPr>
        <w:spacing w:line="480" w:lineRule="auto"/>
        <w:ind w:left="567" w:right="567"/>
        <w:rPr>
          <w:sz w:val="24"/>
          <w:szCs w:val="24"/>
        </w:rPr>
      </w:pPr>
      <w:r w:rsidRPr="0098428C">
        <w:rPr>
          <w:sz w:val="24"/>
          <w:szCs w:val="24"/>
        </w:rPr>
        <w:t>As much as he is the way that he is, that’s our responsibility because we should know better</w:t>
      </w:r>
      <w:r w:rsidR="00371ECB" w:rsidRPr="0098428C">
        <w:rPr>
          <w:sz w:val="24"/>
          <w:szCs w:val="24"/>
        </w:rPr>
        <w:t xml:space="preserve"> (Parent 8, Greenvale School). </w:t>
      </w:r>
    </w:p>
    <w:p w14:paraId="2C3E98D6" w14:textId="77777777" w:rsidR="00F43521" w:rsidRPr="0098428C" w:rsidRDefault="00F43521" w:rsidP="00C8679B">
      <w:pPr>
        <w:spacing w:line="480" w:lineRule="auto"/>
        <w:ind w:left="720"/>
        <w:rPr>
          <w:sz w:val="24"/>
          <w:szCs w:val="24"/>
        </w:rPr>
      </w:pPr>
    </w:p>
    <w:p w14:paraId="787A13D8" w14:textId="77777777" w:rsidR="00F43521" w:rsidRPr="0098428C" w:rsidRDefault="00681D3C" w:rsidP="00C8679B">
      <w:pPr>
        <w:spacing w:line="480" w:lineRule="auto"/>
        <w:rPr>
          <w:sz w:val="24"/>
          <w:szCs w:val="24"/>
        </w:rPr>
      </w:pPr>
      <w:r w:rsidRPr="0098428C">
        <w:rPr>
          <w:sz w:val="24"/>
          <w:szCs w:val="24"/>
        </w:rPr>
        <w:t>Yet d</w:t>
      </w:r>
      <w:r w:rsidR="00F43521" w:rsidRPr="0098428C">
        <w:rPr>
          <w:sz w:val="24"/>
          <w:szCs w:val="24"/>
        </w:rPr>
        <w:t xml:space="preserve">espite suggesting </w:t>
      </w:r>
      <w:r w:rsidR="00E37C47" w:rsidRPr="0098428C">
        <w:rPr>
          <w:sz w:val="24"/>
          <w:szCs w:val="24"/>
        </w:rPr>
        <w:t>their individual r</w:t>
      </w:r>
      <w:r w:rsidR="00F43521" w:rsidRPr="0098428C">
        <w:rPr>
          <w:sz w:val="24"/>
          <w:szCs w:val="24"/>
        </w:rPr>
        <w:t>esponsibilit</w:t>
      </w:r>
      <w:r w:rsidR="00E37C47" w:rsidRPr="0098428C">
        <w:rPr>
          <w:sz w:val="24"/>
          <w:szCs w:val="24"/>
        </w:rPr>
        <w:t>ies</w:t>
      </w:r>
      <w:r w:rsidR="00F43521" w:rsidRPr="0098428C">
        <w:rPr>
          <w:sz w:val="24"/>
          <w:szCs w:val="24"/>
        </w:rPr>
        <w:t xml:space="preserve">, parents </w:t>
      </w:r>
      <w:r w:rsidR="00F16E2E" w:rsidRPr="0098428C">
        <w:rPr>
          <w:sz w:val="24"/>
          <w:szCs w:val="24"/>
        </w:rPr>
        <w:t>in this study a</w:t>
      </w:r>
      <w:r w:rsidR="00F43521" w:rsidRPr="0098428C">
        <w:rPr>
          <w:sz w:val="24"/>
          <w:szCs w:val="24"/>
        </w:rPr>
        <w:t xml:space="preserve">lso identified a range of strategies they employed to support their child to (independently) manage ‘difficult’ situations.  For example, some participants spoke about using visual cues, such as reward charts and social stories, to prepare their child for a new or challenging context. </w:t>
      </w:r>
    </w:p>
    <w:p w14:paraId="1967A0D3" w14:textId="77777777" w:rsidR="00F43521" w:rsidRPr="0098428C" w:rsidRDefault="00F43521" w:rsidP="00C8679B">
      <w:pPr>
        <w:spacing w:line="480" w:lineRule="auto"/>
        <w:ind w:left="567" w:right="567"/>
        <w:rPr>
          <w:rFonts w:eastAsia="Calibri"/>
          <w:sz w:val="24"/>
          <w:szCs w:val="24"/>
        </w:rPr>
      </w:pPr>
      <w:r w:rsidRPr="0098428C">
        <w:rPr>
          <w:rFonts w:eastAsia="Calibri"/>
          <w:sz w:val="24"/>
          <w:szCs w:val="24"/>
        </w:rPr>
        <w:t>I made my own visual board and on one side it was everything he likes.  [I]t was like, ‘If you ride the horse, yes we will do these things, but if you don’t ride the horse then you will not do any of these things</w:t>
      </w:r>
      <w:r w:rsidR="002330AF" w:rsidRPr="0098428C">
        <w:rPr>
          <w:rFonts w:eastAsia="Calibri"/>
          <w:sz w:val="24"/>
          <w:szCs w:val="24"/>
        </w:rPr>
        <w:t>’</w:t>
      </w:r>
      <w:r w:rsidR="00371ECB" w:rsidRPr="0098428C">
        <w:rPr>
          <w:rFonts w:eastAsia="Calibri"/>
          <w:sz w:val="24"/>
          <w:szCs w:val="24"/>
        </w:rPr>
        <w:t xml:space="preserve"> (Parent 3, Greenvale School).</w:t>
      </w:r>
    </w:p>
    <w:p w14:paraId="37918B01" w14:textId="77777777" w:rsidR="00F43521" w:rsidRPr="0098428C" w:rsidRDefault="00F43521" w:rsidP="00C8679B">
      <w:pPr>
        <w:spacing w:line="480" w:lineRule="auto"/>
        <w:ind w:right="567"/>
        <w:rPr>
          <w:rFonts w:eastAsia="Calibri"/>
          <w:sz w:val="24"/>
          <w:szCs w:val="24"/>
        </w:rPr>
      </w:pPr>
    </w:p>
    <w:p w14:paraId="658E82B9" w14:textId="06309CAE" w:rsidR="003507D6" w:rsidRPr="0098428C" w:rsidRDefault="00F43521" w:rsidP="00C8679B">
      <w:pPr>
        <w:spacing w:line="480" w:lineRule="auto"/>
        <w:rPr>
          <w:sz w:val="24"/>
          <w:szCs w:val="24"/>
        </w:rPr>
      </w:pPr>
      <w:r w:rsidRPr="0098428C">
        <w:rPr>
          <w:sz w:val="24"/>
          <w:szCs w:val="24"/>
        </w:rPr>
        <w:lastRenderedPageBreak/>
        <w:t xml:space="preserve">Participants’ efforts to maintain control by </w:t>
      </w:r>
      <w:r w:rsidR="00C27C90" w:rsidRPr="0098428C">
        <w:rPr>
          <w:sz w:val="24"/>
          <w:szCs w:val="24"/>
        </w:rPr>
        <w:t xml:space="preserve">their </w:t>
      </w:r>
      <w:r w:rsidRPr="0098428C">
        <w:rPr>
          <w:sz w:val="24"/>
          <w:szCs w:val="24"/>
        </w:rPr>
        <w:t xml:space="preserve">ongoing supervision of their child’s behaviours </w:t>
      </w:r>
      <w:r w:rsidR="00217770" w:rsidRPr="0098428C">
        <w:rPr>
          <w:sz w:val="24"/>
          <w:szCs w:val="24"/>
        </w:rPr>
        <w:t xml:space="preserve">were </w:t>
      </w:r>
      <w:r w:rsidRPr="0098428C">
        <w:rPr>
          <w:sz w:val="24"/>
          <w:szCs w:val="24"/>
        </w:rPr>
        <w:t xml:space="preserve">further extended to the </w:t>
      </w:r>
      <w:r w:rsidR="00F16E2E" w:rsidRPr="0098428C">
        <w:rPr>
          <w:sz w:val="24"/>
          <w:szCs w:val="24"/>
        </w:rPr>
        <w:t xml:space="preserve">social </w:t>
      </w:r>
      <w:r w:rsidRPr="0098428C">
        <w:rPr>
          <w:sz w:val="24"/>
          <w:szCs w:val="24"/>
        </w:rPr>
        <w:t xml:space="preserve">context in which play took place.  The </w:t>
      </w:r>
      <w:r w:rsidR="00E2533A" w:rsidRPr="0098428C">
        <w:rPr>
          <w:sz w:val="24"/>
          <w:szCs w:val="24"/>
        </w:rPr>
        <w:t>socially located</w:t>
      </w:r>
      <w:r w:rsidRPr="0098428C">
        <w:rPr>
          <w:sz w:val="24"/>
          <w:szCs w:val="24"/>
        </w:rPr>
        <w:t xml:space="preserve"> nature of risks to their child </w:t>
      </w:r>
      <w:r w:rsidR="002330AF" w:rsidRPr="0098428C">
        <w:rPr>
          <w:sz w:val="24"/>
          <w:szCs w:val="24"/>
        </w:rPr>
        <w:t xml:space="preserve">thus </w:t>
      </w:r>
      <w:r w:rsidRPr="0098428C">
        <w:rPr>
          <w:sz w:val="24"/>
          <w:szCs w:val="24"/>
        </w:rPr>
        <w:t xml:space="preserve">commanded further surveillance and control by parents.   </w:t>
      </w:r>
    </w:p>
    <w:p w14:paraId="2739D97C" w14:textId="77777777" w:rsidR="00F43521" w:rsidRPr="0098428C" w:rsidRDefault="00F43521" w:rsidP="00C8679B">
      <w:pPr>
        <w:spacing w:line="480" w:lineRule="auto"/>
        <w:ind w:right="567"/>
        <w:rPr>
          <w:sz w:val="24"/>
          <w:szCs w:val="24"/>
        </w:rPr>
      </w:pPr>
    </w:p>
    <w:p w14:paraId="7159418F" w14:textId="77777777" w:rsidR="00F11955" w:rsidRPr="0098428C" w:rsidRDefault="00541816" w:rsidP="00E10279">
      <w:pPr>
        <w:pStyle w:val="Heading2"/>
      </w:pPr>
      <w:r w:rsidRPr="0098428C">
        <w:t>Risky (social) contexts</w:t>
      </w:r>
    </w:p>
    <w:p w14:paraId="08351126" w14:textId="25A91259" w:rsidR="00F11955" w:rsidRPr="0098428C" w:rsidRDefault="00207D88" w:rsidP="00C8679B">
      <w:pPr>
        <w:spacing w:line="480" w:lineRule="auto"/>
        <w:rPr>
          <w:sz w:val="24"/>
          <w:szCs w:val="24"/>
        </w:rPr>
      </w:pPr>
      <w:r w:rsidRPr="0098428C">
        <w:rPr>
          <w:sz w:val="24"/>
          <w:szCs w:val="24"/>
        </w:rPr>
        <w:t xml:space="preserve">Whilst participants often drew attention to the individual behavioural characteristics and competencies of their child, interviews also revealed </w:t>
      </w:r>
      <w:r w:rsidR="003507D6" w:rsidRPr="0098428C">
        <w:rPr>
          <w:sz w:val="24"/>
          <w:szCs w:val="24"/>
        </w:rPr>
        <w:t>parents’ worries about the</w:t>
      </w:r>
      <w:r w:rsidR="008D353F" w:rsidRPr="0098428C">
        <w:rPr>
          <w:sz w:val="24"/>
          <w:szCs w:val="24"/>
        </w:rPr>
        <w:t xml:space="preserve"> more</w:t>
      </w:r>
      <w:r w:rsidR="003507D6" w:rsidRPr="0098428C">
        <w:rPr>
          <w:sz w:val="24"/>
          <w:szCs w:val="24"/>
        </w:rPr>
        <w:t xml:space="preserve"> </w:t>
      </w:r>
      <w:r w:rsidRPr="0098428C">
        <w:rPr>
          <w:sz w:val="24"/>
          <w:szCs w:val="24"/>
        </w:rPr>
        <w:t>social aspects of their child’s play</w:t>
      </w:r>
      <w:r w:rsidR="003507D6" w:rsidRPr="0098428C">
        <w:rPr>
          <w:sz w:val="24"/>
          <w:szCs w:val="24"/>
        </w:rPr>
        <w:t xml:space="preserve"> – including how well they felt their child negotiated (or not) </w:t>
      </w:r>
      <w:r w:rsidR="000833B4" w:rsidRPr="0098428C">
        <w:rPr>
          <w:sz w:val="24"/>
          <w:szCs w:val="24"/>
        </w:rPr>
        <w:t xml:space="preserve">the </w:t>
      </w:r>
      <w:r w:rsidR="003507D6" w:rsidRPr="0098428C">
        <w:rPr>
          <w:sz w:val="24"/>
          <w:szCs w:val="24"/>
        </w:rPr>
        <w:t>social rules of play</w:t>
      </w:r>
      <w:r w:rsidR="002E3F40" w:rsidRPr="0098428C">
        <w:rPr>
          <w:sz w:val="24"/>
          <w:szCs w:val="24"/>
        </w:rPr>
        <w:t xml:space="preserve">.  </w:t>
      </w:r>
      <w:r w:rsidR="00DB4BBC" w:rsidRPr="0098428C">
        <w:rPr>
          <w:sz w:val="24"/>
          <w:szCs w:val="24"/>
        </w:rPr>
        <w:t>S</w:t>
      </w:r>
      <w:r w:rsidR="002E3F40" w:rsidRPr="0098428C">
        <w:rPr>
          <w:sz w:val="24"/>
          <w:szCs w:val="24"/>
        </w:rPr>
        <w:t xml:space="preserve">ome parents talked about how their child may struggle with the social conventions of turn-taking during play, or how to initiate play interactions with others.  </w:t>
      </w:r>
      <w:r w:rsidR="00541816" w:rsidRPr="0098428C">
        <w:rPr>
          <w:sz w:val="24"/>
          <w:szCs w:val="24"/>
        </w:rPr>
        <w:t xml:space="preserve">Anticipating difficult social contexts and interactions featured strongly in </w:t>
      </w:r>
      <w:r w:rsidR="005D298C" w:rsidRPr="0098428C">
        <w:rPr>
          <w:sz w:val="24"/>
          <w:szCs w:val="24"/>
        </w:rPr>
        <w:t>these</w:t>
      </w:r>
      <w:r w:rsidR="00541816" w:rsidRPr="0098428C">
        <w:rPr>
          <w:sz w:val="24"/>
          <w:szCs w:val="24"/>
        </w:rPr>
        <w:t xml:space="preserve"> discussion</w:t>
      </w:r>
      <w:r w:rsidR="005D298C" w:rsidRPr="0098428C">
        <w:rPr>
          <w:sz w:val="24"/>
          <w:szCs w:val="24"/>
        </w:rPr>
        <w:t xml:space="preserve">s.  </w:t>
      </w:r>
      <w:r w:rsidR="00541816" w:rsidRPr="0098428C">
        <w:rPr>
          <w:sz w:val="24"/>
          <w:szCs w:val="24"/>
        </w:rPr>
        <w:t xml:space="preserve">Concerns about the </w:t>
      </w:r>
      <w:r w:rsidR="002E3F40" w:rsidRPr="0098428C">
        <w:rPr>
          <w:sz w:val="24"/>
          <w:szCs w:val="24"/>
        </w:rPr>
        <w:t>difficulties</w:t>
      </w:r>
      <w:r w:rsidR="00541816" w:rsidRPr="0098428C">
        <w:rPr>
          <w:sz w:val="24"/>
          <w:szCs w:val="24"/>
        </w:rPr>
        <w:t xml:space="preserve"> of ‘appropriate’ social interaction</w:t>
      </w:r>
      <w:r w:rsidR="002E3F40" w:rsidRPr="0098428C">
        <w:rPr>
          <w:sz w:val="24"/>
          <w:szCs w:val="24"/>
        </w:rPr>
        <w:t xml:space="preserve"> were viewed as contributing to their anxieties about the socially-inclusive elements of play – and how their child may be denied such opportunities because of their disability.  </w:t>
      </w:r>
    </w:p>
    <w:p w14:paraId="76DF9E91" w14:textId="77777777" w:rsidR="009D42B5" w:rsidRPr="0098428C" w:rsidRDefault="009D42B5" w:rsidP="00C8679B">
      <w:pPr>
        <w:spacing w:line="480" w:lineRule="auto"/>
        <w:rPr>
          <w:rFonts w:eastAsia="Calibri"/>
          <w:sz w:val="24"/>
          <w:szCs w:val="24"/>
        </w:rPr>
      </w:pPr>
    </w:p>
    <w:p w14:paraId="7BD3109E" w14:textId="72B38F46" w:rsidR="00F11955" w:rsidRPr="0098428C" w:rsidRDefault="00F11955" w:rsidP="00C8679B">
      <w:pPr>
        <w:spacing w:line="480" w:lineRule="auto"/>
        <w:ind w:left="567" w:right="567"/>
        <w:rPr>
          <w:rFonts w:eastAsia="Calibri"/>
          <w:sz w:val="24"/>
          <w:szCs w:val="24"/>
        </w:rPr>
      </w:pPr>
      <w:r w:rsidRPr="0098428C">
        <w:rPr>
          <w:rFonts w:eastAsia="Calibri"/>
          <w:sz w:val="24"/>
          <w:szCs w:val="24"/>
        </w:rPr>
        <w:t>With adults</w:t>
      </w:r>
      <w:r w:rsidR="008807A2" w:rsidRPr="0098428C">
        <w:rPr>
          <w:rFonts w:eastAsia="Calibri"/>
          <w:sz w:val="24"/>
          <w:szCs w:val="24"/>
        </w:rPr>
        <w:t>,</w:t>
      </w:r>
      <w:r w:rsidRPr="0098428C">
        <w:rPr>
          <w:rFonts w:eastAsia="Calibri"/>
          <w:sz w:val="24"/>
          <w:szCs w:val="24"/>
        </w:rPr>
        <w:t xml:space="preserve"> we can tell her </w:t>
      </w:r>
      <w:r w:rsidR="00217770" w:rsidRPr="0098428C">
        <w:rPr>
          <w:rFonts w:eastAsia="Calibri"/>
          <w:sz w:val="24"/>
          <w:szCs w:val="24"/>
        </w:rPr>
        <w:t>‘</w:t>
      </w:r>
      <w:r w:rsidRPr="0098428C">
        <w:rPr>
          <w:rFonts w:eastAsia="Calibri"/>
          <w:sz w:val="24"/>
          <w:szCs w:val="24"/>
        </w:rPr>
        <w:t>your turn, my turn, your turn, my turn,</w:t>
      </w:r>
      <w:r w:rsidR="00217770" w:rsidRPr="0098428C">
        <w:rPr>
          <w:rFonts w:eastAsia="Calibri"/>
          <w:sz w:val="24"/>
          <w:szCs w:val="24"/>
        </w:rPr>
        <w:t>’</w:t>
      </w:r>
      <w:r w:rsidRPr="0098428C">
        <w:rPr>
          <w:rFonts w:eastAsia="Calibri"/>
          <w:sz w:val="24"/>
          <w:szCs w:val="24"/>
        </w:rPr>
        <w:t xml:space="preserve"> but other kids just push her away and then she'll probably just never</w:t>
      </w:r>
      <w:r w:rsidR="00EE6A4D" w:rsidRPr="0098428C">
        <w:rPr>
          <w:rFonts w:eastAsia="Calibri"/>
          <w:sz w:val="24"/>
          <w:szCs w:val="24"/>
        </w:rPr>
        <w:t xml:space="preserve"> get a turn</w:t>
      </w:r>
      <w:r w:rsidR="00371ECB" w:rsidRPr="0098428C">
        <w:rPr>
          <w:rFonts w:eastAsia="Calibri"/>
          <w:sz w:val="24"/>
          <w:szCs w:val="24"/>
        </w:rPr>
        <w:t xml:space="preserve"> (Parent 7, Greenvale School).</w:t>
      </w:r>
    </w:p>
    <w:p w14:paraId="6B31659F" w14:textId="77777777" w:rsidR="00F11955" w:rsidRPr="0098428C" w:rsidRDefault="00F11955" w:rsidP="00C8679B">
      <w:pPr>
        <w:spacing w:line="480" w:lineRule="auto"/>
        <w:ind w:left="567" w:right="567"/>
        <w:rPr>
          <w:rFonts w:eastAsia="Calibri"/>
          <w:sz w:val="24"/>
          <w:szCs w:val="24"/>
        </w:rPr>
      </w:pPr>
    </w:p>
    <w:p w14:paraId="61147813" w14:textId="77777777" w:rsidR="00F11955" w:rsidRPr="0098428C" w:rsidRDefault="00F11955" w:rsidP="00C8679B">
      <w:pPr>
        <w:spacing w:line="480" w:lineRule="auto"/>
        <w:ind w:left="567" w:right="567"/>
        <w:rPr>
          <w:rFonts w:eastAsia="Calibri"/>
          <w:sz w:val="24"/>
          <w:szCs w:val="24"/>
        </w:rPr>
      </w:pPr>
      <w:r w:rsidRPr="0098428C">
        <w:rPr>
          <w:rFonts w:eastAsia="Calibri"/>
          <w:sz w:val="24"/>
          <w:szCs w:val="24"/>
        </w:rPr>
        <w:t xml:space="preserve">A normal child would be like, ‘Hey guys, can I join in?’  He'll </w:t>
      </w:r>
      <w:proofErr w:type="gramStart"/>
      <w:r w:rsidRPr="0098428C">
        <w:rPr>
          <w:rFonts w:eastAsia="Calibri"/>
          <w:sz w:val="24"/>
          <w:szCs w:val="24"/>
        </w:rPr>
        <w:t>actually go</w:t>
      </w:r>
      <w:proofErr w:type="gramEnd"/>
      <w:r w:rsidRPr="0098428C">
        <w:rPr>
          <w:rFonts w:eastAsia="Calibri"/>
          <w:sz w:val="24"/>
          <w:szCs w:val="24"/>
        </w:rPr>
        <w:t xml:space="preserve"> up and grab the soccer ball.  And the other kids will be like, ‘Hey, go away. We don't want you to play w</w:t>
      </w:r>
      <w:r w:rsidR="00EE6A4D" w:rsidRPr="0098428C">
        <w:rPr>
          <w:rFonts w:eastAsia="Calibri"/>
          <w:sz w:val="24"/>
          <w:szCs w:val="24"/>
        </w:rPr>
        <w:t>ith us’</w:t>
      </w:r>
      <w:r w:rsidR="00371ECB" w:rsidRPr="0098428C">
        <w:rPr>
          <w:rFonts w:eastAsia="Calibri"/>
          <w:sz w:val="24"/>
          <w:szCs w:val="24"/>
        </w:rPr>
        <w:t xml:space="preserve"> (Parent 1, </w:t>
      </w:r>
      <w:proofErr w:type="spellStart"/>
      <w:r w:rsidR="00371ECB" w:rsidRPr="0098428C">
        <w:rPr>
          <w:rFonts w:eastAsia="Calibri"/>
          <w:sz w:val="24"/>
          <w:szCs w:val="24"/>
        </w:rPr>
        <w:t>Bluevale</w:t>
      </w:r>
      <w:proofErr w:type="spellEnd"/>
      <w:r w:rsidR="00371ECB" w:rsidRPr="0098428C">
        <w:rPr>
          <w:rFonts w:eastAsia="Calibri"/>
          <w:sz w:val="24"/>
          <w:szCs w:val="24"/>
        </w:rPr>
        <w:t xml:space="preserve"> School).</w:t>
      </w:r>
    </w:p>
    <w:p w14:paraId="694F5FB8" w14:textId="77777777" w:rsidR="00E37C47" w:rsidRPr="0098428C" w:rsidRDefault="00E37C47" w:rsidP="00C8679B">
      <w:pPr>
        <w:spacing w:line="480" w:lineRule="auto"/>
        <w:rPr>
          <w:rFonts w:eastAsia="Calibri"/>
          <w:sz w:val="24"/>
          <w:szCs w:val="24"/>
        </w:rPr>
      </w:pPr>
    </w:p>
    <w:p w14:paraId="2518087C" w14:textId="77777777" w:rsidR="00EC1E91" w:rsidRPr="0098428C" w:rsidRDefault="00EC1E91" w:rsidP="00C8679B">
      <w:pPr>
        <w:spacing w:line="480" w:lineRule="auto"/>
        <w:rPr>
          <w:sz w:val="24"/>
          <w:szCs w:val="24"/>
        </w:rPr>
      </w:pPr>
      <w:r w:rsidRPr="0098428C">
        <w:rPr>
          <w:sz w:val="24"/>
          <w:szCs w:val="24"/>
        </w:rPr>
        <w:lastRenderedPageBreak/>
        <w:t>Worries</w:t>
      </w:r>
      <w:r w:rsidRPr="0098428C">
        <w:rPr>
          <w:rFonts w:eastAsia="Calibri"/>
          <w:sz w:val="24"/>
          <w:szCs w:val="24"/>
        </w:rPr>
        <w:t xml:space="preserve"> about social exclusion </w:t>
      </w:r>
      <w:r w:rsidRPr="0098428C">
        <w:rPr>
          <w:sz w:val="24"/>
          <w:szCs w:val="24"/>
        </w:rPr>
        <w:t>and how other children may (mis)</w:t>
      </w:r>
      <w:r w:rsidR="00914AF8" w:rsidRPr="0098428C">
        <w:rPr>
          <w:sz w:val="24"/>
          <w:szCs w:val="24"/>
        </w:rPr>
        <w:t>treat or</w:t>
      </w:r>
      <w:r w:rsidRPr="0098428C">
        <w:rPr>
          <w:sz w:val="24"/>
          <w:szCs w:val="24"/>
        </w:rPr>
        <w:t xml:space="preserve"> misunderstand their child </w:t>
      </w:r>
      <w:r w:rsidR="002E3F40" w:rsidRPr="0098428C">
        <w:rPr>
          <w:sz w:val="24"/>
          <w:szCs w:val="24"/>
        </w:rPr>
        <w:t>heavily guided</w:t>
      </w:r>
      <w:r w:rsidRPr="0098428C">
        <w:rPr>
          <w:sz w:val="24"/>
          <w:szCs w:val="24"/>
        </w:rPr>
        <w:t xml:space="preserve"> parents’ responses to play</w:t>
      </w:r>
      <w:r w:rsidR="002E3F40" w:rsidRPr="0098428C">
        <w:rPr>
          <w:sz w:val="24"/>
          <w:szCs w:val="24"/>
        </w:rPr>
        <w:t>.  Once again, parents made frequent reference to the idea that their child lacked ‘appropriate’ social skills to successfully navigate play.</w:t>
      </w:r>
      <w:r w:rsidRPr="0098428C">
        <w:rPr>
          <w:sz w:val="24"/>
          <w:szCs w:val="24"/>
        </w:rPr>
        <w:t xml:space="preserve">  </w:t>
      </w:r>
      <w:r w:rsidR="002E3F40" w:rsidRPr="0098428C">
        <w:rPr>
          <w:sz w:val="24"/>
          <w:szCs w:val="24"/>
        </w:rPr>
        <w:t xml:space="preserve">At other times, </w:t>
      </w:r>
      <w:r w:rsidR="00914AF8" w:rsidRPr="0098428C">
        <w:rPr>
          <w:sz w:val="24"/>
          <w:szCs w:val="24"/>
        </w:rPr>
        <w:t>some parents suggested that their child simply ‘didn’t play’ or ‘couldn’t play</w:t>
      </w:r>
      <w:r w:rsidR="002330AF" w:rsidRPr="0098428C">
        <w:rPr>
          <w:sz w:val="24"/>
          <w:szCs w:val="24"/>
        </w:rPr>
        <w:t>’</w:t>
      </w:r>
      <w:r w:rsidR="00914AF8" w:rsidRPr="0098428C">
        <w:rPr>
          <w:sz w:val="24"/>
          <w:szCs w:val="24"/>
        </w:rPr>
        <w:t xml:space="preserve"> with other children. </w:t>
      </w:r>
      <w:r w:rsidR="002E3F40" w:rsidRPr="0098428C">
        <w:rPr>
          <w:sz w:val="24"/>
          <w:szCs w:val="24"/>
        </w:rPr>
        <w:t xml:space="preserve"> </w:t>
      </w:r>
      <w:r w:rsidR="00914AF8" w:rsidRPr="0098428C">
        <w:rPr>
          <w:sz w:val="24"/>
          <w:szCs w:val="24"/>
        </w:rPr>
        <w:t>To compensate, these participants described</w:t>
      </w:r>
      <w:r w:rsidR="002E3F40" w:rsidRPr="0098428C">
        <w:rPr>
          <w:sz w:val="24"/>
          <w:szCs w:val="24"/>
        </w:rPr>
        <w:t xml:space="preserve"> examples of</w:t>
      </w:r>
      <w:r w:rsidR="00914AF8" w:rsidRPr="0098428C">
        <w:rPr>
          <w:sz w:val="24"/>
          <w:szCs w:val="24"/>
        </w:rPr>
        <w:t xml:space="preserve"> adult-mediated play and </w:t>
      </w:r>
      <w:r w:rsidR="002E3F40" w:rsidRPr="0098428C">
        <w:rPr>
          <w:sz w:val="24"/>
          <w:szCs w:val="24"/>
        </w:rPr>
        <w:t xml:space="preserve">how they would try to actively facilitate </w:t>
      </w:r>
      <w:r w:rsidR="00914AF8" w:rsidRPr="0098428C">
        <w:rPr>
          <w:sz w:val="24"/>
          <w:szCs w:val="24"/>
        </w:rPr>
        <w:t>interaction with other children</w:t>
      </w:r>
      <w:r w:rsidR="002330AF" w:rsidRPr="0098428C">
        <w:rPr>
          <w:sz w:val="24"/>
          <w:szCs w:val="24"/>
        </w:rPr>
        <w:t>,</w:t>
      </w:r>
      <w:r w:rsidR="002E3F40" w:rsidRPr="0098428C">
        <w:rPr>
          <w:sz w:val="24"/>
          <w:szCs w:val="24"/>
        </w:rPr>
        <w:t xml:space="preserve"> or how they would simply </w:t>
      </w:r>
      <w:r w:rsidR="00914AF8" w:rsidRPr="0098428C">
        <w:rPr>
          <w:sz w:val="24"/>
          <w:szCs w:val="24"/>
        </w:rPr>
        <w:t xml:space="preserve">do everything </w:t>
      </w:r>
      <w:r w:rsidR="00914AF8" w:rsidRPr="0098428C">
        <w:rPr>
          <w:i/>
          <w:sz w:val="24"/>
          <w:szCs w:val="24"/>
        </w:rPr>
        <w:t>with</w:t>
      </w:r>
      <w:r w:rsidR="00914AF8" w:rsidRPr="0098428C">
        <w:rPr>
          <w:sz w:val="24"/>
          <w:szCs w:val="24"/>
        </w:rPr>
        <w:t xml:space="preserve"> their child.  Adult-mediated play was </w:t>
      </w:r>
      <w:r w:rsidR="002E3F40" w:rsidRPr="0098428C">
        <w:rPr>
          <w:sz w:val="24"/>
          <w:szCs w:val="24"/>
        </w:rPr>
        <w:t xml:space="preserve">described positively as one </w:t>
      </w:r>
      <w:r w:rsidR="00914AF8" w:rsidRPr="0098428C">
        <w:rPr>
          <w:sz w:val="24"/>
          <w:szCs w:val="24"/>
        </w:rPr>
        <w:t>way</w:t>
      </w:r>
      <w:r w:rsidR="002E3F40" w:rsidRPr="0098428C">
        <w:rPr>
          <w:sz w:val="24"/>
          <w:szCs w:val="24"/>
        </w:rPr>
        <w:t xml:space="preserve"> to ensure </w:t>
      </w:r>
      <w:r w:rsidR="00914AF8" w:rsidRPr="0098428C">
        <w:rPr>
          <w:sz w:val="24"/>
          <w:szCs w:val="24"/>
        </w:rPr>
        <w:t>‘appropriate’ social interactions and minimis</w:t>
      </w:r>
      <w:r w:rsidR="002E3F40" w:rsidRPr="0098428C">
        <w:rPr>
          <w:sz w:val="24"/>
          <w:szCs w:val="24"/>
        </w:rPr>
        <w:t>e</w:t>
      </w:r>
      <w:r w:rsidR="00914AF8" w:rsidRPr="0098428C">
        <w:rPr>
          <w:sz w:val="24"/>
          <w:szCs w:val="24"/>
        </w:rPr>
        <w:t xml:space="preserve"> any </w:t>
      </w:r>
      <w:r w:rsidR="002E3F40" w:rsidRPr="0098428C">
        <w:rPr>
          <w:sz w:val="24"/>
          <w:szCs w:val="24"/>
        </w:rPr>
        <w:t xml:space="preserve">possible risks from </w:t>
      </w:r>
      <w:r w:rsidR="00541816" w:rsidRPr="0098428C">
        <w:rPr>
          <w:sz w:val="24"/>
          <w:szCs w:val="24"/>
        </w:rPr>
        <w:t>‘</w:t>
      </w:r>
      <w:r w:rsidR="00914AF8" w:rsidRPr="0098428C">
        <w:rPr>
          <w:sz w:val="24"/>
          <w:szCs w:val="24"/>
        </w:rPr>
        <w:t>anti-social</w:t>
      </w:r>
      <w:r w:rsidR="00541816" w:rsidRPr="0098428C">
        <w:rPr>
          <w:sz w:val="24"/>
          <w:szCs w:val="24"/>
        </w:rPr>
        <w:t>’</w:t>
      </w:r>
      <w:r w:rsidR="00914AF8" w:rsidRPr="0098428C">
        <w:rPr>
          <w:sz w:val="24"/>
          <w:szCs w:val="24"/>
        </w:rPr>
        <w:t xml:space="preserve"> behaviours.   </w:t>
      </w:r>
    </w:p>
    <w:p w14:paraId="260A5371" w14:textId="77777777" w:rsidR="00F11955" w:rsidRPr="0098428C" w:rsidRDefault="00F11955" w:rsidP="00C8679B">
      <w:pPr>
        <w:spacing w:line="480" w:lineRule="auto"/>
        <w:rPr>
          <w:sz w:val="24"/>
          <w:szCs w:val="24"/>
        </w:rPr>
      </w:pPr>
    </w:p>
    <w:p w14:paraId="752FDA15" w14:textId="77777777" w:rsidR="00F11955" w:rsidRPr="0098428C" w:rsidRDefault="00F11955" w:rsidP="00C8679B">
      <w:pPr>
        <w:spacing w:line="480" w:lineRule="auto"/>
        <w:ind w:left="567" w:right="567"/>
        <w:rPr>
          <w:sz w:val="24"/>
          <w:szCs w:val="24"/>
        </w:rPr>
      </w:pPr>
      <w:r w:rsidRPr="0098428C">
        <w:rPr>
          <w:sz w:val="24"/>
          <w:szCs w:val="24"/>
        </w:rPr>
        <w:t>There’s another little boy that we go over to his house, I will try and get them to interact and do stuff toget</w:t>
      </w:r>
      <w:r w:rsidR="00EE6A4D" w:rsidRPr="0098428C">
        <w:rPr>
          <w:sz w:val="24"/>
          <w:szCs w:val="24"/>
        </w:rPr>
        <w:t>her</w:t>
      </w:r>
      <w:r w:rsidR="00371ECB" w:rsidRPr="0098428C">
        <w:rPr>
          <w:sz w:val="24"/>
          <w:szCs w:val="24"/>
        </w:rPr>
        <w:t xml:space="preserve"> (Parent 4, Greenvale School).</w:t>
      </w:r>
    </w:p>
    <w:p w14:paraId="47CE5522" w14:textId="77777777" w:rsidR="00F11955" w:rsidRPr="0098428C" w:rsidRDefault="00F11955" w:rsidP="00C8679B">
      <w:pPr>
        <w:spacing w:line="480" w:lineRule="auto"/>
        <w:ind w:left="567" w:right="567"/>
        <w:rPr>
          <w:sz w:val="24"/>
          <w:szCs w:val="24"/>
        </w:rPr>
      </w:pPr>
    </w:p>
    <w:p w14:paraId="51A4DCC8" w14:textId="77777777" w:rsidR="00F11955" w:rsidRPr="0098428C" w:rsidRDefault="00F11955" w:rsidP="00C8679B">
      <w:pPr>
        <w:spacing w:line="480" w:lineRule="auto"/>
        <w:ind w:left="567" w:right="567"/>
        <w:rPr>
          <w:sz w:val="24"/>
          <w:szCs w:val="24"/>
        </w:rPr>
      </w:pPr>
      <w:r w:rsidRPr="0098428C">
        <w:rPr>
          <w:sz w:val="24"/>
          <w:szCs w:val="24"/>
        </w:rPr>
        <w:t xml:space="preserve">When we do take him out to certain events, an adult will take another ball, approach what the other kids are doing and kick it to </w:t>
      </w:r>
      <w:r w:rsidR="00EE6A4D" w:rsidRPr="0098428C">
        <w:rPr>
          <w:sz w:val="24"/>
          <w:szCs w:val="24"/>
        </w:rPr>
        <w:t>him</w:t>
      </w:r>
      <w:r w:rsidR="00371ECB" w:rsidRPr="0098428C">
        <w:rPr>
          <w:sz w:val="24"/>
          <w:szCs w:val="24"/>
        </w:rPr>
        <w:t xml:space="preserve"> (Parent 5, Greenvale School).</w:t>
      </w:r>
    </w:p>
    <w:p w14:paraId="3CB6BFEB" w14:textId="77777777" w:rsidR="00F11955" w:rsidRPr="0098428C" w:rsidRDefault="00F11955" w:rsidP="00C8679B">
      <w:pPr>
        <w:spacing w:line="480" w:lineRule="auto"/>
        <w:ind w:left="720"/>
        <w:rPr>
          <w:sz w:val="24"/>
          <w:szCs w:val="24"/>
        </w:rPr>
      </w:pPr>
    </w:p>
    <w:p w14:paraId="49ED7D5A" w14:textId="6ED17F62" w:rsidR="00F11955" w:rsidRPr="0098428C" w:rsidRDefault="00F11955" w:rsidP="00C8679B">
      <w:pPr>
        <w:spacing w:line="480" w:lineRule="auto"/>
        <w:rPr>
          <w:sz w:val="24"/>
          <w:szCs w:val="24"/>
        </w:rPr>
      </w:pPr>
      <w:r w:rsidRPr="0098428C">
        <w:rPr>
          <w:sz w:val="24"/>
          <w:szCs w:val="24"/>
        </w:rPr>
        <w:t xml:space="preserve">Another </w:t>
      </w:r>
      <w:r w:rsidR="00914AF8" w:rsidRPr="0098428C">
        <w:rPr>
          <w:sz w:val="24"/>
          <w:szCs w:val="24"/>
        </w:rPr>
        <w:t>strategy used by parents to avoid unwanted social consequences was to either avoid play contexts altogether, or suitabl</w:t>
      </w:r>
      <w:r w:rsidR="002330AF" w:rsidRPr="0098428C">
        <w:rPr>
          <w:sz w:val="24"/>
          <w:szCs w:val="24"/>
        </w:rPr>
        <w:t xml:space="preserve">y </w:t>
      </w:r>
      <w:r w:rsidR="00914AF8" w:rsidRPr="0098428C">
        <w:rPr>
          <w:sz w:val="24"/>
          <w:szCs w:val="24"/>
        </w:rPr>
        <w:t xml:space="preserve">‘prepare’ their child for the social context.  By </w:t>
      </w:r>
      <w:r w:rsidR="00F0668A" w:rsidRPr="0098428C">
        <w:rPr>
          <w:sz w:val="24"/>
          <w:szCs w:val="24"/>
        </w:rPr>
        <w:t xml:space="preserve">once </w:t>
      </w:r>
      <w:r w:rsidR="000A4D6E" w:rsidRPr="0098428C">
        <w:rPr>
          <w:sz w:val="24"/>
          <w:szCs w:val="24"/>
        </w:rPr>
        <w:t xml:space="preserve">again </w:t>
      </w:r>
      <w:r w:rsidR="00914AF8" w:rsidRPr="0098428C">
        <w:rPr>
          <w:sz w:val="24"/>
          <w:szCs w:val="24"/>
        </w:rPr>
        <w:t xml:space="preserve">anticipating the possible outcomes for their child, parents avoided contexts they described as making them feel ‘uneasy’ such as large crowds or during busy times of the day.  Whilst such </w:t>
      </w:r>
      <w:r w:rsidR="0080773C" w:rsidRPr="0098428C">
        <w:rPr>
          <w:sz w:val="24"/>
          <w:szCs w:val="24"/>
        </w:rPr>
        <w:t xml:space="preserve">strategies may enable children to play at differing times, they also signal the ways in which </w:t>
      </w:r>
      <w:r w:rsidRPr="0098428C">
        <w:rPr>
          <w:sz w:val="24"/>
          <w:szCs w:val="24"/>
        </w:rPr>
        <w:t xml:space="preserve">parents </w:t>
      </w:r>
      <w:r w:rsidR="0080773C" w:rsidRPr="0098428C">
        <w:rPr>
          <w:sz w:val="24"/>
          <w:szCs w:val="24"/>
        </w:rPr>
        <w:t xml:space="preserve">acted as the </w:t>
      </w:r>
      <w:r w:rsidR="00207D88" w:rsidRPr="0098428C">
        <w:rPr>
          <w:sz w:val="24"/>
          <w:szCs w:val="24"/>
        </w:rPr>
        <w:t>effective ‘</w:t>
      </w:r>
      <w:r w:rsidRPr="0098428C">
        <w:rPr>
          <w:sz w:val="24"/>
          <w:szCs w:val="24"/>
        </w:rPr>
        <w:t>gatekeepers</w:t>
      </w:r>
      <w:r w:rsidR="00207D88" w:rsidRPr="0098428C">
        <w:rPr>
          <w:sz w:val="24"/>
          <w:szCs w:val="24"/>
        </w:rPr>
        <w:t>’</w:t>
      </w:r>
      <w:r w:rsidRPr="0098428C">
        <w:rPr>
          <w:sz w:val="24"/>
          <w:szCs w:val="24"/>
        </w:rPr>
        <w:t xml:space="preserve"> </w:t>
      </w:r>
      <w:r w:rsidR="000A4D6E" w:rsidRPr="0098428C">
        <w:rPr>
          <w:sz w:val="24"/>
          <w:szCs w:val="24"/>
        </w:rPr>
        <w:t xml:space="preserve">over </w:t>
      </w:r>
      <w:r w:rsidR="00230080" w:rsidRPr="0098428C">
        <w:rPr>
          <w:sz w:val="24"/>
          <w:szCs w:val="24"/>
        </w:rPr>
        <w:t xml:space="preserve">the types of </w:t>
      </w:r>
      <w:r w:rsidRPr="0098428C">
        <w:rPr>
          <w:sz w:val="24"/>
          <w:szCs w:val="24"/>
        </w:rPr>
        <w:t>play opportunities</w:t>
      </w:r>
      <w:r w:rsidR="00230080" w:rsidRPr="0098428C">
        <w:rPr>
          <w:sz w:val="24"/>
          <w:szCs w:val="24"/>
        </w:rPr>
        <w:t xml:space="preserve"> and contexts made possible (or not).  </w:t>
      </w:r>
    </w:p>
    <w:p w14:paraId="36EEBD83" w14:textId="77777777" w:rsidR="00F11955" w:rsidRPr="0098428C" w:rsidRDefault="00F11955" w:rsidP="00C8679B">
      <w:pPr>
        <w:spacing w:line="480" w:lineRule="auto"/>
        <w:rPr>
          <w:b/>
          <w:sz w:val="24"/>
          <w:szCs w:val="24"/>
          <w:u w:val="single"/>
        </w:rPr>
      </w:pPr>
    </w:p>
    <w:p w14:paraId="7FE91FEE" w14:textId="77777777" w:rsidR="00F11955" w:rsidRPr="0098428C" w:rsidRDefault="00F11955" w:rsidP="00C8679B">
      <w:pPr>
        <w:widowControl w:val="0"/>
        <w:autoSpaceDE w:val="0"/>
        <w:autoSpaceDN w:val="0"/>
        <w:adjustRightInd w:val="0"/>
        <w:spacing w:line="480" w:lineRule="auto"/>
        <w:ind w:left="567" w:right="567"/>
        <w:rPr>
          <w:sz w:val="24"/>
          <w:szCs w:val="24"/>
        </w:rPr>
      </w:pPr>
      <w:r w:rsidRPr="0098428C">
        <w:rPr>
          <w:sz w:val="24"/>
          <w:szCs w:val="24"/>
        </w:rPr>
        <w:lastRenderedPageBreak/>
        <w:t xml:space="preserve">Usually I take him to the beach either early morning or afternoon, they’re the best times.  I find that those are the times that you don’t have as </w:t>
      </w:r>
      <w:proofErr w:type="gramStart"/>
      <w:r w:rsidRPr="0098428C">
        <w:rPr>
          <w:sz w:val="24"/>
          <w:szCs w:val="24"/>
        </w:rPr>
        <w:t>much</w:t>
      </w:r>
      <w:proofErr w:type="gramEnd"/>
      <w:r w:rsidRPr="0098428C">
        <w:rPr>
          <w:sz w:val="24"/>
          <w:szCs w:val="24"/>
        </w:rPr>
        <w:t xml:space="preserve"> crowds. He’s less likely to take other people’s spades or bu</w:t>
      </w:r>
      <w:r w:rsidR="00EE6A4D" w:rsidRPr="0098428C">
        <w:rPr>
          <w:sz w:val="24"/>
          <w:szCs w:val="24"/>
        </w:rPr>
        <w:t>ckets</w:t>
      </w:r>
      <w:r w:rsidR="00371ECB" w:rsidRPr="0098428C">
        <w:rPr>
          <w:sz w:val="24"/>
          <w:szCs w:val="24"/>
        </w:rPr>
        <w:t xml:space="preserve"> (Parent 5, </w:t>
      </w:r>
      <w:proofErr w:type="spellStart"/>
      <w:r w:rsidR="00371ECB" w:rsidRPr="0098428C">
        <w:rPr>
          <w:sz w:val="24"/>
          <w:szCs w:val="24"/>
        </w:rPr>
        <w:t>Redvale</w:t>
      </w:r>
      <w:proofErr w:type="spellEnd"/>
      <w:r w:rsidR="00371ECB" w:rsidRPr="0098428C">
        <w:rPr>
          <w:sz w:val="24"/>
          <w:szCs w:val="24"/>
        </w:rPr>
        <w:t xml:space="preserve"> School).</w:t>
      </w:r>
    </w:p>
    <w:p w14:paraId="2D7AE965" w14:textId="77777777" w:rsidR="00F11955" w:rsidRPr="0098428C" w:rsidRDefault="00F11955" w:rsidP="00C8679B">
      <w:pPr>
        <w:spacing w:line="480" w:lineRule="auto"/>
        <w:ind w:left="567" w:right="567"/>
        <w:rPr>
          <w:sz w:val="24"/>
          <w:szCs w:val="24"/>
        </w:rPr>
      </w:pPr>
    </w:p>
    <w:p w14:paraId="5F588BF3" w14:textId="77777777" w:rsidR="00F11955" w:rsidRPr="0098428C" w:rsidRDefault="00F11955" w:rsidP="00C8679B">
      <w:pPr>
        <w:spacing w:line="480" w:lineRule="auto"/>
        <w:ind w:left="567" w:right="567"/>
        <w:rPr>
          <w:sz w:val="24"/>
          <w:szCs w:val="24"/>
        </w:rPr>
      </w:pPr>
      <w:r w:rsidRPr="0098428C">
        <w:rPr>
          <w:sz w:val="24"/>
          <w:szCs w:val="24"/>
        </w:rPr>
        <w:t>There’s a bit of preparation.  You book your tickets online, and you do sit away from people</w:t>
      </w:r>
      <w:r w:rsidR="00371ECB" w:rsidRPr="0098428C">
        <w:rPr>
          <w:sz w:val="24"/>
          <w:szCs w:val="24"/>
        </w:rPr>
        <w:t xml:space="preserve"> (Parent 5, Greenvale School).</w:t>
      </w:r>
    </w:p>
    <w:p w14:paraId="62FDD552" w14:textId="77777777" w:rsidR="00EE6A4D" w:rsidRPr="0098428C" w:rsidRDefault="00EE6A4D" w:rsidP="00C8679B">
      <w:pPr>
        <w:spacing w:line="480" w:lineRule="auto"/>
        <w:ind w:left="567" w:right="567"/>
        <w:rPr>
          <w:sz w:val="24"/>
          <w:szCs w:val="24"/>
        </w:rPr>
      </w:pPr>
    </w:p>
    <w:p w14:paraId="3EEDA825" w14:textId="77777777" w:rsidR="00F11955" w:rsidRPr="0098428C" w:rsidRDefault="00F11955" w:rsidP="00C8679B">
      <w:pPr>
        <w:spacing w:line="480" w:lineRule="auto"/>
        <w:ind w:left="567" w:right="567"/>
        <w:rPr>
          <w:sz w:val="24"/>
          <w:szCs w:val="24"/>
        </w:rPr>
      </w:pPr>
      <w:r w:rsidRPr="0098428C">
        <w:rPr>
          <w:sz w:val="24"/>
          <w:szCs w:val="24"/>
        </w:rPr>
        <w:t xml:space="preserve">We don’t do it [go to the park] anymore.  It’s too dangerous.  If he attacks other children, that’s an issue.  </w:t>
      </w:r>
      <w:proofErr w:type="gramStart"/>
      <w:r w:rsidRPr="0098428C">
        <w:rPr>
          <w:sz w:val="24"/>
          <w:szCs w:val="24"/>
        </w:rPr>
        <w:t>So</w:t>
      </w:r>
      <w:proofErr w:type="gramEnd"/>
      <w:r w:rsidRPr="0098428C">
        <w:rPr>
          <w:sz w:val="24"/>
          <w:szCs w:val="24"/>
        </w:rPr>
        <w:t xml:space="preserve"> we can’t </w:t>
      </w:r>
      <w:r w:rsidR="00EE6A4D" w:rsidRPr="0098428C">
        <w:rPr>
          <w:sz w:val="24"/>
          <w:szCs w:val="24"/>
        </w:rPr>
        <w:t>do it</w:t>
      </w:r>
      <w:r w:rsidR="00371ECB" w:rsidRPr="0098428C">
        <w:rPr>
          <w:sz w:val="24"/>
          <w:szCs w:val="24"/>
        </w:rPr>
        <w:t xml:space="preserve"> (Parent 4, </w:t>
      </w:r>
      <w:proofErr w:type="spellStart"/>
      <w:r w:rsidR="00371ECB" w:rsidRPr="0098428C">
        <w:rPr>
          <w:sz w:val="24"/>
          <w:szCs w:val="24"/>
        </w:rPr>
        <w:t>Redvale</w:t>
      </w:r>
      <w:proofErr w:type="spellEnd"/>
      <w:r w:rsidR="00371ECB" w:rsidRPr="0098428C">
        <w:rPr>
          <w:sz w:val="24"/>
          <w:szCs w:val="24"/>
        </w:rPr>
        <w:t xml:space="preserve"> School).</w:t>
      </w:r>
    </w:p>
    <w:p w14:paraId="3E5868DC" w14:textId="77777777" w:rsidR="00F11955" w:rsidRPr="0098428C" w:rsidRDefault="00F11955" w:rsidP="00C8679B">
      <w:pPr>
        <w:spacing w:line="480" w:lineRule="auto"/>
        <w:rPr>
          <w:sz w:val="24"/>
          <w:szCs w:val="24"/>
        </w:rPr>
      </w:pPr>
    </w:p>
    <w:p w14:paraId="60BB9C75" w14:textId="77777777" w:rsidR="00F11955" w:rsidRPr="0098428C" w:rsidRDefault="000A4D6E" w:rsidP="00C8679B">
      <w:pPr>
        <w:spacing w:line="480" w:lineRule="auto"/>
        <w:rPr>
          <w:sz w:val="24"/>
          <w:szCs w:val="24"/>
          <w:highlight w:val="yellow"/>
        </w:rPr>
      </w:pPr>
      <w:r w:rsidRPr="0098428C">
        <w:rPr>
          <w:sz w:val="24"/>
          <w:szCs w:val="24"/>
        </w:rPr>
        <w:t>In some ways the above examples can be understood as enabling strategies that encourage</w:t>
      </w:r>
      <w:r w:rsidR="00F16E2E" w:rsidRPr="0098428C">
        <w:rPr>
          <w:sz w:val="24"/>
          <w:szCs w:val="24"/>
        </w:rPr>
        <w:t>d</w:t>
      </w:r>
      <w:r w:rsidRPr="0098428C">
        <w:rPr>
          <w:sz w:val="24"/>
          <w:szCs w:val="24"/>
        </w:rPr>
        <w:t xml:space="preserve"> play to take place </w:t>
      </w:r>
      <w:r w:rsidR="00F16E2E" w:rsidRPr="0098428C">
        <w:rPr>
          <w:sz w:val="24"/>
          <w:szCs w:val="24"/>
        </w:rPr>
        <w:t xml:space="preserve">and </w:t>
      </w:r>
      <w:r w:rsidRPr="0098428C">
        <w:rPr>
          <w:sz w:val="24"/>
          <w:szCs w:val="24"/>
        </w:rPr>
        <w:t xml:space="preserve">through </w:t>
      </w:r>
      <w:r w:rsidR="00F16E2E" w:rsidRPr="0098428C">
        <w:rPr>
          <w:sz w:val="24"/>
          <w:szCs w:val="24"/>
        </w:rPr>
        <w:t xml:space="preserve">parents </w:t>
      </w:r>
      <w:r w:rsidRPr="0098428C">
        <w:rPr>
          <w:sz w:val="24"/>
          <w:szCs w:val="24"/>
        </w:rPr>
        <w:t xml:space="preserve">anticipating </w:t>
      </w:r>
      <w:r w:rsidR="00F16E2E" w:rsidRPr="0098428C">
        <w:rPr>
          <w:sz w:val="24"/>
          <w:szCs w:val="24"/>
        </w:rPr>
        <w:t xml:space="preserve">the </w:t>
      </w:r>
      <w:r w:rsidRPr="0098428C">
        <w:rPr>
          <w:sz w:val="24"/>
          <w:szCs w:val="24"/>
        </w:rPr>
        <w:t xml:space="preserve">possible risks from (and adapting to) the social context in which play takes place.  Indeed, some </w:t>
      </w:r>
      <w:r w:rsidR="00230080" w:rsidRPr="0098428C">
        <w:rPr>
          <w:sz w:val="24"/>
          <w:szCs w:val="24"/>
        </w:rPr>
        <w:t xml:space="preserve">participants did </w:t>
      </w:r>
      <w:r w:rsidR="00F11955" w:rsidRPr="0098428C">
        <w:rPr>
          <w:sz w:val="24"/>
          <w:szCs w:val="24"/>
        </w:rPr>
        <w:t>speak of moments when they allowed their child to have greater autonomy over their play ventures</w:t>
      </w:r>
      <w:r w:rsidRPr="0098428C">
        <w:rPr>
          <w:sz w:val="24"/>
          <w:szCs w:val="24"/>
        </w:rPr>
        <w:t>, and through ensuring play took place in (pre-determined appropriate) contexts that (safely) enabled their child the freedom to play</w:t>
      </w:r>
      <w:r w:rsidR="00F11955" w:rsidRPr="0098428C">
        <w:rPr>
          <w:sz w:val="24"/>
          <w:szCs w:val="24"/>
        </w:rPr>
        <w:t xml:space="preserve">.  </w:t>
      </w:r>
    </w:p>
    <w:p w14:paraId="186E1ADC" w14:textId="77777777" w:rsidR="00F11955" w:rsidRPr="0098428C" w:rsidRDefault="00F11955" w:rsidP="00C8679B">
      <w:pPr>
        <w:spacing w:line="480" w:lineRule="auto"/>
        <w:rPr>
          <w:sz w:val="24"/>
          <w:szCs w:val="24"/>
        </w:rPr>
      </w:pPr>
    </w:p>
    <w:p w14:paraId="5309220B" w14:textId="77777777" w:rsidR="00F11955" w:rsidRPr="0098428C" w:rsidRDefault="00F11955" w:rsidP="00C8679B">
      <w:pPr>
        <w:spacing w:line="480" w:lineRule="auto"/>
        <w:ind w:left="567" w:right="567"/>
        <w:rPr>
          <w:sz w:val="24"/>
          <w:szCs w:val="24"/>
        </w:rPr>
      </w:pPr>
      <w:r w:rsidRPr="0098428C">
        <w:rPr>
          <w:sz w:val="24"/>
          <w:szCs w:val="24"/>
        </w:rPr>
        <w:t>We lock the front door. We have shutters on all the windows, so he can’t escape through a window either.  So</w:t>
      </w:r>
      <w:r w:rsidR="000A4D6E" w:rsidRPr="0098428C">
        <w:rPr>
          <w:sz w:val="24"/>
          <w:szCs w:val="24"/>
        </w:rPr>
        <w:t>,</w:t>
      </w:r>
      <w:r w:rsidRPr="0098428C">
        <w:rPr>
          <w:sz w:val="24"/>
          <w:szCs w:val="24"/>
        </w:rPr>
        <w:t xml:space="preserve"> in our home environment he can run as free as he wants.  We’ve set the place up, so that he’s got that freedom and I don’t need to know where he is every second of</w:t>
      </w:r>
      <w:r w:rsidR="00EE6A4D" w:rsidRPr="0098428C">
        <w:rPr>
          <w:sz w:val="24"/>
          <w:szCs w:val="24"/>
        </w:rPr>
        <w:t xml:space="preserve"> the day</w:t>
      </w:r>
      <w:r w:rsidR="00371ECB" w:rsidRPr="0098428C">
        <w:rPr>
          <w:sz w:val="24"/>
          <w:szCs w:val="24"/>
        </w:rPr>
        <w:t xml:space="preserve"> (Parent 8, Greenvale School).</w:t>
      </w:r>
    </w:p>
    <w:p w14:paraId="206BDBB6" w14:textId="77777777" w:rsidR="00F11955" w:rsidRPr="0098428C" w:rsidRDefault="00F11955" w:rsidP="00C8679B">
      <w:pPr>
        <w:spacing w:line="480" w:lineRule="auto"/>
        <w:ind w:left="567" w:right="567"/>
        <w:rPr>
          <w:sz w:val="24"/>
          <w:szCs w:val="24"/>
        </w:rPr>
      </w:pPr>
    </w:p>
    <w:p w14:paraId="64D8952E" w14:textId="033EDAD5" w:rsidR="00F11955" w:rsidRPr="0098428C" w:rsidRDefault="00F11955" w:rsidP="00C8679B">
      <w:pPr>
        <w:spacing w:line="480" w:lineRule="auto"/>
        <w:ind w:left="567" w:right="567"/>
        <w:rPr>
          <w:sz w:val="24"/>
          <w:szCs w:val="24"/>
        </w:rPr>
      </w:pPr>
      <w:r w:rsidRPr="0098428C">
        <w:rPr>
          <w:sz w:val="24"/>
          <w:szCs w:val="24"/>
        </w:rPr>
        <w:lastRenderedPageBreak/>
        <w:t xml:space="preserve">If I know he’s safe, I let him go, I don’t want to be like an umbilical cord, that I </w:t>
      </w:r>
      <w:proofErr w:type="gramStart"/>
      <w:r w:rsidRPr="0098428C">
        <w:rPr>
          <w:sz w:val="24"/>
          <w:szCs w:val="24"/>
        </w:rPr>
        <w:t>have to</w:t>
      </w:r>
      <w:proofErr w:type="gramEnd"/>
      <w:r w:rsidRPr="0098428C">
        <w:rPr>
          <w:sz w:val="24"/>
          <w:szCs w:val="24"/>
        </w:rPr>
        <w:t xml:space="preserve"> hold onto him. I watch him from a distance to make sure he’s safe. Because he even needs a little bit of independence as well</w:t>
      </w:r>
      <w:r w:rsidR="00371ECB" w:rsidRPr="0098428C">
        <w:rPr>
          <w:sz w:val="24"/>
          <w:szCs w:val="24"/>
        </w:rPr>
        <w:t xml:space="preserve"> (Parent 3, </w:t>
      </w:r>
      <w:proofErr w:type="spellStart"/>
      <w:r w:rsidR="00371ECB" w:rsidRPr="0098428C">
        <w:rPr>
          <w:sz w:val="24"/>
          <w:szCs w:val="24"/>
        </w:rPr>
        <w:t>Redvale</w:t>
      </w:r>
      <w:proofErr w:type="spellEnd"/>
      <w:r w:rsidR="00371ECB" w:rsidRPr="0098428C">
        <w:rPr>
          <w:sz w:val="24"/>
          <w:szCs w:val="24"/>
        </w:rPr>
        <w:t xml:space="preserve"> School).</w:t>
      </w:r>
    </w:p>
    <w:p w14:paraId="1D5DC385" w14:textId="77777777" w:rsidR="00223492" w:rsidRPr="0098428C" w:rsidRDefault="00223492" w:rsidP="00C8679B">
      <w:pPr>
        <w:spacing w:line="480" w:lineRule="auto"/>
        <w:ind w:left="567" w:right="567"/>
        <w:rPr>
          <w:sz w:val="24"/>
          <w:szCs w:val="24"/>
        </w:rPr>
      </w:pPr>
    </w:p>
    <w:p w14:paraId="63DFEB29" w14:textId="4A776690" w:rsidR="00242A4E" w:rsidRPr="0098428C" w:rsidRDefault="00230080" w:rsidP="00C8679B">
      <w:pPr>
        <w:spacing w:line="480" w:lineRule="auto"/>
        <w:rPr>
          <w:sz w:val="24"/>
          <w:szCs w:val="24"/>
        </w:rPr>
      </w:pPr>
      <w:r w:rsidRPr="0098428C">
        <w:rPr>
          <w:sz w:val="24"/>
          <w:szCs w:val="24"/>
        </w:rPr>
        <w:t>T</w:t>
      </w:r>
      <w:r w:rsidR="00F11955" w:rsidRPr="0098428C">
        <w:rPr>
          <w:sz w:val="24"/>
          <w:szCs w:val="24"/>
        </w:rPr>
        <w:t>he above response</w:t>
      </w:r>
      <w:r w:rsidRPr="0098428C">
        <w:rPr>
          <w:sz w:val="24"/>
          <w:szCs w:val="24"/>
        </w:rPr>
        <w:t>s reveal some of th</w:t>
      </w:r>
      <w:r w:rsidR="00F11955" w:rsidRPr="0098428C">
        <w:rPr>
          <w:sz w:val="24"/>
          <w:szCs w:val="24"/>
        </w:rPr>
        <w:t xml:space="preserve">e </w:t>
      </w:r>
      <w:proofErr w:type="gramStart"/>
      <w:r w:rsidR="00F11955" w:rsidRPr="0098428C">
        <w:rPr>
          <w:sz w:val="24"/>
          <w:szCs w:val="24"/>
        </w:rPr>
        <w:t>difficulties</w:t>
      </w:r>
      <w:proofErr w:type="gramEnd"/>
      <w:r w:rsidR="00F11955" w:rsidRPr="0098428C">
        <w:rPr>
          <w:sz w:val="24"/>
          <w:szCs w:val="24"/>
        </w:rPr>
        <w:t xml:space="preserve"> parents face</w:t>
      </w:r>
      <w:r w:rsidRPr="0098428C">
        <w:rPr>
          <w:sz w:val="24"/>
          <w:szCs w:val="24"/>
        </w:rPr>
        <w:t xml:space="preserve"> when seeking to reconcile their</w:t>
      </w:r>
      <w:r w:rsidR="00F11955" w:rsidRPr="0098428C">
        <w:rPr>
          <w:sz w:val="24"/>
          <w:szCs w:val="24"/>
        </w:rPr>
        <w:t xml:space="preserve"> desires to protect their child from possible harms</w:t>
      </w:r>
      <w:r w:rsidRPr="0098428C">
        <w:rPr>
          <w:sz w:val="24"/>
          <w:szCs w:val="24"/>
        </w:rPr>
        <w:t>,</w:t>
      </w:r>
      <w:r w:rsidR="00F11955" w:rsidRPr="0098428C">
        <w:rPr>
          <w:sz w:val="24"/>
          <w:szCs w:val="24"/>
        </w:rPr>
        <w:t xml:space="preserve"> while simultaneously providing them with opportunities to play freely</w:t>
      </w:r>
      <w:r w:rsidR="000A4D6E" w:rsidRPr="0098428C">
        <w:rPr>
          <w:sz w:val="24"/>
          <w:szCs w:val="24"/>
        </w:rPr>
        <w:t xml:space="preserve"> and independently.</w:t>
      </w:r>
      <w:r w:rsidR="00C05ACE" w:rsidRPr="0098428C">
        <w:rPr>
          <w:sz w:val="24"/>
          <w:szCs w:val="24"/>
        </w:rPr>
        <w:t xml:space="preserve"> One parent described the tensions she experienced as she reflected on</w:t>
      </w:r>
      <w:r w:rsidR="00531A86" w:rsidRPr="0098428C">
        <w:rPr>
          <w:sz w:val="24"/>
          <w:szCs w:val="24"/>
        </w:rPr>
        <w:t xml:space="preserve"> the</w:t>
      </w:r>
      <w:r w:rsidR="00C05ACE" w:rsidRPr="0098428C">
        <w:rPr>
          <w:sz w:val="24"/>
          <w:szCs w:val="24"/>
        </w:rPr>
        <w:t xml:space="preserve"> desire for her to child ‘to be part of society, to have fun and to grow and to play like the other kids.  But then you also can’t put them in dangerous situations’ (Parent 5, </w:t>
      </w:r>
      <w:proofErr w:type="spellStart"/>
      <w:r w:rsidR="00C05ACE" w:rsidRPr="0098428C">
        <w:rPr>
          <w:sz w:val="24"/>
          <w:szCs w:val="24"/>
        </w:rPr>
        <w:t>Redvale</w:t>
      </w:r>
      <w:proofErr w:type="spellEnd"/>
      <w:r w:rsidR="00C05ACE" w:rsidRPr="0098428C">
        <w:rPr>
          <w:sz w:val="24"/>
          <w:szCs w:val="24"/>
        </w:rPr>
        <w:t xml:space="preserve"> School).  Such tensions revealed the </w:t>
      </w:r>
      <w:r w:rsidR="00DB4BBC" w:rsidRPr="0098428C">
        <w:rPr>
          <w:sz w:val="24"/>
          <w:szCs w:val="24"/>
        </w:rPr>
        <w:t xml:space="preserve">affective responses and </w:t>
      </w:r>
      <w:r w:rsidR="00C05ACE" w:rsidRPr="0098428C">
        <w:rPr>
          <w:sz w:val="24"/>
          <w:szCs w:val="24"/>
        </w:rPr>
        <w:t>tricky decisions parents frequently took when anticipating and managing possible risks to their child.  Ultimately, children’s ‘f</w:t>
      </w:r>
      <w:r w:rsidR="000A4D6E" w:rsidRPr="0098428C">
        <w:rPr>
          <w:sz w:val="24"/>
          <w:szCs w:val="24"/>
        </w:rPr>
        <w:t>reedom</w:t>
      </w:r>
      <w:r w:rsidR="00541816" w:rsidRPr="0098428C">
        <w:rPr>
          <w:sz w:val="24"/>
          <w:szCs w:val="24"/>
        </w:rPr>
        <w:t>’</w:t>
      </w:r>
      <w:r w:rsidR="000A4D6E" w:rsidRPr="0098428C">
        <w:rPr>
          <w:sz w:val="24"/>
          <w:szCs w:val="24"/>
        </w:rPr>
        <w:t xml:space="preserve"> to play was made possible only when ‘risky’ social contexts were avoided, or when</w:t>
      </w:r>
      <w:r w:rsidR="00242A4E" w:rsidRPr="0098428C">
        <w:rPr>
          <w:sz w:val="24"/>
          <w:szCs w:val="24"/>
        </w:rPr>
        <w:t xml:space="preserve"> play </w:t>
      </w:r>
      <w:r w:rsidR="000A4D6E" w:rsidRPr="0098428C">
        <w:rPr>
          <w:sz w:val="24"/>
          <w:szCs w:val="24"/>
        </w:rPr>
        <w:t>took place in a contained space under adult supervision.</w:t>
      </w:r>
      <w:r w:rsidR="00242A4E" w:rsidRPr="0098428C">
        <w:rPr>
          <w:sz w:val="24"/>
          <w:szCs w:val="24"/>
        </w:rPr>
        <w:t xml:space="preserve">  </w:t>
      </w:r>
      <w:r w:rsidR="00541816" w:rsidRPr="0098428C">
        <w:rPr>
          <w:sz w:val="24"/>
          <w:szCs w:val="24"/>
        </w:rPr>
        <w:t>Here</w:t>
      </w:r>
      <w:r w:rsidR="00C05ACE" w:rsidRPr="0098428C">
        <w:rPr>
          <w:sz w:val="24"/>
          <w:szCs w:val="24"/>
        </w:rPr>
        <w:t>,</w:t>
      </w:r>
      <w:r w:rsidR="00541816" w:rsidRPr="0098428C">
        <w:rPr>
          <w:sz w:val="24"/>
          <w:szCs w:val="24"/>
        </w:rPr>
        <w:t xml:space="preserve"> the crucial interplay between the social context and perceived (dis)abilities of the child combined to </w:t>
      </w:r>
      <w:r w:rsidR="00C05ACE" w:rsidRPr="0098428C">
        <w:rPr>
          <w:sz w:val="24"/>
          <w:szCs w:val="24"/>
        </w:rPr>
        <w:t>shape</w:t>
      </w:r>
      <w:r w:rsidR="00541816" w:rsidRPr="0098428C">
        <w:rPr>
          <w:sz w:val="24"/>
          <w:szCs w:val="24"/>
        </w:rPr>
        <w:t xml:space="preserve"> </w:t>
      </w:r>
      <w:r w:rsidR="00C05ACE" w:rsidRPr="0098428C">
        <w:rPr>
          <w:sz w:val="24"/>
          <w:szCs w:val="24"/>
        </w:rPr>
        <w:t>parents</w:t>
      </w:r>
      <w:r w:rsidR="00FD38C7" w:rsidRPr="0098428C">
        <w:rPr>
          <w:sz w:val="24"/>
          <w:szCs w:val="24"/>
        </w:rPr>
        <w:t>’</w:t>
      </w:r>
      <w:r w:rsidR="00C05ACE" w:rsidRPr="0098428C">
        <w:rPr>
          <w:sz w:val="24"/>
          <w:szCs w:val="24"/>
        </w:rPr>
        <w:t xml:space="preserve"> responses and gave way to </w:t>
      </w:r>
      <w:r w:rsidR="00541816" w:rsidRPr="0098428C">
        <w:rPr>
          <w:sz w:val="24"/>
          <w:szCs w:val="24"/>
        </w:rPr>
        <w:t xml:space="preserve">a form of </w:t>
      </w:r>
      <w:r w:rsidR="00C05ACE" w:rsidRPr="0098428C">
        <w:rPr>
          <w:sz w:val="24"/>
          <w:szCs w:val="24"/>
        </w:rPr>
        <w:t xml:space="preserve">(adult-defined and mediated) </w:t>
      </w:r>
      <w:r w:rsidR="00541816" w:rsidRPr="0098428C">
        <w:rPr>
          <w:sz w:val="24"/>
          <w:szCs w:val="24"/>
        </w:rPr>
        <w:t xml:space="preserve">‘bounded freedom’ in which </w:t>
      </w:r>
      <w:r w:rsidR="002330AF" w:rsidRPr="0098428C">
        <w:rPr>
          <w:sz w:val="24"/>
          <w:szCs w:val="24"/>
        </w:rPr>
        <w:t xml:space="preserve">their </w:t>
      </w:r>
      <w:r w:rsidR="00541816" w:rsidRPr="0098428C">
        <w:rPr>
          <w:sz w:val="24"/>
          <w:szCs w:val="24"/>
        </w:rPr>
        <w:t>child</w:t>
      </w:r>
      <w:r w:rsidR="00C05ACE" w:rsidRPr="0098428C">
        <w:rPr>
          <w:sz w:val="24"/>
          <w:szCs w:val="24"/>
        </w:rPr>
        <w:t>’s play was made possible</w:t>
      </w:r>
      <w:r w:rsidR="00242A4E" w:rsidRPr="0098428C">
        <w:rPr>
          <w:sz w:val="24"/>
          <w:szCs w:val="24"/>
        </w:rPr>
        <w:t xml:space="preserve">. </w:t>
      </w:r>
    </w:p>
    <w:p w14:paraId="204D81DA" w14:textId="77777777" w:rsidR="00242A4E" w:rsidRPr="0098428C" w:rsidRDefault="00242A4E" w:rsidP="00C8679B">
      <w:pPr>
        <w:spacing w:line="480" w:lineRule="auto"/>
        <w:rPr>
          <w:sz w:val="24"/>
          <w:szCs w:val="24"/>
        </w:rPr>
      </w:pPr>
    </w:p>
    <w:p w14:paraId="587B48A2" w14:textId="77777777" w:rsidR="00F11955" w:rsidRPr="0098428C" w:rsidRDefault="00F11955" w:rsidP="00E10279">
      <w:pPr>
        <w:pStyle w:val="Heading1"/>
      </w:pPr>
      <w:r w:rsidRPr="0098428C">
        <w:rPr>
          <w:rFonts w:eastAsia="Calibri"/>
        </w:rPr>
        <w:t>Discussion</w:t>
      </w:r>
    </w:p>
    <w:p w14:paraId="0C9E50C9" w14:textId="53A65CDD" w:rsidR="002D6AD9" w:rsidRPr="0098428C" w:rsidRDefault="00F11955" w:rsidP="00C8679B">
      <w:pPr>
        <w:spacing w:line="480" w:lineRule="auto"/>
        <w:rPr>
          <w:sz w:val="24"/>
          <w:szCs w:val="24"/>
        </w:rPr>
      </w:pPr>
      <w:r w:rsidRPr="0098428C">
        <w:rPr>
          <w:sz w:val="24"/>
          <w:szCs w:val="24"/>
        </w:rPr>
        <w:t>Findings from this study provide important insights into</w:t>
      </w:r>
      <w:r w:rsidR="005074C4" w:rsidRPr="0098428C">
        <w:rPr>
          <w:sz w:val="24"/>
          <w:szCs w:val="24"/>
        </w:rPr>
        <w:t xml:space="preserve"> how</w:t>
      </w:r>
      <w:r w:rsidRPr="0098428C">
        <w:rPr>
          <w:sz w:val="24"/>
          <w:szCs w:val="24"/>
        </w:rPr>
        <w:t xml:space="preserve"> parents</w:t>
      </w:r>
      <w:r w:rsidR="00CF53CF" w:rsidRPr="0098428C">
        <w:rPr>
          <w:sz w:val="24"/>
          <w:szCs w:val="24"/>
        </w:rPr>
        <w:t xml:space="preserve"> </w:t>
      </w:r>
      <w:r w:rsidR="00576216" w:rsidRPr="0098428C">
        <w:rPr>
          <w:sz w:val="24"/>
          <w:szCs w:val="24"/>
        </w:rPr>
        <w:t xml:space="preserve">of </w:t>
      </w:r>
      <w:r w:rsidR="00756254" w:rsidRPr="0098428C">
        <w:rPr>
          <w:sz w:val="24"/>
          <w:szCs w:val="24"/>
        </w:rPr>
        <w:t>child</w:t>
      </w:r>
      <w:r w:rsidR="00576216" w:rsidRPr="0098428C">
        <w:rPr>
          <w:sz w:val="24"/>
          <w:szCs w:val="24"/>
        </w:rPr>
        <w:t>ren</w:t>
      </w:r>
      <w:r w:rsidR="00756254" w:rsidRPr="0098428C">
        <w:rPr>
          <w:sz w:val="24"/>
          <w:szCs w:val="24"/>
        </w:rPr>
        <w:t xml:space="preserve"> with disabilit</w:t>
      </w:r>
      <w:r w:rsidR="00576216" w:rsidRPr="0098428C">
        <w:rPr>
          <w:sz w:val="24"/>
          <w:szCs w:val="24"/>
        </w:rPr>
        <w:t>ies</w:t>
      </w:r>
      <w:r w:rsidR="003D7DF3" w:rsidRPr="0098428C">
        <w:rPr>
          <w:sz w:val="24"/>
          <w:szCs w:val="24"/>
        </w:rPr>
        <w:t xml:space="preserve"> </w:t>
      </w:r>
      <w:r w:rsidR="005074C4" w:rsidRPr="0098428C">
        <w:rPr>
          <w:sz w:val="24"/>
          <w:szCs w:val="24"/>
        </w:rPr>
        <w:t>understand</w:t>
      </w:r>
      <w:r w:rsidR="00756254" w:rsidRPr="0098428C">
        <w:rPr>
          <w:sz w:val="24"/>
          <w:szCs w:val="24"/>
        </w:rPr>
        <w:t>,</w:t>
      </w:r>
      <w:r w:rsidR="005074C4" w:rsidRPr="0098428C">
        <w:rPr>
          <w:sz w:val="24"/>
          <w:szCs w:val="24"/>
        </w:rPr>
        <w:t xml:space="preserve"> </w:t>
      </w:r>
      <w:proofErr w:type="gramStart"/>
      <w:r w:rsidR="00796F52" w:rsidRPr="0098428C">
        <w:rPr>
          <w:sz w:val="24"/>
          <w:szCs w:val="24"/>
        </w:rPr>
        <w:t>anticipate</w:t>
      </w:r>
      <w:proofErr w:type="gramEnd"/>
      <w:r w:rsidR="00796F52" w:rsidRPr="0098428C">
        <w:rPr>
          <w:sz w:val="24"/>
          <w:szCs w:val="24"/>
        </w:rPr>
        <w:t xml:space="preserve"> </w:t>
      </w:r>
      <w:r w:rsidR="005074C4" w:rsidRPr="0098428C">
        <w:rPr>
          <w:sz w:val="24"/>
          <w:szCs w:val="24"/>
        </w:rPr>
        <w:t>and respond</w:t>
      </w:r>
      <w:r w:rsidR="00576216" w:rsidRPr="0098428C">
        <w:rPr>
          <w:sz w:val="24"/>
          <w:szCs w:val="24"/>
        </w:rPr>
        <w:t xml:space="preserve"> to </w:t>
      </w:r>
      <w:r w:rsidR="001675A3" w:rsidRPr="0098428C">
        <w:rPr>
          <w:sz w:val="24"/>
          <w:szCs w:val="24"/>
        </w:rPr>
        <w:t xml:space="preserve">perceived </w:t>
      </w:r>
      <w:r w:rsidR="00576216" w:rsidRPr="0098428C">
        <w:rPr>
          <w:sz w:val="24"/>
          <w:szCs w:val="24"/>
        </w:rPr>
        <w:t>risk</w:t>
      </w:r>
      <w:r w:rsidR="001675A3" w:rsidRPr="0098428C">
        <w:rPr>
          <w:sz w:val="24"/>
          <w:szCs w:val="24"/>
        </w:rPr>
        <w:t>s</w:t>
      </w:r>
      <w:r w:rsidR="008476F3" w:rsidRPr="0098428C">
        <w:rPr>
          <w:sz w:val="24"/>
          <w:szCs w:val="24"/>
        </w:rPr>
        <w:t xml:space="preserve"> during play</w:t>
      </w:r>
      <w:r w:rsidR="00796F52" w:rsidRPr="0098428C">
        <w:rPr>
          <w:sz w:val="24"/>
          <w:szCs w:val="24"/>
        </w:rPr>
        <w:t xml:space="preserve">.  </w:t>
      </w:r>
      <w:r w:rsidR="008476F3" w:rsidRPr="0098428C">
        <w:rPr>
          <w:sz w:val="24"/>
          <w:szCs w:val="24"/>
        </w:rPr>
        <w:t>A</w:t>
      </w:r>
      <w:r w:rsidR="003D7DF3" w:rsidRPr="0098428C">
        <w:rPr>
          <w:sz w:val="24"/>
          <w:szCs w:val="24"/>
        </w:rPr>
        <w:t>nticipating</w:t>
      </w:r>
      <w:r w:rsidR="00796F52" w:rsidRPr="0098428C">
        <w:rPr>
          <w:sz w:val="24"/>
          <w:szCs w:val="24"/>
        </w:rPr>
        <w:t xml:space="preserve"> </w:t>
      </w:r>
      <w:r w:rsidR="003D7DF3" w:rsidRPr="0098428C">
        <w:rPr>
          <w:sz w:val="24"/>
          <w:szCs w:val="24"/>
        </w:rPr>
        <w:t xml:space="preserve">risks </w:t>
      </w:r>
      <w:r w:rsidR="00796F52" w:rsidRPr="0098428C">
        <w:rPr>
          <w:sz w:val="24"/>
          <w:szCs w:val="24"/>
        </w:rPr>
        <w:t>that emerge from different types of play</w:t>
      </w:r>
      <w:r w:rsidR="002330AF" w:rsidRPr="0098428C">
        <w:rPr>
          <w:sz w:val="24"/>
          <w:szCs w:val="24"/>
        </w:rPr>
        <w:t>,</w:t>
      </w:r>
      <w:r w:rsidR="00796F52" w:rsidRPr="0098428C">
        <w:rPr>
          <w:sz w:val="24"/>
          <w:szCs w:val="24"/>
        </w:rPr>
        <w:t xml:space="preserve"> and in different contexts</w:t>
      </w:r>
      <w:r w:rsidR="002330AF" w:rsidRPr="0098428C">
        <w:rPr>
          <w:sz w:val="24"/>
          <w:szCs w:val="24"/>
        </w:rPr>
        <w:t>,</w:t>
      </w:r>
      <w:r w:rsidR="00796F52" w:rsidRPr="0098428C">
        <w:rPr>
          <w:sz w:val="24"/>
          <w:szCs w:val="24"/>
        </w:rPr>
        <w:t xml:space="preserve"> highlighted </w:t>
      </w:r>
      <w:r w:rsidR="008476F3" w:rsidRPr="0098428C">
        <w:rPr>
          <w:sz w:val="24"/>
          <w:szCs w:val="24"/>
        </w:rPr>
        <w:t xml:space="preserve">the ways </w:t>
      </w:r>
      <w:r w:rsidR="00796F52" w:rsidRPr="0098428C">
        <w:rPr>
          <w:sz w:val="24"/>
          <w:szCs w:val="24"/>
        </w:rPr>
        <w:t>parents constantly grapple</w:t>
      </w:r>
      <w:r w:rsidR="008476F3" w:rsidRPr="0098428C">
        <w:rPr>
          <w:sz w:val="24"/>
          <w:szCs w:val="24"/>
        </w:rPr>
        <w:t>d</w:t>
      </w:r>
      <w:r w:rsidR="00796F52" w:rsidRPr="0098428C">
        <w:rPr>
          <w:sz w:val="24"/>
          <w:szCs w:val="24"/>
        </w:rPr>
        <w:t xml:space="preserve"> </w:t>
      </w:r>
      <w:r w:rsidR="008476F3" w:rsidRPr="0098428C">
        <w:rPr>
          <w:sz w:val="24"/>
          <w:szCs w:val="24"/>
        </w:rPr>
        <w:t xml:space="preserve">with managing </w:t>
      </w:r>
      <w:r w:rsidR="00796F52" w:rsidRPr="0098428C">
        <w:rPr>
          <w:sz w:val="24"/>
          <w:szCs w:val="24"/>
        </w:rPr>
        <w:t xml:space="preserve">the interplay between their child’s own (dis)abilities and the </w:t>
      </w:r>
      <w:r w:rsidR="00F16E2E" w:rsidRPr="0098428C">
        <w:rPr>
          <w:sz w:val="24"/>
          <w:szCs w:val="24"/>
        </w:rPr>
        <w:t xml:space="preserve">nature of the </w:t>
      </w:r>
      <w:r w:rsidR="00796F52" w:rsidRPr="0098428C">
        <w:rPr>
          <w:sz w:val="24"/>
          <w:szCs w:val="24"/>
        </w:rPr>
        <w:t xml:space="preserve">social context in which play took place.  Advancing understanding of the child-social nexus </w:t>
      </w:r>
      <w:r w:rsidR="00796F52" w:rsidRPr="0098428C">
        <w:rPr>
          <w:sz w:val="24"/>
          <w:szCs w:val="24"/>
        </w:rPr>
        <w:lastRenderedPageBreak/>
        <w:t xml:space="preserve">is thus crucial for helping to explain why, at times, play was either limited or confined to </w:t>
      </w:r>
      <w:proofErr w:type="gramStart"/>
      <w:r w:rsidR="00E8351B" w:rsidRPr="0098428C">
        <w:rPr>
          <w:sz w:val="24"/>
          <w:szCs w:val="24"/>
        </w:rPr>
        <w:t>particular</w:t>
      </w:r>
      <w:r w:rsidR="00796F52" w:rsidRPr="0098428C">
        <w:rPr>
          <w:sz w:val="24"/>
          <w:szCs w:val="24"/>
        </w:rPr>
        <w:t xml:space="preserve"> practices</w:t>
      </w:r>
      <w:proofErr w:type="gramEnd"/>
      <w:r w:rsidR="00796F52" w:rsidRPr="0098428C">
        <w:rPr>
          <w:sz w:val="24"/>
          <w:szCs w:val="24"/>
        </w:rPr>
        <w:t xml:space="preserve"> or contexts.  </w:t>
      </w:r>
      <w:r w:rsidR="00784BA7" w:rsidRPr="0098428C">
        <w:rPr>
          <w:sz w:val="24"/>
          <w:szCs w:val="24"/>
        </w:rPr>
        <w:t>Crucially, o</w:t>
      </w:r>
      <w:r w:rsidR="00FD6F84" w:rsidRPr="0098428C">
        <w:rPr>
          <w:sz w:val="24"/>
          <w:szCs w:val="24"/>
        </w:rPr>
        <w:t>ur analysis</w:t>
      </w:r>
      <w:r w:rsidR="00796F52" w:rsidRPr="0098428C">
        <w:rPr>
          <w:sz w:val="24"/>
          <w:szCs w:val="24"/>
        </w:rPr>
        <w:t xml:space="preserve"> illustrate</w:t>
      </w:r>
      <w:r w:rsidR="00AC4540" w:rsidRPr="0098428C">
        <w:rPr>
          <w:sz w:val="24"/>
          <w:szCs w:val="24"/>
        </w:rPr>
        <w:t>d</w:t>
      </w:r>
      <w:r w:rsidR="002330AF" w:rsidRPr="0098428C">
        <w:rPr>
          <w:sz w:val="24"/>
          <w:szCs w:val="24"/>
        </w:rPr>
        <w:t xml:space="preserve"> how</w:t>
      </w:r>
      <w:r w:rsidR="00E8351B" w:rsidRPr="0098428C">
        <w:rPr>
          <w:sz w:val="24"/>
          <w:szCs w:val="24"/>
        </w:rPr>
        <w:t xml:space="preserve"> </w:t>
      </w:r>
      <w:r w:rsidR="00796F52" w:rsidRPr="0098428C">
        <w:rPr>
          <w:sz w:val="24"/>
          <w:szCs w:val="24"/>
        </w:rPr>
        <w:t xml:space="preserve">parents’ responses were </w:t>
      </w:r>
      <w:r w:rsidR="002330AF" w:rsidRPr="0098428C">
        <w:rPr>
          <w:sz w:val="24"/>
          <w:szCs w:val="24"/>
        </w:rPr>
        <w:t xml:space="preserve">largely </w:t>
      </w:r>
      <w:r w:rsidR="00796F52" w:rsidRPr="0098428C">
        <w:rPr>
          <w:sz w:val="24"/>
          <w:szCs w:val="24"/>
        </w:rPr>
        <w:t>informed by concerns about physical, emotional and social harms to their child</w:t>
      </w:r>
      <w:r w:rsidR="005B7B35" w:rsidRPr="0098428C">
        <w:rPr>
          <w:sz w:val="24"/>
          <w:szCs w:val="24"/>
        </w:rPr>
        <w:t xml:space="preserve"> </w:t>
      </w:r>
      <w:r w:rsidR="00674C65" w:rsidRPr="0098428C">
        <w:rPr>
          <w:sz w:val="24"/>
          <w:szCs w:val="24"/>
        </w:rPr>
        <w:t xml:space="preserve">(and </w:t>
      </w:r>
      <w:r w:rsidR="008476F3" w:rsidRPr="0098428C">
        <w:rPr>
          <w:sz w:val="24"/>
          <w:szCs w:val="24"/>
        </w:rPr>
        <w:t xml:space="preserve">to </w:t>
      </w:r>
      <w:r w:rsidR="00674C65" w:rsidRPr="0098428C">
        <w:rPr>
          <w:sz w:val="24"/>
          <w:szCs w:val="24"/>
        </w:rPr>
        <w:t xml:space="preserve">other children) </w:t>
      </w:r>
      <w:r w:rsidR="005B7B35" w:rsidRPr="0098428C">
        <w:rPr>
          <w:sz w:val="24"/>
          <w:szCs w:val="24"/>
        </w:rPr>
        <w:t xml:space="preserve">– and </w:t>
      </w:r>
      <w:r w:rsidR="00BF281A" w:rsidRPr="0098428C">
        <w:rPr>
          <w:sz w:val="24"/>
          <w:szCs w:val="24"/>
        </w:rPr>
        <w:t xml:space="preserve">in many ways </w:t>
      </w:r>
      <w:r w:rsidR="005B7B35" w:rsidRPr="0098428C">
        <w:rPr>
          <w:sz w:val="24"/>
          <w:szCs w:val="24"/>
        </w:rPr>
        <w:t xml:space="preserve">reflect </w:t>
      </w:r>
      <w:r w:rsidR="00DB4BBC" w:rsidRPr="0098428C">
        <w:rPr>
          <w:sz w:val="24"/>
          <w:szCs w:val="24"/>
        </w:rPr>
        <w:t xml:space="preserve">Western cultural constructions of </w:t>
      </w:r>
      <w:r w:rsidR="002E4E75" w:rsidRPr="0098428C">
        <w:rPr>
          <w:sz w:val="24"/>
          <w:szCs w:val="24"/>
        </w:rPr>
        <w:t>risk as negative</w:t>
      </w:r>
      <w:r w:rsidR="005B7B35" w:rsidRPr="0098428C">
        <w:rPr>
          <w:sz w:val="24"/>
          <w:szCs w:val="24"/>
        </w:rPr>
        <w:t xml:space="preserve"> (Beck 1992, Zinn 2008).  </w:t>
      </w:r>
      <w:r w:rsidR="00674C65" w:rsidRPr="0098428C">
        <w:rPr>
          <w:sz w:val="24"/>
          <w:szCs w:val="24"/>
        </w:rPr>
        <w:t>Indeed, th</w:t>
      </w:r>
      <w:r w:rsidR="008476F3" w:rsidRPr="0098428C">
        <w:rPr>
          <w:sz w:val="24"/>
          <w:szCs w:val="24"/>
        </w:rPr>
        <w:t>e tendency to equate risk with harms</w:t>
      </w:r>
      <w:r w:rsidR="00674C65" w:rsidRPr="0098428C">
        <w:rPr>
          <w:sz w:val="24"/>
          <w:szCs w:val="24"/>
        </w:rPr>
        <w:t xml:space="preserve"> often prompted responses that shaped the opportunities for children to play</w:t>
      </w:r>
      <w:r w:rsidR="002D6AD9" w:rsidRPr="0098428C">
        <w:rPr>
          <w:sz w:val="24"/>
          <w:szCs w:val="24"/>
        </w:rPr>
        <w:t xml:space="preserve"> – </w:t>
      </w:r>
      <w:r w:rsidR="00674C65" w:rsidRPr="0098428C">
        <w:rPr>
          <w:sz w:val="24"/>
          <w:szCs w:val="24"/>
        </w:rPr>
        <w:t xml:space="preserve">and </w:t>
      </w:r>
      <w:r w:rsidR="002D6AD9" w:rsidRPr="0098428C">
        <w:rPr>
          <w:sz w:val="24"/>
          <w:szCs w:val="24"/>
        </w:rPr>
        <w:t xml:space="preserve">most usually </w:t>
      </w:r>
      <w:r w:rsidR="008476F3" w:rsidRPr="0098428C">
        <w:rPr>
          <w:sz w:val="24"/>
          <w:szCs w:val="24"/>
        </w:rPr>
        <w:t xml:space="preserve">through shifting play to another </w:t>
      </w:r>
      <w:r w:rsidR="002D6AD9" w:rsidRPr="0098428C">
        <w:rPr>
          <w:sz w:val="24"/>
          <w:szCs w:val="24"/>
        </w:rPr>
        <w:t xml:space="preserve">(adult-mediated) </w:t>
      </w:r>
      <w:r w:rsidR="008476F3" w:rsidRPr="0098428C">
        <w:rPr>
          <w:sz w:val="24"/>
          <w:szCs w:val="24"/>
        </w:rPr>
        <w:t xml:space="preserve">activity or </w:t>
      </w:r>
      <w:r w:rsidR="002D6AD9" w:rsidRPr="0098428C">
        <w:rPr>
          <w:sz w:val="24"/>
          <w:szCs w:val="24"/>
        </w:rPr>
        <w:t xml:space="preserve">a </w:t>
      </w:r>
      <w:r w:rsidR="008476F3" w:rsidRPr="0098428C">
        <w:rPr>
          <w:sz w:val="24"/>
          <w:szCs w:val="24"/>
        </w:rPr>
        <w:t xml:space="preserve">‘safer’ </w:t>
      </w:r>
      <w:r w:rsidR="002D6AD9" w:rsidRPr="0098428C">
        <w:rPr>
          <w:sz w:val="24"/>
          <w:szCs w:val="24"/>
        </w:rPr>
        <w:t xml:space="preserve">(adult-controlled) </w:t>
      </w:r>
      <w:r w:rsidR="008476F3" w:rsidRPr="0098428C">
        <w:rPr>
          <w:sz w:val="24"/>
          <w:szCs w:val="24"/>
        </w:rPr>
        <w:t xml:space="preserve">context.  </w:t>
      </w:r>
    </w:p>
    <w:p w14:paraId="308DF202" w14:textId="77777777" w:rsidR="002D6AD9" w:rsidRPr="0098428C" w:rsidRDefault="002D6AD9" w:rsidP="00C8679B">
      <w:pPr>
        <w:spacing w:line="480" w:lineRule="auto"/>
        <w:rPr>
          <w:sz w:val="24"/>
          <w:szCs w:val="24"/>
        </w:rPr>
      </w:pPr>
    </w:p>
    <w:p w14:paraId="5089F90A" w14:textId="11F77EE7" w:rsidR="005B7B35" w:rsidRPr="0098428C" w:rsidRDefault="00B62AB6" w:rsidP="00C8679B">
      <w:pPr>
        <w:spacing w:line="480" w:lineRule="auto"/>
        <w:rPr>
          <w:sz w:val="24"/>
          <w:szCs w:val="24"/>
        </w:rPr>
      </w:pPr>
      <w:r w:rsidRPr="0098428C">
        <w:rPr>
          <w:sz w:val="24"/>
          <w:szCs w:val="24"/>
        </w:rPr>
        <w:t xml:space="preserve">Other related research </w:t>
      </w:r>
      <w:r w:rsidR="00BF281A" w:rsidRPr="0098428C">
        <w:rPr>
          <w:sz w:val="24"/>
          <w:szCs w:val="24"/>
        </w:rPr>
        <w:t xml:space="preserve">similarly </w:t>
      </w:r>
      <w:r w:rsidR="005B7B35" w:rsidRPr="0098428C">
        <w:rPr>
          <w:sz w:val="24"/>
          <w:szCs w:val="24"/>
        </w:rPr>
        <w:t xml:space="preserve">describes </w:t>
      </w:r>
      <w:r w:rsidR="00F16E2E" w:rsidRPr="0098428C">
        <w:rPr>
          <w:sz w:val="24"/>
          <w:szCs w:val="24"/>
        </w:rPr>
        <w:t xml:space="preserve">how </w:t>
      </w:r>
      <w:r w:rsidR="005B7B35" w:rsidRPr="0098428C">
        <w:rPr>
          <w:sz w:val="24"/>
          <w:szCs w:val="24"/>
        </w:rPr>
        <w:t>parents</w:t>
      </w:r>
      <w:r w:rsidR="00F16E2E" w:rsidRPr="0098428C">
        <w:rPr>
          <w:sz w:val="24"/>
          <w:szCs w:val="24"/>
        </w:rPr>
        <w:t xml:space="preserve"> are often </w:t>
      </w:r>
      <w:r w:rsidR="005B7B35" w:rsidRPr="0098428C">
        <w:rPr>
          <w:sz w:val="24"/>
          <w:szCs w:val="24"/>
        </w:rPr>
        <w:t>preoccup</w:t>
      </w:r>
      <w:r w:rsidR="00F16E2E" w:rsidRPr="0098428C">
        <w:rPr>
          <w:sz w:val="24"/>
          <w:szCs w:val="24"/>
        </w:rPr>
        <w:t>ied</w:t>
      </w:r>
      <w:r w:rsidR="005B7B35" w:rsidRPr="0098428C">
        <w:rPr>
          <w:sz w:val="24"/>
          <w:szCs w:val="24"/>
        </w:rPr>
        <w:t xml:space="preserve"> with</w:t>
      </w:r>
      <w:r w:rsidR="00F16E2E" w:rsidRPr="0098428C">
        <w:rPr>
          <w:sz w:val="24"/>
          <w:szCs w:val="24"/>
        </w:rPr>
        <w:t xml:space="preserve"> anticipating and</w:t>
      </w:r>
      <w:r w:rsidR="005B7B35" w:rsidRPr="0098428C">
        <w:rPr>
          <w:sz w:val="24"/>
          <w:szCs w:val="24"/>
        </w:rPr>
        <w:t xml:space="preserve"> managing the adverse aspects of risks (Jenkins 2006, </w:t>
      </w:r>
      <w:proofErr w:type="spellStart"/>
      <w:r w:rsidR="005B7B35" w:rsidRPr="0098428C">
        <w:rPr>
          <w:sz w:val="24"/>
          <w:szCs w:val="24"/>
        </w:rPr>
        <w:t>Allin</w:t>
      </w:r>
      <w:proofErr w:type="spellEnd"/>
      <w:r w:rsidR="005B7B35" w:rsidRPr="0098428C">
        <w:rPr>
          <w:sz w:val="24"/>
          <w:szCs w:val="24"/>
        </w:rPr>
        <w:t xml:space="preserve"> et al. 2014).  Yet, crucially our analysis reveals that </w:t>
      </w:r>
      <w:r w:rsidR="00441B96" w:rsidRPr="0098428C">
        <w:rPr>
          <w:sz w:val="24"/>
          <w:szCs w:val="24"/>
        </w:rPr>
        <w:t xml:space="preserve">such </w:t>
      </w:r>
      <w:r w:rsidR="00BF281A" w:rsidRPr="0098428C">
        <w:rPr>
          <w:sz w:val="24"/>
          <w:szCs w:val="24"/>
        </w:rPr>
        <w:t xml:space="preserve">negative </w:t>
      </w:r>
      <w:r w:rsidR="00441B96" w:rsidRPr="0098428C">
        <w:rPr>
          <w:sz w:val="24"/>
          <w:szCs w:val="24"/>
        </w:rPr>
        <w:t xml:space="preserve">framings </w:t>
      </w:r>
      <w:r w:rsidR="005B7B35" w:rsidRPr="0098428C">
        <w:rPr>
          <w:sz w:val="24"/>
          <w:szCs w:val="24"/>
        </w:rPr>
        <w:t xml:space="preserve">and responses to risk were not </w:t>
      </w:r>
      <w:r w:rsidR="00441B96" w:rsidRPr="0098428C">
        <w:rPr>
          <w:sz w:val="24"/>
          <w:szCs w:val="24"/>
        </w:rPr>
        <w:t>solely</w:t>
      </w:r>
      <w:r w:rsidR="005B7B35" w:rsidRPr="0098428C">
        <w:rPr>
          <w:sz w:val="24"/>
          <w:szCs w:val="24"/>
        </w:rPr>
        <w:t xml:space="preserve"> informed by</w:t>
      </w:r>
      <w:r w:rsidR="00441B96" w:rsidRPr="0098428C">
        <w:rPr>
          <w:sz w:val="24"/>
          <w:szCs w:val="24"/>
        </w:rPr>
        <w:t xml:space="preserve"> the possible</w:t>
      </w:r>
      <w:r w:rsidR="005B7B35" w:rsidRPr="0098428C">
        <w:rPr>
          <w:sz w:val="24"/>
          <w:szCs w:val="24"/>
        </w:rPr>
        <w:t xml:space="preserve"> harmful </w:t>
      </w:r>
      <w:r w:rsidR="00227D39" w:rsidRPr="0098428C">
        <w:rPr>
          <w:sz w:val="24"/>
          <w:szCs w:val="24"/>
        </w:rPr>
        <w:t>outcomes but</w:t>
      </w:r>
      <w:r w:rsidR="005B7B35" w:rsidRPr="0098428C">
        <w:rPr>
          <w:sz w:val="24"/>
          <w:szCs w:val="24"/>
        </w:rPr>
        <w:t xml:space="preserve"> were </w:t>
      </w:r>
      <w:r w:rsidR="009132D4" w:rsidRPr="0098428C">
        <w:rPr>
          <w:sz w:val="24"/>
          <w:szCs w:val="24"/>
        </w:rPr>
        <w:t xml:space="preserve">deeply </w:t>
      </w:r>
      <w:r w:rsidR="008476F3" w:rsidRPr="0098428C">
        <w:rPr>
          <w:sz w:val="24"/>
          <w:szCs w:val="24"/>
        </w:rPr>
        <w:t xml:space="preserve">rooted </w:t>
      </w:r>
      <w:r w:rsidR="005B7B35" w:rsidRPr="0098428C">
        <w:rPr>
          <w:sz w:val="24"/>
          <w:szCs w:val="24"/>
        </w:rPr>
        <w:t>within dominant discourses of childhood and disability that foreground children’s deficits</w:t>
      </w:r>
      <w:r w:rsidR="00441B96" w:rsidRPr="0098428C">
        <w:rPr>
          <w:sz w:val="24"/>
          <w:szCs w:val="24"/>
        </w:rPr>
        <w:t xml:space="preserve"> and vulnerabilities (</w:t>
      </w:r>
      <w:r w:rsidR="00583FF6" w:rsidRPr="0098428C">
        <w:rPr>
          <w:sz w:val="24"/>
          <w:szCs w:val="24"/>
        </w:rPr>
        <w:t xml:space="preserve">Christensen and Mikkelsen 2008, </w:t>
      </w:r>
      <w:r w:rsidR="00441B96" w:rsidRPr="0098428C">
        <w:rPr>
          <w:sz w:val="24"/>
          <w:szCs w:val="24"/>
        </w:rPr>
        <w:t xml:space="preserve">James and </w:t>
      </w:r>
      <w:proofErr w:type="spellStart"/>
      <w:r w:rsidR="00441B96" w:rsidRPr="0098428C">
        <w:rPr>
          <w:sz w:val="24"/>
          <w:szCs w:val="24"/>
        </w:rPr>
        <w:t>Prout</w:t>
      </w:r>
      <w:proofErr w:type="spellEnd"/>
      <w:r w:rsidR="00441B96" w:rsidRPr="0098428C">
        <w:rPr>
          <w:sz w:val="24"/>
          <w:szCs w:val="24"/>
        </w:rPr>
        <w:t xml:space="preserve"> 2014)</w:t>
      </w:r>
      <w:r w:rsidR="005B7B35" w:rsidRPr="0098428C">
        <w:rPr>
          <w:sz w:val="24"/>
          <w:szCs w:val="24"/>
        </w:rPr>
        <w:t xml:space="preserve">.  </w:t>
      </w:r>
      <w:r w:rsidR="00441B96" w:rsidRPr="0098428C">
        <w:rPr>
          <w:sz w:val="24"/>
          <w:szCs w:val="24"/>
        </w:rPr>
        <w:t xml:space="preserve">Through a focus on children’s (dis)abilities, emergent risks were effectively located within the child and their (in)ability to </w:t>
      </w:r>
      <w:proofErr w:type="gramStart"/>
      <w:r w:rsidR="00441B96" w:rsidRPr="0098428C">
        <w:rPr>
          <w:sz w:val="24"/>
          <w:szCs w:val="24"/>
        </w:rPr>
        <w:t>‘successfully’ manage</w:t>
      </w:r>
      <w:proofErr w:type="gramEnd"/>
      <w:r w:rsidR="00441B96" w:rsidRPr="0098428C">
        <w:rPr>
          <w:sz w:val="24"/>
          <w:szCs w:val="24"/>
        </w:rPr>
        <w:t xml:space="preserve"> the </w:t>
      </w:r>
      <w:r w:rsidRPr="0098428C">
        <w:rPr>
          <w:sz w:val="24"/>
          <w:szCs w:val="24"/>
        </w:rPr>
        <w:t xml:space="preserve">(social) </w:t>
      </w:r>
      <w:r w:rsidR="00441B96" w:rsidRPr="0098428C">
        <w:rPr>
          <w:sz w:val="24"/>
          <w:szCs w:val="24"/>
        </w:rPr>
        <w:t xml:space="preserve">consequences of their actions.  Because of this, parents </w:t>
      </w:r>
      <w:r w:rsidR="002D6AD9" w:rsidRPr="0098428C">
        <w:rPr>
          <w:sz w:val="24"/>
          <w:szCs w:val="24"/>
        </w:rPr>
        <w:t xml:space="preserve">in this study </w:t>
      </w:r>
      <w:r w:rsidR="00BA629B" w:rsidRPr="0098428C">
        <w:rPr>
          <w:sz w:val="24"/>
          <w:szCs w:val="24"/>
        </w:rPr>
        <w:t>adopted</w:t>
      </w:r>
      <w:r w:rsidR="00441B96" w:rsidRPr="0098428C">
        <w:rPr>
          <w:sz w:val="24"/>
          <w:szCs w:val="24"/>
        </w:rPr>
        <w:t xml:space="preserve"> the primary responsibilities of managing both the anticipated risks to their child (and other children) and the social context in which play took place, with</w:t>
      </w:r>
      <w:r w:rsidR="00BF281A" w:rsidRPr="0098428C">
        <w:rPr>
          <w:sz w:val="24"/>
          <w:szCs w:val="24"/>
        </w:rPr>
        <w:t xml:space="preserve"> </w:t>
      </w:r>
      <w:r w:rsidR="00441B96" w:rsidRPr="0098428C">
        <w:rPr>
          <w:sz w:val="24"/>
          <w:szCs w:val="24"/>
        </w:rPr>
        <w:t>implications for (</w:t>
      </w:r>
      <w:r w:rsidR="008C4CC4" w:rsidRPr="0098428C">
        <w:rPr>
          <w:sz w:val="24"/>
          <w:szCs w:val="24"/>
        </w:rPr>
        <w:t>limiting</w:t>
      </w:r>
      <w:r w:rsidR="00441B96" w:rsidRPr="0098428C">
        <w:rPr>
          <w:sz w:val="24"/>
          <w:szCs w:val="24"/>
        </w:rPr>
        <w:t xml:space="preserve">) children’s agency to self-manage </w:t>
      </w:r>
      <w:r w:rsidR="00AD68AD" w:rsidRPr="0098428C">
        <w:rPr>
          <w:sz w:val="24"/>
          <w:szCs w:val="24"/>
        </w:rPr>
        <w:t>any emergent r</w:t>
      </w:r>
      <w:r w:rsidR="00441B96" w:rsidRPr="0098428C">
        <w:rPr>
          <w:sz w:val="24"/>
          <w:szCs w:val="24"/>
        </w:rPr>
        <w:t xml:space="preserve">isks.  </w:t>
      </w:r>
    </w:p>
    <w:p w14:paraId="5823C4F4" w14:textId="77777777" w:rsidR="00441B96" w:rsidRPr="0098428C" w:rsidRDefault="00441B96" w:rsidP="00C8679B">
      <w:pPr>
        <w:spacing w:line="480" w:lineRule="auto"/>
        <w:rPr>
          <w:sz w:val="24"/>
          <w:szCs w:val="24"/>
        </w:rPr>
      </w:pPr>
    </w:p>
    <w:p w14:paraId="6F47BA0D" w14:textId="22AF1542" w:rsidR="008C4CC4" w:rsidRPr="0098428C" w:rsidRDefault="002D6AD9" w:rsidP="00C8679B">
      <w:pPr>
        <w:spacing w:line="480" w:lineRule="auto"/>
        <w:rPr>
          <w:sz w:val="24"/>
          <w:szCs w:val="24"/>
        </w:rPr>
      </w:pPr>
      <w:r w:rsidRPr="0098428C">
        <w:rPr>
          <w:sz w:val="24"/>
          <w:szCs w:val="24"/>
        </w:rPr>
        <w:t>Understanding these responses can be advanced by drawing on c</w:t>
      </w:r>
      <w:r w:rsidR="00441B96" w:rsidRPr="0098428C">
        <w:rPr>
          <w:sz w:val="24"/>
          <w:szCs w:val="24"/>
        </w:rPr>
        <w:t>ontributions to the sociology of childhood</w:t>
      </w:r>
      <w:r w:rsidRPr="0098428C">
        <w:rPr>
          <w:sz w:val="24"/>
          <w:szCs w:val="24"/>
        </w:rPr>
        <w:t xml:space="preserve">, which reflect the ways </w:t>
      </w:r>
      <w:r w:rsidR="00441B96" w:rsidRPr="0098428C">
        <w:rPr>
          <w:sz w:val="24"/>
          <w:szCs w:val="24"/>
        </w:rPr>
        <w:t xml:space="preserve">dominant developmental perspectives </w:t>
      </w:r>
      <w:r w:rsidR="00E96175" w:rsidRPr="0098428C">
        <w:rPr>
          <w:sz w:val="24"/>
          <w:szCs w:val="24"/>
        </w:rPr>
        <w:t xml:space="preserve">can </w:t>
      </w:r>
      <w:r w:rsidR="00441B96" w:rsidRPr="0098428C">
        <w:rPr>
          <w:sz w:val="24"/>
          <w:szCs w:val="24"/>
        </w:rPr>
        <w:t xml:space="preserve">(over)emphasise children’s deficits and vulnerabilities (James </w:t>
      </w:r>
      <w:r w:rsidR="009F3314" w:rsidRPr="0098428C">
        <w:rPr>
          <w:sz w:val="24"/>
          <w:szCs w:val="24"/>
        </w:rPr>
        <w:t>and</w:t>
      </w:r>
      <w:r w:rsidR="00441B96" w:rsidRPr="0098428C">
        <w:rPr>
          <w:sz w:val="24"/>
          <w:szCs w:val="24"/>
        </w:rPr>
        <w:t xml:space="preserve"> </w:t>
      </w:r>
      <w:proofErr w:type="spellStart"/>
      <w:r w:rsidR="00441B96" w:rsidRPr="0098428C">
        <w:rPr>
          <w:sz w:val="24"/>
          <w:szCs w:val="24"/>
        </w:rPr>
        <w:t>Prout</w:t>
      </w:r>
      <w:proofErr w:type="spellEnd"/>
      <w:r w:rsidR="00441B96" w:rsidRPr="0098428C">
        <w:rPr>
          <w:sz w:val="24"/>
          <w:szCs w:val="24"/>
        </w:rPr>
        <w:t xml:space="preserve">, 2014).  Our analysis reveals how these </w:t>
      </w:r>
      <w:r w:rsidR="009132D4" w:rsidRPr="0098428C">
        <w:rPr>
          <w:sz w:val="24"/>
          <w:szCs w:val="24"/>
        </w:rPr>
        <w:lastRenderedPageBreak/>
        <w:t>discourses</w:t>
      </w:r>
      <w:r w:rsidR="00441B96" w:rsidRPr="0098428C">
        <w:rPr>
          <w:sz w:val="24"/>
          <w:szCs w:val="24"/>
        </w:rPr>
        <w:t xml:space="preserve"> of childhood </w:t>
      </w:r>
      <w:r w:rsidR="009132D4" w:rsidRPr="0098428C">
        <w:rPr>
          <w:sz w:val="24"/>
          <w:szCs w:val="24"/>
        </w:rPr>
        <w:t xml:space="preserve">(and their effects) may be </w:t>
      </w:r>
      <w:r w:rsidR="00BF281A" w:rsidRPr="0098428C">
        <w:rPr>
          <w:sz w:val="24"/>
          <w:szCs w:val="24"/>
        </w:rPr>
        <w:t xml:space="preserve">particularly </w:t>
      </w:r>
      <w:r w:rsidR="009132D4" w:rsidRPr="0098428C">
        <w:rPr>
          <w:sz w:val="24"/>
          <w:szCs w:val="24"/>
        </w:rPr>
        <w:t xml:space="preserve">heightened in the context of disability </w:t>
      </w:r>
      <w:r w:rsidR="00441B96" w:rsidRPr="0098428C">
        <w:rPr>
          <w:sz w:val="24"/>
          <w:szCs w:val="24"/>
        </w:rPr>
        <w:t>(</w:t>
      </w:r>
      <w:r w:rsidR="009132D4" w:rsidRPr="0098428C">
        <w:rPr>
          <w:sz w:val="24"/>
          <w:szCs w:val="24"/>
        </w:rPr>
        <w:t xml:space="preserve">see also </w:t>
      </w:r>
      <w:r w:rsidR="00441B96" w:rsidRPr="0098428C">
        <w:rPr>
          <w:sz w:val="24"/>
          <w:szCs w:val="24"/>
        </w:rPr>
        <w:t>Oulton</w:t>
      </w:r>
      <w:r w:rsidR="009132D4" w:rsidRPr="0098428C">
        <w:rPr>
          <w:sz w:val="24"/>
          <w:szCs w:val="24"/>
        </w:rPr>
        <w:t xml:space="preserve"> and </w:t>
      </w:r>
      <w:r w:rsidR="00441B96" w:rsidRPr="0098428C">
        <w:rPr>
          <w:sz w:val="24"/>
          <w:szCs w:val="24"/>
        </w:rPr>
        <w:t>Heyman 2009)</w:t>
      </w:r>
      <w:r w:rsidR="009132D4" w:rsidRPr="0098428C">
        <w:rPr>
          <w:sz w:val="24"/>
          <w:szCs w:val="24"/>
        </w:rPr>
        <w:t xml:space="preserve"> and </w:t>
      </w:r>
      <w:r w:rsidRPr="0098428C">
        <w:rPr>
          <w:sz w:val="24"/>
          <w:szCs w:val="24"/>
        </w:rPr>
        <w:t xml:space="preserve">effectively </w:t>
      </w:r>
      <w:r w:rsidR="00E96175" w:rsidRPr="0098428C">
        <w:rPr>
          <w:sz w:val="24"/>
          <w:szCs w:val="24"/>
        </w:rPr>
        <w:t xml:space="preserve">serve to </w:t>
      </w:r>
      <w:r w:rsidR="009132D4" w:rsidRPr="0098428C">
        <w:rPr>
          <w:sz w:val="24"/>
          <w:szCs w:val="24"/>
        </w:rPr>
        <w:t xml:space="preserve">justify </w:t>
      </w:r>
      <w:r w:rsidR="00E96175" w:rsidRPr="0098428C">
        <w:rPr>
          <w:sz w:val="24"/>
          <w:szCs w:val="24"/>
        </w:rPr>
        <w:t xml:space="preserve">the </w:t>
      </w:r>
      <w:r w:rsidR="009132D4" w:rsidRPr="0098428C">
        <w:rPr>
          <w:sz w:val="24"/>
          <w:szCs w:val="24"/>
        </w:rPr>
        <w:t>ongoing (adult) surveillance and control of children and their play activities</w:t>
      </w:r>
      <w:r w:rsidR="00AD68AD" w:rsidRPr="0098428C">
        <w:rPr>
          <w:sz w:val="24"/>
          <w:szCs w:val="24"/>
        </w:rPr>
        <w:t>.</w:t>
      </w:r>
      <w:r w:rsidR="009132D4" w:rsidRPr="0098428C">
        <w:rPr>
          <w:sz w:val="24"/>
          <w:szCs w:val="24"/>
        </w:rPr>
        <w:t xml:space="preserve"> </w:t>
      </w:r>
      <w:r w:rsidR="00BF281A" w:rsidRPr="0098428C">
        <w:rPr>
          <w:sz w:val="24"/>
          <w:szCs w:val="24"/>
        </w:rPr>
        <w:t>T</w:t>
      </w:r>
      <w:r w:rsidR="00441B96" w:rsidRPr="0098428C">
        <w:rPr>
          <w:sz w:val="24"/>
          <w:szCs w:val="24"/>
        </w:rPr>
        <w:t xml:space="preserve">his </w:t>
      </w:r>
      <w:r w:rsidR="00BF281A" w:rsidRPr="0098428C">
        <w:rPr>
          <w:sz w:val="24"/>
          <w:szCs w:val="24"/>
        </w:rPr>
        <w:t>deficit</w:t>
      </w:r>
      <w:r w:rsidR="00BA629B" w:rsidRPr="0098428C">
        <w:rPr>
          <w:sz w:val="24"/>
          <w:szCs w:val="24"/>
        </w:rPr>
        <w:t>-</w:t>
      </w:r>
      <w:r w:rsidR="00BF281A" w:rsidRPr="0098428C">
        <w:rPr>
          <w:sz w:val="24"/>
          <w:szCs w:val="24"/>
        </w:rPr>
        <w:t xml:space="preserve"> or </w:t>
      </w:r>
      <w:r w:rsidR="00441B96" w:rsidRPr="0098428C">
        <w:rPr>
          <w:sz w:val="24"/>
          <w:szCs w:val="24"/>
        </w:rPr>
        <w:t xml:space="preserve">impairment-oriented perspective is widely echoed in other </w:t>
      </w:r>
      <w:r w:rsidR="00E96175" w:rsidRPr="0098428C">
        <w:rPr>
          <w:sz w:val="24"/>
          <w:szCs w:val="24"/>
        </w:rPr>
        <w:t xml:space="preserve">childhood </w:t>
      </w:r>
      <w:r w:rsidR="00441B96" w:rsidRPr="0098428C">
        <w:rPr>
          <w:sz w:val="24"/>
          <w:szCs w:val="24"/>
        </w:rPr>
        <w:t xml:space="preserve">research </w:t>
      </w:r>
      <w:r w:rsidR="00AD68AD" w:rsidRPr="0098428C">
        <w:rPr>
          <w:sz w:val="24"/>
          <w:szCs w:val="24"/>
        </w:rPr>
        <w:t>(</w:t>
      </w:r>
      <w:proofErr w:type="spellStart"/>
      <w:r w:rsidR="00583FF6" w:rsidRPr="0098428C">
        <w:rPr>
          <w:sz w:val="24"/>
          <w:szCs w:val="24"/>
        </w:rPr>
        <w:t>Furedi</w:t>
      </w:r>
      <w:proofErr w:type="spellEnd"/>
      <w:r w:rsidR="00583FF6" w:rsidRPr="0098428C">
        <w:rPr>
          <w:sz w:val="24"/>
          <w:szCs w:val="24"/>
        </w:rPr>
        <w:t xml:space="preserve"> 2002, Christensen and Mikkelsen 2008</w:t>
      </w:r>
      <w:r w:rsidR="00AD68AD" w:rsidRPr="0098428C">
        <w:rPr>
          <w:sz w:val="24"/>
          <w:szCs w:val="24"/>
        </w:rPr>
        <w:t xml:space="preserve">) </w:t>
      </w:r>
      <w:r w:rsidR="00BF281A" w:rsidRPr="0098428C">
        <w:rPr>
          <w:sz w:val="24"/>
          <w:szCs w:val="24"/>
        </w:rPr>
        <w:t>and ha</w:t>
      </w:r>
      <w:r w:rsidR="00E96175" w:rsidRPr="0098428C">
        <w:rPr>
          <w:sz w:val="24"/>
          <w:szCs w:val="24"/>
        </w:rPr>
        <w:t>s</w:t>
      </w:r>
      <w:r w:rsidR="00BF281A" w:rsidRPr="0098428C">
        <w:rPr>
          <w:sz w:val="24"/>
          <w:szCs w:val="24"/>
        </w:rPr>
        <w:t xml:space="preserve"> been found to trigger a range of </w:t>
      </w:r>
      <w:r w:rsidR="00441B96" w:rsidRPr="0098428C">
        <w:rPr>
          <w:sz w:val="24"/>
          <w:szCs w:val="24"/>
        </w:rPr>
        <w:t xml:space="preserve">risk avoidance </w:t>
      </w:r>
      <w:r w:rsidR="00BF281A" w:rsidRPr="0098428C">
        <w:rPr>
          <w:sz w:val="24"/>
          <w:szCs w:val="24"/>
        </w:rPr>
        <w:t xml:space="preserve">and management </w:t>
      </w:r>
      <w:r w:rsidR="00441B96" w:rsidRPr="0098428C">
        <w:rPr>
          <w:sz w:val="24"/>
          <w:szCs w:val="24"/>
        </w:rPr>
        <w:t xml:space="preserve">strategies </w:t>
      </w:r>
      <w:r w:rsidR="00E96175" w:rsidRPr="0098428C">
        <w:rPr>
          <w:sz w:val="24"/>
          <w:szCs w:val="24"/>
        </w:rPr>
        <w:t xml:space="preserve">under the auspices of protecting children and keeping them </w:t>
      </w:r>
      <w:r w:rsidR="00441B96" w:rsidRPr="0098428C">
        <w:rPr>
          <w:sz w:val="24"/>
          <w:szCs w:val="24"/>
        </w:rPr>
        <w:t xml:space="preserve">‘safe’ Heiman 2002).  </w:t>
      </w:r>
      <w:r w:rsidRPr="0098428C">
        <w:rPr>
          <w:sz w:val="24"/>
          <w:szCs w:val="24"/>
        </w:rPr>
        <w:t>Yet</w:t>
      </w:r>
      <w:r w:rsidR="00E96175" w:rsidRPr="0098428C">
        <w:rPr>
          <w:sz w:val="24"/>
          <w:szCs w:val="24"/>
        </w:rPr>
        <w:t>,</w:t>
      </w:r>
      <w:r w:rsidR="00441B96" w:rsidRPr="0098428C">
        <w:rPr>
          <w:sz w:val="24"/>
          <w:szCs w:val="24"/>
        </w:rPr>
        <w:t xml:space="preserve"> our findings </w:t>
      </w:r>
      <w:r w:rsidR="00BF281A" w:rsidRPr="0098428C">
        <w:rPr>
          <w:sz w:val="24"/>
          <w:szCs w:val="24"/>
        </w:rPr>
        <w:t xml:space="preserve">extend this </w:t>
      </w:r>
      <w:r w:rsidR="009132D4" w:rsidRPr="0098428C">
        <w:rPr>
          <w:sz w:val="24"/>
          <w:szCs w:val="24"/>
        </w:rPr>
        <w:t xml:space="preserve">research by exposing how underlying assumptions about childhood </w:t>
      </w:r>
      <w:r w:rsidR="009132D4" w:rsidRPr="0098428C">
        <w:rPr>
          <w:i/>
          <w:sz w:val="24"/>
          <w:szCs w:val="24"/>
        </w:rPr>
        <w:t xml:space="preserve">and </w:t>
      </w:r>
      <w:r w:rsidR="009132D4" w:rsidRPr="0098428C">
        <w:rPr>
          <w:sz w:val="24"/>
          <w:szCs w:val="24"/>
        </w:rPr>
        <w:t xml:space="preserve">disability </w:t>
      </w:r>
      <w:r w:rsidR="00BF281A" w:rsidRPr="0098428C">
        <w:rPr>
          <w:sz w:val="24"/>
          <w:szCs w:val="24"/>
        </w:rPr>
        <w:t xml:space="preserve">work together to </w:t>
      </w:r>
      <w:r w:rsidR="009132D4" w:rsidRPr="0098428C">
        <w:rPr>
          <w:sz w:val="24"/>
          <w:szCs w:val="24"/>
        </w:rPr>
        <w:t>inform parents’ risk-related decision-making</w:t>
      </w:r>
      <w:r w:rsidR="0076508F" w:rsidRPr="0098428C">
        <w:rPr>
          <w:sz w:val="24"/>
          <w:szCs w:val="24"/>
        </w:rPr>
        <w:t xml:space="preserve"> – including how children with disabilities are often </w:t>
      </w:r>
      <w:r w:rsidR="00D02300" w:rsidRPr="0098428C">
        <w:rPr>
          <w:sz w:val="24"/>
          <w:szCs w:val="24"/>
        </w:rPr>
        <w:t>viewed</w:t>
      </w:r>
      <w:r w:rsidR="0076508F" w:rsidRPr="0098428C">
        <w:rPr>
          <w:sz w:val="24"/>
          <w:szCs w:val="24"/>
        </w:rPr>
        <w:t xml:space="preserve"> as </w:t>
      </w:r>
      <w:r w:rsidR="00D02300" w:rsidRPr="0098428C">
        <w:rPr>
          <w:sz w:val="24"/>
          <w:szCs w:val="24"/>
        </w:rPr>
        <w:t xml:space="preserve">being </w:t>
      </w:r>
      <w:r w:rsidR="0076508F" w:rsidRPr="0098428C">
        <w:rPr>
          <w:sz w:val="24"/>
          <w:szCs w:val="24"/>
        </w:rPr>
        <w:t xml:space="preserve">non-playing (Goodley </w:t>
      </w:r>
      <w:r w:rsidR="00D02300" w:rsidRPr="0098428C">
        <w:rPr>
          <w:sz w:val="24"/>
          <w:szCs w:val="24"/>
        </w:rPr>
        <w:t>and</w:t>
      </w:r>
      <w:r w:rsidR="0076508F" w:rsidRPr="0098428C">
        <w:rPr>
          <w:sz w:val="24"/>
          <w:szCs w:val="24"/>
        </w:rPr>
        <w:t xml:space="preserve"> </w:t>
      </w:r>
      <w:proofErr w:type="spellStart"/>
      <w:r w:rsidR="0076508F" w:rsidRPr="0098428C">
        <w:rPr>
          <w:sz w:val="24"/>
          <w:szCs w:val="24"/>
        </w:rPr>
        <w:t>Runswick</w:t>
      </w:r>
      <w:proofErr w:type="spellEnd"/>
      <w:r w:rsidR="0076508F" w:rsidRPr="0098428C">
        <w:rPr>
          <w:sz w:val="24"/>
          <w:szCs w:val="24"/>
        </w:rPr>
        <w:t xml:space="preserve">-Cole 2010, Mitchell </w:t>
      </w:r>
      <w:r w:rsidR="00D02300" w:rsidRPr="0098428C">
        <w:rPr>
          <w:sz w:val="24"/>
          <w:szCs w:val="24"/>
        </w:rPr>
        <w:t>and</w:t>
      </w:r>
      <w:r w:rsidR="0076508F" w:rsidRPr="0098428C">
        <w:rPr>
          <w:sz w:val="24"/>
          <w:szCs w:val="24"/>
        </w:rPr>
        <w:t xml:space="preserve"> </w:t>
      </w:r>
      <w:proofErr w:type="spellStart"/>
      <w:r w:rsidR="0076508F" w:rsidRPr="0098428C">
        <w:rPr>
          <w:sz w:val="24"/>
          <w:szCs w:val="24"/>
        </w:rPr>
        <w:t>Lashewicz</w:t>
      </w:r>
      <w:proofErr w:type="spellEnd"/>
      <w:r w:rsidR="0076508F" w:rsidRPr="0098428C">
        <w:rPr>
          <w:sz w:val="24"/>
          <w:szCs w:val="24"/>
        </w:rPr>
        <w:t xml:space="preserve"> 2018)</w:t>
      </w:r>
      <w:r w:rsidR="00BF281A" w:rsidRPr="0098428C">
        <w:rPr>
          <w:sz w:val="24"/>
          <w:szCs w:val="24"/>
        </w:rPr>
        <w:t xml:space="preserve">.  </w:t>
      </w:r>
    </w:p>
    <w:p w14:paraId="2DB976C4" w14:textId="77777777" w:rsidR="008C4CC4" w:rsidRPr="0098428C" w:rsidRDefault="008C4CC4" w:rsidP="00C8679B">
      <w:pPr>
        <w:spacing w:line="480" w:lineRule="auto"/>
        <w:rPr>
          <w:sz w:val="24"/>
          <w:szCs w:val="24"/>
        </w:rPr>
      </w:pPr>
    </w:p>
    <w:p w14:paraId="3F0E025D" w14:textId="5ECC2687" w:rsidR="00AD68AD" w:rsidRPr="0098428C" w:rsidRDefault="00AD68AD" w:rsidP="00C8679B">
      <w:pPr>
        <w:spacing w:line="480" w:lineRule="auto"/>
        <w:rPr>
          <w:sz w:val="24"/>
          <w:szCs w:val="24"/>
        </w:rPr>
      </w:pPr>
      <w:r w:rsidRPr="0098428C">
        <w:rPr>
          <w:sz w:val="24"/>
          <w:szCs w:val="24"/>
        </w:rPr>
        <w:t>However, s</w:t>
      </w:r>
      <w:r w:rsidR="008C4CC4" w:rsidRPr="0098428C">
        <w:rPr>
          <w:sz w:val="24"/>
          <w:szCs w:val="24"/>
        </w:rPr>
        <w:t>uch</w:t>
      </w:r>
      <w:r w:rsidR="00BF281A" w:rsidRPr="0098428C">
        <w:rPr>
          <w:sz w:val="24"/>
          <w:szCs w:val="24"/>
        </w:rPr>
        <w:t xml:space="preserve"> decisions were not always made with recourse to </w:t>
      </w:r>
      <w:r w:rsidRPr="0098428C">
        <w:rPr>
          <w:sz w:val="24"/>
          <w:szCs w:val="24"/>
        </w:rPr>
        <w:t xml:space="preserve">the idea of ‘protecting’ children, </w:t>
      </w:r>
      <w:r w:rsidR="00BF281A" w:rsidRPr="0098428C">
        <w:rPr>
          <w:sz w:val="24"/>
          <w:szCs w:val="24"/>
        </w:rPr>
        <w:t xml:space="preserve">but </w:t>
      </w:r>
      <w:r w:rsidR="00E96175" w:rsidRPr="0098428C">
        <w:rPr>
          <w:sz w:val="24"/>
          <w:szCs w:val="24"/>
        </w:rPr>
        <w:t>often</w:t>
      </w:r>
      <w:r w:rsidR="00BF281A" w:rsidRPr="0098428C">
        <w:rPr>
          <w:sz w:val="24"/>
          <w:szCs w:val="24"/>
        </w:rPr>
        <w:t xml:space="preserve"> reflected parents’ concerns about (and responsibilities for) avoiding </w:t>
      </w:r>
      <w:r w:rsidR="00F14CED" w:rsidRPr="0098428C">
        <w:rPr>
          <w:sz w:val="24"/>
          <w:szCs w:val="24"/>
        </w:rPr>
        <w:t>undesirable social consequences</w:t>
      </w:r>
      <w:r w:rsidR="00BF281A" w:rsidRPr="0098428C">
        <w:rPr>
          <w:sz w:val="24"/>
          <w:szCs w:val="24"/>
        </w:rPr>
        <w:t xml:space="preserve">.  </w:t>
      </w:r>
      <w:r w:rsidR="00E96175" w:rsidRPr="0098428C">
        <w:rPr>
          <w:sz w:val="24"/>
          <w:szCs w:val="24"/>
        </w:rPr>
        <w:t>Indeed, the f</w:t>
      </w:r>
      <w:r w:rsidR="009132D4" w:rsidRPr="0098428C">
        <w:rPr>
          <w:sz w:val="24"/>
          <w:szCs w:val="24"/>
        </w:rPr>
        <w:t>requent re</w:t>
      </w:r>
      <w:r w:rsidR="00BF281A" w:rsidRPr="0098428C">
        <w:rPr>
          <w:sz w:val="24"/>
          <w:szCs w:val="24"/>
        </w:rPr>
        <w:t>ference</w:t>
      </w:r>
      <w:r w:rsidR="009132D4" w:rsidRPr="0098428C">
        <w:rPr>
          <w:sz w:val="24"/>
          <w:szCs w:val="24"/>
        </w:rPr>
        <w:t xml:space="preserve"> to children’s (lack of) cognitive and developmental competencies </w:t>
      </w:r>
      <w:r w:rsidR="00F14CED" w:rsidRPr="0098428C">
        <w:rPr>
          <w:sz w:val="24"/>
          <w:szCs w:val="24"/>
        </w:rPr>
        <w:t xml:space="preserve">enabled parents to not only exercise their individual responsibility to their child but </w:t>
      </w:r>
      <w:r w:rsidRPr="0098428C">
        <w:rPr>
          <w:sz w:val="24"/>
          <w:szCs w:val="24"/>
        </w:rPr>
        <w:t xml:space="preserve">to </w:t>
      </w:r>
      <w:r w:rsidR="00F14CED" w:rsidRPr="0098428C">
        <w:rPr>
          <w:sz w:val="24"/>
          <w:szCs w:val="24"/>
        </w:rPr>
        <w:t xml:space="preserve">demonstrate an outward social responsibility.  </w:t>
      </w:r>
      <w:r w:rsidR="009F5D09" w:rsidRPr="0098428C">
        <w:rPr>
          <w:sz w:val="24"/>
          <w:szCs w:val="24"/>
        </w:rPr>
        <w:t>In other research, p</w:t>
      </w:r>
      <w:r w:rsidR="00F14CED" w:rsidRPr="0098428C">
        <w:rPr>
          <w:sz w:val="24"/>
          <w:szCs w:val="24"/>
        </w:rPr>
        <w:t>arent</w:t>
      </w:r>
      <w:r w:rsidR="009F5D09" w:rsidRPr="0098428C">
        <w:rPr>
          <w:sz w:val="24"/>
          <w:szCs w:val="24"/>
        </w:rPr>
        <w:t xml:space="preserve">s’ uptake of individual </w:t>
      </w:r>
      <w:r w:rsidR="00F14CED" w:rsidRPr="0098428C">
        <w:rPr>
          <w:sz w:val="24"/>
          <w:szCs w:val="24"/>
        </w:rPr>
        <w:t xml:space="preserve">responsibility for safeguarding children has been </w:t>
      </w:r>
      <w:r w:rsidR="009F5D09" w:rsidRPr="0098428C">
        <w:rPr>
          <w:sz w:val="24"/>
          <w:szCs w:val="24"/>
        </w:rPr>
        <w:t xml:space="preserve">underpinned </w:t>
      </w:r>
      <w:r w:rsidR="00F14CED" w:rsidRPr="0098428C">
        <w:rPr>
          <w:sz w:val="24"/>
          <w:szCs w:val="24"/>
        </w:rPr>
        <w:t>by dominant ideas</w:t>
      </w:r>
      <w:r w:rsidR="00DB7407" w:rsidRPr="0098428C">
        <w:rPr>
          <w:sz w:val="24"/>
          <w:szCs w:val="24"/>
        </w:rPr>
        <w:t xml:space="preserve"> and felt pressures linked to</w:t>
      </w:r>
      <w:r w:rsidR="00F14CED" w:rsidRPr="0098428C">
        <w:rPr>
          <w:sz w:val="24"/>
          <w:szCs w:val="24"/>
        </w:rPr>
        <w:t xml:space="preserve"> what constitutes ‘good parenting’ (</w:t>
      </w:r>
      <w:proofErr w:type="spellStart"/>
      <w:r w:rsidR="00F14CED" w:rsidRPr="0098428C">
        <w:rPr>
          <w:sz w:val="24"/>
          <w:szCs w:val="24"/>
        </w:rPr>
        <w:t>Allin</w:t>
      </w:r>
      <w:proofErr w:type="spellEnd"/>
      <w:r w:rsidR="00F14CED" w:rsidRPr="0098428C">
        <w:rPr>
          <w:sz w:val="24"/>
          <w:szCs w:val="24"/>
        </w:rPr>
        <w:t xml:space="preserve"> et al.</w:t>
      </w:r>
      <w:r w:rsidR="009E68A1" w:rsidRPr="0098428C">
        <w:rPr>
          <w:sz w:val="24"/>
          <w:szCs w:val="24"/>
        </w:rPr>
        <w:t xml:space="preserve"> </w:t>
      </w:r>
      <w:r w:rsidR="00F14CED" w:rsidRPr="0098428C">
        <w:rPr>
          <w:sz w:val="24"/>
          <w:szCs w:val="24"/>
        </w:rPr>
        <w:t>2014</w:t>
      </w:r>
      <w:r w:rsidR="009E68A1" w:rsidRPr="0098428C">
        <w:rPr>
          <w:sz w:val="24"/>
          <w:szCs w:val="24"/>
        </w:rPr>
        <w:t>,</w:t>
      </w:r>
      <w:r w:rsidR="00F14CED" w:rsidRPr="0098428C">
        <w:rPr>
          <w:sz w:val="24"/>
          <w:szCs w:val="24"/>
        </w:rPr>
        <w:t xml:space="preserve"> Niehues et al. 2013</w:t>
      </w:r>
      <w:r w:rsidR="009E68A1" w:rsidRPr="0098428C">
        <w:rPr>
          <w:sz w:val="24"/>
          <w:szCs w:val="24"/>
        </w:rPr>
        <w:t>,</w:t>
      </w:r>
      <w:r w:rsidR="00DB4BBC" w:rsidRPr="0098428C">
        <w:rPr>
          <w:sz w:val="24"/>
          <w:szCs w:val="24"/>
        </w:rPr>
        <w:t xml:space="preserve"> </w:t>
      </w:r>
      <w:proofErr w:type="spellStart"/>
      <w:r w:rsidR="00DB4BBC" w:rsidRPr="0098428C">
        <w:rPr>
          <w:sz w:val="24"/>
          <w:szCs w:val="24"/>
        </w:rPr>
        <w:t>Tabatabai</w:t>
      </w:r>
      <w:proofErr w:type="spellEnd"/>
      <w:r w:rsidR="00DB4BBC" w:rsidRPr="0098428C">
        <w:rPr>
          <w:sz w:val="24"/>
          <w:szCs w:val="24"/>
        </w:rPr>
        <w:t xml:space="preserve"> 2019)</w:t>
      </w:r>
      <w:r w:rsidR="00F14CED" w:rsidRPr="0098428C">
        <w:rPr>
          <w:sz w:val="24"/>
          <w:szCs w:val="24"/>
        </w:rPr>
        <w:t xml:space="preserve"> and the idea that a good parent is ever ‘present’ to take control of, and responsibility for, their child.  </w:t>
      </w:r>
      <w:r w:rsidR="00C921FE" w:rsidRPr="0098428C">
        <w:rPr>
          <w:sz w:val="24"/>
          <w:szCs w:val="24"/>
        </w:rPr>
        <w:t>In this study, p</w:t>
      </w:r>
      <w:r w:rsidR="00F14CED" w:rsidRPr="0098428C">
        <w:rPr>
          <w:sz w:val="24"/>
          <w:szCs w:val="24"/>
        </w:rPr>
        <w:t>arents often justified their decisions to avoid ‘risky’ situations with reference to ‘what was good for their child,’ reflecting ideas that parents know their children’s capacities</w:t>
      </w:r>
      <w:r w:rsidR="00BF281A" w:rsidRPr="0098428C">
        <w:rPr>
          <w:sz w:val="24"/>
          <w:szCs w:val="24"/>
        </w:rPr>
        <w:t xml:space="preserve"> and </w:t>
      </w:r>
      <w:r w:rsidR="00674C65" w:rsidRPr="0098428C">
        <w:rPr>
          <w:sz w:val="24"/>
          <w:szCs w:val="24"/>
        </w:rPr>
        <w:t>thus are best placed to manage risk-taking</w:t>
      </w:r>
      <w:r w:rsidR="002D6AD9" w:rsidRPr="0098428C">
        <w:rPr>
          <w:sz w:val="24"/>
          <w:szCs w:val="24"/>
        </w:rPr>
        <w:t xml:space="preserve"> </w:t>
      </w:r>
      <w:r w:rsidR="00F14CED" w:rsidRPr="0098428C">
        <w:rPr>
          <w:sz w:val="24"/>
          <w:szCs w:val="24"/>
        </w:rPr>
        <w:t>(</w:t>
      </w:r>
      <w:proofErr w:type="spellStart"/>
      <w:r w:rsidR="00F14CED" w:rsidRPr="0098428C">
        <w:rPr>
          <w:sz w:val="24"/>
          <w:szCs w:val="24"/>
        </w:rPr>
        <w:t>Allin</w:t>
      </w:r>
      <w:proofErr w:type="spellEnd"/>
      <w:r w:rsidR="00F14CED" w:rsidRPr="0098428C">
        <w:rPr>
          <w:sz w:val="24"/>
          <w:szCs w:val="24"/>
        </w:rPr>
        <w:t xml:space="preserve"> et al. 2014</w:t>
      </w:r>
      <w:r w:rsidR="00674C65" w:rsidRPr="0098428C">
        <w:rPr>
          <w:sz w:val="24"/>
          <w:szCs w:val="24"/>
        </w:rPr>
        <w:t xml:space="preserve">, </w:t>
      </w:r>
      <w:proofErr w:type="spellStart"/>
      <w:r w:rsidR="00F14CED" w:rsidRPr="0098428C">
        <w:rPr>
          <w:sz w:val="24"/>
          <w:szCs w:val="24"/>
        </w:rPr>
        <w:t>Wyver</w:t>
      </w:r>
      <w:proofErr w:type="spellEnd"/>
      <w:r w:rsidR="00F14CED" w:rsidRPr="0098428C">
        <w:rPr>
          <w:sz w:val="24"/>
          <w:szCs w:val="24"/>
        </w:rPr>
        <w:t xml:space="preserve"> et al.</w:t>
      </w:r>
      <w:r w:rsidR="009E68A1" w:rsidRPr="0098428C">
        <w:rPr>
          <w:sz w:val="24"/>
          <w:szCs w:val="24"/>
        </w:rPr>
        <w:t xml:space="preserve"> </w:t>
      </w:r>
      <w:r w:rsidR="00F14CED" w:rsidRPr="0098428C">
        <w:rPr>
          <w:sz w:val="24"/>
          <w:szCs w:val="24"/>
        </w:rPr>
        <w:t xml:space="preserve">2010).  </w:t>
      </w:r>
      <w:r w:rsidRPr="0098428C">
        <w:rPr>
          <w:sz w:val="24"/>
          <w:szCs w:val="24"/>
        </w:rPr>
        <w:t>Yet</w:t>
      </w:r>
      <w:r w:rsidR="00C921FE" w:rsidRPr="0098428C">
        <w:rPr>
          <w:sz w:val="24"/>
          <w:szCs w:val="24"/>
        </w:rPr>
        <w:t xml:space="preserve"> as evidenced and</w:t>
      </w:r>
      <w:r w:rsidRPr="0098428C">
        <w:rPr>
          <w:sz w:val="24"/>
          <w:szCs w:val="24"/>
        </w:rPr>
        <w:t xml:space="preserve"> </w:t>
      </w:r>
      <w:r w:rsidR="009F5D09" w:rsidRPr="0098428C">
        <w:rPr>
          <w:sz w:val="24"/>
          <w:szCs w:val="24"/>
        </w:rPr>
        <w:t xml:space="preserve">rather ironically, </w:t>
      </w:r>
      <w:r w:rsidR="009F5D09" w:rsidRPr="0098428C">
        <w:rPr>
          <w:sz w:val="24"/>
          <w:szCs w:val="24"/>
        </w:rPr>
        <w:lastRenderedPageBreak/>
        <w:t xml:space="preserve">exercising such </w:t>
      </w:r>
      <w:r w:rsidRPr="0098428C">
        <w:rPr>
          <w:sz w:val="24"/>
          <w:szCs w:val="24"/>
        </w:rPr>
        <w:t>individual</w:t>
      </w:r>
      <w:r w:rsidR="00355D78" w:rsidRPr="0098428C">
        <w:rPr>
          <w:sz w:val="24"/>
          <w:szCs w:val="24"/>
        </w:rPr>
        <w:t>-</w:t>
      </w:r>
      <w:r w:rsidR="009F5D09" w:rsidRPr="0098428C">
        <w:rPr>
          <w:sz w:val="24"/>
          <w:szCs w:val="24"/>
        </w:rPr>
        <w:t xml:space="preserve">level </w:t>
      </w:r>
      <w:r w:rsidRPr="0098428C">
        <w:rPr>
          <w:sz w:val="24"/>
          <w:szCs w:val="24"/>
        </w:rPr>
        <w:t>responsibility for managing risk</w:t>
      </w:r>
      <w:r w:rsidR="009F5D09" w:rsidRPr="0098428C">
        <w:rPr>
          <w:sz w:val="24"/>
          <w:szCs w:val="24"/>
        </w:rPr>
        <w:t>s</w:t>
      </w:r>
      <w:r w:rsidRPr="0098428C">
        <w:rPr>
          <w:sz w:val="24"/>
          <w:szCs w:val="24"/>
        </w:rPr>
        <w:t xml:space="preserve"> </w:t>
      </w:r>
      <w:r w:rsidR="009F5D09" w:rsidRPr="0098428C">
        <w:rPr>
          <w:sz w:val="24"/>
          <w:szCs w:val="24"/>
        </w:rPr>
        <w:t xml:space="preserve">was done with reference to the </w:t>
      </w:r>
      <w:proofErr w:type="gramStart"/>
      <w:r w:rsidR="009F5D09" w:rsidRPr="0098428C">
        <w:rPr>
          <w:sz w:val="24"/>
          <w:szCs w:val="24"/>
        </w:rPr>
        <w:t>socially-located</w:t>
      </w:r>
      <w:proofErr w:type="gramEnd"/>
      <w:r w:rsidR="009F5D09" w:rsidRPr="0098428C">
        <w:rPr>
          <w:sz w:val="24"/>
          <w:szCs w:val="24"/>
        </w:rPr>
        <w:t xml:space="preserve"> nature of many </w:t>
      </w:r>
      <w:r w:rsidR="005D5CA9" w:rsidRPr="0098428C">
        <w:rPr>
          <w:sz w:val="24"/>
          <w:szCs w:val="24"/>
        </w:rPr>
        <w:t xml:space="preserve">of the anticipated </w:t>
      </w:r>
      <w:r w:rsidR="009F5D09" w:rsidRPr="0098428C">
        <w:rPr>
          <w:sz w:val="24"/>
          <w:szCs w:val="24"/>
        </w:rPr>
        <w:t xml:space="preserve">risks.  </w:t>
      </w:r>
    </w:p>
    <w:p w14:paraId="177D765D" w14:textId="77777777" w:rsidR="00DB7407" w:rsidRPr="0098428C" w:rsidRDefault="00DB7407" w:rsidP="00C8679B">
      <w:pPr>
        <w:spacing w:line="480" w:lineRule="auto"/>
        <w:rPr>
          <w:sz w:val="24"/>
          <w:szCs w:val="24"/>
        </w:rPr>
      </w:pPr>
    </w:p>
    <w:p w14:paraId="433299B0" w14:textId="58EEF53D" w:rsidR="00DB7407" w:rsidRPr="0098428C" w:rsidRDefault="00DB7407" w:rsidP="00C8679B">
      <w:pPr>
        <w:spacing w:line="480" w:lineRule="auto"/>
        <w:rPr>
          <w:sz w:val="24"/>
          <w:szCs w:val="24"/>
        </w:rPr>
      </w:pPr>
      <w:r w:rsidRPr="0098428C">
        <w:rPr>
          <w:sz w:val="24"/>
          <w:szCs w:val="24"/>
        </w:rPr>
        <w:t>Risk theory (</w:t>
      </w:r>
      <w:r w:rsidR="00583FF6" w:rsidRPr="0098428C">
        <w:rPr>
          <w:sz w:val="24"/>
          <w:szCs w:val="24"/>
        </w:rPr>
        <w:t xml:space="preserve">Beck 1992, </w:t>
      </w:r>
      <w:r w:rsidR="009F3314" w:rsidRPr="0098428C">
        <w:rPr>
          <w:sz w:val="24"/>
          <w:szCs w:val="24"/>
        </w:rPr>
        <w:t>Zinn</w:t>
      </w:r>
      <w:r w:rsidRPr="0098428C">
        <w:rPr>
          <w:sz w:val="24"/>
          <w:szCs w:val="24"/>
        </w:rPr>
        <w:t xml:space="preserve"> 2008) illustrates the centrality of individual</w:t>
      </w:r>
      <w:r w:rsidR="00AD68AD" w:rsidRPr="0098428C">
        <w:rPr>
          <w:sz w:val="24"/>
          <w:szCs w:val="24"/>
        </w:rPr>
        <w:t xml:space="preserve"> </w:t>
      </w:r>
      <w:r w:rsidRPr="0098428C">
        <w:rPr>
          <w:sz w:val="24"/>
          <w:szCs w:val="24"/>
        </w:rPr>
        <w:t>responsibility in guiding responses to risk</w:t>
      </w:r>
      <w:r w:rsidR="00D02300" w:rsidRPr="0098428C">
        <w:rPr>
          <w:sz w:val="24"/>
          <w:szCs w:val="24"/>
        </w:rPr>
        <w:t xml:space="preserve"> in Western cultures</w:t>
      </w:r>
      <w:r w:rsidRPr="0098428C">
        <w:rPr>
          <w:sz w:val="24"/>
          <w:szCs w:val="24"/>
        </w:rPr>
        <w:t>, and indeed helps to explain how and why parents may come to decisions about what constitutes an ‘appropriate’ level of risk</w:t>
      </w:r>
      <w:r w:rsidR="008C4CC4" w:rsidRPr="0098428C">
        <w:rPr>
          <w:sz w:val="24"/>
          <w:szCs w:val="24"/>
        </w:rPr>
        <w:t xml:space="preserve"> – and </w:t>
      </w:r>
      <w:r w:rsidRPr="0098428C">
        <w:rPr>
          <w:sz w:val="24"/>
          <w:szCs w:val="24"/>
        </w:rPr>
        <w:t xml:space="preserve">in particular contexts.  </w:t>
      </w:r>
      <w:r w:rsidR="00AD68AD" w:rsidRPr="0098428C">
        <w:rPr>
          <w:sz w:val="24"/>
          <w:szCs w:val="24"/>
        </w:rPr>
        <w:t>Notably, participants seem to reflect the idea that adult responsibility is best exercised when adults are present (</w:t>
      </w:r>
      <w:proofErr w:type="spellStart"/>
      <w:r w:rsidR="00AD68AD" w:rsidRPr="0098428C">
        <w:rPr>
          <w:sz w:val="24"/>
          <w:szCs w:val="24"/>
        </w:rPr>
        <w:t>Allin</w:t>
      </w:r>
      <w:proofErr w:type="spellEnd"/>
      <w:r w:rsidR="00AD68AD" w:rsidRPr="0098428C">
        <w:rPr>
          <w:sz w:val="24"/>
          <w:szCs w:val="24"/>
        </w:rPr>
        <w:t xml:space="preserve"> et al. 2014) – or when the environment ha</w:t>
      </w:r>
      <w:r w:rsidR="00B62AB6" w:rsidRPr="0098428C">
        <w:rPr>
          <w:sz w:val="24"/>
          <w:szCs w:val="24"/>
        </w:rPr>
        <w:t xml:space="preserve">s </w:t>
      </w:r>
      <w:r w:rsidR="00AD68AD" w:rsidRPr="0098428C">
        <w:rPr>
          <w:sz w:val="24"/>
          <w:szCs w:val="24"/>
        </w:rPr>
        <w:t xml:space="preserve">been sufficiently contained or controlled by adults.  Indeed, ongoing surveillance and control of children and play contexts offered </w:t>
      </w:r>
      <w:r w:rsidR="00436C41" w:rsidRPr="0098428C">
        <w:rPr>
          <w:sz w:val="24"/>
          <w:szCs w:val="24"/>
        </w:rPr>
        <w:t>one way in which</w:t>
      </w:r>
      <w:r w:rsidR="00AD68AD" w:rsidRPr="0098428C">
        <w:rPr>
          <w:sz w:val="24"/>
          <w:szCs w:val="24"/>
        </w:rPr>
        <w:t xml:space="preserve"> parents could manage anticipated risks emerging from social interactions, whilst simultaneously seeking ways to enable their child to play ‘freely’ and ‘independently’.  </w:t>
      </w:r>
      <w:r w:rsidRPr="0098428C">
        <w:rPr>
          <w:sz w:val="24"/>
          <w:szCs w:val="24"/>
        </w:rPr>
        <w:t xml:space="preserve">Evidence of parents’ </w:t>
      </w:r>
      <w:r w:rsidR="00BA629B" w:rsidRPr="0098428C">
        <w:rPr>
          <w:sz w:val="24"/>
          <w:szCs w:val="24"/>
        </w:rPr>
        <w:t xml:space="preserve">willingness </w:t>
      </w:r>
      <w:r w:rsidRPr="0098428C">
        <w:rPr>
          <w:sz w:val="24"/>
          <w:szCs w:val="24"/>
        </w:rPr>
        <w:t xml:space="preserve">to relinquish control and </w:t>
      </w:r>
      <w:r w:rsidR="00BA629B" w:rsidRPr="0098428C">
        <w:rPr>
          <w:sz w:val="24"/>
          <w:szCs w:val="24"/>
        </w:rPr>
        <w:t xml:space="preserve">to </w:t>
      </w:r>
      <w:r w:rsidRPr="0098428C">
        <w:rPr>
          <w:sz w:val="24"/>
          <w:szCs w:val="24"/>
        </w:rPr>
        <w:t>trust their child was only found in highly controlled</w:t>
      </w:r>
      <w:r w:rsidR="00AE1DE8" w:rsidRPr="0098428C">
        <w:rPr>
          <w:sz w:val="24"/>
          <w:szCs w:val="24"/>
        </w:rPr>
        <w:t xml:space="preserve"> and adult-supervised</w:t>
      </w:r>
      <w:r w:rsidRPr="0098428C">
        <w:rPr>
          <w:sz w:val="24"/>
          <w:szCs w:val="24"/>
        </w:rPr>
        <w:t xml:space="preserve"> environments (e.g. enclosed spaces with minimal interaction)</w:t>
      </w:r>
      <w:r w:rsidR="00AE1DE8" w:rsidRPr="0098428C">
        <w:rPr>
          <w:sz w:val="24"/>
          <w:szCs w:val="24"/>
        </w:rPr>
        <w:t>.</w:t>
      </w:r>
    </w:p>
    <w:p w14:paraId="073ECEDB" w14:textId="77777777" w:rsidR="00DB7407" w:rsidRPr="0098428C" w:rsidRDefault="00DB7407" w:rsidP="00C8679B">
      <w:pPr>
        <w:spacing w:line="480" w:lineRule="auto"/>
        <w:rPr>
          <w:sz w:val="24"/>
          <w:szCs w:val="24"/>
        </w:rPr>
      </w:pPr>
    </w:p>
    <w:p w14:paraId="0F9259D7" w14:textId="62430A16" w:rsidR="008A12D6" w:rsidRPr="0098428C" w:rsidRDefault="00DB7407" w:rsidP="00C8679B">
      <w:pPr>
        <w:spacing w:line="480" w:lineRule="auto"/>
        <w:rPr>
          <w:sz w:val="24"/>
          <w:szCs w:val="24"/>
        </w:rPr>
      </w:pPr>
      <w:r w:rsidRPr="0098428C">
        <w:rPr>
          <w:sz w:val="24"/>
          <w:szCs w:val="24"/>
        </w:rPr>
        <w:t xml:space="preserve">Within our analysis, we introduced the notion of ‘bounded freedom’ to reflect </w:t>
      </w:r>
      <w:r w:rsidR="00EA06A9" w:rsidRPr="0098428C">
        <w:rPr>
          <w:sz w:val="24"/>
          <w:szCs w:val="24"/>
        </w:rPr>
        <w:t>the</w:t>
      </w:r>
      <w:r w:rsidR="00AE1DE8" w:rsidRPr="0098428C">
        <w:rPr>
          <w:sz w:val="24"/>
          <w:szCs w:val="24"/>
        </w:rPr>
        <w:t>se</w:t>
      </w:r>
      <w:r w:rsidR="00EA06A9" w:rsidRPr="0098428C">
        <w:rPr>
          <w:sz w:val="24"/>
          <w:szCs w:val="24"/>
        </w:rPr>
        <w:t xml:space="preserve"> </w:t>
      </w:r>
      <w:r w:rsidR="00004668" w:rsidRPr="0098428C">
        <w:rPr>
          <w:sz w:val="24"/>
          <w:szCs w:val="24"/>
        </w:rPr>
        <w:t xml:space="preserve">adult-mediated contexts that enabled </w:t>
      </w:r>
      <w:r w:rsidR="00AD68AD" w:rsidRPr="0098428C">
        <w:rPr>
          <w:sz w:val="24"/>
          <w:szCs w:val="24"/>
        </w:rPr>
        <w:t xml:space="preserve">‘free’ play </w:t>
      </w:r>
      <w:r w:rsidR="00004668" w:rsidRPr="0098428C">
        <w:rPr>
          <w:sz w:val="24"/>
          <w:szCs w:val="24"/>
        </w:rPr>
        <w:t xml:space="preserve">to take place, </w:t>
      </w:r>
      <w:r w:rsidR="00AE1DE8" w:rsidRPr="0098428C">
        <w:rPr>
          <w:sz w:val="24"/>
          <w:szCs w:val="24"/>
        </w:rPr>
        <w:t xml:space="preserve">yet perversely </w:t>
      </w:r>
      <w:r w:rsidR="00004668" w:rsidRPr="0098428C">
        <w:rPr>
          <w:sz w:val="24"/>
          <w:szCs w:val="24"/>
        </w:rPr>
        <w:t>th</w:t>
      </w:r>
      <w:r w:rsidR="00594094" w:rsidRPr="0098428C">
        <w:rPr>
          <w:sz w:val="24"/>
          <w:szCs w:val="24"/>
        </w:rPr>
        <w:t xml:space="preserve">rough limiting children’s broader social interactions and engagement.  </w:t>
      </w:r>
      <w:r w:rsidR="008A12D6" w:rsidRPr="0098428C">
        <w:rPr>
          <w:sz w:val="24"/>
          <w:szCs w:val="24"/>
        </w:rPr>
        <w:t xml:space="preserve">Restricting opportunities for children to play freely (especially </w:t>
      </w:r>
      <w:r w:rsidR="00BA629B" w:rsidRPr="0098428C">
        <w:rPr>
          <w:sz w:val="24"/>
          <w:szCs w:val="24"/>
        </w:rPr>
        <w:t xml:space="preserve">in </w:t>
      </w:r>
      <w:r w:rsidR="008A12D6" w:rsidRPr="0098428C">
        <w:rPr>
          <w:sz w:val="24"/>
          <w:szCs w:val="24"/>
        </w:rPr>
        <w:t>outdoor, public spaces) has been frequently reported in research (</w:t>
      </w:r>
      <w:r w:rsidR="00B05956" w:rsidRPr="0098428C">
        <w:rPr>
          <w:sz w:val="24"/>
          <w:szCs w:val="24"/>
        </w:rPr>
        <w:t xml:space="preserve">Woolley et al. 2006, </w:t>
      </w:r>
      <w:proofErr w:type="spellStart"/>
      <w:r w:rsidR="008A12D6" w:rsidRPr="0098428C">
        <w:rPr>
          <w:sz w:val="24"/>
          <w:szCs w:val="24"/>
        </w:rPr>
        <w:t>Brussoni</w:t>
      </w:r>
      <w:proofErr w:type="spellEnd"/>
      <w:r w:rsidR="008A12D6" w:rsidRPr="0098428C">
        <w:rPr>
          <w:sz w:val="24"/>
          <w:szCs w:val="24"/>
        </w:rPr>
        <w:t xml:space="preserve"> et al. 2012</w:t>
      </w:r>
      <w:r w:rsidR="009E68A1" w:rsidRPr="0098428C">
        <w:rPr>
          <w:sz w:val="24"/>
          <w:szCs w:val="24"/>
        </w:rPr>
        <w:t>,</w:t>
      </w:r>
      <w:r w:rsidR="008A12D6" w:rsidRPr="0098428C">
        <w:rPr>
          <w:sz w:val="24"/>
          <w:szCs w:val="24"/>
        </w:rPr>
        <w:t xml:space="preserve"> </w:t>
      </w:r>
      <w:proofErr w:type="spellStart"/>
      <w:r w:rsidR="008A12D6" w:rsidRPr="0098428C">
        <w:rPr>
          <w:sz w:val="24"/>
          <w:szCs w:val="24"/>
        </w:rPr>
        <w:t>Wyver</w:t>
      </w:r>
      <w:proofErr w:type="spellEnd"/>
      <w:r w:rsidR="008A12D6" w:rsidRPr="0098428C">
        <w:rPr>
          <w:sz w:val="24"/>
          <w:szCs w:val="24"/>
        </w:rPr>
        <w:t xml:space="preserve"> et al. 2010).  In this study, social play contexts </w:t>
      </w:r>
      <w:r w:rsidR="00004668" w:rsidRPr="0098428C">
        <w:rPr>
          <w:sz w:val="24"/>
          <w:szCs w:val="24"/>
        </w:rPr>
        <w:t xml:space="preserve">seemed to heighten parents’ concerns about their child’s safety and possibilities for social exclusion.  </w:t>
      </w:r>
      <w:r w:rsidR="00AE1DE8" w:rsidRPr="0098428C">
        <w:rPr>
          <w:sz w:val="24"/>
          <w:szCs w:val="24"/>
        </w:rPr>
        <w:t>Yet con</w:t>
      </w:r>
      <w:r w:rsidR="00004668" w:rsidRPr="0098428C">
        <w:rPr>
          <w:sz w:val="24"/>
          <w:szCs w:val="24"/>
        </w:rPr>
        <w:t xml:space="preserve">cerns about social exclusion seemed to limit opportunities for social play further.  </w:t>
      </w:r>
      <w:r w:rsidR="00AE1DE8" w:rsidRPr="0098428C">
        <w:rPr>
          <w:sz w:val="24"/>
          <w:szCs w:val="24"/>
        </w:rPr>
        <w:t>By</w:t>
      </w:r>
      <w:r w:rsidR="00594094" w:rsidRPr="0098428C">
        <w:rPr>
          <w:sz w:val="24"/>
          <w:szCs w:val="24"/>
        </w:rPr>
        <w:t xml:space="preserve"> controlling the context in which play took </w:t>
      </w:r>
      <w:r w:rsidR="00436C41" w:rsidRPr="0098428C">
        <w:rPr>
          <w:sz w:val="24"/>
          <w:szCs w:val="24"/>
        </w:rPr>
        <w:t>place</w:t>
      </w:r>
      <w:r w:rsidR="00594094" w:rsidRPr="0098428C">
        <w:rPr>
          <w:sz w:val="24"/>
          <w:szCs w:val="24"/>
        </w:rPr>
        <w:t xml:space="preserve">, parents could </w:t>
      </w:r>
      <w:r w:rsidR="008A12D6" w:rsidRPr="0098428C">
        <w:rPr>
          <w:sz w:val="24"/>
          <w:szCs w:val="24"/>
        </w:rPr>
        <w:t xml:space="preserve">go some </w:t>
      </w:r>
      <w:r w:rsidR="00436C41" w:rsidRPr="0098428C">
        <w:rPr>
          <w:sz w:val="24"/>
          <w:szCs w:val="24"/>
        </w:rPr>
        <w:t xml:space="preserve">way </w:t>
      </w:r>
      <w:r w:rsidR="008A12D6" w:rsidRPr="0098428C">
        <w:rPr>
          <w:sz w:val="24"/>
          <w:szCs w:val="24"/>
        </w:rPr>
        <w:t xml:space="preserve">towards </w:t>
      </w:r>
      <w:r w:rsidR="00594094" w:rsidRPr="0098428C">
        <w:rPr>
          <w:sz w:val="24"/>
          <w:szCs w:val="24"/>
        </w:rPr>
        <w:lastRenderedPageBreak/>
        <w:t>reconcil</w:t>
      </w:r>
      <w:r w:rsidR="008A12D6" w:rsidRPr="0098428C">
        <w:rPr>
          <w:sz w:val="24"/>
          <w:szCs w:val="24"/>
        </w:rPr>
        <w:t xml:space="preserve">ing </w:t>
      </w:r>
      <w:r w:rsidR="00594094" w:rsidRPr="0098428C">
        <w:rPr>
          <w:sz w:val="24"/>
          <w:szCs w:val="24"/>
        </w:rPr>
        <w:t>the</w:t>
      </w:r>
      <w:r w:rsidR="00AE1DE8" w:rsidRPr="0098428C">
        <w:rPr>
          <w:sz w:val="24"/>
          <w:szCs w:val="24"/>
        </w:rPr>
        <w:t>se</w:t>
      </w:r>
      <w:r w:rsidR="00594094" w:rsidRPr="0098428C">
        <w:rPr>
          <w:sz w:val="24"/>
          <w:szCs w:val="24"/>
        </w:rPr>
        <w:t xml:space="preserve"> tensions </w:t>
      </w:r>
      <w:r w:rsidR="00AE1DE8" w:rsidRPr="0098428C">
        <w:rPr>
          <w:sz w:val="24"/>
          <w:szCs w:val="24"/>
        </w:rPr>
        <w:t>and the felt</w:t>
      </w:r>
      <w:r w:rsidR="00594094" w:rsidRPr="0098428C">
        <w:rPr>
          <w:sz w:val="24"/>
          <w:szCs w:val="24"/>
        </w:rPr>
        <w:t xml:space="preserve"> desire to protect their child</w:t>
      </w:r>
      <w:r w:rsidR="008A12D6" w:rsidRPr="0098428C">
        <w:rPr>
          <w:sz w:val="24"/>
          <w:szCs w:val="24"/>
        </w:rPr>
        <w:t xml:space="preserve">, </w:t>
      </w:r>
      <w:r w:rsidR="00594094" w:rsidRPr="0098428C">
        <w:rPr>
          <w:sz w:val="24"/>
          <w:szCs w:val="24"/>
        </w:rPr>
        <w:t xml:space="preserve">whilst simultaneously supporting their freedom to play in the ways their child desired.  </w:t>
      </w:r>
      <w:r w:rsidR="008A12D6" w:rsidRPr="0098428C">
        <w:rPr>
          <w:sz w:val="24"/>
          <w:szCs w:val="24"/>
        </w:rPr>
        <w:t>T</w:t>
      </w:r>
      <w:r w:rsidR="00594094" w:rsidRPr="0098428C">
        <w:rPr>
          <w:sz w:val="24"/>
          <w:szCs w:val="24"/>
        </w:rPr>
        <w:t xml:space="preserve">he notion of bounded freedom can be also seen to reflect the </w:t>
      </w:r>
      <w:r w:rsidR="00820DDF" w:rsidRPr="0098428C">
        <w:rPr>
          <w:sz w:val="24"/>
          <w:szCs w:val="24"/>
        </w:rPr>
        <w:t xml:space="preserve">tricky </w:t>
      </w:r>
      <w:r w:rsidR="00AE1DE8" w:rsidRPr="0098428C">
        <w:rPr>
          <w:sz w:val="24"/>
          <w:szCs w:val="24"/>
        </w:rPr>
        <w:t xml:space="preserve">tensions emerging from the </w:t>
      </w:r>
      <w:r w:rsidR="00594094" w:rsidRPr="0098428C">
        <w:rPr>
          <w:sz w:val="24"/>
          <w:szCs w:val="24"/>
        </w:rPr>
        <w:t>differ</w:t>
      </w:r>
      <w:r w:rsidR="00AE1DE8" w:rsidRPr="0098428C">
        <w:rPr>
          <w:sz w:val="24"/>
          <w:szCs w:val="24"/>
        </w:rPr>
        <w:t>ent</w:t>
      </w:r>
      <w:r w:rsidR="003560ED" w:rsidRPr="0098428C">
        <w:rPr>
          <w:sz w:val="24"/>
          <w:szCs w:val="24"/>
        </w:rPr>
        <w:t>, shifting</w:t>
      </w:r>
      <w:r w:rsidR="00594094" w:rsidRPr="0098428C">
        <w:rPr>
          <w:sz w:val="24"/>
          <w:szCs w:val="24"/>
        </w:rPr>
        <w:t xml:space="preserve"> risk positions parents </w:t>
      </w:r>
      <w:r w:rsidR="00820DDF" w:rsidRPr="0098428C">
        <w:rPr>
          <w:sz w:val="24"/>
          <w:szCs w:val="24"/>
        </w:rPr>
        <w:t xml:space="preserve">seemed to </w:t>
      </w:r>
      <w:r w:rsidR="00436C41" w:rsidRPr="0098428C">
        <w:rPr>
          <w:sz w:val="24"/>
          <w:szCs w:val="24"/>
        </w:rPr>
        <w:t>adopt</w:t>
      </w:r>
      <w:r w:rsidR="00820DDF" w:rsidRPr="0098428C">
        <w:rPr>
          <w:sz w:val="24"/>
          <w:szCs w:val="24"/>
        </w:rPr>
        <w:t xml:space="preserve"> and grapple</w:t>
      </w:r>
      <w:r w:rsidR="00AE1DE8" w:rsidRPr="0098428C">
        <w:rPr>
          <w:sz w:val="24"/>
          <w:szCs w:val="24"/>
        </w:rPr>
        <w:t xml:space="preserve"> with (e.g. risky children </w:t>
      </w:r>
      <w:r w:rsidR="00820DDF" w:rsidRPr="0098428C">
        <w:rPr>
          <w:sz w:val="24"/>
          <w:szCs w:val="24"/>
        </w:rPr>
        <w:t>versus</w:t>
      </w:r>
      <w:r w:rsidR="00AE1DE8" w:rsidRPr="0098428C">
        <w:rPr>
          <w:sz w:val="24"/>
          <w:szCs w:val="24"/>
        </w:rPr>
        <w:t xml:space="preserve"> children at risk) </w:t>
      </w:r>
      <w:r w:rsidR="008A12D6" w:rsidRPr="0098428C">
        <w:rPr>
          <w:sz w:val="24"/>
          <w:szCs w:val="24"/>
        </w:rPr>
        <w:t xml:space="preserve">(Spencer et al. 2016).  Crucially, through controlling (and defining the limits to) the social context </w:t>
      </w:r>
      <w:r w:rsidR="00AE1DE8" w:rsidRPr="0098428C">
        <w:rPr>
          <w:sz w:val="24"/>
          <w:szCs w:val="24"/>
        </w:rPr>
        <w:t>of play</w:t>
      </w:r>
      <w:r w:rsidR="00B62AB6" w:rsidRPr="0098428C">
        <w:rPr>
          <w:sz w:val="24"/>
          <w:szCs w:val="24"/>
        </w:rPr>
        <w:t>,</w:t>
      </w:r>
      <w:r w:rsidR="00AE1DE8" w:rsidRPr="0098428C">
        <w:rPr>
          <w:sz w:val="24"/>
          <w:szCs w:val="24"/>
        </w:rPr>
        <w:t xml:space="preserve"> </w:t>
      </w:r>
      <w:r w:rsidR="008A12D6" w:rsidRPr="0098428C">
        <w:rPr>
          <w:sz w:val="24"/>
          <w:szCs w:val="24"/>
        </w:rPr>
        <w:t xml:space="preserve">parents could </w:t>
      </w:r>
      <w:r w:rsidR="00B62AB6" w:rsidRPr="0098428C">
        <w:rPr>
          <w:sz w:val="24"/>
          <w:szCs w:val="24"/>
        </w:rPr>
        <w:t xml:space="preserve">effectively </w:t>
      </w:r>
      <w:r w:rsidR="008A12D6" w:rsidRPr="0098428C">
        <w:rPr>
          <w:sz w:val="24"/>
          <w:szCs w:val="24"/>
        </w:rPr>
        <w:t xml:space="preserve">manage their child being both risky and at risk.  </w:t>
      </w:r>
    </w:p>
    <w:p w14:paraId="50F855B4" w14:textId="273EACCA" w:rsidR="00242A2D" w:rsidRPr="0098428C" w:rsidRDefault="00242A2D" w:rsidP="00C8679B">
      <w:pPr>
        <w:spacing w:line="480" w:lineRule="auto"/>
        <w:rPr>
          <w:sz w:val="24"/>
          <w:szCs w:val="24"/>
        </w:rPr>
      </w:pPr>
    </w:p>
    <w:p w14:paraId="051D5F87" w14:textId="7466FBB0" w:rsidR="00DF3CFC" w:rsidRPr="0098428C" w:rsidRDefault="005F7318" w:rsidP="00C8679B">
      <w:pPr>
        <w:spacing w:line="480" w:lineRule="auto"/>
        <w:rPr>
          <w:sz w:val="24"/>
          <w:szCs w:val="24"/>
        </w:rPr>
      </w:pPr>
      <w:r w:rsidRPr="0098428C">
        <w:rPr>
          <w:sz w:val="24"/>
          <w:szCs w:val="24"/>
        </w:rPr>
        <w:t>By drawing on risk theory and theories from the sociology of childhood, we c</w:t>
      </w:r>
      <w:r w:rsidR="001F16B8" w:rsidRPr="0098428C">
        <w:rPr>
          <w:sz w:val="24"/>
          <w:szCs w:val="24"/>
        </w:rPr>
        <w:t xml:space="preserve">an better understand </w:t>
      </w:r>
      <w:r w:rsidRPr="0098428C">
        <w:rPr>
          <w:sz w:val="24"/>
          <w:szCs w:val="24"/>
        </w:rPr>
        <w:t>these parents</w:t>
      </w:r>
      <w:r w:rsidR="001F16B8" w:rsidRPr="0098428C">
        <w:rPr>
          <w:sz w:val="24"/>
          <w:szCs w:val="24"/>
        </w:rPr>
        <w:t>’</w:t>
      </w:r>
      <w:r w:rsidRPr="0098428C">
        <w:rPr>
          <w:sz w:val="24"/>
          <w:szCs w:val="24"/>
        </w:rPr>
        <w:t xml:space="preserve"> shifting, sometimes contradictory, perspectives and responses to risk</w:t>
      </w:r>
      <w:r w:rsidR="00DF3CFC" w:rsidRPr="0098428C">
        <w:rPr>
          <w:sz w:val="24"/>
          <w:szCs w:val="24"/>
        </w:rPr>
        <w:t xml:space="preserve"> – and in particular, why parents seemed to respond in ‘protective’ ways </w:t>
      </w:r>
      <w:r w:rsidR="00A17B93" w:rsidRPr="0098428C">
        <w:rPr>
          <w:sz w:val="24"/>
          <w:szCs w:val="24"/>
        </w:rPr>
        <w:t xml:space="preserve">and </w:t>
      </w:r>
      <w:r w:rsidR="00DF3CFC" w:rsidRPr="0098428C">
        <w:rPr>
          <w:sz w:val="24"/>
          <w:szCs w:val="24"/>
        </w:rPr>
        <w:t>as they privilege</w:t>
      </w:r>
      <w:r w:rsidR="00A17B93" w:rsidRPr="0098428C">
        <w:rPr>
          <w:sz w:val="24"/>
          <w:szCs w:val="24"/>
        </w:rPr>
        <w:t xml:space="preserve">d negative </w:t>
      </w:r>
      <w:r w:rsidR="00DF3CFC" w:rsidRPr="0098428C">
        <w:rPr>
          <w:sz w:val="24"/>
          <w:szCs w:val="24"/>
        </w:rPr>
        <w:t>harms (physical, emotional and social)</w:t>
      </w:r>
      <w:r w:rsidRPr="0098428C">
        <w:rPr>
          <w:sz w:val="24"/>
          <w:szCs w:val="24"/>
        </w:rPr>
        <w:t xml:space="preserve">.  </w:t>
      </w:r>
      <w:r w:rsidR="00DF3CFC" w:rsidRPr="0098428C">
        <w:rPr>
          <w:sz w:val="24"/>
          <w:szCs w:val="24"/>
        </w:rPr>
        <w:t>Encouraging parents to reflect on their own responses (and the implications of these for supporting</w:t>
      </w:r>
      <w:r w:rsidR="00A17B93" w:rsidRPr="0098428C">
        <w:rPr>
          <w:sz w:val="24"/>
          <w:szCs w:val="24"/>
        </w:rPr>
        <w:t>/hindering</w:t>
      </w:r>
      <w:r w:rsidR="00DF3CFC" w:rsidRPr="0098428C">
        <w:rPr>
          <w:sz w:val="24"/>
          <w:szCs w:val="24"/>
        </w:rPr>
        <w:t xml:space="preserve"> children’s play) may help to </w:t>
      </w:r>
      <w:r w:rsidR="00A17B93" w:rsidRPr="0098428C">
        <w:rPr>
          <w:sz w:val="24"/>
          <w:szCs w:val="24"/>
        </w:rPr>
        <w:t xml:space="preserve">uncover some </w:t>
      </w:r>
      <w:r w:rsidR="00DF3CFC" w:rsidRPr="0098428C">
        <w:rPr>
          <w:sz w:val="24"/>
          <w:szCs w:val="24"/>
        </w:rPr>
        <w:t>new, alternative strategies to enhance their children’s play</w:t>
      </w:r>
      <w:r w:rsidR="00A17B93" w:rsidRPr="0098428C">
        <w:rPr>
          <w:sz w:val="24"/>
          <w:szCs w:val="24"/>
        </w:rPr>
        <w:t xml:space="preserve"> and challeng</w:t>
      </w:r>
      <w:r w:rsidR="00BA629B" w:rsidRPr="0098428C">
        <w:rPr>
          <w:sz w:val="24"/>
          <w:szCs w:val="24"/>
        </w:rPr>
        <w:t>e</w:t>
      </w:r>
      <w:r w:rsidR="00A17B93" w:rsidRPr="0098428C">
        <w:rPr>
          <w:sz w:val="24"/>
          <w:szCs w:val="24"/>
        </w:rPr>
        <w:t xml:space="preserve"> assumptions about children’s (dis)abilities and negative risk discourses</w:t>
      </w:r>
      <w:r w:rsidR="00DF3CFC" w:rsidRPr="0098428C">
        <w:rPr>
          <w:sz w:val="24"/>
          <w:szCs w:val="24"/>
        </w:rPr>
        <w:t>.</w:t>
      </w:r>
    </w:p>
    <w:p w14:paraId="583DEB3D" w14:textId="376760AE" w:rsidR="00DF3CFC" w:rsidRPr="0098428C" w:rsidRDefault="00DF3CFC" w:rsidP="00C8679B">
      <w:pPr>
        <w:spacing w:line="480" w:lineRule="auto"/>
        <w:rPr>
          <w:sz w:val="24"/>
          <w:szCs w:val="24"/>
        </w:rPr>
      </w:pPr>
    </w:p>
    <w:p w14:paraId="5714BF0E" w14:textId="2DD2949C" w:rsidR="006D046C" w:rsidRPr="0098428C" w:rsidRDefault="00CE1DC7" w:rsidP="00C8679B">
      <w:pPr>
        <w:spacing w:line="480" w:lineRule="auto"/>
        <w:rPr>
          <w:sz w:val="24"/>
          <w:szCs w:val="24"/>
        </w:rPr>
      </w:pPr>
      <w:r w:rsidRPr="0098428C">
        <w:rPr>
          <w:sz w:val="24"/>
          <w:szCs w:val="24"/>
        </w:rPr>
        <w:t>However, f</w:t>
      </w:r>
      <w:r w:rsidR="00DF3CFC" w:rsidRPr="0098428C">
        <w:rPr>
          <w:sz w:val="24"/>
          <w:szCs w:val="24"/>
        </w:rPr>
        <w:t xml:space="preserve">indings from this study </w:t>
      </w:r>
      <w:r w:rsidRPr="0098428C">
        <w:rPr>
          <w:sz w:val="24"/>
          <w:szCs w:val="24"/>
        </w:rPr>
        <w:t xml:space="preserve">also </w:t>
      </w:r>
      <w:r w:rsidR="00DF3CFC" w:rsidRPr="0098428C">
        <w:rPr>
          <w:sz w:val="24"/>
          <w:szCs w:val="24"/>
        </w:rPr>
        <w:t>suggest that the</w:t>
      </w:r>
      <w:r w:rsidR="001F16B8" w:rsidRPr="0098428C">
        <w:rPr>
          <w:sz w:val="24"/>
          <w:szCs w:val="24"/>
        </w:rPr>
        <w:t xml:space="preserve"> development of </w:t>
      </w:r>
      <w:r w:rsidR="005F7318" w:rsidRPr="0098428C">
        <w:rPr>
          <w:sz w:val="24"/>
          <w:szCs w:val="24"/>
        </w:rPr>
        <w:t xml:space="preserve">more inclusive approaches </w:t>
      </w:r>
      <w:r w:rsidR="001F16B8" w:rsidRPr="0098428C">
        <w:rPr>
          <w:sz w:val="24"/>
          <w:szCs w:val="24"/>
        </w:rPr>
        <w:t xml:space="preserve">to children’s play may depend on an advanced appreciation of the </w:t>
      </w:r>
      <w:r w:rsidR="005F7318" w:rsidRPr="0098428C">
        <w:rPr>
          <w:sz w:val="24"/>
          <w:szCs w:val="24"/>
        </w:rPr>
        <w:t xml:space="preserve">three core elements that </w:t>
      </w:r>
      <w:r w:rsidRPr="0098428C">
        <w:rPr>
          <w:sz w:val="24"/>
          <w:szCs w:val="24"/>
        </w:rPr>
        <w:t>seem to influence</w:t>
      </w:r>
      <w:r w:rsidR="00DF3CFC" w:rsidRPr="0098428C">
        <w:rPr>
          <w:sz w:val="24"/>
          <w:szCs w:val="24"/>
        </w:rPr>
        <w:t xml:space="preserve"> </w:t>
      </w:r>
      <w:r w:rsidR="005F7318" w:rsidRPr="0098428C">
        <w:rPr>
          <w:sz w:val="24"/>
          <w:szCs w:val="24"/>
        </w:rPr>
        <w:t>parents’ responses</w:t>
      </w:r>
      <w:r w:rsidR="001F16B8" w:rsidRPr="0098428C">
        <w:rPr>
          <w:sz w:val="24"/>
          <w:szCs w:val="24"/>
        </w:rPr>
        <w:t xml:space="preserve"> to risk</w:t>
      </w:r>
      <w:r w:rsidR="00DF3CFC" w:rsidRPr="0098428C">
        <w:rPr>
          <w:sz w:val="24"/>
          <w:szCs w:val="24"/>
        </w:rPr>
        <w:t>, namely</w:t>
      </w:r>
      <w:r w:rsidR="001F16B8" w:rsidRPr="0098428C">
        <w:rPr>
          <w:sz w:val="24"/>
          <w:szCs w:val="24"/>
        </w:rPr>
        <w:t xml:space="preserve">: </w:t>
      </w:r>
      <w:r w:rsidR="005F7318" w:rsidRPr="0098428C">
        <w:rPr>
          <w:sz w:val="24"/>
          <w:szCs w:val="24"/>
        </w:rPr>
        <w:t xml:space="preserve">risky play, risky child and risky (social) contexts – and crucially </w:t>
      </w:r>
      <w:r w:rsidR="001F16B8" w:rsidRPr="0098428C">
        <w:rPr>
          <w:sz w:val="24"/>
          <w:szCs w:val="24"/>
        </w:rPr>
        <w:t xml:space="preserve">attending to </w:t>
      </w:r>
      <w:r w:rsidR="00DF3CFC" w:rsidRPr="0098428C">
        <w:rPr>
          <w:sz w:val="24"/>
          <w:szCs w:val="24"/>
        </w:rPr>
        <w:t xml:space="preserve">physical, </w:t>
      </w:r>
      <w:r w:rsidR="005F7318" w:rsidRPr="0098428C">
        <w:rPr>
          <w:sz w:val="24"/>
          <w:szCs w:val="24"/>
        </w:rPr>
        <w:t xml:space="preserve">emotional </w:t>
      </w:r>
      <w:r w:rsidR="00DF3CFC" w:rsidRPr="0098428C">
        <w:rPr>
          <w:sz w:val="24"/>
          <w:szCs w:val="24"/>
        </w:rPr>
        <w:t xml:space="preserve">and social </w:t>
      </w:r>
      <w:r w:rsidR="005F7318" w:rsidRPr="0098428C">
        <w:rPr>
          <w:sz w:val="24"/>
          <w:szCs w:val="24"/>
        </w:rPr>
        <w:t xml:space="preserve">harms.  By </w:t>
      </w:r>
      <w:r w:rsidR="00DF3CFC" w:rsidRPr="0098428C">
        <w:rPr>
          <w:sz w:val="24"/>
          <w:szCs w:val="24"/>
        </w:rPr>
        <w:t xml:space="preserve">supporting parents to extend the range of play </w:t>
      </w:r>
      <w:r w:rsidR="006C1589" w:rsidRPr="0098428C">
        <w:rPr>
          <w:sz w:val="24"/>
          <w:szCs w:val="24"/>
        </w:rPr>
        <w:t>activities</w:t>
      </w:r>
      <w:r w:rsidR="00DF3CFC" w:rsidRPr="0098428C">
        <w:rPr>
          <w:sz w:val="24"/>
          <w:szCs w:val="24"/>
        </w:rPr>
        <w:t xml:space="preserve"> available to children (especially free play activities)</w:t>
      </w:r>
      <w:r w:rsidR="006C1589" w:rsidRPr="0098428C">
        <w:rPr>
          <w:sz w:val="24"/>
          <w:szCs w:val="24"/>
        </w:rPr>
        <w:t xml:space="preserve">, </w:t>
      </w:r>
      <w:r w:rsidR="005F7318" w:rsidRPr="0098428C">
        <w:rPr>
          <w:sz w:val="24"/>
          <w:szCs w:val="24"/>
        </w:rPr>
        <w:t xml:space="preserve">opportunities </w:t>
      </w:r>
      <w:r w:rsidR="001F16B8" w:rsidRPr="0098428C">
        <w:rPr>
          <w:sz w:val="24"/>
          <w:szCs w:val="24"/>
        </w:rPr>
        <w:t xml:space="preserve">for </w:t>
      </w:r>
      <w:r w:rsidR="006C1589" w:rsidRPr="0098428C">
        <w:rPr>
          <w:sz w:val="24"/>
          <w:szCs w:val="24"/>
        </w:rPr>
        <w:t xml:space="preserve">minimising concerns </w:t>
      </w:r>
      <w:r w:rsidR="00EB17E5" w:rsidRPr="0098428C">
        <w:rPr>
          <w:sz w:val="24"/>
          <w:szCs w:val="24"/>
        </w:rPr>
        <w:t>about ‘risky play’</w:t>
      </w:r>
      <w:r w:rsidR="006C1589" w:rsidRPr="0098428C">
        <w:rPr>
          <w:sz w:val="24"/>
          <w:szCs w:val="24"/>
        </w:rPr>
        <w:t xml:space="preserve"> may be develop</w:t>
      </w:r>
      <w:r w:rsidR="00EB17E5" w:rsidRPr="0098428C">
        <w:rPr>
          <w:sz w:val="24"/>
          <w:szCs w:val="24"/>
        </w:rPr>
        <w:t>ed and children</w:t>
      </w:r>
      <w:r w:rsidR="001F2BB9" w:rsidRPr="0098428C">
        <w:rPr>
          <w:sz w:val="24"/>
          <w:szCs w:val="24"/>
        </w:rPr>
        <w:t xml:space="preserve"> might be encouraged</w:t>
      </w:r>
      <w:r w:rsidR="00EB17E5" w:rsidRPr="0098428C">
        <w:rPr>
          <w:sz w:val="24"/>
          <w:szCs w:val="24"/>
        </w:rPr>
        <w:t xml:space="preserve"> to shape the nature of their </w:t>
      </w:r>
      <w:r w:rsidR="006C1589" w:rsidRPr="0098428C">
        <w:rPr>
          <w:sz w:val="24"/>
          <w:szCs w:val="24"/>
        </w:rPr>
        <w:t xml:space="preserve">own </w:t>
      </w:r>
      <w:r w:rsidR="00EB17E5" w:rsidRPr="0098428C">
        <w:rPr>
          <w:sz w:val="24"/>
          <w:szCs w:val="24"/>
        </w:rPr>
        <w:t xml:space="preserve">play endeavours.  </w:t>
      </w:r>
      <w:r w:rsidR="005F7318" w:rsidRPr="0098428C">
        <w:rPr>
          <w:sz w:val="24"/>
          <w:szCs w:val="24"/>
        </w:rPr>
        <w:t xml:space="preserve">Furthermore, </w:t>
      </w:r>
      <w:r w:rsidR="00DF3CFC" w:rsidRPr="0098428C">
        <w:rPr>
          <w:sz w:val="24"/>
          <w:szCs w:val="24"/>
        </w:rPr>
        <w:t>enabling</w:t>
      </w:r>
      <w:r w:rsidR="005F7318" w:rsidRPr="0098428C">
        <w:rPr>
          <w:sz w:val="24"/>
          <w:szCs w:val="24"/>
        </w:rPr>
        <w:t xml:space="preserve"> children to come together</w:t>
      </w:r>
      <w:r w:rsidR="00EB17E5" w:rsidRPr="0098428C">
        <w:rPr>
          <w:sz w:val="24"/>
          <w:szCs w:val="24"/>
        </w:rPr>
        <w:t xml:space="preserve"> </w:t>
      </w:r>
      <w:r w:rsidR="005F7318" w:rsidRPr="0098428C">
        <w:rPr>
          <w:sz w:val="24"/>
          <w:szCs w:val="24"/>
        </w:rPr>
        <w:t xml:space="preserve">through their </w:t>
      </w:r>
      <w:r w:rsidR="006C1589" w:rsidRPr="0098428C">
        <w:rPr>
          <w:sz w:val="24"/>
          <w:szCs w:val="24"/>
        </w:rPr>
        <w:t xml:space="preserve">free </w:t>
      </w:r>
      <w:r w:rsidR="005F7318" w:rsidRPr="0098428C">
        <w:rPr>
          <w:sz w:val="24"/>
          <w:szCs w:val="24"/>
        </w:rPr>
        <w:t xml:space="preserve">play </w:t>
      </w:r>
      <w:r w:rsidR="00EB17E5" w:rsidRPr="0098428C">
        <w:rPr>
          <w:sz w:val="24"/>
          <w:szCs w:val="24"/>
        </w:rPr>
        <w:t>activities may</w:t>
      </w:r>
      <w:r w:rsidR="005F7318" w:rsidRPr="0098428C">
        <w:rPr>
          <w:sz w:val="24"/>
          <w:szCs w:val="24"/>
        </w:rPr>
        <w:t xml:space="preserve"> help to foster children’s </w:t>
      </w:r>
      <w:r w:rsidR="005F7318" w:rsidRPr="0098428C">
        <w:rPr>
          <w:sz w:val="24"/>
          <w:szCs w:val="24"/>
        </w:rPr>
        <w:lastRenderedPageBreak/>
        <w:t>joint problem-solving and decision-making with other children</w:t>
      </w:r>
      <w:r w:rsidR="00EB17E5" w:rsidRPr="0098428C">
        <w:rPr>
          <w:sz w:val="24"/>
          <w:szCs w:val="24"/>
        </w:rPr>
        <w:t xml:space="preserve"> – </w:t>
      </w:r>
      <w:r w:rsidR="006C1589" w:rsidRPr="0098428C">
        <w:rPr>
          <w:sz w:val="24"/>
          <w:szCs w:val="24"/>
        </w:rPr>
        <w:t xml:space="preserve">thereby </w:t>
      </w:r>
      <w:r w:rsidR="00EB17E5" w:rsidRPr="0098428C">
        <w:rPr>
          <w:sz w:val="24"/>
          <w:szCs w:val="24"/>
        </w:rPr>
        <w:t xml:space="preserve">reducing concerns about some children </w:t>
      </w:r>
      <w:proofErr w:type="gramStart"/>
      <w:r w:rsidR="00EB17E5" w:rsidRPr="0098428C">
        <w:rPr>
          <w:sz w:val="24"/>
          <w:szCs w:val="24"/>
        </w:rPr>
        <w:t>being seen as</w:t>
      </w:r>
      <w:proofErr w:type="gramEnd"/>
      <w:r w:rsidR="00EB17E5" w:rsidRPr="0098428C">
        <w:rPr>
          <w:sz w:val="24"/>
          <w:szCs w:val="24"/>
        </w:rPr>
        <w:t xml:space="preserve"> particularly ‘risky’</w:t>
      </w:r>
      <w:r w:rsidR="005F7318" w:rsidRPr="0098428C">
        <w:rPr>
          <w:sz w:val="24"/>
          <w:szCs w:val="24"/>
        </w:rPr>
        <w:t xml:space="preserve">.  These opportunities may be </w:t>
      </w:r>
      <w:r w:rsidRPr="0098428C">
        <w:rPr>
          <w:sz w:val="24"/>
          <w:szCs w:val="24"/>
        </w:rPr>
        <w:t>especially</w:t>
      </w:r>
      <w:r w:rsidR="005F7318" w:rsidRPr="0098428C">
        <w:rPr>
          <w:sz w:val="24"/>
          <w:szCs w:val="24"/>
        </w:rPr>
        <w:t xml:space="preserve"> beneficial for children with disabilities who are often</w:t>
      </w:r>
      <w:r w:rsidR="006C1589" w:rsidRPr="0098428C">
        <w:rPr>
          <w:sz w:val="24"/>
          <w:szCs w:val="24"/>
        </w:rPr>
        <w:t xml:space="preserve"> excluded from group-based play and miss out on important social aspects of play.</w:t>
      </w:r>
    </w:p>
    <w:p w14:paraId="66F9081A" w14:textId="77777777" w:rsidR="006D046C" w:rsidRPr="0098428C" w:rsidRDefault="006D046C" w:rsidP="00C8679B">
      <w:pPr>
        <w:spacing w:line="480" w:lineRule="auto"/>
        <w:rPr>
          <w:sz w:val="24"/>
          <w:szCs w:val="24"/>
        </w:rPr>
      </w:pPr>
    </w:p>
    <w:p w14:paraId="32529602" w14:textId="029C0050" w:rsidR="005F7318" w:rsidRPr="0098428C" w:rsidRDefault="005F7318" w:rsidP="00C8679B">
      <w:pPr>
        <w:spacing w:line="480" w:lineRule="auto"/>
        <w:rPr>
          <w:sz w:val="24"/>
          <w:szCs w:val="24"/>
        </w:rPr>
      </w:pPr>
      <w:r w:rsidRPr="0098428C">
        <w:rPr>
          <w:sz w:val="24"/>
          <w:szCs w:val="24"/>
        </w:rPr>
        <w:t>Finally, the importance of the social context</w:t>
      </w:r>
      <w:r w:rsidR="00EB17E5" w:rsidRPr="0098428C">
        <w:rPr>
          <w:sz w:val="24"/>
          <w:szCs w:val="24"/>
        </w:rPr>
        <w:t>, and the risks associated with this,</w:t>
      </w:r>
      <w:r w:rsidRPr="0098428C">
        <w:rPr>
          <w:sz w:val="24"/>
          <w:szCs w:val="24"/>
        </w:rPr>
        <w:t xml:space="preserve"> came through strongly in this study</w:t>
      </w:r>
      <w:r w:rsidR="00EB17E5" w:rsidRPr="0098428C">
        <w:rPr>
          <w:sz w:val="24"/>
          <w:szCs w:val="24"/>
        </w:rPr>
        <w:t>.  D</w:t>
      </w:r>
      <w:r w:rsidRPr="0098428C">
        <w:rPr>
          <w:sz w:val="24"/>
          <w:szCs w:val="24"/>
        </w:rPr>
        <w:t xml:space="preserve">eveloping </w:t>
      </w:r>
      <w:r w:rsidR="006D046C" w:rsidRPr="0098428C">
        <w:rPr>
          <w:sz w:val="24"/>
          <w:szCs w:val="24"/>
        </w:rPr>
        <w:t>opportunities</w:t>
      </w:r>
      <w:r w:rsidRPr="0098428C">
        <w:rPr>
          <w:sz w:val="24"/>
          <w:szCs w:val="24"/>
        </w:rPr>
        <w:t xml:space="preserve"> for mitigating </w:t>
      </w:r>
      <w:r w:rsidR="00EB17E5" w:rsidRPr="0098428C">
        <w:rPr>
          <w:sz w:val="24"/>
          <w:szCs w:val="24"/>
        </w:rPr>
        <w:t>concerns about</w:t>
      </w:r>
      <w:r w:rsidRPr="0098428C">
        <w:rPr>
          <w:sz w:val="24"/>
          <w:szCs w:val="24"/>
        </w:rPr>
        <w:t xml:space="preserve"> </w:t>
      </w:r>
      <w:r w:rsidR="00EB17E5" w:rsidRPr="0098428C">
        <w:rPr>
          <w:sz w:val="24"/>
          <w:szCs w:val="24"/>
        </w:rPr>
        <w:t>‘</w:t>
      </w:r>
      <w:r w:rsidRPr="0098428C">
        <w:rPr>
          <w:sz w:val="24"/>
          <w:szCs w:val="24"/>
        </w:rPr>
        <w:t>risky play</w:t>
      </w:r>
      <w:r w:rsidR="00EB17E5" w:rsidRPr="0098428C">
        <w:rPr>
          <w:sz w:val="24"/>
          <w:szCs w:val="24"/>
        </w:rPr>
        <w:t>’</w:t>
      </w:r>
      <w:r w:rsidRPr="0098428C">
        <w:rPr>
          <w:sz w:val="24"/>
          <w:szCs w:val="24"/>
        </w:rPr>
        <w:t xml:space="preserve"> and </w:t>
      </w:r>
      <w:r w:rsidR="00EB17E5" w:rsidRPr="0098428C">
        <w:rPr>
          <w:sz w:val="24"/>
          <w:szCs w:val="24"/>
        </w:rPr>
        <w:t>‘</w:t>
      </w:r>
      <w:r w:rsidRPr="0098428C">
        <w:rPr>
          <w:sz w:val="24"/>
          <w:szCs w:val="24"/>
        </w:rPr>
        <w:t>risky children</w:t>
      </w:r>
      <w:r w:rsidR="00EB17E5" w:rsidRPr="0098428C">
        <w:rPr>
          <w:sz w:val="24"/>
          <w:szCs w:val="24"/>
        </w:rPr>
        <w:t>’</w:t>
      </w:r>
      <w:r w:rsidRPr="0098428C">
        <w:rPr>
          <w:sz w:val="24"/>
          <w:szCs w:val="24"/>
        </w:rPr>
        <w:t xml:space="preserve"> </w:t>
      </w:r>
      <w:r w:rsidR="00EB17E5" w:rsidRPr="0098428C">
        <w:rPr>
          <w:sz w:val="24"/>
          <w:szCs w:val="24"/>
        </w:rPr>
        <w:t>are</w:t>
      </w:r>
      <w:r w:rsidR="006C1589" w:rsidRPr="0098428C">
        <w:rPr>
          <w:sz w:val="24"/>
          <w:szCs w:val="24"/>
        </w:rPr>
        <w:t xml:space="preserve"> thus</w:t>
      </w:r>
      <w:r w:rsidR="00EB17E5" w:rsidRPr="0098428C">
        <w:rPr>
          <w:sz w:val="24"/>
          <w:szCs w:val="24"/>
        </w:rPr>
        <w:t xml:space="preserve"> likely to </w:t>
      </w:r>
      <w:r w:rsidR="006C1589" w:rsidRPr="0098428C">
        <w:rPr>
          <w:sz w:val="24"/>
          <w:szCs w:val="24"/>
        </w:rPr>
        <w:t xml:space="preserve">be </w:t>
      </w:r>
      <w:r w:rsidRPr="0098428C">
        <w:rPr>
          <w:sz w:val="24"/>
          <w:szCs w:val="24"/>
        </w:rPr>
        <w:t>dependent upon the inclusiv</w:t>
      </w:r>
      <w:r w:rsidR="00EB17E5" w:rsidRPr="0098428C">
        <w:rPr>
          <w:sz w:val="24"/>
          <w:szCs w:val="24"/>
        </w:rPr>
        <w:t>ity (or lack</w:t>
      </w:r>
      <w:r w:rsidR="006C1589" w:rsidRPr="0098428C">
        <w:rPr>
          <w:sz w:val="24"/>
          <w:szCs w:val="24"/>
        </w:rPr>
        <w:t>) of</w:t>
      </w:r>
      <w:r w:rsidR="00EB17E5" w:rsidRPr="0098428C">
        <w:rPr>
          <w:sz w:val="24"/>
          <w:szCs w:val="24"/>
        </w:rPr>
        <w:t xml:space="preserve"> th</w:t>
      </w:r>
      <w:r w:rsidRPr="0098428C">
        <w:rPr>
          <w:sz w:val="24"/>
          <w:szCs w:val="24"/>
        </w:rPr>
        <w:t xml:space="preserve">e practices and contexts in which children play.  </w:t>
      </w:r>
      <w:r w:rsidR="006C1589" w:rsidRPr="0098428C">
        <w:rPr>
          <w:sz w:val="24"/>
          <w:szCs w:val="24"/>
        </w:rPr>
        <w:t>Inevitably, c</w:t>
      </w:r>
      <w:r w:rsidRPr="0098428C">
        <w:rPr>
          <w:sz w:val="24"/>
          <w:szCs w:val="24"/>
        </w:rPr>
        <w:t xml:space="preserve">hildren </w:t>
      </w:r>
      <w:r w:rsidR="006D046C" w:rsidRPr="0098428C">
        <w:rPr>
          <w:sz w:val="24"/>
          <w:szCs w:val="24"/>
        </w:rPr>
        <w:t xml:space="preserve">with disabilities should have access to contexts and settings that enable them </w:t>
      </w:r>
      <w:r w:rsidR="00CE1DC7" w:rsidRPr="0098428C">
        <w:rPr>
          <w:sz w:val="24"/>
          <w:szCs w:val="24"/>
        </w:rPr>
        <w:t xml:space="preserve">full </w:t>
      </w:r>
      <w:r w:rsidR="006D046C" w:rsidRPr="0098428C">
        <w:rPr>
          <w:sz w:val="24"/>
          <w:szCs w:val="24"/>
        </w:rPr>
        <w:t>opportunity to exercise their participation rights</w:t>
      </w:r>
      <w:r w:rsidR="006C1589" w:rsidRPr="0098428C">
        <w:rPr>
          <w:sz w:val="24"/>
          <w:szCs w:val="24"/>
        </w:rPr>
        <w:t>.  Yet, as evidenced here and</w:t>
      </w:r>
      <w:r w:rsidR="00CE1DC7" w:rsidRPr="0098428C">
        <w:rPr>
          <w:sz w:val="24"/>
          <w:szCs w:val="24"/>
        </w:rPr>
        <w:t xml:space="preserve"> in other research (Oulton and Heyman 2009, </w:t>
      </w:r>
      <w:proofErr w:type="spellStart"/>
      <w:r w:rsidR="00CE1DC7" w:rsidRPr="0098428C">
        <w:rPr>
          <w:sz w:val="24"/>
          <w:szCs w:val="24"/>
        </w:rPr>
        <w:t>Sterman</w:t>
      </w:r>
      <w:proofErr w:type="spellEnd"/>
      <w:r w:rsidR="00CE1DC7" w:rsidRPr="0098428C">
        <w:rPr>
          <w:sz w:val="24"/>
          <w:szCs w:val="24"/>
        </w:rPr>
        <w:t xml:space="preserve"> et al. 2016, </w:t>
      </w:r>
      <w:proofErr w:type="spellStart"/>
      <w:r w:rsidR="00CE1DC7" w:rsidRPr="0098428C">
        <w:rPr>
          <w:sz w:val="24"/>
          <w:szCs w:val="24"/>
        </w:rPr>
        <w:t>Chien</w:t>
      </w:r>
      <w:proofErr w:type="spellEnd"/>
      <w:r w:rsidR="00CE1DC7" w:rsidRPr="0098428C">
        <w:rPr>
          <w:sz w:val="24"/>
          <w:szCs w:val="24"/>
        </w:rPr>
        <w:t xml:space="preserve"> 2017), </w:t>
      </w:r>
      <w:r w:rsidR="006C1589" w:rsidRPr="0098428C">
        <w:rPr>
          <w:sz w:val="24"/>
          <w:szCs w:val="24"/>
        </w:rPr>
        <w:t xml:space="preserve">children </w:t>
      </w:r>
      <w:r w:rsidR="00CE1DC7" w:rsidRPr="0098428C">
        <w:rPr>
          <w:sz w:val="24"/>
          <w:szCs w:val="24"/>
        </w:rPr>
        <w:t xml:space="preserve">with disabilities </w:t>
      </w:r>
      <w:r w:rsidR="006C1589" w:rsidRPr="0098428C">
        <w:rPr>
          <w:sz w:val="24"/>
          <w:szCs w:val="24"/>
        </w:rPr>
        <w:t xml:space="preserve">are </w:t>
      </w:r>
      <w:r w:rsidR="00EB17E5" w:rsidRPr="0098428C">
        <w:rPr>
          <w:sz w:val="24"/>
          <w:szCs w:val="24"/>
        </w:rPr>
        <w:t>often denied such opportunities.  The de</w:t>
      </w:r>
      <w:r w:rsidR="006D046C" w:rsidRPr="0098428C">
        <w:rPr>
          <w:sz w:val="24"/>
          <w:szCs w:val="24"/>
        </w:rPr>
        <w:t>velopment of school</w:t>
      </w:r>
      <w:r w:rsidR="001F2BB9" w:rsidRPr="0098428C">
        <w:rPr>
          <w:sz w:val="24"/>
          <w:szCs w:val="24"/>
        </w:rPr>
        <w:t>-</w:t>
      </w:r>
      <w:r w:rsidR="006D046C" w:rsidRPr="0098428C">
        <w:rPr>
          <w:sz w:val="24"/>
          <w:szCs w:val="24"/>
        </w:rPr>
        <w:t xml:space="preserve"> and </w:t>
      </w:r>
      <w:r w:rsidR="001F2BB9" w:rsidRPr="0098428C">
        <w:rPr>
          <w:sz w:val="24"/>
          <w:szCs w:val="24"/>
        </w:rPr>
        <w:t>community-based</w:t>
      </w:r>
      <w:r w:rsidR="006D046C" w:rsidRPr="0098428C">
        <w:rPr>
          <w:sz w:val="24"/>
          <w:szCs w:val="24"/>
        </w:rPr>
        <w:t xml:space="preserve"> play spaces</w:t>
      </w:r>
      <w:r w:rsidR="00EB17E5" w:rsidRPr="0098428C">
        <w:rPr>
          <w:sz w:val="24"/>
          <w:szCs w:val="24"/>
        </w:rPr>
        <w:t xml:space="preserve"> should </w:t>
      </w:r>
      <w:r w:rsidR="006C1589" w:rsidRPr="0098428C">
        <w:rPr>
          <w:sz w:val="24"/>
          <w:szCs w:val="24"/>
        </w:rPr>
        <w:t xml:space="preserve">therefore </w:t>
      </w:r>
      <w:r w:rsidR="00EB17E5" w:rsidRPr="0098428C">
        <w:rPr>
          <w:sz w:val="24"/>
          <w:szCs w:val="24"/>
        </w:rPr>
        <w:t>aim to</w:t>
      </w:r>
      <w:r w:rsidR="006D046C" w:rsidRPr="0098428C">
        <w:rPr>
          <w:sz w:val="24"/>
          <w:szCs w:val="24"/>
        </w:rPr>
        <w:t xml:space="preserve"> enable children to come together and determine the types of play they wish to engage in – and with</w:t>
      </w:r>
      <w:r w:rsidR="00223492" w:rsidRPr="0098428C">
        <w:rPr>
          <w:sz w:val="24"/>
          <w:szCs w:val="24"/>
        </w:rPr>
        <w:t xml:space="preserve"> minimal </w:t>
      </w:r>
      <w:r w:rsidR="006D046C" w:rsidRPr="0098428C">
        <w:rPr>
          <w:sz w:val="24"/>
          <w:szCs w:val="24"/>
        </w:rPr>
        <w:t>adult intervention in determining what that play should ‘look like’.  Redefining play, and what it means to all children, may offer a valuable opportunity to identify a broader range of activities that children enjoy</w:t>
      </w:r>
      <w:r w:rsidR="00223492" w:rsidRPr="0098428C">
        <w:rPr>
          <w:sz w:val="24"/>
          <w:szCs w:val="24"/>
        </w:rPr>
        <w:t xml:space="preserve"> – including possibilities for play to include risk-taking</w:t>
      </w:r>
      <w:r w:rsidR="006D046C" w:rsidRPr="0098428C">
        <w:rPr>
          <w:sz w:val="24"/>
          <w:szCs w:val="24"/>
        </w:rPr>
        <w:t xml:space="preserve">.  Such an approach </w:t>
      </w:r>
      <w:r w:rsidR="00EB17E5" w:rsidRPr="0098428C">
        <w:rPr>
          <w:sz w:val="24"/>
          <w:szCs w:val="24"/>
        </w:rPr>
        <w:t>inevitably requires</w:t>
      </w:r>
      <w:r w:rsidR="006D046C" w:rsidRPr="0098428C">
        <w:rPr>
          <w:sz w:val="24"/>
          <w:szCs w:val="24"/>
        </w:rPr>
        <w:t xml:space="preserve"> parents and other adults (e.g. teachers) to ‘step back’ and foster children’s own creativity and experiential learning through play.</w:t>
      </w:r>
    </w:p>
    <w:p w14:paraId="7C8D3C02" w14:textId="77777777" w:rsidR="00363874" w:rsidRPr="0098428C" w:rsidRDefault="00363874" w:rsidP="00C8679B">
      <w:pPr>
        <w:widowControl w:val="0"/>
        <w:autoSpaceDE w:val="0"/>
        <w:autoSpaceDN w:val="0"/>
        <w:adjustRightInd w:val="0"/>
        <w:spacing w:line="480" w:lineRule="auto"/>
        <w:rPr>
          <w:sz w:val="24"/>
          <w:szCs w:val="24"/>
        </w:rPr>
      </w:pPr>
    </w:p>
    <w:p w14:paraId="51440DB0" w14:textId="017C75CE" w:rsidR="00AC40BB" w:rsidRPr="0098428C" w:rsidRDefault="006D046C" w:rsidP="00C8679B">
      <w:pPr>
        <w:widowControl w:val="0"/>
        <w:autoSpaceDE w:val="0"/>
        <w:autoSpaceDN w:val="0"/>
        <w:adjustRightInd w:val="0"/>
        <w:spacing w:line="480" w:lineRule="auto"/>
        <w:rPr>
          <w:sz w:val="24"/>
          <w:szCs w:val="24"/>
        </w:rPr>
      </w:pPr>
      <w:r w:rsidRPr="0098428C">
        <w:rPr>
          <w:sz w:val="24"/>
          <w:szCs w:val="24"/>
        </w:rPr>
        <w:t>Despite these important contributions,</w:t>
      </w:r>
      <w:r w:rsidR="00CE1DC7" w:rsidRPr="0098428C">
        <w:rPr>
          <w:sz w:val="24"/>
          <w:szCs w:val="24"/>
        </w:rPr>
        <w:t xml:space="preserve"> o</w:t>
      </w:r>
      <w:r w:rsidR="00B62AB6" w:rsidRPr="0098428C">
        <w:rPr>
          <w:sz w:val="24"/>
          <w:szCs w:val="24"/>
        </w:rPr>
        <w:t>ur study and its findings are not without limitations.  Inevitably, d</w:t>
      </w:r>
      <w:r w:rsidR="000E7E95" w:rsidRPr="0098428C">
        <w:rPr>
          <w:sz w:val="24"/>
          <w:szCs w:val="24"/>
        </w:rPr>
        <w:t xml:space="preserve">ata generated from interviews reflects reports of behaviours, rather than observed actions, which may differ.  </w:t>
      </w:r>
      <w:r w:rsidR="00363874" w:rsidRPr="0098428C">
        <w:rPr>
          <w:sz w:val="24"/>
          <w:szCs w:val="24"/>
        </w:rPr>
        <w:t>Fi</w:t>
      </w:r>
      <w:r w:rsidR="00AC40BB" w:rsidRPr="0098428C">
        <w:rPr>
          <w:sz w:val="24"/>
          <w:szCs w:val="24"/>
        </w:rPr>
        <w:t xml:space="preserve">ndings from this study are largely drawn from </w:t>
      </w:r>
      <w:r w:rsidR="007D52AF" w:rsidRPr="0098428C">
        <w:rPr>
          <w:sz w:val="24"/>
          <w:szCs w:val="24"/>
        </w:rPr>
        <w:t xml:space="preserve">the perspectives of </w:t>
      </w:r>
      <w:r w:rsidR="00827343" w:rsidRPr="0098428C">
        <w:rPr>
          <w:sz w:val="24"/>
          <w:szCs w:val="24"/>
        </w:rPr>
        <w:lastRenderedPageBreak/>
        <w:t xml:space="preserve">mothers, with </w:t>
      </w:r>
      <w:r w:rsidR="00AC40BB" w:rsidRPr="0098428C">
        <w:rPr>
          <w:sz w:val="24"/>
          <w:szCs w:val="24"/>
        </w:rPr>
        <w:t>only two fathers participating in interviews</w:t>
      </w:r>
      <w:r w:rsidR="002657B7" w:rsidRPr="0098428C">
        <w:rPr>
          <w:sz w:val="24"/>
          <w:szCs w:val="24"/>
        </w:rPr>
        <w:t>.  The</w:t>
      </w:r>
      <w:r w:rsidR="004F63C3" w:rsidRPr="0098428C">
        <w:rPr>
          <w:sz w:val="24"/>
          <w:szCs w:val="24"/>
        </w:rPr>
        <w:t xml:space="preserve"> study was conducted in a Western context and findings can be seen to reflect neo-liberalist</w:t>
      </w:r>
      <w:r w:rsidR="00223492" w:rsidRPr="0098428C">
        <w:rPr>
          <w:sz w:val="24"/>
          <w:szCs w:val="24"/>
        </w:rPr>
        <w:t>,</w:t>
      </w:r>
      <w:r w:rsidR="004F63C3" w:rsidRPr="0098428C">
        <w:rPr>
          <w:sz w:val="24"/>
          <w:szCs w:val="24"/>
        </w:rPr>
        <w:t xml:space="preserve"> </w:t>
      </w:r>
      <w:r w:rsidR="00223492" w:rsidRPr="0098428C">
        <w:rPr>
          <w:sz w:val="24"/>
          <w:szCs w:val="24"/>
        </w:rPr>
        <w:t xml:space="preserve">individualist </w:t>
      </w:r>
      <w:r w:rsidR="004F63C3" w:rsidRPr="0098428C">
        <w:rPr>
          <w:sz w:val="24"/>
          <w:szCs w:val="24"/>
        </w:rPr>
        <w:t>orientations to risk aversion and deficit constructs of disability and childhood</w:t>
      </w:r>
      <w:r w:rsidR="002E4E75" w:rsidRPr="0098428C">
        <w:rPr>
          <w:sz w:val="24"/>
          <w:szCs w:val="24"/>
        </w:rPr>
        <w:t xml:space="preserve">.  </w:t>
      </w:r>
      <w:r w:rsidR="00DB4BBC" w:rsidRPr="0098428C">
        <w:rPr>
          <w:sz w:val="24"/>
          <w:szCs w:val="24"/>
        </w:rPr>
        <w:t xml:space="preserve">Research in other country and cultural contexts </w:t>
      </w:r>
      <w:r w:rsidR="001F2BB9" w:rsidRPr="0098428C">
        <w:rPr>
          <w:sz w:val="24"/>
          <w:szCs w:val="24"/>
        </w:rPr>
        <w:t xml:space="preserve">may </w:t>
      </w:r>
      <w:r w:rsidR="00DB4BBC" w:rsidRPr="0098428C">
        <w:rPr>
          <w:sz w:val="24"/>
          <w:szCs w:val="24"/>
        </w:rPr>
        <w:t xml:space="preserve">reveal different constructions of childhood, </w:t>
      </w:r>
      <w:proofErr w:type="gramStart"/>
      <w:r w:rsidR="00DB4BBC" w:rsidRPr="0098428C">
        <w:rPr>
          <w:sz w:val="24"/>
          <w:szCs w:val="24"/>
        </w:rPr>
        <w:t>risk</w:t>
      </w:r>
      <w:proofErr w:type="gramEnd"/>
      <w:r w:rsidR="00DB4BBC" w:rsidRPr="0098428C">
        <w:rPr>
          <w:sz w:val="24"/>
          <w:szCs w:val="24"/>
        </w:rPr>
        <w:t xml:space="preserve"> and disability.  </w:t>
      </w:r>
      <w:r w:rsidR="00F11955" w:rsidRPr="0098428C">
        <w:rPr>
          <w:sz w:val="24"/>
          <w:szCs w:val="24"/>
        </w:rPr>
        <w:t>Research</w:t>
      </w:r>
      <w:r w:rsidR="002657B7" w:rsidRPr="0098428C">
        <w:rPr>
          <w:sz w:val="24"/>
          <w:szCs w:val="24"/>
        </w:rPr>
        <w:t xml:space="preserve"> continues to</w:t>
      </w:r>
      <w:r w:rsidR="00F11955" w:rsidRPr="0098428C">
        <w:rPr>
          <w:sz w:val="24"/>
          <w:szCs w:val="24"/>
        </w:rPr>
        <w:t xml:space="preserve"> </w:t>
      </w:r>
      <w:r w:rsidR="00827343" w:rsidRPr="0098428C">
        <w:rPr>
          <w:sz w:val="24"/>
          <w:szCs w:val="24"/>
        </w:rPr>
        <w:t xml:space="preserve">highlight the significant effects of gender </w:t>
      </w:r>
      <w:r w:rsidR="007D52AF" w:rsidRPr="0098428C">
        <w:rPr>
          <w:sz w:val="24"/>
          <w:szCs w:val="24"/>
        </w:rPr>
        <w:t>on both</w:t>
      </w:r>
      <w:r w:rsidR="00827343" w:rsidRPr="0098428C">
        <w:rPr>
          <w:sz w:val="24"/>
          <w:szCs w:val="24"/>
        </w:rPr>
        <w:t xml:space="preserve"> risk perspectives and </w:t>
      </w:r>
      <w:r w:rsidR="00F11955" w:rsidRPr="0098428C">
        <w:rPr>
          <w:sz w:val="24"/>
          <w:szCs w:val="24"/>
        </w:rPr>
        <w:t>parenting styles (</w:t>
      </w:r>
      <w:proofErr w:type="spellStart"/>
      <w:r w:rsidR="00F11955" w:rsidRPr="0098428C">
        <w:rPr>
          <w:sz w:val="24"/>
          <w:szCs w:val="24"/>
        </w:rPr>
        <w:t>Cevher-Kalburan</w:t>
      </w:r>
      <w:proofErr w:type="spellEnd"/>
      <w:r w:rsidR="00F11955" w:rsidRPr="0098428C">
        <w:rPr>
          <w:sz w:val="24"/>
          <w:szCs w:val="24"/>
        </w:rPr>
        <w:t xml:space="preserve"> </w:t>
      </w:r>
      <w:r w:rsidR="00AE1DE8" w:rsidRPr="0098428C">
        <w:rPr>
          <w:sz w:val="24"/>
          <w:szCs w:val="24"/>
        </w:rPr>
        <w:t>and</w:t>
      </w:r>
      <w:r w:rsidR="00F11955" w:rsidRPr="0098428C">
        <w:rPr>
          <w:sz w:val="24"/>
          <w:szCs w:val="24"/>
        </w:rPr>
        <w:t xml:space="preserve"> </w:t>
      </w:r>
      <w:proofErr w:type="spellStart"/>
      <w:r w:rsidR="00F11955" w:rsidRPr="0098428C">
        <w:rPr>
          <w:sz w:val="24"/>
          <w:szCs w:val="24"/>
        </w:rPr>
        <w:t>Ivrendi</w:t>
      </w:r>
      <w:proofErr w:type="spellEnd"/>
      <w:r w:rsidR="00F11955" w:rsidRPr="0098428C">
        <w:rPr>
          <w:sz w:val="24"/>
          <w:szCs w:val="24"/>
        </w:rPr>
        <w:t xml:space="preserve"> 2016).  </w:t>
      </w:r>
      <w:r w:rsidR="007D52AF" w:rsidRPr="0098428C">
        <w:rPr>
          <w:sz w:val="24"/>
          <w:szCs w:val="24"/>
        </w:rPr>
        <w:t>D</w:t>
      </w:r>
      <w:r w:rsidR="00827343" w:rsidRPr="0098428C">
        <w:rPr>
          <w:sz w:val="24"/>
          <w:szCs w:val="24"/>
        </w:rPr>
        <w:t xml:space="preserve">eveloping a deeper understanding of </w:t>
      </w:r>
      <w:r w:rsidR="00F11955" w:rsidRPr="0098428C">
        <w:rPr>
          <w:sz w:val="24"/>
          <w:szCs w:val="24"/>
        </w:rPr>
        <w:t>father</w:t>
      </w:r>
      <w:r w:rsidR="00827343" w:rsidRPr="0098428C">
        <w:rPr>
          <w:sz w:val="24"/>
          <w:szCs w:val="24"/>
        </w:rPr>
        <w:t>s’ pe</w:t>
      </w:r>
      <w:r w:rsidR="00AC40BB" w:rsidRPr="0098428C">
        <w:rPr>
          <w:sz w:val="24"/>
          <w:szCs w:val="24"/>
        </w:rPr>
        <w:t xml:space="preserve">rspectives is </w:t>
      </w:r>
      <w:r w:rsidR="007D52AF" w:rsidRPr="0098428C">
        <w:rPr>
          <w:sz w:val="24"/>
          <w:szCs w:val="24"/>
        </w:rPr>
        <w:t xml:space="preserve">thus </w:t>
      </w:r>
      <w:r w:rsidR="00AC40BB" w:rsidRPr="0098428C">
        <w:rPr>
          <w:sz w:val="24"/>
          <w:szCs w:val="24"/>
        </w:rPr>
        <w:t xml:space="preserve">very much needed.  The tendency for participants to align with developmental and deficit understandings of childhood and disability may </w:t>
      </w:r>
      <w:r w:rsidR="00911AC3" w:rsidRPr="0098428C">
        <w:rPr>
          <w:sz w:val="24"/>
          <w:szCs w:val="24"/>
        </w:rPr>
        <w:t>reflect the sampling strategy</w:t>
      </w:r>
      <w:r w:rsidR="007440A5" w:rsidRPr="0098428C">
        <w:rPr>
          <w:sz w:val="24"/>
          <w:szCs w:val="24"/>
        </w:rPr>
        <w:t xml:space="preserve">, which purposively recruited parents of children with developmental disabilities, most commonly autism.  </w:t>
      </w:r>
      <w:r w:rsidR="003E1AFF" w:rsidRPr="0098428C">
        <w:rPr>
          <w:sz w:val="24"/>
          <w:szCs w:val="24"/>
        </w:rPr>
        <w:t>T</w:t>
      </w:r>
      <w:r w:rsidR="007440A5" w:rsidRPr="0098428C">
        <w:rPr>
          <w:sz w:val="24"/>
          <w:szCs w:val="24"/>
        </w:rPr>
        <w:t xml:space="preserve">hese parents have chosen, or have been actively encouraged, to have their child educated in a segregated school or </w:t>
      </w:r>
      <w:r w:rsidR="00227D39" w:rsidRPr="0098428C">
        <w:rPr>
          <w:sz w:val="24"/>
          <w:szCs w:val="24"/>
        </w:rPr>
        <w:t>classroom and</w:t>
      </w:r>
      <w:r w:rsidR="007440A5" w:rsidRPr="0098428C">
        <w:rPr>
          <w:sz w:val="24"/>
          <w:szCs w:val="24"/>
        </w:rPr>
        <w:t xml:space="preserve"> may have different characteristics and reasonings to parents with children in inclusive educational settings.  It is quite possible that these parents have been notified of their child’s difficulties in interacting with peers</w:t>
      </w:r>
      <w:r w:rsidR="001F2BB9" w:rsidRPr="0098428C">
        <w:rPr>
          <w:sz w:val="24"/>
          <w:szCs w:val="24"/>
        </w:rPr>
        <w:t>,</w:t>
      </w:r>
      <w:r w:rsidR="007440A5" w:rsidRPr="0098428C">
        <w:rPr>
          <w:sz w:val="24"/>
          <w:szCs w:val="24"/>
        </w:rPr>
        <w:t xml:space="preserve"> and </w:t>
      </w:r>
      <w:r w:rsidR="00436C41" w:rsidRPr="0098428C">
        <w:rPr>
          <w:sz w:val="24"/>
          <w:szCs w:val="24"/>
        </w:rPr>
        <w:t xml:space="preserve">this </w:t>
      </w:r>
      <w:r w:rsidR="007440A5" w:rsidRPr="0098428C">
        <w:rPr>
          <w:sz w:val="24"/>
          <w:szCs w:val="24"/>
        </w:rPr>
        <w:t xml:space="preserve">may account for the tendency </w:t>
      </w:r>
      <w:r w:rsidR="00436C41" w:rsidRPr="0098428C">
        <w:rPr>
          <w:sz w:val="24"/>
          <w:szCs w:val="24"/>
        </w:rPr>
        <w:t xml:space="preserve">of </w:t>
      </w:r>
      <w:r w:rsidR="007440A5" w:rsidRPr="0098428C">
        <w:rPr>
          <w:sz w:val="24"/>
          <w:szCs w:val="24"/>
        </w:rPr>
        <w:t xml:space="preserve">parents to </w:t>
      </w:r>
      <w:r w:rsidR="00436C41" w:rsidRPr="0098428C">
        <w:rPr>
          <w:sz w:val="24"/>
          <w:szCs w:val="24"/>
        </w:rPr>
        <w:t xml:space="preserve">report </w:t>
      </w:r>
      <w:r w:rsidR="007440A5" w:rsidRPr="0098428C">
        <w:rPr>
          <w:sz w:val="24"/>
          <w:szCs w:val="24"/>
        </w:rPr>
        <w:t>these difficulties during interviews</w:t>
      </w:r>
      <w:r w:rsidR="00D12FA1" w:rsidRPr="0098428C">
        <w:rPr>
          <w:sz w:val="24"/>
          <w:szCs w:val="24"/>
        </w:rPr>
        <w:t xml:space="preserve"> and focus more readily on harms, rather than </w:t>
      </w:r>
      <w:r w:rsidR="00AE1DE8" w:rsidRPr="0098428C">
        <w:rPr>
          <w:sz w:val="24"/>
          <w:szCs w:val="24"/>
        </w:rPr>
        <w:t xml:space="preserve">the </w:t>
      </w:r>
      <w:r w:rsidR="00D12FA1" w:rsidRPr="0098428C">
        <w:rPr>
          <w:sz w:val="24"/>
          <w:szCs w:val="24"/>
        </w:rPr>
        <w:t>more positive aspects of risk and risk-taking</w:t>
      </w:r>
      <w:r w:rsidR="007440A5" w:rsidRPr="0098428C">
        <w:rPr>
          <w:sz w:val="24"/>
          <w:szCs w:val="24"/>
        </w:rPr>
        <w:t xml:space="preserve">.  What is particularly notable from our findings is the idea that segregation for these children may well continue outside of educational settings, which may leave little room for their opportunities to develop their social </w:t>
      </w:r>
      <w:r w:rsidR="00911AC3" w:rsidRPr="0098428C">
        <w:rPr>
          <w:sz w:val="24"/>
          <w:szCs w:val="24"/>
        </w:rPr>
        <w:t>skills</w:t>
      </w:r>
      <w:r w:rsidR="00EA06A9" w:rsidRPr="0098428C">
        <w:rPr>
          <w:sz w:val="24"/>
          <w:szCs w:val="24"/>
        </w:rPr>
        <w:t xml:space="preserve"> – and with other children</w:t>
      </w:r>
      <w:r w:rsidR="00911AC3" w:rsidRPr="0098428C">
        <w:rPr>
          <w:sz w:val="24"/>
          <w:szCs w:val="24"/>
        </w:rPr>
        <w:t xml:space="preserve">.  </w:t>
      </w:r>
    </w:p>
    <w:p w14:paraId="3ACE079B" w14:textId="77777777" w:rsidR="00AC40BB" w:rsidRPr="0098428C" w:rsidRDefault="00AC40BB" w:rsidP="00C8679B">
      <w:pPr>
        <w:widowControl w:val="0"/>
        <w:autoSpaceDE w:val="0"/>
        <w:autoSpaceDN w:val="0"/>
        <w:adjustRightInd w:val="0"/>
        <w:spacing w:line="480" w:lineRule="auto"/>
        <w:rPr>
          <w:sz w:val="24"/>
          <w:szCs w:val="24"/>
        </w:rPr>
      </w:pPr>
    </w:p>
    <w:p w14:paraId="37CD705D" w14:textId="318D9F2F" w:rsidR="000B032C" w:rsidRPr="0098428C" w:rsidRDefault="00F11955" w:rsidP="00C8679B">
      <w:pPr>
        <w:spacing w:line="480" w:lineRule="auto"/>
        <w:rPr>
          <w:sz w:val="24"/>
          <w:szCs w:val="24"/>
        </w:rPr>
      </w:pPr>
      <w:r w:rsidRPr="0098428C">
        <w:rPr>
          <w:sz w:val="24"/>
          <w:szCs w:val="24"/>
        </w:rPr>
        <w:t xml:space="preserve">Despite these limitations, this study provides new insights into how parents </w:t>
      </w:r>
      <w:r w:rsidR="00175F68" w:rsidRPr="0098428C">
        <w:rPr>
          <w:sz w:val="24"/>
          <w:szCs w:val="24"/>
        </w:rPr>
        <w:t xml:space="preserve">(mostly mothers) </w:t>
      </w:r>
      <w:r w:rsidRPr="0098428C">
        <w:rPr>
          <w:sz w:val="24"/>
          <w:szCs w:val="24"/>
        </w:rPr>
        <w:t>understand</w:t>
      </w:r>
      <w:r w:rsidR="00175F68" w:rsidRPr="0098428C">
        <w:rPr>
          <w:sz w:val="24"/>
          <w:szCs w:val="24"/>
        </w:rPr>
        <w:t>,</w:t>
      </w:r>
      <w:r w:rsidRPr="0098428C">
        <w:rPr>
          <w:sz w:val="24"/>
          <w:szCs w:val="24"/>
        </w:rPr>
        <w:t xml:space="preserve"> </w:t>
      </w:r>
      <w:r w:rsidR="005D5CA9" w:rsidRPr="0098428C">
        <w:rPr>
          <w:sz w:val="24"/>
          <w:szCs w:val="24"/>
        </w:rPr>
        <w:t xml:space="preserve">anticipate, </w:t>
      </w:r>
      <w:r w:rsidRPr="0098428C">
        <w:rPr>
          <w:sz w:val="24"/>
          <w:szCs w:val="24"/>
        </w:rPr>
        <w:t>and respond to risk</w:t>
      </w:r>
      <w:r w:rsidR="00175F68" w:rsidRPr="0098428C">
        <w:rPr>
          <w:sz w:val="24"/>
          <w:szCs w:val="24"/>
        </w:rPr>
        <w:t>, in the context of thei</w:t>
      </w:r>
      <w:r w:rsidRPr="0098428C">
        <w:rPr>
          <w:sz w:val="24"/>
          <w:szCs w:val="24"/>
        </w:rPr>
        <w:t>r child’s play</w:t>
      </w:r>
      <w:r w:rsidR="00175F68" w:rsidRPr="0098428C">
        <w:rPr>
          <w:sz w:val="24"/>
          <w:szCs w:val="24"/>
        </w:rPr>
        <w:t xml:space="preserve"> activities</w:t>
      </w:r>
      <w:r w:rsidR="0076508F" w:rsidRPr="0098428C">
        <w:rPr>
          <w:sz w:val="24"/>
          <w:szCs w:val="24"/>
        </w:rPr>
        <w:t xml:space="preserve"> – including the difficult emotional and affective responses (Mitchell </w:t>
      </w:r>
      <w:r w:rsidR="002657B7" w:rsidRPr="0098428C">
        <w:rPr>
          <w:sz w:val="24"/>
          <w:szCs w:val="24"/>
        </w:rPr>
        <w:t>and</w:t>
      </w:r>
      <w:r w:rsidR="0076508F" w:rsidRPr="0098428C">
        <w:rPr>
          <w:sz w:val="24"/>
          <w:szCs w:val="24"/>
        </w:rPr>
        <w:t xml:space="preserve"> </w:t>
      </w:r>
      <w:proofErr w:type="spellStart"/>
      <w:r w:rsidR="0076508F" w:rsidRPr="0098428C">
        <w:rPr>
          <w:sz w:val="24"/>
          <w:szCs w:val="24"/>
        </w:rPr>
        <w:t>Lashewicz</w:t>
      </w:r>
      <w:proofErr w:type="spellEnd"/>
      <w:r w:rsidR="0076508F" w:rsidRPr="0098428C">
        <w:rPr>
          <w:sz w:val="24"/>
          <w:szCs w:val="24"/>
        </w:rPr>
        <w:t xml:space="preserve"> 2018)</w:t>
      </w:r>
      <w:r w:rsidRPr="0098428C">
        <w:rPr>
          <w:sz w:val="24"/>
          <w:szCs w:val="24"/>
        </w:rPr>
        <w:t xml:space="preserve">.  Of </w:t>
      </w:r>
      <w:r w:rsidR="008D053A" w:rsidRPr="0098428C">
        <w:rPr>
          <w:sz w:val="24"/>
          <w:szCs w:val="24"/>
        </w:rPr>
        <w:t>significance</w:t>
      </w:r>
      <w:r w:rsidRPr="0098428C">
        <w:rPr>
          <w:sz w:val="24"/>
          <w:szCs w:val="24"/>
        </w:rPr>
        <w:t xml:space="preserve"> is how </w:t>
      </w:r>
      <w:r w:rsidR="00175F68" w:rsidRPr="0098428C">
        <w:rPr>
          <w:sz w:val="24"/>
          <w:szCs w:val="24"/>
        </w:rPr>
        <w:t>a reported</w:t>
      </w:r>
      <w:r w:rsidRPr="0098428C">
        <w:rPr>
          <w:sz w:val="24"/>
          <w:szCs w:val="24"/>
        </w:rPr>
        <w:t xml:space="preserve"> need to stay in control</w:t>
      </w:r>
      <w:r w:rsidR="00175F68" w:rsidRPr="0098428C">
        <w:rPr>
          <w:sz w:val="24"/>
          <w:szCs w:val="24"/>
        </w:rPr>
        <w:t xml:space="preserve"> can</w:t>
      </w:r>
      <w:r w:rsidRPr="0098428C">
        <w:rPr>
          <w:sz w:val="24"/>
          <w:szCs w:val="24"/>
        </w:rPr>
        <w:t xml:space="preserve"> deny </w:t>
      </w:r>
      <w:r w:rsidR="00175F68" w:rsidRPr="0098428C">
        <w:rPr>
          <w:sz w:val="24"/>
          <w:szCs w:val="24"/>
        </w:rPr>
        <w:t>children</w:t>
      </w:r>
      <w:r w:rsidRPr="0098428C">
        <w:rPr>
          <w:sz w:val="24"/>
          <w:szCs w:val="24"/>
        </w:rPr>
        <w:t xml:space="preserve"> opportunities to engage </w:t>
      </w:r>
      <w:r w:rsidRPr="0098428C">
        <w:rPr>
          <w:sz w:val="24"/>
          <w:szCs w:val="24"/>
        </w:rPr>
        <w:lastRenderedPageBreak/>
        <w:t xml:space="preserve">in </w:t>
      </w:r>
      <w:r w:rsidR="00175F68" w:rsidRPr="0098428C">
        <w:rPr>
          <w:sz w:val="24"/>
          <w:szCs w:val="24"/>
        </w:rPr>
        <w:t xml:space="preserve">more </w:t>
      </w:r>
      <w:r w:rsidRPr="0098428C">
        <w:rPr>
          <w:sz w:val="24"/>
          <w:szCs w:val="24"/>
        </w:rPr>
        <w:t>social forms of play</w:t>
      </w:r>
      <w:r w:rsidR="00175F68" w:rsidRPr="0098428C">
        <w:rPr>
          <w:sz w:val="24"/>
          <w:szCs w:val="24"/>
        </w:rPr>
        <w:t>, as well as</w:t>
      </w:r>
      <w:r w:rsidRPr="0098428C">
        <w:rPr>
          <w:sz w:val="24"/>
          <w:szCs w:val="24"/>
        </w:rPr>
        <w:t xml:space="preserve"> experiment with </w:t>
      </w:r>
      <w:r w:rsidR="00175F68" w:rsidRPr="0098428C">
        <w:rPr>
          <w:sz w:val="24"/>
          <w:szCs w:val="24"/>
        </w:rPr>
        <w:t>positive</w:t>
      </w:r>
      <w:r w:rsidRPr="0098428C">
        <w:rPr>
          <w:sz w:val="24"/>
          <w:szCs w:val="24"/>
        </w:rPr>
        <w:t xml:space="preserve"> risk</w:t>
      </w:r>
      <w:r w:rsidR="00175F68" w:rsidRPr="0098428C">
        <w:rPr>
          <w:sz w:val="24"/>
          <w:szCs w:val="24"/>
        </w:rPr>
        <w:t>-taking as part of their play activities</w:t>
      </w:r>
      <w:r w:rsidR="00227D39" w:rsidRPr="0098428C">
        <w:rPr>
          <w:sz w:val="24"/>
          <w:szCs w:val="24"/>
        </w:rPr>
        <w:t>.  Al</w:t>
      </w:r>
      <w:r w:rsidR="000E7E95" w:rsidRPr="0098428C">
        <w:rPr>
          <w:sz w:val="24"/>
          <w:szCs w:val="24"/>
        </w:rPr>
        <w:t>so</w:t>
      </w:r>
      <w:r w:rsidR="00803F77" w:rsidRPr="0098428C">
        <w:rPr>
          <w:sz w:val="24"/>
          <w:szCs w:val="24"/>
        </w:rPr>
        <w:t xml:space="preserve"> important is</w:t>
      </w:r>
      <w:r w:rsidR="000E7E95" w:rsidRPr="0098428C">
        <w:rPr>
          <w:sz w:val="24"/>
          <w:szCs w:val="24"/>
        </w:rPr>
        <w:t xml:space="preserve"> the level of individual responsibility parents felt to manage both their child and the social context in which play took place.  Findings of this kind reflect the </w:t>
      </w:r>
      <w:r w:rsidR="00803F77" w:rsidRPr="0098428C">
        <w:rPr>
          <w:sz w:val="24"/>
          <w:szCs w:val="24"/>
        </w:rPr>
        <w:t xml:space="preserve">value </w:t>
      </w:r>
      <w:r w:rsidR="000E7E95" w:rsidRPr="0098428C">
        <w:rPr>
          <w:sz w:val="24"/>
          <w:szCs w:val="24"/>
        </w:rPr>
        <w:t xml:space="preserve">of developing </w:t>
      </w:r>
      <w:r w:rsidR="00BB440C" w:rsidRPr="0098428C">
        <w:rPr>
          <w:sz w:val="24"/>
          <w:szCs w:val="24"/>
        </w:rPr>
        <w:t>broader</w:t>
      </w:r>
      <w:r w:rsidR="000E7E95" w:rsidRPr="0098428C">
        <w:rPr>
          <w:sz w:val="24"/>
          <w:szCs w:val="24"/>
        </w:rPr>
        <w:t xml:space="preserve"> social and community </w:t>
      </w:r>
      <w:r w:rsidR="00BB440C" w:rsidRPr="0098428C">
        <w:rPr>
          <w:sz w:val="24"/>
          <w:szCs w:val="24"/>
        </w:rPr>
        <w:t>responsibility</w:t>
      </w:r>
      <w:r w:rsidR="000E7E95" w:rsidRPr="0098428C">
        <w:rPr>
          <w:sz w:val="24"/>
          <w:szCs w:val="24"/>
        </w:rPr>
        <w:t xml:space="preserve"> for children with disabilit</w:t>
      </w:r>
      <w:r w:rsidR="00004668" w:rsidRPr="0098428C">
        <w:rPr>
          <w:sz w:val="24"/>
          <w:szCs w:val="24"/>
        </w:rPr>
        <w:t>ies</w:t>
      </w:r>
      <w:r w:rsidR="000E7E95" w:rsidRPr="0098428C">
        <w:rPr>
          <w:sz w:val="24"/>
          <w:szCs w:val="24"/>
        </w:rPr>
        <w:t xml:space="preserve"> and to</w:t>
      </w:r>
      <w:r w:rsidR="00004668" w:rsidRPr="0098428C">
        <w:rPr>
          <w:sz w:val="24"/>
          <w:szCs w:val="24"/>
        </w:rPr>
        <w:t xml:space="preserve"> better</w:t>
      </w:r>
      <w:r w:rsidR="000E7E95" w:rsidRPr="0098428C">
        <w:rPr>
          <w:sz w:val="24"/>
          <w:szCs w:val="24"/>
        </w:rPr>
        <w:t xml:space="preserve"> help support parents who constantly grapple with managing the tensions between </w:t>
      </w:r>
      <w:r w:rsidR="00004668" w:rsidRPr="0098428C">
        <w:rPr>
          <w:sz w:val="24"/>
          <w:szCs w:val="24"/>
        </w:rPr>
        <w:t>their desires to protect</w:t>
      </w:r>
      <w:r w:rsidR="000E7E95" w:rsidRPr="0098428C">
        <w:rPr>
          <w:sz w:val="24"/>
          <w:szCs w:val="24"/>
        </w:rPr>
        <w:t xml:space="preserve"> their children, whilst offering them the full </w:t>
      </w:r>
      <w:r w:rsidR="00B62AB6" w:rsidRPr="0098428C">
        <w:rPr>
          <w:sz w:val="24"/>
          <w:szCs w:val="24"/>
        </w:rPr>
        <w:t xml:space="preserve">range of </w:t>
      </w:r>
      <w:r w:rsidR="00004668" w:rsidRPr="0098428C">
        <w:rPr>
          <w:sz w:val="24"/>
          <w:szCs w:val="24"/>
        </w:rPr>
        <w:t xml:space="preserve">opportunities and </w:t>
      </w:r>
      <w:r w:rsidR="000E7E95" w:rsidRPr="0098428C">
        <w:rPr>
          <w:sz w:val="24"/>
          <w:szCs w:val="24"/>
        </w:rPr>
        <w:t>rights to play.</w:t>
      </w:r>
      <w:r w:rsidR="00B44928" w:rsidRPr="0098428C">
        <w:rPr>
          <w:sz w:val="24"/>
          <w:szCs w:val="24"/>
        </w:rPr>
        <w:t xml:space="preserve">  </w:t>
      </w:r>
      <w:r w:rsidR="004F63C3" w:rsidRPr="0098428C">
        <w:rPr>
          <w:sz w:val="24"/>
          <w:szCs w:val="24"/>
        </w:rPr>
        <w:t xml:space="preserve">For example, </w:t>
      </w:r>
      <w:r w:rsidR="0076508F" w:rsidRPr="0098428C">
        <w:rPr>
          <w:sz w:val="24"/>
          <w:szCs w:val="24"/>
        </w:rPr>
        <w:t xml:space="preserve">building </w:t>
      </w:r>
      <w:r w:rsidR="002657B7" w:rsidRPr="0098428C">
        <w:rPr>
          <w:sz w:val="24"/>
          <w:szCs w:val="24"/>
        </w:rPr>
        <w:t xml:space="preserve">supportive </w:t>
      </w:r>
      <w:r w:rsidR="0076508F" w:rsidRPr="0098428C">
        <w:rPr>
          <w:sz w:val="24"/>
          <w:szCs w:val="24"/>
        </w:rPr>
        <w:t>parental networks (Muir</w:t>
      </w:r>
      <w:r w:rsidR="002657B7" w:rsidRPr="0098428C">
        <w:rPr>
          <w:sz w:val="24"/>
          <w:szCs w:val="24"/>
        </w:rPr>
        <w:t xml:space="preserve"> and</w:t>
      </w:r>
      <w:r w:rsidR="0076508F" w:rsidRPr="0098428C">
        <w:rPr>
          <w:sz w:val="24"/>
          <w:szCs w:val="24"/>
        </w:rPr>
        <w:t xml:space="preserve"> </w:t>
      </w:r>
      <w:proofErr w:type="spellStart"/>
      <w:r w:rsidR="0076508F" w:rsidRPr="0098428C">
        <w:rPr>
          <w:sz w:val="24"/>
          <w:szCs w:val="24"/>
        </w:rPr>
        <w:t>Strnadová</w:t>
      </w:r>
      <w:proofErr w:type="spellEnd"/>
      <w:r w:rsidR="0076508F" w:rsidRPr="0098428C">
        <w:rPr>
          <w:sz w:val="24"/>
          <w:szCs w:val="24"/>
        </w:rPr>
        <w:t xml:space="preserve"> 2014) t</w:t>
      </w:r>
      <w:r w:rsidR="002657B7" w:rsidRPr="0098428C">
        <w:rPr>
          <w:sz w:val="24"/>
          <w:szCs w:val="24"/>
        </w:rPr>
        <w:t>hat enable parents to discuss and share their felt</w:t>
      </w:r>
      <w:r w:rsidR="0076508F" w:rsidRPr="0098428C">
        <w:rPr>
          <w:sz w:val="24"/>
          <w:szCs w:val="24"/>
        </w:rPr>
        <w:t xml:space="preserve"> worries</w:t>
      </w:r>
      <w:r w:rsidR="00DB4BBC" w:rsidRPr="0098428C">
        <w:rPr>
          <w:sz w:val="24"/>
          <w:szCs w:val="24"/>
        </w:rPr>
        <w:t xml:space="preserve"> about risk, play and disability may help to foster a </w:t>
      </w:r>
      <w:r w:rsidR="000B032C" w:rsidRPr="0098428C">
        <w:rPr>
          <w:sz w:val="24"/>
          <w:szCs w:val="24"/>
        </w:rPr>
        <w:t xml:space="preserve">deeper understanding of </w:t>
      </w:r>
      <w:r w:rsidR="00DB4BBC" w:rsidRPr="0098428C">
        <w:rPr>
          <w:sz w:val="24"/>
          <w:szCs w:val="24"/>
        </w:rPr>
        <w:t>how social norms and practices can inadvertently exclude some children from inclusive play environments</w:t>
      </w:r>
      <w:r w:rsidR="002657B7" w:rsidRPr="0098428C">
        <w:rPr>
          <w:sz w:val="24"/>
          <w:szCs w:val="24"/>
        </w:rPr>
        <w:t>.  Opportunities</w:t>
      </w:r>
      <w:r w:rsidR="0076508F" w:rsidRPr="0098428C">
        <w:rPr>
          <w:sz w:val="24"/>
          <w:szCs w:val="24"/>
        </w:rPr>
        <w:t xml:space="preserve"> to collectively identify strategies to support </w:t>
      </w:r>
      <w:r w:rsidR="002657B7" w:rsidRPr="0098428C">
        <w:rPr>
          <w:sz w:val="24"/>
          <w:szCs w:val="24"/>
        </w:rPr>
        <w:t xml:space="preserve">all </w:t>
      </w:r>
      <w:r w:rsidR="0076508F" w:rsidRPr="0098428C">
        <w:rPr>
          <w:sz w:val="24"/>
          <w:szCs w:val="24"/>
        </w:rPr>
        <w:t>children’s play</w:t>
      </w:r>
      <w:r w:rsidR="002657B7" w:rsidRPr="0098428C">
        <w:rPr>
          <w:sz w:val="24"/>
          <w:szCs w:val="24"/>
        </w:rPr>
        <w:t xml:space="preserve"> and foster inclusion are needed, along with broader understanding of disability and in particular, autism</w:t>
      </w:r>
      <w:r w:rsidR="00DB4BBC" w:rsidRPr="0098428C">
        <w:rPr>
          <w:sz w:val="24"/>
          <w:szCs w:val="24"/>
        </w:rPr>
        <w:t xml:space="preserve">.  </w:t>
      </w:r>
      <w:r w:rsidR="000B032C" w:rsidRPr="0098428C">
        <w:rPr>
          <w:sz w:val="24"/>
          <w:szCs w:val="24"/>
        </w:rPr>
        <w:t xml:space="preserve">  </w:t>
      </w:r>
    </w:p>
    <w:p w14:paraId="5921C211" w14:textId="77777777" w:rsidR="000B032C" w:rsidRPr="0098428C" w:rsidRDefault="000B032C" w:rsidP="00C8679B">
      <w:pPr>
        <w:spacing w:line="480" w:lineRule="auto"/>
        <w:rPr>
          <w:sz w:val="24"/>
          <w:szCs w:val="24"/>
        </w:rPr>
      </w:pPr>
    </w:p>
    <w:p w14:paraId="0D06AA04" w14:textId="7D71C6B1" w:rsidR="00BB440C" w:rsidRPr="0098428C" w:rsidRDefault="00B44928" w:rsidP="00C8679B">
      <w:pPr>
        <w:spacing w:line="480" w:lineRule="auto"/>
        <w:rPr>
          <w:sz w:val="24"/>
          <w:szCs w:val="24"/>
        </w:rPr>
      </w:pPr>
      <w:r w:rsidRPr="0098428C">
        <w:rPr>
          <w:sz w:val="24"/>
          <w:szCs w:val="24"/>
        </w:rPr>
        <w:t xml:space="preserve">Research underpinned by social models of disability can help to expose some of the disenabling effects of the social contexts and structures that </w:t>
      </w:r>
      <w:r w:rsidR="00C8679B" w:rsidRPr="0098428C">
        <w:rPr>
          <w:sz w:val="24"/>
          <w:szCs w:val="24"/>
        </w:rPr>
        <w:t>inhibit</w:t>
      </w:r>
      <w:r w:rsidRPr="0098428C">
        <w:rPr>
          <w:sz w:val="24"/>
          <w:szCs w:val="24"/>
        </w:rPr>
        <w:t xml:space="preserve"> opportunities for children with disabilities to play</w:t>
      </w:r>
      <w:r w:rsidR="00C8679B" w:rsidRPr="0098428C">
        <w:rPr>
          <w:sz w:val="24"/>
          <w:szCs w:val="24"/>
        </w:rPr>
        <w:t xml:space="preserve"> ‘freely’</w:t>
      </w:r>
      <w:r w:rsidRPr="0098428C">
        <w:rPr>
          <w:sz w:val="24"/>
          <w:szCs w:val="24"/>
        </w:rPr>
        <w:t xml:space="preserve">.  </w:t>
      </w:r>
      <w:r w:rsidR="00004668" w:rsidRPr="0098428C">
        <w:rPr>
          <w:sz w:val="24"/>
          <w:szCs w:val="24"/>
        </w:rPr>
        <w:t>Further understanding</w:t>
      </w:r>
      <w:r w:rsidR="00BB440C" w:rsidRPr="0098428C">
        <w:rPr>
          <w:sz w:val="24"/>
          <w:szCs w:val="24"/>
        </w:rPr>
        <w:t xml:space="preserve"> </w:t>
      </w:r>
      <w:r w:rsidR="00004668" w:rsidRPr="0098428C">
        <w:rPr>
          <w:sz w:val="24"/>
          <w:szCs w:val="24"/>
        </w:rPr>
        <w:t xml:space="preserve">the complexities of </w:t>
      </w:r>
      <w:r w:rsidR="00BB440C" w:rsidRPr="0098428C">
        <w:rPr>
          <w:sz w:val="24"/>
          <w:szCs w:val="24"/>
        </w:rPr>
        <w:t xml:space="preserve">the child-social nexus is thus crucial for ensuring attention is directed towards </w:t>
      </w:r>
      <w:r w:rsidR="00AE1DE8" w:rsidRPr="0098428C">
        <w:rPr>
          <w:sz w:val="24"/>
          <w:szCs w:val="24"/>
        </w:rPr>
        <w:t xml:space="preserve">the development of </w:t>
      </w:r>
      <w:r w:rsidR="00BB440C" w:rsidRPr="0098428C">
        <w:rPr>
          <w:sz w:val="24"/>
          <w:szCs w:val="24"/>
        </w:rPr>
        <w:t xml:space="preserve">enabling </w:t>
      </w:r>
      <w:r w:rsidR="00004668" w:rsidRPr="0098428C">
        <w:rPr>
          <w:sz w:val="24"/>
          <w:szCs w:val="24"/>
        </w:rPr>
        <w:t xml:space="preserve">and inclusive </w:t>
      </w:r>
      <w:r w:rsidR="00BB440C" w:rsidRPr="0098428C">
        <w:rPr>
          <w:sz w:val="24"/>
          <w:szCs w:val="24"/>
        </w:rPr>
        <w:t xml:space="preserve">social contexts for </w:t>
      </w:r>
      <w:r w:rsidR="00004668" w:rsidRPr="0098428C">
        <w:rPr>
          <w:sz w:val="24"/>
          <w:szCs w:val="24"/>
        </w:rPr>
        <w:t xml:space="preserve">all </w:t>
      </w:r>
      <w:r w:rsidR="00BB440C" w:rsidRPr="0098428C">
        <w:rPr>
          <w:sz w:val="24"/>
          <w:szCs w:val="24"/>
        </w:rPr>
        <w:t xml:space="preserve">children, rather than a focus on ‘fixing’ the </w:t>
      </w:r>
      <w:r w:rsidR="00AE1DE8" w:rsidRPr="0098428C">
        <w:rPr>
          <w:sz w:val="24"/>
          <w:szCs w:val="24"/>
        </w:rPr>
        <w:t xml:space="preserve">individual </w:t>
      </w:r>
      <w:r w:rsidR="00BB440C" w:rsidRPr="0098428C">
        <w:rPr>
          <w:sz w:val="24"/>
          <w:szCs w:val="24"/>
        </w:rPr>
        <w:t xml:space="preserve">child.    </w:t>
      </w:r>
    </w:p>
    <w:p w14:paraId="764A31DC" w14:textId="1767C20E" w:rsidR="002A013B" w:rsidRPr="0098428C" w:rsidRDefault="002A013B" w:rsidP="002A013B">
      <w:pPr>
        <w:spacing w:line="480" w:lineRule="auto"/>
        <w:rPr>
          <w:sz w:val="24"/>
          <w:szCs w:val="24"/>
        </w:rPr>
      </w:pPr>
    </w:p>
    <w:p w14:paraId="028C53C1" w14:textId="687CFFE8" w:rsidR="002A013B" w:rsidRPr="0098428C" w:rsidRDefault="002A013B" w:rsidP="00E10279">
      <w:pPr>
        <w:pStyle w:val="Heading1"/>
      </w:pPr>
      <w:r w:rsidRPr="0098428C">
        <w:t>Acknowledgements</w:t>
      </w:r>
    </w:p>
    <w:p w14:paraId="322FE04D" w14:textId="609C4D9B" w:rsidR="002A013B" w:rsidRPr="0098428C" w:rsidRDefault="002A013B" w:rsidP="002A013B">
      <w:pPr>
        <w:spacing w:line="480" w:lineRule="auto"/>
        <w:rPr>
          <w:sz w:val="24"/>
          <w:szCs w:val="24"/>
        </w:rPr>
      </w:pPr>
      <w:r w:rsidRPr="0098428C">
        <w:rPr>
          <w:sz w:val="24"/>
          <w:szCs w:val="24"/>
        </w:rPr>
        <w:t>This work was supported by [removed for blind review]</w:t>
      </w:r>
      <w:r w:rsidR="00DE686A" w:rsidRPr="0098428C">
        <w:rPr>
          <w:sz w:val="24"/>
          <w:szCs w:val="24"/>
        </w:rPr>
        <w:t>.</w:t>
      </w:r>
      <w:r w:rsidRPr="0098428C">
        <w:rPr>
          <w:sz w:val="24"/>
          <w:szCs w:val="24"/>
        </w:rPr>
        <w:t xml:space="preserve"> Grant number [removed for blind review].  The authors would like to thank the participating schools, </w:t>
      </w:r>
      <w:proofErr w:type="gramStart"/>
      <w:r w:rsidRPr="0098428C">
        <w:rPr>
          <w:sz w:val="24"/>
          <w:szCs w:val="24"/>
        </w:rPr>
        <w:t>families</w:t>
      </w:r>
      <w:proofErr w:type="gramEnd"/>
      <w:r w:rsidRPr="0098428C">
        <w:rPr>
          <w:sz w:val="24"/>
          <w:szCs w:val="24"/>
        </w:rPr>
        <w:t xml:space="preserve"> and children for their contribution to the study.</w:t>
      </w:r>
    </w:p>
    <w:p w14:paraId="27DDDE38" w14:textId="05A2D8DF" w:rsidR="00DE686A" w:rsidRPr="0098428C" w:rsidRDefault="00DE686A" w:rsidP="002A013B">
      <w:pPr>
        <w:spacing w:line="480" w:lineRule="auto"/>
        <w:rPr>
          <w:sz w:val="24"/>
          <w:szCs w:val="24"/>
        </w:rPr>
      </w:pPr>
    </w:p>
    <w:p w14:paraId="5366A446" w14:textId="19A40658" w:rsidR="00DE686A" w:rsidRPr="0098428C" w:rsidRDefault="00DE686A" w:rsidP="00E10279">
      <w:pPr>
        <w:pStyle w:val="Heading1"/>
      </w:pPr>
      <w:r w:rsidRPr="0098428C">
        <w:t>Declaration of interest statement</w:t>
      </w:r>
    </w:p>
    <w:p w14:paraId="289FED58" w14:textId="20E9C9B8" w:rsidR="00DE686A" w:rsidRPr="0098428C" w:rsidRDefault="00DE686A" w:rsidP="002A013B">
      <w:pPr>
        <w:spacing w:line="480" w:lineRule="auto"/>
        <w:rPr>
          <w:sz w:val="24"/>
          <w:szCs w:val="24"/>
        </w:rPr>
      </w:pPr>
      <w:r w:rsidRPr="0098428C">
        <w:rPr>
          <w:sz w:val="24"/>
          <w:szCs w:val="24"/>
        </w:rPr>
        <w:t>There are no conflicts of interest to report.</w:t>
      </w:r>
    </w:p>
    <w:p w14:paraId="79861AC1" w14:textId="77777777" w:rsidR="002657B7" w:rsidRPr="0098428C" w:rsidRDefault="002657B7" w:rsidP="002A013B">
      <w:pPr>
        <w:spacing w:line="480" w:lineRule="auto"/>
        <w:rPr>
          <w:b/>
          <w:sz w:val="24"/>
          <w:szCs w:val="24"/>
        </w:rPr>
      </w:pPr>
    </w:p>
    <w:p w14:paraId="162F74BF" w14:textId="3C252EED" w:rsidR="00F11955" w:rsidRPr="0098428C" w:rsidRDefault="00F11955" w:rsidP="00E10279">
      <w:pPr>
        <w:pStyle w:val="Heading1"/>
      </w:pPr>
      <w:r w:rsidRPr="0098428C">
        <w:t>References</w:t>
      </w:r>
    </w:p>
    <w:p w14:paraId="359E833A" w14:textId="5A106EA0" w:rsidR="00F11955" w:rsidRPr="0098428C" w:rsidRDefault="00F11955" w:rsidP="00C8679B">
      <w:pPr>
        <w:spacing w:line="480" w:lineRule="auto"/>
        <w:ind w:left="709" w:hanging="709"/>
        <w:rPr>
          <w:sz w:val="24"/>
          <w:szCs w:val="24"/>
        </w:rPr>
      </w:pPr>
      <w:proofErr w:type="spellStart"/>
      <w:r w:rsidRPr="0098428C">
        <w:rPr>
          <w:sz w:val="24"/>
          <w:szCs w:val="24"/>
        </w:rPr>
        <w:t>Allin</w:t>
      </w:r>
      <w:proofErr w:type="spellEnd"/>
      <w:r w:rsidRPr="0098428C">
        <w:rPr>
          <w:sz w:val="24"/>
          <w:szCs w:val="24"/>
        </w:rPr>
        <w:t xml:space="preserve">, L., West, A., &amp; Curry, S. (2014). Mother and child constructions of risk in outdoor play. </w:t>
      </w:r>
      <w:r w:rsidRPr="0098428C">
        <w:rPr>
          <w:i/>
          <w:iCs/>
          <w:sz w:val="24"/>
          <w:szCs w:val="24"/>
        </w:rPr>
        <w:t xml:space="preserve">Leisure Studies, </w:t>
      </w:r>
      <w:r w:rsidRPr="0098428C">
        <w:rPr>
          <w:iCs/>
          <w:sz w:val="24"/>
          <w:szCs w:val="24"/>
        </w:rPr>
        <w:t>33</w:t>
      </w:r>
      <w:r w:rsidRPr="0098428C">
        <w:rPr>
          <w:sz w:val="24"/>
          <w:szCs w:val="24"/>
        </w:rPr>
        <w:t xml:space="preserve">(6),644-657. </w:t>
      </w:r>
    </w:p>
    <w:p w14:paraId="1D1D189F" w14:textId="77777777" w:rsidR="00531284" w:rsidRPr="0098428C" w:rsidRDefault="00531284" w:rsidP="00C8679B">
      <w:pPr>
        <w:spacing w:line="480" w:lineRule="auto"/>
        <w:ind w:left="709" w:hanging="709"/>
        <w:rPr>
          <w:sz w:val="24"/>
          <w:szCs w:val="24"/>
        </w:rPr>
      </w:pPr>
    </w:p>
    <w:p w14:paraId="436DC895" w14:textId="4C2AD6DB" w:rsidR="00452A7A" w:rsidRPr="0098428C" w:rsidRDefault="00452A7A" w:rsidP="00C8679B">
      <w:pPr>
        <w:spacing w:line="480" w:lineRule="auto"/>
        <w:ind w:left="709" w:hanging="709"/>
        <w:rPr>
          <w:sz w:val="24"/>
          <w:szCs w:val="24"/>
        </w:rPr>
      </w:pPr>
      <w:r w:rsidRPr="0098428C">
        <w:rPr>
          <w:sz w:val="24"/>
          <w:szCs w:val="24"/>
        </w:rPr>
        <w:t xml:space="preserve">Ball, D.J., </w:t>
      </w:r>
      <w:proofErr w:type="spellStart"/>
      <w:r w:rsidRPr="0098428C">
        <w:rPr>
          <w:sz w:val="24"/>
          <w:szCs w:val="24"/>
        </w:rPr>
        <w:t>Brussoni</w:t>
      </w:r>
      <w:proofErr w:type="spellEnd"/>
      <w:r w:rsidRPr="0098428C">
        <w:rPr>
          <w:sz w:val="24"/>
          <w:szCs w:val="24"/>
        </w:rPr>
        <w:t xml:space="preserve">, M., Gill, T.R., Harbottle, H. &amp; </w:t>
      </w:r>
      <w:proofErr w:type="spellStart"/>
      <w:r w:rsidRPr="0098428C">
        <w:rPr>
          <w:sz w:val="24"/>
          <w:szCs w:val="24"/>
        </w:rPr>
        <w:t>Spiegal</w:t>
      </w:r>
      <w:proofErr w:type="spellEnd"/>
      <w:r w:rsidRPr="0098428C">
        <w:rPr>
          <w:sz w:val="24"/>
          <w:szCs w:val="24"/>
        </w:rPr>
        <w:t xml:space="preserve">, B. (2019). Avoiding a dystopian future for children’s play. </w:t>
      </w:r>
      <w:r w:rsidRPr="0098428C">
        <w:rPr>
          <w:i/>
          <w:sz w:val="24"/>
          <w:szCs w:val="24"/>
        </w:rPr>
        <w:t xml:space="preserve">International Journal of Play, </w:t>
      </w:r>
      <w:r w:rsidR="009F3314" w:rsidRPr="0098428C">
        <w:rPr>
          <w:sz w:val="24"/>
          <w:szCs w:val="24"/>
        </w:rPr>
        <w:t>8(1),</w:t>
      </w:r>
      <w:r w:rsidRPr="0098428C">
        <w:rPr>
          <w:sz w:val="24"/>
          <w:szCs w:val="24"/>
        </w:rPr>
        <w:t>3-10.</w:t>
      </w:r>
    </w:p>
    <w:p w14:paraId="2378E760" w14:textId="77777777" w:rsidR="00F11955" w:rsidRPr="0098428C" w:rsidRDefault="00F11955" w:rsidP="00C8679B">
      <w:pPr>
        <w:spacing w:line="480" w:lineRule="auto"/>
        <w:rPr>
          <w:sz w:val="24"/>
          <w:szCs w:val="24"/>
        </w:rPr>
      </w:pPr>
    </w:p>
    <w:p w14:paraId="70511402" w14:textId="77777777"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Beck, U. (1992). Risk society: </w:t>
      </w:r>
      <w:r w:rsidRPr="0098428C">
        <w:rPr>
          <w:i/>
          <w:sz w:val="24"/>
          <w:szCs w:val="24"/>
        </w:rPr>
        <w:t xml:space="preserve">Towards a </w:t>
      </w:r>
      <w:r w:rsidR="005B0BC8" w:rsidRPr="0098428C">
        <w:rPr>
          <w:i/>
          <w:sz w:val="24"/>
          <w:szCs w:val="24"/>
        </w:rPr>
        <w:t>N</w:t>
      </w:r>
      <w:r w:rsidRPr="0098428C">
        <w:rPr>
          <w:i/>
          <w:sz w:val="24"/>
          <w:szCs w:val="24"/>
        </w:rPr>
        <w:t xml:space="preserve">ew </w:t>
      </w:r>
      <w:r w:rsidR="005B0BC8" w:rsidRPr="0098428C">
        <w:rPr>
          <w:i/>
          <w:sz w:val="24"/>
          <w:szCs w:val="24"/>
        </w:rPr>
        <w:t>M</w:t>
      </w:r>
      <w:r w:rsidRPr="0098428C">
        <w:rPr>
          <w:i/>
          <w:sz w:val="24"/>
          <w:szCs w:val="24"/>
        </w:rPr>
        <w:t>odernity.</w:t>
      </w:r>
      <w:r w:rsidRPr="0098428C">
        <w:rPr>
          <w:sz w:val="24"/>
          <w:szCs w:val="24"/>
        </w:rPr>
        <w:t xml:space="preserve"> London: Sage. </w:t>
      </w:r>
    </w:p>
    <w:p w14:paraId="7179798C" w14:textId="77777777" w:rsidR="00F11955" w:rsidRPr="0098428C" w:rsidRDefault="00F11955" w:rsidP="00C8679B">
      <w:pPr>
        <w:widowControl w:val="0"/>
        <w:autoSpaceDE w:val="0"/>
        <w:autoSpaceDN w:val="0"/>
        <w:adjustRightInd w:val="0"/>
        <w:spacing w:line="480" w:lineRule="auto"/>
        <w:ind w:left="709" w:hanging="709"/>
        <w:rPr>
          <w:sz w:val="24"/>
          <w:szCs w:val="24"/>
        </w:rPr>
      </w:pPr>
    </w:p>
    <w:p w14:paraId="5C38F48E" w14:textId="7CA921F7" w:rsidR="00F11955" w:rsidRPr="0098428C" w:rsidRDefault="00F11955" w:rsidP="00C8679B">
      <w:pPr>
        <w:spacing w:line="480" w:lineRule="auto"/>
        <w:ind w:left="709" w:hanging="709"/>
        <w:rPr>
          <w:sz w:val="24"/>
          <w:szCs w:val="24"/>
          <w:lang w:val="en-US"/>
        </w:rPr>
      </w:pPr>
      <w:r w:rsidRPr="0098428C">
        <w:rPr>
          <w:sz w:val="24"/>
          <w:szCs w:val="24"/>
          <w:shd w:val="clear" w:color="auto" w:fill="FFFFFF"/>
        </w:rPr>
        <w:t xml:space="preserve">Brewin, B. J., Renwick, R., &amp; </w:t>
      </w:r>
      <w:proofErr w:type="spellStart"/>
      <w:r w:rsidRPr="0098428C">
        <w:rPr>
          <w:sz w:val="24"/>
          <w:szCs w:val="24"/>
          <w:shd w:val="clear" w:color="auto" w:fill="FFFFFF"/>
        </w:rPr>
        <w:t>Schormans</w:t>
      </w:r>
      <w:proofErr w:type="spellEnd"/>
      <w:r w:rsidRPr="0098428C">
        <w:rPr>
          <w:sz w:val="24"/>
          <w:szCs w:val="24"/>
          <w:shd w:val="clear" w:color="auto" w:fill="FFFFFF"/>
        </w:rPr>
        <w:t>, A. F. (2008). Parental perspectives of the quality of life in school environments for children with Asperger syndrome.</w:t>
      </w:r>
      <w:r w:rsidRPr="0098428C">
        <w:rPr>
          <w:rStyle w:val="apple-converted-space"/>
          <w:rFonts w:eastAsia="SimSun"/>
          <w:sz w:val="24"/>
          <w:szCs w:val="24"/>
          <w:shd w:val="clear" w:color="auto" w:fill="FFFFFF"/>
        </w:rPr>
        <w:t> </w:t>
      </w:r>
      <w:r w:rsidRPr="0098428C">
        <w:rPr>
          <w:i/>
          <w:iCs/>
          <w:sz w:val="24"/>
          <w:szCs w:val="24"/>
          <w:shd w:val="clear" w:color="auto" w:fill="FFFFFF"/>
        </w:rPr>
        <w:t xml:space="preserve">Focus on Autism and </w:t>
      </w:r>
      <w:r w:rsidR="00D16098" w:rsidRPr="0098428C">
        <w:rPr>
          <w:i/>
          <w:iCs/>
          <w:sz w:val="24"/>
          <w:szCs w:val="24"/>
          <w:shd w:val="clear" w:color="auto" w:fill="FFFFFF"/>
        </w:rPr>
        <w:t>O</w:t>
      </w:r>
      <w:r w:rsidRPr="0098428C">
        <w:rPr>
          <w:i/>
          <w:iCs/>
          <w:sz w:val="24"/>
          <w:szCs w:val="24"/>
          <w:shd w:val="clear" w:color="auto" w:fill="FFFFFF"/>
        </w:rPr>
        <w:t>ther Developmental Disabilities</w:t>
      </w:r>
      <w:r w:rsidRPr="0098428C">
        <w:rPr>
          <w:sz w:val="24"/>
          <w:szCs w:val="24"/>
          <w:shd w:val="clear" w:color="auto" w:fill="FFFFFF"/>
        </w:rPr>
        <w:t xml:space="preserve">, </w:t>
      </w:r>
      <w:r w:rsidRPr="0098428C">
        <w:rPr>
          <w:sz w:val="24"/>
          <w:szCs w:val="24"/>
          <w:lang w:val="en-US"/>
        </w:rPr>
        <w:t>23(4),242-252.</w:t>
      </w:r>
    </w:p>
    <w:p w14:paraId="100ADFCE" w14:textId="77777777" w:rsidR="00F11955" w:rsidRPr="0098428C" w:rsidRDefault="00F11955" w:rsidP="00C8679B">
      <w:pPr>
        <w:spacing w:line="480" w:lineRule="auto"/>
        <w:ind w:left="709" w:hanging="709"/>
        <w:rPr>
          <w:sz w:val="24"/>
          <w:szCs w:val="24"/>
          <w:lang w:val="en-US"/>
        </w:rPr>
      </w:pPr>
    </w:p>
    <w:p w14:paraId="6E65861A" w14:textId="454E6DF4" w:rsidR="00F11955" w:rsidRPr="0098428C" w:rsidRDefault="00F11955"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Brussoni</w:t>
      </w:r>
      <w:proofErr w:type="spellEnd"/>
      <w:r w:rsidRPr="0098428C">
        <w:rPr>
          <w:sz w:val="24"/>
          <w:szCs w:val="24"/>
        </w:rPr>
        <w:t xml:space="preserve">, M., Gibbons, R., Gray, C., Ishikawa, T., </w:t>
      </w:r>
      <w:proofErr w:type="spellStart"/>
      <w:r w:rsidRPr="0098428C">
        <w:rPr>
          <w:sz w:val="24"/>
          <w:szCs w:val="24"/>
        </w:rPr>
        <w:t>Sandseter</w:t>
      </w:r>
      <w:proofErr w:type="spellEnd"/>
      <w:r w:rsidRPr="0098428C">
        <w:rPr>
          <w:sz w:val="24"/>
          <w:szCs w:val="24"/>
        </w:rPr>
        <w:t xml:space="preserve">, E. B. H., </w:t>
      </w:r>
      <w:proofErr w:type="spellStart"/>
      <w:r w:rsidRPr="0098428C">
        <w:rPr>
          <w:sz w:val="24"/>
          <w:szCs w:val="24"/>
        </w:rPr>
        <w:t>Bienenstock</w:t>
      </w:r>
      <w:proofErr w:type="spellEnd"/>
      <w:r w:rsidRPr="0098428C">
        <w:rPr>
          <w:sz w:val="24"/>
          <w:szCs w:val="24"/>
        </w:rPr>
        <w:t xml:space="preserve">, A., . . . Tremblay, M. S. (2015). What is the relationship between risky outdoor play and health in children? A systematic review. </w:t>
      </w:r>
      <w:r w:rsidRPr="0098428C">
        <w:rPr>
          <w:i/>
          <w:iCs/>
          <w:sz w:val="24"/>
          <w:szCs w:val="24"/>
        </w:rPr>
        <w:t xml:space="preserve">International Journal of Environmental Research and Public Health, </w:t>
      </w:r>
      <w:r w:rsidRPr="0098428C">
        <w:rPr>
          <w:iCs/>
          <w:sz w:val="24"/>
          <w:szCs w:val="24"/>
        </w:rPr>
        <w:t>12</w:t>
      </w:r>
      <w:r w:rsidR="009F3314" w:rsidRPr="0098428C">
        <w:rPr>
          <w:sz w:val="24"/>
          <w:szCs w:val="24"/>
        </w:rPr>
        <w:t>(6),</w:t>
      </w:r>
      <w:r w:rsidRPr="0098428C">
        <w:rPr>
          <w:sz w:val="24"/>
          <w:szCs w:val="24"/>
        </w:rPr>
        <w:t xml:space="preserve">6423-6454. </w:t>
      </w:r>
    </w:p>
    <w:p w14:paraId="79DC537D" w14:textId="77777777" w:rsidR="00145D9B" w:rsidRPr="0098428C" w:rsidRDefault="00145D9B" w:rsidP="00C8679B">
      <w:pPr>
        <w:widowControl w:val="0"/>
        <w:autoSpaceDE w:val="0"/>
        <w:autoSpaceDN w:val="0"/>
        <w:adjustRightInd w:val="0"/>
        <w:spacing w:line="480" w:lineRule="auto"/>
        <w:ind w:left="709" w:hanging="709"/>
        <w:rPr>
          <w:sz w:val="24"/>
          <w:szCs w:val="24"/>
        </w:rPr>
      </w:pPr>
    </w:p>
    <w:p w14:paraId="79BA61E2" w14:textId="5DDB361F" w:rsidR="00CC6EF3" w:rsidRPr="0098428C" w:rsidRDefault="00CC6EF3"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Brussoni</w:t>
      </w:r>
      <w:proofErr w:type="spellEnd"/>
      <w:r w:rsidRPr="0098428C">
        <w:rPr>
          <w:sz w:val="24"/>
          <w:szCs w:val="24"/>
        </w:rPr>
        <w:t xml:space="preserve">, M., Ishikawa, T., Brunelle, S., &amp; Herrington, S. (2017). Landscapes for play: effects of </w:t>
      </w:r>
      <w:r w:rsidRPr="0098428C">
        <w:rPr>
          <w:sz w:val="24"/>
          <w:szCs w:val="24"/>
        </w:rPr>
        <w:lastRenderedPageBreak/>
        <w:t xml:space="preserve">an intervention to promote nature-based risky play in early childhood centres. </w:t>
      </w:r>
      <w:r w:rsidRPr="0098428C">
        <w:rPr>
          <w:i/>
          <w:iCs/>
          <w:sz w:val="24"/>
          <w:szCs w:val="24"/>
        </w:rPr>
        <w:t>Journal of Environmental Psychology</w:t>
      </w:r>
      <w:r w:rsidRPr="0098428C">
        <w:rPr>
          <w:sz w:val="24"/>
          <w:szCs w:val="24"/>
        </w:rPr>
        <w:t xml:space="preserve">, </w:t>
      </w:r>
      <w:r w:rsidRPr="0098428C">
        <w:rPr>
          <w:iCs/>
          <w:sz w:val="24"/>
          <w:szCs w:val="24"/>
        </w:rPr>
        <w:t>54</w:t>
      </w:r>
      <w:r w:rsidR="009F3314" w:rsidRPr="0098428C">
        <w:rPr>
          <w:sz w:val="24"/>
          <w:szCs w:val="24"/>
        </w:rPr>
        <w:t>,</w:t>
      </w:r>
      <w:r w:rsidRPr="0098428C">
        <w:rPr>
          <w:sz w:val="24"/>
          <w:szCs w:val="24"/>
        </w:rPr>
        <w:t>139-150.</w:t>
      </w:r>
    </w:p>
    <w:p w14:paraId="47D67993" w14:textId="2181F0C5" w:rsidR="00F11955" w:rsidRPr="0098428C" w:rsidRDefault="00F11955" w:rsidP="00C8679B">
      <w:pPr>
        <w:widowControl w:val="0"/>
        <w:autoSpaceDE w:val="0"/>
        <w:autoSpaceDN w:val="0"/>
        <w:adjustRightInd w:val="0"/>
        <w:spacing w:line="480" w:lineRule="auto"/>
        <w:ind w:left="709" w:hanging="709"/>
        <w:rPr>
          <w:sz w:val="24"/>
          <w:szCs w:val="24"/>
        </w:rPr>
      </w:pPr>
    </w:p>
    <w:p w14:paraId="0A02C60F" w14:textId="51A8F17D" w:rsidR="00F11955" w:rsidRPr="0098428C" w:rsidRDefault="00F11955"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Brussoni</w:t>
      </w:r>
      <w:proofErr w:type="spellEnd"/>
      <w:r w:rsidRPr="0098428C">
        <w:rPr>
          <w:sz w:val="24"/>
          <w:szCs w:val="24"/>
        </w:rPr>
        <w:t xml:space="preserve">, M., Olsen, L. L., Pike, I., &amp; Sleet, D.A. (2012). Risky play and children’s safety: Balancing priorities for optimal child development. </w:t>
      </w:r>
      <w:r w:rsidRPr="0098428C">
        <w:rPr>
          <w:i/>
          <w:sz w:val="24"/>
          <w:szCs w:val="24"/>
        </w:rPr>
        <w:t xml:space="preserve">International Journal of Environmental Research and Public Health, </w:t>
      </w:r>
      <w:r w:rsidR="009F3314" w:rsidRPr="0098428C">
        <w:rPr>
          <w:sz w:val="24"/>
          <w:szCs w:val="24"/>
        </w:rPr>
        <w:t>9(9),</w:t>
      </w:r>
      <w:r w:rsidRPr="0098428C">
        <w:rPr>
          <w:sz w:val="24"/>
          <w:szCs w:val="24"/>
        </w:rPr>
        <w:t xml:space="preserve">3134–3148. </w:t>
      </w:r>
    </w:p>
    <w:p w14:paraId="49196AA4" w14:textId="77777777" w:rsidR="00F719B1" w:rsidRPr="0098428C" w:rsidRDefault="00F719B1" w:rsidP="00C8679B">
      <w:pPr>
        <w:widowControl w:val="0"/>
        <w:autoSpaceDE w:val="0"/>
        <w:autoSpaceDN w:val="0"/>
        <w:adjustRightInd w:val="0"/>
        <w:spacing w:line="480" w:lineRule="auto"/>
        <w:ind w:left="709" w:hanging="709"/>
        <w:rPr>
          <w:sz w:val="24"/>
          <w:szCs w:val="24"/>
        </w:rPr>
      </w:pPr>
    </w:p>
    <w:p w14:paraId="4D13312B" w14:textId="4169A2A6" w:rsidR="00F11955" w:rsidRPr="0098428C" w:rsidRDefault="00F11955"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Cevher-Kalburan</w:t>
      </w:r>
      <w:proofErr w:type="spellEnd"/>
      <w:r w:rsidRPr="0098428C">
        <w:rPr>
          <w:sz w:val="24"/>
          <w:szCs w:val="24"/>
        </w:rPr>
        <w:t xml:space="preserve">, N., &amp; </w:t>
      </w:r>
      <w:proofErr w:type="spellStart"/>
      <w:r w:rsidRPr="0098428C">
        <w:rPr>
          <w:sz w:val="24"/>
          <w:szCs w:val="24"/>
        </w:rPr>
        <w:t>Ivrendi</w:t>
      </w:r>
      <w:proofErr w:type="spellEnd"/>
      <w:r w:rsidRPr="0098428C">
        <w:rPr>
          <w:sz w:val="24"/>
          <w:szCs w:val="24"/>
        </w:rPr>
        <w:t xml:space="preserve">, A. (2016). Risky play and parenting styles. </w:t>
      </w:r>
      <w:r w:rsidRPr="0098428C">
        <w:rPr>
          <w:i/>
          <w:iCs/>
          <w:sz w:val="24"/>
          <w:szCs w:val="24"/>
        </w:rPr>
        <w:t xml:space="preserve">Journal of Child and Family Studies, </w:t>
      </w:r>
      <w:r w:rsidRPr="0098428C">
        <w:rPr>
          <w:iCs/>
          <w:sz w:val="24"/>
          <w:szCs w:val="24"/>
        </w:rPr>
        <w:t>25</w:t>
      </w:r>
      <w:r w:rsidR="009F3314" w:rsidRPr="0098428C">
        <w:rPr>
          <w:sz w:val="24"/>
          <w:szCs w:val="24"/>
        </w:rPr>
        <w:t>(2),</w:t>
      </w:r>
      <w:r w:rsidRPr="0098428C">
        <w:rPr>
          <w:sz w:val="24"/>
          <w:szCs w:val="24"/>
        </w:rPr>
        <w:t xml:space="preserve">355-366. </w:t>
      </w:r>
    </w:p>
    <w:p w14:paraId="06D4547D" w14:textId="1AB9F3F0" w:rsidR="00E6039A" w:rsidRPr="0098428C" w:rsidRDefault="00E6039A" w:rsidP="00C8679B">
      <w:pPr>
        <w:widowControl w:val="0"/>
        <w:autoSpaceDE w:val="0"/>
        <w:autoSpaceDN w:val="0"/>
        <w:adjustRightInd w:val="0"/>
        <w:spacing w:line="480" w:lineRule="auto"/>
        <w:ind w:left="709" w:hanging="709"/>
        <w:rPr>
          <w:sz w:val="24"/>
          <w:szCs w:val="24"/>
        </w:rPr>
      </w:pPr>
    </w:p>
    <w:p w14:paraId="6ACFFE53" w14:textId="270F3A5B" w:rsidR="00E6039A" w:rsidRPr="0098428C" w:rsidRDefault="00E6039A"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Chien</w:t>
      </w:r>
      <w:proofErr w:type="spellEnd"/>
      <w:r w:rsidRPr="0098428C">
        <w:rPr>
          <w:sz w:val="24"/>
          <w:szCs w:val="24"/>
        </w:rPr>
        <w:t xml:space="preserve">, C.W., Rodger, S. &amp; Copley, J. (2017). Differences in patterns of physical participation in recreational activities between children with and without intellectual and developmental disability. </w:t>
      </w:r>
      <w:r w:rsidRPr="0098428C">
        <w:rPr>
          <w:i/>
          <w:sz w:val="24"/>
          <w:szCs w:val="24"/>
        </w:rPr>
        <w:t xml:space="preserve">Research in Developmental Disabilities, </w:t>
      </w:r>
      <w:r w:rsidR="009F3314" w:rsidRPr="0098428C">
        <w:rPr>
          <w:sz w:val="24"/>
          <w:szCs w:val="24"/>
        </w:rPr>
        <w:t>67,</w:t>
      </w:r>
      <w:r w:rsidRPr="0098428C">
        <w:rPr>
          <w:sz w:val="24"/>
          <w:szCs w:val="24"/>
        </w:rPr>
        <w:t>9-18.</w:t>
      </w:r>
    </w:p>
    <w:p w14:paraId="74522F03" w14:textId="77777777" w:rsidR="00F11955" w:rsidRPr="0098428C" w:rsidRDefault="00F11955" w:rsidP="00C8679B">
      <w:pPr>
        <w:widowControl w:val="0"/>
        <w:autoSpaceDE w:val="0"/>
        <w:autoSpaceDN w:val="0"/>
        <w:adjustRightInd w:val="0"/>
        <w:spacing w:line="480" w:lineRule="auto"/>
        <w:ind w:left="709" w:hanging="709"/>
        <w:rPr>
          <w:sz w:val="24"/>
          <w:szCs w:val="24"/>
        </w:rPr>
      </w:pPr>
    </w:p>
    <w:p w14:paraId="0FE2719D" w14:textId="1753D336"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Christensen, P., &amp; Mikkelsen, M.R. (2008). Jumping off and being careful: children's strategies of risk management in everyday life. </w:t>
      </w:r>
      <w:r w:rsidRPr="0098428C">
        <w:rPr>
          <w:i/>
          <w:iCs/>
          <w:sz w:val="24"/>
          <w:szCs w:val="24"/>
        </w:rPr>
        <w:t xml:space="preserve">Sociology of Health </w:t>
      </w:r>
      <w:r w:rsidR="00596E6A" w:rsidRPr="0098428C">
        <w:rPr>
          <w:i/>
          <w:iCs/>
          <w:sz w:val="24"/>
          <w:szCs w:val="24"/>
        </w:rPr>
        <w:t>and</w:t>
      </w:r>
      <w:r w:rsidRPr="0098428C">
        <w:rPr>
          <w:i/>
          <w:iCs/>
          <w:sz w:val="24"/>
          <w:szCs w:val="24"/>
        </w:rPr>
        <w:t xml:space="preserve"> Illness, </w:t>
      </w:r>
      <w:r w:rsidRPr="0098428C">
        <w:rPr>
          <w:iCs/>
          <w:sz w:val="24"/>
          <w:szCs w:val="24"/>
        </w:rPr>
        <w:t>30</w:t>
      </w:r>
      <w:r w:rsidRPr="0098428C">
        <w:rPr>
          <w:sz w:val="24"/>
          <w:szCs w:val="24"/>
        </w:rPr>
        <w:t xml:space="preserve">(1),112-130. </w:t>
      </w:r>
    </w:p>
    <w:p w14:paraId="32556525" w14:textId="1BCBB105" w:rsidR="009C2CCC" w:rsidRPr="0098428C" w:rsidRDefault="009C2CCC" w:rsidP="00142D8E">
      <w:pPr>
        <w:widowControl w:val="0"/>
        <w:autoSpaceDE w:val="0"/>
        <w:autoSpaceDN w:val="0"/>
        <w:adjustRightInd w:val="0"/>
        <w:spacing w:line="480" w:lineRule="auto"/>
        <w:rPr>
          <w:sz w:val="24"/>
          <w:szCs w:val="24"/>
        </w:rPr>
      </w:pPr>
    </w:p>
    <w:p w14:paraId="1115FD08" w14:textId="77777777" w:rsidR="009C2CCC" w:rsidRPr="0098428C" w:rsidRDefault="009C2CCC" w:rsidP="00C8679B">
      <w:pPr>
        <w:widowControl w:val="0"/>
        <w:autoSpaceDE w:val="0"/>
        <w:autoSpaceDN w:val="0"/>
        <w:adjustRightInd w:val="0"/>
        <w:spacing w:line="480" w:lineRule="auto"/>
        <w:ind w:left="709" w:hanging="709"/>
        <w:rPr>
          <w:sz w:val="24"/>
          <w:szCs w:val="24"/>
        </w:rPr>
      </w:pPr>
      <w:r w:rsidRPr="0098428C">
        <w:rPr>
          <w:sz w:val="24"/>
          <w:szCs w:val="24"/>
        </w:rPr>
        <w:t xml:space="preserve">Committee on the Rights of the Child (2013). General comment No. 17 on the Right of the Child to Rest, Leisure, Play Recreational Activities, Cultural </w:t>
      </w:r>
      <w:proofErr w:type="gramStart"/>
      <w:r w:rsidRPr="0098428C">
        <w:rPr>
          <w:sz w:val="24"/>
          <w:szCs w:val="24"/>
        </w:rPr>
        <w:t>Life</w:t>
      </w:r>
      <w:proofErr w:type="gramEnd"/>
      <w:r w:rsidRPr="0098428C">
        <w:rPr>
          <w:sz w:val="24"/>
          <w:szCs w:val="24"/>
        </w:rPr>
        <w:t xml:space="preserve"> and the Arts (Art. 31). Geneva: United Nations.</w:t>
      </w:r>
    </w:p>
    <w:p w14:paraId="1398E56A" w14:textId="77777777" w:rsidR="0041486D" w:rsidRPr="0098428C" w:rsidRDefault="0041486D" w:rsidP="00C8679B">
      <w:pPr>
        <w:widowControl w:val="0"/>
        <w:autoSpaceDE w:val="0"/>
        <w:autoSpaceDN w:val="0"/>
        <w:adjustRightInd w:val="0"/>
        <w:spacing w:line="480" w:lineRule="auto"/>
        <w:ind w:left="709" w:hanging="709"/>
        <w:rPr>
          <w:sz w:val="24"/>
          <w:szCs w:val="24"/>
        </w:rPr>
      </w:pPr>
    </w:p>
    <w:p w14:paraId="6BA5CE40" w14:textId="120A764A" w:rsidR="0041486D" w:rsidRPr="0098428C" w:rsidRDefault="0041486D" w:rsidP="00C8679B">
      <w:pPr>
        <w:widowControl w:val="0"/>
        <w:autoSpaceDE w:val="0"/>
        <w:autoSpaceDN w:val="0"/>
        <w:adjustRightInd w:val="0"/>
        <w:spacing w:line="480" w:lineRule="auto"/>
        <w:ind w:left="709" w:hanging="709"/>
        <w:rPr>
          <w:sz w:val="24"/>
          <w:szCs w:val="24"/>
        </w:rPr>
      </w:pPr>
      <w:r w:rsidRPr="0098428C">
        <w:rPr>
          <w:sz w:val="24"/>
          <w:szCs w:val="24"/>
        </w:rPr>
        <w:t xml:space="preserve">Darcy, S. &amp; Dowse, L. (2013).  In search of a level playing field – the constraints and benefits of sport participation for people with intellectual disability. </w:t>
      </w:r>
      <w:r w:rsidR="008610D9" w:rsidRPr="0098428C">
        <w:rPr>
          <w:i/>
          <w:sz w:val="24"/>
          <w:szCs w:val="24"/>
        </w:rPr>
        <w:t xml:space="preserve">Disability and Society, </w:t>
      </w:r>
      <w:r w:rsidR="009F3314" w:rsidRPr="0098428C">
        <w:rPr>
          <w:sz w:val="24"/>
          <w:szCs w:val="24"/>
        </w:rPr>
        <w:lastRenderedPageBreak/>
        <w:t>28(3),</w:t>
      </w:r>
      <w:r w:rsidR="008610D9" w:rsidRPr="0098428C">
        <w:rPr>
          <w:sz w:val="24"/>
          <w:szCs w:val="24"/>
        </w:rPr>
        <w:t>393-407.</w:t>
      </w:r>
    </w:p>
    <w:p w14:paraId="6D6CCCE7" w14:textId="77777777" w:rsidR="00145D9B" w:rsidRPr="0098428C" w:rsidRDefault="00145D9B" w:rsidP="00C8679B">
      <w:pPr>
        <w:widowControl w:val="0"/>
        <w:autoSpaceDE w:val="0"/>
        <w:autoSpaceDN w:val="0"/>
        <w:adjustRightInd w:val="0"/>
        <w:spacing w:line="480" w:lineRule="auto"/>
        <w:ind w:left="709" w:hanging="709"/>
      </w:pPr>
    </w:p>
    <w:p w14:paraId="6997F433" w14:textId="77777777" w:rsidR="00F11955" w:rsidRPr="0098428C" w:rsidRDefault="00F11955"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Davidsson</w:t>
      </w:r>
      <w:proofErr w:type="spellEnd"/>
      <w:r w:rsidRPr="0098428C">
        <w:rPr>
          <w:sz w:val="24"/>
          <w:szCs w:val="24"/>
        </w:rPr>
        <w:t xml:space="preserve">, B. (2006). The schoolyard as a place of meaning - children's perspectives. In J. </w:t>
      </w:r>
      <w:proofErr w:type="spellStart"/>
      <w:r w:rsidRPr="0098428C">
        <w:rPr>
          <w:sz w:val="24"/>
          <w:szCs w:val="24"/>
        </w:rPr>
        <w:t>Brodin</w:t>
      </w:r>
      <w:proofErr w:type="spellEnd"/>
      <w:r w:rsidRPr="0098428C">
        <w:rPr>
          <w:sz w:val="24"/>
          <w:szCs w:val="24"/>
        </w:rPr>
        <w:t xml:space="preserve">, &amp; P. </w:t>
      </w:r>
      <w:proofErr w:type="spellStart"/>
      <w:r w:rsidRPr="0098428C">
        <w:rPr>
          <w:sz w:val="24"/>
          <w:szCs w:val="24"/>
        </w:rPr>
        <w:t>Lindstrand</w:t>
      </w:r>
      <w:proofErr w:type="spellEnd"/>
      <w:r w:rsidRPr="0098428C">
        <w:rPr>
          <w:sz w:val="24"/>
          <w:szCs w:val="24"/>
        </w:rPr>
        <w:t xml:space="preserve"> (Eds.), </w:t>
      </w:r>
      <w:r w:rsidRPr="0098428C">
        <w:rPr>
          <w:i/>
          <w:sz w:val="24"/>
          <w:szCs w:val="24"/>
        </w:rPr>
        <w:t xml:space="preserve">Interaction in </w:t>
      </w:r>
      <w:r w:rsidR="00596E6A" w:rsidRPr="0098428C">
        <w:rPr>
          <w:i/>
          <w:sz w:val="24"/>
          <w:szCs w:val="24"/>
        </w:rPr>
        <w:t>O</w:t>
      </w:r>
      <w:r w:rsidRPr="0098428C">
        <w:rPr>
          <w:i/>
          <w:sz w:val="24"/>
          <w:szCs w:val="24"/>
        </w:rPr>
        <w:t xml:space="preserve">utdoor </w:t>
      </w:r>
      <w:r w:rsidR="00596E6A" w:rsidRPr="0098428C">
        <w:rPr>
          <w:i/>
          <w:sz w:val="24"/>
          <w:szCs w:val="24"/>
        </w:rPr>
        <w:t>P</w:t>
      </w:r>
      <w:r w:rsidRPr="0098428C">
        <w:rPr>
          <w:i/>
          <w:sz w:val="24"/>
          <w:szCs w:val="24"/>
        </w:rPr>
        <w:t xml:space="preserve">lay </w:t>
      </w:r>
      <w:r w:rsidR="00596E6A" w:rsidRPr="0098428C">
        <w:rPr>
          <w:i/>
          <w:sz w:val="24"/>
          <w:szCs w:val="24"/>
        </w:rPr>
        <w:t>E</w:t>
      </w:r>
      <w:r w:rsidRPr="0098428C">
        <w:rPr>
          <w:i/>
          <w:sz w:val="24"/>
          <w:szCs w:val="24"/>
        </w:rPr>
        <w:t xml:space="preserve">nvironments - </w:t>
      </w:r>
      <w:r w:rsidR="00596E6A" w:rsidRPr="0098428C">
        <w:rPr>
          <w:i/>
          <w:sz w:val="24"/>
          <w:szCs w:val="24"/>
        </w:rPr>
        <w:t>G</w:t>
      </w:r>
      <w:r w:rsidRPr="0098428C">
        <w:rPr>
          <w:i/>
          <w:sz w:val="24"/>
          <w:szCs w:val="24"/>
        </w:rPr>
        <w:t xml:space="preserve">ender, </w:t>
      </w:r>
      <w:r w:rsidR="00596E6A" w:rsidRPr="0098428C">
        <w:rPr>
          <w:i/>
          <w:sz w:val="24"/>
          <w:szCs w:val="24"/>
        </w:rPr>
        <w:t>C</w:t>
      </w:r>
      <w:r w:rsidRPr="0098428C">
        <w:rPr>
          <w:i/>
          <w:sz w:val="24"/>
          <w:szCs w:val="24"/>
        </w:rPr>
        <w:t xml:space="preserve">ulture and </w:t>
      </w:r>
      <w:r w:rsidR="00596E6A" w:rsidRPr="0098428C">
        <w:rPr>
          <w:i/>
          <w:sz w:val="24"/>
          <w:szCs w:val="24"/>
        </w:rPr>
        <w:t>L</w:t>
      </w:r>
      <w:r w:rsidRPr="0098428C">
        <w:rPr>
          <w:i/>
          <w:sz w:val="24"/>
          <w:szCs w:val="24"/>
        </w:rPr>
        <w:t>earning</w:t>
      </w:r>
      <w:r w:rsidR="00596E6A" w:rsidRPr="0098428C">
        <w:rPr>
          <w:i/>
          <w:sz w:val="24"/>
          <w:szCs w:val="24"/>
        </w:rPr>
        <w:t xml:space="preserve">. </w:t>
      </w:r>
      <w:r w:rsidRPr="0098428C">
        <w:rPr>
          <w:sz w:val="24"/>
          <w:szCs w:val="24"/>
        </w:rPr>
        <w:t xml:space="preserve">Stockholm: Stockholm Institute of Education. </w:t>
      </w:r>
      <w:r w:rsidR="00596E6A" w:rsidRPr="0098428C">
        <w:rPr>
          <w:sz w:val="24"/>
          <w:szCs w:val="24"/>
        </w:rPr>
        <w:t>pp.61-79.</w:t>
      </w:r>
    </w:p>
    <w:p w14:paraId="23C5E3A9" w14:textId="77777777" w:rsidR="0025746C" w:rsidRPr="0098428C" w:rsidRDefault="0025746C" w:rsidP="00C8679B">
      <w:pPr>
        <w:widowControl w:val="0"/>
        <w:autoSpaceDE w:val="0"/>
        <w:autoSpaceDN w:val="0"/>
        <w:adjustRightInd w:val="0"/>
        <w:spacing w:line="480" w:lineRule="auto"/>
        <w:ind w:left="709" w:hanging="709"/>
        <w:rPr>
          <w:sz w:val="24"/>
          <w:szCs w:val="24"/>
        </w:rPr>
      </w:pPr>
    </w:p>
    <w:p w14:paraId="24732B1E" w14:textId="41D85872"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Denscombe, M. (2014). </w:t>
      </w:r>
      <w:r w:rsidRPr="0098428C">
        <w:rPr>
          <w:i/>
          <w:iCs/>
          <w:sz w:val="24"/>
          <w:szCs w:val="24"/>
        </w:rPr>
        <w:t xml:space="preserve">The </w:t>
      </w:r>
      <w:r w:rsidR="00596E6A" w:rsidRPr="0098428C">
        <w:rPr>
          <w:i/>
          <w:iCs/>
          <w:sz w:val="24"/>
          <w:szCs w:val="24"/>
        </w:rPr>
        <w:t>G</w:t>
      </w:r>
      <w:r w:rsidRPr="0098428C">
        <w:rPr>
          <w:i/>
          <w:iCs/>
          <w:sz w:val="24"/>
          <w:szCs w:val="24"/>
        </w:rPr>
        <w:t xml:space="preserve">ood </w:t>
      </w:r>
      <w:r w:rsidR="00596E6A" w:rsidRPr="0098428C">
        <w:rPr>
          <w:i/>
          <w:iCs/>
          <w:sz w:val="24"/>
          <w:szCs w:val="24"/>
        </w:rPr>
        <w:t>R</w:t>
      </w:r>
      <w:r w:rsidRPr="0098428C">
        <w:rPr>
          <w:i/>
          <w:iCs/>
          <w:sz w:val="24"/>
          <w:szCs w:val="24"/>
        </w:rPr>
        <w:t xml:space="preserve">esearch </w:t>
      </w:r>
      <w:r w:rsidR="00596E6A" w:rsidRPr="0098428C">
        <w:rPr>
          <w:i/>
          <w:iCs/>
          <w:sz w:val="24"/>
          <w:szCs w:val="24"/>
        </w:rPr>
        <w:t>G</w:t>
      </w:r>
      <w:r w:rsidRPr="0098428C">
        <w:rPr>
          <w:i/>
          <w:iCs/>
          <w:sz w:val="24"/>
          <w:szCs w:val="24"/>
        </w:rPr>
        <w:t>uide for</w:t>
      </w:r>
      <w:r w:rsidR="00596E6A" w:rsidRPr="0098428C">
        <w:rPr>
          <w:i/>
          <w:iCs/>
          <w:sz w:val="24"/>
          <w:szCs w:val="24"/>
        </w:rPr>
        <w:t xml:space="preserve"> S</w:t>
      </w:r>
      <w:r w:rsidRPr="0098428C">
        <w:rPr>
          <w:i/>
          <w:iCs/>
          <w:sz w:val="24"/>
          <w:szCs w:val="24"/>
        </w:rPr>
        <w:t xml:space="preserve">mall-scale </w:t>
      </w:r>
      <w:r w:rsidR="00596E6A" w:rsidRPr="0098428C">
        <w:rPr>
          <w:i/>
          <w:iCs/>
          <w:sz w:val="24"/>
          <w:szCs w:val="24"/>
        </w:rPr>
        <w:t>S</w:t>
      </w:r>
      <w:r w:rsidRPr="0098428C">
        <w:rPr>
          <w:i/>
          <w:iCs/>
          <w:sz w:val="24"/>
          <w:szCs w:val="24"/>
        </w:rPr>
        <w:t xml:space="preserve">ocial </w:t>
      </w:r>
      <w:r w:rsidR="00596E6A" w:rsidRPr="0098428C">
        <w:rPr>
          <w:i/>
          <w:iCs/>
          <w:sz w:val="24"/>
          <w:szCs w:val="24"/>
        </w:rPr>
        <w:t>R</w:t>
      </w:r>
      <w:r w:rsidRPr="0098428C">
        <w:rPr>
          <w:i/>
          <w:iCs/>
          <w:sz w:val="24"/>
          <w:szCs w:val="24"/>
        </w:rPr>
        <w:t xml:space="preserve">esearch </w:t>
      </w:r>
      <w:r w:rsidR="00596E6A" w:rsidRPr="0098428C">
        <w:rPr>
          <w:i/>
          <w:iCs/>
          <w:sz w:val="24"/>
          <w:szCs w:val="24"/>
        </w:rPr>
        <w:t>P</w:t>
      </w:r>
      <w:r w:rsidRPr="0098428C">
        <w:rPr>
          <w:i/>
          <w:iCs/>
          <w:sz w:val="24"/>
          <w:szCs w:val="24"/>
        </w:rPr>
        <w:t>rojects</w:t>
      </w:r>
      <w:r w:rsidRPr="0098428C">
        <w:rPr>
          <w:sz w:val="24"/>
          <w:szCs w:val="24"/>
        </w:rPr>
        <w:t xml:space="preserve"> (Vol. 5th). Maidenhead: McGraw-Hill Education.</w:t>
      </w:r>
    </w:p>
    <w:p w14:paraId="7149E66D" w14:textId="77777777" w:rsidR="00596E6A" w:rsidRPr="0098428C" w:rsidRDefault="00596E6A" w:rsidP="00C8679B">
      <w:pPr>
        <w:widowControl w:val="0"/>
        <w:autoSpaceDE w:val="0"/>
        <w:autoSpaceDN w:val="0"/>
        <w:adjustRightInd w:val="0"/>
        <w:spacing w:line="480" w:lineRule="auto"/>
        <w:ind w:left="709" w:hanging="709"/>
        <w:rPr>
          <w:sz w:val="24"/>
          <w:szCs w:val="24"/>
        </w:rPr>
      </w:pPr>
    </w:p>
    <w:p w14:paraId="3B19DD35" w14:textId="77777777" w:rsidR="008610D9" w:rsidRPr="0098428C" w:rsidRDefault="008610D9"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Furedi</w:t>
      </w:r>
      <w:proofErr w:type="spellEnd"/>
      <w:r w:rsidRPr="0098428C">
        <w:rPr>
          <w:sz w:val="24"/>
          <w:szCs w:val="24"/>
        </w:rPr>
        <w:t xml:space="preserve">, F. (2002). </w:t>
      </w:r>
      <w:r w:rsidRPr="0098428C">
        <w:rPr>
          <w:i/>
          <w:sz w:val="24"/>
          <w:szCs w:val="24"/>
        </w:rPr>
        <w:t xml:space="preserve">Culture of Fear: Risk-taking and the Morality of Low Expectation. </w:t>
      </w:r>
      <w:r w:rsidRPr="0098428C">
        <w:rPr>
          <w:sz w:val="24"/>
          <w:szCs w:val="24"/>
        </w:rPr>
        <w:t>(2</w:t>
      </w:r>
      <w:r w:rsidRPr="0098428C">
        <w:rPr>
          <w:sz w:val="24"/>
          <w:szCs w:val="24"/>
          <w:vertAlign w:val="superscript"/>
        </w:rPr>
        <w:t>nd</w:t>
      </w:r>
      <w:r w:rsidRPr="0098428C">
        <w:rPr>
          <w:sz w:val="24"/>
          <w:szCs w:val="24"/>
        </w:rPr>
        <w:t xml:space="preserve"> ed.). London: Continuum.</w:t>
      </w:r>
    </w:p>
    <w:p w14:paraId="6A480C99" w14:textId="77777777" w:rsidR="00F11955" w:rsidRPr="0098428C" w:rsidRDefault="00F11955" w:rsidP="00C8679B">
      <w:pPr>
        <w:widowControl w:val="0"/>
        <w:autoSpaceDE w:val="0"/>
        <w:autoSpaceDN w:val="0"/>
        <w:adjustRightInd w:val="0"/>
        <w:spacing w:line="480" w:lineRule="auto"/>
        <w:rPr>
          <w:sz w:val="24"/>
          <w:szCs w:val="24"/>
        </w:rPr>
      </w:pPr>
    </w:p>
    <w:p w14:paraId="1D6E3D65" w14:textId="45C1DB17" w:rsidR="006C1E8A" w:rsidRPr="0098428C" w:rsidRDefault="006C1E8A" w:rsidP="00C8679B">
      <w:pPr>
        <w:widowControl w:val="0"/>
        <w:autoSpaceDE w:val="0"/>
        <w:autoSpaceDN w:val="0"/>
        <w:adjustRightInd w:val="0"/>
        <w:spacing w:line="480" w:lineRule="auto"/>
        <w:ind w:left="709" w:hanging="709"/>
        <w:rPr>
          <w:sz w:val="24"/>
          <w:szCs w:val="24"/>
        </w:rPr>
      </w:pPr>
      <w:r w:rsidRPr="0098428C">
        <w:rPr>
          <w:sz w:val="24"/>
          <w:szCs w:val="24"/>
        </w:rPr>
        <w:t xml:space="preserve">Goldstein, J. (2012). </w:t>
      </w:r>
      <w:r w:rsidRPr="0098428C">
        <w:rPr>
          <w:i/>
          <w:sz w:val="24"/>
          <w:szCs w:val="24"/>
        </w:rPr>
        <w:t xml:space="preserve">Play in Children’s Development, Health and Wellbeing. </w:t>
      </w:r>
      <w:r w:rsidRPr="0098428C">
        <w:rPr>
          <w:sz w:val="24"/>
          <w:szCs w:val="24"/>
        </w:rPr>
        <w:t xml:space="preserve">Available online </w:t>
      </w:r>
      <w:hyperlink r:id="rId8" w:history="1">
        <w:r w:rsidRPr="0098428C">
          <w:rPr>
            <w:rStyle w:val="Hyperlink"/>
            <w:color w:val="auto"/>
            <w:sz w:val="24"/>
            <w:szCs w:val="24"/>
          </w:rPr>
          <w:t>http://ornes.nl/wp-content/uploads/2010/08/Play-in-children-s-development-health-and-well-being-feb-2012.pdf</w:t>
        </w:r>
      </w:hyperlink>
      <w:r w:rsidRPr="0098428C">
        <w:rPr>
          <w:sz w:val="24"/>
          <w:szCs w:val="24"/>
        </w:rPr>
        <w:t xml:space="preserve"> [accessed </w:t>
      </w:r>
      <w:r w:rsidR="007F7637" w:rsidRPr="0098428C">
        <w:rPr>
          <w:sz w:val="24"/>
          <w:szCs w:val="24"/>
        </w:rPr>
        <w:t>5th April 2019].</w:t>
      </w:r>
    </w:p>
    <w:p w14:paraId="38FEDAF8" w14:textId="2CCED3D2" w:rsidR="007977A2" w:rsidRPr="0098428C" w:rsidRDefault="007977A2" w:rsidP="00C8679B">
      <w:pPr>
        <w:widowControl w:val="0"/>
        <w:autoSpaceDE w:val="0"/>
        <w:autoSpaceDN w:val="0"/>
        <w:adjustRightInd w:val="0"/>
        <w:spacing w:line="480" w:lineRule="auto"/>
        <w:ind w:left="709" w:hanging="709"/>
        <w:rPr>
          <w:sz w:val="24"/>
          <w:szCs w:val="24"/>
        </w:rPr>
      </w:pPr>
    </w:p>
    <w:p w14:paraId="15A0E4FA" w14:textId="45D92A40" w:rsidR="007977A2" w:rsidRPr="0098428C" w:rsidRDefault="007977A2" w:rsidP="00C8679B">
      <w:pPr>
        <w:widowControl w:val="0"/>
        <w:autoSpaceDE w:val="0"/>
        <w:autoSpaceDN w:val="0"/>
        <w:adjustRightInd w:val="0"/>
        <w:spacing w:line="480" w:lineRule="auto"/>
        <w:ind w:left="709" w:hanging="709"/>
        <w:rPr>
          <w:sz w:val="24"/>
          <w:szCs w:val="24"/>
        </w:rPr>
      </w:pPr>
      <w:r w:rsidRPr="0098428C">
        <w:rPr>
          <w:sz w:val="24"/>
          <w:szCs w:val="24"/>
        </w:rPr>
        <w:t xml:space="preserve">Goodley, D. &amp; </w:t>
      </w:r>
      <w:proofErr w:type="spellStart"/>
      <w:r w:rsidRPr="0098428C">
        <w:rPr>
          <w:sz w:val="24"/>
          <w:szCs w:val="24"/>
        </w:rPr>
        <w:t>Runswick</w:t>
      </w:r>
      <w:proofErr w:type="spellEnd"/>
      <w:r w:rsidRPr="0098428C">
        <w:rPr>
          <w:sz w:val="24"/>
          <w:szCs w:val="24"/>
        </w:rPr>
        <w:t xml:space="preserve">-Cole, K. (2010). Emancipating play: dis/abled children, </w:t>
      </w:r>
      <w:proofErr w:type="gramStart"/>
      <w:r w:rsidRPr="0098428C">
        <w:rPr>
          <w:sz w:val="24"/>
          <w:szCs w:val="24"/>
        </w:rPr>
        <w:t>development</w:t>
      </w:r>
      <w:proofErr w:type="gramEnd"/>
      <w:r w:rsidRPr="0098428C">
        <w:rPr>
          <w:sz w:val="24"/>
          <w:szCs w:val="24"/>
        </w:rPr>
        <w:t xml:space="preserve"> and deconstruction. </w:t>
      </w:r>
      <w:r w:rsidRPr="0098428C">
        <w:rPr>
          <w:i/>
          <w:sz w:val="24"/>
          <w:szCs w:val="24"/>
        </w:rPr>
        <w:t xml:space="preserve">Disability &amp; Society, </w:t>
      </w:r>
      <w:r w:rsidRPr="0098428C">
        <w:rPr>
          <w:sz w:val="24"/>
          <w:szCs w:val="24"/>
        </w:rPr>
        <w:t>25 (4),499-512.</w:t>
      </w:r>
    </w:p>
    <w:p w14:paraId="04F67F49" w14:textId="77777777" w:rsidR="00674407" w:rsidRPr="0098428C" w:rsidRDefault="00674407" w:rsidP="00674407">
      <w:pPr>
        <w:widowControl w:val="0"/>
        <w:autoSpaceDE w:val="0"/>
        <w:autoSpaceDN w:val="0"/>
        <w:adjustRightInd w:val="0"/>
        <w:ind w:left="709" w:hanging="709"/>
        <w:rPr>
          <w:sz w:val="24"/>
          <w:szCs w:val="24"/>
        </w:rPr>
      </w:pPr>
    </w:p>
    <w:p w14:paraId="7FEA086F" w14:textId="77777777" w:rsidR="002657B7" w:rsidRPr="0098428C" w:rsidRDefault="002657B7" w:rsidP="00C8679B">
      <w:pPr>
        <w:widowControl w:val="0"/>
        <w:autoSpaceDE w:val="0"/>
        <w:autoSpaceDN w:val="0"/>
        <w:adjustRightInd w:val="0"/>
        <w:spacing w:line="480" w:lineRule="auto"/>
        <w:ind w:left="709" w:hanging="709"/>
        <w:rPr>
          <w:sz w:val="24"/>
          <w:szCs w:val="24"/>
        </w:rPr>
      </w:pPr>
    </w:p>
    <w:p w14:paraId="198D6F25" w14:textId="28BD4418"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Heiman, T. (2002). Parents of children with disabilities: Resilience, coping, and future expectations. </w:t>
      </w:r>
      <w:r w:rsidRPr="0098428C">
        <w:rPr>
          <w:i/>
          <w:iCs/>
          <w:sz w:val="24"/>
          <w:szCs w:val="24"/>
        </w:rPr>
        <w:t xml:space="preserve">Journal of Developmental and Physical Disabilities, </w:t>
      </w:r>
      <w:r w:rsidRPr="0098428C">
        <w:rPr>
          <w:iCs/>
          <w:sz w:val="24"/>
          <w:szCs w:val="24"/>
        </w:rPr>
        <w:t>14</w:t>
      </w:r>
      <w:r w:rsidRPr="0098428C">
        <w:rPr>
          <w:sz w:val="24"/>
          <w:szCs w:val="24"/>
        </w:rPr>
        <w:t xml:space="preserve">(2),159-171. </w:t>
      </w:r>
    </w:p>
    <w:p w14:paraId="61EDAF10" w14:textId="77777777" w:rsidR="005823CE" w:rsidRPr="0098428C" w:rsidRDefault="005823CE" w:rsidP="00C8679B">
      <w:pPr>
        <w:widowControl w:val="0"/>
        <w:autoSpaceDE w:val="0"/>
        <w:autoSpaceDN w:val="0"/>
        <w:adjustRightInd w:val="0"/>
        <w:spacing w:line="480" w:lineRule="auto"/>
        <w:ind w:left="709" w:hanging="709"/>
        <w:rPr>
          <w:sz w:val="24"/>
          <w:szCs w:val="24"/>
        </w:rPr>
      </w:pPr>
    </w:p>
    <w:p w14:paraId="7661E3BB" w14:textId="77777777" w:rsidR="005823CE" w:rsidRPr="0098428C" w:rsidRDefault="005823CE" w:rsidP="00C8679B">
      <w:pPr>
        <w:widowControl w:val="0"/>
        <w:autoSpaceDE w:val="0"/>
        <w:autoSpaceDN w:val="0"/>
        <w:adjustRightInd w:val="0"/>
        <w:spacing w:line="480" w:lineRule="auto"/>
        <w:ind w:left="709" w:hanging="709"/>
        <w:rPr>
          <w:sz w:val="24"/>
          <w:szCs w:val="24"/>
        </w:rPr>
      </w:pPr>
      <w:r w:rsidRPr="0098428C">
        <w:rPr>
          <w:sz w:val="24"/>
          <w:szCs w:val="24"/>
        </w:rPr>
        <w:t xml:space="preserve">International Play Association [IPA] (2010). </w:t>
      </w:r>
      <w:r w:rsidRPr="0098428C">
        <w:rPr>
          <w:i/>
          <w:sz w:val="24"/>
          <w:szCs w:val="24"/>
        </w:rPr>
        <w:t xml:space="preserve">Promoting the Child’s Right to Play: IPA Global </w:t>
      </w:r>
      <w:r w:rsidRPr="0098428C">
        <w:rPr>
          <w:i/>
          <w:sz w:val="24"/>
          <w:szCs w:val="24"/>
        </w:rPr>
        <w:lastRenderedPageBreak/>
        <w:t xml:space="preserve">Consultations on Children’s Right to Play Report. </w:t>
      </w:r>
      <w:proofErr w:type="spellStart"/>
      <w:r w:rsidRPr="0098428C">
        <w:rPr>
          <w:sz w:val="24"/>
          <w:szCs w:val="24"/>
        </w:rPr>
        <w:t>Faringdon</w:t>
      </w:r>
      <w:proofErr w:type="spellEnd"/>
      <w:r w:rsidRPr="0098428C">
        <w:rPr>
          <w:sz w:val="24"/>
          <w:szCs w:val="24"/>
        </w:rPr>
        <w:t xml:space="preserve">, UK: </w:t>
      </w:r>
      <w:r w:rsidR="009C2CCC" w:rsidRPr="0098428C">
        <w:rPr>
          <w:sz w:val="24"/>
          <w:szCs w:val="24"/>
        </w:rPr>
        <w:t>IPA.</w:t>
      </w:r>
    </w:p>
    <w:p w14:paraId="246A84DB" w14:textId="77777777" w:rsidR="00F11955" w:rsidRPr="0098428C" w:rsidRDefault="00F11955" w:rsidP="00C8679B">
      <w:pPr>
        <w:widowControl w:val="0"/>
        <w:autoSpaceDE w:val="0"/>
        <w:autoSpaceDN w:val="0"/>
        <w:adjustRightInd w:val="0"/>
        <w:spacing w:line="480" w:lineRule="auto"/>
        <w:ind w:left="709" w:hanging="709"/>
        <w:rPr>
          <w:sz w:val="24"/>
          <w:szCs w:val="24"/>
        </w:rPr>
      </w:pPr>
    </w:p>
    <w:p w14:paraId="25778C38" w14:textId="06BF7866"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Jackson, S., &amp; Scott, S. (1999). Risk anxiety and the social construction of childhood. In D. Lupton (Ed.), </w:t>
      </w:r>
      <w:r w:rsidRPr="0098428C">
        <w:rPr>
          <w:i/>
          <w:sz w:val="24"/>
          <w:szCs w:val="24"/>
        </w:rPr>
        <w:t xml:space="preserve">Risk and </w:t>
      </w:r>
      <w:r w:rsidR="00596E6A" w:rsidRPr="0098428C">
        <w:rPr>
          <w:i/>
          <w:sz w:val="24"/>
          <w:szCs w:val="24"/>
        </w:rPr>
        <w:t>S</w:t>
      </w:r>
      <w:r w:rsidRPr="0098428C">
        <w:rPr>
          <w:i/>
          <w:sz w:val="24"/>
          <w:szCs w:val="24"/>
        </w:rPr>
        <w:t xml:space="preserve">ociocultural </w:t>
      </w:r>
      <w:r w:rsidR="00596E6A" w:rsidRPr="0098428C">
        <w:rPr>
          <w:i/>
          <w:sz w:val="24"/>
          <w:szCs w:val="24"/>
        </w:rPr>
        <w:t>T</w:t>
      </w:r>
      <w:r w:rsidRPr="0098428C">
        <w:rPr>
          <w:i/>
          <w:sz w:val="24"/>
          <w:szCs w:val="24"/>
        </w:rPr>
        <w:t xml:space="preserve">heory: New </w:t>
      </w:r>
      <w:r w:rsidR="00596E6A" w:rsidRPr="0098428C">
        <w:rPr>
          <w:i/>
          <w:sz w:val="24"/>
          <w:szCs w:val="24"/>
        </w:rPr>
        <w:t>D</w:t>
      </w:r>
      <w:r w:rsidRPr="0098428C">
        <w:rPr>
          <w:i/>
          <w:sz w:val="24"/>
          <w:szCs w:val="24"/>
        </w:rPr>
        <w:t xml:space="preserve">irections and </w:t>
      </w:r>
      <w:r w:rsidR="00596E6A" w:rsidRPr="0098428C">
        <w:rPr>
          <w:i/>
          <w:sz w:val="24"/>
          <w:szCs w:val="24"/>
        </w:rPr>
        <w:t>P</w:t>
      </w:r>
      <w:r w:rsidRPr="0098428C">
        <w:rPr>
          <w:i/>
          <w:sz w:val="24"/>
          <w:szCs w:val="24"/>
        </w:rPr>
        <w:t>erspectives</w:t>
      </w:r>
      <w:r w:rsidR="00596E6A" w:rsidRPr="0098428C">
        <w:rPr>
          <w:i/>
          <w:sz w:val="24"/>
          <w:szCs w:val="24"/>
        </w:rPr>
        <w:t xml:space="preserve">. </w:t>
      </w:r>
      <w:r w:rsidRPr="0098428C">
        <w:rPr>
          <w:sz w:val="24"/>
          <w:szCs w:val="24"/>
        </w:rPr>
        <w:t xml:space="preserve">Cambridge: Cambridge University Press. </w:t>
      </w:r>
      <w:r w:rsidR="009F3314" w:rsidRPr="0098428C">
        <w:rPr>
          <w:sz w:val="24"/>
          <w:szCs w:val="24"/>
        </w:rPr>
        <w:t>pp.</w:t>
      </w:r>
      <w:r w:rsidR="00596E6A" w:rsidRPr="0098428C">
        <w:rPr>
          <w:sz w:val="24"/>
          <w:szCs w:val="24"/>
        </w:rPr>
        <w:t>86-107.</w:t>
      </w:r>
    </w:p>
    <w:p w14:paraId="7A7AA0D1" w14:textId="626BE2E9" w:rsidR="00D8626E" w:rsidRPr="0098428C" w:rsidRDefault="00D8626E" w:rsidP="00C8679B">
      <w:pPr>
        <w:widowControl w:val="0"/>
        <w:autoSpaceDE w:val="0"/>
        <w:autoSpaceDN w:val="0"/>
        <w:adjustRightInd w:val="0"/>
        <w:spacing w:line="480" w:lineRule="auto"/>
        <w:ind w:left="709" w:hanging="709"/>
        <w:rPr>
          <w:sz w:val="24"/>
          <w:szCs w:val="24"/>
        </w:rPr>
      </w:pPr>
    </w:p>
    <w:p w14:paraId="5FECE779" w14:textId="23EE25A7" w:rsidR="00D8626E" w:rsidRPr="0098428C" w:rsidRDefault="00D8626E"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Jahr</w:t>
      </w:r>
      <w:proofErr w:type="spellEnd"/>
      <w:r w:rsidR="00E719E6" w:rsidRPr="0098428C">
        <w:rPr>
          <w:sz w:val="24"/>
          <w:szCs w:val="24"/>
        </w:rPr>
        <w:t xml:space="preserve">, E., </w:t>
      </w:r>
      <w:proofErr w:type="spellStart"/>
      <w:r w:rsidR="00E719E6" w:rsidRPr="0098428C">
        <w:rPr>
          <w:sz w:val="24"/>
          <w:szCs w:val="24"/>
        </w:rPr>
        <w:t>Eldevik</w:t>
      </w:r>
      <w:proofErr w:type="spellEnd"/>
      <w:r w:rsidR="00E719E6" w:rsidRPr="0098428C">
        <w:rPr>
          <w:sz w:val="24"/>
          <w:szCs w:val="24"/>
        </w:rPr>
        <w:t xml:space="preserve">, S. &amp; </w:t>
      </w:r>
      <w:proofErr w:type="spellStart"/>
      <w:r w:rsidR="00E719E6" w:rsidRPr="0098428C">
        <w:rPr>
          <w:sz w:val="24"/>
          <w:szCs w:val="24"/>
        </w:rPr>
        <w:t>Eikeseth</w:t>
      </w:r>
      <w:proofErr w:type="spellEnd"/>
      <w:r w:rsidR="00E719E6" w:rsidRPr="0098428C">
        <w:rPr>
          <w:sz w:val="24"/>
          <w:szCs w:val="24"/>
        </w:rPr>
        <w:t xml:space="preserve">, S. (2000). Teaching children with autism to initiate and sustain cooperative play. </w:t>
      </w:r>
      <w:r w:rsidR="00E719E6" w:rsidRPr="0098428C">
        <w:rPr>
          <w:i/>
          <w:sz w:val="24"/>
          <w:szCs w:val="24"/>
        </w:rPr>
        <w:t xml:space="preserve">Research in Developmental Disabilities, </w:t>
      </w:r>
      <w:r w:rsidR="00E719E6" w:rsidRPr="0098428C">
        <w:rPr>
          <w:sz w:val="24"/>
          <w:szCs w:val="24"/>
        </w:rPr>
        <w:t>21:151-169.</w:t>
      </w:r>
    </w:p>
    <w:p w14:paraId="4BC2F141" w14:textId="77777777" w:rsidR="00CF091E" w:rsidRPr="0098428C" w:rsidRDefault="00CF091E" w:rsidP="00C8679B">
      <w:pPr>
        <w:widowControl w:val="0"/>
        <w:autoSpaceDE w:val="0"/>
        <w:autoSpaceDN w:val="0"/>
        <w:adjustRightInd w:val="0"/>
        <w:spacing w:line="480" w:lineRule="auto"/>
        <w:ind w:left="709" w:hanging="709"/>
        <w:rPr>
          <w:sz w:val="24"/>
          <w:szCs w:val="24"/>
        </w:rPr>
      </w:pPr>
    </w:p>
    <w:p w14:paraId="361F1DF3" w14:textId="77777777"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James, A., &amp; </w:t>
      </w:r>
      <w:proofErr w:type="spellStart"/>
      <w:r w:rsidRPr="0098428C">
        <w:rPr>
          <w:sz w:val="24"/>
          <w:szCs w:val="24"/>
        </w:rPr>
        <w:t>Prout</w:t>
      </w:r>
      <w:proofErr w:type="spellEnd"/>
      <w:r w:rsidRPr="0098428C">
        <w:rPr>
          <w:sz w:val="24"/>
          <w:szCs w:val="24"/>
        </w:rPr>
        <w:t xml:space="preserve">, A. (2014). </w:t>
      </w:r>
      <w:r w:rsidRPr="0098428C">
        <w:rPr>
          <w:i/>
          <w:sz w:val="24"/>
          <w:szCs w:val="24"/>
        </w:rPr>
        <w:t xml:space="preserve">Constructing and </w:t>
      </w:r>
      <w:r w:rsidR="00596E6A" w:rsidRPr="0098428C">
        <w:rPr>
          <w:i/>
          <w:sz w:val="24"/>
          <w:szCs w:val="24"/>
        </w:rPr>
        <w:t>R</w:t>
      </w:r>
      <w:r w:rsidRPr="0098428C">
        <w:rPr>
          <w:i/>
          <w:sz w:val="24"/>
          <w:szCs w:val="24"/>
        </w:rPr>
        <w:t xml:space="preserve">econstructing </w:t>
      </w:r>
      <w:r w:rsidR="00596E6A" w:rsidRPr="0098428C">
        <w:rPr>
          <w:i/>
          <w:sz w:val="24"/>
          <w:szCs w:val="24"/>
        </w:rPr>
        <w:t>C</w:t>
      </w:r>
      <w:r w:rsidRPr="0098428C">
        <w:rPr>
          <w:i/>
          <w:sz w:val="24"/>
          <w:szCs w:val="24"/>
        </w:rPr>
        <w:t xml:space="preserve">hildhood: Contemporary </w:t>
      </w:r>
      <w:r w:rsidR="00596E6A" w:rsidRPr="0098428C">
        <w:rPr>
          <w:i/>
          <w:sz w:val="24"/>
          <w:szCs w:val="24"/>
        </w:rPr>
        <w:t>I</w:t>
      </w:r>
      <w:r w:rsidRPr="0098428C">
        <w:rPr>
          <w:i/>
          <w:sz w:val="24"/>
          <w:szCs w:val="24"/>
        </w:rPr>
        <w:t xml:space="preserve">ssues in the </w:t>
      </w:r>
      <w:r w:rsidR="00596E6A" w:rsidRPr="0098428C">
        <w:rPr>
          <w:i/>
          <w:sz w:val="24"/>
          <w:szCs w:val="24"/>
        </w:rPr>
        <w:t>S</w:t>
      </w:r>
      <w:r w:rsidRPr="0098428C">
        <w:rPr>
          <w:i/>
          <w:sz w:val="24"/>
          <w:szCs w:val="24"/>
        </w:rPr>
        <w:t xml:space="preserve">ociological </w:t>
      </w:r>
      <w:r w:rsidR="00596E6A" w:rsidRPr="0098428C">
        <w:rPr>
          <w:i/>
          <w:sz w:val="24"/>
          <w:szCs w:val="24"/>
        </w:rPr>
        <w:t>S</w:t>
      </w:r>
      <w:r w:rsidRPr="0098428C">
        <w:rPr>
          <w:i/>
          <w:sz w:val="24"/>
          <w:szCs w:val="24"/>
        </w:rPr>
        <w:t xml:space="preserve">tudy of </w:t>
      </w:r>
      <w:r w:rsidR="00596E6A" w:rsidRPr="0098428C">
        <w:rPr>
          <w:i/>
          <w:sz w:val="24"/>
          <w:szCs w:val="24"/>
        </w:rPr>
        <w:t>C</w:t>
      </w:r>
      <w:r w:rsidRPr="0098428C">
        <w:rPr>
          <w:i/>
          <w:sz w:val="24"/>
          <w:szCs w:val="24"/>
        </w:rPr>
        <w:t>hildhood.</w:t>
      </w:r>
      <w:r w:rsidRPr="0098428C">
        <w:rPr>
          <w:sz w:val="24"/>
          <w:szCs w:val="24"/>
        </w:rPr>
        <w:t xml:space="preserve"> Abingdon: Routledge. </w:t>
      </w:r>
    </w:p>
    <w:p w14:paraId="62CCD4C2" w14:textId="77777777" w:rsidR="00F11955" w:rsidRPr="0098428C" w:rsidRDefault="00F11955" w:rsidP="00C8679B">
      <w:pPr>
        <w:widowControl w:val="0"/>
        <w:autoSpaceDE w:val="0"/>
        <w:autoSpaceDN w:val="0"/>
        <w:adjustRightInd w:val="0"/>
        <w:spacing w:line="480" w:lineRule="auto"/>
        <w:ind w:left="709" w:hanging="709"/>
        <w:rPr>
          <w:sz w:val="24"/>
          <w:szCs w:val="24"/>
        </w:rPr>
      </w:pPr>
    </w:p>
    <w:p w14:paraId="670AFC61" w14:textId="50F78CA1"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Jenkins, N.E. (2006). 'You can't wrap them up in cotton wool!' Constructing risk in young people's access to outdoor play. </w:t>
      </w:r>
      <w:r w:rsidRPr="0098428C">
        <w:rPr>
          <w:i/>
          <w:iCs/>
          <w:sz w:val="24"/>
          <w:szCs w:val="24"/>
        </w:rPr>
        <w:t xml:space="preserve">Health, Risk </w:t>
      </w:r>
      <w:r w:rsidR="00596E6A" w:rsidRPr="0098428C">
        <w:rPr>
          <w:i/>
          <w:iCs/>
          <w:sz w:val="24"/>
          <w:szCs w:val="24"/>
        </w:rPr>
        <w:t>and</w:t>
      </w:r>
      <w:r w:rsidRPr="0098428C">
        <w:rPr>
          <w:i/>
          <w:iCs/>
          <w:sz w:val="24"/>
          <w:szCs w:val="24"/>
        </w:rPr>
        <w:t xml:space="preserve"> Society, </w:t>
      </w:r>
      <w:r w:rsidRPr="0098428C">
        <w:rPr>
          <w:iCs/>
          <w:sz w:val="24"/>
          <w:szCs w:val="24"/>
        </w:rPr>
        <w:t>8</w:t>
      </w:r>
      <w:r w:rsidRPr="0098428C">
        <w:rPr>
          <w:sz w:val="24"/>
          <w:szCs w:val="24"/>
        </w:rPr>
        <w:t xml:space="preserve">(4),379-393. </w:t>
      </w:r>
    </w:p>
    <w:p w14:paraId="109DE7DD" w14:textId="77777777" w:rsidR="00582694" w:rsidRPr="0098428C" w:rsidRDefault="00582694" w:rsidP="00C8679B">
      <w:pPr>
        <w:widowControl w:val="0"/>
        <w:autoSpaceDE w:val="0"/>
        <w:autoSpaceDN w:val="0"/>
        <w:adjustRightInd w:val="0"/>
        <w:spacing w:line="480" w:lineRule="auto"/>
        <w:ind w:left="709" w:hanging="709"/>
        <w:rPr>
          <w:sz w:val="24"/>
          <w:szCs w:val="24"/>
        </w:rPr>
      </w:pPr>
    </w:p>
    <w:p w14:paraId="0C8EA1DF" w14:textId="10AE359D" w:rsidR="00F11955" w:rsidRPr="0098428C" w:rsidRDefault="00F11955"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Kaarby</w:t>
      </w:r>
      <w:proofErr w:type="spellEnd"/>
      <w:r w:rsidRPr="0098428C">
        <w:rPr>
          <w:sz w:val="24"/>
          <w:szCs w:val="24"/>
        </w:rPr>
        <w:t xml:space="preserve">, K.M.E. (2004). Children playing in nature. </w:t>
      </w:r>
      <w:r w:rsidRPr="0098428C">
        <w:rPr>
          <w:i/>
          <w:sz w:val="24"/>
          <w:szCs w:val="24"/>
        </w:rPr>
        <w:t>Paper presented at the 1st CECDE international conference: Questions of quality</w:t>
      </w:r>
      <w:r w:rsidRPr="0098428C">
        <w:rPr>
          <w:sz w:val="24"/>
          <w:szCs w:val="24"/>
        </w:rPr>
        <w:t xml:space="preserve"> (pp. 121-128). Ireland: Dublin Castle. Retrieved from </w:t>
      </w:r>
      <w:hyperlink r:id="rId9" w:history="1">
        <w:r w:rsidRPr="0098428C">
          <w:rPr>
            <w:rStyle w:val="Hyperlink"/>
            <w:color w:val="auto"/>
            <w:sz w:val="24"/>
            <w:szCs w:val="24"/>
          </w:rPr>
          <w:t>http://www.cecde.ie/english/pdf/Questions%20of%20Quality/Kaarby.pdf</w:t>
        </w:r>
      </w:hyperlink>
      <w:r w:rsidRPr="0098428C">
        <w:rPr>
          <w:sz w:val="24"/>
          <w:szCs w:val="24"/>
        </w:rPr>
        <w:t xml:space="preserve"> </w:t>
      </w:r>
    </w:p>
    <w:p w14:paraId="064B8A33" w14:textId="77777777" w:rsidR="00CF091E" w:rsidRPr="0098428C" w:rsidRDefault="00CF091E" w:rsidP="00C8679B">
      <w:pPr>
        <w:widowControl w:val="0"/>
        <w:autoSpaceDE w:val="0"/>
        <w:autoSpaceDN w:val="0"/>
        <w:adjustRightInd w:val="0"/>
        <w:spacing w:line="480" w:lineRule="auto"/>
        <w:ind w:left="709" w:hanging="709"/>
        <w:rPr>
          <w:sz w:val="24"/>
          <w:szCs w:val="24"/>
        </w:rPr>
      </w:pPr>
    </w:p>
    <w:p w14:paraId="1CBA8A3D" w14:textId="77777777"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Kahneman, D. (2011). </w:t>
      </w:r>
      <w:r w:rsidRPr="0098428C">
        <w:rPr>
          <w:i/>
          <w:sz w:val="24"/>
          <w:szCs w:val="24"/>
        </w:rPr>
        <w:t xml:space="preserve">Thinking: </w:t>
      </w:r>
      <w:r w:rsidR="00596E6A" w:rsidRPr="0098428C">
        <w:rPr>
          <w:i/>
          <w:sz w:val="24"/>
          <w:szCs w:val="24"/>
        </w:rPr>
        <w:t>F</w:t>
      </w:r>
      <w:r w:rsidRPr="0098428C">
        <w:rPr>
          <w:i/>
          <w:sz w:val="24"/>
          <w:szCs w:val="24"/>
        </w:rPr>
        <w:t xml:space="preserve">ast and </w:t>
      </w:r>
      <w:r w:rsidR="00596E6A" w:rsidRPr="0098428C">
        <w:rPr>
          <w:i/>
          <w:sz w:val="24"/>
          <w:szCs w:val="24"/>
        </w:rPr>
        <w:t>S</w:t>
      </w:r>
      <w:r w:rsidRPr="0098428C">
        <w:rPr>
          <w:i/>
          <w:sz w:val="24"/>
          <w:szCs w:val="24"/>
        </w:rPr>
        <w:t>low.</w:t>
      </w:r>
      <w:r w:rsidRPr="0098428C">
        <w:rPr>
          <w:sz w:val="24"/>
          <w:szCs w:val="24"/>
        </w:rPr>
        <w:t xml:space="preserve"> New York: Farrar, </w:t>
      </w:r>
      <w:proofErr w:type="gramStart"/>
      <w:r w:rsidRPr="0098428C">
        <w:rPr>
          <w:sz w:val="24"/>
          <w:szCs w:val="24"/>
        </w:rPr>
        <w:t>Straus</w:t>
      </w:r>
      <w:proofErr w:type="gramEnd"/>
      <w:r w:rsidRPr="0098428C">
        <w:rPr>
          <w:sz w:val="24"/>
          <w:szCs w:val="24"/>
        </w:rPr>
        <w:t xml:space="preserve"> and Giroux</w:t>
      </w:r>
      <w:r w:rsidR="007F7637" w:rsidRPr="0098428C">
        <w:rPr>
          <w:sz w:val="24"/>
          <w:szCs w:val="24"/>
        </w:rPr>
        <w:t>.</w:t>
      </w:r>
    </w:p>
    <w:p w14:paraId="3B55FFEE" w14:textId="77777777" w:rsidR="00F11955" w:rsidRPr="0098428C" w:rsidRDefault="00F11955" w:rsidP="00C8679B">
      <w:pPr>
        <w:widowControl w:val="0"/>
        <w:autoSpaceDE w:val="0"/>
        <w:autoSpaceDN w:val="0"/>
        <w:adjustRightInd w:val="0"/>
        <w:spacing w:line="480" w:lineRule="auto"/>
        <w:rPr>
          <w:rFonts w:eastAsia="MS Mincho"/>
          <w:sz w:val="24"/>
          <w:szCs w:val="24"/>
          <w:lang w:val="en-US"/>
        </w:rPr>
      </w:pPr>
    </w:p>
    <w:p w14:paraId="2445C4E5" w14:textId="1D3AA611" w:rsidR="0027074C" w:rsidRPr="0098428C" w:rsidRDefault="0027074C" w:rsidP="00C8679B">
      <w:pPr>
        <w:widowControl w:val="0"/>
        <w:autoSpaceDE w:val="0"/>
        <w:autoSpaceDN w:val="0"/>
        <w:adjustRightInd w:val="0"/>
        <w:spacing w:line="480" w:lineRule="auto"/>
        <w:ind w:left="709" w:hanging="709"/>
        <w:rPr>
          <w:rFonts w:eastAsia="MS Mincho"/>
          <w:sz w:val="24"/>
          <w:szCs w:val="24"/>
          <w:lang w:val="en-US"/>
        </w:rPr>
      </w:pPr>
      <w:r w:rsidRPr="0098428C">
        <w:rPr>
          <w:rFonts w:eastAsia="MS Mincho"/>
          <w:sz w:val="24"/>
          <w:szCs w:val="24"/>
          <w:lang w:val="en-US"/>
        </w:rPr>
        <w:t xml:space="preserve">Little, H. (2010). Relationship between parents’ beliefs and their responses to children’s risk-taking during outdoor play. </w:t>
      </w:r>
      <w:r w:rsidRPr="0098428C">
        <w:rPr>
          <w:rFonts w:eastAsia="MS Mincho"/>
          <w:i/>
          <w:sz w:val="24"/>
          <w:szCs w:val="24"/>
          <w:lang w:val="en-US"/>
        </w:rPr>
        <w:t xml:space="preserve">Journal of Early Childhood Research, </w:t>
      </w:r>
      <w:r w:rsidR="009F3314" w:rsidRPr="0098428C">
        <w:rPr>
          <w:rFonts w:eastAsia="MS Mincho"/>
          <w:sz w:val="24"/>
          <w:szCs w:val="24"/>
          <w:lang w:val="en-US"/>
        </w:rPr>
        <w:t>8(3),</w:t>
      </w:r>
      <w:r w:rsidRPr="0098428C">
        <w:rPr>
          <w:rFonts w:eastAsia="MS Mincho"/>
          <w:sz w:val="24"/>
          <w:szCs w:val="24"/>
          <w:lang w:val="en-US"/>
        </w:rPr>
        <w:t>315-330.</w:t>
      </w:r>
    </w:p>
    <w:p w14:paraId="5A951C86" w14:textId="77777777" w:rsidR="00227D39" w:rsidRPr="0098428C" w:rsidRDefault="00227D39" w:rsidP="00C8679B">
      <w:pPr>
        <w:widowControl w:val="0"/>
        <w:autoSpaceDE w:val="0"/>
        <w:autoSpaceDN w:val="0"/>
        <w:adjustRightInd w:val="0"/>
        <w:spacing w:line="480" w:lineRule="auto"/>
        <w:ind w:left="709" w:hanging="709"/>
        <w:rPr>
          <w:rFonts w:eastAsia="MS Mincho"/>
          <w:sz w:val="24"/>
          <w:szCs w:val="24"/>
          <w:lang w:val="en-US"/>
        </w:rPr>
      </w:pPr>
    </w:p>
    <w:p w14:paraId="239F3CA4" w14:textId="2C8EDF98"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Little, H., &amp; Eager, D. (2010). Risk, </w:t>
      </w:r>
      <w:proofErr w:type="gramStart"/>
      <w:r w:rsidRPr="0098428C">
        <w:rPr>
          <w:sz w:val="24"/>
          <w:szCs w:val="24"/>
        </w:rPr>
        <w:t>challenge</w:t>
      </w:r>
      <w:proofErr w:type="gramEnd"/>
      <w:r w:rsidRPr="0098428C">
        <w:rPr>
          <w:sz w:val="24"/>
          <w:szCs w:val="24"/>
        </w:rPr>
        <w:t xml:space="preserve"> and safety: implications for play quality and playground design. </w:t>
      </w:r>
      <w:r w:rsidRPr="0098428C">
        <w:rPr>
          <w:i/>
          <w:iCs/>
          <w:sz w:val="24"/>
          <w:szCs w:val="24"/>
        </w:rPr>
        <w:t xml:space="preserve">European Early Childhood Education Research Journal, </w:t>
      </w:r>
      <w:r w:rsidRPr="0098428C">
        <w:rPr>
          <w:iCs/>
          <w:sz w:val="24"/>
          <w:szCs w:val="24"/>
        </w:rPr>
        <w:t>18</w:t>
      </w:r>
      <w:r w:rsidRPr="0098428C">
        <w:rPr>
          <w:sz w:val="24"/>
          <w:szCs w:val="24"/>
        </w:rPr>
        <w:t xml:space="preserve">(4),497-513. </w:t>
      </w:r>
    </w:p>
    <w:p w14:paraId="31D7DE97" w14:textId="11E6C2E2" w:rsidR="007977A2" w:rsidRPr="0098428C" w:rsidRDefault="007977A2" w:rsidP="00C8679B">
      <w:pPr>
        <w:widowControl w:val="0"/>
        <w:autoSpaceDE w:val="0"/>
        <w:autoSpaceDN w:val="0"/>
        <w:adjustRightInd w:val="0"/>
        <w:spacing w:line="480" w:lineRule="auto"/>
        <w:ind w:left="709" w:hanging="709"/>
        <w:rPr>
          <w:sz w:val="24"/>
          <w:szCs w:val="24"/>
        </w:rPr>
      </w:pPr>
    </w:p>
    <w:p w14:paraId="174AF5DD" w14:textId="63DF2405"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Lupton, D., &amp; Tulloch, J. (2002). Life would be </w:t>
      </w:r>
      <w:proofErr w:type="gramStart"/>
      <w:r w:rsidRPr="0098428C">
        <w:rPr>
          <w:sz w:val="24"/>
          <w:szCs w:val="24"/>
        </w:rPr>
        <w:t>pretty dull</w:t>
      </w:r>
      <w:proofErr w:type="gramEnd"/>
      <w:r w:rsidRPr="0098428C">
        <w:rPr>
          <w:sz w:val="24"/>
          <w:szCs w:val="24"/>
        </w:rPr>
        <w:t xml:space="preserve"> without risk: Voluntary risk-taking and its pleasures. </w:t>
      </w:r>
      <w:r w:rsidRPr="0098428C">
        <w:rPr>
          <w:i/>
          <w:iCs/>
          <w:sz w:val="24"/>
          <w:szCs w:val="24"/>
        </w:rPr>
        <w:t xml:space="preserve">Health, Risk </w:t>
      </w:r>
      <w:r w:rsidR="00596E6A" w:rsidRPr="0098428C">
        <w:rPr>
          <w:i/>
          <w:iCs/>
          <w:sz w:val="24"/>
          <w:szCs w:val="24"/>
        </w:rPr>
        <w:t>and</w:t>
      </w:r>
      <w:r w:rsidRPr="0098428C">
        <w:rPr>
          <w:i/>
          <w:iCs/>
          <w:sz w:val="24"/>
          <w:szCs w:val="24"/>
        </w:rPr>
        <w:t xml:space="preserve"> Society, </w:t>
      </w:r>
      <w:r w:rsidRPr="0098428C">
        <w:rPr>
          <w:iCs/>
          <w:sz w:val="24"/>
          <w:szCs w:val="24"/>
        </w:rPr>
        <w:t>4</w:t>
      </w:r>
      <w:r w:rsidRPr="0098428C">
        <w:rPr>
          <w:sz w:val="24"/>
          <w:szCs w:val="24"/>
        </w:rPr>
        <w:t xml:space="preserve">(2),113-124. </w:t>
      </w:r>
    </w:p>
    <w:p w14:paraId="31C6D95B" w14:textId="77777777" w:rsidR="008610D9" w:rsidRPr="0098428C" w:rsidRDefault="008610D9" w:rsidP="00C8679B">
      <w:pPr>
        <w:widowControl w:val="0"/>
        <w:autoSpaceDE w:val="0"/>
        <w:autoSpaceDN w:val="0"/>
        <w:adjustRightInd w:val="0"/>
        <w:spacing w:line="480" w:lineRule="auto"/>
        <w:ind w:left="709" w:hanging="709"/>
        <w:rPr>
          <w:sz w:val="24"/>
          <w:szCs w:val="24"/>
        </w:rPr>
      </w:pPr>
    </w:p>
    <w:p w14:paraId="348D4922" w14:textId="670E3AD2" w:rsidR="008610D9" w:rsidRPr="0098428C" w:rsidRDefault="008610D9"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Mayall</w:t>
      </w:r>
      <w:proofErr w:type="spellEnd"/>
      <w:r w:rsidRPr="0098428C">
        <w:rPr>
          <w:sz w:val="24"/>
          <w:szCs w:val="24"/>
        </w:rPr>
        <w:t xml:space="preserve">, B. (2002). </w:t>
      </w:r>
      <w:r w:rsidRPr="0098428C">
        <w:rPr>
          <w:i/>
          <w:sz w:val="24"/>
          <w:szCs w:val="24"/>
        </w:rPr>
        <w:t xml:space="preserve">Towards a Sociology for Childhood: Thinking from Children’s Lives. </w:t>
      </w:r>
      <w:r w:rsidRPr="0098428C">
        <w:rPr>
          <w:sz w:val="24"/>
          <w:szCs w:val="24"/>
        </w:rPr>
        <w:t>Buckingham: Open University Press.</w:t>
      </w:r>
    </w:p>
    <w:p w14:paraId="27F36F12" w14:textId="1F1CA417" w:rsidR="0025746C" w:rsidRPr="0098428C" w:rsidRDefault="0025746C" w:rsidP="00C8679B">
      <w:pPr>
        <w:widowControl w:val="0"/>
        <w:autoSpaceDE w:val="0"/>
        <w:autoSpaceDN w:val="0"/>
        <w:adjustRightInd w:val="0"/>
        <w:spacing w:line="480" w:lineRule="auto"/>
        <w:ind w:left="709" w:hanging="709"/>
        <w:rPr>
          <w:sz w:val="24"/>
          <w:szCs w:val="24"/>
        </w:rPr>
      </w:pPr>
    </w:p>
    <w:p w14:paraId="28CFB99C" w14:textId="10123232" w:rsidR="0025746C" w:rsidRPr="0098428C" w:rsidRDefault="0025746C" w:rsidP="00C8679B">
      <w:pPr>
        <w:widowControl w:val="0"/>
        <w:autoSpaceDE w:val="0"/>
        <w:autoSpaceDN w:val="0"/>
        <w:adjustRightInd w:val="0"/>
        <w:spacing w:line="480" w:lineRule="auto"/>
        <w:ind w:left="709" w:hanging="709"/>
        <w:rPr>
          <w:sz w:val="24"/>
          <w:szCs w:val="24"/>
        </w:rPr>
      </w:pPr>
      <w:r w:rsidRPr="0098428C">
        <w:rPr>
          <w:sz w:val="24"/>
          <w:szCs w:val="24"/>
        </w:rPr>
        <w:t xml:space="preserve">Mitchell, J. &amp; </w:t>
      </w:r>
      <w:proofErr w:type="spellStart"/>
      <w:r w:rsidRPr="0098428C">
        <w:rPr>
          <w:sz w:val="24"/>
          <w:szCs w:val="24"/>
        </w:rPr>
        <w:t>Lashewicz</w:t>
      </w:r>
      <w:proofErr w:type="spellEnd"/>
      <w:r w:rsidRPr="0098428C">
        <w:rPr>
          <w:sz w:val="24"/>
          <w:szCs w:val="24"/>
        </w:rPr>
        <w:t xml:space="preserve">, B. (2018). Quirky kids: fathers’ stories of embracing diversity and dismantling expectations for normative play with their children with autism spectrum disorder. </w:t>
      </w:r>
      <w:r w:rsidRPr="0098428C">
        <w:rPr>
          <w:i/>
          <w:sz w:val="24"/>
          <w:szCs w:val="24"/>
        </w:rPr>
        <w:t xml:space="preserve">Disability &amp; Society, </w:t>
      </w:r>
      <w:r w:rsidRPr="0098428C">
        <w:rPr>
          <w:sz w:val="24"/>
          <w:szCs w:val="24"/>
        </w:rPr>
        <w:t>33(7),1120-1137.</w:t>
      </w:r>
    </w:p>
    <w:p w14:paraId="110F9B01" w14:textId="77777777" w:rsidR="002657B7" w:rsidRPr="0098428C" w:rsidRDefault="002657B7" w:rsidP="00C8679B">
      <w:pPr>
        <w:widowControl w:val="0"/>
        <w:autoSpaceDE w:val="0"/>
        <w:autoSpaceDN w:val="0"/>
        <w:adjustRightInd w:val="0"/>
        <w:spacing w:line="480" w:lineRule="auto"/>
        <w:ind w:left="709" w:hanging="709"/>
        <w:rPr>
          <w:sz w:val="24"/>
          <w:szCs w:val="24"/>
        </w:rPr>
      </w:pPr>
    </w:p>
    <w:p w14:paraId="20AC4341" w14:textId="1EBA3E1F" w:rsidR="005823CE" w:rsidRPr="0098428C" w:rsidRDefault="005823CE" w:rsidP="00C8679B">
      <w:pPr>
        <w:widowControl w:val="0"/>
        <w:autoSpaceDE w:val="0"/>
        <w:autoSpaceDN w:val="0"/>
        <w:adjustRightInd w:val="0"/>
        <w:spacing w:line="480" w:lineRule="auto"/>
        <w:ind w:left="709" w:hanging="709"/>
        <w:rPr>
          <w:sz w:val="24"/>
          <w:szCs w:val="24"/>
        </w:rPr>
      </w:pPr>
      <w:r w:rsidRPr="0098428C">
        <w:rPr>
          <w:sz w:val="24"/>
          <w:szCs w:val="24"/>
        </w:rPr>
        <w:t xml:space="preserve">Moyles, J. (2013). </w:t>
      </w:r>
      <w:r w:rsidRPr="0098428C">
        <w:rPr>
          <w:i/>
          <w:sz w:val="24"/>
          <w:szCs w:val="24"/>
        </w:rPr>
        <w:t xml:space="preserve">The Excellence of Play. </w:t>
      </w:r>
      <w:r w:rsidRPr="0098428C">
        <w:rPr>
          <w:sz w:val="24"/>
          <w:szCs w:val="24"/>
        </w:rPr>
        <w:t>London: Open University Press – McGraw Hill Education.</w:t>
      </w:r>
    </w:p>
    <w:p w14:paraId="69EDED0C" w14:textId="77777777" w:rsidR="002657B7" w:rsidRPr="0098428C" w:rsidRDefault="002657B7" w:rsidP="00C8679B">
      <w:pPr>
        <w:widowControl w:val="0"/>
        <w:autoSpaceDE w:val="0"/>
        <w:autoSpaceDN w:val="0"/>
        <w:adjustRightInd w:val="0"/>
        <w:spacing w:line="480" w:lineRule="auto"/>
        <w:ind w:left="709" w:hanging="709"/>
        <w:rPr>
          <w:sz w:val="24"/>
          <w:szCs w:val="24"/>
        </w:rPr>
      </w:pPr>
    </w:p>
    <w:p w14:paraId="21EF5DEF" w14:textId="1A0418C0" w:rsidR="007977A2" w:rsidRPr="0098428C" w:rsidRDefault="007977A2" w:rsidP="00C8679B">
      <w:pPr>
        <w:widowControl w:val="0"/>
        <w:autoSpaceDE w:val="0"/>
        <w:autoSpaceDN w:val="0"/>
        <w:adjustRightInd w:val="0"/>
        <w:spacing w:line="480" w:lineRule="auto"/>
        <w:ind w:left="709" w:hanging="709"/>
        <w:rPr>
          <w:sz w:val="24"/>
          <w:szCs w:val="24"/>
        </w:rPr>
      </w:pPr>
      <w:r w:rsidRPr="0098428C">
        <w:rPr>
          <w:sz w:val="24"/>
          <w:szCs w:val="24"/>
        </w:rPr>
        <w:t xml:space="preserve">Muir, K. &amp; </w:t>
      </w:r>
      <w:proofErr w:type="spellStart"/>
      <w:r w:rsidRPr="0098428C">
        <w:rPr>
          <w:sz w:val="24"/>
          <w:szCs w:val="24"/>
        </w:rPr>
        <w:t>Strnadová</w:t>
      </w:r>
      <w:proofErr w:type="spellEnd"/>
      <w:r w:rsidRPr="0098428C">
        <w:rPr>
          <w:sz w:val="24"/>
          <w:szCs w:val="24"/>
        </w:rPr>
        <w:t xml:space="preserve">, I. (2014). Whose responsibility? Resilience in families with children with developmental disabilities. </w:t>
      </w:r>
      <w:r w:rsidRPr="0098428C">
        <w:rPr>
          <w:i/>
          <w:sz w:val="24"/>
          <w:szCs w:val="24"/>
        </w:rPr>
        <w:t xml:space="preserve">Disability &amp; Society, </w:t>
      </w:r>
      <w:r w:rsidRPr="0098428C">
        <w:rPr>
          <w:sz w:val="24"/>
          <w:szCs w:val="24"/>
        </w:rPr>
        <w:t>29(6),922-937.</w:t>
      </w:r>
    </w:p>
    <w:p w14:paraId="0C4E8E6F" w14:textId="77777777" w:rsidR="00674407" w:rsidRPr="0098428C" w:rsidRDefault="00674407" w:rsidP="00C8679B">
      <w:pPr>
        <w:widowControl w:val="0"/>
        <w:autoSpaceDE w:val="0"/>
        <w:autoSpaceDN w:val="0"/>
        <w:adjustRightInd w:val="0"/>
        <w:spacing w:line="480" w:lineRule="auto"/>
        <w:ind w:left="709" w:hanging="709"/>
        <w:rPr>
          <w:sz w:val="24"/>
          <w:szCs w:val="24"/>
        </w:rPr>
      </w:pPr>
    </w:p>
    <w:p w14:paraId="1BE5474D" w14:textId="206A598D" w:rsidR="00E57BF8" w:rsidRPr="0098428C" w:rsidRDefault="00E57BF8" w:rsidP="00C8679B">
      <w:pPr>
        <w:widowControl w:val="0"/>
        <w:autoSpaceDE w:val="0"/>
        <w:autoSpaceDN w:val="0"/>
        <w:adjustRightInd w:val="0"/>
        <w:spacing w:line="480" w:lineRule="auto"/>
        <w:ind w:left="709" w:hanging="709"/>
        <w:rPr>
          <w:sz w:val="24"/>
          <w:szCs w:val="24"/>
        </w:rPr>
      </w:pPr>
      <w:r w:rsidRPr="0098428C">
        <w:rPr>
          <w:sz w:val="24"/>
          <w:szCs w:val="24"/>
        </w:rPr>
        <w:t xml:space="preserve">Must, A., Phillips, S., Curtin, C. &amp; Bandini, L.G. (2015). Barriers to physical activity in children with autism spectrum disorders: relationship to physical activity and screen time. </w:t>
      </w:r>
      <w:r w:rsidR="00AA09DD" w:rsidRPr="0098428C">
        <w:rPr>
          <w:i/>
          <w:sz w:val="24"/>
          <w:szCs w:val="24"/>
        </w:rPr>
        <w:t xml:space="preserve">Journal </w:t>
      </w:r>
      <w:r w:rsidR="00AA09DD" w:rsidRPr="0098428C">
        <w:rPr>
          <w:i/>
          <w:sz w:val="24"/>
          <w:szCs w:val="24"/>
        </w:rPr>
        <w:lastRenderedPageBreak/>
        <w:t xml:space="preserve">of Physical Activity </w:t>
      </w:r>
      <w:r w:rsidR="00596E6A" w:rsidRPr="0098428C">
        <w:rPr>
          <w:i/>
          <w:sz w:val="24"/>
          <w:szCs w:val="24"/>
        </w:rPr>
        <w:t>and</w:t>
      </w:r>
      <w:r w:rsidR="00AA09DD" w:rsidRPr="0098428C">
        <w:rPr>
          <w:i/>
          <w:sz w:val="24"/>
          <w:szCs w:val="24"/>
        </w:rPr>
        <w:t xml:space="preserve"> Health, </w:t>
      </w:r>
      <w:r w:rsidR="009F3314" w:rsidRPr="0098428C">
        <w:rPr>
          <w:sz w:val="24"/>
          <w:szCs w:val="24"/>
        </w:rPr>
        <w:t>12(4),</w:t>
      </w:r>
      <w:r w:rsidR="00AA09DD" w:rsidRPr="0098428C">
        <w:rPr>
          <w:sz w:val="24"/>
          <w:szCs w:val="24"/>
        </w:rPr>
        <w:t>529-534.</w:t>
      </w:r>
    </w:p>
    <w:p w14:paraId="45ED1AE1" w14:textId="77777777" w:rsidR="005823CE" w:rsidRPr="0098428C" w:rsidRDefault="005823CE" w:rsidP="00C8679B">
      <w:pPr>
        <w:widowControl w:val="0"/>
        <w:autoSpaceDE w:val="0"/>
        <w:autoSpaceDN w:val="0"/>
        <w:adjustRightInd w:val="0"/>
        <w:spacing w:line="480" w:lineRule="auto"/>
        <w:ind w:left="709" w:hanging="709"/>
        <w:rPr>
          <w:sz w:val="24"/>
          <w:szCs w:val="24"/>
        </w:rPr>
      </w:pPr>
    </w:p>
    <w:p w14:paraId="342D15A3" w14:textId="708A2174"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Niehues, A.N., Bundy, A., Broom, A., &amp; Tranter, P., </w:t>
      </w:r>
      <w:proofErr w:type="spellStart"/>
      <w:r w:rsidRPr="0098428C">
        <w:rPr>
          <w:sz w:val="24"/>
          <w:szCs w:val="24"/>
        </w:rPr>
        <w:t>Ragen</w:t>
      </w:r>
      <w:proofErr w:type="spellEnd"/>
      <w:r w:rsidRPr="0098428C">
        <w:rPr>
          <w:sz w:val="24"/>
          <w:szCs w:val="24"/>
        </w:rPr>
        <w:t xml:space="preserve">, J., &amp; </w:t>
      </w:r>
      <w:proofErr w:type="spellStart"/>
      <w:r w:rsidRPr="0098428C">
        <w:rPr>
          <w:sz w:val="24"/>
          <w:szCs w:val="24"/>
        </w:rPr>
        <w:t>Engelen</w:t>
      </w:r>
      <w:proofErr w:type="spellEnd"/>
      <w:r w:rsidRPr="0098428C">
        <w:rPr>
          <w:sz w:val="24"/>
          <w:szCs w:val="24"/>
        </w:rPr>
        <w:t xml:space="preserve">, L. (2013). Everyday uncertainties: Reframing adults’ perceptions of risk in children’s outdoor free play. </w:t>
      </w:r>
      <w:r w:rsidRPr="0098428C">
        <w:rPr>
          <w:i/>
          <w:sz w:val="24"/>
          <w:szCs w:val="24"/>
        </w:rPr>
        <w:t xml:space="preserve">Journal of Adventure Education </w:t>
      </w:r>
      <w:r w:rsidR="00596E6A" w:rsidRPr="0098428C">
        <w:rPr>
          <w:i/>
          <w:sz w:val="24"/>
          <w:szCs w:val="24"/>
        </w:rPr>
        <w:t>and</w:t>
      </w:r>
      <w:r w:rsidRPr="0098428C">
        <w:rPr>
          <w:i/>
          <w:sz w:val="24"/>
          <w:szCs w:val="24"/>
        </w:rPr>
        <w:t xml:space="preserve"> Outdoor Learning,</w:t>
      </w:r>
      <w:r w:rsidRPr="0098428C">
        <w:rPr>
          <w:sz w:val="24"/>
          <w:szCs w:val="24"/>
        </w:rPr>
        <w:t xml:space="preserve"> </w:t>
      </w:r>
      <w:r w:rsidR="009F3314" w:rsidRPr="0098428C">
        <w:rPr>
          <w:sz w:val="24"/>
          <w:szCs w:val="24"/>
        </w:rPr>
        <w:t>13(3),</w:t>
      </w:r>
      <w:r w:rsidR="00596E6A" w:rsidRPr="0098428C">
        <w:rPr>
          <w:sz w:val="24"/>
          <w:szCs w:val="24"/>
        </w:rPr>
        <w:t>223-237.</w:t>
      </w:r>
    </w:p>
    <w:p w14:paraId="40A3D745" w14:textId="77777777" w:rsidR="00F11955" w:rsidRPr="0098428C" w:rsidRDefault="00F11955" w:rsidP="00C8679B">
      <w:pPr>
        <w:widowControl w:val="0"/>
        <w:autoSpaceDE w:val="0"/>
        <w:autoSpaceDN w:val="0"/>
        <w:adjustRightInd w:val="0"/>
        <w:spacing w:line="480" w:lineRule="auto"/>
        <w:ind w:left="709" w:hanging="709"/>
        <w:rPr>
          <w:sz w:val="24"/>
          <w:szCs w:val="24"/>
        </w:rPr>
      </w:pPr>
    </w:p>
    <w:p w14:paraId="68864FBA" w14:textId="1A346807"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Niehues, A. N., Bundy, A.C., Broom, A., &amp; Tranter, P. (2015). Parents' perceptions of risk and the influence on children's everyday activities. </w:t>
      </w:r>
      <w:r w:rsidRPr="0098428C">
        <w:rPr>
          <w:i/>
          <w:iCs/>
          <w:sz w:val="24"/>
          <w:szCs w:val="24"/>
        </w:rPr>
        <w:t xml:space="preserve">Journal of Child and Family Studies, </w:t>
      </w:r>
      <w:r w:rsidRPr="0098428C">
        <w:rPr>
          <w:iCs/>
          <w:sz w:val="24"/>
          <w:szCs w:val="24"/>
        </w:rPr>
        <w:t>24</w:t>
      </w:r>
      <w:r w:rsidRPr="0098428C">
        <w:rPr>
          <w:sz w:val="24"/>
          <w:szCs w:val="24"/>
        </w:rPr>
        <w:t xml:space="preserve">(3),809. </w:t>
      </w:r>
    </w:p>
    <w:p w14:paraId="2FAABDF9" w14:textId="77777777" w:rsidR="00CF091E" w:rsidRPr="0098428C" w:rsidRDefault="00CF091E" w:rsidP="00C8679B">
      <w:pPr>
        <w:widowControl w:val="0"/>
        <w:autoSpaceDE w:val="0"/>
        <w:autoSpaceDN w:val="0"/>
        <w:adjustRightInd w:val="0"/>
        <w:spacing w:line="480" w:lineRule="auto"/>
        <w:ind w:left="709" w:hanging="709"/>
        <w:rPr>
          <w:sz w:val="24"/>
          <w:szCs w:val="24"/>
        </w:rPr>
      </w:pPr>
    </w:p>
    <w:p w14:paraId="2F6F8675" w14:textId="4BB1FCCC"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Niehues, A. N., Bundy, A.C., Broom, A., &amp; Tranter, P. (2016). Reframing healthy risk taking: Parents’ dilemmas and strategies to promote children’s well-being. </w:t>
      </w:r>
      <w:r w:rsidRPr="0098428C">
        <w:rPr>
          <w:i/>
          <w:iCs/>
          <w:sz w:val="24"/>
          <w:szCs w:val="24"/>
        </w:rPr>
        <w:t>Journal of Occupational Science</w:t>
      </w:r>
      <w:r w:rsidRPr="0098428C">
        <w:rPr>
          <w:sz w:val="24"/>
          <w:szCs w:val="24"/>
        </w:rPr>
        <w:t xml:space="preserve">, </w:t>
      </w:r>
      <w:r w:rsidR="009F3314" w:rsidRPr="0098428C">
        <w:rPr>
          <w:sz w:val="24"/>
          <w:szCs w:val="24"/>
        </w:rPr>
        <w:t>23(4),</w:t>
      </w:r>
      <w:r w:rsidR="00596E6A" w:rsidRPr="0098428C">
        <w:rPr>
          <w:sz w:val="24"/>
          <w:szCs w:val="24"/>
        </w:rPr>
        <w:t>449-463.</w:t>
      </w:r>
    </w:p>
    <w:p w14:paraId="72360F78" w14:textId="77777777" w:rsidR="00CC6EF3" w:rsidRPr="0098428C" w:rsidRDefault="00CC6EF3" w:rsidP="00C8679B">
      <w:pPr>
        <w:widowControl w:val="0"/>
        <w:autoSpaceDE w:val="0"/>
        <w:autoSpaceDN w:val="0"/>
        <w:adjustRightInd w:val="0"/>
        <w:spacing w:line="480" w:lineRule="auto"/>
        <w:ind w:left="709" w:hanging="709"/>
        <w:rPr>
          <w:sz w:val="24"/>
          <w:szCs w:val="24"/>
        </w:rPr>
      </w:pPr>
    </w:p>
    <w:p w14:paraId="6485F178" w14:textId="39233600" w:rsidR="00F11955" w:rsidRPr="0098428C" w:rsidRDefault="00CC6EF3"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Nijhof</w:t>
      </w:r>
      <w:proofErr w:type="spellEnd"/>
      <w:r w:rsidRPr="0098428C">
        <w:rPr>
          <w:sz w:val="24"/>
          <w:szCs w:val="24"/>
        </w:rPr>
        <w:t xml:space="preserve">, S.L., </w:t>
      </w:r>
      <w:proofErr w:type="spellStart"/>
      <w:r w:rsidRPr="0098428C">
        <w:rPr>
          <w:sz w:val="24"/>
          <w:szCs w:val="24"/>
        </w:rPr>
        <w:t>Vinkers</w:t>
      </w:r>
      <w:proofErr w:type="spellEnd"/>
      <w:r w:rsidRPr="0098428C">
        <w:rPr>
          <w:sz w:val="24"/>
          <w:szCs w:val="24"/>
        </w:rPr>
        <w:t xml:space="preserve">, C.H., van </w:t>
      </w:r>
      <w:proofErr w:type="spellStart"/>
      <w:r w:rsidRPr="0098428C">
        <w:rPr>
          <w:sz w:val="24"/>
          <w:szCs w:val="24"/>
        </w:rPr>
        <w:t>Geelen</w:t>
      </w:r>
      <w:proofErr w:type="spellEnd"/>
      <w:r w:rsidRPr="0098428C">
        <w:rPr>
          <w:sz w:val="24"/>
          <w:szCs w:val="24"/>
        </w:rPr>
        <w:t xml:space="preserve">, S.M., </w:t>
      </w:r>
      <w:proofErr w:type="spellStart"/>
      <w:r w:rsidRPr="0098428C">
        <w:rPr>
          <w:sz w:val="24"/>
          <w:szCs w:val="24"/>
        </w:rPr>
        <w:t>Duijff</w:t>
      </w:r>
      <w:proofErr w:type="spellEnd"/>
      <w:r w:rsidRPr="0098428C">
        <w:rPr>
          <w:sz w:val="24"/>
          <w:szCs w:val="24"/>
        </w:rPr>
        <w:t xml:space="preserve">, S.N., </w:t>
      </w:r>
      <w:proofErr w:type="spellStart"/>
      <w:r w:rsidRPr="0098428C">
        <w:rPr>
          <w:sz w:val="24"/>
          <w:szCs w:val="24"/>
        </w:rPr>
        <w:t>Achterberg</w:t>
      </w:r>
      <w:proofErr w:type="spellEnd"/>
      <w:r w:rsidRPr="0098428C">
        <w:rPr>
          <w:sz w:val="24"/>
          <w:szCs w:val="24"/>
        </w:rPr>
        <w:t>, E.M., van der Net, J.</w:t>
      </w:r>
      <w:r w:rsidR="005312A3" w:rsidRPr="0098428C">
        <w:rPr>
          <w:sz w:val="24"/>
          <w:szCs w:val="24"/>
        </w:rPr>
        <w:t xml:space="preserve"> e</w:t>
      </w:r>
      <w:r w:rsidRPr="0098428C">
        <w:rPr>
          <w:sz w:val="24"/>
          <w:szCs w:val="24"/>
        </w:rPr>
        <w:t xml:space="preserve">t al. (2018). Healthy play, better coping: The importance of play for the development of children in health and disease. </w:t>
      </w:r>
      <w:r w:rsidRPr="0098428C">
        <w:rPr>
          <w:i/>
          <w:iCs/>
          <w:sz w:val="24"/>
          <w:szCs w:val="24"/>
        </w:rPr>
        <w:t>Neuroscience &amp; Biobehavioral Reviews</w:t>
      </w:r>
      <w:r w:rsidR="007378EF" w:rsidRPr="0098428C">
        <w:rPr>
          <w:sz w:val="24"/>
          <w:szCs w:val="24"/>
        </w:rPr>
        <w:t>, 95,</w:t>
      </w:r>
      <w:r w:rsidRPr="0098428C">
        <w:rPr>
          <w:sz w:val="24"/>
          <w:szCs w:val="24"/>
        </w:rPr>
        <w:t>421-429.</w:t>
      </w:r>
    </w:p>
    <w:p w14:paraId="2208F3FF" w14:textId="7AE401FF" w:rsidR="007977A2" w:rsidRPr="0098428C" w:rsidRDefault="007977A2" w:rsidP="00C8679B">
      <w:pPr>
        <w:widowControl w:val="0"/>
        <w:autoSpaceDE w:val="0"/>
        <w:autoSpaceDN w:val="0"/>
        <w:adjustRightInd w:val="0"/>
        <w:spacing w:line="480" w:lineRule="auto"/>
        <w:ind w:left="709" w:hanging="709"/>
        <w:rPr>
          <w:sz w:val="24"/>
          <w:szCs w:val="24"/>
        </w:rPr>
      </w:pPr>
    </w:p>
    <w:p w14:paraId="182D962A" w14:textId="3E7AC696" w:rsidR="007977A2" w:rsidRPr="0098428C" w:rsidRDefault="007977A2" w:rsidP="00C8679B">
      <w:pPr>
        <w:widowControl w:val="0"/>
        <w:autoSpaceDE w:val="0"/>
        <w:autoSpaceDN w:val="0"/>
        <w:adjustRightInd w:val="0"/>
        <w:spacing w:line="480" w:lineRule="auto"/>
        <w:ind w:left="709" w:hanging="709"/>
        <w:rPr>
          <w:sz w:val="24"/>
          <w:szCs w:val="24"/>
        </w:rPr>
      </w:pPr>
      <w:r w:rsidRPr="0098428C">
        <w:rPr>
          <w:sz w:val="24"/>
          <w:szCs w:val="24"/>
        </w:rPr>
        <w:t xml:space="preserve">O’Byrne, C. &amp; Muldoon, O. T. (2019). The construction of intellectual disability by parents and teachers. </w:t>
      </w:r>
      <w:r w:rsidRPr="0098428C">
        <w:rPr>
          <w:i/>
          <w:sz w:val="24"/>
          <w:szCs w:val="24"/>
        </w:rPr>
        <w:t xml:space="preserve">Disability &amp; Society, </w:t>
      </w:r>
      <w:r w:rsidRPr="0098428C">
        <w:rPr>
          <w:sz w:val="24"/>
          <w:szCs w:val="24"/>
        </w:rPr>
        <w:t>34(1),46-67.</w:t>
      </w:r>
    </w:p>
    <w:p w14:paraId="4D398715" w14:textId="67ABD1A1" w:rsidR="0060771F" w:rsidRPr="0098428C" w:rsidRDefault="0060771F" w:rsidP="0060771F">
      <w:pPr>
        <w:widowControl w:val="0"/>
        <w:autoSpaceDE w:val="0"/>
        <w:autoSpaceDN w:val="0"/>
        <w:adjustRightInd w:val="0"/>
        <w:ind w:left="709" w:hanging="709"/>
        <w:rPr>
          <w:sz w:val="24"/>
          <w:szCs w:val="24"/>
        </w:rPr>
      </w:pPr>
    </w:p>
    <w:p w14:paraId="4595F963" w14:textId="77777777" w:rsidR="002657B7" w:rsidRPr="0098428C" w:rsidRDefault="002657B7" w:rsidP="0060771F">
      <w:pPr>
        <w:widowControl w:val="0"/>
        <w:autoSpaceDE w:val="0"/>
        <w:autoSpaceDN w:val="0"/>
        <w:adjustRightInd w:val="0"/>
        <w:ind w:left="709" w:hanging="709"/>
        <w:rPr>
          <w:sz w:val="24"/>
          <w:szCs w:val="24"/>
        </w:rPr>
      </w:pPr>
    </w:p>
    <w:p w14:paraId="116FAD51" w14:textId="7F5EC097" w:rsidR="00CC6EF3" w:rsidRPr="0098428C" w:rsidRDefault="0017797E" w:rsidP="00C8679B">
      <w:pPr>
        <w:widowControl w:val="0"/>
        <w:autoSpaceDE w:val="0"/>
        <w:autoSpaceDN w:val="0"/>
        <w:adjustRightInd w:val="0"/>
        <w:spacing w:line="480" w:lineRule="auto"/>
        <w:ind w:left="709" w:hanging="709"/>
        <w:rPr>
          <w:sz w:val="24"/>
          <w:szCs w:val="24"/>
        </w:rPr>
      </w:pPr>
      <w:r w:rsidRPr="0098428C">
        <w:rPr>
          <w:sz w:val="24"/>
          <w:szCs w:val="24"/>
        </w:rPr>
        <w:t xml:space="preserve">Oulton, K., &amp; Heyman, B. (2009). Devoted protection: How parents of children with severe learning disabilities manage risks. </w:t>
      </w:r>
      <w:r w:rsidRPr="0098428C">
        <w:rPr>
          <w:i/>
          <w:iCs/>
          <w:sz w:val="24"/>
          <w:szCs w:val="24"/>
        </w:rPr>
        <w:t xml:space="preserve">Health, </w:t>
      </w:r>
      <w:r w:rsidR="00176D36" w:rsidRPr="0098428C">
        <w:rPr>
          <w:i/>
          <w:iCs/>
          <w:sz w:val="24"/>
          <w:szCs w:val="24"/>
        </w:rPr>
        <w:t>R</w:t>
      </w:r>
      <w:r w:rsidRPr="0098428C">
        <w:rPr>
          <w:i/>
          <w:iCs/>
          <w:sz w:val="24"/>
          <w:szCs w:val="24"/>
        </w:rPr>
        <w:t xml:space="preserve">isk </w:t>
      </w:r>
      <w:r w:rsidR="00596E6A" w:rsidRPr="0098428C">
        <w:rPr>
          <w:i/>
          <w:iCs/>
          <w:sz w:val="24"/>
          <w:szCs w:val="24"/>
        </w:rPr>
        <w:t>and S</w:t>
      </w:r>
      <w:r w:rsidRPr="0098428C">
        <w:rPr>
          <w:i/>
          <w:iCs/>
          <w:sz w:val="24"/>
          <w:szCs w:val="24"/>
        </w:rPr>
        <w:t>ociety</w:t>
      </w:r>
      <w:r w:rsidRPr="0098428C">
        <w:rPr>
          <w:sz w:val="24"/>
          <w:szCs w:val="24"/>
        </w:rPr>
        <w:t xml:space="preserve">, </w:t>
      </w:r>
      <w:r w:rsidRPr="0098428C">
        <w:rPr>
          <w:iCs/>
          <w:sz w:val="24"/>
          <w:szCs w:val="24"/>
        </w:rPr>
        <w:t>11</w:t>
      </w:r>
      <w:r w:rsidRPr="0098428C">
        <w:rPr>
          <w:sz w:val="24"/>
          <w:szCs w:val="24"/>
        </w:rPr>
        <w:t>(</w:t>
      </w:r>
      <w:r w:rsidR="007378EF" w:rsidRPr="0098428C">
        <w:rPr>
          <w:sz w:val="24"/>
          <w:szCs w:val="24"/>
        </w:rPr>
        <w:t>4),</w:t>
      </w:r>
      <w:r w:rsidRPr="0098428C">
        <w:rPr>
          <w:sz w:val="24"/>
          <w:szCs w:val="24"/>
        </w:rPr>
        <w:t>303-319.</w:t>
      </w:r>
    </w:p>
    <w:p w14:paraId="710F4ACD" w14:textId="3894E2D1" w:rsidR="00E719E6" w:rsidRPr="0098428C" w:rsidRDefault="00E719E6" w:rsidP="00C8679B">
      <w:pPr>
        <w:widowControl w:val="0"/>
        <w:autoSpaceDE w:val="0"/>
        <w:autoSpaceDN w:val="0"/>
        <w:adjustRightInd w:val="0"/>
        <w:spacing w:line="480" w:lineRule="auto"/>
        <w:ind w:left="709" w:hanging="709"/>
        <w:rPr>
          <w:sz w:val="24"/>
          <w:szCs w:val="24"/>
        </w:rPr>
      </w:pPr>
    </w:p>
    <w:p w14:paraId="42CE501B" w14:textId="558F0F75" w:rsidR="00E719E6" w:rsidRPr="0098428C" w:rsidRDefault="00E719E6" w:rsidP="00C8679B">
      <w:pPr>
        <w:widowControl w:val="0"/>
        <w:autoSpaceDE w:val="0"/>
        <w:autoSpaceDN w:val="0"/>
        <w:adjustRightInd w:val="0"/>
        <w:spacing w:line="480" w:lineRule="auto"/>
        <w:ind w:left="709" w:hanging="709"/>
        <w:rPr>
          <w:sz w:val="24"/>
          <w:szCs w:val="24"/>
        </w:rPr>
      </w:pPr>
      <w:r w:rsidRPr="0098428C">
        <w:rPr>
          <w:sz w:val="24"/>
          <w:szCs w:val="24"/>
        </w:rPr>
        <w:t>Porter, M. L., Hernandez-</w:t>
      </w:r>
      <w:proofErr w:type="spellStart"/>
      <w:r w:rsidRPr="0098428C">
        <w:rPr>
          <w:sz w:val="24"/>
          <w:szCs w:val="24"/>
        </w:rPr>
        <w:t>Reif</w:t>
      </w:r>
      <w:proofErr w:type="spellEnd"/>
      <w:r w:rsidRPr="0098428C">
        <w:rPr>
          <w:sz w:val="24"/>
          <w:szCs w:val="24"/>
        </w:rPr>
        <w:t xml:space="preserve">, M. &amp; Jesse, P. (2008). Play therapy: a review. </w:t>
      </w:r>
      <w:r w:rsidRPr="0098428C">
        <w:rPr>
          <w:i/>
          <w:sz w:val="24"/>
          <w:szCs w:val="24"/>
        </w:rPr>
        <w:t xml:space="preserve">Early Childhood Development and Care, </w:t>
      </w:r>
      <w:r w:rsidRPr="0098428C">
        <w:rPr>
          <w:sz w:val="24"/>
          <w:szCs w:val="24"/>
        </w:rPr>
        <w:t>179(8),1025-1040.</w:t>
      </w:r>
    </w:p>
    <w:p w14:paraId="57E2B3CA" w14:textId="77777777" w:rsidR="00CC6EF3" w:rsidRPr="0098428C" w:rsidRDefault="00CC6EF3" w:rsidP="00C8679B">
      <w:pPr>
        <w:widowControl w:val="0"/>
        <w:autoSpaceDE w:val="0"/>
        <w:autoSpaceDN w:val="0"/>
        <w:adjustRightInd w:val="0"/>
        <w:spacing w:line="480" w:lineRule="auto"/>
        <w:ind w:left="709" w:hanging="709"/>
        <w:rPr>
          <w:sz w:val="24"/>
          <w:szCs w:val="24"/>
        </w:rPr>
      </w:pPr>
    </w:p>
    <w:p w14:paraId="534739C8" w14:textId="3AEC6AC8" w:rsidR="00446A35" w:rsidRPr="0098428C" w:rsidRDefault="00CA53A3" w:rsidP="00C8679B">
      <w:pPr>
        <w:widowControl w:val="0"/>
        <w:autoSpaceDE w:val="0"/>
        <w:autoSpaceDN w:val="0"/>
        <w:adjustRightInd w:val="0"/>
        <w:spacing w:line="480" w:lineRule="auto"/>
        <w:ind w:left="709" w:hanging="709"/>
        <w:rPr>
          <w:sz w:val="24"/>
          <w:szCs w:val="24"/>
        </w:rPr>
      </w:pPr>
      <w:r w:rsidRPr="0098428C">
        <w:rPr>
          <w:sz w:val="24"/>
          <w:szCs w:val="24"/>
        </w:rPr>
        <w:t xml:space="preserve">Rico, A. P. &amp; </w:t>
      </w:r>
      <w:proofErr w:type="spellStart"/>
      <w:r w:rsidRPr="0098428C">
        <w:rPr>
          <w:sz w:val="24"/>
          <w:szCs w:val="24"/>
        </w:rPr>
        <w:t>Janot</w:t>
      </w:r>
      <w:proofErr w:type="spellEnd"/>
      <w:r w:rsidRPr="0098428C">
        <w:rPr>
          <w:sz w:val="24"/>
          <w:szCs w:val="24"/>
        </w:rPr>
        <w:t xml:space="preserve">, J. B. (2018). Building a system of indicators to evaluate the right of a child to play. </w:t>
      </w:r>
      <w:r w:rsidRPr="0098428C">
        <w:rPr>
          <w:i/>
          <w:sz w:val="24"/>
          <w:szCs w:val="24"/>
        </w:rPr>
        <w:t xml:space="preserve">Children and Society, </w:t>
      </w:r>
      <w:r w:rsidR="00446A35" w:rsidRPr="0098428C">
        <w:rPr>
          <w:iCs/>
          <w:sz w:val="24"/>
          <w:szCs w:val="24"/>
        </w:rPr>
        <w:t>33</w:t>
      </w:r>
      <w:r w:rsidR="007378EF" w:rsidRPr="0098428C">
        <w:rPr>
          <w:sz w:val="24"/>
          <w:szCs w:val="24"/>
        </w:rPr>
        <w:t>(1),</w:t>
      </w:r>
      <w:r w:rsidR="00446A35" w:rsidRPr="0098428C">
        <w:rPr>
          <w:sz w:val="24"/>
          <w:szCs w:val="24"/>
        </w:rPr>
        <w:t>13-23.</w:t>
      </w:r>
    </w:p>
    <w:p w14:paraId="3B9BD32A" w14:textId="6400C2F4" w:rsidR="000324DC" w:rsidRPr="0098428C" w:rsidRDefault="000324DC" w:rsidP="00C8679B">
      <w:pPr>
        <w:widowControl w:val="0"/>
        <w:autoSpaceDE w:val="0"/>
        <w:autoSpaceDN w:val="0"/>
        <w:adjustRightInd w:val="0"/>
        <w:spacing w:line="480" w:lineRule="auto"/>
        <w:ind w:left="709" w:hanging="709"/>
        <w:rPr>
          <w:sz w:val="24"/>
          <w:szCs w:val="24"/>
        </w:rPr>
      </w:pPr>
    </w:p>
    <w:p w14:paraId="0C43FC89" w14:textId="3F18BD25" w:rsidR="000324DC" w:rsidRPr="0098428C" w:rsidRDefault="000324DC"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Sandland</w:t>
      </w:r>
      <w:proofErr w:type="spellEnd"/>
      <w:r w:rsidRPr="0098428C">
        <w:rPr>
          <w:sz w:val="24"/>
          <w:szCs w:val="24"/>
        </w:rPr>
        <w:t xml:space="preserve">, R. (2017). A clash of conventions? Participation, </w:t>
      </w:r>
      <w:proofErr w:type="gramStart"/>
      <w:r w:rsidRPr="0098428C">
        <w:rPr>
          <w:sz w:val="24"/>
          <w:szCs w:val="24"/>
        </w:rPr>
        <w:t>power</w:t>
      </w:r>
      <w:proofErr w:type="gramEnd"/>
      <w:r w:rsidRPr="0098428C">
        <w:rPr>
          <w:sz w:val="24"/>
          <w:szCs w:val="24"/>
        </w:rPr>
        <w:t xml:space="preserve"> and rights of disabled children. </w:t>
      </w:r>
      <w:r w:rsidRPr="0098428C">
        <w:rPr>
          <w:i/>
          <w:sz w:val="24"/>
          <w:szCs w:val="24"/>
        </w:rPr>
        <w:t xml:space="preserve">Social Inclusion, </w:t>
      </w:r>
      <w:r w:rsidR="007378EF" w:rsidRPr="0098428C">
        <w:rPr>
          <w:sz w:val="24"/>
          <w:szCs w:val="24"/>
        </w:rPr>
        <w:t>5(3),</w:t>
      </w:r>
      <w:r w:rsidRPr="0098428C">
        <w:rPr>
          <w:sz w:val="24"/>
          <w:szCs w:val="24"/>
        </w:rPr>
        <w:t>93-103.</w:t>
      </w:r>
    </w:p>
    <w:p w14:paraId="526F4534" w14:textId="77777777" w:rsidR="00CA53A3" w:rsidRPr="0098428C" w:rsidRDefault="00CA53A3" w:rsidP="00C8679B">
      <w:pPr>
        <w:widowControl w:val="0"/>
        <w:autoSpaceDE w:val="0"/>
        <w:autoSpaceDN w:val="0"/>
        <w:adjustRightInd w:val="0"/>
        <w:spacing w:line="480" w:lineRule="auto"/>
        <w:ind w:left="709" w:hanging="709"/>
        <w:rPr>
          <w:sz w:val="24"/>
          <w:szCs w:val="24"/>
        </w:rPr>
      </w:pPr>
    </w:p>
    <w:p w14:paraId="7CDF9615" w14:textId="01842C2A" w:rsidR="00F11955" w:rsidRPr="0098428C" w:rsidRDefault="00F11955"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Sandseter</w:t>
      </w:r>
      <w:proofErr w:type="spellEnd"/>
      <w:r w:rsidRPr="0098428C">
        <w:rPr>
          <w:sz w:val="24"/>
          <w:szCs w:val="24"/>
        </w:rPr>
        <w:t xml:space="preserve">, E.B.H. (2009). Children’s expressions of fear and exhilaration in risky play. </w:t>
      </w:r>
      <w:r w:rsidRPr="0098428C">
        <w:rPr>
          <w:i/>
          <w:sz w:val="24"/>
          <w:szCs w:val="24"/>
        </w:rPr>
        <w:t>Contemporary Issues in Early Childhood,</w:t>
      </w:r>
      <w:r w:rsidRPr="0098428C">
        <w:rPr>
          <w:sz w:val="24"/>
          <w:szCs w:val="24"/>
        </w:rPr>
        <w:t xml:space="preserve"> 10</w:t>
      </w:r>
      <w:r w:rsidR="00596E6A" w:rsidRPr="0098428C">
        <w:rPr>
          <w:sz w:val="24"/>
          <w:szCs w:val="24"/>
        </w:rPr>
        <w:t>(2),</w:t>
      </w:r>
      <w:r w:rsidRPr="0098428C">
        <w:rPr>
          <w:sz w:val="24"/>
          <w:szCs w:val="24"/>
        </w:rPr>
        <w:t>92–106</w:t>
      </w:r>
      <w:r w:rsidR="007F7637" w:rsidRPr="0098428C">
        <w:rPr>
          <w:sz w:val="24"/>
          <w:szCs w:val="24"/>
        </w:rPr>
        <w:t>.</w:t>
      </w:r>
    </w:p>
    <w:p w14:paraId="288DA602" w14:textId="77777777" w:rsidR="00F11955" w:rsidRPr="0098428C" w:rsidRDefault="00F11955" w:rsidP="00C8679B">
      <w:pPr>
        <w:widowControl w:val="0"/>
        <w:autoSpaceDE w:val="0"/>
        <w:autoSpaceDN w:val="0"/>
        <w:adjustRightInd w:val="0"/>
        <w:spacing w:line="480" w:lineRule="auto"/>
        <w:ind w:left="709" w:hanging="709"/>
        <w:rPr>
          <w:sz w:val="24"/>
          <w:szCs w:val="24"/>
        </w:rPr>
      </w:pPr>
    </w:p>
    <w:p w14:paraId="5D26504D" w14:textId="0281BCFB" w:rsidR="00F11955" w:rsidRPr="0098428C" w:rsidRDefault="00F11955"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Sandseter</w:t>
      </w:r>
      <w:proofErr w:type="spellEnd"/>
      <w:r w:rsidRPr="0098428C">
        <w:rPr>
          <w:sz w:val="24"/>
          <w:szCs w:val="24"/>
        </w:rPr>
        <w:t xml:space="preserve">, E.B.H. (2010). ‘It tickles in my tummy!’: Understanding children’s risk-taking in play through reversal theory. </w:t>
      </w:r>
      <w:r w:rsidRPr="0098428C">
        <w:rPr>
          <w:i/>
          <w:sz w:val="24"/>
          <w:szCs w:val="24"/>
        </w:rPr>
        <w:t xml:space="preserve">Journal of Early Childhood Research, </w:t>
      </w:r>
      <w:r w:rsidRPr="0098428C">
        <w:rPr>
          <w:sz w:val="24"/>
          <w:szCs w:val="24"/>
        </w:rPr>
        <w:t xml:space="preserve">8(1),67–88. </w:t>
      </w:r>
    </w:p>
    <w:p w14:paraId="1AA06A1B" w14:textId="14D4D378" w:rsidR="00452A7A" w:rsidRPr="0098428C" w:rsidRDefault="00452A7A" w:rsidP="00C8679B">
      <w:pPr>
        <w:widowControl w:val="0"/>
        <w:autoSpaceDE w:val="0"/>
        <w:autoSpaceDN w:val="0"/>
        <w:adjustRightInd w:val="0"/>
        <w:spacing w:line="480" w:lineRule="auto"/>
        <w:ind w:left="709" w:hanging="709"/>
        <w:rPr>
          <w:sz w:val="24"/>
          <w:szCs w:val="24"/>
        </w:rPr>
      </w:pPr>
    </w:p>
    <w:p w14:paraId="5909FBB3" w14:textId="5016B8F3" w:rsidR="00452A7A" w:rsidRPr="0098428C" w:rsidRDefault="00452A7A"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Sandseter</w:t>
      </w:r>
      <w:proofErr w:type="spellEnd"/>
      <w:r w:rsidRPr="0098428C">
        <w:rPr>
          <w:sz w:val="24"/>
          <w:szCs w:val="24"/>
        </w:rPr>
        <w:t xml:space="preserve">, E.B.H., Little, H., Ball, D., Eager, D. &amp; </w:t>
      </w:r>
      <w:proofErr w:type="spellStart"/>
      <w:r w:rsidRPr="0098428C">
        <w:rPr>
          <w:sz w:val="24"/>
          <w:szCs w:val="24"/>
        </w:rPr>
        <w:t>Brussoni</w:t>
      </w:r>
      <w:proofErr w:type="spellEnd"/>
      <w:r w:rsidRPr="0098428C">
        <w:rPr>
          <w:sz w:val="24"/>
          <w:szCs w:val="24"/>
        </w:rPr>
        <w:t xml:space="preserve">, M. (2017). Risk and safety in outdoor play. In T. Waller, E. </w:t>
      </w:r>
      <w:proofErr w:type="spellStart"/>
      <w:r w:rsidRPr="0098428C">
        <w:rPr>
          <w:sz w:val="24"/>
          <w:szCs w:val="24"/>
        </w:rPr>
        <w:t>Ärlemal-Hagsér</w:t>
      </w:r>
      <w:proofErr w:type="spellEnd"/>
      <w:r w:rsidRPr="0098428C">
        <w:rPr>
          <w:sz w:val="24"/>
          <w:szCs w:val="24"/>
        </w:rPr>
        <w:t xml:space="preserve">, E.B.H. </w:t>
      </w:r>
      <w:proofErr w:type="spellStart"/>
      <w:r w:rsidRPr="0098428C">
        <w:rPr>
          <w:sz w:val="24"/>
          <w:szCs w:val="24"/>
        </w:rPr>
        <w:t>Sandseter</w:t>
      </w:r>
      <w:proofErr w:type="spellEnd"/>
      <w:r w:rsidRPr="0098428C">
        <w:rPr>
          <w:sz w:val="24"/>
          <w:szCs w:val="24"/>
        </w:rPr>
        <w:t xml:space="preserve">, L. Lee-Hammond, K. </w:t>
      </w:r>
      <w:proofErr w:type="spellStart"/>
      <w:r w:rsidRPr="0098428C">
        <w:rPr>
          <w:sz w:val="24"/>
          <w:szCs w:val="24"/>
        </w:rPr>
        <w:t>Lekies</w:t>
      </w:r>
      <w:proofErr w:type="spellEnd"/>
      <w:r w:rsidRPr="0098428C">
        <w:rPr>
          <w:sz w:val="24"/>
          <w:szCs w:val="24"/>
        </w:rPr>
        <w:t xml:space="preserve"> &amp; S. </w:t>
      </w:r>
      <w:proofErr w:type="spellStart"/>
      <w:r w:rsidRPr="0098428C">
        <w:rPr>
          <w:sz w:val="24"/>
          <w:szCs w:val="24"/>
        </w:rPr>
        <w:t>Wyver</w:t>
      </w:r>
      <w:proofErr w:type="spellEnd"/>
      <w:r w:rsidRPr="0098428C">
        <w:rPr>
          <w:sz w:val="24"/>
          <w:szCs w:val="24"/>
        </w:rPr>
        <w:t xml:space="preserve"> (eds). </w:t>
      </w:r>
      <w:r w:rsidRPr="0098428C">
        <w:rPr>
          <w:i/>
          <w:iCs/>
          <w:sz w:val="24"/>
          <w:szCs w:val="24"/>
        </w:rPr>
        <w:t>The SAGE Handbook of Outdoor Play and Learning</w:t>
      </w:r>
      <w:r w:rsidRPr="0098428C">
        <w:rPr>
          <w:sz w:val="24"/>
          <w:szCs w:val="24"/>
        </w:rPr>
        <w:t xml:space="preserve">, </w:t>
      </w:r>
      <w:r w:rsidR="007378EF" w:rsidRPr="0098428C">
        <w:rPr>
          <w:sz w:val="24"/>
          <w:szCs w:val="24"/>
        </w:rPr>
        <w:t>Sage: London. pp.</w:t>
      </w:r>
      <w:r w:rsidRPr="0098428C">
        <w:rPr>
          <w:sz w:val="24"/>
          <w:szCs w:val="24"/>
        </w:rPr>
        <w:t>113-126.</w:t>
      </w:r>
    </w:p>
    <w:p w14:paraId="7176B8D8" w14:textId="77777777" w:rsidR="00CC6EF3" w:rsidRPr="0098428C" w:rsidRDefault="00CC6EF3" w:rsidP="00C8679B">
      <w:pPr>
        <w:widowControl w:val="0"/>
        <w:autoSpaceDE w:val="0"/>
        <w:autoSpaceDN w:val="0"/>
        <w:adjustRightInd w:val="0"/>
        <w:spacing w:line="480" w:lineRule="auto"/>
        <w:ind w:left="709" w:hanging="709"/>
        <w:rPr>
          <w:sz w:val="24"/>
          <w:szCs w:val="24"/>
        </w:rPr>
      </w:pPr>
    </w:p>
    <w:p w14:paraId="21E36EF2" w14:textId="3A8FB821" w:rsidR="00F11955" w:rsidRPr="0098428C" w:rsidRDefault="00CC6EF3" w:rsidP="00C8679B">
      <w:pPr>
        <w:widowControl w:val="0"/>
        <w:tabs>
          <w:tab w:val="left" w:pos="220"/>
          <w:tab w:val="left" w:pos="720"/>
        </w:tabs>
        <w:autoSpaceDE w:val="0"/>
        <w:autoSpaceDN w:val="0"/>
        <w:adjustRightInd w:val="0"/>
        <w:spacing w:line="480" w:lineRule="auto"/>
        <w:ind w:left="709" w:hanging="709"/>
        <w:rPr>
          <w:sz w:val="24"/>
          <w:szCs w:val="24"/>
        </w:rPr>
      </w:pPr>
      <w:proofErr w:type="spellStart"/>
      <w:r w:rsidRPr="0098428C">
        <w:rPr>
          <w:sz w:val="24"/>
          <w:szCs w:val="24"/>
        </w:rPr>
        <w:t>Sandseter</w:t>
      </w:r>
      <w:proofErr w:type="spellEnd"/>
      <w:r w:rsidRPr="0098428C">
        <w:rPr>
          <w:sz w:val="24"/>
          <w:szCs w:val="24"/>
        </w:rPr>
        <w:t xml:space="preserve">, E.B.H., &amp; </w:t>
      </w:r>
      <w:proofErr w:type="spellStart"/>
      <w:r w:rsidRPr="0098428C">
        <w:rPr>
          <w:sz w:val="24"/>
          <w:szCs w:val="24"/>
        </w:rPr>
        <w:t>Seland</w:t>
      </w:r>
      <w:proofErr w:type="spellEnd"/>
      <w:r w:rsidRPr="0098428C">
        <w:rPr>
          <w:sz w:val="24"/>
          <w:szCs w:val="24"/>
        </w:rPr>
        <w:t xml:space="preserve">, M. (2016). Children’s experience of activities and participation and their subjective well-being in Norwegian early childhood education and care institutions. </w:t>
      </w:r>
      <w:r w:rsidRPr="0098428C">
        <w:rPr>
          <w:i/>
          <w:iCs/>
          <w:sz w:val="24"/>
          <w:szCs w:val="24"/>
        </w:rPr>
        <w:lastRenderedPageBreak/>
        <w:t>Child Indicators Research</w:t>
      </w:r>
      <w:r w:rsidRPr="0098428C">
        <w:rPr>
          <w:sz w:val="24"/>
          <w:szCs w:val="24"/>
        </w:rPr>
        <w:t xml:space="preserve">, </w:t>
      </w:r>
      <w:r w:rsidRPr="0098428C">
        <w:rPr>
          <w:iCs/>
          <w:sz w:val="24"/>
          <w:szCs w:val="24"/>
        </w:rPr>
        <w:t>9</w:t>
      </w:r>
      <w:r w:rsidR="007378EF" w:rsidRPr="0098428C">
        <w:rPr>
          <w:sz w:val="24"/>
          <w:szCs w:val="24"/>
        </w:rPr>
        <w:t>(4),</w:t>
      </w:r>
      <w:r w:rsidRPr="0098428C">
        <w:rPr>
          <w:sz w:val="24"/>
          <w:szCs w:val="24"/>
        </w:rPr>
        <w:t>913-932.</w:t>
      </w:r>
    </w:p>
    <w:p w14:paraId="392BA719" w14:textId="77777777" w:rsidR="00CC6EF3" w:rsidRPr="0098428C" w:rsidRDefault="00CC6EF3" w:rsidP="00C8679B">
      <w:pPr>
        <w:widowControl w:val="0"/>
        <w:tabs>
          <w:tab w:val="left" w:pos="220"/>
          <w:tab w:val="left" w:pos="720"/>
        </w:tabs>
        <w:autoSpaceDE w:val="0"/>
        <w:autoSpaceDN w:val="0"/>
        <w:adjustRightInd w:val="0"/>
        <w:spacing w:line="480" w:lineRule="auto"/>
        <w:ind w:left="709" w:hanging="709"/>
        <w:rPr>
          <w:sz w:val="24"/>
          <w:szCs w:val="24"/>
        </w:rPr>
      </w:pPr>
    </w:p>
    <w:p w14:paraId="2D23ECA4" w14:textId="70D0FB94" w:rsidR="00F11955" w:rsidRPr="0098428C" w:rsidRDefault="00F11955" w:rsidP="00C8679B">
      <w:pPr>
        <w:widowControl w:val="0"/>
        <w:tabs>
          <w:tab w:val="left" w:pos="220"/>
          <w:tab w:val="left" w:pos="720"/>
        </w:tabs>
        <w:autoSpaceDE w:val="0"/>
        <w:autoSpaceDN w:val="0"/>
        <w:adjustRightInd w:val="0"/>
        <w:spacing w:line="480" w:lineRule="auto"/>
        <w:ind w:left="709" w:hanging="709"/>
        <w:rPr>
          <w:sz w:val="24"/>
          <w:szCs w:val="24"/>
          <w:lang w:val="en-US"/>
        </w:rPr>
      </w:pPr>
      <w:r w:rsidRPr="0098428C">
        <w:rPr>
          <w:sz w:val="24"/>
          <w:szCs w:val="24"/>
          <w:lang w:val="en-US"/>
        </w:rPr>
        <w:t xml:space="preserve">Spencer, G., Bundy, A.C., </w:t>
      </w:r>
      <w:proofErr w:type="spellStart"/>
      <w:r w:rsidRPr="0098428C">
        <w:rPr>
          <w:sz w:val="24"/>
          <w:szCs w:val="24"/>
          <w:lang w:val="en-US"/>
        </w:rPr>
        <w:t>Wyver</w:t>
      </w:r>
      <w:proofErr w:type="spellEnd"/>
      <w:r w:rsidRPr="0098428C">
        <w:rPr>
          <w:sz w:val="24"/>
          <w:szCs w:val="24"/>
          <w:lang w:val="en-US"/>
        </w:rPr>
        <w:t xml:space="preserve">, S., Villeneuve. M., Tranter, P., Beetham, K., </w:t>
      </w:r>
      <w:proofErr w:type="spellStart"/>
      <w:r w:rsidRPr="0098428C">
        <w:rPr>
          <w:sz w:val="24"/>
          <w:szCs w:val="24"/>
          <w:lang w:val="en-US"/>
        </w:rPr>
        <w:t>Ragen</w:t>
      </w:r>
      <w:proofErr w:type="spellEnd"/>
      <w:r w:rsidRPr="0098428C">
        <w:rPr>
          <w:sz w:val="24"/>
          <w:szCs w:val="24"/>
          <w:lang w:val="en-US"/>
        </w:rPr>
        <w:t xml:space="preserve">. J., &amp; Naughton, G. (2016). </w:t>
      </w:r>
      <w:r w:rsidRPr="0098428C">
        <w:rPr>
          <w:bCs/>
          <w:sz w:val="24"/>
          <w:szCs w:val="24"/>
          <w:lang w:val="en-US"/>
        </w:rPr>
        <w:t xml:space="preserve">Uncertainty in the school playground: Shifting rationalities and teachers’ sense-making in the management of risks for children with disabilities. </w:t>
      </w:r>
      <w:r w:rsidRPr="0098428C">
        <w:rPr>
          <w:bCs/>
          <w:i/>
          <w:sz w:val="24"/>
          <w:szCs w:val="24"/>
          <w:lang w:val="en-US"/>
        </w:rPr>
        <w:t xml:space="preserve">Health, Risk </w:t>
      </w:r>
      <w:r w:rsidR="00596E6A" w:rsidRPr="0098428C">
        <w:rPr>
          <w:bCs/>
          <w:i/>
          <w:sz w:val="24"/>
          <w:szCs w:val="24"/>
          <w:lang w:val="en-US"/>
        </w:rPr>
        <w:t>and</w:t>
      </w:r>
      <w:r w:rsidRPr="0098428C">
        <w:rPr>
          <w:bCs/>
          <w:i/>
          <w:sz w:val="24"/>
          <w:szCs w:val="24"/>
          <w:lang w:val="en-US"/>
        </w:rPr>
        <w:t xml:space="preserve"> Society</w:t>
      </w:r>
      <w:r w:rsidR="00596E6A" w:rsidRPr="0098428C">
        <w:rPr>
          <w:bCs/>
          <w:i/>
          <w:sz w:val="24"/>
          <w:szCs w:val="24"/>
          <w:lang w:val="en-US"/>
        </w:rPr>
        <w:t xml:space="preserve">, </w:t>
      </w:r>
      <w:r w:rsidR="007378EF" w:rsidRPr="0098428C">
        <w:rPr>
          <w:bCs/>
          <w:sz w:val="24"/>
          <w:szCs w:val="24"/>
          <w:lang w:val="en-US"/>
        </w:rPr>
        <w:t>18(5-6),</w:t>
      </w:r>
      <w:r w:rsidR="00596E6A" w:rsidRPr="0098428C">
        <w:rPr>
          <w:bCs/>
          <w:sz w:val="24"/>
          <w:szCs w:val="24"/>
          <w:lang w:val="en-US"/>
        </w:rPr>
        <w:t xml:space="preserve">301-317. </w:t>
      </w:r>
    </w:p>
    <w:p w14:paraId="563A284B" w14:textId="77777777" w:rsidR="009D42B5" w:rsidRPr="0098428C" w:rsidRDefault="009D42B5" w:rsidP="00C8679B">
      <w:pPr>
        <w:widowControl w:val="0"/>
        <w:tabs>
          <w:tab w:val="left" w:pos="220"/>
          <w:tab w:val="left" w:pos="720"/>
        </w:tabs>
        <w:autoSpaceDE w:val="0"/>
        <w:autoSpaceDN w:val="0"/>
        <w:adjustRightInd w:val="0"/>
        <w:spacing w:line="480" w:lineRule="auto"/>
        <w:ind w:left="709" w:hanging="709"/>
        <w:rPr>
          <w:i/>
          <w:sz w:val="24"/>
          <w:szCs w:val="24"/>
        </w:rPr>
      </w:pPr>
    </w:p>
    <w:p w14:paraId="1028A17C" w14:textId="41CFD621"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Stephenson, A. (2003). Physical risk-taking: Dangerous or endangered? </w:t>
      </w:r>
      <w:r w:rsidRPr="0098428C">
        <w:rPr>
          <w:i/>
          <w:iCs/>
          <w:sz w:val="24"/>
          <w:szCs w:val="24"/>
        </w:rPr>
        <w:t xml:space="preserve">Early Years, </w:t>
      </w:r>
      <w:r w:rsidRPr="0098428C">
        <w:rPr>
          <w:iCs/>
          <w:sz w:val="24"/>
          <w:szCs w:val="24"/>
        </w:rPr>
        <w:t>23</w:t>
      </w:r>
      <w:r w:rsidRPr="0098428C">
        <w:rPr>
          <w:sz w:val="24"/>
          <w:szCs w:val="24"/>
        </w:rPr>
        <w:t xml:space="preserve">(1),35-43. </w:t>
      </w:r>
    </w:p>
    <w:p w14:paraId="15EE71C6" w14:textId="77777777" w:rsidR="00CF091E" w:rsidRPr="0098428C" w:rsidRDefault="00CF091E" w:rsidP="00C8679B">
      <w:pPr>
        <w:widowControl w:val="0"/>
        <w:autoSpaceDE w:val="0"/>
        <w:autoSpaceDN w:val="0"/>
        <w:adjustRightInd w:val="0"/>
        <w:spacing w:line="480" w:lineRule="auto"/>
        <w:ind w:left="709" w:hanging="709"/>
        <w:rPr>
          <w:sz w:val="24"/>
          <w:szCs w:val="24"/>
        </w:rPr>
      </w:pPr>
    </w:p>
    <w:p w14:paraId="6B63EFA5" w14:textId="24CCDAC9" w:rsidR="00176D36" w:rsidRPr="0098428C" w:rsidRDefault="00176D36"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Sterman</w:t>
      </w:r>
      <w:proofErr w:type="spellEnd"/>
      <w:r w:rsidRPr="0098428C">
        <w:rPr>
          <w:sz w:val="24"/>
          <w:szCs w:val="24"/>
        </w:rPr>
        <w:t xml:space="preserve">, J., Naughton, G., Froude, E., Villeneuve, M., Beetham, K., </w:t>
      </w:r>
      <w:proofErr w:type="spellStart"/>
      <w:r w:rsidRPr="0098428C">
        <w:rPr>
          <w:sz w:val="24"/>
          <w:szCs w:val="24"/>
        </w:rPr>
        <w:t>Wyver</w:t>
      </w:r>
      <w:proofErr w:type="spellEnd"/>
      <w:r w:rsidRPr="0098428C">
        <w:rPr>
          <w:sz w:val="24"/>
          <w:szCs w:val="24"/>
        </w:rPr>
        <w:t xml:space="preserve">, S. &amp; Bundy, A. (2016). Outdoor play decisions by caregivers of children with disabilities: a systematic review of qualitative studies. </w:t>
      </w:r>
      <w:r w:rsidRPr="0098428C">
        <w:rPr>
          <w:i/>
          <w:sz w:val="24"/>
          <w:szCs w:val="24"/>
        </w:rPr>
        <w:t xml:space="preserve">Journal of Developmental and Physical Disabilities, </w:t>
      </w:r>
      <w:r w:rsidR="007378EF" w:rsidRPr="0098428C">
        <w:rPr>
          <w:sz w:val="24"/>
          <w:szCs w:val="24"/>
        </w:rPr>
        <w:t>28(6),</w:t>
      </w:r>
      <w:r w:rsidRPr="0098428C">
        <w:rPr>
          <w:sz w:val="24"/>
          <w:szCs w:val="24"/>
        </w:rPr>
        <w:t>931-957.</w:t>
      </w:r>
    </w:p>
    <w:p w14:paraId="01666C8A" w14:textId="1D841B7A" w:rsidR="0025746C" w:rsidRPr="0098428C" w:rsidRDefault="0025746C" w:rsidP="00C8679B">
      <w:pPr>
        <w:widowControl w:val="0"/>
        <w:autoSpaceDE w:val="0"/>
        <w:autoSpaceDN w:val="0"/>
        <w:adjustRightInd w:val="0"/>
        <w:spacing w:line="480" w:lineRule="auto"/>
        <w:ind w:left="709" w:hanging="709"/>
        <w:rPr>
          <w:sz w:val="24"/>
          <w:szCs w:val="24"/>
        </w:rPr>
      </w:pPr>
    </w:p>
    <w:p w14:paraId="701ECA92" w14:textId="3A431976" w:rsidR="0025746C" w:rsidRPr="0098428C" w:rsidRDefault="0025746C"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Tabatabai</w:t>
      </w:r>
      <w:proofErr w:type="spellEnd"/>
      <w:r w:rsidRPr="0098428C">
        <w:rPr>
          <w:sz w:val="24"/>
          <w:szCs w:val="24"/>
        </w:rPr>
        <w:t xml:space="preserve">, A. (2019). Mother of a person: neoliberalism and narratives of parenting children with disabilities.  </w:t>
      </w:r>
      <w:r w:rsidRPr="0098428C">
        <w:rPr>
          <w:i/>
          <w:sz w:val="24"/>
          <w:szCs w:val="24"/>
        </w:rPr>
        <w:t xml:space="preserve">Disability &amp; Society, </w:t>
      </w:r>
      <w:hyperlink r:id="rId10" w:history="1">
        <w:r w:rsidRPr="0098428C">
          <w:rPr>
            <w:rStyle w:val="Hyperlink"/>
            <w:color w:val="auto"/>
            <w:sz w:val="24"/>
            <w:szCs w:val="24"/>
          </w:rPr>
          <w:t>doi.org/10.1080/09687599.2019.1621739</w:t>
        </w:r>
      </w:hyperlink>
    </w:p>
    <w:p w14:paraId="1B81A081" w14:textId="258D1406" w:rsidR="0060771F" w:rsidRPr="0098428C" w:rsidRDefault="0060771F" w:rsidP="0060771F">
      <w:pPr>
        <w:widowControl w:val="0"/>
        <w:autoSpaceDE w:val="0"/>
        <w:autoSpaceDN w:val="0"/>
        <w:adjustRightInd w:val="0"/>
        <w:rPr>
          <w:sz w:val="24"/>
          <w:szCs w:val="24"/>
        </w:rPr>
      </w:pPr>
    </w:p>
    <w:p w14:paraId="3045E17A" w14:textId="77777777" w:rsidR="002657B7" w:rsidRPr="0098428C" w:rsidRDefault="002657B7" w:rsidP="0060771F">
      <w:pPr>
        <w:widowControl w:val="0"/>
        <w:autoSpaceDE w:val="0"/>
        <w:autoSpaceDN w:val="0"/>
        <w:adjustRightInd w:val="0"/>
        <w:rPr>
          <w:sz w:val="24"/>
          <w:szCs w:val="24"/>
        </w:rPr>
      </w:pPr>
    </w:p>
    <w:p w14:paraId="7B5B0C8B" w14:textId="6B9F7AEA"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Tovey, H. (2010). </w:t>
      </w:r>
      <w:r w:rsidRPr="0098428C">
        <w:rPr>
          <w:i/>
          <w:sz w:val="24"/>
          <w:szCs w:val="24"/>
        </w:rPr>
        <w:t xml:space="preserve">Playing </w:t>
      </w:r>
      <w:r w:rsidR="00596E6A" w:rsidRPr="0098428C">
        <w:rPr>
          <w:i/>
          <w:sz w:val="24"/>
          <w:szCs w:val="24"/>
        </w:rPr>
        <w:t>O</w:t>
      </w:r>
      <w:r w:rsidRPr="0098428C">
        <w:rPr>
          <w:i/>
          <w:sz w:val="24"/>
          <w:szCs w:val="24"/>
        </w:rPr>
        <w:t xml:space="preserve">utdoors: Spaces and </w:t>
      </w:r>
      <w:r w:rsidR="00596E6A" w:rsidRPr="0098428C">
        <w:rPr>
          <w:i/>
          <w:sz w:val="24"/>
          <w:szCs w:val="24"/>
        </w:rPr>
        <w:t>P</w:t>
      </w:r>
      <w:r w:rsidRPr="0098428C">
        <w:rPr>
          <w:i/>
          <w:sz w:val="24"/>
          <w:szCs w:val="24"/>
        </w:rPr>
        <w:t xml:space="preserve">laces </w:t>
      </w:r>
      <w:r w:rsidR="00596E6A" w:rsidRPr="0098428C">
        <w:rPr>
          <w:i/>
          <w:sz w:val="24"/>
          <w:szCs w:val="24"/>
        </w:rPr>
        <w:t>R</w:t>
      </w:r>
      <w:r w:rsidRPr="0098428C">
        <w:rPr>
          <w:i/>
          <w:sz w:val="24"/>
          <w:szCs w:val="24"/>
        </w:rPr>
        <w:t xml:space="preserve">isk and </w:t>
      </w:r>
      <w:r w:rsidR="00596E6A" w:rsidRPr="0098428C">
        <w:rPr>
          <w:i/>
          <w:sz w:val="24"/>
          <w:szCs w:val="24"/>
        </w:rPr>
        <w:t>C</w:t>
      </w:r>
      <w:r w:rsidRPr="0098428C">
        <w:rPr>
          <w:i/>
          <w:sz w:val="24"/>
          <w:szCs w:val="24"/>
        </w:rPr>
        <w:t>hallenge</w:t>
      </w:r>
      <w:r w:rsidRPr="0098428C">
        <w:rPr>
          <w:sz w:val="24"/>
          <w:szCs w:val="24"/>
        </w:rPr>
        <w:t>. London: McGraw-Hill and OUP.</w:t>
      </w:r>
    </w:p>
    <w:p w14:paraId="6EFD199E" w14:textId="77777777" w:rsidR="00F11955" w:rsidRPr="0098428C" w:rsidRDefault="00F11955" w:rsidP="00C8679B">
      <w:pPr>
        <w:widowControl w:val="0"/>
        <w:autoSpaceDE w:val="0"/>
        <w:autoSpaceDN w:val="0"/>
        <w:adjustRightInd w:val="0"/>
        <w:spacing w:line="480" w:lineRule="auto"/>
        <w:ind w:left="709" w:hanging="709"/>
        <w:rPr>
          <w:sz w:val="24"/>
          <w:szCs w:val="24"/>
        </w:rPr>
      </w:pPr>
    </w:p>
    <w:p w14:paraId="4D2CD27B" w14:textId="28BC439F" w:rsidR="00687E26" w:rsidRPr="0098428C" w:rsidRDefault="00687E26" w:rsidP="00C8679B">
      <w:pPr>
        <w:widowControl w:val="0"/>
        <w:autoSpaceDE w:val="0"/>
        <w:autoSpaceDN w:val="0"/>
        <w:adjustRightInd w:val="0"/>
        <w:spacing w:line="480" w:lineRule="auto"/>
        <w:ind w:left="709" w:hanging="709"/>
        <w:rPr>
          <w:sz w:val="24"/>
          <w:szCs w:val="24"/>
        </w:rPr>
      </w:pPr>
      <w:r w:rsidRPr="0098428C">
        <w:rPr>
          <w:sz w:val="24"/>
          <w:szCs w:val="24"/>
        </w:rPr>
        <w:t>United Nation</w:t>
      </w:r>
      <w:r w:rsidR="00F63671" w:rsidRPr="0098428C">
        <w:rPr>
          <w:sz w:val="24"/>
          <w:szCs w:val="24"/>
        </w:rPr>
        <w:t>s</w:t>
      </w:r>
      <w:r w:rsidRPr="0098428C">
        <w:rPr>
          <w:sz w:val="24"/>
          <w:szCs w:val="24"/>
        </w:rPr>
        <w:t xml:space="preserve"> [UN] (1989). </w:t>
      </w:r>
      <w:r w:rsidRPr="0098428C">
        <w:rPr>
          <w:i/>
          <w:sz w:val="24"/>
          <w:szCs w:val="24"/>
        </w:rPr>
        <w:t xml:space="preserve">Convention on the Rights of the Child. </w:t>
      </w:r>
      <w:r w:rsidRPr="0098428C">
        <w:rPr>
          <w:sz w:val="24"/>
          <w:szCs w:val="24"/>
        </w:rPr>
        <w:t xml:space="preserve">Available online: </w:t>
      </w:r>
      <w:hyperlink r:id="rId11" w:history="1">
        <w:r w:rsidRPr="0098428C">
          <w:rPr>
            <w:rStyle w:val="Hyperlink"/>
            <w:color w:val="auto"/>
            <w:sz w:val="24"/>
            <w:szCs w:val="24"/>
          </w:rPr>
          <w:t>https://downloads.unicef.org.uk/wp-</w:t>
        </w:r>
        <w:r w:rsidRPr="0098428C">
          <w:rPr>
            <w:rStyle w:val="Hyperlink"/>
            <w:color w:val="auto"/>
            <w:sz w:val="24"/>
            <w:szCs w:val="24"/>
          </w:rPr>
          <w:lastRenderedPageBreak/>
          <w:t>content/uploads/2010/05/UNCRC_united_nations_convention_on_the_rights_of_the_child.pdf?_ga=2.227840221.1136631359.1554809860-1965004524.1554809860</w:t>
        </w:r>
      </w:hyperlink>
      <w:r w:rsidRPr="0098428C">
        <w:rPr>
          <w:sz w:val="24"/>
          <w:szCs w:val="24"/>
        </w:rPr>
        <w:t xml:space="preserve"> [accessed 5</w:t>
      </w:r>
      <w:r w:rsidRPr="0098428C">
        <w:rPr>
          <w:sz w:val="24"/>
          <w:szCs w:val="24"/>
          <w:vertAlign w:val="superscript"/>
        </w:rPr>
        <w:t>th</w:t>
      </w:r>
      <w:r w:rsidRPr="0098428C">
        <w:rPr>
          <w:sz w:val="24"/>
          <w:szCs w:val="24"/>
        </w:rPr>
        <w:t xml:space="preserve"> April 2019].</w:t>
      </w:r>
    </w:p>
    <w:p w14:paraId="4B939226" w14:textId="77777777" w:rsidR="00F11955" w:rsidRPr="0098428C" w:rsidRDefault="00F11955" w:rsidP="00C8679B">
      <w:pPr>
        <w:widowControl w:val="0"/>
        <w:autoSpaceDE w:val="0"/>
        <w:autoSpaceDN w:val="0"/>
        <w:adjustRightInd w:val="0"/>
        <w:spacing w:line="480" w:lineRule="auto"/>
        <w:ind w:left="709" w:hanging="709"/>
        <w:rPr>
          <w:sz w:val="24"/>
          <w:szCs w:val="24"/>
        </w:rPr>
      </w:pPr>
    </w:p>
    <w:p w14:paraId="167C3735" w14:textId="593AEBA8" w:rsidR="00F11955" w:rsidRPr="0098428C" w:rsidRDefault="00F11955" w:rsidP="00C8679B">
      <w:pPr>
        <w:widowControl w:val="0"/>
        <w:autoSpaceDE w:val="0"/>
        <w:autoSpaceDN w:val="0"/>
        <w:adjustRightInd w:val="0"/>
        <w:spacing w:line="480" w:lineRule="auto"/>
        <w:ind w:left="709" w:hanging="709"/>
        <w:rPr>
          <w:sz w:val="24"/>
          <w:szCs w:val="24"/>
        </w:rPr>
      </w:pPr>
      <w:r w:rsidRPr="0098428C">
        <w:rPr>
          <w:sz w:val="24"/>
          <w:szCs w:val="24"/>
        </w:rPr>
        <w:t xml:space="preserve">Valentine, G. (2004). </w:t>
      </w:r>
      <w:r w:rsidRPr="0098428C">
        <w:rPr>
          <w:i/>
          <w:sz w:val="24"/>
          <w:szCs w:val="24"/>
        </w:rPr>
        <w:t xml:space="preserve">Public </w:t>
      </w:r>
      <w:r w:rsidR="00687E26" w:rsidRPr="0098428C">
        <w:rPr>
          <w:i/>
          <w:sz w:val="24"/>
          <w:szCs w:val="24"/>
        </w:rPr>
        <w:t>S</w:t>
      </w:r>
      <w:r w:rsidRPr="0098428C">
        <w:rPr>
          <w:i/>
          <w:sz w:val="24"/>
          <w:szCs w:val="24"/>
        </w:rPr>
        <w:t xml:space="preserve">pace and the </w:t>
      </w:r>
      <w:r w:rsidR="00687E26" w:rsidRPr="0098428C">
        <w:rPr>
          <w:i/>
          <w:sz w:val="24"/>
          <w:szCs w:val="24"/>
        </w:rPr>
        <w:t>C</w:t>
      </w:r>
      <w:r w:rsidRPr="0098428C">
        <w:rPr>
          <w:i/>
          <w:sz w:val="24"/>
          <w:szCs w:val="24"/>
        </w:rPr>
        <w:t xml:space="preserve">ulture of </w:t>
      </w:r>
      <w:r w:rsidR="00687E26" w:rsidRPr="0098428C">
        <w:rPr>
          <w:i/>
          <w:sz w:val="24"/>
          <w:szCs w:val="24"/>
        </w:rPr>
        <w:t>C</w:t>
      </w:r>
      <w:r w:rsidRPr="0098428C">
        <w:rPr>
          <w:i/>
          <w:sz w:val="24"/>
          <w:szCs w:val="24"/>
        </w:rPr>
        <w:t>hildhood.</w:t>
      </w:r>
      <w:r w:rsidRPr="0098428C">
        <w:rPr>
          <w:sz w:val="24"/>
          <w:szCs w:val="24"/>
        </w:rPr>
        <w:t xml:space="preserve"> Hants: Ashgate.</w:t>
      </w:r>
    </w:p>
    <w:p w14:paraId="446F5F47" w14:textId="7750939A" w:rsidR="00F96BA9" w:rsidRPr="0098428C" w:rsidRDefault="00F96BA9" w:rsidP="00C8679B">
      <w:pPr>
        <w:widowControl w:val="0"/>
        <w:autoSpaceDE w:val="0"/>
        <w:autoSpaceDN w:val="0"/>
        <w:adjustRightInd w:val="0"/>
        <w:spacing w:line="480" w:lineRule="auto"/>
        <w:ind w:left="709" w:hanging="709"/>
        <w:rPr>
          <w:sz w:val="24"/>
          <w:szCs w:val="24"/>
        </w:rPr>
      </w:pPr>
    </w:p>
    <w:p w14:paraId="693B674A" w14:textId="6FBCB60D" w:rsidR="00F96BA9" w:rsidRPr="0098428C" w:rsidRDefault="00F96BA9" w:rsidP="00C8679B">
      <w:pPr>
        <w:widowControl w:val="0"/>
        <w:autoSpaceDE w:val="0"/>
        <w:autoSpaceDN w:val="0"/>
        <w:adjustRightInd w:val="0"/>
        <w:spacing w:line="480" w:lineRule="auto"/>
        <w:ind w:left="709" w:hanging="709"/>
        <w:rPr>
          <w:sz w:val="24"/>
          <w:szCs w:val="24"/>
        </w:rPr>
      </w:pPr>
      <w:proofErr w:type="spellStart"/>
      <w:r w:rsidRPr="0098428C">
        <w:rPr>
          <w:sz w:val="24"/>
          <w:szCs w:val="24"/>
        </w:rPr>
        <w:t>Waizbard-Bartov</w:t>
      </w:r>
      <w:proofErr w:type="spellEnd"/>
      <w:r w:rsidRPr="0098428C">
        <w:rPr>
          <w:sz w:val="24"/>
          <w:szCs w:val="24"/>
        </w:rPr>
        <w:t xml:space="preserve">, E., </w:t>
      </w:r>
      <w:proofErr w:type="spellStart"/>
      <w:r w:rsidRPr="0098428C">
        <w:rPr>
          <w:sz w:val="24"/>
          <w:szCs w:val="24"/>
        </w:rPr>
        <w:t>Yehonatan-Schori</w:t>
      </w:r>
      <w:proofErr w:type="spellEnd"/>
      <w:r w:rsidRPr="0098428C">
        <w:rPr>
          <w:sz w:val="24"/>
          <w:szCs w:val="24"/>
        </w:rPr>
        <w:t xml:space="preserve">, M. &amp; Golan, O. (2019). Personal growth experiences of parents to children with autism spectrum disorder. </w:t>
      </w:r>
      <w:r w:rsidRPr="0098428C">
        <w:rPr>
          <w:i/>
          <w:sz w:val="24"/>
          <w:szCs w:val="24"/>
        </w:rPr>
        <w:t xml:space="preserve">Journal of Autism &amp; Developmental Disorders, </w:t>
      </w:r>
      <w:r w:rsidRPr="0098428C">
        <w:rPr>
          <w:sz w:val="24"/>
          <w:szCs w:val="24"/>
        </w:rPr>
        <w:t>49(4),1330-1341.</w:t>
      </w:r>
    </w:p>
    <w:p w14:paraId="365EA341" w14:textId="77777777" w:rsidR="005823CE" w:rsidRPr="0098428C" w:rsidRDefault="005823CE" w:rsidP="00C8679B">
      <w:pPr>
        <w:widowControl w:val="0"/>
        <w:autoSpaceDE w:val="0"/>
        <w:autoSpaceDN w:val="0"/>
        <w:adjustRightInd w:val="0"/>
        <w:spacing w:line="480" w:lineRule="auto"/>
        <w:ind w:left="709" w:hanging="709"/>
        <w:rPr>
          <w:sz w:val="24"/>
          <w:szCs w:val="24"/>
        </w:rPr>
      </w:pPr>
    </w:p>
    <w:p w14:paraId="67A9B486" w14:textId="6C54B3F5" w:rsidR="005823CE" w:rsidRPr="0098428C" w:rsidRDefault="005823CE" w:rsidP="00C8679B">
      <w:pPr>
        <w:widowControl w:val="0"/>
        <w:autoSpaceDE w:val="0"/>
        <w:autoSpaceDN w:val="0"/>
        <w:adjustRightInd w:val="0"/>
        <w:spacing w:line="480" w:lineRule="auto"/>
        <w:ind w:left="709" w:hanging="709"/>
        <w:rPr>
          <w:sz w:val="24"/>
          <w:szCs w:val="24"/>
        </w:rPr>
      </w:pPr>
      <w:r w:rsidRPr="0098428C">
        <w:rPr>
          <w:sz w:val="24"/>
          <w:szCs w:val="24"/>
        </w:rPr>
        <w:t xml:space="preserve">White, R. (2012). </w:t>
      </w:r>
      <w:r w:rsidRPr="0098428C">
        <w:rPr>
          <w:i/>
          <w:sz w:val="24"/>
          <w:szCs w:val="24"/>
        </w:rPr>
        <w:t xml:space="preserve">The Power of Play: A Research Summary on Play and Learning. </w:t>
      </w:r>
      <w:r w:rsidRPr="0098428C">
        <w:rPr>
          <w:sz w:val="24"/>
          <w:szCs w:val="24"/>
        </w:rPr>
        <w:t>Saint Paul, MN: Children’s Museum.</w:t>
      </w:r>
    </w:p>
    <w:p w14:paraId="0888BE23" w14:textId="00F2E936" w:rsidR="00CC6EF3" w:rsidRPr="0098428C" w:rsidRDefault="00CC6EF3" w:rsidP="00C8679B">
      <w:pPr>
        <w:widowControl w:val="0"/>
        <w:autoSpaceDE w:val="0"/>
        <w:autoSpaceDN w:val="0"/>
        <w:adjustRightInd w:val="0"/>
        <w:spacing w:line="480" w:lineRule="auto"/>
        <w:ind w:left="709" w:hanging="709"/>
        <w:rPr>
          <w:sz w:val="24"/>
          <w:szCs w:val="24"/>
        </w:rPr>
      </w:pPr>
    </w:p>
    <w:p w14:paraId="58F42BC8" w14:textId="00D09752" w:rsidR="00F11955" w:rsidRPr="0098428C" w:rsidRDefault="00F11955" w:rsidP="00C8679B">
      <w:pPr>
        <w:spacing w:line="480" w:lineRule="auto"/>
        <w:ind w:left="709" w:hanging="709"/>
        <w:rPr>
          <w:sz w:val="24"/>
          <w:szCs w:val="24"/>
        </w:rPr>
      </w:pPr>
      <w:r w:rsidRPr="0098428C">
        <w:rPr>
          <w:sz w:val="24"/>
          <w:szCs w:val="24"/>
        </w:rPr>
        <w:t xml:space="preserve">Woolley, H., Armitage, M., Bishop, J., Curtis, M., &amp; </w:t>
      </w:r>
      <w:proofErr w:type="spellStart"/>
      <w:r w:rsidRPr="0098428C">
        <w:rPr>
          <w:sz w:val="24"/>
          <w:szCs w:val="24"/>
        </w:rPr>
        <w:t>Ginsborg</w:t>
      </w:r>
      <w:proofErr w:type="spellEnd"/>
      <w:r w:rsidRPr="0098428C">
        <w:rPr>
          <w:sz w:val="24"/>
          <w:szCs w:val="24"/>
        </w:rPr>
        <w:t xml:space="preserve">, J. (2006). Going outside together: Good practice with respect to the inclusion of disabled children in primary school playgrounds. </w:t>
      </w:r>
      <w:r w:rsidRPr="0098428C">
        <w:rPr>
          <w:i/>
          <w:iCs/>
          <w:sz w:val="24"/>
          <w:szCs w:val="24"/>
        </w:rPr>
        <w:t xml:space="preserve">Children's Geographies, </w:t>
      </w:r>
      <w:r w:rsidRPr="0098428C">
        <w:rPr>
          <w:iCs/>
          <w:sz w:val="24"/>
          <w:szCs w:val="24"/>
        </w:rPr>
        <w:t>4</w:t>
      </w:r>
      <w:r w:rsidRPr="0098428C">
        <w:rPr>
          <w:sz w:val="24"/>
          <w:szCs w:val="24"/>
        </w:rPr>
        <w:t xml:space="preserve">(3),303-318. </w:t>
      </w:r>
    </w:p>
    <w:p w14:paraId="5FFDD220" w14:textId="2772FADB" w:rsidR="00452A7A" w:rsidRPr="0098428C" w:rsidRDefault="00452A7A" w:rsidP="00C8679B">
      <w:pPr>
        <w:spacing w:line="480" w:lineRule="auto"/>
        <w:ind w:left="709" w:hanging="709"/>
        <w:rPr>
          <w:sz w:val="24"/>
          <w:szCs w:val="24"/>
        </w:rPr>
      </w:pPr>
    </w:p>
    <w:p w14:paraId="010E6640" w14:textId="61FBAF50" w:rsidR="00452A7A" w:rsidRPr="0098428C" w:rsidRDefault="00452A7A" w:rsidP="00C8679B">
      <w:pPr>
        <w:spacing w:line="480" w:lineRule="auto"/>
        <w:ind w:left="709" w:hanging="709"/>
        <w:rPr>
          <w:sz w:val="24"/>
          <w:szCs w:val="24"/>
        </w:rPr>
      </w:pPr>
      <w:proofErr w:type="spellStart"/>
      <w:r w:rsidRPr="0098428C">
        <w:rPr>
          <w:sz w:val="24"/>
          <w:szCs w:val="24"/>
          <w:lang w:eastAsia="en-AU"/>
        </w:rPr>
        <w:t>Wyver</w:t>
      </w:r>
      <w:proofErr w:type="spellEnd"/>
      <w:r w:rsidRPr="0098428C">
        <w:rPr>
          <w:sz w:val="24"/>
          <w:szCs w:val="24"/>
          <w:lang w:eastAsia="en-AU"/>
        </w:rPr>
        <w:t xml:space="preserve">, S., &amp; Little, H. (2018). Early Childhood Education Environments: Affordances for Risk-Taking and Physical Activity in Play. In H. Brewer &amp; M.R. </w:t>
      </w:r>
      <w:proofErr w:type="spellStart"/>
      <w:r w:rsidRPr="0098428C">
        <w:rPr>
          <w:sz w:val="24"/>
          <w:szCs w:val="24"/>
          <w:lang w:eastAsia="en-AU"/>
        </w:rPr>
        <w:t>Jalongo</w:t>
      </w:r>
      <w:proofErr w:type="spellEnd"/>
      <w:r w:rsidRPr="0098428C">
        <w:rPr>
          <w:sz w:val="24"/>
          <w:szCs w:val="24"/>
          <w:lang w:eastAsia="en-AU"/>
        </w:rPr>
        <w:t xml:space="preserve"> (eds). </w:t>
      </w:r>
      <w:r w:rsidRPr="0098428C">
        <w:rPr>
          <w:i/>
          <w:iCs/>
          <w:sz w:val="24"/>
          <w:szCs w:val="24"/>
          <w:lang w:eastAsia="en-AU"/>
        </w:rPr>
        <w:t>Physical Activity and Health Promotion in the Early Years</w:t>
      </w:r>
      <w:r w:rsidRPr="0098428C">
        <w:rPr>
          <w:sz w:val="24"/>
          <w:szCs w:val="24"/>
          <w:lang w:eastAsia="en-AU"/>
        </w:rPr>
        <w:t>. Springer, Cham., Switzerland. pp.41-55.</w:t>
      </w:r>
    </w:p>
    <w:p w14:paraId="2A407DC9" w14:textId="77777777" w:rsidR="00F11955" w:rsidRPr="0098428C" w:rsidRDefault="00F11955" w:rsidP="00C8679B">
      <w:pPr>
        <w:spacing w:line="480" w:lineRule="auto"/>
        <w:ind w:left="709" w:hanging="709"/>
        <w:rPr>
          <w:sz w:val="24"/>
          <w:szCs w:val="24"/>
        </w:rPr>
      </w:pPr>
    </w:p>
    <w:p w14:paraId="0726519A" w14:textId="43CDE165" w:rsidR="00F11955" w:rsidRPr="0098428C" w:rsidRDefault="00F11955" w:rsidP="00C8679B">
      <w:pPr>
        <w:spacing w:line="480" w:lineRule="auto"/>
        <w:ind w:left="709" w:hanging="709"/>
        <w:rPr>
          <w:sz w:val="24"/>
          <w:szCs w:val="24"/>
        </w:rPr>
      </w:pPr>
      <w:proofErr w:type="spellStart"/>
      <w:r w:rsidRPr="0098428C">
        <w:rPr>
          <w:sz w:val="24"/>
          <w:szCs w:val="24"/>
        </w:rPr>
        <w:lastRenderedPageBreak/>
        <w:t>Wyver</w:t>
      </w:r>
      <w:proofErr w:type="spellEnd"/>
      <w:r w:rsidRPr="0098428C">
        <w:rPr>
          <w:sz w:val="24"/>
          <w:szCs w:val="24"/>
        </w:rPr>
        <w:t xml:space="preserve">, S., Little, H., Tranter, P., Bundy, A., Naughton, G., &amp; </w:t>
      </w:r>
      <w:proofErr w:type="spellStart"/>
      <w:r w:rsidRPr="0098428C">
        <w:rPr>
          <w:sz w:val="24"/>
          <w:szCs w:val="24"/>
        </w:rPr>
        <w:t>Sandseter</w:t>
      </w:r>
      <w:proofErr w:type="spellEnd"/>
      <w:r w:rsidRPr="0098428C">
        <w:rPr>
          <w:sz w:val="24"/>
          <w:szCs w:val="24"/>
        </w:rPr>
        <w:t>, E.B</w:t>
      </w:r>
      <w:r w:rsidR="00687E26" w:rsidRPr="0098428C">
        <w:rPr>
          <w:sz w:val="24"/>
          <w:szCs w:val="24"/>
        </w:rPr>
        <w:t>.</w:t>
      </w:r>
      <w:r w:rsidRPr="0098428C">
        <w:rPr>
          <w:sz w:val="24"/>
          <w:szCs w:val="24"/>
        </w:rPr>
        <w:t xml:space="preserve">H. (2010). Ten ways to restrict children’s freedom to play: the problem of surplus safety. </w:t>
      </w:r>
      <w:r w:rsidRPr="0098428C">
        <w:rPr>
          <w:i/>
          <w:iCs/>
          <w:sz w:val="24"/>
          <w:szCs w:val="24"/>
        </w:rPr>
        <w:t xml:space="preserve">Contemporary Issues in Early Childhood, </w:t>
      </w:r>
      <w:r w:rsidRPr="0098428C">
        <w:rPr>
          <w:iCs/>
          <w:sz w:val="24"/>
          <w:szCs w:val="24"/>
        </w:rPr>
        <w:t>11</w:t>
      </w:r>
      <w:r w:rsidR="007378EF" w:rsidRPr="0098428C">
        <w:rPr>
          <w:sz w:val="24"/>
          <w:szCs w:val="24"/>
        </w:rPr>
        <w:t>(3),</w:t>
      </w:r>
      <w:r w:rsidRPr="0098428C">
        <w:rPr>
          <w:sz w:val="24"/>
          <w:szCs w:val="24"/>
        </w:rPr>
        <w:t xml:space="preserve">263-277. </w:t>
      </w:r>
    </w:p>
    <w:p w14:paraId="0ECD9445" w14:textId="2391CC22" w:rsidR="007977A2" w:rsidRPr="0098428C" w:rsidRDefault="007977A2" w:rsidP="00C8679B">
      <w:pPr>
        <w:spacing w:line="480" w:lineRule="auto"/>
        <w:ind w:left="709" w:hanging="709"/>
        <w:rPr>
          <w:sz w:val="24"/>
          <w:szCs w:val="24"/>
        </w:rPr>
      </w:pPr>
    </w:p>
    <w:p w14:paraId="2B50FB9C" w14:textId="30045C6F" w:rsidR="007977A2" w:rsidRPr="0098428C" w:rsidRDefault="007977A2" w:rsidP="00C8679B">
      <w:pPr>
        <w:spacing w:line="480" w:lineRule="auto"/>
        <w:ind w:left="709" w:hanging="709"/>
        <w:rPr>
          <w:sz w:val="24"/>
          <w:szCs w:val="24"/>
        </w:rPr>
      </w:pPr>
      <w:r w:rsidRPr="0098428C">
        <w:rPr>
          <w:sz w:val="24"/>
          <w:szCs w:val="24"/>
        </w:rPr>
        <w:t xml:space="preserve">Young, S., Shakespeare-Finch, J. &amp; </w:t>
      </w:r>
      <w:proofErr w:type="spellStart"/>
      <w:r w:rsidRPr="0098428C">
        <w:rPr>
          <w:sz w:val="24"/>
          <w:szCs w:val="24"/>
        </w:rPr>
        <w:t>Obst</w:t>
      </w:r>
      <w:proofErr w:type="spellEnd"/>
      <w:r w:rsidRPr="0098428C">
        <w:rPr>
          <w:sz w:val="24"/>
          <w:szCs w:val="24"/>
        </w:rPr>
        <w:t xml:space="preserve">, P. (2019). Raising a child with disability: a one-year qualitative investigation of parent distress and personal growth. </w:t>
      </w:r>
      <w:r w:rsidRPr="0098428C">
        <w:rPr>
          <w:i/>
          <w:sz w:val="24"/>
          <w:szCs w:val="24"/>
        </w:rPr>
        <w:t xml:space="preserve">Disability &amp; Society, </w:t>
      </w:r>
      <w:hyperlink r:id="rId12" w:history="1">
        <w:r w:rsidR="0025746C" w:rsidRPr="0098428C">
          <w:rPr>
            <w:rStyle w:val="Hyperlink"/>
            <w:color w:val="auto"/>
            <w:sz w:val="24"/>
            <w:szCs w:val="24"/>
          </w:rPr>
          <w:t>doi.org/10.1080/09687599.2019.1649637</w:t>
        </w:r>
      </w:hyperlink>
    </w:p>
    <w:p w14:paraId="316C213D" w14:textId="77777777" w:rsidR="003560ED" w:rsidRPr="0098428C" w:rsidRDefault="003560ED" w:rsidP="00C8679B">
      <w:pPr>
        <w:spacing w:line="480" w:lineRule="auto"/>
        <w:ind w:left="709" w:hanging="709"/>
        <w:rPr>
          <w:sz w:val="24"/>
          <w:szCs w:val="24"/>
        </w:rPr>
      </w:pPr>
    </w:p>
    <w:p w14:paraId="695C44F1" w14:textId="41688D86" w:rsidR="00F96BA9" w:rsidRPr="0098428C" w:rsidRDefault="00F96BA9" w:rsidP="00C8679B">
      <w:pPr>
        <w:spacing w:line="480" w:lineRule="auto"/>
        <w:ind w:left="709" w:hanging="709"/>
        <w:rPr>
          <w:sz w:val="24"/>
          <w:szCs w:val="24"/>
        </w:rPr>
      </w:pPr>
      <w:r w:rsidRPr="0098428C">
        <w:rPr>
          <w:sz w:val="24"/>
          <w:szCs w:val="24"/>
        </w:rPr>
        <w:t xml:space="preserve">Zhang, W., Yan, T. T., </w:t>
      </w:r>
      <w:proofErr w:type="spellStart"/>
      <w:r w:rsidRPr="0098428C">
        <w:rPr>
          <w:sz w:val="24"/>
          <w:szCs w:val="24"/>
        </w:rPr>
        <w:t>Barriball</w:t>
      </w:r>
      <w:proofErr w:type="spellEnd"/>
      <w:r w:rsidRPr="0098428C">
        <w:rPr>
          <w:sz w:val="24"/>
          <w:szCs w:val="24"/>
        </w:rPr>
        <w:t xml:space="preserve">, K. L., While, A. E. &amp; Liu, X. (2015). Post-traumatic growth in mothers of children with autism: a phenomenological study. </w:t>
      </w:r>
      <w:r w:rsidRPr="0098428C">
        <w:rPr>
          <w:i/>
          <w:sz w:val="24"/>
          <w:szCs w:val="24"/>
        </w:rPr>
        <w:t xml:space="preserve">Autism, </w:t>
      </w:r>
      <w:r w:rsidRPr="0098428C">
        <w:rPr>
          <w:sz w:val="24"/>
          <w:szCs w:val="24"/>
        </w:rPr>
        <w:t>19(1),29-37.</w:t>
      </w:r>
    </w:p>
    <w:p w14:paraId="19054B3F" w14:textId="77777777" w:rsidR="007378EF" w:rsidRPr="0098428C" w:rsidRDefault="007378EF" w:rsidP="00C8679B">
      <w:pPr>
        <w:spacing w:line="480" w:lineRule="auto"/>
        <w:ind w:left="709" w:hanging="709"/>
        <w:rPr>
          <w:sz w:val="24"/>
          <w:szCs w:val="24"/>
        </w:rPr>
      </w:pPr>
    </w:p>
    <w:p w14:paraId="51FF8423" w14:textId="4F812D72" w:rsidR="00F11955" w:rsidRDefault="00F11955" w:rsidP="00C8679B">
      <w:pPr>
        <w:spacing w:line="480" w:lineRule="auto"/>
        <w:ind w:left="709" w:hanging="709"/>
        <w:rPr>
          <w:sz w:val="24"/>
          <w:szCs w:val="24"/>
        </w:rPr>
      </w:pPr>
      <w:r w:rsidRPr="0098428C">
        <w:rPr>
          <w:sz w:val="24"/>
          <w:szCs w:val="24"/>
        </w:rPr>
        <w:t xml:space="preserve">Zinn, J. O. (2008). Heading into the unknown: Everyday strategies for managing risk and uncertainty. </w:t>
      </w:r>
      <w:r w:rsidRPr="0098428C">
        <w:rPr>
          <w:i/>
          <w:iCs/>
          <w:sz w:val="24"/>
          <w:szCs w:val="24"/>
        </w:rPr>
        <w:t xml:space="preserve">Health, Risk </w:t>
      </w:r>
      <w:r w:rsidR="00687E26" w:rsidRPr="0098428C">
        <w:rPr>
          <w:i/>
          <w:iCs/>
          <w:sz w:val="24"/>
          <w:szCs w:val="24"/>
        </w:rPr>
        <w:t>and</w:t>
      </w:r>
      <w:r w:rsidRPr="0098428C">
        <w:rPr>
          <w:i/>
          <w:iCs/>
          <w:sz w:val="24"/>
          <w:szCs w:val="24"/>
        </w:rPr>
        <w:t xml:space="preserve"> Society, </w:t>
      </w:r>
      <w:r w:rsidRPr="0098428C">
        <w:rPr>
          <w:iCs/>
          <w:sz w:val="24"/>
          <w:szCs w:val="24"/>
        </w:rPr>
        <w:t>10</w:t>
      </w:r>
      <w:r w:rsidR="007378EF" w:rsidRPr="0098428C">
        <w:rPr>
          <w:sz w:val="24"/>
          <w:szCs w:val="24"/>
        </w:rPr>
        <w:t>(5),</w:t>
      </w:r>
      <w:r w:rsidRPr="0098428C">
        <w:rPr>
          <w:sz w:val="24"/>
          <w:szCs w:val="24"/>
        </w:rPr>
        <w:t xml:space="preserve">439-450. </w:t>
      </w:r>
    </w:p>
    <w:p w14:paraId="29B95C43" w14:textId="597E5C47" w:rsidR="00EB2290" w:rsidRDefault="00EB2290" w:rsidP="00C8679B">
      <w:pPr>
        <w:spacing w:line="480" w:lineRule="auto"/>
        <w:ind w:left="709" w:hanging="709"/>
        <w:rPr>
          <w:sz w:val="24"/>
          <w:szCs w:val="24"/>
        </w:rPr>
      </w:pPr>
    </w:p>
    <w:p w14:paraId="5FA7014F" w14:textId="55AF5BD6" w:rsidR="00EB2290" w:rsidRDefault="00EB2290" w:rsidP="00C8679B">
      <w:pPr>
        <w:spacing w:line="480" w:lineRule="auto"/>
        <w:ind w:left="709" w:hanging="709"/>
        <w:rPr>
          <w:sz w:val="24"/>
          <w:szCs w:val="24"/>
        </w:rPr>
      </w:pPr>
    </w:p>
    <w:p w14:paraId="4363128F" w14:textId="1F13C966" w:rsidR="00EB2290" w:rsidRDefault="00EB2290" w:rsidP="00C8679B">
      <w:pPr>
        <w:spacing w:line="480" w:lineRule="auto"/>
        <w:ind w:left="709" w:hanging="709"/>
        <w:rPr>
          <w:sz w:val="24"/>
          <w:szCs w:val="24"/>
        </w:rPr>
      </w:pPr>
    </w:p>
    <w:p w14:paraId="55220B6C" w14:textId="677ADE05" w:rsidR="00EB2290" w:rsidRDefault="00EB2290" w:rsidP="00C8679B">
      <w:pPr>
        <w:spacing w:line="480" w:lineRule="auto"/>
        <w:ind w:left="709" w:hanging="709"/>
        <w:rPr>
          <w:sz w:val="24"/>
          <w:szCs w:val="24"/>
        </w:rPr>
      </w:pPr>
    </w:p>
    <w:p w14:paraId="6FA4536F" w14:textId="144E2F28" w:rsidR="00EB2290" w:rsidRDefault="00EB2290" w:rsidP="00C8679B">
      <w:pPr>
        <w:spacing w:line="480" w:lineRule="auto"/>
        <w:ind w:left="709" w:hanging="709"/>
        <w:rPr>
          <w:sz w:val="24"/>
          <w:szCs w:val="24"/>
        </w:rPr>
      </w:pPr>
    </w:p>
    <w:p w14:paraId="1673CC0E" w14:textId="670517C6" w:rsidR="00EB2290" w:rsidRDefault="00EB2290" w:rsidP="00C8679B">
      <w:pPr>
        <w:spacing w:line="480" w:lineRule="auto"/>
        <w:ind w:left="709" w:hanging="709"/>
        <w:rPr>
          <w:sz w:val="24"/>
          <w:szCs w:val="24"/>
        </w:rPr>
      </w:pPr>
    </w:p>
    <w:p w14:paraId="496DE7F6" w14:textId="57E99AEA" w:rsidR="00EB2290" w:rsidRDefault="00EB2290" w:rsidP="00C8679B">
      <w:pPr>
        <w:spacing w:line="480" w:lineRule="auto"/>
        <w:ind w:left="709" w:hanging="709"/>
        <w:rPr>
          <w:sz w:val="24"/>
          <w:szCs w:val="24"/>
        </w:rPr>
      </w:pPr>
    </w:p>
    <w:p w14:paraId="37E8D5F5" w14:textId="1C223D9F" w:rsidR="00EB2290" w:rsidRDefault="00EB2290" w:rsidP="00C8679B">
      <w:pPr>
        <w:spacing w:line="480" w:lineRule="auto"/>
        <w:ind w:left="709" w:hanging="709"/>
        <w:rPr>
          <w:sz w:val="24"/>
          <w:szCs w:val="24"/>
        </w:rPr>
      </w:pPr>
    </w:p>
    <w:p w14:paraId="68A2B328" w14:textId="19F18CB4" w:rsidR="00EB2290" w:rsidRDefault="00EB2290" w:rsidP="00C8679B">
      <w:pPr>
        <w:spacing w:line="480" w:lineRule="auto"/>
        <w:ind w:left="709" w:hanging="709"/>
        <w:rPr>
          <w:sz w:val="24"/>
          <w:szCs w:val="24"/>
        </w:rPr>
      </w:pPr>
    </w:p>
    <w:p w14:paraId="62AF8AE3" w14:textId="768ECD68" w:rsidR="00EB2290" w:rsidRDefault="00EB2290" w:rsidP="00C8679B">
      <w:pPr>
        <w:spacing w:line="480" w:lineRule="auto"/>
        <w:ind w:left="709" w:hanging="709"/>
        <w:rPr>
          <w:sz w:val="24"/>
          <w:szCs w:val="24"/>
        </w:rPr>
      </w:pPr>
    </w:p>
    <w:p w14:paraId="68F397F1" w14:textId="77777777" w:rsidR="00EB2290" w:rsidRDefault="00EB2290" w:rsidP="00EB2290">
      <w:pPr>
        <w:rPr>
          <w:b/>
        </w:rPr>
      </w:pPr>
    </w:p>
    <w:p w14:paraId="35976EAD" w14:textId="4BBB54A5" w:rsidR="00EB2290" w:rsidRDefault="00EB2290" w:rsidP="00E10279">
      <w:pPr>
        <w:pStyle w:val="Heading1"/>
      </w:pPr>
      <w:r w:rsidRPr="00EB2290">
        <w:lastRenderedPageBreak/>
        <w:t>Table one:  Themes and sub-themes</w:t>
      </w:r>
    </w:p>
    <w:p w14:paraId="6CAB1947" w14:textId="77777777" w:rsidR="00EB2290" w:rsidRPr="00EB2290" w:rsidRDefault="00EB2290" w:rsidP="00EB2290">
      <w:pPr>
        <w:rPr>
          <w:b/>
          <w:sz w:val="22"/>
          <w:szCs w:val="22"/>
        </w:rPr>
      </w:pPr>
    </w:p>
    <w:tbl>
      <w:tblPr>
        <w:tblStyle w:val="TableGrid"/>
        <w:tblW w:w="0" w:type="auto"/>
        <w:tblLook w:val="04A0" w:firstRow="1" w:lastRow="0" w:firstColumn="1" w:lastColumn="0" w:noHBand="0" w:noVBand="1"/>
      </w:tblPr>
      <w:tblGrid>
        <w:gridCol w:w="2830"/>
        <w:gridCol w:w="6186"/>
      </w:tblGrid>
      <w:tr w:rsidR="00EB2290" w:rsidRPr="00620339" w14:paraId="1486CA9A" w14:textId="77777777" w:rsidTr="00F654B0">
        <w:tc>
          <w:tcPr>
            <w:tcW w:w="2830" w:type="dxa"/>
          </w:tcPr>
          <w:p w14:paraId="0D7DC53B" w14:textId="77777777" w:rsidR="00EB2290" w:rsidRPr="00620339" w:rsidRDefault="00EB2290" w:rsidP="00F654B0">
            <w:pPr>
              <w:rPr>
                <w:b/>
              </w:rPr>
            </w:pPr>
            <w:r w:rsidRPr="00620339">
              <w:rPr>
                <w:b/>
              </w:rPr>
              <w:t>Main theme</w:t>
            </w:r>
          </w:p>
        </w:tc>
        <w:tc>
          <w:tcPr>
            <w:tcW w:w="6186" w:type="dxa"/>
          </w:tcPr>
          <w:p w14:paraId="2D042EDE" w14:textId="77777777" w:rsidR="00EB2290" w:rsidRPr="00620339" w:rsidRDefault="00EB2290" w:rsidP="00F654B0">
            <w:pPr>
              <w:rPr>
                <w:b/>
              </w:rPr>
            </w:pPr>
            <w:r w:rsidRPr="00620339">
              <w:rPr>
                <w:b/>
              </w:rPr>
              <w:t>Sub-themes</w:t>
            </w:r>
          </w:p>
        </w:tc>
      </w:tr>
      <w:tr w:rsidR="00EB2290" w14:paraId="43E14410" w14:textId="77777777" w:rsidTr="00F654B0">
        <w:tc>
          <w:tcPr>
            <w:tcW w:w="2830" w:type="dxa"/>
          </w:tcPr>
          <w:p w14:paraId="12172228" w14:textId="77777777" w:rsidR="00EB2290" w:rsidRDefault="00EB2290" w:rsidP="00F654B0">
            <w:r>
              <w:t>Risky play</w:t>
            </w:r>
          </w:p>
        </w:tc>
        <w:tc>
          <w:tcPr>
            <w:tcW w:w="6186" w:type="dxa"/>
          </w:tcPr>
          <w:p w14:paraId="1C861274" w14:textId="77777777" w:rsidR="00EB2290" w:rsidRDefault="00EB2290" w:rsidP="00EB2290">
            <w:pPr>
              <w:pStyle w:val="ListParagraph"/>
              <w:numPr>
                <w:ilvl w:val="0"/>
                <w:numId w:val="2"/>
              </w:numPr>
              <w:rPr>
                <w:rFonts w:cstheme="minorHAnsi"/>
              </w:rPr>
            </w:pPr>
            <w:r>
              <w:rPr>
                <w:rFonts w:cstheme="minorHAnsi"/>
              </w:rPr>
              <w:t>Harms, safety – physical (falling, injury); emotional (being bullied, left out)</w:t>
            </w:r>
          </w:p>
          <w:p w14:paraId="5E7EAF46" w14:textId="77777777" w:rsidR="00EB2290" w:rsidRDefault="00EB2290" w:rsidP="00EB2290">
            <w:pPr>
              <w:pStyle w:val="ListParagraph"/>
              <w:numPr>
                <w:ilvl w:val="0"/>
                <w:numId w:val="2"/>
              </w:numPr>
              <w:rPr>
                <w:rFonts w:cstheme="minorHAnsi"/>
              </w:rPr>
            </w:pPr>
            <w:r w:rsidRPr="00796B13">
              <w:rPr>
                <w:rFonts w:cstheme="minorHAnsi"/>
              </w:rPr>
              <w:t>Adult intervention/surveillance/ supervision</w:t>
            </w:r>
          </w:p>
          <w:p w14:paraId="3D17070B" w14:textId="77777777" w:rsidR="00EB2290" w:rsidRDefault="00EB2290" w:rsidP="00EB2290">
            <w:pPr>
              <w:pStyle w:val="ListParagraph"/>
              <w:numPr>
                <w:ilvl w:val="0"/>
                <w:numId w:val="2"/>
              </w:numPr>
              <w:rPr>
                <w:rFonts w:cstheme="minorHAnsi"/>
              </w:rPr>
            </w:pPr>
            <w:r>
              <w:rPr>
                <w:rFonts w:cstheme="minorHAnsi"/>
              </w:rPr>
              <w:t>Control/a</w:t>
            </w:r>
            <w:r w:rsidRPr="00796B13">
              <w:rPr>
                <w:rFonts w:cstheme="minorHAnsi"/>
              </w:rPr>
              <w:t>void certain situations altogether</w:t>
            </w:r>
          </w:p>
          <w:p w14:paraId="3775F914" w14:textId="77777777" w:rsidR="00EB2290" w:rsidRPr="00620339" w:rsidRDefault="00EB2290" w:rsidP="00EB2290">
            <w:pPr>
              <w:pStyle w:val="ListParagraph"/>
              <w:numPr>
                <w:ilvl w:val="0"/>
                <w:numId w:val="2"/>
              </w:numPr>
              <w:rPr>
                <w:rFonts w:cstheme="minorHAnsi"/>
              </w:rPr>
            </w:pPr>
            <w:r>
              <w:rPr>
                <w:rFonts w:cstheme="minorHAnsi"/>
              </w:rPr>
              <w:t>Harms to other children</w:t>
            </w:r>
          </w:p>
        </w:tc>
      </w:tr>
      <w:tr w:rsidR="00EB2290" w14:paraId="07740430" w14:textId="77777777" w:rsidTr="00F654B0">
        <w:tc>
          <w:tcPr>
            <w:tcW w:w="2830" w:type="dxa"/>
          </w:tcPr>
          <w:p w14:paraId="33FD04D0" w14:textId="77777777" w:rsidR="00EB2290" w:rsidRDefault="00EB2290" w:rsidP="00F654B0">
            <w:r>
              <w:t>Risky children</w:t>
            </w:r>
          </w:p>
        </w:tc>
        <w:tc>
          <w:tcPr>
            <w:tcW w:w="6186" w:type="dxa"/>
          </w:tcPr>
          <w:p w14:paraId="0CAE61BA" w14:textId="77777777" w:rsidR="00EB2290" w:rsidRDefault="00EB2290" w:rsidP="00EB2290">
            <w:pPr>
              <w:pStyle w:val="ListParagraph"/>
              <w:numPr>
                <w:ilvl w:val="0"/>
                <w:numId w:val="2"/>
              </w:numPr>
              <w:rPr>
                <w:rFonts w:cstheme="minorHAnsi"/>
              </w:rPr>
            </w:pPr>
            <w:r>
              <w:rPr>
                <w:rFonts w:cstheme="minorHAnsi"/>
              </w:rPr>
              <w:t xml:space="preserve">Child’s behaviour/temperament – adventurous/aggressive/slow/meltdowns </w:t>
            </w:r>
          </w:p>
          <w:p w14:paraId="18E7DEF6" w14:textId="77777777" w:rsidR="00EB2290" w:rsidRPr="00E152CE" w:rsidRDefault="00EB2290" w:rsidP="00EB2290">
            <w:pPr>
              <w:pStyle w:val="ListParagraph"/>
              <w:numPr>
                <w:ilvl w:val="0"/>
                <w:numId w:val="2"/>
              </w:numPr>
              <w:rPr>
                <w:rFonts w:cstheme="minorHAnsi"/>
              </w:rPr>
            </w:pPr>
            <w:r>
              <w:rPr>
                <w:rFonts w:cstheme="minorHAnsi"/>
              </w:rPr>
              <w:t>Lack of cognitive/social skills/deficits</w:t>
            </w:r>
          </w:p>
          <w:p w14:paraId="1261344C" w14:textId="77777777" w:rsidR="00EB2290" w:rsidRPr="00317565" w:rsidRDefault="00EB2290" w:rsidP="00EB2290">
            <w:pPr>
              <w:pStyle w:val="ListParagraph"/>
              <w:numPr>
                <w:ilvl w:val="0"/>
                <w:numId w:val="2"/>
              </w:numPr>
              <w:rPr>
                <w:rFonts w:cstheme="minorHAnsi"/>
              </w:rPr>
            </w:pPr>
            <w:r w:rsidRPr="00317565">
              <w:rPr>
                <w:rFonts w:cstheme="minorHAnsi"/>
              </w:rPr>
              <w:t xml:space="preserve">Unable to keep pace with other children in structured play </w:t>
            </w:r>
            <w:r>
              <w:rPr>
                <w:rFonts w:cstheme="minorHAnsi"/>
              </w:rPr>
              <w:t>situations</w:t>
            </w:r>
          </w:p>
          <w:p w14:paraId="3620128A" w14:textId="77777777" w:rsidR="00EB2290" w:rsidRDefault="00EB2290" w:rsidP="00EB2290">
            <w:pPr>
              <w:pStyle w:val="ListParagraph"/>
              <w:numPr>
                <w:ilvl w:val="0"/>
                <w:numId w:val="2"/>
              </w:numPr>
            </w:pPr>
            <w:r w:rsidRPr="00620339">
              <w:rPr>
                <w:rFonts w:cstheme="minorHAnsi"/>
              </w:rPr>
              <w:t>Parent knows child’s ability and limits, what the</w:t>
            </w:r>
            <w:r>
              <w:rPr>
                <w:rFonts w:cstheme="minorHAnsi"/>
              </w:rPr>
              <w:t>y can/</w:t>
            </w:r>
            <w:r w:rsidRPr="00620339">
              <w:rPr>
                <w:rFonts w:cstheme="minorHAnsi"/>
              </w:rPr>
              <w:t>can’t do</w:t>
            </w:r>
          </w:p>
        </w:tc>
      </w:tr>
      <w:tr w:rsidR="00EB2290" w14:paraId="0035FD25" w14:textId="77777777" w:rsidTr="00F654B0">
        <w:tc>
          <w:tcPr>
            <w:tcW w:w="2830" w:type="dxa"/>
          </w:tcPr>
          <w:p w14:paraId="08D166EE" w14:textId="77777777" w:rsidR="00EB2290" w:rsidRDefault="00EB2290" w:rsidP="00F654B0">
            <w:r>
              <w:t>Risky social contexts</w:t>
            </w:r>
          </w:p>
        </w:tc>
        <w:tc>
          <w:tcPr>
            <w:tcW w:w="6186" w:type="dxa"/>
          </w:tcPr>
          <w:p w14:paraId="6466627E" w14:textId="77777777" w:rsidR="00EB2290" w:rsidRDefault="00EB2290" w:rsidP="00EB2290">
            <w:pPr>
              <w:pStyle w:val="ListParagraph"/>
              <w:numPr>
                <w:ilvl w:val="0"/>
                <w:numId w:val="3"/>
              </w:numPr>
              <w:rPr>
                <w:rFonts w:cstheme="minorHAnsi"/>
              </w:rPr>
            </w:pPr>
            <w:r>
              <w:rPr>
                <w:rFonts w:cstheme="minorHAnsi"/>
              </w:rPr>
              <w:t>Interactions and reactions from/with others</w:t>
            </w:r>
          </w:p>
          <w:p w14:paraId="46DD7828" w14:textId="77777777" w:rsidR="00EB2290" w:rsidRDefault="00EB2290" w:rsidP="00EB2290">
            <w:pPr>
              <w:pStyle w:val="ListParagraph"/>
              <w:numPr>
                <w:ilvl w:val="0"/>
                <w:numId w:val="3"/>
              </w:numPr>
              <w:rPr>
                <w:rFonts w:cstheme="minorHAnsi"/>
              </w:rPr>
            </w:pPr>
            <w:r>
              <w:rPr>
                <w:rFonts w:cstheme="minorHAnsi"/>
              </w:rPr>
              <w:t>Restricting play contexts/limiting freedom – adult-medicated/controlled</w:t>
            </w:r>
          </w:p>
          <w:p w14:paraId="39575E17" w14:textId="77777777" w:rsidR="00EB2290" w:rsidRDefault="00EB2290" w:rsidP="00EB2290">
            <w:pPr>
              <w:pStyle w:val="ListParagraph"/>
              <w:numPr>
                <w:ilvl w:val="0"/>
                <w:numId w:val="3"/>
              </w:numPr>
              <w:rPr>
                <w:rFonts w:cstheme="minorHAnsi"/>
              </w:rPr>
            </w:pPr>
            <w:r>
              <w:rPr>
                <w:rFonts w:cstheme="minorHAnsi"/>
              </w:rPr>
              <w:t>Social exclusion</w:t>
            </w:r>
          </w:p>
          <w:p w14:paraId="67C15DBD" w14:textId="77777777" w:rsidR="00EB2290" w:rsidRPr="00620339" w:rsidRDefault="00EB2290" w:rsidP="00EB2290">
            <w:pPr>
              <w:pStyle w:val="ListParagraph"/>
              <w:numPr>
                <w:ilvl w:val="0"/>
                <w:numId w:val="3"/>
              </w:numPr>
              <w:rPr>
                <w:rFonts w:cstheme="minorHAnsi"/>
              </w:rPr>
            </w:pPr>
            <w:r>
              <w:rPr>
                <w:rFonts w:cstheme="minorHAnsi"/>
              </w:rPr>
              <w:t xml:space="preserve">Child can’t play with others </w:t>
            </w:r>
          </w:p>
        </w:tc>
      </w:tr>
    </w:tbl>
    <w:p w14:paraId="130483D5" w14:textId="77777777" w:rsidR="00EB2290" w:rsidRPr="0098428C" w:rsidRDefault="00EB2290" w:rsidP="00C8679B">
      <w:pPr>
        <w:spacing w:line="480" w:lineRule="auto"/>
        <w:ind w:left="709" w:hanging="709"/>
      </w:pPr>
    </w:p>
    <w:sectPr w:rsidR="00EB2290" w:rsidRPr="0098428C">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AE686D" w14:textId="77777777" w:rsidR="006D2716" w:rsidRDefault="006D2716" w:rsidP="0021390F">
      <w:r>
        <w:separator/>
      </w:r>
    </w:p>
  </w:endnote>
  <w:endnote w:type="continuationSeparator" w:id="0">
    <w:p w14:paraId="379FC765" w14:textId="77777777" w:rsidR="006D2716" w:rsidRDefault="006D2716" w:rsidP="00213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altName w:val="Sylfaen"/>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BD993" w14:textId="1AB3427C" w:rsidR="00674C65" w:rsidRDefault="00674C65">
    <w:pPr>
      <w:pStyle w:val="Footer"/>
      <w:jc w:val="right"/>
    </w:pPr>
    <w:r>
      <w:fldChar w:fldCharType="begin"/>
    </w:r>
    <w:r>
      <w:instrText xml:space="preserve"> PAGE   \* MERGEFORMAT </w:instrText>
    </w:r>
    <w:r>
      <w:fldChar w:fldCharType="separate"/>
    </w:r>
    <w:r w:rsidR="00EB2290">
      <w:rPr>
        <w:noProof/>
      </w:rPr>
      <w:t>38</w:t>
    </w:r>
    <w:r>
      <w:rPr>
        <w:noProof/>
      </w:rPr>
      <w:fldChar w:fldCharType="end"/>
    </w:r>
  </w:p>
  <w:p w14:paraId="5CF690A0" w14:textId="77777777" w:rsidR="00674C65" w:rsidRDefault="00674C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A4293F" w14:textId="77777777" w:rsidR="006D2716" w:rsidRDefault="006D2716" w:rsidP="0021390F">
      <w:r>
        <w:separator/>
      </w:r>
    </w:p>
  </w:footnote>
  <w:footnote w:type="continuationSeparator" w:id="0">
    <w:p w14:paraId="152FFB31" w14:textId="77777777" w:rsidR="006D2716" w:rsidRDefault="006D2716" w:rsidP="002139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E8315C"/>
    <w:multiLevelType w:val="hybridMultilevel"/>
    <w:tmpl w:val="9CCE192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7BE6749"/>
    <w:multiLevelType w:val="hybridMultilevel"/>
    <w:tmpl w:val="91B422E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D0A5FB0"/>
    <w:multiLevelType w:val="hybridMultilevel"/>
    <w:tmpl w:val="676C0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955"/>
    <w:rsid w:val="00000799"/>
    <w:rsid w:val="00000C4B"/>
    <w:rsid w:val="00001E08"/>
    <w:rsid w:val="000045BF"/>
    <w:rsid w:val="00004668"/>
    <w:rsid w:val="0000611F"/>
    <w:rsid w:val="000104D9"/>
    <w:rsid w:val="0001645A"/>
    <w:rsid w:val="00020E3C"/>
    <w:rsid w:val="00024FE2"/>
    <w:rsid w:val="00027851"/>
    <w:rsid w:val="000324DC"/>
    <w:rsid w:val="000379BC"/>
    <w:rsid w:val="00041165"/>
    <w:rsid w:val="00044BAB"/>
    <w:rsid w:val="000454FF"/>
    <w:rsid w:val="00046EB8"/>
    <w:rsid w:val="00050E8F"/>
    <w:rsid w:val="000525A5"/>
    <w:rsid w:val="00076A85"/>
    <w:rsid w:val="000776D2"/>
    <w:rsid w:val="000833B4"/>
    <w:rsid w:val="000932B1"/>
    <w:rsid w:val="000A1677"/>
    <w:rsid w:val="000A2067"/>
    <w:rsid w:val="000A4D6E"/>
    <w:rsid w:val="000A64BF"/>
    <w:rsid w:val="000B032C"/>
    <w:rsid w:val="000B564C"/>
    <w:rsid w:val="000C06C9"/>
    <w:rsid w:val="000C5A21"/>
    <w:rsid w:val="000D4289"/>
    <w:rsid w:val="000D5F72"/>
    <w:rsid w:val="000E5514"/>
    <w:rsid w:val="000E7E95"/>
    <w:rsid w:val="000F1604"/>
    <w:rsid w:val="000F758C"/>
    <w:rsid w:val="00100B14"/>
    <w:rsid w:val="00112440"/>
    <w:rsid w:val="00121195"/>
    <w:rsid w:val="001262E7"/>
    <w:rsid w:val="00131D4D"/>
    <w:rsid w:val="00142D8E"/>
    <w:rsid w:val="00144D00"/>
    <w:rsid w:val="00145D9B"/>
    <w:rsid w:val="001576F7"/>
    <w:rsid w:val="001675A3"/>
    <w:rsid w:val="00174210"/>
    <w:rsid w:val="00175F68"/>
    <w:rsid w:val="00176D36"/>
    <w:rsid w:val="0017797E"/>
    <w:rsid w:val="00181362"/>
    <w:rsid w:val="001823F5"/>
    <w:rsid w:val="00186272"/>
    <w:rsid w:val="0019041E"/>
    <w:rsid w:val="001A680E"/>
    <w:rsid w:val="001B1E0C"/>
    <w:rsid w:val="001B2725"/>
    <w:rsid w:val="001B370F"/>
    <w:rsid w:val="001C27BD"/>
    <w:rsid w:val="001D0A15"/>
    <w:rsid w:val="001D347B"/>
    <w:rsid w:val="001D4375"/>
    <w:rsid w:val="001E4316"/>
    <w:rsid w:val="001E4DC6"/>
    <w:rsid w:val="001E668A"/>
    <w:rsid w:val="001F0440"/>
    <w:rsid w:val="001F16B8"/>
    <w:rsid w:val="001F2BB9"/>
    <w:rsid w:val="00205775"/>
    <w:rsid w:val="00207D88"/>
    <w:rsid w:val="0021390F"/>
    <w:rsid w:val="00214700"/>
    <w:rsid w:val="00217770"/>
    <w:rsid w:val="00223492"/>
    <w:rsid w:val="00227D39"/>
    <w:rsid w:val="00230080"/>
    <w:rsid w:val="002330AF"/>
    <w:rsid w:val="00242A2D"/>
    <w:rsid w:val="00242A4E"/>
    <w:rsid w:val="002438A3"/>
    <w:rsid w:val="00246773"/>
    <w:rsid w:val="0025746C"/>
    <w:rsid w:val="002643D8"/>
    <w:rsid w:val="002657B7"/>
    <w:rsid w:val="0027074C"/>
    <w:rsid w:val="00274EE2"/>
    <w:rsid w:val="00276DAA"/>
    <w:rsid w:val="002802D6"/>
    <w:rsid w:val="00281FF4"/>
    <w:rsid w:val="00285B4F"/>
    <w:rsid w:val="00294A27"/>
    <w:rsid w:val="00295970"/>
    <w:rsid w:val="002A013B"/>
    <w:rsid w:val="002B791B"/>
    <w:rsid w:val="002C1012"/>
    <w:rsid w:val="002D5446"/>
    <w:rsid w:val="002D6AD9"/>
    <w:rsid w:val="002E12E0"/>
    <w:rsid w:val="002E3F40"/>
    <w:rsid w:val="002E4E75"/>
    <w:rsid w:val="002E7598"/>
    <w:rsid w:val="002F4119"/>
    <w:rsid w:val="002F5553"/>
    <w:rsid w:val="00303823"/>
    <w:rsid w:val="00313297"/>
    <w:rsid w:val="003335AA"/>
    <w:rsid w:val="00336495"/>
    <w:rsid w:val="0034172D"/>
    <w:rsid w:val="003462FC"/>
    <w:rsid w:val="003507D6"/>
    <w:rsid w:val="00355D78"/>
    <w:rsid w:val="003560ED"/>
    <w:rsid w:val="00356102"/>
    <w:rsid w:val="00363874"/>
    <w:rsid w:val="00363C48"/>
    <w:rsid w:val="00371ECB"/>
    <w:rsid w:val="00372A51"/>
    <w:rsid w:val="00386689"/>
    <w:rsid w:val="003954A9"/>
    <w:rsid w:val="0039588B"/>
    <w:rsid w:val="003A1095"/>
    <w:rsid w:val="003B6F36"/>
    <w:rsid w:val="003C438F"/>
    <w:rsid w:val="003D337C"/>
    <w:rsid w:val="003D7DF3"/>
    <w:rsid w:val="003E03E4"/>
    <w:rsid w:val="003E1AFF"/>
    <w:rsid w:val="003E2AC4"/>
    <w:rsid w:val="003E357B"/>
    <w:rsid w:val="003E55BB"/>
    <w:rsid w:val="003E5C83"/>
    <w:rsid w:val="003E6A1C"/>
    <w:rsid w:val="003F587A"/>
    <w:rsid w:val="003F75E4"/>
    <w:rsid w:val="00406F42"/>
    <w:rsid w:val="00407A5C"/>
    <w:rsid w:val="004103AE"/>
    <w:rsid w:val="004120F4"/>
    <w:rsid w:val="00412A76"/>
    <w:rsid w:val="0041486D"/>
    <w:rsid w:val="00416A17"/>
    <w:rsid w:val="00433410"/>
    <w:rsid w:val="00436C41"/>
    <w:rsid w:val="00441B96"/>
    <w:rsid w:val="004469C2"/>
    <w:rsid w:val="00446A35"/>
    <w:rsid w:val="00452A7A"/>
    <w:rsid w:val="00452ABD"/>
    <w:rsid w:val="00467BB1"/>
    <w:rsid w:val="004702F8"/>
    <w:rsid w:val="00494359"/>
    <w:rsid w:val="004A55F4"/>
    <w:rsid w:val="004A7C9D"/>
    <w:rsid w:val="004B0D9E"/>
    <w:rsid w:val="004B20F1"/>
    <w:rsid w:val="004B591E"/>
    <w:rsid w:val="004C191B"/>
    <w:rsid w:val="004C3DDE"/>
    <w:rsid w:val="004C6978"/>
    <w:rsid w:val="004E09E2"/>
    <w:rsid w:val="004E26E9"/>
    <w:rsid w:val="004E7069"/>
    <w:rsid w:val="004F6003"/>
    <w:rsid w:val="004F63C3"/>
    <w:rsid w:val="00503AA7"/>
    <w:rsid w:val="005055C9"/>
    <w:rsid w:val="005074C4"/>
    <w:rsid w:val="00507A33"/>
    <w:rsid w:val="005138E3"/>
    <w:rsid w:val="00516018"/>
    <w:rsid w:val="00531284"/>
    <w:rsid w:val="005312A3"/>
    <w:rsid w:val="00531A86"/>
    <w:rsid w:val="00534974"/>
    <w:rsid w:val="00541816"/>
    <w:rsid w:val="00543BD0"/>
    <w:rsid w:val="005577C0"/>
    <w:rsid w:val="00564DE4"/>
    <w:rsid w:val="005669AF"/>
    <w:rsid w:val="00576216"/>
    <w:rsid w:val="005823CE"/>
    <w:rsid w:val="00582694"/>
    <w:rsid w:val="00583BCD"/>
    <w:rsid w:val="00583FF6"/>
    <w:rsid w:val="00584F57"/>
    <w:rsid w:val="00594094"/>
    <w:rsid w:val="00594EC1"/>
    <w:rsid w:val="00596E6A"/>
    <w:rsid w:val="005A5E9A"/>
    <w:rsid w:val="005B0BC8"/>
    <w:rsid w:val="005B19F3"/>
    <w:rsid w:val="005B7B35"/>
    <w:rsid w:val="005C1686"/>
    <w:rsid w:val="005C3A60"/>
    <w:rsid w:val="005D298C"/>
    <w:rsid w:val="005D3773"/>
    <w:rsid w:val="005D5CA9"/>
    <w:rsid w:val="005F7318"/>
    <w:rsid w:val="00600927"/>
    <w:rsid w:val="00605E58"/>
    <w:rsid w:val="0060771F"/>
    <w:rsid w:val="00617C74"/>
    <w:rsid w:val="006251E7"/>
    <w:rsid w:val="0063015D"/>
    <w:rsid w:val="00641ADB"/>
    <w:rsid w:val="0064512D"/>
    <w:rsid w:val="00647A66"/>
    <w:rsid w:val="0065099A"/>
    <w:rsid w:val="006578F8"/>
    <w:rsid w:val="006612F8"/>
    <w:rsid w:val="006660B8"/>
    <w:rsid w:val="00674407"/>
    <w:rsid w:val="00674551"/>
    <w:rsid w:val="00674C65"/>
    <w:rsid w:val="00681D3C"/>
    <w:rsid w:val="00682AF4"/>
    <w:rsid w:val="00687E26"/>
    <w:rsid w:val="006B684A"/>
    <w:rsid w:val="006C0720"/>
    <w:rsid w:val="006C1589"/>
    <w:rsid w:val="006C15BA"/>
    <w:rsid w:val="006C1E8A"/>
    <w:rsid w:val="006D046C"/>
    <w:rsid w:val="006D2716"/>
    <w:rsid w:val="006D367F"/>
    <w:rsid w:val="006D6EBB"/>
    <w:rsid w:val="006E024B"/>
    <w:rsid w:val="006E7BE7"/>
    <w:rsid w:val="006F5BB9"/>
    <w:rsid w:val="00701F9C"/>
    <w:rsid w:val="007022F5"/>
    <w:rsid w:val="007037A5"/>
    <w:rsid w:val="00713082"/>
    <w:rsid w:val="0071362B"/>
    <w:rsid w:val="00730CFE"/>
    <w:rsid w:val="00733C81"/>
    <w:rsid w:val="00736627"/>
    <w:rsid w:val="007378EF"/>
    <w:rsid w:val="00740994"/>
    <w:rsid w:val="007440A5"/>
    <w:rsid w:val="00756254"/>
    <w:rsid w:val="007565DA"/>
    <w:rsid w:val="0076508F"/>
    <w:rsid w:val="0077030C"/>
    <w:rsid w:val="0077150C"/>
    <w:rsid w:val="00784BA7"/>
    <w:rsid w:val="00785639"/>
    <w:rsid w:val="0079456B"/>
    <w:rsid w:val="00795FD8"/>
    <w:rsid w:val="00796806"/>
    <w:rsid w:val="00796F52"/>
    <w:rsid w:val="007977A2"/>
    <w:rsid w:val="007B7D77"/>
    <w:rsid w:val="007D4F23"/>
    <w:rsid w:val="007D52AF"/>
    <w:rsid w:val="007D638F"/>
    <w:rsid w:val="007E0CCF"/>
    <w:rsid w:val="007F3CDF"/>
    <w:rsid w:val="007F5281"/>
    <w:rsid w:val="007F7637"/>
    <w:rsid w:val="00803F77"/>
    <w:rsid w:val="0080773C"/>
    <w:rsid w:val="008155ED"/>
    <w:rsid w:val="00820940"/>
    <w:rsid w:val="00820DDF"/>
    <w:rsid w:val="00827343"/>
    <w:rsid w:val="00827600"/>
    <w:rsid w:val="00841769"/>
    <w:rsid w:val="008476F3"/>
    <w:rsid w:val="008610D9"/>
    <w:rsid w:val="00865543"/>
    <w:rsid w:val="00865934"/>
    <w:rsid w:val="00871322"/>
    <w:rsid w:val="00873599"/>
    <w:rsid w:val="008807A2"/>
    <w:rsid w:val="008845EB"/>
    <w:rsid w:val="00887D6D"/>
    <w:rsid w:val="008932E6"/>
    <w:rsid w:val="008A12D6"/>
    <w:rsid w:val="008B1950"/>
    <w:rsid w:val="008B5C34"/>
    <w:rsid w:val="008C4CC4"/>
    <w:rsid w:val="008C5B63"/>
    <w:rsid w:val="008C5E0A"/>
    <w:rsid w:val="008D053A"/>
    <w:rsid w:val="008D353F"/>
    <w:rsid w:val="008E3EE2"/>
    <w:rsid w:val="008E5ABE"/>
    <w:rsid w:val="008F04EF"/>
    <w:rsid w:val="00911AC3"/>
    <w:rsid w:val="00911B98"/>
    <w:rsid w:val="009132D4"/>
    <w:rsid w:val="00914AF8"/>
    <w:rsid w:val="00917866"/>
    <w:rsid w:val="009214C3"/>
    <w:rsid w:val="00923A52"/>
    <w:rsid w:val="009271AC"/>
    <w:rsid w:val="00927D58"/>
    <w:rsid w:val="00931D47"/>
    <w:rsid w:val="00937641"/>
    <w:rsid w:val="00937C70"/>
    <w:rsid w:val="00945622"/>
    <w:rsid w:val="009470A5"/>
    <w:rsid w:val="0096013C"/>
    <w:rsid w:val="00966955"/>
    <w:rsid w:val="00967BFC"/>
    <w:rsid w:val="00971A2A"/>
    <w:rsid w:val="00975A68"/>
    <w:rsid w:val="00982CC1"/>
    <w:rsid w:val="0098428C"/>
    <w:rsid w:val="00995B7A"/>
    <w:rsid w:val="009A040C"/>
    <w:rsid w:val="009B059E"/>
    <w:rsid w:val="009B28DC"/>
    <w:rsid w:val="009B4CA6"/>
    <w:rsid w:val="009B7EFD"/>
    <w:rsid w:val="009C0051"/>
    <w:rsid w:val="009C2CCC"/>
    <w:rsid w:val="009C5657"/>
    <w:rsid w:val="009D42B5"/>
    <w:rsid w:val="009D5D62"/>
    <w:rsid w:val="009E18E8"/>
    <w:rsid w:val="009E68A1"/>
    <w:rsid w:val="009E6AEB"/>
    <w:rsid w:val="009F0D0B"/>
    <w:rsid w:val="009F16CE"/>
    <w:rsid w:val="009F3314"/>
    <w:rsid w:val="009F3743"/>
    <w:rsid w:val="009F5D09"/>
    <w:rsid w:val="009F7869"/>
    <w:rsid w:val="00A05EFB"/>
    <w:rsid w:val="00A17B93"/>
    <w:rsid w:val="00A213CC"/>
    <w:rsid w:val="00A320A9"/>
    <w:rsid w:val="00A465B9"/>
    <w:rsid w:val="00A530CF"/>
    <w:rsid w:val="00A55167"/>
    <w:rsid w:val="00A55B49"/>
    <w:rsid w:val="00A62300"/>
    <w:rsid w:val="00A704CD"/>
    <w:rsid w:val="00A8175C"/>
    <w:rsid w:val="00A83C9A"/>
    <w:rsid w:val="00A94DE5"/>
    <w:rsid w:val="00AA09DD"/>
    <w:rsid w:val="00AA41F9"/>
    <w:rsid w:val="00AB130C"/>
    <w:rsid w:val="00AB2B97"/>
    <w:rsid w:val="00AC40BB"/>
    <w:rsid w:val="00AC4540"/>
    <w:rsid w:val="00AC7133"/>
    <w:rsid w:val="00AD182C"/>
    <w:rsid w:val="00AD68AD"/>
    <w:rsid w:val="00AE1DE8"/>
    <w:rsid w:val="00AF4B20"/>
    <w:rsid w:val="00AF7185"/>
    <w:rsid w:val="00AF7823"/>
    <w:rsid w:val="00B05956"/>
    <w:rsid w:val="00B06218"/>
    <w:rsid w:val="00B174FB"/>
    <w:rsid w:val="00B44928"/>
    <w:rsid w:val="00B52F7F"/>
    <w:rsid w:val="00B62818"/>
    <w:rsid w:val="00B62AB6"/>
    <w:rsid w:val="00B661CC"/>
    <w:rsid w:val="00B677EA"/>
    <w:rsid w:val="00B678FA"/>
    <w:rsid w:val="00B67E5C"/>
    <w:rsid w:val="00B705E3"/>
    <w:rsid w:val="00B71349"/>
    <w:rsid w:val="00B77046"/>
    <w:rsid w:val="00B82ECE"/>
    <w:rsid w:val="00BA092A"/>
    <w:rsid w:val="00BA629B"/>
    <w:rsid w:val="00BB33B5"/>
    <w:rsid w:val="00BB3B4A"/>
    <w:rsid w:val="00BB3E35"/>
    <w:rsid w:val="00BB440C"/>
    <w:rsid w:val="00BC4FA2"/>
    <w:rsid w:val="00BE74D1"/>
    <w:rsid w:val="00BF0B27"/>
    <w:rsid w:val="00BF281A"/>
    <w:rsid w:val="00C05ACE"/>
    <w:rsid w:val="00C11D74"/>
    <w:rsid w:val="00C27C90"/>
    <w:rsid w:val="00C3451B"/>
    <w:rsid w:val="00C36718"/>
    <w:rsid w:val="00C41A9E"/>
    <w:rsid w:val="00C729C0"/>
    <w:rsid w:val="00C8679B"/>
    <w:rsid w:val="00C90F25"/>
    <w:rsid w:val="00C921FE"/>
    <w:rsid w:val="00C9489C"/>
    <w:rsid w:val="00CA53A3"/>
    <w:rsid w:val="00CB63EB"/>
    <w:rsid w:val="00CC36A8"/>
    <w:rsid w:val="00CC3B7F"/>
    <w:rsid w:val="00CC4A65"/>
    <w:rsid w:val="00CC6EF3"/>
    <w:rsid w:val="00CC7674"/>
    <w:rsid w:val="00CD30AF"/>
    <w:rsid w:val="00CD7A17"/>
    <w:rsid w:val="00CE031F"/>
    <w:rsid w:val="00CE1DC7"/>
    <w:rsid w:val="00CF091E"/>
    <w:rsid w:val="00CF53CF"/>
    <w:rsid w:val="00D0085B"/>
    <w:rsid w:val="00D013B0"/>
    <w:rsid w:val="00D02300"/>
    <w:rsid w:val="00D12FA1"/>
    <w:rsid w:val="00D1545E"/>
    <w:rsid w:val="00D16098"/>
    <w:rsid w:val="00D2574C"/>
    <w:rsid w:val="00D54BD8"/>
    <w:rsid w:val="00D659F8"/>
    <w:rsid w:val="00D70E1A"/>
    <w:rsid w:val="00D753B2"/>
    <w:rsid w:val="00D759E8"/>
    <w:rsid w:val="00D802F4"/>
    <w:rsid w:val="00D80875"/>
    <w:rsid w:val="00D8626E"/>
    <w:rsid w:val="00D902DF"/>
    <w:rsid w:val="00D90625"/>
    <w:rsid w:val="00D95C31"/>
    <w:rsid w:val="00DA652F"/>
    <w:rsid w:val="00DA71FE"/>
    <w:rsid w:val="00DB4BBC"/>
    <w:rsid w:val="00DB66EC"/>
    <w:rsid w:val="00DB7407"/>
    <w:rsid w:val="00DD0F6B"/>
    <w:rsid w:val="00DD22D5"/>
    <w:rsid w:val="00DD688B"/>
    <w:rsid w:val="00DE686A"/>
    <w:rsid w:val="00DF3CFC"/>
    <w:rsid w:val="00DF4F8E"/>
    <w:rsid w:val="00E05958"/>
    <w:rsid w:val="00E10279"/>
    <w:rsid w:val="00E114C1"/>
    <w:rsid w:val="00E156D4"/>
    <w:rsid w:val="00E17786"/>
    <w:rsid w:val="00E236AA"/>
    <w:rsid w:val="00E2533A"/>
    <w:rsid w:val="00E311C5"/>
    <w:rsid w:val="00E37C47"/>
    <w:rsid w:val="00E4306B"/>
    <w:rsid w:val="00E44ACA"/>
    <w:rsid w:val="00E45301"/>
    <w:rsid w:val="00E527C8"/>
    <w:rsid w:val="00E54510"/>
    <w:rsid w:val="00E56F8B"/>
    <w:rsid w:val="00E57A28"/>
    <w:rsid w:val="00E57BF8"/>
    <w:rsid w:val="00E6039A"/>
    <w:rsid w:val="00E6298A"/>
    <w:rsid w:val="00E6409A"/>
    <w:rsid w:val="00E7049D"/>
    <w:rsid w:val="00E719E6"/>
    <w:rsid w:val="00E73A43"/>
    <w:rsid w:val="00E75520"/>
    <w:rsid w:val="00E8351B"/>
    <w:rsid w:val="00E96175"/>
    <w:rsid w:val="00EA06A9"/>
    <w:rsid w:val="00EA0BC6"/>
    <w:rsid w:val="00EA1F5F"/>
    <w:rsid w:val="00EB17E5"/>
    <w:rsid w:val="00EB2290"/>
    <w:rsid w:val="00EB4498"/>
    <w:rsid w:val="00EC1E91"/>
    <w:rsid w:val="00EC4C57"/>
    <w:rsid w:val="00ED2D0E"/>
    <w:rsid w:val="00ED5ACE"/>
    <w:rsid w:val="00EE150D"/>
    <w:rsid w:val="00EE40EE"/>
    <w:rsid w:val="00EE66AF"/>
    <w:rsid w:val="00EE6A4D"/>
    <w:rsid w:val="00EF58AE"/>
    <w:rsid w:val="00EF6B69"/>
    <w:rsid w:val="00F01298"/>
    <w:rsid w:val="00F04D21"/>
    <w:rsid w:val="00F05652"/>
    <w:rsid w:val="00F0668A"/>
    <w:rsid w:val="00F06BD9"/>
    <w:rsid w:val="00F11955"/>
    <w:rsid w:val="00F14CED"/>
    <w:rsid w:val="00F16E2E"/>
    <w:rsid w:val="00F23D7A"/>
    <w:rsid w:val="00F24D3B"/>
    <w:rsid w:val="00F304E1"/>
    <w:rsid w:val="00F3380E"/>
    <w:rsid w:val="00F43521"/>
    <w:rsid w:val="00F51A2B"/>
    <w:rsid w:val="00F63671"/>
    <w:rsid w:val="00F719B1"/>
    <w:rsid w:val="00F742FB"/>
    <w:rsid w:val="00F80C2A"/>
    <w:rsid w:val="00F830AB"/>
    <w:rsid w:val="00F84828"/>
    <w:rsid w:val="00F86010"/>
    <w:rsid w:val="00F915BD"/>
    <w:rsid w:val="00F9392B"/>
    <w:rsid w:val="00F939C1"/>
    <w:rsid w:val="00F94455"/>
    <w:rsid w:val="00F96BA9"/>
    <w:rsid w:val="00FA20A5"/>
    <w:rsid w:val="00FA3312"/>
    <w:rsid w:val="00FB3058"/>
    <w:rsid w:val="00FB3071"/>
    <w:rsid w:val="00FB32B7"/>
    <w:rsid w:val="00FC0959"/>
    <w:rsid w:val="00FC4ADA"/>
    <w:rsid w:val="00FC67AC"/>
    <w:rsid w:val="00FD38C7"/>
    <w:rsid w:val="00FD6F84"/>
    <w:rsid w:val="00FE2B17"/>
    <w:rsid w:val="00FE31AD"/>
    <w:rsid w:val="00FF3C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6E95F4"/>
  <w15:docId w15:val="{2470F3D8-A963-4785-9280-BE3630BD4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955"/>
    <w:rPr>
      <w:rFonts w:ascii="Times New Roman" w:eastAsia="Times New Roman" w:hAnsi="Times New Roman"/>
      <w:lang w:val="en-AU" w:eastAsia="en-US"/>
    </w:rPr>
  </w:style>
  <w:style w:type="paragraph" w:styleId="Heading1">
    <w:name w:val="heading 1"/>
    <w:basedOn w:val="Normal"/>
    <w:next w:val="Normal"/>
    <w:link w:val="Heading1Char"/>
    <w:uiPriority w:val="9"/>
    <w:qFormat/>
    <w:rsid w:val="00E10279"/>
    <w:pPr>
      <w:keepNext/>
      <w:keepLines/>
      <w:spacing w:before="240" w:line="480" w:lineRule="auto"/>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E10279"/>
    <w:pPr>
      <w:keepNext/>
      <w:keepLines/>
      <w:spacing w:before="40" w:line="480" w:lineRule="auto"/>
      <w:outlineLvl w:val="1"/>
    </w:pPr>
    <w:rPr>
      <w:rFonts w:eastAsiaTheme="majorEastAsia" w:cstheme="majorBidi"/>
      <w:b/>
      <w:i/>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TextChar">
    <w:name w:val="Comment Text Char"/>
    <w:link w:val="CommentText"/>
    <w:uiPriority w:val="99"/>
    <w:semiHidden/>
    <w:rsid w:val="00F11955"/>
    <w:rPr>
      <w:rFonts w:ascii="CG Times" w:eastAsia="Times New Roman" w:hAnsi="CG Times" w:cs="Times New Roman"/>
      <w:sz w:val="20"/>
      <w:szCs w:val="20"/>
    </w:rPr>
  </w:style>
  <w:style w:type="paragraph" w:styleId="CommentText">
    <w:name w:val="annotation text"/>
    <w:basedOn w:val="Normal"/>
    <w:link w:val="CommentTextChar"/>
    <w:uiPriority w:val="99"/>
    <w:semiHidden/>
    <w:rsid w:val="00F11955"/>
    <w:pPr>
      <w:widowControl w:val="0"/>
      <w:overflowPunct w:val="0"/>
      <w:autoSpaceDE w:val="0"/>
      <w:autoSpaceDN w:val="0"/>
      <w:adjustRightInd w:val="0"/>
      <w:textAlignment w:val="baseline"/>
    </w:pPr>
    <w:rPr>
      <w:rFonts w:ascii="CG Times" w:hAnsi="CG Times"/>
      <w:lang w:val="en-US"/>
    </w:rPr>
  </w:style>
  <w:style w:type="character" w:customStyle="1" w:styleId="CommentTextChar1">
    <w:name w:val="Comment Text Char1"/>
    <w:uiPriority w:val="99"/>
    <w:semiHidden/>
    <w:rsid w:val="00F11955"/>
    <w:rPr>
      <w:rFonts w:ascii="Times New Roman" w:eastAsia="Times New Roman" w:hAnsi="Times New Roman" w:cs="Times New Roman"/>
      <w:sz w:val="20"/>
      <w:szCs w:val="20"/>
      <w:lang w:val="en-AU"/>
    </w:rPr>
  </w:style>
  <w:style w:type="paragraph" w:styleId="NormalWeb">
    <w:name w:val="Normal (Web)"/>
    <w:basedOn w:val="Normal"/>
    <w:uiPriority w:val="99"/>
    <w:rsid w:val="00F11955"/>
    <w:rPr>
      <w:rFonts w:ascii="Verdana" w:hAnsi="Verdana"/>
      <w:color w:val="000000"/>
      <w:sz w:val="22"/>
      <w:szCs w:val="22"/>
      <w:lang w:val="en-US"/>
    </w:rPr>
  </w:style>
  <w:style w:type="character" w:styleId="Hyperlink">
    <w:name w:val="Hyperlink"/>
    <w:uiPriority w:val="99"/>
    <w:unhideWhenUsed/>
    <w:rsid w:val="00F11955"/>
    <w:rPr>
      <w:rFonts w:cs="Times New Roman"/>
      <w:color w:val="0563C1"/>
      <w:u w:val="single"/>
    </w:rPr>
  </w:style>
  <w:style w:type="character" w:customStyle="1" w:styleId="apple-converted-space">
    <w:name w:val="apple-converted-space"/>
    <w:rsid w:val="00F11955"/>
  </w:style>
  <w:style w:type="paragraph" w:styleId="Header">
    <w:name w:val="header"/>
    <w:basedOn w:val="Normal"/>
    <w:link w:val="HeaderChar"/>
    <w:uiPriority w:val="99"/>
    <w:unhideWhenUsed/>
    <w:rsid w:val="0021390F"/>
    <w:pPr>
      <w:tabs>
        <w:tab w:val="center" w:pos="4680"/>
        <w:tab w:val="right" w:pos="9360"/>
      </w:tabs>
    </w:pPr>
  </w:style>
  <w:style w:type="character" w:customStyle="1" w:styleId="HeaderChar">
    <w:name w:val="Header Char"/>
    <w:link w:val="Header"/>
    <w:uiPriority w:val="99"/>
    <w:rsid w:val="0021390F"/>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21390F"/>
    <w:pPr>
      <w:tabs>
        <w:tab w:val="center" w:pos="4680"/>
        <w:tab w:val="right" w:pos="9360"/>
      </w:tabs>
    </w:pPr>
  </w:style>
  <w:style w:type="character" w:customStyle="1" w:styleId="FooterChar">
    <w:name w:val="Footer Char"/>
    <w:link w:val="Footer"/>
    <w:uiPriority w:val="99"/>
    <w:rsid w:val="0021390F"/>
    <w:rPr>
      <w:rFonts w:ascii="Times New Roman" w:eastAsia="Times New Roman" w:hAnsi="Times New Roman" w:cs="Times New Roman"/>
      <w:sz w:val="20"/>
      <w:szCs w:val="20"/>
      <w:lang w:val="en-AU"/>
    </w:rPr>
  </w:style>
  <w:style w:type="character" w:styleId="CommentReference">
    <w:name w:val="annotation reference"/>
    <w:uiPriority w:val="99"/>
    <w:semiHidden/>
    <w:unhideWhenUsed/>
    <w:rsid w:val="00AB2B97"/>
    <w:rPr>
      <w:sz w:val="16"/>
      <w:szCs w:val="16"/>
    </w:rPr>
  </w:style>
  <w:style w:type="paragraph" w:styleId="CommentSubject">
    <w:name w:val="annotation subject"/>
    <w:basedOn w:val="CommentText"/>
    <w:next w:val="CommentText"/>
    <w:link w:val="CommentSubjectChar"/>
    <w:uiPriority w:val="99"/>
    <w:semiHidden/>
    <w:unhideWhenUsed/>
    <w:rsid w:val="00AB2B97"/>
    <w:pPr>
      <w:widowControl/>
      <w:overflowPunct/>
      <w:autoSpaceDE/>
      <w:autoSpaceDN/>
      <w:adjustRightInd/>
      <w:textAlignment w:val="auto"/>
    </w:pPr>
    <w:rPr>
      <w:rFonts w:ascii="Times New Roman" w:hAnsi="Times New Roman"/>
      <w:b/>
      <w:bCs/>
      <w:lang w:val="en-AU"/>
    </w:rPr>
  </w:style>
  <w:style w:type="character" w:customStyle="1" w:styleId="CommentSubjectChar">
    <w:name w:val="Comment Subject Char"/>
    <w:link w:val="CommentSubject"/>
    <w:uiPriority w:val="99"/>
    <w:semiHidden/>
    <w:rsid w:val="00AB2B97"/>
    <w:rPr>
      <w:rFonts w:ascii="Times New Roman" w:eastAsia="Times New Roman" w:hAnsi="Times New Roman" w:cs="Times New Roman"/>
      <w:b/>
      <w:bCs/>
      <w:sz w:val="20"/>
      <w:szCs w:val="20"/>
      <w:lang w:val="en-AU"/>
    </w:rPr>
  </w:style>
  <w:style w:type="paragraph" w:styleId="BalloonText">
    <w:name w:val="Balloon Text"/>
    <w:basedOn w:val="Normal"/>
    <w:link w:val="BalloonTextChar"/>
    <w:uiPriority w:val="99"/>
    <w:semiHidden/>
    <w:unhideWhenUsed/>
    <w:rsid w:val="00AB2B97"/>
    <w:rPr>
      <w:rFonts w:ascii="Segoe UI" w:hAnsi="Segoe UI" w:cs="Segoe UI"/>
      <w:sz w:val="18"/>
      <w:szCs w:val="18"/>
    </w:rPr>
  </w:style>
  <w:style w:type="character" w:customStyle="1" w:styleId="BalloonTextChar">
    <w:name w:val="Balloon Text Char"/>
    <w:link w:val="BalloonText"/>
    <w:uiPriority w:val="99"/>
    <w:semiHidden/>
    <w:rsid w:val="00AB2B97"/>
    <w:rPr>
      <w:rFonts w:ascii="Segoe UI" w:eastAsia="Times New Roman" w:hAnsi="Segoe UI" w:cs="Segoe UI"/>
      <w:sz w:val="18"/>
      <w:szCs w:val="18"/>
      <w:lang w:val="en-AU"/>
    </w:rPr>
  </w:style>
  <w:style w:type="paragraph" w:styleId="Revision">
    <w:name w:val="Revision"/>
    <w:hidden/>
    <w:uiPriority w:val="99"/>
    <w:semiHidden/>
    <w:rsid w:val="002E7598"/>
    <w:rPr>
      <w:rFonts w:ascii="Times New Roman" w:eastAsia="Times New Roman" w:hAnsi="Times New Roman"/>
      <w:lang w:val="en-AU" w:eastAsia="en-US"/>
    </w:rPr>
  </w:style>
  <w:style w:type="character" w:customStyle="1" w:styleId="UnresolvedMention1">
    <w:name w:val="Unresolved Mention1"/>
    <w:uiPriority w:val="99"/>
    <w:semiHidden/>
    <w:unhideWhenUsed/>
    <w:rsid w:val="006C1E8A"/>
    <w:rPr>
      <w:color w:val="605E5C"/>
      <w:shd w:val="clear" w:color="auto" w:fill="E1DFDD"/>
    </w:rPr>
  </w:style>
  <w:style w:type="paragraph" w:styleId="ListParagraph">
    <w:name w:val="List Paragraph"/>
    <w:basedOn w:val="Normal"/>
    <w:uiPriority w:val="34"/>
    <w:qFormat/>
    <w:rsid w:val="00E156D4"/>
    <w:pPr>
      <w:ind w:left="720"/>
      <w:contextualSpacing/>
    </w:pPr>
  </w:style>
  <w:style w:type="table" w:styleId="TableGrid">
    <w:name w:val="Table Grid"/>
    <w:basedOn w:val="TableNormal"/>
    <w:uiPriority w:val="39"/>
    <w:rsid w:val="00EB229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E10279"/>
    <w:pPr>
      <w:spacing w:line="480" w:lineRule="auto"/>
      <w:contextualSpacing/>
    </w:pPr>
    <w:rPr>
      <w:rFonts w:eastAsiaTheme="majorEastAsia" w:cstheme="majorBidi"/>
      <w:b/>
      <w:spacing w:val="-10"/>
      <w:kern w:val="28"/>
      <w:sz w:val="24"/>
      <w:szCs w:val="56"/>
    </w:rPr>
  </w:style>
  <w:style w:type="character" w:customStyle="1" w:styleId="TitleChar">
    <w:name w:val="Title Char"/>
    <w:basedOn w:val="DefaultParagraphFont"/>
    <w:link w:val="Title"/>
    <w:uiPriority w:val="10"/>
    <w:rsid w:val="00E10279"/>
    <w:rPr>
      <w:rFonts w:ascii="Times New Roman" w:eastAsiaTheme="majorEastAsia" w:hAnsi="Times New Roman" w:cstheme="majorBidi"/>
      <w:b/>
      <w:spacing w:val="-10"/>
      <w:kern w:val="28"/>
      <w:sz w:val="24"/>
      <w:szCs w:val="56"/>
      <w:lang w:val="en-AU" w:eastAsia="en-US"/>
    </w:rPr>
  </w:style>
  <w:style w:type="character" w:customStyle="1" w:styleId="Heading1Char">
    <w:name w:val="Heading 1 Char"/>
    <w:basedOn w:val="DefaultParagraphFont"/>
    <w:link w:val="Heading1"/>
    <w:uiPriority w:val="9"/>
    <w:rsid w:val="00E10279"/>
    <w:rPr>
      <w:rFonts w:ascii="Times New Roman" w:eastAsiaTheme="majorEastAsia" w:hAnsi="Times New Roman" w:cstheme="majorBidi"/>
      <w:b/>
      <w:sz w:val="24"/>
      <w:szCs w:val="32"/>
      <w:lang w:val="en-AU" w:eastAsia="en-US"/>
    </w:rPr>
  </w:style>
  <w:style w:type="character" w:customStyle="1" w:styleId="Heading2Char">
    <w:name w:val="Heading 2 Char"/>
    <w:basedOn w:val="DefaultParagraphFont"/>
    <w:link w:val="Heading2"/>
    <w:uiPriority w:val="9"/>
    <w:rsid w:val="00E10279"/>
    <w:rPr>
      <w:rFonts w:ascii="Times New Roman" w:eastAsiaTheme="majorEastAsia" w:hAnsi="Times New Roman" w:cstheme="majorBidi"/>
      <w:b/>
      <w:i/>
      <w:sz w:val="24"/>
      <w:szCs w:val="26"/>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8892970">
      <w:bodyDiv w:val="1"/>
      <w:marLeft w:val="0"/>
      <w:marRight w:val="0"/>
      <w:marTop w:val="0"/>
      <w:marBottom w:val="0"/>
      <w:divBdr>
        <w:top w:val="none" w:sz="0" w:space="0" w:color="auto"/>
        <w:left w:val="none" w:sz="0" w:space="0" w:color="auto"/>
        <w:bottom w:val="none" w:sz="0" w:space="0" w:color="auto"/>
        <w:right w:val="none" w:sz="0" w:space="0" w:color="auto"/>
      </w:divBdr>
      <w:divsChild>
        <w:div w:id="189298547">
          <w:marLeft w:val="0"/>
          <w:marRight w:val="0"/>
          <w:marTop w:val="0"/>
          <w:marBottom w:val="0"/>
          <w:divBdr>
            <w:top w:val="none" w:sz="0" w:space="0" w:color="auto"/>
            <w:left w:val="none" w:sz="0" w:space="0" w:color="auto"/>
            <w:bottom w:val="none" w:sz="0" w:space="0" w:color="auto"/>
            <w:right w:val="none" w:sz="0" w:space="0" w:color="auto"/>
          </w:divBdr>
        </w:div>
      </w:divsChild>
    </w:div>
    <w:div w:id="1621641555">
      <w:bodyDiv w:val="1"/>
      <w:marLeft w:val="0"/>
      <w:marRight w:val="0"/>
      <w:marTop w:val="0"/>
      <w:marBottom w:val="0"/>
      <w:divBdr>
        <w:top w:val="none" w:sz="0" w:space="0" w:color="auto"/>
        <w:left w:val="none" w:sz="0" w:space="0" w:color="auto"/>
        <w:bottom w:val="none" w:sz="0" w:space="0" w:color="auto"/>
        <w:right w:val="none" w:sz="0" w:space="0" w:color="auto"/>
      </w:divBdr>
    </w:div>
    <w:div w:id="1712149618">
      <w:bodyDiv w:val="1"/>
      <w:marLeft w:val="0"/>
      <w:marRight w:val="0"/>
      <w:marTop w:val="0"/>
      <w:marBottom w:val="0"/>
      <w:divBdr>
        <w:top w:val="none" w:sz="0" w:space="0" w:color="auto"/>
        <w:left w:val="none" w:sz="0" w:space="0" w:color="auto"/>
        <w:bottom w:val="none" w:sz="0" w:space="0" w:color="auto"/>
        <w:right w:val="none" w:sz="0" w:space="0" w:color="auto"/>
      </w:divBdr>
      <w:divsChild>
        <w:div w:id="2013146021">
          <w:marLeft w:val="0"/>
          <w:marRight w:val="0"/>
          <w:marTop w:val="0"/>
          <w:marBottom w:val="0"/>
          <w:divBdr>
            <w:top w:val="none" w:sz="0" w:space="0" w:color="auto"/>
            <w:left w:val="none" w:sz="0" w:space="0" w:color="auto"/>
            <w:bottom w:val="none" w:sz="0" w:space="0" w:color="auto"/>
            <w:right w:val="none" w:sz="0" w:space="0" w:color="auto"/>
          </w:divBdr>
        </w:div>
      </w:divsChild>
    </w:div>
    <w:div w:id="1781681210">
      <w:bodyDiv w:val="1"/>
      <w:marLeft w:val="0"/>
      <w:marRight w:val="0"/>
      <w:marTop w:val="0"/>
      <w:marBottom w:val="0"/>
      <w:divBdr>
        <w:top w:val="none" w:sz="0" w:space="0" w:color="auto"/>
        <w:left w:val="none" w:sz="0" w:space="0" w:color="auto"/>
        <w:bottom w:val="none" w:sz="0" w:space="0" w:color="auto"/>
        <w:right w:val="none" w:sz="0" w:space="0" w:color="auto"/>
      </w:divBdr>
      <w:divsChild>
        <w:div w:id="1966039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rnes.nl/wp-content/uploads/2010/08/Play-in-children-s-development-health-and-well-being-feb-2012.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080/09687599.2019.164963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wnloads.unicef.org.uk/wp-content/uploads/2010/05/UNCRC_united_nations_convention_on_the_rights_of_the_child.pdf?_ga=2.227840221.1136631359.1554809860-1965004524.155480986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080/09687599.2019.1621739" TargetMode="External"/><Relationship Id="rId4" Type="http://schemas.openxmlformats.org/officeDocument/2006/relationships/settings" Target="settings.xml"/><Relationship Id="rId9" Type="http://schemas.openxmlformats.org/officeDocument/2006/relationships/hyperlink" Target="http://www.cecde.ie/english/pdf/Questions%20of%20Quality/Kaarby.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F5960-F3E3-4265-B3B3-AF0503F30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8857</Words>
  <Characters>50486</Characters>
  <Application>Microsoft Office Word</Application>
  <DocSecurity>0</DocSecurity>
  <Lines>420</Lines>
  <Paragraphs>118</Paragraphs>
  <ScaleCrop>false</ScaleCrop>
  <HeadingPairs>
    <vt:vector size="2" baseType="variant">
      <vt:variant>
        <vt:lpstr>Title</vt:lpstr>
      </vt:variant>
      <vt:variant>
        <vt:i4>1</vt:i4>
      </vt:variant>
    </vt:vector>
  </HeadingPairs>
  <TitlesOfParts>
    <vt:vector size="1" baseType="lpstr">
      <vt:lpstr/>
    </vt:vector>
  </TitlesOfParts>
  <Company>University of Sydney</Company>
  <LinksUpToDate>false</LinksUpToDate>
  <CharactersWithSpaces>59225</CharactersWithSpaces>
  <SharedDoc>false</SharedDoc>
  <HLinks>
    <vt:vector size="24" baseType="variant">
      <vt:variant>
        <vt:i4>524379</vt:i4>
      </vt:variant>
      <vt:variant>
        <vt:i4>9</vt:i4>
      </vt:variant>
      <vt:variant>
        <vt:i4>0</vt:i4>
      </vt:variant>
      <vt:variant>
        <vt:i4>5</vt:i4>
      </vt:variant>
      <vt:variant>
        <vt:lpwstr>http://www.qualitative-research.net/index.php/fqs/article/view/67/137</vt:lpwstr>
      </vt:variant>
      <vt:variant>
        <vt:lpwstr/>
      </vt:variant>
      <vt:variant>
        <vt:i4>1507408</vt:i4>
      </vt:variant>
      <vt:variant>
        <vt:i4>6</vt:i4>
      </vt:variant>
      <vt:variant>
        <vt:i4>0</vt:i4>
      </vt:variant>
      <vt:variant>
        <vt:i4>5</vt:i4>
      </vt:variant>
      <vt:variant>
        <vt:lpwstr>https://downloads.unicef.org.uk/wp-content/uploads/2010/05/UNCRC_united_nations_convention_on_the_rights_of_the_child.pdf?_ga=2.227840221.1136631359.1554809860-1965004524.1554809860</vt:lpwstr>
      </vt:variant>
      <vt:variant>
        <vt:lpwstr/>
      </vt:variant>
      <vt:variant>
        <vt:i4>7864420</vt:i4>
      </vt:variant>
      <vt:variant>
        <vt:i4>3</vt:i4>
      </vt:variant>
      <vt:variant>
        <vt:i4>0</vt:i4>
      </vt:variant>
      <vt:variant>
        <vt:i4>5</vt:i4>
      </vt:variant>
      <vt:variant>
        <vt:lpwstr>http://www.cecde.ie/english/pdf/Questions of Quality/Kaarby.pdf</vt:lpwstr>
      </vt:variant>
      <vt:variant>
        <vt:lpwstr/>
      </vt:variant>
      <vt:variant>
        <vt:i4>5963785</vt:i4>
      </vt:variant>
      <vt:variant>
        <vt:i4>0</vt:i4>
      </vt:variant>
      <vt:variant>
        <vt:i4>0</vt:i4>
      </vt:variant>
      <vt:variant>
        <vt:i4>5</vt:i4>
      </vt:variant>
      <vt:variant>
        <vt:lpwstr>http://ornes.nl/wp-content/uploads/2010/08/Play-in-children-s-development-health-and-well-being-feb-2012.pdf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Blanshard, Lisa</cp:lastModifiedBy>
  <cp:revision>4</cp:revision>
  <cp:lastPrinted>2019-04-18T08:12:00Z</cp:lastPrinted>
  <dcterms:created xsi:type="dcterms:W3CDTF">2021-01-04T06:47:00Z</dcterms:created>
  <dcterms:modified xsi:type="dcterms:W3CDTF">2021-01-06T16:08:00Z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http://www.zotero.org/styles/health-and-place</vt:lpwstr>
  </property>
  <property fmtid="{D5CDD505-2E9C-101B-9397-08002B2CF9AE}" pid="15" name="Mendeley Recent Style Name 6_1">
    <vt:lpwstr>Health and Place</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http://www.zotero.org/styles/taylor-and-francis-national-library-of-medicine</vt:lpwstr>
  </property>
  <property fmtid="{D5CDD505-2E9C-101B-9397-08002B2CF9AE}" pid="21" name="Mendeley Recent Style Name 9_1">
    <vt:lpwstr>Taylor &amp; Francis - National Library of Medicine</vt:lpwstr>
  </property>
</Properties>
</file>