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6EC061C" w14:textId="73F8BD69" w:rsidR="00B63EB6" w:rsidRPr="00C114D7" w:rsidRDefault="00B63EB6" w:rsidP="000E49AB">
      <w:pPr>
        <w:pStyle w:val="Title"/>
        <w:rPr>
          <w:i/>
          <w:iCs/>
        </w:rPr>
      </w:pPr>
      <w:r w:rsidRPr="00C114D7">
        <w:t xml:space="preserve">WINTER ACTIVITY UNRELATED TO INTROGRESSION IN BRITISH BUMBLEBEE </w:t>
      </w:r>
      <w:r w:rsidRPr="00C114D7">
        <w:rPr>
          <w:i/>
          <w:iCs/>
        </w:rPr>
        <w:t>BOMBUS TERRESTRIS AUDAX</w:t>
      </w:r>
    </w:p>
    <w:p w14:paraId="288762CD" w14:textId="611569EF" w:rsidR="00B63EB6" w:rsidRPr="00C114D7" w:rsidRDefault="00B63EB6" w:rsidP="008220D6">
      <w:pPr>
        <w:spacing w:line="480" w:lineRule="auto"/>
        <w:rPr>
          <w:rFonts w:ascii="Times New Roman" w:hAnsi="Times New Roman" w:cs="Times New Roman"/>
        </w:rPr>
      </w:pPr>
    </w:p>
    <w:p w14:paraId="18107425" w14:textId="1EEDE304" w:rsidR="0021706F" w:rsidRPr="00C114D7" w:rsidRDefault="0021706F" w:rsidP="0021706F">
      <w:pPr>
        <w:spacing w:line="480" w:lineRule="auto"/>
        <w:rPr>
          <w:rFonts w:ascii="Times New Roman" w:hAnsi="Times New Roman" w:cs="Times New Roman"/>
        </w:rPr>
      </w:pPr>
      <w:r w:rsidRPr="00C114D7">
        <w:rPr>
          <w:rFonts w:ascii="Times New Roman" w:hAnsi="Times New Roman" w:cs="Times New Roman"/>
        </w:rPr>
        <w:t>Alex F</w:t>
      </w:r>
      <w:r w:rsidR="003E7DD3" w:rsidRPr="00C114D7">
        <w:rPr>
          <w:rFonts w:ascii="Times New Roman" w:hAnsi="Times New Roman" w:cs="Times New Roman"/>
        </w:rPr>
        <w:t>.</w:t>
      </w:r>
      <w:r w:rsidRPr="00C114D7">
        <w:rPr>
          <w:rFonts w:ascii="Times New Roman" w:hAnsi="Times New Roman" w:cs="Times New Roman"/>
        </w:rPr>
        <w:t xml:space="preserve"> Hart</w:t>
      </w:r>
      <w:r w:rsidRPr="00C114D7">
        <w:rPr>
          <w:rFonts w:ascii="Times New Roman" w:hAnsi="Times New Roman" w:cs="Times New Roman"/>
          <w:vertAlign w:val="superscript"/>
        </w:rPr>
        <w:t>1</w:t>
      </w:r>
      <w:r w:rsidRPr="00C114D7">
        <w:rPr>
          <w:rFonts w:ascii="Times New Roman" w:hAnsi="Times New Roman" w:cs="Times New Roman"/>
        </w:rPr>
        <w:t>, Kevin Maebe</w:t>
      </w:r>
      <w:r w:rsidRPr="00C114D7">
        <w:rPr>
          <w:rFonts w:ascii="Times New Roman" w:hAnsi="Times New Roman" w:cs="Times New Roman"/>
          <w:vertAlign w:val="superscript"/>
        </w:rPr>
        <w:t>1</w:t>
      </w:r>
      <w:r w:rsidRPr="00C114D7">
        <w:rPr>
          <w:rFonts w:ascii="Times New Roman" w:hAnsi="Times New Roman" w:cs="Times New Roman"/>
        </w:rPr>
        <w:t>, Gordon Brown</w:t>
      </w:r>
      <w:r w:rsidRPr="00C114D7">
        <w:rPr>
          <w:rFonts w:ascii="Times New Roman" w:hAnsi="Times New Roman" w:cs="Times New Roman"/>
          <w:vertAlign w:val="superscript"/>
        </w:rPr>
        <w:t>2</w:t>
      </w:r>
      <w:r w:rsidRPr="00C114D7">
        <w:rPr>
          <w:rFonts w:ascii="Times New Roman" w:hAnsi="Times New Roman" w:cs="Times New Roman"/>
        </w:rPr>
        <w:t>, Guy Smagghe</w:t>
      </w:r>
      <w:r w:rsidRPr="00C114D7">
        <w:rPr>
          <w:rFonts w:ascii="Times New Roman" w:hAnsi="Times New Roman" w:cs="Times New Roman"/>
          <w:vertAlign w:val="superscript"/>
        </w:rPr>
        <w:t>1</w:t>
      </w:r>
      <w:r w:rsidRPr="00C114D7">
        <w:rPr>
          <w:rFonts w:ascii="Times New Roman" w:hAnsi="Times New Roman" w:cs="Times New Roman"/>
        </w:rPr>
        <w:t>, Thomas Ings</w:t>
      </w:r>
      <w:r w:rsidRPr="00C114D7">
        <w:rPr>
          <w:rFonts w:ascii="Times New Roman" w:hAnsi="Times New Roman" w:cs="Times New Roman"/>
          <w:vertAlign w:val="superscript"/>
        </w:rPr>
        <w:t>2</w:t>
      </w:r>
    </w:p>
    <w:p w14:paraId="4A445D99" w14:textId="77777777" w:rsidR="0021706F" w:rsidRPr="00C114D7" w:rsidRDefault="0021706F" w:rsidP="0021706F">
      <w:pPr>
        <w:spacing w:line="480" w:lineRule="auto"/>
        <w:rPr>
          <w:rFonts w:ascii="Times New Roman" w:hAnsi="Times New Roman" w:cs="Times New Roman"/>
        </w:rPr>
      </w:pPr>
    </w:p>
    <w:p w14:paraId="3BC78C3A" w14:textId="77777777" w:rsidR="0021706F" w:rsidRPr="00C114D7" w:rsidRDefault="0021706F" w:rsidP="0021706F">
      <w:pPr>
        <w:spacing w:line="480" w:lineRule="auto"/>
        <w:rPr>
          <w:rFonts w:ascii="Times New Roman" w:hAnsi="Times New Roman" w:cs="Times New Roman"/>
        </w:rPr>
      </w:pPr>
      <w:r w:rsidRPr="00C114D7">
        <w:rPr>
          <w:rFonts w:ascii="Times New Roman" w:hAnsi="Times New Roman" w:cs="Times New Roman"/>
          <w:vertAlign w:val="superscript"/>
        </w:rPr>
        <w:t>1</w:t>
      </w:r>
      <w:r w:rsidRPr="00C114D7">
        <w:rPr>
          <w:rFonts w:ascii="Times New Roman" w:hAnsi="Times New Roman" w:cs="Times New Roman"/>
        </w:rPr>
        <w:t>Department of Plants and Crops, Faculty of Bioscience Engineering, Ghent University, Coupure links 653, B-9000, Ghent, Belgium</w:t>
      </w:r>
    </w:p>
    <w:p w14:paraId="715B5825" w14:textId="77777777" w:rsidR="0021706F" w:rsidRPr="00C114D7" w:rsidRDefault="0021706F" w:rsidP="0021706F">
      <w:pPr>
        <w:spacing w:line="480" w:lineRule="auto"/>
        <w:rPr>
          <w:rFonts w:ascii="Times New Roman" w:hAnsi="Times New Roman" w:cs="Times New Roman"/>
        </w:rPr>
      </w:pPr>
      <w:r w:rsidRPr="00C114D7">
        <w:rPr>
          <w:rFonts w:ascii="Times New Roman" w:hAnsi="Times New Roman" w:cs="Times New Roman"/>
          <w:color w:val="020202"/>
          <w:shd w:val="clear" w:color="auto" w:fill="FFFFFF"/>
          <w:vertAlign w:val="superscript"/>
        </w:rPr>
        <w:t>2</w:t>
      </w:r>
      <w:r w:rsidRPr="00C114D7">
        <w:rPr>
          <w:rFonts w:ascii="Times New Roman" w:hAnsi="Times New Roman" w:cs="Times New Roman"/>
          <w:color w:val="020202"/>
          <w:shd w:val="clear" w:color="auto" w:fill="FFFFFF"/>
        </w:rPr>
        <w:t>School of Life Sciences, Anglia Ruskin University, Cambridge, United Kingdom</w:t>
      </w:r>
    </w:p>
    <w:p w14:paraId="365F3892" w14:textId="59963846" w:rsidR="00B63EB6" w:rsidRPr="00C114D7" w:rsidRDefault="00B63EB6" w:rsidP="008220D6">
      <w:pPr>
        <w:spacing w:line="480" w:lineRule="auto"/>
        <w:rPr>
          <w:rFonts w:ascii="Times New Roman" w:hAnsi="Times New Roman" w:cs="Times New Roman"/>
        </w:rPr>
      </w:pPr>
    </w:p>
    <w:p w14:paraId="72F9ACCB" w14:textId="6146FE5E" w:rsidR="00370FCB" w:rsidRPr="00C114D7" w:rsidRDefault="00370FCB" w:rsidP="008220D6">
      <w:pPr>
        <w:spacing w:line="480" w:lineRule="auto"/>
        <w:rPr>
          <w:rFonts w:ascii="Times New Roman" w:hAnsi="Times New Roman" w:cs="Times New Roman"/>
        </w:rPr>
      </w:pPr>
      <w:r w:rsidRPr="00C114D7">
        <w:rPr>
          <w:rFonts w:ascii="Times New Roman" w:hAnsi="Times New Roman" w:cs="Times New Roman"/>
        </w:rPr>
        <w:t xml:space="preserve">Corresponding author: Alex F. Hart, </w:t>
      </w:r>
      <w:hyperlink r:id="rId11" w:history="1">
        <w:r w:rsidRPr="00C114D7">
          <w:rPr>
            <w:rStyle w:val="Hyperlink"/>
            <w:rFonts w:ascii="Times New Roman" w:hAnsi="Times New Roman" w:cs="Times New Roman"/>
          </w:rPr>
          <w:t>alexandra.hart@ugent.be</w:t>
        </w:r>
      </w:hyperlink>
    </w:p>
    <w:p w14:paraId="6F5A4BEA" w14:textId="524C903B" w:rsidR="00370FCB" w:rsidRPr="00C114D7" w:rsidRDefault="00370FCB" w:rsidP="008220D6">
      <w:pPr>
        <w:spacing w:line="480" w:lineRule="auto"/>
        <w:rPr>
          <w:rFonts w:ascii="Times New Roman" w:hAnsi="Times New Roman" w:cs="Times New Roman"/>
        </w:rPr>
      </w:pPr>
    </w:p>
    <w:p w14:paraId="52201322" w14:textId="46CC33E2" w:rsidR="00FC517E" w:rsidRPr="00C114D7" w:rsidRDefault="00370FCB" w:rsidP="00FC517E">
      <w:pPr>
        <w:spacing w:line="480" w:lineRule="auto"/>
        <w:rPr>
          <w:rFonts w:ascii="Times New Roman" w:hAnsi="Times New Roman" w:cs="Times New Roman"/>
        </w:rPr>
      </w:pPr>
      <w:r w:rsidRPr="00C114D7">
        <w:rPr>
          <w:rFonts w:ascii="Times New Roman" w:hAnsi="Times New Roman" w:cs="Times New Roman"/>
          <w:b/>
          <w:u w:val="single"/>
        </w:rPr>
        <w:t>Short title</w:t>
      </w:r>
      <w:r w:rsidRPr="00C114D7">
        <w:rPr>
          <w:rFonts w:ascii="Times New Roman" w:hAnsi="Times New Roman" w:cs="Times New Roman"/>
        </w:rPr>
        <w:t xml:space="preserve">: </w:t>
      </w:r>
      <w:r w:rsidRPr="00C114D7">
        <w:rPr>
          <w:rFonts w:ascii="Times New Roman" w:hAnsi="Times New Roman" w:cs="Times New Roman"/>
          <w:b/>
        </w:rPr>
        <w:t>Has introgression caused winter activity?</w:t>
      </w:r>
      <w:r w:rsidR="00FC517E" w:rsidRPr="00C114D7">
        <w:rPr>
          <w:rFonts w:ascii="Times New Roman" w:hAnsi="Times New Roman" w:cs="Times New Roman"/>
        </w:rPr>
        <w:br w:type="page"/>
      </w:r>
    </w:p>
    <w:p w14:paraId="64E1C3A1" w14:textId="04FBFCDB" w:rsidR="00B63EB6" w:rsidRPr="00C114D7" w:rsidRDefault="00B63EB6" w:rsidP="00664D8C">
      <w:pPr>
        <w:pStyle w:val="Heading1"/>
      </w:pPr>
      <w:r w:rsidRPr="00C114D7">
        <w:lastRenderedPageBreak/>
        <w:t>Abstract</w:t>
      </w:r>
    </w:p>
    <w:p w14:paraId="6275D8DB" w14:textId="7FFA73B7" w:rsidR="000D7BD3" w:rsidRPr="00D944F0" w:rsidRDefault="0021706F" w:rsidP="00803CC9">
      <w:pPr>
        <w:spacing w:line="480" w:lineRule="auto"/>
        <w:ind w:firstLine="720"/>
        <w:rPr>
          <w:rFonts w:ascii="Times New Roman" w:hAnsi="Times New Roman" w:cs="Times New Roman"/>
        </w:rPr>
      </w:pPr>
      <w:r w:rsidRPr="00C114D7">
        <w:rPr>
          <w:rFonts w:ascii="Times New Roman" w:hAnsi="Times New Roman" w:cs="Times New Roman"/>
          <w:i/>
          <w:iCs/>
        </w:rPr>
        <w:t>Bombus terrestris</w:t>
      </w:r>
      <w:r w:rsidRPr="00C114D7">
        <w:rPr>
          <w:rFonts w:ascii="Times New Roman" w:hAnsi="Times New Roman" w:cs="Times New Roman"/>
        </w:rPr>
        <w:t xml:space="preserve"> is a bumblebee with a wide geographic range, with subspecies showing a variety of local adaptations. Global export of </w:t>
      </w:r>
      <w:proofErr w:type="gramStart"/>
      <w:r w:rsidRPr="00C114D7">
        <w:rPr>
          <w:rFonts w:ascii="Times New Roman" w:hAnsi="Times New Roman" w:cs="Times New Roman"/>
        </w:rPr>
        <w:t>commercially-reared</w:t>
      </w:r>
      <w:proofErr w:type="gramEnd"/>
      <w:r w:rsidRPr="00C114D7">
        <w:rPr>
          <w:rFonts w:ascii="Times New Roman" w:hAnsi="Times New Roman" w:cs="Times New Roman"/>
        </w:rPr>
        <w:t xml:space="preserve"> </w:t>
      </w:r>
      <w:r w:rsidRPr="00C114D7">
        <w:rPr>
          <w:rFonts w:ascii="Times New Roman" w:hAnsi="Times New Roman" w:cs="Times New Roman"/>
          <w:i/>
          <w:iCs/>
        </w:rPr>
        <w:t>B. terrestris</w:t>
      </w:r>
      <w:r w:rsidRPr="00C114D7">
        <w:rPr>
          <w:rFonts w:ascii="Times New Roman" w:hAnsi="Times New Roman" w:cs="Times New Roman"/>
        </w:rPr>
        <w:t xml:space="preserve"> </w:t>
      </w:r>
      <w:r w:rsidR="00C85E03" w:rsidRPr="00C114D7">
        <w:rPr>
          <w:rFonts w:ascii="Times New Roman" w:hAnsi="Times New Roman" w:cs="Times New Roman"/>
        </w:rPr>
        <w:t>s</w:t>
      </w:r>
      <w:r w:rsidR="00C85E03" w:rsidRPr="00D944F0">
        <w:rPr>
          <w:rFonts w:ascii="Times New Roman" w:hAnsi="Times New Roman" w:cs="Times New Roman"/>
        </w:rPr>
        <w:t xml:space="preserve">tarted in </w:t>
      </w:r>
      <w:r w:rsidRPr="00D944F0">
        <w:rPr>
          <w:rFonts w:ascii="Times New Roman" w:hAnsi="Times New Roman" w:cs="Times New Roman"/>
        </w:rPr>
        <w:t>the 1980s</w:t>
      </w:r>
      <w:r w:rsidR="000D7BD3" w:rsidRPr="00D944F0">
        <w:rPr>
          <w:rFonts w:ascii="Times New Roman" w:hAnsi="Times New Roman" w:cs="Times New Roman"/>
        </w:rPr>
        <w:t>; the</w:t>
      </w:r>
      <w:r w:rsidR="00A9228D" w:rsidRPr="00D944F0">
        <w:rPr>
          <w:rFonts w:ascii="Times New Roman" w:hAnsi="Times New Roman" w:cs="Times New Roman"/>
        </w:rPr>
        <w:t xml:space="preserve"> bees</w:t>
      </w:r>
      <w:r w:rsidR="00370FCB" w:rsidRPr="00D944F0">
        <w:rPr>
          <w:rFonts w:ascii="Times New Roman" w:hAnsi="Times New Roman" w:cs="Times New Roman"/>
        </w:rPr>
        <w:t xml:space="preserve"> are a mixture of subspecies bred </w:t>
      </w:r>
      <w:r w:rsidR="00A9228D" w:rsidRPr="00D944F0">
        <w:rPr>
          <w:rFonts w:ascii="Times New Roman" w:hAnsi="Times New Roman" w:cs="Times New Roman"/>
        </w:rPr>
        <w:t>for</w:t>
      </w:r>
      <w:r w:rsidR="00370FCB" w:rsidRPr="00D944F0">
        <w:rPr>
          <w:rFonts w:ascii="Times New Roman" w:hAnsi="Times New Roman" w:cs="Times New Roman"/>
        </w:rPr>
        <w:t xml:space="preserve"> ease of rearing, bivoltinism and large nests.</w:t>
      </w:r>
      <w:r w:rsidR="00A9228D" w:rsidRPr="00D944F0">
        <w:rPr>
          <w:rFonts w:ascii="Times New Roman" w:hAnsi="Times New Roman" w:cs="Times New Roman"/>
        </w:rPr>
        <w:t xml:space="preserve"> </w:t>
      </w:r>
      <w:r w:rsidR="000D7BD3" w:rsidRPr="00D944F0">
        <w:rPr>
          <w:rFonts w:ascii="Times New Roman" w:hAnsi="Times New Roman" w:cs="Times New Roman"/>
        </w:rPr>
        <w:t>This paper investigated whether the increase in bivoltinism in UK</w:t>
      </w:r>
      <w:r w:rsidR="00A9228D" w:rsidRPr="00D944F0">
        <w:rPr>
          <w:rFonts w:ascii="Times New Roman" w:hAnsi="Times New Roman" w:cs="Times New Roman"/>
        </w:rPr>
        <w:t xml:space="preserve"> resident</w:t>
      </w:r>
      <w:r w:rsidR="000D7BD3" w:rsidRPr="00D944F0">
        <w:rPr>
          <w:rFonts w:ascii="Times New Roman" w:hAnsi="Times New Roman" w:cs="Times New Roman"/>
        </w:rPr>
        <w:t xml:space="preserve"> </w:t>
      </w:r>
      <w:r w:rsidR="000D7BD3" w:rsidRPr="00D944F0">
        <w:rPr>
          <w:rFonts w:ascii="Times New Roman" w:hAnsi="Times New Roman" w:cs="Times New Roman"/>
          <w:i/>
          <w:iCs/>
        </w:rPr>
        <w:t>B. terrestris</w:t>
      </w:r>
      <w:r w:rsidR="00A9228D" w:rsidRPr="00D944F0">
        <w:rPr>
          <w:rFonts w:ascii="Times New Roman" w:hAnsi="Times New Roman" w:cs="Times New Roman"/>
          <w:i/>
          <w:iCs/>
        </w:rPr>
        <w:t xml:space="preserve"> audax </w:t>
      </w:r>
      <w:r w:rsidR="000D7BD3" w:rsidRPr="00D944F0">
        <w:rPr>
          <w:rFonts w:ascii="Times New Roman" w:hAnsi="Times New Roman" w:cs="Times New Roman"/>
        </w:rPr>
        <w:t xml:space="preserve">populations was related to introgression with imported foreign subspecies. Workers were collected from wild populations in London and Bristol, as well as two commercial suppliers. </w:t>
      </w:r>
      <w:r w:rsidR="0069205B">
        <w:rPr>
          <w:rFonts w:ascii="Times New Roman" w:hAnsi="Times New Roman" w:cs="Times New Roman"/>
        </w:rPr>
        <w:t>Fourteen</w:t>
      </w:r>
      <w:r w:rsidR="000D7BD3" w:rsidRPr="00D944F0">
        <w:rPr>
          <w:rFonts w:ascii="Times New Roman" w:hAnsi="Times New Roman" w:cs="Times New Roman"/>
        </w:rPr>
        <w:t xml:space="preserve"> microsatellite loci were used to study population structure</w:t>
      </w:r>
      <w:r w:rsidR="00C35572">
        <w:rPr>
          <w:rFonts w:ascii="Times New Roman" w:hAnsi="Times New Roman" w:cs="Times New Roman"/>
        </w:rPr>
        <w:t>, hybridisation,</w:t>
      </w:r>
      <w:r w:rsidR="000D7BD3" w:rsidRPr="00D944F0">
        <w:rPr>
          <w:rFonts w:ascii="Times New Roman" w:hAnsi="Times New Roman" w:cs="Times New Roman"/>
        </w:rPr>
        <w:t xml:space="preserve"> and introgression. </w:t>
      </w:r>
      <w:r w:rsidR="0023585F">
        <w:rPr>
          <w:rFonts w:ascii="Times New Roman" w:hAnsi="Times New Roman" w:cs="Times New Roman"/>
        </w:rPr>
        <w:t>No</w:t>
      </w:r>
      <w:r w:rsidR="00A9228D" w:rsidRPr="00D944F0">
        <w:rPr>
          <w:rFonts w:ascii="Times New Roman" w:hAnsi="Times New Roman" w:cs="Times New Roman"/>
        </w:rPr>
        <w:t xml:space="preserve"> introgression with commercial </w:t>
      </w:r>
      <w:r w:rsidR="00A9228D" w:rsidRPr="00D944F0">
        <w:rPr>
          <w:rFonts w:ascii="Times New Roman" w:hAnsi="Times New Roman" w:cs="Times New Roman"/>
          <w:i/>
          <w:iCs/>
        </w:rPr>
        <w:t>B. t. dalmatinus</w:t>
      </w:r>
      <w:r w:rsidR="00A9228D" w:rsidRPr="00D944F0">
        <w:rPr>
          <w:rFonts w:ascii="Times New Roman" w:hAnsi="Times New Roman" w:cs="Times New Roman"/>
        </w:rPr>
        <w:t xml:space="preserve"> was detected in wild populations. </w:t>
      </w:r>
      <w:r w:rsidR="00A9228D" w:rsidRPr="00EE258F">
        <w:rPr>
          <w:rFonts w:ascii="Times New Roman" w:hAnsi="Times New Roman" w:cs="Times New Roman"/>
        </w:rPr>
        <w:t>Hence,</w:t>
      </w:r>
      <w:r w:rsidR="00C85E03" w:rsidRPr="00EE258F">
        <w:rPr>
          <w:rFonts w:ascii="Times New Roman" w:hAnsi="Times New Roman" w:cs="Times New Roman"/>
        </w:rPr>
        <w:t xml:space="preserve"> the</w:t>
      </w:r>
      <w:r w:rsidR="00A9228D" w:rsidRPr="00EE258F">
        <w:rPr>
          <w:rFonts w:ascii="Times New Roman" w:hAnsi="Times New Roman" w:cs="Times New Roman"/>
        </w:rPr>
        <w:t xml:space="preserve"> </w:t>
      </w:r>
      <w:r w:rsidR="00557116" w:rsidRPr="00EE258F">
        <w:rPr>
          <w:rFonts w:ascii="Times New Roman" w:hAnsi="Times New Roman" w:cs="Times New Roman"/>
        </w:rPr>
        <w:t xml:space="preserve">increase in winter </w:t>
      </w:r>
      <w:r w:rsidR="00C85E03" w:rsidRPr="00EE258F">
        <w:rPr>
          <w:rFonts w:ascii="Times New Roman" w:hAnsi="Times New Roman" w:cs="Times New Roman"/>
        </w:rPr>
        <w:t>activity</w:t>
      </w:r>
      <w:r w:rsidR="00557116" w:rsidRPr="00EE258F">
        <w:rPr>
          <w:rFonts w:ascii="Times New Roman" w:hAnsi="Times New Roman" w:cs="Times New Roman"/>
        </w:rPr>
        <w:t xml:space="preserve"> </w:t>
      </w:r>
      <w:r w:rsidR="0023585F">
        <w:rPr>
          <w:rFonts w:ascii="Times New Roman" w:hAnsi="Times New Roman" w:cs="Times New Roman"/>
        </w:rPr>
        <w:t>appears</w:t>
      </w:r>
      <w:r w:rsidR="0023585F" w:rsidRPr="00EE258F">
        <w:rPr>
          <w:rFonts w:ascii="Times New Roman" w:hAnsi="Times New Roman" w:cs="Times New Roman"/>
        </w:rPr>
        <w:t xml:space="preserve"> </w:t>
      </w:r>
      <w:r w:rsidR="0023585F">
        <w:rPr>
          <w:rFonts w:ascii="Times New Roman" w:hAnsi="Times New Roman" w:cs="Times New Roman"/>
        </w:rPr>
        <w:t>unrelated to</w:t>
      </w:r>
      <w:r w:rsidR="00557116" w:rsidRPr="00EE258F">
        <w:rPr>
          <w:rFonts w:ascii="Times New Roman" w:hAnsi="Times New Roman" w:cs="Times New Roman"/>
        </w:rPr>
        <w:t xml:space="preserve"> </w:t>
      </w:r>
      <w:r w:rsidR="00A9228D" w:rsidRPr="00EE258F">
        <w:rPr>
          <w:rFonts w:ascii="Times New Roman" w:hAnsi="Times New Roman" w:cs="Times New Roman"/>
        </w:rPr>
        <w:t>introgression.</w:t>
      </w:r>
    </w:p>
    <w:p w14:paraId="30889C5E" w14:textId="631C7823" w:rsidR="0021706F" w:rsidRPr="00D944F0" w:rsidRDefault="0021706F" w:rsidP="00803CC9">
      <w:pPr>
        <w:spacing w:line="480" w:lineRule="auto"/>
        <w:ind w:firstLine="720"/>
        <w:rPr>
          <w:rFonts w:ascii="Times New Roman" w:hAnsi="Times New Roman" w:cs="Times New Roman"/>
        </w:rPr>
      </w:pPr>
    </w:p>
    <w:p w14:paraId="31C287D8" w14:textId="43BE2353" w:rsidR="00FC517E" w:rsidRPr="00D944F0" w:rsidRDefault="00555E3C" w:rsidP="00FC517E">
      <w:pPr>
        <w:spacing w:line="480" w:lineRule="auto"/>
        <w:rPr>
          <w:rFonts w:ascii="Times New Roman" w:hAnsi="Times New Roman" w:cs="Times New Roman"/>
          <w:b/>
        </w:rPr>
      </w:pPr>
      <w:r w:rsidRPr="00D944F0">
        <w:rPr>
          <w:rFonts w:ascii="Times New Roman" w:hAnsi="Times New Roman" w:cs="Times New Roman"/>
          <w:b/>
        </w:rPr>
        <w:t xml:space="preserve">Keywords: </w:t>
      </w:r>
      <w:r w:rsidR="00FC517E" w:rsidRPr="00D944F0">
        <w:rPr>
          <w:rFonts w:ascii="Times New Roman" w:hAnsi="Times New Roman" w:cs="Times New Roman"/>
          <w:b/>
          <w:i/>
          <w:iCs/>
        </w:rPr>
        <w:t xml:space="preserve">Bombus </w:t>
      </w:r>
      <w:r w:rsidRPr="00D944F0">
        <w:rPr>
          <w:rFonts w:ascii="Times New Roman" w:hAnsi="Times New Roman" w:cs="Times New Roman"/>
          <w:b/>
          <w:i/>
          <w:iCs/>
        </w:rPr>
        <w:t>terrestris</w:t>
      </w:r>
      <w:r w:rsidR="009447C4" w:rsidRPr="00D944F0">
        <w:rPr>
          <w:rFonts w:ascii="Times New Roman" w:hAnsi="Times New Roman" w:cs="Times New Roman"/>
          <w:b/>
        </w:rPr>
        <w:t xml:space="preserve"> /</w:t>
      </w:r>
      <w:r w:rsidRPr="00D944F0">
        <w:rPr>
          <w:rFonts w:ascii="Times New Roman" w:hAnsi="Times New Roman" w:cs="Times New Roman"/>
          <w:b/>
        </w:rPr>
        <w:t xml:space="preserve"> bumblebees</w:t>
      </w:r>
      <w:r w:rsidR="009447C4" w:rsidRPr="00D944F0">
        <w:rPr>
          <w:rFonts w:ascii="Times New Roman" w:hAnsi="Times New Roman" w:cs="Times New Roman"/>
          <w:b/>
        </w:rPr>
        <w:t xml:space="preserve"> /</w:t>
      </w:r>
      <w:r w:rsidRPr="00D944F0">
        <w:rPr>
          <w:rFonts w:ascii="Times New Roman" w:hAnsi="Times New Roman" w:cs="Times New Roman"/>
          <w:b/>
        </w:rPr>
        <w:t xml:space="preserve"> introgression</w:t>
      </w:r>
      <w:r w:rsidR="009447C4" w:rsidRPr="00D944F0">
        <w:rPr>
          <w:rFonts w:ascii="Times New Roman" w:hAnsi="Times New Roman" w:cs="Times New Roman"/>
          <w:b/>
        </w:rPr>
        <w:t xml:space="preserve"> /</w:t>
      </w:r>
      <w:r w:rsidRPr="00D944F0">
        <w:rPr>
          <w:rFonts w:ascii="Times New Roman" w:hAnsi="Times New Roman" w:cs="Times New Roman"/>
          <w:b/>
        </w:rPr>
        <w:t xml:space="preserve"> microsatellites</w:t>
      </w:r>
      <w:r w:rsidR="009447C4" w:rsidRPr="00D944F0">
        <w:rPr>
          <w:rFonts w:ascii="Times New Roman" w:hAnsi="Times New Roman" w:cs="Times New Roman"/>
          <w:b/>
        </w:rPr>
        <w:t xml:space="preserve"> /</w:t>
      </w:r>
      <w:r w:rsidRPr="00D944F0">
        <w:rPr>
          <w:rFonts w:ascii="Times New Roman" w:hAnsi="Times New Roman" w:cs="Times New Roman"/>
          <w:b/>
        </w:rPr>
        <w:t xml:space="preserve"> population genetics</w:t>
      </w:r>
      <w:r w:rsidR="00FC517E" w:rsidRPr="00D944F0">
        <w:rPr>
          <w:rFonts w:ascii="Times New Roman" w:hAnsi="Times New Roman" w:cs="Times New Roman"/>
          <w:b/>
        </w:rPr>
        <w:br w:type="page"/>
      </w:r>
    </w:p>
    <w:p w14:paraId="285CB4B0" w14:textId="00CF74DA" w:rsidR="00CD1A59" w:rsidRPr="00D944F0" w:rsidRDefault="00B63EB6" w:rsidP="000E49AB">
      <w:pPr>
        <w:pStyle w:val="Heading1"/>
      </w:pPr>
      <w:r w:rsidRPr="00D944F0">
        <w:lastRenderedPageBreak/>
        <w:t>Introduction</w:t>
      </w:r>
    </w:p>
    <w:p w14:paraId="748F02CC" w14:textId="271EC76B" w:rsidR="007F04E3" w:rsidRPr="00D944F0" w:rsidRDefault="00355586" w:rsidP="00803CC9">
      <w:pPr>
        <w:spacing w:line="480" w:lineRule="auto"/>
        <w:ind w:firstLine="720"/>
        <w:rPr>
          <w:rFonts w:ascii="Times New Roman" w:hAnsi="Times New Roman" w:cs="Times New Roman"/>
          <w:color w:val="000000"/>
        </w:rPr>
      </w:pPr>
      <w:r w:rsidRPr="00D944F0">
        <w:rPr>
          <w:rFonts w:ascii="Times New Roman" w:hAnsi="Times New Roman" w:cs="Times New Roman"/>
          <w:i/>
          <w:iCs/>
        </w:rPr>
        <w:t>Bombus terrestris</w:t>
      </w:r>
      <w:r w:rsidRPr="00D944F0">
        <w:rPr>
          <w:rFonts w:ascii="Times New Roman" w:hAnsi="Times New Roman" w:cs="Times New Roman"/>
        </w:rPr>
        <w:t xml:space="preserve"> (Linnaeus 1758) is a large, highly abundant bumblebee with a wide distribution across Europe (Figure 1), where it can be found in a range of habitats, excluding arctic, </w:t>
      </w:r>
      <w:proofErr w:type="gramStart"/>
      <w:r w:rsidRPr="00D944F0">
        <w:rPr>
          <w:rFonts w:ascii="Times New Roman" w:hAnsi="Times New Roman" w:cs="Times New Roman"/>
        </w:rPr>
        <w:t>alpine</w:t>
      </w:r>
      <w:proofErr w:type="gramEnd"/>
      <w:r w:rsidRPr="00D944F0">
        <w:rPr>
          <w:rFonts w:ascii="Times New Roman" w:hAnsi="Times New Roman" w:cs="Times New Roman"/>
        </w:rPr>
        <w:t xml:space="preserve"> and desert regions (Rasmont et al. 2008). Nine distinct subspecies have been described, with physiological and behavioural adaptations appropriate to their local environment, such as differences in colour pattern, pheromones, and aggression (</w:t>
      </w:r>
      <w:r w:rsidR="00D47527" w:rsidRPr="00D944F0">
        <w:rPr>
          <w:rFonts w:ascii="Times New Roman" w:hAnsi="Times New Roman" w:cs="Times New Roman"/>
        </w:rPr>
        <w:t>Rasmont et al. 2008</w:t>
      </w:r>
      <w:r w:rsidRPr="00D944F0">
        <w:rPr>
          <w:rFonts w:ascii="Times New Roman" w:hAnsi="Times New Roman" w:cs="Times New Roman"/>
        </w:rPr>
        <w:t xml:space="preserve">; </w:t>
      </w:r>
      <w:r w:rsidR="00D47527" w:rsidRPr="00D944F0">
        <w:rPr>
          <w:rFonts w:ascii="Times New Roman" w:hAnsi="Times New Roman" w:cs="Times New Roman"/>
        </w:rPr>
        <w:t>Coppée 2010</w:t>
      </w:r>
      <w:r w:rsidRPr="00D944F0">
        <w:rPr>
          <w:rFonts w:ascii="Times New Roman" w:hAnsi="Times New Roman" w:cs="Times New Roman"/>
        </w:rPr>
        <w:t xml:space="preserve">). Despite such variation, the vast majority of </w:t>
      </w:r>
      <w:r w:rsidRPr="00D944F0">
        <w:rPr>
          <w:rFonts w:ascii="Times New Roman" w:hAnsi="Times New Roman" w:cs="Times New Roman"/>
          <w:i/>
          <w:iCs/>
        </w:rPr>
        <w:t>B. terrestris</w:t>
      </w:r>
      <w:r w:rsidRPr="00D944F0">
        <w:rPr>
          <w:rFonts w:ascii="Times New Roman" w:hAnsi="Times New Roman" w:cs="Times New Roman"/>
        </w:rPr>
        <w:t xml:space="preserve"> populations are univoltine, with queens emerging from diapause in the spring, producing one colony over the summer, and with new queens initiating diapause at the end of summer </w:t>
      </w:r>
      <w:r w:rsidRPr="00D944F0">
        <w:rPr>
          <w:rFonts w:ascii="Times New Roman" w:hAnsi="Times New Roman" w:cs="Times New Roman"/>
          <w:color w:val="000000"/>
        </w:rPr>
        <w:t>(</w:t>
      </w:r>
      <w:proofErr w:type="spellStart"/>
      <w:r w:rsidR="00D47527" w:rsidRPr="00D944F0">
        <w:rPr>
          <w:rFonts w:ascii="Times New Roman" w:hAnsi="Times New Roman" w:cs="Times New Roman"/>
          <w:color w:val="000000"/>
        </w:rPr>
        <w:t>Løken</w:t>
      </w:r>
      <w:proofErr w:type="spellEnd"/>
      <w:r w:rsidR="00D47527" w:rsidRPr="00D944F0">
        <w:rPr>
          <w:rFonts w:ascii="Times New Roman" w:hAnsi="Times New Roman" w:cs="Times New Roman"/>
          <w:color w:val="000000"/>
        </w:rPr>
        <w:t xml:space="preserve"> 1973</w:t>
      </w:r>
      <w:r w:rsidRPr="00D944F0">
        <w:rPr>
          <w:rFonts w:ascii="Times New Roman" w:hAnsi="Times New Roman" w:cs="Times New Roman"/>
          <w:color w:val="000000"/>
        </w:rPr>
        <w:t xml:space="preserve">; </w:t>
      </w:r>
      <w:proofErr w:type="spellStart"/>
      <w:r w:rsidR="00D47527" w:rsidRPr="00D944F0">
        <w:rPr>
          <w:rFonts w:ascii="Times New Roman" w:hAnsi="Times New Roman" w:cs="Times New Roman"/>
          <w:color w:val="000000"/>
        </w:rPr>
        <w:t>Rasmont</w:t>
      </w:r>
      <w:proofErr w:type="spellEnd"/>
      <w:r w:rsidR="00D47527" w:rsidRPr="00D944F0">
        <w:rPr>
          <w:rFonts w:ascii="Times New Roman" w:hAnsi="Times New Roman" w:cs="Times New Roman"/>
          <w:color w:val="000000"/>
        </w:rPr>
        <w:t xml:space="preserve"> et al. 2008</w:t>
      </w:r>
      <w:r w:rsidRPr="00D944F0">
        <w:rPr>
          <w:rFonts w:ascii="Times New Roman" w:hAnsi="Times New Roman" w:cs="Times New Roman"/>
          <w:color w:val="000000"/>
        </w:rPr>
        <w:t xml:space="preserve">). A few exceptions do exist; </w:t>
      </w:r>
      <w:r w:rsidRPr="00D944F0">
        <w:rPr>
          <w:rFonts w:ascii="Times New Roman" w:hAnsi="Times New Roman" w:cs="Times New Roman"/>
          <w:i/>
          <w:iCs/>
          <w:color w:val="000000"/>
        </w:rPr>
        <w:t>B. terrestris</w:t>
      </w:r>
      <w:r w:rsidRPr="00D944F0">
        <w:rPr>
          <w:rFonts w:ascii="Times New Roman" w:hAnsi="Times New Roman" w:cs="Times New Roman"/>
          <w:color w:val="000000"/>
        </w:rPr>
        <w:t xml:space="preserve"> exhibits facultative bivoltinism in areas where </w:t>
      </w:r>
      <w:r w:rsidR="0023585F">
        <w:rPr>
          <w:rFonts w:ascii="Times New Roman" w:hAnsi="Times New Roman" w:cs="Times New Roman"/>
          <w:color w:val="000000"/>
        </w:rPr>
        <w:t xml:space="preserve">climatic </w:t>
      </w:r>
      <w:r w:rsidRPr="00D944F0">
        <w:rPr>
          <w:rFonts w:ascii="Times New Roman" w:hAnsi="Times New Roman" w:cs="Times New Roman"/>
          <w:color w:val="000000"/>
        </w:rPr>
        <w:t xml:space="preserve">conditions can support colonies over winter, </w:t>
      </w:r>
      <w:r w:rsidR="007F04E3" w:rsidRPr="00D944F0">
        <w:rPr>
          <w:rFonts w:ascii="Times New Roman" w:hAnsi="Times New Roman" w:cs="Times New Roman"/>
          <w:color w:val="000000"/>
        </w:rPr>
        <w:t xml:space="preserve">such as the Mediterranean </w:t>
      </w:r>
      <w:r w:rsidR="0023585F">
        <w:rPr>
          <w:rFonts w:ascii="Times New Roman" w:hAnsi="Times New Roman" w:cs="Times New Roman"/>
          <w:color w:val="000000"/>
        </w:rPr>
        <w:t xml:space="preserve">Basin </w:t>
      </w:r>
      <w:r w:rsidR="007F04E3" w:rsidRPr="00D944F0">
        <w:rPr>
          <w:rFonts w:ascii="Times New Roman" w:hAnsi="Times New Roman" w:cs="Times New Roman"/>
          <w:color w:val="000000"/>
        </w:rPr>
        <w:t>(</w:t>
      </w:r>
      <w:r w:rsidR="00D47527" w:rsidRPr="00D944F0">
        <w:rPr>
          <w:rFonts w:ascii="Times New Roman" w:hAnsi="Times New Roman" w:cs="Times New Roman"/>
          <w:color w:val="000000"/>
        </w:rPr>
        <w:t>Beekman et al. 1999</w:t>
      </w:r>
      <w:r w:rsidR="007F04E3" w:rsidRPr="00D944F0">
        <w:rPr>
          <w:rFonts w:ascii="Times New Roman" w:hAnsi="Times New Roman" w:cs="Times New Roman"/>
          <w:color w:val="000000"/>
        </w:rPr>
        <w:t xml:space="preserve">; </w:t>
      </w:r>
      <w:r w:rsidR="00D47527" w:rsidRPr="00D944F0">
        <w:rPr>
          <w:rFonts w:ascii="Times New Roman" w:hAnsi="Times New Roman" w:cs="Times New Roman"/>
          <w:color w:val="000000"/>
        </w:rPr>
        <w:t>Rasmont et al. 2008</w:t>
      </w:r>
      <w:r w:rsidR="007F04E3" w:rsidRPr="00D944F0">
        <w:rPr>
          <w:rFonts w:ascii="Times New Roman" w:hAnsi="Times New Roman" w:cs="Times New Roman"/>
          <w:color w:val="000000"/>
        </w:rPr>
        <w:t xml:space="preserve">). In </w:t>
      </w:r>
      <w:r w:rsidR="0023585F">
        <w:rPr>
          <w:rFonts w:ascii="Times New Roman" w:hAnsi="Times New Roman" w:cs="Times New Roman"/>
          <w:color w:val="000000"/>
        </w:rPr>
        <w:t>warmer</w:t>
      </w:r>
      <w:r w:rsidR="0023585F" w:rsidRPr="00D944F0">
        <w:rPr>
          <w:rFonts w:ascii="Times New Roman" w:hAnsi="Times New Roman" w:cs="Times New Roman"/>
          <w:color w:val="000000"/>
        </w:rPr>
        <w:t xml:space="preserve"> </w:t>
      </w:r>
      <w:r w:rsidR="007F04E3" w:rsidRPr="00D944F0">
        <w:rPr>
          <w:rFonts w:ascii="Times New Roman" w:hAnsi="Times New Roman" w:cs="Times New Roman"/>
          <w:color w:val="000000"/>
        </w:rPr>
        <w:t xml:space="preserve">Mediterranean regions, </w:t>
      </w:r>
      <w:r w:rsidR="007F04E3" w:rsidRPr="00D944F0">
        <w:rPr>
          <w:rFonts w:ascii="Times New Roman" w:hAnsi="Times New Roman" w:cs="Times New Roman"/>
          <w:i/>
          <w:iCs/>
          <w:color w:val="000000"/>
        </w:rPr>
        <w:t>B. terrestris</w:t>
      </w:r>
      <w:r w:rsidR="007F04E3" w:rsidRPr="00D944F0">
        <w:rPr>
          <w:rFonts w:ascii="Times New Roman" w:hAnsi="Times New Roman" w:cs="Times New Roman"/>
          <w:color w:val="000000"/>
        </w:rPr>
        <w:t xml:space="preserve"> </w:t>
      </w:r>
      <w:r w:rsidR="0023585F">
        <w:rPr>
          <w:rFonts w:ascii="Times New Roman" w:hAnsi="Times New Roman" w:cs="Times New Roman"/>
          <w:color w:val="000000"/>
        </w:rPr>
        <w:t xml:space="preserve">queens </w:t>
      </w:r>
      <w:r w:rsidR="007F04E3" w:rsidRPr="00D944F0">
        <w:rPr>
          <w:rFonts w:ascii="Times New Roman" w:hAnsi="Times New Roman" w:cs="Times New Roman"/>
          <w:color w:val="000000"/>
        </w:rPr>
        <w:t>aestivate in response to the summer heat (</w:t>
      </w:r>
      <w:proofErr w:type="spellStart"/>
      <w:r w:rsidR="00D47527" w:rsidRPr="00D944F0">
        <w:rPr>
          <w:rFonts w:ascii="Times New Roman" w:hAnsi="Times New Roman" w:cs="Times New Roman"/>
          <w:color w:val="000000"/>
        </w:rPr>
        <w:t>Gurel</w:t>
      </w:r>
      <w:proofErr w:type="spellEnd"/>
      <w:r w:rsidR="00D47527" w:rsidRPr="00D944F0">
        <w:rPr>
          <w:rFonts w:ascii="Times New Roman" w:hAnsi="Times New Roman" w:cs="Times New Roman"/>
          <w:color w:val="000000"/>
        </w:rPr>
        <w:t xml:space="preserve"> et al. 2008</w:t>
      </w:r>
      <w:r w:rsidR="007F04E3" w:rsidRPr="00D944F0">
        <w:rPr>
          <w:rFonts w:ascii="Times New Roman" w:hAnsi="Times New Roman" w:cs="Times New Roman"/>
          <w:color w:val="000000"/>
        </w:rPr>
        <w:t>).</w:t>
      </w:r>
    </w:p>
    <w:p w14:paraId="6E6EE254" w14:textId="5FA42EE9" w:rsidR="00CD1A59" w:rsidRPr="00C114D7" w:rsidRDefault="001A2739" w:rsidP="00803CC9">
      <w:pPr>
        <w:spacing w:line="480" w:lineRule="auto"/>
        <w:ind w:firstLine="720"/>
        <w:rPr>
          <w:rFonts w:ascii="Times New Roman" w:hAnsi="Times New Roman" w:cs="Times New Roman"/>
        </w:rPr>
      </w:pPr>
      <w:r>
        <w:rPr>
          <w:rFonts w:ascii="Times New Roman" w:hAnsi="Times New Roman" w:cs="Times New Roman"/>
        </w:rPr>
        <w:t>Chosen for</w:t>
      </w:r>
      <w:r w:rsidRPr="00D944F0">
        <w:rPr>
          <w:rFonts w:ascii="Times New Roman" w:hAnsi="Times New Roman" w:cs="Times New Roman"/>
        </w:rPr>
        <w:t xml:space="preserve"> </w:t>
      </w:r>
      <w:r w:rsidR="007F04E3" w:rsidRPr="00D944F0">
        <w:rPr>
          <w:rFonts w:ascii="Times New Roman" w:hAnsi="Times New Roman" w:cs="Times New Roman"/>
        </w:rPr>
        <w:t xml:space="preserve">their ability to </w:t>
      </w:r>
      <w:r>
        <w:rPr>
          <w:rFonts w:ascii="Times New Roman" w:hAnsi="Times New Roman" w:cs="Times New Roman"/>
        </w:rPr>
        <w:t xml:space="preserve">pollinate a wide range of plants and to </w:t>
      </w:r>
      <w:r w:rsidR="007F04E3" w:rsidRPr="00D944F0">
        <w:rPr>
          <w:rFonts w:ascii="Times New Roman" w:hAnsi="Times New Roman" w:cs="Times New Roman"/>
        </w:rPr>
        <w:t xml:space="preserve">thrive in a variety of environmental conditions, </w:t>
      </w:r>
      <w:r w:rsidR="007F04E3" w:rsidRPr="00D944F0">
        <w:rPr>
          <w:rFonts w:ascii="Times New Roman" w:hAnsi="Times New Roman" w:cs="Times New Roman"/>
          <w:i/>
          <w:iCs/>
        </w:rPr>
        <w:t>B. terrestris</w:t>
      </w:r>
      <w:r w:rsidR="007F04E3" w:rsidRPr="00D944F0">
        <w:rPr>
          <w:rFonts w:ascii="Times New Roman" w:hAnsi="Times New Roman" w:cs="Times New Roman"/>
        </w:rPr>
        <w:t xml:space="preserve"> has been bred commercially since the 1980s for agricultural pollination services (</w:t>
      </w:r>
      <w:r w:rsidR="00D47527" w:rsidRPr="00D944F0">
        <w:rPr>
          <w:rFonts w:ascii="Times New Roman" w:hAnsi="Times New Roman" w:cs="Times New Roman"/>
        </w:rPr>
        <w:t>Velthuis and Van Doorn 2006</w:t>
      </w:r>
      <w:r w:rsidR="007F04E3" w:rsidRPr="00D944F0">
        <w:rPr>
          <w:rFonts w:ascii="Times New Roman" w:hAnsi="Times New Roman" w:cs="Times New Roman"/>
        </w:rPr>
        <w:t xml:space="preserve">; </w:t>
      </w:r>
      <w:r w:rsidR="00D47527" w:rsidRPr="00D944F0">
        <w:rPr>
          <w:rFonts w:ascii="Times New Roman" w:hAnsi="Times New Roman" w:cs="Times New Roman"/>
        </w:rPr>
        <w:t>Rasmont et al. 2008</w:t>
      </w:r>
      <w:r w:rsidR="007F04E3" w:rsidRPr="00D944F0">
        <w:rPr>
          <w:rFonts w:ascii="Times New Roman" w:hAnsi="Times New Roman" w:cs="Times New Roman"/>
        </w:rPr>
        <w:t xml:space="preserve">). </w:t>
      </w:r>
      <w:r w:rsidR="00034E67" w:rsidRPr="00D944F0">
        <w:rPr>
          <w:rFonts w:ascii="Times New Roman" w:hAnsi="Times New Roman" w:cs="Times New Roman"/>
        </w:rPr>
        <w:t>Through</w:t>
      </w:r>
      <w:r w:rsidR="00C114D7" w:rsidRPr="00D944F0">
        <w:rPr>
          <w:rFonts w:ascii="Times New Roman" w:hAnsi="Times New Roman" w:cs="Times New Roman"/>
        </w:rPr>
        <w:t xml:space="preserve"> a </w:t>
      </w:r>
      <w:r w:rsidR="0023585F">
        <w:rPr>
          <w:rFonts w:ascii="Times New Roman" w:hAnsi="Times New Roman" w:cs="Times New Roman"/>
        </w:rPr>
        <w:t>behaviour</w:t>
      </w:r>
      <w:r w:rsidR="0023585F" w:rsidRPr="00D944F0">
        <w:rPr>
          <w:rFonts w:ascii="Times New Roman" w:hAnsi="Times New Roman" w:cs="Times New Roman"/>
        </w:rPr>
        <w:t xml:space="preserve"> </w:t>
      </w:r>
      <w:r w:rsidR="00C114D7" w:rsidRPr="00D944F0">
        <w:rPr>
          <w:rFonts w:ascii="Times New Roman" w:hAnsi="Times New Roman" w:cs="Times New Roman"/>
        </w:rPr>
        <w:t>know</w:t>
      </w:r>
      <w:r w:rsidR="00E76EA7">
        <w:rPr>
          <w:rFonts w:ascii="Times New Roman" w:hAnsi="Times New Roman" w:cs="Times New Roman"/>
        </w:rPr>
        <w:t>n</w:t>
      </w:r>
      <w:r w:rsidR="00C114D7" w:rsidRPr="00D944F0">
        <w:rPr>
          <w:rFonts w:ascii="Times New Roman" w:hAnsi="Times New Roman" w:cs="Times New Roman"/>
        </w:rPr>
        <w:t xml:space="preserve"> as</w:t>
      </w:r>
      <w:r w:rsidR="00034E67" w:rsidRPr="00D944F0">
        <w:rPr>
          <w:rFonts w:ascii="Times New Roman" w:hAnsi="Times New Roman" w:cs="Times New Roman"/>
        </w:rPr>
        <w:t xml:space="preserve"> buzz pollination, bumblebees are capable of </w:t>
      </w:r>
      <w:r w:rsidR="00C114D7" w:rsidRPr="00D944F0">
        <w:rPr>
          <w:rFonts w:ascii="Times New Roman" w:hAnsi="Times New Roman" w:cs="Times New Roman"/>
        </w:rPr>
        <w:t>pollinating</w:t>
      </w:r>
      <w:r w:rsidR="00034E67" w:rsidRPr="00D944F0">
        <w:rPr>
          <w:rFonts w:ascii="Times New Roman" w:hAnsi="Times New Roman" w:cs="Times New Roman"/>
        </w:rPr>
        <w:t xml:space="preserve"> several c</w:t>
      </w:r>
      <w:r w:rsidR="007F04E3" w:rsidRPr="00D944F0">
        <w:rPr>
          <w:rFonts w:ascii="Times New Roman" w:hAnsi="Times New Roman" w:cs="Times New Roman"/>
        </w:rPr>
        <w:t xml:space="preserve">rops </w:t>
      </w:r>
      <w:r w:rsidR="00034E67" w:rsidRPr="00D944F0">
        <w:rPr>
          <w:rFonts w:ascii="Times New Roman" w:hAnsi="Times New Roman" w:cs="Times New Roman"/>
        </w:rPr>
        <w:t>(e.g.</w:t>
      </w:r>
      <w:r w:rsidR="0023585F">
        <w:rPr>
          <w:rFonts w:ascii="Times New Roman" w:hAnsi="Times New Roman" w:cs="Times New Roman"/>
        </w:rPr>
        <w:t xml:space="preserve"> aubergine</w:t>
      </w:r>
      <w:r w:rsidR="007F04E3" w:rsidRPr="00D944F0">
        <w:rPr>
          <w:rFonts w:ascii="Times New Roman" w:hAnsi="Times New Roman" w:cs="Times New Roman"/>
        </w:rPr>
        <w:t>, tomato and blueberry</w:t>
      </w:r>
      <w:r w:rsidR="00034E67" w:rsidRPr="00D944F0">
        <w:rPr>
          <w:rFonts w:ascii="Times New Roman" w:hAnsi="Times New Roman" w:cs="Times New Roman"/>
        </w:rPr>
        <w:t>)</w:t>
      </w:r>
      <w:r w:rsidR="007F04E3" w:rsidRPr="00D944F0">
        <w:rPr>
          <w:rFonts w:ascii="Times New Roman" w:hAnsi="Times New Roman" w:cs="Times New Roman"/>
        </w:rPr>
        <w:t xml:space="preserve"> which cannot be </w:t>
      </w:r>
      <w:r w:rsidR="00C114D7" w:rsidRPr="00D944F0">
        <w:rPr>
          <w:rFonts w:ascii="Times New Roman" w:hAnsi="Times New Roman" w:cs="Times New Roman"/>
        </w:rPr>
        <w:t xml:space="preserve">effectively pollinated </w:t>
      </w:r>
      <w:r w:rsidR="007F04E3" w:rsidRPr="00D944F0">
        <w:rPr>
          <w:rFonts w:ascii="Times New Roman" w:hAnsi="Times New Roman" w:cs="Times New Roman"/>
        </w:rPr>
        <w:t>by honeybees</w:t>
      </w:r>
      <w:r w:rsidR="009F7AC0" w:rsidRPr="00D944F0">
        <w:rPr>
          <w:rFonts w:ascii="Times New Roman" w:hAnsi="Times New Roman" w:cs="Times New Roman"/>
        </w:rPr>
        <w:t>,</w:t>
      </w:r>
      <w:r w:rsidR="00034E67" w:rsidRPr="00D944F0">
        <w:rPr>
          <w:rFonts w:ascii="Times New Roman" w:hAnsi="Times New Roman" w:cs="Times New Roman"/>
        </w:rPr>
        <w:t xml:space="preserve"> and are </w:t>
      </w:r>
      <w:r w:rsidR="00C114D7" w:rsidRPr="00D944F0">
        <w:rPr>
          <w:rFonts w:ascii="Times New Roman" w:hAnsi="Times New Roman" w:cs="Times New Roman"/>
        </w:rPr>
        <w:t xml:space="preserve">thus </w:t>
      </w:r>
      <w:r w:rsidR="00034E67" w:rsidRPr="00D944F0">
        <w:rPr>
          <w:rFonts w:ascii="Times New Roman" w:hAnsi="Times New Roman" w:cs="Times New Roman"/>
        </w:rPr>
        <w:t xml:space="preserve">a </w:t>
      </w:r>
      <w:r w:rsidR="007F04E3" w:rsidRPr="00D944F0">
        <w:rPr>
          <w:rFonts w:ascii="Times New Roman" w:hAnsi="Times New Roman" w:cs="Times New Roman"/>
        </w:rPr>
        <w:t>cheaper alternative to mechanical pollination in which humans</w:t>
      </w:r>
      <w:r>
        <w:rPr>
          <w:rFonts w:ascii="Times New Roman" w:hAnsi="Times New Roman" w:cs="Times New Roman"/>
        </w:rPr>
        <w:t xml:space="preserve"> use mechanical</w:t>
      </w:r>
      <w:r w:rsidR="005B3509">
        <w:rPr>
          <w:rFonts w:ascii="Times New Roman" w:hAnsi="Times New Roman" w:cs="Times New Roman"/>
        </w:rPr>
        <w:t>, hand-held</w:t>
      </w:r>
      <w:r>
        <w:rPr>
          <w:rFonts w:ascii="Times New Roman" w:hAnsi="Times New Roman" w:cs="Times New Roman"/>
        </w:rPr>
        <w:t xml:space="preserve"> devices to</w:t>
      </w:r>
      <w:r w:rsidR="007F04E3" w:rsidRPr="00D944F0">
        <w:rPr>
          <w:rFonts w:ascii="Times New Roman" w:hAnsi="Times New Roman" w:cs="Times New Roman"/>
        </w:rPr>
        <w:t xml:space="preserve"> manually pollinate such crops (</w:t>
      </w:r>
      <w:r w:rsidR="00D47527" w:rsidRPr="00D944F0">
        <w:rPr>
          <w:rFonts w:ascii="Times New Roman" w:hAnsi="Times New Roman" w:cs="Times New Roman"/>
        </w:rPr>
        <w:t>Velthuis and Van Doorn 2006</w:t>
      </w:r>
      <w:r w:rsidR="007F04E3" w:rsidRPr="00D944F0">
        <w:rPr>
          <w:rFonts w:ascii="Times New Roman" w:hAnsi="Times New Roman" w:cs="Times New Roman"/>
        </w:rPr>
        <w:t xml:space="preserve">). </w:t>
      </w:r>
      <w:r w:rsidR="001B605A" w:rsidRPr="007072DC">
        <w:rPr>
          <w:rFonts w:ascii="Times New Roman" w:hAnsi="Times New Roman" w:cs="Times New Roman"/>
        </w:rPr>
        <w:t>Commercial breeding practices initially relied on the collection of tens of thousands of field-caught queens (</w:t>
      </w:r>
      <w:r w:rsidR="00D47527" w:rsidRPr="007072DC">
        <w:rPr>
          <w:rFonts w:ascii="Times New Roman" w:hAnsi="Times New Roman" w:cs="Times New Roman"/>
        </w:rPr>
        <w:t>Velthuis and Van Doorn 2006</w:t>
      </w:r>
      <w:r w:rsidR="001B605A" w:rsidRPr="007072DC">
        <w:rPr>
          <w:rFonts w:ascii="Times New Roman" w:hAnsi="Times New Roman" w:cs="Times New Roman"/>
        </w:rPr>
        <w:t xml:space="preserve">). Although fewer field-caught queens are caught today, the numbers are </w:t>
      </w:r>
      <w:r w:rsidR="001B605A" w:rsidRPr="007072DC">
        <w:rPr>
          <w:rFonts w:ascii="Times New Roman" w:hAnsi="Times New Roman" w:cs="Times New Roman"/>
        </w:rPr>
        <w:lastRenderedPageBreak/>
        <w:t>still estimated to be in the hundreds (</w:t>
      </w:r>
      <w:r w:rsidR="00D47527" w:rsidRPr="007072DC">
        <w:rPr>
          <w:rFonts w:ascii="Times New Roman" w:hAnsi="Times New Roman" w:cs="Times New Roman"/>
        </w:rPr>
        <w:t>Velthuis and Van Doorn 2006</w:t>
      </w:r>
      <w:r w:rsidR="001B605A" w:rsidRPr="007072DC">
        <w:rPr>
          <w:rFonts w:ascii="Times New Roman" w:hAnsi="Times New Roman" w:cs="Times New Roman"/>
        </w:rPr>
        <w:t xml:space="preserve">). Initial stocks are thought to have been built from a mixture of central European </w:t>
      </w:r>
      <w:r w:rsidR="001B605A" w:rsidRPr="007072DC">
        <w:rPr>
          <w:rFonts w:ascii="Times New Roman" w:hAnsi="Times New Roman" w:cs="Times New Roman"/>
          <w:i/>
          <w:iCs/>
        </w:rPr>
        <w:t>B. t. terrestris</w:t>
      </w:r>
      <w:r w:rsidR="001B605A" w:rsidRPr="007072DC">
        <w:rPr>
          <w:rFonts w:ascii="Times New Roman" w:hAnsi="Times New Roman" w:cs="Times New Roman"/>
        </w:rPr>
        <w:t xml:space="preserve">, eastern European </w:t>
      </w:r>
      <w:r w:rsidR="001B605A" w:rsidRPr="007072DC">
        <w:rPr>
          <w:rFonts w:ascii="Times New Roman" w:hAnsi="Times New Roman" w:cs="Times New Roman"/>
          <w:i/>
          <w:iCs/>
        </w:rPr>
        <w:t>B. t. dalmatinus</w:t>
      </w:r>
      <w:r w:rsidR="001B605A" w:rsidRPr="007072DC">
        <w:rPr>
          <w:rFonts w:ascii="Times New Roman" w:hAnsi="Times New Roman" w:cs="Times New Roman"/>
        </w:rPr>
        <w:t xml:space="preserve">, and Iberian </w:t>
      </w:r>
      <w:r w:rsidR="001B605A" w:rsidRPr="007072DC">
        <w:rPr>
          <w:rFonts w:ascii="Times New Roman" w:hAnsi="Times New Roman" w:cs="Times New Roman"/>
          <w:i/>
          <w:iCs/>
        </w:rPr>
        <w:t>B. t. lusitanicu</w:t>
      </w:r>
      <w:r w:rsidR="00393E15" w:rsidRPr="007072DC">
        <w:rPr>
          <w:rFonts w:ascii="Times New Roman" w:hAnsi="Times New Roman" w:cs="Times New Roman"/>
          <w:i/>
          <w:iCs/>
        </w:rPr>
        <w:t>s</w:t>
      </w:r>
      <w:r w:rsidR="00393E15" w:rsidRPr="007072DC">
        <w:rPr>
          <w:rFonts w:ascii="Times New Roman" w:hAnsi="Times New Roman" w:cs="Times New Roman"/>
        </w:rPr>
        <w:t xml:space="preserve">. Over time, </w:t>
      </w:r>
      <w:r w:rsidR="00393E15" w:rsidRPr="007072DC">
        <w:rPr>
          <w:rFonts w:ascii="Times New Roman" w:hAnsi="Times New Roman" w:cs="Times New Roman"/>
          <w:i/>
          <w:iCs/>
        </w:rPr>
        <w:t>B. t. dalmatinus</w:t>
      </w:r>
      <w:r w:rsidR="00393E15" w:rsidRPr="007072DC">
        <w:rPr>
          <w:rFonts w:ascii="Times New Roman" w:hAnsi="Times New Roman" w:cs="Times New Roman"/>
        </w:rPr>
        <w:t xml:space="preserve"> has become the market favourite subspecies due to its ease of rearing and </w:t>
      </w:r>
      <w:r w:rsidR="009464A4" w:rsidRPr="007072DC">
        <w:rPr>
          <w:rFonts w:ascii="Times New Roman" w:hAnsi="Times New Roman" w:cs="Times New Roman"/>
        </w:rPr>
        <w:t xml:space="preserve">development of </w:t>
      </w:r>
      <w:r w:rsidR="00393E15" w:rsidRPr="007072DC">
        <w:rPr>
          <w:rFonts w:ascii="Times New Roman" w:hAnsi="Times New Roman" w:cs="Times New Roman"/>
        </w:rPr>
        <w:t>large colonies (</w:t>
      </w:r>
      <w:r w:rsidR="00D47527" w:rsidRPr="007072DC">
        <w:rPr>
          <w:rFonts w:ascii="Times New Roman" w:hAnsi="Times New Roman" w:cs="Times New Roman"/>
        </w:rPr>
        <w:t>Velthuis and Van Doorn 2006</w:t>
      </w:r>
      <w:r w:rsidR="00393E15" w:rsidRPr="007072DC">
        <w:rPr>
          <w:rFonts w:ascii="Times New Roman" w:hAnsi="Times New Roman" w:cs="Times New Roman"/>
        </w:rPr>
        <w:t xml:space="preserve">). As well as colony size and domesticity, commercial populations were also bred to discourage diapause, leading to colony initiation immediately after </w:t>
      </w:r>
      <w:r w:rsidR="00571D2B">
        <w:rPr>
          <w:rFonts w:ascii="Times New Roman" w:hAnsi="Times New Roman" w:cs="Times New Roman"/>
        </w:rPr>
        <w:t>mating</w:t>
      </w:r>
      <w:r w:rsidR="00393E15" w:rsidRPr="007072DC">
        <w:rPr>
          <w:rFonts w:ascii="Times New Roman" w:hAnsi="Times New Roman" w:cs="Times New Roman"/>
        </w:rPr>
        <w:t>, which has a known genetic component (</w:t>
      </w:r>
      <w:r w:rsidR="00D47527" w:rsidRPr="007072DC">
        <w:rPr>
          <w:rFonts w:ascii="Times New Roman" w:hAnsi="Times New Roman" w:cs="Times New Roman"/>
        </w:rPr>
        <w:t>Beekman et al. 1999</w:t>
      </w:r>
      <w:r w:rsidR="00393E15" w:rsidRPr="007072DC">
        <w:rPr>
          <w:rFonts w:ascii="Times New Roman" w:hAnsi="Times New Roman" w:cs="Times New Roman"/>
        </w:rPr>
        <w:t xml:space="preserve">; </w:t>
      </w:r>
      <w:r w:rsidR="00D47527" w:rsidRPr="007072DC">
        <w:rPr>
          <w:rFonts w:ascii="Times New Roman" w:hAnsi="Times New Roman" w:cs="Times New Roman"/>
        </w:rPr>
        <w:t>Velthuis and Van Doorn 2006</w:t>
      </w:r>
      <w:r w:rsidR="00393E15" w:rsidRPr="007072DC">
        <w:rPr>
          <w:rFonts w:ascii="Times New Roman" w:hAnsi="Times New Roman" w:cs="Times New Roman"/>
        </w:rPr>
        <w:t>). These mixed, domesticated colonies have been distributed worldwide,</w:t>
      </w:r>
      <w:r w:rsidR="009F7AC0" w:rsidRPr="007072DC">
        <w:rPr>
          <w:rFonts w:ascii="Times New Roman" w:hAnsi="Times New Roman" w:cs="Times New Roman"/>
        </w:rPr>
        <w:t xml:space="preserve"> often with no regard for the impact on local</w:t>
      </w:r>
      <w:r w:rsidR="00C114D7" w:rsidRPr="007072DC">
        <w:rPr>
          <w:rFonts w:ascii="Times New Roman" w:hAnsi="Times New Roman" w:cs="Times New Roman"/>
        </w:rPr>
        <w:t>,</w:t>
      </w:r>
      <w:r w:rsidR="009F7AC0" w:rsidRPr="007072DC">
        <w:rPr>
          <w:rFonts w:ascii="Times New Roman" w:hAnsi="Times New Roman" w:cs="Times New Roman"/>
        </w:rPr>
        <w:t xml:space="preserve"> native bumblebee species. For example, </w:t>
      </w:r>
      <w:r w:rsidR="009F7AC0" w:rsidRPr="00C114D7">
        <w:rPr>
          <w:rFonts w:ascii="Times New Roman" w:hAnsi="Times New Roman" w:cs="Times New Roman"/>
        </w:rPr>
        <w:t xml:space="preserve">escaped bumblebees have established feral, invasive </w:t>
      </w:r>
      <w:r w:rsidR="009F7AC0" w:rsidRPr="00C114D7">
        <w:rPr>
          <w:rFonts w:ascii="Times New Roman" w:hAnsi="Times New Roman" w:cs="Times New Roman"/>
          <w:i/>
        </w:rPr>
        <w:t>B. terrestris</w:t>
      </w:r>
      <w:r w:rsidR="009F7AC0" w:rsidRPr="00C114D7">
        <w:rPr>
          <w:rFonts w:ascii="Times New Roman" w:hAnsi="Times New Roman" w:cs="Times New Roman"/>
        </w:rPr>
        <w:t xml:space="preserve"> populations in New Zealand, Chile and Japan (Donovan and Wier 1987; </w:t>
      </w:r>
      <w:proofErr w:type="spellStart"/>
      <w:r w:rsidR="009F7AC0" w:rsidRPr="00C114D7">
        <w:rPr>
          <w:rFonts w:ascii="Times New Roman" w:hAnsi="Times New Roman" w:cs="Times New Roman"/>
        </w:rPr>
        <w:t>Ruz</w:t>
      </w:r>
      <w:proofErr w:type="spellEnd"/>
      <w:r w:rsidR="009F7AC0" w:rsidRPr="00C114D7">
        <w:rPr>
          <w:rFonts w:ascii="Times New Roman" w:hAnsi="Times New Roman" w:cs="Times New Roman"/>
        </w:rPr>
        <w:t xml:space="preserve"> and Herrera 2001; Inoue et al. 2008; Rasmont et al. 2008; Aizen et al. 2018). </w:t>
      </w:r>
      <w:r w:rsidR="006616F5">
        <w:rPr>
          <w:rFonts w:ascii="Times New Roman" w:hAnsi="Times New Roman" w:cs="Times New Roman"/>
        </w:rPr>
        <w:t>Colony import has also been linked to the introduction and spread of parasites to wild bee populations (Meeus et al</w:t>
      </w:r>
      <w:r w:rsidR="0054559A">
        <w:rPr>
          <w:rFonts w:ascii="Times New Roman" w:hAnsi="Times New Roman" w:cs="Times New Roman"/>
        </w:rPr>
        <w:t>.</w:t>
      </w:r>
      <w:r w:rsidR="006616F5">
        <w:rPr>
          <w:rFonts w:ascii="Times New Roman" w:hAnsi="Times New Roman" w:cs="Times New Roman"/>
        </w:rPr>
        <w:t xml:space="preserve"> 2011; Graystock et al. 2013; Graystock et al. 2016;</w:t>
      </w:r>
      <w:r w:rsidR="006616F5" w:rsidRPr="006616F5">
        <w:rPr>
          <w:rFonts w:ascii="Times New Roman" w:hAnsi="Times New Roman" w:cs="Times New Roman"/>
        </w:rPr>
        <w:t xml:space="preserve"> </w:t>
      </w:r>
      <w:r w:rsidR="006616F5">
        <w:rPr>
          <w:rFonts w:ascii="Times New Roman" w:hAnsi="Times New Roman" w:cs="Times New Roman"/>
        </w:rPr>
        <w:t xml:space="preserve">Chandler et al. 2019). </w:t>
      </w:r>
      <w:r w:rsidR="004E7119" w:rsidRPr="00C114D7">
        <w:rPr>
          <w:rFonts w:ascii="Times New Roman" w:hAnsi="Times New Roman" w:cs="Times New Roman"/>
        </w:rPr>
        <w:t xml:space="preserve">In the UK, regulations controlling </w:t>
      </w:r>
      <w:r w:rsidR="004E7119" w:rsidRPr="00C114D7">
        <w:rPr>
          <w:rFonts w:ascii="Times New Roman" w:hAnsi="Times New Roman" w:cs="Times New Roman"/>
          <w:i/>
          <w:iCs/>
        </w:rPr>
        <w:t>B. terrestris</w:t>
      </w:r>
      <w:r w:rsidR="004E7119" w:rsidRPr="00C114D7">
        <w:rPr>
          <w:rFonts w:ascii="Times New Roman" w:hAnsi="Times New Roman" w:cs="Times New Roman"/>
        </w:rPr>
        <w:t xml:space="preserve"> subspecies import were only </w:t>
      </w:r>
      <w:r w:rsidR="00507FB1">
        <w:rPr>
          <w:rFonts w:ascii="Times New Roman" w:hAnsi="Times New Roman" w:cs="Times New Roman"/>
        </w:rPr>
        <w:t>implemented</w:t>
      </w:r>
      <w:r w:rsidR="00507FB1" w:rsidRPr="00C114D7">
        <w:rPr>
          <w:rFonts w:ascii="Times New Roman" w:hAnsi="Times New Roman" w:cs="Times New Roman"/>
        </w:rPr>
        <w:t xml:space="preserve"> </w:t>
      </w:r>
      <w:r w:rsidR="004E7119" w:rsidRPr="00C114D7">
        <w:rPr>
          <w:rFonts w:ascii="Times New Roman" w:hAnsi="Times New Roman" w:cs="Times New Roman"/>
        </w:rPr>
        <w:t>in 2015</w:t>
      </w:r>
      <w:r w:rsidR="00507FB1">
        <w:rPr>
          <w:rFonts w:ascii="Times New Roman" w:hAnsi="Times New Roman" w:cs="Times New Roman"/>
        </w:rPr>
        <w:t>, but</w:t>
      </w:r>
      <w:r w:rsidR="004E7119" w:rsidRPr="00C114D7">
        <w:rPr>
          <w:rFonts w:ascii="Times New Roman" w:hAnsi="Times New Roman" w:cs="Times New Roman"/>
        </w:rPr>
        <w:t xml:space="preserve"> non-native subspecies may still be imported with a licence (England. Natural England, 2015). </w:t>
      </w:r>
      <w:r w:rsidR="009F7AC0" w:rsidRPr="00C114D7">
        <w:rPr>
          <w:rFonts w:ascii="Times New Roman" w:hAnsi="Times New Roman" w:cs="Times New Roman"/>
        </w:rPr>
        <w:t xml:space="preserve">These domesticated bumblebee species </w:t>
      </w:r>
      <w:r w:rsidR="004E7119" w:rsidRPr="00C114D7">
        <w:rPr>
          <w:rFonts w:ascii="Times New Roman" w:hAnsi="Times New Roman" w:cs="Times New Roman"/>
        </w:rPr>
        <w:t>could</w:t>
      </w:r>
      <w:r w:rsidR="009F7AC0" w:rsidRPr="00C114D7">
        <w:rPr>
          <w:rFonts w:ascii="Times New Roman" w:hAnsi="Times New Roman" w:cs="Times New Roman"/>
        </w:rPr>
        <w:t xml:space="preserve"> cause negative effects</w:t>
      </w:r>
      <w:r w:rsidR="007A731E">
        <w:rPr>
          <w:rFonts w:ascii="Times New Roman" w:hAnsi="Times New Roman" w:cs="Times New Roman"/>
        </w:rPr>
        <w:t xml:space="preserve"> </w:t>
      </w:r>
      <w:r w:rsidR="009F7AC0" w:rsidRPr="00C114D7">
        <w:rPr>
          <w:rFonts w:ascii="Times New Roman" w:hAnsi="Times New Roman" w:cs="Times New Roman"/>
        </w:rPr>
        <w:t xml:space="preserve">on </w:t>
      </w:r>
      <w:r w:rsidR="004E7119" w:rsidRPr="00C114D7">
        <w:rPr>
          <w:rFonts w:ascii="Times New Roman" w:hAnsi="Times New Roman" w:cs="Times New Roman"/>
        </w:rPr>
        <w:t xml:space="preserve">local </w:t>
      </w:r>
      <w:r w:rsidR="009F7AC0" w:rsidRPr="00C114D7">
        <w:rPr>
          <w:rFonts w:ascii="Times New Roman" w:hAnsi="Times New Roman" w:cs="Times New Roman"/>
        </w:rPr>
        <w:t>species and</w:t>
      </w:r>
      <w:r w:rsidR="004E7119" w:rsidRPr="00C114D7">
        <w:rPr>
          <w:rFonts w:ascii="Times New Roman" w:hAnsi="Times New Roman" w:cs="Times New Roman"/>
        </w:rPr>
        <w:t xml:space="preserve"> </w:t>
      </w:r>
      <w:r w:rsidR="009F7AC0" w:rsidRPr="00C114D7">
        <w:rPr>
          <w:rFonts w:ascii="Times New Roman" w:hAnsi="Times New Roman" w:cs="Times New Roman"/>
        </w:rPr>
        <w:t xml:space="preserve">subspecies within </w:t>
      </w:r>
      <w:r w:rsidR="00930044">
        <w:rPr>
          <w:rFonts w:ascii="Times New Roman" w:hAnsi="Times New Roman" w:cs="Times New Roman"/>
        </w:rPr>
        <w:t>their</w:t>
      </w:r>
      <w:r w:rsidR="00930044" w:rsidRPr="00C114D7">
        <w:rPr>
          <w:rFonts w:ascii="Times New Roman" w:hAnsi="Times New Roman" w:cs="Times New Roman"/>
        </w:rPr>
        <w:t xml:space="preserve"> </w:t>
      </w:r>
      <w:r w:rsidR="009F7AC0" w:rsidRPr="00C114D7">
        <w:rPr>
          <w:rFonts w:ascii="Times New Roman" w:hAnsi="Times New Roman" w:cs="Times New Roman"/>
        </w:rPr>
        <w:t>native range</w:t>
      </w:r>
      <w:r w:rsidR="009B35F5">
        <w:rPr>
          <w:rFonts w:ascii="Times New Roman" w:hAnsi="Times New Roman" w:cs="Times New Roman"/>
        </w:rPr>
        <w:t xml:space="preserve"> </w:t>
      </w:r>
      <w:r w:rsidR="006616F5">
        <w:rPr>
          <w:rFonts w:ascii="Times New Roman" w:hAnsi="Times New Roman" w:cs="Times New Roman"/>
        </w:rPr>
        <w:t xml:space="preserve">such as spreading disease, disrupting local genetic adaptation, or outcompeting local populations </w:t>
      </w:r>
      <w:r w:rsidR="009B35F5">
        <w:rPr>
          <w:rFonts w:ascii="Times New Roman" w:hAnsi="Times New Roman" w:cs="Times New Roman"/>
        </w:rPr>
        <w:t>(Ings et al. 2006</w:t>
      </w:r>
      <w:r w:rsidR="006616F5">
        <w:rPr>
          <w:rFonts w:ascii="Times New Roman" w:hAnsi="Times New Roman" w:cs="Times New Roman"/>
        </w:rPr>
        <w:t xml:space="preserve">; </w:t>
      </w:r>
      <w:proofErr w:type="spellStart"/>
      <w:r w:rsidR="00E3047C">
        <w:rPr>
          <w:rFonts w:ascii="Times New Roman" w:hAnsi="Times New Roman" w:cs="Times New Roman"/>
        </w:rPr>
        <w:t>Lecocq</w:t>
      </w:r>
      <w:proofErr w:type="spellEnd"/>
      <w:r w:rsidR="00E3047C">
        <w:rPr>
          <w:rFonts w:ascii="Times New Roman" w:hAnsi="Times New Roman" w:cs="Times New Roman"/>
        </w:rPr>
        <w:t xml:space="preserve"> et al. 2016; </w:t>
      </w:r>
      <w:r w:rsidR="006616F5">
        <w:rPr>
          <w:rFonts w:ascii="Times New Roman" w:hAnsi="Times New Roman" w:cs="Times New Roman"/>
        </w:rPr>
        <w:t>Chandler et al. 2019</w:t>
      </w:r>
      <w:r w:rsidR="009B35F5">
        <w:rPr>
          <w:rFonts w:ascii="Times New Roman" w:hAnsi="Times New Roman" w:cs="Times New Roman"/>
        </w:rPr>
        <w:t>)</w:t>
      </w:r>
      <w:r w:rsidR="009F7AC0" w:rsidRPr="00C114D7">
        <w:rPr>
          <w:rFonts w:ascii="Times New Roman" w:hAnsi="Times New Roman" w:cs="Times New Roman"/>
        </w:rPr>
        <w:t>.</w:t>
      </w:r>
    </w:p>
    <w:p w14:paraId="6F9E74CB" w14:textId="326FB8B8" w:rsidR="00CD1A59" w:rsidRPr="00D944F0" w:rsidRDefault="00F0044F" w:rsidP="00803CC9">
      <w:pPr>
        <w:spacing w:line="480" w:lineRule="auto"/>
        <w:ind w:firstLine="720"/>
        <w:rPr>
          <w:rFonts w:ascii="Times New Roman" w:hAnsi="Times New Roman" w:cs="Times New Roman"/>
        </w:rPr>
      </w:pPr>
      <w:r w:rsidRPr="00C114D7">
        <w:rPr>
          <w:rFonts w:ascii="Times New Roman" w:hAnsi="Times New Roman" w:cs="Times New Roman"/>
          <w:i/>
          <w:iCs/>
        </w:rPr>
        <w:t>Bombus terrestris audax</w:t>
      </w:r>
      <w:r w:rsidRPr="00C114D7">
        <w:rPr>
          <w:rFonts w:ascii="Times New Roman" w:hAnsi="Times New Roman" w:cs="Times New Roman"/>
        </w:rPr>
        <w:t xml:space="preserve"> is the resident subspecies of the British Isles, and like most </w:t>
      </w:r>
      <w:r w:rsidRPr="00D944F0">
        <w:rPr>
          <w:rFonts w:ascii="Times New Roman" w:hAnsi="Times New Roman" w:cs="Times New Roman"/>
          <w:i/>
          <w:iCs/>
        </w:rPr>
        <w:t>B. terrestris</w:t>
      </w:r>
      <w:r w:rsidRPr="00D944F0">
        <w:rPr>
          <w:rFonts w:ascii="Times New Roman" w:hAnsi="Times New Roman" w:cs="Times New Roman"/>
        </w:rPr>
        <w:t xml:space="preserve"> populations, has historically been considered univoltine (</w:t>
      </w:r>
      <w:r w:rsidR="00D47527" w:rsidRPr="00D944F0">
        <w:rPr>
          <w:rFonts w:ascii="Times New Roman" w:hAnsi="Times New Roman" w:cs="Times New Roman"/>
        </w:rPr>
        <w:t>Alford 1969</w:t>
      </w:r>
      <w:r w:rsidRPr="00D944F0">
        <w:rPr>
          <w:rFonts w:ascii="Times New Roman" w:hAnsi="Times New Roman" w:cs="Times New Roman"/>
        </w:rPr>
        <w:t>). However, records of winter active colonies can be found as early as 1991, when queens would typically undergo diapause</w:t>
      </w:r>
      <w:r w:rsidR="00DF7B59">
        <w:rPr>
          <w:rFonts w:ascii="Times New Roman" w:hAnsi="Times New Roman" w:cs="Times New Roman"/>
        </w:rPr>
        <w:t xml:space="preserve">, especially in the South and Midlands of </w:t>
      </w:r>
      <w:r w:rsidR="00DF7B59">
        <w:rPr>
          <w:rFonts w:ascii="Times New Roman" w:hAnsi="Times New Roman" w:cs="Times New Roman"/>
        </w:rPr>
        <w:lastRenderedPageBreak/>
        <w:t>England</w:t>
      </w:r>
      <w:r w:rsidRPr="00D944F0">
        <w:rPr>
          <w:rFonts w:ascii="Times New Roman" w:hAnsi="Times New Roman" w:cs="Times New Roman"/>
        </w:rPr>
        <w:t xml:space="preserve"> (</w:t>
      </w:r>
      <w:r w:rsidR="00D47527" w:rsidRPr="00D944F0">
        <w:rPr>
          <w:rFonts w:ascii="Times New Roman" w:hAnsi="Times New Roman" w:cs="Times New Roman"/>
        </w:rPr>
        <w:t>Robertson 1991</w:t>
      </w:r>
      <w:r w:rsidR="00DF7B59">
        <w:rPr>
          <w:rFonts w:ascii="Times New Roman" w:hAnsi="Times New Roman" w:cs="Times New Roman"/>
        </w:rPr>
        <w:t xml:space="preserve">; </w:t>
      </w:r>
      <w:proofErr w:type="spellStart"/>
      <w:r w:rsidR="00DF7B59">
        <w:rPr>
          <w:rFonts w:ascii="Times New Roman" w:hAnsi="Times New Roman" w:cs="Times New Roman"/>
        </w:rPr>
        <w:t>Stelzer</w:t>
      </w:r>
      <w:proofErr w:type="spellEnd"/>
      <w:r w:rsidR="00DF7B59">
        <w:rPr>
          <w:rFonts w:ascii="Times New Roman" w:hAnsi="Times New Roman" w:cs="Times New Roman"/>
        </w:rPr>
        <w:t xml:space="preserve"> et al. 2010</w:t>
      </w:r>
      <w:r w:rsidRPr="00D944F0">
        <w:rPr>
          <w:rFonts w:ascii="Times New Roman" w:hAnsi="Times New Roman" w:cs="Times New Roman"/>
        </w:rPr>
        <w:t>). Reports of winter active bumblebees have been increasing in frequency, with a number of proposed mechanisms (</w:t>
      </w:r>
      <w:proofErr w:type="spellStart"/>
      <w:r w:rsidR="00D47527" w:rsidRPr="00D944F0">
        <w:rPr>
          <w:rFonts w:ascii="Times New Roman" w:hAnsi="Times New Roman" w:cs="Times New Roman"/>
        </w:rPr>
        <w:t>Stelzer</w:t>
      </w:r>
      <w:proofErr w:type="spellEnd"/>
      <w:r w:rsidR="00D47527" w:rsidRPr="00D944F0">
        <w:rPr>
          <w:rFonts w:ascii="Times New Roman" w:hAnsi="Times New Roman" w:cs="Times New Roman"/>
        </w:rPr>
        <w:t xml:space="preserve"> et al. 2010</w:t>
      </w:r>
      <w:r w:rsidRPr="00D944F0">
        <w:rPr>
          <w:rFonts w:ascii="Times New Roman" w:hAnsi="Times New Roman" w:cs="Times New Roman"/>
        </w:rPr>
        <w:t xml:space="preserve">). </w:t>
      </w:r>
      <w:r w:rsidR="002F53B9" w:rsidRPr="00D944F0">
        <w:rPr>
          <w:rFonts w:ascii="Times New Roman" w:hAnsi="Times New Roman" w:cs="Times New Roman"/>
        </w:rPr>
        <w:t xml:space="preserve">Given the dependence of diapause induction and termination on temperature cues, the warmer winters associated with climate change (and an abundance of introduced winter-flowering plants in urban areas) are thought to be facilitating </w:t>
      </w:r>
      <w:proofErr w:type="spellStart"/>
      <w:r w:rsidR="002F53B9" w:rsidRPr="00D944F0">
        <w:rPr>
          <w:rFonts w:ascii="Times New Roman" w:hAnsi="Times New Roman" w:cs="Times New Roman"/>
        </w:rPr>
        <w:t>bivoltinism</w:t>
      </w:r>
      <w:proofErr w:type="spellEnd"/>
      <w:r w:rsidR="002F53B9" w:rsidRPr="00D944F0">
        <w:rPr>
          <w:rFonts w:ascii="Times New Roman" w:hAnsi="Times New Roman" w:cs="Times New Roman"/>
        </w:rPr>
        <w:t xml:space="preserve"> (</w:t>
      </w:r>
      <w:r w:rsidR="00D47527" w:rsidRPr="00D944F0">
        <w:rPr>
          <w:rFonts w:ascii="Times New Roman" w:hAnsi="Times New Roman" w:cs="Times New Roman"/>
        </w:rPr>
        <w:t>Alford 1969</w:t>
      </w:r>
      <w:r w:rsidR="002F53B9" w:rsidRPr="00D944F0">
        <w:rPr>
          <w:rFonts w:ascii="Times New Roman" w:hAnsi="Times New Roman" w:cs="Times New Roman"/>
        </w:rPr>
        <w:t xml:space="preserve">; </w:t>
      </w:r>
      <w:proofErr w:type="spellStart"/>
      <w:r w:rsidR="00D47527" w:rsidRPr="00D944F0">
        <w:rPr>
          <w:rFonts w:ascii="Times New Roman" w:hAnsi="Times New Roman" w:cs="Times New Roman"/>
        </w:rPr>
        <w:t>Stelzer</w:t>
      </w:r>
      <w:proofErr w:type="spellEnd"/>
      <w:r w:rsidR="00D47527" w:rsidRPr="00D944F0">
        <w:rPr>
          <w:rFonts w:ascii="Times New Roman" w:hAnsi="Times New Roman" w:cs="Times New Roman"/>
        </w:rPr>
        <w:t xml:space="preserve"> et al. 2010</w:t>
      </w:r>
      <w:r w:rsidR="002F53B9" w:rsidRPr="00D944F0">
        <w:rPr>
          <w:rFonts w:ascii="Times New Roman" w:hAnsi="Times New Roman" w:cs="Times New Roman"/>
        </w:rPr>
        <w:t xml:space="preserve">). Owen et al. (2013) suggested that imported </w:t>
      </w:r>
      <w:r w:rsidR="002F53B9" w:rsidRPr="00D944F0">
        <w:rPr>
          <w:rFonts w:ascii="Times New Roman" w:hAnsi="Times New Roman" w:cs="Times New Roman"/>
          <w:i/>
          <w:iCs/>
        </w:rPr>
        <w:t>B. t. dalmatinus</w:t>
      </w:r>
      <w:r w:rsidR="002F53B9" w:rsidRPr="00D944F0">
        <w:rPr>
          <w:rFonts w:ascii="Times New Roman" w:hAnsi="Times New Roman" w:cs="Times New Roman"/>
        </w:rPr>
        <w:t xml:space="preserve">, which are more fecund and more inclined to bivoltinism, may be displacing native </w:t>
      </w:r>
      <w:r w:rsidR="002F53B9" w:rsidRPr="00D944F0">
        <w:rPr>
          <w:rFonts w:ascii="Times New Roman" w:hAnsi="Times New Roman" w:cs="Times New Roman"/>
          <w:i/>
          <w:iCs/>
        </w:rPr>
        <w:t>B. t. audax</w:t>
      </w:r>
      <w:r w:rsidR="00F8571D" w:rsidRPr="00D944F0">
        <w:rPr>
          <w:rFonts w:ascii="Times New Roman" w:hAnsi="Times New Roman" w:cs="Times New Roman"/>
        </w:rPr>
        <w:t xml:space="preserve"> (</w:t>
      </w:r>
      <w:r w:rsidR="00D47527" w:rsidRPr="00D944F0">
        <w:rPr>
          <w:rFonts w:ascii="Times New Roman" w:hAnsi="Times New Roman" w:cs="Times New Roman"/>
        </w:rPr>
        <w:t>Ings et al. 2006</w:t>
      </w:r>
      <w:r w:rsidR="00F8571D" w:rsidRPr="00D944F0">
        <w:rPr>
          <w:rFonts w:ascii="Times New Roman" w:hAnsi="Times New Roman" w:cs="Times New Roman"/>
        </w:rPr>
        <w:t>).</w:t>
      </w:r>
      <w:r w:rsidR="002F53B9" w:rsidRPr="00D944F0">
        <w:rPr>
          <w:rFonts w:ascii="Times New Roman" w:hAnsi="Times New Roman" w:cs="Times New Roman"/>
        </w:rPr>
        <w:t xml:space="preserve"> Additionally, Kraus et al. (2011) found that</w:t>
      </w:r>
      <w:r w:rsidR="009B35F5">
        <w:rPr>
          <w:rFonts w:ascii="Times New Roman" w:hAnsi="Times New Roman" w:cs="Times New Roman"/>
        </w:rPr>
        <w:t xml:space="preserve"> in Poland,</w:t>
      </w:r>
      <w:r w:rsidR="002F53B9" w:rsidRPr="00D944F0">
        <w:rPr>
          <w:rFonts w:ascii="Times New Roman" w:hAnsi="Times New Roman" w:cs="Times New Roman"/>
        </w:rPr>
        <w:t xml:space="preserve"> commercial colonies</w:t>
      </w:r>
      <w:r w:rsidR="009B35F5">
        <w:rPr>
          <w:rFonts w:ascii="Times New Roman" w:hAnsi="Times New Roman" w:cs="Times New Roman"/>
        </w:rPr>
        <w:t xml:space="preserve"> </w:t>
      </w:r>
      <w:r w:rsidR="002F53B9" w:rsidRPr="00D944F0">
        <w:rPr>
          <w:rFonts w:ascii="Times New Roman" w:hAnsi="Times New Roman" w:cs="Times New Roman"/>
        </w:rPr>
        <w:t xml:space="preserve">frequently escape containment and interbreed with local populations. </w:t>
      </w:r>
      <w:r w:rsidR="00E51E52">
        <w:rPr>
          <w:rFonts w:ascii="Times New Roman" w:hAnsi="Times New Roman" w:cs="Times New Roman"/>
        </w:rPr>
        <w:t xml:space="preserve">In Spain and Portugal, </w:t>
      </w:r>
      <w:proofErr w:type="spellStart"/>
      <w:r w:rsidR="00E51E52">
        <w:rPr>
          <w:rFonts w:ascii="Times New Roman" w:hAnsi="Times New Roman" w:cs="Times New Roman"/>
        </w:rPr>
        <w:t>Seabra</w:t>
      </w:r>
      <w:proofErr w:type="spellEnd"/>
      <w:r w:rsidR="00E51E52">
        <w:rPr>
          <w:rFonts w:ascii="Times New Roman" w:hAnsi="Times New Roman" w:cs="Times New Roman"/>
        </w:rPr>
        <w:t xml:space="preserve"> et al. </w:t>
      </w:r>
      <w:r w:rsidR="008154FF">
        <w:rPr>
          <w:rFonts w:ascii="Times New Roman" w:hAnsi="Times New Roman" w:cs="Times New Roman"/>
        </w:rPr>
        <w:t>(</w:t>
      </w:r>
      <w:r w:rsidR="00E51E52">
        <w:rPr>
          <w:rFonts w:ascii="Times New Roman" w:hAnsi="Times New Roman" w:cs="Times New Roman"/>
        </w:rPr>
        <w:t>2019</w:t>
      </w:r>
      <w:r w:rsidR="008154FF">
        <w:rPr>
          <w:rFonts w:ascii="Times New Roman" w:hAnsi="Times New Roman" w:cs="Times New Roman"/>
        </w:rPr>
        <w:t>)</w:t>
      </w:r>
      <w:r w:rsidR="00E51E52">
        <w:rPr>
          <w:rFonts w:ascii="Times New Roman" w:hAnsi="Times New Roman" w:cs="Times New Roman"/>
        </w:rPr>
        <w:t xml:space="preserve"> and </w:t>
      </w:r>
      <w:proofErr w:type="spellStart"/>
      <w:r w:rsidR="00E51E52">
        <w:rPr>
          <w:rFonts w:ascii="Times New Roman" w:hAnsi="Times New Roman" w:cs="Times New Roman"/>
        </w:rPr>
        <w:t>Cejas</w:t>
      </w:r>
      <w:proofErr w:type="spellEnd"/>
      <w:r w:rsidR="00E51E52">
        <w:rPr>
          <w:rFonts w:ascii="Times New Roman" w:hAnsi="Times New Roman" w:cs="Times New Roman"/>
        </w:rPr>
        <w:t xml:space="preserve"> et al. </w:t>
      </w:r>
      <w:r w:rsidR="008154FF">
        <w:rPr>
          <w:rFonts w:ascii="Times New Roman" w:hAnsi="Times New Roman" w:cs="Times New Roman"/>
        </w:rPr>
        <w:t>(</w:t>
      </w:r>
      <w:r w:rsidR="00E51E52">
        <w:rPr>
          <w:rFonts w:ascii="Times New Roman" w:hAnsi="Times New Roman" w:cs="Times New Roman"/>
        </w:rPr>
        <w:t>2020</w:t>
      </w:r>
      <w:r w:rsidR="008154FF">
        <w:rPr>
          <w:rFonts w:ascii="Times New Roman" w:hAnsi="Times New Roman" w:cs="Times New Roman"/>
        </w:rPr>
        <w:t>)</w:t>
      </w:r>
      <w:r w:rsidR="00E51E52">
        <w:rPr>
          <w:rFonts w:ascii="Times New Roman" w:hAnsi="Times New Roman" w:cs="Times New Roman"/>
        </w:rPr>
        <w:t xml:space="preserve"> both found evidence of commercial </w:t>
      </w:r>
      <w:r w:rsidR="00E51E52">
        <w:rPr>
          <w:rFonts w:ascii="Times New Roman" w:hAnsi="Times New Roman" w:cs="Times New Roman"/>
          <w:i/>
          <w:iCs/>
        </w:rPr>
        <w:t xml:space="preserve">B. </w:t>
      </w:r>
      <w:r w:rsidR="00E51E52" w:rsidRPr="00E51E52">
        <w:rPr>
          <w:rFonts w:ascii="Times New Roman" w:hAnsi="Times New Roman" w:cs="Times New Roman"/>
          <w:i/>
          <w:iCs/>
        </w:rPr>
        <w:t>terrestris</w:t>
      </w:r>
      <w:r w:rsidR="00E51E52">
        <w:rPr>
          <w:rFonts w:ascii="Times New Roman" w:hAnsi="Times New Roman" w:cs="Times New Roman"/>
        </w:rPr>
        <w:t xml:space="preserve"> </w:t>
      </w:r>
      <w:r w:rsidR="00E51E52" w:rsidRPr="00E51E52">
        <w:rPr>
          <w:rFonts w:ascii="Times New Roman" w:hAnsi="Times New Roman" w:cs="Times New Roman"/>
        </w:rPr>
        <w:t>introgression</w:t>
      </w:r>
      <w:r w:rsidR="00E51E52">
        <w:rPr>
          <w:rFonts w:ascii="Times New Roman" w:hAnsi="Times New Roman" w:cs="Times New Roman"/>
        </w:rPr>
        <w:t xml:space="preserve"> with wild populations of local subspecies </w:t>
      </w:r>
      <w:r w:rsidR="00E51E52">
        <w:rPr>
          <w:rFonts w:ascii="Times New Roman" w:hAnsi="Times New Roman" w:cs="Times New Roman"/>
          <w:i/>
          <w:iCs/>
        </w:rPr>
        <w:t>B. t. lusitanicus</w:t>
      </w:r>
      <w:r w:rsidR="00E51E52">
        <w:rPr>
          <w:rFonts w:ascii="Times New Roman" w:hAnsi="Times New Roman" w:cs="Times New Roman"/>
        </w:rPr>
        <w:t xml:space="preserve">. </w:t>
      </w:r>
      <w:r w:rsidR="002F53B9" w:rsidRPr="00D944F0">
        <w:rPr>
          <w:rFonts w:ascii="Times New Roman" w:hAnsi="Times New Roman" w:cs="Times New Roman"/>
        </w:rPr>
        <w:t xml:space="preserve">Assuming the same is true </w:t>
      </w:r>
      <w:r w:rsidR="00D045EA" w:rsidRPr="00D944F0">
        <w:rPr>
          <w:rFonts w:ascii="Times New Roman" w:hAnsi="Times New Roman" w:cs="Times New Roman"/>
        </w:rPr>
        <w:t>for</w:t>
      </w:r>
      <w:r w:rsidR="00D045EA" w:rsidRPr="00505865">
        <w:rPr>
          <w:rFonts w:ascii="Times New Roman" w:hAnsi="Times New Roman" w:cs="Times New Roman"/>
        </w:rPr>
        <w:t xml:space="preserve"> </w:t>
      </w:r>
      <w:r w:rsidR="002F53B9" w:rsidRPr="00505865">
        <w:rPr>
          <w:rFonts w:ascii="Times New Roman" w:hAnsi="Times New Roman" w:cs="Times New Roman"/>
        </w:rPr>
        <w:t>the United Kingdom, introduction of more bivoltine-inclined bumblebee</w:t>
      </w:r>
      <w:r w:rsidR="002F53B9" w:rsidRPr="00D944F0">
        <w:rPr>
          <w:rFonts w:ascii="Times New Roman" w:hAnsi="Times New Roman" w:cs="Times New Roman"/>
        </w:rPr>
        <w:t>s may encourage winter activity in hybrid populations.</w:t>
      </w:r>
      <w:r w:rsidRPr="00D944F0">
        <w:rPr>
          <w:rFonts w:ascii="Times New Roman" w:hAnsi="Times New Roman" w:cs="Times New Roman"/>
        </w:rPr>
        <w:t xml:space="preserve"> </w:t>
      </w:r>
    </w:p>
    <w:p w14:paraId="53A7EEF6" w14:textId="5BCD6670" w:rsidR="00CD1A59" w:rsidRDefault="002F53B9" w:rsidP="00803CC9">
      <w:pPr>
        <w:spacing w:line="480" w:lineRule="auto"/>
        <w:ind w:firstLine="720"/>
        <w:rPr>
          <w:rFonts w:ascii="Times New Roman" w:hAnsi="Times New Roman" w:cs="Times New Roman"/>
        </w:rPr>
      </w:pPr>
      <w:r w:rsidRPr="00D944F0">
        <w:rPr>
          <w:rFonts w:ascii="Times New Roman" w:hAnsi="Times New Roman" w:cs="Times New Roman"/>
        </w:rPr>
        <w:t>In this paper, we aim to investigate whether</w:t>
      </w:r>
      <w:r w:rsidR="00C35572">
        <w:rPr>
          <w:rFonts w:ascii="Times New Roman" w:hAnsi="Times New Roman" w:cs="Times New Roman"/>
        </w:rPr>
        <w:t xml:space="preserve"> hybridisation and</w:t>
      </w:r>
      <w:r w:rsidRPr="00D944F0">
        <w:rPr>
          <w:rFonts w:ascii="Times New Roman" w:hAnsi="Times New Roman" w:cs="Times New Roman"/>
        </w:rPr>
        <w:t xml:space="preserve"> </w:t>
      </w:r>
      <w:r w:rsidR="00C35572">
        <w:rPr>
          <w:rFonts w:ascii="Times New Roman" w:hAnsi="Times New Roman" w:cs="Times New Roman"/>
        </w:rPr>
        <w:t xml:space="preserve">consequent </w:t>
      </w:r>
      <w:r w:rsidRPr="00D944F0">
        <w:rPr>
          <w:rFonts w:ascii="Times New Roman" w:hAnsi="Times New Roman" w:cs="Times New Roman"/>
        </w:rPr>
        <w:t xml:space="preserve">introgression with imported, non-native subspecies is underpinning the recent trend towards bivoltinism in British </w:t>
      </w:r>
      <w:r w:rsidRPr="00D944F0">
        <w:rPr>
          <w:rFonts w:ascii="Times New Roman" w:hAnsi="Times New Roman" w:cs="Times New Roman"/>
          <w:i/>
          <w:iCs/>
        </w:rPr>
        <w:t>B. terrestris</w:t>
      </w:r>
      <w:r w:rsidRPr="00D944F0">
        <w:rPr>
          <w:rFonts w:ascii="Times New Roman" w:hAnsi="Times New Roman" w:cs="Times New Roman"/>
        </w:rPr>
        <w:t xml:space="preserve">, by using microsatellite analysis to detect differences and similarities between wild winter and summer populations, and commercial, imported bumblebees. To do so, wild </w:t>
      </w:r>
      <w:r w:rsidRPr="00D944F0">
        <w:rPr>
          <w:rFonts w:ascii="Times New Roman" w:hAnsi="Times New Roman" w:cs="Times New Roman"/>
          <w:i/>
          <w:iCs/>
        </w:rPr>
        <w:t>B. t. audax</w:t>
      </w:r>
      <w:r w:rsidRPr="00D944F0">
        <w:rPr>
          <w:rFonts w:ascii="Times New Roman" w:hAnsi="Times New Roman" w:cs="Times New Roman"/>
        </w:rPr>
        <w:t xml:space="preserve"> workers were collected from London and Bristol across consecutive summers and winters (2009-2011) and were genotyped with </w:t>
      </w:r>
      <w:r w:rsidR="00D42475" w:rsidRPr="00D944F0">
        <w:rPr>
          <w:rFonts w:ascii="Times New Roman" w:hAnsi="Times New Roman" w:cs="Times New Roman"/>
        </w:rPr>
        <w:t xml:space="preserve">14 </w:t>
      </w:r>
      <w:r w:rsidRPr="00D944F0">
        <w:rPr>
          <w:rFonts w:ascii="Times New Roman" w:hAnsi="Times New Roman" w:cs="Times New Roman"/>
        </w:rPr>
        <w:t xml:space="preserve">microsatellite loci. Genetic profiles of wild bumblebees were compared with mass-reared workers of </w:t>
      </w:r>
      <w:r w:rsidRPr="00D944F0">
        <w:rPr>
          <w:rFonts w:ascii="Times New Roman" w:hAnsi="Times New Roman" w:cs="Times New Roman"/>
          <w:i/>
          <w:iCs/>
        </w:rPr>
        <w:t>B. t. audax</w:t>
      </w:r>
      <w:r w:rsidRPr="00D944F0">
        <w:rPr>
          <w:rFonts w:ascii="Times New Roman" w:hAnsi="Times New Roman" w:cs="Times New Roman"/>
        </w:rPr>
        <w:t xml:space="preserve"> and </w:t>
      </w:r>
      <w:r w:rsidRPr="00D944F0">
        <w:rPr>
          <w:rFonts w:ascii="Times New Roman" w:hAnsi="Times New Roman" w:cs="Times New Roman"/>
          <w:i/>
          <w:iCs/>
        </w:rPr>
        <w:t>B. t. dalmatinus</w:t>
      </w:r>
      <w:r w:rsidRPr="00D944F0">
        <w:rPr>
          <w:rFonts w:ascii="Times New Roman" w:hAnsi="Times New Roman" w:cs="Times New Roman"/>
        </w:rPr>
        <w:t>.</w:t>
      </w:r>
      <w:r w:rsidR="00A4226D">
        <w:rPr>
          <w:rFonts w:ascii="Times New Roman" w:hAnsi="Times New Roman" w:cs="Times New Roman"/>
        </w:rPr>
        <w:t xml:space="preserve"> </w:t>
      </w:r>
    </w:p>
    <w:p w14:paraId="2E0B3261" w14:textId="43B43F36" w:rsidR="00720DB3" w:rsidRPr="00D944F0" w:rsidRDefault="00A4226D" w:rsidP="00720DB3">
      <w:pPr>
        <w:spacing w:line="480" w:lineRule="auto"/>
        <w:ind w:firstLine="720"/>
        <w:rPr>
          <w:rFonts w:ascii="Times New Roman" w:hAnsi="Times New Roman" w:cs="Times New Roman"/>
        </w:rPr>
      </w:pPr>
      <w:r>
        <w:rPr>
          <w:rFonts w:ascii="Times New Roman" w:hAnsi="Times New Roman" w:cs="Times New Roman"/>
        </w:rPr>
        <w:t xml:space="preserve">Several different scenarios </w:t>
      </w:r>
      <w:r w:rsidR="00E51E52">
        <w:rPr>
          <w:rFonts w:ascii="Times New Roman" w:hAnsi="Times New Roman" w:cs="Times New Roman"/>
        </w:rPr>
        <w:t>may be</w:t>
      </w:r>
      <w:r>
        <w:rPr>
          <w:rFonts w:ascii="Times New Roman" w:hAnsi="Times New Roman" w:cs="Times New Roman"/>
        </w:rPr>
        <w:t xml:space="preserve"> detectable through this method.</w:t>
      </w:r>
      <w:r w:rsidR="0063516F">
        <w:rPr>
          <w:rFonts w:ascii="Times New Roman" w:hAnsi="Times New Roman" w:cs="Times New Roman"/>
        </w:rPr>
        <w:t xml:space="preserve"> If introgression is absent, </w:t>
      </w:r>
      <w:r w:rsidR="00720DB3">
        <w:rPr>
          <w:rFonts w:ascii="Times New Roman" w:hAnsi="Times New Roman" w:cs="Times New Roman"/>
        </w:rPr>
        <w:t xml:space="preserve">bivoltinism </w:t>
      </w:r>
      <w:r w:rsidR="0063516F">
        <w:rPr>
          <w:rFonts w:ascii="Times New Roman" w:hAnsi="Times New Roman" w:cs="Times New Roman"/>
        </w:rPr>
        <w:t>will presumably be the</w:t>
      </w:r>
      <w:r w:rsidR="00720DB3">
        <w:rPr>
          <w:rFonts w:ascii="Times New Roman" w:hAnsi="Times New Roman" w:cs="Times New Roman"/>
        </w:rPr>
        <w:t xml:space="preserve"> consequence of behavioural </w:t>
      </w:r>
      <w:r w:rsidR="00720DB3">
        <w:rPr>
          <w:rFonts w:ascii="Times New Roman" w:hAnsi="Times New Roman" w:cs="Times New Roman"/>
        </w:rPr>
        <w:lastRenderedPageBreak/>
        <w:t xml:space="preserve">plasticity. If this is true, then the summer and winter populations would look </w:t>
      </w:r>
      <w:r w:rsidR="00CE6F01">
        <w:rPr>
          <w:rFonts w:ascii="Times New Roman" w:hAnsi="Times New Roman" w:cs="Times New Roman"/>
        </w:rPr>
        <w:t xml:space="preserve">genetically </w:t>
      </w:r>
      <w:r w:rsidR="00720DB3">
        <w:rPr>
          <w:rFonts w:ascii="Times New Roman" w:hAnsi="Times New Roman" w:cs="Times New Roman"/>
        </w:rPr>
        <w:t>similar, wild populations would be strongly differentiated to commercial populations</w:t>
      </w:r>
      <w:r w:rsidR="002B673A">
        <w:rPr>
          <w:rFonts w:ascii="Times New Roman" w:hAnsi="Times New Roman" w:cs="Times New Roman"/>
        </w:rPr>
        <w:t>, and no signs of introgression would be present</w:t>
      </w:r>
      <w:r w:rsidR="00720DB3">
        <w:rPr>
          <w:rFonts w:ascii="Times New Roman" w:hAnsi="Times New Roman" w:cs="Times New Roman"/>
        </w:rPr>
        <w:t xml:space="preserve">. If introgression is present but not linked to winter activity, then summer and winter populations would not be distinct, and both </w:t>
      </w:r>
      <w:r w:rsidR="001C6ECC">
        <w:rPr>
          <w:rFonts w:ascii="Times New Roman" w:hAnsi="Times New Roman" w:cs="Times New Roman"/>
        </w:rPr>
        <w:t xml:space="preserve">should </w:t>
      </w:r>
      <w:r w:rsidR="00720DB3">
        <w:rPr>
          <w:rFonts w:ascii="Times New Roman" w:hAnsi="Times New Roman" w:cs="Times New Roman"/>
        </w:rPr>
        <w:t xml:space="preserve">show </w:t>
      </w:r>
      <w:r w:rsidR="002B673A">
        <w:rPr>
          <w:rFonts w:ascii="Times New Roman" w:hAnsi="Times New Roman" w:cs="Times New Roman"/>
        </w:rPr>
        <w:t xml:space="preserve">medium to high </w:t>
      </w:r>
      <w:r w:rsidR="00720DB3">
        <w:rPr>
          <w:rFonts w:ascii="Times New Roman" w:hAnsi="Times New Roman" w:cs="Times New Roman"/>
        </w:rPr>
        <w:t xml:space="preserve">similarity to commercial stocks. </w:t>
      </w:r>
      <w:r w:rsidR="002B673A">
        <w:rPr>
          <w:rFonts w:ascii="Times New Roman" w:hAnsi="Times New Roman" w:cs="Times New Roman"/>
        </w:rPr>
        <w:t>Finally, i</w:t>
      </w:r>
      <w:r w:rsidR="00720DB3">
        <w:rPr>
          <w:rFonts w:ascii="Times New Roman" w:hAnsi="Times New Roman" w:cs="Times New Roman"/>
        </w:rPr>
        <w:t>f winter activity</w:t>
      </w:r>
      <w:r w:rsidR="001C6ECC">
        <w:rPr>
          <w:rFonts w:ascii="Times New Roman" w:hAnsi="Times New Roman" w:cs="Times New Roman"/>
        </w:rPr>
        <w:t xml:space="preserve"> is in</w:t>
      </w:r>
      <w:r w:rsidR="002B673A">
        <w:rPr>
          <w:rFonts w:ascii="Times New Roman" w:hAnsi="Times New Roman" w:cs="Times New Roman"/>
        </w:rPr>
        <w:t>du</w:t>
      </w:r>
      <w:r w:rsidR="001C6ECC">
        <w:rPr>
          <w:rFonts w:ascii="Times New Roman" w:hAnsi="Times New Roman" w:cs="Times New Roman"/>
        </w:rPr>
        <w:t>ced by introgression</w:t>
      </w:r>
      <w:r w:rsidR="00720DB3">
        <w:rPr>
          <w:rFonts w:ascii="Times New Roman" w:hAnsi="Times New Roman" w:cs="Times New Roman"/>
        </w:rPr>
        <w:t>, then we would expect to see one bivoltine population present in both summer and winter, and a distinct, un-introgressed summer population, with the winter population showing higher similarity to commercial stocks.</w:t>
      </w:r>
    </w:p>
    <w:p w14:paraId="2670AD9F" w14:textId="77777777" w:rsidR="00A4226D" w:rsidRPr="00D944F0" w:rsidRDefault="00A4226D" w:rsidP="008220D6">
      <w:pPr>
        <w:spacing w:line="480" w:lineRule="auto"/>
        <w:rPr>
          <w:rFonts w:ascii="Times New Roman" w:hAnsi="Times New Roman" w:cs="Times New Roman"/>
        </w:rPr>
      </w:pPr>
    </w:p>
    <w:p w14:paraId="7573E8BE" w14:textId="724ACC01" w:rsidR="00501C31" w:rsidRPr="00505865" w:rsidRDefault="00B63EB6" w:rsidP="000E49AB">
      <w:pPr>
        <w:pStyle w:val="Heading1"/>
      </w:pPr>
      <w:r w:rsidRPr="00505865">
        <w:t>Materials &amp; Methods</w:t>
      </w:r>
    </w:p>
    <w:p w14:paraId="61E08ED5" w14:textId="7FEA6C73" w:rsidR="003466C7" w:rsidRPr="00505865" w:rsidRDefault="003466C7" w:rsidP="000E49AB">
      <w:pPr>
        <w:pStyle w:val="Heading2"/>
        <w:rPr>
          <w:i w:val="0"/>
        </w:rPr>
      </w:pPr>
      <w:r w:rsidRPr="00C114D7">
        <w:t>Specimen collection</w:t>
      </w:r>
    </w:p>
    <w:p w14:paraId="6B8E9476" w14:textId="7D83D841" w:rsidR="00132416" w:rsidRPr="00132416" w:rsidRDefault="00501C31" w:rsidP="00803CC9">
      <w:pPr>
        <w:spacing w:line="480" w:lineRule="auto"/>
        <w:ind w:firstLine="720"/>
        <w:rPr>
          <w:rFonts w:ascii="Times New Roman" w:hAnsi="Times New Roman" w:cs="Times New Roman"/>
        </w:rPr>
      </w:pPr>
      <w:r w:rsidRPr="00D944F0">
        <w:rPr>
          <w:rFonts w:ascii="Times New Roman" w:hAnsi="Times New Roman" w:cs="Times New Roman"/>
        </w:rPr>
        <w:t xml:space="preserve">Between 2009 and 2011, </w:t>
      </w:r>
      <w:r w:rsidR="00B14104">
        <w:rPr>
          <w:rFonts w:ascii="Times New Roman" w:hAnsi="Times New Roman" w:cs="Times New Roman"/>
        </w:rPr>
        <w:t>3</w:t>
      </w:r>
      <w:r w:rsidR="008523A6">
        <w:rPr>
          <w:rFonts w:ascii="Times New Roman" w:hAnsi="Times New Roman" w:cs="Times New Roman"/>
        </w:rPr>
        <w:t>17</w:t>
      </w:r>
      <w:r w:rsidR="00B14104" w:rsidRPr="00D944F0">
        <w:rPr>
          <w:rFonts w:ascii="Times New Roman" w:hAnsi="Times New Roman" w:cs="Times New Roman"/>
        </w:rPr>
        <w:t xml:space="preserve"> </w:t>
      </w:r>
      <w:r w:rsidRPr="00D944F0">
        <w:rPr>
          <w:rFonts w:ascii="Times New Roman" w:hAnsi="Times New Roman" w:cs="Times New Roman"/>
        </w:rPr>
        <w:t xml:space="preserve">presumably wild </w:t>
      </w:r>
      <w:r w:rsidRPr="00D944F0">
        <w:rPr>
          <w:rFonts w:ascii="Times New Roman" w:hAnsi="Times New Roman" w:cs="Times New Roman"/>
          <w:i/>
          <w:iCs/>
        </w:rPr>
        <w:t>B. terrestris audax</w:t>
      </w:r>
      <w:r w:rsidRPr="00D944F0">
        <w:rPr>
          <w:rFonts w:ascii="Times New Roman" w:hAnsi="Times New Roman" w:cs="Times New Roman"/>
        </w:rPr>
        <w:t xml:space="preserve"> workers were collected during summer and winter from London and Bristol area</w:t>
      </w:r>
      <w:r w:rsidR="00930044">
        <w:rPr>
          <w:rFonts w:ascii="Times New Roman" w:hAnsi="Times New Roman" w:cs="Times New Roman"/>
        </w:rPr>
        <w:t>s</w:t>
      </w:r>
      <w:r w:rsidR="009A3C1D">
        <w:rPr>
          <w:rFonts w:ascii="Times New Roman" w:hAnsi="Times New Roman" w:cs="Times New Roman"/>
        </w:rPr>
        <w:t xml:space="preserve"> (Figure 2). </w:t>
      </w:r>
      <w:r w:rsidRPr="00D944F0">
        <w:rPr>
          <w:rFonts w:ascii="Times New Roman" w:hAnsi="Times New Roman" w:cs="Times New Roman"/>
        </w:rPr>
        <w:t xml:space="preserve"> </w:t>
      </w:r>
      <w:r w:rsidR="009A3C1D">
        <w:rPr>
          <w:rFonts w:ascii="Times New Roman" w:hAnsi="Times New Roman" w:cs="Times New Roman"/>
        </w:rPr>
        <w:t xml:space="preserve">Other </w:t>
      </w:r>
      <w:r w:rsidR="009A3C1D">
        <w:rPr>
          <w:rFonts w:ascii="Times New Roman" w:hAnsi="Times New Roman" w:cs="Times New Roman"/>
          <w:i/>
          <w:iCs/>
        </w:rPr>
        <w:t>B. terrestris</w:t>
      </w:r>
      <w:r w:rsidR="009A3C1D">
        <w:rPr>
          <w:rFonts w:ascii="Times New Roman" w:hAnsi="Times New Roman" w:cs="Times New Roman"/>
        </w:rPr>
        <w:t xml:space="preserve"> subspecies are not expected to be present at these urban locations, as they are associated with agricultural use of colonies </w:t>
      </w:r>
      <w:r w:rsidR="009A3C1D" w:rsidRPr="009A3C1D">
        <w:rPr>
          <w:rFonts w:ascii="Times New Roman" w:hAnsi="Times New Roman" w:cs="Times New Roman"/>
        </w:rPr>
        <w:t>(Kraus et al. 2011; Moreira et al</w:t>
      </w:r>
      <w:r w:rsidR="009A3C1D">
        <w:rPr>
          <w:rFonts w:ascii="Times New Roman" w:hAnsi="Times New Roman" w:cs="Times New Roman"/>
        </w:rPr>
        <w:t>.</w:t>
      </w:r>
      <w:r w:rsidR="009A3C1D" w:rsidRPr="009A3C1D">
        <w:rPr>
          <w:rFonts w:ascii="Times New Roman" w:hAnsi="Times New Roman" w:cs="Times New Roman"/>
        </w:rPr>
        <w:t xml:space="preserve"> 2015; </w:t>
      </w:r>
      <w:proofErr w:type="spellStart"/>
      <w:r w:rsidR="009A3C1D" w:rsidRPr="009A3C1D">
        <w:rPr>
          <w:rFonts w:ascii="Times New Roman" w:hAnsi="Times New Roman" w:cs="Times New Roman"/>
        </w:rPr>
        <w:t>Bartomeus</w:t>
      </w:r>
      <w:proofErr w:type="spellEnd"/>
      <w:r w:rsidR="009A3C1D" w:rsidRPr="009A3C1D">
        <w:rPr>
          <w:rFonts w:ascii="Times New Roman" w:hAnsi="Times New Roman" w:cs="Times New Roman"/>
        </w:rPr>
        <w:t xml:space="preserve"> et al. 2020)</w:t>
      </w:r>
      <w:r w:rsidR="009A3C1D">
        <w:rPr>
          <w:rFonts w:ascii="Times New Roman" w:hAnsi="Times New Roman" w:cs="Times New Roman"/>
        </w:rPr>
        <w:t>. Individuals were</w:t>
      </w:r>
      <w:r w:rsidR="00CE6F01">
        <w:rPr>
          <w:rFonts w:ascii="Times New Roman" w:hAnsi="Times New Roman" w:cs="Times New Roman"/>
        </w:rPr>
        <w:t xml:space="preserve"> later genotyped</w:t>
      </w:r>
      <w:r w:rsidRPr="00D944F0">
        <w:rPr>
          <w:rFonts w:ascii="Times New Roman" w:hAnsi="Times New Roman" w:cs="Times New Roman"/>
        </w:rPr>
        <w:t xml:space="preserve">. </w:t>
      </w:r>
    </w:p>
    <w:p w14:paraId="4778924D" w14:textId="5C3F0F26" w:rsidR="00502D9C" w:rsidRPr="00505865" w:rsidRDefault="00501C31" w:rsidP="00803CC9">
      <w:pPr>
        <w:spacing w:line="480" w:lineRule="auto"/>
        <w:ind w:firstLine="720"/>
        <w:rPr>
          <w:rFonts w:ascii="Times New Roman" w:hAnsi="Times New Roman" w:cs="Times New Roman"/>
        </w:rPr>
      </w:pPr>
      <w:r w:rsidRPr="00132416">
        <w:rPr>
          <w:rFonts w:ascii="Times New Roman" w:hAnsi="Times New Roman" w:cs="Times New Roman"/>
        </w:rPr>
        <w:t>Samples</w:t>
      </w:r>
      <w:r w:rsidRPr="00D944F0">
        <w:rPr>
          <w:rFonts w:ascii="Times New Roman" w:hAnsi="Times New Roman" w:cs="Times New Roman"/>
        </w:rPr>
        <w:t xml:space="preserve"> were frozen whole and stored in individual vials at -20˚C. Two </w:t>
      </w:r>
      <w:r w:rsidR="00507FB1">
        <w:rPr>
          <w:rFonts w:ascii="Times New Roman" w:hAnsi="Times New Roman" w:cs="Times New Roman"/>
        </w:rPr>
        <w:t>specimen</w:t>
      </w:r>
      <w:r w:rsidR="00507FB1" w:rsidRPr="00D944F0">
        <w:rPr>
          <w:rFonts w:ascii="Times New Roman" w:hAnsi="Times New Roman" w:cs="Times New Roman"/>
        </w:rPr>
        <w:t xml:space="preserve">s </w:t>
      </w:r>
      <w:r w:rsidRPr="00D944F0">
        <w:rPr>
          <w:rFonts w:ascii="Times New Roman" w:hAnsi="Times New Roman" w:cs="Times New Roman"/>
        </w:rPr>
        <w:t xml:space="preserve">were identified as </w:t>
      </w:r>
      <w:r w:rsidRPr="00505865">
        <w:rPr>
          <w:rFonts w:ascii="Times New Roman" w:hAnsi="Times New Roman" w:cs="Times New Roman"/>
          <w:i/>
        </w:rPr>
        <w:t>B. lucorum</w:t>
      </w:r>
      <w:r w:rsidRPr="00C114D7">
        <w:rPr>
          <w:rFonts w:ascii="Times New Roman" w:hAnsi="Times New Roman" w:cs="Times New Roman"/>
        </w:rPr>
        <w:t xml:space="preserve"> by RFLP analysis</w:t>
      </w:r>
      <w:r w:rsidR="00507FB1">
        <w:rPr>
          <w:rFonts w:ascii="Times New Roman" w:hAnsi="Times New Roman" w:cs="Times New Roman"/>
        </w:rPr>
        <w:t xml:space="preserve">, as workers of these two species cannot be </w:t>
      </w:r>
      <w:r w:rsidR="008523A6">
        <w:rPr>
          <w:rFonts w:ascii="Times New Roman" w:hAnsi="Times New Roman" w:cs="Times New Roman"/>
        </w:rPr>
        <w:t xml:space="preserve">easily </w:t>
      </w:r>
      <w:r w:rsidR="00507FB1">
        <w:rPr>
          <w:rFonts w:ascii="Times New Roman" w:hAnsi="Times New Roman" w:cs="Times New Roman"/>
        </w:rPr>
        <w:t>distinguished</w:t>
      </w:r>
      <w:r w:rsidRPr="00C114D7">
        <w:rPr>
          <w:rFonts w:ascii="Times New Roman" w:hAnsi="Times New Roman" w:cs="Times New Roman"/>
        </w:rPr>
        <w:t xml:space="preserve"> (</w:t>
      </w:r>
      <w:r w:rsidR="00D47527" w:rsidRPr="00505865">
        <w:rPr>
          <w:rFonts w:ascii="Times New Roman" w:hAnsi="Times New Roman" w:cs="Times New Roman"/>
        </w:rPr>
        <w:t>Murray et al. 2008</w:t>
      </w:r>
      <w:r w:rsidRPr="00505865">
        <w:rPr>
          <w:rFonts w:ascii="Times New Roman" w:hAnsi="Times New Roman" w:cs="Times New Roman"/>
        </w:rPr>
        <w:t>)</w:t>
      </w:r>
      <w:r w:rsidR="009A3C1D">
        <w:rPr>
          <w:rFonts w:ascii="Times New Roman" w:hAnsi="Times New Roman" w:cs="Times New Roman"/>
        </w:rPr>
        <w:t>,</w:t>
      </w:r>
      <w:r w:rsidRPr="00505865">
        <w:rPr>
          <w:rFonts w:ascii="Times New Roman" w:hAnsi="Times New Roman" w:cs="Times New Roman"/>
        </w:rPr>
        <w:t xml:space="preserve"> and excluded from further analyses. Thus, </w:t>
      </w:r>
      <w:r w:rsidR="00B14104">
        <w:rPr>
          <w:rFonts w:ascii="Times New Roman" w:hAnsi="Times New Roman" w:cs="Times New Roman"/>
        </w:rPr>
        <w:t>3</w:t>
      </w:r>
      <w:r w:rsidR="008523A6">
        <w:rPr>
          <w:rFonts w:ascii="Times New Roman" w:hAnsi="Times New Roman" w:cs="Times New Roman"/>
        </w:rPr>
        <w:t>15</w:t>
      </w:r>
      <w:r w:rsidRPr="00505865">
        <w:rPr>
          <w:rFonts w:ascii="Times New Roman" w:hAnsi="Times New Roman" w:cs="Times New Roman"/>
        </w:rPr>
        <w:t xml:space="preserve"> wild </w:t>
      </w:r>
      <w:r w:rsidRPr="00505865">
        <w:rPr>
          <w:rFonts w:ascii="Times New Roman" w:hAnsi="Times New Roman" w:cs="Times New Roman"/>
          <w:i/>
        </w:rPr>
        <w:t>B. t. audax</w:t>
      </w:r>
      <w:r w:rsidRPr="00C114D7">
        <w:rPr>
          <w:rFonts w:ascii="Times New Roman" w:hAnsi="Times New Roman" w:cs="Times New Roman"/>
        </w:rPr>
        <w:t xml:space="preserve"> workers remained. </w:t>
      </w:r>
      <w:r w:rsidR="009B35F5">
        <w:rPr>
          <w:rFonts w:ascii="Times New Roman" w:hAnsi="Times New Roman" w:cs="Times New Roman"/>
        </w:rPr>
        <w:t>Thirteen</w:t>
      </w:r>
      <w:r w:rsidRPr="00C114D7">
        <w:rPr>
          <w:rFonts w:ascii="Times New Roman" w:hAnsi="Times New Roman" w:cs="Times New Roman"/>
        </w:rPr>
        <w:t xml:space="preserve"> workers were sampled in Bristol in the winter of 2009; </w:t>
      </w:r>
      <w:r w:rsidR="00B14104">
        <w:rPr>
          <w:rFonts w:ascii="Times New Roman" w:hAnsi="Times New Roman" w:cs="Times New Roman"/>
        </w:rPr>
        <w:t>15</w:t>
      </w:r>
      <w:r w:rsidRPr="00C114D7">
        <w:rPr>
          <w:rFonts w:ascii="Times New Roman" w:hAnsi="Times New Roman" w:cs="Times New Roman"/>
        </w:rPr>
        <w:t xml:space="preserve"> workers were collected from London in the </w:t>
      </w:r>
      <w:r w:rsidR="00B14104">
        <w:rPr>
          <w:rFonts w:ascii="Times New Roman" w:hAnsi="Times New Roman" w:cs="Times New Roman"/>
        </w:rPr>
        <w:t>winter</w:t>
      </w:r>
      <w:r w:rsidRPr="00C114D7">
        <w:rPr>
          <w:rFonts w:ascii="Times New Roman" w:hAnsi="Times New Roman" w:cs="Times New Roman"/>
        </w:rPr>
        <w:t xml:space="preserve"> of 200</w:t>
      </w:r>
      <w:r w:rsidR="00B14104">
        <w:rPr>
          <w:rFonts w:ascii="Times New Roman" w:hAnsi="Times New Roman" w:cs="Times New Roman"/>
        </w:rPr>
        <w:t>9; 136 from the summer of 2010;</w:t>
      </w:r>
      <w:r w:rsidRPr="00C114D7">
        <w:rPr>
          <w:rFonts w:ascii="Times New Roman" w:hAnsi="Times New Roman" w:cs="Times New Roman"/>
        </w:rPr>
        <w:t xml:space="preserve"> </w:t>
      </w:r>
      <w:r w:rsidRPr="00505865">
        <w:rPr>
          <w:rFonts w:ascii="Times New Roman" w:hAnsi="Times New Roman" w:cs="Times New Roman"/>
        </w:rPr>
        <w:t>3</w:t>
      </w:r>
      <w:r w:rsidR="00B14104">
        <w:rPr>
          <w:rFonts w:ascii="Times New Roman" w:hAnsi="Times New Roman" w:cs="Times New Roman"/>
        </w:rPr>
        <w:t>9</w:t>
      </w:r>
      <w:r w:rsidRPr="00505865">
        <w:rPr>
          <w:rFonts w:ascii="Times New Roman" w:hAnsi="Times New Roman" w:cs="Times New Roman"/>
        </w:rPr>
        <w:t xml:space="preserve"> from the winter of 2010, and </w:t>
      </w:r>
      <w:r w:rsidR="00B14104">
        <w:rPr>
          <w:rFonts w:ascii="Times New Roman" w:hAnsi="Times New Roman" w:cs="Times New Roman"/>
        </w:rPr>
        <w:t>112</w:t>
      </w:r>
      <w:r w:rsidRPr="00505865">
        <w:rPr>
          <w:rFonts w:ascii="Times New Roman" w:hAnsi="Times New Roman" w:cs="Times New Roman"/>
        </w:rPr>
        <w:t xml:space="preserve"> from the summer of 2011</w:t>
      </w:r>
      <w:r w:rsidR="00036C0B">
        <w:rPr>
          <w:rFonts w:ascii="Times New Roman" w:hAnsi="Times New Roman" w:cs="Times New Roman"/>
        </w:rPr>
        <w:t xml:space="preserve"> (Supplementary Table </w:t>
      </w:r>
      <w:r w:rsidR="00DA0EEE">
        <w:rPr>
          <w:rFonts w:ascii="Times New Roman" w:hAnsi="Times New Roman" w:cs="Times New Roman"/>
        </w:rPr>
        <w:t>1</w:t>
      </w:r>
      <w:r w:rsidR="00036C0B">
        <w:rPr>
          <w:rFonts w:ascii="Times New Roman" w:hAnsi="Times New Roman" w:cs="Times New Roman"/>
        </w:rPr>
        <w:t>)</w:t>
      </w:r>
      <w:r w:rsidRPr="00505865">
        <w:rPr>
          <w:rFonts w:ascii="Times New Roman" w:hAnsi="Times New Roman" w:cs="Times New Roman"/>
        </w:rPr>
        <w:t>.</w:t>
      </w:r>
      <w:r w:rsidR="00502D9C" w:rsidRPr="00505865">
        <w:rPr>
          <w:rFonts w:ascii="Times New Roman" w:hAnsi="Times New Roman" w:cs="Times New Roman"/>
        </w:rPr>
        <w:t xml:space="preserve"> In addition to the wild bees, individual </w:t>
      </w:r>
      <w:r w:rsidR="00502D9C" w:rsidRPr="00505865">
        <w:rPr>
          <w:rFonts w:ascii="Times New Roman" w:hAnsi="Times New Roman" w:cs="Times New Roman"/>
        </w:rPr>
        <w:lastRenderedPageBreak/>
        <w:t>workers were</w:t>
      </w:r>
      <w:r w:rsidR="00502D9C" w:rsidRPr="00D944F0">
        <w:rPr>
          <w:rFonts w:ascii="Times New Roman" w:hAnsi="Times New Roman" w:cs="Times New Roman"/>
        </w:rPr>
        <w:t xml:space="preserve"> also sampled from different </w:t>
      </w:r>
      <w:proofErr w:type="gramStart"/>
      <w:r w:rsidR="00502D9C" w:rsidRPr="00D944F0">
        <w:rPr>
          <w:rFonts w:ascii="Times New Roman" w:hAnsi="Times New Roman" w:cs="Times New Roman"/>
        </w:rPr>
        <w:t>commercially-reared</w:t>
      </w:r>
      <w:proofErr w:type="gramEnd"/>
      <w:r w:rsidR="00502D9C" w:rsidRPr="00D944F0">
        <w:rPr>
          <w:rFonts w:ascii="Times New Roman" w:hAnsi="Times New Roman" w:cs="Times New Roman"/>
        </w:rPr>
        <w:t xml:space="preserve"> colonies: 29 </w:t>
      </w:r>
      <w:r w:rsidR="00502D9C" w:rsidRPr="00D944F0">
        <w:rPr>
          <w:rFonts w:ascii="Times New Roman" w:hAnsi="Times New Roman" w:cs="Times New Roman"/>
          <w:i/>
          <w:iCs/>
        </w:rPr>
        <w:t>B. t. dalmatinus</w:t>
      </w:r>
      <w:r w:rsidR="00502D9C" w:rsidRPr="00D944F0">
        <w:rPr>
          <w:rFonts w:ascii="Times New Roman" w:hAnsi="Times New Roman" w:cs="Times New Roman"/>
        </w:rPr>
        <w:t xml:space="preserve"> from Syngenta</w:t>
      </w:r>
      <w:r w:rsidR="00F907F9">
        <w:rPr>
          <w:rFonts w:ascii="Times New Roman" w:hAnsi="Times New Roman" w:cs="Times New Roman"/>
        </w:rPr>
        <w:t xml:space="preserve"> (</w:t>
      </w:r>
      <w:proofErr w:type="spellStart"/>
      <w:r w:rsidR="00F907F9">
        <w:rPr>
          <w:rFonts w:ascii="Times New Roman" w:hAnsi="Times New Roman" w:cs="Times New Roman"/>
        </w:rPr>
        <w:t>Weert</w:t>
      </w:r>
      <w:proofErr w:type="spellEnd"/>
      <w:r w:rsidR="00F907F9">
        <w:rPr>
          <w:rFonts w:ascii="Times New Roman" w:hAnsi="Times New Roman" w:cs="Times New Roman"/>
        </w:rPr>
        <w:t>, the Netherlands)</w:t>
      </w:r>
      <w:r w:rsidR="00502D9C" w:rsidRPr="00D944F0">
        <w:rPr>
          <w:rFonts w:ascii="Times New Roman" w:hAnsi="Times New Roman" w:cs="Times New Roman"/>
        </w:rPr>
        <w:t xml:space="preserve"> and 14 </w:t>
      </w:r>
      <w:r w:rsidR="00502D9C" w:rsidRPr="00D944F0">
        <w:rPr>
          <w:rFonts w:ascii="Times New Roman" w:hAnsi="Times New Roman" w:cs="Times New Roman"/>
          <w:i/>
          <w:iCs/>
        </w:rPr>
        <w:t>B. t. audax</w:t>
      </w:r>
      <w:r w:rsidR="00502D9C" w:rsidRPr="00D944F0">
        <w:rPr>
          <w:rFonts w:ascii="Times New Roman" w:hAnsi="Times New Roman" w:cs="Times New Roman"/>
        </w:rPr>
        <w:t xml:space="preserve"> from </w:t>
      </w:r>
      <w:proofErr w:type="spellStart"/>
      <w:r w:rsidR="00502D9C" w:rsidRPr="00D944F0">
        <w:rPr>
          <w:rFonts w:ascii="Times New Roman" w:hAnsi="Times New Roman" w:cs="Times New Roman"/>
        </w:rPr>
        <w:t>Agralan</w:t>
      </w:r>
      <w:proofErr w:type="spellEnd"/>
      <w:r w:rsidR="00502D9C" w:rsidRPr="00D944F0">
        <w:rPr>
          <w:rFonts w:ascii="Times New Roman" w:hAnsi="Times New Roman" w:cs="Times New Roman"/>
        </w:rPr>
        <w:t xml:space="preserve"> Ltd</w:t>
      </w:r>
      <w:r w:rsidR="00F907F9">
        <w:rPr>
          <w:rFonts w:ascii="Times New Roman" w:hAnsi="Times New Roman" w:cs="Times New Roman"/>
        </w:rPr>
        <w:t>. (Swindon, United Kingdom)</w:t>
      </w:r>
      <w:r w:rsidR="00502D9C" w:rsidRPr="00D944F0">
        <w:rPr>
          <w:rFonts w:ascii="Times New Roman" w:hAnsi="Times New Roman" w:cs="Times New Roman"/>
        </w:rPr>
        <w:t>.</w:t>
      </w:r>
      <w:r w:rsidR="00625A4D">
        <w:rPr>
          <w:rFonts w:ascii="Times New Roman" w:hAnsi="Times New Roman" w:cs="Times New Roman"/>
        </w:rPr>
        <w:t xml:space="preserve"> </w:t>
      </w:r>
      <w:r w:rsidR="00625A4D" w:rsidRPr="00505865">
        <w:rPr>
          <w:rFonts w:ascii="Times New Roman" w:hAnsi="Times New Roman" w:cs="Times New Roman"/>
        </w:rPr>
        <w:t xml:space="preserve">OpenStreetMap data </w:t>
      </w:r>
      <w:r w:rsidR="00930044">
        <w:rPr>
          <w:rFonts w:ascii="Times New Roman" w:hAnsi="Times New Roman" w:cs="Times New Roman"/>
        </w:rPr>
        <w:t>were</w:t>
      </w:r>
      <w:r w:rsidR="00C61068">
        <w:rPr>
          <w:rFonts w:ascii="Times New Roman" w:hAnsi="Times New Roman" w:cs="Times New Roman"/>
        </w:rPr>
        <w:t xml:space="preserve"> </w:t>
      </w:r>
      <w:r w:rsidR="00502D9C" w:rsidRPr="00505865">
        <w:rPr>
          <w:rFonts w:ascii="Times New Roman" w:hAnsi="Times New Roman" w:cs="Times New Roman"/>
        </w:rPr>
        <w:t xml:space="preserve">used to </w:t>
      </w:r>
      <w:r w:rsidR="00625A4D">
        <w:rPr>
          <w:rFonts w:ascii="Times New Roman" w:hAnsi="Times New Roman" w:cs="Times New Roman"/>
        </w:rPr>
        <w:t>indicate</w:t>
      </w:r>
      <w:r w:rsidR="00625A4D" w:rsidRPr="00505865">
        <w:rPr>
          <w:rFonts w:ascii="Times New Roman" w:hAnsi="Times New Roman" w:cs="Times New Roman"/>
        </w:rPr>
        <w:t xml:space="preserve"> </w:t>
      </w:r>
      <w:r w:rsidR="00502D9C" w:rsidRPr="00505865">
        <w:rPr>
          <w:rFonts w:ascii="Times New Roman" w:hAnsi="Times New Roman" w:cs="Times New Roman"/>
        </w:rPr>
        <w:t xml:space="preserve">sampling site </w:t>
      </w:r>
      <w:r w:rsidR="00625A4D">
        <w:rPr>
          <w:rFonts w:ascii="Times New Roman" w:hAnsi="Times New Roman" w:cs="Times New Roman"/>
        </w:rPr>
        <w:t>locations</w:t>
      </w:r>
      <w:r w:rsidR="00625A4D" w:rsidRPr="00505865">
        <w:rPr>
          <w:rFonts w:ascii="Times New Roman" w:hAnsi="Times New Roman" w:cs="Times New Roman"/>
        </w:rPr>
        <w:t xml:space="preserve"> </w:t>
      </w:r>
      <w:r w:rsidR="00502D9C" w:rsidRPr="00505865">
        <w:rPr>
          <w:rFonts w:ascii="Times New Roman" w:hAnsi="Times New Roman" w:cs="Times New Roman"/>
        </w:rPr>
        <w:t>(OpenStreetMap 2017).</w:t>
      </w:r>
    </w:p>
    <w:p w14:paraId="66809908" w14:textId="5F4F82FE" w:rsidR="00501C31" w:rsidRPr="00505865" w:rsidRDefault="00501C31" w:rsidP="008220D6">
      <w:pPr>
        <w:spacing w:line="480" w:lineRule="auto"/>
        <w:rPr>
          <w:rFonts w:ascii="Times New Roman" w:hAnsi="Times New Roman" w:cs="Times New Roman"/>
        </w:rPr>
      </w:pPr>
      <w:r w:rsidRPr="00C114D7">
        <w:rPr>
          <w:rFonts w:ascii="Times New Roman" w:hAnsi="Times New Roman" w:cs="Times New Roman"/>
        </w:rPr>
        <w:t xml:space="preserve"> </w:t>
      </w:r>
    </w:p>
    <w:p w14:paraId="08613700" w14:textId="325FE4AD" w:rsidR="003466C7" w:rsidRPr="00D944F0" w:rsidRDefault="003466C7" w:rsidP="000E49AB">
      <w:pPr>
        <w:pStyle w:val="Heading2"/>
      </w:pPr>
      <w:r w:rsidRPr="00D944F0">
        <w:t>DNA extraction and microsatellite protocol</w:t>
      </w:r>
    </w:p>
    <w:p w14:paraId="0C2343DE" w14:textId="79C25719" w:rsidR="00502D9C" w:rsidRPr="00D944F0" w:rsidRDefault="00502D9C" w:rsidP="00803CC9">
      <w:pPr>
        <w:spacing w:line="480" w:lineRule="auto"/>
        <w:ind w:firstLine="720"/>
        <w:rPr>
          <w:rFonts w:ascii="Times New Roman" w:hAnsi="Times New Roman" w:cs="Times New Roman"/>
        </w:rPr>
      </w:pPr>
      <w:r w:rsidRPr="00D944F0">
        <w:rPr>
          <w:rFonts w:ascii="Times New Roman" w:hAnsi="Times New Roman" w:cs="Times New Roman"/>
        </w:rPr>
        <w:t xml:space="preserve">DNA extractions were performed using one hind leg per sample, using the Promega Wizard SV 96 Genomic DNA Purification System, and automated using a </w:t>
      </w:r>
      <w:proofErr w:type="spellStart"/>
      <w:r w:rsidRPr="00D944F0">
        <w:rPr>
          <w:rFonts w:ascii="Times New Roman" w:hAnsi="Times New Roman" w:cs="Times New Roman"/>
        </w:rPr>
        <w:t>Biomek</w:t>
      </w:r>
      <w:proofErr w:type="spellEnd"/>
      <w:r w:rsidRPr="00D944F0">
        <w:rPr>
          <w:rFonts w:ascii="Times New Roman" w:hAnsi="Times New Roman" w:cs="Times New Roman"/>
        </w:rPr>
        <w:t xml:space="preserve"> Liquid Handling Platform. Quality control was performed using a Nanodrop spectrophotometer.</w:t>
      </w:r>
    </w:p>
    <w:p w14:paraId="5E338855" w14:textId="3D906952" w:rsidR="00502D9C" w:rsidRPr="009672D1" w:rsidRDefault="003466C7">
      <w:pPr>
        <w:spacing w:line="480" w:lineRule="auto"/>
        <w:ind w:firstLine="720"/>
        <w:rPr>
          <w:rFonts w:ascii="Times New Roman" w:hAnsi="Times New Roman" w:cs="Times New Roman"/>
        </w:rPr>
      </w:pPr>
      <w:r w:rsidRPr="00D944F0">
        <w:rPr>
          <w:rFonts w:ascii="Times New Roman" w:hAnsi="Times New Roman" w:cs="Times New Roman"/>
        </w:rPr>
        <w:t xml:space="preserve">Fourteen </w:t>
      </w:r>
      <w:r w:rsidRPr="00D944F0">
        <w:rPr>
          <w:rFonts w:ascii="Times New Roman" w:hAnsi="Times New Roman" w:cs="Times New Roman"/>
          <w:color w:val="000000" w:themeColor="text1"/>
        </w:rPr>
        <w:t xml:space="preserve">microsatellite loci were selected from published </w:t>
      </w:r>
      <w:r w:rsidRPr="00D944F0">
        <w:rPr>
          <w:rFonts w:ascii="Times New Roman" w:hAnsi="Times New Roman" w:cs="Times New Roman"/>
          <w:i/>
          <w:iCs/>
          <w:color w:val="000000" w:themeColor="text1"/>
        </w:rPr>
        <w:t>B. terrestris</w:t>
      </w:r>
      <w:r w:rsidRPr="00D944F0">
        <w:rPr>
          <w:rFonts w:ascii="Times New Roman" w:hAnsi="Times New Roman" w:cs="Times New Roman"/>
          <w:color w:val="000000" w:themeColor="text1"/>
        </w:rPr>
        <w:t xml:space="preserve"> microsatellite</w:t>
      </w:r>
      <w:r w:rsidR="00803CC9" w:rsidRPr="00D944F0">
        <w:rPr>
          <w:rFonts w:ascii="Times New Roman" w:hAnsi="Times New Roman" w:cs="Times New Roman"/>
          <w:color w:val="000000" w:themeColor="text1"/>
        </w:rPr>
        <w:t xml:space="preserve"> </w:t>
      </w:r>
      <w:r w:rsidRPr="00D944F0">
        <w:rPr>
          <w:rFonts w:ascii="Times New Roman" w:hAnsi="Times New Roman" w:cs="Times New Roman"/>
          <w:color w:val="000000" w:themeColor="text1"/>
        </w:rPr>
        <w:t>lists (</w:t>
      </w:r>
      <w:proofErr w:type="spellStart"/>
      <w:r w:rsidR="00555E3C" w:rsidRPr="00D944F0">
        <w:rPr>
          <w:rFonts w:ascii="Times New Roman" w:hAnsi="Times New Roman" w:cs="Times New Roman"/>
          <w:color w:val="000000" w:themeColor="text1"/>
        </w:rPr>
        <w:t>Estoup</w:t>
      </w:r>
      <w:proofErr w:type="spellEnd"/>
      <w:r w:rsidR="00555E3C" w:rsidRPr="00D944F0">
        <w:rPr>
          <w:rFonts w:ascii="Times New Roman" w:hAnsi="Times New Roman" w:cs="Times New Roman"/>
          <w:color w:val="000000" w:themeColor="text1"/>
        </w:rPr>
        <w:t xml:space="preserve"> </w:t>
      </w:r>
      <w:r w:rsidRPr="00D944F0">
        <w:rPr>
          <w:rFonts w:ascii="Times New Roman" w:hAnsi="Times New Roman" w:cs="Times New Roman"/>
          <w:color w:val="000000" w:themeColor="text1"/>
        </w:rPr>
        <w:t>et al. 1996; Funk et al. 2006; Stolle et al. 2009): BT06, BT09, BL13,</w:t>
      </w:r>
      <w:r w:rsidR="00803CC9" w:rsidRPr="00D944F0">
        <w:rPr>
          <w:rFonts w:ascii="Times New Roman" w:hAnsi="Times New Roman" w:cs="Times New Roman"/>
          <w:color w:val="000000" w:themeColor="text1"/>
        </w:rPr>
        <w:t xml:space="preserve"> </w:t>
      </w:r>
      <w:r w:rsidRPr="00D944F0">
        <w:rPr>
          <w:rFonts w:ascii="Times New Roman" w:hAnsi="Times New Roman" w:cs="Times New Roman"/>
          <w:color w:val="000000" w:themeColor="text1"/>
        </w:rPr>
        <w:t>BTMS0044, BT119, BT20</w:t>
      </w:r>
      <w:r w:rsidR="00F87A04">
        <w:rPr>
          <w:rFonts w:ascii="Times New Roman" w:hAnsi="Times New Roman" w:cs="Times New Roman"/>
          <w:color w:val="000000" w:themeColor="text1"/>
        </w:rPr>
        <w:t>,</w:t>
      </w:r>
      <w:r w:rsidRPr="00D944F0">
        <w:rPr>
          <w:rFonts w:ascii="Times New Roman" w:hAnsi="Times New Roman" w:cs="Times New Roman"/>
          <w:color w:val="000000" w:themeColor="text1"/>
        </w:rPr>
        <w:t xml:space="preserve"> BTMS0114, BT118, </w:t>
      </w:r>
      <w:r w:rsidRPr="00D944F0">
        <w:rPr>
          <w:rFonts w:ascii="Times New Roman" w:hAnsi="Times New Roman" w:cs="Times New Roman"/>
        </w:rPr>
        <w:t>BT116, BTMS0067, BT100, BT132,</w:t>
      </w:r>
      <w:r w:rsidR="00803CC9" w:rsidRPr="00D944F0">
        <w:rPr>
          <w:rFonts w:ascii="Times New Roman" w:hAnsi="Times New Roman" w:cs="Times New Roman"/>
        </w:rPr>
        <w:t xml:space="preserve"> </w:t>
      </w:r>
      <w:r w:rsidR="00507FB1">
        <w:rPr>
          <w:rFonts w:ascii="Times New Roman" w:hAnsi="Times New Roman" w:cs="Times New Roman"/>
        </w:rPr>
        <w:t>BTMS0106</w:t>
      </w:r>
      <w:r w:rsidR="00F87A04">
        <w:rPr>
          <w:rFonts w:ascii="Times New Roman" w:hAnsi="Times New Roman" w:cs="Times New Roman"/>
        </w:rPr>
        <w:t xml:space="preserve">, </w:t>
      </w:r>
      <w:r w:rsidRPr="00D944F0">
        <w:rPr>
          <w:rFonts w:ascii="Times New Roman" w:hAnsi="Times New Roman" w:cs="Times New Roman"/>
        </w:rPr>
        <w:t xml:space="preserve">and BT30. A </w:t>
      </w:r>
      <w:r w:rsidRPr="006B4E28">
        <w:rPr>
          <w:rFonts w:ascii="Times New Roman" w:hAnsi="Times New Roman" w:cs="Times New Roman"/>
        </w:rPr>
        <w:t>Qiagen Type-It kit was used to amplify samples and optimise</w:t>
      </w:r>
      <w:r w:rsidR="00803CC9" w:rsidRPr="006B4E28">
        <w:rPr>
          <w:rFonts w:ascii="Times New Roman" w:hAnsi="Times New Roman" w:cs="Times New Roman"/>
        </w:rPr>
        <w:t xml:space="preserve"> </w:t>
      </w:r>
      <w:r w:rsidRPr="006B4E28">
        <w:rPr>
          <w:rFonts w:ascii="Times New Roman" w:hAnsi="Times New Roman" w:cs="Times New Roman"/>
        </w:rPr>
        <w:t xml:space="preserve">amplification (Supplementary Table </w:t>
      </w:r>
      <w:r w:rsidR="00DA0EEE">
        <w:rPr>
          <w:rFonts w:ascii="Times New Roman" w:hAnsi="Times New Roman" w:cs="Times New Roman"/>
        </w:rPr>
        <w:t>2</w:t>
      </w:r>
      <w:r w:rsidRPr="006B4E28">
        <w:rPr>
          <w:rFonts w:ascii="Times New Roman" w:hAnsi="Times New Roman" w:cs="Times New Roman"/>
        </w:rPr>
        <w:t>). Markers were organised into 3 panels of 4-5</w:t>
      </w:r>
      <w:r w:rsidR="00803CC9" w:rsidRPr="006B4E28">
        <w:rPr>
          <w:rFonts w:ascii="Times New Roman" w:hAnsi="Times New Roman" w:cs="Times New Roman"/>
        </w:rPr>
        <w:t xml:space="preserve"> </w:t>
      </w:r>
      <w:r w:rsidRPr="006B4E28">
        <w:rPr>
          <w:rFonts w:ascii="Times New Roman" w:hAnsi="Times New Roman" w:cs="Times New Roman"/>
        </w:rPr>
        <w:t>markers according to size, fluorescent labels and optimisation results (Supplementary</w:t>
      </w:r>
      <w:r w:rsidR="00803CC9" w:rsidRPr="006B4E28">
        <w:rPr>
          <w:rFonts w:ascii="Times New Roman" w:hAnsi="Times New Roman" w:cs="Times New Roman"/>
        </w:rPr>
        <w:t xml:space="preserve"> </w:t>
      </w:r>
      <w:r w:rsidRPr="006B4E28">
        <w:rPr>
          <w:rFonts w:ascii="Times New Roman" w:hAnsi="Times New Roman" w:cs="Times New Roman"/>
        </w:rPr>
        <w:t xml:space="preserve">Table </w:t>
      </w:r>
      <w:r w:rsidR="00DA0EEE">
        <w:rPr>
          <w:rFonts w:ascii="Times New Roman" w:hAnsi="Times New Roman" w:cs="Times New Roman"/>
        </w:rPr>
        <w:t>2</w:t>
      </w:r>
      <w:r w:rsidRPr="006B4E28">
        <w:rPr>
          <w:rFonts w:ascii="Times New Roman" w:hAnsi="Times New Roman" w:cs="Times New Roman"/>
        </w:rPr>
        <w:t xml:space="preserve">). Samples were diluted 1:100 using the </w:t>
      </w:r>
      <w:proofErr w:type="spellStart"/>
      <w:r w:rsidRPr="006B4E28">
        <w:rPr>
          <w:rFonts w:ascii="Times New Roman" w:hAnsi="Times New Roman" w:cs="Times New Roman"/>
        </w:rPr>
        <w:t>Biomek</w:t>
      </w:r>
      <w:proofErr w:type="spellEnd"/>
      <w:r w:rsidRPr="006B4E28">
        <w:rPr>
          <w:rFonts w:ascii="Times New Roman" w:hAnsi="Times New Roman" w:cs="Times New Roman"/>
        </w:rPr>
        <w:t xml:space="preserve"> platform before having ROX</w:t>
      </w:r>
      <w:r w:rsidR="00803CC9" w:rsidRPr="006B4E28">
        <w:rPr>
          <w:rFonts w:ascii="Times New Roman" w:hAnsi="Times New Roman" w:cs="Times New Roman"/>
        </w:rPr>
        <w:t xml:space="preserve"> </w:t>
      </w:r>
      <w:r w:rsidRPr="006B4E28">
        <w:rPr>
          <w:rFonts w:ascii="Times New Roman" w:hAnsi="Times New Roman" w:cs="Times New Roman"/>
        </w:rPr>
        <w:t xml:space="preserve">400 and </w:t>
      </w:r>
      <w:proofErr w:type="spellStart"/>
      <w:r w:rsidRPr="006B4E28">
        <w:rPr>
          <w:rFonts w:ascii="Times New Roman" w:hAnsi="Times New Roman" w:cs="Times New Roman"/>
        </w:rPr>
        <w:t>HiDi</w:t>
      </w:r>
      <w:proofErr w:type="spellEnd"/>
      <w:r w:rsidRPr="00D944F0">
        <w:rPr>
          <w:rFonts w:ascii="Times New Roman" w:hAnsi="Times New Roman" w:cs="Times New Roman"/>
        </w:rPr>
        <w:t xml:space="preserve"> size standards added, after which the samples were denatured at 95˚C for</w:t>
      </w:r>
      <w:r w:rsidR="00803CC9" w:rsidRPr="00D944F0">
        <w:rPr>
          <w:rFonts w:ascii="Times New Roman" w:hAnsi="Times New Roman" w:cs="Times New Roman"/>
        </w:rPr>
        <w:t xml:space="preserve"> </w:t>
      </w:r>
      <w:r w:rsidRPr="00D944F0">
        <w:rPr>
          <w:rFonts w:ascii="Times New Roman" w:hAnsi="Times New Roman" w:cs="Times New Roman"/>
        </w:rPr>
        <w:t xml:space="preserve">5 minutes </w:t>
      </w:r>
      <w:r w:rsidR="00507FB1">
        <w:rPr>
          <w:rFonts w:ascii="Times New Roman" w:hAnsi="Times New Roman" w:cs="Times New Roman"/>
        </w:rPr>
        <w:t>for fragment size analysis</w:t>
      </w:r>
      <w:r w:rsidR="005B3509">
        <w:rPr>
          <w:rFonts w:ascii="Times New Roman" w:hAnsi="Times New Roman" w:cs="Times New Roman"/>
        </w:rPr>
        <w:t xml:space="preserve"> </w:t>
      </w:r>
      <w:r w:rsidRPr="00D944F0">
        <w:rPr>
          <w:rFonts w:ascii="Times New Roman" w:hAnsi="Times New Roman" w:cs="Times New Roman"/>
        </w:rPr>
        <w:t xml:space="preserve">on the ABI 3730xl platform. </w:t>
      </w:r>
      <w:r w:rsidRPr="00505865">
        <w:rPr>
          <w:rFonts w:ascii="Times New Roman" w:hAnsi="Times New Roman" w:cs="Times New Roman"/>
        </w:rPr>
        <w:t xml:space="preserve">All samples were manually scored with </w:t>
      </w:r>
      <w:proofErr w:type="spellStart"/>
      <w:r w:rsidRPr="00505865">
        <w:rPr>
          <w:rFonts w:ascii="Times New Roman" w:hAnsi="Times New Roman" w:cs="Times New Roman"/>
        </w:rPr>
        <w:t>PeakScanner</w:t>
      </w:r>
      <w:proofErr w:type="spellEnd"/>
      <w:r w:rsidRPr="00505865">
        <w:rPr>
          <w:rFonts w:ascii="Times New Roman" w:hAnsi="Times New Roman" w:cs="Times New Roman"/>
        </w:rPr>
        <w:t xml:space="preserve"> v2.0 (Applied</w:t>
      </w:r>
      <w:r w:rsidR="00803CC9" w:rsidRPr="00D944F0">
        <w:rPr>
          <w:rFonts w:ascii="Times New Roman" w:hAnsi="Times New Roman" w:cs="Times New Roman"/>
        </w:rPr>
        <w:t xml:space="preserve"> </w:t>
      </w:r>
      <w:r w:rsidRPr="00D944F0">
        <w:rPr>
          <w:rFonts w:ascii="Times New Roman" w:hAnsi="Times New Roman" w:cs="Times New Roman"/>
        </w:rPr>
        <w:t>Biosystems).</w:t>
      </w:r>
    </w:p>
    <w:p w14:paraId="4FE0393F" w14:textId="77777777" w:rsidR="00501C31" w:rsidRPr="00D944F0" w:rsidRDefault="00501C31" w:rsidP="008220D6">
      <w:pPr>
        <w:spacing w:line="480" w:lineRule="auto"/>
        <w:rPr>
          <w:rFonts w:ascii="Times New Roman" w:hAnsi="Times New Roman" w:cs="Times New Roman"/>
        </w:rPr>
      </w:pPr>
    </w:p>
    <w:p w14:paraId="1882E7DB" w14:textId="058F6CEB" w:rsidR="00501C31" w:rsidRPr="00D944F0" w:rsidRDefault="003466C7" w:rsidP="000E49AB">
      <w:pPr>
        <w:pStyle w:val="Heading2"/>
      </w:pPr>
      <w:r w:rsidRPr="00D944F0">
        <w:lastRenderedPageBreak/>
        <w:t>Data validation</w:t>
      </w:r>
    </w:p>
    <w:p w14:paraId="4E3C0C74" w14:textId="7BA88977" w:rsidR="008E372D" w:rsidRPr="006B4E28" w:rsidRDefault="008E372D" w:rsidP="00803CC9">
      <w:pPr>
        <w:spacing w:line="480" w:lineRule="auto"/>
        <w:ind w:firstLine="720"/>
        <w:rPr>
          <w:rFonts w:ascii="Times New Roman" w:hAnsi="Times New Roman" w:cs="Times New Roman"/>
        </w:rPr>
      </w:pPr>
      <w:r w:rsidRPr="00D944F0">
        <w:rPr>
          <w:rFonts w:ascii="Times New Roman" w:hAnsi="Times New Roman" w:cs="Times New Roman"/>
        </w:rPr>
        <w:t xml:space="preserve">Locus BTMS0106 was found to be monomorphic and excluded from further analysis. Individuals with data missing at three or more loci were also excluded. Colony version 2.0.6.5 (Wang 2004) was used to detect siblings via the combined full likelihood and pairwise likelihood score (FPLS) </w:t>
      </w:r>
      <w:r w:rsidRPr="006B4E28">
        <w:rPr>
          <w:rFonts w:ascii="Times New Roman" w:hAnsi="Times New Roman" w:cs="Times New Roman"/>
        </w:rPr>
        <w:t xml:space="preserve">algorithm. Upon full sibling detection, the individual with the most missing data was removed; if equal, one was randomly chosen. After validation, </w:t>
      </w:r>
      <w:r w:rsidR="0084343D">
        <w:rPr>
          <w:rFonts w:ascii="Times New Roman" w:hAnsi="Times New Roman" w:cs="Times New Roman"/>
        </w:rPr>
        <w:t>248</w:t>
      </w:r>
      <w:r w:rsidRPr="006B4E28">
        <w:rPr>
          <w:rFonts w:ascii="Times New Roman" w:hAnsi="Times New Roman" w:cs="Times New Roman"/>
        </w:rPr>
        <w:t xml:space="preserve"> individuals with data for 13 loci remained (Supplementary Table </w:t>
      </w:r>
      <w:r w:rsidR="00DA0EEE">
        <w:rPr>
          <w:rFonts w:ascii="Times New Roman" w:hAnsi="Times New Roman" w:cs="Times New Roman"/>
        </w:rPr>
        <w:t>3</w:t>
      </w:r>
      <w:r w:rsidRPr="006B4E28">
        <w:rPr>
          <w:rFonts w:ascii="Times New Roman" w:hAnsi="Times New Roman" w:cs="Times New Roman"/>
        </w:rPr>
        <w:t xml:space="preserve">). </w:t>
      </w:r>
    </w:p>
    <w:p w14:paraId="2B63C227" w14:textId="0BAE842F" w:rsidR="008E372D" w:rsidRPr="00B7415E" w:rsidRDefault="008E372D" w:rsidP="00AF2A3D">
      <w:pPr>
        <w:spacing w:line="480" w:lineRule="auto"/>
        <w:ind w:firstLine="720"/>
        <w:rPr>
          <w:rFonts w:ascii="Times New Roman" w:hAnsi="Times New Roman" w:cs="Times New Roman"/>
        </w:rPr>
      </w:pPr>
      <w:r w:rsidRPr="006B4E28">
        <w:rPr>
          <w:rFonts w:ascii="Times New Roman" w:hAnsi="Times New Roman" w:cs="Times New Roman"/>
        </w:rPr>
        <w:t>The presence of null alleles was determined</w:t>
      </w:r>
      <w:r w:rsidRPr="00D944F0">
        <w:rPr>
          <w:rFonts w:ascii="Times New Roman" w:hAnsi="Times New Roman" w:cs="Times New Roman"/>
        </w:rPr>
        <w:t xml:space="preserve"> using </w:t>
      </w:r>
      <w:proofErr w:type="spellStart"/>
      <w:r w:rsidRPr="00D944F0">
        <w:rPr>
          <w:rFonts w:ascii="Times New Roman" w:hAnsi="Times New Roman" w:cs="Times New Roman"/>
        </w:rPr>
        <w:t>Microchecker</w:t>
      </w:r>
      <w:proofErr w:type="spellEnd"/>
      <w:r w:rsidRPr="00D944F0">
        <w:rPr>
          <w:rFonts w:ascii="Times New Roman" w:hAnsi="Times New Roman" w:cs="Times New Roman"/>
        </w:rPr>
        <w:t xml:space="preserve"> version 2.2.3 (Van Oosterhout et al. 2004) using the Bonferroni 1000x </w:t>
      </w:r>
      <w:r w:rsidR="0084343D">
        <w:rPr>
          <w:rFonts w:ascii="Times New Roman" w:hAnsi="Times New Roman" w:cs="Times New Roman"/>
        </w:rPr>
        <w:t>analysis option.</w:t>
      </w:r>
      <w:r w:rsidRPr="00D944F0">
        <w:rPr>
          <w:rFonts w:ascii="Times New Roman" w:hAnsi="Times New Roman" w:cs="Times New Roman"/>
        </w:rPr>
        <w:t xml:space="preserve"> </w:t>
      </w:r>
      <w:proofErr w:type="spellStart"/>
      <w:r w:rsidRPr="00D944F0">
        <w:rPr>
          <w:rFonts w:ascii="Times New Roman" w:hAnsi="Times New Roman" w:cs="Times New Roman"/>
        </w:rPr>
        <w:t>GenAlEx</w:t>
      </w:r>
      <w:proofErr w:type="spellEnd"/>
      <w:r w:rsidRPr="00D944F0">
        <w:rPr>
          <w:rFonts w:ascii="Times New Roman" w:hAnsi="Times New Roman" w:cs="Times New Roman"/>
        </w:rPr>
        <w:t xml:space="preserve"> 6.503 (</w:t>
      </w:r>
      <w:proofErr w:type="spellStart"/>
      <w:r w:rsidRPr="00D944F0">
        <w:rPr>
          <w:rFonts w:ascii="Times New Roman" w:hAnsi="Times New Roman" w:cs="Times New Roman"/>
        </w:rPr>
        <w:t>Peakall</w:t>
      </w:r>
      <w:proofErr w:type="spellEnd"/>
      <w:r w:rsidRPr="00D944F0">
        <w:rPr>
          <w:rFonts w:ascii="Times New Roman" w:hAnsi="Times New Roman" w:cs="Times New Roman"/>
        </w:rPr>
        <w:t xml:space="preserve"> </w:t>
      </w:r>
      <w:r w:rsidR="005C322F">
        <w:rPr>
          <w:rFonts w:ascii="Times New Roman" w:hAnsi="Times New Roman" w:cs="Times New Roman"/>
        </w:rPr>
        <w:t>and</w:t>
      </w:r>
      <w:r w:rsidR="005C322F" w:rsidRPr="00D944F0">
        <w:rPr>
          <w:rFonts w:ascii="Times New Roman" w:hAnsi="Times New Roman" w:cs="Times New Roman"/>
        </w:rPr>
        <w:t xml:space="preserve"> </w:t>
      </w:r>
      <w:proofErr w:type="spellStart"/>
      <w:r w:rsidRPr="00D944F0">
        <w:rPr>
          <w:rFonts w:ascii="Times New Roman" w:hAnsi="Times New Roman" w:cs="Times New Roman"/>
        </w:rPr>
        <w:t>Smouse</w:t>
      </w:r>
      <w:proofErr w:type="spellEnd"/>
      <w:r w:rsidRPr="00D944F0">
        <w:rPr>
          <w:rFonts w:ascii="Times New Roman" w:hAnsi="Times New Roman" w:cs="Times New Roman"/>
        </w:rPr>
        <w:t xml:space="preserve"> 2006) was used to check for deviations from the Hardy-Weinberg equilibrium</w:t>
      </w:r>
      <w:r w:rsidR="00E30BF3">
        <w:rPr>
          <w:rFonts w:ascii="Times New Roman" w:hAnsi="Times New Roman" w:cs="Times New Roman"/>
        </w:rPr>
        <w:t xml:space="preserve">, after which </w:t>
      </w:r>
      <w:r w:rsidR="00DB638E">
        <w:rPr>
          <w:rFonts w:ascii="Times New Roman" w:hAnsi="Times New Roman" w:cs="Times New Roman"/>
        </w:rPr>
        <w:t>Bonferroni correction was manually applied</w:t>
      </w:r>
      <w:r w:rsidRPr="00D944F0">
        <w:rPr>
          <w:rFonts w:ascii="Times New Roman" w:hAnsi="Times New Roman" w:cs="Times New Roman"/>
        </w:rPr>
        <w:t>. FSTAT 2.9.4 (</w:t>
      </w:r>
      <w:proofErr w:type="spellStart"/>
      <w:r w:rsidRPr="00D944F0">
        <w:rPr>
          <w:rFonts w:ascii="Times New Roman" w:hAnsi="Times New Roman" w:cs="Times New Roman"/>
        </w:rPr>
        <w:t>Goudet</w:t>
      </w:r>
      <w:proofErr w:type="spellEnd"/>
      <w:r w:rsidRPr="00D944F0">
        <w:rPr>
          <w:rFonts w:ascii="Times New Roman" w:hAnsi="Times New Roman" w:cs="Times New Roman"/>
        </w:rPr>
        <w:t xml:space="preserve"> 1995) was used to check for linkage disequilibrium between loci</w:t>
      </w:r>
      <w:r w:rsidR="00E30BF3">
        <w:rPr>
          <w:rFonts w:ascii="Times New Roman" w:hAnsi="Times New Roman" w:cs="Times New Roman"/>
        </w:rPr>
        <w:t xml:space="preserve">, which also </w:t>
      </w:r>
      <w:r w:rsidR="00DB638E">
        <w:rPr>
          <w:rFonts w:ascii="Times New Roman" w:hAnsi="Times New Roman" w:cs="Times New Roman"/>
        </w:rPr>
        <w:t>underwent Bonferroni correction</w:t>
      </w:r>
      <w:r w:rsidRPr="009672D1">
        <w:rPr>
          <w:rFonts w:ascii="Times New Roman" w:hAnsi="Times New Roman" w:cs="Times New Roman"/>
        </w:rPr>
        <w:t>.</w:t>
      </w:r>
      <w:r w:rsidR="00B7415E" w:rsidRPr="009672D1">
        <w:rPr>
          <w:rFonts w:ascii="Times New Roman" w:hAnsi="Times New Roman" w:cs="Times New Roman"/>
        </w:rPr>
        <w:t xml:space="preserve"> Reported </w:t>
      </w:r>
      <w:r w:rsidR="00B7415E" w:rsidRPr="009672D1">
        <w:rPr>
          <w:rFonts w:ascii="Times New Roman" w:hAnsi="Times New Roman" w:cs="Times New Roman"/>
          <w:i/>
          <w:iCs/>
        </w:rPr>
        <w:t>p</w:t>
      </w:r>
      <w:r w:rsidR="00B7415E" w:rsidRPr="009672D1">
        <w:rPr>
          <w:rFonts w:ascii="Times New Roman" w:hAnsi="Times New Roman" w:cs="Times New Roman"/>
        </w:rPr>
        <w:t>-values are post-Bonferroni correction.</w:t>
      </w:r>
    </w:p>
    <w:p w14:paraId="3060CCEF" w14:textId="0CA2B2BC" w:rsidR="008E372D" w:rsidRPr="00D944F0" w:rsidRDefault="008E372D" w:rsidP="008220D6">
      <w:pPr>
        <w:spacing w:line="480" w:lineRule="auto"/>
        <w:rPr>
          <w:rFonts w:ascii="Times New Roman" w:hAnsi="Times New Roman" w:cs="Times New Roman"/>
        </w:rPr>
      </w:pPr>
    </w:p>
    <w:p w14:paraId="58AF9BD4" w14:textId="215D6533" w:rsidR="008E372D" w:rsidRPr="00D944F0" w:rsidRDefault="008E372D" w:rsidP="000E49AB">
      <w:pPr>
        <w:pStyle w:val="Heading2"/>
      </w:pPr>
      <w:r w:rsidRPr="00D944F0">
        <w:t>Genetic diversity and population structure</w:t>
      </w:r>
    </w:p>
    <w:p w14:paraId="79BD9B9D" w14:textId="4752D828" w:rsidR="001A3A30" w:rsidRPr="00691575" w:rsidRDefault="001A3A30" w:rsidP="00803CC9">
      <w:pPr>
        <w:spacing w:line="480" w:lineRule="auto"/>
        <w:ind w:firstLine="720"/>
        <w:rPr>
          <w:rFonts w:ascii="Times New Roman" w:hAnsi="Times New Roman" w:cs="Times New Roman"/>
        </w:rPr>
      </w:pPr>
      <w:proofErr w:type="spellStart"/>
      <w:r w:rsidRPr="00D944F0">
        <w:rPr>
          <w:rFonts w:ascii="Times New Roman" w:hAnsi="Times New Roman" w:cs="Times New Roman"/>
        </w:rPr>
        <w:t>GenAlEx</w:t>
      </w:r>
      <w:proofErr w:type="spellEnd"/>
      <w:r w:rsidRPr="00D944F0">
        <w:rPr>
          <w:rFonts w:ascii="Times New Roman" w:hAnsi="Times New Roman" w:cs="Times New Roman"/>
        </w:rPr>
        <w:t xml:space="preserve"> 6.503 was also used to calculate expected and observed heterozygosity</w:t>
      </w:r>
      <w:r w:rsidR="00C722A4" w:rsidRPr="00D944F0">
        <w:rPr>
          <w:rFonts w:ascii="Times New Roman" w:hAnsi="Times New Roman" w:cs="Times New Roman"/>
        </w:rPr>
        <w:t xml:space="preserve"> (</w:t>
      </w:r>
      <w:r w:rsidR="00C722A4" w:rsidRPr="00691575">
        <w:rPr>
          <w:rFonts w:ascii="Times New Roman" w:hAnsi="Times New Roman" w:cs="Times New Roman"/>
          <w:i/>
        </w:rPr>
        <w:t>H</w:t>
      </w:r>
      <w:r w:rsidR="00C722A4" w:rsidRPr="00691575">
        <w:rPr>
          <w:rFonts w:ascii="Times New Roman" w:hAnsi="Times New Roman" w:cs="Times New Roman"/>
          <w:vertAlign w:val="subscript"/>
        </w:rPr>
        <w:t>E</w:t>
      </w:r>
      <w:r w:rsidR="00C722A4" w:rsidRPr="00C114D7">
        <w:rPr>
          <w:rFonts w:ascii="Times New Roman" w:hAnsi="Times New Roman" w:cs="Times New Roman"/>
        </w:rPr>
        <w:t xml:space="preserve"> and </w:t>
      </w:r>
      <w:r w:rsidR="00C722A4" w:rsidRPr="00691575">
        <w:rPr>
          <w:rFonts w:ascii="Times New Roman" w:hAnsi="Times New Roman" w:cs="Times New Roman"/>
          <w:i/>
        </w:rPr>
        <w:t>H</w:t>
      </w:r>
      <w:r w:rsidR="00C722A4" w:rsidRPr="00691575">
        <w:rPr>
          <w:rFonts w:ascii="Times New Roman" w:hAnsi="Times New Roman" w:cs="Times New Roman"/>
          <w:vertAlign w:val="subscript"/>
        </w:rPr>
        <w:t>O</w:t>
      </w:r>
      <w:r w:rsidR="00C722A4" w:rsidRPr="00C114D7">
        <w:rPr>
          <w:rFonts w:ascii="Times New Roman" w:hAnsi="Times New Roman" w:cs="Times New Roman"/>
        </w:rPr>
        <w:t>)</w:t>
      </w:r>
      <w:r w:rsidR="007A7848" w:rsidRPr="00691575">
        <w:rPr>
          <w:rFonts w:ascii="Times New Roman" w:hAnsi="Times New Roman" w:cs="Times New Roman"/>
        </w:rPr>
        <w:t xml:space="preserve">, as well as </w:t>
      </w:r>
      <w:r w:rsidR="00691575">
        <w:rPr>
          <w:rFonts w:ascii="Times New Roman" w:hAnsi="Times New Roman" w:cs="Times New Roman"/>
        </w:rPr>
        <w:t xml:space="preserve">allelic differentiation measure </w:t>
      </w:r>
      <w:r w:rsidR="00C722A4" w:rsidRPr="00691575">
        <w:rPr>
          <w:rFonts w:ascii="Times New Roman" w:hAnsi="Times New Roman" w:cs="Times New Roman"/>
        </w:rPr>
        <w:t>D</w:t>
      </w:r>
      <w:r w:rsidR="00C722A4" w:rsidRPr="00691575">
        <w:rPr>
          <w:rFonts w:ascii="Times New Roman" w:hAnsi="Times New Roman" w:cs="Times New Roman"/>
          <w:vertAlign w:val="subscript"/>
        </w:rPr>
        <w:t>EST</w:t>
      </w:r>
      <w:r w:rsidR="00C722A4" w:rsidRPr="00C114D7">
        <w:rPr>
          <w:rFonts w:ascii="Times New Roman" w:hAnsi="Times New Roman" w:cs="Times New Roman"/>
        </w:rPr>
        <w:t xml:space="preserve">, </w:t>
      </w:r>
      <w:r w:rsidR="00691575">
        <w:rPr>
          <w:rFonts w:ascii="Times New Roman" w:hAnsi="Times New Roman" w:cs="Times New Roman"/>
        </w:rPr>
        <w:t xml:space="preserve">and fixation measures </w:t>
      </w:r>
      <w:r w:rsidR="00691575" w:rsidRPr="00691575">
        <w:rPr>
          <w:rFonts w:ascii="Times New Roman" w:hAnsi="Times New Roman" w:cs="Times New Roman"/>
        </w:rPr>
        <w:t>F</w:t>
      </w:r>
      <w:r w:rsidR="00691575" w:rsidRPr="00691575">
        <w:rPr>
          <w:rFonts w:ascii="Times New Roman" w:hAnsi="Times New Roman" w:cs="Times New Roman"/>
          <w:vertAlign w:val="subscript"/>
        </w:rPr>
        <w:t>ST</w:t>
      </w:r>
      <w:r w:rsidR="00691575">
        <w:rPr>
          <w:rFonts w:ascii="Times New Roman" w:hAnsi="Times New Roman" w:cs="Times New Roman"/>
        </w:rPr>
        <w:t xml:space="preserve"> and</w:t>
      </w:r>
      <w:r w:rsidR="00691575" w:rsidRPr="00691575">
        <w:rPr>
          <w:rFonts w:ascii="Times New Roman" w:hAnsi="Times New Roman" w:cs="Times New Roman"/>
        </w:rPr>
        <w:t xml:space="preserve"> G</w:t>
      </w:r>
      <w:r w:rsidR="00691575" w:rsidRPr="00691575">
        <w:rPr>
          <w:rFonts w:ascii="Times New Roman" w:hAnsi="Times New Roman" w:cs="Times New Roman"/>
          <w:vertAlign w:val="subscript"/>
        </w:rPr>
        <w:t>ST</w:t>
      </w:r>
      <w:r w:rsidR="00691575">
        <w:rPr>
          <w:rFonts w:ascii="Times New Roman" w:hAnsi="Times New Roman" w:cs="Times New Roman"/>
          <w:i/>
        </w:rPr>
        <w:t xml:space="preserve"> </w:t>
      </w:r>
      <w:r w:rsidR="004E447C" w:rsidRPr="00691575">
        <w:rPr>
          <w:rFonts w:ascii="Times New Roman" w:hAnsi="Times New Roman" w:cs="Times New Roman"/>
        </w:rPr>
        <w:t>(</w:t>
      </w:r>
      <w:proofErr w:type="spellStart"/>
      <w:r w:rsidR="004E447C" w:rsidRPr="00691575">
        <w:rPr>
          <w:rFonts w:ascii="Times New Roman" w:hAnsi="Times New Roman" w:cs="Times New Roman"/>
        </w:rPr>
        <w:t>Jost</w:t>
      </w:r>
      <w:proofErr w:type="spellEnd"/>
      <w:r w:rsidR="004E447C" w:rsidRPr="00691575">
        <w:rPr>
          <w:rFonts w:ascii="Times New Roman" w:hAnsi="Times New Roman" w:cs="Times New Roman"/>
        </w:rPr>
        <w:t xml:space="preserve"> 2008)</w:t>
      </w:r>
      <w:r w:rsidR="00CD705A" w:rsidRPr="00691575">
        <w:rPr>
          <w:rFonts w:ascii="Times New Roman" w:hAnsi="Times New Roman" w:cs="Times New Roman"/>
        </w:rPr>
        <w:t xml:space="preserve">. </w:t>
      </w:r>
      <w:proofErr w:type="spellStart"/>
      <w:r w:rsidRPr="00691575">
        <w:rPr>
          <w:rFonts w:ascii="Times New Roman" w:hAnsi="Times New Roman" w:cs="Times New Roman"/>
        </w:rPr>
        <w:t>Rarification</w:t>
      </w:r>
      <w:proofErr w:type="spellEnd"/>
      <w:r w:rsidRPr="00691575">
        <w:rPr>
          <w:rFonts w:ascii="Times New Roman" w:hAnsi="Times New Roman" w:cs="Times New Roman"/>
        </w:rPr>
        <w:t xml:space="preserve"> and calculation of allelic richness (normalised to 10 genes) was performed with HP-Rare version June-6-2006 (Kalinowski 2004). </w:t>
      </w:r>
      <w:r w:rsidR="00446FCF">
        <w:rPr>
          <w:rFonts w:ascii="Times New Roman" w:hAnsi="Times New Roman" w:cs="Times New Roman"/>
        </w:rPr>
        <w:t>Averages of genetic diversity</w:t>
      </w:r>
      <w:r w:rsidR="000B3772">
        <w:rPr>
          <w:rFonts w:ascii="Times New Roman" w:hAnsi="Times New Roman" w:cs="Times New Roman"/>
        </w:rPr>
        <w:t xml:space="preserve"> (but not allelic differentiation or fixation)</w:t>
      </w:r>
      <w:r w:rsidR="00446FCF">
        <w:rPr>
          <w:rFonts w:ascii="Times New Roman" w:hAnsi="Times New Roman" w:cs="Times New Roman"/>
        </w:rPr>
        <w:t xml:space="preserve"> were weighted according to the number of individuals in each population.</w:t>
      </w:r>
    </w:p>
    <w:p w14:paraId="5CEFB087" w14:textId="7277539D" w:rsidR="008D2C68" w:rsidRPr="00D944F0" w:rsidRDefault="001A3A30" w:rsidP="00803CC9">
      <w:pPr>
        <w:spacing w:line="480" w:lineRule="auto"/>
        <w:ind w:firstLine="720"/>
        <w:rPr>
          <w:rFonts w:ascii="Times New Roman" w:hAnsi="Times New Roman" w:cs="Times New Roman"/>
        </w:rPr>
      </w:pPr>
      <w:r w:rsidRPr="00D944F0">
        <w:rPr>
          <w:rFonts w:ascii="Times New Roman" w:hAnsi="Times New Roman" w:cs="Times New Roman"/>
        </w:rPr>
        <w:lastRenderedPageBreak/>
        <w:t>BAPS 5.4 (</w:t>
      </w:r>
      <w:proofErr w:type="spellStart"/>
      <w:r w:rsidRPr="00D944F0">
        <w:rPr>
          <w:rFonts w:ascii="Times New Roman" w:hAnsi="Times New Roman" w:cs="Times New Roman"/>
        </w:rPr>
        <w:t>Corander</w:t>
      </w:r>
      <w:proofErr w:type="spellEnd"/>
      <w:r w:rsidRPr="00D944F0">
        <w:rPr>
          <w:rFonts w:ascii="Times New Roman" w:hAnsi="Times New Roman" w:cs="Times New Roman"/>
        </w:rPr>
        <w:t xml:space="preserve"> et al. 2003) was used to indirectly infer the degree of introgression</w:t>
      </w:r>
      <w:r w:rsidR="007A7848" w:rsidRPr="00D944F0">
        <w:rPr>
          <w:rFonts w:ascii="Times New Roman" w:hAnsi="Times New Roman" w:cs="Times New Roman"/>
        </w:rPr>
        <w:t xml:space="preserve"> using the ‘population mixture analysis trained clustering’ method. Using the two commercial populations as clusters of known origin, the algorithm </w:t>
      </w:r>
      <w:r w:rsidR="000D02E8" w:rsidRPr="00D944F0">
        <w:rPr>
          <w:rFonts w:ascii="Times New Roman" w:hAnsi="Times New Roman" w:cs="Times New Roman"/>
        </w:rPr>
        <w:t>assigns</w:t>
      </w:r>
      <w:r w:rsidR="007A7848" w:rsidRPr="00D944F0">
        <w:rPr>
          <w:rFonts w:ascii="Times New Roman" w:hAnsi="Times New Roman" w:cs="Times New Roman"/>
        </w:rPr>
        <w:t xml:space="preserve"> individuals of unknown origin (</w:t>
      </w:r>
      <w:r w:rsidR="000D02E8" w:rsidRPr="00D944F0">
        <w:rPr>
          <w:rFonts w:ascii="Times New Roman" w:hAnsi="Times New Roman" w:cs="Times New Roman"/>
        </w:rPr>
        <w:t>here</w:t>
      </w:r>
      <w:r w:rsidR="007A7848" w:rsidRPr="00D944F0">
        <w:rPr>
          <w:rFonts w:ascii="Times New Roman" w:hAnsi="Times New Roman" w:cs="Times New Roman"/>
        </w:rPr>
        <w:t>, the wild samples) into clusters</w:t>
      </w:r>
      <w:r w:rsidR="000D02E8" w:rsidRPr="00D944F0">
        <w:rPr>
          <w:rFonts w:ascii="Times New Roman" w:hAnsi="Times New Roman" w:cs="Times New Roman"/>
        </w:rPr>
        <w:t>.</w:t>
      </w:r>
      <w:r w:rsidR="007A7848" w:rsidRPr="00D944F0">
        <w:rPr>
          <w:rFonts w:ascii="Times New Roman" w:hAnsi="Times New Roman" w:cs="Times New Roman"/>
        </w:rPr>
        <w:t xml:space="preserve"> </w:t>
      </w:r>
      <w:r w:rsidR="000D02E8" w:rsidRPr="00D944F0">
        <w:rPr>
          <w:rFonts w:ascii="Times New Roman" w:hAnsi="Times New Roman" w:cs="Times New Roman"/>
        </w:rPr>
        <w:t xml:space="preserve">Wild bees </w:t>
      </w:r>
      <w:r w:rsidR="007A7848" w:rsidRPr="00D944F0">
        <w:rPr>
          <w:rFonts w:ascii="Times New Roman" w:hAnsi="Times New Roman" w:cs="Times New Roman"/>
        </w:rPr>
        <w:t>with a high degree of similarity to the commercial populations</w:t>
      </w:r>
      <w:r w:rsidR="000D02E8" w:rsidRPr="00D944F0">
        <w:rPr>
          <w:rFonts w:ascii="Times New Roman" w:hAnsi="Times New Roman" w:cs="Times New Roman"/>
        </w:rPr>
        <w:t xml:space="preserve"> will be assigned in the same cluster</w:t>
      </w:r>
      <w:r w:rsidR="007A7848" w:rsidRPr="00D944F0">
        <w:rPr>
          <w:rFonts w:ascii="Times New Roman" w:hAnsi="Times New Roman" w:cs="Times New Roman"/>
        </w:rPr>
        <w:t xml:space="preserve">. </w:t>
      </w:r>
      <w:r w:rsidR="009B35F5">
        <w:rPr>
          <w:rFonts w:ascii="Times New Roman" w:hAnsi="Times New Roman" w:cs="Times New Roman"/>
        </w:rPr>
        <w:t>Fifty</w:t>
      </w:r>
      <w:r w:rsidR="007A7848" w:rsidRPr="00D944F0">
        <w:rPr>
          <w:rFonts w:ascii="Times New Roman" w:hAnsi="Times New Roman" w:cs="Times New Roman"/>
        </w:rPr>
        <w:t xml:space="preserve"> replicates of this algorithm were used to generate a mean and standard deviation to infer introgression, a method previously used </w:t>
      </w:r>
      <w:r w:rsidR="008D2C68" w:rsidRPr="00D944F0">
        <w:rPr>
          <w:rFonts w:ascii="Times New Roman" w:hAnsi="Times New Roman" w:cs="Times New Roman"/>
        </w:rPr>
        <w:t>for</w:t>
      </w:r>
      <w:r w:rsidR="00571D2B">
        <w:rPr>
          <w:rFonts w:ascii="Times New Roman" w:hAnsi="Times New Roman" w:cs="Times New Roman"/>
        </w:rPr>
        <w:t xml:space="preserve"> detecting introgression in</w:t>
      </w:r>
      <w:r w:rsidR="008D2C68" w:rsidRPr="00D944F0">
        <w:rPr>
          <w:rFonts w:ascii="Times New Roman" w:hAnsi="Times New Roman" w:cs="Times New Roman"/>
        </w:rPr>
        <w:t xml:space="preserve"> </w:t>
      </w:r>
      <w:r w:rsidR="008D2C68" w:rsidRPr="00D944F0">
        <w:rPr>
          <w:rFonts w:ascii="Times New Roman" w:hAnsi="Times New Roman" w:cs="Times New Roman"/>
          <w:i/>
          <w:iCs/>
        </w:rPr>
        <w:t>B. terrestris</w:t>
      </w:r>
      <w:r w:rsidR="008D2C68" w:rsidRPr="00D944F0">
        <w:rPr>
          <w:rFonts w:ascii="Times New Roman" w:hAnsi="Times New Roman" w:cs="Times New Roman"/>
        </w:rPr>
        <w:t xml:space="preserve"> </w:t>
      </w:r>
      <w:r w:rsidR="007A7848" w:rsidRPr="00D944F0">
        <w:rPr>
          <w:rFonts w:ascii="Times New Roman" w:hAnsi="Times New Roman" w:cs="Times New Roman"/>
        </w:rPr>
        <w:t>by Kraus et al.</w:t>
      </w:r>
      <w:r w:rsidR="000239B2">
        <w:rPr>
          <w:rFonts w:ascii="Times New Roman" w:hAnsi="Times New Roman" w:cs="Times New Roman"/>
        </w:rPr>
        <w:t xml:space="preserve"> </w:t>
      </w:r>
      <w:r w:rsidR="007A7848" w:rsidRPr="00D944F0">
        <w:rPr>
          <w:rFonts w:ascii="Times New Roman" w:hAnsi="Times New Roman" w:cs="Times New Roman"/>
        </w:rPr>
        <w:t>2011.</w:t>
      </w:r>
    </w:p>
    <w:p w14:paraId="1F1503B4" w14:textId="66CF912A" w:rsidR="008D2C68" w:rsidRPr="00D944F0" w:rsidRDefault="008D2C68" w:rsidP="00803CC9">
      <w:pPr>
        <w:spacing w:line="480" w:lineRule="auto"/>
        <w:ind w:firstLine="720"/>
        <w:rPr>
          <w:rFonts w:ascii="Times New Roman" w:hAnsi="Times New Roman" w:cs="Times New Roman"/>
        </w:rPr>
      </w:pPr>
      <w:r w:rsidRPr="00D944F0">
        <w:rPr>
          <w:rFonts w:ascii="Times New Roman" w:hAnsi="Times New Roman" w:cs="Times New Roman"/>
        </w:rPr>
        <w:t>STRUCTURE 2.3.4 (Pritchard et al. 2000) was used to find evidence of population structure by geography, season and origin (i.e. wild or commercial). K was run from 1 to 10, with 3 iterations for each with 250,000 MCMC burn-in reps and 750,000 after burn-in. STRUCTURE harvester 0.6.94 (</w:t>
      </w:r>
      <w:r w:rsidR="00FD2567" w:rsidRPr="00D944F0">
        <w:rPr>
          <w:rFonts w:ascii="Times New Roman" w:hAnsi="Times New Roman" w:cs="Times New Roman"/>
        </w:rPr>
        <w:t xml:space="preserve">Earl and </w:t>
      </w:r>
      <w:proofErr w:type="spellStart"/>
      <w:r w:rsidR="00FD2567" w:rsidRPr="00D944F0">
        <w:rPr>
          <w:rFonts w:ascii="Times New Roman" w:hAnsi="Times New Roman" w:cs="Times New Roman"/>
        </w:rPr>
        <w:t>vonHoldt</w:t>
      </w:r>
      <w:proofErr w:type="spellEnd"/>
      <w:r w:rsidR="00FD2567" w:rsidRPr="00D944F0">
        <w:rPr>
          <w:rFonts w:ascii="Times New Roman" w:hAnsi="Times New Roman" w:cs="Times New Roman"/>
        </w:rPr>
        <w:t xml:space="preserve"> </w:t>
      </w:r>
      <w:r w:rsidRPr="00D944F0">
        <w:rPr>
          <w:rFonts w:ascii="Times New Roman" w:hAnsi="Times New Roman" w:cs="Times New Roman"/>
        </w:rPr>
        <w:t>2012) was used to find the most likely value of K. CLUMPP mac version 1.1.2 (</w:t>
      </w:r>
      <w:proofErr w:type="spellStart"/>
      <w:r w:rsidRPr="00D944F0">
        <w:rPr>
          <w:rFonts w:ascii="Times New Roman" w:hAnsi="Times New Roman" w:cs="Times New Roman"/>
        </w:rPr>
        <w:t>Jakobssen</w:t>
      </w:r>
      <w:proofErr w:type="spellEnd"/>
      <w:r w:rsidRPr="00D944F0">
        <w:rPr>
          <w:rFonts w:ascii="Times New Roman" w:hAnsi="Times New Roman" w:cs="Times New Roman"/>
        </w:rPr>
        <w:t xml:space="preserve"> </w:t>
      </w:r>
      <w:r w:rsidR="00FD2567" w:rsidRPr="00D944F0">
        <w:rPr>
          <w:rFonts w:ascii="Times New Roman" w:hAnsi="Times New Roman" w:cs="Times New Roman"/>
        </w:rPr>
        <w:t>and</w:t>
      </w:r>
      <w:r w:rsidRPr="00D944F0">
        <w:rPr>
          <w:rFonts w:ascii="Times New Roman" w:hAnsi="Times New Roman" w:cs="Times New Roman"/>
        </w:rPr>
        <w:t xml:space="preserve"> Rosenberg 2007) and </w:t>
      </w:r>
      <w:r w:rsidR="008523A6" w:rsidRPr="00D944F0">
        <w:rPr>
          <w:rFonts w:ascii="Times New Roman" w:hAnsi="Times New Roman" w:cs="Times New Roman"/>
        </w:rPr>
        <w:t>D</w:t>
      </w:r>
      <w:r w:rsidR="008523A6">
        <w:rPr>
          <w:rFonts w:ascii="Times New Roman" w:hAnsi="Times New Roman" w:cs="Times New Roman"/>
        </w:rPr>
        <w:t xml:space="preserve">ISTRUCT </w:t>
      </w:r>
      <w:r w:rsidRPr="00D944F0">
        <w:rPr>
          <w:rFonts w:ascii="Times New Roman" w:hAnsi="Times New Roman" w:cs="Times New Roman"/>
        </w:rPr>
        <w:t>version 1.1 (Rosenberg</w:t>
      </w:r>
      <w:r w:rsidR="00FD2567" w:rsidRPr="00D944F0">
        <w:rPr>
          <w:rFonts w:ascii="Times New Roman" w:hAnsi="Times New Roman" w:cs="Times New Roman"/>
        </w:rPr>
        <w:t xml:space="preserve"> </w:t>
      </w:r>
      <w:r w:rsidRPr="00D944F0">
        <w:rPr>
          <w:rFonts w:ascii="Times New Roman" w:hAnsi="Times New Roman" w:cs="Times New Roman"/>
        </w:rPr>
        <w:t>2004) were used to visualise STRUCTURE results.</w:t>
      </w:r>
    </w:p>
    <w:p w14:paraId="654E1BF7" w14:textId="40BBE9FA" w:rsidR="00CD1A59" w:rsidRPr="00D944F0" w:rsidRDefault="00CD1A59" w:rsidP="008220D6">
      <w:pPr>
        <w:spacing w:line="480" w:lineRule="auto"/>
        <w:rPr>
          <w:rFonts w:ascii="Times New Roman" w:hAnsi="Times New Roman" w:cs="Times New Roman"/>
        </w:rPr>
      </w:pPr>
    </w:p>
    <w:p w14:paraId="2A622A59" w14:textId="6B1EBF3D" w:rsidR="00B63EB6" w:rsidRPr="006B4E28" w:rsidRDefault="00B63EB6" w:rsidP="000E49AB">
      <w:pPr>
        <w:pStyle w:val="Heading1"/>
      </w:pPr>
      <w:r w:rsidRPr="006B4E28">
        <w:t>Results</w:t>
      </w:r>
    </w:p>
    <w:p w14:paraId="44538E59" w14:textId="5E13A471" w:rsidR="008D2C68" w:rsidRPr="006B4E28" w:rsidRDefault="00C526C1" w:rsidP="000E49AB">
      <w:pPr>
        <w:pStyle w:val="Heading2"/>
      </w:pPr>
      <w:r w:rsidRPr="006B4E28">
        <w:t>Data validation</w:t>
      </w:r>
    </w:p>
    <w:p w14:paraId="0D2B3E8F" w14:textId="539A0F52" w:rsidR="008D2C68" w:rsidRPr="00D944F0" w:rsidRDefault="008D2C68" w:rsidP="00E5020F">
      <w:pPr>
        <w:spacing w:line="480" w:lineRule="auto"/>
        <w:ind w:firstLine="720"/>
        <w:rPr>
          <w:rFonts w:ascii="Times New Roman" w:hAnsi="Times New Roman" w:cs="Times New Roman"/>
        </w:rPr>
      </w:pPr>
      <w:r w:rsidRPr="006B4E28">
        <w:rPr>
          <w:rFonts w:ascii="Times New Roman" w:hAnsi="Times New Roman" w:cs="Times New Roman"/>
        </w:rPr>
        <w:t xml:space="preserve">Twenty-four individuals were removed from the dataset due to excessive missing data </w:t>
      </w:r>
      <w:r w:rsidR="00A50EC3" w:rsidRPr="006B4E28">
        <w:rPr>
          <w:rFonts w:ascii="Times New Roman" w:hAnsi="Times New Roman" w:cs="Times New Roman"/>
        </w:rPr>
        <w:t xml:space="preserve">(Supplementary Table </w:t>
      </w:r>
      <w:r w:rsidR="00DA0EEE">
        <w:rPr>
          <w:rFonts w:ascii="Times New Roman" w:hAnsi="Times New Roman" w:cs="Times New Roman"/>
        </w:rPr>
        <w:t>3</w:t>
      </w:r>
      <w:r w:rsidR="00A50EC3" w:rsidRPr="006B4E28">
        <w:rPr>
          <w:rFonts w:ascii="Times New Roman" w:hAnsi="Times New Roman" w:cs="Times New Roman"/>
        </w:rPr>
        <w:t xml:space="preserve">). Colony detected the presence of </w:t>
      </w:r>
      <w:r w:rsidR="00AF2A3D">
        <w:rPr>
          <w:rFonts w:ascii="Times New Roman" w:hAnsi="Times New Roman" w:cs="Times New Roman"/>
        </w:rPr>
        <w:t>multiple</w:t>
      </w:r>
      <w:r w:rsidR="00A50EC3" w:rsidRPr="006B4E28">
        <w:rPr>
          <w:rFonts w:ascii="Times New Roman" w:hAnsi="Times New Roman" w:cs="Times New Roman"/>
        </w:rPr>
        <w:t xml:space="preserve"> full sibling pairs, leading to the exclusion of </w:t>
      </w:r>
      <w:r w:rsidR="00AF2A3D">
        <w:rPr>
          <w:rFonts w:ascii="Times New Roman" w:hAnsi="Times New Roman" w:cs="Times New Roman"/>
        </w:rPr>
        <w:t>12</w:t>
      </w:r>
      <w:r w:rsidR="00A50EC3" w:rsidRPr="006B4E28">
        <w:rPr>
          <w:rFonts w:ascii="Times New Roman" w:hAnsi="Times New Roman" w:cs="Times New Roman"/>
        </w:rPr>
        <w:t xml:space="preserve"> bees from further analysis (</w:t>
      </w:r>
      <w:r w:rsidR="004D09DE" w:rsidRPr="006B4E28">
        <w:rPr>
          <w:rFonts w:ascii="Times New Roman" w:hAnsi="Times New Roman" w:cs="Times New Roman"/>
        </w:rPr>
        <w:t>Supplementary Table</w:t>
      </w:r>
      <w:r w:rsidR="00DA0EEE">
        <w:rPr>
          <w:rFonts w:ascii="Times New Roman" w:hAnsi="Times New Roman" w:cs="Times New Roman"/>
        </w:rPr>
        <w:t xml:space="preserve"> 3</w:t>
      </w:r>
      <w:r w:rsidR="00A50EC3" w:rsidRPr="006B4E28">
        <w:rPr>
          <w:rFonts w:ascii="Times New Roman" w:hAnsi="Times New Roman" w:cs="Times New Roman"/>
        </w:rPr>
        <w:t xml:space="preserve">). </w:t>
      </w:r>
      <w:r w:rsidR="00D03B24">
        <w:rPr>
          <w:rFonts w:ascii="Times New Roman" w:hAnsi="Times New Roman" w:cs="Times New Roman"/>
        </w:rPr>
        <w:t xml:space="preserve">In some cases, three siblings were collected from the same colony, thus two were removed. </w:t>
      </w:r>
      <w:proofErr w:type="spellStart"/>
      <w:r w:rsidR="00AF2A3D">
        <w:rPr>
          <w:rFonts w:ascii="Times New Roman" w:hAnsi="Times New Roman" w:cs="Times New Roman"/>
        </w:rPr>
        <w:t>Microchecker</w:t>
      </w:r>
      <w:proofErr w:type="spellEnd"/>
      <w:r w:rsidR="00AF2A3D">
        <w:rPr>
          <w:rFonts w:ascii="Times New Roman" w:hAnsi="Times New Roman" w:cs="Times New Roman"/>
        </w:rPr>
        <w:t xml:space="preserve"> detected three null alleles at allele frequencies above 10%, </w:t>
      </w:r>
      <w:r w:rsidR="00AF2A3D">
        <w:rPr>
          <w:rFonts w:ascii="Times New Roman" w:hAnsi="Times New Roman" w:cs="Times New Roman"/>
        </w:rPr>
        <w:lastRenderedPageBreak/>
        <w:t>leading to the exclusion of three further loci (BT119, BTMS0067, BT132</w:t>
      </w:r>
      <w:r w:rsidR="00AF2A3D" w:rsidRPr="009672D1">
        <w:rPr>
          <w:rFonts w:ascii="Times New Roman" w:hAnsi="Times New Roman" w:cs="Times New Roman"/>
        </w:rPr>
        <w:t>). FSTAT detected n</w:t>
      </w:r>
      <w:r w:rsidR="00A50EC3" w:rsidRPr="009672D1">
        <w:rPr>
          <w:rFonts w:ascii="Times New Roman" w:hAnsi="Times New Roman" w:cs="Times New Roman"/>
        </w:rPr>
        <w:t xml:space="preserve">o significant </w:t>
      </w:r>
      <w:r w:rsidR="00B7415E" w:rsidRPr="009672D1">
        <w:rPr>
          <w:rFonts w:ascii="Times New Roman" w:hAnsi="Times New Roman" w:cs="Times New Roman"/>
        </w:rPr>
        <w:t>(</w:t>
      </w:r>
      <w:r w:rsidR="00B7415E" w:rsidRPr="009672D1">
        <w:rPr>
          <w:rFonts w:ascii="Times New Roman" w:hAnsi="Times New Roman" w:cs="Times New Roman"/>
          <w:i/>
          <w:iCs/>
        </w:rPr>
        <w:t xml:space="preserve">p </w:t>
      </w:r>
      <w:r w:rsidR="00B7415E" w:rsidRPr="009672D1">
        <w:rPr>
          <w:rFonts w:ascii="Times New Roman" w:hAnsi="Times New Roman" w:cs="Times New Roman"/>
        </w:rPr>
        <w:t>= 0.001</w:t>
      </w:r>
      <w:r w:rsidR="00A559D2" w:rsidRPr="000540EF">
        <w:rPr>
          <w:rFonts w:ascii="Times New Roman" w:hAnsi="Times New Roman" w:cs="Times New Roman"/>
        </w:rPr>
        <w:t>4</w:t>
      </w:r>
      <w:r w:rsidR="00B7415E" w:rsidRPr="009672D1">
        <w:rPr>
          <w:rFonts w:ascii="Times New Roman" w:hAnsi="Times New Roman" w:cs="Times New Roman"/>
        </w:rPr>
        <w:t xml:space="preserve">) </w:t>
      </w:r>
      <w:r w:rsidR="00A50EC3" w:rsidRPr="009672D1">
        <w:rPr>
          <w:rFonts w:ascii="Times New Roman" w:hAnsi="Times New Roman" w:cs="Times New Roman"/>
        </w:rPr>
        <w:t>disequilibrium between loci over 78 pairwise comparisons</w:t>
      </w:r>
      <w:r w:rsidR="00AF2A3D" w:rsidRPr="009672D1">
        <w:rPr>
          <w:rFonts w:ascii="Times New Roman" w:hAnsi="Times New Roman" w:cs="Times New Roman"/>
        </w:rPr>
        <w:t xml:space="preserve"> when using Bonferroni correction for multiple comparisons</w:t>
      </w:r>
      <w:r w:rsidR="00A50EC3" w:rsidRPr="009672D1">
        <w:rPr>
          <w:rFonts w:ascii="Times New Roman" w:hAnsi="Times New Roman" w:cs="Times New Roman"/>
        </w:rPr>
        <w:t>. F</w:t>
      </w:r>
      <w:r w:rsidR="00AF2A3D" w:rsidRPr="009672D1">
        <w:rPr>
          <w:rFonts w:ascii="Times New Roman" w:hAnsi="Times New Roman" w:cs="Times New Roman"/>
        </w:rPr>
        <w:t>ive</w:t>
      </w:r>
      <w:r w:rsidR="00A50EC3" w:rsidRPr="009672D1">
        <w:rPr>
          <w:rFonts w:ascii="Times New Roman" w:hAnsi="Times New Roman" w:cs="Times New Roman"/>
        </w:rPr>
        <w:t xml:space="preserve"> significant (</w:t>
      </w:r>
      <w:r w:rsidR="00A50EC3" w:rsidRPr="009672D1">
        <w:rPr>
          <w:rFonts w:ascii="Times New Roman" w:hAnsi="Times New Roman" w:cs="Times New Roman"/>
          <w:i/>
        </w:rPr>
        <w:t>p</w:t>
      </w:r>
      <w:r w:rsidR="00A50EC3" w:rsidRPr="009672D1">
        <w:rPr>
          <w:rFonts w:ascii="Times New Roman" w:hAnsi="Times New Roman" w:cs="Times New Roman"/>
        </w:rPr>
        <w:t xml:space="preserve"> = </w:t>
      </w:r>
      <w:r w:rsidR="00AF2A3D" w:rsidRPr="009672D1">
        <w:rPr>
          <w:rFonts w:ascii="Times New Roman" w:hAnsi="Times New Roman" w:cs="Times New Roman"/>
        </w:rPr>
        <w:t>0.0007</w:t>
      </w:r>
      <w:r w:rsidR="00A50EC3" w:rsidRPr="009672D1">
        <w:rPr>
          <w:rFonts w:ascii="Times New Roman" w:hAnsi="Times New Roman" w:cs="Times New Roman"/>
        </w:rPr>
        <w:t>) deviations from the Hardy-Weinberg equilibrium were detected</w:t>
      </w:r>
      <w:r w:rsidR="00A50EC3" w:rsidRPr="00691575">
        <w:rPr>
          <w:rFonts w:ascii="Times New Roman" w:hAnsi="Times New Roman" w:cs="Times New Roman"/>
        </w:rPr>
        <w:t xml:space="preserve"> </w:t>
      </w:r>
      <w:r w:rsidR="00AF2A3D">
        <w:rPr>
          <w:rFonts w:ascii="Times New Roman" w:hAnsi="Times New Roman" w:cs="Times New Roman"/>
        </w:rPr>
        <w:t>after adjusting for multiple comparisons, four in the summer 2010 population (BT06, BT09, BT20 and BTMS0014) and one in the summer 2011 population (</w:t>
      </w:r>
      <w:r w:rsidR="00446FCF">
        <w:rPr>
          <w:rFonts w:ascii="Times New Roman" w:hAnsi="Times New Roman" w:cs="Times New Roman"/>
        </w:rPr>
        <w:t>BT30).</w:t>
      </w:r>
    </w:p>
    <w:p w14:paraId="0C035F35" w14:textId="78681D63" w:rsidR="008D2C68" w:rsidRPr="00D944F0" w:rsidRDefault="008D2C68" w:rsidP="008220D6">
      <w:pPr>
        <w:spacing w:line="480" w:lineRule="auto"/>
        <w:rPr>
          <w:rFonts w:ascii="Times New Roman" w:hAnsi="Times New Roman" w:cs="Times New Roman"/>
        </w:rPr>
      </w:pPr>
    </w:p>
    <w:p w14:paraId="16AA105B" w14:textId="59540512" w:rsidR="00A50EC3" w:rsidRPr="00D944F0" w:rsidRDefault="00C526C1" w:rsidP="000E49AB">
      <w:pPr>
        <w:pStyle w:val="Heading2"/>
      </w:pPr>
      <w:r w:rsidRPr="00D944F0">
        <w:t>Genetic diversity</w:t>
      </w:r>
    </w:p>
    <w:p w14:paraId="07535C42" w14:textId="51A11E16" w:rsidR="00C526C1" w:rsidRPr="00C114D7" w:rsidRDefault="00C526C1" w:rsidP="00E5020F">
      <w:pPr>
        <w:spacing w:line="480" w:lineRule="auto"/>
        <w:ind w:firstLine="720"/>
        <w:rPr>
          <w:rFonts w:ascii="Times New Roman" w:hAnsi="Times New Roman" w:cs="Times New Roman"/>
        </w:rPr>
      </w:pPr>
      <w:r w:rsidRPr="00D944F0">
        <w:rPr>
          <w:rFonts w:ascii="Times New Roman" w:hAnsi="Times New Roman" w:cs="Times New Roman"/>
        </w:rPr>
        <w:t xml:space="preserve">Overall, </w:t>
      </w:r>
      <w:r w:rsidRPr="006B4E28">
        <w:rPr>
          <w:rFonts w:ascii="Times New Roman" w:hAnsi="Times New Roman" w:cs="Times New Roman"/>
        </w:rPr>
        <w:t>wild populations showed a marginally higher average allelic richness (A</w:t>
      </w:r>
      <w:r w:rsidRPr="006B4E28">
        <w:rPr>
          <w:rFonts w:ascii="Times New Roman" w:hAnsi="Times New Roman" w:cs="Times New Roman"/>
          <w:vertAlign w:val="subscript"/>
        </w:rPr>
        <w:t>R</w:t>
      </w:r>
      <w:r w:rsidRPr="006B4E28">
        <w:rPr>
          <w:rFonts w:ascii="Times New Roman" w:hAnsi="Times New Roman" w:cs="Times New Roman"/>
        </w:rPr>
        <w:t>) and observed heterozygosity (</w:t>
      </w:r>
      <w:r w:rsidRPr="006B4E28">
        <w:rPr>
          <w:rFonts w:ascii="Times New Roman" w:hAnsi="Times New Roman" w:cs="Times New Roman"/>
          <w:i/>
        </w:rPr>
        <w:t>H</w:t>
      </w:r>
      <w:r w:rsidRPr="006B4E28">
        <w:rPr>
          <w:rFonts w:ascii="Times New Roman" w:hAnsi="Times New Roman" w:cs="Times New Roman"/>
          <w:vertAlign w:val="subscript"/>
        </w:rPr>
        <w:t>O</w:t>
      </w:r>
      <w:r w:rsidRPr="006B4E28">
        <w:rPr>
          <w:rFonts w:ascii="Times New Roman" w:hAnsi="Times New Roman" w:cs="Times New Roman"/>
        </w:rPr>
        <w:t>)</w:t>
      </w:r>
      <w:r w:rsidR="00D05B98" w:rsidRPr="006B4E28">
        <w:rPr>
          <w:rFonts w:ascii="Times New Roman" w:hAnsi="Times New Roman" w:cs="Times New Roman"/>
        </w:rPr>
        <w:t>, but lower private allelic richness,</w:t>
      </w:r>
      <w:r w:rsidRPr="006B4E28">
        <w:rPr>
          <w:rFonts w:ascii="Times New Roman" w:hAnsi="Times New Roman" w:cs="Times New Roman"/>
        </w:rPr>
        <w:t xml:space="preserve"> </w:t>
      </w:r>
      <w:r w:rsidR="00D05B98" w:rsidRPr="006B4E28">
        <w:rPr>
          <w:rFonts w:ascii="Times New Roman" w:hAnsi="Times New Roman" w:cs="Times New Roman"/>
        </w:rPr>
        <w:t>than the commercial populations (Table 1)</w:t>
      </w:r>
      <w:r w:rsidR="00F572FF">
        <w:rPr>
          <w:rFonts w:ascii="Times New Roman" w:hAnsi="Times New Roman" w:cs="Times New Roman"/>
        </w:rPr>
        <w:t>.</w:t>
      </w:r>
      <w:r w:rsidR="00D05B98" w:rsidRPr="006B4E28">
        <w:rPr>
          <w:rFonts w:ascii="Times New Roman" w:hAnsi="Times New Roman" w:cs="Times New Roman"/>
        </w:rPr>
        <w:t xml:space="preserve"> Average A</w:t>
      </w:r>
      <w:r w:rsidR="00D05B98" w:rsidRPr="006B4E28">
        <w:rPr>
          <w:rFonts w:ascii="Times New Roman" w:hAnsi="Times New Roman" w:cs="Times New Roman"/>
          <w:vertAlign w:val="subscript"/>
        </w:rPr>
        <w:t>R</w:t>
      </w:r>
      <w:r w:rsidR="00D05B98" w:rsidRPr="006B4E28">
        <w:rPr>
          <w:rFonts w:ascii="Times New Roman" w:hAnsi="Times New Roman" w:cs="Times New Roman"/>
        </w:rPr>
        <w:t xml:space="preserve"> for the commercial populations was </w:t>
      </w:r>
      <w:r w:rsidR="00446FCF">
        <w:rPr>
          <w:rFonts w:ascii="Times New Roman" w:hAnsi="Times New Roman" w:cs="Times New Roman"/>
        </w:rPr>
        <w:t>4.34</w:t>
      </w:r>
      <w:r w:rsidR="00D05B98" w:rsidRPr="006B4E28">
        <w:rPr>
          <w:rFonts w:ascii="Times New Roman" w:hAnsi="Times New Roman" w:cs="Times New Roman"/>
        </w:rPr>
        <w:t>, but 4.</w:t>
      </w:r>
      <w:r w:rsidR="00446FCF">
        <w:rPr>
          <w:rFonts w:ascii="Times New Roman" w:hAnsi="Times New Roman" w:cs="Times New Roman"/>
        </w:rPr>
        <w:t>64</w:t>
      </w:r>
      <w:r w:rsidR="00D05B98" w:rsidRPr="006B4E28">
        <w:rPr>
          <w:rFonts w:ascii="Times New Roman" w:hAnsi="Times New Roman" w:cs="Times New Roman"/>
        </w:rPr>
        <w:t xml:space="preserve"> for wild populations. For private allelic richness, wild populations averaged 0.</w:t>
      </w:r>
      <w:r w:rsidR="00446FCF">
        <w:rPr>
          <w:rFonts w:ascii="Times New Roman" w:hAnsi="Times New Roman" w:cs="Times New Roman"/>
        </w:rPr>
        <w:t>4</w:t>
      </w:r>
      <w:r w:rsidR="00D05B98" w:rsidRPr="006B4E28">
        <w:rPr>
          <w:rFonts w:ascii="Times New Roman" w:hAnsi="Times New Roman" w:cs="Times New Roman"/>
        </w:rPr>
        <w:t xml:space="preserve">0, while </w:t>
      </w:r>
      <w:r w:rsidR="00EF34A9" w:rsidRPr="006B4E28">
        <w:rPr>
          <w:rFonts w:ascii="Times New Roman" w:hAnsi="Times New Roman" w:cs="Times New Roman"/>
        </w:rPr>
        <w:t>commercial</w:t>
      </w:r>
      <w:r w:rsidR="00EF34A9" w:rsidRPr="00D944F0">
        <w:rPr>
          <w:rFonts w:ascii="Times New Roman" w:hAnsi="Times New Roman" w:cs="Times New Roman"/>
        </w:rPr>
        <w:t xml:space="preserve"> populations averaged 0.</w:t>
      </w:r>
      <w:r w:rsidR="00446FCF">
        <w:rPr>
          <w:rFonts w:ascii="Times New Roman" w:hAnsi="Times New Roman" w:cs="Times New Roman"/>
        </w:rPr>
        <w:t>45</w:t>
      </w:r>
      <w:r w:rsidR="00EF34A9" w:rsidRPr="00D944F0">
        <w:rPr>
          <w:rFonts w:ascii="Times New Roman" w:hAnsi="Times New Roman" w:cs="Times New Roman"/>
        </w:rPr>
        <w:t xml:space="preserve">. </w:t>
      </w:r>
      <w:r w:rsidR="00EF34A9" w:rsidRPr="00D944F0">
        <w:rPr>
          <w:rFonts w:ascii="Times New Roman" w:hAnsi="Times New Roman" w:cs="Times New Roman"/>
          <w:i/>
        </w:rPr>
        <w:t>H</w:t>
      </w:r>
      <w:r w:rsidR="00EF34A9" w:rsidRPr="00C114D7">
        <w:rPr>
          <w:rFonts w:ascii="Times New Roman" w:hAnsi="Times New Roman" w:cs="Times New Roman"/>
          <w:vertAlign w:val="subscript"/>
        </w:rPr>
        <w:t>O</w:t>
      </w:r>
      <w:r w:rsidR="00EF34A9" w:rsidRPr="00C114D7">
        <w:rPr>
          <w:rFonts w:ascii="Times New Roman" w:hAnsi="Times New Roman" w:cs="Times New Roman"/>
        </w:rPr>
        <w:t xml:space="preserve"> was very similar for the wild (</w:t>
      </w:r>
      <w:r w:rsidR="00446FCF">
        <w:rPr>
          <w:rFonts w:ascii="Times New Roman" w:hAnsi="Times New Roman" w:cs="Times New Roman"/>
        </w:rPr>
        <w:t>0.680</w:t>
      </w:r>
      <w:r w:rsidR="009A6A13" w:rsidRPr="00505865">
        <w:rPr>
          <w:rFonts w:ascii="Times New Roman" w:hAnsi="Times New Roman" w:cs="Times New Roman"/>
        </w:rPr>
        <w:t xml:space="preserve"> </w:t>
      </w:r>
      <w:r w:rsidR="00EF34A9" w:rsidRPr="00C114D7">
        <w:rPr>
          <w:rFonts w:ascii="Times New Roman" w:hAnsi="Times New Roman" w:cs="Times New Roman"/>
        </w:rPr>
        <w:sym w:font="Symbol" w:char="F0B1"/>
      </w:r>
      <w:r w:rsidR="009A6A13" w:rsidRPr="00C114D7">
        <w:rPr>
          <w:rFonts w:ascii="Times New Roman" w:hAnsi="Times New Roman" w:cs="Times New Roman"/>
        </w:rPr>
        <w:t xml:space="preserve"> </w:t>
      </w:r>
      <w:r w:rsidR="00EF34A9" w:rsidRPr="00C114D7">
        <w:rPr>
          <w:rFonts w:ascii="Times New Roman" w:hAnsi="Times New Roman" w:cs="Times New Roman"/>
        </w:rPr>
        <w:t>0.0</w:t>
      </w:r>
      <w:r w:rsidR="00446FCF">
        <w:rPr>
          <w:rFonts w:ascii="Times New Roman" w:hAnsi="Times New Roman" w:cs="Times New Roman"/>
        </w:rPr>
        <w:t>70</w:t>
      </w:r>
      <w:r w:rsidR="00EF34A9" w:rsidRPr="00C114D7">
        <w:rPr>
          <w:rFonts w:ascii="Times New Roman" w:hAnsi="Times New Roman" w:cs="Times New Roman"/>
        </w:rPr>
        <w:t>) and commercial (0.6</w:t>
      </w:r>
      <w:r w:rsidR="00446FCF">
        <w:rPr>
          <w:rFonts w:ascii="Times New Roman" w:hAnsi="Times New Roman" w:cs="Times New Roman"/>
        </w:rPr>
        <w:t>6</w:t>
      </w:r>
      <w:r w:rsidR="00EF34A9" w:rsidRPr="00C114D7">
        <w:rPr>
          <w:rFonts w:ascii="Times New Roman" w:hAnsi="Times New Roman" w:cs="Times New Roman"/>
        </w:rPr>
        <w:t>0</w:t>
      </w:r>
      <w:r w:rsidR="009A6A13" w:rsidRPr="00505865">
        <w:rPr>
          <w:rFonts w:ascii="Times New Roman" w:hAnsi="Times New Roman" w:cs="Times New Roman"/>
        </w:rPr>
        <w:t xml:space="preserve"> </w:t>
      </w:r>
      <w:r w:rsidR="00EF34A9" w:rsidRPr="00C114D7">
        <w:rPr>
          <w:rFonts w:ascii="Times New Roman" w:hAnsi="Times New Roman" w:cs="Times New Roman"/>
        </w:rPr>
        <w:sym w:font="Symbol" w:char="F0B1"/>
      </w:r>
      <w:r w:rsidR="009A6A13" w:rsidRPr="00C114D7">
        <w:rPr>
          <w:rFonts w:ascii="Times New Roman" w:hAnsi="Times New Roman" w:cs="Times New Roman"/>
        </w:rPr>
        <w:t xml:space="preserve"> </w:t>
      </w:r>
      <w:r w:rsidR="00EF34A9" w:rsidRPr="00C114D7">
        <w:rPr>
          <w:rFonts w:ascii="Times New Roman" w:hAnsi="Times New Roman" w:cs="Times New Roman"/>
        </w:rPr>
        <w:t>0.0</w:t>
      </w:r>
      <w:r w:rsidR="00446FCF">
        <w:rPr>
          <w:rFonts w:ascii="Times New Roman" w:hAnsi="Times New Roman" w:cs="Times New Roman"/>
        </w:rPr>
        <w:t>80</w:t>
      </w:r>
      <w:r w:rsidR="00EF34A9" w:rsidRPr="00C114D7">
        <w:rPr>
          <w:rFonts w:ascii="Times New Roman" w:hAnsi="Times New Roman" w:cs="Times New Roman"/>
        </w:rPr>
        <w:t>) populations.</w:t>
      </w:r>
      <w:r w:rsidR="0078099D">
        <w:rPr>
          <w:rFonts w:ascii="Times New Roman" w:hAnsi="Times New Roman" w:cs="Times New Roman"/>
        </w:rPr>
        <w:t xml:space="preserve"> Expected heterozygosity was </w:t>
      </w:r>
      <w:r w:rsidR="00ED3CCE">
        <w:rPr>
          <w:rFonts w:ascii="Times New Roman" w:hAnsi="Times New Roman" w:cs="Times New Roman"/>
        </w:rPr>
        <w:t xml:space="preserve">also very similar for </w:t>
      </w:r>
      <w:r w:rsidR="0078099D">
        <w:rPr>
          <w:rFonts w:ascii="Times New Roman" w:hAnsi="Times New Roman" w:cs="Times New Roman"/>
        </w:rPr>
        <w:t>both wild (0.</w:t>
      </w:r>
      <w:r w:rsidR="00ED3CCE">
        <w:rPr>
          <w:rFonts w:ascii="Times New Roman" w:hAnsi="Times New Roman" w:cs="Times New Roman"/>
        </w:rPr>
        <w:t>700</w:t>
      </w:r>
      <w:r w:rsidR="0078099D">
        <w:rPr>
          <w:rFonts w:ascii="Times New Roman" w:hAnsi="Times New Roman" w:cs="Times New Roman"/>
        </w:rPr>
        <w:t xml:space="preserve"> </w:t>
      </w:r>
      <w:r w:rsidR="0078099D" w:rsidRPr="00C114D7">
        <w:rPr>
          <w:rFonts w:ascii="Times New Roman" w:hAnsi="Times New Roman" w:cs="Times New Roman"/>
        </w:rPr>
        <w:sym w:font="Symbol" w:char="F0B1"/>
      </w:r>
      <w:r w:rsidR="0078099D">
        <w:rPr>
          <w:rFonts w:ascii="Times New Roman" w:hAnsi="Times New Roman" w:cs="Times New Roman"/>
        </w:rPr>
        <w:t xml:space="preserve"> 0.</w:t>
      </w:r>
      <w:r w:rsidR="00ED3CCE">
        <w:rPr>
          <w:rFonts w:ascii="Times New Roman" w:hAnsi="Times New Roman" w:cs="Times New Roman"/>
        </w:rPr>
        <w:t>130</w:t>
      </w:r>
      <w:r w:rsidR="0078099D">
        <w:rPr>
          <w:rFonts w:ascii="Times New Roman" w:hAnsi="Times New Roman" w:cs="Times New Roman"/>
        </w:rPr>
        <w:t>) and commercial (0.</w:t>
      </w:r>
      <w:r w:rsidR="00ED3CCE">
        <w:rPr>
          <w:rFonts w:ascii="Times New Roman" w:hAnsi="Times New Roman" w:cs="Times New Roman"/>
        </w:rPr>
        <w:t>650</w:t>
      </w:r>
      <w:r w:rsidR="0078099D">
        <w:rPr>
          <w:rFonts w:ascii="Times New Roman" w:hAnsi="Times New Roman" w:cs="Times New Roman"/>
        </w:rPr>
        <w:t xml:space="preserve"> </w:t>
      </w:r>
      <w:r w:rsidR="0078099D" w:rsidRPr="00C114D7">
        <w:rPr>
          <w:rFonts w:ascii="Times New Roman" w:hAnsi="Times New Roman" w:cs="Times New Roman"/>
        </w:rPr>
        <w:sym w:font="Symbol" w:char="F0B1"/>
      </w:r>
      <w:r w:rsidR="0078099D">
        <w:rPr>
          <w:rFonts w:ascii="Times New Roman" w:hAnsi="Times New Roman" w:cs="Times New Roman"/>
        </w:rPr>
        <w:t xml:space="preserve"> 0.</w:t>
      </w:r>
      <w:r w:rsidR="00ED3CCE">
        <w:rPr>
          <w:rFonts w:ascii="Times New Roman" w:hAnsi="Times New Roman" w:cs="Times New Roman"/>
        </w:rPr>
        <w:t>080</w:t>
      </w:r>
      <w:r w:rsidR="0078099D">
        <w:rPr>
          <w:rFonts w:ascii="Times New Roman" w:hAnsi="Times New Roman" w:cs="Times New Roman"/>
        </w:rPr>
        <w:t xml:space="preserve">) populations. </w:t>
      </w:r>
    </w:p>
    <w:p w14:paraId="2CCF2DB9" w14:textId="2319E78D" w:rsidR="00C526C1" w:rsidRPr="00D944F0" w:rsidRDefault="00C526C1" w:rsidP="008220D6">
      <w:pPr>
        <w:spacing w:line="480" w:lineRule="auto"/>
        <w:rPr>
          <w:rFonts w:ascii="Times New Roman" w:hAnsi="Times New Roman" w:cs="Times New Roman"/>
        </w:rPr>
      </w:pPr>
    </w:p>
    <w:p w14:paraId="33D4E1CB" w14:textId="4AC9152F" w:rsidR="00C526C1" w:rsidRPr="00D944F0" w:rsidRDefault="006C3730" w:rsidP="000E49AB">
      <w:pPr>
        <w:pStyle w:val="Heading2"/>
      </w:pPr>
      <w:r w:rsidRPr="00D944F0">
        <w:t>P</w:t>
      </w:r>
      <w:r w:rsidR="00EF34A9" w:rsidRPr="00D944F0">
        <w:t>opulation differentiation</w:t>
      </w:r>
      <w:r w:rsidRPr="00D944F0">
        <w:t xml:space="preserve"> by origin</w:t>
      </w:r>
    </w:p>
    <w:p w14:paraId="21F18402" w14:textId="1221256C" w:rsidR="00BF20DC" w:rsidRPr="00D944F0" w:rsidRDefault="00E153B4" w:rsidP="00E5020F">
      <w:pPr>
        <w:spacing w:line="480" w:lineRule="auto"/>
        <w:ind w:firstLine="720"/>
        <w:rPr>
          <w:rFonts w:ascii="Times New Roman" w:hAnsi="Times New Roman" w:cs="Times New Roman"/>
        </w:rPr>
      </w:pPr>
      <w:r w:rsidRPr="00D944F0">
        <w:rPr>
          <w:rFonts w:ascii="Times New Roman" w:hAnsi="Times New Roman" w:cs="Times New Roman"/>
        </w:rPr>
        <w:t xml:space="preserve">Three different metrics of population </w:t>
      </w:r>
      <w:r w:rsidR="00D944F0">
        <w:rPr>
          <w:rFonts w:ascii="Times New Roman" w:hAnsi="Times New Roman" w:cs="Times New Roman"/>
        </w:rPr>
        <w:t>differentiation</w:t>
      </w:r>
      <w:r w:rsidR="00571D2B" w:rsidRPr="00571D2B">
        <w:rPr>
          <w:rFonts w:ascii="Times New Roman" w:hAnsi="Times New Roman" w:cs="Times New Roman"/>
        </w:rPr>
        <w:t xml:space="preserve"> </w:t>
      </w:r>
      <w:r w:rsidR="00571D2B" w:rsidRPr="00505865">
        <w:rPr>
          <w:rFonts w:ascii="Times New Roman" w:hAnsi="Times New Roman" w:cs="Times New Roman"/>
        </w:rPr>
        <w:t>wer</w:t>
      </w:r>
      <w:r w:rsidR="00571D2B" w:rsidRPr="00D944F0">
        <w:rPr>
          <w:rFonts w:ascii="Times New Roman" w:hAnsi="Times New Roman" w:cs="Times New Roman"/>
        </w:rPr>
        <w:t>e tested</w:t>
      </w:r>
      <w:r w:rsidR="00F572FF">
        <w:rPr>
          <w:rFonts w:ascii="Times New Roman" w:hAnsi="Times New Roman" w:cs="Times New Roman"/>
        </w:rPr>
        <w:t xml:space="preserve">, namely </w:t>
      </w:r>
      <w:r w:rsidRPr="00D944F0">
        <w:rPr>
          <w:rFonts w:ascii="Times New Roman" w:hAnsi="Times New Roman" w:cs="Times New Roman"/>
        </w:rPr>
        <w:t xml:space="preserve">fixation indexes </w:t>
      </w:r>
      <w:r w:rsidRPr="00D944F0">
        <w:rPr>
          <w:rFonts w:ascii="Times New Roman" w:hAnsi="Times New Roman" w:cs="Times New Roman"/>
          <w:i/>
        </w:rPr>
        <w:t>F</w:t>
      </w:r>
      <w:r w:rsidRPr="00D944F0">
        <w:rPr>
          <w:rFonts w:ascii="Times New Roman" w:hAnsi="Times New Roman" w:cs="Times New Roman"/>
          <w:vertAlign w:val="subscript"/>
        </w:rPr>
        <w:t>ST</w:t>
      </w:r>
      <w:r w:rsidRPr="00D944F0">
        <w:rPr>
          <w:rFonts w:ascii="Times New Roman" w:hAnsi="Times New Roman" w:cs="Times New Roman"/>
        </w:rPr>
        <w:t xml:space="preserve"> and </w:t>
      </w:r>
      <w:r w:rsidRPr="00D944F0">
        <w:rPr>
          <w:rFonts w:ascii="Times New Roman" w:hAnsi="Times New Roman" w:cs="Times New Roman"/>
          <w:i/>
        </w:rPr>
        <w:t>G</w:t>
      </w:r>
      <w:r w:rsidRPr="00D944F0">
        <w:rPr>
          <w:rFonts w:ascii="Times New Roman" w:hAnsi="Times New Roman" w:cs="Times New Roman"/>
          <w:vertAlign w:val="subscript"/>
        </w:rPr>
        <w:t>ST</w:t>
      </w:r>
      <w:r w:rsidRPr="00D944F0">
        <w:rPr>
          <w:rFonts w:ascii="Times New Roman" w:hAnsi="Times New Roman" w:cs="Times New Roman"/>
        </w:rPr>
        <w:t xml:space="preserve">, and </w:t>
      </w:r>
      <w:r w:rsidR="00F572FF">
        <w:rPr>
          <w:rFonts w:ascii="Times New Roman" w:hAnsi="Times New Roman" w:cs="Times New Roman"/>
        </w:rPr>
        <w:t xml:space="preserve">the </w:t>
      </w:r>
      <w:r w:rsidRPr="00D944F0">
        <w:rPr>
          <w:rFonts w:ascii="Times New Roman" w:hAnsi="Times New Roman" w:cs="Times New Roman"/>
        </w:rPr>
        <w:t>allelic differentiation measure D</w:t>
      </w:r>
      <w:r w:rsidRPr="00D944F0">
        <w:rPr>
          <w:rFonts w:ascii="Times New Roman" w:hAnsi="Times New Roman" w:cs="Times New Roman"/>
          <w:vertAlign w:val="subscript"/>
        </w:rPr>
        <w:t>EST</w:t>
      </w:r>
      <w:r w:rsidR="00612B6A">
        <w:rPr>
          <w:rFonts w:ascii="Times New Roman" w:hAnsi="Times New Roman" w:cs="Times New Roman"/>
        </w:rPr>
        <w:t>,</w:t>
      </w:r>
      <w:r w:rsidR="006A3942" w:rsidRPr="00D944F0">
        <w:rPr>
          <w:rFonts w:ascii="Times New Roman" w:hAnsi="Times New Roman" w:cs="Times New Roman"/>
        </w:rPr>
        <w:t xml:space="preserve"> </w:t>
      </w:r>
      <w:r w:rsidR="00612B6A">
        <w:rPr>
          <w:rFonts w:ascii="Times New Roman" w:hAnsi="Times New Roman" w:cs="Times New Roman"/>
        </w:rPr>
        <w:t>comparing</w:t>
      </w:r>
      <w:r w:rsidR="006A3942" w:rsidRPr="00D944F0">
        <w:rPr>
          <w:rFonts w:ascii="Times New Roman" w:hAnsi="Times New Roman" w:cs="Times New Roman"/>
        </w:rPr>
        <w:t xml:space="preserve"> </w:t>
      </w:r>
      <w:r w:rsidR="006C3730" w:rsidRPr="00D944F0">
        <w:rPr>
          <w:rFonts w:ascii="Times New Roman" w:hAnsi="Times New Roman" w:cs="Times New Roman"/>
        </w:rPr>
        <w:t xml:space="preserve">the </w:t>
      </w:r>
      <w:r w:rsidR="006C3730" w:rsidRPr="006B4E28">
        <w:rPr>
          <w:rFonts w:ascii="Times New Roman" w:hAnsi="Times New Roman" w:cs="Times New Roman"/>
        </w:rPr>
        <w:t xml:space="preserve">commercial </w:t>
      </w:r>
      <w:r w:rsidR="006C3730" w:rsidRPr="006B4E28">
        <w:rPr>
          <w:rFonts w:ascii="Times New Roman" w:hAnsi="Times New Roman" w:cs="Times New Roman"/>
          <w:i/>
        </w:rPr>
        <w:t>B. t. audax</w:t>
      </w:r>
      <w:r w:rsidR="006C3730" w:rsidRPr="006B4E28">
        <w:rPr>
          <w:rFonts w:ascii="Times New Roman" w:hAnsi="Times New Roman" w:cs="Times New Roman"/>
        </w:rPr>
        <w:t xml:space="preserve">, commercial </w:t>
      </w:r>
      <w:r w:rsidR="006C3730" w:rsidRPr="006B4E28">
        <w:rPr>
          <w:rFonts w:ascii="Times New Roman" w:hAnsi="Times New Roman" w:cs="Times New Roman"/>
          <w:i/>
          <w:iCs/>
        </w:rPr>
        <w:t>B. t. dalmatinus</w:t>
      </w:r>
      <w:r w:rsidR="006A3942" w:rsidRPr="006B4E28">
        <w:rPr>
          <w:rFonts w:ascii="Times New Roman" w:hAnsi="Times New Roman" w:cs="Times New Roman"/>
        </w:rPr>
        <w:t xml:space="preserve"> and </w:t>
      </w:r>
      <w:r w:rsidR="006C3730" w:rsidRPr="006B4E28">
        <w:rPr>
          <w:rFonts w:ascii="Times New Roman" w:hAnsi="Times New Roman" w:cs="Times New Roman"/>
        </w:rPr>
        <w:t xml:space="preserve">wild </w:t>
      </w:r>
      <w:r w:rsidR="006C3730" w:rsidRPr="006B4E28">
        <w:rPr>
          <w:rFonts w:ascii="Times New Roman" w:hAnsi="Times New Roman" w:cs="Times New Roman"/>
          <w:i/>
          <w:iCs/>
        </w:rPr>
        <w:t>B. t. audax</w:t>
      </w:r>
      <w:r w:rsidR="006C3730" w:rsidRPr="006B4E28">
        <w:rPr>
          <w:rFonts w:ascii="Times New Roman" w:hAnsi="Times New Roman" w:cs="Times New Roman"/>
        </w:rPr>
        <w:t xml:space="preserve"> </w:t>
      </w:r>
      <w:r w:rsidR="00612B6A" w:rsidRPr="006B4E28">
        <w:rPr>
          <w:rFonts w:ascii="Times New Roman" w:hAnsi="Times New Roman" w:cs="Times New Roman"/>
        </w:rPr>
        <w:t>populations</w:t>
      </w:r>
      <w:r w:rsidR="006C3730" w:rsidRPr="006B4E28">
        <w:rPr>
          <w:rFonts w:ascii="Times New Roman" w:hAnsi="Times New Roman" w:cs="Times New Roman"/>
        </w:rPr>
        <w:t xml:space="preserve"> </w:t>
      </w:r>
      <w:r w:rsidR="006A3942" w:rsidRPr="006B4E28">
        <w:rPr>
          <w:rFonts w:ascii="Times New Roman" w:hAnsi="Times New Roman" w:cs="Times New Roman"/>
        </w:rPr>
        <w:t>(</w:t>
      </w:r>
      <w:r w:rsidR="005F776C" w:rsidRPr="006B4E28">
        <w:rPr>
          <w:rFonts w:ascii="Times New Roman" w:hAnsi="Times New Roman" w:cs="Times New Roman"/>
        </w:rPr>
        <w:t xml:space="preserve">Table </w:t>
      </w:r>
      <w:r w:rsidR="005F776C" w:rsidRPr="00796896">
        <w:rPr>
          <w:rFonts w:ascii="Times New Roman" w:hAnsi="Times New Roman" w:cs="Times New Roman"/>
        </w:rPr>
        <w:t>2</w:t>
      </w:r>
      <w:r w:rsidR="006A3942" w:rsidRPr="00796896">
        <w:rPr>
          <w:rFonts w:ascii="Times New Roman" w:hAnsi="Times New Roman" w:cs="Times New Roman"/>
        </w:rPr>
        <w:t xml:space="preserve">). </w:t>
      </w:r>
      <w:r w:rsidR="00612B6A" w:rsidRPr="00796896">
        <w:rPr>
          <w:rFonts w:ascii="Times New Roman" w:hAnsi="Times New Roman" w:cs="Times New Roman"/>
        </w:rPr>
        <w:t>P</w:t>
      </w:r>
      <w:r w:rsidR="00BF20DC" w:rsidRPr="00796896">
        <w:rPr>
          <w:rFonts w:ascii="Times New Roman" w:hAnsi="Times New Roman" w:cs="Times New Roman"/>
        </w:rPr>
        <w:t xml:space="preserve">airwise comparisons between the commercial </w:t>
      </w:r>
      <w:r w:rsidR="006C3730" w:rsidRPr="00796896">
        <w:rPr>
          <w:rFonts w:ascii="Times New Roman" w:hAnsi="Times New Roman" w:cs="Times New Roman"/>
        </w:rPr>
        <w:t>and</w:t>
      </w:r>
      <w:r w:rsidR="00BF20DC" w:rsidRPr="00796896">
        <w:rPr>
          <w:rFonts w:ascii="Times New Roman" w:hAnsi="Times New Roman" w:cs="Times New Roman"/>
        </w:rPr>
        <w:t xml:space="preserve"> wild </w:t>
      </w:r>
      <w:r w:rsidR="006C3730" w:rsidRPr="00796896">
        <w:rPr>
          <w:rFonts w:ascii="Times New Roman" w:hAnsi="Times New Roman" w:cs="Times New Roman"/>
          <w:i/>
        </w:rPr>
        <w:t>B. terrestris</w:t>
      </w:r>
      <w:r w:rsidR="006C3730" w:rsidRPr="00796896">
        <w:rPr>
          <w:rFonts w:ascii="Times New Roman" w:hAnsi="Times New Roman" w:cs="Times New Roman"/>
        </w:rPr>
        <w:t xml:space="preserve"> </w:t>
      </w:r>
      <w:r w:rsidR="00BF20DC" w:rsidRPr="00796896">
        <w:rPr>
          <w:rFonts w:ascii="Times New Roman" w:hAnsi="Times New Roman" w:cs="Times New Roman"/>
        </w:rPr>
        <w:t>population</w:t>
      </w:r>
      <w:r w:rsidR="006C3730" w:rsidRPr="00796896">
        <w:rPr>
          <w:rFonts w:ascii="Times New Roman" w:hAnsi="Times New Roman" w:cs="Times New Roman"/>
        </w:rPr>
        <w:t>s</w:t>
      </w:r>
      <w:r w:rsidR="007D2CB7" w:rsidRPr="00796896">
        <w:rPr>
          <w:rFonts w:ascii="Times New Roman" w:hAnsi="Times New Roman" w:cs="Times New Roman"/>
        </w:rPr>
        <w:t xml:space="preserve"> resulted in the wild population</w:t>
      </w:r>
      <w:r w:rsidR="00BF20DC" w:rsidRPr="00796896">
        <w:rPr>
          <w:rFonts w:ascii="Times New Roman" w:hAnsi="Times New Roman" w:cs="Times New Roman"/>
        </w:rPr>
        <w:t xml:space="preserve"> </w:t>
      </w:r>
      <w:r w:rsidR="007D2CB7" w:rsidRPr="00796896">
        <w:rPr>
          <w:rFonts w:ascii="Times New Roman" w:hAnsi="Times New Roman" w:cs="Times New Roman"/>
        </w:rPr>
        <w:t xml:space="preserve">being </w:t>
      </w:r>
      <w:r w:rsidR="00BF20DC" w:rsidRPr="00796896">
        <w:rPr>
          <w:rFonts w:ascii="Times New Roman" w:hAnsi="Times New Roman" w:cs="Times New Roman"/>
        </w:rPr>
        <w:t xml:space="preserve">most similar to the commercial </w:t>
      </w:r>
      <w:r w:rsidR="00BF20DC" w:rsidRPr="00796896">
        <w:rPr>
          <w:rFonts w:ascii="Times New Roman" w:hAnsi="Times New Roman" w:cs="Times New Roman"/>
          <w:i/>
          <w:iCs/>
        </w:rPr>
        <w:t>B. t. audax</w:t>
      </w:r>
      <w:r w:rsidR="00BF20DC" w:rsidRPr="00796896">
        <w:rPr>
          <w:rFonts w:ascii="Times New Roman" w:hAnsi="Times New Roman" w:cs="Times New Roman"/>
        </w:rPr>
        <w:t xml:space="preserve"> by </w:t>
      </w:r>
      <w:r w:rsidR="00BF20DC" w:rsidRPr="00796896">
        <w:rPr>
          <w:rFonts w:ascii="Times New Roman" w:hAnsi="Times New Roman" w:cs="Times New Roman"/>
          <w:i/>
        </w:rPr>
        <w:t>G</w:t>
      </w:r>
      <w:r w:rsidR="00BF20DC" w:rsidRPr="00796896">
        <w:rPr>
          <w:rFonts w:ascii="Times New Roman" w:hAnsi="Times New Roman" w:cs="Times New Roman"/>
          <w:vertAlign w:val="subscript"/>
        </w:rPr>
        <w:t>ST</w:t>
      </w:r>
      <w:r w:rsidR="00BF20DC" w:rsidRPr="00796896">
        <w:rPr>
          <w:rFonts w:ascii="Times New Roman" w:hAnsi="Times New Roman" w:cs="Times New Roman"/>
        </w:rPr>
        <w:t xml:space="preserve"> (0.0</w:t>
      </w:r>
      <w:r w:rsidR="00247FCF">
        <w:rPr>
          <w:rFonts w:ascii="Times New Roman" w:hAnsi="Times New Roman" w:cs="Times New Roman"/>
        </w:rPr>
        <w:t>06</w:t>
      </w:r>
      <w:r w:rsidR="00BF20DC" w:rsidRPr="00796896">
        <w:rPr>
          <w:rFonts w:ascii="Times New Roman" w:hAnsi="Times New Roman" w:cs="Times New Roman"/>
        </w:rPr>
        <w:t xml:space="preserve"> </w:t>
      </w:r>
      <w:r w:rsidR="00BF20DC" w:rsidRPr="00796896">
        <w:rPr>
          <w:rFonts w:ascii="Times New Roman" w:hAnsi="Times New Roman" w:cs="Times New Roman"/>
          <w:i/>
        </w:rPr>
        <w:t>v</w:t>
      </w:r>
      <w:r w:rsidR="007D2CB7" w:rsidRPr="00796896">
        <w:rPr>
          <w:rFonts w:ascii="Times New Roman" w:hAnsi="Times New Roman" w:cs="Times New Roman"/>
          <w:i/>
        </w:rPr>
        <w:t>er</w:t>
      </w:r>
      <w:r w:rsidR="00BF20DC" w:rsidRPr="00796896">
        <w:rPr>
          <w:rFonts w:ascii="Times New Roman" w:hAnsi="Times New Roman" w:cs="Times New Roman"/>
          <w:i/>
        </w:rPr>
        <w:t>s</w:t>
      </w:r>
      <w:r w:rsidR="007D2CB7" w:rsidRPr="00796896">
        <w:rPr>
          <w:rFonts w:ascii="Times New Roman" w:hAnsi="Times New Roman" w:cs="Times New Roman"/>
          <w:i/>
        </w:rPr>
        <w:t>us</w:t>
      </w:r>
      <w:r w:rsidR="00BF20DC" w:rsidRPr="00796896">
        <w:rPr>
          <w:rFonts w:ascii="Times New Roman" w:hAnsi="Times New Roman" w:cs="Times New Roman"/>
        </w:rPr>
        <w:t xml:space="preserve"> 0.0</w:t>
      </w:r>
      <w:r w:rsidR="00247FCF">
        <w:rPr>
          <w:rFonts w:ascii="Times New Roman" w:hAnsi="Times New Roman" w:cs="Times New Roman"/>
        </w:rPr>
        <w:t>14</w:t>
      </w:r>
      <w:r w:rsidR="00BF20DC" w:rsidRPr="00796896">
        <w:rPr>
          <w:rFonts w:ascii="Times New Roman" w:hAnsi="Times New Roman" w:cs="Times New Roman"/>
        </w:rPr>
        <w:t xml:space="preserve"> for </w:t>
      </w:r>
      <w:r w:rsidR="00BF20DC" w:rsidRPr="00796896">
        <w:rPr>
          <w:rFonts w:ascii="Times New Roman" w:hAnsi="Times New Roman" w:cs="Times New Roman"/>
          <w:i/>
          <w:iCs/>
        </w:rPr>
        <w:t>B. t. dalmatinus</w:t>
      </w:r>
      <w:r w:rsidR="00430CE4">
        <w:rPr>
          <w:rFonts w:ascii="Times New Roman" w:hAnsi="Times New Roman" w:cs="Times New Roman"/>
        </w:rPr>
        <w:t xml:space="preserve">, </w:t>
      </w:r>
      <w:r w:rsidR="00430CE4">
        <w:rPr>
          <w:rFonts w:ascii="Times New Roman" w:hAnsi="Times New Roman" w:cs="Times New Roman"/>
          <w:i/>
          <w:iCs/>
        </w:rPr>
        <w:t>p</w:t>
      </w:r>
      <w:r w:rsidR="00430CE4">
        <w:rPr>
          <w:rFonts w:ascii="Times New Roman" w:hAnsi="Times New Roman" w:cs="Times New Roman"/>
        </w:rPr>
        <w:t xml:space="preserve"> = 0.041 and 0.001</w:t>
      </w:r>
      <w:r w:rsidR="007C5683">
        <w:rPr>
          <w:rFonts w:ascii="Times New Roman" w:hAnsi="Times New Roman" w:cs="Times New Roman"/>
        </w:rPr>
        <w:t>,</w:t>
      </w:r>
      <w:r w:rsidR="00430CE4">
        <w:rPr>
          <w:rFonts w:ascii="Times New Roman" w:hAnsi="Times New Roman" w:cs="Times New Roman"/>
        </w:rPr>
        <w:t xml:space="preserve"> </w:t>
      </w:r>
      <w:r w:rsidR="00430CE4">
        <w:rPr>
          <w:rFonts w:ascii="Times New Roman" w:hAnsi="Times New Roman" w:cs="Times New Roman"/>
        </w:rPr>
        <w:lastRenderedPageBreak/>
        <w:t>respectively</w:t>
      </w:r>
      <w:r w:rsidR="00BF20DC" w:rsidRPr="00796896">
        <w:rPr>
          <w:rFonts w:ascii="Times New Roman" w:hAnsi="Times New Roman" w:cs="Times New Roman"/>
        </w:rPr>
        <w:t>)</w:t>
      </w:r>
      <w:r w:rsidR="00247FCF">
        <w:rPr>
          <w:rFonts w:ascii="Times New Roman" w:hAnsi="Times New Roman" w:cs="Times New Roman"/>
        </w:rPr>
        <w:t xml:space="preserve">, </w:t>
      </w:r>
      <w:r w:rsidR="00BF20DC" w:rsidRPr="00796896">
        <w:rPr>
          <w:rFonts w:ascii="Times New Roman" w:hAnsi="Times New Roman" w:cs="Times New Roman"/>
        </w:rPr>
        <w:t>D</w:t>
      </w:r>
      <w:r w:rsidR="00BF20DC" w:rsidRPr="00796896">
        <w:rPr>
          <w:rFonts w:ascii="Times New Roman" w:hAnsi="Times New Roman" w:cs="Times New Roman"/>
          <w:vertAlign w:val="subscript"/>
        </w:rPr>
        <w:t>EST</w:t>
      </w:r>
      <w:r w:rsidR="00BF20DC" w:rsidRPr="00796896">
        <w:rPr>
          <w:rFonts w:ascii="Times New Roman" w:hAnsi="Times New Roman" w:cs="Times New Roman"/>
        </w:rPr>
        <w:t xml:space="preserve"> (0.0</w:t>
      </w:r>
      <w:r w:rsidR="00247FCF">
        <w:rPr>
          <w:rFonts w:ascii="Times New Roman" w:hAnsi="Times New Roman" w:cs="Times New Roman"/>
        </w:rPr>
        <w:t>27</w:t>
      </w:r>
      <w:r w:rsidR="00BF20DC" w:rsidRPr="00796896">
        <w:rPr>
          <w:rFonts w:ascii="Times New Roman" w:hAnsi="Times New Roman" w:cs="Times New Roman"/>
        </w:rPr>
        <w:t xml:space="preserve"> </w:t>
      </w:r>
      <w:r w:rsidR="007D2CB7" w:rsidRPr="00796896">
        <w:rPr>
          <w:rFonts w:ascii="Times New Roman" w:hAnsi="Times New Roman" w:cs="Times New Roman"/>
          <w:i/>
        </w:rPr>
        <w:t>versus</w:t>
      </w:r>
      <w:r w:rsidR="007D2CB7" w:rsidRPr="00796896" w:rsidDel="007D2CB7">
        <w:rPr>
          <w:rFonts w:ascii="Times New Roman" w:hAnsi="Times New Roman" w:cs="Times New Roman"/>
          <w:i/>
        </w:rPr>
        <w:t xml:space="preserve"> </w:t>
      </w:r>
      <w:r w:rsidR="00BF20DC" w:rsidRPr="00796896">
        <w:rPr>
          <w:rFonts w:ascii="Times New Roman" w:hAnsi="Times New Roman" w:cs="Times New Roman"/>
        </w:rPr>
        <w:t>0.0</w:t>
      </w:r>
      <w:r w:rsidR="00247FCF">
        <w:rPr>
          <w:rFonts w:ascii="Times New Roman" w:hAnsi="Times New Roman" w:cs="Times New Roman"/>
        </w:rPr>
        <w:t>70</w:t>
      </w:r>
      <w:r w:rsidR="00BF20DC" w:rsidRPr="00796896">
        <w:rPr>
          <w:rFonts w:ascii="Times New Roman" w:hAnsi="Times New Roman" w:cs="Times New Roman"/>
        </w:rPr>
        <w:t xml:space="preserve"> for</w:t>
      </w:r>
      <w:r w:rsidR="00BF20DC" w:rsidRPr="00505865">
        <w:rPr>
          <w:rFonts w:ascii="Times New Roman" w:hAnsi="Times New Roman" w:cs="Times New Roman"/>
        </w:rPr>
        <w:t xml:space="preserve"> </w:t>
      </w:r>
      <w:r w:rsidR="00BF20DC" w:rsidRPr="00505865">
        <w:rPr>
          <w:rFonts w:ascii="Times New Roman" w:hAnsi="Times New Roman" w:cs="Times New Roman"/>
          <w:i/>
          <w:iCs/>
        </w:rPr>
        <w:t>B. t. dalmatinus</w:t>
      </w:r>
      <w:r w:rsidR="00430CE4">
        <w:rPr>
          <w:rFonts w:ascii="Times New Roman" w:hAnsi="Times New Roman" w:cs="Times New Roman"/>
          <w:i/>
          <w:iCs/>
        </w:rPr>
        <w:t>, p</w:t>
      </w:r>
      <w:r w:rsidR="00430CE4">
        <w:rPr>
          <w:rFonts w:ascii="Times New Roman" w:hAnsi="Times New Roman" w:cs="Times New Roman"/>
        </w:rPr>
        <w:t xml:space="preserve"> = 0.041 and 0.001</w:t>
      </w:r>
      <w:r w:rsidR="00BF20DC" w:rsidRPr="00505865">
        <w:rPr>
          <w:rFonts w:ascii="Times New Roman" w:hAnsi="Times New Roman" w:cs="Times New Roman"/>
        </w:rPr>
        <w:t xml:space="preserve">) </w:t>
      </w:r>
      <w:r w:rsidR="00247FCF">
        <w:rPr>
          <w:rFonts w:ascii="Times New Roman" w:hAnsi="Times New Roman" w:cs="Times New Roman"/>
        </w:rPr>
        <w:t>and</w:t>
      </w:r>
      <w:r w:rsidR="00BF20DC" w:rsidRPr="00505865">
        <w:rPr>
          <w:rFonts w:ascii="Times New Roman" w:hAnsi="Times New Roman" w:cs="Times New Roman"/>
        </w:rPr>
        <w:t xml:space="preserve"> </w:t>
      </w:r>
      <w:r w:rsidR="00BF20DC" w:rsidRPr="00D944F0">
        <w:rPr>
          <w:rFonts w:ascii="Times New Roman" w:hAnsi="Times New Roman" w:cs="Times New Roman"/>
          <w:i/>
        </w:rPr>
        <w:t>F</w:t>
      </w:r>
      <w:r w:rsidR="00BF20DC" w:rsidRPr="00C114D7">
        <w:rPr>
          <w:rFonts w:ascii="Times New Roman" w:hAnsi="Times New Roman" w:cs="Times New Roman"/>
          <w:vertAlign w:val="subscript"/>
        </w:rPr>
        <w:t>ST</w:t>
      </w:r>
      <w:r w:rsidR="00BF20DC" w:rsidRPr="00505865">
        <w:rPr>
          <w:rFonts w:ascii="Times New Roman" w:hAnsi="Times New Roman" w:cs="Times New Roman"/>
        </w:rPr>
        <w:t xml:space="preserve"> (0.0</w:t>
      </w:r>
      <w:r w:rsidR="00247FCF">
        <w:rPr>
          <w:rFonts w:ascii="Times New Roman" w:hAnsi="Times New Roman" w:cs="Times New Roman"/>
        </w:rPr>
        <w:t>19</w:t>
      </w:r>
      <w:r w:rsidR="00BF20DC" w:rsidRPr="00505865">
        <w:rPr>
          <w:rFonts w:ascii="Times New Roman" w:hAnsi="Times New Roman" w:cs="Times New Roman"/>
        </w:rPr>
        <w:t xml:space="preserve"> </w:t>
      </w:r>
      <w:r w:rsidR="007D2CB7" w:rsidRPr="00505865">
        <w:rPr>
          <w:rFonts w:ascii="Times New Roman" w:hAnsi="Times New Roman" w:cs="Times New Roman"/>
          <w:i/>
        </w:rPr>
        <w:t>versus</w:t>
      </w:r>
      <w:r w:rsidR="00BF20DC" w:rsidRPr="00C114D7">
        <w:rPr>
          <w:rFonts w:ascii="Times New Roman" w:hAnsi="Times New Roman" w:cs="Times New Roman"/>
        </w:rPr>
        <w:t xml:space="preserve"> 0.0</w:t>
      </w:r>
      <w:r w:rsidR="00247FCF">
        <w:rPr>
          <w:rFonts w:ascii="Times New Roman" w:hAnsi="Times New Roman" w:cs="Times New Roman"/>
        </w:rPr>
        <w:t>21</w:t>
      </w:r>
      <w:r w:rsidR="00BF20DC" w:rsidRPr="00C114D7">
        <w:rPr>
          <w:rFonts w:ascii="Times New Roman" w:hAnsi="Times New Roman" w:cs="Times New Roman"/>
        </w:rPr>
        <w:t xml:space="preserve"> for </w:t>
      </w:r>
      <w:r w:rsidR="00BF20DC" w:rsidRPr="00505865">
        <w:rPr>
          <w:rFonts w:ascii="Times New Roman" w:hAnsi="Times New Roman" w:cs="Times New Roman"/>
          <w:i/>
          <w:iCs/>
        </w:rPr>
        <w:t xml:space="preserve">B. t. </w:t>
      </w:r>
      <w:r w:rsidR="00247FCF">
        <w:rPr>
          <w:rFonts w:ascii="Times New Roman" w:hAnsi="Times New Roman" w:cs="Times New Roman"/>
          <w:i/>
          <w:iCs/>
        </w:rPr>
        <w:t>dalmatinus</w:t>
      </w:r>
      <w:r w:rsidR="00430CE4">
        <w:rPr>
          <w:rFonts w:ascii="Times New Roman" w:hAnsi="Times New Roman" w:cs="Times New Roman"/>
          <w:i/>
          <w:iCs/>
        </w:rPr>
        <w:t>, p</w:t>
      </w:r>
      <w:r w:rsidR="00430CE4">
        <w:rPr>
          <w:rFonts w:ascii="Times New Roman" w:hAnsi="Times New Roman" w:cs="Times New Roman"/>
        </w:rPr>
        <w:t xml:space="preserve"> = 0.044 and 0.001</w:t>
      </w:r>
      <w:r w:rsidR="00BF20DC" w:rsidRPr="00505865">
        <w:rPr>
          <w:rFonts w:ascii="Times New Roman" w:hAnsi="Times New Roman" w:cs="Times New Roman"/>
        </w:rPr>
        <w:t>).</w:t>
      </w:r>
      <w:r w:rsidR="00CD705A" w:rsidRPr="00505865">
        <w:rPr>
          <w:rFonts w:ascii="Times New Roman" w:hAnsi="Times New Roman" w:cs="Times New Roman"/>
        </w:rPr>
        <w:t xml:space="preserve"> </w:t>
      </w:r>
      <w:r w:rsidR="007D2CB7" w:rsidRPr="00505865">
        <w:rPr>
          <w:rFonts w:ascii="Times New Roman" w:hAnsi="Times New Roman" w:cs="Times New Roman"/>
        </w:rPr>
        <w:t>Not surprisingly, t</w:t>
      </w:r>
      <w:r w:rsidR="00CD705A" w:rsidRPr="00505865">
        <w:rPr>
          <w:rFonts w:ascii="Times New Roman" w:hAnsi="Times New Roman" w:cs="Times New Roman"/>
        </w:rPr>
        <w:t xml:space="preserve">he strongest differentiation </w:t>
      </w:r>
      <w:r w:rsidR="007D2CB7" w:rsidRPr="00505865">
        <w:rPr>
          <w:rFonts w:ascii="Times New Roman" w:hAnsi="Times New Roman" w:cs="Times New Roman"/>
        </w:rPr>
        <w:t xml:space="preserve">was </w:t>
      </w:r>
      <w:r w:rsidR="006C3730" w:rsidRPr="00505865">
        <w:rPr>
          <w:rFonts w:ascii="Times New Roman" w:hAnsi="Times New Roman" w:cs="Times New Roman"/>
        </w:rPr>
        <w:t xml:space="preserve">observed </w:t>
      </w:r>
      <w:r w:rsidR="00CD705A" w:rsidRPr="00505865">
        <w:rPr>
          <w:rFonts w:ascii="Times New Roman" w:hAnsi="Times New Roman" w:cs="Times New Roman"/>
        </w:rPr>
        <w:t xml:space="preserve">between the two commercial populations, with an </w:t>
      </w:r>
      <w:r w:rsidR="00CD705A" w:rsidRPr="00D944F0">
        <w:rPr>
          <w:rFonts w:ascii="Times New Roman" w:hAnsi="Times New Roman" w:cs="Times New Roman"/>
          <w:i/>
        </w:rPr>
        <w:t>F</w:t>
      </w:r>
      <w:r w:rsidR="00CD705A" w:rsidRPr="00C114D7">
        <w:rPr>
          <w:rFonts w:ascii="Times New Roman" w:hAnsi="Times New Roman" w:cs="Times New Roman"/>
          <w:vertAlign w:val="subscript"/>
        </w:rPr>
        <w:t xml:space="preserve">ST </w:t>
      </w:r>
      <w:r w:rsidR="00CD705A" w:rsidRPr="00505865">
        <w:rPr>
          <w:rFonts w:ascii="Times New Roman" w:hAnsi="Times New Roman" w:cs="Times New Roman"/>
        </w:rPr>
        <w:t>of 0.0</w:t>
      </w:r>
      <w:r w:rsidR="00247FCF">
        <w:rPr>
          <w:rFonts w:ascii="Times New Roman" w:hAnsi="Times New Roman" w:cs="Times New Roman"/>
        </w:rPr>
        <w:t>37</w:t>
      </w:r>
      <w:r w:rsidR="00CD705A" w:rsidRPr="00505865">
        <w:rPr>
          <w:rFonts w:ascii="Times New Roman" w:hAnsi="Times New Roman" w:cs="Times New Roman"/>
        </w:rPr>
        <w:t xml:space="preserve">, a </w:t>
      </w:r>
      <w:r w:rsidR="00CD705A" w:rsidRPr="00D944F0">
        <w:rPr>
          <w:rFonts w:ascii="Times New Roman" w:hAnsi="Times New Roman" w:cs="Times New Roman"/>
          <w:i/>
        </w:rPr>
        <w:t>G</w:t>
      </w:r>
      <w:r w:rsidR="00CD705A" w:rsidRPr="00C114D7">
        <w:rPr>
          <w:rFonts w:ascii="Times New Roman" w:hAnsi="Times New Roman" w:cs="Times New Roman"/>
          <w:vertAlign w:val="subscript"/>
        </w:rPr>
        <w:t>ST</w:t>
      </w:r>
      <w:r w:rsidR="00CD705A" w:rsidRPr="00505865">
        <w:rPr>
          <w:rFonts w:ascii="Times New Roman" w:hAnsi="Times New Roman" w:cs="Times New Roman"/>
        </w:rPr>
        <w:t xml:space="preserve"> of 0.0</w:t>
      </w:r>
      <w:r w:rsidR="00247FCF">
        <w:rPr>
          <w:rFonts w:ascii="Times New Roman" w:hAnsi="Times New Roman" w:cs="Times New Roman"/>
        </w:rPr>
        <w:t>18</w:t>
      </w:r>
      <w:r w:rsidR="00CD705A" w:rsidRPr="00505865">
        <w:rPr>
          <w:rFonts w:ascii="Times New Roman" w:hAnsi="Times New Roman" w:cs="Times New Roman"/>
        </w:rPr>
        <w:t xml:space="preserve"> and a D</w:t>
      </w:r>
      <w:r w:rsidR="00CD705A" w:rsidRPr="00505865">
        <w:rPr>
          <w:rFonts w:ascii="Times New Roman" w:hAnsi="Times New Roman" w:cs="Times New Roman"/>
          <w:vertAlign w:val="subscript"/>
        </w:rPr>
        <w:t>EST</w:t>
      </w:r>
      <w:r w:rsidR="00CD705A" w:rsidRPr="00505865">
        <w:rPr>
          <w:rFonts w:ascii="Times New Roman" w:hAnsi="Times New Roman" w:cs="Times New Roman"/>
        </w:rPr>
        <w:t xml:space="preserve"> of 0.</w:t>
      </w:r>
      <w:r w:rsidR="00247FCF">
        <w:rPr>
          <w:rFonts w:ascii="Times New Roman" w:hAnsi="Times New Roman" w:cs="Times New Roman"/>
        </w:rPr>
        <w:t>089</w:t>
      </w:r>
      <w:r w:rsidR="00CD705A" w:rsidRPr="00505865">
        <w:rPr>
          <w:rFonts w:ascii="Times New Roman" w:hAnsi="Times New Roman" w:cs="Times New Roman"/>
        </w:rPr>
        <w:t xml:space="preserve"> (</w:t>
      </w:r>
      <w:r w:rsidR="00CD705A" w:rsidRPr="00D944F0">
        <w:rPr>
          <w:rFonts w:ascii="Times New Roman" w:hAnsi="Times New Roman" w:cs="Times New Roman"/>
          <w:i/>
        </w:rPr>
        <w:t>p</w:t>
      </w:r>
      <w:r w:rsidR="00CD705A" w:rsidRPr="00C114D7">
        <w:rPr>
          <w:rFonts w:ascii="Times New Roman" w:hAnsi="Times New Roman" w:cs="Times New Roman"/>
        </w:rPr>
        <w:t xml:space="preserve"> = 0.00</w:t>
      </w:r>
      <w:r w:rsidR="00247FCF">
        <w:rPr>
          <w:rFonts w:ascii="Times New Roman" w:hAnsi="Times New Roman" w:cs="Times New Roman"/>
        </w:rPr>
        <w:t>2</w:t>
      </w:r>
      <w:r w:rsidR="00CD705A" w:rsidRPr="00C114D7">
        <w:rPr>
          <w:rFonts w:ascii="Times New Roman" w:hAnsi="Times New Roman" w:cs="Times New Roman"/>
        </w:rPr>
        <w:t xml:space="preserve"> for each).</w:t>
      </w:r>
    </w:p>
    <w:p w14:paraId="43A0001A" w14:textId="68D2834C" w:rsidR="006F574B" w:rsidRPr="00D944F0" w:rsidRDefault="006F574B" w:rsidP="006F574B">
      <w:pPr>
        <w:spacing w:line="480" w:lineRule="auto"/>
        <w:ind w:firstLine="720"/>
        <w:rPr>
          <w:rFonts w:ascii="Times New Roman" w:hAnsi="Times New Roman" w:cs="Times New Roman"/>
        </w:rPr>
      </w:pPr>
      <w:r w:rsidRPr="00505865">
        <w:rPr>
          <w:rFonts w:ascii="Times New Roman" w:hAnsi="Times New Roman" w:cs="Times New Roman"/>
        </w:rPr>
        <w:t xml:space="preserve">STRUCTURE and STRUCTURE harvester were also used to study and visualise population </w:t>
      </w:r>
      <w:r w:rsidR="00612B6A">
        <w:rPr>
          <w:rFonts w:ascii="Times New Roman" w:hAnsi="Times New Roman" w:cs="Times New Roman"/>
        </w:rPr>
        <w:t>differences</w:t>
      </w:r>
      <w:r w:rsidRPr="00505865">
        <w:rPr>
          <w:rFonts w:ascii="Times New Roman" w:hAnsi="Times New Roman" w:cs="Times New Roman"/>
        </w:rPr>
        <w:t xml:space="preserve"> (Figure 3). STRUCTURE harvester suggested that the most likely number of populations (K) when separated by origin was </w:t>
      </w:r>
      <w:r w:rsidR="00247FCF">
        <w:rPr>
          <w:rFonts w:ascii="Times New Roman" w:hAnsi="Times New Roman" w:cs="Times New Roman"/>
        </w:rPr>
        <w:t>4</w:t>
      </w:r>
      <w:r w:rsidR="006C3730" w:rsidRPr="00505865">
        <w:rPr>
          <w:rFonts w:ascii="Times New Roman" w:hAnsi="Times New Roman" w:cs="Times New Roman"/>
        </w:rPr>
        <w:t>.</w:t>
      </w:r>
      <w:r w:rsidRPr="00505865">
        <w:rPr>
          <w:rFonts w:ascii="Times New Roman" w:hAnsi="Times New Roman" w:cs="Times New Roman"/>
        </w:rPr>
        <w:t xml:space="preserve"> However, this result is probably a consequence of a limitation of the program, which cannot detect the value of K if it is equal to 1 (Earl and </w:t>
      </w:r>
      <w:proofErr w:type="spellStart"/>
      <w:r w:rsidRPr="00505865">
        <w:rPr>
          <w:rFonts w:ascii="Times New Roman" w:hAnsi="Times New Roman" w:cs="Times New Roman"/>
        </w:rPr>
        <w:t>vonHoldt</w:t>
      </w:r>
      <w:proofErr w:type="spellEnd"/>
      <w:r w:rsidRPr="00505865">
        <w:rPr>
          <w:rFonts w:ascii="Times New Roman" w:hAnsi="Times New Roman" w:cs="Times New Roman"/>
        </w:rPr>
        <w:t xml:space="preserve"> 2012). Visualisation of the structure results indica</w:t>
      </w:r>
      <w:r w:rsidRPr="00D944F0">
        <w:rPr>
          <w:rFonts w:ascii="Times New Roman" w:hAnsi="Times New Roman" w:cs="Times New Roman"/>
        </w:rPr>
        <w:t>tes the approximately equal contribution of each population (K) in Figure 3, implying that the true value of K is indeed 1, with no structuring over origin.</w:t>
      </w:r>
    </w:p>
    <w:p w14:paraId="166DF664" w14:textId="77777777" w:rsidR="006C3730" w:rsidRPr="00D944F0" w:rsidRDefault="006C3730" w:rsidP="006F574B">
      <w:pPr>
        <w:spacing w:line="480" w:lineRule="auto"/>
        <w:ind w:firstLine="720"/>
        <w:rPr>
          <w:rFonts w:ascii="Times New Roman" w:hAnsi="Times New Roman" w:cs="Times New Roman"/>
        </w:rPr>
      </w:pPr>
    </w:p>
    <w:p w14:paraId="69457A73" w14:textId="2CB70AE7" w:rsidR="006C3730" w:rsidRPr="00D944F0" w:rsidRDefault="006C3730" w:rsidP="000E49AB">
      <w:pPr>
        <w:pStyle w:val="Heading2"/>
      </w:pPr>
      <w:r w:rsidRPr="00D944F0">
        <w:t>Population differentiation by season</w:t>
      </w:r>
    </w:p>
    <w:p w14:paraId="585567F6" w14:textId="290BF83B" w:rsidR="006C3730" w:rsidRPr="00D944F0" w:rsidRDefault="006C3730" w:rsidP="006C3730">
      <w:pPr>
        <w:spacing w:line="480" w:lineRule="auto"/>
        <w:ind w:firstLine="720"/>
        <w:rPr>
          <w:rFonts w:ascii="Times New Roman" w:hAnsi="Times New Roman" w:cs="Times New Roman"/>
        </w:rPr>
      </w:pPr>
      <w:r w:rsidRPr="006B4E28">
        <w:rPr>
          <w:rFonts w:ascii="Times New Roman" w:hAnsi="Times New Roman" w:cs="Times New Roman"/>
          <w:i/>
        </w:rPr>
        <w:t>F</w:t>
      </w:r>
      <w:r w:rsidRPr="006B4E28">
        <w:rPr>
          <w:rFonts w:ascii="Times New Roman" w:hAnsi="Times New Roman" w:cs="Times New Roman"/>
          <w:vertAlign w:val="subscript"/>
        </w:rPr>
        <w:t>ST</w:t>
      </w:r>
      <w:r w:rsidRPr="006B4E28">
        <w:rPr>
          <w:rFonts w:ascii="Times New Roman" w:hAnsi="Times New Roman" w:cs="Times New Roman"/>
        </w:rPr>
        <w:t xml:space="preserve">, </w:t>
      </w:r>
      <w:r w:rsidRPr="006B4E28">
        <w:rPr>
          <w:rFonts w:ascii="Times New Roman" w:hAnsi="Times New Roman" w:cs="Times New Roman"/>
          <w:i/>
        </w:rPr>
        <w:t>G</w:t>
      </w:r>
      <w:r w:rsidRPr="006B4E28">
        <w:rPr>
          <w:rFonts w:ascii="Times New Roman" w:hAnsi="Times New Roman" w:cs="Times New Roman"/>
          <w:vertAlign w:val="subscript"/>
        </w:rPr>
        <w:t>ST</w:t>
      </w:r>
      <w:r w:rsidRPr="006B4E28">
        <w:rPr>
          <w:rFonts w:ascii="Times New Roman" w:hAnsi="Times New Roman" w:cs="Times New Roman"/>
        </w:rPr>
        <w:t>, and D</w:t>
      </w:r>
      <w:r w:rsidRPr="00796896">
        <w:rPr>
          <w:rFonts w:ascii="Times New Roman" w:hAnsi="Times New Roman" w:cs="Times New Roman"/>
          <w:vertAlign w:val="subscript"/>
        </w:rPr>
        <w:t>EST</w:t>
      </w:r>
      <w:r w:rsidRPr="00796896">
        <w:rPr>
          <w:rFonts w:ascii="Times New Roman" w:hAnsi="Times New Roman" w:cs="Times New Roman"/>
        </w:rPr>
        <w:t xml:space="preserve"> were also tested between commercial populations and </w:t>
      </w:r>
      <w:r w:rsidR="00FE15F1">
        <w:rPr>
          <w:rFonts w:ascii="Times New Roman" w:hAnsi="Times New Roman" w:cs="Times New Roman"/>
        </w:rPr>
        <w:t xml:space="preserve">wild populations sorted by </w:t>
      </w:r>
      <w:r w:rsidRPr="00796896">
        <w:rPr>
          <w:rFonts w:ascii="Times New Roman" w:hAnsi="Times New Roman" w:cs="Times New Roman"/>
        </w:rPr>
        <w:t xml:space="preserve">season (Table 3). </w:t>
      </w:r>
      <w:r w:rsidRPr="00796896">
        <w:rPr>
          <w:rFonts w:ascii="Times New Roman" w:hAnsi="Times New Roman" w:cs="Times New Roman"/>
          <w:i/>
        </w:rPr>
        <w:t>F</w:t>
      </w:r>
      <w:r w:rsidRPr="00796896">
        <w:rPr>
          <w:rFonts w:ascii="Times New Roman" w:hAnsi="Times New Roman" w:cs="Times New Roman"/>
          <w:vertAlign w:val="subscript"/>
        </w:rPr>
        <w:t>ST</w:t>
      </w:r>
      <w:r w:rsidRPr="00796896">
        <w:rPr>
          <w:rFonts w:ascii="Times New Roman" w:hAnsi="Times New Roman" w:cs="Times New Roman"/>
        </w:rPr>
        <w:t>-values between seasons were very low, with an average 0.0</w:t>
      </w:r>
      <w:r w:rsidR="00A12522">
        <w:rPr>
          <w:rFonts w:ascii="Times New Roman" w:hAnsi="Times New Roman" w:cs="Times New Roman"/>
        </w:rPr>
        <w:t>10</w:t>
      </w:r>
      <w:r w:rsidRPr="00796896">
        <w:rPr>
          <w:rFonts w:ascii="Times New Roman" w:hAnsi="Times New Roman" w:cs="Times New Roman"/>
        </w:rPr>
        <w:t>,</w:t>
      </w:r>
      <w:r w:rsidR="008523A6">
        <w:rPr>
          <w:rFonts w:ascii="Times New Roman" w:hAnsi="Times New Roman" w:cs="Times New Roman"/>
        </w:rPr>
        <w:t xml:space="preserve"> </w:t>
      </w:r>
      <w:r w:rsidR="00FE15F1">
        <w:rPr>
          <w:rFonts w:ascii="Times New Roman" w:hAnsi="Times New Roman" w:cs="Times New Roman"/>
        </w:rPr>
        <w:t>with varying levels of significance (Table 3)</w:t>
      </w:r>
      <w:r w:rsidR="00A12522">
        <w:rPr>
          <w:rFonts w:ascii="Times New Roman" w:hAnsi="Times New Roman" w:cs="Times New Roman"/>
        </w:rPr>
        <w:t xml:space="preserve">. </w:t>
      </w:r>
      <w:r w:rsidRPr="00A12522">
        <w:rPr>
          <w:rFonts w:ascii="Times New Roman" w:hAnsi="Times New Roman" w:cs="Times New Roman"/>
        </w:rPr>
        <w:t>Although</w:t>
      </w:r>
      <w:r w:rsidRPr="00796896">
        <w:rPr>
          <w:rFonts w:ascii="Times New Roman" w:hAnsi="Times New Roman" w:cs="Times New Roman"/>
        </w:rPr>
        <w:t xml:space="preserve"> the average genetic difference between wild </w:t>
      </w:r>
      <w:r w:rsidRPr="00796896">
        <w:rPr>
          <w:rFonts w:ascii="Times New Roman" w:hAnsi="Times New Roman" w:cs="Times New Roman"/>
          <w:i/>
        </w:rPr>
        <w:t>B. terrestris</w:t>
      </w:r>
      <w:r w:rsidRPr="00796896">
        <w:rPr>
          <w:rFonts w:ascii="Times New Roman" w:hAnsi="Times New Roman" w:cs="Times New Roman"/>
        </w:rPr>
        <w:t xml:space="preserve"> grouped by season and both commercial populations was slightly higher (average </w:t>
      </w:r>
      <w:r w:rsidRPr="00796896">
        <w:rPr>
          <w:rFonts w:ascii="Times New Roman" w:hAnsi="Times New Roman" w:cs="Times New Roman"/>
          <w:i/>
        </w:rPr>
        <w:t>F</w:t>
      </w:r>
      <w:r w:rsidRPr="00796896">
        <w:rPr>
          <w:rFonts w:ascii="Times New Roman" w:hAnsi="Times New Roman" w:cs="Times New Roman"/>
          <w:vertAlign w:val="subscript"/>
        </w:rPr>
        <w:t xml:space="preserve">ST </w:t>
      </w:r>
      <w:r w:rsidRPr="00796896">
        <w:rPr>
          <w:rFonts w:ascii="Times New Roman" w:hAnsi="Times New Roman" w:cs="Times New Roman"/>
        </w:rPr>
        <w:t>of 0.03</w:t>
      </w:r>
      <w:r w:rsidR="00A12522">
        <w:rPr>
          <w:rFonts w:ascii="Times New Roman" w:hAnsi="Times New Roman" w:cs="Times New Roman"/>
        </w:rPr>
        <w:t>0</w:t>
      </w:r>
      <w:r w:rsidRPr="00796896">
        <w:rPr>
          <w:rFonts w:ascii="Times New Roman" w:hAnsi="Times New Roman" w:cs="Times New Roman"/>
        </w:rPr>
        <w:t>), these pairwise measurements showed a low but significant genetic differentiation (</w:t>
      </w:r>
      <w:r w:rsidRPr="00796896">
        <w:rPr>
          <w:rFonts w:ascii="Times New Roman" w:hAnsi="Times New Roman" w:cs="Times New Roman"/>
          <w:i/>
        </w:rPr>
        <w:t>p</w:t>
      </w:r>
      <w:r w:rsidRPr="00796896">
        <w:rPr>
          <w:rFonts w:ascii="Times New Roman" w:hAnsi="Times New Roman" w:cs="Times New Roman"/>
        </w:rPr>
        <w:t xml:space="preserve"> &lt; 0.05; Table 3). D</w:t>
      </w:r>
      <w:r w:rsidRPr="00796896">
        <w:rPr>
          <w:rFonts w:ascii="Times New Roman" w:hAnsi="Times New Roman" w:cs="Times New Roman"/>
          <w:vertAlign w:val="subscript"/>
        </w:rPr>
        <w:t>EST</w:t>
      </w:r>
      <w:r w:rsidRPr="00D944F0">
        <w:rPr>
          <w:rFonts w:ascii="Times New Roman" w:hAnsi="Times New Roman" w:cs="Times New Roman"/>
        </w:rPr>
        <w:t xml:space="preserve"> and </w:t>
      </w:r>
      <w:r w:rsidRPr="00D944F0">
        <w:rPr>
          <w:rFonts w:ascii="Times New Roman" w:hAnsi="Times New Roman" w:cs="Times New Roman"/>
          <w:i/>
        </w:rPr>
        <w:t>G</w:t>
      </w:r>
      <w:r w:rsidRPr="00D944F0">
        <w:rPr>
          <w:rFonts w:ascii="Times New Roman" w:hAnsi="Times New Roman" w:cs="Times New Roman"/>
          <w:vertAlign w:val="subscript"/>
        </w:rPr>
        <w:t>ST</w:t>
      </w:r>
      <w:r w:rsidRPr="00D944F0">
        <w:rPr>
          <w:rFonts w:ascii="Times New Roman" w:hAnsi="Times New Roman" w:cs="Times New Roman"/>
        </w:rPr>
        <w:t xml:space="preserve"> were in agreement with the observed pattern of </w:t>
      </w:r>
      <w:r w:rsidRPr="00D944F0">
        <w:rPr>
          <w:rFonts w:ascii="Times New Roman" w:hAnsi="Times New Roman" w:cs="Times New Roman"/>
          <w:i/>
        </w:rPr>
        <w:t>F</w:t>
      </w:r>
      <w:r w:rsidRPr="00D944F0">
        <w:rPr>
          <w:rFonts w:ascii="Times New Roman" w:hAnsi="Times New Roman" w:cs="Times New Roman"/>
          <w:vertAlign w:val="subscript"/>
        </w:rPr>
        <w:t>ST</w:t>
      </w:r>
      <w:r w:rsidRPr="00D944F0">
        <w:rPr>
          <w:rFonts w:ascii="Times New Roman" w:hAnsi="Times New Roman" w:cs="Times New Roman"/>
        </w:rPr>
        <w:t xml:space="preserve">; seasons were not differentiated, and </w:t>
      </w:r>
      <w:r w:rsidR="00A37391">
        <w:rPr>
          <w:rFonts w:ascii="Times New Roman" w:hAnsi="Times New Roman" w:cs="Times New Roman"/>
        </w:rPr>
        <w:t>medium (</w:t>
      </w:r>
      <w:r w:rsidR="00A37391" w:rsidRPr="00796896">
        <w:rPr>
          <w:rFonts w:ascii="Times New Roman" w:hAnsi="Times New Roman" w:cs="Times New Roman"/>
        </w:rPr>
        <w:t>D</w:t>
      </w:r>
      <w:r w:rsidR="00A37391" w:rsidRPr="00796896">
        <w:rPr>
          <w:rFonts w:ascii="Times New Roman" w:hAnsi="Times New Roman" w:cs="Times New Roman"/>
          <w:vertAlign w:val="subscript"/>
        </w:rPr>
        <w:t>EST</w:t>
      </w:r>
      <w:r w:rsidR="00A37391">
        <w:rPr>
          <w:rFonts w:ascii="Times New Roman" w:hAnsi="Times New Roman" w:cs="Times New Roman"/>
        </w:rPr>
        <w:t xml:space="preserve">) or </w:t>
      </w:r>
      <w:r w:rsidRPr="00D944F0">
        <w:rPr>
          <w:rFonts w:ascii="Times New Roman" w:hAnsi="Times New Roman" w:cs="Times New Roman"/>
        </w:rPr>
        <w:t xml:space="preserve">low </w:t>
      </w:r>
      <w:r w:rsidR="00A37391">
        <w:rPr>
          <w:rFonts w:ascii="Times New Roman" w:hAnsi="Times New Roman" w:cs="Times New Roman"/>
        </w:rPr>
        <w:t>(</w:t>
      </w:r>
      <w:r w:rsidR="00A37391" w:rsidRPr="00D944F0">
        <w:rPr>
          <w:rFonts w:ascii="Times New Roman" w:hAnsi="Times New Roman" w:cs="Times New Roman"/>
          <w:i/>
        </w:rPr>
        <w:t>G</w:t>
      </w:r>
      <w:r w:rsidR="00A37391" w:rsidRPr="00D944F0">
        <w:rPr>
          <w:rFonts w:ascii="Times New Roman" w:hAnsi="Times New Roman" w:cs="Times New Roman"/>
          <w:vertAlign w:val="subscript"/>
        </w:rPr>
        <w:t>ST</w:t>
      </w:r>
      <w:r w:rsidR="00A37391">
        <w:rPr>
          <w:rFonts w:ascii="Times New Roman" w:hAnsi="Times New Roman" w:cs="Times New Roman"/>
        </w:rPr>
        <w:t xml:space="preserve">) </w:t>
      </w:r>
      <w:r w:rsidRPr="00D944F0">
        <w:rPr>
          <w:rFonts w:ascii="Times New Roman" w:hAnsi="Times New Roman" w:cs="Times New Roman"/>
        </w:rPr>
        <w:t xml:space="preserve">but significant differentiation </w:t>
      </w:r>
      <w:r w:rsidR="00543D51">
        <w:rPr>
          <w:rFonts w:ascii="Times New Roman" w:hAnsi="Times New Roman" w:cs="Times New Roman"/>
        </w:rPr>
        <w:t xml:space="preserve">was present </w:t>
      </w:r>
      <w:r w:rsidRPr="00D944F0">
        <w:rPr>
          <w:rFonts w:ascii="Times New Roman" w:hAnsi="Times New Roman" w:cs="Times New Roman"/>
        </w:rPr>
        <w:t xml:space="preserve">between season and both commercial </w:t>
      </w:r>
      <w:r w:rsidRPr="00D944F0">
        <w:rPr>
          <w:rFonts w:ascii="Times New Roman" w:hAnsi="Times New Roman" w:cs="Times New Roman"/>
          <w:i/>
        </w:rPr>
        <w:t>B. t. audax</w:t>
      </w:r>
      <w:r w:rsidRPr="00D944F0">
        <w:rPr>
          <w:rFonts w:ascii="Times New Roman" w:hAnsi="Times New Roman" w:cs="Times New Roman"/>
        </w:rPr>
        <w:t xml:space="preserve"> </w:t>
      </w:r>
      <w:r w:rsidRPr="009672D1">
        <w:rPr>
          <w:rFonts w:ascii="Times New Roman" w:hAnsi="Times New Roman" w:cs="Times New Roman"/>
          <w:iCs/>
        </w:rPr>
        <w:t>and</w:t>
      </w:r>
      <w:r w:rsidRPr="00D944F0">
        <w:rPr>
          <w:rFonts w:ascii="Times New Roman" w:hAnsi="Times New Roman" w:cs="Times New Roman"/>
          <w:i/>
        </w:rPr>
        <w:t xml:space="preserve"> B. t. dalmatinus </w:t>
      </w:r>
      <w:r w:rsidRPr="00D944F0">
        <w:rPr>
          <w:rFonts w:ascii="Times New Roman" w:hAnsi="Times New Roman" w:cs="Times New Roman"/>
        </w:rPr>
        <w:t>populations.</w:t>
      </w:r>
    </w:p>
    <w:p w14:paraId="7125C600" w14:textId="4B3EA5D5" w:rsidR="006C3730" w:rsidRPr="00D944F0" w:rsidRDefault="006C3730" w:rsidP="006C3730">
      <w:pPr>
        <w:spacing w:line="480" w:lineRule="auto"/>
        <w:ind w:firstLine="720"/>
        <w:rPr>
          <w:rFonts w:ascii="Times New Roman" w:hAnsi="Times New Roman" w:cs="Times New Roman"/>
        </w:rPr>
      </w:pPr>
      <w:r w:rsidRPr="00D944F0">
        <w:rPr>
          <w:rFonts w:ascii="Times New Roman" w:hAnsi="Times New Roman" w:cs="Times New Roman"/>
        </w:rPr>
        <w:t xml:space="preserve">Here, STRUCTURE harvester suggested that the most likely number of populations (K) when separated by season was </w:t>
      </w:r>
      <w:r w:rsidR="00A12522">
        <w:rPr>
          <w:rFonts w:ascii="Times New Roman" w:hAnsi="Times New Roman" w:cs="Times New Roman"/>
        </w:rPr>
        <w:t>5</w:t>
      </w:r>
      <w:r w:rsidRPr="00D944F0">
        <w:rPr>
          <w:rFonts w:ascii="Times New Roman" w:hAnsi="Times New Roman" w:cs="Times New Roman"/>
        </w:rPr>
        <w:t xml:space="preserve"> (Figure 3). However, the structure </w:t>
      </w:r>
      <w:r w:rsidRPr="00D944F0">
        <w:rPr>
          <w:rFonts w:ascii="Times New Roman" w:hAnsi="Times New Roman" w:cs="Times New Roman"/>
        </w:rPr>
        <w:lastRenderedPageBreak/>
        <w:t>results indicate</w:t>
      </w:r>
      <w:r w:rsidR="007F0E6F">
        <w:rPr>
          <w:rFonts w:ascii="Times New Roman" w:hAnsi="Times New Roman" w:cs="Times New Roman"/>
        </w:rPr>
        <w:t>d</w:t>
      </w:r>
      <w:r w:rsidR="007803E0">
        <w:rPr>
          <w:rFonts w:ascii="Times New Roman" w:hAnsi="Times New Roman" w:cs="Times New Roman"/>
        </w:rPr>
        <w:t>,</w:t>
      </w:r>
      <w:r w:rsidRPr="00D944F0">
        <w:rPr>
          <w:rFonts w:ascii="Times New Roman" w:hAnsi="Times New Roman" w:cs="Times New Roman"/>
        </w:rPr>
        <w:t xml:space="preserve"> </w:t>
      </w:r>
      <w:r w:rsidR="00990986" w:rsidRPr="00D944F0">
        <w:rPr>
          <w:rFonts w:ascii="Times New Roman" w:hAnsi="Times New Roman" w:cs="Times New Roman"/>
        </w:rPr>
        <w:t>by</w:t>
      </w:r>
      <w:r w:rsidR="005B3AA6" w:rsidRPr="00D944F0">
        <w:rPr>
          <w:rFonts w:ascii="Times New Roman" w:hAnsi="Times New Roman" w:cs="Times New Roman"/>
        </w:rPr>
        <w:t xml:space="preserve"> the</w:t>
      </w:r>
      <w:r w:rsidRPr="00D944F0">
        <w:rPr>
          <w:rFonts w:ascii="Times New Roman" w:hAnsi="Times New Roman" w:cs="Times New Roman"/>
        </w:rPr>
        <w:t xml:space="preserve"> approximately equal </w:t>
      </w:r>
      <w:r w:rsidR="005B3AA6" w:rsidRPr="00D944F0">
        <w:rPr>
          <w:rFonts w:ascii="Times New Roman" w:hAnsi="Times New Roman" w:cs="Times New Roman"/>
        </w:rPr>
        <w:t>contribution of each population in all bees (see Figure 3)</w:t>
      </w:r>
      <w:r w:rsidR="007803E0">
        <w:rPr>
          <w:rFonts w:ascii="Times New Roman" w:hAnsi="Times New Roman" w:cs="Times New Roman"/>
        </w:rPr>
        <w:t>,</w:t>
      </w:r>
      <w:r w:rsidR="005B3AA6" w:rsidRPr="00D944F0">
        <w:rPr>
          <w:rFonts w:ascii="Times New Roman" w:hAnsi="Times New Roman" w:cs="Times New Roman"/>
        </w:rPr>
        <w:t xml:space="preserve"> that </w:t>
      </w:r>
      <w:r w:rsidRPr="00D944F0">
        <w:rPr>
          <w:rFonts w:ascii="Times New Roman" w:hAnsi="Times New Roman" w:cs="Times New Roman"/>
        </w:rPr>
        <w:t xml:space="preserve">K </w:t>
      </w:r>
      <w:r w:rsidR="005A23FA">
        <w:rPr>
          <w:rFonts w:ascii="Times New Roman" w:hAnsi="Times New Roman" w:cs="Times New Roman"/>
        </w:rPr>
        <w:t>is</w:t>
      </w:r>
      <w:r w:rsidRPr="00D944F0">
        <w:rPr>
          <w:rFonts w:ascii="Times New Roman" w:hAnsi="Times New Roman" w:cs="Times New Roman"/>
        </w:rPr>
        <w:t xml:space="preserve"> 1</w:t>
      </w:r>
      <w:r w:rsidR="005B3AA6" w:rsidRPr="00D944F0">
        <w:rPr>
          <w:rFonts w:ascii="Times New Roman" w:hAnsi="Times New Roman" w:cs="Times New Roman"/>
        </w:rPr>
        <w:t xml:space="preserve">. Similar to the results of </w:t>
      </w:r>
      <w:r w:rsidR="00A12522">
        <w:rPr>
          <w:rFonts w:ascii="Times New Roman" w:hAnsi="Times New Roman" w:cs="Times New Roman"/>
        </w:rPr>
        <w:t xml:space="preserve">separation by </w:t>
      </w:r>
      <w:r w:rsidR="005B3AA6" w:rsidRPr="00D944F0">
        <w:rPr>
          <w:rFonts w:ascii="Times New Roman" w:hAnsi="Times New Roman" w:cs="Times New Roman"/>
        </w:rPr>
        <w:t>origin, n</w:t>
      </w:r>
      <w:r w:rsidRPr="00D944F0">
        <w:rPr>
          <w:rFonts w:ascii="Times New Roman" w:hAnsi="Times New Roman" w:cs="Times New Roman"/>
        </w:rPr>
        <w:t xml:space="preserve">o structuring </w:t>
      </w:r>
      <w:r w:rsidR="005B3AA6" w:rsidRPr="00D944F0">
        <w:rPr>
          <w:rFonts w:ascii="Times New Roman" w:hAnsi="Times New Roman" w:cs="Times New Roman"/>
        </w:rPr>
        <w:t>was thus observed for season by STRUCTURE</w:t>
      </w:r>
      <w:r w:rsidRPr="00D944F0">
        <w:rPr>
          <w:rFonts w:ascii="Times New Roman" w:hAnsi="Times New Roman" w:cs="Times New Roman"/>
        </w:rPr>
        <w:t>.</w:t>
      </w:r>
    </w:p>
    <w:p w14:paraId="6BF51798" w14:textId="34970C18" w:rsidR="00CD705A" w:rsidRPr="00D944F0" w:rsidRDefault="00CD705A" w:rsidP="008220D6">
      <w:pPr>
        <w:spacing w:line="480" w:lineRule="auto"/>
        <w:rPr>
          <w:rFonts w:ascii="Times New Roman" w:hAnsi="Times New Roman" w:cs="Times New Roman"/>
        </w:rPr>
      </w:pPr>
    </w:p>
    <w:p w14:paraId="6BF3497D" w14:textId="7179C942" w:rsidR="001A3C57" w:rsidRPr="00D944F0" w:rsidRDefault="006F574B" w:rsidP="000E49AB">
      <w:pPr>
        <w:pStyle w:val="Heading2"/>
      </w:pPr>
      <w:r w:rsidRPr="00D944F0">
        <w:t>I</w:t>
      </w:r>
      <w:r w:rsidR="00A22A73" w:rsidRPr="00D944F0">
        <w:t>ntrogression</w:t>
      </w:r>
    </w:p>
    <w:p w14:paraId="62E6BA50" w14:textId="3A9C3414" w:rsidR="00E44DDD" w:rsidRPr="00D944F0" w:rsidRDefault="00547324" w:rsidP="006C125F">
      <w:pPr>
        <w:spacing w:line="480" w:lineRule="auto"/>
        <w:ind w:firstLine="720"/>
        <w:rPr>
          <w:rFonts w:ascii="Times New Roman" w:hAnsi="Times New Roman" w:cs="Times New Roman"/>
        </w:rPr>
      </w:pPr>
      <w:r w:rsidRPr="00D944F0">
        <w:rPr>
          <w:rFonts w:ascii="Times New Roman" w:hAnsi="Times New Roman" w:cs="Times New Roman"/>
        </w:rPr>
        <w:t xml:space="preserve">BAPS was used to infer the presence of introgression by attempting to </w:t>
      </w:r>
      <w:r w:rsidR="00735FEE" w:rsidRPr="00D944F0">
        <w:rPr>
          <w:rFonts w:ascii="Times New Roman" w:hAnsi="Times New Roman" w:cs="Times New Roman"/>
        </w:rPr>
        <w:t>assign</w:t>
      </w:r>
      <w:r w:rsidRPr="00D944F0">
        <w:rPr>
          <w:rFonts w:ascii="Times New Roman" w:hAnsi="Times New Roman" w:cs="Times New Roman"/>
        </w:rPr>
        <w:t xml:space="preserve"> the </w:t>
      </w:r>
      <w:r w:rsidR="00A12522">
        <w:rPr>
          <w:rFonts w:ascii="Times New Roman" w:hAnsi="Times New Roman" w:cs="Times New Roman"/>
        </w:rPr>
        <w:t>216</w:t>
      </w:r>
      <w:r w:rsidRPr="00D944F0">
        <w:rPr>
          <w:rFonts w:ascii="Times New Roman" w:hAnsi="Times New Roman" w:cs="Times New Roman"/>
        </w:rPr>
        <w:t xml:space="preserve"> wild individuals </w:t>
      </w:r>
      <w:r w:rsidR="00735FEE" w:rsidRPr="00D944F0">
        <w:rPr>
          <w:rFonts w:ascii="Times New Roman" w:hAnsi="Times New Roman" w:cs="Times New Roman"/>
        </w:rPr>
        <w:t>to</w:t>
      </w:r>
      <w:r w:rsidR="00E05652">
        <w:rPr>
          <w:rFonts w:ascii="Times New Roman" w:hAnsi="Times New Roman" w:cs="Times New Roman"/>
        </w:rPr>
        <w:t xml:space="preserve"> commercial</w:t>
      </w:r>
      <w:r w:rsidRPr="00D944F0">
        <w:rPr>
          <w:rFonts w:ascii="Times New Roman" w:hAnsi="Times New Roman" w:cs="Times New Roman"/>
        </w:rPr>
        <w:t xml:space="preserve"> </w:t>
      </w:r>
      <w:r w:rsidRPr="00D944F0">
        <w:rPr>
          <w:rFonts w:ascii="Times New Roman" w:hAnsi="Times New Roman" w:cs="Times New Roman"/>
          <w:i/>
          <w:iCs/>
        </w:rPr>
        <w:t>B. t. dalmatinus</w:t>
      </w:r>
      <w:r w:rsidR="00735FEE" w:rsidRPr="00D944F0">
        <w:rPr>
          <w:rFonts w:ascii="Times New Roman" w:hAnsi="Times New Roman" w:cs="Times New Roman"/>
        </w:rPr>
        <w:t xml:space="preserve">, </w:t>
      </w:r>
      <w:r w:rsidR="00E05652">
        <w:rPr>
          <w:rFonts w:ascii="Times New Roman" w:hAnsi="Times New Roman" w:cs="Times New Roman"/>
        </w:rPr>
        <w:t xml:space="preserve">commercial </w:t>
      </w:r>
      <w:r w:rsidRPr="00D944F0">
        <w:rPr>
          <w:rFonts w:ascii="Times New Roman" w:hAnsi="Times New Roman" w:cs="Times New Roman"/>
          <w:i/>
          <w:iCs/>
        </w:rPr>
        <w:t>B. t. audax</w:t>
      </w:r>
      <w:r w:rsidR="00735FEE" w:rsidRPr="00D944F0">
        <w:rPr>
          <w:rFonts w:ascii="Times New Roman" w:hAnsi="Times New Roman" w:cs="Times New Roman"/>
        </w:rPr>
        <w:t xml:space="preserve">, or their own </w:t>
      </w:r>
      <w:r w:rsidR="00735FEE" w:rsidRPr="006B4E28">
        <w:rPr>
          <w:rFonts w:ascii="Times New Roman" w:hAnsi="Times New Roman" w:cs="Times New Roman"/>
        </w:rPr>
        <w:t>cluster</w:t>
      </w:r>
      <w:r w:rsidRPr="006B4E28">
        <w:rPr>
          <w:rFonts w:ascii="Times New Roman" w:hAnsi="Times New Roman" w:cs="Times New Roman"/>
        </w:rPr>
        <w:t xml:space="preserve"> (Table </w:t>
      </w:r>
      <w:r w:rsidR="006B4E28" w:rsidRPr="006B4E28">
        <w:rPr>
          <w:rFonts w:ascii="Times New Roman" w:hAnsi="Times New Roman" w:cs="Times New Roman"/>
        </w:rPr>
        <w:t>4</w:t>
      </w:r>
      <w:r w:rsidRPr="00796896">
        <w:rPr>
          <w:rFonts w:ascii="Times New Roman" w:hAnsi="Times New Roman" w:cs="Times New Roman"/>
        </w:rPr>
        <w:t>). After</w:t>
      </w:r>
      <w:r w:rsidRPr="00D944F0">
        <w:rPr>
          <w:rFonts w:ascii="Times New Roman" w:hAnsi="Times New Roman" w:cs="Times New Roman"/>
        </w:rPr>
        <w:t xml:space="preserve"> 50 repeats, BAPS consistently assigned </w:t>
      </w:r>
      <w:r w:rsidR="00A12522">
        <w:rPr>
          <w:rFonts w:ascii="Times New Roman" w:hAnsi="Times New Roman" w:cs="Times New Roman"/>
        </w:rPr>
        <w:t>all</w:t>
      </w:r>
      <w:r w:rsidRPr="00D944F0">
        <w:rPr>
          <w:rFonts w:ascii="Times New Roman" w:hAnsi="Times New Roman" w:cs="Times New Roman"/>
        </w:rPr>
        <w:t xml:space="preserve"> wild individuals to the same cluster as the commercial </w:t>
      </w:r>
      <w:r w:rsidRPr="00D944F0">
        <w:rPr>
          <w:rFonts w:ascii="Times New Roman" w:hAnsi="Times New Roman" w:cs="Times New Roman"/>
          <w:i/>
          <w:iCs/>
        </w:rPr>
        <w:t xml:space="preserve">B. t. </w:t>
      </w:r>
      <w:r w:rsidR="00A12522">
        <w:rPr>
          <w:rFonts w:ascii="Times New Roman" w:hAnsi="Times New Roman" w:cs="Times New Roman"/>
          <w:i/>
          <w:iCs/>
        </w:rPr>
        <w:t>a</w:t>
      </w:r>
      <w:r w:rsidR="00A12522" w:rsidRPr="006B4E28">
        <w:rPr>
          <w:rFonts w:ascii="Times New Roman" w:hAnsi="Times New Roman" w:cs="Times New Roman"/>
          <w:i/>
          <w:iCs/>
        </w:rPr>
        <w:t>udax</w:t>
      </w:r>
      <w:r w:rsidR="00A12522" w:rsidRPr="006B4E28">
        <w:rPr>
          <w:rFonts w:ascii="Times New Roman" w:hAnsi="Times New Roman" w:cs="Times New Roman"/>
        </w:rPr>
        <w:t>,</w:t>
      </w:r>
      <w:r w:rsidR="00A12522">
        <w:rPr>
          <w:rFonts w:ascii="Times New Roman" w:hAnsi="Times New Roman" w:cs="Times New Roman"/>
        </w:rPr>
        <w:t xml:space="preserve"> with identical results for all 50 repeats</w:t>
      </w:r>
      <w:r w:rsidRPr="00796896">
        <w:rPr>
          <w:rFonts w:ascii="Times New Roman" w:hAnsi="Times New Roman" w:cs="Times New Roman"/>
        </w:rPr>
        <w:t>.</w:t>
      </w:r>
      <w:r w:rsidR="00E44DDD" w:rsidRPr="00796896">
        <w:rPr>
          <w:rFonts w:ascii="Times New Roman" w:hAnsi="Times New Roman" w:cs="Times New Roman"/>
        </w:rPr>
        <w:t xml:space="preserve"> </w:t>
      </w:r>
    </w:p>
    <w:p w14:paraId="7D3C0E8C" w14:textId="040714D0" w:rsidR="00E44DDD" w:rsidRPr="00D944F0" w:rsidRDefault="00E44DDD" w:rsidP="008220D6">
      <w:pPr>
        <w:spacing w:line="480" w:lineRule="auto"/>
        <w:rPr>
          <w:rFonts w:ascii="Times New Roman" w:hAnsi="Times New Roman" w:cs="Times New Roman"/>
        </w:rPr>
      </w:pPr>
    </w:p>
    <w:p w14:paraId="2CCA524B" w14:textId="18394730" w:rsidR="00E44DDD" w:rsidRPr="00612B6A" w:rsidRDefault="00B63EB6" w:rsidP="000E49AB">
      <w:pPr>
        <w:pStyle w:val="Heading1"/>
      </w:pPr>
      <w:r w:rsidRPr="00612B6A">
        <w:t>Discussion</w:t>
      </w:r>
    </w:p>
    <w:p w14:paraId="23ABDE74" w14:textId="1B4FB345" w:rsidR="00E44DDD" w:rsidRPr="00D944F0" w:rsidRDefault="00AF3FBF" w:rsidP="000E49AB">
      <w:pPr>
        <w:pStyle w:val="Heading2"/>
      </w:pPr>
      <w:r w:rsidRPr="00C114D7">
        <w:t>Seasonal population structure</w:t>
      </w:r>
    </w:p>
    <w:p w14:paraId="69AABA19" w14:textId="39BD2BCB" w:rsidR="00F9757F" w:rsidRPr="009672D1" w:rsidRDefault="00AF3FBF" w:rsidP="00A44F69">
      <w:pPr>
        <w:spacing w:line="480" w:lineRule="auto"/>
        <w:ind w:firstLine="720"/>
      </w:pPr>
      <w:r w:rsidRPr="00D944F0">
        <w:rPr>
          <w:rFonts w:ascii="Times New Roman" w:hAnsi="Times New Roman" w:cs="Times New Roman"/>
        </w:rPr>
        <w:t>Despite the known genetic component of bivoltinism (</w:t>
      </w:r>
      <w:r w:rsidR="00D47527" w:rsidRPr="00D944F0">
        <w:rPr>
          <w:rFonts w:ascii="Times New Roman" w:hAnsi="Times New Roman" w:cs="Times New Roman"/>
        </w:rPr>
        <w:t>Beekman et al. 1999</w:t>
      </w:r>
      <w:r w:rsidRPr="00D944F0">
        <w:rPr>
          <w:rFonts w:ascii="Times New Roman" w:hAnsi="Times New Roman" w:cs="Times New Roman"/>
        </w:rPr>
        <w:t xml:space="preserve">), no population structure was apparent between different seasons of wild bees, implying there is little </w:t>
      </w:r>
      <w:r w:rsidRPr="00DD14B5">
        <w:rPr>
          <w:rFonts w:ascii="Times New Roman" w:hAnsi="Times New Roman" w:cs="Times New Roman"/>
        </w:rPr>
        <w:t xml:space="preserve">genetic difference between summer and winter populations (if any), </w:t>
      </w:r>
      <w:r w:rsidR="006333C7" w:rsidRPr="00DD14B5">
        <w:rPr>
          <w:rFonts w:ascii="Times New Roman" w:hAnsi="Times New Roman" w:cs="Times New Roman"/>
        </w:rPr>
        <w:t xml:space="preserve">in contrast </w:t>
      </w:r>
      <w:r w:rsidR="006333C7" w:rsidRPr="006B4E28">
        <w:rPr>
          <w:rFonts w:ascii="Times New Roman" w:hAnsi="Times New Roman" w:cs="Times New Roman"/>
        </w:rPr>
        <w:t>to the significant</w:t>
      </w:r>
      <w:r w:rsidR="0029029D">
        <w:rPr>
          <w:rFonts w:ascii="Times New Roman" w:hAnsi="Times New Roman" w:cs="Times New Roman"/>
        </w:rPr>
        <w:t>, low or medium</w:t>
      </w:r>
      <w:r w:rsidR="006333C7" w:rsidRPr="006B4E28">
        <w:rPr>
          <w:rFonts w:ascii="Times New Roman" w:hAnsi="Times New Roman" w:cs="Times New Roman"/>
        </w:rPr>
        <w:t xml:space="preserve"> differentiation </w:t>
      </w:r>
      <w:r w:rsidRPr="006B4E28">
        <w:rPr>
          <w:rFonts w:ascii="Times New Roman" w:hAnsi="Times New Roman" w:cs="Times New Roman"/>
        </w:rPr>
        <w:t>between seasons and commercial populations</w:t>
      </w:r>
      <w:r w:rsidRPr="00796896">
        <w:rPr>
          <w:rFonts w:ascii="Times New Roman" w:hAnsi="Times New Roman" w:cs="Times New Roman"/>
        </w:rPr>
        <w:t xml:space="preserve">. </w:t>
      </w:r>
      <w:r w:rsidR="00D426E3">
        <w:rPr>
          <w:rFonts w:ascii="Times New Roman" w:hAnsi="Times New Roman" w:cs="Times New Roman"/>
        </w:rPr>
        <w:t xml:space="preserve">These results, including the STRUCTURE results, are in agreement with Moreira et al. </w:t>
      </w:r>
      <w:r w:rsidR="00B41C2E">
        <w:rPr>
          <w:rFonts w:ascii="Times New Roman" w:hAnsi="Times New Roman" w:cs="Times New Roman"/>
        </w:rPr>
        <w:t>(</w:t>
      </w:r>
      <w:r w:rsidR="00D426E3">
        <w:rPr>
          <w:rFonts w:ascii="Times New Roman" w:hAnsi="Times New Roman" w:cs="Times New Roman"/>
        </w:rPr>
        <w:t>2015</w:t>
      </w:r>
      <w:r w:rsidR="00B41C2E">
        <w:rPr>
          <w:rFonts w:ascii="Times New Roman" w:hAnsi="Times New Roman" w:cs="Times New Roman"/>
        </w:rPr>
        <w:t>)</w:t>
      </w:r>
      <w:r w:rsidR="00D426E3">
        <w:rPr>
          <w:rFonts w:ascii="Times New Roman" w:hAnsi="Times New Roman" w:cs="Times New Roman"/>
        </w:rPr>
        <w:t xml:space="preserve">, who found that wild </w:t>
      </w:r>
      <w:r w:rsidR="00D426E3">
        <w:rPr>
          <w:rFonts w:ascii="Times New Roman" w:hAnsi="Times New Roman" w:cs="Times New Roman"/>
          <w:i/>
          <w:iCs/>
        </w:rPr>
        <w:t>B. t. audax</w:t>
      </w:r>
      <w:r w:rsidR="00D426E3">
        <w:rPr>
          <w:rFonts w:ascii="Times New Roman" w:hAnsi="Times New Roman" w:cs="Times New Roman"/>
        </w:rPr>
        <w:t xml:space="preserve"> across the island of Great Britain were one population. </w:t>
      </w:r>
      <w:r w:rsidR="00990986" w:rsidRPr="00796896">
        <w:rPr>
          <w:rFonts w:ascii="Times New Roman" w:hAnsi="Times New Roman" w:cs="Times New Roman"/>
        </w:rPr>
        <w:t xml:space="preserve">Furthermore, the BAPS analysis </w:t>
      </w:r>
      <w:r w:rsidR="00A44F69">
        <w:rPr>
          <w:rFonts w:ascii="Times New Roman" w:hAnsi="Times New Roman" w:cs="Times New Roman"/>
        </w:rPr>
        <w:t xml:space="preserve">did not assign wild </w:t>
      </w:r>
      <w:r w:rsidR="00A44F69">
        <w:rPr>
          <w:rFonts w:ascii="Times New Roman" w:hAnsi="Times New Roman" w:cs="Times New Roman"/>
          <w:i/>
          <w:iCs/>
        </w:rPr>
        <w:t>B. t. audax</w:t>
      </w:r>
      <w:r w:rsidR="00A44F69">
        <w:rPr>
          <w:rFonts w:ascii="Times New Roman" w:hAnsi="Times New Roman" w:cs="Times New Roman"/>
        </w:rPr>
        <w:t xml:space="preserve"> of any season to the commercial </w:t>
      </w:r>
      <w:r w:rsidR="00A44F69" w:rsidRPr="00BE6166">
        <w:rPr>
          <w:rFonts w:ascii="Times New Roman" w:hAnsi="Times New Roman" w:cs="Times New Roman"/>
          <w:i/>
          <w:iCs/>
        </w:rPr>
        <w:t xml:space="preserve">B. t. dalmatinus </w:t>
      </w:r>
      <w:r w:rsidR="00A44F69" w:rsidRPr="009672D1">
        <w:rPr>
          <w:rFonts w:ascii="Times New Roman" w:hAnsi="Times New Roman" w:cs="Times New Roman"/>
        </w:rPr>
        <w:t xml:space="preserve">cluster, which excludes </w:t>
      </w:r>
      <w:r w:rsidR="00DE17DB" w:rsidRPr="00BE6166">
        <w:rPr>
          <w:rFonts w:ascii="Times New Roman" w:hAnsi="Times New Roman" w:cs="Times New Roman"/>
        </w:rPr>
        <w:t>the scenario in which winter activity is due to introgression</w:t>
      </w:r>
      <w:r w:rsidR="00DE17DB" w:rsidRPr="00BE6166">
        <w:rPr>
          <w:rFonts w:ascii="Times New Roman" w:hAnsi="Times New Roman" w:cs="Times New Roman"/>
          <w:iCs/>
        </w:rPr>
        <w:t xml:space="preserve">, </w:t>
      </w:r>
      <w:r w:rsidR="00DE17DB" w:rsidRPr="00BE6166">
        <w:rPr>
          <w:rFonts w:ascii="Times New Roman" w:hAnsi="Times New Roman" w:cs="Times New Roman"/>
        </w:rPr>
        <w:t xml:space="preserve">as </w:t>
      </w:r>
      <w:r w:rsidR="00626CE2" w:rsidRPr="00BE6166">
        <w:rPr>
          <w:rFonts w:ascii="Times New Roman" w:hAnsi="Times New Roman" w:cs="Times New Roman"/>
        </w:rPr>
        <w:t>the</w:t>
      </w:r>
      <w:r w:rsidR="005168DF" w:rsidRPr="00BE6166">
        <w:rPr>
          <w:rFonts w:ascii="Times New Roman" w:hAnsi="Times New Roman" w:cs="Times New Roman"/>
        </w:rPr>
        <w:t xml:space="preserve"> winter </w:t>
      </w:r>
      <w:r w:rsidR="005168DF" w:rsidRPr="00BE6166">
        <w:rPr>
          <w:rFonts w:ascii="Times New Roman" w:hAnsi="Times New Roman" w:cs="Times New Roman"/>
        </w:rPr>
        <w:lastRenderedPageBreak/>
        <w:t>population</w:t>
      </w:r>
      <w:r w:rsidR="005168DF">
        <w:rPr>
          <w:rFonts w:ascii="Times New Roman" w:hAnsi="Times New Roman" w:cs="Times New Roman"/>
        </w:rPr>
        <w:t xml:space="preserve"> showed</w:t>
      </w:r>
      <w:r w:rsidR="00DE17DB">
        <w:rPr>
          <w:rFonts w:ascii="Times New Roman" w:hAnsi="Times New Roman" w:cs="Times New Roman"/>
        </w:rPr>
        <w:t xml:space="preserve"> </w:t>
      </w:r>
      <w:r w:rsidR="005168DF">
        <w:rPr>
          <w:rFonts w:ascii="Times New Roman" w:hAnsi="Times New Roman" w:cs="Times New Roman"/>
        </w:rPr>
        <w:t xml:space="preserve">no </w:t>
      </w:r>
      <w:r w:rsidR="00DE17DB">
        <w:rPr>
          <w:rFonts w:ascii="Times New Roman" w:hAnsi="Times New Roman" w:cs="Times New Roman"/>
        </w:rPr>
        <w:t>higher similarity to commercial stocks</w:t>
      </w:r>
      <w:r w:rsidR="005168DF">
        <w:rPr>
          <w:rFonts w:ascii="Times New Roman" w:hAnsi="Times New Roman" w:cs="Times New Roman"/>
        </w:rPr>
        <w:t xml:space="preserve"> than the summer populations</w:t>
      </w:r>
      <w:r w:rsidR="00DE17DB">
        <w:rPr>
          <w:rFonts w:ascii="Times New Roman" w:hAnsi="Times New Roman" w:cs="Times New Roman"/>
        </w:rPr>
        <w:t>.</w:t>
      </w:r>
      <w:r w:rsidR="00A44F69">
        <w:rPr>
          <w:rFonts w:ascii="Times New Roman" w:hAnsi="Times New Roman" w:cs="Times New Roman"/>
        </w:rPr>
        <w:t xml:space="preserve"> </w:t>
      </w:r>
    </w:p>
    <w:p w14:paraId="12CCF711" w14:textId="77777777" w:rsidR="009B5A58" w:rsidRPr="00D944F0" w:rsidRDefault="009B5A58" w:rsidP="008220D6">
      <w:pPr>
        <w:spacing w:line="480" w:lineRule="auto"/>
        <w:rPr>
          <w:rFonts w:ascii="Times New Roman" w:hAnsi="Times New Roman" w:cs="Times New Roman"/>
        </w:rPr>
      </w:pPr>
    </w:p>
    <w:p w14:paraId="17C019A5" w14:textId="2CDDBD41" w:rsidR="00014FDB" w:rsidRPr="00D944F0" w:rsidRDefault="00014FDB" w:rsidP="000E49AB">
      <w:pPr>
        <w:pStyle w:val="Heading2"/>
      </w:pPr>
      <w:r w:rsidRPr="00D944F0">
        <w:t>Introgression</w:t>
      </w:r>
    </w:p>
    <w:p w14:paraId="30D096FC" w14:textId="1ADDB888" w:rsidR="00EC5FCD" w:rsidRDefault="00DF57F5">
      <w:pPr>
        <w:spacing w:line="480" w:lineRule="auto"/>
        <w:ind w:firstLine="720"/>
        <w:rPr>
          <w:rFonts w:ascii="Times New Roman" w:hAnsi="Times New Roman" w:cs="Times New Roman"/>
        </w:rPr>
      </w:pPr>
      <w:r>
        <w:rPr>
          <w:rFonts w:ascii="Times New Roman" w:hAnsi="Times New Roman" w:cs="Times New Roman"/>
        </w:rPr>
        <w:t>T</w:t>
      </w:r>
      <w:r w:rsidR="00014FDB" w:rsidRPr="00D944F0">
        <w:rPr>
          <w:rFonts w:ascii="Times New Roman" w:hAnsi="Times New Roman" w:cs="Times New Roman"/>
        </w:rPr>
        <w:t xml:space="preserve">he BAPS results </w:t>
      </w:r>
      <w:r w:rsidR="00725A31">
        <w:rPr>
          <w:rFonts w:ascii="Times New Roman" w:hAnsi="Times New Roman" w:cs="Times New Roman"/>
        </w:rPr>
        <w:t>show</w:t>
      </w:r>
      <w:r w:rsidR="00B41C2E">
        <w:rPr>
          <w:rFonts w:ascii="Times New Roman" w:hAnsi="Times New Roman" w:cs="Times New Roman"/>
        </w:rPr>
        <w:t>ed</w:t>
      </w:r>
      <w:r w:rsidR="00725A31">
        <w:rPr>
          <w:rFonts w:ascii="Times New Roman" w:hAnsi="Times New Roman" w:cs="Times New Roman"/>
        </w:rPr>
        <w:t xml:space="preserve"> no evidence </w:t>
      </w:r>
      <w:r w:rsidR="00014FDB" w:rsidRPr="00D944F0">
        <w:rPr>
          <w:rFonts w:ascii="Times New Roman" w:hAnsi="Times New Roman" w:cs="Times New Roman"/>
        </w:rPr>
        <w:t xml:space="preserve">of </w:t>
      </w:r>
      <w:r w:rsidR="0021289E">
        <w:rPr>
          <w:rFonts w:ascii="Times New Roman" w:hAnsi="Times New Roman" w:cs="Times New Roman"/>
        </w:rPr>
        <w:t xml:space="preserve">hybridisation or </w:t>
      </w:r>
      <w:r w:rsidR="00014FDB" w:rsidRPr="00D944F0">
        <w:rPr>
          <w:rFonts w:ascii="Times New Roman" w:hAnsi="Times New Roman" w:cs="Times New Roman"/>
        </w:rPr>
        <w:t xml:space="preserve">introgression between the </w:t>
      </w:r>
      <w:r w:rsidR="004475DB" w:rsidRPr="00C114D7">
        <w:rPr>
          <w:rFonts w:ascii="Times New Roman" w:hAnsi="Times New Roman" w:cs="Times New Roman"/>
        </w:rPr>
        <w:t>com</w:t>
      </w:r>
      <w:r w:rsidR="004475DB" w:rsidRPr="00D944F0">
        <w:rPr>
          <w:rFonts w:ascii="Times New Roman" w:hAnsi="Times New Roman" w:cs="Times New Roman"/>
        </w:rPr>
        <w:t xml:space="preserve">mercial </w:t>
      </w:r>
      <w:r w:rsidR="004475DB" w:rsidRPr="00D944F0">
        <w:rPr>
          <w:rFonts w:ascii="Times New Roman" w:hAnsi="Times New Roman" w:cs="Times New Roman"/>
          <w:i/>
          <w:iCs/>
        </w:rPr>
        <w:t>B. t. dalmatinus</w:t>
      </w:r>
      <w:r w:rsidR="004475DB" w:rsidRPr="004475DB">
        <w:rPr>
          <w:rFonts w:ascii="Times New Roman" w:hAnsi="Times New Roman" w:cs="Times New Roman"/>
        </w:rPr>
        <w:t xml:space="preserve"> </w:t>
      </w:r>
      <w:r w:rsidR="00014FDB" w:rsidRPr="00C114D7">
        <w:rPr>
          <w:rFonts w:ascii="Times New Roman" w:hAnsi="Times New Roman" w:cs="Times New Roman"/>
        </w:rPr>
        <w:t xml:space="preserve">and </w:t>
      </w:r>
      <w:r w:rsidR="004475DB" w:rsidRPr="00D944F0">
        <w:rPr>
          <w:rFonts w:ascii="Times New Roman" w:hAnsi="Times New Roman" w:cs="Times New Roman"/>
        </w:rPr>
        <w:t xml:space="preserve">wild </w:t>
      </w:r>
      <w:r w:rsidR="004475DB" w:rsidRPr="00962CBF">
        <w:rPr>
          <w:rFonts w:ascii="Times New Roman" w:hAnsi="Times New Roman" w:cs="Times New Roman"/>
          <w:i/>
        </w:rPr>
        <w:t>B. t. audax</w:t>
      </w:r>
      <w:r w:rsidR="00725A31">
        <w:rPr>
          <w:rFonts w:ascii="Times New Roman" w:hAnsi="Times New Roman" w:cs="Times New Roman"/>
          <w:iCs/>
        </w:rPr>
        <w:t>.</w:t>
      </w:r>
      <w:r w:rsidR="003E63EB" w:rsidRPr="00D944F0">
        <w:rPr>
          <w:rFonts w:ascii="Times New Roman" w:hAnsi="Times New Roman" w:cs="Times New Roman"/>
        </w:rPr>
        <w:t xml:space="preserve"> </w:t>
      </w:r>
      <w:r w:rsidR="00725A31">
        <w:rPr>
          <w:rFonts w:ascii="Times New Roman" w:hAnsi="Times New Roman" w:cs="Times New Roman"/>
        </w:rPr>
        <w:t xml:space="preserve">However, this does not necessarily dictate that introgression is not occurring between these two populations, as introgression with imported </w:t>
      </w:r>
      <w:r w:rsidR="006630F1">
        <w:rPr>
          <w:rFonts w:ascii="Times New Roman" w:hAnsi="Times New Roman" w:cs="Times New Roman"/>
        </w:rPr>
        <w:t>commercial bumblebees</w:t>
      </w:r>
      <w:r w:rsidR="00725A31">
        <w:rPr>
          <w:rFonts w:ascii="Times New Roman" w:hAnsi="Times New Roman" w:cs="Times New Roman"/>
        </w:rPr>
        <w:t xml:space="preserve"> and local subspecies appears widespread across other parts of Europe (Kraus et al. 2010; </w:t>
      </w:r>
      <w:proofErr w:type="spellStart"/>
      <w:r w:rsidR="00725A31">
        <w:rPr>
          <w:rFonts w:ascii="Times New Roman" w:hAnsi="Times New Roman" w:cs="Times New Roman"/>
        </w:rPr>
        <w:t>Seabra</w:t>
      </w:r>
      <w:proofErr w:type="spellEnd"/>
      <w:r w:rsidR="00725A31">
        <w:rPr>
          <w:rFonts w:ascii="Times New Roman" w:hAnsi="Times New Roman" w:cs="Times New Roman"/>
        </w:rPr>
        <w:t xml:space="preserve"> et al. 2019; Bartomeus et al. 2020</w:t>
      </w:r>
      <w:r w:rsidR="006630F1">
        <w:rPr>
          <w:rFonts w:ascii="Times New Roman" w:hAnsi="Times New Roman" w:cs="Times New Roman"/>
        </w:rPr>
        <w:t xml:space="preserve">; </w:t>
      </w:r>
      <w:proofErr w:type="spellStart"/>
      <w:r w:rsidR="006630F1">
        <w:rPr>
          <w:rFonts w:ascii="Times New Roman" w:hAnsi="Times New Roman" w:cs="Times New Roman"/>
        </w:rPr>
        <w:t>Cejas</w:t>
      </w:r>
      <w:proofErr w:type="spellEnd"/>
      <w:r w:rsidR="006630F1">
        <w:rPr>
          <w:rFonts w:ascii="Times New Roman" w:hAnsi="Times New Roman" w:cs="Times New Roman"/>
        </w:rPr>
        <w:t xml:space="preserve"> et al. 2020</w:t>
      </w:r>
      <w:r w:rsidR="00725A31">
        <w:rPr>
          <w:rFonts w:ascii="Times New Roman" w:hAnsi="Times New Roman" w:cs="Times New Roman"/>
        </w:rPr>
        <w:t>)</w:t>
      </w:r>
      <w:r w:rsidR="006630F1">
        <w:rPr>
          <w:rFonts w:ascii="Times New Roman" w:hAnsi="Times New Roman" w:cs="Times New Roman"/>
        </w:rPr>
        <w:t xml:space="preserve">. </w:t>
      </w:r>
      <w:r w:rsidR="004A3759">
        <w:rPr>
          <w:rFonts w:ascii="Times New Roman" w:hAnsi="Times New Roman" w:cs="Times New Roman"/>
        </w:rPr>
        <w:t xml:space="preserve">This may be a consequence of the limitations of microsatellites, </w:t>
      </w:r>
      <w:r w:rsidR="00B41C2E">
        <w:rPr>
          <w:rFonts w:ascii="Times New Roman" w:hAnsi="Times New Roman" w:cs="Times New Roman"/>
        </w:rPr>
        <w:t xml:space="preserve">as </w:t>
      </w:r>
      <w:r w:rsidR="004A3759">
        <w:rPr>
          <w:rFonts w:ascii="Times New Roman" w:hAnsi="Times New Roman" w:cs="Times New Roman"/>
        </w:rPr>
        <w:t>discussed below.</w:t>
      </w:r>
    </w:p>
    <w:p w14:paraId="1C7B6DDE" w14:textId="77777777" w:rsidR="00E8691D" w:rsidRDefault="00E8691D" w:rsidP="00E5020F">
      <w:pPr>
        <w:spacing w:line="480" w:lineRule="auto"/>
        <w:ind w:firstLine="720"/>
        <w:rPr>
          <w:rFonts w:ascii="Times New Roman" w:hAnsi="Times New Roman" w:cs="Times New Roman"/>
        </w:rPr>
      </w:pPr>
    </w:p>
    <w:p w14:paraId="29A640FF" w14:textId="30B596D7" w:rsidR="00E8691D" w:rsidRPr="0098755C" w:rsidRDefault="0098755C" w:rsidP="000E49AB">
      <w:pPr>
        <w:pStyle w:val="Heading2"/>
      </w:pPr>
      <w:r>
        <w:t>Explaining winter activity</w:t>
      </w:r>
    </w:p>
    <w:p w14:paraId="1168D1BA" w14:textId="750D1BA9" w:rsidR="00E8691D" w:rsidRPr="00D944F0" w:rsidRDefault="007F3A24">
      <w:pPr>
        <w:spacing w:line="480" w:lineRule="auto"/>
        <w:ind w:firstLine="720"/>
        <w:rPr>
          <w:rFonts w:ascii="Times New Roman" w:hAnsi="Times New Roman" w:cs="Times New Roman"/>
        </w:rPr>
      </w:pPr>
      <w:r>
        <w:rPr>
          <w:rFonts w:ascii="Times New Roman" w:hAnsi="Times New Roman" w:cs="Times New Roman"/>
          <w:iCs/>
        </w:rPr>
        <w:t xml:space="preserve">In general, our </w:t>
      </w:r>
      <w:r w:rsidR="00E8691D" w:rsidRPr="00612B6A">
        <w:rPr>
          <w:rFonts w:ascii="Times New Roman" w:hAnsi="Times New Roman" w:cs="Times New Roman"/>
          <w:iCs/>
        </w:rPr>
        <w:t>results</w:t>
      </w:r>
      <w:r w:rsidR="00E8691D" w:rsidRPr="00C114D7">
        <w:rPr>
          <w:rFonts w:ascii="Times New Roman" w:hAnsi="Times New Roman" w:cs="Times New Roman"/>
          <w:i/>
          <w:iCs/>
        </w:rPr>
        <w:t xml:space="preserve"> </w:t>
      </w:r>
      <w:r w:rsidR="00E8691D" w:rsidRPr="0054307E">
        <w:rPr>
          <w:rFonts w:ascii="Times New Roman" w:hAnsi="Times New Roman" w:cs="Times New Roman"/>
          <w:iCs/>
        </w:rPr>
        <w:t xml:space="preserve">support </w:t>
      </w:r>
      <w:r w:rsidR="00E8691D">
        <w:rPr>
          <w:rFonts w:ascii="Times New Roman" w:hAnsi="Times New Roman" w:cs="Times New Roman"/>
        </w:rPr>
        <w:t>the scenario in which</w:t>
      </w:r>
      <w:r w:rsidR="00E8691D" w:rsidRPr="00D944F0">
        <w:rPr>
          <w:rFonts w:ascii="Times New Roman" w:hAnsi="Times New Roman" w:cs="Times New Roman"/>
        </w:rPr>
        <w:t xml:space="preserve"> winter activity is not due to a genetic similarity to a bivoltinism-inclined commercial population.</w:t>
      </w:r>
      <w:r w:rsidR="00E8691D">
        <w:rPr>
          <w:rFonts w:ascii="Times New Roman" w:hAnsi="Times New Roman" w:cs="Times New Roman"/>
        </w:rPr>
        <w:t xml:space="preserve"> Indeed, g</w:t>
      </w:r>
      <w:r w:rsidR="00E8691D" w:rsidRPr="00D944F0">
        <w:rPr>
          <w:rFonts w:ascii="Times New Roman" w:hAnsi="Times New Roman" w:cs="Times New Roman"/>
        </w:rPr>
        <w:t xml:space="preserve">iven that the winter bees are not a subset of summer bees, or a consequence of introgression, it seems likely that the winter active populations are the same wild populations exhibiting behavioural plasticity, taking advantage of the warmer weather and abundant urban </w:t>
      </w:r>
      <w:r w:rsidR="00E05652">
        <w:rPr>
          <w:rFonts w:ascii="Times New Roman" w:hAnsi="Times New Roman" w:cs="Times New Roman"/>
        </w:rPr>
        <w:t xml:space="preserve">winter </w:t>
      </w:r>
      <w:r w:rsidR="00E8691D" w:rsidRPr="00D944F0">
        <w:rPr>
          <w:rFonts w:ascii="Times New Roman" w:hAnsi="Times New Roman" w:cs="Times New Roman"/>
        </w:rPr>
        <w:t>resources</w:t>
      </w:r>
      <w:r w:rsidR="00D03B24">
        <w:rPr>
          <w:rFonts w:ascii="Times New Roman" w:hAnsi="Times New Roman" w:cs="Times New Roman"/>
        </w:rPr>
        <w:t xml:space="preserve"> (</w:t>
      </w:r>
      <w:proofErr w:type="spellStart"/>
      <w:r w:rsidR="00D03B24">
        <w:rPr>
          <w:rFonts w:ascii="Times New Roman" w:hAnsi="Times New Roman" w:cs="Times New Roman"/>
        </w:rPr>
        <w:t>Stelzer</w:t>
      </w:r>
      <w:proofErr w:type="spellEnd"/>
      <w:r w:rsidR="00D03B24">
        <w:rPr>
          <w:rFonts w:ascii="Times New Roman" w:hAnsi="Times New Roman" w:cs="Times New Roman"/>
        </w:rPr>
        <w:t xml:space="preserve"> et al. 2010)</w:t>
      </w:r>
      <w:r w:rsidR="00E8691D" w:rsidRPr="00D944F0">
        <w:rPr>
          <w:rFonts w:ascii="Times New Roman" w:hAnsi="Times New Roman" w:cs="Times New Roman"/>
        </w:rPr>
        <w:t>.</w:t>
      </w:r>
      <w:r w:rsidR="00497147">
        <w:rPr>
          <w:rFonts w:ascii="Times New Roman" w:hAnsi="Times New Roman" w:cs="Times New Roman"/>
        </w:rPr>
        <w:t xml:space="preserve"> </w:t>
      </w:r>
      <w:r w:rsidR="00CB68D9" w:rsidRPr="009672D1">
        <w:rPr>
          <w:rFonts w:ascii="Times New Roman" w:hAnsi="Times New Roman" w:cs="Times New Roman"/>
        </w:rPr>
        <w:t xml:space="preserve">This is supported by the incidence of winter activity occurring mostly in the South of England and climate data showing that the southern regions are also more intensely experiencing climate change, with a severe </w:t>
      </w:r>
      <w:r w:rsidR="00B66FBD" w:rsidRPr="009672D1">
        <w:rPr>
          <w:rFonts w:ascii="Times New Roman" w:hAnsi="Times New Roman" w:cs="Times New Roman"/>
        </w:rPr>
        <w:t xml:space="preserve">North-South </w:t>
      </w:r>
      <w:r w:rsidR="00CB68D9" w:rsidRPr="009672D1">
        <w:rPr>
          <w:rFonts w:ascii="Times New Roman" w:hAnsi="Times New Roman" w:cs="Times New Roman"/>
        </w:rPr>
        <w:t xml:space="preserve">gradient in the </w:t>
      </w:r>
      <w:r w:rsidR="00B66FBD" w:rsidRPr="009672D1">
        <w:rPr>
          <w:rFonts w:ascii="Times New Roman" w:hAnsi="Times New Roman" w:cs="Times New Roman"/>
        </w:rPr>
        <w:t>temperature of the hottest days of summer and winter (</w:t>
      </w:r>
      <w:proofErr w:type="spellStart"/>
      <w:r w:rsidR="00B66FBD" w:rsidRPr="009672D1">
        <w:rPr>
          <w:rFonts w:ascii="Times New Roman" w:hAnsi="Times New Roman" w:cs="Times New Roman"/>
        </w:rPr>
        <w:t>Stelzer</w:t>
      </w:r>
      <w:proofErr w:type="spellEnd"/>
      <w:r w:rsidR="00B66FBD" w:rsidRPr="009672D1">
        <w:rPr>
          <w:rFonts w:ascii="Times New Roman" w:hAnsi="Times New Roman" w:cs="Times New Roman"/>
        </w:rPr>
        <w:t xml:space="preserve"> et al. 2010; </w:t>
      </w:r>
      <w:proofErr w:type="spellStart"/>
      <w:r w:rsidR="00B66FBD" w:rsidRPr="009672D1">
        <w:rPr>
          <w:rFonts w:ascii="Times New Roman" w:hAnsi="Times New Roman" w:cs="Times New Roman"/>
        </w:rPr>
        <w:t>Stainforth</w:t>
      </w:r>
      <w:proofErr w:type="spellEnd"/>
      <w:r w:rsidR="00B66FBD" w:rsidRPr="009672D1">
        <w:rPr>
          <w:rFonts w:ascii="Times New Roman" w:hAnsi="Times New Roman" w:cs="Times New Roman"/>
        </w:rPr>
        <w:t xml:space="preserve"> et al. 2013).</w:t>
      </w:r>
    </w:p>
    <w:p w14:paraId="3ECCDA45" w14:textId="65B0BF3A" w:rsidR="00C16676" w:rsidRPr="00C16676" w:rsidRDefault="00A2555A" w:rsidP="00E5020F">
      <w:pPr>
        <w:spacing w:line="480" w:lineRule="auto"/>
        <w:ind w:firstLine="720"/>
        <w:rPr>
          <w:rFonts w:ascii="Times New Roman" w:hAnsi="Times New Roman" w:cs="Times New Roman"/>
        </w:rPr>
      </w:pPr>
      <w:r>
        <w:rPr>
          <w:rFonts w:ascii="Times New Roman" w:hAnsi="Times New Roman" w:cs="Times New Roman"/>
        </w:rPr>
        <w:lastRenderedPageBreak/>
        <w:t xml:space="preserve">However, it </w:t>
      </w:r>
      <w:r w:rsidR="00C16676">
        <w:rPr>
          <w:rFonts w:ascii="Times New Roman" w:hAnsi="Times New Roman" w:cs="Times New Roman"/>
        </w:rPr>
        <w:t xml:space="preserve">could also be the case that the wild and commercial populations are </w:t>
      </w:r>
      <w:r w:rsidR="00EC5FCD">
        <w:rPr>
          <w:rFonts w:ascii="Times New Roman" w:hAnsi="Times New Roman" w:cs="Times New Roman"/>
        </w:rPr>
        <w:t>extremely high</w:t>
      </w:r>
      <w:r w:rsidR="00481403">
        <w:rPr>
          <w:rFonts w:ascii="Times New Roman" w:hAnsi="Times New Roman" w:cs="Times New Roman"/>
        </w:rPr>
        <w:t>ly</w:t>
      </w:r>
      <w:r w:rsidR="00C16676">
        <w:rPr>
          <w:rFonts w:ascii="Times New Roman" w:hAnsi="Times New Roman" w:cs="Times New Roman"/>
        </w:rPr>
        <w:t xml:space="preserve"> </w:t>
      </w:r>
      <w:proofErr w:type="gramStart"/>
      <w:r w:rsidR="00C16676">
        <w:rPr>
          <w:rFonts w:ascii="Times New Roman" w:hAnsi="Times New Roman" w:cs="Times New Roman"/>
        </w:rPr>
        <w:t>introgressed</w:t>
      </w:r>
      <w:r w:rsidR="00A75CF5">
        <w:rPr>
          <w:rFonts w:ascii="Times New Roman" w:hAnsi="Times New Roman" w:cs="Times New Roman"/>
        </w:rPr>
        <w:t>,</w:t>
      </w:r>
      <w:r w:rsidR="00E05652">
        <w:rPr>
          <w:rFonts w:ascii="Times New Roman" w:hAnsi="Times New Roman" w:cs="Times New Roman"/>
        </w:rPr>
        <w:t xml:space="preserve"> </w:t>
      </w:r>
      <w:r w:rsidR="008F06EC">
        <w:rPr>
          <w:rFonts w:ascii="Times New Roman" w:hAnsi="Times New Roman" w:cs="Times New Roman"/>
        </w:rPr>
        <w:t>and</w:t>
      </w:r>
      <w:proofErr w:type="gramEnd"/>
      <w:r w:rsidR="008F06EC">
        <w:rPr>
          <w:rFonts w:ascii="Times New Roman" w:hAnsi="Times New Roman" w:cs="Times New Roman"/>
        </w:rPr>
        <w:t xml:space="preserve"> have </w:t>
      </w:r>
      <w:r w:rsidR="00481403">
        <w:rPr>
          <w:rFonts w:ascii="Times New Roman" w:hAnsi="Times New Roman" w:cs="Times New Roman"/>
        </w:rPr>
        <w:t xml:space="preserve">entirely </w:t>
      </w:r>
      <w:r w:rsidR="008F06EC">
        <w:rPr>
          <w:rFonts w:ascii="Times New Roman" w:hAnsi="Times New Roman" w:cs="Times New Roman"/>
        </w:rPr>
        <w:t xml:space="preserve">replaced the native wild </w:t>
      </w:r>
      <w:r w:rsidR="00A75CF5">
        <w:rPr>
          <w:rFonts w:ascii="Times New Roman" w:hAnsi="Times New Roman" w:cs="Times New Roman"/>
          <w:i/>
          <w:iCs/>
        </w:rPr>
        <w:t>B. t. auda</w:t>
      </w:r>
      <w:r w:rsidR="00481403">
        <w:rPr>
          <w:rFonts w:ascii="Times New Roman" w:hAnsi="Times New Roman" w:cs="Times New Roman"/>
          <w:i/>
          <w:iCs/>
        </w:rPr>
        <w:t>x</w:t>
      </w:r>
      <w:r w:rsidR="00A75CF5">
        <w:rPr>
          <w:rFonts w:ascii="Times New Roman" w:hAnsi="Times New Roman" w:cs="Times New Roman"/>
          <w:i/>
          <w:iCs/>
        </w:rPr>
        <w:t xml:space="preserve"> </w:t>
      </w:r>
      <w:r w:rsidR="00A75CF5" w:rsidRPr="00481403">
        <w:rPr>
          <w:rFonts w:ascii="Times New Roman" w:hAnsi="Times New Roman" w:cs="Times New Roman"/>
          <w:iCs/>
        </w:rPr>
        <w:t>populations</w:t>
      </w:r>
      <w:r w:rsidR="008F06EC" w:rsidRPr="00481403">
        <w:rPr>
          <w:rFonts w:ascii="Times New Roman" w:hAnsi="Times New Roman" w:cs="Times New Roman"/>
          <w:iCs/>
        </w:rPr>
        <w:t>.</w:t>
      </w:r>
      <w:r w:rsidR="008F06EC" w:rsidDel="00A2555A">
        <w:rPr>
          <w:rFonts w:ascii="Times New Roman" w:hAnsi="Times New Roman" w:cs="Times New Roman"/>
        </w:rPr>
        <w:t xml:space="preserve"> </w:t>
      </w:r>
      <w:r w:rsidR="00C16676">
        <w:rPr>
          <w:rFonts w:ascii="Times New Roman" w:hAnsi="Times New Roman" w:cs="Times New Roman"/>
        </w:rPr>
        <w:t xml:space="preserve">STRUCTURE and STRUCTURE harvester indicated that the wild and </w:t>
      </w:r>
      <w:r w:rsidR="004468C3">
        <w:rPr>
          <w:rFonts w:ascii="Times New Roman" w:hAnsi="Times New Roman" w:cs="Times New Roman"/>
        </w:rPr>
        <w:t xml:space="preserve">both </w:t>
      </w:r>
      <w:r w:rsidR="00C16676">
        <w:rPr>
          <w:rFonts w:ascii="Times New Roman" w:hAnsi="Times New Roman" w:cs="Times New Roman"/>
        </w:rPr>
        <w:t xml:space="preserve">commercial populations were actually one population, </w:t>
      </w:r>
      <w:r w:rsidR="00481403">
        <w:rPr>
          <w:rFonts w:ascii="Times New Roman" w:hAnsi="Times New Roman" w:cs="Times New Roman"/>
        </w:rPr>
        <w:t>due</w:t>
      </w:r>
      <w:r w:rsidR="00C16676">
        <w:rPr>
          <w:rFonts w:ascii="Times New Roman" w:hAnsi="Times New Roman" w:cs="Times New Roman"/>
        </w:rPr>
        <w:t xml:space="preserve"> to high genetic similarity. </w:t>
      </w:r>
      <w:r w:rsidR="00694CDD">
        <w:rPr>
          <w:rFonts w:ascii="Times New Roman" w:hAnsi="Times New Roman" w:cs="Times New Roman"/>
        </w:rPr>
        <w:t xml:space="preserve">If </w:t>
      </w:r>
      <w:r w:rsidR="00A75CF5">
        <w:rPr>
          <w:rFonts w:ascii="Times New Roman" w:hAnsi="Times New Roman" w:cs="Times New Roman"/>
        </w:rPr>
        <w:t>extreme introgression was</w:t>
      </w:r>
      <w:r w:rsidR="00694CDD">
        <w:rPr>
          <w:rFonts w:ascii="Times New Roman" w:hAnsi="Times New Roman" w:cs="Times New Roman"/>
        </w:rPr>
        <w:t xml:space="preserve"> </w:t>
      </w:r>
      <w:r w:rsidR="00A75CF5">
        <w:rPr>
          <w:rFonts w:ascii="Times New Roman" w:hAnsi="Times New Roman" w:cs="Times New Roman"/>
        </w:rPr>
        <w:t xml:space="preserve">actually </w:t>
      </w:r>
      <w:r w:rsidR="00694CDD">
        <w:rPr>
          <w:rFonts w:ascii="Times New Roman" w:hAnsi="Times New Roman" w:cs="Times New Roman"/>
        </w:rPr>
        <w:t xml:space="preserve">the case, we would not be able to tell from our data whether the presence of introgression was related to winter activity, as all populations </w:t>
      </w:r>
      <w:r w:rsidR="00A75CF5">
        <w:rPr>
          <w:rFonts w:ascii="Times New Roman" w:hAnsi="Times New Roman" w:cs="Times New Roman"/>
        </w:rPr>
        <w:t>were</w:t>
      </w:r>
      <w:r w:rsidR="00694CDD">
        <w:rPr>
          <w:rFonts w:ascii="Times New Roman" w:hAnsi="Times New Roman" w:cs="Times New Roman"/>
        </w:rPr>
        <w:t xml:space="preserve"> bivoltine.</w:t>
      </w:r>
    </w:p>
    <w:p w14:paraId="762F29BA" w14:textId="0A60BD35" w:rsidR="00E44DDD" w:rsidRPr="00D944F0" w:rsidRDefault="00E44DDD" w:rsidP="008220D6">
      <w:pPr>
        <w:spacing w:line="480" w:lineRule="auto"/>
        <w:rPr>
          <w:rFonts w:ascii="Times New Roman" w:hAnsi="Times New Roman" w:cs="Times New Roman"/>
        </w:rPr>
      </w:pPr>
    </w:p>
    <w:p w14:paraId="3C475ED0" w14:textId="28AA2EF3" w:rsidR="00E44DDD" w:rsidRPr="00D944F0" w:rsidRDefault="005162C8" w:rsidP="000E49AB">
      <w:pPr>
        <w:pStyle w:val="Heading2"/>
      </w:pPr>
      <w:r w:rsidRPr="00D944F0">
        <w:t>Comparison of</w:t>
      </w:r>
      <w:r w:rsidR="00014FDB" w:rsidRPr="00D944F0">
        <w:t xml:space="preserve"> commercial and wild populations</w:t>
      </w:r>
    </w:p>
    <w:p w14:paraId="7DDF6939" w14:textId="714461B4" w:rsidR="004A3759" w:rsidRDefault="00014FDB" w:rsidP="004A3759">
      <w:pPr>
        <w:spacing w:line="480" w:lineRule="auto"/>
        <w:ind w:firstLine="720"/>
        <w:rPr>
          <w:rFonts w:ascii="Times New Roman" w:hAnsi="Times New Roman" w:cs="Times New Roman"/>
        </w:rPr>
      </w:pPr>
      <w:r w:rsidRPr="00D944F0">
        <w:rPr>
          <w:rFonts w:ascii="Times New Roman" w:hAnsi="Times New Roman" w:cs="Times New Roman"/>
        </w:rPr>
        <w:t xml:space="preserve">Given that domesticated populations are known to be under strong selective pressure for </w:t>
      </w:r>
      <w:proofErr w:type="gramStart"/>
      <w:r w:rsidRPr="00D944F0">
        <w:rPr>
          <w:rFonts w:ascii="Times New Roman" w:hAnsi="Times New Roman" w:cs="Times New Roman"/>
        </w:rPr>
        <w:t>commercially-valuable</w:t>
      </w:r>
      <w:proofErr w:type="gramEnd"/>
      <w:r w:rsidRPr="00D944F0">
        <w:rPr>
          <w:rFonts w:ascii="Times New Roman" w:hAnsi="Times New Roman" w:cs="Times New Roman"/>
        </w:rPr>
        <w:t xml:space="preserve"> traits, the level of differentiation between commercial and wild populations is surprisingly low (</w:t>
      </w:r>
      <w:proofErr w:type="spellStart"/>
      <w:r w:rsidRPr="00D944F0">
        <w:rPr>
          <w:rFonts w:ascii="Times New Roman" w:hAnsi="Times New Roman" w:cs="Times New Roman"/>
        </w:rPr>
        <w:t>Velthuis</w:t>
      </w:r>
      <w:proofErr w:type="spellEnd"/>
      <w:r w:rsidRPr="00D944F0">
        <w:rPr>
          <w:rFonts w:ascii="Times New Roman" w:hAnsi="Times New Roman" w:cs="Times New Roman"/>
        </w:rPr>
        <w:t xml:space="preserve"> </w:t>
      </w:r>
      <w:r w:rsidR="00FD2567" w:rsidRPr="00D944F0">
        <w:rPr>
          <w:rFonts w:ascii="Times New Roman" w:hAnsi="Times New Roman" w:cs="Times New Roman"/>
        </w:rPr>
        <w:t>and</w:t>
      </w:r>
      <w:r w:rsidR="00FE04EF" w:rsidRPr="00D944F0">
        <w:rPr>
          <w:rFonts w:ascii="Times New Roman" w:hAnsi="Times New Roman" w:cs="Times New Roman"/>
        </w:rPr>
        <w:t xml:space="preserve"> </w:t>
      </w:r>
      <w:r w:rsidRPr="00D944F0">
        <w:rPr>
          <w:rFonts w:ascii="Times New Roman" w:hAnsi="Times New Roman" w:cs="Times New Roman"/>
        </w:rPr>
        <w:t xml:space="preserve">Van </w:t>
      </w:r>
      <w:proofErr w:type="spellStart"/>
      <w:r w:rsidRPr="00D944F0">
        <w:rPr>
          <w:rFonts w:ascii="Times New Roman" w:hAnsi="Times New Roman" w:cs="Times New Roman"/>
        </w:rPr>
        <w:t>Doorn</w:t>
      </w:r>
      <w:proofErr w:type="spellEnd"/>
      <w:r w:rsidRPr="00D944F0">
        <w:rPr>
          <w:rFonts w:ascii="Times New Roman" w:hAnsi="Times New Roman" w:cs="Times New Roman"/>
        </w:rPr>
        <w:t xml:space="preserve"> 2006; </w:t>
      </w:r>
      <w:proofErr w:type="spellStart"/>
      <w:r w:rsidRPr="00D944F0">
        <w:rPr>
          <w:rFonts w:ascii="Times New Roman" w:hAnsi="Times New Roman" w:cs="Times New Roman"/>
        </w:rPr>
        <w:t>Abadía</w:t>
      </w:r>
      <w:proofErr w:type="spellEnd"/>
      <w:r w:rsidRPr="00D944F0">
        <w:rPr>
          <w:rFonts w:ascii="Times New Roman" w:hAnsi="Times New Roman" w:cs="Times New Roman"/>
        </w:rPr>
        <w:t xml:space="preserve">-Cardoso et al. 2016). </w:t>
      </w:r>
      <w:r w:rsidR="004A3759">
        <w:rPr>
          <w:rFonts w:ascii="Times New Roman" w:hAnsi="Times New Roman" w:cs="Times New Roman"/>
        </w:rPr>
        <w:t xml:space="preserve">Levels of observed and expected heterozygosity were similar to those seen in both British and continental European populations of </w:t>
      </w:r>
      <w:r w:rsidR="004A3759">
        <w:rPr>
          <w:rFonts w:ascii="Times New Roman" w:hAnsi="Times New Roman" w:cs="Times New Roman"/>
          <w:i/>
          <w:iCs/>
        </w:rPr>
        <w:t xml:space="preserve">B. </w:t>
      </w:r>
      <w:proofErr w:type="spellStart"/>
      <w:r w:rsidR="004A3759">
        <w:rPr>
          <w:rFonts w:ascii="Times New Roman" w:hAnsi="Times New Roman" w:cs="Times New Roman"/>
          <w:i/>
          <w:iCs/>
        </w:rPr>
        <w:t>terrestris</w:t>
      </w:r>
      <w:proofErr w:type="spellEnd"/>
      <w:r w:rsidR="004A3759">
        <w:rPr>
          <w:rFonts w:ascii="Times New Roman" w:hAnsi="Times New Roman" w:cs="Times New Roman"/>
        </w:rPr>
        <w:t xml:space="preserve"> (</w:t>
      </w:r>
      <w:proofErr w:type="spellStart"/>
      <w:r w:rsidR="004A3759">
        <w:rPr>
          <w:rFonts w:ascii="Times New Roman" w:hAnsi="Times New Roman" w:cs="Times New Roman"/>
        </w:rPr>
        <w:t>Estoup</w:t>
      </w:r>
      <w:proofErr w:type="spellEnd"/>
      <w:r w:rsidR="004A3759">
        <w:rPr>
          <w:rFonts w:ascii="Times New Roman" w:hAnsi="Times New Roman" w:cs="Times New Roman"/>
        </w:rPr>
        <w:t xml:space="preserve"> et al. 1996; Moreira et al. 2015), but our own data showed lower allelic richness. </w:t>
      </w:r>
    </w:p>
    <w:p w14:paraId="6A0D787A" w14:textId="0CF1C201" w:rsidR="00014FDB" w:rsidRPr="00D944F0" w:rsidRDefault="005162C8">
      <w:pPr>
        <w:spacing w:line="480" w:lineRule="auto"/>
        <w:ind w:firstLine="720"/>
        <w:rPr>
          <w:rFonts w:ascii="Times New Roman" w:hAnsi="Times New Roman" w:cs="Times New Roman"/>
        </w:rPr>
      </w:pPr>
      <w:r w:rsidRPr="00D944F0">
        <w:rPr>
          <w:rFonts w:ascii="Times New Roman" w:hAnsi="Times New Roman" w:cs="Times New Roman"/>
        </w:rPr>
        <w:t>Although t</w:t>
      </w:r>
      <w:r w:rsidR="00014FDB" w:rsidRPr="00D944F0">
        <w:rPr>
          <w:rFonts w:ascii="Times New Roman" w:hAnsi="Times New Roman" w:cs="Times New Roman"/>
        </w:rPr>
        <w:t xml:space="preserve">he commercial </w:t>
      </w:r>
      <w:r w:rsidR="00014FDB" w:rsidRPr="00D944F0">
        <w:rPr>
          <w:rFonts w:ascii="Times New Roman" w:hAnsi="Times New Roman" w:cs="Times New Roman"/>
          <w:i/>
          <w:iCs/>
        </w:rPr>
        <w:t>B. t. dalmatinus</w:t>
      </w:r>
      <w:r w:rsidR="00014FDB" w:rsidRPr="00D944F0">
        <w:rPr>
          <w:rFonts w:ascii="Times New Roman" w:hAnsi="Times New Roman" w:cs="Times New Roman"/>
        </w:rPr>
        <w:t xml:space="preserve"> population showed </w:t>
      </w:r>
      <w:r w:rsidR="009B5EF0">
        <w:rPr>
          <w:rFonts w:ascii="Times New Roman" w:hAnsi="Times New Roman" w:cs="Times New Roman"/>
        </w:rPr>
        <w:t>higher</w:t>
      </w:r>
      <w:r w:rsidR="009B5EF0" w:rsidRPr="00D944F0">
        <w:rPr>
          <w:rFonts w:ascii="Times New Roman" w:hAnsi="Times New Roman" w:cs="Times New Roman"/>
        </w:rPr>
        <w:t xml:space="preserve"> </w:t>
      </w:r>
      <w:r w:rsidR="00014FDB" w:rsidRPr="00D944F0">
        <w:rPr>
          <w:rFonts w:ascii="Times New Roman" w:hAnsi="Times New Roman" w:cs="Times New Roman"/>
        </w:rPr>
        <w:t xml:space="preserve">genetic diversity than the commercial </w:t>
      </w:r>
      <w:r w:rsidR="00014FDB" w:rsidRPr="00962CBF">
        <w:rPr>
          <w:rFonts w:ascii="Times New Roman" w:hAnsi="Times New Roman" w:cs="Times New Roman"/>
          <w:i/>
        </w:rPr>
        <w:t>B. t. audax</w:t>
      </w:r>
      <w:r w:rsidR="009B5EF0">
        <w:rPr>
          <w:rFonts w:ascii="Times New Roman" w:hAnsi="Times New Roman" w:cs="Times New Roman"/>
        </w:rPr>
        <w:t xml:space="preserve">, </w:t>
      </w:r>
      <w:r w:rsidRPr="00D944F0">
        <w:rPr>
          <w:rFonts w:ascii="Times New Roman" w:hAnsi="Times New Roman" w:cs="Times New Roman"/>
        </w:rPr>
        <w:t>and</w:t>
      </w:r>
      <w:r w:rsidR="009B5EF0">
        <w:rPr>
          <w:rFonts w:ascii="Times New Roman" w:hAnsi="Times New Roman" w:cs="Times New Roman"/>
        </w:rPr>
        <w:t xml:space="preserve"> similar levels to</w:t>
      </w:r>
      <w:r w:rsidRPr="00D944F0">
        <w:rPr>
          <w:rFonts w:ascii="Times New Roman" w:hAnsi="Times New Roman" w:cs="Times New Roman"/>
        </w:rPr>
        <w:t xml:space="preserve"> wild </w:t>
      </w:r>
      <w:r w:rsidRPr="00D944F0">
        <w:rPr>
          <w:rFonts w:ascii="Times New Roman" w:hAnsi="Times New Roman" w:cs="Times New Roman"/>
          <w:i/>
        </w:rPr>
        <w:t>audax</w:t>
      </w:r>
      <w:r w:rsidRPr="00D944F0">
        <w:rPr>
          <w:rFonts w:ascii="Times New Roman" w:hAnsi="Times New Roman" w:cs="Times New Roman"/>
        </w:rPr>
        <w:t xml:space="preserve"> populations, </w:t>
      </w:r>
      <w:r w:rsidR="003A78CB">
        <w:rPr>
          <w:rFonts w:ascii="Times New Roman" w:hAnsi="Times New Roman" w:cs="Times New Roman"/>
        </w:rPr>
        <w:t xml:space="preserve">the </w:t>
      </w:r>
      <w:r w:rsidRPr="00D944F0">
        <w:rPr>
          <w:rFonts w:ascii="Times New Roman" w:hAnsi="Times New Roman" w:cs="Times New Roman"/>
        </w:rPr>
        <w:t>level of differentiation</w:t>
      </w:r>
      <w:r w:rsidR="00014FDB" w:rsidRPr="00D944F0">
        <w:rPr>
          <w:rFonts w:ascii="Times New Roman" w:hAnsi="Times New Roman" w:cs="Times New Roman"/>
        </w:rPr>
        <w:t xml:space="preserve"> was </w:t>
      </w:r>
      <w:r w:rsidR="00C75326" w:rsidRPr="00D944F0">
        <w:rPr>
          <w:rFonts w:ascii="Times New Roman" w:hAnsi="Times New Roman" w:cs="Times New Roman"/>
        </w:rPr>
        <w:t>un</w:t>
      </w:r>
      <w:r w:rsidR="00014FDB" w:rsidRPr="00D944F0">
        <w:rPr>
          <w:rFonts w:ascii="Times New Roman" w:hAnsi="Times New Roman" w:cs="Times New Roman"/>
        </w:rPr>
        <w:t>expectedly similar to the wild</w:t>
      </w:r>
      <w:r w:rsidR="00C75326" w:rsidRPr="00D944F0">
        <w:rPr>
          <w:rFonts w:ascii="Times New Roman" w:hAnsi="Times New Roman" w:cs="Times New Roman"/>
        </w:rPr>
        <w:t xml:space="preserve"> </w:t>
      </w:r>
      <w:r w:rsidR="00C75326" w:rsidRPr="00962CBF">
        <w:rPr>
          <w:rFonts w:ascii="Times New Roman" w:hAnsi="Times New Roman" w:cs="Times New Roman"/>
          <w:i/>
        </w:rPr>
        <w:t>audax</w:t>
      </w:r>
      <w:r w:rsidR="00014FDB" w:rsidRPr="00C114D7">
        <w:rPr>
          <w:rFonts w:ascii="Times New Roman" w:hAnsi="Times New Roman" w:cs="Times New Roman"/>
        </w:rPr>
        <w:t xml:space="preserve"> population</w:t>
      </w:r>
      <w:r w:rsidR="00C75326" w:rsidRPr="00D944F0">
        <w:rPr>
          <w:rFonts w:ascii="Times New Roman" w:hAnsi="Times New Roman" w:cs="Times New Roman"/>
        </w:rPr>
        <w:t xml:space="preserve">, </w:t>
      </w:r>
      <w:r w:rsidR="00C75326" w:rsidRPr="006B4E28">
        <w:rPr>
          <w:rFonts w:ascii="Times New Roman" w:hAnsi="Times New Roman" w:cs="Times New Roman"/>
        </w:rPr>
        <w:t xml:space="preserve">showing only marginal difference </w:t>
      </w:r>
      <w:r w:rsidRPr="006B4E28">
        <w:rPr>
          <w:rFonts w:ascii="Times New Roman" w:hAnsi="Times New Roman" w:cs="Times New Roman"/>
        </w:rPr>
        <w:t xml:space="preserve">in </w:t>
      </w:r>
      <w:r w:rsidRPr="006B4E28">
        <w:rPr>
          <w:rFonts w:ascii="Times New Roman" w:hAnsi="Times New Roman" w:cs="Times New Roman"/>
          <w:i/>
        </w:rPr>
        <w:t>F</w:t>
      </w:r>
      <w:r w:rsidRPr="006B4E28">
        <w:rPr>
          <w:rFonts w:ascii="Times New Roman" w:hAnsi="Times New Roman" w:cs="Times New Roman"/>
          <w:vertAlign w:val="subscript"/>
        </w:rPr>
        <w:t>ST</w:t>
      </w:r>
      <w:r w:rsidRPr="006B4E28">
        <w:rPr>
          <w:rFonts w:ascii="Times New Roman" w:hAnsi="Times New Roman" w:cs="Times New Roman"/>
        </w:rPr>
        <w:t xml:space="preserve"> and </w:t>
      </w:r>
      <w:r w:rsidRPr="006B4E28">
        <w:rPr>
          <w:rFonts w:ascii="Times New Roman" w:hAnsi="Times New Roman" w:cs="Times New Roman"/>
          <w:i/>
        </w:rPr>
        <w:t>G</w:t>
      </w:r>
      <w:r w:rsidRPr="00796896">
        <w:rPr>
          <w:rFonts w:ascii="Times New Roman" w:hAnsi="Times New Roman" w:cs="Times New Roman"/>
          <w:vertAlign w:val="subscript"/>
        </w:rPr>
        <w:t>ST</w:t>
      </w:r>
      <w:r w:rsidRPr="00796896">
        <w:rPr>
          <w:rFonts w:ascii="Times New Roman" w:hAnsi="Times New Roman" w:cs="Times New Roman"/>
        </w:rPr>
        <w:t xml:space="preserve"> </w:t>
      </w:r>
      <w:r w:rsidR="00C75326" w:rsidRPr="00796896">
        <w:rPr>
          <w:rFonts w:ascii="Times New Roman" w:hAnsi="Times New Roman" w:cs="Times New Roman"/>
        </w:rPr>
        <w:t xml:space="preserve">to the values of the commercial </w:t>
      </w:r>
      <w:r w:rsidR="00C75326" w:rsidRPr="00796896">
        <w:rPr>
          <w:rFonts w:ascii="Times New Roman" w:hAnsi="Times New Roman" w:cs="Times New Roman"/>
          <w:i/>
        </w:rPr>
        <w:t>audax</w:t>
      </w:r>
      <w:r w:rsidR="00C24572" w:rsidRPr="00796896">
        <w:rPr>
          <w:rFonts w:ascii="Times New Roman" w:hAnsi="Times New Roman" w:cs="Times New Roman"/>
        </w:rPr>
        <w:t xml:space="preserve"> (Table 1; Table 2)</w:t>
      </w:r>
      <w:r w:rsidR="00C75326" w:rsidRPr="00796896">
        <w:rPr>
          <w:rFonts w:ascii="Times New Roman" w:hAnsi="Times New Roman" w:cs="Times New Roman"/>
        </w:rPr>
        <w:t xml:space="preserve">. This may be attributable to a number of different causes; a 25-year period of importing </w:t>
      </w:r>
      <w:r w:rsidR="00C75326" w:rsidRPr="00796896">
        <w:rPr>
          <w:rFonts w:ascii="Times New Roman" w:hAnsi="Times New Roman" w:cs="Times New Roman"/>
          <w:i/>
          <w:iCs/>
        </w:rPr>
        <w:t>B. t. dalmatinus</w:t>
      </w:r>
      <w:r w:rsidR="00C75326" w:rsidRPr="00796896">
        <w:rPr>
          <w:rFonts w:ascii="Times New Roman" w:hAnsi="Times New Roman" w:cs="Times New Roman"/>
        </w:rPr>
        <w:t xml:space="preserve"> into the UK for commercial</w:t>
      </w:r>
      <w:r w:rsidR="00C75326" w:rsidRPr="00D944F0">
        <w:rPr>
          <w:rFonts w:ascii="Times New Roman" w:hAnsi="Times New Roman" w:cs="Times New Roman"/>
        </w:rPr>
        <w:t xml:space="preserve"> reasons is likely to have established some level of introgression, a pattern seen elsewhere in Europe (Kra</w:t>
      </w:r>
      <w:r w:rsidR="003465AB" w:rsidRPr="00D944F0">
        <w:rPr>
          <w:rFonts w:ascii="Times New Roman" w:hAnsi="Times New Roman" w:cs="Times New Roman"/>
        </w:rPr>
        <w:t>u</w:t>
      </w:r>
      <w:r w:rsidR="00C75326" w:rsidRPr="00D944F0">
        <w:rPr>
          <w:rFonts w:ascii="Times New Roman" w:hAnsi="Times New Roman" w:cs="Times New Roman"/>
        </w:rPr>
        <w:t xml:space="preserve">s et al. 2011; </w:t>
      </w:r>
      <w:proofErr w:type="spellStart"/>
      <w:r w:rsidR="00C75326" w:rsidRPr="00D944F0">
        <w:rPr>
          <w:rFonts w:ascii="Times New Roman" w:hAnsi="Times New Roman" w:cs="Times New Roman"/>
        </w:rPr>
        <w:t>Seabra</w:t>
      </w:r>
      <w:proofErr w:type="spellEnd"/>
      <w:r w:rsidR="00C75326" w:rsidRPr="00D944F0">
        <w:rPr>
          <w:rFonts w:ascii="Times New Roman" w:hAnsi="Times New Roman" w:cs="Times New Roman"/>
        </w:rPr>
        <w:t xml:space="preserve"> et al. 2019</w:t>
      </w:r>
      <w:r w:rsidR="009B5EF0">
        <w:rPr>
          <w:rFonts w:ascii="Times New Roman" w:hAnsi="Times New Roman" w:cs="Times New Roman"/>
        </w:rPr>
        <w:t xml:space="preserve">; Bartomeus et al. 2020; </w:t>
      </w:r>
      <w:proofErr w:type="spellStart"/>
      <w:r w:rsidR="009B5EF0">
        <w:rPr>
          <w:rFonts w:ascii="Times New Roman" w:hAnsi="Times New Roman" w:cs="Times New Roman"/>
        </w:rPr>
        <w:t>Cejas</w:t>
      </w:r>
      <w:proofErr w:type="spellEnd"/>
      <w:r w:rsidR="009B5EF0">
        <w:rPr>
          <w:rFonts w:ascii="Times New Roman" w:hAnsi="Times New Roman" w:cs="Times New Roman"/>
        </w:rPr>
        <w:t xml:space="preserve"> et al. 2020</w:t>
      </w:r>
      <w:r w:rsidR="00C75326" w:rsidRPr="00D944F0">
        <w:rPr>
          <w:rFonts w:ascii="Times New Roman" w:hAnsi="Times New Roman" w:cs="Times New Roman"/>
        </w:rPr>
        <w:t xml:space="preserve">). The 1980s </w:t>
      </w:r>
      <w:r w:rsidR="00C75326" w:rsidRPr="00D944F0">
        <w:rPr>
          <w:rFonts w:ascii="Times New Roman" w:hAnsi="Times New Roman" w:cs="Times New Roman"/>
        </w:rPr>
        <w:lastRenderedPageBreak/>
        <w:t xml:space="preserve">practices of crossing different subspecies may mean that commercial stocks are hybridised, and even populations labelled as </w:t>
      </w:r>
      <w:r w:rsidR="00C75326" w:rsidRPr="00D944F0">
        <w:rPr>
          <w:rFonts w:ascii="Times New Roman" w:hAnsi="Times New Roman" w:cs="Times New Roman"/>
          <w:i/>
          <w:iCs/>
        </w:rPr>
        <w:t>B. t. dalmatinus</w:t>
      </w:r>
      <w:r w:rsidR="00C75326" w:rsidRPr="00D944F0">
        <w:rPr>
          <w:rFonts w:ascii="Times New Roman" w:hAnsi="Times New Roman" w:cs="Times New Roman"/>
        </w:rPr>
        <w:t xml:space="preserve"> may contain genetic material from other subspecies such as </w:t>
      </w:r>
      <w:r w:rsidR="00C75326" w:rsidRPr="00D944F0">
        <w:rPr>
          <w:rFonts w:ascii="Times New Roman" w:hAnsi="Times New Roman" w:cs="Times New Roman"/>
          <w:i/>
          <w:iCs/>
        </w:rPr>
        <w:t>B. t. audax</w:t>
      </w:r>
      <w:r w:rsidR="00C75326" w:rsidRPr="00D944F0">
        <w:rPr>
          <w:rFonts w:ascii="Times New Roman" w:hAnsi="Times New Roman" w:cs="Times New Roman"/>
        </w:rPr>
        <w:t>, contributing to the lack of differentiation (</w:t>
      </w:r>
      <w:r w:rsidR="00D47527" w:rsidRPr="00D944F0">
        <w:rPr>
          <w:rFonts w:ascii="Times New Roman" w:hAnsi="Times New Roman" w:cs="Times New Roman"/>
        </w:rPr>
        <w:t>Velthuis and Van Doorn 2006</w:t>
      </w:r>
      <w:r w:rsidR="00C75326" w:rsidRPr="00D944F0">
        <w:rPr>
          <w:rFonts w:ascii="Times New Roman" w:hAnsi="Times New Roman" w:cs="Times New Roman"/>
        </w:rPr>
        <w:t xml:space="preserve">). </w:t>
      </w:r>
      <w:r w:rsidR="00136116">
        <w:rPr>
          <w:rFonts w:ascii="Times New Roman" w:hAnsi="Times New Roman" w:cs="Times New Roman"/>
          <w:i/>
          <w:iCs/>
        </w:rPr>
        <w:t>B. t. audax</w:t>
      </w:r>
      <w:r w:rsidR="00136116">
        <w:rPr>
          <w:rFonts w:ascii="Times New Roman" w:hAnsi="Times New Roman" w:cs="Times New Roman"/>
        </w:rPr>
        <w:t xml:space="preserve"> was also domesticated much more recently than </w:t>
      </w:r>
      <w:r w:rsidR="00136116">
        <w:rPr>
          <w:rFonts w:ascii="Times New Roman" w:hAnsi="Times New Roman" w:cs="Times New Roman"/>
          <w:i/>
          <w:iCs/>
        </w:rPr>
        <w:t>B. t. dalmatinus</w:t>
      </w:r>
      <w:r w:rsidR="00136116">
        <w:rPr>
          <w:rFonts w:ascii="Times New Roman" w:hAnsi="Times New Roman" w:cs="Times New Roman"/>
        </w:rPr>
        <w:t xml:space="preserve">, and thus the commercial stock has had a shorter time period to diverge from its parent population </w:t>
      </w:r>
      <w:r w:rsidR="00136116" w:rsidRPr="00D944F0">
        <w:rPr>
          <w:rFonts w:ascii="Times New Roman" w:hAnsi="Times New Roman" w:cs="Times New Roman"/>
        </w:rPr>
        <w:t>(Velthuis and Van Doorn 2006)</w:t>
      </w:r>
      <w:r w:rsidR="00136116">
        <w:rPr>
          <w:rFonts w:ascii="Times New Roman" w:hAnsi="Times New Roman" w:cs="Times New Roman"/>
        </w:rPr>
        <w:t xml:space="preserve">. </w:t>
      </w:r>
      <w:r w:rsidR="00C75326" w:rsidRPr="00D944F0">
        <w:rPr>
          <w:rFonts w:ascii="Times New Roman" w:hAnsi="Times New Roman" w:cs="Times New Roman"/>
        </w:rPr>
        <w:t xml:space="preserve">Finally, the intermittent addition of field-caught </w:t>
      </w:r>
      <w:r w:rsidR="000E6081">
        <w:rPr>
          <w:rFonts w:ascii="Times New Roman" w:hAnsi="Times New Roman" w:cs="Times New Roman"/>
          <w:i/>
          <w:iCs/>
        </w:rPr>
        <w:t xml:space="preserve">B. t. </w:t>
      </w:r>
      <w:r w:rsidR="000E6081" w:rsidRPr="000E6081">
        <w:rPr>
          <w:rFonts w:ascii="Times New Roman" w:hAnsi="Times New Roman" w:cs="Times New Roman"/>
          <w:i/>
          <w:iCs/>
        </w:rPr>
        <w:t>audax</w:t>
      </w:r>
      <w:r w:rsidR="000E6081">
        <w:rPr>
          <w:rFonts w:ascii="Times New Roman" w:hAnsi="Times New Roman" w:cs="Times New Roman"/>
        </w:rPr>
        <w:t xml:space="preserve"> </w:t>
      </w:r>
      <w:r w:rsidR="00C75326" w:rsidRPr="000E6081">
        <w:rPr>
          <w:rFonts w:ascii="Times New Roman" w:hAnsi="Times New Roman" w:cs="Times New Roman"/>
        </w:rPr>
        <w:t>queens</w:t>
      </w:r>
      <w:r w:rsidR="008E1632">
        <w:rPr>
          <w:rFonts w:ascii="Times New Roman" w:hAnsi="Times New Roman" w:cs="Times New Roman"/>
        </w:rPr>
        <w:t xml:space="preserve">, which may be hybrid, </w:t>
      </w:r>
      <w:r w:rsidR="00C75326" w:rsidRPr="00D944F0">
        <w:rPr>
          <w:rFonts w:ascii="Times New Roman" w:hAnsi="Times New Roman" w:cs="Times New Roman"/>
        </w:rPr>
        <w:t xml:space="preserve">to commercial </w:t>
      </w:r>
      <w:r w:rsidR="000E6081">
        <w:rPr>
          <w:rFonts w:ascii="Times New Roman" w:hAnsi="Times New Roman" w:cs="Times New Roman"/>
          <w:i/>
          <w:iCs/>
        </w:rPr>
        <w:t xml:space="preserve">B. t. </w:t>
      </w:r>
      <w:r w:rsidR="000E6081" w:rsidRPr="000E6081">
        <w:rPr>
          <w:rFonts w:ascii="Times New Roman" w:hAnsi="Times New Roman" w:cs="Times New Roman"/>
          <w:i/>
          <w:iCs/>
        </w:rPr>
        <w:t>audax</w:t>
      </w:r>
      <w:r w:rsidR="000E6081">
        <w:rPr>
          <w:rFonts w:ascii="Times New Roman" w:hAnsi="Times New Roman" w:cs="Times New Roman"/>
          <w:i/>
          <w:iCs/>
        </w:rPr>
        <w:t xml:space="preserve"> </w:t>
      </w:r>
      <w:r w:rsidR="00C75326" w:rsidRPr="000E6081">
        <w:rPr>
          <w:rFonts w:ascii="Times New Roman" w:hAnsi="Times New Roman" w:cs="Times New Roman"/>
        </w:rPr>
        <w:t>stocks</w:t>
      </w:r>
      <w:r w:rsidR="00C75326" w:rsidRPr="00D944F0">
        <w:rPr>
          <w:rFonts w:ascii="Times New Roman" w:hAnsi="Times New Roman" w:cs="Times New Roman"/>
        </w:rPr>
        <w:t xml:space="preserve"> could also have potentially contributed to the lack of differentiation between commercial </w:t>
      </w:r>
      <w:r w:rsidRPr="00D944F0">
        <w:rPr>
          <w:rFonts w:ascii="Times New Roman" w:hAnsi="Times New Roman" w:cs="Times New Roman"/>
          <w:i/>
          <w:iCs/>
        </w:rPr>
        <w:t>B. t. dalmatinus</w:t>
      </w:r>
      <w:r w:rsidRPr="00D944F0">
        <w:rPr>
          <w:rFonts w:ascii="Times New Roman" w:hAnsi="Times New Roman" w:cs="Times New Roman"/>
        </w:rPr>
        <w:t xml:space="preserve"> </w:t>
      </w:r>
      <w:r w:rsidR="00C75326" w:rsidRPr="00D944F0">
        <w:rPr>
          <w:rFonts w:ascii="Times New Roman" w:hAnsi="Times New Roman" w:cs="Times New Roman"/>
        </w:rPr>
        <w:t>and wild population (</w:t>
      </w:r>
      <w:r w:rsidR="00D47527" w:rsidRPr="00D944F0">
        <w:rPr>
          <w:rFonts w:ascii="Times New Roman" w:hAnsi="Times New Roman" w:cs="Times New Roman"/>
        </w:rPr>
        <w:t>Velthuis and Van Doorn 2006</w:t>
      </w:r>
      <w:r w:rsidR="00C75326" w:rsidRPr="00D944F0">
        <w:rPr>
          <w:rFonts w:ascii="Times New Roman" w:hAnsi="Times New Roman" w:cs="Times New Roman"/>
        </w:rPr>
        <w:t>).</w:t>
      </w:r>
    </w:p>
    <w:p w14:paraId="2A6EF2C5" w14:textId="7D64467B" w:rsidR="00E44DDD" w:rsidRPr="00D944F0" w:rsidRDefault="00E44DDD" w:rsidP="008220D6">
      <w:pPr>
        <w:spacing w:line="480" w:lineRule="auto"/>
        <w:rPr>
          <w:rFonts w:ascii="Times New Roman" w:hAnsi="Times New Roman" w:cs="Times New Roman"/>
          <w:i/>
          <w:iCs/>
        </w:rPr>
      </w:pPr>
    </w:p>
    <w:p w14:paraId="0AF0D180" w14:textId="3E842C86" w:rsidR="00E44DDD" w:rsidRPr="00D944F0" w:rsidRDefault="005C6684" w:rsidP="000E49AB">
      <w:pPr>
        <w:pStyle w:val="Heading2"/>
      </w:pPr>
      <w:r w:rsidRPr="00D944F0">
        <w:t>Alternative approaches to microsatellites</w:t>
      </w:r>
    </w:p>
    <w:p w14:paraId="734A7B07" w14:textId="56E83AE9" w:rsidR="004117BD" w:rsidRPr="009672D1" w:rsidRDefault="005C6684" w:rsidP="004A3759">
      <w:pPr>
        <w:spacing w:line="480" w:lineRule="auto"/>
        <w:ind w:firstLine="720"/>
        <w:rPr>
          <w:rFonts w:ascii="Times New Roman" w:hAnsi="Times New Roman" w:cs="Times New Roman"/>
          <w:color w:val="000000" w:themeColor="text1"/>
        </w:rPr>
      </w:pPr>
      <w:r w:rsidRPr="009672D1">
        <w:rPr>
          <w:rFonts w:ascii="Times New Roman" w:hAnsi="Times New Roman" w:cs="Times New Roman"/>
          <w:color w:val="000000" w:themeColor="text1"/>
        </w:rPr>
        <w:t>Microsatellites are a useful and dependable tool for population genetics studies, with the ability to reliably resolve population structure, identify inbreeding and genetic diversity parameters</w:t>
      </w:r>
      <w:r w:rsidR="002E745E" w:rsidRPr="009672D1">
        <w:rPr>
          <w:rFonts w:ascii="Times New Roman" w:hAnsi="Times New Roman" w:cs="Times New Roman"/>
          <w:color w:val="000000" w:themeColor="text1"/>
        </w:rPr>
        <w:t xml:space="preserve"> (</w:t>
      </w:r>
      <w:proofErr w:type="spellStart"/>
      <w:r w:rsidR="002E745E" w:rsidRPr="009672D1">
        <w:rPr>
          <w:rFonts w:ascii="Times New Roman" w:hAnsi="Times New Roman" w:cs="Times New Roman"/>
          <w:color w:val="000000" w:themeColor="text1"/>
        </w:rPr>
        <w:t>Maebe</w:t>
      </w:r>
      <w:proofErr w:type="spellEnd"/>
      <w:r w:rsidR="002E745E" w:rsidRPr="009672D1">
        <w:rPr>
          <w:rFonts w:ascii="Times New Roman" w:hAnsi="Times New Roman" w:cs="Times New Roman"/>
          <w:color w:val="000000" w:themeColor="text1"/>
        </w:rPr>
        <w:t xml:space="preserve"> et al. 2016; 2018; 2019ab)</w:t>
      </w:r>
      <w:r w:rsidRPr="009672D1">
        <w:rPr>
          <w:rFonts w:ascii="Times New Roman" w:hAnsi="Times New Roman" w:cs="Times New Roman"/>
          <w:color w:val="000000" w:themeColor="text1"/>
        </w:rPr>
        <w:t xml:space="preserve">, and have previously been used to find evidence of introgression in </w:t>
      </w:r>
      <w:r w:rsidRPr="009672D1">
        <w:rPr>
          <w:rFonts w:ascii="Times New Roman" w:hAnsi="Times New Roman" w:cs="Times New Roman"/>
          <w:i/>
          <w:iCs/>
          <w:color w:val="000000" w:themeColor="text1"/>
        </w:rPr>
        <w:t>B. terrestris</w:t>
      </w:r>
      <w:r w:rsidRPr="009672D1">
        <w:rPr>
          <w:rFonts w:ascii="Times New Roman" w:hAnsi="Times New Roman" w:cs="Times New Roman"/>
          <w:color w:val="000000" w:themeColor="text1"/>
        </w:rPr>
        <w:t xml:space="preserve"> populations (Kraus et al. 2011; </w:t>
      </w:r>
      <w:proofErr w:type="spellStart"/>
      <w:r w:rsidRPr="009672D1">
        <w:rPr>
          <w:rFonts w:ascii="Times New Roman" w:hAnsi="Times New Roman" w:cs="Times New Roman"/>
          <w:color w:val="000000" w:themeColor="text1"/>
        </w:rPr>
        <w:t>Lemopoulos</w:t>
      </w:r>
      <w:proofErr w:type="spellEnd"/>
      <w:r w:rsidRPr="009672D1">
        <w:rPr>
          <w:rFonts w:ascii="Times New Roman" w:hAnsi="Times New Roman" w:cs="Times New Roman"/>
          <w:color w:val="000000" w:themeColor="text1"/>
        </w:rPr>
        <w:t xml:space="preserve"> et al. 2019). </w:t>
      </w:r>
      <w:r w:rsidR="00745E6A" w:rsidRPr="009672D1">
        <w:rPr>
          <w:rFonts w:ascii="Times New Roman" w:hAnsi="Times New Roman" w:cs="Times New Roman"/>
          <w:color w:val="000000" w:themeColor="text1"/>
        </w:rPr>
        <w:t>H</w:t>
      </w:r>
      <w:r w:rsidR="00745E6A" w:rsidRPr="000540EF">
        <w:rPr>
          <w:rFonts w:ascii="Times New Roman" w:hAnsi="Times New Roman" w:cs="Times New Roman"/>
          <w:color w:val="000000" w:themeColor="text1"/>
        </w:rPr>
        <w:t xml:space="preserve">owever, no technique is without limitation. Microsatellites may struggle to find siblings, or to identify the nuances of </w:t>
      </w:r>
      <w:proofErr w:type="gramStart"/>
      <w:r w:rsidR="00745E6A" w:rsidRPr="000540EF">
        <w:rPr>
          <w:rFonts w:ascii="Times New Roman" w:hAnsi="Times New Roman" w:cs="Times New Roman"/>
          <w:color w:val="000000" w:themeColor="text1"/>
        </w:rPr>
        <w:t>poorly-differentiated</w:t>
      </w:r>
      <w:proofErr w:type="gramEnd"/>
      <w:r w:rsidR="00745E6A" w:rsidRPr="000540EF">
        <w:rPr>
          <w:rFonts w:ascii="Times New Roman" w:hAnsi="Times New Roman" w:cs="Times New Roman"/>
          <w:color w:val="000000" w:themeColor="text1"/>
        </w:rPr>
        <w:t xml:space="preserve"> populations (</w:t>
      </w:r>
      <w:proofErr w:type="spellStart"/>
      <w:r w:rsidR="00745E6A" w:rsidRPr="000540EF">
        <w:rPr>
          <w:rFonts w:ascii="Times New Roman" w:hAnsi="Times New Roman" w:cs="Times New Roman"/>
          <w:color w:val="000000" w:themeColor="text1"/>
        </w:rPr>
        <w:t>Lemopoulos</w:t>
      </w:r>
      <w:proofErr w:type="spellEnd"/>
      <w:r w:rsidR="00745E6A" w:rsidRPr="000540EF">
        <w:rPr>
          <w:rFonts w:ascii="Times New Roman" w:hAnsi="Times New Roman" w:cs="Times New Roman"/>
          <w:color w:val="000000" w:themeColor="text1"/>
        </w:rPr>
        <w:t xml:space="preserve"> et al. 2019).</w:t>
      </w:r>
      <w:r w:rsidR="00745E6A" w:rsidRPr="009672D1">
        <w:rPr>
          <w:rFonts w:ascii="Times New Roman" w:hAnsi="Times New Roman" w:cs="Times New Roman"/>
          <w:color w:val="000000" w:themeColor="text1"/>
        </w:rPr>
        <w:t xml:space="preserve"> </w:t>
      </w:r>
    </w:p>
    <w:p w14:paraId="54AF4910" w14:textId="1CA96E0E" w:rsidR="004A3759" w:rsidRPr="000540EF" w:rsidRDefault="00EE6BD4">
      <w:pPr>
        <w:spacing w:line="480" w:lineRule="auto"/>
        <w:ind w:firstLine="720"/>
        <w:rPr>
          <w:rFonts w:ascii="Times New Roman" w:hAnsi="Times New Roman" w:cs="Times New Roman"/>
          <w:color w:val="000000" w:themeColor="text1"/>
        </w:rPr>
      </w:pPr>
      <w:r w:rsidRPr="009672D1">
        <w:rPr>
          <w:rFonts w:ascii="Times New Roman" w:hAnsi="Times New Roman" w:cs="Times New Roman"/>
          <w:color w:val="000000" w:themeColor="text1"/>
        </w:rPr>
        <w:t xml:space="preserve">In this study, a locus density of less than one microsatellite per chromosome may have </w:t>
      </w:r>
      <w:r w:rsidR="00CC27E2" w:rsidRPr="009672D1">
        <w:rPr>
          <w:rFonts w:ascii="Times New Roman" w:hAnsi="Times New Roman" w:cs="Times New Roman"/>
          <w:color w:val="000000" w:themeColor="text1"/>
        </w:rPr>
        <w:t xml:space="preserve">limited our ability to </w:t>
      </w:r>
      <w:r w:rsidR="004F2EE7" w:rsidRPr="009672D1">
        <w:rPr>
          <w:rFonts w:ascii="Times New Roman" w:hAnsi="Times New Roman" w:cs="Times New Roman"/>
          <w:color w:val="000000" w:themeColor="text1"/>
        </w:rPr>
        <w:t xml:space="preserve">uncover fine-scale clues in the dataset. </w:t>
      </w:r>
      <w:r w:rsidR="00CC27E2" w:rsidRPr="009672D1">
        <w:rPr>
          <w:rFonts w:ascii="Times New Roman" w:hAnsi="Times New Roman" w:cs="Times New Roman"/>
          <w:color w:val="000000" w:themeColor="text1"/>
        </w:rPr>
        <w:t xml:space="preserve">Introgression or hybridisation can be hard to detect using microsatellites as large introgressed regions may lie undetected between sparse markers, which may help to explain why no evidence </w:t>
      </w:r>
      <w:r w:rsidR="004F2EE7" w:rsidRPr="009672D1">
        <w:rPr>
          <w:rFonts w:ascii="Times New Roman" w:hAnsi="Times New Roman" w:cs="Times New Roman"/>
          <w:color w:val="000000" w:themeColor="text1"/>
        </w:rPr>
        <w:t xml:space="preserve">of introgression </w:t>
      </w:r>
      <w:r w:rsidR="00CC27E2" w:rsidRPr="009672D1">
        <w:rPr>
          <w:rFonts w:ascii="Times New Roman" w:hAnsi="Times New Roman" w:cs="Times New Roman"/>
          <w:color w:val="000000" w:themeColor="text1"/>
        </w:rPr>
        <w:t>was detected through BAPS analysis (Jeffries et al. 2016).</w:t>
      </w:r>
      <w:r w:rsidR="003E4753" w:rsidRPr="009672D1">
        <w:rPr>
          <w:rFonts w:ascii="Times New Roman" w:hAnsi="Times New Roman" w:cs="Times New Roman"/>
          <w:color w:val="000000" w:themeColor="text1"/>
        </w:rPr>
        <w:t xml:space="preserve"> </w:t>
      </w:r>
      <w:r w:rsidR="003E4753" w:rsidRPr="009672D1">
        <w:rPr>
          <w:rFonts w:ascii="Times New Roman" w:hAnsi="Times New Roman" w:cs="Times New Roman"/>
          <w:color w:val="000000" w:themeColor="text1"/>
        </w:rPr>
        <w:lastRenderedPageBreak/>
        <w:t>Additionally, t</w:t>
      </w:r>
      <w:r w:rsidR="003E4753" w:rsidRPr="009672D1">
        <w:rPr>
          <w:rFonts w:ascii="Times New Roman" w:hAnsi="Times New Roman" w:cs="Times New Roman"/>
        </w:rPr>
        <w:t xml:space="preserve">he genes related to winter activity may not be linked with any of the microsatellite markers used. </w:t>
      </w:r>
      <w:r w:rsidR="003E4753" w:rsidRPr="009672D1">
        <w:rPr>
          <w:rFonts w:ascii="Times New Roman" w:hAnsi="Times New Roman" w:cs="Times New Roman"/>
          <w:color w:val="000000" w:themeColor="text1"/>
        </w:rPr>
        <w:t xml:space="preserve">Such a </w:t>
      </w:r>
      <w:r w:rsidR="00587950" w:rsidRPr="009672D1">
        <w:rPr>
          <w:rFonts w:ascii="Times New Roman" w:hAnsi="Times New Roman" w:cs="Times New Roman"/>
          <w:color w:val="000000" w:themeColor="text1"/>
        </w:rPr>
        <w:t xml:space="preserve">gene </w:t>
      </w:r>
      <w:r w:rsidR="003B5638" w:rsidRPr="009672D1">
        <w:rPr>
          <w:rFonts w:ascii="Times New Roman" w:hAnsi="Times New Roman" w:cs="Times New Roman"/>
          <w:color w:val="000000" w:themeColor="text1"/>
        </w:rPr>
        <w:t xml:space="preserve">must </w:t>
      </w:r>
      <w:r w:rsidR="00587950" w:rsidRPr="009672D1">
        <w:rPr>
          <w:rFonts w:ascii="Times New Roman" w:hAnsi="Times New Roman" w:cs="Times New Roman"/>
          <w:color w:val="000000" w:themeColor="text1"/>
        </w:rPr>
        <w:t xml:space="preserve">be in linkage </w:t>
      </w:r>
      <w:r w:rsidR="00156A23" w:rsidRPr="009672D1">
        <w:rPr>
          <w:rFonts w:ascii="Times New Roman" w:hAnsi="Times New Roman" w:cs="Times New Roman"/>
          <w:color w:val="000000" w:themeColor="text1"/>
        </w:rPr>
        <w:t xml:space="preserve">(i.e. physically proximal) </w:t>
      </w:r>
      <w:r w:rsidR="00587950" w:rsidRPr="009672D1">
        <w:rPr>
          <w:rFonts w:ascii="Times New Roman" w:hAnsi="Times New Roman" w:cs="Times New Roman"/>
          <w:color w:val="000000" w:themeColor="text1"/>
        </w:rPr>
        <w:t>with one of the microsatellite</w:t>
      </w:r>
      <w:r w:rsidR="00156A23" w:rsidRPr="009672D1">
        <w:rPr>
          <w:rFonts w:ascii="Times New Roman" w:hAnsi="Times New Roman" w:cs="Times New Roman"/>
          <w:color w:val="000000" w:themeColor="text1"/>
        </w:rPr>
        <w:t xml:space="preserve"> loci</w:t>
      </w:r>
      <w:r w:rsidR="003E4753" w:rsidRPr="009672D1">
        <w:rPr>
          <w:rFonts w:ascii="Times New Roman" w:hAnsi="Times New Roman" w:cs="Times New Roman"/>
          <w:color w:val="000000" w:themeColor="text1"/>
        </w:rPr>
        <w:t xml:space="preserve"> in order to be detected</w:t>
      </w:r>
      <w:r w:rsidR="00587950" w:rsidRPr="009672D1">
        <w:rPr>
          <w:rFonts w:ascii="Times New Roman" w:hAnsi="Times New Roman" w:cs="Times New Roman"/>
          <w:color w:val="000000" w:themeColor="text1"/>
        </w:rPr>
        <w:t xml:space="preserve">; increasing the number of microsatellite loci used increases the resolution, </w:t>
      </w:r>
      <w:r w:rsidR="00156A23" w:rsidRPr="009672D1">
        <w:rPr>
          <w:rFonts w:ascii="Times New Roman" w:hAnsi="Times New Roman" w:cs="Times New Roman"/>
          <w:color w:val="000000" w:themeColor="text1"/>
        </w:rPr>
        <w:t xml:space="preserve">thus </w:t>
      </w:r>
      <w:r w:rsidR="00587950" w:rsidRPr="009672D1">
        <w:rPr>
          <w:rFonts w:ascii="Times New Roman" w:hAnsi="Times New Roman" w:cs="Times New Roman"/>
          <w:color w:val="000000" w:themeColor="text1"/>
        </w:rPr>
        <w:t>increasing the likelihood that a gene is linked to a microsatellite locus.</w:t>
      </w:r>
      <w:r w:rsidR="00587950">
        <w:rPr>
          <w:rFonts w:ascii="Times New Roman" w:hAnsi="Times New Roman" w:cs="Times New Roman"/>
          <w:color w:val="000000" w:themeColor="text1"/>
        </w:rPr>
        <w:t xml:space="preserve"> </w:t>
      </w:r>
    </w:p>
    <w:p w14:paraId="67467A63" w14:textId="5FB9A675" w:rsidR="00745E6A" w:rsidRDefault="00745E6A" w:rsidP="00BE6166">
      <w:pPr>
        <w:spacing w:line="480" w:lineRule="auto"/>
        <w:ind w:firstLine="720"/>
        <w:rPr>
          <w:rFonts w:ascii="Times New Roman" w:hAnsi="Times New Roman" w:cs="Times New Roman"/>
          <w:color w:val="000000" w:themeColor="text1"/>
        </w:rPr>
      </w:pPr>
      <w:r w:rsidRPr="000540EF">
        <w:rPr>
          <w:rFonts w:ascii="Times New Roman" w:hAnsi="Times New Roman" w:cs="Times New Roman"/>
          <w:color w:val="000000" w:themeColor="text1"/>
        </w:rPr>
        <w:t>A more thorough genomic surveying technique such as Restriction-site Associated DNA Sequencing (</w:t>
      </w:r>
      <w:proofErr w:type="spellStart"/>
      <w:r w:rsidRPr="000540EF">
        <w:rPr>
          <w:rFonts w:ascii="Times New Roman" w:hAnsi="Times New Roman" w:cs="Times New Roman"/>
          <w:color w:val="000000" w:themeColor="text1"/>
        </w:rPr>
        <w:t>RADSeq</w:t>
      </w:r>
      <w:proofErr w:type="spellEnd"/>
      <w:r w:rsidRPr="000540EF">
        <w:rPr>
          <w:rFonts w:ascii="Times New Roman" w:hAnsi="Times New Roman" w:cs="Times New Roman"/>
          <w:color w:val="000000" w:themeColor="text1"/>
        </w:rPr>
        <w:t xml:space="preserve">), which can provide tens of thousands of informative SNP loci, may answer questions where microsatellites have failed to do so. In particular, </w:t>
      </w:r>
      <w:proofErr w:type="spellStart"/>
      <w:r w:rsidRPr="000540EF">
        <w:rPr>
          <w:rFonts w:ascii="Times New Roman" w:hAnsi="Times New Roman" w:cs="Times New Roman"/>
          <w:color w:val="000000" w:themeColor="text1"/>
        </w:rPr>
        <w:t>RADSeq</w:t>
      </w:r>
      <w:proofErr w:type="spellEnd"/>
      <w:r w:rsidRPr="000540EF">
        <w:rPr>
          <w:rFonts w:ascii="Times New Roman" w:hAnsi="Times New Roman" w:cs="Times New Roman"/>
          <w:color w:val="000000" w:themeColor="text1"/>
        </w:rPr>
        <w:t xml:space="preserve"> may help to understand why commercial and wild populations so closely resemble each other.</w:t>
      </w:r>
    </w:p>
    <w:p w14:paraId="6FACE63F" w14:textId="77777777" w:rsidR="005C6684" w:rsidRPr="00D944F0" w:rsidRDefault="005C6684" w:rsidP="008220D6">
      <w:pPr>
        <w:spacing w:line="480" w:lineRule="auto"/>
        <w:rPr>
          <w:rFonts w:ascii="Times New Roman" w:hAnsi="Times New Roman" w:cs="Times New Roman"/>
        </w:rPr>
      </w:pPr>
    </w:p>
    <w:p w14:paraId="7CBCA5E7" w14:textId="6B302E78" w:rsidR="00CD1A59" w:rsidRPr="00962CBF" w:rsidRDefault="005C6684" w:rsidP="000E49AB">
      <w:pPr>
        <w:pStyle w:val="Heading1"/>
      </w:pPr>
      <w:r w:rsidRPr="00962CBF">
        <w:t>Conclusion</w:t>
      </w:r>
    </w:p>
    <w:p w14:paraId="3273AD74" w14:textId="2F2FF83A" w:rsidR="005C6684" w:rsidRPr="00D944F0" w:rsidRDefault="005C6684" w:rsidP="00E5020F">
      <w:pPr>
        <w:spacing w:line="480" w:lineRule="auto"/>
        <w:ind w:firstLine="720"/>
        <w:rPr>
          <w:rFonts w:ascii="Times New Roman" w:hAnsi="Times New Roman" w:cs="Times New Roman"/>
        </w:rPr>
      </w:pPr>
      <w:r w:rsidRPr="009672D1">
        <w:rPr>
          <w:rFonts w:ascii="Times New Roman" w:hAnsi="Times New Roman" w:cs="Times New Roman"/>
        </w:rPr>
        <w:t xml:space="preserve">Microsatellite analysis of wild and commercial populations of </w:t>
      </w:r>
      <w:r w:rsidRPr="009672D1">
        <w:rPr>
          <w:rFonts w:ascii="Times New Roman" w:hAnsi="Times New Roman" w:cs="Times New Roman"/>
          <w:i/>
          <w:iCs/>
        </w:rPr>
        <w:t>B. terrestris</w:t>
      </w:r>
      <w:r w:rsidRPr="009672D1">
        <w:rPr>
          <w:rFonts w:ascii="Times New Roman" w:hAnsi="Times New Roman" w:cs="Times New Roman"/>
        </w:rPr>
        <w:t xml:space="preserve"> has </w:t>
      </w:r>
      <w:r w:rsidR="009330F0" w:rsidRPr="009672D1">
        <w:rPr>
          <w:rFonts w:ascii="Times New Roman" w:hAnsi="Times New Roman" w:cs="Times New Roman"/>
        </w:rPr>
        <w:t xml:space="preserve">not </w:t>
      </w:r>
      <w:r w:rsidRPr="009672D1">
        <w:rPr>
          <w:rFonts w:ascii="Times New Roman" w:hAnsi="Times New Roman" w:cs="Times New Roman"/>
        </w:rPr>
        <w:t xml:space="preserve">revealed </w:t>
      </w:r>
      <w:r w:rsidR="009330F0" w:rsidRPr="009672D1">
        <w:rPr>
          <w:rFonts w:ascii="Times New Roman" w:hAnsi="Times New Roman" w:cs="Times New Roman"/>
        </w:rPr>
        <w:t xml:space="preserve">the presence </w:t>
      </w:r>
      <w:r w:rsidRPr="009672D1">
        <w:rPr>
          <w:rFonts w:ascii="Times New Roman" w:hAnsi="Times New Roman" w:cs="Times New Roman"/>
        </w:rPr>
        <w:t xml:space="preserve">of </w:t>
      </w:r>
      <w:proofErr w:type="spellStart"/>
      <w:r w:rsidRPr="009672D1">
        <w:rPr>
          <w:rFonts w:ascii="Times New Roman" w:hAnsi="Times New Roman" w:cs="Times New Roman"/>
        </w:rPr>
        <w:t>introgression</w:t>
      </w:r>
      <w:proofErr w:type="spellEnd"/>
      <w:r w:rsidR="009330F0" w:rsidRPr="009672D1">
        <w:rPr>
          <w:rFonts w:ascii="Times New Roman" w:hAnsi="Times New Roman" w:cs="Times New Roman"/>
        </w:rPr>
        <w:t>;</w:t>
      </w:r>
      <w:r w:rsidRPr="009672D1">
        <w:rPr>
          <w:rFonts w:ascii="Times New Roman" w:hAnsi="Times New Roman" w:cs="Times New Roman"/>
        </w:rPr>
        <w:t xml:space="preserve"> </w:t>
      </w:r>
      <w:r w:rsidR="009330F0" w:rsidRPr="009672D1">
        <w:rPr>
          <w:rFonts w:ascii="Times New Roman" w:hAnsi="Times New Roman" w:cs="Times New Roman"/>
        </w:rPr>
        <w:t xml:space="preserve">thus, </w:t>
      </w:r>
      <w:proofErr w:type="spellStart"/>
      <w:r w:rsidR="009330F0" w:rsidRPr="009672D1">
        <w:rPr>
          <w:rFonts w:ascii="Times New Roman" w:hAnsi="Times New Roman" w:cs="Times New Roman"/>
        </w:rPr>
        <w:t>introgression</w:t>
      </w:r>
      <w:proofErr w:type="spellEnd"/>
      <w:r w:rsidR="0078099D" w:rsidRPr="009672D1">
        <w:rPr>
          <w:rFonts w:ascii="Times New Roman" w:hAnsi="Times New Roman" w:cs="Times New Roman"/>
        </w:rPr>
        <w:t xml:space="preserve"> </w:t>
      </w:r>
      <w:r w:rsidR="009330F0" w:rsidRPr="009672D1">
        <w:rPr>
          <w:rFonts w:ascii="Times New Roman" w:hAnsi="Times New Roman" w:cs="Times New Roman"/>
        </w:rPr>
        <w:t xml:space="preserve">is </w:t>
      </w:r>
      <w:r w:rsidR="000775F1" w:rsidRPr="009672D1">
        <w:rPr>
          <w:rFonts w:ascii="Times New Roman" w:hAnsi="Times New Roman" w:cs="Times New Roman"/>
        </w:rPr>
        <w:t>unlikely</w:t>
      </w:r>
      <w:r w:rsidR="00FF6BFE">
        <w:rPr>
          <w:rFonts w:ascii="Times New Roman" w:hAnsi="Times New Roman" w:cs="Times New Roman"/>
        </w:rPr>
        <w:t xml:space="preserve"> to be</w:t>
      </w:r>
      <w:r w:rsidR="00BB37D6" w:rsidRPr="009672D1">
        <w:rPr>
          <w:rFonts w:ascii="Times New Roman" w:hAnsi="Times New Roman" w:cs="Times New Roman"/>
        </w:rPr>
        <w:t xml:space="preserve"> the cause of the observed winter activity in wild </w:t>
      </w:r>
      <w:r w:rsidR="00BB37D6" w:rsidRPr="009672D1">
        <w:rPr>
          <w:rFonts w:ascii="Times New Roman" w:hAnsi="Times New Roman" w:cs="Times New Roman"/>
          <w:i/>
        </w:rPr>
        <w:t>B. terrestris</w:t>
      </w:r>
      <w:r w:rsidR="00BB37D6" w:rsidRPr="009672D1">
        <w:rPr>
          <w:rFonts w:ascii="Times New Roman" w:hAnsi="Times New Roman" w:cs="Times New Roman"/>
        </w:rPr>
        <w:t xml:space="preserve"> populations in the UK. Furthermore, we found </w:t>
      </w:r>
      <w:r w:rsidRPr="009672D1">
        <w:rPr>
          <w:rFonts w:ascii="Times New Roman" w:hAnsi="Times New Roman" w:cs="Times New Roman"/>
        </w:rPr>
        <w:t>a lack of population structure and differentiation</w:t>
      </w:r>
      <w:r w:rsidR="000E1EA5" w:rsidRPr="009672D1">
        <w:rPr>
          <w:rFonts w:ascii="Times New Roman" w:hAnsi="Times New Roman" w:cs="Times New Roman"/>
        </w:rPr>
        <w:t xml:space="preserve">, </w:t>
      </w:r>
      <w:r w:rsidR="00F434CE" w:rsidRPr="000540EF">
        <w:rPr>
          <w:rFonts w:ascii="Times New Roman" w:hAnsi="Times New Roman" w:cs="Times New Roman"/>
        </w:rPr>
        <w:t xml:space="preserve">which is </w:t>
      </w:r>
      <w:r w:rsidR="000E1EA5" w:rsidRPr="009672D1">
        <w:rPr>
          <w:rFonts w:ascii="Times New Roman" w:hAnsi="Times New Roman" w:cs="Times New Roman"/>
        </w:rPr>
        <w:t>consistent with previous literature</w:t>
      </w:r>
      <w:r w:rsidRPr="009672D1">
        <w:rPr>
          <w:rFonts w:ascii="Times New Roman" w:hAnsi="Times New Roman" w:cs="Times New Roman"/>
        </w:rPr>
        <w:t xml:space="preserve">. </w:t>
      </w:r>
      <w:r w:rsidR="00DD1CB7" w:rsidRPr="009672D1">
        <w:rPr>
          <w:rFonts w:ascii="Times New Roman" w:hAnsi="Times New Roman" w:cs="Times New Roman"/>
        </w:rPr>
        <w:t xml:space="preserve">Further investigation is </w:t>
      </w:r>
      <w:r w:rsidR="00295B60" w:rsidRPr="009672D1">
        <w:rPr>
          <w:rFonts w:ascii="Times New Roman" w:hAnsi="Times New Roman" w:cs="Times New Roman"/>
        </w:rPr>
        <w:t xml:space="preserve">however </w:t>
      </w:r>
      <w:r w:rsidR="00DD1CB7" w:rsidRPr="009672D1">
        <w:rPr>
          <w:rFonts w:ascii="Times New Roman" w:hAnsi="Times New Roman" w:cs="Times New Roman"/>
        </w:rPr>
        <w:t xml:space="preserve">necessary to determine if the import of foreign </w:t>
      </w:r>
      <w:r w:rsidR="00DD1CB7" w:rsidRPr="009672D1">
        <w:rPr>
          <w:rFonts w:ascii="Times New Roman" w:hAnsi="Times New Roman" w:cs="Times New Roman"/>
          <w:i/>
          <w:iCs/>
        </w:rPr>
        <w:t>B. terrestris</w:t>
      </w:r>
      <w:r w:rsidR="00DD1CB7" w:rsidRPr="009672D1">
        <w:rPr>
          <w:rFonts w:ascii="Times New Roman" w:hAnsi="Times New Roman" w:cs="Times New Roman"/>
        </w:rPr>
        <w:t xml:space="preserve"> has had negative effects on the genetic diversity and fitness of native, wild populations.</w:t>
      </w:r>
    </w:p>
    <w:p w14:paraId="4CE884EC" w14:textId="77777777" w:rsidR="00CD1A59" w:rsidRPr="00D944F0" w:rsidRDefault="00CD1A59" w:rsidP="008220D6">
      <w:pPr>
        <w:spacing w:line="480" w:lineRule="auto"/>
        <w:rPr>
          <w:rFonts w:ascii="Times New Roman" w:hAnsi="Times New Roman" w:cs="Times New Roman"/>
        </w:rPr>
      </w:pPr>
    </w:p>
    <w:p w14:paraId="585FA6DF" w14:textId="7411726D" w:rsidR="00DD1CB7" w:rsidRPr="00D63998" w:rsidRDefault="00DD1CB7" w:rsidP="000E49AB">
      <w:pPr>
        <w:pStyle w:val="Heading1"/>
      </w:pPr>
      <w:r w:rsidRPr="00D63998">
        <w:t>Acknowledgements</w:t>
      </w:r>
    </w:p>
    <w:p w14:paraId="048A57FF" w14:textId="09BB991F" w:rsidR="00DD1CB7" w:rsidRPr="00D63998" w:rsidRDefault="00DD1CB7" w:rsidP="00E5020F">
      <w:pPr>
        <w:spacing w:line="480" w:lineRule="auto"/>
        <w:ind w:firstLine="720"/>
        <w:rPr>
          <w:rFonts w:ascii="Times New Roman" w:hAnsi="Times New Roman" w:cs="Times New Roman"/>
        </w:rPr>
      </w:pPr>
      <w:r w:rsidRPr="00D63998">
        <w:rPr>
          <w:rFonts w:ascii="Times New Roman" w:hAnsi="Times New Roman" w:cs="Times New Roman"/>
        </w:rPr>
        <w:lastRenderedPageBreak/>
        <w:t>This work was supported by a Leverhulme Early Career Fellowship ECF/2009/0180 awarded to TI</w:t>
      </w:r>
      <w:r w:rsidR="00946D61" w:rsidRPr="00D63998">
        <w:rPr>
          <w:rFonts w:ascii="Times New Roman" w:hAnsi="Times New Roman" w:cs="Times New Roman"/>
        </w:rPr>
        <w:t xml:space="preserve">, </w:t>
      </w:r>
      <w:r w:rsidR="00946D61" w:rsidRPr="00D63998">
        <w:rPr>
          <w:rFonts w:ascii="Times New Roman" w:eastAsia="Times New Roman" w:hAnsi="Times New Roman" w:cs="Times New Roman"/>
          <w:color w:val="000000"/>
          <w:lang w:eastAsia="nl-BE"/>
        </w:rPr>
        <w:t>by the Research Foundation-Flanders (FWO-Vlaanderen; G042618N) and the Belgian Science Policy (BELSPO; BR/132/A1/BELBEES) awarded by GS</w:t>
      </w:r>
      <w:r w:rsidRPr="00D63998">
        <w:rPr>
          <w:rFonts w:ascii="Times New Roman" w:hAnsi="Times New Roman" w:cs="Times New Roman"/>
        </w:rPr>
        <w:t>. We would also like to thank the Royal Parks and London Borough Councils for permission to sample bees, and Dr</w:t>
      </w:r>
      <w:r w:rsidR="00946D61" w:rsidRPr="00D63998">
        <w:rPr>
          <w:rFonts w:ascii="Times New Roman" w:hAnsi="Times New Roman" w:cs="Times New Roman"/>
        </w:rPr>
        <w:t>.</w:t>
      </w:r>
      <w:r w:rsidRPr="00D63998">
        <w:rPr>
          <w:rFonts w:ascii="Times New Roman" w:hAnsi="Times New Roman" w:cs="Times New Roman"/>
        </w:rPr>
        <w:t xml:space="preserve"> Tomas Murray for advice on microsatellite analysis at the beginning of the project.</w:t>
      </w:r>
    </w:p>
    <w:p w14:paraId="4A5E92C0" w14:textId="77777777" w:rsidR="00DD1CB7" w:rsidRPr="00D63998" w:rsidRDefault="00DD1CB7" w:rsidP="00E5020F">
      <w:pPr>
        <w:spacing w:line="480" w:lineRule="auto"/>
        <w:ind w:firstLine="720"/>
        <w:rPr>
          <w:rFonts w:ascii="Times New Roman" w:hAnsi="Times New Roman" w:cs="Times New Roman"/>
        </w:rPr>
      </w:pPr>
    </w:p>
    <w:p w14:paraId="14A96054" w14:textId="745C672A" w:rsidR="0006093D" w:rsidRPr="00D944F0" w:rsidRDefault="009447C4" w:rsidP="000E49AB">
      <w:pPr>
        <w:pStyle w:val="Heading1"/>
      </w:pPr>
      <w:r w:rsidRPr="00C114D7">
        <w:t>Author contribution</w:t>
      </w:r>
    </w:p>
    <w:p w14:paraId="5B4EF814" w14:textId="458359D9" w:rsidR="009447C4" w:rsidRPr="00D944F0" w:rsidRDefault="00D63998" w:rsidP="00D63998">
      <w:pPr>
        <w:spacing w:line="480" w:lineRule="auto"/>
        <w:rPr>
          <w:rFonts w:ascii="Times New Roman" w:hAnsi="Times New Roman" w:cs="Times New Roman"/>
          <w:b/>
        </w:rPr>
      </w:pPr>
      <w:r w:rsidRPr="00D63998">
        <w:rPr>
          <w:rFonts w:ascii="Times New Roman" w:hAnsi="Times New Roman" w:cs="Times New Roman"/>
          <w:bCs/>
        </w:rPr>
        <w:t xml:space="preserve">TI planned </w:t>
      </w:r>
      <w:r>
        <w:rPr>
          <w:rFonts w:ascii="Times New Roman" w:hAnsi="Times New Roman" w:cs="Times New Roman"/>
          <w:bCs/>
        </w:rPr>
        <w:t xml:space="preserve">the experiments </w:t>
      </w:r>
      <w:r w:rsidRPr="00D63998">
        <w:rPr>
          <w:rFonts w:ascii="Times New Roman" w:hAnsi="Times New Roman" w:cs="Times New Roman"/>
          <w:bCs/>
        </w:rPr>
        <w:t>and performed the sampling and lab</w:t>
      </w:r>
      <w:r w:rsidR="001953CA">
        <w:rPr>
          <w:rFonts w:ascii="Times New Roman" w:hAnsi="Times New Roman" w:cs="Times New Roman"/>
          <w:bCs/>
        </w:rPr>
        <w:t xml:space="preserve"> </w:t>
      </w:r>
      <w:r w:rsidRPr="00D63998">
        <w:rPr>
          <w:rFonts w:ascii="Times New Roman" w:hAnsi="Times New Roman" w:cs="Times New Roman"/>
          <w:bCs/>
        </w:rPr>
        <w:t xml:space="preserve">work. </w:t>
      </w:r>
      <w:r w:rsidR="008E1632">
        <w:rPr>
          <w:rFonts w:ascii="Times New Roman" w:hAnsi="Times New Roman" w:cs="Times New Roman"/>
          <w:bCs/>
        </w:rPr>
        <w:t xml:space="preserve">GB collected and prepared the </w:t>
      </w:r>
      <w:r w:rsidR="0021289E">
        <w:rPr>
          <w:rFonts w:ascii="Times New Roman" w:hAnsi="Times New Roman" w:cs="Times New Roman"/>
          <w:bCs/>
        </w:rPr>
        <w:t>genotyping</w:t>
      </w:r>
      <w:r w:rsidR="008E1632">
        <w:rPr>
          <w:rFonts w:ascii="Times New Roman" w:hAnsi="Times New Roman" w:cs="Times New Roman"/>
          <w:bCs/>
        </w:rPr>
        <w:t xml:space="preserve"> data. </w:t>
      </w:r>
      <w:r w:rsidRPr="00D63998">
        <w:rPr>
          <w:rFonts w:ascii="Times New Roman" w:hAnsi="Times New Roman" w:cs="Times New Roman"/>
          <w:bCs/>
        </w:rPr>
        <w:t>AH and KM performed the data analysis. AH wrote the manuscript with feedback from KM</w:t>
      </w:r>
      <w:r>
        <w:rPr>
          <w:rFonts w:ascii="Times New Roman" w:hAnsi="Times New Roman" w:cs="Times New Roman"/>
          <w:bCs/>
        </w:rPr>
        <w:t>, TI</w:t>
      </w:r>
      <w:r w:rsidRPr="00D63998">
        <w:rPr>
          <w:rFonts w:ascii="Times New Roman" w:hAnsi="Times New Roman" w:cs="Times New Roman"/>
          <w:bCs/>
        </w:rPr>
        <w:t xml:space="preserve"> and GS.</w:t>
      </w:r>
    </w:p>
    <w:p w14:paraId="329D4139" w14:textId="77777777" w:rsidR="00D63998" w:rsidRDefault="00D63998" w:rsidP="00D63998">
      <w:pPr>
        <w:spacing w:line="480" w:lineRule="auto"/>
        <w:rPr>
          <w:rFonts w:ascii="Times New Roman" w:hAnsi="Times New Roman" w:cs="Times New Roman"/>
          <w:b/>
        </w:rPr>
      </w:pPr>
    </w:p>
    <w:p w14:paraId="6AEEAB85" w14:textId="0937895C" w:rsidR="009447C4" w:rsidRPr="00D63998" w:rsidRDefault="009447C4" w:rsidP="000E49AB">
      <w:pPr>
        <w:pStyle w:val="Heading1"/>
      </w:pPr>
      <w:r w:rsidRPr="00D63998">
        <w:t>Conflict of interest</w:t>
      </w:r>
    </w:p>
    <w:p w14:paraId="2930A3AC" w14:textId="77777777" w:rsidR="00DD1CB7" w:rsidRPr="00D63998" w:rsidRDefault="00DD1CB7" w:rsidP="00E5020F">
      <w:pPr>
        <w:spacing w:line="480" w:lineRule="auto"/>
        <w:ind w:firstLine="720"/>
        <w:rPr>
          <w:rFonts w:ascii="Times New Roman" w:hAnsi="Times New Roman" w:cs="Times New Roman"/>
        </w:rPr>
      </w:pPr>
      <w:r w:rsidRPr="00D63998">
        <w:rPr>
          <w:rFonts w:ascii="Times New Roman" w:hAnsi="Times New Roman" w:cs="Times New Roman"/>
        </w:rPr>
        <w:t>The authors declare that they have no conflicts of interest concerning any aspect of this work and publication.</w:t>
      </w:r>
    </w:p>
    <w:p w14:paraId="6B2F389A" w14:textId="77777777" w:rsidR="00E346DE" w:rsidRPr="00D944F0" w:rsidRDefault="00E346DE" w:rsidP="008220D6">
      <w:pPr>
        <w:spacing w:line="480" w:lineRule="auto"/>
        <w:rPr>
          <w:rFonts w:ascii="Times New Roman" w:hAnsi="Times New Roman" w:cs="Times New Roman"/>
        </w:rPr>
      </w:pPr>
    </w:p>
    <w:p w14:paraId="3D082A89" w14:textId="48B8108C" w:rsidR="00B63EB6" w:rsidRPr="00D63998" w:rsidRDefault="00B63EB6" w:rsidP="000E49AB">
      <w:pPr>
        <w:pStyle w:val="Heading1"/>
      </w:pPr>
      <w:r w:rsidRPr="00D63998">
        <w:t>References</w:t>
      </w:r>
    </w:p>
    <w:p w14:paraId="10EB4EF0" w14:textId="43FAEB1C" w:rsidR="00F8571D" w:rsidRPr="00D944F0" w:rsidRDefault="00F8571D" w:rsidP="00FA6B2E">
      <w:pPr>
        <w:spacing w:line="480" w:lineRule="auto"/>
        <w:ind w:left="720" w:hanging="720"/>
        <w:rPr>
          <w:rFonts w:ascii="Times New Roman" w:hAnsi="Times New Roman" w:cs="Times New Roman"/>
          <w:color w:val="000000"/>
        </w:rPr>
      </w:pPr>
      <w:proofErr w:type="spellStart"/>
      <w:r w:rsidRPr="00C114D7">
        <w:rPr>
          <w:rFonts w:ascii="Times New Roman" w:hAnsi="Times New Roman" w:cs="Times New Roman"/>
        </w:rPr>
        <w:t>Abadía</w:t>
      </w:r>
      <w:proofErr w:type="spellEnd"/>
      <w:r w:rsidRPr="00C114D7">
        <w:rPr>
          <w:rFonts w:ascii="Times New Roman" w:hAnsi="Times New Roman" w:cs="Times New Roman"/>
        </w:rPr>
        <w:t>-Cardoso, A., Pearse, D.E., Ja</w:t>
      </w:r>
      <w:r w:rsidRPr="00D944F0">
        <w:rPr>
          <w:rFonts w:ascii="Times New Roman" w:hAnsi="Times New Roman" w:cs="Times New Roman"/>
        </w:rPr>
        <w:t>cobson, S., Marshall, J., Dalrymple, D., Kawasaki, F., Ruiz-Campos, G., Garza, JC. (2016) Population genetic structure and ancestry of steelhead/rainbow trout (</w:t>
      </w:r>
      <w:r w:rsidRPr="007072DC">
        <w:rPr>
          <w:rFonts w:ascii="Times New Roman" w:hAnsi="Times New Roman" w:cs="Times New Roman"/>
          <w:i/>
        </w:rPr>
        <w:t>Oncorhynchus mykiss</w:t>
      </w:r>
      <w:r w:rsidRPr="00C114D7">
        <w:rPr>
          <w:rFonts w:ascii="Times New Roman" w:hAnsi="Times New Roman" w:cs="Times New Roman"/>
        </w:rPr>
        <w:t xml:space="preserve">) at the extreme </w:t>
      </w:r>
      <w:r w:rsidRPr="00C114D7">
        <w:rPr>
          <w:rFonts w:ascii="Times New Roman" w:hAnsi="Times New Roman" w:cs="Times New Roman"/>
        </w:rPr>
        <w:lastRenderedPageBreak/>
        <w:t xml:space="preserve">southern edge of their range in North America. </w:t>
      </w:r>
      <w:proofErr w:type="spellStart"/>
      <w:r w:rsidRPr="00C114D7">
        <w:rPr>
          <w:rFonts w:ascii="Times New Roman" w:hAnsi="Times New Roman" w:cs="Times New Roman"/>
        </w:rPr>
        <w:t>Conserv</w:t>
      </w:r>
      <w:proofErr w:type="spellEnd"/>
      <w:r w:rsidR="00863FEC" w:rsidRPr="00D944F0">
        <w:rPr>
          <w:rFonts w:ascii="Times New Roman" w:hAnsi="Times New Roman" w:cs="Times New Roman"/>
        </w:rPr>
        <w:t>.</w:t>
      </w:r>
      <w:r w:rsidRPr="00D944F0">
        <w:rPr>
          <w:rFonts w:ascii="Times New Roman" w:hAnsi="Times New Roman" w:cs="Times New Roman"/>
        </w:rPr>
        <w:t xml:space="preserve"> Genet</w:t>
      </w:r>
      <w:r w:rsidR="00863FEC" w:rsidRPr="00D944F0">
        <w:rPr>
          <w:rFonts w:ascii="Times New Roman" w:hAnsi="Times New Roman" w:cs="Times New Roman"/>
        </w:rPr>
        <w:t>.</w:t>
      </w:r>
      <w:r w:rsidR="00FA6B2E" w:rsidRPr="00D944F0">
        <w:rPr>
          <w:rFonts w:ascii="Times New Roman" w:hAnsi="Times New Roman" w:cs="Times New Roman"/>
        </w:rPr>
        <w:t xml:space="preserve"> </w:t>
      </w:r>
      <w:r w:rsidR="00863FEC" w:rsidRPr="007072DC">
        <w:rPr>
          <w:rFonts w:ascii="Times New Roman" w:hAnsi="Times New Roman" w:cs="Times New Roman"/>
          <w:b/>
        </w:rPr>
        <w:t>17</w:t>
      </w:r>
      <w:r w:rsidR="00863FEC" w:rsidRPr="00C114D7">
        <w:rPr>
          <w:rFonts w:ascii="Times New Roman" w:hAnsi="Times New Roman" w:cs="Times New Roman"/>
        </w:rPr>
        <w:t xml:space="preserve"> (3), 675</w:t>
      </w:r>
      <w:r w:rsidR="00863FEC" w:rsidRPr="00D944F0">
        <w:rPr>
          <w:rFonts w:ascii="Times New Roman" w:hAnsi="Times New Roman" w:cs="Times New Roman"/>
        </w:rPr>
        <w:t xml:space="preserve">–689. </w:t>
      </w:r>
      <w:r w:rsidRPr="00D944F0">
        <w:rPr>
          <w:rFonts w:ascii="Times New Roman" w:hAnsi="Times New Roman" w:cs="Times New Roman"/>
        </w:rPr>
        <w:t>doi:10.1007/s10592-016-0814-9</w:t>
      </w:r>
    </w:p>
    <w:p w14:paraId="1488529D" w14:textId="45128985" w:rsidR="00F8571D" w:rsidRPr="00D944F0" w:rsidRDefault="00F8571D" w:rsidP="008220D6">
      <w:pPr>
        <w:spacing w:line="480" w:lineRule="auto"/>
        <w:ind w:left="720" w:hanging="720"/>
        <w:rPr>
          <w:rFonts w:ascii="Times New Roman" w:hAnsi="Times New Roman" w:cs="Times New Roman"/>
        </w:rPr>
      </w:pPr>
      <w:r w:rsidRPr="00D944F0">
        <w:rPr>
          <w:rFonts w:ascii="Times New Roman" w:hAnsi="Times New Roman" w:cs="Times New Roman"/>
          <w:color w:val="000000"/>
        </w:rPr>
        <w:t xml:space="preserve">Aizen, M.A., Smith-Ramírez, C., Morales, C.L., </w:t>
      </w:r>
      <w:proofErr w:type="spellStart"/>
      <w:r w:rsidRPr="00D944F0">
        <w:rPr>
          <w:rFonts w:ascii="Times New Roman" w:hAnsi="Times New Roman" w:cs="Times New Roman"/>
          <w:color w:val="000000"/>
        </w:rPr>
        <w:t>Vieli</w:t>
      </w:r>
      <w:proofErr w:type="spellEnd"/>
      <w:r w:rsidRPr="00D944F0">
        <w:rPr>
          <w:rFonts w:ascii="Times New Roman" w:hAnsi="Times New Roman" w:cs="Times New Roman"/>
          <w:color w:val="000000"/>
        </w:rPr>
        <w:t xml:space="preserve">, L., </w:t>
      </w:r>
      <w:proofErr w:type="spellStart"/>
      <w:r w:rsidRPr="00D944F0">
        <w:rPr>
          <w:rFonts w:ascii="Times New Roman" w:hAnsi="Times New Roman" w:cs="Times New Roman"/>
          <w:color w:val="000000"/>
        </w:rPr>
        <w:t>Sáez</w:t>
      </w:r>
      <w:proofErr w:type="spellEnd"/>
      <w:r w:rsidRPr="00D944F0">
        <w:rPr>
          <w:rFonts w:ascii="Times New Roman" w:hAnsi="Times New Roman" w:cs="Times New Roman"/>
          <w:color w:val="000000"/>
        </w:rPr>
        <w:t xml:space="preserve">, A., </w:t>
      </w:r>
      <w:r w:rsidR="00E346DE" w:rsidRPr="00D944F0">
        <w:rPr>
          <w:rFonts w:ascii="Times New Roman" w:hAnsi="Times New Roman" w:cs="Times New Roman"/>
          <w:color w:val="000000"/>
        </w:rPr>
        <w:t xml:space="preserve">et al. </w:t>
      </w:r>
      <w:r w:rsidRPr="00D944F0">
        <w:rPr>
          <w:rFonts w:ascii="Times New Roman" w:hAnsi="Times New Roman" w:cs="Times New Roman"/>
          <w:color w:val="000000"/>
        </w:rPr>
        <w:t>(2018) Coordinated species importation policies are needed to reduce serious invasions globally: The case of alien bumblebees in South America. J</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00E346DE" w:rsidRPr="00D944F0">
        <w:rPr>
          <w:rFonts w:ascii="Times New Roman" w:hAnsi="Times New Roman" w:cs="Times New Roman"/>
          <w:color w:val="000000"/>
        </w:rPr>
        <w:t>Appl</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Ecol</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56</w:t>
      </w:r>
      <w:r w:rsidR="00863FEC" w:rsidRPr="00C114D7">
        <w:rPr>
          <w:rFonts w:ascii="Times New Roman" w:hAnsi="Times New Roman" w:cs="Times New Roman"/>
          <w:color w:val="000000"/>
        </w:rPr>
        <w:t xml:space="preserve">, </w:t>
      </w:r>
      <w:r w:rsidRPr="00D944F0">
        <w:rPr>
          <w:rFonts w:ascii="Times New Roman" w:hAnsi="Times New Roman" w:cs="Times New Roman"/>
          <w:color w:val="000000"/>
        </w:rPr>
        <w:t>100</w:t>
      </w:r>
      <w:r w:rsidR="00863FEC" w:rsidRPr="00D944F0">
        <w:rPr>
          <w:rFonts w:ascii="Times New Roman" w:hAnsi="Times New Roman" w:cs="Times New Roman"/>
        </w:rPr>
        <w:t>–</w:t>
      </w:r>
      <w:r w:rsidRPr="00D944F0">
        <w:rPr>
          <w:rFonts w:ascii="Times New Roman" w:hAnsi="Times New Roman" w:cs="Times New Roman"/>
          <w:color w:val="000000"/>
        </w:rPr>
        <w:t>106</w:t>
      </w:r>
      <w:r w:rsidR="00863FEC" w:rsidRPr="00D944F0">
        <w:rPr>
          <w:rFonts w:ascii="Times New Roman" w:hAnsi="Times New Roman" w:cs="Times New Roman"/>
          <w:color w:val="000000"/>
        </w:rPr>
        <w:t>.</w:t>
      </w:r>
    </w:p>
    <w:p w14:paraId="1DEACF25" w14:textId="2DBABF77" w:rsidR="00F8571D" w:rsidRPr="006E2FC7" w:rsidRDefault="00F8571D"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Alford, D</w:t>
      </w:r>
      <w:r w:rsidR="006E2FC7">
        <w:rPr>
          <w:rFonts w:ascii="Times New Roman" w:hAnsi="Times New Roman" w:cs="Times New Roman"/>
          <w:color w:val="000000"/>
        </w:rPr>
        <w:t>.</w:t>
      </w:r>
      <w:r w:rsidRPr="00D944F0">
        <w:rPr>
          <w:rFonts w:ascii="Times New Roman" w:hAnsi="Times New Roman" w:cs="Times New Roman"/>
          <w:color w:val="000000"/>
        </w:rPr>
        <w:t xml:space="preserve">V. (1969) A </w:t>
      </w:r>
      <w:r w:rsidR="005D3326">
        <w:rPr>
          <w:rFonts w:ascii="Times New Roman" w:hAnsi="Times New Roman" w:cs="Times New Roman"/>
          <w:color w:val="000000"/>
        </w:rPr>
        <w:t>s</w:t>
      </w:r>
      <w:r w:rsidRPr="00D944F0">
        <w:rPr>
          <w:rFonts w:ascii="Times New Roman" w:hAnsi="Times New Roman" w:cs="Times New Roman"/>
          <w:color w:val="000000"/>
        </w:rPr>
        <w:t xml:space="preserve">tudy of the </w:t>
      </w:r>
      <w:r w:rsidR="005D3326">
        <w:rPr>
          <w:rFonts w:ascii="Times New Roman" w:hAnsi="Times New Roman" w:cs="Times New Roman"/>
          <w:color w:val="000000"/>
        </w:rPr>
        <w:t>h</w:t>
      </w:r>
      <w:r w:rsidRPr="00D944F0">
        <w:rPr>
          <w:rFonts w:ascii="Times New Roman" w:hAnsi="Times New Roman" w:cs="Times New Roman"/>
          <w:color w:val="000000"/>
        </w:rPr>
        <w:t xml:space="preserve">ibernation of </w:t>
      </w:r>
      <w:r w:rsidR="005D3326">
        <w:rPr>
          <w:rFonts w:ascii="Times New Roman" w:hAnsi="Times New Roman" w:cs="Times New Roman"/>
          <w:color w:val="000000"/>
        </w:rPr>
        <w:t>b</w:t>
      </w:r>
      <w:r w:rsidRPr="00D944F0">
        <w:rPr>
          <w:rFonts w:ascii="Times New Roman" w:hAnsi="Times New Roman" w:cs="Times New Roman"/>
          <w:color w:val="000000"/>
        </w:rPr>
        <w:t xml:space="preserve">umblebees (Hymenoptera: </w:t>
      </w:r>
      <w:proofErr w:type="spellStart"/>
      <w:r w:rsidRPr="006E2FC7">
        <w:rPr>
          <w:rFonts w:ascii="Times New Roman" w:hAnsi="Times New Roman" w:cs="Times New Roman"/>
          <w:color w:val="000000"/>
        </w:rPr>
        <w:t>Bombidae</w:t>
      </w:r>
      <w:proofErr w:type="spellEnd"/>
      <w:r w:rsidRPr="006E2FC7">
        <w:rPr>
          <w:rFonts w:ascii="Times New Roman" w:hAnsi="Times New Roman" w:cs="Times New Roman"/>
          <w:color w:val="000000"/>
        </w:rPr>
        <w:t xml:space="preserve">) in </w:t>
      </w:r>
      <w:r w:rsidR="005D3326">
        <w:rPr>
          <w:rFonts w:ascii="Times New Roman" w:hAnsi="Times New Roman" w:cs="Times New Roman"/>
          <w:color w:val="000000"/>
        </w:rPr>
        <w:t>s</w:t>
      </w:r>
      <w:r w:rsidRPr="006E2FC7">
        <w:rPr>
          <w:rFonts w:ascii="Times New Roman" w:hAnsi="Times New Roman" w:cs="Times New Roman"/>
          <w:color w:val="000000"/>
        </w:rPr>
        <w:t xml:space="preserve">outhern England. </w:t>
      </w:r>
      <w:r w:rsidR="00FF6FF3" w:rsidRPr="006E2FC7">
        <w:rPr>
          <w:rFonts w:ascii="Times New Roman" w:hAnsi="Times New Roman" w:cs="Times New Roman"/>
          <w:color w:val="000000"/>
        </w:rPr>
        <w:t>J</w:t>
      </w:r>
      <w:r w:rsidR="00863FEC" w:rsidRPr="006E2FC7">
        <w:rPr>
          <w:rFonts w:ascii="Times New Roman" w:hAnsi="Times New Roman" w:cs="Times New Roman"/>
          <w:color w:val="000000"/>
        </w:rPr>
        <w:t>.</w:t>
      </w:r>
      <w:r w:rsidR="00FF6FF3" w:rsidRPr="006E2FC7">
        <w:rPr>
          <w:rFonts w:ascii="Times New Roman" w:hAnsi="Times New Roman" w:cs="Times New Roman"/>
          <w:color w:val="000000"/>
        </w:rPr>
        <w:t xml:space="preserve"> </w:t>
      </w:r>
      <w:r w:rsidRPr="006E2FC7">
        <w:rPr>
          <w:rFonts w:ascii="Times New Roman" w:hAnsi="Times New Roman" w:cs="Times New Roman"/>
          <w:color w:val="000000"/>
        </w:rPr>
        <w:t>Anim</w:t>
      </w:r>
      <w:r w:rsidR="00863FEC" w:rsidRPr="006E2FC7">
        <w:rPr>
          <w:rFonts w:ascii="Times New Roman" w:hAnsi="Times New Roman" w:cs="Times New Roman"/>
          <w:color w:val="000000"/>
        </w:rPr>
        <w:t>.</w:t>
      </w:r>
      <w:r w:rsidRPr="006E2FC7">
        <w:rPr>
          <w:rFonts w:ascii="Times New Roman" w:hAnsi="Times New Roman" w:cs="Times New Roman"/>
          <w:color w:val="000000"/>
        </w:rPr>
        <w:t xml:space="preserve"> </w:t>
      </w:r>
      <w:r w:rsidR="00FF6FF3" w:rsidRPr="006E2FC7">
        <w:rPr>
          <w:rFonts w:ascii="Times New Roman" w:hAnsi="Times New Roman" w:cs="Times New Roman"/>
          <w:color w:val="000000"/>
        </w:rPr>
        <w:t>Ecol</w:t>
      </w:r>
      <w:r w:rsidR="00863FEC" w:rsidRPr="006E2FC7">
        <w:rPr>
          <w:rFonts w:ascii="Times New Roman" w:hAnsi="Times New Roman" w:cs="Times New Roman"/>
          <w:color w:val="000000"/>
        </w:rPr>
        <w:t>.</w:t>
      </w:r>
      <w:r w:rsidR="00FA6B2E" w:rsidRPr="006E2FC7">
        <w:rPr>
          <w:rFonts w:ascii="Times New Roman" w:hAnsi="Times New Roman" w:cs="Times New Roman"/>
          <w:color w:val="000000"/>
        </w:rPr>
        <w:t xml:space="preserve"> </w:t>
      </w:r>
      <w:r w:rsidRPr="006E2FC7">
        <w:rPr>
          <w:rFonts w:ascii="Times New Roman" w:hAnsi="Times New Roman" w:cs="Times New Roman"/>
          <w:b/>
          <w:color w:val="000000"/>
        </w:rPr>
        <w:t>38</w:t>
      </w:r>
      <w:r w:rsidR="00863FEC" w:rsidRPr="006E2FC7">
        <w:rPr>
          <w:rFonts w:ascii="Times New Roman" w:hAnsi="Times New Roman" w:cs="Times New Roman"/>
          <w:color w:val="000000"/>
        </w:rPr>
        <w:t xml:space="preserve">, </w:t>
      </w:r>
      <w:r w:rsidRPr="006E2FC7">
        <w:rPr>
          <w:rFonts w:ascii="Times New Roman" w:hAnsi="Times New Roman" w:cs="Times New Roman"/>
          <w:color w:val="000000"/>
        </w:rPr>
        <w:t>149</w:t>
      </w:r>
      <w:r w:rsidR="00863FEC" w:rsidRPr="006E2FC7">
        <w:rPr>
          <w:rFonts w:ascii="Times New Roman" w:hAnsi="Times New Roman" w:cs="Times New Roman"/>
        </w:rPr>
        <w:t>–</w:t>
      </w:r>
      <w:r w:rsidRPr="006E2FC7">
        <w:rPr>
          <w:rFonts w:ascii="Times New Roman" w:hAnsi="Times New Roman" w:cs="Times New Roman"/>
          <w:color w:val="000000"/>
        </w:rPr>
        <w:t>170</w:t>
      </w:r>
      <w:r w:rsidR="00E13886">
        <w:rPr>
          <w:rFonts w:ascii="Times New Roman" w:hAnsi="Times New Roman" w:cs="Times New Roman"/>
          <w:color w:val="000000"/>
        </w:rPr>
        <w:t>.</w:t>
      </w:r>
    </w:p>
    <w:p w14:paraId="0E26AC8C" w14:textId="3F5B7960" w:rsidR="00867835" w:rsidRPr="006E2FC7" w:rsidRDefault="00867835" w:rsidP="008220D6">
      <w:pPr>
        <w:spacing w:line="480" w:lineRule="auto"/>
        <w:ind w:left="567" w:hanging="567"/>
        <w:rPr>
          <w:rFonts w:ascii="Times New Roman" w:hAnsi="Times New Roman" w:cs="Times New Roman"/>
          <w:color w:val="000000"/>
        </w:rPr>
      </w:pPr>
      <w:r w:rsidRPr="009672D1">
        <w:rPr>
          <w:rFonts w:ascii="Times New Roman" w:hAnsi="Times New Roman" w:cs="Times New Roman"/>
          <w:color w:val="000000"/>
        </w:rPr>
        <w:t>Bartomeus</w:t>
      </w:r>
      <w:r w:rsidR="006E2FC7">
        <w:rPr>
          <w:rFonts w:ascii="Times New Roman" w:hAnsi="Times New Roman" w:cs="Times New Roman"/>
          <w:color w:val="000000"/>
        </w:rPr>
        <w:t>,</w:t>
      </w:r>
      <w:r w:rsidRPr="009672D1">
        <w:rPr>
          <w:rFonts w:ascii="Times New Roman" w:hAnsi="Times New Roman" w:cs="Times New Roman"/>
          <w:color w:val="000000"/>
        </w:rPr>
        <w:t xml:space="preserve"> I</w:t>
      </w:r>
      <w:r w:rsidR="006E2FC7">
        <w:rPr>
          <w:rFonts w:ascii="Times New Roman" w:hAnsi="Times New Roman" w:cs="Times New Roman"/>
          <w:color w:val="000000"/>
        </w:rPr>
        <w:t>.</w:t>
      </w:r>
      <w:r w:rsidRPr="009672D1">
        <w:rPr>
          <w:rFonts w:ascii="Times New Roman" w:hAnsi="Times New Roman" w:cs="Times New Roman"/>
          <w:color w:val="000000"/>
        </w:rPr>
        <w:t>, Molina</w:t>
      </w:r>
      <w:r w:rsidR="006E2FC7">
        <w:rPr>
          <w:rFonts w:ascii="Times New Roman" w:hAnsi="Times New Roman" w:cs="Times New Roman"/>
          <w:color w:val="000000"/>
        </w:rPr>
        <w:t>,</w:t>
      </w:r>
      <w:r w:rsidRPr="009672D1">
        <w:rPr>
          <w:rFonts w:ascii="Times New Roman" w:hAnsi="Times New Roman" w:cs="Times New Roman"/>
          <w:color w:val="000000"/>
        </w:rPr>
        <w:t xml:space="preserve"> F</w:t>
      </w:r>
      <w:r w:rsidR="006E2FC7">
        <w:rPr>
          <w:rFonts w:ascii="Times New Roman" w:hAnsi="Times New Roman" w:cs="Times New Roman"/>
          <w:color w:val="000000"/>
        </w:rPr>
        <w:t>.</w:t>
      </w:r>
      <w:r w:rsidRPr="009672D1">
        <w:rPr>
          <w:rFonts w:ascii="Times New Roman" w:hAnsi="Times New Roman" w:cs="Times New Roman"/>
          <w:color w:val="000000"/>
        </w:rPr>
        <w:t>P</w:t>
      </w:r>
      <w:r w:rsidR="006E2FC7">
        <w:rPr>
          <w:rFonts w:ascii="Times New Roman" w:hAnsi="Times New Roman" w:cs="Times New Roman"/>
          <w:color w:val="000000"/>
        </w:rPr>
        <w:t>.</w:t>
      </w:r>
      <w:r w:rsidRPr="009672D1">
        <w:rPr>
          <w:rFonts w:ascii="Times New Roman" w:hAnsi="Times New Roman" w:cs="Times New Roman"/>
          <w:color w:val="000000"/>
        </w:rPr>
        <w:t>, Hidalgo-</w:t>
      </w:r>
      <w:proofErr w:type="spellStart"/>
      <w:r w:rsidRPr="009672D1">
        <w:rPr>
          <w:rFonts w:ascii="Times New Roman" w:hAnsi="Times New Roman" w:cs="Times New Roman"/>
          <w:color w:val="000000"/>
        </w:rPr>
        <w:t>Galiana</w:t>
      </w:r>
      <w:proofErr w:type="spellEnd"/>
      <w:r w:rsidR="006E2FC7">
        <w:rPr>
          <w:rFonts w:ascii="Times New Roman" w:hAnsi="Times New Roman" w:cs="Times New Roman"/>
          <w:color w:val="000000"/>
        </w:rPr>
        <w:t>,</w:t>
      </w:r>
      <w:r w:rsidRPr="009672D1">
        <w:rPr>
          <w:rFonts w:ascii="Times New Roman" w:hAnsi="Times New Roman" w:cs="Times New Roman"/>
          <w:color w:val="000000"/>
        </w:rPr>
        <w:t xml:space="preserve"> A</w:t>
      </w:r>
      <w:r w:rsidR="006E2FC7">
        <w:rPr>
          <w:rFonts w:ascii="Times New Roman" w:hAnsi="Times New Roman" w:cs="Times New Roman"/>
          <w:color w:val="000000"/>
        </w:rPr>
        <w:t>.</w:t>
      </w:r>
      <w:r w:rsidRPr="009672D1">
        <w:rPr>
          <w:rFonts w:ascii="Times New Roman" w:hAnsi="Times New Roman" w:cs="Times New Roman"/>
          <w:color w:val="000000"/>
        </w:rPr>
        <w:t>, Ortego</w:t>
      </w:r>
      <w:r w:rsidR="006E2FC7">
        <w:rPr>
          <w:rFonts w:ascii="Times New Roman" w:hAnsi="Times New Roman" w:cs="Times New Roman"/>
          <w:color w:val="000000"/>
        </w:rPr>
        <w:t>,</w:t>
      </w:r>
      <w:r w:rsidRPr="009672D1">
        <w:rPr>
          <w:rFonts w:ascii="Times New Roman" w:hAnsi="Times New Roman" w:cs="Times New Roman"/>
          <w:color w:val="000000"/>
        </w:rPr>
        <w:t xml:space="preserve"> J</w:t>
      </w:r>
      <w:r w:rsidR="006E2FC7">
        <w:rPr>
          <w:rFonts w:ascii="Times New Roman" w:hAnsi="Times New Roman" w:cs="Times New Roman"/>
          <w:color w:val="000000"/>
        </w:rPr>
        <w:t>.</w:t>
      </w:r>
      <w:r w:rsidRPr="009672D1">
        <w:rPr>
          <w:rFonts w:ascii="Times New Roman" w:hAnsi="Times New Roman" w:cs="Times New Roman"/>
          <w:color w:val="000000"/>
        </w:rPr>
        <w:t xml:space="preserve"> (2020) Safeguarding the genetic integrity of native pollinators requires stronger regulation on commercial lines. Ecol</w:t>
      </w:r>
      <w:r w:rsidR="00E13886">
        <w:rPr>
          <w:rFonts w:ascii="Times New Roman" w:hAnsi="Times New Roman" w:cs="Times New Roman"/>
          <w:color w:val="000000"/>
        </w:rPr>
        <w:t>.</w:t>
      </w:r>
      <w:r w:rsidRPr="009672D1">
        <w:rPr>
          <w:rFonts w:ascii="Times New Roman" w:hAnsi="Times New Roman" w:cs="Times New Roman"/>
          <w:color w:val="000000"/>
        </w:rPr>
        <w:t xml:space="preserve"> </w:t>
      </w:r>
      <w:proofErr w:type="spellStart"/>
      <w:r w:rsidRPr="009672D1">
        <w:rPr>
          <w:rFonts w:ascii="Times New Roman" w:hAnsi="Times New Roman" w:cs="Times New Roman"/>
          <w:color w:val="000000"/>
        </w:rPr>
        <w:t>Solut</w:t>
      </w:r>
      <w:proofErr w:type="spellEnd"/>
      <w:r w:rsidR="00E13886">
        <w:rPr>
          <w:rFonts w:ascii="Times New Roman" w:hAnsi="Times New Roman" w:cs="Times New Roman"/>
          <w:color w:val="000000"/>
        </w:rPr>
        <w:t>.</w:t>
      </w:r>
      <w:r w:rsidRPr="009672D1">
        <w:rPr>
          <w:rFonts w:ascii="Times New Roman" w:hAnsi="Times New Roman" w:cs="Times New Roman"/>
          <w:color w:val="000000"/>
        </w:rPr>
        <w:t xml:space="preserve"> Evid</w:t>
      </w:r>
      <w:r w:rsidR="00E13886">
        <w:rPr>
          <w:rFonts w:ascii="Times New Roman" w:hAnsi="Times New Roman" w:cs="Times New Roman"/>
          <w:color w:val="000000"/>
        </w:rPr>
        <w:t>.</w:t>
      </w:r>
      <w:r w:rsidRPr="009672D1">
        <w:rPr>
          <w:rFonts w:ascii="Times New Roman" w:hAnsi="Times New Roman" w:cs="Times New Roman"/>
          <w:color w:val="000000"/>
        </w:rPr>
        <w:t xml:space="preserve"> DOI: 10.1002/2688-8319.12012</w:t>
      </w:r>
    </w:p>
    <w:p w14:paraId="6E83F7AF" w14:textId="43542545" w:rsidR="00F8571D" w:rsidRPr="00D944F0" w:rsidRDefault="00F8571D" w:rsidP="008220D6">
      <w:pPr>
        <w:spacing w:line="480" w:lineRule="auto"/>
        <w:ind w:left="567" w:hanging="567"/>
        <w:rPr>
          <w:rFonts w:ascii="Times New Roman" w:hAnsi="Times New Roman" w:cs="Times New Roman"/>
        </w:rPr>
      </w:pPr>
      <w:r w:rsidRPr="00D944F0">
        <w:rPr>
          <w:rFonts w:ascii="Times New Roman" w:hAnsi="Times New Roman" w:cs="Times New Roman"/>
          <w:color w:val="000000"/>
        </w:rPr>
        <w:t xml:space="preserve">Beekman, M., van Stratum, P., </w:t>
      </w:r>
      <w:proofErr w:type="spellStart"/>
      <w:r w:rsidRPr="00D944F0">
        <w:rPr>
          <w:rFonts w:ascii="Times New Roman" w:hAnsi="Times New Roman" w:cs="Times New Roman"/>
          <w:color w:val="000000"/>
        </w:rPr>
        <w:t>Veerman</w:t>
      </w:r>
      <w:proofErr w:type="spellEnd"/>
      <w:r w:rsidRPr="00D944F0">
        <w:rPr>
          <w:rFonts w:ascii="Times New Roman" w:hAnsi="Times New Roman" w:cs="Times New Roman"/>
          <w:color w:val="000000"/>
        </w:rPr>
        <w:t xml:space="preserve">, A. (1999) Selection for non-diapause in the bumblebee </w:t>
      </w:r>
      <w:r w:rsidRPr="007072DC">
        <w:rPr>
          <w:rFonts w:ascii="Times New Roman" w:hAnsi="Times New Roman" w:cs="Times New Roman"/>
          <w:i/>
          <w:color w:val="000000"/>
        </w:rPr>
        <w:t>Bombus terrestris</w:t>
      </w:r>
      <w:r w:rsidRPr="00C114D7">
        <w:rPr>
          <w:rFonts w:ascii="Times New Roman" w:hAnsi="Times New Roman" w:cs="Times New Roman"/>
          <w:color w:val="000000"/>
        </w:rPr>
        <w:t xml:space="preserve">, with notes on the effect on inbreeding. </w:t>
      </w:r>
      <w:proofErr w:type="spellStart"/>
      <w:r w:rsidRPr="00C114D7">
        <w:rPr>
          <w:rFonts w:ascii="Times New Roman" w:hAnsi="Times New Roman" w:cs="Times New Roman"/>
          <w:color w:val="000000"/>
        </w:rPr>
        <w:t>Entomol</w:t>
      </w:r>
      <w:proofErr w:type="spellEnd"/>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Exp</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00FF6FF3" w:rsidRPr="00D944F0">
        <w:rPr>
          <w:rFonts w:ascii="Times New Roman" w:hAnsi="Times New Roman" w:cs="Times New Roman"/>
          <w:color w:val="000000"/>
        </w:rPr>
        <w:t>Appl</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93</w:t>
      </w:r>
      <w:r w:rsidR="00863FEC" w:rsidRPr="00C114D7">
        <w:rPr>
          <w:rFonts w:ascii="Times New Roman" w:hAnsi="Times New Roman" w:cs="Times New Roman"/>
          <w:color w:val="000000"/>
        </w:rPr>
        <w:t xml:space="preserve">, </w:t>
      </w:r>
      <w:r w:rsidRPr="00D944F0">
        <w:rPr>
          <w:rFonts w:ascii="Times New Roman" w:hAnsi="Times New Roman" w:cs="Times New Roman"/>
          <w:color w:val="000000"/>
        </w:rPr>
        <w:t>69</w:t>
      </w:r>
      <w:r w:rsidRPr="00D944F0">
        <w:rPr>
          <w:rFonts w:ascii="Times New Roman" w:hAnsi="Times New Roman" w:cs="Times New Roman"/>
        </w:rPr>
        <w:t>–</w:t>
      </w:r>
      <w:r w:rsidRPr="00D944F0">
        <w:rPr>
          <w:rFonts w:ascii="Times New Roman" w:hAnsi="Times New Roman" w:cs="Times New Roman"/>
          <w:color w:val="000000"/>
        </w:rPr>
        <w:t>75</w:t>
      </w:r>
      <w:r w:rsidR="00863FEC" w:rsidRPr="00D944F0">
        <w:rPr>
          <w:rFonts w:ascii="Times New Roman" w:hAnsi="Times New Roman" w:cs="Times New Roman"/>
          <w:color w:val="000000"/>
        </w:rPr>
        <w:t>.</w:t>
      </w:r>
    </w:p>
    <w:p w14:paraId="6DBD2764" w14:textId="3B69C564" w:rsidR="006E2FC7" w:rsidRPr="009672D1" w:rsidRDefault="006E2FC7" w:rsidP="008220D6">
      <w:pPr>
        <w:spacing w:line="480" w:lineRule="auto"/>
        <w:ind w:left="567" w:hanging="567"/>
        <w:rPr>
          <w:rFonts w:ascii="Times New Roman" w:hAnsi="Times New Roman" w:cs="Times New Roman"/>
          <w:color w:val="000000"/>
        </w:rPr>
      </w:pPr>
      <w:proofErr w:type="spellStart"/>
      <w:r w:rsidRPr="009672D1">
        <w:rPr>
          <w:rFonts w:ascii="Times New Roman" w:hAnsi="Times New Roman" w:cs="Times New Roman"/>
          <w:color w:val="000000"/>
        </w:rPr>
        <w:t>Cejas</w:t>
      </w:r>
      <w:proofErr w:type="spellEnd"/>
      <w:r>
        <w:rPr>
          <w:rFonts w:ascii="Times New Roman" w:hAnsi="Times New Roman" w:cs="Times New Roman"/>
          <w:color w:val="000000"/>
        </w:rPr>
        <w:t>,</w:t>
      </w:r>
      <w:r w:rsidRPr="009672D1">
        <w:rPr>
          <w:rFonts w:ascii="Times New Roman" w:hAnsi="Times New Roman" w:cs="Times New Roman"/>
          <w:color w:val="000000"/>
        </w:rPr>
        <w:t xml:space="preserve"> D</w:t>
      </w:r>
      <w:r>
        <w:rPr>
          <w:rFonts w:ascii="Times New Roman" w:hAnsi="Times New Roman" w:cs="Times New Roman"/>
          <w:color w:val="000000"/>
        </w:rPr>
        <w:t>.</w:t>
      </w:r>
      <w:r w:rsidRPr="009672D1">
        <w:rPr>
          <w:rFonts w:ascii="Times New Roman" w:hAnsi="Times New Roman" w:cs="Times New Roman"/>
          <w:color w:val="000000"/>
        </w:rPr>
        <w:t>, López-López</w:t>
      </w:r>
      <w:r>
        <w:rPr>
          <w:rFonts w:ascii="Times New Roman" w:hAnsi="Times New Roman" w:cs="Times New Roman"/>
          <w:color w:val="000000"/>
        </w:rPr>
        <w:t>,</w:t>
      </w:r>
      <w:r w:rsidRPr="009672D1">
        <w:rPr>
          <w:rFonts w:ascii="Times New Roman" w:hAnsi="Times New Roman" w:cs="Times New Roman"/>
          <w:color w:val="000000"/>
        </w:rPr>
        <w:t xml:space="preserve"> A</w:t>
      </w:r>
      <w:r>
        <w:rPr>
          <w:rFonts w:ascii="Times New Roman" w:hAnsi="Times New Roman" w:cs="Times New Roman"/>
          <w:color w:val="000000"/>
        </w:rPr>
        <w:t>.</w:t>
      </w:r>
      <w:r w:rsidRPr="009672D1">
        <w:rPr>
          <w:rFonts w:ascii="Times New Roman" w:hAnsi="Times New Roman" w:cs="Times New Roman"/>
          <w:color w:val="000000"/>
        </w:rPr>
        <w:t>, Muñoz</w:t>
      </w:r>
      <w:r>
        <w:rPr>
          <w:rFonts w:ascii="Times New Roman" w:hAnsi="Times New Roman" w:cs="Times New Roman"/>
          <w:color w:val="000000"/>
        </w:rPr>
        <w:t>,</w:t>
      </w:r>
      <w:r w:rsidRPr="009672D1">
        <w:rPr>
          <w:rFonts w:ascii="Times New Roman" w:hAnsi="Times New Roman" w:cs="Times New Roman"/>
          <w:color w:val="000000"/>
        </w:rPr>
        <w:t xml:space="preserve"> I</w:t>
      </w:r>
      <w:r>
        <w:rPr>
          <w:rFonts w:ascii="Times New Roman" w:hAnsi="Times New Roman" w:cs="Times New Roman"/>
          <w:color w:val="000000"/>
        </w:rPr>
        <w:t>.</w:t>
      </w:r>
      <w:r w:rsidRPr="009672D1">
        <w:rPr>
          <w:rFonts w:ascii="Times New Roman" w:hAnsi="Times New Roman" w:cs="Times New Roman"/>
          <w:color w:val="000000"/>
        </w:rPr>
        <w:t xml:space="preserve">, </w:t>
      </w:r>
      <w:proofErr w:type="spellStart"/>
      <w:r w:rsidRPr="009672D1">
        <w:rPr>
          <w:rFonts w:ascii="Times New Roman" w:hAnsi="Times New Roman" w:cs="Times New Roman"/>
          <w:color w:val="000000"/>
        </w:rPr>
        <w:t>Ornosa</w:t>
      </w:r>
      <w:proofErr w:type="spellEnd"/>
      <w:r>
        <w:rPr>
          <w:rFonts w:ascii="Times New Roman" w:hAnsi="Times New Roman" w:cs="Times New Roman"/>
          <w:color w:val="000000"/>
        </w:rPr>
        <w:t>,</w:t>
      </w:r>
      <w:r w:rsidRPr="009672D1">
        <w:rPr>
          <w:rFonts w:ascii="Times New Roman" w:hAnsi="Times New Roman" w:cs="Times New Roman"/>
          <w:color w:val="000000"/>
        </w:rPr>
        <w:t xml:space="preserve"> C</w:t>
      </w:r>
      <w:r>
        <w:rPr>
          <w:rFonts w:ascii="Times New Roman" w:hAnsi="Times New Roman" w:cs="Times New Roman"/>
          <w:color w:val="000000"/>
        </w:rPr>
        <w:t>.</w:t>
      </w:r>
      <w:r w:rsidRPr="009672D1">
        <w:rPr>
          <w:rFonts w:ascii="Times New Roman" w:hAnsi="Times New Roman" w:cs="Times New Roman"/>
          <w:color w:val="000000"/>
        </w:rPr>
        <w:t>, De la Rúa</w:t>
      </w:r>
      <w:r>
        <w:rPr>
          <w:rFonts w:ascii="Times New Roman" w:hAnsi="Times New Roman" w:cs="Times New Roman"/>
          <w:color w:val="000000"/>
        </w:rPr>
        <w:t>,</w:t>
      </w:r>
      <w:r w:rsidRPr="009672D1">
        <w:rPr>
          <w:rFonts w:ascii="Times New Roman" w:hAnsi="Times New Roman" w:cs="Times New Roman"/>
          <w:color w:val="000000"/>
        </w:rPr>
        <w:t xml:space="preserve"> P</w:t>
      </w:r>
      <w:r>
        <w:rPr>
          <w:rFonts w:ascii="Times New Roman" w:hAnsi="Times New Roman" w:cs="Times New Roman"/>
          <w:color w:val="000000"/>
        </w:rPr>
        <w:t>.</w:t>
      </w:r>
      <w:r w:rsidRPr="009672D1">
        <w:rPr>
          <w:rFonts w:ascii="Times New Roman" w:hAnsi="Times New Roman" w:cs="Times New Roman"/>
          <w:color w:val="000000"/>
        </w:rPr>
        <w:t xml:space="preserve"> (2020) Unveiling </w:t>
      </w:r>
      <w:r w:rsidR="005D3326">
        <w:rPr>
          <w:rFonts w:ascii="Times New Roman" w:hAnsi="Times New Roman" w:cs="Times New Roman"/>
          <w:color w:val="000000"/>
        </w:rPr>
        <w:t>i</w:t>
      </w:r>
      <w:r w:rsidRPr="009672D1">
        <w:rPr>
          <w:rFonts w:ascii="Times New Roman" w:hAnsi="Times New Roman" w:cs="Times New Roman"/>
          <w:color w:val="000000"/>
        </w:rPr>
        <w:t xml:space="preserve">ntrogression in </w:t>
      </w:r>
      <w:r w:rsidR="005D3326">
        <w:rPr>
          <w:rFonts w:ascii="Times New Roman" w:hAnsi="Times New Roman" w:cs="Times New Roman"/>
          <w:color w:val="000000"/>
        </w:rPr>
        <w:t>b</w:t>
      </w:r>
      <w:r w:rsidRPr="009672D1">
        <w:rPr>
          <w:rFonts w:ascii="Times New Roman" w:hAnsi="Times New Roman" w:cs="Times New Roman"/>
          <w:color w:val="000000"/>
        </w:rPr>
        <w:t>umblebee (</w:t>
      </w:r>
      <w:r w:rsidRPr="009672D1">
        <w:rPr>
          <w:rFonts w:ascii="Times New Roman" w:hAnsi="Times New Roman" w:cs="Times New Roman"/>
          <w:i/>
          <w:color w:val="000000"/>
        </w:rPr>
        <w:t>Bombus terrestris</w:t>
      </w:r>
      <w:r w:rsidRPr="009672D1">
        <w:rPr>
          <w:rFonts w:ascii="Times New Roman" w:hAnsi="Times New Roman" w:cs="Times New Roman"/>
          <w:color w:val="000000"/>
        </w:rPr>
        <w:t xml:space="preserve">) </w:t>
      </w:r>
      <w:r w:rsidR="005D3326">
        <w:rPr>
          <w:rFonts w:ascii="Times New Roman" w:hAnsi="Times New Roman" w:cs="Times New Roman"/>
          <w:color w:val="000000"/>
        </w:rPr>
        <w:t>p</w:t>
      </w:r>
      <w:r w:rsidRPr="009672D1">
        <w:rPr>
          <w:rFonts w:ascii="Times New Roman" w:hAnsi="Times New Roman" w:cs="Times New Roman"/>
          <w:color w:val="000000"/>
        </w:rPr>
        <w:t xml:space="preserve">opulations </w:t>
      </w:r>
      <w:r w:rsidR="005D3326">
        <w:rPr>
          <w:rFonts w:ascii="Times New Roman" w:hAnsi="Times New Roman" w:cs="Times New Roman"/>
          <w:color w:val="000000"/>
        </w:rPr>
        <w:t>t</w:t>
      </w:r>
      <w:r w:rsidRPr="009672D1">
        <w:rPr>
          <w:rFonts w:ascii="Times New Roman" w:hAnsi="Times New Roman" w:cs="Times New Roman"/>
          <w:color w:val="000000"/>
        </w:rPr>
        <w:t xml:space="preserve">hrough </w:t>
      </w:r>
      <w:r w:rsidR="005D3326">
        <w:rPr>
          <w:rFonts w:ascii="Times New Roman" w:hAnsi="Times New Roman" w:cs="Times New Roman"/>
          <w:color w:val="000000"/>
        </w:rPr>
        <w:t>m</w:t>
      </w:r>
      <w:r w:rsidRPr="009672D1">
        <w:rPr>
          <w:rFonts w:ascii="Times New Roman" w:hAnsi="Times New Roman" w:cs="Times New Roman"/>
          <w:color w:val="000000"/>
        </w:rPr>
        <w:t>itogenome-</w:t>
      </w:r>
      <w:r w:rsidR="005D3326">
        <w:rPr>
          <w:rFonts w:ascii="Times New Roman" w:hAnsi="Times New Roman" w:cs="Times New Roman"/>
          <w:color w:val="000000"/>
        </w:rPr>
        <w:t>b</w:t>
      </w:r>
      <w:r w:rsidRPr="009672D1">
        <w:rPr>
          <w:rFonts w:ascii="Times New Roman" w:hAnsi="Times New Roman" w:cs="Times New Roman"/>
          <w:color w:val="000000"/>
        </w:rPr>
        <w:t xml:space="preserve">ased </w:t>
      </w:r>
      <w:r w:rsidR="005D3326">
        <w:rPr>
          <w:rFonts w:ascii="Times New Roman" w:hAnsi="Times New Roman" w:cs="Times New Roman"/>
          <w:color w:val="000000"/>
        </w:rPr>
        <w:t>m</w:t>
      </w:r>
      <w:r w:rsidRPr="009672D1">
        <w:rPr>
          <w:rFonts w:ascii="Times New Roman" w:hAnsi="Times New Roman" w:cs="Times New Roman"/>
          <w:color w:val="000000"/>
        </w:rPr>
        <w:t>arkers. Anim</w:t>
      </w:r>
      <w:r w:rsidR="00E13886">
        <w:rPr>
          <w:rFonts w:ascii="Times New Roman" w:hAnsi="Times New Roman" w:cs="Times New Roman"/>
          <w:color w:val="000000"/>
        </w:rPr>
        <w:t>.</w:t>
      </w:r>
      <w:r w:rsidRPr="009672D1">
        <w:rPr>
          <w:rFonts w:ascii="Times New Roman" w:hAnsi="Times New Roman" w:cs="Times New Roman"/>
          <w:color w:val="000000"/>
        </w:rPr>
        <w:t xml:space="preserve"> Genet</w:t>
      </w:r>
      <w:r w:rsidR="00E13886">
        <w:rPr>
          <w:rFonts w:ascii="Times New Roman" w:hAnsi="Times New Roman" w:cs="Times New Roman"/>
          <w:color w:val="000000"/>
        </w:rPr>
        <w:t>.</w:t>
      </w:r>
      <w:r w:rsidRPr="009672D1">
        <w:rPr>
          <w:rFonts w:ascii="Times New Roman" w:hAnsi="Times New Roman" w:cs="Times New Roman"/>
          <w:color w:val="000000"/>
        </w:rPr>
        <w:t xml:space="preserve"> </w:t>
      </w:r>
      <w:r w:rsidRPr="009672D1">
        <w:rPr>
          <w:rFonts w:ascii="Times New Roman" w:hAnsi="Times New Roman" w:cs="Times New Roman"/>
          <w:b/>
          <w:bCs/>
          <w:color w:val="000000"/>
        </w:rPr>
        <w:t>51</w:t>
      </w:r>
      <w:r w:rsidRPr="002E0064">
        <w:rPr>
          <w:rFonts w:ascii="Times New Roman" w:hAnsi="Times New Roman" w:cs="Times New Roman"/>
          <w:color w:val="000000"/>
        </w:rPr>
        <w:t xml:space="preserve">, </w:t>
      </w:r>
      <w:r w:rsidRPr="009672D1">
        <w:rPr>
          <w:rFonts w:ascii="Times New Roman" w:hAnsi="Times New Roman" w:cs="Times New Roman"/>
          <w:color w:val="000000"/>
        </w:rPr>
        <w:t>70-77</w:t>
      </w:r>
    </w:p>
    <w:p w14:paraId="01F790C4" w14:textId="262D8F0F" w:rsidR="002E0064" w:rsidRPr="002E0064" w:rsidRDefault="002E0064" w:rsidP="008220D6">
      <w:pPr>
        <w:spacing w:line="480" w:lineRule="auto"/>
        <w:ind w:left="567" w:hanging="567"/>
        <w:rPr>
          <w:rFonts w:ascii="Times New Roman" w:hAnsi="Times New Roman" w:cs="Times New Roman"/>
          <w:color w:val="000000"/>
        </w:rPr>
      </w:pPr>
      <w:r w:rsidRPr="009672D1">
        <w:rPr>
          <w:rFonts w:ascii="Times New Roman" w:hAnsi="Times New Roman" w:cs="Times New Roman"/>
          <w:color w:val="000000"/>
        </w:rPr>
        <w:t>Chandler</w:t>
      </w:r>
      <w:r>
        <w:rPr>
          <w:rFonts w:ascii="Times New Roman" w:hAnsi="Times New Roman" w:cs="Times New Roman"/>
          <w:color w:val="000000"/>
        </w:rPr>
        <w:t>,</w:t>
      </w:r>
      <w:r w:rsidRPr="009672D1">
        <w:rPr>
          <w:rFonts w:ascii="Times New Roman" w:hAnsi="Times New Roman" w:cs="Times New Roman"/>
          <w:color w:val="000000"/>
        </w:rPr>
        <w:t xml:space="preserve"> D</w:t>
      </w:r>
      <w:r>
        <w:rPr>
          <w:rFonts w:ascii="Times New Roman" w:hAnsi="Times New Roman" w:cs="Times New Roman"/>
          <w:color w:val="000000"/>
        </w:rPr>
        <w:t>.</w:t>
      </w:r>
      <w:r w:rsidRPr="009672D1">
        <w:rPr>
          <w:rFonts w:ascii="Times New Roman" w:hAnsi="Times New Roman" w:cs="Times New Roman"/>
          <w:color w:val="000000"/>
        </w:rPr>
        <w:t>, Cooper</w:t>
      </w:r>
      <w:r>
        <w:rPr>
          <w:rFonts w:ascii="Times New Roman" w:hAnsi="Times New Roman" w:cs="Times New Roman"/>
          <w:color w:val="000000"/>
        </w:rPr>
        <w:t>,</w:t>
      </w:r>
      <w:r w:rsidRPr="009672D1">
        <w:rPr>
          <w:rFonts w:ascii="Times New Roman" w:hAnsi="Times New Roman" w:cs="Times New Roman"/>
          <w:color w:val="000000"/>
        </w:rPr>
        <w:t xml:space="preserve"> E</w:t>
      </w:r>
      <w:r>
        <w:rPr>
          <w:rFonts w:ascii="Times New Roman" w:hAnsi="Times New Roman" w:cs="Times New Roman"/>
          <w:color w:val="000000"/>
        </w:rPr>
        <w:t>.</w:t>
      </w:r>
      <w:r w:rsidRPr="009672D1">
        <w:rPr>
          <w:rFonts w:ascii="Times New Roman" w:hAnsi="Times New Roman" w:cs="Times New Roman"/>
          <w:color w:val="000000"/>
        </w:rPr>
        <w:t>, Prince</w:t>
      </w:r>
      <w:r>
        <w:rPr>
          <w:rFonts w:ascii="Times New Roman" w:hAnsi="Times New Roman" w:cs="Times New Roman"/>
          <w:color w:val="000000"/>
        </w:rPr>
        <w:t>,</w:t>
      </w:r>
      <w:r w:rsidRPr="009672D1">
        <w:rPr>
          <w:rFonts w:ascii="Times New Roman" w:hAnsi="Times New Roman" w:cs="Times New Roman"/>
          <w:color w:val="000000"/>
        </w:rPr>
        <w:t xml:space="preserve"> G</w:t>
      </w:r>
      <w:r>
        <w:rPr>
          <w:rFonts w:ascii="Times New Roman" w:hAnsi="Times New Roman" w:cs="Times New Roman"/>
          <w:color w:val="000000"/>
        </w:rPr>
        <w:t>.</w:t>
      </w:r>
      <w:r w:rsidRPr="009672D1">
        <w:rPr>
          <w:rFonts w:ascii="Times New Roman" w:hAnsi="Times New Roman" w:cs="Times New Roman"/>
          <w:color w:val="000000"/>
        </w:rPr>
        <w:t xml:space="preserve"> (2019) Are there risks to wild European bumble bees from using commercial stocks of domesticated </w:t>
      </w:r>
      <w:r w:rsidRPr="009672D1">
        <w:rPr>
          <w:rFonts w:ascii="Times New Roman" w:hAnsi="Times New Roman" w:cs="Times New Roman"/>
          <w:i/>
          <w:iCs/>
          <w:color w:val="000000"/>
        </w:rPr>
        <w:t>Bombus terrestris</w:t>
      </w:r>
      <w:r w:rsidRPr="009672D1">
        <w:rPr>
          <w:rFonts w:ascii="Times New Roman" w:hAnsi="Times New Roman" w:cs="Times New Roman"/>
          <w:color w:val="000000"/>
        </w:rPr>
        <w:t xml:space="preserve"> for crop pollination? J</w:t>
      </w:r>
      <w:r w:rsidR="00E13886">
        <w:rPr>
          <w:rFonts w:ascii="Times New Roman" w:hAnsi="Times New Roman" w:cs="Times New Roman"/>
          <w:color w:val="000000"/>
        </w:rPr>
        <w:t>.</w:t>
      </w:r>
      <w:r w:rsidRPr="009672D1">
        <w:rPr>
          <w:rFonts w:ascii="Times New Roman" w:hAnsi="Times New Roman" w:cs="Times New Roman"/>
          <w:color w:val="000000"/>
        </w:rPr>
        <w:t xml:space="preserve"> </w:t>
      </w:r>
      <w:proofErr w:type="spellStart"/>
      <w:r w:rsidRPr="009672D1">
        <w:rPr>
          <w:rFonts w:ascii="Times New Roman" w:hAnsi="Times New Roman" w:cs="Times New Roman"/>
          <w:color w:val="000000"/>
        </w:rPr>
        <w:t>Apicult</w:t>
      </w:r>
      <w:proofErr w:type="spellEnd"/>
      <w:r w:rsidR="00E13886">
        <w:rPr>
          <w:rFonts w:ascii="Times New Roman" w:hAnsi="Times New Roman" w:cs="Times New Roman"/>
          <w:color w:val="000000"/>
        </w:rPr>
        <w:t>.</w:t>
      </w:r>
      <w:r w:rsidRPr="009672D1">
        <w:rPr>
          <w:rFonts w:ascii="Times New Roman" w:hAnsi="Times New Roman" w:cs="Times New Roman"/>
          <w:color w:val="000000"/>
        </w:rPr>
        <w:t xml:space="preserve"> Res</w:t>
      </w:r>
      <w:r w:rsidR="00E13886">
        <w:rPr>
          <w:rFonts w:ascii="Times New Roman" w:hAnsi="Times New Roman" w:cs="Times New Roman"/>
          <w:color w:val="000000"/>
        </w:rPr>
        <w:t>.</w:t>
      </w:r>
      <w:r w:rsidRPr="009672D1">
        <w:rPr>
          <w:rFonts w:ascii="Times New Roman" w:hAnsi="Times New Roman" w:cs="Times New Roman"/>
          <w:color w:val="000000"/>
        </w:rPr>
        <w:t xml:space="preserve"> </w:t>
      </w:r>
      <w:r w:rsidRPr="009672D1">
        <w:rPr>
          <w:rFonts w:ascii="Times New Roman" w:hAnsi="Times New Roman" w:cs="Times New Roman"/>
          <w:b/>
          <w:bCs/>
          <w:color w:val="000000"/>
        </w:rPr>
        <w:t>58</w:t>
      </w:r>
      <w:r>
        <w:rPr>
          <w:rFonts w:ascii="Times New Roman" w:hAnsi="Times New Roman" w:cs="Times New Roman"/>
          <w:color w:val="000000"/>
        </w:rPr>
        <w:t xml:space="preserve">, </w:t>
      </w:r>
      <w:r w:rsidRPr="009672D1">
        <w:rPr>
          <w:rFonts w:ascii="Times New Roman" w:hAnsi="Times New Roman" w:cs="Times New Roman"/>
          <w:color w:val="000000"/>
        </w:rPr>
        <w:t>665-681</w:t>
      </w:r>
      <w:r>
        <w:rPr>
          <w:rFonts w:ascii="Times New Roman" w:hAnsi="Times New Roman" w:cs="Times New Roman"/>
          <w:color w:val="000000"/>
        </w:rPr>
        <w:t>.</w:t>
      </w:r>
    </w:p>
    <w:p w14:paraId="799F0330" w14:textId="78D97FD8" w:rsidR="00F8571D" w:rsidRPr="00D944F0" w:rsidRDefault="00F8571D"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Coppée, A. (2010) ‘</w:t>
      </w:r>
      <w:r w:rsidRPr="007072DC">
        <w:rPr>
          <w:rFonts w:ascii="Times New Roman" w:hAnsi="Times New Roman" w:cs="Times New Roman"/>
          <w:i/>
          <w:color w:val="000000"/>
        </w:rPr>
        <w:t>Bombus terrestris</w:t>
      </w:r>
      <w:r w:rsidRPr="00C114D7">
        <w:rPr>
          <w:rFonts w:ascii="Times New Roman" w:hAnsi="Times New Roman" w:cs="Times New Roman"/>
          <w:color w:val="000000"/>
        </w:rPr>
        <w:t xml:space="preserve"> (L. 1758): A complex species or a species complex? Intraspecific pheromonal and genetic variations of </w:t>
      </w:r>
      <w:r w:rsidRPr="007072DC">
        <w:rPr>
          <w:rFonts w:ascii="Times New Roman" w:hAnsi="Times New Roman" w:cs="Times New Roman"/>
          <w:i/>
          <w:color w:val="000000"/>
        </w:rPr>
        <w:t>Bombus terrestris</w:t>
      </w:r>
      <w:r w:rsidRPr="00C114D7">
        <w:rPr>
          <w:rFonts w:ascii="Times New Roman" w:hAnsi="Times New Roman" w:cs="Times New Roman"/>
          <w:color w:val="000000"/>
        </w:rPr>
        <w:t xml:space="preserve"> (L.) - Impacts on the speciation’. PhD Thesis, Mons University, Mons</w:t>
      </w:r>
      <w:r w:rsidR="00863FEC" w:rsidRPr="00D944F0">
        <w:rPr>
          <w:rFonts w:ascii="Times New Roman" w:hAnsi="Times New Roman" w:cs="Times New Roman"/>
          <w:color w:val="000000"/>
        </w:rPr>
        <w:t>.</w:t>
      </w:r>
    </w:p>
    <w:p w14:paraId="4A2EB730" w14:textId="47D194AD" w:rsidR="00FF6FF3" w:rsidRPr="00D944F0" w:rsidRDefault="00FF6FF3" w:rsidP="00FF6FF3">
      <w:pPr>
        <w:spacing w:line="480" w:lineRule="auto"/>
        <w:ind w:left="567" w:hanging="567"/>
        <w:rPr>
          <w:rFonts w:ascii="Times New Roman" w:hAnsi="Times New Roman" w:cs="Times New Roman"/>
        </w:rPr>
      </w:pPr>
      <w:proofErr w:type="spellStart"/>
      <w:r w:rsidRPr="00D944F0">
        <w:rPr>
          <w:rFonts w:ascii="Times New Roman" w:hAnsi="Times New Roman" w:cs="Times New Roman"/>
        </w:rPr>
        <w:lastRenderedPageBreak/>
        <w:t>Corander</w:t>
      </w:r>
      <w:proofErr w:type="spellEnd"/>
      <w:r w:rsidRPr="00D944F0">
        <w:rPr>
          <w:rFonts w:ascii="Times New Roman" w:hAnsi="Times New Roman" w:cs="Times New Roman"/>
        </w:rPr>
        <w:t xml:space="preserve">, J. </w:t>
      </w:r>
      <w:proofErr w:type="spellStart"/>
      <w:r w:rsidRPr="00D944F0">
        <w:rPr>
          <w:rFonts w:ascii="Times New Roman" w:hAnsi="Times New Roman" w:cs="Times New Roman"/>
        </w:rPr>
        <w:t>Waldmann</w:t>
      </w:r>
      <w:proofErr w:type="spellEnd"/>
      <w:r w:rsidRPr="00D944F0">
        <w:rPr>
          <w:rFonts w:ascii="Times New Roman" w:hAnsi="Times New Roman" w:cs="Times New Roman"/>
        </w:rPr>
        <w:t xml:space="preserve">, P. and </w:t>
      </w:r>
      <w:proofErr w:type="spellStart"/>
      <w:r w:rsidRPr="00D944F0">
        <w:rPr>
          <w:rFonts w:ascii="Times New Roman" w:hAnsi="Times New Roman" w:cs="Times New Roman"/>
        </w:rPr>
        <w:t>Sillanpää</w:t>
      </w:r>
      <w:proofErr w:type="spellEnd"/>
      <w:r w:rsidRPr="00D944F0">
        <w:rPr>
          <w:rFonts w:ascii="Times New Roman" w:hAnsi="Times New Roman" w:cs="Times New Roman"/>
        </w:rPr>
        <w:t xml:space="preserve">, M.J. (2003) Bayesian analysis of genetic differentiation between populations. Genetics </w:t>
      </w:r>
      <w:r w:rsidRPr="007072DC">
        <w:rPr>
          <w:rFonts w:ascii="Times New Roman" w:hAnsi="Times New Roman" w:cs="Times New Roman"/>
          <w:b/>
        </w:rPr>
        <w:t>163</w:t>
      </w:r>
      <w:r w:rsidR="00863FEC" w:rsidRPr="00C114D7">
        <w:rPr>
          <w:rFonts w:ascii="Times New Roman" w:hAnsi="Times New Roman" w:cs="Times New Roman"/>
        </w:rPr>
        <w:t xml:space="preserve">, </w:t>
      </w:r>
      <w:r w:rsidRPr="00D944F0">
        <w:rPr>
          <w:rFonts w:ascii="Times New Roman" w:hAnsi="Times New Roman" w:cs="Times New Roman"/>
        </w:rPr>
        <w:t>367</w:t>
      </w:r>
      <w:r w:rsidR="00863FEC" w:rsidRPr="00D944F0">
        <w:rPr>
          <w:rFonts w:ascii="Times New Roman" w:hAnsi="Times New Roman" w:cs="Times New Roman"/>
        </w:rPr>
        <w:t>–</w:t>
      </w:r>
      <w:r w:rsidRPr="00D944F0">
        <w:rPr>
          <w:rFonts w:ascii="Times New Roman" w:hAnsi="Times New Roman" w:cs="Times New Roman"/>
        </w:rPr>
        <w:t>374</w:t>
      </w:r>
      <w:r w:rsidR="00863FEC" w:rsidRPr="00D944F0">
        <w:rPr>
          <w:rFonts w:ascii="Times New Roman" w:hAnsi="Times New Roman" w:cs="Times New Roman"/>
        </w:rPr>
        <w:t>.</w:t>
      </w:r>
    </w:p>
    <w:p w14:paraId="492D27F5" w14:textId="4E417E66" w:rsidR="00F8571D" w:rsidRPr="00D944F0" w:rsidRDefault="00F8571D"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 xml:space="preserve">Donovan, B.J., Wier, S.S. (1978) Development of hives for field population increase, and studies on the life cycles of the four species of introduced bumble bees in New Zealand. </w:t>
      </w:r>
      <w:r w:rsidR="00AF6CA6" w:rsidRPr="00D944F0">
        <w:rPr>
          <w:rFonts w:ascii="Times New Roman" w:hAnsi="Times New Roman" w:cs="Times New Roman"/>
          <w:color w:val="000000"/>
        </w:rPr>
        <w:t>N</w:t>
      </w:r>
      <w:r w:rsidR="00863FEC" w:rsidRPr="00D944F0">
        <w:rPr>
          <w:rFonts w:ascii="Times New Roman" w:hAnsi="Times New Roman" w:cs="Times New Roman"/>
          <w:color w:val="000000"/>
        </w:rPr>
        <w:t>.-</w:t>
      </w:r>
      <w:r w:rsidR="00AF6CA6" w:rsidRPr="00D944F0">
        <w:rPr>
          <w:rFonts w:ascii="Times New Roman" w:hAnsi="Times New Roman" w:cs="Times New Roman"/>
          <w:color w:val="000000"/>
        </w:rPr>
        <w:t>Z</w:t>
      </w:r>
      <w:r w:rsidR="00863FEC" w:rsidRPr="00D944F0">
        <w:rPr>
          <w:rFonts w:ascii="Times New Roman" w:hAnsi="Times New Roman" w:cs="Times New Roman"/>
          <w:color w:val="000000"/>
        </w:rPr>
        <w:t>.</w:t>
      </w:r>
      <w:r w:rsidR="00AF6CA6" w:rsidRPr="00D944F0">
        <w:rPr>
          <w:rFonts w:ascii="Times New Roman" w:hAnsi="Times New Roman" w:cs="Times New Roman"/>
          <w:color w:val="000000"/>
        </w:rPr>
        <w:t xml:space="preserve"> J</w:t>
      </w:r>
      <w:r w:rsidR="00863FEC" w:rsidRPr="00D944F0">
        <w:rPr>
          <w:rFonts w:ascii="Times New Roman" w:hAnsi="Times New Roman" w:cs="Times New Roman"/>
          <w:color w:val="000000"/>
        </w:rPr>
        <w:t>.</w:t>
      </w:r>
      <w:r w:rsidR="00AF6CA6" w:rsidRPr="00D944F0">
        <w:rPr>
          <w:rFonts w:ascii="Times New Roman" w:hAnsi="Times New Roman" w:cs="Times New Roman"/>
          <w:color w:val="000000"/>
        </w:rPr>
        <w:t xml:space="preserve"> Agric</w:t>
      </w:r>
      <w:r w:rsidR="00863FEC" w:rsidRPr="00D944F0">
        <w:rPr>
          <w:rFonts w:ascii="Times New Roman" w:hAnsi="Times New Roman" w:cs="Times New Roman"/>
          <w:color w:val="000000"/>
        </w:rPr>
        <w:t>.</w:t>
      </w:r>
      <w:r w:rsidR="00AF6CA6" w:rsidRPr="00D944F0">
        <w:rPr>
          <w:rFonts w:ascii="Times New Roman" w:hAnsi="Times New Roman" w:cs="Times New Roman"/>
          <w:color w:val="000000"/>
        </w:rPr>
        <w:t xml:space="preserve"> Res</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21</w:t>
      </w:r>
      <w:r w:rsidR="00863FEC" w:rsidRPr="00C114D7">
        <w:rPr>
          <w:rFonts w:ascii="Times New Roman" w:hAnsi="Times New Roman" w:cs="Times New Roman"/>
          <w:color w:val="000000"/>
        </w:rPr>
        <w:t>,</w:t>
      </w:r>
      <w:r w:rsidRPr="00D944F0">
        <w:rPr>
          <w:rFonts w:ascii="Times New Roman" w:hAnsi="Times New Roman" w:cs="Times New Roman"/>
          <w:color w:val="000000"/>
        </w:rPr>
        <w:t>733</w:t>
      </w:r>
      <w:r w:rsidRPr="00D944F0">
        <w:rPr>
          <w:rFonts w:ascii="Times New Roman" w:hAnsi="Times New Roman" w:cs="Times New Roman"/>
        </w:rPr>
        <w:t>–</w:t>
      </w:r>
      <w:r w:rsidRPr="00D944F0">
        <w:rPr>
          <w:rFonts w:ascii="Times New Roman" w:hAnsi="Times New Roman" w:cs="Times New Roman"/>
          <w:color w:val="000000"/>
        </w:rPr>
        <w:t>756</w:t>
      </w:r>
      <w:r w:rsidR="00863FEC" w:rsidRPr="00D944F0">
        <w:rPr>
          <w:rFonts w:ascii="Times New Roman" w:hAnsi="Times New Roman" w:cs="Times New Roman"/>
          <w:color w:val="000000"/>
        </w:rPr>
        <w:t>.</w:t>
      </w:r>
    </w:p>
    <w:p w14:paraId="6462CF8C" w14:textId="6EE28AFD" w:rsidR="00F8571D" w:rsidRPr="00D944F0" w:rsidRDefault="00F8571D" w:rsidP="008220D6">
      <w:pPr>
        <w:spacing w:line="480" w:lineRule="auto"/>
        <w:ind w:left="567" w:hanging="567"/>
        <w:rPr>
          <w:rFonts w:ascii="Times New Roman" w:hAnsi="Times New Roman" w:cs="Times New Roman"/>
        </w:rPr>
      </w:pPr>
      <w:r w:rsidRPr="00D944F0">
        <w:rPr>
          <w:rFonts w:ascii="Times New Roman" w:hAnsi="Times New Roman" w:cs="Times New Roman"/>
        </w:rPr>
        <w:t xml:space="preserve">Earl, D.A., </w:t>
      </w:r>
      <w:proofErr w:type="spellStart"/>
      <w:r w:rsidRPr="00D944F0">
        <w:rPr>
          <w:rFonts w:ascii="Times New Roman" w:hAnsi="Times New Roman" w:cs="Times New Roman"/>
        </w:rPr>
        <w:t>vonHoldt</w:t>
      </w:r>
      <w:proofErr w:type="spellEnd"/>
      <w:r w:rsidRPr="00D944F0">
        <w:rPr>
          <w:rFonts w:ascii="Times New Roman" w:hAnsi="Times New Roman" w:cs="Times New Roman"/>
        </w:rPr>
        <w:t xml:space="preserve">, B.M. (2012) STRUCTURE HARVESTER: A website and program for visualizing STRUCTURE output and implementing the </w:t>
      </w:r>
      <w:proofErr w:type="spellStart"/>
      <w:r w:rsidRPr="00D944F0">
        <w:rPr>
          <w:rFonts w:ascii="Times New Roman" w:hAnsi="Times New Roman" w:cs="Times New Roman"/>
        </w:rPr>
        <w:t>Evanno</w:t>
      </w:r>
      <w:proofErr w:type="spellEnd"/>
      <w:r w:rsidRPr="00D944F0">
        <w:rPr>
          <w:rFonts w:ascii="Times New Roman" w:hAnsi="Times New Roman" w:cs="Times New Roman"/>
        </w:rPr>
        <w:t xml:space="preserve"> method. </w:t>
      </w:r>
      <w:proofErr w:type="spellStart"/>
      <w:r w:rsidRPr="00D944F0">
        <w:rPr>
          <w:rFonts w:ascii="Times New Roman" w:hAnsi="Times New Roman" w:cs="Times New Roman"/>
        </w:rPr>
        <w:t>Conserv</w:t>
      </w:r>
      <w:proofErr w:type="spellEnd"/>
      <w:r w:rsidR="00863FEC" w:rsidRPr="00D944F0">
        <w:rPr>
          <w:rFonts w:ascii="Times New Roman" w:hAnsi="Times New Roman" w:cs="Times New Roman"/>
        </w:rPr>
        <w:t>.</w:t>
      </w:r>
      <w:r w:rsidRPr="00D944F0">
        <w:rPr>
          <w:rFonts w:ascii="Times New Roman" w:hAnsi="Times New Roman" w:cs="Times New Roman"/>
        </w:rPr>
        <w:t xml:space="preserve"> Genet</w:t>
      </w:r>
      <w:r w:rsidR="00863FEC" w:rsidRPr="00D944F0">
        <w:rPr>
          <w:rFonts w:ascii="Times New Roman" w:hAnsi="Times New Roman" w:cs="Times New Roman"/>
        </w:rPr>
        <w:t>.</w:t>
      </w:r>
      <w:r w:rsidRPr="00D944F0">
        <w:rPr>
          <w:rFonts w:ascii="Times New Roman" w:hAnsi="Times New Roman" w:cs="Times New Roman"/>
        </w:rPr>
        <w:t xml:space="preserve"> </w:t>
      </w:r>
      <w:proofErr w:type="spellStart"/>
      <w:r w:rsidRPr="00D944F0">
        <w:rPr>
          <w:rFonts w:ascii="Times New Roman" w:hAnsi="Times New Roman" w:cs="Times New Roman"/>
        </w:rPr>
        <w:t>Resour</w:t>
      </w:r>
      <w:proofErr w:type="spellEnd"/>
      <w:r w:rsidR="00863FEC" w:rsidRPr="00D944F0">
        <w:rPr>
          <w:rFonts w:ascii="Times New Roman" w:hAnsi="Times New Roman" w:cs="Times New Roman"/>
        </w:rPr>
        <w:t>.</w:t>
      </w:r>
      <w:r w:rsidRPr="00D944F0">
        <w:rPr>
          <w:rFonts w:ascii="Times New Roman" w:hAnsi="Times New Roman" w:cs="Times New Roman"/>
        </w:rPr>
        <w:t xml:space="preserve"> </w:t>
      </w:r>
      <w:r w:rsidRPr="007072DC">
        <w:rPr>
          <w:rFonts w:ascii="Times New Roman" w:hAnsi="Times New Roman" w:cs="Times New Roman"/>
          <w:b/>
        </w:rPr>
        <w:t>4</w:t>
      </w:r>
      <w:r w:rsidR="00863FEC" w:rsidRPr="00D944F0">
        <w:rPr>
          <w:rFonts w:ascii="Times New Roman" w:hAnsi="Times New Roman" w:cs="Times New Roman"/>
        </w:rPr>
        <w:t xml:space="preserve">, </w:t>
      </w:r>
      <w:r w:rsidRPr="00D944F0">
        <w:rPr>
          <w:rFonts w:ascii="Times New Roman" w:hAnsi="Times New Roman" w:cs="Times New Roman"/>
        </w:rPr>
        <w:t>359–361</w:t>
      </w:r>
      <w:r w:rsidR="00863FEC" w:rsidRPr="00D944F0">
        <w:rPr>
          <w:rFonts w:ascii="Times New Roman" w:hAnsi="Times New Roman" w:cs="Times New Roman"/>
        </w:rPr>
        <w:t>.</w:t>
      </w:r>
    </w:p>
    <w:p w14:paraId="5D642940" w14:textId="63077A55" w:rsidR="00AF6CA6" w:rsidRPr="00D944F0" w:rsidRDefault="00AF6CA6" w:rsidP="00AF6CA6">
      <w:pPr>
        <w:spacing w:line="480" w:lineRule="auto"/>
        <w:ind w:left="567" w:hanging="567"/>
        <w:rPr>
          <w:rFonts w:ascii="Times New Roman" w:hAnsi="Times New Roman" w:cs="Times New Roman"/>
        </w:rPr>
      </w:pPr>
      <w:r w:rsidRPr="00D944F0">
        <w:rPr>
          <w:rFonts w:ascii="Times New Roman" w:hAnsi="Times New Roman" w:cs="Times New Roman"/>
        </w:rPr>
        <w:t xml:space="preserve">England. Natural England (2015) Bumblebees: licence for emergency release of non-native species for pollination or research (CL28) [online] </w:t>
      </w:r>
      <w:hyperlink r:id="rId12" w:history="1">
        <w:r w:rsidRPr="00D944F0">
          <w:rPr>
            <w:rStyle w:val="Hyperlink"/>
            <w:rFonts w:ascii="Times New Roman" w:hAnsi="Times New Roman" w:cs="Times New Roman"/>
          </w:rPr>
          <w:t>https://www.gov.uk/government/publications/bumblebees-licence-to-release-them-for-pollination-and-research</w:t>
        </w:r>
      </w:hyperlink>
      <w:r w:rsidRPr="00C114D7">
        <w:rPr>
          <w:rFonts w:ascii="Times New Roman" w:hAnsi="Times New Roman" w:cs="Times New Roman"/>
        </w:rPr>
        <w:t xml:space="preserve"> (Accessed on 08 Jan 2020)</w:t>
      </w:r>
      <w:r w:rsidR="00E13886">
        <w:rPr>
          <w:rFonts w:ascii="Times New Roman" w:hAnsi="Times New Roman" w:cs="Times New Roman"/>
        </w:rPr>
        <w:t>.</w:t>
      </w:r>
    </w:p>
    <w:p w14:paraId="2FCED40F" w14:textId="51995FDF" w:rsidR="00F8571D" w:rsidRPr="00D944F0" w:rsidRDefault="00F8571D" w:rsidP="008220D6">
      <w:pPr>
        <w:spacing w:line="480" w:lineRule="auto"/>
        <w:ind w:left="567" w:hanging="567"/>
        <w:rPr>
          <w:rFonts w:ascii="Times New Roman" w:hAnsi="Times New Roman" w:cs="Times New Roman"/>
          <w:color w:val="000000"/>
        </w:rPr>
      </w:pPr>
      <w:proofErr w:type="spellStart"/>
      <w:r w:rsidRPr="00D944F0">
        <w:rPr>
          <w:rFonts w:ascii="Times New Roman" w:hAnsi="Times New Roman" w:cs="Times New Roman"/>
          <w:color w:val="000000"/>
        </w:rPr>
        <w:t>Estoup</w:t>
      </w:r>
      <w:proofErr w:type="spellEnd"/>
      <w:r w:rsidRPr="00D944F0">
        <w:rPr>
          <w:rFonts w:ascii="Times New Roman" w:hAnsi="Times New Roman" w:cs="Times New Roman"/>
          <w:color w:val="000000"/>
        </w:rPr>
        <w:t xml:space="preserve">, A., Solignac, M., </w:t>
      </w:r>
      <w:proofErr w:type="spellStart"/>
      <w:r w:rsidRPr="00D944F0">
        <w:rPr>
          <w:rFonts w:ascii="Times New Roman" w:hAnsi="Times New Roman" w:cs="Times New Roman"/>
          <w:color w:val="000000"/>
        </w:rPr>
        <w:t>Cornuet</w:t>
      </w:r>
      <w:proofErr w:type="spellEnd"/>
      <w:r w:rsidRPr="00D944F0">
        <w:rPr>
          <w:rFonts w:ascii="Times New Roman" w:hAnsi="Times New Roman" w:cs="Times New Roman"/>
          <w:color w:val="000000"/>
        </w:rPr>
        <w:t xml:space="preserve">, J.M., </w:t>
      </w:r>
      <w:proofErr w:type="spellStart"/>
      <w:r w:rsidRPr="00D944F0">
        <w:rPr>
          <w:rFonts w:ascii="Times New Roman" w:hAnsi="Times New Roman" w:cs="Times New Roman"/>
          <w:color w:val="000000"/>
        </w:rPr>
        <w:t>Goudet</w:t>
      </w:r>
      <w:proofErr w:type="spellEnd"/>
      <w:r w:rsidRPr="00D944F0">
        <w:rPr>
          <w:rFonts w:ascii="Times New Roman" w:hAnsi="Times New Roman" w:cs="Times New Roman"/>
          <w:color w:val="000000"/>
        </w:rPr>
        <w:t xml:space="preserve">, J., Scholl, A. (1996) Genetic differentiation of continental and island populations of </w:t>
      </w:r>
      <w:r w:rsidRPr="007072DC">
        <w:rPr>
          <w:rFonts w:ascii="Times New Roman" w:hAnsi="Times New Roman" w:cs="Times New Roman"/>
          <w:i/>
          <w:color w:val="000000"/>
        </w:rPr>
        <w:t>Bombus terrestris</w:t>
      </w:r>
      <w:r w:rsidRPr="00C114D7">
        <w:rPr>
          <w:rFonts w:ascii="Times New Roman" w:hAnsi="Times New Roman" w:cs="Times New Roman"/>
          <w:color w:val="000000"/>
        </w:rPr>
        <w:t xml:space="preserve"> (Hymenoptera: Apidae) in Europe. Mol</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Ecol</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5</w:t>
      </w:r>
      <w:r w:rsidR="00863FEC" w:rsidRPr="00C114D7">
        <w:rPr>
          <w:rFonts w:ascii="Times New Roman" w:hAnsi="Times New Roman" w:cs="Times New Roman"/>
          <w:color w:val="000000"/>
        </w:rPr>
        <w:t xml:space="preserve">, </w:t>
      </w:r>
      <w:r w:rsidRPr="00D944F0">
        <w:rPr>
          <w:rFonts w:ascii="Times New Roman" w:hAnsi="Times New Roman" w:cs="Times New Roman"/>
          <w:color w:val="000000"/>
        </w:rPr>
        <w:t>19</w:t>
      </w:r>
      <w:r w:rsidR="00863FEC" w:rsidRPr="00D944F0">
        <w:rPr>
          <w:rFonts w:ascii="Times New Roman" w:hAnsi="Times New Roman" w:cs="Times New Roman"/>
        </w:rPr>
        <w:t>–</w:t>
      </w:r>
      <w:r w:rsidRPr="00D944F0">
        <w:rPr>
          <w:rFonts w:ascii="Times New Roman" w:hAnsi="Times New Roman" w:cs="Times New Roman"/>
          <w:color w:val="000000"/>
        </w:rPr>
        <w:t>31</w:t>
      </w:r>
      <w:r w:rsidR="00863FEC" w:rsidRPr="00D944F0">
        <w:rPr>
          <w:rFonts w:ascii="Times New Roman" w:hAnsi="Times New Roman" w:cs="Times New Roman"/>
          <w:color w:val="000000"/>
        </w:rPr>
        <w:t>.</w:t>
      </w:r>
    </w:p>
    <w:p w14:paraId="2CAA0A1C" w14:textId="050D7A1B" w:rsidR="00F8571D" w:rsidRPr="00D944F0" w:rsidRDefault="00F8571D" w:rsidP="008220D6">
      <w:pPr>
        <w:spacing w:line="480" w:lineRule="auto"/>
        <w:ind w:left="567" w:hanging="567"/>
        <w:rPr>
          <w:rFonts w:ascii="Times New Roman" w:hAnsi="Times New Roman" w:cs="Times New Roman"/>
        </w:rPr>
      </w:pPr>
      <w:r w:rsidRPr="00D944F0">
        <w:rPr>
          <w:rFonts w:ascii="Times New Roman" w:hAnsi="Times New Roman" w:cs="Times New Roman"/>
          <w:color w:val="000000"/>
        </w:rPr>
        <w:t xml:space="preserve">Funk, C.R., Schmid-Hempel, R., Schmid-Hempel, P. (2006) Microsatellite loci for </w:t>
      </w:r>
      <w:r w:rsidRPr="007072DC">
        <w:rPr>
          <w:rFonts w:ascii="Times New Roman" w:hAnsi="Times New Roman" w:cs="Times New Roman"/>
          <w:i/>
          <w:color w:val="000000"/>
        </w:rPr>
        <w:t xml:space="preserve">Bombus </w:t>
      </w:r>
      <w:r w:rsidRPr="00C114D7">
        <w:rPr>
          <w:rFonts w:ascii="Times New Roman" w:hAnsi="Times New Roman" w:cs="Times New Roman"/>
          <w:color w:val="000000"/>
        </w:rPr>
        <w:t>spp. Mol</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Ecol</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Notes </w:t>
      </w:r>
      <w:r w:rsidRPr="007072DC">
        <w:rPr>
          <w:rFonts w:ascii="Times New Roman" w:hAnsi="Times New Roman" w:cs="Times New Roman"/>
          <w:b/>
          <w:color w:val="000000"/>
        </w:rPr>
        <w:t>6</w:t>
      </w:r>
      <w:r w:rsidR="00863FEC" w:rsidRPr="00C114D7">
        <w:rPr>
          <w:rFonts w:ascii="Times New Roman" w:hAnsi="Times New Roman" w:cs="Times New Roman"/>
          <w:color w:val="000000"/>
        </w:rPr>
        <w:t xml:space="preserve">, </w:t>
      </w:r>
      <w:r w:rsidRPr="00D944F0">
        <w:rPr>
          <w:rFonts w:ascii="Times New Roman" w:hAnsi="Times New Roman" w:cs="Times New Roman"/>
          <w:color w:val="000000"/>
        </w:rPr>
        <w:t>83</w:t>
      </w:r>
      <w:r w:rsidR="00863FEC" w:rsidRPr="00D944F0">
        <w:rPr>
          <w:rFonts w:ascii="Times New Roman" w:hAnsi="Times New Roman" w:cs="Times New Roman"/>
        </w:rPr>
        <w:t>–</w:t>
      </w:r>
      <w:r w:rsidRPr="00D944F0">
        <w:rPr>
          <w:rFonts w:ascii="Times New Roman" w:hAnsi="Times New Roman" w:cs="Times New Roman"/>
          <w:color w:val="000000"/>
        </w:rPr>
        <w:t>86</w:t>
      </w:r>
      <w:r w:rsidR="00863FEC" w:rsidRPr="00D944F0">
        <w:rPr>
          <w:rFonts w:ascii="Times New Roman" w:hAnsi="Times New Roman" w:cs="Times New Roman"/>
          <w:color w:val="000000"/>
        </w:rPr>
        <w:t>.</w:t>
      </w:r>
    </w:p>
    <w:p w14:paraId="125292AA" w14:textId="3F2CDEAF" w:rsidR="00F8571D" w:rsidRPr="002E0064" w:rsidRDefault="00F8571D" w:rsidP="008220D6">
      <w:pPr>
        <w:spacing w:line="480" w:lineRule="auto"/>
        <w:ind w:left="567" w:hanging="567"/>
        <w:rPr>
          <w:rFonts w:ascii="Times New Roman" w:hAnsi="Times New Roman" w:cs="Times New Roman"/>
        </w:rPr>
      </w:pPr>
      <w:proofErr w:type="spellStart"/>
      <w:r w:rsidRPr="00D944F0">
        <w:rPr>
          <w:rFonts w:ascii="Times New Roman" w:hAnsi="Times New Roman" w:cs="Times New Roman"/>
        </w:rPr>
        <w:t>Goudet</w:t>
      </w:r>
      <w:proofErr w:type="spellEnd"/>
      <w:r w:rsidRPr="00D944F0">
        <w:rPr>
          <w:rFonts w:ascii="Times New Roman" w:hAnsi="Times New Roman" w:cs="Times New Roman"/>
        </w:rPr>
        <w:t xml:space="preserve">, J. (1995) FSTAT: A </w:t>
      </w:r>
      <w:r w:rsidR="005D3326">
        <w:rPr>
          <w:rFonts w:ascii="Times New Roman" w:hAnsi="Times New Roman" w:cs="Times New Roman"/>
        </w:rPr>
        <w:t>c</w:t>
      </w:r>
      <w:r w:rsidRPr="00D944F0">
        <w:rPr>
          <w:rFonts w:ascii="Times New Roman" w:hAnsi="Times New Roman" w:cs="Times New Roman"/>
        </w:rPr>
        <w:t xml:space="preserve">omputer </w:t>
      </w:r>
      <w:r w:rsidR="005D3326">
        <w:rPr>
          <w:rFonts w:ascii="Times New Roman" w:hAnsi="Times New Roman" w:cs="Times New Roman"/>
        </w:rPr>
        <w:t>p</w:t>
      </w:r>
      <w:r w:rsidRPr="00D944F0">
        <w:rPr>
          <w:rFonts w:ascii="Times New Roman" w:hAnsi="Times New Roman" w:cs="Times New Roman"/>
        </w:rPr>
        <w:t xml:space="preserve">rogram to </w:t>
      </w:r>
      <w:r w:rsidR="005D3326">
        <w:rPr>
          <w:rFonts w:ascii="Times New Roman" w:hAnsi="Times New Roman" w:cs="Times New Roman"/>
        </w:rPr>
        <w:t>c</w:t>
      </w:r>
      <w:r w:rsidRPr="00D944F0">
        <w:rPr>
          <w:rFonts w:ascii="Times New Roman" w:hAnsi="Times New Roman" w:cs="Times New Roman"/>
        </w:rPr>
        <w:t>alculate F-</w:t>
      </w:r>
      <w:r w:rsidR="005D3326">
        <w:rPr>
          <w:rFonts w:ascii="Times New Roman" w:hAnsi="Times New Roman" w:cs="Times New Roman"/>
        </w:rPr>
        <w:t>s</w:t>
      </w:r>
      <w:r w:rsidRPr="00D944F0">
        <w:rPr>
          <w:rFonts w:ascii="Times New Roman" w:hAnsi="Times New Roman" w:cs="Times New Roman"/>
        </w:rPr>
        <w:t xml:space="preserve">tatistics. </w:t>
      </w:r>
      <w:r w:rsidR="00AF6CA6" w:rsidRPr="00D944F0">
        <w:rPr>
          <w:rFonts w:ascii="Times New Roman" w:hAnsi="Times New Roman" w:cs="Times New Roman"/>
        </w:rPr>
        <w:t>J</w:t>
      </w:r>
      <w:r w:rsidR="00863FEC" w:rsidRPr="00D944F0">
        <w:rPr>
          <w:rFonts w:ascii="Times New Roman" w:hAnsi="Times New Roman" w:cs="Times New Roman"/>
        </w:rPr>
        <w:t>.</w:t>
      </w:r>
      <w:r w:rsidRPr="00D944F0">
        <w:rPr>
          <w:rFonts w:ascii="Times New Roman" w:hAnsi="Times New Roman" w:cs="Times New Roman"/>
        </w:rPr>
        <w:t xml:space="preserve"> </w:t>
      </w:r>
      <w:proofErr w:type="spellStart"/>
      <w:r w:rsidR="00AF6CA6" w:rsidRPr="00D944F0">
        <w:rPr>
          <w:rFonts w:ascii="Times New Roman" w:hAnsi="Times New Roman" w:cs="Times New Roman"/>
        </w:rPr>
        <w:t>Hered</w:t>
      </w:r>
      <w:proofErr w:type="spellEnd"/>
      <w:r w:rsidR="00863FEC" w:rsidRPr="00D944F0">
        <w:rPr>
          <w:rFonts w:ascii="Times New Roman" w:hAnsi="Times New Roman" w:cs="Times New Roman"/>
        </w:rPr>
        <w:t>.</w:t>
      </w:r>
      <w:r w:rsidRPr="00D944F0">
        <w:rPr>
          <w:rFonts w:ascii="Times New Roman" w:hAnsi="Times New Roman" w:cs="Times New Roman"/>
        </w:rPr>
        <w:t xml:space="preserve"> </w:t>
      </w:r>
      <w:r w:rsidRPr="007072DC">
        <w:rPr>
          <w:rFonts w:ascii="Times New Roman" w:hAnsi="Times New Roman" w:cs="Times New Roman"/>
          <w:b/>
        </w:rPr>
        <w:t>86</w:t>
      </w:r>
      <w:r w:rsidR="00863FEC" w:rsidRPr="00C114D7">
        <w:rPr>
          <w:rFonts w:ascii="Times New Roman" w:hAnsi="Times New Roman" w:cs="Times New Roman"/>
        </w:rPr>
        <w:t xml:space="preserve">, </w:t>
      </w:r>
      <w:r w:rsidRPr="002E0064">
        <w:rPr>
          <w:rFonts w:ascii="Times New Roman" w:hAnsi="Times New Roman" w:cs="Times New Roman"/>
        </w:rPr>
        <w:t>485–486</w:t>
      </w:r>
      <w:r w:rsidR="00863FEC" w:rsidRPr="002E0064">
        <w:rPr>
          <w:rFonts w:ascii="Times New Roman" w:hAnsi="Times New Roman" w:cs="Times New Roman"/>
        </w:rPr>
        <w:t>.</w:t>
      </w:r>
    </w:p>
    <w:p w14:paraId="3FB79058" w14:textId="3767BCA3" w:rsidR="006616F5" w:rsidRPr="002E0064" w:rsidRDefault="002E0064" w:rsidP="008220D6">
      <w:pPr>
        <w:spacing w:line="480" w:lineRule="auto"/>
        <w:ind w:left="720" w:hanging="720"/>
        <w:rPr>
          <w:rFonts w:ascii="Times New Roman" w:hAnsi="Times New Roman" w:cs="Times New Roman"/>
          <w:color w:val="000000"/>
        </w:rPr>
      </w:pPr>
      <w:r w:rsidRPr="009672D1">
        <w:rPr>
          <w:rFonts w:ascii="Times New Roman" w:hAnsi="Times New Roman" w:cs="Times New Roman"/>
          <w:color w:val="000000"/>
        </w:rPr>
        <w:t>Graystock</w:t>
      </w:r>
      <w:r>
        <w:rPr>
          <w:rFonts w:ascii="Times New Roman" w:hAnsi="Times New Roman" w:cs="Times New Roman"/>
          <w:color w:val="000000"/>
        </w:rPr>
        <w:t>,</w:t>
      </w:r>
      <w:r w:rsidRPr="009672D1">
        <w:rPr>
          <w:rFonts w:ascii="Times New Roman" w:hAnsi="Times New Roman" w:cs="Times New Roman"/>
          <w:color w:val="000000"/>
        </w:rPr>
        <w:t xml:space="preserve"> P</w:t>
      </w:r>
      <w:r>
        <w:rPr>
          <w:rFonts w:ascii="Times New Roman" w:hAnsi="Times New Roman" w:cs="Times New Roman"/>
          <w:color w:val="000000"/>
        </w:rPr>
        <w:t>.</w:t>
      </w:r>
      <w:r w:rsidRPr="009672D1">
        <w:rPr>
          <w:rFonts w:ascii="Times New Roman" w:hAnsi="Times New Roman" w:cs="Times New Roman"/>
          <w:color w:val="000000"/>
        </w:rPr>
        <w:t>, Yates</w:t>
      </w:r>
      <w:r>
        <w:rPr>
          <w:rFonts w:ascii="Times New Roman" w:hAnsi="Times New Roman" w:cs="Times New Roman"/>
          <w:color w:val="000000"/>
        </w:rPr>
        <w:t>,</w:t>
      </w:r>
      <w:r w:rsidRPr="009672D1">
        <w:rPr>
          <w:rFonts w:ascii="Times New Roman" w:hAnsi="Times New Roman" w:cs="Times New Roman"/>
          <w:color w:val="000000"/>
        </w:rPr>
        <w:t xml:space="preserve"> K</w:t>
      </w:r>
      <w:r>
        <w:rPr>
          <w:rFonts w:ascii="Times New Roman" w:hAnsi="Times New Roman" w:cs="Times New Roman"/>
          <w:color w:val="000000"/>
        </w:rPr>
        <w:t>.</w:t>
      </w:r>
      <w:r w:rsidRPr="009672D1">
        <w:rPr>
          <w:rFonts w:ascii="Times New Roman" w:hAnsi="Times New Roman" w:cs="Times New Roman"/>
          <w:color w:val="000000"/>
        </w:rPr>
        <w:t xml:space="preserve">, </w:t>
      </w:r>
      <w:proofErr w:type="spellStart"/>
      <w:r w:rsidRPr="009672D1">
        <w:rPr>
          <w:rFonts w:ascii="Times New Roman" w:hAnsi="Times New Roman" w:cs="Times New Roman"/>
          <w:color w:val="000000"/>
        </w:rPr>
        <w:t>Evison</w:t>
      </w:r>
      <w:proofErr w:type="spellEnd"/>
      <w:r>
        <w:rPr>
          <w:rFonts w:ascii="Times New Roman" w:hAnsi="Times New Roman" w:cs="Times New Roman"/>
          <w:color w:val="000000"/>
        </w:rPr>
        <w:t>,</w:t>
      </w:r>
      <w:r w:rsidRPr="009672D1">
        <w:rPr>
          <w:rFonts w:ascii="Times New Roman" w:hAnsi="Times New Roman" w:cs="Times New Roman"/>
          <w:color w:val="000000"/>
        </w:rPr>
        <w:t xml:space="preserve"> S</w:t>
      </w:r>
      <w:r>
        <w:rPr>
          <w:rFonts w:ascii="Times New Roman" w:hAnsi="Times New Roman" w:cs="Times New Roman"/>
          <w:color w:val="000000"/>
        </w:rPr>
        <w:t>.</w:t>
      </w:r>
      <w:r w:rsidRPr="009672D1">
        <w:rPr>
          <w:rFonts w:ascii="Times New Roman" w:hAnsi="Times New Roman" w:cs="Times New Roman"/>
          <w:color w:val="000000"/>
        </w:rPr>
        <w:t>E</w:t>
      </w:r>
      <w:r>
        <w:rPr>
          <w:rFonts w:ascii="Times New Roman" w:hAnsi="Times New Roman" w:cs="Times New Roman"/>
          <w:color w:val="000000"/>
        </w:rPr>
        <w:t>.</w:t>
      </w:r>
      <w:r w:rsidRPr="009672D1">
        <w:rPr>
          <w:rFonts w:ascii="Times New Roman" w:hAnsi="Times New Roman" w:cs="Times New Roman"/>
          <w:color w:val="000000"/>
        </w:rPr>
        <w:t>F</w:t>
      </w:r>
      <w:r>
        <w:rPr>
          <w:rFonts w:ascii="Times New Roman" w:hAnsi="Times New Roman" w:cs="Times New Roman"/>
          <w:color w:val="000000"/>
        </w:rPr>
        <w:t>.</w:t>
      </w:r>
      <w:r w:rsidRPr="009672D1">
        <w:rPr>
          <w:rFonts w:ascii="Times New Roman" w:hAnsi="Times New Roman" w:cs="Times New Roman"/>
          <w:color w:val="000000"/>
        </w:rPr>
        <w:t xml:space="preserve">, </w:t>
      </w:r>
      <w:proofErr w:type="spellStart"/>
      <w:r w:rsidRPr="009672D1">
        <w:rPr>
          <w:rFonts w:ascii="Times New Roman" w:hAnsi="Times New Roman" w:cs="Times New Roman"/>
          <w:color w:val="000000"/>
        </w:rPr>
        <w:t>Darvill</w:t>
      </w:r>
      <w:proofErr w:type="spellEnd"/>
      <w:r>
        <w:rPr>
          <w:rFonts w:ascii="Times New Roman" w:hAnsi="Times New Roman" w:cs="Times New Roman"/>
          <w:color w:val="000000"/>
        </w:rPr>
        <w:t>,</w:t>
      </w:r>
      <w:r w:rsidRPr="009672D1">
        <w:rPr>
          <w:rFonts w:ascii="Times New Roman" w:hAnsi="Times New Roman" w:cs="Times New Roman"/>
          <w:color w:val="000000"/>
        </w:rPr>
        <w:t xml:space="preserve"> B</w:t>
      </w:r>
      <w:r>
        <w:rPr>
          <w:rFonts w:ascii="Times New Roman" w:hAnsi="Times New Roman" w:cs="Times New Roman"/>
          <w:color w:val="000000"/>
        </w:rPr>
        <w:t>.</w:t>
      </w:r>
      <w:r w:rsidRPr="009672D1">
        <w:rPr>
          <w:rFonts w:ascii="Times New Roman" w:hAnsi="Times New Roman" w:cs="Times New Roman"/>
          <w:color w:val="000000"/>
        </w:rPr>
        <w:t>, Goulson</w:t>
      </w:r>
      <w:r>
        <w:rPr>
          <w:rFonts w:ascii="Times New Roman" w:hAnsi="Times New Roman" w:cs="Times New Roman"/>
          <w:color w:val="000000"/>
        </w:rPr>
        <w:t>,</w:t>
      </w:r>
      <w:r w:rsidRPr="009672D1">
        <w:rPr>
          <w:rFonts w:ascii="Times New Roman" w:hAnsi="Times New Roman" w:cs="Times New Roman"/>
          <w:color w:val="000000"/>
        </w:rPr>
        <w:t xml:space="preserve"> D</w:t>
      </w:r>
      <w:r>
        <w:rPr>
          <w:rFonts w:ascii="Times New Roman" w:hAnsi="Times New Roman" w:cs="Times New Roman"/>
          <w:color w:val="000000"/>
        </w:rPr>
        <w:t>.</w:t>
      </w:r>
      <w:r w:rsidRPr="009672D1">
        <w:rPr>
          <w:rFonts w:ascii="Times New Roman" w:hAnsi="Times New Roman" w:cs="Times New Roman"/>
          <w:color w:val="000000"/>
        </w:rPr>
        <w:t>, Hughes</w:t>
      </w:r>
      <w:r>
        <w:rPr>
          <w:rFonts w:ascii="Times New Roman" w:hAnsi="Times New Roman" w:cs="Times New Roman"/>
          <w:color w:val="000000"/>
        </w:rPr>
        <w:t>,</w:t>
      </w:r>
      <w:r w:rsidRPr="009672D1">
        <w:rPr>
          <w:rFonts w:ascii="Times New Roman" w:hAnsi="Times New Roman" w:cs="Times New Roman"/>
          <w:color w:val="000000"/>
        </w:rPr>
        <w:t xml:space="preserve"> W</w:t>
      </w:r>
      <w:r>
        <w:rPr>
          <w:rFonts w:ascii="Times New Roman" w:hAnsi="Times New Roman" w:cs="Times New Roman"/>
          <w:color w:val="000000"/>
        </w:rPr>
        <w:t>.</w:t>
      </w:r>
      <w:r w:rsidRPr="009672D1">
        <w:rPr>
          <w:rFonts w:ascii="Times New Roman" w:hAnsi="Times New Roman" w:cs="Times New Roman"/>
          <w:color w:val="000000"/>
        </w:rPr>
        <w:t>O</w:t>
      </w:r>
      <w:r>
        <w:rPr>
          <w:rFonts w:ascii="Times New Roman" w:hAnsi="Times New Roman" w:cs="Times New Roman"/>
          <w:color w:val="000000"/>
        </w:rPr>
        <w:t>.</w:t>
      </w:r>
      <w:r w:rsidRPr="009672D1">
        <w:rPr>
          <w:rFonts w:ascii="Times New Roman" w:hAnsi="Times New Roman" w:cs="Times New Roman"/>
          <w:color w:val="000000"/>
        </w:rPr>
        <w:t>H</w:t>
      </w:r>
      <w:r>
        <w:rPr>
          <w:rFonts w:ascii="Times New Roman" w:hAnsi="Times New Roman" w:cs="Times New Roman"/>
          <w:color w:val="000000"/>
        </w:rPr>
        <w:t>.</w:t>
      </w:r>
      <w:r w:rsidRPr="009672D1">
        <w:rPr>
          <w:rFonts w:ascii="Times New Roman" w:hAnsi="Times New Roman" w:cs="Times New Roman"/>
          <w:color w:val="000000"/>
        </w:rPr>
        <w:t xml:space="preserve"> (2013) The Trojan hives: pollinator pathogens, imported and distributed in bumblebee colonies. J</w:t>
      </w:r>
      <w:r w:rsidR="00E13886">
        <w:rPr>
          <w:rFonts w:ascii="Times New Roman" w:hAnsi="Times New Roman" w:cs="Times New Roman"/>
          <w:color w:val="000000"/>
        </w:rPr>
        <w:t>.</w:t>
      </w:r>
      <w:r w:rsidRPr="009672D1">
        <w:rPr>
          <w:rFonts w:ascii="Times New Roman" w:hAnsi="Times New Roman" w:cs="Times New Roman"/>
          <w:color w:val="000000"/>
        </w:rPr>
        <w:t xml:space="preserve"> Appl</w:t>
      </w:r>
      <w:r w:rsidR="00E13886">
        <w:rPr>
          <w:rFonts w:ascii="Times New Roman" w:hAnsi="Times New Roman" w:cs="Times New Roman"/>
          <w:color w:val="000000"/>
        </w:rPr>
        <w:t>.</w:t>
      </w:r>
      <w:r w:rsidRPr="009672D1">
        <w:rPr>
          <w:rFonts w:ascii="Times New Roman" w:hAnsi="Times New Roman" w:cs="Times New Roman"/>
          <w:color w:val="000000"/>
        </w:rPr>
        <w:t xml:space="preserve"> Ecol</w:t>
      </w:r>
      <w:r w:rsidR="00E13886">
        <w:rPr>
          <w:rFonts w:ascii="Times New Roman" w:hAnsi="Times New Roman" w:cs="Times New Roman"/>
          <w:color w:val="000000"/>
        </w:rPr>
        <w:t>.</w:t>
      </w:r>
      <w:r w:rsidRPr="009672D1">
        <w:rPr>
          <w:rFonts w:ascii="Times New Roman" w:hAnsi="Times New Roman" w:cs="Times New Roman"/>
          <w:color w:val="000000"/>
        </w:rPr>
        <w:t xml:space="preserve"> </w:t>
      </w:r>
      <w:r w:rsidRPr="009672D1">
        <w:rPr>
          <w:rFonts w:ascii="Times New Roman" w:hAnsi="Times New Roman" w:cs="Times New Roman"/>
          <w:b/>
          <w:bCs/>
          <w:color w:val="000000"/>
        </w:rPr>
        <w:t>50</w:t>
      </w:r>
      <w:r>
        <w:rPr>
          <w:rFonts w:ascii="Times New Roman" w:hAnsi="Times New Roman" w:cs="Times New Roman"/>
          <w:color w:val="000000"/>
        </w:rPr>
        <w:t xml:space="preserve">, </w:t>
      </w:r>
      <w:r w:rsidRPr="009672D1">
        <w:rPr>
          <w:rFonts w:ascii="Times New Roman" w:hAnsi="Times New Roman" w:cs="Times New Roman"/>
          <w:color w:val="000000"/>
        </w:rPr>
        <w:t>1207</w:t>
      </w:r>
      <w:r w:rsidR="00E13886" w:rsidRPr="002E0064">
        <w:rPr>
          <w:rFonts w:ascii="Times New Roman" w:hAnsi="Times New Roman" w:cs="Times New Roman"/>
        </w:rPr>
        <w:t>–</w:t>
      </w:r>
      <w:r w:rsidRPr="009672D1">
        <w:rPr>
          <w:rFonts w:ascii="Times New Roman" w:hAnsi="Times New Roman" w:cs="Times New Roman"/>
          <w:color w:val="000000"/>
        </w:rPr>
        <w:t>1215</w:t>
      </w:r>
      <w:r w:rsidR="00E13886">
        <w:rPr>
          <w:rFonts w:ascii="Times New Roman" w:hAnsi="Times New Roman" w:cs="Times New Roman"/>
          <w:color w:val="000000"/>
        </w:rPr>
        <w:t>.</w:t>
      </w:r>
    </w:p>
    <w:p w14:paraId="2B1AC386" w14:textId="21BC839F" w:rsidR="002E0064" w:rsidRPr="002E0064" w:rsidRDefault="002E0064" w:rsidP="008220D6">
      <w:pPr>
        <w:spacing w:line="480" w:lineRule="auto"/>
        <w:ind w:left="720" w:hanging="720"/>
        <w:rPr>
          <w:rFonts w:ascii="Times New Roman" w:hAnsi="Times New Roman" w:cs="Times New Roman"/>
          <w:color w:val="000000"/>
        </w:rPr>
      </w:pPr>
      <w:r w:rsidRPr="009672D1">
        <w:rPr>
          <w:rFonts w:ascii="Times New Roman" w:hAnsi="Times New Roman" w:cs="Times New Roman"/>
          <w:color w:val="000000"/>
        </w:rPr>
        <w:lastRenderedPageBreak/>
        <w:t>Graystock</w:t>
      </w:r>
      <w:r>
        <w:rPr>
          <w:rFonts w:ascii="Times New Roman" w:hAnsi="Times New Roman" w:cs="Times New Roman"/>
          <w:color w:val="000000"/>
        </w:rPr>
        <w:t>,</w:t>
      </w:r>
      <w:r w:rsidRPr="009672D1">
        <w:rPr>
          <w:rFonts w:ascii="Times New Roman" w:hAnsi="Times New Roman" w:cs="Times New Roman"/>
          <w:color w:val="000000"/>
        </w:rPr>
        <w:t xml:space="preserve"> P</w:t>
      </w:r>
      <w:r>
        <w:rPr>
          <w:rFonts w:ascii="Times New Roman" w:hAnsi="Times New Roman" w:cs="Times New Roman"/>
          <w:color w:val="000000"/>
        </w:rPr>
        <w:t>.</w:t>
      </w:r>
      <w:r w:rsidRPr="009672D1">
        <w:rPr>
          <w:rFonts w:ascii="Times New Roman" w:hAnsi="Times New Roman" w:cs="Times New Roman"/>
          <w:color w:val="000000"/>
        </w:rPr>
        <w:t>, Blane</w:t>
      </w:r>
      <w:r>
        <w:rPr>
          <w:rFonts w:ascii="Times New Roman" w:hAnsi="Times New Roman" w:cs="Times New Roman"/>
          <w:color w:val="000000"/>
        </w:rPr>
        <w:t>,</w:t>
      </w:r>
      <w:r w:rsidRPr="009672D1">
        <w:rPr>
          <w:rFonts w:ascii="Times New Roman" w:hAnsi="Times New Roman" w:cs="Times New Roman"/>
          <w:color w:val="000000"/>
        </w:rPr>
        <w:t xml:space="preserve"> E</w:t>
      </w:r>
      <w:r>
        <w:rPr>
          <w:rFonts w:ascii="Times New Roman" w:hAnsi="Times New Roman" w:cs="Times New Roman"/>
          <w:color w:val="000000"/>
        </w:rPr>
        <w:t>.</w:t>
      </w:r>
      <w:r w:rsidRPr="009672D1">
        <w:rPr>
          <w:rFonts w:ascii="Times New Roman" w:hAnsi="Times New Roman" w:cs="Times New Roman"/>
          <w:color w:val="000000"/>
        </w:rPr>
        <w:t>J</w:t>
      </w:r>
      <w:r>
        <w:rPr>
          <w:rFonts w:ascii="Times New Roman" w:hAnsi="Times New Roman" w:cs="Times New Roman"/>
          <w:color w:val="000000"/>
        </w:rPr>
        <w:t>.</w:t>
      </w:r>
      <w:r w:rsidRPr="009672D1">
        <w:rPr>
          <w:rFonts w:ascii="Times New Roman" w:hAnsi="Times New Roman" w:cs="Times New Roman"/>
          <w:color w:val="000000"/>
        </w:rPr>
        <w:t xml:space="preserve">, </w:t>
      </w:r>
      <w:proofErr w:type="spellStart"/>
      <w:r w:rsidRPr="009672D1">
        <w:rPr>
          <w:rFonts w:ascii="Times New Roman" w:hAnsi="Times New Roman" w:cs="Times New Roman"/>
          <w:color w:val="000000"/>
        </w:rPr>
        <w:t>McFrederick</w:t>
      </w:r>
      <w:proofErr w:type="spellEnd"/>
      <w:r>
        <w:rPr>
          <w:rFonts w:ascii="Times New Roman" w:hAnsi="Times New Roman" w:cs="Times New Roman"/>
          <w:color w:val="000000"/>
        </w:rPr>
        <w:t>,</w:t>
      </w:r>
      <w:r w:rsidRPr="009672D1">
        <w:rPr>
          <w:rFonts w:ascii="Times New Roman" w:hAnsi="Times New Roman" w:cs="Times New Roman"/>
          <w:color w:val="000000"/>
        </w:rPr>
        <w:t xml:space="preserve"> Q</w:t>
      </w:r>
      <w:r>
        <w:rPr>
          <w:rFonts w:ascii="Times New Roman" w:hAnsi="Times New Roman" w:cs="Times New Roman"/>
          <w:color w:val="000000"/>
        </w:rPr>
        <w:t>.</w:t>
      </w:r>
      <w:r w:rsidRPr="009672D1">
        <w:rPr>
          <w:rFonts w:ascii="Times New Roman" w:hAnsi="Times New Roman" w:cs="Times New Roman"/>
          <w:color w:val="000000"/>
        </w:rPr>
        <w:t>S</w:t>
      </w:r>
      <w:r>
        <w:rPr>
          <w:rFonts w:ascii="Times New Roman" w:hAnsi="Times New Roman" w:cs="Times New Roman"/>
          <w:color w:val="000000"/>
        </w:rPr>
        <w:t>.</w:t>
      </w:r>
      <w:r w:rsidRPr="009672D1">
        <w:rPr>
          <w:rFonts w:ascii="Times New Roman" w:hAnsi="Times New Roman" w:cs="Times New Roman"/>
          <w:color w:val="000000"/>
        </w:rPr>
        <w:t xml:space="preserve">, </w:t>
      </w:r>
      <w:proofErr w:type="spellStart"/>
      <w:r w:rsidRPr="009672D1">
        <w:rPr>
          <w:rFonts w:ascii="Times New Roman" w:hAnsi="Times New Roman" w:cs="Times New Roman"/>
          <w:color w:val="000000"/>
        </w:rPr>
        <w:t>Goulson</w:t>
      </w:r>
      <w:proofErr w:type="spellEnd"/>
      <w:r>
        <w:rPr>
          <w:rFonts w:ascii="Times New Roman" w:hAnsi="Times New Roman" w:cs="Times New Roman"/>
          <w:color w:val="000000"/>
        </w:rPr>
        <w:t>,</w:t>
      </w:r>
      <w:r w:rsidRPr="009672D1">
        <w:rPr>
          <w:rFonts w:ascii="Times New Roman" w:hAnsi="Times New Roman" w:cs="Times New Roman"/>
          <w:color w:val="000000"/>
        </w:rPr>
        <w:t xml:space="preserve"> D</w:t>
      </w:r>
      <w:r>
        <w:rPr>
          <w:rFonts w:ascii="Times New Roman" w:hAnsi="Times New Roman" w:cs="Times New Roman"/>
          <w:color w:val="000000"/>
        </w:rPr>
        <w:t>.</w:t>
      </w:r>
      <w:r w:rsidRPr="009672D1">
        <w:rPr>
          <w:rFonts w:ascii="Times New Roman" w:hAnsi="Times New Roman" w:cs="Times New Roman"/>
          <w:color w:val="000000"/>
        </w:rPr>
        <w:t>, Hughes</w:t>
      </w:r>
      <w:r>
        <w:rPr>
          <w:rFonts w:ascii="Times New Roman" w:hAnsi="Times New Roman" w:cs="Times New Roman"/>
          <w:color w:val="000000"/>
        </w:rPr>
        <w:t>,</w:t>
      </w:r>
      <w:r w:rsidRPr="009672D1">
        <w:rPr>
          <w:rFonts w:ascii="Times New Roman" w:hAnsi="Times New Roman" w:cs="Times New Roman"/>
          <w:color w:val="000000"/>
        </w:rPr>
        <w:t xml:space="preserve"> W</w:t>
      </w:r>
      <w:r>
        <w:rPr>
          <w:rFonts w:ascii="Times New Roman" w:hAnsi="Times New Roman" w:cs="Times New Roman"/>
          <w:color w:val="000000"/>
        </w:rPr>
        <w:t>.</w:t>
      </w:r>
      <w:r w:rsidRPr="009672D1">
        <w:rPr>
          <w:rFonts w:ascii="Times New Roman" w:hAnsi="Times New Roman" w:cs="Times New Roman"/>
          <w:color w:val="000000"/>
        </w:rPr>
        <w:t>O</w:t>
      </w:r>
      <w:r>
        <w:rPr>
          <w:rFonts w:ascii="Times New Roman" w:hAnsi="Times New Roman" w:cs="Times New Roman"/>
          <w:color w:val="000000"/>
        </w:rPr>
        <w:t>.</w:t>
      </w:r>
      <w:r w:rsidRPr="009672D1">
        <w:rPr>
          <w:rFonts w:ascii="Times New Roman" w:hAnsi="Times New Roman" w:cs="Times New Roman"/>
          <w:color w:val="000000"/>
        </w:rPr>
        <w:t>H</w:t>
      </w:r>
      <w:r>
        <w:rPr>
          <w:rFonts w:ascii="Times New Roman" w:hAnsi="Times New Roman" w:cs="Times New Roman"/>
          <w:color w:val="000000"/>
        </w:rPr>
        <w:t>.</w:t>
      </w:r>
      <w:r w:rsidRPr="009672D1">
        <w:rPr>
          <w:rFonts w:ascii="Times New Roman" w:hAnsi="Times New Roman" w:cs="Times New Roman"/>
          <w:color w:val="000000"/>
        </w:rPr>
        <w:t xml:space="preserve"> (2016) Do managed bees drive parasite spread and emergence in wild bees? Int J </w:t>
      </w:r>
      <w:proofErr w:type="spellStart"/>
      <w:r w:rsidRPr="009672D1">
        <w:rPr>
          <w:rFonts w:ascii="Times New Roman" w:hAnsi="Times New Roman" w:cs="Times New Roman"/>
          <w:color w:val="000000"/>
        </w:rPr>
        <w:t>Parasitol</w:t>
      </w:r>
      <w:proofErr w:type="spellEnd"/>
      <w:r w:rsidRPr="009672D1">
        <w:rPr>
          <w:rFonts w:ascii="Times New Roman" w:hAnsi="Times New Roman" w:cs="Times New Roman"/>
          <w:color w:val="000000"/>
        </w:rPr>
        <w:t xml:space="preserve"> Parasites Wild </w:t>
      </w:r>
      <w:r w:rsidRPr="009672D1">
        <w:rPr>
          <w:rFonts w:ascii="Times New Roman" w:hAnsi="Times New Roman" w:cs="Times New Roman"/>
          <w:b/>
          <w:bCs/>
          <w:color w:val="000000"/>
        </w:rPr>
        <w:t>5</w:t>
      </w:r>
      <w:r>
        <w:rPr>
          <w:rFonts w:ascii="Times New Roman" w:hAnsi="Times New Roman" w:cs="Times New Roman"/>
          <w:color w:val="000000"/>
        </w:rPr>
        <w:t xml:space="preserve">, </w:t>
      </w:r>
      <w:r w:rsidRPr="009672D1">
        <w:rPr>
          <w:rFonts w:ascii="Times New Roman" w:hAnsi="Times New Roman" w:cs="Times New Roman"/>
          <w:color w:val="000000"/>
        </w:rPr>
        <w:t>64</w:t>
      </w:r>
      <w:r w:rsidR="00E13886" w:rsidRPr="002E0064">
        <w:rPr>
          <w:rFonts w:ascii="Times New Roman" w:hAnsi="Times New Roman" w:cs="Times New Roman"/>
        </w:rPr>
        <w:t>–</w:t>
      </w:r>
      <w:r w:rsidRPr="009672D1">
        <w:rPr>
          <w:rFonts w:ascii="Times New Roman" w:hAnsi="Times New Roman" w:cs="Times New Roman"/>
          <w:color w:val="000000"/>
        </w:rPr>
        <w:t>75</w:t>
      </w:r>
      <w:r w:rsidR="00E13886">
        <w:rPr>
          <w:rFonts w:ascii="Times New Roman" w:hAnsi="Times New Roman" w:cs="Times New Roman"/>
          <w:color w:val="000000"/>
        </w:rPr>
        <w:t>.</w:t>
      </w:r>
    </w:p>
    <w:p w14:paraId="04D149F8" w14:textId="152846DE" w:rsidR="00F8571D" w:rsidRPr="00D944F0" w:rsidRDefault="00F8571D" w:rsidP="008220D6">
      <w:pPr>
        <w:spacing w:line="480" w:lineRule="auto"/>
        <w:ind w:left="720" w:hanging="720"/>
        <w:rPr>
          <w:rFonts w:ascii="Times New Roman" w:hAnsi="Times New Roman" w:cs="Times New Roman"/>
          <w:color w:val="000000"/>
        </w:rPr>
      </w:pPr>
      <w:proofErr w:type="spellStart"/>
      <w:r w:rsidRPr="00D944F0">
        <w:rPr>
          <w:rFonts w:ascii="Times New Roman" w:hAnsi="Times New Roman" w:cs="Times New Roman"/>
          <w:color w:val="000000"/>
        </w:rPr>
        <w:t>Gurel</w:t>
      </w:r>
      <w:proofErr w:type="spellEnd"/>
      <w:r w:rsidRPr="00D944F0">
        <w:rPr>
          <w:rFonts w:ascii="Times New Roman" w:hAnsi="Times New Roman" w:cs="Times New Roman"/>
          <w:color w:val="000000"/>
        </w:rPr>
        <w:t xml:space="preserve">, F., </w:t>
      </w:r>
      <w:proofErr w:type="spellStart"/>
      <w:r w:rsidRPr="00D944F0">
        <w:rPr>
          <w:rFonts w:ascii="Times New Roman" w:hAnsi="Times New Roman" w:cs="Times New Roman"/>
          <w:color w:val="000000"/>
        </w:rPr>
        <w:t>Gosterit</w:t>
      </w:r>
      <w:proofErr w:type="spellEnd"/>
      <w:r w:rsidRPr="00D944F0">
        <w:rPr>
          <w:rFonts w:ascii="Times New Roman" w:hAnsi="Times New Roman" w:cs="Times New Roman"/>
          <w:color w:val="000000"/>
        </w:rPr>
        <w:t xml:space="preserve">, A., </w:t>
      </w:r>
      <w:proofErr w:type="spellStart"/>
      <w:r w:rsidRPr="00D944F0">
        <w:rPr>
          <w:rFonts w:ascii="Times New Roman" w:hAnsi="Times New Roman" w:cs="Times New Roman"/>
          <w:color w:val="000000"/>
        </w:rPr>
        <w:t>Eren</w:t>
      </w:r>
      <w:proofErr w:type="spellEnd"/>
      <w:r w:rsidRPr="00D944F0">
        <w:rPr>
          <w:rFonts w:ascii="Times New Roman" w:hAnsi="Times New Roman" w:cs="Times New Roman"/>
          <w:color w:val="000000"/>
        </w:rPr>
        <w:t xml:space="preserve">, Ö. (2008) </w:t>
      </w:r>
      <w:proofErr w:type="gramStart"/>
      <w:r w:rsidRPr="00D944F0">
        <w:rPr>
          <w:rFonts w:ascii="Times New Roman" w:hAnsi="Times New Roman" w:cs="Times New Roman"/>
          <w:color w:val="000000"/>
        </w:rPr>
        <w:t>Life-cycle</w:t>
      </w:r>
      <w:proofErr w:type="gramEnd"/>
      <w:r w:rsidRPr="00D944F0">
        <w:rPr>
          <w:rFonts w:ascii="Times New Roman" w:hAnsi="Times New Roman" w:cs="Times New Roman"/>
          <w:color w:val="000000"/>
        </w:rPr>
        <w:t xml:space="preserve"> and foraging patterns of native </w:t>
      </w:r>
      <w:r w:rsidRPr="007072DC">
        <w:rPr>
          <w:rFonts w:ascii="Times New Roman" w:hAnsi="Times New Roman" w:cs="Times New Roman"/>
          <w:i/>
          <w:color w:val="000000"/>
        </w:rPr>
        <w:t>Bombus terrestris</w:t>
      </w:r>
      <w:r w:rsidRPr="00C114D7">
        <w:rPr>
          <w:rFonts w:ascii="Times New Roman" w:hAnsi="Times New Roman" w:cs="Times New Roman"/>
          <w:color w:val="000000"/>
        </w:rPr>
        <w:t xml:space="preserve"> (L.) (Hymenoptera, Apidae) in the Mediterranean region. Insect</w:t>
      </w:r>
      <w:r w:rsidR="00863FEC" w:rsidRPr="00505865">
        <w:rPr>
          <w:rFonts w:ascii="Times New Roman" w:hAnsi="Times New Roman" w:cs="Times New Roman"/>
          <w:color w:val="000000"/>
        </w:rPr>
        <w:t>.</w:t>
      </w:r>
      <w:r w:rsidRPr="00505865">
        <w:rPr>
          <w:rFonts w:ascii="Times New Roman" w:hAnsi="Times New Roman" w:cs="Times New Roman"/>
          <w:color w:val="000000"/>
        </w:rPr>
        <w:t xml:space="preserve"> Soc</w:t>
      </w:r>
      <w:r w:rsidR="00863FEC" w:rsidRPr="00505865">
        <w:rPr>
          <w:rFonts w:ascii="Times New Roman" w:hAnsi="Times New Roman" w:cs="Times New Roman"/>
          <w:color w:val="000000"/>
        </w:rPr>
        <w:t>.</w:t>
      </w:r>
      <w:r w:rsidR="00FA6B2E" w:rsidRPr="00D944F0">
        <w:rPr>
          <w:rFonts w:ascii="Times New Roman" w:hAnsi="Times New Roman" w:cs="Times New Roman"/>
          <w:color w:val="000000"/>
        </w:rPr>
        <w:t xml:space="preserve"> </w:t>
      </w:r>
      <w:r w:rsidRPr="007072DC">
        <w:rPr>
          <w:rFonts w:ascii="Times New Roman" w:hAnsi="Times New Roman" w:cs="Times New Roman"/>
          <w:b/>
          <w:color w:val="000000"/>
        </w:rPr>
        <w:t>55</w:t>
      </w:r>
      <w:r w:rsidR="00863FEC" w:rsidRPr="00C114D7">
        <w:rPr>
          <w:rFonts w:ascii="Times New Roman" w:hAnsi="Times New Roman" w:cs="Times New Roman"/>
          <w:color w:val="000000"/>
        </w:rPr>
        <w:t xml:space="preserve">, </w:t>
      </w:r>
      <w:r w:rsidRPr="00505865">
        <w:rPr>
          <w:rFonts w:ascii="Times New Roman" w:hAnsi="Times New Roman" w:cs="Times New Roman"/>
          <w:color w:val="000000"/>
        </w:rPr>
        <w:t>123</w:t>
      </w:r>
      <w:r w:rsidR="00863FEC" w:rsidRPr="00505865">
        <w:rPr>
          <w:rFonts w:ascii="Times New Roman" w:hAnsi="Times New Roman" w:cs="Times New Roman"/>
        </w:rPr>
        <w:t xml:space="preserve"> </w:t>
      </w:r>
      <w:r w:rsidR="00863FEC" w:rsidRPr="00D944F0">
        <w:rPr>
          <w:rFonts w:ascii="Times New Roman" w:hAnsi="Times New Roman" w:cs="Times New Roman"/>
        </w:rPr>
        <w:t>–</w:t>
      </w:r>
      <w:r w:rsidRPr="00D944F0">
        <w:rPr>
          <w:rFonts w:ascii="Times New Roman" w:hAnsi="Times New Roman" w:cs="Times New Roman"/>
          <w:color w:val="000000"/>
        </w:rPr>
        <w:t>128</w:t>
      </w:r>
      <w:r w:rsidR="00863FEC" w:rsidRPr="00D944F0">
        <w:rPr>
          <w:rFonts w:ascii="Times New Roman" w:hAnsi="Times New Roman" w:cs="Times New Roman"/>
          <w:color w:val="000000"/>
        </w:rPr>
        <w:t>.</w:t>
      </w:r>
    </w:p>
    <w:p w14:paraId="681C3DAF" w14:textId="124940CD" w:rsidR="00F8571D" w:rsidRPr="00D944F0" w:rsidRDefault="00F8571D" w:rsidP="008220D6">
      <w:pPr>
        <w:spacing w:line="480" w:lineRule="auto"/>
        <w:ind w:left="720" w:hanging="720"/>
        <w:rPr>
          <w:rFonts w:ascii="Times New Roman" w:hAnsi="Times New Roman" w:cs="Times New Roman"/>
        </w:rPr>
      </w:pPr>
      <w:r w:rsidRPr="00D944F0">
        <w:rPr>
          <w:rFonts w:ascii="Times New Roman" w:hAnsi="Times New Roman" w:cs="Times New Roman"/>
          <w:color w:val="000000"/>
        </w:rPr>
        <w:t xml:space="preserve">Ings, T.C., Ward, N.L., Chittka, L. (2006) Can commercially imported bumble bees out-compete their native conspecifics? </w:t>
      </w:r>
      <w:r w:rsidR="00AF6CA6" w:rsidRPr="00D944F0">
        <w:rPr>
          <w:rFonts w:ascii="Times New Roman" w:hAnsi="Times New Roman" w:cs="Times New Roman"/>
          <w:color w:val="000000"/>
        </w:rPr>
        <w:t>J</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Appl</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00AF6CA6" w:rsidRPr="00D944F0">
        <w:rPr>
          <w:rFonts w:ascii="Times New Roman" w:hAnsi="Times New Roman" w:cs="Times New Roman"/>
          <w:color w:val="000000"/>
        </w:rPr>
        <w:t>Ecol</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43</w:t>
      </w:r>
      <w:r w:rsidR="00863FEC" w:rsidRPr="00C114D7">
        <w:rPr>
          <w:rFonts w:ascii="Times New Roman" w:hAnsi="Times New Roman" w:cs="Times New Roman"/>
          <w:color w:val="000000"/>
        </w:rPr>
        <w:t xml:space="preserve">, </w:t>
      </w:r>
      <w:r w:rsidRPr="00505865">
        <w:rPr>
          <w:rFonts w:ascii="Times New Roman" w:hAnsi="Times New Roman" w:cs="Times New Roman"/>
          <w:color w:val="000000"/>
        </w:rPr>
        <w:t>940</w:t>
      </w:r>
      <w:r w:rsidR="00863FEC" w:rsidRPr="00505865">
        <w:rPr>
          <w:rFonts w:ascii="Times New Roman" w:hAnsi="Times New Roman" w:cs="Times New Roman"/>
        </w:rPr>
        <w:t>–</w:t>
      </w:r>
      <w:r w:rsidRPr="00D944F0">
        <w:rPr>
          <w:rFonts w:ascii="Times New Roman" w:hAnsi="Times New Roman" w:cs="Times New Roman"/>
          <w:color w:val="000000"/>
        </w:rPr>
        <w:t>948</w:t>
      </w:r>
      <w:r w:rsidR="00863FEC" w:rsidRPr="00D944F0">
        <w:rPr>
          <w:rFonts w:ascii="Times New Roman" w:hAnsi="Times New Roman" w:cs="Times New Roman"/>
          <w:color w:val="000000"/>
        </w:rPr>
        <w:t>.</w:t>
      </w:r>
    </w:p>
    <w:p w14:paraId="1E775D4F" w14:textId="1F47AA14" w:rsidR="00F8571D" w:rsidRPr="00D944F0" w:rsidRDefault="00F8571D" w:rsidP="008220D6">
      <w:pPr>
        <w:spacing w:line="480" w:lineRule="auto"/>
        <w:ind w:left="567" w:hanging="567"/>
        <w:rPr>
          <w:rFonts w:ascii="Times New Roman" w:hAnsi="Times New Roman" w:cs="Times New Roman"/>
        </w:rPr>
      </w:pPr>
      <w:r w:rsidRPr="00D944F0">
        <w:rPr>
          <w:rFonts w:ascii="Times New Roman" w:hAnsi="Times New Roman" w:cs="Times New Roman"/>
        </w:rPr>
        <w:t xml:space="preserve">Inoue, M.N., Yokoyama, J., </w:t>
      </w:r>
      <w:proofErr w:type="spellStart"/>
      <w:r w:rsidRPr="00D944F0">
        <w:rPr>
          <w:rFonts w:ascii="Times New Roman" w:hAnsi="Times New Roman" w:cs="Times New Roman"/>
        </w:rPr>
        <w:t>Washitani</w:t>
      </w:r>
      <w:proofErr w:type="spellEnd"/>
      <w:r w:rsidRPr="00D944F0">
        <w:rPr>
          <w:rFonts w:ascii="Times New Roman" w:hAnsi="Times New Roman" w:cs="Times New Roman"/>
        </w:rPr>
        <w:t xml:space="preserve">, I. (2008) Displacement of Japanese native bumblebees by the recently introduced </w:t>
      </w:r>
      <w:r w:rsidRPr="007072DC">
        <w:rPr>
          <w:rFonts w:ascii="Times New Roman" w:hAnsi="Times New Roman" w:cs="Times New Roman"/>
          <w:i/>
        </w:rPr>
        <w:t>Bombus terrestris</w:t>
      </w:r>
      <w:r w:rsidRPr="00C114D7">
        <w:rPr>
          <w:rFonts w:ascii="Times New Roman" w:hAnsi="Times New Roman" w:cs="Times New Roman"/>
        </w:rPr>
        <w:t xml:space="preserve"> (</w:t>
      </w:r>
      <w:r w:rsidRPr="00505865">
        <w:rPr>
          <w:rFonts w:ascii="Times New Roman" w:hAnsi="Times New Roman" w:cs="Times New Roman"/>
        </w:rPr>
        <w:t xml:space="preserve">L.) (Hymenoptera: Apidae). </w:t>
      </w:r>
      <w:r w:rsidR="00AF6CA6" w:rsidRPr="00505865">
        <w:rPr>
          <w:rFonts w:ascii="Times New Roman" w:hAnsi="Times New Roman" w:cs="Times New Roman"/>
        </w:rPr>
        <w:t>J</w:t>
      </w:r>
      <w:r w:rsidR="00863FEC" w:rsidRPr="00505865">
        <w:rPr>
          <w:rFonts w:ascii="Times New Roman" w:hAnsi="Times New Roman" w:cs="Times New Roman"/>
        </w:rPr>
        <w:t>.</w:t>
      </w:r>
      <w:r w:rsidRPr="00D944F0">
        <w:rPr>
          <w:rFonts w:ascii="Times New Roman" w:hAnsi="Times New Roman" w:cs="Times New Roman"/>
        </w:rPr>
        <w:t xml:space="preserve"> Insect </w:t>
      </w:r>
      <w:proofErr w:type="spellStart"/>
      <w:r w:rsidR="00AF6CA6" w:rsidRPr="00D944F0">
        <w:rPr>
          <w:rFonts w:ascii="Times New Roman" w:hAnsi="Times New Roman" w:cs="Times New Roman"/>
        </w:rPr>
        <w:t>Converv</w:t>
      </w:r>
      <w:proofErr w:type="spellEnd"/>
      <w:r w:rsidR="00863FEC" w:rsidRPr="00D944F0">
        <w:rPr>
          <w:rFonts w:ascii="Times New Roman" w:hAnsi="Times New Roman" w:cs="Times New Roman"/>
        </w:rPr>
        <w:t>.</w:t>
      </w:r>
      <w:r w:rsidRPr="00D944F0">
        <w:rPr>
          <w:rFonts w:ascii="Times New Roman" w:hAnsi="Times New Roman" w:cs="Times New Roman"/>
        </w:rPr>
        <w:t xml:space="preserve"> </w:t>
      </w:r>
      <w:r w:rsidRPr="007072DC">
        <w:rPr>
          <w:rFonts w:ascii="Times New Roman" w:hAnsi="Times New Roman" w:cs="Times New Roman"/>
          <w:b/>
        </w:rPr>
        <w:t>12</w:t>
      </w:r>
      <w:r w:rsidR="00863FEC" w:rsidRPr="00C114D7">
        <w:rPr>
          <w:rFonts w:ascii="Times New Roman" w:hAnsi="Times New Roman" w:cs="Times New Roman"/>
        </w:rPr>
        <w:t xml:space="preserve">, </w:t>
      </w:r>
      <w:r w:rsidRPr="00505865">
        <w:rPr>
          <w:rFonts w:ascii="Times New Roman" w:hAnsi="Times New Roman" w:cs="Times New Roman"/>
        </w:rPr>
        <w:t>135–146</w:t>
      </w:r>
      <w:r w:rsidR="00863FEC" w:rsidRPr="00505865">
        <w:rPr>
          <w:rFonts w:ascii="Times New Roman" w:hAnsi="Times New Roman" w:cs="Times New Roman"/>
        </w:rPr>
        <w:t>.</w:t>
      </w:r>
    </w:p>
    <w:p w14:paraId="64436767" w14:textId="1B547E2F" w:rsidR="00F8571D" w:rsidRPr="00D944F0" w:rsidRDefault="00F8571D" w:rsidP="00AF6CA6">
      <w:pPr>
        <w:spacing w:line="480" w:lineRule="auto"/>
        <w:ind w:left="567" w:hanging="567"/>
        <w:rPr>
          <w:rFonts w:ascii="Times New Roman" w:hAnsi="Times New Roman" w:cs="Times New Roman"/>
        </w:rPr>
      </w:pPr>
      <w:r w:rsidRPr="00D944F0">
        <w:rPr>
          <w:rFonts w:ascii="Times New Roman" w:hAnsi="Times New Roman" w:cs="Times New Roman"/>
        </w:rPr>
        <w:t xml:space="preserve">Jakobsson, M., Rosenberg, N.A. (2007) CLUMPP: a cluster matching and permutation program for dealing with label switching and multimodality in analysis of population structure. Bioinformatics </w:t>
      </w:r>
      <w:r w:rsidRPr="007072DC">
        <w:rPr>
          <w:rFonts w:ascii="Times New Roman" w:hAnsi="Times New Roman" w:cs="Times New Roman"/>
          <w:b/>
        </w:rPr>
        <w:t>23</w:t>
      </w:r>
      <w:r w:rsidR="00863FEC" w:rsidRPr="00C114D7">
        <w:rPr>
          <w:rFonts w:ascii="Times New Roman" w:hAnsi="Times New Roman" w:cs="Times New Roman"/>
        </w:rPr>
        <w:t xml:space="preserve">, </w:t>
      </w:r>
      <w:r w:rsidRPr="00505865">
        <w:rPr>
          <w:rFonts w:ascii="Times New Roman" w:hAnsi="Times New Roman" w:cs="Times New Roman"/>
        </w:rPr>
        <w:t>1801–1806</w:t>
      </w:r>
      <w:r w:rsidR="00863FEC" w:rsidRPr="00505865">
        <w:rPr>
          <w:rFonts w:ascii="Times New Roman" w:hAnsi="Times New Roman" w:cs="Times New Roman"/>
        </w:rPr>
        <w:t>.</w:t>
      </w:r>
    </w:p>
    <w:p w14:paraId="43857711" w14:textId="13799E67" w:rsidR="00F8571D" w:rsidRPr="00D944F0" w:rsidRDefault="00F8571D"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 xml:space="preserve">Jeffries, D.L., </w:t>
      </w:r>
      <w:proofErr w:type="spellStart"/>
      <w:r w:rsidRPr="00D944F0">
        <w:rPr>
          <w:rFonts w:ascii="Times New Roman" w:hAnsi="Times New Roman" w:cs="Times New Roman"/>
          <w:color w:val="000000"/>
        </w:rPr>
        <w:t>Copp</w:t>
      </w:r>
      <w:proofErr w:type="spellEnd"/>
      <w:r w:rsidRPr="00D944F0">
        <w:rPr>
          <w:rFonts w:ascii="Times New Roman" w:hAnsi="Times New Roman" w:cs="Times New Roman"/>
          <w:color w:val="000000"/>
        </w:rPr>
        <w:t xml:space="preserve">, G.H., Lawson Handley, L., </w:t>
      </w:r>
      <w:proofErr w:type="spellStart"/>
      <w:r w:rsidRPr="00D944F0">
        <w:rPr>
          <w:rFonts w:ascii="Times New Roman" w:hAnsi="Times New Roman" w:cs="Times New Roman"/>
          <w:color w:val="000000"/>
        </w:rPr>
        <w:t>Håkan</w:t>
      </w:r>
      <w:proofErr w:type="spellEnd"/>
      <w:r w:rsidRPr="00D944F0">
        <w:rPr>
          <w:rFonts w:ascii="Times New Roman" w:hAnsi="Times New Roman" w:cs="Times New Roman"/>
          <w:color w:val="000000"/>
        </w:rPr>
        <w:t xml:space="preserve"> </w:t>
      </w:r>
      <w:proofErr w:type="spellStart"/>
      <w:r w:rsidRPr="00D944F0">
        <w:rPr>
          <w:rFonts w:ascii="Times New Roman" w:hAnsi="Times New Roman" w:cs="Times New Roman"/>
          <w:color w:val="000000"/>
        </w:rPr>
        <w:t>Olsén</w:t>
      </w:r>
      <w:proofErr w:type="spellEnd"/>
      <w:r w:rsidRPr="00D944F0">
        <w:rPr>
          <w:rFonts w:ascii="Times New Roman" w:hAnsi="Times New Roman" w:cs="Times New Roman"/>
          <w:color w:val="000000"/>
        </w:rPr>
        <w:t xml:space="preserve">, K., Sayer, C.D., </w:t>
      </w:r>
      <w:proofErr w:type="spellStart"/>
      <w:r w:rsidRPr="00D944F0">
        <w:rPr>
          <w:rFonts w:ascii="Times New Roman" w:hAnsi="Times New Roman" w:cs="Times New Roman"/>
          <w:color w:val="000000"/>
        </w:rPr>
        <w:t>Hänfling</w:t>
      </w:r>
      <w:proofErr w:type="spellEnd"/>
      <w:r w:rsidRPr="00D944F0">
        <w:rPr>
          <w:rFonts w:ascii="Times New Roman" w:hAnsi="Times New Roman" w:cs="Times New Roman"/>
          <w:color w:val="000000"/>
        </w:rPr>
        <w:t xml:space="preserve">, B. (2016) Comparing </w:t>
      </w:r>
      <w:proofErr w:type="spellStart"/>
      <w:r w:rsidRPr="00D944F0">
        <w:rPr>
          <w:rFonts w:ascii="Times New Roman" w:hAnsi="Times New Roman" w:cs="Times New Roman"/>
          <w:color w:val="000000"/>
        </w:rPr>
        <w:t>RADseq</w:t>
      </w:r>
      <w:proofErr w:type="spellEnd"/>
      <w:r w:rsidRPr="00D944F0">
        <w:rPr>
          <w:rFonts w:ascii="Times New Roman" w:hAnsi="Times New Roman" w:cs="Times New Roman"/>
          <w:color w:val="000000"/>
        </w:rPr>
        <w:t xml:space="preserve"> and microsatellites to infer complex phylogeographic patterns, an empirical perspective in the Crucian carp, </w:t>
      </w:r>
      <w:r w:rsidRPr="007072DC">
        <w:rPr>
          <w:rFonts w:ascii="Times New Roman" w:hAnsi="Times New Roman" w:cs="Times New Roman"/>
          <w:i/>
          <w:color w:val="000000"/>
        </w:rPr>
        <w:t xml:space="preserve">Carassius </w:t>
      </w:r>
      <w:proofErr w:type="spellStart"/>
      <w:r w:rsidRPr="007072DC">
        <w:rPr>
          <w:rFonts w:ascii="Times New Roman" w:hAnsi="Times New Roman" w:cs="Times New Roman"/>
          <w:i/>
          <w:color w:val="000000"/>
        </w:rPr>
        <w:t>carassius</w:t>
      </w:r>
      <w:proofErr w:type="spellEnd"/>
      <w:r w:rsidRPr="00C114D7">
        <w:rPr>
          <w:rFonts w:ascii="Times New Roman" w:hAnsi="Times New Roman" w:cs="Times New Roman"/>
          <w:color w:val="000000"/>
        </w:rPr>
        <w:t>, L. Mol</w:t>
      </w:r>
      <w:r w:rsidR="00863FEC" w:rsidRPr="00505865">
        <w:rPr>
          <w:rFonts w:ascii="Times New Roman" w:hAnsi="Times New Roman" w:cs="Times New Roman"/>
          <w:color w:val="000000"/>
        </w:rPr>
        <w:t>.</w:t>
      </w:r>
      <w:r w:rsidRPr="00505865">
        <w:rPr>
          <w:rFonts w:ascii="Times New Roman" w:hAnsi="Times New Roman" w:cs="Times New Roman"/>
          <w:color w:val="000000"/>
        </w:rPr>
        <w:t xml:space="preserve"> Ecol</w:t>
      </w:r>
      <w:r w:rsidR="00863FEC" w:rsidRPr="00505865">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25</w:t>
      </w:r>
      <w:r w:rsidR="00863FEC" w:rsidRPr="00C114D7">
        <w:rPr>
          <w:rFonts w:ascii="Times New Roman" w:hAnsi="Times New Roman" w:cs="Times New Roman"/>
          <w:color w:val="000000"/>
        </w:rPr>
        <w:t xml:space="preserve">, </w:t>
      </w:r>
      <w:r w:rsidRPr="00505865">
        <w:rPr>
          <w:rFonts w:ascii="Times New Roman" w:hAnsi="Times New Roman" w:cs="Times New Roman"/>
          <w:color w:val="000000"/>
        </w:rPr>
        <w:t>2997–3018</w:t>
      </w:r>
      <w:r w:rsidR="00863FEC" w:rsidRPr="00505865">
        <w:rPr>
          <w:rFonts w:ascii="Times New Roman" w:hAnsi="Times New Roman" w:cs="Times New Roman"/>
          <w:color w:val="000000"/>
        </w:rPr>
        <w:t>.</w:t>
      </w:r>
    </w:p>
    <w:p w14:paraId="655591AE" w14:textId="24B47FBC" w:rsidR="00C722A4" w:rsidRPr="00505865" w:rsidRDefault="00C722A4" w:rsidP="008220D6">
      <w:pPr>
        <w:spacing w:line="480" w:lineRule="auto"/>
        <w:ind w:left="567" w:hanging="567"/>
        <w:rPr>
          <w:rFonts w:ascii="Times New Roman" w:hAnsi="Times New Roman" w:cs="Times New Roman"/>
          <w:color w:val="000000"/>
        </w:rPr>
      </w:pPr>
      <w:proofErr w:type="spellStart"/>
      <w:r w:rsidRPr="007072DC">
        <w:rPr>
          <w:rFonts w:ascii="Times New Roman" w:hAnsi="Times New Roman" w:cs="Times New Roman"/>
          <w:color w:val="000000"/>
        </w:rPr>
        <w:t>Jost</w:t>
      </w:r>
      <w:proofErr w:type="spellEnd"/>
      <w:r w:rsidRPr="007072DC">
        <w:rPr>
          <w:rFonts w:ascii="Times New Roman" w:hAnsi="Times New Roman" w:cs="Times New Roman"/>
          <w:color w:val="000000"/>
        </w:rPr>
        <w:t xml:space="preserve">, L. </w:t>
      </w:r>
      <w:r w:rsidRPr="00C114D7">
        <w:rPr>
          <w:rFonts w:ascii="Times New Roman" w:hAnsi="Times New Roman" w:cs="Times New Roman"/>
          <w:color w:val="000000"/>
        </w:rPr>
        <w:t>(2008)</w:t>
      </w:r>
      <w:r w:rsidRPr="00505865">
        <w:rPr>
          <w:rFonts w:ascii="Times New Roman" w:hAnsi="Times New Roman" w:cs="Times New Roman"/>
          <w:color w:val="000000"/>
        </w:rPr>
        <w:t xml:space="preserve"> G</w:t>
      </w:r>
      <w:r w:rsidRPr="007072DC">
        <w:rPr>
          <w:rFonts w:ascii="Times New Roman" w:hAnsi="Times New Roman" w:cs="Times New Roman"/>
          <w:color w:val="000000"/>
          <w:vertAlign w:val="subscript"/>
        </w:rPr>
        <w:t>ST</w:t>
      </w:r>
      <w:r w:rsidRPr="007072DC">
        <w:rPr>
          <w:rFonts w:ascii="Times New Roman" w:hAnsi="Times New Roman" w:cs="Times New Roman"/>
          <w:color w:val="000000"/>
        </w:rPr>
        <w:t xml:space="preserve"> and its relatives do not measure differentiation. Mol. Ecol. </w:t>
      </w:r>
      <w:r w:rsidRPr="007072DC">
        <w:rPr>
          <w:rFonts w:ascii="Times New Roman" w:hAnsi="Times New Roman" w:cs="Times New Roman"/>
          <w:b/>
          <w:color w:val="000000"/>
        </w:rPr>
        <w:t>17</w:t>
      </w:r>
      <w:r w:rsidRPr="007072DC">
        <w:rPr>
          <w:rFonts w:ascii="Times New Roman" w:hAnsi="Times New Roman" w:cs="Times New Roman"/>
          <w:color w:val="000000"/>
        </w:rPr>
        <w:t>, 4015–4026</w:t>
      </w:r>
      <w:r w:rsidR="00863FEC" w:rsidRPr="00C114D7">
        <w:rPr>
          <w:rFonts w:ascii="Times New Roman" w:hAnsi="Times New Roman" w:cs="Times New Roman"/>
          <w:color w:val="000000"/>
        </w:rPr>
        <w:t>.</w:t>
      </w:r>
    </w:p>
    <w:p w14:paraId="72359DE7" w14:textId="4C3E2364" w:rsidR="00F8571D" w:rsidRPr="00D944F0" w:rsidRDefault="00F8571D" w:rsidP="008220D6">
      <w:pPr>
        <w:spacing w:line="480" w:lineRule="auto"/>
        <w:ind w:left="720" w:hanging="720"/>
        <w:rPr>
          <w:rFonts w:ascii="Times New Roman" w:hAnsi="Times New Roman" w:cs="Times New Roman"/>
        </w:rPr>
      </w:pPr>
      <w:r w:rsidRPr="00505865">
        <w:rPr>
          <w:rFonts w:ascii="Times New Roman" w:hAnsi="Times New Roman" w:cs="Times New Roman"/>
          <w:color w:val="000000"/>
        </w:rPr>
        <w:t xml:space="preserve">Kahle, D., Wickham, H. (2013) </w:t>
      </w:r>
      <w:proofErr w:type="spellStart"/>
      <w:r w:rsidR="005D3326">
        <w:rPr>
          <w:rFonts w:ascii="Times New Roman" w:hAnsi="Times New Roman" w:cs="Times New Roman"/>
          <w:color w:val="000000"/>
        </w:rPr>
        <w:t>G</w:t>
      </w:r>
      <w:r w:rsidRPr="00505865">
        <w:rPr>
          <w:rFonts w:ascii="Times New Roman" w:hAnsi="Times New Roman" w:cs="Times New Roman"/>
          <w:color w:val="000000"/>
        </w:rPr>
        <w:t>gmap</w:t>
      </w:r>
      <w:proofErr w:type="spellEnd"/>
      <w:r w:rsidRPr="00505865">
        <w:rPr>
          <w:rFonts w:ascii="Times New Roman" w:hAnsi="Times New Roman" w:cs="Times New Roman"/>
          <w:color w:val="000000"/>
        </w:rPr>
        <w:t xml:space="preserve">: Spatial </w:t>
      </w:r>
      <w:r w:rsidR="005D3326">
        <w:rPr>
          <w:rFonts w:ascii="Times New Roman" w:hAnsi="Times New Roman" w:cs="Times New Roman"/>
          <w:color w:val="000000"/>
        </w:rPr>
        <w:t>v</w:t>
      </w:r>
      <w:r w:rsidRPr="00505865">
        <w:rPr>
          <w:rFonts w:ascii="Times New Roman" w:hAnsi="Times New Roman" w:cs="Times New Roman"/>
          <w:color w:val="000000"/>
        </w:rPr>
        <w:t xml:space="preserve">isualisation with ggplot2. R </w:t>
      </w:r>
      <w:r w:rsidR="00AF6CA6" w:rsidRPr="00D944F0">
        <w:rPr>
          <w:rFonts w:ascii="Times New Roman" w:hAnsi="Times New Roman" w:cs="Times New Roman"/>
          <w:color w:val="000000"/>
        </w:rPr>
        <w:t>J</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5</w:t>
      </w:r>
      <w:r w:rsidR="00863FEC" w:rsidRPr="00505865">
        <w:rPr>
          <w:rFonts w:ascii="Times New Roman" w:hAnsi="Times New Roman" w:cs="Times New Roman"/>
          <w:color w:val="000000"/>
        </w:rPr>
        <w:t xml:space="preserve">, </w:t>
      </w:r>
      <w:r w:rsidRPr="00505865">
        <w:rPr>
          <w:rFonts w:ascii="Times New Roman" w:hAnsi="Times New Roman" w:cs="Times New Roman"/>
          <w:color w:val="000000"/>
        </w:rPr>
        <w:t>144</w:t>
      </w:r>
      <w:r w:rsidR="00863FEC" w:rsidRPr="00D944F0">
        <w:rPr>
          <w:rFonts w:ascii="Times New Roman" w:hAnsi="Times New Roman" w:cs="Times New Roman"/>
        </w:rPr>
        <w:t>–</w:t>
      </w:r>
      <w:r w:rsidRPr="00D944F0">
        <w:rPr>
          <w:rFonts w:ascii="Times New Roman" w:hAnsi="Times New Roman" w:cs="Times New Roman"/>
          <w:color w:val="000000"/>
        </w:rPr>
        <w:t>161</w:t>
      </w:r>
      <w:r w:rsidR="00863FEC" w:rsidRPr="00D944F0">
        <w:rPr>
          <w:rFonts w:ascii="Times New Roman" w:hAnsi="Times New Roman" w:cs="Times New Roman"/>
          <w:color w:val="000000"/>
        </w:rPr>
        <w:t>.</w:t>
      </w:r>
    </w:p>
    <w:p w14:paraId="0DF79D75" w14:textId="752A104E" w:rsidR="00F8571D" w:rsidRPr="00D944F0" w:rsidRDefault="00F8571D"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 xml:space="preserve">Kalinowski, S.T. (2004) Counting alleles with rarefaction: private alleles and hierarchical sampling designs. </w:t>
      </w:r>
      <w:proofErr w:type="spellStart"/>
      <w:r w:rsidRPr="00D944F0">
        <w:rPr>
          <w:rFonts w:ascii="Times New Roman" w:hAnsi="Times New Roman" w:cs="Times New Roman"/>
          <w:color w:val="000000"/>
        </w:rPr>
        <w:t>Conserv</w:t>
      </w:r>
      <w:proofErr w:type="spellEnd"/>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00AF6CA6" w:rsidRPr="00D944F0">
        <w:rPr>
          <w:rFonts w:ascii="Times New Roman" w:hAnsi="Times New Roman" w:cs="Times New Roman"/>
          <w:color w:val="000000"/>
        </w:rPr>
        <w:t>Genet</w:t>
      </w:r>
      <w:r w:rsidR="00863FE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5</w:t>
      </w:r>
      <w:r w:rsidR="00863FEC" w:rsidRPr="00C114D7">
        <w:rPr>
          <w:rFonts w:ascii="Times New Roman" w:hAnsi="Times New Roman" w:cs="Times New Roman"/>
          <w:color w:val="000000"/>
        </w:rPr>
        <w:t xml:space="preserve">, </w:t>
      </w:r>
      <w:r w:rsidRPr="00505865">
        <w:rPr>
          <w:rFonts w:ascii="Times New Roman" w:hAnsi="Times New Roman" w:cs="Times New Roman"/>
          <w:color w:val="000000"/>
        </w:rPr>
        <w:t>539</w:t>
      </w:r>
      <w:r w:rsidRPr="00505865">
        <w:rPr>
          <w:rFonts w:ascii="Times New Roman" w:hAnsi="Times New Roman" w:cs="Times New Roman"/>
        </w:rPr>
        <w:t>–</w:t>
      </w:r>
      <w:r w:rsidRPr="00D944F0">
        <w:rPr>
          <w:rFonts w:ascii="Times New Roman" w:hAnsi="Times New Roman" w:cs="Times New Roman"/>
          <w:color w:val="000000"/>
        </w:rPr>
        <w:t>543</w:t>
      </w:r>
      <w:r w:rsidR="00863FEC" w:rsidRPr="00D944F0">
        <w:rPr>
          <w:rFonts w:ascii="Times New Roman" w:hAnsi="Times New Roman" w:cs="Times New Roman"/>
          <w:color w:val="000000"/>
        </w:rPr>
        <w:t>.</w:t>
      </w:r>
    </w:p>
    <w:p w14:paraId="159041F6" w14:textId="69C07F1D" w:rsidR="00F8571D" w:rsidRPr="00D944F0" w:rsidRDefault="00F8571D"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lastRenderedPageBreak/>
        <w:t xml:space="preserve">Kraus, F.B., </w:t>
      </w:r>
      <w:proofErr w:type="spellStart"/>
      <w:r w:rsidRPr="00D944F0">
        <w:rPr>
          <w:rFonts w:ascii="Times New Roman" w:hAnsi="Times New Roman" w:cs="Times New Roman"/>
          <w:color w:val="000000"/>
        </w:rPr>
        <w:t>Szentgyörgyi</w:t>
      </w:r>
      <w:proofErr w:type="spellEnd"/>
      <w:r w:rsidRPr="00D944F0">
        <w:rPr>
          <w:rFonts w:ascii="Times New Roman" w:hAnsi="Times New Roman" w:cs="Times New Roman"/>
          <w:color w:val="000000"/>
        </w:rPr>
        <w:t xml:space="preserve">, H., </w:t>
      </w:r>
      <w:proofErr w:type="spellStart"/>
      <w:r w:rsidRPr="00D944F0">
        <w:rPr>
          <w:rFonts w:ascii="Times New Roman" w:hAnsi="Times New Roman" w:cs="Times New Roman"/>
          <w:color w:val="000000"/>
        </w:rPr>
        <w:t>Rozej</w:t>
      </w:r>
      <w:proofErr w:type="spellEnd"/>
      <w:r w:rsidRPr="00D944F0">
        <w:rPr>
          <w:rFonts w:ascii="Times New Roman" w:hAnsi="Times New Roman" w:cs="Times New Roman"/>
          <w:color w:val="000000"/>
        </w:rPr>
        <w:t xml:space="preserve">, E., Rhode, M., Moroń, D., </w:t>
      </w:r>
      <w:proofErr w:type="spellStart"/>
      <w:r w:rsidRPr="00D944F0">
        <w:rPr>
          <w:rFonts w:ascii="Times New Roman" w:hAnsi="Times New Roman" w:cs="Times New Roman"/>
          <w:color w:val="000000"/>
        </w:rPr>
        <w:t>Woyciechowski</w:t>
      </w:r>
      <w:proofErr w:type="spellEnd"/>
      <w:r w:rsidRPr="00D944F0">
        <w:rPr>
          <w:rFonts w:ascii="Times New Roman" w:hAnsi="Times New Roman" w:cs="Times New Roman"/>
          <w:color w:val="000000"/>
        </w:rPr>
        <w:t>, M., Moritz, R.F.A. (2011) Greenhouse bumblebees (</w:t>
      </w:r>
      <w:r w:rsidRPr="007072DC">
        <w:rPr>
          <w:rFonts w:ascii="Times New Roman" w:hAnsi="Times New Roman" w:cs="Times New Roman"/>
          <w:i/>
          <w:color w:val="000000"/>
        </w:rPr>
        <w:t>Bombus terrestris</w:t>
      </w:r>
      <w:r w:rsidRPr="00C114D7">
        <w:rPr>
          <w:rFonts w:ascii="Times New Roman" w:hAnsi="Times New Roman" w:cs="Times New Roman"/>
          <w:color w:val="000000"/>
        </w:rPr>
        <w:t xml:space="preserve">) spread their genes into the wild. </w:t>
      </w:r>
      <w:proofErr w:type="spellStart"/>
      <w:r w:rsidR="00AF6CA6" w:rsidRPr="00505865">
        <w:rPr>
          <w:rFonts w:ascii="Times New Roman" w:hAnsi="Times New Roman" w:cs="Times New Roman"/>
          <w:color w:val="000000"/>
        </w:rPr>
        <w:t>Conserv</w:t>
      </w:r>
      <w:proofErr w:type="spellEnd"/>
      <w:r w:rsidR="00351D37" w:rsidRPr="00505865">
        <w:rPr>
          <w:rFonts w:ascii="Times New Roman" w:hAnsi="Times New Roman" w:cs="Times New Roman"/>
          <w:color w:val="000000"/>
        </w:rPr>
        <w:t>.</w:t>
      </w:r>
      <w:r w:rsidR="00AF6CA6" w:rsidRPr="00505865">
        <w:rPr>
          <w:rFonts w:ascii="Times New Roman" w:hAnsi="Times New Roman" w:cs="Times New Roman"/>
          <w:color w:val="000000"/>
        </w:rPr>
        <w:t xml:space="preserve"> Genet</w:t>
      </w:r>
      <w:r w:rsidR="00351D37" w:rsidRPr="00D944F0">
        <w:rPr>
          <w:rFonts w:ascii="Times New Roman" w:hAnsi="Times New Roman" w:cs="Times New Roman"/>
          <w:color w:val="000000"/>
        </w:rPr>
        <w:t>.</w:t>
      </w:r>
      <w:r w:rsidR="00AF6CA6" w:rsidRPr="00D944F0">
        <w:rPr>
          <w:rFonts w:ascii="Times New Roman" w:hAnsi="Times New Roman" w:cs="Times New Roman"/>
          <w:color w:val="000000"/>
        </w:rPr>
        <w:t xml:space="preserve"> </w:t>
      </w:r>
      <w:r w:rsidRPr="007072DC">
        <w:rPr>
          <w:rFonts w:ascii="Times New Roman" w:hAnsi="Times New Roman" w:cs="Times New Roman"/>
          <w:b/>
          <w:color w:val="000000"/>
        </w:rPr>
        <w:t>12</w:t>
      </w:r>
      <w:r w:rsidR="00351D37" w:rsidRPr="00C114D7">
        <w:rPr>
          <w:rFonts w:ascii="Times New Roman" w:hAnsi="Times New Roman" w:cs="Times New Roman"/>
          <w:color w:val="000000"/>
        </w:rPr>
        <w:t xml:space="preserve">, </w:t>
      </w:r>
      <w:r w:rsidRPr="00505865">
        <w:rPr>
          <w:rFonts w:ascii="Times New Roman" w:hAnsi="Times New Roman" w:cs="Times New Roman"/>
          <w:color w:val="000000"/>
        </w:rPr>
        <w:t>187</w:t>
      </w:r>
      <w:r w:rsidRPr="00505865">
        <w:rPr>
          <w:rFonts w:ascii="Times New Roman" w:hAnsi="Times New Roman" w:cs="Times New Roman"/>
        </w:rPr>
        <w:t>–</w:t>
      </w:r>
      <w:r w:rsidRPr="00D944F0">
        <w:rPr>
          <w:rFonts w:ascii="Times New Roman" w:hAnsi="Times New Roman" w:cs="Times New Roman"/>
          <w:color w:val="000000"/>
        </w:rPr>
        <w:t>192</w:t>
      </w:r>
      <w:r w:rsidR="00351D37" w:rsidRPr="00D944F0">
        <w:rPr>
          <w:rFonts w:ascii="Times New Roman" w:hAnsi="Times New Roman" w:cs="Times New Roman"/>
          <w:color w:val="000000"/>
        </w:rPr>
        <w:t>.</w:t>
      </w:r>
    </w:p>
    <w:p w14:paraId="7438B01B" w14:textId="512A3AAC" w:rsidR="0096015F" w:rsidRPr="00D944F0" w:rsidRDefault="0096015F" w:rsidP="0096015F">
      <w:pPr>
        <w:spacing w:line="480" w:lineRule="auto"/>
        <w:ind w:left="567" w:hanging="567"/>
        <w:rPr>
          <w:rFonts w:ascii="Times New Roman" w:hAnsi="Times New Roman" w:cs="Times New Roman"/>
          <w:color w:val="000000"/>
        </w:rPr>
      </w:pPr>
      <w:proofErr w:type="spellStart"/>
      <w:r w:rsidRPr="00D944F0">
        <w:rPr>
          <w:rFonts w:ascii="Times New Roman" w:hAnsi="Times New Roman" w:cs="Times New Roman"/>
          <w:color w:val="000000"/>
        </w:rPr>
        <w:t>Lecocq</w:t>
      </w:r>
      <w:proofErr w:type="spellEnd"/>
      <w:r w:rsidRPr="00D944F0">
        <w:rPr>
          <w:rFonts w:ascii="Times New Roman" w:hAnsi="Times New Roman" w:cs="Times New Roman"/>
          <w:color w:val="000000"/>
        </w:rPr>
        <w:t xml:space="preserve"> T, </w:t>
      </w:r>
      <w:proofErr w:type="spellStart"/>
      <w:r w:rsidRPr="00D944F0">
        <w:rPr>
          <w:rFonts w:ascii="Times New Roman" w:hAnsi="Times New Roman" w:cs="Times New Roman"/>
          <w:color w:val="000000"/>
        </w:rPr>
        <w:t>Rasmont</w:t>
      </w:r>
      <w:proofErr w:type="spellEnd"/>
      <w:r w:rsidRPr="00D944F0">
        <w:rPr>
          <w:rFonts w:ascii="Times New Roman" w:hAnsi="Times New Roman" w:cs="Times New Roman"/>
          <w:color w:val="000000"/>
        </w:rPr>
        <w:t xml:space="preserve"> P, </w:t>
      </w:r>
      <w:proofErr w:type="spellStart"/>
      <w:r w:rsidRPr="00D944F0">
        <w:rPr>
          <w:rFonts w:ascii="Times New Roman" w:hAnsi="Times New Roman" w:cs="Times New Roman"/>
          <w:color w:val="000000"/>
        </w:rPr>
        <w:t>Harpke</w:t>
      </w:r>
      <w:proofErr w:type="spellEnd"/>
      <w:r w:rsidRPr="00D944F0">
        <w:rPr>
          <w:rFonts w:ascii="Times New Roman" w:hAnsi="Times New Roman" w:cs="Times New Roman"/>
          <w:color w:val="000000"/>
        </w:rPr>
        <w:t xml:space="preserve"> A, Schweiger O (2016). Improving </w:t>
      </w:r>
      <w:r w:rsidR="005D3326">
        <w:rPr>
          <w:rFonts w:ascii="Times New Roman" w:hAnsi="Times New Roman" w:cs="Times New Roman"/>
          <w:color w:val="000000"/>
        </w:rPr>
        <w:t>i</w:t>
      </w:r>
      <w:r w:rsidRPr="00D944F0">
        <w:rPr>
          <w:rFonts w:ascii="Times New Roman" w:hAnsi="Times New Roman" w:cs="Times New Roman"/>
          <w:color w:val="000000"/>
        </w:rPr>
        <w:t xml:space="preserve">nternational </w:t>
      </w:r>
      <w:r w:rsidR="005D3326">
        <w:rPr>
          <w:rFonts w:ascii="Times New Roman" w:hAnsi="Times New Roman" w:cs="Times New Roman"/>
          <w:color w:val="000000"/>
        </w:rPr>
        <w:t>t</w:t>
      </w:r>
      <w:r w:rsidRPr="00D944F0">
        <w:rPr>
          <w:rFonts w:ascii="Times New Roman" w:hAnsi="Times New Roman" w:cs="Times New Roman"/>
          <w:color w:val="000000"/>
        </w:rPr>
        <w:t xml:space="preserve">rade </w:t>
      </w:r>
      <w:r w:rsidR="005D3326">
        <w:rPr>
          <w:rFonts w:ascii="Times New Roman" w:hAnsi="Times New Roman" w:cs="Times New Roman"/>
          <w:color w:val="000000"/>
        </w:rPr>
        <w:t>r</w:t>
      </w:r>
      <w:r w:rsidRPr="00D944F0">
        <w:rPr>
          <w:rFonts w:ascii="Times New Roman" w:hAnsi="Times New Roman" w:cs="Times New Roman"/>
          <w:color w:val="000000"/>
        </w:rPr>
        <w:t xml:space="preserve">egulation by </w:t>
      </w:r>
      <w:r w:rsidR="005D3326">
        <w:rPr>
          <w:rFonts w:ascii="Times New Roman" w:hAnsi="Times New Roman" w:cs="Times New Roman"/>
          <w:color w:val="000000"/>
        </w:rPr>
        <w:t>c</w:t>
      </w:r>
      <w:r w:rsidRPr="00D944F0">
        <w:rPr>
          <w:rFonts w:ascii="Times New Roman" w:hAnsi="Times New Roman" w:cs="Times New Roman"/>
          <w:color w:val="000000"/>
        </w:rPr>
        <w:t xml:space="preserve">onsidering </w:t>
      </w:r>
      <w:r w:rsidR="005D3326">
        <w:rPr>
          <w:rFonts w:ascii="Times New Roman" w:hAnsi="Times New Roman" w:cs="Times New Roman"/>
          <w:color w:val="000000"/>
        </w:rPr>
        <w:t>i</w:t>
      </w:r>
      <w:r w:rsidRPr="00D944F0">
        <w:rPr>
          <w:rFonts w:ascii="Times New Roman" w:hAnsi="Times New Roman" w:cs="Times New Roman"/>
          <w:color w:val="000000"/>
        </w:rPr>
        <w:t xml:space="preserve">nterspecific </w:t>
      </w:r>
      <w:r w:rsidR="005D3326">
        <w:rPr>
          <w:rFonts w:ascii="Times New Roman" w:hAnsi="Times New Roman" w:cs="Times New Roman"/>
          <w:color w:val="000000"/>
        </w:rPr>
        <w:t>v</w:t>
      </w:r>
      <w:r w:rsidRPr="00D944F0">
        <w:rPr>
          <w:rFonts w:ascii="Times New Roman" w:hAnsi="Times New Roman" w:cs="Times New Roman"/>
          <w:color w:val="000000"/>
        </w:rPr>
        <w:t xml:space="preserve">ariation for </w:t>
      </w:r>
      <w:r w:rsidR="005D3326">
        <w:rPr>
          <w:rFonts w:ascii="Times New Roman" w:hAnsi="Times New Roman" w:cs="Times New Roman"/>
          <w:color w:val="000000"/>
        </w:rPr>
        <w:t>i</w:t>
      </w:r>
      <w:r w:rsidRPr="00D944F0">
        <w:rPr>
          <w:rFonts w:ascii="Times New Roman" w:hAnsi="Times New Roman" w:cs="Times New Roman"/>
          <w:color w:val="000000"/>
        </w:rPr>
        <w:t xml:space="preserve">nvasion </w:t>
      </w:r>
      <w:r w:rsidR="005D3326">
        <w:rPr>
          <w:rFonts w:ascii="Times New Roman" w:hAnsi="Times New Roman" w:cs="Times New Roman"/>
          <w:color w:val="000000"/>
        </w:rPr>
        <w:t>r</w:t>
      </w:r>
      <w:r w:rsidRPr="00D944F0">
        <w:rPr>
          <w:rFonts w:ascii="Times New Roman" w:hAnsi="Times New Roman" w:cs="Times New Roman"/>
          <w:color w:val="000000"/>
        </w:rPr>
        <w:t xml:space="preserve">isk </w:t>
      </w:r>
      <w:r w:rsidR="005D3326">
        <w:rPr>
          <w:rFonts w:ascii="Times New Roman" w:hAnsi="Times New Roman" w:cs="Times New Roman"/>
          <w:color w:val="000000"/>
        </w:rPr>
        <w:t>a</w:t>
      </w:r>
      <w:r w:rsidRPr="00D944F0">
        <w:rPr>
          <w:rFonts w:ascii="Times New Roman" w:hAnsi="Times New Roman" w:cs="Times New Roman"/>
          <w:color w:val="000000"/>
        </w:rPr>
        <w:t xml:space="preserve">ssessment of </w:t>
      </w:r>
      <w:r w:rsidR="005D3326">
        <w:rPr>
          <w:rFonts w:ascii="Times New Roman" w:hAnsi="Times New Roman" w:cs="Times New Roman"/>
          <w:color w:val="000000"/>
        </w:rPr>
        <w:t>c</w:t>
      </w:r>
      <w:r w:rsidRPr="00D944F0">
        <w:rPr>
          <w:rFonts w:ascii="Times New Roman" w:hAnsi="Times New Roman" w:cs="Times New Roman"/>
          <w:color w:val="000000"/>
        </w:rPr>
        <w:t xml:space="preserve">ommercially </w:t>
      </w:r>
      <w:r w:rsidR="005D3326">
        <w:rPr>
          <w:rFonts w:ascii="Times New Roman" w:hAnsi="Times New Roman" w:cs="Times New Roman"/>
          <w:color w:val="000000"/>
        </w:rPr>
        <w:t>t</w:t>
      </w:r>
      <w:r w:rsidRPr="00D944F0">
        <w:rPr>
          <w:rFonts w:ascii="Times New Roman" w:hAnsi="Times New Roman" w:cs="Times New Roman"/>
          <w:color w:val="000000"/>
        </w:rPr>
        <w:t xml:space="preserve">raded </w:t>
      </w:r>
      <w:r w:rsidR="005D3326">
        <w:rPr>
          <w:rFonts w:ascii="Times New Roman" w:hAnsi="Times New Roman" w:cs="Times New Roman"/>
          <w:color w:val="000000"/>
        </w:rPr>
        <w:t>s</w:t>
      </w:r>
      <w:r w:rsidRPr="00D944F0">
        <w:rPr>
          <w:rFonts w:ascii="Times New Roman" w:hAnsi="Times New Roman" w:cs="Times New Roman"/>
          <w:color w:val="000000"/>
        </w:rPr>
        <w:t xml:space="preserve">pecies: The </w:t>
      </w:r>
      <w:r w:rsidRPr="00D944F0">
        <w:rPr>
          <w:rFonts w:ascii="Times New Roman" w:hAnsi="Times New Roman" w:cs="Times New Roman"/>
          <w:i/>
          <w:iCs/>
          <w:color w:val="000000"/>
        </w:rPr>
        <w:t>Bombus terrestris</w:t>
      </w:r>
      <w:r w:rsidRPr="00D944F0">
        <w:rPr>
          <w:rFonts w:ascii="Times New Roman" w:hAnsi="Times New Roman" w:cs="Times New Roman"/>
          <w:color w:val="000000"/>
        </w:rPr>
        <w:t xml:space="preserve"> </w:t>
      </w:r>
      <w:r w:rsidR="005D3326">
        <w:rPr>
          <w:rFonts w:ascii="Times New Roman" w:hAnsi="Times New Roman" w:cs="Times New Roman"/>
          <w:color w:val="000000"/>
        </w:rPr>
        <w:t>c</w:t>
      </w:r>
      <w:r w:rsidRPr="00D944F0">
        <w:rPr>
          <w:rFonts w:ascii="Times New Roman" w:hAnsi="Times New Roman" w:cs="Times New Roman"/>
          <w:color w:val="000000"/>
        </w:rPr>
        <w:t xml:space="preserve">ase. </w:t>
      </w:r>
      <w:proofErr w:type="spellStart"/>
      <w:r w:rsidRPr="00D944F0">
        <w:rPr>
          <w:rFonts w:ascii="Times New Roman" w:hAnsi="Times New Roman" w:cs="Times New Roman"/>
          <w:color w:val="000000"/>
        </w:rPr>
        <w:t>Conserv</w:t>
      </w:r>
      <w:proofErr w:type="spellEnd"/>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Lett</w:t>
      </w:r>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9</w:t>
      </w:r>
      <w:r w:rsidR="00351D37" w:rsidRPr="00C114D7">
        <w:rPr>
          <w:rFonts w:ascii="Times New Roman" w:hAnsi="Times New Roman" w:cs="Times New Roman"/>
          <w:color w:val="000000"/>
        </w:rPr>
        <w:t xml:space="preserve">, </w:t>
      </w:r>
      <w:r w:rsidRPr="00505865">
        <w:rPr>
          <w:rFonts w:ascii="Times New Roman" w:hAnsi="Times New Roman" w:cs="Times New Roman"/>
          <w:color w:val="000000"/>
        </w:rPr>
        <w:t>281</w:t>
      </w:r>
      <w:r w:rsidR="00351D37" w:rsidRPr="00505865">
        <w:rPr>
          <w:rFonts w:ascii="Times New Roman" w:hAnsi="Times New Roman" w:cs="Times New Roman"/>
        </w:rPr>
        <w:t>–</w:t>
      </w:r>
      <w:r w:rsidRPr="00D944F0">
        <w:rPr>
          <w:rFonts w:ascii="Times New Roman" w:hAnsi="Times New Roman" w:cs="Times New Roman"/>
          <w:color w:val="000000"/>
        </w:rPr>
        <w:t>289</w:t>
      </w:r>
      <w:r w:rsidR="00351D37" w:rsidRPr="00D944F0">
        <w:rPr>
          <w:rFonts w:ascii="Times New Roman" w:hAnsi="Times New Roman" w:cs="Times New Roman"/>
          <w:color w:val="000000"/>
        </w:rPr>
        <w:t>.</w:t>
      </w:r>
    </w:p>
    <w:p w14:paraId="5A3F3D47" w14:textId="3284C95A" w:rsidR="00F8571D" w:rsidRPr="00D944F0" w:rsidRDefault="00F8571D" w:rsidP="008220D6">
      <w:pPr>
        <w:spacing w:line="480" w:lineRule="auto"/>
        <w:ind w:left="567" w:hanging="567"/>
        <w:rPr>
          <w:rFonts w:ascii="Times New Roman" w:hAnsi="Times New Roman" w:cs="Times New Roman"/>
        </w:rPr>
      </w:pPr>
      <w:proofErr w:type="spellStart"/>
      <w:r w:rsidRPr="00D944F0">
        <w:rPr>
          <w:rFonts w:ascii="Times New Roman" w:hAnsi="Times New Roman" w:cs="Times New Roman"/>
          <w:color w:val="000000"/>
        </w:rPr>
        <w:t>Lemopoulos</w:t>
      </w:r>
      <w:proofErr w:type="spellEnd"/>
      <w:r w:rsidRPr="00D944F0">
        <w:rPr>
          <w:rFonts w:ascii="Times New Roman" w:hAnsi="Times New Roman" w:cs="Times New Roman"/>
          <w:color w:val="000000"/>
        </w:rPr>
        <w:t xml:space="preserve">, A., </w:t>
      </w:r>
      <w:proofErr w:type="spellStart"/>
      <w:r w:rsidRPr="00D944F0">
        <w:rPr>
          <w:rFonts w:ascii="Times New Roman" w:hAnsi="Times New Roman" w:cs="Times New Roman"/>
          <w:color w:val="000000"/>
        </w:rPr>
        <w:t>Prokkola</w:t>
      </w:r>
      <w:proofErr w:type="spellEnd"/>
      <w:r w:rsidRPr="00D944F0">
        <w:rPr>
          <w:rFonts w:ascii="Times New Roman" w:hAnsi="Times New Roman" w:cs="Times New Roman"/>
          <w:color w:val="000000"/>
        </w:rPr>
        <w:t>, J.M</w:t>
      </w:r>
      <w:r w:rsidRPr="007072DC">
        <w:rPr>
          <w:rFonts w:ascii="Times New Roman" w:hAnsi="Times New Roman" w:cs="Times New Roman"/>
          <w:color w:val="000000"/>
        </w:rPr>
        <w:t>., Uusi-</w:t>
      </w:r>
      <w:proofErr w:type="spellStart"/>
      <w:r w:rsidRPr="007072DC">
        <w:rPr>
          <w:rFonts w:ascii="Times New Roman" w:hAnsi="Times New Roman" w:cs="Times New Roman"/>
          <w:color w:val="000000"/>
        </w:rPr>
        <w:t>Heikkliä</w:t>
      </w:r>
      <w:proofErr w:type="spellEnd"/>
      <w:r w:rsidRPr="007072DC">
        <w:rPr>
          <w:rFonts w:ascii="Times New Roman" w:hAnsi="Times New Roman" w:cs="Times New Roman"/>
          <w:color w:val="000000"/>
        </w:rPr>
        <w:t xml:space="preserve">, S., </w:t>
      </w:r>
      <w:proofErr w:type="spellStart"/>
      <w:r w:rsidRPr="00C114D7">
        <w:rPr>
          <w:rFonts w:ascii="Times New Roman" w:hAnsi="Times New Roman" w:cs="Times New Roman"/>
          <w:color w:val="000000"/>
        </w:rPr>
        <w:t>Vasemägi</w:t>
      </w:r>
      <w:proofErr w:type="spellEnd"/>
      <w:r w:rsidRPr="00C114D7">
        <w:rPr>
          <w:rFonts w:ascii="Times New Roman" w:hAnsi="Times New Roman" w:cs="Times New Roman"/>
          <w:color w:val="000000"/>
        </w:rPr>
        <w:t xml:space="preserve">, A., </w:t>
      </w:r>
      <w:proofErr w:type="spellStart"/>
      <w:r w:rsidRPr="00C114D7">
        <w:rPr>
          <w:rFonts w:ascii="Times New Roman" w:hAnsi="Times New Roman" w:cs="Times New Roman"/>
          <w:color w:val="000000"/>
        </w:rPr>
        <w:t>Huusko</w:t>
      </w:r>
      <w:proofErr w:type="spellEnd"/>
      <w:r w:rsidRPr="00C114D7">
        <w:rPr>
          <w:rFonts w:ascii="Times New Roman" w:hAnsi="Times New Roman" w:cs="Times New Roman"/>
          <w:color w:val="000000"/>
        </w:rPr>
        <w:t xml:space="preserve">, A., </w:t>
      </w:r>
      <w:proofErr w:type="spellStart"/>
      <w:r w:rsidRPr="00C114D7">
        <w:rPr>
          <w:rFonts w:ascii="Times New Roman" w:hAnsi="Times New Roman" w:cs="Times New Roman"/>
          <w:color w:val="000000"/>
        </w:rPr>
        <w:t>Hyvärinen</w:t>
      </w:r>
      <w:proofErr w:type="spellEnd"/>
      <w:r w:rsidRPr="00C114D7">
        <w:rPr>
          <w:rFonts w:ascii="Times New Roman" w:hAnsi="Times New Roman" w:cs="Times New Roman"/>
          <w:color w:val="000000"/>
        </w:rPr>
        <w:t xml:space="preserve">, P., </w:t>
      </w:r>
      <w:proofErr w:type="spellStart"/>
      <w:r w:rsidRPr="00C114D7">
        <w:rPr>
          <w:rFonts w:ascii="Times New Roman" w:hAnsi="Times New Roman" w:cs="Times New Roman"/>
          <w:color w:val="000000"/>
        </w:rPr>
        <w:t>Kolionen</w:t>
      </w:r>
      <w:proofErr w:type="spellEnd"/>
      <w:r w:rsidRPr="00C114D7">
        <w:rPr>
          <w:rFonts w:ascii="Times New Roman" w:hAnsi="Times New Roman" w:cs="Times New Roman"/>
          <w:color w:val="000000"/>
        </w:rPr>
        <w:t xml:space="preserve">, M., </w:t>
      </w:r>
      <w:proofErr w:type="spellStart"/>
      <w:r w:rsidRPr="00C114D7">
        <w:rPr>
          <w:rFonts w:ascii="Times New Roman" w:hAnsi="Times New Roman" w:cs="Times New Roman"/>
          <w:color w:val="000000"/>
        </w:rPr>
        <w:t>Koskiniemi</w:t>
      </w:r>
      <w:proofErr w:type="spellEnd"/>
      <w:r w:rsidRPr="00C114D7">
        <w:rPr>
          <w:rFonts w:ascii="Times New Roman" w:hAnsi="Times New Roman" w:cs="Times New Roman"/>
          <w:color w:val="000000"/>
        </w:rPr>
        <w:t xml:space="preserve">, J., </w:t>
      </w:r>
      <w:proofErr w:type="spellStart"/>
      <w:r w:rsidRPr="00C114D7">
        <w:rPr>
          <w:rFonts w:ascii="Times New Roman" w:hAnsi="Times New Roman" w:cs="Times New Roman"/>
          <w:color w:val="000000"/>
        </w:rPr>
        <w:t>Vainikka</w:t>
      </w:r>
      <w:proofErr w:type="spellEnd"/>
      <w:r w:rsidRPr="00C114D7">
        <w:rPr>
          <w:rFonts w:ascii="Times New Roman" w:hAnsi="Times New Roman" w:cs="Times New Roman"/>
          <w:color w:val="000000"/>
        </w:rPr>
        <w:t xml:space="preserve">, A. (2019). Comparing </w:t>
      </w:r>
      <w:proofErr w:type="spellStart"/>
      <w:r w:rsidRPr="00C114D7">
        <w:rPr>
          <w:rFonts w:ascii="Times New Roman" w:hAnsi="Times New Roman" w:cs="Times New Roman"/>
          <w:color w:val="000000"/>
        </w:rPr>
        <w:t>RADseq</w:t>
      </w:r>
      <w:proofErr w:type="spellEnd"/>
      <w:r w:rsidRPr="00C114D7">
        <w:rPr>
          <w:rFonts w:ascii="Times New Roman" w:hAnsi="Times New Roman" w:cs="Times New Roman"/>
          <w:color w:val="000000"/>
        </w:rPr>
        <w:t xml:space="preserve"> and microsatellites for estimating genetic diversity and relatedness – Implications for brown trout conservation. </w:t>
      </w:r>
      <w:r w:rsidR="00AF6CA6" w:rsidRPr="00505865">
        <w:rPr>
          <w:rFonts w:ascii="Times New Roman" w:hAnsi="Times New Roman" w:cs="Times New Roman"/>
          <w:color w:val="000000"/>
        </w:rPr>
        <w:t>Ecol</w:t>
      </w:r>
      <w:r w:rsidR="00351D37" w:rsidRPr="00505865">
        <w:rPr>
          <w:rFonts w:ascii="Times New Roman" w:hAnsi="Times New Roman" w:cs="Times New Roman"/>
          <w:color w:val="000000"/>
        </w:rPr>
        <w:t>.</w:t>
      </w:r>
      <w:r w:rsidRPr="00505865">
        <w:rPr>
          <w:rFonts w:ascii="Times New Roman" w:hAnsi="Times New Roman" w:cs="Times New Roman"/>
          <w:color w:val="000000"/>
        </w:rPr>
        <w:t xml:space="preserve"> </w:t>
      </w:r>
      <w:proofErr w:type="spellStart"/>
      <w:r w:rsidR="00AF6CA6" w:rsidRPr="00D944F0">
        <w:rPr>
          <w:rFonts w:ascii="Times New Roman" w:hAnsi="Times New Roman" w:cs="Times New Roman"/>
          <w:color w:val="000000"/>
        </w:rPr>
        <w:t>Evol</w:t>
      </w:r>
      <w:proofErr w:type="spellEnd"/>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9</w:t>
      </w:r>
      <w:r w:rsidR="00351D37" w:rsidRPr="00C114D7">
        <w:rPr>
          <w:rFonts w:ascii="Times New Roman" w:hAnsi="Times New Roman" w:cs="Times New Roman"/>
          <w:color w:val="000000"/>
        </w:rPr>
        <w:t xml:space="preserve">, </w:t>
      </w:r>
      <w:r w:rsidRPr="00505865">
        <w:rPr>
          <w:rFonts w:ascii="Times New Roman" w:hAnsi="Times New Roman" w:cs="Times New Roman"/>
          <w:color w:val="000000"/>
        </w:rPr>
        <w:t>2106</w:t>
      </w:r>
      <w:r w:rsidR="00351D37" w:rsidRPr="00505865">
        <w:rPr>
          <w:rFonts w:ascii="Times New Roman" w:hAnsi="Times New Roman" w:cs="Times New Roman"/>
        </w:rPr>
        <w:t>–</w:t>
      </w:r>
      <w:r w:rsidRPr="00D944F0">
        <w:rPr>
          <w:rFonts w:ascii="Times New Roman" w:hAnsi="Times New Roman" w:cs="Times New Roman"/>
          <w:color w:val="000000"/>
        </w:rPr>
        <w:t>2120</w:t>
      </w:r>
      <w:r w:rsidR="00351D37" w:rsidRPr="00D944F0">
        <w:rPr>
          <w:rFonts w:ascii="Times New Roman" w:hAnsi="Times New Roman" w:cs="Times New Roman"/>
          <w:color w:val="000000"/>
        </w:rPr>
        <w:t>.</w:t>
      </w:r>
    </w:p>
    <w:p w14:paraId="7F1938F1" w14:textId="5C19C581" w:rsidR="00F8571D" w:rsidRPr="00D944F0" w:rsidRDefault="00F8571D" w:rsidP="008220D6">
      <w:pPr>
        <w:spacing w:line="480" w:lineRule="auto"/>
        <w:ind w:left="567" w:hanging="567"/>
        <w:rPr>
          <w:rFonts w:ascii="Times New Roman" w:hAnsi="Times New Roman" w:cs="Times New Roman"/>
          <w:color w:val="000000"/>
        </w:rPr>
      </w:pPr>
      <w:proofErr w:type="spellStart"/>
      <w:r w:rsidRPr="00D944F0">
        <w:rPr>
          <w:rFonts w:ascii="Times New Roman" w:hAnsi="Times New Roman" w:cs="Times New Roman"/>
          <w:color w:val="000000"/>
        </w:rPr>
        <w:t>Løken</w:t>
      </w:r>
      <w:proofErr w:type="spellEnd"/>
      <w:r w:rsidRPr="00D944F0">
        <w:rPr>
          <w:rFonts w:ascii="Times New Roman" w:hAnsi="Times New Roman" w:cs="Times New Roman"/>
          <w:color w:val="000000"/>
        </w:rPr>
        <w:t xml:space="preserve">, A. (1973) Studies on Scandinavian </w:t>
      </w:r>
      <w:r w:rsidR="005D3326">
        <w:rPr>
          <w:rFonts w:ascii="Times New Roman" w:hAnsi="Times New Roman" w:cs="Times New Roman"/>
          <w:color w:val="000000"/>
        </w:rPr>
        <w:t>b</w:t>
      </w:r>
      <w:r w:rsidRPr="00D944F0">
        <w:rPr>
          <w:rFonts w:ascii="Times New Roman" w:hAnsi="Times New Roman" w:cs="Times New Roman"/>
          <w:color w:val="000000"/>
        </w:rPr>
        <w:t xml:space="preserve">umblebees (Hymenoptera, Apidae). </w:t>
      </w:r>
      <w:proofErr w:type="spellStart"/>
      <w:r w:rsidRPr="00D944F0">
        <w:rPr>
          <w:rFonts w:ascii="Times New Roman" w:hAnsi="Times New Roman" w:cs="Times New Roman"/>
          <w:color w:val="000000"/>
        </w:rPr>
        <w:t>Norsk</w:t>
      </w:r>
      <w:proofErr w:type="spellEnd"/>
      <w:r w:rsidRPr="00D944F0">
        <w:rPr>
          <w:rFonts w:ascii="Times New Roman" w:hAnsi="Times New Roman" w:cs="Times New Roman"/>
          <w:color w:val="000000"/>
        </w:rPr>
        <w:t xml:space="preserve"> </w:t>
      </w:r>
      <w:proofErr w:type="spellStart"/>
      <w:r w:rsidRPr="00D944F0">
        <w:rPr>
          <w:rFonts w:ascii="Times New Roman" w:hAnsi="Times New Roman" w:cs="Times New Roman"/>
          <w:color w:val="000000"/>
        </w:rPr>
        <w:t>Entomol</w:t>
      </w:r>
      <w:proofErr w:type="spellEnd"/>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w:t>
      </w:r>
      <w:proofErr w:type="spellStart"/>
      <w:r w:rsidRPr="00D944F0">
        <w:rPr>
          <w:rFonts w:ascii="Times New Roman" w:hAnsi="Times New Roman" w:cs="Times New Roman"/>
          <w:color w:val="000000"/>
        </w:rPr>
        <w:t>Tidsskr</w:t>
      </w:r>
      <w:proofErr w:type="spellEnd"/>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20</w:t>
      </w:r>
      <w:r w:rsidR="00351D37" w:rsidRPr="00C114D7">
        <w:rPr>
          <w:rFonts w:ascii="Times New Roman" w:hAnsi="Times New Roman" w:cs="Times New Roman"/>
          <w:color w:val="000000"/>
        </w:rPr>
        <w:t xml:space="preserve">, </w:t>
      </w:r>
      <w:r w:rsidRPr="00505865">
        <w:rPr>
          <w:rFonts w:ascii="Times New Roman" w:hAnsi="Times New Roman" w:cs="Times New Roman"/>
          <w:color w:val="000000"/>
        </w:rPr>
        <w:t>1</w:t>
      </w:r>
      <w:r w:rsidRPr="00505865">
        <w:rPr>
          <w:rFonts w:ascii="Times New Roman" w:hAnsi="Times New Roman" w:cs="Times New Roman"/>
        </w:rPr>
        <w:t>–</w:t>
      </w:r>
      <w:r w:rsidRPr="00D944F0">
        <w:rPr>
          <w:rFonts w:ascii="Times New Roman" w:hAnsi="Times New Roman" w:cs="Times New Roman"/>
          <w:color w:val="000000"/>
        </w:rPr>
        <w:t>219</w:t>
      </w:r>
      <w:r w:rsidR="00351D37" w:rsidRPr="00D944F0">
        <w:rPr>
          <w:rFonts w:ascii="Times New Roman" w:hAnsi="Times New Roman" w:cs="Times New Roman"/>
          <w:color w:val="000000"/>
        </w:rPr>
        <w:t>.</w:t>
      </w:r>
    </w:p>
    <w:p w14:paraId="628384A7" w14:textId="458A3D2B" w:rsidR="002E745E" w:rsidRPr="007072DC" w:rsidRDefault="002E745E" w:rsidP="007072DC">
      <w:pPr>
        <w:spacing w:line="480" w:lineRule="auto"/>
        <w:ind w:left="567" w:hanging="567"/>
        <w:rPr>
          <w:rFonts w:ascii="Times New Roman" w:hAnsi="Times New Roman" w:cs="Times New Roman"/>
          <w:color w:val="000000"/>
        </w:rPr>
      </w:pPr>
      <w:r w:rsidRPr="007072DC">
        <w:rPr>
          <w:rFonts w:ascii="Times New Roman" w:hAnsi="Times New Roman" w:cs="Times New Roman"/>
          <w:color w:val="000000"/>
        </w:rPr>
        <w:t xml:space="preserve">Maebe, K., Meeus, I., Vray, S., Claeys, T., Dekoninck, W., </w:t>
      </w:r>
      <w:proofErr w:type="spellStart"/>
      <w:r w:rsidR="00A92A6A" w:rsidRPr="007072DC">
        <w:rPr>
          <w:rFonts w:ascii="Times New Roman" w:hAnsi="Times New Roman" w:cs="Times New Roman"/>
          <w:color w:val="000000"/>
        </w:rPr>
        <w:t>Boevé</w:t>
      </w:r>
      <w:proofErr w:type="spellEnd"/>
      <w:r w:rsidR="00A92A6A" w:rsidRPr="007072DC">
        <w:rPr>
          <w:rFonts w:ascii="Times New Roman" w:hAnsi="Times New Roman" w:cs="Times New Roman"/>
          <w:color w:val="000000"/>
        </w:rPr>
        <w:t>, J.-L., Rasmont, P., Smagghe, G</w:t>
      </w:r>
      <w:r w:rsidRPr="007072DC">
        <w:rPr>
          <w:rFonts w:ascii="Times New Roman" w:hAnsi="Times New Roman" w:cs="Times New Roman"/>
          <w:color w:val="000000"/>
        </w:rPr>
        <w:t xml:space="preserve">. (2016) Genetic diversity of restricted wild bumblebees was already low a century ago. Sci. Rep. </w:t>
      </w:r>
      <w:r w:rsidRPr="007072DC">
        <w:rPr>
          <w:rFonts w:ascii="Times New Roman" w:hAnsi="Times New Roman" w:cs="Times New Roman"/>
          <w:b/>
          <w:color w:val="000000"/>
        </w:rPr>
        <w:t>6</w:t>
      </w:r>
      <w:r w:rsidRPr="007072DC">
        <w:rPr>
          <w:rFonts w:ascii="Times New Roman" w:hAnsi="Times New Roman" w:cs="Times New Roman"/>
          <w:color w:val="000000"/>
        </w:rPr>
        <w:t>, 38289.</w:t>
      </w:r>
      <w:r w:rsidR="00A92A6A" w:rsidRPr="00C114D7">
        <w:rPr>
          <w:rFonts w:ascii="Times New Roman" w:hAnsi="Times New Roman" w:cs="Times New Roman"/>
          <w:color w:val="000000"/>
        </w:rPr>
        <w:t xml:space="preserve"> </w:t>
      </w:r>
      <w:r w:rsidR="00A92A6A" w:rsidRPr="007072DC">
        <w:rPr>
          <w:rFonts w:ascii="Times New Roman" w:hAnsi="Times New Roman" w:cs="Times New Roman"/>
          <w:color w:val="000000"/>
        </w:rPr>
        <w:t>doi:10.1038/srep38289</w:t>
      </w:r>
    </w:p>
    <w:p w14:paraId="3C28C4EC" w14:textId="77777777" w:rsidR="002E745E" w:rsidRPr="007072DC" w:rsidRDefault="002E745E" w:rsidP="007072DC">
      <w:pPr>
        <w:spacing w:line="480" w:lineRule="auto"/>
        <w:ind w:left="567" w:hanging="567"/>
        <w:rPr>
          <w:rFonts w:ascii="Times New Roman" w:hAnsi="Times New Roman" w:cs="Times New Roman"/>
          <w:color w:val="000000"/>
        </w:rPr>
      </w:pPr>
      <w:r w:rsidRPr="007072DC">
        <w:rPr>
          <w:rFonts w:ascii="Times New Roman" w:hAnsi="Times New Roman" w:cs="Times New Roman"/>
          <w:color w:val="000000"/>
        </w:rPr>
        <w:t xml:space="preserve">Maebe, K., Golsteyn, L., Nunes-Silva, P., Blochtein, B., Smagghe, G. (2018) Temporal changes in genetic variability in three bumblebee species from Rio Grande do Sul, South Brazil. </w:t>
      </w:r>
      <w:proofErr w:type="spellStart"/>
      <w:r w:rsidRPr="007072DC">
        <w:rPr>
          <w:rFonts w:ascii="Times New Roman" w:hAnsi="Times New Roman" w:cs="Times New Roman"/>
          <w:color w:val="000000"/>
        </w:rPr>
        <w:t>Apidologie</w:t>
      </w:r>
      <w:proofErr w:type="spellEnd"/>
      <w:r w:rsidRPr="007072DC">
        <w:rPr>
          <w:rFonts w:ascii="Times New Roman" w:hAnsi="Times New Roman" w:cs="Times New Roman"/>
          <w:color w:val="000000"/>
        </w:rPr>
        <w:t xml:space="preserve"> </w:t>
      </w:r>
      <w:r w:rsidRPr="007072DC">
        <w:rPr>
          <w:rFonts w:ascii="Times New Roman" w:hAnsi="Times New Roman" w:cs="Times New Roman"/>
          <w:b/>
          <w:color w:val="000000"/>
        </w:rPr>
        <w:t>49</w:t>
      </w:r>
      <w:r w:rsidRPr="007072DC">
        <w:rPr>
          <w:rFonts w:ascii="Times New Roman" w:hAnsi="Times New Roman" w:cs="Times New Roman"/>
          <w:color w:val="000000"/>
        </w:rPr>
        <w:t>(3), 415–429.</w:t>
      </w:r>
    </w:p>
    <w:p w14:paraId="133516C2" w14:textId="68197CB9" w:rsidR="002E745E" w:rsidRPr="00C114D7" w:rsidRDefault="00A92A6A" w:rsidP="008220D6">
      <w:pPr>
        <w:spacing w:line="480" w:lineRule="auto"/>
        <w:ind w:left="567" w:hanging="567"/>
        <w:rPr>
          <w:rFonts w:ascii="Times New Roman" w:hAnsi="Times New Roman" w:cs="Times New Roman"/>
          <w:color w:val="000000"/>
        </w:rPr>
      </w:pPr>
      <w:r w:rsidRPr="007072DC">
        <w:rPr>
          <w:rFonts w:ascii="Times New Roman" w:hAnsi="Times New Roman" w:cs="Times New Roman"/>
          <w:color w:val="000000"/>
        </w:rPr>
        <w:t>Maebe, K., Karise, R., Meeus, I.</w:t>
      </w:r>
      <w:r w:rsidRPr="00C114D7">
        <w:rPr>
          <w:rFonts w:ascii="Times New Roman" w:hAnsi="Times New Roman" w:cs="Times New Roman"/>
          <w:color w:val="000000"/>
        </w:rPr>
        <w:t xml:space="preserve">, </w:t>
      </w:r>
      <w:r w:rsidRPr="00505865">
        <w:rPr>
          <w:rFonts w:ascii="Times New Roman" w:hAnsi="Times New Roman" w:cs="Times New Roman"/>
          <w:color w:val="000000"/>
        </w:rPr>
        <w:t>Mänd, M, Smagghe, G.</w:t>
      </w:r>
      <w:r w:rsidRPr="007072DC">
        <w:rPr>
          <w:rFonts w:ascii="Times New Roman" w:hAnsi="Times New Roman" w:cs="Times New Roman"/>
          <w:color w:val="000000"/>
        </w:rPr>
        <w:t xml:space="preserve"> </w:t>
      </w:r>
      <w:r w:rsidRPr="00C114D7">
        <w:rPr>
          <w:rFonts w:ascii="Times New Roman" w:hAnsi="Times New Roman" w:cs="Times New Roman"/>
          <w:color w:val="000000"/>
        </w:rPr>
        <w:t>(2019</w:t>
      </w:r>
      <w:r w:rsidRPr="00505865">
        <w:rPr>
          <w:rFonts w:ascii="Times New Roman" w:hAnsi="Times New Roman" w:cs="Times New Roman"/>
          <w:color w:val="000000"/>
        </w:rPr>
        <w:t xml:space="preserve">a) </w:t>
      </w:r>
      <w:r w:rsidRPr="007072DC">
        <w:rPr>
          <w:rFonts w:ascii="Times New Roman" w:hAnsi="Times New Roman" w:cs="Times New Roman"/>
          <w:color w:val="000000"/>
        </w:rPr>
        <w:t>Pattern of population structuring between Belgian and Estonian bumblebees. Sci</w:t>
      </w:r>
      <w:r w:rsidRPr="00C114D7">
        <w:rPr>
          <w:rFonts w:ascii="Times New Roman" w:hAnsi="Times New Roman" w:cs="Times New Roman"/>
          <w:color w:val="000000"/>
        </w:rPr>
        <w:t>.</w:t>
      </w:r>
      <w:r w:rsidRPr="007072DC">
        <w:rPr>
          <w:rFonts w:ascii="Times New Roman" w:hAnsi="Times New Roman" w:cs="Times New Roman"/>
          <w:color w:val="000000"/>
        </w:rPr>
        <w:t xml:space="preserve"> Rep</w:t>
      </w:r>
      <w:r w:rsidRPr="00C114D7">
        <w:rPr>
          <w:rFonts w:ascii="Times New Roman" w:hAnsi="Times New Roman" w:cs="Times New Roman"/>
          <w:color w:val="000000"/>
        </w:rPr>
        <w:t>.</w:t>
      </w:r>
      <w:r w:rsidRPr="007072DC">
        <w:rPr>
          <w:rFonts w:ascii="Times New Roman" w:hAnsi="Times New Roman" w:cs="Times New Roman"/>
          <w:color w:val="000000"/>
        </w:rPr>
        <w:t xml:space="preserve"> </w:t>
      </w:r>
      <w:r w:rsidRPr="007072DC">
        <w:rPr>
          <w:rFonts w:ascii="Times New Roman" w:hAnsi="Times New Roman" w:cs="Times New Roman"/>
          <w:b/>
          <w:color w:val="000000"/>
        </w:rPr>
        <w:t>9</w:t>
      </w:r>
      <w:r w:rsidRPr="007072DC">
        <w:rPr>
          <w:rFonts w:ascii="Times New Roman" w:hAnsi="Times New Roman" w:cs="Times New Roman"/>
          <w:color w:val="000000"/>
        </w:rPr>
        <w:t>, 9651</w:t>
      </w:r>
      <w:r w:rsidRPr="00C114D7">
        <w:rPr>
          <w:rFonts w:ascii="Times New Roman" w:hAnsi="Times New Roman" w:cs="Times New Roman"/>
          <w:color w:val="000000"/>
        </w:rPr>
        <w:t>.</w:t>
      </w:r>
      <w:r w:rsidRPr="007072DC">
        <w:rPr>
          <w:rFonts w:ascii="Times New Roman" w:hAnsi="Times New Roman" w:cs="Times New Roman"/>
          <w:color w:val="000000"/>
        </w:rPr>
        <w:t xml:space="preserve"> doi:10.1038/s41598-019-46188-7</w:t>
      </w:r>
    </w:p>
    <w:p w14:paraId="2AFF9A3D" w14:textId="716ABEDD" w:rsidR="00A92A6A" w:rsidRPr="00505865" w:rsidRDefault="00A92A6A" w:rsidP="00150480">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lastRenderedPageBreak/>
        <w:t xml:space="preserve">Maebe, K., Karise, R., Meeus, I., Mänd, M, Smagghe, G. (2019b) Level of </w:t>
      </w:r>
      <w:r w:rsidR="005D3326">
        <w:rPr>
          <w:rFonts w:ascii="Times New Roman" w:hAnsi="Times New Roman" w:cs="Times New Roman"/>
          <w:color w:val="000000"/>
        </w:rPr>
        <w:t>g</w:t>
      </w:r>
      <w:r w:rsidRPr="00D944F0">
        <w:rPr>
          <w:rFonts w:ascii="Times New Roman" w:hAnsi="Times New Roman" w:cs="Times New Roman"/>
          <w:color w:val="000000"/>
        </w:rPr>
        <w:t xml:space="preserve">enetic </w:t>
      </w:r>
      <w:r w:rsidR="005D3326">
        <w:rPr>
          <w:rFonts w:ascii="Times New Roman" w:hAnsi="Times New Roman" w:cs="Times New Roman"/>
          <w:color w:val="000000"/>
        </w:rPr>
        <w:t>d</w:t>
      </w:r>
      <w:r w:rsidRPr="00D944F0">
        <w:rPr>
          <w:rFonts w:ascii="Times New Roman" w:hAnsi="Times New Roman" w:cs="Times New Roman"/>
          <w:color w:val="000000"/>
        </w:rPr>
        <w:t xml:space="preserve">iversity in European </w:t>
      </w:r>
      <w:r w:rsidR="005D3326">
        <w:rPr>
          <w:rFonts w:ascii="Times New Roman" w:hAnsi="Times New Roman" w:cs="Times New Roman"/>
          <w:color w:val="000000"/>
        </w:rPr>
        <w:t>b</w:t>
      </w:r>
      <w:r w:rsidRPr="00D944F0">
        <w:rPr>
          <w:rFonts w:ascii="Times New Roman" w:hAnsi="Times New Roman" w:cs="Times New Roman"/>
          <w:color w:val="000000"/>
        </w:rPr>
        <w:t xml:space="preserve">umblebees is </w:t>
      </w:r>
      <w:r w:rsidR="005D3326">
        <w:rPr>
          <w:rFonts w:ascii="Times New Roman" w:hAnsi="Times New Roman" w:cs="Times New Roman"/>
          <w:color w:val="000000"/>
        </w:rPr>
        <w:t>n</w:t>
      </w:r>
      <w:r w:rsidRPr="00D944F0">
        <w:rPr>
          <w:rFonts w:ascii="Times New Roman" w:hAnsi="Times New Roman" w:cs="Times New Roman"/>
          <w:color w:val="000000"/>
        </w:rPr>
        <w:t xml:space="preserve">ot </w:t>
      </w:r>
      <w:r w:rsidR="005D3326">
        <w:rPr>
          <w:rFonts w:ascii="Times New Roman" w:hAnsi="Times New Roman" w:cs="Times New Roman"/>
          <w:color w:val="000000"/>
        </w:rPr>
        <w:t>d</w:t>
      </w:r>
      <w:r w:rsidRPr="00D944F0">
        <w:rPr>
          <w:rFonts w:ascii="Times New Roman" w:hAnsi="Times New Roman" w:cs="Times New Roman"/>
          <w:color w:val="000000"/>
        </w:rPr>
        <w:t xml:space="preserve">etermined by </w:t>
      </w:r>
      <w:r w:rsidR="005D3326">
        <w:rPr>
          <w:rFonts w:ascii="Times New Roman" w:hAnsi="Times New Roman" w:cs="Times New Roman"/>
          <w:color w:val="000000"/>
        </w:rPr>
        <w:t>l</w:t>
      </w:r>
      <w:r w:rsidRPr="00D944F0">
        <w:rPr>
          <w:rFonts w:ascii="Times New Roman" w:hAnsi="Times New Roman" w:cs="Times New Roman"/>
          <w:color w:val="000000"/>
        </w:rPr>
        <w:t xml:space="preserve">ocal </w:t>
      </w:r>
      <w:r w:rsidR="005D3326">
        <w:rPr>
          <w:rFonts w:ascii="Times New Roman" w:hAnsi="Times New Roman" w:cs="Times New Roman"/>
          <w:color w:val="000000"/>
        </w:rPr>
        <w:t>s</w:t>
      </w:r>
      <w:r w:rsidRPr="00D944F0">
        <w:rPr>
          <w:rFonts w:ascii="Times New Roman" w:hAnsi="Times New Roman" w:cs="Times New Roman"/>
          <w:color w:val="000000"/>
        </w:rPr>
        <w:t xml:space="preserve">pecies </w:t>
      </w:r>
      <w:r w:rsidR="005D3326">
        <w:rPr>
          <w:rFonts w:ascii="Times New Roman" w:hAnsi="Times New Roman" w:cs="Times New Roman"/>
          <w:color w:val="000000"/>
        </w:rPr>
        <w:t>a</w:t>
      </w:r>
      <w:r w:rsidRPr="00D944F0">
        <w:rPr>
          <w:rFonts w:ascii="Times New Roman" w:hAnsi="Times New Roman" w:cs="Times New Roman"/>
          <w:color w:val="000000"/>
        </w:rPr>
        <w:t xml:space="preserve">bundance. Front. Genet. </w:t>
      </w:r>
      <w:r w:rsidRPr="007072DC">
        <w:rPr>
          <w:rFonts w:ascii="Times New Roman" w:hAnsi="Times New Roman" w:cs="Times New Roman"/>
          <w:b/>
          <w:color w:val="000000"/>
        </w:rPr>
        <w:t>10</w:t>
      </w:r>
      <w:r w:rsidRPr="00C114D7">
        <w:rPr>
          <w:rFonts w:ascii="Times New Roman" w:hAnsi="Times New Roman" w:cs="Times New Roman"/>
          <w:color w:val="000000"/>
        </w:rPr>
        <w:t xml:space="preserve">, </w:t>
      </w:r>
      <w:r w:rsidRPr="007072DC">
        <w:rPr>
          <w:rFonts w:ascii="Times New Roman" w:hAnsi="Times New Roman" w:cs="Times New Roman"/>
          <w:color w:val="000000"/>
        </w:rPr>
        <w:t>1262.</w:t>
      </w:r>
      <w:r w:rsidRPr="00C114D7">
        <w:rPr>
          <w:rFonts w:ascii="Times New Roman" w:hAnsi="Times New Roman" w:cs="Times New Roman"/>
          <w:color w:val="000000"/>
        </w:rPr>
        <w:t xml:space="preserve"> </w:t>
      </w:r>
      <w:r w:rsidRPr="00505865">
        <w:rPr>
          <w:rFonts w:ascii="Times New Roman" w:hAnsi="Times New Roman" w:cs="Times New Roman"/>
          <w:color w:val="000000"/>
        </w:rPr>
        <w:t>doi:</w:t>
      </w:r>
      <w:r w:rsidRPr="007072DC">
        <w:rPr>
          <w:rFonts w:ascii="Times New Roman" w:hAnsi="Times New Roman" w:cs="Times New Roman"/>
          <w:color w:val="000000"/>
        </w:rPr>
        <w:t>10.3389/fgene.2019.01262</w:t>
      </w:r>
    </w:p>
    <w:p w14:paraId="6388DB80" w14:textId="272928E9" w:rsidR="002E0064" w:rsidRPr="009672D1" w:rsidRDefault="002E0064" w:rsidP="008220D6">
      <w:pPr>
        <w:spacing w:line="480" w:lineRule="auto"/>
        <w:ind w:left="720" w:hanging="720"/>
        <w:rPr>
          <w:rFonts w:ascii="Times New Roman" w:hAnsi="Times New Roman" w:cs="Times New Roman"/>
          <w:color w:val="000000"/>
        </w:rPr>
      </w:pPr>
      <w:r w:rsidRPr="009672D1">
        <w:rPr>
          <w:rFonts w:ascii="Times New Roman" w:hAnsi="Times New Roman" w:cs="Times New Roman"/>
          <w:color w:val="000000"/>
        </w:rPr>
        <w:t>Meeus</w:t>
      </w:r>
      <w:r>
        <w:rPr>
          <w:rFonts w:ascii="Times New Roman" w:hAnsi="Times New Roman" w:cs="Times New Roman"/>
          <w:color w:val="000000"/>
        </w:rPr>
        <w:t>,</w:t>
      </w:r>
      <w:r w:rsidRPr="009672D1">
        <w:rPr>
          <w:rFonts w:ascii="Times New Roman" w:hAnsi="Times New Roman" w:cs="Times New Roman"/>
          <w:color w:val="000000"/>
        </w:rPr>
        <w:t xml:space="preserve"> I</w:t>
      </w:r>
      <w:r>
        <w:rPr>
          <w:rFonts w:ascii="Times New Roman" w:hAnsi="Times New Roman" w:cs="Times New Roman"/>
          <w:color w:val="000000"/>
        </w:rPr>
        <w:t>.</w:t>
      </w:r>
      <w:r w:rsidRPr="009672D1">
        <w:rPr>
          <w:rFonts w:ascii="Times New Roman" w:hAnsi="Times New Roman" w:cs="Times New Roman"/>
          <w:color w:val="000000"/>
        </w:rPr>
        <w:t>, Brown</w:t>
      </w:r>
      <w:r>
        <w:rPr>
          <w:rFonts w:ascii="Times New Roman" w:hAnsi="Times New Roman" w:cs="Times New Roman"/>
          <w:color w:val="000000"/>
        </w:rPr>
        <w:t>,</w:t>
      </w:r>
      <w:r w:rsidRPr="009672D1">
        <w:rPr>
          <w:rFonts w:ascii="Times New Roman" w:hAnsi="Times New Roman" w:cs="Times New Roman"/>
          <w:color w:val="000000"/>
        </w:rPr>
        <w:t xml:space="preserve"> M</w:t>
      </w:r>
      <w:r>
        <w:rPr>
          <w:rFonts w:ascii="Times New Roman" w:hAnsi="Times New Roman" w:cs="Times New Roman"/>
          <w:color w:val="000000"/>
        </w:rPr>
        <w:t>.</w:t>
      </w:r>
      <w:r w:rsidRPr="009672D1">
        <w:rPr>
          <w:rFonts w:ascii="Times New Roman" w:hAnsi="Times New Roman" w:cs="Times New Roman"/>
          <w:color w:val="000000"/>
        </w:rPr>
        <w:t>J</w:t>
      </w:r>
      <w:r>
        <w:rPr>
          <w:rFonts w:ascii="Times New Roman" w:hAnsi="Times New Roman" w:cs="Times New Roman"/>
          <w:color w:val="000000"/>
        </w:rPr>
        <w:t>.</w:t>
      </w:r>
      <w:r w:rsidRPr="009672D1">
        <w:rPr>
          <w:rFonts w:ascii="Times New Roman" w:hAnsi="Times New Roman" w:cs="Times New Roman"/>
          <w:color w:val="000000"/>
        </w:rPr>
        <w:t>F</w:t>
      </w:r>
      <w:r>
        <w:rPr>
          <w:rFonts w:ascii="Times New Roman" w:hAnsi="Times New Roman" w:cs="Times New Roman"/>
          <w:color w:val="000000"/>
        </w:rPr>
        <w:t>.</w:t>
      </w:r>
      <w:r w:rsidRPr="009672D1">
        <w:rPr>
          <w:rFonts w:ascii="Times New Roman" w:hAnsi="Times New Roman" w:cs="Times New Roman"/>
          <w:color w:val="000000"/>
        </w:rPr>
        <w:t>, De Graaf</w:t>
      </w:r>
      <w:r>
        <w:rPr>
          <w:rFonts w:ascii="Times New Roman" w:hAnsi="Times New Roman" w:cs="Times New Roman"/>
          <w:color w:val="000000"/>
        </w:rPr>
        <w:t>,</w:t>
      </w:r>
      <w:r w:rsidRPr="009672D1">
        <w:rPr>
          <w:rFonts w:ascii="Times New Roman" w:hAnsi="Times New Roman" w:cs="Times New Roman"/>
          <w:color w:val="000000"/>
        </w:rPr>
        <w:t xml:space="preserve"> D</w:t>
      </w:r>
      <w:r>
        <w:rPr>
          <w:rFonts w:ascii="Times New Roman" w:hAnsi="Times New Roman" w:cs="Times New Roman"/>
          <w:color w:val="000000"/>
        </w:rPr>
        <w:t>.</w:t>
      </w:r>
      <w:r w:rsidRPr="009672D1">
        <w:rPr>
          <w:rFonts w:ascii="Times New Roman" w:hAnsi="Times New Roman" w:cs="Times New Roman"/>
          <w:color w:val="000000"/>
        </w:rPr>
        <w:t>C</w:t>
      </w:r>
      <w:r>
        <w:rPr>
          <w:rFonts w:ascii="Times New Roman" w:hAnsi="Times New Roman" w:cs="Times New Roman"/>
          <w:color w:val="000000"/>
        </w:rPr>
        <w:t>.</w:t>
      </w:r>
      <w:r w:rsidRPr="009672D1">
        <w:rPr>
          <w:rFonts w:ascii="Times New Roman" w:hAnsi="Times New Roman" w:cs="Times New Roman"/>
          <w:color w:val="000000"/>
        </w:rPr>
        <w:t>, Smagghe</w:t>
      </w:r>
      <w:r>
        <w:rPr>
          <w:rFonts w:ascii="Times New Roman" w:hAnsi="Times New Roman" w:cs="Times New Roman"/>
          <w:color w:val="000000"/>
        </w:rPr>
        <w:t>,</w:t>
      </w:r>
      <w:r w:rsidRPr="009672D1">
        <w:rPr>
          <w:rFonts w:ascii="Times New Roman" w:hAnsi="Times New Roman" w:cs="Times New Roman"/>
          <w:color w:val="000000"/>
        </w:rPr>
        <w:t xml:space="preserve"> G</w:t>
      </w:r>
      <w:r>
        <w:rPr>
          <w:rFonts w:ascii="Times New Roman" w:hAnsi="Times New Roman" w:cs="Times New Roman"/>
          <w:color w:val="000000"/>
        </w:rPr>
        <w:t>.</w:t>
      </w:r>
      <w:r w:rsidRPr="009672D1">
        <w:rPr>
          <w:rFonts w:ascii="Times New Roman" w:hAnsi="Times New Roman" w:cs="Times New Roman"/>
          <w:color w:val="000000"/>
        </w:rPr>
        <w:t xml:space="preserve"> (2011) Effects of Invasive Parasites on Bumble Bee Declines. </w:t>
      </w:r>
      <w:proofErr w:type="spellStart"/>
      <w:r w:rsidRPr="009672D1">
        <w:rPr>
          <w:rFonts w:ascii="Times New Roman" w:hAnsi="Times New Roman" w:cs="Times New Roman"/>
          <w:color w:val="000000"/>
        </w:rPr>
        <w:t>Conserv</w:t>
      </w:r>
      <w:proofErr w:type="spellEnd"/>
      <w:r w:rsidR="00E13886">
        <w:rPr>
          <w:rFonts w:ascii="Times New Roman" w:hAnsi="Times New Roman" w:cs="Times New Roman"/>
          <w:color w:val="000000"/>
        </w:rPr>
        <w:t>.</w:t>
      </w:r>
      <w:r w:rsidRPr="009672D1">
        <w:rPr>
          <w:rFonts w:ascii="Times New Roman" w:hAnsi="Times New Roman" w:cs="Times New Roman"/>
          <w:color w:val="000000"/>
        </w:rPr>
        <w:t xml:space="preserve"> Biol</w:t>
      </w:r>
      <w:r w:rsidR="00E13886">
        <w:rPr>
          <w:rFonts w:ascii="Times New Roman" w:hAnsi="Times New Roman" w:cs="Times New Roman"/>
          <w:color w:val="000000"/>
        </w:rPr>
        <w:t>.</w:t>
      </w:r>
      <w:r w:rsidRPr="009672D1">
        <w:rPr>
          <w:rFonts w:ascii="Times New Roman" w:hAnsi="Times New Roman" w:cs="Times New Roman"/>
          <w:color w:val="000000"/>
        </w:rPr>
        <w:t xml:space="preserve"> </w:t>
      </w:r>
      <w:r w:rsidRPr="009672D1">
        <w:rPr>
          <w:rFonts w:ascii="Times New Roman" w:hAnsi="Times New Roman" w:cs="Times New Roman"/>
          <w:b/>
          <w:bCs/>
          <w:color w:val="000000"/>
        </w:rPr>
        <w:t>25</w:t>
      </w:r>
      <w:r>
        <w:rPr>
          <w:rFonts w:ascii="Times New Roman" w:hAnsi="Times New Roman" w:cs="Times New Roman"/>
          <w:color w:val="000000"/>
        </w:rPr>
        <w:t xml:space="preserve">, </w:t>
      </w:r>
      <w:r w:rsidRPr="009672D1">
        <w:rPr>
          <w:rFonts w:ascii="Times New Roman" w:hAnsi="Times New Roman" w:cs="Times New Roman"/>
          <w:color w:val="000000"/>
        </w:rPr>
        <w:t>662</w:t>
      </w:r>
      <w:r w:rsidR="00E13886" w:rsidRPr="002E0064">
        <w:rPr>
          <w:rFonts w:ascii="Times New Roman" w:hAnsi="Times New Roman" w:cs="Times New Roman"/>
        </w:rPr>
        <w:t>–</w:t>
      </w:r>
      <w:r w:rsidRPr="009672D1">
        <w:rPr>
          <w:rFonts w:ascii="Times New Roman" w:hAnsi="Times New Roman" w:cs="Times New Roman"/>
          <w:color w:val="000000"/>
        </w:rPr>
        <w:t>671</w:t>
      </w:r>
      <w:r w:rsidR="00E13886">
        <w:rPr>
          <w:rFonts w:ascii="Times New Roman" w:hAnsi="Times New Roman" w:cs="Times New Roman"/>
          <w:color w:val="000000"/>
        </w:rPr>
        <w:t>.</w:t>
      </w:r>
    </w:p>
    <w:p w14:paraId="6222D6BD" w14:textId="6FF998E5" w:rsidR="002E0064" w:rsidRPr="009672D1" w:rsidRDefault="002E0064" w:rsidP="008220D6">
      <w:pPr>
        <w:spacing w:line="480" w:lineRule="auto"/>
        <w:ind w:left="720" w:hanging="720"/>
        <w:rPr>
          <w:rFonts w:ascii="Times New Roman" w:hAnsi="Times New Roman" w:cs="Times New Roman"/>
          <w:color w:val="000000"/>
        </w:rPr>
      </w:pPr>
      <w:r w:rsidRPr="009672D1">
        <w:rPr>
          <w:rFonts w:ascii="Times New Roman" w:hAnsi="Times New Roman" w:cs="Times New Roman"/>
          <w:color w:val="000000"/>
        </w:rPr>
        <w:t>Moreira</w:t>
      </w:r>
      <w:r>
        <w:rPr>
          <w:rFonts w:ascii="Times New Roman" w:hAnsi="Times New Roman" w:cs="Times New Roman"/>
          <w:color w:val="000000"/>
        </w:rPr>
        <w:t>,</w:t>
      </w:r>
      <w:r w:rsidRPr="009672D1">
        <w:rPr>
          <w:rFonts w:ascii="Times New Roman" w:hAnsi="Times New Roman" w:cs="Times New Roman"/>
          <w:color w:val="000000"/>
        </w:rPr>
        <w:t xml:space="preserve"> A</w:t>
      </w:r>
      <w:r>
        <w:rPr>
          <w:rFonts w:ascii="Times New Roman" w:hAnsi="Times New Roman" w:cs="Times New Roman"/>
          <w:color w:val="000000"/>
        </w:rPr>
        <w:t>.</w:t>
      </w:r>
      <w:r w:rsidRPr="009672D1">
        <w:rPr>
          <w:rFonts w:ascii="Times New Roman" w:hAnsi="Times New Roman" w:cs="Times New Roman"/>
          <w:color w:val="000000"/>
        </w:rPr>
        <w:t>, Horgan</w:t>
      </w:r>
      <w:r>
        <w:rPr>
          <w:rFonts w:ascii="Times New Roman" w:hAnsi="Times New Roman" w:cs="Times New Roman"/>
          <w:color w:val="000000"/>
        </w:rPr>
        <w:t>,</w:t>
      </w:r>
      <w:r w:rsidRPr="009672D1">
        <w:rPr>
          <w:rFonts w:ascii="Times New Roman" w:hAnsi="Times New Roman" w:cs="Times New Roman"/>
          <w:color w:val="000000"/>
        </w:rPr>
        <w:t xml:space="preserve"> F</w:t>
      </w:r>
      <w:r>
        <w:rPr>
          <w:rFonts w:ascii="Times New Roman" w:hAnsi="Times New Roman" w:cs="Times New Roman"/>
          <w:color w:val="000000"/>
        </w:rPr>
        <w:t>.</w:t>
      </w:r>
      <w:r w:rsidRPr="009672D1">
        <w:rPr>
          <w:rFonts w:ascii="Times New Roman" w:hAnsi="Times New Roman" w:cs="Times New Roman"/>
          <w:color w:val="000000"/>
        </w:rPr>
        <w:t>G</w:t>
      </w:r>
      <w:r>
        <w:rPr>
          <w:rFonts w:ascii="Times New Roman" w:hAnsi="Times New Roman" w:cs="Times New Roman"/>
          <w:color w:val="000000"/>
        </w:rPr>
        <w:t>.</w:t>
      </w:r>
      <w:r w:rsidRPr="009672D1">
        <w:rPr>
          <w:rFonts w:ascii="Times New Roman" w:hAnsi="Times New Roman" w:cs="Times New Roman"/>
          <w:color w:val="000000"/>
        </w:rPr>
        <w:t>, Murray</w:t>
      </w:r>
      <w:r>
        <w:rPr>
          <w:rFonts w:ascii="Times New Roman" w:hAnsi="Times New Roman" w:cs="Times New Roman"/>
          <w:color w:val="000000"/>
        </w:rPr>
        <w:t>,</w:t>
      </w:r>
      <w:r w:rsidRPr="009672D1">
        <w:rPr>
          <w:rFonts w:ascii="Times New Roman" w:hAnsi="Times New Roman" w:cs="Times New Roman"/>
          <w:color w:val="000000"/>
        </w:rPr>
        <w:t xml:space="preserve"> T</w:t>
      </w:r>
      <w:r>
        <w:rPr>
          <w:rFonts w:ascii="Times New Roman" w:hAnsi="Times New Roman" w:cs="Times New Roman"/>
          <w:color w:val="000000"/>
        </w:rPr>
        <w:t>.</w:t>
      </w:r>
      <w:r w:rsidRPr="009672D1">
        <w:rPr>
          <w:rFonts w:ascii="Times New Roman" w:hAnsi="Times New Roman" w:cs="Times New Roman"/>
          <w:color w:val="000000"/>
        </w:rPr>
        <w:t>E</w:t>
      </w:r>
      <w:r>
        <w:rPr>
          <w:rFonts w:ascii="Times New Roman" w:hAnsi="Times New Roman" w:cs="Times New Roman"/>
          <w:color w:val="000000"/>
        </w:rPr>
        <w:t>.</w:t>
      </w:r>
      <w:r w:rsidRPr="009672D1">
        <w:rPr>
          <w:rFonts w:ascii="Times New Roman" w:hAnsi="Times New Roman" w:cs="Times New Roman"/>
          <w:color w:val="000000"/>
        </w:rPr>
        <w:t xml:space="preserve">, </w:t>
      </w:r>
      <w:proofErr w:type="spellStart"/>
      <w:r w:rsidRPr="009672D1">
        <w:rPr>
          <w:rFonts w:ascii="Times New Roman" w:hAnsi="Times New Roman" w:cs="Times New Roman"/>
          <w:color w:val="000000"/>
        </w:rPr>
        <w:t>Kakouli</w:t>
      </w:r>
      <w:proofErr w:type="spellEnd"/>
      <w:r w:rsidRPr="009672D1">
        <w:rPr>
          <w:rFonts w:ascii="Times New Roman" w:hAnsi="Times New Roman" w:cs="Times New Roman"/>
          <w:color w:val="000000"/>
        </w:rPr>
        <w:t>-Duarte</w:t>
      </w:r>
      <w:r>
        <w:rPr>
          <w:rFonts w:ascii="Times New Roman" w:hAnsi="Times New Roman" w:cs="Times New Roman"/>
          <w:color w:val="000000"/>
        </w:rPr>
        <w:t>,</w:t>
      </w:r>
      <w:r w:rsidRPr="009672D1">
        <w:rPr>
          <w:rFonts w:ascii="Times New Roman" w:hAnsi="Times New Roman" w:cs="Times New Roman"/>
          <w:color w:val="000000"/>
        </w:rPr>
        <w:t xml:space="preserve"> T</w:t>
      </w:r>
      <w:r>
        <w:rPr>
          <w:rFonts w:ascii="Times New Roman" w:hAnsi="Times New Roman" w:cs="Times New Roman"/>
          <w:color w:val="000000"/>
        </w:rPr>
        <w:t>.</w:t>
      </w:r>
      <w:r w:rsidRPr="009672D1">
        <w:rPr>
          <w:rFonts w:ascii="Times New Roman" w:hAnsi="Times New Roman" w:cs="Times New Roman"/>
          <w:color w:val="000000"/>
        </w:rPr>
        <w:t xml:space="preserve"> (2015) Population genetic structure of </w:t>
      </w:r>
      <w:r w:rsidRPr="009672D1">
        <w:rPr>
          <w:rFonts w:ascii="Times New Roman" w:hAnsi="Times New Roman" w:cs="Times New Roman"/>
          <w:i/>
          <w:color w:val="000000"/>
        </w:rPr>
        <w:t>Bombus terrestris</w:t>
      </w:r>
      <w:r w:rsidRPr="009672D1">
        <w:rPr>
          <w:rFonts w:ascii="Times New Roman" w:hAnsi="Times New Roman" w:cs="Times New Roman"/>
          <w:color w:val="000000"/>
        </w:rPr>
        <w:t xml:space="preserve"> in Europe: Isolation and genetic differentiation of Irish and British populations. Mol</w:t>
      </w:r>
      <w:r w:rsidR="00E13886">
        <w:rPr>
          <w:rFonts w:ascii="Times New Roman" w:hAnsi="Times New Roman" w:cs="Times New Roman"/>
          <w:color w:val="000000"/>
        </w:rPr>
        <w:t>.</w:t>
      </w:r>
      <w:r w:rsidRPr="009672D1">
        <w:rPr>
          <w:rFonts w:ascii="Times New Roman" w:hAnsi="Times New Roman" w:cs="Times New Roman"/>
          <w:color w:val="000000"/>
        </w:rPr>
        <w:t xml:space="preserve"> Ecol</w:t>
      </w:r>
      <w:r w:rsidR="00E13886">
        <w:rPr>
          <w:rFonts w:ascii="Times New Roman" w:hAnsi="Times New Roman" w:cs="Times New Roman"/>
          <w:color w:val="000000"/>
        </w:rPr>
        <w:t>.</w:t>
      </w:r>
      <w:r w:rsidRPr="009672D1">
        <w:rPr>
          <w:rFonts w:ascii="Times New Roman" w:hAnsi="Times New Roman" w:cs="Times New Roman"/>
          <w:color w:val="000000"/>
        </w:rPr>
        <w:t xml:space="preserve"> </w:t>
      </w:r>
      <w:r w:rsidRPr="009672D1">
        <w:rPr>
          <w:rFonts w:ascii="Times New Roman" w:hAnsi="Times New Roman" w:cs="Times New Roman"/>
          <w:b/>
          <w:bCs/>
          <w:color w:val="000000"/>
        </w:rPr>
        <w:t>24</w:t>
      </w:r>
      <w:r>
        <w:rPr>
          <w:rFonts w:ascii="Times New Roman" w:hAnsi="Times New Roman" w:cs="Times New Roman"/>
          <w:color w:val="000000"/>
        </w:rPr>
        <w:t xml:space="preserve">, </w:t>
      </w:r>
      <w:r w:rsidRPr="009672D1">
        <w:rPr>
          <w:rFonts w:ascii="Times New Roman" w:hAnsi="Times New Roman" w:cs="Times New Roman"/>
          <w:color w:val="000000"/>
        </w:rPr>
        <w:t>3257–3268</w:t>
      </w:r>
      <w:r w:rsidR="00E13886">
        <w:rPr>
          <w:rFonts w:ascii="Times New Roman" w:hAnsi="Times New Roman" w:cs="Times New Roman"/>
          <w:color w:val="000000"/>
        </w:rPr>
        <w:t>.</w:t>
      </w:r>
    </w:p>
    <w:p w14:paraId="31801E6F" w14:textId="71133999" w:rsidR="00F8571D" w:rsidRPr="00D944F0" w:rsidRDefault="00F8571D" w:rsidP="008220D6">
      <w:pPr>
        <w:spacing w:line="480" w:lineRule="auto"/>
        <w:ind w:left="720" w:hanging="720"/>
        <w:rPr>
          <w:rFonts w:ascii="Times New Roman" w:hAnsi="Times New Roman" w:cs="Times New Roman"/>
        </w:rPr>
      </w:pPr>
      <w:r w:rsidRPr="00D944F0">
        <w:rPr>
          <w:rFonts w:ascii="Times New Roman" w:hAnsi="Times New Roman" w:cs="Times New Roman"/>
          <w:color w:val="000000"/>
        </w:rPr>
        <w:t xml:space="preserve">Murray, T.E., Fitzpatrick, Ú., Brown, M.J.F., Paxton, R.J. (2008) Cryptic species diversity in a widespread bumble bee complex revealed using mitochondrial DNA RFLPs. </w:t>
      </w:r>
      <w:proofErr w:type="spellStart"/>
      <w:r w:rsidR="00074979" w:rsidRPr="00D944F0">
        <w:rPr>
          <w:rFonts w:ascii="Times New Roman" w:hAnsi="Times New Roman" w:cs="Times New Roman"/>
          <w:color w:val="000000"/>
        </w:rPr>
        <w:t>Conserv</w:t>
      </w:r>
      <w:proofErr w:type="spellEnd"/>
      <w:r w:rsidR="00351D37" w:rsidRPr="00D944F0">
        <w:rPr>
          <w:rFonts w:ascii="Times New Roman" w:hAnsi="Times New Roman" w:cs="Times New Roman"/>
          <w:color w:val="000000"/>
        </w:rPr>
        <w:t>.</w:t>
      </w:r>
      <w:r w:rsidR="00074979" w:rsidRPr="00D944F0">
        <w:rPr>
          <w:rFonts w:ascii="Times New Roman" w:hAnsi="Times New Roman" w:cs="Times New Roman"/>
          <w:color w:val="000000"/>
        </w:rPr>
        <w:t xml:space="preserve"> Genet</w:t>
      </w:r>
      <w:r w:rsidR="00351D37" w:rsidRPr="00D944F0">
        <w:rPr>
          <w:rFonts w:ascii="Times New Roman" w:hAnsi="Times New Roman" w:cs="Times New Roman"/>
          <w:color w:val="000000"/>
        </w:rPr>
        <w:t>.</w:t>
      </w:r>
      <w:r w:rsidR="00074979" w:rsidRPr="00D944F0">
        <w:rPr>
          <w:rFonts w:ascii="Times New Roman" w:hAnsi="Times New Roman" w:cs="Times New Roman"/>
          <w:color w:val="000000"/>
        </w:rPr>
        <w:t xml:space="preserve"> </w:t>
      </w:r>
      <w:r w:rsidRPr="007072DC">
        <w:rPr>
          <w:rFonts w:ascii="Times New Roman" w:hAnsi="Times New Roman" w:cs="Times New Roman"/>
          <w:b/>
          <w:color w:val="000000"/>
        </w:rPr>
        <w:t>9</w:t>
      </w:r>
      <w:r w:rsidR="00351D37" w:rsidRPr="00C114D7">
        <w:rPr>
          <w:rFonts w:ascii="Times New Roman" w:hAnsi="Times New Roman" w:cs="Times New Roman"/>
          <w:color w:val="000000"/>
        </w:rPr>
        <w:t xml:space="preserve">, </w:t>
      </w:r>
      <w:r w:rsidRPr="00D944F0">
        <w:rPr>
          <w:rFonts w:ascii="Times New Roman" w:hAnsi="Times New Roman" w:cs="Times New Roman"/>
          <w:color w:val="000000"/>
        </w:rPr>
        <w:t>653</w:t>
      </w:r>
      <w:r w:rsidR="00351D37" w:rsidRPr="00D944F0">
        <w:rPr>
          <w:rFonts w:ascii="Times New Roman" w:hAnsi="Times New Roman" w:cs="Times New Roman"/>
        </w:rPr>
        <w:t>–</w:t>
      </w:r>
      <w:r w:rsidRPr="00D944F0">
        <w:rPr>
          <w:rFonts w:ascii="Times New Roman" w:hAnsi="Times New Roman" w:cs="Times New Roman"/>
          <w:color w:val="000000"/>
        </w:rPr>
        <w:t>666.</w:t>
      </w:r>
    </w:p>
    <w:p w14:paraId="1B1C4625" w14:textId="58F0F0A1" w:rsidR="00F8571D" w:rsidRPr="00D944F0" w:rsidRDefault="00F8571D" w:rsidP="008220D6">
      <w:pPr>
        <w:spacing w:line="480" w:lineRule="auto"/>
        <w:ind w:left="720" w:hanging="720"/>
        <w:rPr>
          <w:rFonts w:ascii="Times New Roman" w:hAnsi="Times New Roman" w:cs="Times New Roman"/>
        </w:rPr>
      </w:pPr>
      <w:r w:rsidRPr="00D944F0">
        <w:rPr>
          <w:rFonts w:ascii="Times New Roman" w:hAnsi="Times New Roman" w:cs="Times New Roman"/>
          <w:color w:val="000000"/>
        </w:rPr>
        <w:t xml:space="preserve">OpenStreetMap (2017) Planet Dump </w:t>
      </w:r>
      <w:r w:rsidR="00074979" w:rsidRPr="00D944F0">
        <w:rPr>
          <w:rFonts w:ascii="Times New Roman" w:hAnsi="Times New Roman" w:cs="Times New Roman"/>
          <w:color w:val="000000"/>
        </w:rPr>
        <w:t>[online]</w:t>
      </w:r>
      <w:r w:rsidRPr="00D944F0">
        <w:rPr>
          <w:rFonts w:ascii="Times New Roman" w:hAnsi="Times New Roman" w:cs="Times New Roman"/>
          <w:color w:val="000000"/>
        </w:rPr>
        <w:t xml:space="preserve"> </w:t>
      </w:r>
      <w:hyperlink r:id="rId13" w:history="1">
        <w:r w:rsidRPr="00D944F0">
          <w:rPr>
            <w:rStyle w:val="Hyperlink"/>
            <w:rFonts w:ascii="Times New Roman" w:hAnsi="Times New Roman" w:cs="Times New Roman"/>
            <w:color w:val="1155CC"/>
          </w:rPr>
          <w:t>http://planet.osm.org</w:t>
        </w:r>
      </w:hyperlink>
      <w:r w:rsidRPr="00C114D7">
        <w:rPr>
          <w:rFonts w:ascii="Times New Roman" w:hAnsi="Times New Roman" w:cs="Times New Roman"/>
          <w:color w:val="000000"/>
        </w:rPr>
        <w:t xml:space="preserve">. </w:t>
      </w:r>
      <w:r w:rsidRPr="00D944F0">
        <w:rPr>
          <w:rFonts w:ascii="Times New Roman" w:hAnsi="Times New Roman" w:cs="Times New Roman"/>
          <w:color w:val="000000"/>
        </w:rPr>
        <w:t>&lt;</w:t>
      </w:r>
      <w:hyperlink r:id="rId14" w:history="1">
        <w:r w:rsidRPr="00D944F0">
          <w:rPr>
            <w:rStyle w:val="Hyperlink"/>
            <w:rFonts w:ascii="Times New Roman" w:hAnsi="Times New Roman" w:cs="Times New Roman"/>
            <w:color w:val="1155CC"/>
          </w:rPr>
          <w:t>http://www.openstreetmap.org/</w:t>
        </w:r>
      </w:hyperlink>
      <w:r w:rsidRPr="00C114D7">
        <w:rPr>
          <w:rFonts w:ascii="Times New Roman" w:hAnsi="Times New Roman" w:cs="Times New Roman"/>
          <w:color w:val="000000"/>
        </w:rPr>
        <w:t xml:space="preserve">&gt; </w:t>
      </w:r>
      <w:r w:rsidR="00074979" w:rsidRPr="00D944F0">
        <w:rPr>
          <w:rFonts w:ascii="Times New Roman" w:hAnsi="Times New Roman" w:cs="Times New Roman"/>
          <w:color w:val="000000"/>
        </w:rPr>
        <w:t xml:space="preserve">(Accessed on </w:t>
      </w:r>
      <w:r w:rsidRPr="00D944F0">
        <w:rPr>
          <w:rFonts w:ascii="Times New Roman" w:hAnsi="Times New Roman" w:cs="Times New Roman"/>
          <w:color w:val="000000"/>
        </w:rPr>
        <w:t>5th September 2019</w:t>
      </w:r>
      <w:r w:rsidR="00074979" w:rsidRPr="00D944F0">
        <w:rPr>
          <w:rFonts w:ascii="Times New Roman" w:hAnsi="Times New Roman" w:cs="Times New Roman"/>
          <w:color w:val="000000"/>
        </w:rPr>
        <w:t>)</w:t>
      </w:r>
    </w:p>
    <w:p w14:paraId="26BBA74D" w14:textId="0B9FB9A5" w:rsidR="00F8571D" w:rsidRPr="00D944F0" w:rsidRDefault="00F8571D"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 xml:space="preserve">Owen, E.L., Bale, J.S., Hayward, S.A.L. (2013) Can </w:t>
      </w:r>
      <w:r w:rsidR="005D3326">
        <w:rPr>
          <w:rFonts w:ascii="Times New Roman" w:hAnsi="Times New Roman" w:cs="Times New Roman"/>
          <w:color w:val="000000"/>
        </w:rPr>
        <w:t>w</w:t>
      </w:r>
      <w:r w:rsidRPr="00D944F0">
        <w:rPr>
          <w:rFonts w:ascii="Times New Roman" w:hAnsi="Times New Roman" w:cs="Times New Roman"/>
          <w:color w:val="000000"/>
        </w:rPr>
        <w:t>inter-</w:t>
      </w:r>
      <w:r w:rsidR="005D3326">
        <w:rPr>
          <w:rFonts w:ascii="Times New Roman" w:hAnsi="Times New Roman" w:cs="Times New Roman"/>
          <w:color w:val="000000"/>
        </w:rPr>
        <w:t>a</w:t>
      </w:r>
      <w:r w:rsidRPr="00D944F0">
        <w:rPr>
          <w:rFonts w:ascii="Times New Roman" w:hAnsi="Times New Roman" w:cs="Times New Roman"/>
          <w:color w:val="000000"/>
        </w:rPr>
        <w:t xml:space="preserve">ctive </w:t>
      </w:r>
      <w:r w:rsidR="005D3326">
        <w:rPr>
          <w:rFonts w:ascii="Times New Roman" w:hAnsi="Times New Roman" w:cs="Times New Roman"/>
          <w:color w:val="000000"/>
        </w:rPr>
        <w:t>b</w:t>
      </w:r>
      <w:r w:rsidRPr="00D944F0">
        <w:rPr>
          <w:rFonts w:ascii="Times New Roman" w:hAnsi="Times New Roman" w:cs="Times New Roman"/>
          <w:color w:val="000000"/>
        </w:rPr>
        <w:t xml:space="preserve">umblebees </w:t>
      </w:r>
      <w:r w:rsidR="005D3326">
        <w:rPr>
          <w:rFonts w:ascii="Times New Roman" w:hAnsi="Times New Roman" w:cs="Times New Roman"/>
          <w:color w:val="000000"/>
        </w:rPr>
        <w:t>s</w:t>
      </w:r>
      <w:r w:rsidRPr="00D944F0">
        <w:rPr>
          <w:rFonts w:ascii="Times New Roman" w:hAnsi="Times New Roman" w:cs="Times New Roman"/>
          <w:color w:val="000000"/>
        </w:rPr>
        <w:t xml:space="preserve">urvive the </w:t>
      </w:r>
      <w:r w:rsidR="005D3326">
        <w:rPr>
          <w:rFonts w:ascii="Times New Roman" w:hAnsi="Times New Roman" w:cs="Times New Roman"/>
          <w:color w:val="000000"/>
        </w:rPr>
        <w:t>c</w:t>
      </w:r>
      <w:r w:rsidRPr="00D944F0">
        <w:rPr>
          <w:rFonts w:ascii="Times New Roman" w:hAnsi="Times New Roman" w:cs="Times New Roman"/>
          <w:color w:val="000000"/>
        </w:rPr>
        <w:t xml:space="preserve">old? Assessing the </w:t>
      </w:r>
      <w:r w:rsidR="005D3326">
        <w:rPr>
          <w:rFonts w:ascii="Times New Roman" w:hAnsi="Times New Roman" w:cs="Times New Roman"/>
          <w:color w:val="000000"/>
        </w:rPr>
        <w:t>c</w:t>
      </w:r>
      <w:r w:rsidRPr="00D944F0">
        <w:rPr>
          <w:rFonts w:ascii="Times New Roman" w:hAnsi="Times New Roman" w:cs="Times New Roman"/>
          <w:color w:val="000000"/>
        </w:rPr>
        <w:t xml:space="preserve">old </w:t>
      </w:r>
      <w:r w:rsidR="005D3326">
        <w:rPr>
          <w:rFonts w:ascii="Times New Roman" w:hAnsi="Times New Roman" w:cs="Times New Roman"/>
          <w:color w:val="000000"/>
        </w:rPr>
        <w:t>t</w:t>
      </w:r>
      <w:r w:rsidRPr="00D944F0">
        <w:rPr>
          <w:rFonts w:ascii="Times New Roman" w:hAnsi="Times New Roman" w:cs="Times New Roman"/>
          <w:color w:val="000000"/>
        </w:rPr>
        <w:t xml:space="preserve">olerance of </w:t>
      </w:r>
      <w:r w:rsidRPr="007072DC">
        <w:rPr>
          <w:rFonts w:ascii="Times New Roman" w:hAnsi="Times New Roman" w:cs="Times New Roman"/>
          <w:i/>
          <w:color w:val="000000"/>
        </w:rPr>
        <w:t>Bombus terrestris audax</w:t>
      </w:r>
      <w:r w:rsidRPr="00C114D7">
        <w:rPr>
          <w:rFonts w:ascii="Times New Roman" w:hAnsi="Times New Roman" w:cs="Times New Roman"/>
          <w:color w:val="000000"/>
        </w:rPr>
        <w:t xml:space="preserve"> and the </w:t>
      </w:r>
      <w:r w:rsidR="005D3326">
        <w:rPr>
          <w:rFonts w:ascii="Times New Roman" w:hAnsi="Times New Roman" w:cs="Times New Roman"/>
          <w:color w:val="000000"/>
        </w:rPr>
        <w:t>e</w:t>
      </w:r>
      <w:r w:rsidRPr="00C114D7">
        <w:rPr>
          <w:rFonts w:ascii="Times New Roman" w:hAnsi="Times New Roman" w:cs="Times New Roman"/>
          <w:color w:val="000000"/>
        </w:rPr>
        <w:t xml:space="preserve">ffects of </w:t>
      </w:r>
      <w:r w:rsidR="005D3326">
        <w:rPr>
          <w:rFonts w:ascii="Times New Roman" w:hAnsi="Times New Roman" w:cs="Times New Roman"/>
          <w:color w:val="000000"/>
        </w:rPr>
        <w:t>po</w:t>
      </w:r>
      <w:r w:rsidRPr="00C114D7">
        <w:rPr>
          <w:rFonts w:ascii="Times New Roman" w:hAnsi="Times New Roman" w:cs="Times New Roman"/>
          <w:color w:val="000000"/>
        </w:rPr>
        <w:t xml:space="preserve">llen </w:t>
      </w:r>
      <w:r w:rsidR="005D3326">
        <w:rPr>
          <w:rFonts w:ascii="Times New Roman" w:hAnsi="Times New Roman" w:cs="Times New Roman"/>
          <w:color w:val="000000"/>
        </w:rPr>
        <w:t>f</w:t>
      </w:r>
      <w:r w:rsidRPr="00C114D7">
        <w:rPr>
          <w:rFonts w:ascii="Times New Roman" w:hAnsi="Times New Roman" w:cs="Times New Roman"/>
          <w:color w:val="000000"/>
        </w:rPr>
        <w:t>eedin</w:t>
      </w:r>
      <w:r w:rsidRPr="00D944F0">
        <w:rPr>
          <w:rFonts w:ascii="Times New Roman" w:hAnsi="Times New Roman" w:cs="Times New Roman"/>
          <w:color w:val="000000"/>
        </w:rPr>
        <w:t xml:space="preserve">g. PLoS ONE </w:t>
      </w:r>
      <w:r w:rsidR="00351D37" w:rsidRPr="007072DC">
        <w:rPr>
          <w:rFonts w:ascii="Times New Roman" w:hAnsi="Times New Roman" w:cs="Times New Roman"/>
          <w:b/>
          <w:color w:val="000000"/>
        </w:rPr>
        <w:t>8</w:t>
      </w:r>
      <w:r w:rsidR="00351D37" w:rsidRPr="00C114D7">
        <w:rPr>
          <w:rFonts w:ascii="Times New Roman" w:hAnsi="Times New Roman" w:cs="Times New Roman"/>
          <w:color w:val="000000"/>
        </w:rPr>
        <w:t>(11),</w:t>
      </w:r>
      <w:r w:rsidR="00351D37" w:rsidRPr="007072DC">
        <w:rPr>
          <w:rFonts w:ascii="Times New Roman" w:hAnsi="Times New Roman" w:cs="Times New Roman"/>
          <w:color w:val="000000"/>
        </w:rPr>
        <w:t xml:space="preserve"> e80061</w:t>
      </w:r>
      <w:r w:rsidR="00351D37" w:rsidRPr="00C114D7">
        <w:rPr>
          <w:rFonts w:ascii="Times New Roman" w:hAnsi="Times New Roman" w:cs="Times New Roman"/>
          <w:color w:val="000000"/>
        </w:rPr>
        <w:t>.</w:t>
      </w:r>
      <w:r w:rsidR="00351D37" w:rsidRPr="00D944F0">
        <w:rPr>
          <w:rFonts w:ascii="Times New Roman" w:hAnsi="Times New Roman" w:cs="Times New Roman"/>
          <w:color w:val="000000"/>
        </w:rPr>
        <w:t xml:space="preserve"> </w:t>
      </w:r>
      <w:proofErr w:type="gramStart"/>
      <w:r w:rsidRPr="00D944F0">
        <w:rPr>
          <w:rFonts w:ascii="Times New Roman" w:hAnsi="Times New Roman" w:cs="Times New Roman"/>
          <w:color w:val="000000"/>
        </w:rPr>
        <w:t>doi:10.1371/journal.pone</w:t>
      </w:r>
      <w:proofErr w:type="gramEnd"/>
      <w:r w:rsidRPr="00D944F0">
        <w:rPr>
          <w:rFonts w:ascii="Times New Roman" w:hAnsi="Times New Roman" w:cs="Times New Roman"/>
          <w:color w:val="000000"/>
        </w:rPr>
        <w:t>.0080061</w:t>
      </w:r>
    </w:p>
    <w:p w14:paraId="080DEEBF" w14:textId="1B8CDB07" w:rsidR="00F8571D" w:rsidRPr="00D944F0" w:rsidRDefault="00F8571D" w:rsidP="008220D6">
      <w:pPr>
        <w:spacing w:line="480" w:lineRule="auto"/>
        <w:ind w:left="567" w:hanging="567"/>
        <w:rPr>
          <w:rFonts w:ascii="Times New Roman" w:hAnsi="Times New Roman" w:cs="Times New Roman"/>
        </w:rPr>
      </w:pPr>
      <w:proofErr w:type="spellStart"/>
      <w:r w:rsidRPr="00D944F0">
        <w:rPr>
          <w:rFonts w:ascii="Times New Roman" w:hAnsi="Times New Roman" w:cs="Times New Roman"/>
        </w:rPr>
        <w:t>Peakall</w:t>
      </w:r>
      <w:proofErr w:type="spellEnd"/>
      <w:r w:rsidRPr="00D944F0">
        <w:rPr>
          <w:rFonts w:ascii="Times New Roman" w:hAnsi="Times New Roman" w:cs="Times New Roman"/>
        </w:rPr>
        <w:t xml:space="preserve">, R., </w:t>
      </w:r>
      <w:proofErr w:type="spellStart"/>
      <w:r w:rsidRPr="00D944F0">
        <w:rPr>
          <w:rFonts w:ascii="Times New Roman" w:hAnsi="Times New Roman" w:cs="Times New Roman"/>
        </w:rPr>
        <w:t>Smouse</w:t>
      </w:r>
      <w:proofErr w:type="spellEnd"/>
      <w:r w:rsidRPr="00D944F0">
        <w:rPr>
          <w:rFonts w:ascii="Times New Roman" w:hAnsi="Times New Roman" w:cs="Times New Roman"/>
        </w:rPr>
        <w:t>, P.E. (2006) GENALEX 6: genetic analysis in Excel. Population genetic software for teaching and research. Mol</w:t>
      </w:r>
      <w:r w:rsidR="00351D37" w:rsidRPr="00D944F0">
        <w:rPr>
          <w:rFonts w:ascii="Times New Roman" w:hAnsi="Times New Roman" w:cs="Times New Roman"/>
        </w:rPr>
        <w:t>.</w:t>
      </w:r>
      <w:r w:rsidRPr="00D944F0">
        <w:rPr>
          <w:rFonts w:ascii="Times New Roman" w:hAnsi="Times New Roman" w:cs="Times New Roman"/>
        </w:rPr>
        <w:t xml:space="preserve"> Ecol</w:t>
      </w:r>
      <w:r w:rsidR="00351D37" w:rsidRPr="00D944F0">
        <w:rPr>
          <w:rFonts w:ascii="Times New Roman" w:hAnsi="Times New Roman" w:cs="Times New Roman"/>
        </w:rPr>
        <w:t>.</w:t>
      </w:r>
      <w:r w:rsidRPr="00D944F0">
        <w:rPr>
          <w:rFonts w:ascii="Times New Roman" w:hAnsi="Times New Roman" w:cs="Times New Roman"/>
        </w:rPr>
        <w:t xml:space="preserve"> Notes</w:t>
      </w:r>
      <w:r w:rsidR="00074979" w:rsidRPr="00D944F0">
        <w:rPr>
          <w:rFonts w:ascii="Times New Roman" w:hAnsi="Times New Roman" w:cs="Times New Roman"/>
        </w:rPr>
        <w:t xml:space="preserve"> </w:t>
      </w:r>
      <w:r w:rsidRPr="007072DC">
        <w:rPr>
          <w:rFonts w:ascii="Times New Roman" w:hAnsi="Times New Roman" w:cs="Times New Roman"/>
          <w:b/>
        </w:rPr>
        <w:t>6</w:t>
      </w:r>
      <w:r w:rsidR="00351D37" w:rsidRPr="00C114D7">
        <w:rPr>
          <w:rFonts w:ascii="Times New Roman" w:hAnsi="Times New Roman" w:cs="Times New Roman"/>
        </w:rPr>
        <w:t xml:space="preserve">, </w:t>
      </w:r>
      <w:r w:rsidRPr="00D944F0">
        <w:rPr>
          <w:rFonts w:ascii="Times New Roman" w:hAnsi="Times New Roman" w:cs="Times New Roman"/>
        </w:rPr>
        <w:t>288–295</w:t>
      </w:r>
      <w:r w:rsidR="00351D37" w:rsidRPr="00D944F0">
        <w:rPr>
          <w:rFonts w:ascii="Times New Roman" w:hAnsi="Times New Roman" w:cs="Times New Roman"/>
        </w:rPr>
        <w:t>.</w:t>
      </w:r>
    </w:p>
    <w:p w14:paraId="52486010" w14:textId="05BB6666" w:rsidR="00BB2059" w:rsidRPr="00D944F0" w:rsidRDefault="00BB2059"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 xml:space="preserve">Peel, M.C., Finlayson, B.L., McMahon, T.A. (2007) Updated world map of the </w:t>
      </w:r>
      <w:proofErr w:type="spellStart"/>
      <w:r w:rsidRPr="00D944F0">
        <w:rPr>
          <w:rFonts w:ascii="Times New Roman" w:hAnsi="Times New Roman" w:cs="Times New Roman"/>
          <w:color w:val="000000"/>
        </w:rPr>
        <w:t>Köppen-Geiger</w:t>
      </w:r>
      <w:proofErr w:type="spellEnd"/>
      <w:r w:rsidRPr="00D944F0">
        <w:rPr>
          <w:rFonts w:ascii="Times New Roman" w:hAnsi="Times New Roman" w:cs="Times New Roman"/>
          <w:color w:val="000000"/>
        </w:rPr>
        <w:t xml:space="preserve"> climate classification. </w:t>
      </w:r>
      <w:proofErr w:type="spellStart"/>
      <w:r w:rsidRPr="00D944F0">
        <w:rPr>
          <w:rFonts w:ascii="Times New Roman" w:hAnsi="Times New Roman" w:cs="Times New Roman"/>
          <w:color w:val="000000"/>
        </w:rPr>
        <w:t>Hydrol</w:t>
      </w:r>
      <w:proofErr w:type="spellEnd"/>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Earth Syst</w:t>
      </w:r>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w:t>
      </w:r>
      <w:r w:rsidR="00074979" w:rsidRPr="00D944F0">
        <w:rPr>
          <w:rFonts w:ascii="Times New Roman" w:hAnsi="Times New Roman" w:cs="Times New Roman"/>
          <w:color w:val="000000"/>
        </w:rPr>
        <w:t>Sci</w:t>
      </w:r>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9672D1">
        <w:rPr>
          <w:rFonts w:ascii="Times New Roman" w:hAnsi="Times New Roman" w:cs="Times New Roman"/>
          <w:b/>
          <w:color w:val="000000"/>
        </w:rPr>
        <w:t>11</w:t>
      </w:r>
      <w:r w:rsidR="00351D37" w:rsidRPr="00D944F0">
        <w:rPr>
          <w:rFonts w:ascii="Times New Roman" w:hAnsi="Times New Roman" w:cs="Times New Roman"/>
          <w:color w:val="000000"/>
        </w:rPr>
        <w:t xml:space="preserve">, </w:t>
      </w:r>
      <w:r w:rsidRPr="00D944F0">
        <w:rPr>
          <w:rFonts w:ascii="Times New Roman" w:hAnsi="Times New Roman" w:cs="Times New Roman"/>
          <w:color w:val="000000"/>
        </w:rPr>
        <w:t>1633</w:t>
      </w:r>
      <w:r w:rsidRPr="00D944F0">
        <w:rPr>
          <w:rFonts w:ascii="Times New Roman" w:hAnsi="Times New Roman" w:cs="Times New Roman"/>
        </w:rPr>
        <w:t>–</w:t>
      </w:r>
      <w:r w:rsidRPr="00D944F0">
        <w:rPr>
          <w:rFonts w:ascii="Times New Roman" w:hAnsi="Times New Roman" w:cs="Times New Roman"/>
          <w:color w:val="000000"/>
        </w:rPr>
        <w:t>1644</w:t>
      </w:r>
      <w:r w:rsidR="00351D37" w:rsidRPr="00D944F0">
        <w:rPr>
          <w:rFonts w:ascii="Times New Roman" w:hAnsi="Times New Roman" w:cs="Times New Roman"/>
          <w:color w:val="000000"/>
        </w:rPr>
        <w:t>.</w:t>
      </w:r>
    </w:p>
    <w:p w14:paraId="3D9A2499" w14:textId="01541C25" w:rsidR="00BB2059" w:rsidRPr="00D944F0" w:rsidRDefault="00BB2059"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 xml:space="preserve">Pritchard, J.K., Stephens, M., Donnelly, P. (2000) Inference of population structure using </w:t>
      </w:r>
      <w:proofErr w:type="spellStart"/>
      <w:r w:rsidRPr="00D944F0">
        <w:rPr>
          <w:rFonts w:ascii="Times New Roman" w:hAnsi="Times New Roman" w:cs="Times New Roman"/>
          <w:color w:val="000000"/>
        </w:rPr>
        <w:t>multilocus</w:t>
      </w:r>
      <w:proofErr w:type="spellEnd"/>
      <w:r w:rsidRPr="00D944F0">
        <w:rPr>
          <w:rFonts w:ascii="Times New Roman" w:hAnsi="Times New Roman" w:cs="Times New Roman"/>
          <w:color w:val="000000"/>
        </w:rPr>
        <w:t xml:space="preserve"> genotype data. Genetics</w:t>
      </w:r>
      <w:r w:rsidR="001067AF" w:rsidRPr="00D944F0">
        <w:rPr>
          <w:rFonts w:ascii="Times New Roman" w:hAnsi="Times New Roman" w:cs="Times New Roman"/>
          <w:color w:val="000000"/>
        </w:rPr>
        <w:t xml:space="preserve"> </w:t>
      </w:r>
      <w:r w:rsidRPr="009672D1">
        <w:rPr>
          <w:rFonts w:ascii="Times New Roman" w:hAnsi="Times New Roman" w:cs="Times New Roman"/>
          <w:b/>
          <w:color w:val="000000"/>
        </w:rPr>
        <w:t>155</w:t>
      </w:r>
      <w:r w:rsidR="00351D37" w:rsidRPr="00D944F0">
        <w:rPr>
          <w:rFonts w:ascii="Times New Roman" w:hAnsi="Times New Roman" w:cs="Times New Roman"/>
          <w:color w:val="000000"/>
        </w:rPr>
        <w:t xml:space="preserve">, </w:t>
      </w:r>
      <w:r w:rsidRPr="00D944F0">
        <w:rPr>
          <w:rFonts w:ascii="Times New Roman" w:hAnsi="Times New Roman" w:cs="Times New Roman"/>
          <w:color w:val="000000"/>
        </w:rPr>
        <w:t>945</w:t>
      </w:r>
      <w:r w:rsidRPr="00D944F0">
        <w:rPr>
          <w:rFonts w:ascii="Times New Roman" w:hAnsi="Times New Roman" w:cs="Times New Roman"/>
        </w:rPr>
        <w:t>–</w:t>
      </w:r>
      <w:r w:rsidRPr="00D944F0">
        <w:rPr>
          <w:rFonts w:ascii="Times New Roman" w:hAnsi="Times New Roman" w:cs="Times New Roman"/>
          <w:color w:val="000000"/>
        </w:rPr>
        <w:t>959</w:t>
      </w:r>
      <w:r w:rsidR="00351D37" w:rsidRPr="00D944F0">
        <w:rPr>
          <w:rFonts w:ascii="Times New Roman" w:hAnsi="Times New Roman" w:cs="Times New Roman"/>
          <w:color w:val="000000"/>
        </w:rPr>
        <w:t>.</w:t>
      </w:r>
    </w:p>
    <w:p w14:paraId="5D7AD2CE" w14:textId="77777777" w:rsidR="00BB2059" w:rsidRPr="00D944F0" w:rsidRDefault="00BB2059"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rPr>
        <w:t>R Development Core Team (2008). R: A language and environment for statistical computing. R foundation for Statistical Computing. Http://R-project.org</w:t>
      </w:r>
    </w:p>
    <w:p w14:paraId="4BF5FEC7" w14:textId="12C856B1" w:rsidR="00BB2059" w:rsidRPr="00D944F0" w:rsidRDefault="00BB2059" w:rsidP="008220D6">
      <w:pPr>
        <w:spacing w:line="480" w:lineRule="auto"/>
        <w:ind w:left="567" w:hanging="567"/>
        <w:rPr>
          <w:rFonts w:ascii="Times New Roman" w:hAnsi="Times New Roman" w:cs="Times New Roman"/>
        </w:rPr>
      </w:pPr>
      <w:r w:rsidRPr="00D944F0">
        <w:rPr>
          <w:rFonts w:ascii="Times New Roman" w:hAnsi="Times New Roman" w:cs="Times New Roman"/>
          <w:color w:val="000000"/>
        </w:rPr>
        <w:lastRenderedPageBreak/>
        <w:t xml:space="preserve">Rasmont, P., </w:t>
      </w:r>
      <w:proofErr w:type="spellStart"/>
      <w:r w:rsidRPr="00D944F0">
        <w:rPr>
          <w:rFonts w:ascii="Times New Roman" w:hAnsi="Times New Roman" w:cs="Times New Roman"/>
          <w:color w:val="000000"/>
        </w:rPr>
        <w:t>Coppee</w:t>
      </w:r>
      <w:proofErr w:type="spellEnd"/>
      <w:r w:rsidRPr="00D944F0">
        <w:rPr>
          <w:rFonts w:ascii="Times New Roman" w:hAnsi="Times New Roman" w:cs="Times New Roman"/>
          <w:color w:val="000000"/>
        </w:rPr>
        <w:t xml:space="preserve">, A., </w:t>
      </w:r>
      <w:proofErr w:type="spellStart"/>
      <w:r w:rsidRPr="00D944F0">
        <w:rPr>
          <w:rFonts w:ascii="Times New Roman" w:hAnsi="Times New Roman" w:cs="Times New Roman"/>
          <w:color w:val="000000"/>
        </w:rPr>
        <w:t>Michez</w:t>
      </w:r>
      <w:proofErr w:type="spellEnd"/>
      <w:r w:rsidRPr="00D944F0">
        <w:rPr>
          <w:rFonts w:ascii="Times New Roman" w:hAnsi="Times New Roman" w:cs="Times New Roman"/>
          <w:color w:val="000000"/>
        </w:rPr>
        <w:t xml:space="preserve">, D., De Meulemeester, T. (2008) An overview of the </w:t>
      </w:r>
      <w:r w:rsidRPr="007072DC">
        <w:rPr>
          <w:rFonts w:ascii="Times New Roman" w:hAnsi="Times New Roman" w:cs="Times New Roman"/>
          <w:i/>
          <w:color w:val="000000"/>
        </w:rPr>
        <w:t>Bombus terrestris</w:t>
      </w:r>
      <w:r w:rsidRPr="00C114D7">
        <w:rPr>
          <w:rFonts w:ascii="Times New Roman" w:hAnsi="Times New Roman" w:cs="Times New Roman"/>
          <w:color w:val="000000"/>
        </w:rPr>
        <w:t xml:space="preserve"> (L. 1</w:t>
      </w:r>
      <w:r w:rsidRPr="00D944F0">
        <w:rPr>
          <w:rFonts w:ascii="Times New Roman" w:hAnsi="Times New Roman" w:cs="Times New Roman"/>
          <w:color w:val="000000"/>
        </w:rPr>
        <w:t>758) subspecies (</w:t>
      </w:r>
      <w:proofErr w:type="spellStart"/>
      <w:r w:rsidRPr="00D944F0">
        <w:rPr>
          <w:rFonts w:ascii="Times New Roman" w:hAnsi="Times New Roman" w:cs="Times New Roman"/>
          <w:color w:val="000000"/>
        </w:rPr>
        <w:t>Hymenopetera</w:t>
      </w:r>
      <w:proofErr w:type="spellEnd"/>
      <w:r w:rsidRPr="00D944F0">
        <w:rPr>
          <w:rFonts w:ascii="Times New Roman" w:hAnsi="Times New Roman" w:cs="Times New Roman"/>
          <w:color w:val="000000"/>
        </w:rPr>
        <w:t>: Apidae). Ann</w:t>
      </w:r>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Soc</w:t>
      </w:r>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w:t>
      </w:r>
      <w:proofErr w:type="spellStart"/>
      <w:r w:rsidRPr="00D944F0">
        <w:rPr>
          <w:rFonts w:ascii="Times New Roman" w:hAnsi="Times New Roman" w:cs="Times New Roman"/>
          <w:color w:val="000000"/>
        </w:rPr>
        <w:t>Entomol</w:t>
      </w:r>
      <w:proofErr w:type="spellEnd"/>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Fr</w:t>
      </w:r>
      <w:r w:rsidR="00351D37"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44</w:t>
      </w:r>
      <w:r w:rsidR="00351D37" w:rsidRPr="00D944F0">
        <w:rPr>
          <w:rFonts w:ascii="Times New Roman" w:hAnsi="Times New Roman" w:cs="Times New Roman"/>
          <w:color w:val="000000"/>
        </w:rPr>
        <w:t xml:space="preserve">, </w:t>
      </w:r>
      <w:r w:rsidRPr="00D944F0">
        <w:rPr>
          <w:rFonts w:ascii="Times New Roman" w:hAnsi="Times New Roman" w:cs="Times New Roman"/>
          <w:color w:val="000000"/>
        </w:rPr>
        <w:t>243</w:t>
      </w:r>
      <w:r w:rsidRPr="00D944F0">
        <w:rPr>
          <w:rFonts w:ascii="Times New Roman" w:hAnsi="Times New Roman" w:cs="Times New Roman"/>
        </w:rPr>
        <w:t>–</w:t>
      </w:r>
      <w:r w:rsidRPr="00D944F0">
        <w:rPr>
          <w:rFonts w:ascii="Times New Roman" w:hAnsi="Times New Roman" w:cs="Times New Roman"/>
          <w:color w:val="000000"/>
        </w:rPr>
        <w:t>250</w:t>
      </w:r>
      <w:r w:rsidR="00351D37" w:rsidRPr="00D944F0">
        <w:rPr>
          <w:rFonts w:ascii="Times New Roman" w:hAnsi="Times New Roman" w:cs="Times New Roman"/>
          <w:color w:val="000000"/>
        </w:rPr>
        <w:t>.</w:t>
      </w:r>
    </w:p>
    <w:p w14:paraId="4959B8DB" w14:textId="2AB26DF7" w:rsidR="00BB2059" w:rsidRPr="00D944F0" w:rsidRDefault="00BB2059"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 xml:space="preserve">Robertson, A. (1991) A mid-winter colony of </w:t>
      </w:r>
      <w:r w:rsidRPr="007072DC">
        <w:rPr>
          <w:rFonts w:ascii="Times New Roman" w:hAnsi="Times New Roman" w:cs="Times New Roman"/>
          <w:i/>
          <w:color w:val="000000"/>
        </w:rPr>
        <w:t>Bombus terrestris</w:t>
      </w:r>
      <w:r w:rsidRPr="00C114D7">
        <w:rPr>
          <w:rFonts w:ascii="Times New Roman" w:hAnsi="Times New Roman" w:cs="Times New Roman"/>
          <w:color w:val="000000"/>
        </w:rPr>
        <w:t xml:space="preserve"> L. (</w:t>
      </w:r>
      <w:proofErr w:type="spellStart"/>
      <w:r w:rsidRPr="00C114D7">
        <w:rPr>
          <w:rFonts w:ascii="Times New Roman" w:hAnsi="Times New Roman" w:cs="Times New Roman"/>
          <w:color w:val="000000"/>
        </w:rPr>
        <w:t>Hym</w:t>
      </w:r>
      <w:proofErr w:type="spellEnd"/>
      <w:r w:rsidRPr="00C114D7">
        <w:rPr>
          <w:rFonts w:ascii="Times New Roman" w:hAnsi="Times New Roman" w:cs="Times New Roman"/>
          <w:color w:val="000000"/>
        </w:rPr>
        <w:t>., Apidae) in Devon</w:t>
      </w:r>
      <w:r w:rsidR="00F5788F" w:rsidRPr="00D944F0">
        <w:rPr>
          <w:rFonts w:ascii="Times New Roman" w:hAnsi="Times New Roman" w:cs="Times New Roman"/>
          <w:color w:val="000000"/>
        </w:rPr>
        <w:t>.</w:t>
      </w:r>
      <w:r w:rsidRPr="00D944F0">
        <w:rPr>
          <w:rFonts w:ascii="Times New Roman" w:hAnsi="Times New Roman" w:cs="Times New Roman"/>
          <w:color w:val="000000"/>
        </w:rPr>
        <w:t xml:space="preserve"> </w:t>
      </w:r>
      <w:proofErr w:type="spellStart"/>
      <w:r w:rsidRPr="00D944F0">
        <w:rPr>
          <w:rFonts w:ascii="Times New Roman" w:hAnsi="Times New Roman" w:cs="Times New Roman"/>
          <w:color w:val="000000"/>
        </w:rPr>
        <w:t>Entomol</w:t>
      </w:r>
      <w:proofErr w:type="spellEnd"/>
      <w:r w:rsidR="00F5788F" w:rsidRPr="00D944F0">
        <w:rPr>
          <w:rFonts w:ascii="Times New Roman" w:hAnsi="Times New Roman" w:cs="Times New Roman"/>
          <w:color w:val="000000"/>
        </w:rPr>
        <w:t>.</w:t>
      </w:r>
      <w:r w:rsidRPr="00D944F0">
        <w:rPr>
          <w:rFonts w:ascii="Times New Roman" w:hAnsi="Times New Roman" w:cs="Times New Roman"/>
          <w:color w:val="000000"/>
        </w:rPr>
        <w:t xml:space="preserve"> Mon</w:t>
      </w:r>
      <w:r w:rsidR="00F5788F" w:rsidRPr="00D944F0">
        <w:rPr>
          <w:rFonts w:ascii="Times New Roman" w:hAnsi="Times New Roman" w:cs="Times New Roman"/>
          <w:color w:val="000000"/>
        </w:rPr>
        <w:t>.</w:t>
      </w:r>
      <w:r w:rsidR="00074979" w:rsidRPr="00D944F0">
        <w:rPr>
          <w:rFonts w:ascii="Times New Roman" w:hAnsi="Times New Roman" w:cs="Times New Roman"/>
          <w:color w:val="000000"/>
        </w:rPr>
        <w:t xml:space="preserve"> </w:t>
      </w:r>
      <w:r w:rsidRPr="00D944F0">
        <w:rPr>
          <w:rFonts w:ascii="Times New Roman" w:hAnsi="Times New Roman" w:cs="Times New Roman"/>
          <w:color w:val="000000"/>
        </w:rPr>
        <w:t>Mag</w:t>
      </w:r>
      <w:r w:rsidR="00F5788F"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127</w:t>
      </w:r>
      <w:r w:rsidR="00F5788F" w:rsidRPr="00C114D7">
        <w:rPr>
          <w:rFonts w:ascii="Times New Roman" w:hAnsi="Times New Roman" w:cs="Times New Roman"/>
          <w:color w:val="000000"/>
        </w:rPr>
        <w:t xml:space="preserve">, </w:t>
      </w:r>
      <w:r w:rsidRPr="00D944F0">
        <w:rPr>
          <w:rFonts w:ascii="Times New Roman" w:hAnsi="Times New Roman" w:cs="Times New Roman"/>
          <w:color w:val="000000"/>
        </w:rPr>
        <w:t>165–166</w:t>
      </w:r>
      <w:r w:rsidR="00F5788F" w:rsidRPr="00D944F0">
        <w:rPr>
          <w:rFonts w:ascii="Times New Roman" w:hAnsi="Times New Roman" w:cs="Times New Roman"/>
          <w:color w:val="000000"/>
        </w:rPr>
        <w:t>.</w:t>
      </w:r>
    </w:p>
    <w:p w14:paraId="12158ECA" w14:textId="1A315B69" w:rsidR="00BB2059" w:rsidRPr="00D944F0" w:rsidRDefault="00BB2059"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t>Rosenberg, N.A. (2004) DISTRUCT: a program for the graphical display of population structure. Mol</w:t>
      </w:r>
      <w:r w:rsidR="00F5788F" w:rsidRPr="00D944F0">
        <w:rPr>
          <w:rFonts w:ascii="Times New Roman" w:hAnsi="Times New Roman" w:cs="Times New Roman"/>
          <w:color w:val="000000"/>
        </w:rPr>
        <w:t>.</w:t>
      </w:r>
      <w:r w:rsidRPr="00D944F0">
        <w:rPr>
          <w:rFonts w:ascii="Times New Roman" w:hAnsi="Times New Roman" w:cs="Times New Roman"/>
          <w:color w:val="000000"/>
        </w:rPr>
        <w:t xml:space="preserve"> Ecol</w:t>
      </w:r>
      <w:r w:rsidR="00F5788F" w:rsidRPr="00D944F0">
        <w:rPr>
          <w:rFonts w:ascii="Times New Roman" w:hAnsi="Times New Roman" w:cs="Times New Roman"/>
          <w:color w:val="000000"/>
        </w:rPr>
        <w:t>.</w:t>
      </w:r>
      <w:r w:rsidRPr="00D944F0">
        <w:rPr>
          <w:rFonts w:ascii="Times New Roman" w:hAnsi="Times New Roman" w:cs="Times New Roman"/>
          <w:color w:val="000000"/>
        </w:rPr>
        <w:t xml:space="preserve"> Notes </w:t>
      </w:r>
      <w:r w:rsidRPr="007072DC">
        <w:rPr>
          <w:rFonts w:ascii="Times New Roman" w:hAnsi="Times New Roman" w:cs="Times New Roman"/>
          <w:b/>
          <w:color w:val="000000"/>
        </w:rPr>
        <w:t>4</w:t>
      </w:r>
      <w:r w:rsidR="00F5788F" w:rsidRPr="00C114D7">
        <w:rPr>
          <w:rFonts w:ascii="Times New Roman" w:hAnsi="Times New Roman" w:cs="Times New Roman"/>
          <w:color w:val="000000"/>
        </w:rPr>
        <w:t xml:space="preserve">, </w:t>
      </w:r>
      <w:r w:rsidRPr="00D944F0">
        <w:rPr>
          <w:rFonts w:ascii="Times New Roman" w:hAnsi="Times New Roman" w:cs="Times New Roman"/>
          <w:color w:val="000000"/>
        </w:rPr>
        <w:t>137</w:t>
      </w:r>
      <w:r w:rsidRPr="00D944F0">
        <w:rPr>
          <w:rFonts w:ascii="Times New Roman" w:hAnsi="Times New Roman" w:cs="Times New Roman"/>
        </w:rPr>
        <w:t>–</w:t>
      </w:r>
      <w:r w:rsidRPr="00D944F0">
        <w:rPr>
          <w:rFonts w:ascii="Times New Roman" w:hAnsi="Times New Roman" w:cs="Times New Roman"/>
          <w:color w:val="000000"/>
        </w:rPr>
        <w:t>138</w:t>
      </w:r>
      <w:r w:rsidR="00F5788F" w:rsidRPr="00D944F0">
        <w:rPr>
          <w:rFonts w:ascii="Times New Roman" w:hAnsi="Times New Roman" w:cs="Times New Roman"/>
          <w:color w:val="000000"/>
        </w:rPr>
        <w:t>.</w:t>
      </w:r>
    </w:p>
    <w:p w14:paraId="7DBC4376" w14:textId="156D7E25" w:rsidR="00BB2059" w:rsidRPr="00D944F0" w:rsidRDefault="00BB2059" w:rsidP="008220D6">
      <w:pPr>
        <w:spacing w:line="480" w:lineRule="auto"/>
        <w:ind w:left="567" w:hanging="567"/>
        <w:rPr>
          <w:rFonts w:ascii="Times New Roman" w:hAnsi="Times New Roman" w:cs="Times New Roman"/>
        </w:rPr>
      </w:pPr>
      <w:proofErr w:type="spellStart"/>
      <w:r w:rsidRPr="00D944F0">
        <w:rPr>
          <w:rFonts w:ascii="Times New Roman" w:hAnsi="Times New Roman" w:cs="Times New Roman"/>
          <w:color w:val="000000"/>
        </w:rPr>
        <w:t>Ruz</w:t>
      </w:r>
      <w:proofErr w:type="spellEnd"/>
      <w:r w:rsidRPr="00D944F0">
        <w:rPr>
          <w:rFonts w:ascii="Times New Roman" w:hAnsi="Times New Roman" w:cs="Times New Roman"/>
          <w:color w:val="000000"/>
        </w:rPr>
        <w:t xml:space="preserve">, L., Herrera, R. (2001) Preliminary observations on foraging activities of </w:t>
      </w:r>
      <w:r w:rsidRPr="007072DC">
        <w:rPr>
          <w:rFonts w:ascii="Times New Roman" w:hAnsi="Times New Roman" w:cs="Times New Roman"/>
          <w:i/>
          <w:color w:val="000000"/>
        </w:rPr>
        <w:t xml:space="preserve">Bombus </w:t>
      </w:r>
      <w:proofErr w:type="spellStart"/>
      <w:r w:rsidRPr="007072DC">
        <w:rPr>
          <w:rFonts w:ascii="Times New Roman" w:hAnsi="Times New Roman" w:cs="Times New Roman"/>
          <w:i/>
          <w:color w:val="000000"/>
        </w:rPr>
        <w:t>dahlbomii</w:t>
      </w:r>
      <w:proofErr w:type="spellEnd"/>
      <w:r w:rsidRPr="007072DC">
        <w:rPr>
          <w:rFonts w:ascii="Times New Roman" w:hAnsi="Times New Roman" w:cs="Times New Roman"/>
          <w:i/>
          <w:color w:val="000000"/>
        </w:rPr>
        <w:t xml:space="preserve"> </w:t>
      </w:r>
      <w:r w:rsidRPr="00C114D7">
        <w:rPr>
          <w:rFonts w:ascii="Times New Roman" w:hAnsi="Times New Roman" w:cs="Times New Roman"/>
          <w:color w:val="000000"/>
        </w:rPr>
        <w:t xml:space="preserve">and </w:t>
      </w:r>
      <w:r w:rsidRPr="007072DC">
        <w:rPr>
          <w:rFonts w:ascii="Times New Roman" w:hAnsi="Times New Roman" w:cs="Times New Roman"/>
          <w:i/>
          <w:color w:val="000000"/>
        </w:rPr>
        <w:t xml:space="preserve">Bombus </w:t>
      </w:r>
      <w:proofErr w:type="spellStart"/>
      <w:r w:rsidRPr="007072DC">
        <w:rPr>
          <w:rFonts w:ascii="Times New Roman" w:hAnsi="Times New Roman" w:cs="Times New Roman"/>
          <w:i/>
          <w:color w:val="000000"/>
        </w:rPr>
        <w:t>terrestris</w:t>
      </w:r>
      <w:proofErr w:type="spellEnd"/>
      <w:r w:rsidRPr="00C114D7">
        <w:rPr>
          <w:rFonts w:ascii="Times New Roman" w:hAnsi="Times New Roman" w:cs="Times New Roman"/>
          <w:color w:val="000000"/>
        </w:rPr>
        <w:t xml:space="preserve"> (</w:t>
      </w:r>
      <w:proofErr w:type="spellStart"/>
      <w:r w:rsidRPr="00C114D7">
        <w:rPr>
          <w:rFonts w:ascii="Times New Roman" w:hAnsi="Times New Roman" w:cs="Times New Roman"/>
          <w:color w:val="000000"/>
        </w:rPr>
        <w:t>Hym</w:t>
      </w:r>
      <w:proofErr w:type="spellEnd"/>
      <w:r w:rsidRPr="00C114D7">
        <w:rPr>
          <w:rFonts w:ascii="Times New Roman" w:hAnsi="Times New Roman" w:cs="Times New Roman"/>
          <w:color w:val="000000"/>
        </w:rPr>
        <w:t xml:space="preserve">: Apidae) on native and non-native vegetation in </w:t>
      </w:r>
      <w:r w:rsidR="00F5788F" w:rsidRPr="00D944F0">
        <w:rPr>
          <w:rFonts w:ascii="Times New Roman" w:hAnsi="Times New Roman" w:cs="Times New Roman"/>
          <w:color w:val="000000"/>
        </w:rPr>
        <w:t>Chili</w:t>
      </w:r>
      <w:r w:rsidRPr="00D944F0">
        <w:rPr>
          <w:rFonts w:ascii="Times New Roman" w:hAnsi="Times New Roman" w:cs="Times New Roman"/>
          <w:color w:val="000000"/>
        </w:rPr>
        <w:t xml:space="preserve">. Acta </w:t>
      </w:r>
      <w:proofErr w:type="spellStart"/>
      <w:r w:rsidR="00074979" w:rsidRPr="00D944F0">
        <w:rPr>
          <w:rFonts w:ascii="Times New Roman" w:hAnsi="Times New Roman" w:cs="Times New Roman"/>
          <w:color w:val="000000"/>
        </w:rPr>
        <w:t>Hortic</w:t>
      </w:r>
      <w:proofErr w:type="spellEnd"/>
      <w:r w:rsidR="00F5788F" w:rsidRPr="00D944F0">
        <w:rPr>
          <w:rFonts w:ascii="Times New Roman" w:hAnsi="Times New Roman" w:cs="Times New Roman"/>
          <w:color w:val="000000"/>
        </w:rPr>
        <w:t>.</w:t>
      </w:r>
      <w:r w:rsidR="00074979" w:rsidRPr="00D944F0">
        <w:rPr>
          <w:rFonts w:ascii="Times New Roman" w:hAnsi="Times New Roman" w:cs="Times New Roman"/>
          <w:color w:val="000000"/>
        </w:rPr>
        <w:t xml:space="preserve"> </w:t>
      </w:r>
      <w:r w:rsidRPr="009672D1">
        <w:rPr>
          <w:rFonts w:ascii="Times New Roman" w:hAnsi="Times New Roman" w:cs="Times New Roman"/>
          <w:b/>
          <w:color w:val="000000"/>
        </w:rPr>
        <w:t>561</w:t>
      </w:r>
      <w:r w:rsidR="00F5788F" w:rsidRPr="00D944F0">
        <w:rPr>
          <w:rFonts w:ascii="Times New Roman" w:hAnsi="Times New Roman" w:cs="Times New Roman"/>
          <w:color w:val="000000"/>
        </w:rPr>
        <w:t xml:space="preserve">, </w:t>
      </w:r>
      <w:r w:rsidRPr="00D944F0">
        <w:rPr>
          <w:rFonts w:ascii="Times New Roman" w:hAnsi="Times New Roman" w:cs="Times New Roman"/>
          <w:color w:val="000000"/>
        </w:rPr>
        <w:t>165</w:t>
      </w:r>
      <w:r w:rsidRPr="00D944F0">
        <w:rPr>
          <w:rFonts w:ascii="Times New Roman" w:hAnsi="Times New Roman" w:cs="Times New Roman"/>
        </w:rPr>
        <w:t>–</w:t>
      </w:r>
      <w:r w:rsidRPr="00D944F0">
        <w:rPr>
          <w:rFonts w:ascii="Times New Roman" w:hAnsi="Times New Roman" w:cs="Times New Roman"/>
          <w:color w:val="000000"/>
        </w:rPr>
        <w:t>169</w:t>
      </w:r>
      <w:r w:rsidR="00F5788F" w:rsidRPr="00D944F0">
        <w:rPr>
          <w:rFonts w:ascii="Times New Roman" w:hAnsi="Times New Roman" w:cs="Times New Roman"/>
          <w:color w:val="000000"/>
        </w:rPr>
        <w:t>.</w:t>
      </w:r>
    </w:p>
    <w:p w14:paraId="3A74F2C7" w14:textId="36B9D83D" w:rsidR="00BB2059" w:rsidRPr="00D944F0" w:rsidRDefault="00BB2059" w:rsidP="008220D6">
      <w:pPr>
        <w:spacing w:line="480" w:lineRule="auto"/>
        <w:ind w:left="567" w:hanging="567"/>
        <w:rPr>
          <w:rFonts w:ascii="Times New Roman" w:hAnsi="Times New Roman" w:cs="Times New Roman"/>
          <w:color w:val="000000"/>
        </w:rPr>
      </w:pPr>
      <w:proofErr w:type="spellStart"/>
      <w:r w:rsidRPr="00D944F0">
        <w:rPr>
          <w:rFonts w:ascii="Times New Roman" w:hAnsi="Times New Roman" w:cs="Times New Roman"/>
          <w:color w:val="000000"/>
        </w:rPr>
        <w:t>Seabra</w:t>
      </w:r>
      <w:proofErr w:type="spellEnd"/>
      <w:r w:rsidRPr="00D944F0">
        <w:rPr>
          <w:rFonts w:ascii="Times New Roman" w:hAnsi="Times New Roman" w:cs="Times New Roman"/>
          <w:color w:val="000000"/>
        </w:rPr>
        <w:t xml:space="preserve">, S.G., Silva, S.E., Nunes, V.L., Sousa, V.C., Martins, J., </w:t>
      </w:r>
      <w:r w:rsidR="00074979" w:rsidRPr="00D944F0">
        <w:rPr>
          <w:rFonts w:ascii="Times New Roman" w:hAnsi="Times New Roman" w:cs="Times New Roman"/>
          <w:color w:val="000000"/>
        </w:rPr>
        <w:t xml:space="preserve">et al. </w:t>
      </w:r>
      <w:r w:rsidRPr="00D944F0">
        <w:rPr>
          <w:rFonts w:ascii="Times New Roman" w:hAnsi="Times New Roman" w:cs="Times New Roman"/>
          <w:color w:val="000000"/>
        </w:rPr>
        <w:t xml:space="preserve">(2018) Genomic Signatures of introgression between commercial and native bumblebees, </w:t>
      </w:r>
      <w:r w:rsidRPr="007072DC">
        <w:rPr>
          <w:rFonts w:ascii="Times New Roman" w:hAnsi="Times New Roman" w:cs="Times New Roman"/>
          <w:i/>
          <w:color w:val="000000"/>
        </w:rPr>
        <w:t>Bombus terrestris</w:t>
      </w:r>
      <w:r w:rsidRPr="00C114D7">
        <w:rPr>
          <w:rFonts w:ascii="Times New Roman" w:hAnsi="Times New Roman" w:cs="Times New Roman"/>
          <w:color w:val="000000"/>
        </w:rPr>
        <w:t>, in western Iberian Peninsula - Implications for conser</w:t>
      </w:r>
      <w:r w:rsidRPr="00D944F0">
        <w:rPr>
          <w:rFonts w:ascii="Times New Roman" w:hAnsi="Times New Roman" w:cs="Times New Roman"/>
          <w:color w:val="000000"/>
        </w:rPr>
        <w:t xml:space="preserve">vation and trade regulation. </w:t>
      </w:r>
      <w:proofErr w:type="spellStart"/>
      <w:r w:rsidRPr="00D944F0">
        <w:rPr>
          <w:rFonts w:ascii="Times New Roman" w:hAnsi="Times New Roman" w:cs="Times New Roman"/>
          <w:color w:val="000000"/>
        </w:rPr>
        <w:t>Evol</w:t>
      </w:r>
      <w:proofErr w:type="spellEnd"/>
      <w:r w:rsidR="00F5788F" w:rsidRPr="00D944F0">
        <w:rPr>
          <w:rFonts w:ascii="Times New Roman" w:hAnsi="Times New Roman" w:cs="Times New Roman"/>
          <w:color w:val="000000"/>
        </w:rPr>
        <w:t>.</w:t>
      </w:r>
      <w:r w:rsidRPr="00D944F0">
        <w:rPr>
          <w:rFonts w:ascii="Times New Roman" w:hAnsi="Times New Roman" w:cs="Times New Roman"/>
          <w:color w:val="000000"/>
        </w:rPr>
        <w:t xml:space="preserve"> </w:t>
      </w:r>
      <w:r w:rsidR="00074979" w:rsidRPr="00D944F0">
        <w:rPr>
          <w:rFonts w:ascii="Times New Roman" w:hAnsi="Times New Roman" w:cs="Times New Roman"/>
          <w:color w:val="000000"/>
        </w:rPr>
        <w:t>Appl</w:t>
      </w:r>
      <w:r w:rsidR="00F5788F" w:rsidRPr="00D944F0">
        <w:rPr>
          <w:rFonts w:ascii="Times New Roman" w:hAnsi="Times New Roman" w:cs="Times New Roman"/>
          <w:color w:val="000000"/>
        </w:rPr>
        <w:t>.</w:t>
      </w:r>
      <w:r w:rsidRPr="00D944F0">
        <w:rPr>
          <w:rFonts w:ascii="Times New Roman" w:hAnsi="Times New Roman" w:cs="Times New Roman"/>
          <w:color w:val="000000"/>
        </w:rPr>
        <w:t xml:space="preserve"> </w:t>
      </w:r>
      <w:r w:rsidR="00F5788F" w:rsidRPr="007072DC">
        <w:rPr>
          <w:rFonts w:ascii="Times New Roman" w:hAnsi="Times New Roman" w:cs="Times New Roman"/>
          <w:b/>
          <w:color w:val="000000"/>
        </w:rPr>
        <w:t>12</w:t>
      </w:r>
      <w:r w:rsidR="00F5788F" w:rsidRPr="00C114D7">
        <w:rPr>
          <w:rFonts w:ascii="Times New Roman" w:hAnsi="Times New Roman" w:cs="Times New Roman"/>
          <w:color w:val="000000"/>
        </w:rPr>
        <w:t xml:space="preserve">, </w:t>
      </w:r>
      <w:r w:rsidR="00F5788F" w:rsidRPr="007072DC">
        <w:rPr>
          <w:rFonts w:ascii="Times New Roman" w:hAnsi="Times New Roman" w:cs="Times New Roman"/>
          <w:color w:val="000000"/>
        </w:rPr>
        <w:t>679–691</w:t>
      </w:r>
      <w:r w:rsidR="00F5788F" w:rsidRPr="00C114D7">
        <w:t xml:space="preserve">. </w:t>
      </w:r>
      <w:r w:rsidR="001067AF" w:rsidRPr="00D944F0">
        <w:rPr>
          <w:rFonts w:ascii="Times New Roman" w:hAnsi="Times New Roman" w:cs="Times New Roman"/>
          <w:color w:val="000000"/>
        </w:rPr>
        <w:t>doi</w:t>
      </w:r>
      <w:r w:rsidRPr="00D944F0">
        <w:rPr>
          <w:rFonts w:ascii="Times New Roman" w:hAnsi="Times New Roman" w:cs="Times New Roman"/>
          <w:color w:val="000000"/>
        </w:rPr>
        <w:t>:10.1111/eva.127</w:t>
      </w:r>
    </w:p>
    <w:p w14:paraId="3E519225" w14:textId="6E70E71B" w:rsidR="00B66FBD" w:rsidRDefault="00B66FBD" w:rsidP="008220D6">
      <w:pPr>
        <w:spacing w:line="480" w:lineRule="auto"/>
        <w:ind w:left="567" w:hanging="567"/>
        <w:rPr>
          <w:rFonts w:ascii="Times New Roman" w:hAnsi="Times New Roman" w:cs="Times New Roman"/>
          <w:color w:val="000000"/>
        </w:rPr>
      </w:pPr>
      <w:proofErr w:type="spellStart"/>
      <w:r>
        <w:rPr>
          <w:rFonts w:ascii="Times New Roman" w:hAnsi="Times New Roman" w:cs="Times New Roman"/>
          <w:color w:val="000000"/>
        </w:rPr>
        <w:t>Stainforth</w:t>
      </w:r>
      <w:proofErr w:type="spellEnd"/>
      <w:r>
        <w:rPr>
          <w:rFonts w:ascii="Times New Roman" w:hAnsi="Times New Roman" w:cs="Times New Roman"/>
          <w:color w:val="000000"/>
        </w:rPr>
        <w:t>, D.A., Chapman, S.C., Watkins, N.W. (2013)</w:t>
      </w:r>
      <w:r w:rsidR="004A73D8">
        <w:rPr>
          <w:rFonts w:ascii="Times New Roman" w:hAnsi="Times New Roman" w:cs="Times New Roman"/>
          <w:color w:val="000000"/>
        </w:rPr>
        <w:t xml:space="preserve"> Mapping climate change in European temperature distributions. Environ. Res. Lett. </w:t>
      </w:r>
      <w:r w:rsidR="004A73D8">
        <w:rPr>
          <w:rFonts w:ascii="Times New Roman" w:hAnsi="Times New Roman" w:cs="Times New Roman"/>
          <w:b/>
          <w:bCs/>
          <w:color w:val="000000"/>
        </w:rPr>
        <w:t xml:space="preserve">8, </w:t>
      </w:r>
      <w:r w:rsidR="004A73D8">
        <w:rPr>
          <w:rFonts w:ascii="Times New Roman" w:hAnsi="Times New Roman" w:cs="Times New Roman"/>
          <w:color w:val="000000"/>
        </w:rPr>
        <w:t xml:space="preserve">034031. </w:t>
      </w:r>
    </w:p>
    <w:p w14:paraId="3392838D" w14:textId="3AA7810E" w:rsidR="00BB2059" w:rsidRPr="00D944F0" w:rsidRDefault="00BB2059" w:rsidP="008220D6">
      <w:pPr>
        <w:spacing w:line="480" w:lineRule="auto"/>
        <w:ind w:left="567" w:hanging="567"/>
        <w:rPr>
          <w:rFonts w:ascii="Times New Roman" w:hAnsi="Times New Roman" w:cs="Times New Roman"/>
          <w:color w:val="000000"/>
        </w:rPr>
      </w:pPr>
      <w:proofErr w:type="spellStart"/>
      <w:r w:rsidRPr="00D944F0">
        <w:rPr>
          <w:rFonts w:ascii="Times New Roman" w:hAnsi="Times New Roman" w:cs="Times New Roman"/>
          <w:color w:val="000000"/>
        </w:rPr>
        <w:t>Stelzer</w:t>
      </w:r>
      <w:proofErr w:type="spellEnd"/>
      <w:r w:rsidRPr="00D944F0">
        <w:rPr>
          <w:rFonts w:ascii="Times New Roman" w:hAnsi="Times New Roman" w:cs="Times New Roman"/>
          <w:color w:val="000000"/>
        </w:rPr>
        <w:t xml:space="preserve">, R.J., </w:t>
      </w:r>
      <w:proofErr w:type="spellStart"/>
      <w:r w:rsidRPr="00D944F0">
        <w:rPr>
          <w:rFonts w:ascii="Times New Roman" w:hAnsi="Times New Roman" w:cs="Times New Roman"/>
          <w:color w:val="000000"/>
        </w:rPr>
        <w:t>Chittka</w:t>
      </w:r>
      <w:proofErr w:type="spellEnd"/>
      <w:r w:rsidRPr="00D944F0">
        <w:rPr>
          <w:rFonts w:ascii="Times New Roman" w:hAnsi="Times New Roman" w:cs="Times New Roman"/>
          <w:color w:val="000000"/>
        </w:rPr>
        <w:t xml:space="preserve">, L., Carlton, M., Ings, T.C. (2010) Winter </w:t>
      </w:r>
      <w:r w:rsidR="005D3326">
        <w:rPr>
          <w:rFonts w:ascii="Times New Roman" w:hAnsi="Times New Roman" w:cs="Times New Roman"/>
          <w:color w:val="000000"/>
        </w:rPr>
        <w:t>a</w:t>
      </w:r>
      <w:r w:rsidRPr="00D944F0">
        <w:rPr>
          <w:rFonts w:ascii="Times New Roman" w:hAnsi="Times New Roman" w:cs="Times New Roman"/>
          <w:color w:val="000000"/>
        </w:rPr>
        <w:t xml:space="preserve">ctive </w:t>
      </w:r>
      <w:r w:rsidR="005D3326">
        <w:rPr>
          <w:rFonts w:ascii="Times New Roman" w:hAnsi="Times New Roman" w:cs="Times New Roman"/>
          <w:color w:val="000000"/>
        </w:rPr>
        <w:t>b</w:t>
      </w:r>
      <w:r w:rsidRPr="00D944F0">
        <w:rPr>
          <w:rFonts w:ascii="Times New Roman" w:hAnsi="Times New Roman" w:cs="Times New Roman"/>
          <w:color w:val="000000"/>
        </w:rPr>
        <w:t>umblebees (</w:t>
      </w:r>
      <w:r w:rsidRPr="009672D1">
        <w:rPr>
          <w:rFonts w:ascii="Times New Roman" w:hAnsi="Times New Roman" w:cs="Times New Roman"/>
          <w:i/>
          <w:color w:val="000000"/>
        </w:rPr>
        <w:t>Bombus terrestris</w:t>
      </w:r>
      <w:r w:rsidRPr="00D944F0">
        <w:rPr>
          <w:rFonts w:ascii="Times New Roman" w:hAnsi="Times New Roman" w:cs="Times New Roman"/>
          <w:color w:val="000000"/>
        </w:rPr>
        <w:t xml:space="preserve">) </w:t>
      </w:r>
      <w:r w:rsidR="005D3326">
        <w:rPr>
          <w:rFonts w:ascii="Times New Roman" w:hAnsi="Times New Roman" w:cs="Times New Roman"/>
          <w:color w:val="000000"/>
        </w:rPr>
        <w:t>a</w:t>
      </w:r>
      <w:r w:rsidRPr="00D944F0">
        <w:rPr>
          <w:rFonts w:ascii="Times New Roman" w:hAnsi="Times New Roman" w:cs="Times New Roman"/>
          <w:color w:val="000000"/>
        </w:rPr>
        <w:t xml:space="preserve">chieve </w:t>
      </w:r>
      <w:r w:rsidR="005D3326">
        <w:rPr>
          <w:rFonts w:ascii="Times New Roman" w:hAnsi="Times New Roman" w:cs="Times New Roman"/>
          <w:color w:val="000000"/>
        </w:rPr>
        <w:t>h</w:t>
      </w:r>
      <w:r w:rsidRPr="00D944F0">
        <w:rPr>
          <w:rFonts w:ascii="Times New Roman" w:hAnsi="Times New Roman" w:cs="Times New Roman"/>
          <w:color w:val="000000"/>
        </w:rPr>
        <w:t xml:space="preserve">igh </w:t>
      </w:r>
      <w:r w:rsidR="005D3326">
        <w:rPr>
          <w:rFonts w:ascii="Times New Roman" w:hAnsi="Times New Roman" w:cs="Times New Roman"/>
          <w:color w:val="000000"/>
        </w:rPr>
        <w:t>f</w:t>
      </w:r>
      <w:r w:rsidRPr="00D944F0">
        <w:rPr>
          <w:rFonts w:ascii="Times New Roman" w:hAnsi="Times New Roman" w:cs="Times New Roman"/>
          <w:color w:val="000000"/>
        </w:rPr>
        <w:t xml:space="preserve">oraging </w:t>
      </w:r>
      <w:r w:rsidR="005D3326">
        <w:rPr>
          <w:rFonts w:ascii="Times New Roman" w:hAnsi="Times New Roman" w:cs="Times New Roman"/>
          <w:color w:val="000000"/>
        </w:rPr>
        <w:t>r</w:t>
      </w:r>
      <w:r w:rsidRPr="00D944F0">
        <w:rPr>
          <w:rFonts w:ascii="Times New Roman" w:hAnsi="Times New Roman" w:cs="Times New Roman"/>
          <w:color w:val="000000"/>
        </w:rPr>
        <w:t xml:space="preserve">ates in </w:t>
      </w:r>
      <w:r w:rsidR="005D3326">
        <w:rPr>
          <w:rFonts w:ascii="Times New Roman" w:hAnsi="Times New Roman" w:cs="Times New Roman"/>
          <w:color w:val="000000"/>
        </w:rPr>
        <w:t>u</w:t>
      </w:r>
      <w:r w:rsidRPr="00D944F0">
        <w:rPr>
          <w:rFonts w:ascii="Times New Roman" w:hAnsi="Times New Roman" w:cs="Times New Roman"/>
          <w:color w:val="000000"/>
        </w:rPr>
        <w:t>rban Britain. PLoS ONE</w:t>
      </w:r>
      <w:r w:rsidR="001067AF" w:rsidRPr="00D944F0">
        <w:rPr>
          <w:rFonts w:ascii="Times New Roman" w:hAnsi="Times New Roman" w:cs="Times New Roman"/>
          <w:color w:val="000000"/>
        </w:rPr>
        <w:t xml:space="preserve"> </w:t>
      </w:r>
      <w:r w:rsidR="00F5788F" w:rsidRPr="007072DC">
        <w:rPr>
          <w:rFonts w:ascii="Times New Roman" w:hAnsi="Times New Roman" w:cs="Times New Roman"/>
          <w:b/>
          <w:color w:val="000000"/>
        </w:rPr>
        <w:t>5</w:t>
      </w:r>
      <w:r w:rsidR="00F5788F" w:rsidRPr="00C114D7">
        <w:rPr>
          <w:rFonts w:ascii="Times New Roman" w:hAnsi="Times New Roman" w:cs="Times New Roman"/>
          <w:color w:val="000000"/>
        </w:rPr>
        <w:t>(3),</w:t>
      </w:r>
      <w:r w:rsidR="00F5788F" w:rsidRPr="007072DC">
        <w:rPr>
          <w:rFonts w:ascii="Times New Roman" w:hAnsi="Times New Roman" w:cs="Times New Roman"/>
          <w:color w:val="000000"/>
        </w:rPr>
        <w:t xml:space="preserve"> e9559.</w:t>
      </w:r>
      <w:r w:rsidR="00F5788F" w:rsidRPr="00C114D7">
        <w:t xml:space="preserve"> </w:t>
      </w:r>
      <w:proofErr w:type="gramStart"/>
      <w:r w:rsidRPr="00D944F0">
        <w:rPr>
          <w:rFonts w:ascii="Times New Roman" w:hAnsi="Times New Roman" w:cs="Times New Roman"/>
          <w:color w:val="000000"/>
        </w:rPr>
        <w:t>doi:10.1371/journal.pone</w:t>
      </w:r>
      <w:proofErr w:type="gramEnd"/>
      <w:r w:rsidRPr="00D944F0">
        <w:rPr>
          <w:rFonts w:ascii="Times New Roman" w:hAnsi="Times New Roman" w:cs="Times New Roman"/>
          <w:color w:val="000000"/>
        </w:rPr>
        <w:t>.0009559</w:t>
      </w:r>
    </w:p>
    <w:p w14:paraId="3F7AA16F" w14:textId="470EB6F9" w:rsidR="00BB2059" w:rsidRPr="00D944F0" w:rsidRDefault="00BB2059" w:rsidP="008220D6">
      <w:pPr>
        <w:spacing w:line="480" w:lineRule="auto"/>
        <w:ind w:left="567" w:hanging="567"/>
        <w:rPr>
          <w:rFonts w:ascii="Times New Roman" w:hAnsi="Times New Roman" w:cs="Times New Roman"/>
        </w:rPr>
      </w:pPr>
      <w:r w:rsidRPr="00D944F0">
        <w:rPr>
          <w:rFonts w:ascii="Times New Roman" w:hAnsi="Times New Roman" w:cs="Times New Roman"/>
          <w:color w:val="000000"/>
        </w:rPr>
        <w:t xml:space="preserve">Stolle, E., Rohde, M., </w:t>
      </w:r>
      <w:proofErr w:type="spellStart"/>
      <w:r w:rsidRPr="00D944F0">
        <w:rPr>
          <w:rFonts w:ascii="Times New Roman" w:hAnsi="Times New Roman" w:cs="Times New Roman"/>
          <w:color w:val="000000"/>
        </w:rPr>
        <w:t>Vautrin</w:t>
      </w:r>
      <w:proofErr w:type="spellEnd"/>
      <w:r w:rsidRPr="00D944F0">
        <w:rPr>
          <w:rFonts w:ascii="Times New Roman" w:hAnsi="Times New Roman" w:cs="Times New Roman"/>
          <w:color w:val="000000"/>
        </w:rPr>
        <w:t xml:space="preserve">, D., </w:t>
      </w:r>
      <w:proofErr w:type="spellStart"/>
      <w:r w:rsidRPr="00D944F0">
        <w:rPr>
          <w:rFonts w:ascii="Times New Roman" w:hAnsi="Times New Roman" w:cs="Times New Roman"/>
          <w:color w:val="000000"/>
        </w:rPr>
        <w:t>Solinac</w:t>
      </w:r>
      <w:proofErr w:type="spellEnd"/>
      <w:r w:rsidRPr="00D944F0">
        <w:rPr>
          <w:rFonts w:ascii="Times New Roman" w:hAnsi="Times New Roman" w:cs="Times New Roman"/>
          <w:color w:val="000000"/>
        </w:rPr>
        <w:t xml:space="preserve">, M., Schmid-Hempel, P., Schmid-Hempel, R., Moritz, R.F.A. (2009) Novel microsatellite DNA loci for </w:t>
      </w:r>
      <w:r w:rsidRPr="007072DC">
        <w:rPr>
          <w:rFonts w:ascii="Times New Roman" w:hAnsi="Times New Roman" w:cs="Times New Roman"/>
          <w:i/>
          <w:color w:val="000000"/>
        </w:rPr>
        <w:t>Bombus terrestris</w:t>
      </w:r>
      <w:r w:rsidRPr="00C114D7">
        <w:rPr>
          <w:rFonts w:ascii="Times New Roman" w:hAnsi="Times New Roman" w:cs="Times New Roman"/>
          <w:color w:val="000000"/>
        </w:rPr>
        <w:t xml:space="preserve"> (Linnaeus, 1758). Mol</w:t>
      </w:r>
      <w:r w:rsidR="00BD03AC" w:rsidRPr="00D944F0">
        <w:rPr>
          <w:rFonts w:ascii="Times New Roman" w:hAnsi="Times New Roman" w:cs="Times New Roman"/>
          <w:color w:val="000000"/>
        </w:rPr>
        <w:t>.</w:t>
      </w:r>
      <w:r w:rsidRPr="00D944F0">
        <w:rPr>
          <w:rFonts w:ascii="Times New Roman" w:hAnsi="Times New Roman" w:cs="Times New Roman"/>
          <w:color w:val="000000"/>
        </w:rPr>
        <w:t xml:space="preserve"> Ecol</w:t>
      </w:r>
      <w:r w:rsidR="00BD03AC" w:rsidRPr="00D944F0">
        <w:rPr>
          <w:rFonts w:ascii="Times New Roman" w:hAnsi="Times New Roman" w:cs="Times New Roman"/>
          <w:color w:val="000000"/>
        </w:rPr>
        <w:t>.</w:t>
      </w:r>
      <w:r w:rsidRPr="00D944F0">
        <w:rPr>
          <w:rFonts w:ascii="Times New Roman" w:hAnsi="Times New Roman" w:cs="Times New Roman"/>
          <w:color w:val="000000"/>
        </w:rPr>
        <w:t xml:space="preserve"> </w:t>
      </w:r>
      <w:proofErr w:type="spellStart"/>
      <w:r w:rsidRPr="00D944F0">
        <w:rPr>
          <w:rFonts w:ascii="Times New Roman" w:hAnsi="Times New Roman" w:cs="Times New Roman"/>
          <w:color w:val="000000"/>
        </w:rPr>
        <w:t>Resour</w:t>
      </w:r>
      <w:proofErr w:type="spellEnd"/>
      <w:r w:rsidR="00BD03AC" w:rsidRPr="00D944F0">
        <w:rPr>
          <w:rFonts w:ascii="Times New Roman" w:hAnsi="Times New Roman" w:cs="Times New Roman"/>
          <w:color w:val="000000"/>
        </w:rPr>
        <w:t>.</w:t>
      </w:r>
      <w:r w:rsidRPr="00D944F0">
        <w:rPr>
          <w:rFonts w:ascii="Times New Roman" w:hAnsi="Times New Roman" w:cs="Times New Roman"/>
          <w:color w:val="000000"/>
        </w:rPr>
        <w:t xml:space="preserve"> </w:t>
      </w:r>
      <w:r w:rsidRPr="007072DC">
        <w:rPr>
          <w:rFonts w:ascii="Times New Roman" w:hAnsi="Times New Roman" w:cs="Times New Roman"/>
          <w:b/>
          <w:color w:val="000000"/>
        </w:rPr>
        <w:t>9</w:t>
      </w:r>
      <w:r w:rsidR="00BD03AC" w:rsidRPr="00C114D7">
        <w:rPr>
          <w:rFonts w:ascii="Times New Roman" w:hAnsi="Times New Roman" w:cs="Times New Roman"/>
          <w:color w:val="000000"/>
        </w:rPr>
        <w:t xml:space="preserve">, </w:t>
      </w:r>
      <w:r w:rsidRPr="00D944F0">
        <w:rPr>
          <w:rFonts w:ascii="Times New Roman" w:hAnsi="Times New Roman" w:cs="Times New Roman"/>
          <w:color w:val="000000"/>
        </w:rPr>
        <w:t>1345</w:t>
      </w:r>
      <w:r w:rsidR="00BD03AC" w:rsidRPr="00D944F0">
        <w:rPr>
          <w:rFonts w:ascii="Times New Roman" w:hAnsi="Times New Roman" w:cs="Times New Roman"/>
        </w:rPr>
        <w:t>–</w:t>
      </w:r>
      <w:r w:rsidRPr="00D944F0">
        <w:rPr>
          <w:rFonts w:ascii="Times New Roman" w:hAnsi="Times New Roman" w:cs="Times New Roman"/>
          <w:color w:val="000000"/>
        </w:rPr>
        <w:t>1352</w:t>
      </w:r>
      <w:r w:rsidR="00BD03AC" w:rsidRPr="00D944F0">
        <w:rPr>
          <w:rFonts w:ascii="Times New Roman" w:hAnsi="Times New Roman" w:cs="Times New Roman"/>
          <w:color w:val="000000"/>
        </w:rPr>
        <w:t>.</w:t>
      </w:r>
    </w:p>
    <w:p w14:paraId="5E8FF0EB" w14:textId="3A11D36C" w:rsidR="00BB2059" w:rsidRPr="00D944F0" w:rsidRDefault="00BB2059" w:rsidP="008220D6">
      <w:pPr>
        <w:spacing w:line="480" w:lineRule="auto"/>
        <w:ind w:left="567" w:hanging="567"/>
        <w:rPr>
          <w:rFonts w:ascii="Times New Roman" w:hAnsi="Times New Roman" w:cs="Times New Roman"/>
          <w:color w:val="000000"/>
        </w:rPr>
      </w:pPr>
      <w:r w:rsidRPr="00D944F0">
        <w:rPr>
          <w:rFonts w:ascii="Times New Roman" w:hAnsi="Times New Roman" w:cs="Times New Roman"/>
          <w:color w:val="000000"/>
        </w:rPr>
        <w:lastRenderedPageBreak/>
        <w:t xml:space="preserve">Van Oosterhout, C., Hutchinson, W.F., Wills, D.P.M., Shipley. P. (2004) MICRO-CHECKER: software for identifying and correcting genotyping errors in microsatellite data. </w:t>
      </w:r>
      <w:r w:rsidR="00074979" w:rsidRPr="00D944F0">
        <w:rPr>
          <w:rFonts w:ascii="Times New Roman" w:hAnsi="Times New Roman" w:cs="Times New Roman"/>
          <w:color w:val="000000"/>
        </w:rPr>
        <w:t>Mol</w:t>
      </w:r>
      <w:r w:rsidR="00601D32" w:rsidRPr="00D944F0">
        <w:rPr>
          <w:rFonts w:ascii="Times New Roman" w:hAnsi="Times New Roman" w:cs="Times New Roman"/>
          <w:color w:val="000000"/>
        </w:rPr>
        <w:t>.</w:t>
      </w:r>
      <w:r w:rsidR="00074979" w:rsidRPr="00D944F0">
        <w:rPr>
          <w:rFonts w:ascii="Times New Roman" w:hAnsi="Times New Roman" w:cs="Times New Roman"/>
          <w:color w:val="000000"/>
        </w:rPr>
        <w:t xml:space="preserve"> Ecol</w:t>
      </w:r>
      <w:r w:rsidR="00601D32" w:rsidRPr="00D944F0">
        <w:rPr>
          <w:rFonts w:ascii="Times New Roman" w:hAnsi="Times New Roman" w:cs="Times New Roman"/>
          <w:color w:val="000000"/>
        </w:rPr>
        <w:t>.</w:t>
      </w:r>
      <w:r w:rsidR="00074979" w:rsidRPr="00D944F0">
        <w:rPr>
          <w:rFonts w:ascii="Times New Roman" w:hAnsi="Times New Roman" w:cs="Times New Roman"/>
          <w:color w:val="000000"/>
        </w:rPr>
        <w:t xml:space="preserve"> </w:t>
      </w:r>
      <w:r w:rsidRPr="00D944F0">
        <w:rPr>
          <w:rFonts w:ascii="Times New Roman" w:hAnsi="Times New Roman" w:cs="Times New Roman"/>
          <w:color w:val="000000"/>
        </w:rPr>
        <w:t>Notes</w:t>
      </w:r>
      <w:r w:rsidR="001067AF" w:rsidRPr="00D944F0">
        <w:rPr>
          <w:rFonts w:ascii="Times New Roman" w:hAnsi="Times New Roman" w:cs="Times New Roman"/>
          <w:color w:val="000000"/>
        </w:rPr>
        <w:t xml:space="preserve"> </w:t>
      </w:r>
      <w:r w:rsidRPr="007072DC">
        <w:rPr>
          <w:rFonts w:ascii="Times New Roman" w:hAnsi="Times New Roman" w:cs="Times New Roman"/>
          <w:b/>
          <w:color w:val="000000"/>
        </w:rPr>
        <w:t>4</w:t>
      </w:r>
      <w:r w:rsidR="00601D32" w:rsidRPr="00C114D7">
        <w:rPr>
          <w:rFonts w:ascii="Times New Roman" w:hAnsi="Times New Roman" w:cs="Times New Roman"/>
          <w:color w:val="000000"/>
        </w:rPr>
        <w:t xml:space="preserve">, </w:t>
      </w:r>
      <w:r w:rsidRPr="00D944F0">
        <w:rPr>
          <w:rFonts w:ascii="Times New Roman" w:hAnsi="Times New Roman" w:cs="Times New Roman"/>
          <w:color w:val="000000"/>
        </w:rPr>
        <w:t>535</w:t>
      </w:r>
      <w:r w:rsidRPr="00D944F0">
        <w:rPr>
          <w:rFonts w:ascii="Times New Roman" w:hAnsi="Times New Roman" w:cs="Times New Roman"/>
        </w:rPr>
        <w:t>–</w:t>
      </w:r>
      <w:r w:rsidRPr="00D944F0">
        <w:rPr>
          <w:rFonts w:ascii="Times New Roman" w:hAnsi="Times New Roman" w:cs="Times New Roman"/>
          <w:color w:val="000000"/>
        </w:rPr>
        <w:t>538</w:t>
      </w:r>
      <w:r w:rsidR="00601D32" w:rsidRPr="00D944F0">
        <w:rPr>
          <w:rFonts w:ascii="Times New Roman" w:hAnsi="Times New Roman" w:cs="Times New Roman"/>
          <w:color w:val="000000"/>
        </w:rPr>
        <w:t>.</w:t>
      </w:r>
    </w:p>
    <w:p w14:paraId="531A6028" w14:textId="58E89CD1" w:rsidR="00BB2059" w:rsidRPr="00D944F0" w:rsidRDefault="00BB2059" w:rsidP="008220D6">
      <w:pPr>
        <w:spacing w:line="480" w:lineRule="auto"/>
        <w:ind w:left="567" w:hanging="567"/>
        <w:rPr>
          <w:rFonts w:ascii="Times New Roman" w:hAnsi="Times New Roman" w:cs="Times New Roman"/>
        </w:rPr>
      </w:pPr>
      <w:r w:rsidRPr="00D944F0">
        <w:rPr>
          <w:rFonts w:ascii="Times New Roman" w:hAnsi="Times New Roman" w:cs="Times New Roman"/>
          <w:color w:val="000000"/>
        </w:rPr>
        <w:t xml:space="preserve">Velthuis, H.H.W., van Doorn, A. (2006) A century of advances in bumblebee domestication and the economic and environmental aspects of its commercialization for pollination. </w:t>
      </w:r>
      <w:proofErr w:type="spellStart"/>
      <w:r w:rsidRPr="00D944F0">
        <w:rPr>
          <w:rFonts w:ascii="Times New Roman" w:hAnsi="Times New Roman" w:cs="Times New Roman"/>
          <w:color w:val="000000"/>
        </w:rPr>
        <w:t>Apidologie</w:t>
      </w:r>
      <w:proofErr w:type="spellEnd"/>
      <w:r w:rsidR="001067AF" w:rsidRPr="00D944F0">
        <w:rPr>
          <w:rFonts w:ascii="Times New Roman" w:hAnsi="Times New Roman" w:cs="Times New Roman"/>
          <w:color w:val="000000"/>
        </w:rPr>
        <w:t xml:space="preserve"> </w:t>
      </w:r>
      <w:r w:rsidRPr="007072DC">
        <w:rPr>
          <w:rFonts w:ascii="Times New Roman" w:hAnsi="Times New Roman" w:cs="Times New Roman"/>
          <w:b/>
          <w:color w:val="000000"/>
        </w:rPr>
        <w:t>37</w:t>
      </w:r>
      <w:r w:rsidR="00601D32" w:rsidRPr="00C114D7">
        <w:rPr>
          <w:rFonts w:ascii="Times New Roman" w:hAnsi="Times New Roman" w:cs="Times New Roman"/>
          <w:color w:val="000000"/>
        </w:rPr>
        <w:t xml:space="preserve">, </w:t>
      </w:r>
      <w:r w:rsidRPr="00D944F0">
        <w:rPr>
          <w:rFonts w:ascii="Times New Roman" w:hAnsi="Times New Roman" w:cs="Times New Roman"/>
          <w:color w:val="000000"/>
        </w:rPr>
        <w:t>421</w:t>
      </w:r>
      <w:r w:rsidRPr="00D944F0">
        <w:rPr>
          <w:rFonts w:ascii="Times New Roman" w:hAnsi="Times New Roman" w:cs="Times New Roman"/>
        </w:rPr>
        <w:t>–</w:t>
      </w:r>
      <w:r w:rsidRPr="00D944F0">
        <w:rPr>
          <w:rFonts w:ascii="Times New Roman" w:hAnsi="Times New Roman" w:cs="Times New Roman"/>
          <w:color w:val="000000"/>
        </w:rPr>
        <w:t>451</w:t>
      </w:r>
      <w:r w:rsidR="00601D32" w:rsidRPr="00D944F0">
        <w:rPr>
          <w:rFonts w:ascii="Times New Roman" w:hAnsi="Times New Roman" w:cs="Times New Roman"/>
          <w:color w:val="000000"/>
        </w:rPr>
        <w:t>.</w:t>
      </w:r>
    </w:p>
    <w:p w14:paraId="58594BF7" w14:textId="6ED4DBCF" w:rsidR="00B63EB6" w:rsidRPr="00D944F0" w:rsidRDefault="00BB2059" w:rsidP="001067AF">
      <w:pPr>
        <w:spacing w:line="480" w:lineRule="auto"/>
        <w:ind w:left="720" w:hanging="720"/>
        <w:rPr>
          <w:rFonts w:ascii="Times New Roman" w:hAnsi="Times New Roman" w:cs="Times New Roman"/>
        </w:rPr>
      </w:pPr>
      <w:r w:rsidRPr="00D944F0">
        <w:rPr>
          <w:rFonts w:ascii="Times New Roman" w:hAnsi="Times New Roman" w:cs="Times New Roman"/>
        </w:rPr>
        <w:t xml:space="preserve">Wang, J. (2004) Sibship reconstruction from genetic data with typing errors. Genetics </w:t>
      </w:r>
      <w:r w:rsidRPr="007072DC">
        <w:rPr>
          <w:rFonts w:ascii="Times New Roman" w:hAnsi="Times New Roman" w:cs="Times New Roman"/>
          <w:b/>
        </w:rPr>
        <w:t>166</w:t>
      </w:r>
      <w:r w:rsidR="00601D32" w:rsidRPr="00C114D7">
        <w:rPr>
          <w:rFonts w:ascii="Times New Roman" w:hAnsi="Times New Roman" w:cs="Times New Roman"/>
        </w:rPr>
        <w:t xml:space="preserve">, </w:t>
      </w:r>
      <w:r w:rsidRPr="00D944F0">
        <w:rPr>
          <w:rFonts w:ascii="Times New Roman" w:hAnsi="Times New Roman" w:cs="Times New Roman"/>
        </w:rPr>
        <w:t>1963–1979</w:t>
      </w:r>
      <w:r w:rsidR="00601D32" w:rsidRPr="00D944F0">
        <w:rPr>
          <w:rFonts w:ascii="Times New Roman" w:hAnsi="Times New Roman" w:cs="Times New Roman"/>
        </w:rPr>
        <w:t>.</w:t>
      </w:r>
    </w:p>
    <w:p w14:paraId="714C13CE" w14:textId="3F54FDDC" w:rsidR="003175BF" w:rsidRPr="00D944F0" w:rsidRDefault="003175BF">
      <w:pPr>
        <w:rPr>
          <w:rFonts w:ascii="Times New Roman" w:hAnsi="Times New Roman" w:cs="Times New Roman"/>
        </w:rPr>
      </w:pPr>
      <w:r w:rsidRPr="00D944F0">
        <w:rPr>
          <w:rFonts w:ascii="Times New Roman" w:hAnsi="Times New Roman" w:cs="Times New Roman"/>
        </w:rPr>
        <w:br w:type="page"/>
      </w:r>
    </w:p>
    <w:p w14:paraId="12760770" w14:textId="77777777" w:rsidR="00D03659" w:rsidRPr="00D944F0" w:rsidRDefault="00D03659" w:rsidP="00FC517E">
      <w:pPr>
        <w:spacing w:line="480" w:lineRule="auto"/>
        <w:ind w:left="720" w:hanging="720"/>
        <w:rPr>
          <w:rFonts w:ascii="Times New Roman" w:hAnsi="Times New Roman" w:cs="Times New Roman"/>
          <w:b/>
        </w:rPr>
        <w:sectPr w:rsidR="00D03659" w:rsidRPr="00D944F0" w:rsidSect="00C85E03">
          <w:footerReference w:type="even" r:id="rId15"/>
          <w:footerReference w:type="default" r:id="rId16"/>
          <w:pgSz w:w="11900" w:h="16840"/>
          <w:pgMar w:top="1701" w:right="1701" w:bottom="1701" w:left="1701" w:header="709" w:footer="709" w:gutter="0"/>
          <w:lnNumType w:countBy="1" w:restart="continuous"/>
          <w:cols w:space="708"/>
          <w:docGrid w:linePitch="360"/>
        </w:sectPr>
      </w:pPr>
    </w:p>
    <w:p w14:paraId="7E99B08E" w14:textId="7CB6F8DC" w:rsidR="00FC517E" w:rsidRPr="006B4E28" w:rsidRDefault="00FC517E" w:rsidP="000E49AB">
      <w:pPr>
        <w:pStyle w:val="Heading1"/>
      </w:pPr>
      <w:r w:rsidRPr="006B4E28">
        <w:lastRenderedPageBreak/>
        <w:t>Tables</w:t>
      </w:r>
    </w:p>
    <w:p w14:paraId="56795BE9" w14:textId="4D36516C" w:rsidR="003175BF" w:rsidRPr="00C114D7" w:rsidRDefault="003175BF" w:rsidP="003175BF">
      <w:pPr>
        <w:rPr>
          <w:rFonts w:ascii="Times New Roman" w:eastAsia="Times New Roman" w:hAnsi="Times New Roman" w:cs="Times New Roman"/>
          <w:b/>
          <w:color w:val="000000"/>
          <w:lang w:eastAsia="en-GB"/>
        </w:rPr>
      </w:pPr>
      <w:r w:rsidRPr="006B4E28">
        <w:rPr>
          <w:rFonts w:ascii="Times New Roman" w:eastAsia="Times New Roman" w:hAnsi="Times New Roman" w:cs="Times New Roman"/>
          <w:b/>
          <w:color w:val="000000"/>
          <w:lang w:eastAsia="en-GB"/>
        </w:rPr>
        <w:t>TABLE</w:t>
      </w:r>
      <w:r w:rsidRPr="007072DC">
        <w:rPr>
          <w:rFonts w:ascii="Times New Roman" w:eastAsia="Times New Roman" w:hAnsi="Times New Roman" w:cs="Times New Roman"/>
          <w:b/>
          <w:color w:val="000000"/>
          <w:lang w:eastAsia="en-GB"/>
        </w:rPr>
        <w:t xml:space="preserve"> </w:t>
      </w:r>
      <w:r w:rsidR="007D3129" w:rsidRPr="00C114D7">
        <w:rPr>
          <w:rFonts w:ascii="Times New Roman" w:eastAsia="Times New Roman" w:hAnsi="Times New Roman" w:cs="Times New Roman"/>
          <w:b/>
          <w:color w:val="000000"/>
          <w:lang w:eastAsia="en-GB"/>
        </w:rPr>
        <w:t>1</w:t>
      </w:r>
      <w:r w:rsidRPr="007072DC">
        <w:rPr>
          <w:rFonts w:ascii="Times New Roman" w:eastAsia="Times New Roman" w:hAnsi="Times New Roman" w:cs="Times New Roman"/>
          <w:b/>
          <w:color w:val="000000"/>
          <w:lang w:eastAsia="en-GB"/>
        </w:rPr>
        <w:t xml:space="preserve">: </w:t>
      </w:r>
      <w:r w:rsidR="007D3129" w:rsidRPr="00C114D7">
        <w:rPr>
          <w:rFonts w:ascii="Times New Roman" w:eastAsia="Times New Roman" w:hAnsi="Times New Roman" w:cs="Times New Roman"/>
          <w:b/>
          <w:color w:val="000000"/>
          <w:lang w:eastAsia="en-GB"/>
        </w:rPr>
        <w:t>Average g</w:t>
      </w:r>
      <w:r w:rsidRPr="007072DC">
        <w:rPr>
          <w:rFonts w:ascii="Times New Roman" w:eastAsia="Times New Roman" w:hAnsi="Times New Roman" w:cs="Times New Roman"/>
          <w:b/>
          <w:color w:val="000000"/>
          <w:lang w:eastAsia="en-GB"/>
        </w:rPr>
        <w:t>enetic diversity (</w:t>
      </w:r>
      <w:r w:rsidR="007D3129" w:rsidRPr="00C114D7">
        <w:rPr>
          <w:rFonts w:ascii="Times New Roman" w:eastAsia="Times New Roman" w:hAnsi="Times New Roman" w:cs="Times New Roman"/>
          <w:b/>
          <w:color w:val="000000"/>
          <w:lang w:eastAsia="en-GB"/>
        </w:rPr>
        <w:t>a</w:t>
      </w:r>
      <w:r w:rsidRPr="007072DC">
        <w:rPr>
          <w:rFonts w:ascii="Times New Roman" w:eastAsia="Times New Roman" w:hAnsi="Times New Roman" w:cs="Times New Roman"/>
          <w:b/>
          <w:color w:val="000000"/>
          <w:lang w:eastAsia="en-GB"/>
        </w:rPr>
        <w:t xml:space="preserve">llelic </w:t>
      </w:r>
      <w:r w:rsidR="007D3129" w:rsidRPr="00C114D7">
        <w:rPr>
          <w:rFonts w:ascii="Times New Roman" w:eastAsia="Times New Roman" w:hAnsi="Times New Roman" w:cs="Times New Roman"/>
          <w:b/>
          <w:color w:val="000000"/>
          <w:lang w:eastAsia="en-GB"/>
        </w:rPr>
        <w:t>r</w:t>
      </w:r>
      <w:r w:rsidRPr="007072DC">
        <w:rPr>
          <w:rFonts w:ascii="Times New Roman" w:eastAsia="Times New Roman" w:hAnsi="Times New Roman" w:cs="Times New Roman"/>
          <w:b/>
          <w:color w:val="000000"/>
          <w:lang w:eastAsia="en-GB"/>
        </w:rPr>
        <w:t xml:space="preserve">ichness, </w:t>
      </w:r>
      <w:r w:rsidR="007D3129" w:rsidRPr="00C114D7">
        <w:rPr>
          <w:rFonts w:ascii="Times New Roman" w:eastAsia="Times New Roman" w:hAnsi="Times New Roman" w:cs="Times New Roman"/>
          <w:b/>
          <w:color w:val="000000"/>
          <w:lang w:eastAsia="en-GB"/>
        </w:rPr>
        <w:t>p</w:t>
      </w:r>
      <w:r w:rsidRPr="007072DC">
        <w:rPr>
          <w:rFonts w:ascii="Times New Roman" w:eastAsia="Times New Roman" w:hAnsi="Times New Roman" w:cs="Times New Roman"/>
          <w:b/>
          <w:color w:val="000000"/>
          <w:lang w:eastAsia="en-GB"/>
        </w:rPr>
        <w:t>rivate</w:t>
      </w:r>
      <w:r w:rsidRPr="007072DC">
        <w:rPr>
          <w:rFonts w:ascii="Times New Roman" w:eastAsia="Times New Roman" w:hAnsi="Times New Roman" w:cs="Times New Roman"/>
          <w:b/>
          <w:color w:val="000000"/>
          <w:vertAlign w:val="subscript"/>
          <w:lang w:eastAsia="en-GB"/>
        </w:rPr>
        <w:t xml:space="preserve"> </w:t>
      </w:r>
      <w:r w:rsidR="007D3129" w:rsidRPr="00C114D7">
        <w:rPr>
          <w:rFonts w:ascii="Times New Roman" w:eastAsia="Times New Roman" w:hAnsi="Times New Roman" w:cs="Times New Roman"/>
          <w:b/>
          <w:color w:val="000000"/>
          <w:lang w:eastAsia="en-GB"/>
        </w:rPr>
        <w:t>a</w:t>
      </w:r>
      <w:r w:rsidRPr="007072DC">
        <w:rPr>
          <w:rFonts w:ascii="Times New Roman" w:eastAsia="Times New Roman" w:hAnsi="Times New Roman" w:cs="Times New Roman"/>
          <w:b/>
          <w:color w:val="000000"/>
          <w:lang w:eastAsia="en-GB"/>
        </w:rPr>
        <w:t xml:space="preserve">llelic </w:t>
      </w:r>
      <w:r w:rsidR="007D3129" w:rsidRPr="00C114D7">
        <w:rPr>
          <w:rFonts w:ascii="Times New Roman" w:eastAsia="Times New Roman" w:hAnsi="Times New Roman" w:cs="Times New Roman"/>
          <w:b/>
          <w:color w:val="000000"/>
          <w:lang w:eastAsia="en-GB"/>
        </w:rPr>
        <w:t>r</w:t>
      </w:r>
      <w:r w:rsidRPr="007072DC">
        <w:rPr>
          <w:rFonts w:ascii="Times New Roman" w:eastAsia="Times New Roman" w:hAnsi="Times New Roman" w:cs="Times New Roman"/>
          <w:b/>
          <w:color w:val="000000"/>
          <w:lang w:eastAsia="en-GB"/>
        </w:rPr>
        <w:t xml:space="preserve">ichness, </w:t>
      </w:r>
      <w:r w:rsidR="007D3129" w:rsidRPr="00C114D7">
        <w:rPr>
          <w:rFonts w:ascii="Times New Roman" w:eastAsia="Times New Roman" w:hAnsi="Times New Roman" w:cs="Times New Roman"/>
          <w:b/>
          <w:color w:val="000000"/>
          <w:lang w:eastAsia="en-GB"/>
        </w:rPr>
        <w:t>o</w:t>
      </w:r>
      <w:r w:rsidRPr="007072DC">
        <w:rPr>
          <w:rFonts w:ascii="Times New Roman" w:eastAsia="Times New Roman" w:hAnsi="Times New Roman" w:cs="Times New Roman"/>
          <w:b/>
          <w:color w:val="000000"/>
          <w:lang w:eastAsia="en-GB"/>
        </w:rPr>
        <w:t xml:space="preserve">bserved </w:t>
      </w:r>
      <w:r w:rsidR="007D3129" w:rsidRPr="00C114D7">
        <w:rPr>
          <w:rFonts w:ascii="Times New Roman" w:eastAsia="Times New Roman" w:hAnsi="Times New Roman" w:cs="Times New Roman"/>
          <w:b/>
          <w:color w:val="000000"/>
          <w:lang w:eastAsia="en-GB"/>
        </w:rPr>
        <w:t>h</w:t>
      </w:r>
      <w:r w:rsidRPr="007072DC">
        <w:rPr>
          <w:rFonts w:ascii="Times New Roman" w:eastAsia="Times New Roman" w:hAnsi="Times New Roman" w:cs="Times New Roman"/>
          <w:b/>
          <w:color w:val="000000"/>
          <w:lang w:eastAsia="en-GB"/>
        </w:rPr>
        <w:t>eterozygosity,</w:t>
      </w:r>
      <w:r w:rsidR="007D3129" w:rsidRPr="00C114D7">
        <w:rPr>
          <w:rFonts w:ascii="Times New Roman" w:eastAsia="Times New Roman" w:hAnsi="Times New Roman" w:cs="Times New Roman"/>
          <w:b/>
          <w:color w:val="000000"/>
          <w:lang w:eastAsia="en-GB"/>
        </w:rPr>
        <w:t xml:space="preserve"> and</w:t>
      </w:r>
      <w:r w:rsidRPr="007072DC">
        <w:rPr>
          <w:rFonts w:ascii="Times New Roman" w:eastAsia="Times New Roman" w:hAnsi="Times New Roman" w:cs="Times New Roman"/>
          <w:b/>
          <w:color w:val="000000"/>
          <w:lang w:eastAsia="en-GB"/>
        </w:rPr>
        <w:t xml:space="preserve"> </w:t>
      </w:r>
      <w:r w:rsidR="007D3129" w:rsidRPr="00C114D7">
        <w:rPr>
          <w:rFonts w:ascii="Times New Roman" w:eastAsia="Times New Roman" w:hAnsi="Times New Roman" w:cs="Times New Roman"/>
          <w:b/>
          <w:color w:val="000000"/>
          <w:lang w:eastAsia="en-GB"/>
        </w:rPr>
        <w:t>expected h</w:t>
      </w:r>
      <w:r w:rsidRPr="007072DC">
        <w:rPr>
          <w:rFonts w:ascii="Times New Roman" w:eastAsia="Times New Roman" w:hAnsi="Times New Roman" w:cs="Times New Roman"/>
          <w:b/>
          <w:color w:val="000000"/>
          <w:lang w:eastAsia="en-GB"/>
        </w:rPr>
        <w:t>eterozygosity) across populations.</w:t>
      </w:r>
    </w:p>
    <w:p w14:paraId="39EF85AE" w14:textId="77777777" w:rsidR="00FB210C" w:rsidRPr="00D944F0" w:rsidRDefault="00FB210C">
      <w:pPr>
        <w:rPr>
          <w:rFonts w:ascii="Times New Roman" w:hAnsi="Times New Roman" w:cs="Times New Roman"/>
        </w:rPr>
      </w:pPr>
    </w:p>
    <w:tbl>
      <w:tblPr>
        <w:tblW w:w="14232" w:type="dxa"/>
        <w:tblCellMar>
          <w:left w:w="70" w:type="dxa"/>
          <w:right w:w="70" w:type="dxa"/>
        </w:tblCellMar>
        <w:tblLook w:val="04A0" w:firstRow="1" w:lastRow="0" w:firstColumn="1" w:lastColumn="0" w:noHBand="0" w:noVBand="1"/>
      </w:tblPr>
      <w:tblGrid>
        <w:gridCol w:w="2300"/>
        <w:gridCol w:w="2220"/>
        <w:gridCol w:w="1340"/>
        <w:gridCol w:w="3280"/>
        <w:gridCol w:w="925"/>
        <w:gridCol w:w="3260"/>
        <w:gridCol w:w="907"/>
      </w:tblGrid>
      <w:tr w:rsidR="00FB210C" w:rsidRPr="00D944F0" w14:paraId="454446F9" w14:textId="77777777" w:rsidTr="00FB210C">
        <w:trPr>
          <w:trHeight w:val="336"/>
        </w:trPr>
        <w:tc>
          <w:tcPr>
            <w:tcW w:w="2300" w:type="dxa"/>
            <w:tcBorders>
              <w:top w:val="single" w:sz="4" w:space="0" w:color="auto"/>
              <w:left w:val="nil"/>
              <w:bottom w:val="single" w:sz="4" w:space="0" w:color="auto"/>
              <w:right w:val="nil"/>
            </w:tcBorders>
            <w:shd w:val="clear" w:color="auto" w:fill="auto"/>
            <w:noWrap/>
            <w:vAlign w:val="center"/>
            <w:hideMark/>
          </w:tcPr>
          <w:p w14:paraId="65823927" w14:textId="77777777" w:rsidR="00FB210C" w:rsidRPr="007072DC" w:rsidRDefault="00FB210C" w:rsidP="00FB210C">
            <w:pP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w:t>
            </w:r>
          </w:p>
        </w:tc>
        <w:tc>
          <w:tcPr>
            <w:tcW w:w="2220" w:type="dxa"/>
            <w:tcBorders>
              <w:top w:val="single" w:sz="4" w:space="0" w:color="auto"/>
              <w:left w:val="nil"/>
              <w:bottom w:val="single" w:sz="4" w:space="0" w:color="auto"/>
              <w:right w:val="nil"/>
            </w:tcBorders>
            <w:shd w:val="clear" w:color="auto" w:fill="auto"/>
            <w:noWrap/>
            <w:vAlign w:val="center"/>
            <w:hideMark/>
          </w:tcPr>
          <w:p w14:paraId="4FD78CE2" w14:textId="77777777" w:rsidR="00FB210C" w:rsidRPr="007072DC" w:rsidRDefault="00FB210C" w:rsidP="00FB210C">
            <w:pP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color w:val="000000"/>
                <w:lang w:eastAsia="nl-BE"/>
              </w:rPr>
              <w:t>Allelic richness (A</w:t>
            </w:r>
            <w:r w:rsidRPr="00505865">
              <w:rPr>
                <w:rFonts w:ascii="Times New Roman" w:eastAsia="Times New Roman" w:hAnsi="Times New Roman" w:cs="Times New Roman"/>
                <w:b/>
                <w:bCs/>
                <w:color w:val="000000"/>
                <w:vertAlign w:val="subscript"/>
                <w:lang w:eastAsia="nl-BE"/>
              </w:rPr>
              <w:t>R</w:t>
            </w:r>
            <w:r w:rsidRPr="00505865">
              <w:rPr>
                <w:rFonts w:ascii="Times New Roman" w:eastAsia="Times New Roman" w:hAnsi="Times New Roman" w:cs="Times New Roman"/>
                <w:b/>
                <w:bCs/>
                <w:color w:val="000000"/>
                <w:lang w:eastAsia="nl-BE"/>
              </w:rPr>
              <w:t>)</w:t>
            </w:r>
          </w:p>
        </w:tc>
        <w:tc>
          <w:tcPr>
            <w:tcW w:w="1340" w:type="dxa"/>
            <w:tcBorders>
              <w:top w:val="single" w:sz="4" w:space="0" w:color="auto"/>
              <w:left w:val="nil"/>
              <w:bottom w:val="single" w:sz="4" w:space="0" w:color="auto"/>
              <w:right w:val="nil"/>
            </w:tcBorders>
            <w:shd w:val="clear" w:color="auto" w:fill="auto"/>
            <w:noWrap/>
            <w:vAlign w:val="center"/>
            <w:hideMark/>
          </w:tcPr>
          <w:p w14:paraId="1B449810" w14:textId="77777777" w:rsidR="00FB210C" w:rsidRPr="007072DC" w:rsidRDefault="00FB210C" w:rsidP="00FB210C">
            <w:pP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color w:val="000000"/>
                <w:lang w:eastAsia="nl-BE"/>
              </w:rPr>
              <w:t>Private A</w:t>
            </w:r>
            <w:r w:rsidRPr="00505865">
              <w:rPr>
                <w:rFonts w:ascii="Times New Roman" w:eastAsia="Times New Roman" w:hAnsi="Times New Roman" w:cs="Times New Roman"/>
                <w:b/>
                <w:bCs/>
                <w:color w:val="000000"/>
                <w:vertAlign w:val="subscript"/>
                <w:lang w:eastAsia="nl-BE"/>
              </w:rPr>
              <w:t>R</w:t>
            </w:r>
          </w:p>
        </w:tc>
        <w:tc>
          <w:tcPr>
            <w:tcW w:w="3280" w:type="dxa"/>
            <w:tcBorders>
              <w:top w:val="single" w:sz="4" w:space="0" w:color="auto"/>
              <w:left w:val="nil"/>
              <w:bottom w:val="single" w:sz="4" w:space="0" w:color="auto"/>
              <w:right w:val="nil"/>
            </w:tcBorders>
            <w:shd w:val="clear" w:color="auto" w:fill="auto"/>
            <w:noWrap/>
            <w:vAlign w:val="center"/>
            <w:hideMark/>
          </w:tcPr>
          <w:p w14:paraId="318A6F1C" w14:textId="77777777" w:rsidR="00FB210C" w:rsidRPr="007072DC" w:rsidRDefault="00FB210C" w:rsidP="00FB210C">
            <w:pP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color w:val="000000"/>
                <w:lang w:eastAsia="nl-BE"/>
              </w:rPr>
              <w:t>Observed heterozygosity (</w:t>
            </w:r>
            <w:r w:rsidRPr="00505865">
              <w:rPr>
                <w:rFonts w:ascii="Times New Roman" w:eastAsia="Times New Roman" w:hAnsi="Times New Roman" w:cs="Times New Roman"/>
                <w:b/>
                <w:bCs/>
                <w:i/>
                <w:iCs/>
                <w:color w:val="000000"/>
                <w:lang w:eastAsia="nl-BE"/>
              </w:rPr>
              <w:t>H</w:t>
            </w:r>
            <w:r w:rsidRPr="00505865">
              <w:rPr>
                <w:rFonts w:ascii="Times New Roman" w:eastAsia="Times New Roman" w:hAnsi="Times New Roman" w:cs="Times New Roman"/>
                <w:b/>
                <w:bCs/>
                <w:color w:val="000000"/>
                <w:vertAlign w:val="subscript"/>
                <w:lang w:eastAsia="nl-BE"/>
              </w:rPr>
              <w:t>O</w:t>
            </w:r>
            <w:r w:rsidRPr="00505865">
              <w:rPr>
                <w:rFonts w:ascii="Times New Roman" w:eastAsia="Times New Roman" w:hAnsi="Times New Roman" w:cs="Times New Roman"/>
                <w:b/>
                <w:bCs/>
                <w:color w:val="000000"/>
                <w:lang w:eastAsia="nl-BE"/>
              </w:rPr>
              <w:t>)</w:t>
            </w:r>
          </w:p>
        </w:tc>
        <w:tc>
          <w:tcPr>
            <w:tcW w:w="925" w:type="dxa"/>
            <w:tcBorders>
              <w:top w:val="single" w:sz="4" w:space="0" w:color="auto"/>
              <w:left w:val="nil"/>
              <w:bottom w:val="single" w:sz="4" w:space="0" w:color="auto"/>
              <w:right w:val="nil"/>
            </w:tcBorders>
            <w:shd w:val="clear" w:color="auto" w:fill="auto"/>
            <w:noWrap/>
            <w:vAlign w:val="center"/>
            <w:hideMark/>
          </w:tcPr>
          <w:p w14:paraId="26D56216" w14:textId="77777777" w:rsidR="00FB210C" w:rsidRPr="007072DC" w:rsidRDefault="00FB210C" w:rsidP="00FB210C">
            <w:pPr>
              <w:rPr>
                <w:rFonts w:ascii="Times New Roman" w:eastAsia="Times New Roman" w:hAnsi="Times New Roman" w:cs="Times New Roman"/>
                <w:b/>
                <w:bCs/>
                <w:i/>
                <w:iCs/>
                <w:color w:val="000000"/>
                <w:lang w:eastAsia="nl-BE"/>
              </w:rPr>
            </w:pPr>
            <w:r w:rsidRPr="00C114D7">
              <w:rPr>
                <w:rFonts w:ascii="Times New Roman" w:eastAsia="Times New Roman" w:hAnsi="Times New Roman" w:cs="Times New Roman"/>
                <w:b/>
                <w:bCs/>
                <w:i/>
                <w:iCs/>
                <w:color w:val="000000"/>
                <w:lang w:eastAsia="nl-BE"/>
              </w:rPr>
              <w:t>H</w:t>
            </w:r>
            <w:r w:rsidRPr="00505865">
              <w:rPr>
                <w:rFonts w:ascii="Times New Roman" w:eastAsia="Times New Roman" w:hAnsi="Times New Roman" w:cs="Times New Roman"/>
                <w:b/>
                <w:bCs/>
                <w:color w:val="000000"/>
                <w:vertAlign w:val="subscript"/>
                <w:lang w:eastAsia="nl-BE"/>
              </w:rPr>
              <w:t>O</w:t>
            </w:r>
            <w:r w:rsidRPr="00505865">
              <w:rPr>
                <w:rFonts w:ascii="Times New Roman" w:eastAsia="Times New Roman" w:hAnsi="Times New Roman" w:cs="Times New Roman"/>
                <w:b/>
                <w:bCs/>
                <w:color w:val="000000"/>
                <w:lang w:eastAsia="nl-BE"/>
              </w:rPr>
              <w:t xml:space="preserve"> SE</w:t>
            </w:r>
          </w:p>
        </w:tc>
        <w:tc>
          <w:tcPr>
            <w:tcW w:w="3260" w:type="dxa"/>
            <w:tcBorders>
              <w:top w:val="single" w:sz="4" w:space="0" w:color="auto"/>
              <w:left w:val="nil"/>
              <w:bottom w:val="single" w:sz="4" w:space="0" w:color="auto"/>
              <w:right w:val="nil"/>
            </w:tcBorders>
            <w:shd w:val="clear" w:color="auto" w:fill="auto"/>
            <w:vAlign w:val="center"/>
            <w:hideMark/>
          </w:tcPr>
          <w:p w14:paraId="6320A275" w14:textId="77777777" w:rsidR="00FB210C" w:rsidRPr="007072DC" w:rsidRDefault="00FB210C" w:rsidP="00FB210C">
            <w:pP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color w:val="000000"/>
                <w:lang w:eastAsia="nl-BE"/>
              </w:rPr>
              <w:t xml:space="preserve">Expected </w:t>
            </w:r>
            <w:r w:rsidRPr="00505865">
              <w:rPr>
                <w:rFonts w:ascii="Times New Roman" w:eastAsia="Times New Roman" w:hAnsi="Times New Roman" w:cs="Times New Roman"/>
                <w:b/>
                <w:bCs/>
                <w:color w:val="000000"/>
                <w:lang w:eastAsia="nl-BE"/>
              </w:rPr>
              <w:t>heterozygosity (H</w:t>
            </w:r>
            <w:r w:rsidRPr="00505865">
              <w:rPr>
                <w:rFonts w:ascii="Times New Roman" w:eastAsia="Times New Roman" w:hAnsi="Times New Roman" w:cs="Times New Roman"/>
                <w:b/>
                <w:bCs/>
                <w:color w:val="000000"/>
                <w:vertAlign w:val="subscript"/>
                <w:lang w:eastAsia="nl-BE"/>
              </w:rPr>
              <w:t>E</w:t>
            </w:r>
            <w:r w:rsidRPr="00505865">
              <w:rPr>
                <w:rFonts w:ascii="Times New Roman" w:eastAsia="Times New Roman" w:hAnsi="Times New Roman" w:cs="Times New Roman"/>
                <w:b/>
                <w:bCs/>
                <w:color w:val="000000"/>
                <w:lang w:eastAsia="nl-BE"/>
              </w:rPr>
              <w:t>)</w:t>
            </w:r>
          </w:p>
        </w:tc>
        <w:tc>
          <w:tcPr>
            <w:tcW w:w="907" w:type="dxa"/>
            <w:tcBorders>
              <w:top w:val="single" w:sz="4" w:space="0" w:color="auto"/>
              <w:left w:val="nil"/>
              <w:bottom w:val="single" w:sz="4" w:space="0" w:color="auto"/>
              <w:right w:val="nil"/>
            </w:tcBorders>
            <w:shd w:val="clear" w:color="auto" w:fill="auto"/>
            <w:vAlign w:val="center"/>
            <w:hideMark/>
          </w:tcPr>
          <w:p w14:paraId="760552BE" w14:textId="77777777" w:rsidR="00FB210C" w:rsidRPr="007072DC" w:rsidRDefault="00FB210C" w:rsidP="00FB210C">
            <w:pPr>
              <w:rPr>
                <w:rFonts w:ascii="Times New Roman" w:eastAsia="Times New Roman" w:hAnsi="Times New Roman" w:cs="Times New Roman"/>
                <w:b/>
                <w:bCs/>
                <w:i/>
                <w:iCs/>
                <w:color w:val="000000"/>
                <w:lang w:eastAsia="nl-BE"/>
              </w:rPr>
            </w:pPr>
            <w:r w:rsidRPr="00C114D7">
              <w:rPr>
                <w:rFonts w:ascii="Times New Roman" w:eastAsia="Times New Roman" w:hAnsi="Times New Roman" w:cs="Times New Roman"/>
                <w:b/>
                <w:bCs/>
                <w:i/>
                <w:iCs/>
                <w:color w:val="000000"/>
                <w:lang w:eastAsia="nl-BE"/>
              </w:rPr>
              <w:t>H</w:t>
            </w:r>
            <w:r w:rsidRPr="00505865">
              <w:rPr>
                <w:rFonts w:ascii="Times New Roman" w:eastAsia="Times New Roman" w:hAnsi="Times New Roman" w:cs="Times New Roman"/>
                <w:b/>
                <w:bCs/>
                <w:color w:val="000000"/>
                <w:vertAlign w:val="subscript"/>
                <w:lang w:eastAsia="nl-BE"/>
              </w:rPr>
              <w:t>E</w:t>
            </w:r>
            <w:r w:rsidRPr="00505865">
              <w:rPr>
                <w:rFonts w:ascii="Times New Roman" w:eastAsia="Times New Roman" w:hAnsi="Times New Roman" w:cs="Times New Roman"/>
                <w:b/>
                <w:bCs/>
                <w:color w:val="000000"/>
                <w:lang w:eastAsia="nl-BE"/>
              </w:rPr>
              <w:t xml:space="preserve"> SE</w:t>
            </w:r>
          </w:p>
        </w:tc>
      </w:tr>
      <w:tr w:rsidR="007072DC" w:rsidRPr="00D944F0" w14:paraId="0FB16216" w14:textId="77777777" w:rsidTr="009672D1">
        <w:trPr>
          <w:trHeight w:val="312"/>
        </w:trPr>
        <w:tc>
          <w:tcPr>
            <w:tcW w:w="2300" w:type="dxa"/>
            <w:tcBorders>
              <w:top w:val="nil"/>
              <w:left w:val="nil"/>
              <w:bottom w:val="nil"/>
              <w:right w:val="nil"/>
            </w:tcBorders>
            <w:shd w:val="clear" w:color="auto" w:fill="auto"/>
            <w:noWrap/>
            <w:vAlign w:val="center"/>
            <w:hideMark/>
          </w:tcPr>
          <w:p w14:paraId="67639359" w14:textId="77777777" w:rsidR="007072DC" w:rsidRPr="007072DC" w:rsidRDefault="007072DC" w:rsidP="007072DC">
            <w:pPr>
              <w:rPr>
                <w:rFonts w:ascii="Times New Roman" w:eastAsia="Times New Roman" w:hAnsi="Times New Roman" w:cs="Times New Roman"/>
                <w:i/>
                <w:iCs/>
                <w:color w:val="000000"/>
                <w:lang w:eastAsia="nl-BE"/>
              </w:rPr>
            </w:pPr>
            <w:r w:rsidRPr="00D944F0">
              <w:rPr>
                <w:rFonts w:ascii="Times New Roman" w:eastAsia="Times New Roman" w:hAnsi="Times New Roman" w:cs="Times New Roman"/>
                <w:i/>
                <w:iCs/>
                <w:color w:val="000000"/>
                <w:lang w:eastAsia="nl-BE"/>
              </w:rPr>
              <w:t>B. t. audax</w:t>
            </w:r>
          </w:p>
        </w:tc>
        <w:tc>
          <w:tcPr>
            <w:tcW w:w="2220" w:type="dxa"/>
            <w:tcBorders>
              <w:top w:val="nil"/>
              <w:left w:val="nil"/>
              <w:bottom w:val="nil"/>
              <w:right w:val="nil"/>
            </w:tcBorders>
            <w:shd w:val="clear" w:color="auto" w:fill="auto"/>
            <w:noWrap/>
            <w:vAlign w:val="center"/>
          </w:tcPr>
          <w:p w14:paraId="7218B5D0" w14:textId="24B7FFD6" w:rsidR="007072DC" w:rsidRPr="007072DC" w:rsidRDefault="00BD5EE7"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3.70</w:t>
            </w:r>
          </w:p>
        </w:tc>
        <w:tc>
          <w:tcPr>
            <w:tcW w:w="1340" w:type="dxa"/>
            <w:tcBorders>
              <w:top w:val="nil"/>
              <w:left w:val="nil"/>
              <w:bottom w:val="nil"/>
              <w:right w:val="nil"/>
            </w:tcBorders>
            <w:shd w:val="clear" w:color="auto" w:fill="auto"/>
            <w:noWrap/>
            <w:vAlign w:val="center"/>
          </w:tcPr>
          <w:p w14:paraId="3903EFC3" w14:textId="0CCF7854" w:rsidR="007072DC" w:rsidRPr="007072DC" w:rsidRDefault="00BD5EE7"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0.21</w:t>
            </w:r>
          </w:p>
        </w:tc>
        <w:tc>
          <w:tcPr>
            <w:tcW w:w="3280" w:type="dxa"/>
            <w:tcBorders>
              <w:top w:val="nil"/>
              <w:left w:val="nil"/>
              <w:bottom w:val="nil"/>
              <w:right w:val="nil"/>
            </w:tcBorders>
            <w:shd w:val="clear" w:color="auto" w:fill="auto"/>
            <w:noWrap/>
            <w:vAlign w:val="center"/>
          </w:tcPr>
          <w:p w14:paraId="6711E7C6" w14:textId="0E47EC09" w:rsidR="007072DC" w:rsidRPr="007072DC" w:rsidRDefault="00D63254"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0.579</w:t>
            </w:r>
          </w:p>
        </w:tc>
        <w:tc>
          <w:tcPr>
            <w:tcW w:w="925" w:type="dxa"/>
            <w:tcBorders>
              <w:top w:val="nil"/>
              <w:left w:val="nil"/>
              <w:bottom w:val="nil"/>
              <w:right w:val="nil"/>
            </w:tcBorders>
            <w:shd w:val="clear" w:color="auto" w:fill="auto"/>
            <w:noWrap/>
            <w:vAlign w:val="center"/>
          </w:tcPr>
          <w:p w14:paraId="34F59243" w14:textId="7836CD9D" w:rsidR="007072DC" w:rsidRPr="007072DC" w:rsidRDefault="00D63254"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0.075</w:t>
            </w:r>
          </w:p>
        </w:tc>
        <w:tc>
          <w:tcPr>
            <w:tcW w:w="3260" w:type="dxa"/>
            <w:tcBorders>
              <w:top w:val="nil"/>
              <w:left w:val="nil"/>
              <w:bottom w:val="nil"/>
              <w:right w:val="nil"/>
            </w:tcBorders>
            <w:shd w:val="clear" w:color="auto" w:fill="auto"/>
            <w:vAlign w:val="bottom"/>
          </w:tcPr>
          <w:p w14:paraId="4BF8ED6E" w14:textId="697AF0A6" w:rsidR="007072DC" w:rsidRPr="007072DC" w:rsidRDefault="00233DDF" w:rsidP="007072DC">
            <w:pPr>
              <w:jc w:val="center"/>
              <w:rPr>
                <w:rFonts w:ascii="Times New Roman" w:eastAsia="Times New Roman" w:hAnsi="Times New Roman" w:cs="Times New Roman"/>
                <w:color w:val="000000"/>
                <w:lang w:eastAsia="nl-BE"/>
              </w:rPr>
            </w:pPr>
            <w:r>
              <w:rPr>
                <w:rFonts w:ascii="Times New Roman" w:hAnsi="Times New Roman" w:cs="Times New Roman"/>
              </w:rPr>
              <w:t>0.582</w:t>
            </w:r>
          </w:p>
        </w:tc>
        <w:tc>
          <w:tcPr>
            <w:tcW w:w="907" w:type="dxa"/>
            <w:tcBorders>
              <w:top w:val="nil"/>
              <w:left w:val="nil"/>
              <w:bottom w:val="nil"/>
              <w:right w:val="nil"/>
            </w:tcBorders>
            <w:shd w:val="clear" w:color="auto" w:fill="auto"/>
            <w:vAlign w:val="bottom"/>
          </w:tcPr>
          <w:p w14:paraId="27B96DAE" w14:textId="2C6F10CF" w:rsidR="007072DC" w:rsidRPr="007072DC" w:rsidRDefault="00233DDF" w:rsidP="007072DC">
            <w:pPr>
              <w:jc w:val="center"/>
              <w:rPr>
                <w:rFonts w:ascii="Times New Roman" w:eastAsia="Times New Roman" w:hAnsi="Times New Roman" w:cs="Times New Roman"/>
                <w:color w:val="000000"/>
                <w:lang w:eastAsia="nl-BE"/>
              </w:rPr>
            </w:pPr>
            <w:r>
              <w:rPr>
                <w:rFonts w:ascii="Times New Roman" w:hAnsi="Times New Roman" w:cs="Times New Roman"/>
              </w:rPr>
              <w:t>0.078</w:t>
            </w:r>
          </w:p>
        </w:tc>
      </w:tr>
      <w:tr w:rsidR="007072DC" w:rsidRPr="00D944F0" w14:paraId="71B0DF4B" w14:textId="77777777" w:rsidTr="009672D1">
        <w:trPr>
          <w:trHeight w:val="312"/>
        </w:trPr>
        <w:tc>
          <w:tcPr>
            <w:tcW w:w="2300" w:type="dxa"/>
            <w:tcBorders>
              <w:top w:val="nil"/>
              <w:left w:val="nil"/>
              <w:bottom w:val="nil"/>
              <w:right w:val="nil"/>
            </w:tcBorders>
            <w:shd w:val="clear" w:color="auto" w:fill="auto"/>
            <w:noWrap/>
            <w:vAlign w:val="center"/>
            <w:hideMark/>
          </w:tcPr>
          <w:p w14:paraId="230CB079" w14:textId="77777777" w:rsidR="007072DC" w:rsidRPr="007072DC" w:rsidRDefault="007072DC" w:rsidP="007072DC">
            <w:pPr>
              <w:rPr>
                <w:rFonts w:ascii="Times New Roman" w:eastAsia="Times New Roman" w:hAnsi="Times New Roman" w:cs="Times New Roman"/>
                <w:i/>
                <w:iCs/>
                <w:color w:val="000000"/>
                <w:lang w:eastAsia="nl-BE"/>
              </w:rPr>
            </w:pPr>
            <w:r w:rsidRPr="00D944F0">
              <w:rPr>
                <w:rFonts w:ascii="Times New Roman" w:eastAsia="Times New Roman" w:hAnsi="Times New Roman" w:cs="Times New Roman"/>
                <w:i/>
                <w:iCs/>
                <w:color w:val="000000"/>
                <w:lang w:eastAsia="nl-BE"/>
              </w:rPr>
              <w:t>B. t. dalmatinus</w:t>
            </w:r>
          </w:p>
        </w:tc>
        <w:tc>
          <w:tcPr>
            <w:tcW w:w="2220" w:type="dxa"/>
            <w:tcBorders>
              <w:top w:val="nil"/>
              <w:left w:val="nil"/>
              <w:bottom w:val="nil"/>
              <w:right w:val="nil"/>
            </w:tcBorders>
            <w:shd w:val="clear" w:color="auto" w:fill="auto"/>
            <w:noWrap/>
            <w:vAlign w:val="center"/>
          </w:tcPr>
          <w:p w14:paraId="38DADA90" w14:textId="3BE49C62" w:rsidR="007072DC" w:rsidRPr="007072DC" w:rsidRDefault="00BD5EE7"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4.67</w:t>
            </w:r>
          </w:p>
        </w:tc>
        <w:tc>
          <w:tcPr>
            <w:tcW w:w="1340" w:type="dxa"/>
            <w:tcBorders>
              <w:top w:val="nil"/>
              <w:left w:val="nil"/>
              <w:bottom w:val="nil"/>
              <w:right w:val="nil"/>
            </w:tcBorders>
            <w:shd w:val="clear" w:color="auto" w:fill="auto"/>
            <w:noWrap/>
            <w:vAlign w:val="center"/>
          </w:tcPr>
          <w:p w14:paraId="3EFFA087" w14:textId="4C502482" w:rsidR="007072DC" w:rsidRPr="007072DC" w:rsidRDefault="00BD5EE7"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0.57</w:t>
            </w:r>
          </w:p>
        </w:tc>
        <w:tc>
          <w:tcPr>
            <w:tcW w:w="3280" w:type="dxa"/>
            <w:tcBorders>
              <w:top w:val="nil"/>
              <w:left w:val="nil"/>
              <w:bottom w:val="nil"/>
              <w:right w:val="nil"/>
            </w:tcBorders>
            <w:shd w:val="clear" w:color="auto" w:fill="auto"/>
            <w:noWrap/>
            <w:vAlign w:val="center"/>
          </w:tcPr>
          <w:p w14:paraId="6FBE2931" w14:textId="39955EF3" w:rsidR="007072DC" w:rsidRPr="007072DC" w:rsidRDefault="00D63254"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0.697</w:t>
            </w:r>
          </w:p>
        </w:tc>
        <w:tc>
          <w:tcPr>
            <w:tcW w:w="925" w:type="dxa"/>
            <w:tcBorders>
              <w:top w:val="nil"/>
              <w:left w:val="nil"/>
              <w:bottom w:val="nil"/>
              <w:right w:val="nil"/>
            </w:tcBorders>
            <w:shd w:val="clear" w:color="auto" w:fill="auto"/>
            <w:noWrap/>
            <w:vAlign w:val="center"/>
          </w:tcPr>
          <w:p w14:paraId="6D3F27F2" w14:textId="3268744F" w:rsidR="007072DC" w:rsidRPr="007072DC" w:rsidRDefault="00D63254"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0.088</w:t>
            </w:r>
          </w:p>
        </w:tc>
        <w:tc>
          <w:tcPr>
            <w:tcW w:w="3260" w:type="dxa"/>
            <w:tcBorders>
              <w:top w:val="nil"/>
              <w:left w:val="nil"/>
              <w:bottom w:val="nil"/>
              <w:right w:val="nil"/>
            </w:tcBorders>
            <w:shd w:val="clear" w:color="auto" w:fill="auto"/>
            <w:vAlign w:val="bottom"/>
          </w:tcPr>
          <w:p w14:paraId="2AEC6587" w14:textId="6C42C0FB" w:rsidR="007072DC" w:rsidRPr="007072DC" w:rsidRDefault="00233DDF" w:rsidP="007072DC">
            <w:pPr>
              <w:jc w:val="center"/>
              <w:rPr>
                <w:rFonts w:ascii="Times New Roman" w:eastAsia="Times New Roman" w:hAnsi="Times New Roman" w:cs="Times New Roman"/>
                <w:color w:val="000000"/>
                <w:lang w:eastAsia="nl-BE"/>
              </w:rPr>
            </w:pPr>
            <w:r>
              <w:rPr>
                <w:rFonts w:ascii="Times New Roman" w:hAnsi="Times New Roman" w:cs="Times New Roman"/>
              </w:rPr>
              <w:t>0.690</w:t>
            </w:r>
          </w:p>
        </w:tc>
        <w:tc>
          <w:tcPr>
            <w:tcW w:w="907" w:type="dxa"/>
            <w:tcBorders>
              <w:top w:val="nil"/>
              <w:left w:val="nil"/>
              <w:bottom w:val="nil"/>
              <w:right w:val="nil"/>
            </w:tcBorders>
            <w:shd w:val="clear" w:color="auto" w:fill="auto"/>
            <w:vAlign w:val="bottom"/>
          </w:tcPr>
          <w:p w14:paraId="49FFB433" w14:textId="57F2458F" w:rsidR="007072DC" w:rsidRPr="007072DC" w:rsidRDefault="00233DDF" w:rsidP="007072DC">
            <w:pPr>
              <w:jc w:val="center"/>
              <w:rPr>
                <w:rFonts w:ascii="Times New Roman" w:eastAsia="Times New Roman" w:hAnsi="Times New Roman" w:cs="Times New Roman"/>
                <w:lang w:eastAsia="nl-BE"/>
              </w:rPr>
            </w:pPr>
            <w:r>
              <w:rPr>
                <w:rFonts w:ascii="Times New Roman" w:hAnsi="Times New Roman" w:cs="Times New Roman"/>
              </w:rPr>
              <w:t>0.084</w:t>
            </w:r>
          </w:p>
        </w:tc>
      </w:tr>
      <w:tr w:rsidR="007072DC" w:rsidRPr="00D944F0" w14:paraId="562A63FC" w14:textId="77777777" w:rsidTr="009672D1">
        <w:trPr>
          <w:trHeight w:val="324"/>
        </w:trPr>
        <w:tc>
          <w:tcPr>
            <w:tcW w:w="2300" w:type="dxa"/>
            <w:tcBorders>
              <w:top w:val="nil"/>
              <w:left w:val="nil"/>
              <w:bottom w:val="dotted" w:sz="4" w:space="0" w:color="auto"/>
              <w:right w:val="nil"/>
            </w:tcBorders>
            <w:shd w:val="clear" w:color="auto" w:fill="auto"/>
            <w:noWrap/>
            <w:vAlign w:val="center"/>
            <w:hideMark/>
          </w:tcPr>
          <w:p w14:paraId="29732720" w14:textId="77777777" w:rsidR="007072DC" w:rsidRPr="007072DC" w:rsidRDefault="007072DC" w:rsidP="007072DC">
            <w:pPr>
              <w:rPr>
                <w:rFonts w:ascii="Times New Roman" w:eastAsia="Times New Roman" w:hAnsi="Times New Roman" w:cs="Times New Roman"/>
                <w:b/>
                <w:bCs/>
                <w:i/>
                <w:iCs/>
                <w:color w:val="000000"/>
                <w:lang w:eastAsia="nl-BE"/>
              </w:rPr>
            </w:pPr>
            <w:r w:rsidRPr="00D944F0">
              <w:rPr>
                <w:rFonts w:ascii="Times New Roman" w:eastAsia="Times New Roman" w:hAnsi="Times New Roman" w:cs="Times New Roman"/>
                <w:b/>
                <w:bCs/>
                <w:i/>
                <w:iCs/>
                <w:color w:val="000000"/>
                <w:lang w:eastAsia="nl-BE"/>
              </w:rPr>
              <w:t>Commercial Average</w:t>
            </w:r>
          </w:p>
        </w:tc>
        <w:tc>
          <w:tcPr>
            <w:tcW w:w="2220" w:type="dxa"/>
            <w:tcBorders>
              <w:top w:val="nil"/>
              <w:left w:val="nil"/>
              <w:bottom w:val="dotted" w:sz="4" w:space="0" w:color="auto"/>
              <w:right w:val="nil"/>
            </w:tcBorders>
            <w:shd w:val="clear" w:color="auto" w:fill="auto"/>
            <w:noWrap/>
            <w:vAlign w:val="center"/>
          </w:tcPr>
          <w:p w14:paraId="41B0B93D" w14:textId="046359D7" w:rsidR="007072DC" w:rsidRPr="007072DC" w:rsidRDefault="00BD5EE7" w:rsidP="007072DC">
            <w:pPr>
              <w:jc w:val="center"/>
              <w:rPr>
                <w:rFonts w:ascii="Times New Roman" w:eastAsia="Times New Roman" w:hAnsi="Times New Roman" w:cs="Times New Roman"/>
                <w:b/>
                <w:bCs/>
                <w:i/>
                <w:iCs/>
                <w:color w:val="000000"/>
                <w:lang w:eastAsia="nl-BE"/>
              </w:rPr>
            </w:pPr>
            <w:r>
              <w:rPr>
                <w:rFonts w:ascii="Times New Roman" w:eastAsia="Times New Roman" w:hAnsi="Times New Roman" w:cs="Times New Roman"/>
                <w:b/>
                <w:bCs/>
                <w:i/>
                <w:iCs/>
                <w:color w:val="000000"/>
                <w:lang w:eastAsia="nl-BE"/>
              </w:rPr>
              <w:t>4.34</w:t>
            </w:r>
          </w:p>
        </w:tc>
        <w:tc>
          <w:tcPr>
            <w:tcW w:w="1340" w:type="dxa"/>
            <w:tcBorders>
              <w:top w:val="nil"/>
              <w:left w:val="nil"/>
              <w:bottom w:val="dotted" w:sz="4" w:space="0" w:color="auto"/>
              <w:right w:val="nil"/>
            </w:tcBorders>
            <w:shd w:val="clear" w:color="auto" w:fill="auto"/>
            <w:noWrap/>
            <w:vAlign w:val="center"/>
          </w:tcPr>
          <w:p w14:paraId="33BF1EFF" w14:textId="727A4D3E" w:rsidR="007072DC" w:rsidRPr="007072DC" w:rsidRDefault="00BD5EE7" w:rsidP="007072DC">
            <w:pPr>
              <w:jc w:val="center"/>
              <w:rPr>
                <w:rFonts w:ascii="Times New Roman" w:eastAsia="Times New Roman" w:hAnsi="Times New Roman" w:cs="Times New Roman"/>
                <w:b/>
                <w:bCs/>
                <w:i/>
                <w:iCs/>
                <w:color w:val="000000"/>
                <w:lang w:eastAsia="nl-BE"/>
              </w:rPr>
            </w:pPr>
            <w:r>
              <w:rPr>
                <w:rFonts w:ascii="Times New Roman" w:eastAsia="Times New Roman" w:hAnsi="Times New Roman" w:cs="Times New Roman"/>
                <w:b/>
                <w:bCs/>
                <w:i/>
                <w:iCs/>
                <w:color w:val="000000"/>
                <w:lang w:eastAsia="nl-BE"/>
              </w:rPr>
              <w:t>0.45</w:t>
            </w:r>
          </w:p>
        </w:tc>
        <w:tc>
          <w:tcPr>
            <w:tcW w:w="3280" w:type="dxa"/>
            <w:tcBorders>
              <w:top w:val="nil"/>
              <w:left w:val="nil"/>
              <w:bottom w:val="dotted" w:sz="4" w:space="0" w:color="auto"/>
              <w:right w:val="nil"/>
            </w:tcBorders>
            <w:shd w:val="clear" w:color="auto" w:fill="auto"/>
            <w:noWrap/>
            <w:vAlign w:val="center"/>
          </w:tcPr>
          <w:p w14:paraId="4614DB34" w14:textId="58F22FF2" w:rsidR="007072DC" w:rsidRPr="007072DC" w:rsidRDefault="00D63254" w:rsidP="007072DC">
            <w:pPr>
              <w:jc w:val="center"/>
              <w:rPr>
                <w:rFonts w:ascii="Times New Roman" w:eastAsia="Times New Roman" w:hAnsi="Times New Roman" w:cs="Times New Roman"/>
                <w:b/>
                <w:bCs/>
                <w:i/>
                <w:iCs/>
                <w:color w:val="000000"/>
                <w:lang w:eastAsia="nl-BE"/>
              </w:rPr>
            </w:pPr>
            <w:r>
              <w:rPr>
                <w:rFonts w:ascii="Times New Roman" w:eastAsia="Times New Roman" w:hAnsi="Times New Roman" w:cs="Times New Roman"/>
                <w:b/>
                <w:bCs/>
                <w:i/>
                <w:iCs/>
                <w:color w:val="000000"/>
                <w:lang w:eastAsia="nl-BE"/>
              </w:rPr>
              <w:t>0.660</w:t>
            </w:r>
          </w:p>
        </w:tc>
        <w:tc>
          <w:tcPr>
            <w:tcW w:w="925" w:type="dxa"/>
            <w:tcBorders>
              <w:top w:val="nil"/>
              <w:left w:val="nil"/>
              <w:bottom w:val="dotted" w:sz="4" w:space="0" w:color="auto"/>
              <w:right w:val="nil"/>
            </w:tcBorders>
            <w:shd w:val="clear" w:color="auto" w:fill="auto"/>
            <w:noWrap/>
            <w:vAlign w:val="center"/>
          </w:tcPr>
          <w:p w14:paraId="292A2712" w14:textId="5E262A75" w:rsidR="007072DC" w:rsidRPr="007072DC" w:rsidRDefault="00233DDF" w:rsidP="007072DC">
            <w:pPr>
              <w:jc w:val="center"/>
              <w:rPr>
                <w:rFonts w:ascii="Times New Roman" w:eastAsia="Times New Roman" w:hAnsi="Times New Roman" w:cs="Times New Roman"/>
                <w:b/>
                <w:bCs/>
                <w:i/>
                <w:iCs/>
                <w:color w:val="000000"/>
                <w:lang w:eastAsia="nl-BE"/>
              </w:rPr>
            </w:pPr>
            <w:r>
              <w:rPr>
                <w:rFonts w:ascii="Times New Roman" w:eastAsia="Times New Roman" w:hAnsi="Times New Roman" w:cs="Times New Roman"/>
                <w:b/>
                <w:bCs/>
                <w:i/>
                <w:iCs/>
                <w:color w:val="000000"/>
                <w:lang w:eastAsia="nl-BE"/>
              </w:rPr>
              <w:t>0.080</w:t>
            </w:r>
          </w:p>
        </w:tc>
        <w:tc>
          <w:tcPr>
            <w:tcW w:w="3260" w:type="dxa"/>
            <w:tcBorders>
              <w:top w:val="nil"/>
              <w:left w:val="nil"/>
              <w:bottom w:val="dotted" w:sz="4" w:space="0" w:color="auto"/>
              <w:right w:val="nil"/>
            </w:tcBorders>
            <w:shd w:val="clear" w:color="auto" w:fill="auto"/>
            <w:vAlign w:val="bottom"/>
          </w:tcPr>
          <w:p w14:paraId="51299476" w14:textId="7937B8A5" w:rsidR="007072DC" w:rsidRPr="007072DC" w:rsidRDefault="00233DDF" w:rsidP="007072DC">
            <w:pPr>
              <w:jc w:val="center"/>
              <w:rPr>
                <w:rFonts w:ascii="Times New Roman" w:eastAsia="Times New Roman" w:hAnsi="Times New Roman" w:cs="Times New Roman"/>
                <w:b/>
                <w:bCs/>
                <w:i/>
                <w:iCs/>
                <w:color w:val="000000"/>
                <w:lang w:eastAsia="nl-BE"/>
              </w:rPr>
            </w:pPr>
            <w:r>
              <w:rPr>
                <w:rFonts w:ascii="Times New Roman" w:hAnsi="Times New Roman" w:cs="Times New Roman"/>
                <w:b/>
                <w:bCs/>
              </w:rPr>
              <w:t>0.650</w:t>
            </w:r>
          </w:p>
        </w:tc>
        <w:tc>
          <w:tcPr>
            <w:tcW w:w="907" w:type="dxa"/>
            <w:tcBorders>
              <w:top w:val="nil"/>
              <w:left w:val="nil"/>
              <w:bottom w:val="dotted" w:sz="4" w:space="0" w:color="auto"/>
              <w:right w:val="nil"/>
            </w:tcBorders>
            <w:shd w:val="clear" w:color="auto" w:fill="auto"/>
            <w:vAlign w:val="bottom"/>
          </w:tcPr>
          <w:p w14:paraId="4331522D" w14:textId="69B39297" w:rsidR="007072DC" w:rsidRPr="007072DC" w:rsidRDefault="00233DDF" w:rsidP="007072DC">
            <w:pPr>
              <w:jc w:val="center"/>
              <w:rPr>
                <w:rFonts w:ascii="Times New Roman" w:eastAsia="Times New Roman" w:hAnsi="Times New Roman" w:cs="Times New Roman"/>
                <w:b/>
                <w:bCs/>
                <w:i/>
                <w:iCs/>
                <w:color w:val="000000"/>
                <w:lang w:eastAsia="nl-BE"/>
              </w:rPr>
            </w:pPr>
            <w:r>
              <w:rPr>
                <w:rFonts w:ascii="Times New Roman" w:hAnsi="Times New Roman" w:cs="Times New Roman"/>
                <w:b/>
                <w:bCs/>
              </w:rPr>
              <w:t>0.080</w:t>
            </w:r>
          </w:p>
        </w:tc>
      </w:tr>
      <w:tr w:rsidR="007072DC" w:rsidRPr="00D944F0" w14:paraId="1CF36FA2" w14:textId="77777777" w:rsidTr="009672D1">
        <w:trPr>
          <w:trHeight w:val="312"/>
        </w:trPr>
        <w:tc>
          <w:tcPr>
            <w:tcW w:w="2300" w:type="dxa"/>
            <w:tcBorders>
              <w:top w:val="nil"/>
              <w:left w:val="nil"/>
              <w:bottom w:val="nil"/>
              <w:right w:val="nil"/>
            </w:tcBorders>
            <w:shd w:val="clear" w:color="auto" w:fill="auto"/>
            <w:noWrap/>
            <w:vAlign w:val="center"/>
            <w:hideMark/>
          </w:tcPr>
          <w:p w14:paraId="334A9A02" w14:textId="77777777" w:rsidR="007072DC" w:rsidRPr="007072DC" w:rsidRDefault="007072DC" w:rsidP="007072DC">
            <w:pP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London</w:t>
            </w:r>
          </w:p>
        </w:tc>
        <w:tc>
          <w:tcPr>
            <w:tcW w:w="2220" w:type="dxa"/>
            <w:tcBorders>
              <w:top w:val="nil"/>
              <w:left w:val="nil"/>
              <w:bottom w:val="nil"/>
              <w:right w:val="nil"/>
            </w:tcBorders>
            <w:shd w:val="clear" w:color="auto" w:fill="auto"/>
            <w:noWrap/>
            <w:vAlign w:val="center"/>
          </w:tcPr>
          <w:p w14:paraId="500301F0" w14:textId="290BA66A" w:rsidR="007072DC" w:rsidRPr="007072DC" w:rsidRDefault="00BD5EE7"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4.65</w:t>
            </w:r>
          </w:p>
        </w:tc>
        <w:tc>
          <w:tcPr>
            <w:tcW w:w="1340" w:type="dxa"/>
            <w:tcBorders>
              <w:top w:val="nil"/>
              <w:left w:val="nil"/>
              <w:bottom w:val="nil"/>
              <w:right w:val="nil"/>
            </w:tcBorders>
            <w:shd w:val="clear" w:color="auto" w:fill="auto"/>
            <w:noWrap/>
            <w:vAlign w:val="center"/>
          </w:tcPr>
          <w:p w14:paraId="1E6E2B68" w14:textId="3EFBF824" w:rsidR="007072DC" w:rsidRPr="007072DC" w:rsidRDefault="00BD5EE7"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0.41</w:t>
            </w:r>
          </w:p>
        </w:tc>
        <w:tc>
          <w:tcPr>
            <w:tcW w:w="3280" w:type="dxa"/>
            <w:tcBorders>
              <w:top w:val="nil"/>
              <w:left w:val="nil"/>
              <w:bottom w:val="nil"/>
              <w:right w:val="nil"/>
            </w:tcBorders>
            <w:shd w:val="clear" w:color="auto" w:fill="auto"/>
            <w:noWrap/>
            <w:vAlign w:val="center"/>
          </w:tcPr>
          <w:p w14:paraId="0383F8BF" w14:textId="636B496E" w:rsidR="007072DC" w:rsidRPr="007072DC" w:rsidRDefault="00D63254"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0.690</w:t>
            </w:r>
          </w:p>
        </w:tc>
        <w:tc>
          <w:tcPr>
            <w:tcW w:w="925" w:type="dxa"/>
            <w:tcBorders>
              <w:top w:val="nil"/>
              <w:left w:val="nil"/>
              <w:bottom w:val="nil"/>
              <w:right w:val="nil"/>
            </w:tcBorders>
            <w:shd w:val="clear" w:color="auto" w:fill="auto"/>
            <w:noWrap/>
            <w:vAlign w:val="center"/>
          </w:tcPr>
          <w:p w14:paraId="78EA6132" w14:textId="25ECDE53" w:rsidR="007072DC" w:rsidRPr="007072DC" w:rsidRDefault="00233DDF"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0.070</w:t>
            </w:r>
          </w:p>
        </w:tc>
        <w:tc>
          <w:tcPr>
            <w:tcW w:w="3260" w:type="dxa"/>
            <w:tcBorders>
              <w:top w:val="nil"/>
              <w:left w:val="nil"/>
              <w:bottom w:val="nil"/>
              <w:right w:val="nil"/>
            </w:tcBorders>
            <w:shd w:val="clear" w:color="auto" w:fill="auto"/>
            <w:vAlign w:val="bottom"/>
          </w:tcPr>
          <w:p w14:paraId="529FA2A4" w14:textId="0B19D612" w:rsidR="007072DC" w:rsidRPr="007072DC" w:rsidRDefault="00233DDF" w:rsidP="007072DC">
            <w:pPr>
              <w:jc w:val="center"/>
              <w:rPr>
                <w:rFonts w:ascii="Times New Roman" w:eastAsia="Times New Roman" w:hAnsi="Times New Roman" w:cs="Times New Roman"/>
                <w:color w:val="000000"/>
                <w:lang w:eastAsia="nl-BE"/>
              </w:rPr>
            </w:pPr>
            <w:r>
              <w:rPr>
                <w:rFonts w:ascii="Times New Roman" w:hAnsi="Times New Roman" w:cs="Times New Roman"/>
              </w:rPr>
              <w:t>0.700</w:t>
            </w:r>
          </w:p>
        </w:tc>
        <w:tc>
          <w:tcPr>
            <w:tcW w:w="907" w:type="dxa"/>
            <w:tcBorders>
              <w:top w:val="nil"/>
              <w:left w:val="nil"/>
              <w:bottom w:val="nil"/>
              <w:right w:val="nil"/>
            </w:tcBorders>
            <w:shd w:val="clear" w:color="auto" w:fill="auto"/>
            <w:vAlign w:val="bottom"/>
          </w:tcPr>
          <w:p w14:paraId="512F4192" w14:textId="793621B0" w:rsidR="007072DC" w:rsidRPr="007072DC" w:rsidRDefault="00233DDF" w:rsidP="007072DC">
            <w:pPr>
              <w:jc w:val="center"/>
              <w:rPr>
                <w:rFonts w:ascii="Times New Roman" w:eastAsia="Times New Roman" w:hAnsi="Times New Roman" w:cs="Times New Roman"/>
                <w:lang w:eastAsia="nl-BE"/>
              </w:rPr>
            </w:pPr>
            <w:r>
              <w:rPr>
                <w:rFonts w:ascii="Times New Roman" w:hAnsi="Times New Roman" w:cs="Times New Roman"/>
              </w:rPr>
              <w:t>0.130</w:t>
            </w:r>
          </w:p>
        </w:tc>
      </w:tr>
      <w:tr w:rsidR="007072DC" w:rsidRPr="00D944F0" w14:paraId="6C7C6ED6" w14:textId="77777777" w:rsidTr="009672D1">
        <w:trPr>
          <w:trHeight w:val="312"/>
        </w:trPr>
        <w:tc>
          <w:tcPr>
            <w:tcW w:w="2300" w:type="dxa"/>
            <w:tcBorders>
              <w:top w:val="nil"/>
              <w:left w:val="nil"/>
              <w:bottom w:val="nil"/>
              <w:right w:val="nil"/>
            </w:tcBorders>
            <w:shd w:val="clear" w:color="auto" w:fill="auto"/>
            <w:noWrap/>
            <w:vAlign w:val="center"/>
            <w:hideMark/>
          </w:tcPr>
          <w:p w14:paraId="420E5B6A" w14:textId="77777777" w:rsidR="007072DC" w:rsidRPr="007072DC" w:rsidRDefault="007072DC" w:rsidP="007072DC">
            <w:pP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Bristol</w:t>
            </w:r>
          </w:p>
        </w:tc>
        <w:tc>
          <w:tcPr>
            <w:tcW w:w="2220" w:type="dxa"/>
            <w:tcBorders>
              <w:top w:val="nil"/>
              <w:left w:val="nil"/>
              <w:bottom w:val="nil"/>
              <w:right w:val="nil"/>
            </w:tcBorders>
            <w:shd w:val="clear" w:color="auto" w:fill="auto"/>
            <w:noWrap/>
            <w:vAlign w:val="center"/>
          </w:tcPr>
          <w:p w14:paraId="3BD5C8E0" w14:textId="2CB76323" w:rsidR="007072DC" w:rsidRPr="007072DC" w:rsidRDefault="00BD5EE7"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4.30</w:t>
            </w:r>
          </w:p>
        </w:tc>
        <w:tc>
          <w:tcPr>
            <w:tcW w:w="1340" w:type="dxa"/>
            <w:tcBorders>
              <w:top w:val="nil"/>
              <w:left w:val="nil"/>
              <w:bottom w:val="nil"/>
              <w:right w:val="nil"/>
            </w:tcBorders>
            <w:shd w:val="clear" w:color="auto" w:fill="auto"/>
            <w:noWrap/>
            <w:vAlign w:val="center"/>
          </w:tcPr>
          <w:p w14:paraId="13880B46" w14:textId="1262F57B" w:rsidR="007072DC" w:rsidRPr="007072DC" w:rsidRDefault="00BD5EE7"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0.32</w:t>
            </w:r>
          </w:p>
        </w:tc>
        <w:tc>
          <w:tcPr>
            <w:tcW w:w="3280" w:type="dxa"/>
            <w:tcBorders>
              <w:top w:val="nil"/>
              <w:left w:val="nil"/>
              <w:bottom w:val="nil"/>
              <w:right w:val="nil"/>
            </w:tcBorders>
            <w:shd w:val="clear" w:color="auto" w:fill="auto"/>
            <w:noWrap/>
            <w:vAlign w:val="center"/>
          </w:tcPr>
          <w:p w14:paraId="6525445C" w14:textId="79703943" w:rsidR="007072DC" w:rsidRPr="007072DC" w:rsidRDefault="00D63254"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0.661</w:t>
            </w:r>
          </w:p>
        </w:tc>
        <w:tc>
          <w:tcPr>
            <w:tcW w:w="925" w:type="dxa"/>
            <w:tcBorders>
              <w:top w:val="nil"/>
              <w:left w:val="nil"/>
              <w:bottom w:val="nil"/>
              <w:right w:val="nil"/>
            </w:tcBorders>
            <w:shd w:val="clear" w:color="auto" w:fill="auto"/>
            <w:noWrap/>
            <w:vAlign w:val="center"/>
          </w:tcPr>
          <w:p w14:paraId="61BC65A5" w14:textId="6151A76A" w:rsidR="007072DC" w:rsidRPr="007072DC" w:rsidRDefault="00233DDF" w:rsidP="007072DC">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0.088</w:t>
            </w:r>
          </w:p>
        </w:tc>
        <w:tc>
          <w:tcPr>
            <w:tcW w:w="3260" w:type="dxa"/>
            <w:tcBorders>
              <w:top w:val="nil"/>
              <w:left w:val="nil"/>
              <w:bottom w:val="nil"/>
              <w:right w:val="nil"/>
            </w:tcBorders>
            <w:shd w:val="clear" w:color="auto" w:fill="auto"/>
            <w:vAlign w:val="bottom"/>
          </w:tcPr>
          <w:p w14:paraId="13945E2F" w14:textId="149072E4" w:rsidR="007072DC" w:rsidRPr="007072DC" w:rsidRDefault="00233DDF" w:rsidP="007072DC">
            <w:pPr>
              <w:jc w:val="center"/>
              <w:rPr>
                <w:rFonts w:ascii="Times New Roman" w:eastAsia="Times New Roman" w:hAnsi="Times New Roman" w:cs="Times New Roman"/>
                <w:color w:val="000000"/>
                <w:lang w:eastAsia="nl-BE"/>
              </w:rPr>
            </w:pPr>
            <w:r>
              <w:rPr>
                <w:rFonts w:ascii="Times New Roman" w:hAnsi="Times New Roman" w:cs="Times New Roman"/>
              </w:rPr>
              <w:t>0.662</w:t>
            </w:r>
          </w:p>
        </w:tc>
        <w:tc>
          <w:tcPr>
            <w:tcW w:w="907" w:type="dxa"/>
            <w:tcBorders>
              <w:top w:val="nil"/>
              <w:left w:val="nil"/>
              <w:bottom w:val="nil"/>
              <w:right w:val="nil"/>
            </w:tcBorders>
            <w:shd w:val="clear" w:color="auto" w:fill="auto"/>
            <w:vAlign w:val="bottom"/>
          </w:tcPr>
          <w:p w14:paraId="3DEDF27D" w14:textId="04943F17" w:rsidR="007072DC" w:rsidRPr="007072DC" w:rsidRDefault="00233DDF" w:rsidP="007072DC">
            <w:pPr>
              <w:jc w:val="center"/>
              <w:rPr>
                <w:rFonts w:ascii="Times New Roman" w:eastAsia="Times New Roman" w:hAnsi="Times New Roman" w:cs="Times New Roman"/>
                <w:lang w:eastAsia="nl-BE"/>
              </w:rPr>
            </w:pPr>
            <w:r>
              <w:rPr>
                <w:rFonts w:ascii="Times New Roman" w:hAnsi="Times New Roman" w:cs="Times New Roman"/>
              </w:rPr>
              <w:t>0.076</w:t>
            </w:r>
          </w:p>
        </w:tc>
      </w:tr>
      <w:tr w:rsidR="007072DC" w:rsidRPr="00D944F0" w14:paraId="1CF73903" w14:textId="77777777" w:rsidTr="009672D1">
        <w:trPr>
          <w:trHeight w:val="324"/>
        </w:trPr>
        <w:tc>
          <w:tcPr>
            <w:tcW w:w="2300" w:type="dxa"/>
            <w:tcBorders>
              <w:top w:val="nil"/>
              <w:left w:val="nil"/>
              <w:bottom w:val="dotted" w:sz="4" w:space="0" w:color="auto"/>
              <w:right w:val="nil"/>
            </w:tcBorders>
            <w:shd w:val="clear" w:color="auto" w:fill="auto"/>
            <w:noWrap/>
            <w:vAlign w:val="center"/>
            <w:hideMark/>
          </w:tcPr>
          <w:p w14:paraId="7CB5083E" w14:textId="77777777" w:rsidR="007072DC" w:rsidRPr="007072DC" w:rsidRDefault="007072DC" w:rsidP="007072DC">
            <w:pPr>
              <w:rPr>
                <w:rFonts w:ascii="Times New Roman" w:eastAsia="Times New Roman" w:hAnsi="Times New Roman" w:cs="Times New Roman"/>
                <w:b/>
                <w:bCs/>
                <w:i/>
                <w:iCs/>
                <w:color w:val="000000"/>
                <w:lang w:eastAsia="nl-BE"/>
              </w:rPr>
            </w:pPr>
            <w:r w:rsidRPr="00D944F0">
              <w:rPr>
                <w:rFonts w:ascii="Times New Roman" w:eastAsia="Times New Roman" w:hAnsi="Times New Roman" w:cs="Times New Roman"/>
                <w:b/>
                <w:bCs/>
                <w:i/>
                <w:iCs/>
                <w:color w:val="000000"/>
                <w:lang w:eastAsia="nl-BE"/>
              </w:rPr>
              <w:t>Wild Average</w:t>
            </w:r>
          </w:p>
        </w:tc>
        <w:tc>
          <w:tcPr>
            <w:tcW w:w="2220" w:type="dxa"/>
            <w:tcBorders>
              <w:top w:val="nil"/>
              <w:left w:val="nil"/>
              <w:bottom w:val="dotted" w:sz="4" w:space="0" w:color="auto"/>
              <w:right w:val="nil"/>
            </w:tcBorders>
            <w:shd w:val="clear" w:color="auto" w:fill="auto"/>
            <w:noWrap/>
            <w:vAlign w:val="center"/>
          </w:tcPr>
          <w:p w14:paraId="480A2025" w14:textId="464519EA" w:rsidR="007072DC" w:rsidRPr="007072DC" w:rsidRDefault="00BD5EE7" w:rsidP="007072DC">
            <w:pPr>
              <w:jc w:val="center"/>
              <w:rPr>
                <w:rFonts w:ascii="Times New Roman" w:eastAsia="Times New Roman" w:hAnsi="Times New Roman" w:cs="Times New Roman"/>
                <w:b/>
                <w:bCs/>
                <w:i/>
                <w:iCs/>
                <w:color w:val="000000"/>
                <w:lang w:eastAsia="nl-BE"/>
              </w:rPr>
            </w:pPr>
            <w:r>
              <w:rPr>
                <w:rFonts w:ascii="Times New Roman" w:eastAsia="Times New Roman" w:hAnsi="Times New Roman" w:cs="Times New Roman"/>
                <w:b/>
                <w:bCs/>
                <w:i/>
                <w:iCs/>
                <w:color w:val="000000"/>
                <w:lang w:eastAsia="nl-BE"/>
              </w:rPr>
              <w:t>4.64</w:t>
            </w:r>
          </w:p>
        </w:tc>
        <w:tc>
          <w:tcPr>
            <w:tcW w:w="1340" w:type="dxa"/>
            <w:tcBorders>
              <w:top w:val="nil"/>
              <w:left w:val="nil"/>
              <w:bottom w:val="dotted" w:sz="4" w:space="0" w:color="auto"/>
              <w:right w:val="nil"/>
            </w:tcBorders>
            <w:shd w:val="clear" w:color="auto" w:fill="auto"/>
            <w:noWrap/>
            <w:vAlign w:val="center"/>
          </w:tcPr>
          <w:p w14:paraId="477FFB64" w14:textId="64000790" w:rsidR="007072DC" w:rsidRPr="007072DC" w:rsidRDefault="00BD5EE7" w:rsidP="007072DC">
            <w:pPr>
              <w:jc w:val="center"/>
              <w:rPr>
                <w:rFonts w:ascii="Times New Roman" w:eastAsia="Times New Roman" w:hAnsi="Times New Roman" w:cs="Times New Roman"/>
                <w:b/>
                <w:bCs/>
                <w:i/>
                <w:iCs/>
                <w:color w:val="000000"/>
                <w:lang w:eastAsia="nl-BE"/>
              </w:rPr>
            </w:pPr>
            <w:r>
              <w:rPr>
                <w:rFonts w:ascii="Times New Roman" w:eastAsia="Times New Roman" w:hAnsi="Times New Roman" w:cs="Times New Roman"/>
                <w:b/>
                <w:bCs/>
                <w:i/>
                <w:iCs/>
                <w:color w:val="000000"/>
                <w:lang w:eastAsia="nl-BE"/>
              </w:rPr>
              <w:t>0.40</w:t>
            </w:r>
          </w:p>
        </w:tc>
        <w:tc>
          <w:tcPr>
            <w:tcW w:w="3280" w:type="dxa"/>
            <w:tcBorders>
              <w:top w:val="nil"/>
              <w:left w:val="nil"/>
              <w:bottom w:val="dotted" w:sz="4" w:space="0" w:color="auto"/>
              <w:right w:val="nil"/>
            </w:tcBorders>
            <w:shd w:val="clear" w:color="auto" w:fill="auto"/>
            <w:noWrap/>
            <w:vAlign w:val="center"/>
          </w:tcPr>
          <w:p w14:paraId="13DBFDE7" w14:textId="702F0C2E" w:rsidR="007072DC" w:rsidRPr="007072DC" w:rsidRDefault="00D63254" w:rsidP="007072DC">
            <w:pPr>
              <w:jc w:val="center"/>
              <w:rPr>
                <w:rFonts w:ascii="Times New Roman" w:eastAsia="Times New Roman" w:hAnsi="Times New Roman" w:cs="Times New Roman"/>
                <w:b/>
                <w:bCs/>
                <w:i/>
                <w:iCs/>
                <w:color w:val="000000"/>
                <w:lang w:eastAsia="nl-BE"/>
              </w:rPr>
            </w:pPr>
            <w:r>
              <w:rPr>
                <w:rFonts w:ascii="Times New Roman" w:eastAsia="Times New Roman" w:hAnsi="Times New Roman" w:cs="Times New Roman"/>
                <w:b/>
                <w:bCs/>
                <w:i/>
                <w:iCs/>
                <w:color w:val="000000"/>
                <w:lang w:eastAsia="nl-BE"/>
              </w:rPr>
              <w:t>0.680</w:t>
            </w:r>
          </w:p>
        </w:tc>
        <w:tc>
          <w:tcPr>
            <w:tcW w:w="925" w:type="dxa"/>
            <w:tcBorders>
              <w:top w:val="nil"/>
              <w:left w:val="nil"/>
              <w:bottom w:val="dotted" w:sz="4" w:space="0" w:color="auto"/>
              <w:right w:val="nil"/>
            </w:tcBorders>
            <w:shd w:val="clear" w:color="auto" w:fill="auto"/>
            <w:noWrap/>
            <w:vAlign w:val="center"/>
          </w:tcPr>
          <w:p w14:paraId="79A840D6" w14:textId="57F33DFD" w:rsidR="007072DC" w:rsidRPr="007072DC" w:rsidRDefault="00233DDF" w:rsidP="007072DC">
            <w:pPr>
              <w:jc w:val="center"/>
              <w:rPr>
                <w:rFonts w:ascii="Times New Roman" w:eastAsia="Times New Roman" w:hAnsi="Times New Roman" w:cs="Times New Roman"/>
                <w:b/>
                <w:bCs/>
                <w:i/>
                <w:iCs/>
                <w:color w:val="000000"/>
                <w:lang w:eastAsia="nl-BE"/>
              </w:rPr>
            </w:pPr>
            <w:r>
              <w:rPr>
                <w:rFonts w:ascii="Times New Roman" w:eastAsia="Times New Roman" w:hAnsi="Times New Roman" w:cs="Times New Roman"/>
                <w:b/>
                <w:bCs/>
                <w:i/>
                <w:iCs/>
                <w:color w:val="000000"/>
                <w:lang w:eastAsia="nl-BE"/>
              </w:rPr>
              <w:t>0.070</w:t>
            </w:r>
          </w:p>
        </w:tc>
        <w:tc>
          <w:tcPr>
            <w:tcW w:w="3260" w:type="dxa"/>
            <w:tcBorders>
              <w:top w:val="nil"/>
              <w:left w:val="nil"/>
              <w:bottom w:val="dotted" w:sz="4" w:space="0" w:color="auto"/>
              <w:right w:val="nil"/>
            </w:tcBorders>
            <w:shd w:val="clear" w:color="auto" w:fill="auto"/>
            <w:vAlign w:val="bottom"/>
          </w:tcPr>
          <w:p w14:paraId="46CC3B3E" w14:textId="299E07BA" w:rsidR="007072DC" w:rsidRPr="007072DC" w:rsidRDefault="00233DDF" w:rsidP="007072DC">
            <w:pPr>
              <w:jc w:val="center"/>
              <w:rPr>
                <w:rFonts w:ascii="Times New Roman" w:eastAsia="Times New Roman" w:hAnsi="Times New Roman" w:cs="Times New Roman"/>
                <w:b/>
                <w:bCs/>
                <w:i/>
                <w:iCs/>
                <w:color w:val="000000"/>
                <w:lang w:eastAsia="nl-BE"/>
              </w:rPr>
            </w:pPr>
            <w:r>
              <w:rPr>
                <w:rFonts w:ascii="Times New Roman" w:hAnsi="Times New Roman" w:cs="Times New Roman"/>
                <w:b/>
                <w:bCs/>
              </w:rPr>
              <w:t>0.70</w:t>
            </w:r>
          </w:p>
        </w:tc>
        <w:tc>
          <w:tcPr>
            <w:tcW w:w="907" w:type="dxa"/>
            <w:tcBorders>
              <w:top w:val="nil"/>
              <w:left w:val="nil"/>
              <w:bottom w:val="dotted" w:sz="4" w:space="0" w:color="auto"/>
              <w:right w:val="nil"/>
            </w:tcBorders>
            <w:shd w:val="clear" w:color="auto" w:fill="auto"/>
            <w:vAlign w:val="bottom"/>
          </w:tcPr>
          <w:p w14:paraId="240989C6" w14:textId="2E9B24DE" w:rsidR="007072DC" w:rsidRPr="007072DC" w:rsidRDefault="00233DDF" w:rsidP="007072DC">
            <w:pPr>
              <w:jc w:val="center"/>
              <w:rPr>
                <w:rFonts w:ascii="Times New Roman" w:eastAsia="Times New Roman" w:hAnsi="Times New Roman" w:cs="Times New Roman"/>
                <w:b/>
                <w:bCs/>
                <w:i/>
                <w:iCs/>
                <w:color w:val="000000"/>
                <w:lang w:eastAsia="nl-BE"/>
              </w:rPr>
            </w:pPr>
            <w:r>
              <w:rPr>
                <w:rFonts w:ascii="Times New Roman" w:hAnsi="Times New Roman" w:cs="Times New Roman"/>
                <w:b/>
                <w:bCs/>
              </w:rPr>
              <w:t>0.130</w:t>
            </w:r>
          </w:p>
        </w:tc>
      </w:tr>
      <w:tr w:rsidR="007072DC" w:rsidRPr="00D944F0" w14:paraId="1823443C" w14:textId="77777777" w:rsidTr="009672D1">
        <w:trPr>
          <w:trHeight w:val="312"/>
        </w:trPr>
        <w:tc>
          <w:tcPr>
            <w:tcW w:w="2300" w:type="dxa"/>
            <w:tcBorders>
              <w:top w:val="nil"/>
              <w:left w:val="nil"/>
              <w:bottom w:val="single" w:sz="4" w:space="0" w:color="auto"/>
              <w:right w:val="nil"/>
            </w:tcBorders>
            <w:shd w:val="clear" w:color="auto" w:fill="auto"/>
            <w:noWrap/>
            <w:vAlign w:val="center"/>
            <w:hideMark/>
          </w:tcPr>
          <w:p w14:paraId="5352F7E3" w14:textId="77777777" w:rsidR="007072DC" w:rsidRPr="007072DC" w:rsidRDefault="007072DC" w:rsidP="007072DC">
            <w:pPr>
              <w:rPr>
                <w:rFonts w:ascii="Times New Roman" w:eastAsia="Times New Roman" w:hAnsi="Times New Roman" w:cs="Times New Roman"/>
                <w:b/>
                <w:bCs/>
                <w:color w:val="000000"/>
                <w:lang w:eastAsia="nl-BE"/>
              </w:rPr>
            </w:pPr>
            <w:r w:rsidRPr="00D944F0">
              <w:rPr>
                <w:rFonts w:ascii="Times New Roman" w:eastAsia="Times New Roman" w:hAnsi="Times New Roman" w:cs="Times New Roman"/>
                <w:b/>
                <w:bCs/>
                <w:color w:val="000000"/>
                <w:lang w:eastAsia="nl-BE"/>
              </w:rPr>
              <w:t>Overall Average</w:t>
            </w:r>
          </w:p>
        </w:tc>
        <w:tc>
          <w:tcPr>
            <w:tcW w:w="2220" w:type="dxa"/>
            <w:tcBorders>
              <w:top w:val="nil"/>
              <w:left w:val="nil"/>
              <w:bottom w:val="single" w:sz="4" w:space="0" w:color="auto"/>
              <w:right w:val="nil"/>
            </w:tcBorders>
            <w:shd w:val="clear" w:color="auto" w:fill="auto"/>
            <w:noWrap/>
            <w:vAlign w:val="center"/>
          </w:tcPr>
          <w:p w14:paraId="30FCAA77" w14:textId="10E21844" w:rsidR="0097427D" w:rsidRPr="007072DC" w:rsidRDefault="00BD5EE7" w:rsidP="0097427D">
            <w:pPr>
              <w:jc w:val="center"/>
              <w:rPr>
                <w:rFonts w:ascii="Times New Roman" w:eastAsia="Times New Roman" w:hAnsi="Times New Roman" w:cs="Times New Roman"/>
                <w:b/>
                <w:bCs/>
                <w:color w:val="000000"/>
                <w:lang w:eastAsia="nl-BE"/>
              </w:rPr>
            </w:pPr>
            <w:r>
              <w:rPr>
                <w:rFonts w:ascii="Times New Roman" w:eastAsia="Times New Roman" w:hAnsi="Times New Roman" w:cs="Times New Roman"/>
                <w:b/>
                <w:bCs/>
                <w:color w:val="000000"/>
                <w:lang w:eastAsia="nl-BE"/>
              </w:rPr>
              <w:t>4.60</w:t>
            </w:r>
          </w:p>
        </w:tc>
        <w:tc>
          <w:tcPr>
            <w:tcW w:w="1340" w:type="dxa"/>
            <w:tcBorders>
              <w:top w:val="nil"/>
              <w:left w:val="nil"/>
              <w:bottom w:val="single" w:sz="4" w:space="0" w:color="auto"/>
              <w:right w:val="nil"/>
            </w:tcBorders>
            <w:shd w:val="clear" w:color="auto" w:fill="auto"/>
            <w:noWrap/>
            <w:vAlign w:val="center"/>
          </w:tcPr>
          <w:p w14:paraId="68245964" w14:textId="4CC9A458" w:rsidR="007072DC" w:rsidRPr="007072DC" w:rsidRDefault="00BD5EE7" w:rsidP="007072DC">
            <w:pPr>
              <w:jc w:val="center"/>
              <w:rPr>
                <w:rFonts w:ascii="Times New Roman" w:eastAsia="Times New Roman" w:hAnsi="Times New Roman" w:cs="Times New Roman"/>
                <w:b/>
                <w:bCs/>
                <w:color w:val="000000"/>
                <w:lang w:eastAsia="nl-BE"/>
              </w:rPr>
            </w:pPr>
            <w:r>
              <w:rPr>
                <w:rFonts w:ascii="Times New Roman" w:eastAsia="Times New Roman" w:hAnsi="Times New Roman" w:cs="Times New Roman"/>
                <w:b/>
                <w:bCs/>
                <w:color w:val="000000"/>
                <w:lang w:eastAsia="nl-BE"/>
              </w:rPr>
              <w:t>0.41</w:t>
            </w:r>
          </w:p>
        </w:tc>
        <w:tc>
          <w:tcPr>
            <w:tcW w:w="3280" w:type="dxa"/>
            <w:tcBorders>
              <w:top w:val="nil"/>
              <w:left w:val="nil"/>
              <w:bottom w:val="single" w:sz="4" w:space="0" w:color="auto"/>
              <w:right w:val="nil"/>
            </w:tcBorders>
            <w:shd w:val="clear" w:color="auto" w:fill="auto"/>
            <w:noWrap/>
            <w:vAlign w:val="center"/>
          </w:tcPr>
          <w:p w14:paraId="55863A14" w14:textId="6EB2B449" w:rsidR="007072DC" w:rsidRPr="007072DC" w:rsidRDefault="00D63254" w:rsidP="007072DC">
            <w:pPr>
              <w:jc w:val="center"/>
              <w:rPr>
                <w:rFonts w:ascii="Times New Roman" w:eastAsia="Times New Roman" w:hAnsi="Times New Roman" w:cs="Times New Roman"/>
                <w:b/>
                <w:bCs/>
                <w:color w:val="000000"/>
                <w:lang w:eastAsia="nl-BE"/>
              </w:rPr>
            </w:pPr>
            <w:r>
              <w:rPr>
                <w:rFonts w:ascii="Times New Roman" w:eastAsia="Times New Roman" w:hAnsi="Times New Roman" w:cs="Times New Roman"/>
                <w:b/>
                <w:bCs/>
                <w:color w:val="000000"/>
                <w:lang w:eastAsia="nl-BE"/>
              </w:rPr>
              <w:t>0.681</w:t>
            </w:r>
          </w:p>
        </w:tc>
        <w:tc>
          <w:tcPr>
            <w:tcW w:w="925" w:type="dxa"/>
            <w:tcBorders>
              <w:top w:val="nil"/>
              <w:left w:val="nil"/>
              <w:bottom w:val="single" w:sz="4" w:space="0" w:color="auto"/>
              <w:right w:val="nil"/>
            </w:tcBorders>
            <w:shd w:val="clear" w:color="auto" w:fill="auto"/>
            <w:noWrap/>
            <w:vAlign w:val="center"/>
          </w:tcPr>
          <w:p w14:paraId="196EE88F" w14:textId="58BB3912" w:rsidR="007072DC" w:rsidRPr="007072DC" w:rsidRDefault="00233DDF" w:rsidP="007072DC">
            <w:pPr>
              <w:jc w:val="center"/>
              <w:rPr>
                <w:rFonts w:ascii="Times New Roman" w:eastAsia="Times New Roman" w:hAnsi="Times New Roman" w:cs="Times New Roman"/>
                <w:b/>
                <w:bCs/>
                <w:color w:val="000000"/>
                <w:lang w:eastAsia="nl-BE"/>
              </w:rPr>
            </w:pPr>
            <w:r>
              <w:rPr>
                <w:rFonts w:ascii="Times New Roman" w:eastAsia="Times New Roman" w:hAnsi="Times New Roman" w:cs="Times New Roman"/>
                <w:b/>
                <w:bCs/>
                <w:color w:val="000000"/>
                <w:lang w:eastAsia="nl-BE"/>
              </w:rPr>
              <w:t>0.080</w:t>
            </w:r>
          </w:p>
        </w:tc>
        <w:tc>
          <w:tcPr>
            <w:tcW w:w="3260" w:type="dxa"/>
            <w:tcBorders>
              <w:top w:val="nil"/>
              <w:left w:val="nil"/>
              <w:bottom w:val="single" w:sz="4" w:space="0" w:color="auto"/>
              <w:right w:val="nil"/>
            </w:tcBorders>
            <w:shd w:val="clear" w:color="auto" w:fill="auto"/>
            <w:vAlign w:val="bottom"/>
          </w:tcPr>
          <w:p w14:paraId="4EDC80E0" w14:textId="21895EC1" w:rsidR="007072DC" w:rsidRPr="007072DC" w:rsidRDefault="00233DDF" w:rsidP="007072DC">
            <w:pPr>
              <w:jc w:val="center"/>
              <w:rPr>
                <w:rFonts w:ascii="Times New Roman" w:eastAsia="Times New Roman" w:hAnsi="Times New Roman" w:cs="Times New Roman"/>
                <w:b/>
                <w:bCs/>
                <w:color w:val="000000"/>
                <w:lang w:eastAsia="nl-BE"/>
              </w:rPr>
            </w:pPr>
            <w:r>
              <w:rPr>
                <w:rFonts w:ascii="Times New Roman" w:hAnsi="Times New Roman" w:cs="Times New Roman"/>
                <w:b/>
                <w:bCs/>
              </w:rPr>
              <w:t>0.690</w:t>
            </w:r>
          </w:p>
        </w:tc>
        <w:tc>
          <w:tcPr>
            <w:tcW w:w="907" w:type="dxa"/>
            <w:tcBorders>
              <w:top w:val="nil"/>
              <w:left w:val="nil"/>
              <w:bottom w:val="single" w:sz="4" w:space="0" w:color="auto"/>
              <w:right w:val="nil"/>
            </w:tcBorders>
            <w:shd w:val="clear" w:color="auto" w:fill="auto"/>
            <w:vAlign w:val="bottom"/>
          </w:tcPr>
          <w:p w14:paraId="7C4903CA" w14:textId="2E04C537" w:rsidR="007072DC" w:rsidRPr="007072DC" w:rsidRDefault="00233DDF" w:rsidP="007072DC">
            <w:pPr>
              <w:jc w:val="center"/>
              <w:rPr>
                <w:rFonts w:ascii="Times New Roman" w:eastAsia="Times New Roman" w:hAnsi="Times New Roman" w:cs="Times New Roman"/>
                <w:b/>
                <w:bCs/>
                <w:color w:val="000000"/>
                <w:lang w:eastAsia="nl-BE"/>
              </w:rPr>
            </w:pPr>
            <w:r>
              <w:rPr>
                <w:rFonts w:ascii="Times New Roman" w:hAnsi="Times New Roman" w:cs="Times New Roman"/>
                <w:b/>
                <w:bCs/>
              </w:rPr>
              <w:t>0.120</w:t>
            </w:r>
          </w:p>
        </w:tc>
      </w:tr>
    </w:tbl>
    <w:p w14:paraId="6F094DBC" w14:textId="77777777" w:rsidR="00FB210C" w:rsidRPr="00D944F0" w:rsidRDefault="00FB210C">
      <w:pPr>
        <w:rPr>
          <w:rFonts w:ascii="Times New Roman" w:hAnsi="Times New Roman" w:cs="Times New Roman"/>
        </w:rPr>
      </w:pPr>
    </w:p>
    <w:p w14:paraId="0E2CAA49" w14:textId="77777777" w:rsidR="00FB210C" w:rsidRPr="00D944F0" w:rsidRDefault="00FB210C">
      <w:pPr>
        <w:rPr>
          <w:rFonts w:ascii="Times New Roman" w:hAnsi="Times New Roman" w:cs="Times New Roman"/>
        </w:rPr>
      </w:pPr>
      <w:r w:rsidRPr="00D944F0">
        <w:rPr>
          <w:rFonts w:ascii="Times New Roman" w:hAnsi="Times New Roman" w:cs="Times New Roman"/>
        </w:rPr>
        <w:br w:type="page"/>
      </w:r>
    </w:p>
    <w:p w14:paraId="5F0DE7D4" w14:textId="77777777" w:rsidR="00D03659" w:rsidRPr="00D944F0" w:rsidRDefault="00D03659" w:rsidP="003175BF">
      <w:pPr>
        <w:rPr>
          <w:rFonts w:ascii="Times New Roman" w:hAnsi="Times New Roman" w:cs="Times New Roman"/>
        </w:rPr>
        <w:sectPr w:rsidR="00D03659" w:rsidRPr="00D944F0" w:rsidSect="00FB210C">
          <w:pgSz w:w="16840" w:h="11900" w:orient="landscape"/>
          <w:pgMar w:top="1701" w:right="1701" w:bottom="1701" w:left="1701" w:header="709" w:footer="709" w:gutter="0"/>
          <w:lnNumType w:countBy="1" w:restart="continuous"/>
          <w:cols w:space="708"/>
          <w:docGrid w:linePitch="360"/>
        </w:sectPr>
      </w:pPr>
    </w:p>
    <w:p w14:paraId="7DB0BF63" w14:textId="150C238C" w:rsidR="003175BF" w:rsidRPr="007072DC" w:rsidRDefault="003175BF" w:rsidP="003175BF">
      <w:pPr>
        <w:rPr>
          <w:rFonts w:ascii="Times New Roman" w:eastAsia="Times New Roman" w:hAnsi="Times New Roman" w:cs="Times New Roman"/>
          <w:b/>
          <w:color w:val="000000"/>
          <w:lang w:eastAsia="en-GB"/>
        </w:rPr>
      </w:pPr>
      <w:r w:rsidRPr="007072DC">
        <w:rPr>
          <w:rFonts w:ascii="Times New Roman" w:eastAsia="Times New Roman" w:hAnsi="Times New Roman" w:cs="Times New Roman"/>
          <w:b/>
          <w:color w:val="000000"/>
          <w:lang w:eastAsia="en-GB"/>
        </w:rPr>
        <w:lastRenderedPageBreak/>
        <w:t xml:space="preserve">Table </w:t>
      </w:r>
      <w:r w:rsidR="007D3129" w:rsidRPr="00C114D7">
        <w:rPr>
          <w:rFonts w:ascii="Times New Roman" w:eastAsia="Times New Roman" w:hAnsi="Times New Roman" w:cs="Times New Roman"/>
          <w:b/>
          <w:color w:val="000000"/>
          <w:lang w:eastAsia="en-GB"/>
        </w:rPr>
        <w:t>2.</w:t>
      </w:r>
      <w:r w:rsidRPr="007072DC">
        <w:rPr>
          <w:rFonts w:ascii="Times New Roman" w:eastAsia="Times New Roman" w:hAnsi="Times New Roman" w:cs="Times New Roman"/>
          <w:b/>
          <w:color w:val="000000"/>
          <w:lang w:eastAsia="en-GB"/>
        </w:rPr>
        <w:t xml:space="preserve"> Pairwise population fixation and differentiation measures (</w:t>
      </w:r>
      <w:r w:rsidRPr="007072DC">
        <w:rPr>
          <w:rFonts w:ascii="Times New Roman" w:eastAsia="Times New Roman" w:hAnsi="Times New Roman" w:cs="Times New Roman"/>
          <w:b/>
          <w:i/>
          <w:color w:val="000000"/>
          <w:lang w:eastAsia="en-GB"/>
        </w:rPr>
        <w:t>F</w:t>
      </w:r>
      <w:r w:rsidRPr="007072DC">
        <w:rPr>
          <w:rFonts w:ascii="Times New Roman" w:eastAsia="Times New Roman" w:hAnsi="Times New Roman" w:cs="Times New Roman"/>
          <w:b/>
          <w:color w:val="000000"/>
          <w:vertAlign w:val="subscript"/>
          <w:lang w:eastAsia="en-GB"/>
        </w:rPr>
        <w:t>ST</w:t>
      </w:r>
      <w:r w:rsidRPr="007072DC">
        <w:rPr>
          <w:rFonts w:ascii="Times New Roman" w:eastAsia="Times New Roman" w:hAnsi="Times New Roman" w:cs="Times New Roman"/>
          <w:b/>
          <w:color w:val="000000"/>
          <w:lang w:eastAsia="en-GB"/>
        </w:rPr>
        <w:t xml:space="preserve">, </w:t>
      </w:r>
      <w:r w:rsidRPr="007072DC">
        <w:rPr>
          <w:rFonts w:ascii="Times New Roman" w:eastAsia="Times New Roman" w:hAnsi="Times New Roman" w:cs="Times New Roman"/>
          <w:b/>
          <w:i/>
          <w:color w:val="000000"/>
          <w:lang w:eastAsia="en-GB"/>
        </w:rPr>
        <w:t>G</w:t>
      </w:r>
      <w:r w:rsidRPr="007072DC">
        <w:rPr>
          <w:rFonts w:ascii="Times New Roman" w:eastAsia="Times New Roman" w:hAnsi="Times New Roman" w:cs="Times New Roman"/>
          <w:b/>
          <w:color w:val="000000"/>
          <w:vertAlign w:val="subscript"/>
          <w:lang w:eastAsia="en-GB"/>
        </w:rPr>
        <w:t>ST</w:t>
      </w:r>
      <w:r w:rsidRPr="007072DC">
        <w:rPr>
          <w:rFonts w:ascii="Times New Roman" w:eastAsia="Times New Roman" w:hAnsi="Times New Roman" w:cs="Times New Roman"/>
          <w:b/>
          <w:color w:val="000000"/>
          <w:lang w:eastAsia="en-GB"/>
        </w:rPr>
        <w:t xml:space="preserve"> and D</w:t>
      </w:r>
      <w:r w:rsidRPr="007072DC">
        <w:rPr>
          <w:rFonts w:ascii="Times New Roman" w:eastAsia="Times New Roman" w:hAnsi="Times New Roman" w:cs="Times New Roman"/>
          <w:b/>
          <w:color w:val="000000"/>
          <w:vertAlign w:val="subscript"/>
          <w:lang w:eastAsia="en-GB"/>
        </w:rPr>
        <w:t>EST</w:t>
      </w:r>
      <w:r w:rsidRPr="007072DC">
        <w:rPr>
          <w:rFonts w:ascii="Times New Roman" w:eastAsia="Times New Roman" w:hAnsi="Times New Roman" w:cs="Times New Roman"/>
          <w:b/>
          <w:color w:val="000000"/>
          <w:lang w:eastAsia="en-GB"/>
        </w:rPr>
        <w:t xml:space="preserve"> with their respective </w:t>
      </w:r>
      <w:r w:rsidRPr="007072DC">
        <w:rPr>
          <w:rFonts w:ascii="Times New Roman" w:eastAsia="Times New Roman" w:hAnsi="Times New Roman" w:cs="Times New Roman"/>
          <w:b/>
          <w:i/>
          <w:color w:val="000000"/>
          <w:lang w:eastAsia="en-GB"/>
        </w:rPr>
        <w:t>p</w:t>
      </w:r>
      <w:r w:rsidRPr="007072DC">
        <w:rPr>
          <w:rFonts w:ascii="Times New Roman" w:eastAsia="Times New Roman" w:hAnsi="Times New Roman" w:cs="Times New Roman"/>
          <w:b/>
          <w:color w:val="000000"/>
          <w:lang w:eastAsia="en-GB"/>
        </w:rPr>
        <w:t>-values) for commercial (</w:t>
      </w:r>
      <w:r w:rsidR="00D03659" w:rsidRPr="00C114D7">
        <w:rPr>
          <w:rFonts w:ascii="Times New Roman" w:eastAsia="Times New Roman" w:hAnsi="Times New Roman" w:cs="Times New Roman"/>
          <w:b/>
          <w:color w:val="000000"/>
          <w:lang w:eastAsia="en-GB"/>
        </w:rPr>
        <w:t>c</w:t>
      </w:r>
      <w:r w:rsidRPr="007072DC">
        <w:rPr>
          <w:rFonts w:ascii="Times New Roman" w:eastAsia="Times New Roman" w:hAnsi="Times New Roman" w:cs="Times New Roman"/>
          <w:b/>
          <w:color w:val="000000"/>
          <w:lang w:eastAsia="en-GB"/>
        </w:rPr>
        <w:t>omm.) and wild populations.</w:t>
      </w:r>
    </w:p>
    <w:p w14:paraId="1E19873C" w14:textId="77777777" w:rsidR="007D3129" w:rsidRPr="00C114D7" w:rsidRDefault="007D3129" w:rsidP="003175BF">
      <w:pPr>
        <w:rPr>
          <w:rFonts w:ascii="Times New Roman" w:eastAsia="Times New Roman" w:hAnsi="Times New Roman" w:cs="Times New Roman"/>
          <w:color w:val="000000"/>
          <w:lang w:eastAsia="en-GB"/>
        </w:rPr>
      </w:pPr>
    </w:p>
    <w:tbl>
      <w:tblPr>
        <w:tblW w:w="6402" w:type="dxa"/>
        <w:tblCellMar>
          <w:left w:w="70" w:type="dxa"/>
          <w:right w:w="70" w:type="dxa"/>
        </w:tblCellMar>
        <w:tblLook w:val="04A0" w:firstRow="1" w:lastRow="0" w:firstColumn="1" w:lastColumn="0" w:noHBand="0" w:noVBand="1"/>
      </w:tblPr>
      <w:tblGrid>
        <w:gridCol w:w="2101"/>
        <w:gridCol w:w="2101"/>
        <w:gridCol w:w="1100"/>
        <w:gridCol w:w="1100"/>
      </w:tblGrid>
      <w:tr w:rsidR="00D03659" w:rsidRPr="00D944F0" w14:paraId="0792A9B1" w14:textId="77777777" w:rsidTr="007072DC">
        <w:trPr>
          <w:trHeight w:val="360"/>
        </w:trPr>
        <w:tc>
          <w:tcPr>
            <w:tcW w:w="2101" w:type="dxa"/>
            <w:tcBorders>
              <w:top w:val="single" w:sz="4" w:space="0" w:color="auto"/>
              <w:left w:val="nil"/>
              <w:bottom w:val="single" w:sz="4" w:space="0" w:color="auto"/>
              <w:right w:val="nil"/>
            </w:tcBorders>
            <w:shd w:val="clear" w:color="auto" w:fill="auto"/>
            <w:noWrap/>
            <w:vAlign w:val="center"/>
            <w:hideMark/>
          </w:tcPr>
          <w:p w14:paraId="30DE0CB3" w14:textId="77777777" w:rsidR="00D03659" w:rsidRPr="007072DC" w:rsidRDefault="00D03659" w:rsidP="00D03659">
            <w:pPr>
              <w:jc w:val="cente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color w:val="000000"/>
                <w:lang w:eastAsia="nl-BE"/>
              </w:rPr>
              <w:t>Pop. 1</w:t>
            </w:r>
          </w:p>
        </w:tc>
        <w:tc>
          <w:tcPr>
            <w:tcW w:w="2101" w:type="dxa"/>
            <w:tcBorders>
              <w:top w:val="single" w:sz="4" w:space="0" w:color="auto"/>
              <w:left w:val="nil"/>
              <w:bottom w:val="single" w:sz="4" w:space="0" w:color="auto"/>
              <w:right w:val="nil"/>
            </w:tcBorders>
            <w:shd w:val="clear" w:color="auto" w:fill="auto"/>
            <w:noWrap/>
            <w:vAlign w:val="center"/>
            <w:hideMark/>
          </w:tcPr>
          <w:p w14:paraId="5199F1DD" w14:textId="77777777" w:rsidR="00D03659" w:rsidRPr="007072DC" w:rsidRDefault="00D03659" w:rsidP="00D03659">
            <w:pPr>
              <w:jc w:val="cente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color w:val="000000"/>
                <w:lang w:eastAsia="nl-BE"/>
              </w:rPr>
              <w:t>Pop. 2</w:t>
            </w:r>
          </w:p>
        </w:tc>
        <w:tc>
          <w:tcPr>
            <w:tcW w:w="1100" w:type="dxa"/>
            <w:tcBorders>
              <w:top w:val="single" w:sz="4" w:space="0" w:color="auto"/>
              <w:left w:val="nil"/>
              <w:bottom w:val="single" w:sz="4" w:space="0" w:color="auto"/>
              <w:right w:val="nil"/>
            </w:tcBorders>
            <w:shd w:val="clear" w:color="auto" w:fill="auto"/>
            <w:noWrap/>
            <w:vAlign w:val="center"/>
            <w:hideMark/>
          </w:tcPr>
          <w:p w14:paraId="19E08607" w14:textId="77777777" w:rsidR="00D03659" w:rsidRPr="007072DC" w:rsidRDefault="00D03659" w:rsidP="00D03659">
            <w:pPr>
              <w:jc w:val="cente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i/>
                <w:iCs/>
                <w:color w:val="000000"/>
                <w:lang w:eastAsia="nl-BE"/>
              </w:rPr>
              <w:t>F</w:t>
            </w:r>
            <w:r w:rsidRPr="00C114D7">
              <w:rPr>
                <w:rFonts w:ascii="Times New Roman" w:eastAsia="Times New Roman" w:hAnsi="Times New Roman" w:cs="Times New Roman"/>
                <w:b/>
                <w:bCs/>
                <w:color w:val="000000"/>
                <w:vertAlign w:val="subscript"/>
                <w:lang w:eastAsia="nl-BE"/>
              </w:rPr>
              <w:t>ST</w:t>
            </w:r>
          </w:p>
        </w:tc>
        <w:tc>
          <w:tcPr>
            <w:tcW w:w="1100" w:type="dxa"/>
            <w:tcBorders>
              <w:top w:val="single" w:sz="4" w:space="0" w:color="auto"/>
              <w:left w:val="nil"/>
              <w:bottom w:val="single" w:sz="4" w:space="0" w:color="auto"/>
              <w:right w:val="nil"/>
            </w:tcBorders>
            <w:shd w:val="clear" w:color="auto" w:fill="auto"/>
            <w:noWrap/>
            <w:vAlign w:val="center"/>
            <w:hideMark/>
          </w:tcPr>
          <w:p w14:paraId="55826CBE" w14:textId="77777777" w:rsidR="00D03659" w:rsidRPr="007072DC" w:rsidRDefault="00D03659" w:rsidP="00D03659">
            <w:pPr>
              <w:jc w:val="cente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i/>
                <w:iCs/>
                <w:color w:val="000000"/>
                <w:lang w:eastAsia="nl-BE"/>
              </w:rPr>
              <w:t>p</w:t>
            </w:r>
            <w:r w:rsidRPr="00C114D7">
              <w:rPr>
                <w:rFonts w:ascii="Times New Roman" w:eastAsia="Times New Roman" w:hAnsi="Times New Roman" w:cs="Times New Roman"/>
                <w:b/>
                <w:bCs/>
                <w:color w:val="000000"/>
                <w:lang w:eastAsia="nl-BE"/>
              </w:rPr>
              <w:t>-value</w:t>
            </w:r>
          </w:p>
        </w:tc>
      </w:tr>
      <w:tr w:rsidR="00D03659" w:rsidRPr="00D944F0" w14:paraId="772C141B" w14:textId="77777777" w:rsidTr="009672D1">
        <w:trPr>
          <w:trHeight w:val="312"/>
        </w:trPr>
        <w:tc>
          <w:tcPr>
            <w:tcW w:w="2101" w:type="dxa"/>
            <w:tcBorders>
              <w:top w:val="nil"/>
              <w:left w:val="nil"/>
              <w:bottom w:val="nil"/>
              <w:right w:val="nil"/>
            </w:tcBorders>
            <w:shd w:val="clear" w:color="auto" w:fill="auto"/>
            <w:noWrap/>
            <w:vAlign w:val="center"/>
            <w:hideMark/>
          </w:tcPr>
          <w:p w14:paraId="208497A9" w14:textId="77777777" w:rsidR="00D03659" w:rsidRPr="007072DC" w:rsidRDefault="00D03659" w:rsidP="00D03659">
            <w:pPr>
              <w:jc w:val="cente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xml:space="preserve">Comm. </w:t>
            </w:r>
            <w:r w:rsidRPr="00D944F0">
              <w:rPr>
                <w:rFonts w:ascii="Times New Roman" w:eastAsia="Times New Roman" w:hAnsi="Times New Roman" w:cs="Times New Roman"/>
                <w:i/>
                <w:iCs/>
                <w:color w:val="000000"/>
                <w:lang w:eastAsia="nl-BE"/>
              </w:rPr>
              <w:t>audax</w:t>
            </w:r>
          </w:p>
        </w:tc>
        <w:tc>
          <w:tcPr>
            <w:tcW w:w="2101" w:type="dxa"/>
            <w:tcBorders>
              <w:top w:val="nil"/>
              <w:left w:val="nil"/>
              <w:bottom w:val="nil"/>
              <w:right w:val="nil"/>
            </w:tcBorders>
            <w:shd w:val="clear" w:color="auto" w:fill="auto"/>
            <w:noWrap/>
            <w:vAlign w:val="center"/>
            <w:hideMark/>
          </w:tcPr>
          <w:p w14:paraId="19BAF641" w14:textId="77777777" w:rsidR="00D03659" w:rsidRPr="007072DC" w:rsidRDefault="00D03659" w:rsidP="00D03659">
            <w:pPr>
              <w:jc w:val="center"/>
              <w:rPr>
                <w:rFonts w:ascii="Times New Roman" w:eastAsia="Times New Roman" w:hAnsi="Times New Roman" w:cs="Times New Roman"/>
                <w:color w:val="000000"/>
                <w:lang w:eastAsia="nl-BE"/>
              </w:rPr>
            </w:pPr>
            <w:r w:rsidRPr="00C114D7">
              <w:rPr>
                <w:rFonts w:ascii="Times New Roman" w:eastAsia="Times New Roman" w:hAnsi="Times New Roman" w:cs="Times New Roman"/>
                <w:color w:val="000000"/>
                <w:lang w:eastAsia="nl-BE"/>
              </w:rPr>
              <w:t xml:space="preserve">Comm. </w:t>
            </w:r>
            <w:r w:rsidRPr="00C114D7">
              <w:rPr>
                <w:rFonts w:ascii="Times New Roman" w:eastAsia="Times New Roman" w:hAnsi="Times New Roman" w:cs="Times New Roman"/>
                <w:i/>
                <w:iCs/>
                <w:color w:val="000000"/>
                <w:lang w:eastAsia="nl-BE"/>
              </w:rPr>
              <w:t>dalmatinus</w:t>
            </w:r>
          </w:p>
        </w:tc>
        <w:tc>
          <w:tcPr>
            <w:tcW w:w="1100" w:type="dxa"/>
            <w:tcBorders>
              <w:top w:val="nil"/>
              <w:left w:val="nil"/>
              <w:bottom w:val="nil"/>
              <w:right w:val="nil"/>
            </w:tcBorders>
            <w:shd w:val="clear" w:color="auto" w:fill="auto"/>
            <w:noWrap/>
            <w:vAlign w:val="center"/>
          </w:tcPr>
          <w:p w14:paraId="3485D682" w14:textId="4EC4CB5E"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0.037</w:t>
            </w:r>
          </w:p>
        </w:tc>
        <w:tc>
          <w:tcPr>
            <w:tcW w:w="1100" w:type="dxa"/>
            <w:tcBorders>
              <w:top w:val="nil"/>
              <w:left w:val="nil"/>
              <w:bottom w:val="nil"/>
              <w:right w:val="nil"/>
            </w:tcBorders>
            <w:shd w:val="clear" w:color="auto" w:fill="auto"/>
            <w:noWrap/>
            <w:vAlign w:val="center"/>
          </w:tcPr>
          <w:p w14:paraId="0D830A3A" w14:textId="6EBAA70B"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0.002</w:t>
            </w:r>
          </w:p>
        </w:tc>
      </w:tr>
      <w:tr w:rsidR="00D03659" w:rsidRPr="00D944F0" w14:paraId="26F7BCA5" w14:textId="77777777" w:rsidTr="009672D1">
        <w:trPr>
          <w:trHeight w:val="312"/>
        </w:trPr>
        <w:tc>
          <w:tcPr>
            <w:tcW w:w="2101" w:type="dxa"/>
            <w:tcBorders>
              <w:top w:val="nil"/>
              <w:left w:val="nil"/>
              <w:bottom w:val="nil"/>
              <w:right w:val="nil"/>
            </w:tcBorders>
            <w:shd w:val="clear" w:color="auto" w:fill="auto"/>
            <w:noWrap/>
            <w:vAlign w:val="center"/>
            <w:hideMark/>
          </w:tcPr>
          <w:p w14:paraId="710C431F" w14:textId="77777777" w:rsidR="00D03659" w:rsidRPr="007072DC" w:rsidRDefault="00D03659" w:rsidP="00D03659">
            <w:pPr>
              <w:jc w:val="cente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xml:space="preserve">Comm. </w:t>
            </w:r>
            <w:r w:rsidRPr="00D944F0">
              <w:rPr>
                <w:rFonts w:ascii="Times New Roman" w:eastAsia="Times New Roman" w:hAnsi="Times New Roman" w:cs="Times New Roman"/>
                <w:i/>
                <w:iCs/>
                <w:color w:val="000000"/>
                <w:lang w:eastAsia="nl-BE"/>
              </w:rPr>
              <w:t>audax</w:t>
            </w:r>
          </w:p>
        </w:tc>
        <w:tc>
          <w:tcPr>
            <w:tcW w:w="2101" w:type="dxa"/>
            <w:tcBorders>
              <w:top w:val="nil"/>
              <w:left w:val="nil"/>
              <w:bottom w:val="nil"/>
              <w:right w:val="nil"/>
            </w:tcBorders>
            <w:shd w:val="clear" w:color="auto" w:fill="auto"/>
            <w:noWrap/>
            <w:vAlign w:val="center"/>
            <w:hideMark/>
          </w:tcPr>
          <w:p w14:paraId="7E77EB14" w14:textId="77777777" w:rsidR="00D03659" w:rsidRPr="007072DC" w:rsidRDefault="00D03659" w:rsidP="00D03659">
            <w:pPr>
              <w:jc w:val="center"/>
              <w:rPr>
                <w:rFonts w:ascii="Times New Roman" w:eastAsia="Times New Roman" w:hAnsi="Times New Roman" w:cs="Times New Roman"/>
                <w:color w:val="000000"/>
                <w:lang w:eastAsia="nl-BE"/>
              </w:rPr>
            </w:pPr>
            <w:r w:rsidRPr="00C114D7">
              <w:rPr>
                <w:rFonts w:ascii="Times New Roman" w:eastAsia="Times New Roman" w:hAnsi="Times New Roman" w:cs="Times New Roman"/>
                <w:color w:val="000000"/>
                <w:lang w:eastAsia="nl-BE"/>
              </w:rPr>
              <w:t>Wild</w:t>
            </w:r>
          </w:p>
        </w:tc>
        <w:tc>
          <w:tcPr>
            <w:tcW w:w="1100" w:type="dxa"/>
            <w:tcBorders>
              <w:top w:val="nil"/>
              <w:left w:val="nil"/>
              <w:bottom w:val="nil"/>
              <w:right w:val="nil"/>
            </w:tcBorders>
            <w:shd w:val="clear" w:color="auto" w:fill="auto"/>
            <w:noWrap/>
            <w:vAlign w:val="center"/>
          </w:tcPr>
          <w:p w14:paraId="598250FB" w14:textId="09A73F4B"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0.019</w:t>
            </w:r>
          </w:p>
        </w:tc>
        <w:tc>
          <w:tcPr>
            <w:tcW w:w="1100" w:type="dxa"/>
            <w:tcBorders>
              <w:top w:val="nil"/>
              <w:left w:val="nil"/>
              <w:bottom w:val="nil"/>
              <w:right w:val="nil"/>
            </w:tcBorders>
            <w:shd w:val="clear" w:color="auto" w:fill="auto"/>
            <w:noWrap/>
            <w:vAlign w:val="center"/>
          </w:tcPr>
          <w:p w14:paraId="77698A9E" w14:textId="7033E21B"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0.044</w:t>
            </w:r>
          </w:p>
        </w:tc>
      </w:tr>
      <w:tr w:rsidR="00D03659" w:rsidRPr="00D944F0" w14:paraId="2219CDFC" w14:textId="77777777" w:rsidTr="009672D1">
        <w:trPr>
          <w:trHeight w:val="312"/>
        </w:trPr>
        <w:tc>
          <w:tcPr>
            <w:tcW w:w="2101" w:type="dxa"/>
            <w:tcBorders>
              <w:top w:val="nil"/>
              <w:left w:val="nil"/>
              <w:bottom w:val="single" w:sz="4" w:space="0" w:color="auto"/>
              <w:right w:val="nil"/>
            </w:tcBorders>
            <w:shd w:val="clear" w:color="auto" w:fill="auto"/>
            <w:noWrap/>
            <w:vAlign w:val="center"/>
            <w:hideMark/>
          </w:tcPr>
          <w:p w14:paraId="090CD97D" w14:textId="77777777" w:rsidR="00D03659" w:rsidRPr="007072DC" w:rsidRDefault="00D03659" w:rsidP="00D03659">
            <w:pPr>
              <w:jc w:val="cente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xml:space="preserve">Comm. </w:t>
            </w:r>
            <w:r w:rsidRPr="00D944F0">
              <w:rPr>
                <w:rFonts w:ascii="Times New Roman" w:eastAsia="Times New Roman" w:hAnsi="Times New Roman" w:cs="Times New Roman"/>
                <w:i/>
                <w:iCs/>
                <w:color w:val="000000"/>
                <w:lang w:eastAsia="nl-BE"/>
              </w:rPr>
              <w:t>dalmatinus</w:t>
            </w:r>
          </w:p>
        </w:tc>
        <w:tc>
          <w:tcPr>
            <w:tcW w:w="2101" w:type="dxa"/>
            <w:tcBorders>
              <w:top w:val="nil"/>
              <w:left w:val="nil"/>
              <w:bottom w:val="single" w:sz="4" w:space="0" w:color="auto"/>
              <w:right w:val="nil"/>
            </w:tcBorders>
            <w:shd w:val="clear" w:color="auto" w:fill="auto"/>
            <w:noWrap/>
            <w:vAlign w:val="center"/>
            <w:hideMark/>
          </w:tcPr>
          <w:p w14:paraId="4D005831" w14:textId="77777777" w:rsidR="00D03659" w:rsidRPr="007072DC" w:rsidRDefault="00D03659" w:rsidP="00D03659">
            <w:pPr>
              <w:jc w:val="center"/>
              <w:rPr>
                <w:rFonts w:ascii="Times New Roman" w:eastAsia="Times New Roman" w:hAnsi="Times New Roman" w:cs="Times New Roman"/>
                <w:color w:val="000000"/>
                <w:lang w:eastAsia="nl-BE"/>
              </w:rPr>
            </w:pPr>
            <w:r w:rsidRPr="00C114D7">
              <w:rPr>
                <w:rFonts w:ascii="Times New Roman" w:eastAsia="Times New Roman" w:hAnsi="Times New Roman" w:cs="Times New Roman"/>
                <w:color w:val="000000"/>
                <w:lang w:eastAsia="nl-BE"/>
              </w:rPr>
              <w:t>Wild</w:t>
            </w:r>
          </w:p>
        </w:tc>
        <w:tc>
          <w:tcPr>
            <w:tcW w:w="1100" w:type="dxa"/>
            <w:tcBorders>
              <w:top w:val="nil"/>
              <w:left w:val="nil"/>
              <w:bottom w:val="single" w:sz="4" w:space="0" w:color="auto"/>
              <w:right w:val="nil"/>
            </w:tcBorders>
            <w:shd w:val="clear" w:color="auto" w:fill="auto"/>
            <w:noWrap/>
            <w:vAlign w:val="center"/>
          </w:tcPr>
          <w:p w14:paraId="21442A17" w14:textId="1176190D"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0.021</w:t>
            </w:r>
          </w:p>
        </w:tc>
        <w:tc>
          <w:tcPr>
            <w:tcW w:w="1100" w:type="dxa"/>
            <w:tcBorders>
              <w:top w:val="nil"/>
              <w:left w:val="nil"/>
              <w:bottom w:val="single" w:sz="4" w:space="0" w:color="auto"/>
              <w:right w:val="nil"/>
            </w:tcBorders>
            <w:shd w:val="clear" w:color="auto" w:fill="auto"/>
            <w:noWrap/>
            <w:vAlign w:val="center"/>
          </w:tcPr>
          <w:p w14:paraId="4F0F8979" w14:textId="7AABC948"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0.001</w:t>
            </w:r>
          </w:p>
        </w:tc>
      </w:tr>
      <w:tr w:rsidR="00D03659" w:rsidRPr="00D944F0" w14:paraId="75BF4165" w14:textId="77777777" w:rsidTr="007072DC">
        <w:trPr>
          <w:trHeight w:val="312"/>
        </w:trPr>
        <w:tc>
          <w:tcPr>
            <w:tcW w:w="2101" w:type="dxa"/>
            <w:tcBorders>
              <w:top w:val="nil"/>
              <w:left w:val="nil"/>
              <w:bottom w:val="nil"/>
              <w:right w:val="nil"/>
            </w:tcBorders>
            <w:shd w:val="clear" w:color="auto" w:fill="auto"/>
            <w:noWrap/>
            <w:vAlign w:val="center"/>
            <w:hideMark/>
          </w:tcPr>
          <w:p w14:paraId="53000D05" w14:textId="77777777" w:rsidR="00D03659" w:rsidRPr="007072DC" w:rsidRDefault="00D03659" w:rsidP="00D03659">
            <w:pPr>
              <w:jc w:val="center"/>
              <w:rPr>
                <w:rFonts w:ascii="Times New Roman" w:eastAsia="Times New Roman" w:hAnsi="Times New Roman" w:cs="Times New Roman"/>
                <w:color w:val="000000"/>
                <w:lang w:eastAsia="nl-BE"/>
              </w:rPr>
            </w:pPr>
          </w:p>
        </w:tc>
        <w:tc>
          <w:tcPr>
            <w:tcW w:w="2101" w:type="dxa"/>
            <w:tcBorders>
              <w:top w:val="nil"/>
              <w:left w:val="nil"/>
              <w:bottom w:val="nil"/>
              <w:right w:val="nil"/>
            </w:tcBorders>
            <w:shd w:val="clear" w:color="auto" w:fill="auto"/>
            <w:noWrap/>
            <w:vAlign w:val="center"/>
            <w:hideMark/>
          </w:tcPr>
          <w:p w14:paraId="440055CD" w14:textId="77777777" w:rsidR="00D03659" w:rsidRPr="007072DC" w:rsidRDefault="00D03659" w:rsidP="00D03659">
            <w:pPr>
              <w:jc w:val="center"/>
              <w:rPr>
                <w:rFonts w:ascii="Times New Roman" w:eastAsia="Times New Roman" w:hAnsi="Times New Roman" w:cs="Times New Roman"/>
                <w:sz w:val="20"/>
                <w:szCs w:val="20"/>
                <w:lang w:eastAsia="nl-BE"/>
              </w:rPr>
            </w:pPr>
          </w:p>
        </w:tc>
        <w:tc>
          <w:tcPr>
            <w:tcW w:w="1100" w:type="dxa"/>
            <w:tcBorders>
              <w:top w:val="nil"/>
              <w:left w:val="nil"/>
              <w:bottom w:val="nil"/>
              <w:right w:val="nil"/>
            </w:tcBorders>
            <w:shd w:val="clear" w:color="auto" w:fill="auto"/>
            <w:noWrap/>
            <w:vAlign w:val="center"/>
            <w:hideMark/>
          </w:tcPr>
          <w:p w14:paraId="5BE88345" w14:textId="77777777" w:rsidR="00D03659" w:rsidRPr="007072DC" w:rsidRDefault="00D03659" w:rsidP="00D03659">
            <w:pPr>
              <w:jc w:val="center"/>
              <w:rPr>
                <w:rFonts w:ascii="Times New Roman" w:eastAsia="Times New Roman" w:hAnsi="Times New Roman" w:cs="Times New Roman"/>
                <w:sz w:val="20"/>
                <w:szCs w:val="20"/>
                <w:lang w:eastAsia="nl-BE"/>
              </w:rPr>
            </w:pPr>
          </w:p>
        </w:tc>
        <w:tc>
          <w:tcPr>
            <w:tcW w:w="1100" w:type="dxa"/>
            <w:tcBorders>
              <w:top w:val="nil"/>
              <w:left w:val="nil"/>
              <w:bottom w:val="nil"/>
              <w:right w:val="nil"/>
            </w:tcBorders>
            <w:shd w:val="clear" w:color="auto" w:fill="auto"/>
            <w:noWrap/>
            <w:vAlign w:val="center"/>
            <w:hideMark/>
          </w:tcPr>
          <w:p w14:paraId="0200DA31" w14:textId="77777777" w:rsidR="00D03659" w:rsidRPr="007072DC" w:rsidRDefault="00D03659" w:rsidP="00D03659">
            <w:pPr>
              <w:jc w:val="center"/>
              <w:rPr>
                <w:rFonts w:ascii="Times New Roman" w:eastAsia="Times New Roman" w:hAnsi="Times New Roman" w:cs="Times New Roman"/>
                <w:sz w:val="20"/>
                <w:szCs w:val="20"/>
                <w:lang w:eastAsia="nl-BE"/>
              </w:rPr>
            </w:pPr>
          </w:p>
        </w:tc>
      </w:tr>
      <w:tr w:rsidR="00D03659" w:rsidRPr="00D944F0" w14:paraId="002661D8" w14:textId="77777777" w:rsidTr="007072DC">
        <w:trPr>
          <w:trHeight w:val="360"/>
        </w:trPr>
        <w:tc>
          <w:tcPr>
            <w:tcW w:w="2101" w:type="dxa"/>
            <w:tcBorders>
              <w:top w:val="single" w:sz="4" w:space="0" w:color="auto"/>
              <w:left w:val="nil"/>
              <w:bottom w:val="single" w:sz="4" w:space="0" w:color="auto"/>
              <w:right w:val="nil"/>
            </w:tcBorders>
            <w:shd w:val="clear" w:color="auto" w:fill="auto"/>
            <w:noWrap/>
            <w:vAlign w:val="center"/>
            <w:hideMark/>
          </w:tcPr>
          <w:p w14:paraId="453CB75B" w14:textId="77777777" w:rsidR="00D03659" w:rsidRPr="007072DC" w:rsidRDefault="00D03659" w:rsidP="00D03659">
            <w:pPr>
              <w:jc w:val="center"/>
              <w:rPr>
                <w:rFonts w:ascii="Times New Roman" w:eastAsia="Times New Roman" w:hAnsi="Times New Roman" w:cs="Times New Roman"/>
                <w:b/>
                <w:bCs/>
                <w:color w:val="000000"/>
                <w:lang w:eastAsia="nl-BE"/>
              </w:rPr>
            </w:pPr>
            <w:r w:rsidRPr="00D944F0">
              <w:rPr>
                <w:rFonts w:ascii="Times New Roman" w:eastAsia="Times New Roman" w:hAnsi="Times New Roman" w:cs="Times New Roman"/>
                <w:b/>
                <w:bCs/>
                <w:color w:val="000000"/>
                <w:lang w:eastAsia="nl-BE"/>
              </w:rPr>
              <w:t>Pop. 1</w:t>
            </w:r>
          </w:p>
        </w:tc>
        <w:tc>
          <w:tcPr>
            <w:tcW w:w="2101" w:type="dxa"/>
            <w:tcBorders>
              <w:top w:val="single" w:sz="4" w:space="0" w:color="auto"/>
              <w:left w:val="nil"/>
              <w:bottom w:val="single" w:sz="4" w:space="0" w:color="auto"/>
              <w:right w:val="nil"/>
            </w:tcBorders>
            <w:shd w:val="clear" w:color="auto" w:fill="auto"/>
            <w:noWrap/>
            <w:vAlign w:val="center"/>
            <w:hideMark/>
          </w:tcPr>
          <w:p w14:paraId="4552EB9C" w14:textId="77777777" w:rsidR="00D03659" w:rsidRPr="007072DC" w:rsidRDefault="00D03659" w:rsidP="00D03659">
            <w:pPr>
              <w:jc w:val="cente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color w:val="000000"/>
                <w:lang w:eastAsia="nl-BE"/>
              </w:rPr>
              <w:t>Pop. 2</w:t>
            </w:r>
          </w:p>
        </w:tc>
        <w:tc>
          <w:tcPr>
            <w:tcW w:w="1100" w:type="dxa"/>
            <w:tcBorders>
              <w:top w:val="single" w:sz="4" w:space="0" w:color="auto"/>
              <w:left w:val="nil"/>
              <w:bottom w:val="single" w:sz="4" w:space="0" w:color="auto"/>
              <w:right w:val="nil"/>
            </w:tcBorders>
            <w:shd w:val="clear" w:color="auto" w:fill="auto"/>
            <w:noWrap/>
            <w:vAlign w:val="center"/>
            <w:hideMark/>
          </w:tcPr>
          <w:p w14:paraId="19259970" w14:textId="77777777" w:rsidR="00D03659" w:rsidRPr="007072DC" w:rsidRDefault="00D03659" w:rsidP="00D03659">
            <w:pPr>
              <w:jc w:val="cente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i/>
                <w:iCs/>
                <w:color w:val="000000"/>
                <w:lang w:eastAsia="nl-BE"/>
              </w:rPr>
              <w:t>G</w:t>
            </w:r>
            <w:r w:rsidRPr="00C114D7">
              <w:rPr>
                <w:rFonts w:ascii="Times New Roman" w:eastAsia="Times New Roman" w:hAnsi="Times New Roman" w:cs="Times New Roman"/>
                <w:b/>
                <w:bCs/>
                <w:color w:val="000000"/>
                <w:vertAlign w:val="subscript"/>
                <w:lang w:eastAsia="nl-BE"/>
              </w:rPr>
              <w:t>ST</w:t>
            </w:r>
          </w:p>
        </w:tc>
        <w:tc>
          <w:tcPr>
            <w:tcW w:w="1100" w:type="dxa"/>
            <w:tcBorders>
              <w:top w:val="single" w:sz="4" w:space="0" w:color="auto"/>
              <w:left w:val="nil"/>
              <w:bottom w:val="single" w:sz="4" w:space="0" w:color="auto"/>
              <w:right w:val="nil"/>
            </w:tcBorders>
            <w:shd w:val="clear" w:color="auto" w:fill="auto"/>
            <w:noWrap/>
            <w:vAlign w:val="center"/>
            <w:hideMark/>
          </w:tcPr>
          <w:p w14:paraId="527C2864" w14:textId="77777777" w:rsidR="00D03659" w:rsidRPr="007072DC" w:rsidRDefault="00D03659" w:rsidP="00D03659">
            <w:pPr>
              <w:jc w:val="center"/>
              <w:rPr>
                <w:rFonts w:ascii="Times New Roman" w:eastAsia="Times New Roman" w:hAnsi="Times New Roman" w:cs="Times New Roman"/>
                <w:b/>
                <w:bCs/>
                <w:i/>
                <w:iCs/>
                <w:color w:val="000000"/>
                <w:lang w:eastAsia="nl-BE"/>
              </w:rPr>
            </w:pPr>
            <w:r w:rsidRPr="00C114D7">
              <w:rPr>
                <w:rFonts w:ascii="Times New Roman" w:eastAsia="Times New Roman" w:hAnsi="Times New Roman" w:cs="Times New Roman"/>
                <w:b/>
                <w:bCs/>
                <w:i/>
                <w:iCs/>
                <w:color w:val="000000"/>
                <w:lang w:eastAsia="nl-BE"/>
              </w:rPr>
              <w:t>p</w:t>
            </w:r>
            <w:r w:rsidRPr="00C114D7">
              <w:rPr>
                <w:rFonts w:ascii="Times New Roman" w:eastAsia="Times New Roman" w:hAnsi="Times New Roman" w:cs="Times New Roman"/>
                <w:b/>
                <w:bCs/>
                <w:color w:val="000000"/>
                <w:lang w:eastAsia="nl-BE"/>
              </w:rPr>
              <w:t>-value</w:t>
            </w:r>
          </w:p>
        </w:tc>
      </w:tr>
      <w:tr w:rsidR="00D03659" w:rsidRPr="00D944F0" w14:paraId="2AA7D01C" w14:textId="77777777" w:rsidTr="009672D1">
        <w:trPr>
          <w:trHeight w:val="312"/>
        </w:trPr>
        <w:tc>
          <w:tcPr>
            <w:tcW w:w="2101" w:type="dxa"/>
            <w:tcBorders>
              <w:top w:val="nil"/>
              <w:left w:val="nil"/>
              <w:bottom w:val="nil"/>
              <w:right w:val="nil"/>
            </w:tcBorders>
            <w:shd w:val="clear" w:color="auto" w:fill="auto"/>
            <w:noWrap/>
            <w:vAlign w:val="center"/>
            <w:hideMark/>
          </w:tcPr>
          <w:p w14:paraId="5B8442F4" w14:textId="77777777" w:rsidR="00D03659" w:rsidRPr="007072DC" w:rsidRDefault="00D03659" w:rsidP="00D03659">
            <w:pPr>
              <w:jc w:val="cente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xml:space="preserve">Comm. </w:t>
            </w:r>
            <w:r w:rsidRPr="00D944F0">
              <w:rPr>
                <w:rFonts w:ascii="Times New Roman" w:eastAsia="Times New Roman" w:hAnsi="Times New Roman" w:cs="Times New Roman"/>
                <w:i/>
                <w:iCs/>
                <w:color w:val="000000"/>
                <w:lang w:eastAsia="nl-BE"/>
              </w:rPr>
              <w:t>audax</w:t>
            </w:r>
          </w:p>
        </w:tc>
        <w:tc>
          <w:tcPr>
            <w:tcW w:w="2101" w:type="dxa"/>
            <w:tcBorders>
              <w:top w:val="nil"/>
              <w:left w:val="nil"/>
              <w:bottom w:val="nil"/>
              <w:right w:val="nil"/>
            </w:tcBorders>
            <w:shd w:val="clear" w:color="auto" w:fill="auto"/>
            <w:noWrap/>
            <w:vAlign w:val="center"/>
            <w:hideMark/>
          </w:tcPr>
          <w:p w14:paraId="7C098047" w14:textId="77777777" w:rsidR="00D03659" w:rsidRPr="007072DC" w:rsidRDefault="00D03659" w:rsidP="00D03659">
            <w:pPr>
              <w:jc w:val="center"/>
              <w:rPr>
                <w:rFonts w:ascii="Times New Roman" w:eastAsia="Times New Roman" w:hAnsi="Times New Roman" w:cs="Times New Roman"/>
                <w:color w:val="000000"/>
                <w:lang w:eastAsia="nl-BE"/>
              </w:rPr>
            </w:pPr>
            <w:r w:rsidRPr="00C114D7">
              <w:rPr>
                <w:rFonts w:ascii="Times New Roman" w:eastAsia="Times New Roman" w:hAnsi="Times New Roman" w:cs="Times New Roman"/>
                <w:color w:val="000000"/>
                <w:lang w:eastAsia="nl-BE"/>
              </w:rPr>
              <w:t xml:space="preserve">Comm. </w:t>
            </w:r>
            <w:r w:rsidRPr="00C114D7">
              <w:rPr>
                <w:rFonts w:ascii="Times New Roman" w:eastAsia="Times New Roman" w:hAnsi="Times New Roman" w:cs="Times New Roman"/>
                <w:i/>
                <w:iCs/>
                <w:color w:val="000000"/>
                <w:lang w:eastAsia="nl-BE"/>
              </w:rPr>
              <w:t>dalmatinus</w:t>
            </w:r>
          </w:p>
        </w:tc>
        <w:tc>
          <w:tcPr>
            <w:tcW w:w="1100" w:type="dxa"/>
            <w:tcBorders>
              <w:top w:val="nil"/>
              <w:left w:val="nil"/>
              <w:bottom w:val="nil"/>
              <w:right w:val="nil"/>
            </w:tcBorders>
            <w:shd w:val="clear" w:color="auto" w:fill="auto"/>
            <w:noWrap/>
            <w:vAlign w:val="center"/>
          </w:tcPr>
          <w:p w14:paraId="138B12C4" w14:textId="2B55CCE3"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0.018</w:t>
            </w:r>
          </w:p>
        </w:tc>
        <w:tc>
          <w:tcPr>
            <w:tcW w:w="1100" w:type="dxa"/>
            <w:tcBorders>
              <w:top w:val="nil"/>
              <w:left w:val="nil"/>
              <w:bottom w:val="nil"/>
              <w:right w:val="nil"/>
            </w:tcBorders>
            <w:shd w:val="clear" w:color="auto" w:fill="auto"/>
            <w:noWrap/>
            <w:vAlign w:val="center"/>
          </w:tcPr>
          <w:p w14:paraId="595B9D21" w14:textId="15A1F284"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0.002</w:t>
            </w:r>
          </w:p>
        </w:tc>
      </w:tr>
      <w:tr w:rsidR="00D03659" w:rsidRPr="00D944F0" w14:paraId="49675273" w14:textId="77777777" w:rsidTr="009672D1">
        <w:trPr>
          <w:trHeight w:val="312"/>
        </w:trPr>
        <w:tc>
          <w:tcPr>
            <w:tcW w:w="2101" w:type="dxa"/>
            <w:tcBorders>
              <w:top w:val="nil"/>
              <w:left w:val="nil"/>
              <w:bottom w:val="nil"/>
              <w:right w:val="nil"/>
            </w:tcBorders>
            <w:shd w:val="clear" w:color="auto" w:fill="auto"/>
            <w:noWrap/>
            <w:vAlign w:val="center"/>
            <w:hideMark/>
          </w:tcPr>
          <w:p w14:paraId="02E782D7" w14:textId="77777777" w:rsidR="00D03659" w:rsidRPr="007072DC" w:rsidRDefault="00D03659" w:rsidP="00D03659">
            <w:pPr>
              <w:jc w:val="cente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xml:space="preserve">Comm. </w:t>
            </w:r>
            <w:r w:rsidRPr="00D944F0">
              <w:rPr>
                <w:rFonts w:ascii="Times New Roman" w:eastAsia="Times New Roman" w:hAnsi="Times New Roman" w:cs="Times New Roman"/>
                <w:i/>
                <w:iCs/>
                <w:color w:val="000000"/>
                <w:lang w:eastAsia="nl-BE"/>
              </w:rPr>
              <w:t>audax</w:t>
            </w:r>
          </w:p>
        </w:tc>
        <w:tc>
          <w:tcPr>
            <w:tcW w:w="2101" w:type="dxa"/>
            <w:tcBorders>
              <w:top w:val="nil"/>
              <w:left w:val="nil"/>
              <w:bottom w:val="nil"/>
              <w:right w:val="nil"/>
            </w:tcBorders>
            <w:shd w:val="clear" w:color="auto" w:fill="auto"/>
            <w:noWrap/>
            <w:vAlign w:val="center"/>
            <w:hideMark/>
          </w:tcPr>
          <w:p w14:paraId="06931C38" w14:textId="77777777" w:rsidR="00D03659" w:rsidRPr="007072DC" w:rsidRDefault="00D03659" w:rsidP="00D03659">
            <w:pPr>
              <w:jc w:val="center"/>
              <w:rPr>
                <w:rFonts w:ascii="Times New Roman" w:eastAsia="Times New Roman" w:hAnsi="Times New Roman" w:cs="Times New Roman"/>
                <w:color w:val="000000"/>
                <w:lang w:eastAsia="nl-BE"/>
              </w:rPr>
            </w:pPr>
            <w:r w:rsidRPr="00C114D7">
              <w:rPr>
                <w:rFonts w:ascii="Times New Roman" w:eastAsia="Times New Roman" w:hAnsi="Times New Roman" w:cs="Times New Roman"/>
                <w:color w:val="000000"/>
                <w:lang w:eastAsia="nl-BE"/>
              </w:rPr>
              <w:t>Wild</w:t>
            </w:r>
          </w:p>
        </w:tc>
        <w:tc>
          <w:tcPr>
            <w:tcW w:w="1100" w:type="dxa"/>
            <w:tcBorders>
              <w:top w:val="nil"/>
              <w:left w:val="nil"/>
              <w:bottom w:val="nil"/>
              <w:right w:val="nil"/>
            </w:tcBorders>
            <w:shd w:val="clear" w:color="auto" w:fill="auto"/>
            <w:noWrap/>
            <w:vAlign w:val="center"/>
          </w:tcPr>
          <w:p w14:paraId="54AE46F8" w14:textId="00E16176"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0.006</w:t>
            </w:r>
          </w:p>
        </w:tc>
        <w:tc>
          <w:tcPr>
            <w:tcW w:w="1100" w:type="dxa"/>
            <w:tcBorders>
              <w:top w:val="nil"/>
              <w:left w:val="nil"/>
              <w:bottom w:val="nil"/>
              <w:right w:val="nil"/>
            </w:tcBorders>
            <w:shd w:val="clear" w:color="auto" w:fill="auto"/>
            <w:noWrap/>
            <w:vAlign w:val="center"/>
          </w:tcPr>
          <w:p w14:paraId="3CE57286" w14:textId="6164A57C"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0.041</w:t>
            </w:r>
          </w:p>
        </w:tc>
      </w:tr>
      <w:tr w:rsidR="00D03659" w:rsidRPr="00D944F0" w14:paraId="3E1568B6" w14:textId="77777777" w:rsidTr="009672D1">
        <w:trPr>
          <w:trHeight w:val="312"/>
        </w:trPr>
        <w:tc>
          <w:tcPr>
            <w:tcW w:w="2101" w:type="dxa"/>
            <w:tcBorders>
              <w:top w:val="nil"/>
              <w:left w:val="nil"/>
              <w:bottom w:val="single" w:sz="4" w:space="0" w:color="auto"/>
              <w:right w:val="nil"/>
            </w:tcBorders>
            <w:shd w:val="clear" w:color="auto" w:fill="auto"/>
            <w:noWrap/>
            <w:vAlign w:val="center"/>
            <w:hideMark/>
          </w:tcPr>
          <w:p w14:paraId="1BD2E277" w14:textId="77777777" w:rsidR="00D03659" w:rsidRPr="007072DC" w:rsidRDefault="00D03659" w:rsidP="00D03659">
            <w:pPr>
              <w:jc w:val="cente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xml:space="preserve">Comm. </w:t>
            </w:r>
            <w:r w:rsidRPr="00D944F0">
              <w:rPr>
                <w:rFonts w:ascii="Times New Roman" w:eastAsia="Times New Roman" w:hAnsi="Times New Roman" w:cs="Times New Roman"/>
                <w:i/>
                <w:iCs/>
                <w:color w:val="000000"/>
                <w:lang w:eastAsia="nl-BE"/>
              </w:rPr>
              <w:t>dalmatinus</w:t>
            </w:r>
          </w:p>
        </w:tc>
        <w:tc>
          <w:tcPr>
            <w:tcW w:w="2101" w:type="dxa"/>
            <w:tcBorders>
              <w:top w:val="nil"/>
              <w:left w:val="nil"/>
              <w:bottom w:val="single" w:sz="4" w:space="0" w:color="auto"/>
              <w:right w:val="nil"/>
            </w:tcBorders>
            <w:shd w:val="clear" w:color="auto" w:fill="auto"/>
            <w:noWrap/>
            <w:vAlign w:val="center"/>
            <w:hideMark/>
          </w:tcPr>
          <w:p w14:paraId="0446BD29" w14:textId="77777777" w:rsidR="00D03659" w:rsidRPr="007072DC" w:rsidRDefault="00D03659" w:rsidP="00D03659">
            <w:pPr>
              <w:jc w:val="center"/>
              <w:rPr>
                <w:rFonts w:ascii="Times New Roman" w:eastAsia="Times New Roman" w:hAnsi="Times New Roman" w:cs="Times New Roman"/>
                <w:color w:val="000000"/>
                <w:lang w:eastAsia="nl-BE"/>
              </w:rPr>
            </w:pPr>
            <w:r w:rsidRPr="00C114D7">
              <w:rPr>
                <w:rFonts w:ascii="Times New Roman" w:eastAsia="Times New Roman" w:hAnsi="Times New Roman" w:cs="Times New Roman"/>
                <w:color w:val="000000"/>
                <w:lang w:eastAsia="nl-BE"/>
              </w:rPr>
              <w:t>Wild</w:t>
            </w:r>
          </w:p>
        </w:tc>
        <w:tc>
          <w:tcPr>
            <w:tcW w:w="1100" w:type="dxa"/>
            <w:tcBorders>
              <w:top w:val="nil"/>
              <w:left w:val="nil"/>
              <w:bottom w:val="single" w:sz="4" w:space="0" w:color="auto"/>
              <w:right w:val="nil"/>
            </w:tcBorders>
            <w:shd w:val="clear" w:color="auto" w:fill="auto"/>
            <w:noWrap/>
            <w:vAlign w:val="center"/>
          </w:tcPr>
          <w:p w14:paraId="28D37DC7" w14:textId="6D2D7A09"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0.014</w:t>
            </w:r>
          </w:p>
        </w:tc>
        <w:tc>
          <w:tcPr>
            <w:tcW w:w="1100" w:type="dxa"/>
            <w:tcBorders>
              <w:top w:val="nil"/>
              <w:left w:val="nil"/>
              <w:bottom w:val="single" w:sz="4" w:space="0" w:color="auto"/>
              <w:right w:val="nil"/>
            </w:tcBorders>
            <w:shd w:val="clear" w:color="auto" w:fill="auto"/>
            <w:noWrap/>
            <w:vAlign w:val="center"/>
          </w:tcPr>
          <w:p w14:paraId="548CF164" w14:textId="04AF9778"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0.001</w:t>
            </w:r>
          </w:p>
        </w:tc>
      </w:tr>
      <w:tr w:rsidR="00D03659" w:rsidRPr="00D944F0" w14:paraId="4BC5AEF7" w14:textId="77777777" w:rsidTr="007072DC">
        <w:trPr>
          <w:trHeight w:val="312"/>
        </w:trPr>
        <w:tc>
          <w:tcPr>
            <w:tcW w:w="2101" w:type="dxa"/>
            <w:tcBorders>
              <w:top w:val="nil"/>
              <w:left w:val="nil"/>
              <w:bottom w:val="nil"/>
              <w:right w:val="nil"/>
            </w:tcBorders>
            <w:shd w:val="clear" w:color="auto" w:fill="auto"/>
            <w:noWrap/>
            <w:vAlign w:val="center"/>
            <w:hideMark/>
          </w:tcPr>
          <w:p w14:paraId="565EF0B9" w14:textId="77777777" w:rsidR="00D03659" w:rsidRPr="007072DC" w:rsidRDefault="00D03659" w:rsidP="00D03659">
            <w:pPr>
              <w:jc w:val="center"/>
              <w:rPr>
                <w:rFonts w:ascii="Times New Roman" w:eastAsia="Times New Roman" w:hAnsi="Times New Roman" w:cs="Times New Roman"/>
                <w:color w:val="000000"/>
                <w:lang w:eastAsia="nl-BE"/>
              </w:rPr>
            </w:pPr>
          </w:p>
        </w:tc>
        <w:tc>
          <w:tcPr>
            <w:tcW w:w="2101" w:type="dxa"/>
            <w:tcBorders>
              <w:top w:val="nil"/>
              <w:left w:val="nil"/>
              <w:bottom w:val="nil"/>
              <w:right w:val="nil"/>
            </w:tcBorders>
            <w:shd w:val="clear" w:color="auto" w:fill="auto"/>
            <w:noWrap/>
            <w:vAlign w:val="center"/>
            <w:hideMark/>
          </w:tcPr>
          <w:p w14:paraId="1345C48C" w14:textId="77777777" w:rsidR="00D03659" w:rsidRPr="007072DC" w:rsidRDefault="00D03659" w:rsidP="00D03659">
            <w:pPr>
              <w:jc w:val="center"/>
              <w:rPr>
                <w:rFonts w:ascii="Times New Roman" w:eastAsia="Times New Roman" w:hAnsi="Times New Roman" w:cs="Times New Roman"/>
                <w:sz w:val="20"/>
                <w:szCs w:val="20"/>
                <w:lang w:eastAsia="nl-BE"/>
              </w:rPr>
            </w:pPr>
          </w:p>
        </w:tc>
        <w:tc>
          <w:tcPr>
            <w:tcW w:w="1100" w:type="dxa"/>
            <w:tcBorders>
              <w:top w:val="nil"/>
              <w:left w:val="nil"/>
              <w:bottom w:val="nil"/>
              <w:right w:val="nil"/>
            </w:tcBorders>
            <w:shd w:val="clear" w:color="auto" w:fill="auto"/>
            <w:noWrap/>
            <w:vAlign w:val="center"/>
            <w:hideMark/>
          </w:tcPr>
          <w:p w14:paraId="7691F271" w14:textId="77777777" w:rsidR="00D03659" w:rsidRPr="007072DC" w:rsidRDefault="00D03659" w:rsidP="00D03659">
            <w:pPr>
              <w:jc w:val="center"/>
              <w:rPr>
                <w:rFonts w:ascii="Times New Roman" w:eastAsia="Times New Roman" w:hAnsi="Times New Roman" w:cs="Times New Roman"/>
                <w:sz w:val="20"/>
                <w:szCs w:val="20"/>
                <w:lang w:eastAsia="nl-BE"/>
              </w:rPr>
            </w:pPr>
          </w:p>
        </w:tc>
        <w:tc>
          <w:tcPr>
            <w:tcW w:w="1100" w:type="dxa"/>
            <w:tcBorders>
              <w:top w:val="nil"/>
              <w:left w:val="nil"/>
              <w:bottom w:val="nil"/>
              <w:right w:val="nil"/>
            </w:tcBorders>
            <w:shd w:val="clear" w:color="auto" w:fill="auto"/>
            <w:noWrap/>
            <w:vAlign w:val="center"/>
            <w:hideMark/>
          </w:tcPr>
          <w:p w14:paraId="580ED31C" w14:textId="77777777" w:rsidR="00D03659" w:rsidRPr="007072DC" w:rsidRDefault="00D03659" w:rsidP="00D03659">
            <w:pPr>
              <w:jc w:val="center"/>
              <w:rPr>
                <w:rFonts w:ascii="Times New Roman" w:eastAsia="Times New Roman" w:hAnsi="Times New Roman" w:cs="Times New Roman"/>
                <w:sz w:val="20"/>
                <w:szCs w:val="20"/>
                <w:lang w:eastAsia="nl-BE"/>
              </w:rPr>
            </w:pPr>
          </w:p>
        </w:tc>
      </w:tr>
      <w:tr w:rsidR="00D03659" w:rsidRPr="00D944F0" w14:paraId="4A972FB9" w14:textId="77777777" w:rsidTr="007072DC">
        <w:trPr>
          <w:trHeight w:val="360"/>
        </w:trPr>
        <w:tc>
          <w:tcPr>
            <w:tcW w:w="2101" w:type="dxa"/>
            <w:tcBorders>
              <w:top w:val="single" w:sz="4" w:space="0" w:color="auto"/>
              <w:left w:val="nil"/>
              <w:bottom w:val="single" w:sz="4" w:space="0" w:color="auto"/>
              <w:right w:val="nil"/>
            </w:tcBorders>
            <w:shd w:val="clear" w:color="auto" w:fill="auto"/>
            <w:noWrap/>
            <w:vAlign w:val="center"/>
            <w:hideMark/>
          </w:tcPr>
          <w:p w14:paraId="79D612BE" w14:textId="77777777" w:rsidR="00D03659" w:rsidRPr="007072DC" w:rsidRDefault="00D03659" w:rsidP="00D03659">
            <w:pPr>
              <w:jc w:val="center"/>
              <w:rPr>
                <w:rFonts w:ascii="Times New Roman" w:eastAsia="Times New Roman" w:hAnsi="Times New Roman" w:cs="Times New Roman"/>
                <w:b/>
                <w:bCs/>
                <w:i/>
                <w:iCs/>
                <w:color w:val="000000"/>
                <w:lang w:eastAsia="nl-BE"/>
              </w:rPr>
            </w:pPr>
            <w:r w:rsidRPr="00D944F0">
              <w:rPr>
                <w:rFonts w:ascii="Times New Roman" w:eastAsia="Times New Roman" w:hAnsi="Times New Roman" w:cs="Times New Roman"/>
                <w:b/>
                <w:bCs/>
                <w:i/>
                <w:iCs/>
                <w:color w:val="000000"/>
                <w:lang w:eastAsia="nl-BE"/>
              </w:rPr>
              <w:t>Pop. 1</w:t>
            </w:r>
          </w:p>
        </w:tc>
        <w:tc>
          <w:tcPr>
            <w:tcW w:w="2101" w:type="dxa"/>
            <w:tcBorders>
              <w:top w:val="single" w:sz="4" w:space="0" w:color="auto"/>
              <w:left w:val="nil"/>
              <w:bottom w:val="single" w:sz="4" w:space="0" w:color="auto"/>
              <w:right w:val="nil"/>
            </w:tcBorders>
            <w:shd w:val="clear" w:color="auto" w:fill="auto"/>
            <w:noWrap/>
            <w:vAlign w:val="center"/>
            <w:hideMark/>
          </w:tcPr>
          <w:p w14:paraId="2499FB23" w14:textId="77777777" w:rsidR="00D03659" w:rsidRPr="007072DC" w:rsidRDefault="00D03659" w:rsidP="00D03659">
            <w:pPr>
              <w:jc w:val="center"/>
              <w:rPr>
                <w:rFonts w:ascii="Times New Roman" w:eastAsia="Times New Roman" w:hAnsi="Times New Roman" w:cs="Times New Roman"/>
                <w:b/>
                <w:bCs/>
                <w:i/>
                <w:iCs/>
                <w:color w:val="000000"/>
                <w:lang w:eastAsia="nl-BE"/>
              </w:rPr>
            </w:pPr>
            <w:r w:rsidRPr="00C114D7">
              <w:rPr>
                <w:rFonts w:ascii="Times New Roman" w:eastAsia="Times New Roman" w:hAnsi="Times New Roman" w:cs="Times New Roman"/>
                <w:b/>
                <w:bCs/>
                <w:i/>
                <w:iCs/>
                <w:color w:val="000000"/>
                <w:lang w:eastAsia="nl-BE"/>
              </w:rPr>
              <w:t>Pop. 2</w:t>
            </w:r>
          </w:p>
        </w:tc>
        <w:tc>
          <w:tcPr>
            <w:tcW w:w="1100" w:type="dxa"/>
            <w:tcBorders>
              <w:top w:val="single" w:sz="4" w:space="0" w:color="auto"/>
              <w:left w:val="nil"/>
              <w:bottom w:val="single" w:sz="4" w:space="0" w:color="auto"/>
              <w:right w:val="nil"/>
            </w:tcBorders>
            <w:shd w:val="clear" w:color="auto" w:fill="auto"/>
            <w:noWrap/>
            <w:vAlign w:val="center"/>
            <w:hideMark/>
          </w:tcPr>
          <w:p w14:paraId="424427C9" w14:textId="77777777" w:rsidR="00D03659" w:rsidRPr="007072DC" w:rsidRDefault="00D03659" w:rsidP="00D03659">
            <w:pPr>
              <w:jc w:val="center"/>
              <w:rPr>
                <w:rFonts w:ascii="Times New Roman" w:eastAsia="Times New Roman" w:hAnsi="Times New Roman" w:cs="Times New Roman"/>
                <w:b/>
                <w:bCs/>
                <w:color w:val="000000"/>
                <w:lang w:eastAsia="nl-BE"/>
              </w:rPr>
            </w:pPr>
            <w:r w:rsidRPr="00C114D7">
              <w:rPr>
                <w:rFonts w:ascii="Times New Roman" w:eastAsia="Times New Roman" w:hAnsi="Times New Roman" w:cs="Times New Roman"/>
                <w:b/>
                <w:bCs/>
                <w:color w:val="000000"/>
                <w:lang w:eastAsia="nl-BE"/>
              </w:rPr>
              <w:t>D</w:t>
            </w:r>
            <w:r w:rsidRPr="00C114D7">
              <w:rPr>
                <w:rFonts w:ascii="Times New Roman" w:eastAsia="Times New Roman" w:hAnsi="Times New Roman" w:cs="Times New Roman"/>
                <w:b/>
                <w:bCs/>
                <w:color w:val="000000"/>
                <w:vertAlign w:val="subscript"/>
                <w:lang w:eastAsia="nl-BE"/>
              </w:rPr>
              <w:t>EST</w:t>
            </w:r>
          </w:p>
        </w:tc>
        <w:tc>
          <w:tcPr>
            <w:tcW w:w="1100" w:type="dxa"/>
            <w:tcBorders>
              <w:top w:val="single" w:sz="4" w:space="0" w:color="auto"/>
              <w:left w:val="nil"/>
              <w:bottom w:val="single" w:sz="4" w:space="0" w:color="auto"/>
              <w:right w:val="nil"/>
            </w:tcBorders>
            <w:shd w:val="clear" w:color="auto" w:fill="auto"/>
            <w:noWrap/>
            <w:vAlign w:val="center"/>
            <w:hideMark/>
          </w:tcPr>
          <w:p w14:paraId="4BB71B17" w14:textId="77777777" w:rsidR="00D03659" w:rsidRPr="007072DC" w:rsidRDefault="00D03659" w:rsidP="00D03659">
            <w:pPr>
              <w:jc w:val="center"/>
              <w:rPr>
                <w:rFonts w:ascii="Times New Roman" w:eastAsia="Times New Roman" w:hAnsi="Times New Roman" w:cs="Times New Roman"/>
                <w:b/>
                <w:bCs/>
                <w:i/>
                <w:iCs/>
                <w:color w:val="000000"/>
                <w:lang w:eastAsia="nl-BE"/>
              </w:rPr>
            </w:pPr>
            <w:r w:rsidRPr="00C114D7">
              <w:rPr>
                <w:rFonts w:ascii="Times New Roman" w:eastAsia="Times New Roman" w:hAnsi="Times New Roman" w:cs="Times New Roman"/>
                <w:b/>
                <w:bCs/>
                <w:i/>
                <w:iCs/>
                <w:color w:val="000000"/>
                <w:lang w:eastAsia="nl-BE"/>
              </w:rPr>
              <w:t>p-value</w:t>
            </w:r>
          </w:p>
        </w:tc>
      </w:tr>
      <w:tr w:rsidR="00D03659" w:rsidRPr="00D944F0" w14:paraId="0EA876A9" w14:textId="77777777" w:rsidTr="009672D1">
        <w:trPr>
          <w:trHeight w:val="312"/>
        </w:trPr>
        <w:tc>
          <w:tcPr>
            <w:tcW w:w="2101" w:type="dxa"/>
            <w:tcBorders>
              <w:top w:val="nil"/>
              <w:left w:val="nil"/>
              <w:bottom w:val="nil"/>
              <w:right w:val="nil"/>
            </w:tcBorders>
            <w:shd w:val="clear" w:color="auto" w:fill="auto"/>
            <w:noWrap/>
            <w:vAlign w:val="center"/>
            <w:hideMark/>
          </w:tcPr>
          <w:p w14:paraId="250EBB67" w14:textId="77777777" w:rsidR="00D03659" w:rsidRPr="007072DC" w:rsidRDefault="00D03659" w:rsidP="00D03659">
            <w:pPr>
              <w:jc w:val="cente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xml:space="preserve">Comm. </w:t>
            </w:r>
            <w:r w:rsidRPr="00D944F0">
              <w:rPr>
                <w:rFonts w:ascii="Times New Roman" w:eastAsia="Times New Roman" w:hAnsi="Times New Roman" w:cs="Times New Roman"/>
                <w:i/>
                <w:iCs/>
                <w:color w:val="000000"/>
                <w:lang w:eastAsia="nl-BE"/>
              </w:rPr>
              <w:t>audax</w:t>
            </w:r>
          </w:p>
        </w:tc>
        <w:tc>
          <w:tcPr>
            <w:tcW w:w="2101" w:type="dxa"/>
            <w:tcBorders>
              <w:top w:val="nil"/>
              <w:left w:val="nil"/>
              <w:bottom w:val="nil"/>
              <w:right w:val="nil"/>
            </w:tcBorders>
            <w:shd w:val="clear" w:color="auto" w:fill="auto"/>
            <w:noWrap/>
            <w:vAlign w:val="center"/>
            <w:hideMark/>
          </w:tcPr>
          <w:p w14:paraId="4138272C" w14:textId="77777777" w:rsidR="00D03659" w:rsidRPr="007072DC" w:rsidRDefault="00D03659" w:rsidP="00D03659">
            <w:pPr>
              <w:jc w:val="center"/>
              <w:rPr>
                <w:rFonts w:ascii="Times New Roman" w:eastAsia="Times New Roman" w:hAnsi="Times New Roman" w:cs="Times New Roman"/>
                <w:color w:val="000000"/>
                <w:lang w:eastAsia="nl-BE"/>
              </w:rPr>
            </w:pPr>
            <w:r w:rsidRPr="00C114D7">
              <w:rPr>
                <w:rFonts w:ascii="Times New Roman" w:eastAsia="Times New Roman" w:hAnsi="Times New Roman" w:cs="Times New Roman"/>
                <w:color w:val="000000"/>
                <w:lang w:eastAsia="nl-BE"/>
              </w:rPr>
              <w:t xml:space="preserve">Comm. </w:t>
            </w:r>
            <w:r w:rsidRPr="00C114D7">
              <w:rPr>
                <w:rFonts w:ascii="Times New Roman" w:eastAsia="Times New Roman" w:hAnsi="Times New Roman" w:cs="Times New Roman"/>
                <w:i/>
                <w:iCs/>
                <w:color w:val="000000"/>
                <w:lang w:eastAsia="nl-BE"/>
              </w:rPr>
              <w:t>dalmatinus</w:t>
            </w:r>
          </w:p>
        </w:tc>
        <w:tc>
          <w:tcPr>
            <w:tcW w:w="1100" w:type="dxa"/>
            <w:tcBorders>
              <w:top w:val="nil"/>
              <w:left w:val="nil"/>
              <w:bottom w:val="nil"/>
              <w:right w:val="nil"/>
            </w:tcBorders>
            <w:shd w:val="clear" w:color="auto" w:fill="auto"/>
            <w:noWrap/>
            <w:vAlign w:val="center"/>
          </w:tcPr>
          <w:p w14:paraId="2243AB23" w14:textId="5F529528"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0.089</w:t>
            </w:r>
          </w:p>
        </w:tc>
        <w:tc>
          <w:tcPr>
            <w:tcW w:w="1100" w:type="dxa"/>
            <w:tcBorders>
              <w:top w:val="nil"/>
              <w:left w:val="nil"/>
              <w:bottom w:val="nil"/>
              <w:right w:val="nil"/>
            </w:tcBorders>
            <w:shd w:val="clear" w:color="auto" w:fill="auto"/>
            <w:noWrap/>
            <w:vAlign w:val="center"/>
          </w:tcPr>
          <w:p w14:paraId="190923A0" w14:textId="7E311311"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0.002</w:t>
            </w:r>
          </w:p>
        </w:tc>
      </w:tr>
      <w:tr w:rsidR="00D03659" w:rsidRPr="00D944F0" w14:paraId="189FFFF6" w14:textId="77777777" w:rsidTr="009672D1">
        <w:trPr>
          <w:trHeight w:val="312"/>
        </w:trPr>
        <w:tc>
          <w:tcPr>
            <w:tcW w:w="2101" w:type="dxa"/>
            <w:tcBorders>
              <w:top w:val="nil"/>
              <w:left w:val="nil"/>
              <w:bottom w:val="nil"/>
              <w:right w:val="nil"/>
            </w:tcBorders>
            <w:shd w:val="clear" w:color="auto" w:fill="auto"/>
            <w:noWrap/>
            <w:vAlign w:val="center"/>
            <w:hideMark/>
          </w:tcPr>
          <w:p w14:paraId="6FDCFA72" w14:textId="77777777" w:rsidR="00D03659" w:rsidRPr="007072DC" w:rsidRDefault="00D03659" w:rsidP="00D03659">
            <w:pPr>
              <w:jc w:val="cente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xml:space="preserve">Comm. </w:t>
            </w:r>
            <w:r w:rsidRPr="00D944F0">
              <w:rPr>
                <w:rFonts w:ascii="Times New Roman" w:eastAsia="Times New Roman" w:hAnsi="Times New Roman" w:cs="Times New Roman"/>
                <w:i/>
                <w:iCs/>
                <w:color w:val="000000"/>
                <w:lang w:eastAsia="nl-BE"/>
              </w:rPr>
              <w:t>audax</w:t>
            </w:r>
          </w:p>
        </w:tc>
        <w:tc>
          <w:tcPr>
            <w:tcW w:w="2101" w:type="dxa"/>
            <w:tcBorders>
              <w:top w:val="nil"/>
              <w:left w:val="nil"/>
              <w:bottom w:val="nil"/>
              <w:right w:val="nil"/>
            </w:tcBorders>
            <w:shd w:val="clear" w:color="auto" w:fill="auto"/>
            <w:noWrap/>
            <w:vAlign w:val="center"/>
            <w:hideMark/>
          </w:tcPr>
          <w:p w14:paraId="0B80EB71" w14:textId="77777777" w:rsidR="00D03659" w:rsidRPr="007072DC" w:rsidRDefault="00D03659" w:rsidP="00D03659">
            <w:pPr>
              <w:jc w:val="center"/>
              <w:rPr>
                <w:rFonts w:ascii="Times New Roman" w:eastAsia="Times New Roman" w:hAnsi="Times New Roman" w:cs="Times New Roman"/>
                <w:color w:val="000000"/>
                <w:lang w:eastAsia="nl-BE"/>
              </w:rPr>
            </w:pPr>
            <w:r w:rsidRPr="00C114D7">
              <w:rPr>
                <w:rFonts w:ascii="Times New Roman" w:eastAsia="Times New Roman" w:hAnsi="Times New Roman" w:cs="Times New Roman"/>
                <w:color w:val="000000"/>
                <w:lang w:eastAsia="nl-BE"/>
              </w:rPr>
              <w:t>Wild</w:t>
            </w:r>
          </w:p>
        </w:tc>
        <w:tc>
          <w:tcPr>
            <w:tcW w:w="1100" w:type="dxa"/>
            <w:tcBorders>
              <w:top w:val="nil"/>
              <w:left w:val="nil"/>
              <w:bottom w:val="nil"/>
              <w:right w:val="nil"/>
            </w:tcBorders>
            <w:shd w:val="clear" w:color="auto" w:fill="auto"/>
            <w:noWrap/>
            <w:vAlign w:val="center"/>
          </w:tcPr>
          <w:p w14:paraId="6BD5039F" w14:textId="3BB576D3"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0.027</w:t>
            </w:r>
          </w:p>
        </w:tc>
        <w:tc>
          <w:tcPr>
            <w:tcW w:w="1100" w:type="dxa"/>
            <w:tcBorders>
              <w:top w:val="nil"/>
              <w:left w:val="nil"/>
              <w:bottom w:val="nil"/>
              <w:right w:val="nil"/>
            </w:tcBorders>
            <w:shd w:val="clear" w:color="auto" w:fill="auto"/>
            <w:noWrap/>
            <w:vAlign w:val="center"/>
          </w:tcPr>
          <w:p w14:paraId="65F8E617" w14:textId="3B9C5C09"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0.041</w:t>
            </w:r>
          </w:p>
        </w:tc>
      </w:tr>
      <w:tr w:rsidR="00D03659" w:rsidRPr="00D944F0" w14:paraId="16E56625" w14:textId="77777777" w:rsidTr="009672D1">
        <w:trPr>
          <w:trHeight w:val="312"/>
        </w:trPr>
        <w:tc>
          <w:tcPr>
            <w:tcW w:w="2101" w:type="dxa"/>
            <w:tcBorders>
              <w:top w:val="nil"/>
              <w:left w:val="nil"/>
              <w:bottom w:val="single" w:sz="4" w:space="0" w:color="auto"/>
              <w:right w:val="nil"/>
            </w:tcBorders>
            <w:shd w:val="clear" w:color="auto" w:fill="auto"/>
            <w:noWrap/>
            <w:vAlign w:val="center"/>
            <w:hideMark/>
          </w:tcPr>
          <w:p w14:paraId="4D2B40A8" w14:textId="77777777" w:rsidR="00D03659" w:rsidRPr="007072DC" w:rsidRDefault="00D03659" w:rsidP="00D03659">
            <w:pPr>
              <w:jc w:val="center"/>
              <w:rPr>
                <w:rFonts w:ascii="Times New Roman" w:eastAsia="Times New Roman" w:hAnsi="Times New Roman" w:cs="Times New Roman"/>
                <w:color w:val="000000"/>
                <w:lang w:eastAsia="nl-BE"/>
              </w:rPr>
            </w:pPr>
            <w:r w:rsidRPr="00D944F0">
              <w:rPr>
                <w:rFonts w:ascii="Times New Roman" w:eastAsia="Times New Roman" w:hAnsi="Times New Roman" w:cs="Times New Roman"/>
                <w:color w:val="000000"/>
                <w:lang w:eastAsia="nl-BE"/>
              </w:rPr>
              <w:t xml:space="preserve">Comm. </w:t>
            </w:r>
            <w:r w:rsidRPr="00D944F0">
              <w:rPr>
                <w:rFonts w:ascii="Times New Roman" w:eastAsia="Times New Roman" w:hAnsi="Times New Roman" w:cs="Times New Roman"/>
                <w:i/>
                <w:iCs/>
                <w:color w:val="000000"/>
                <w:lang w:eastAsia="nl-BE"/>
              </w:rPr>
              <w:t>dalmatinus</w:t>
            </w:r>
          </w:p>
        </w:tc>
        <w:tc>
          <w:tcPr>
            <w:tcW w:w="2101" w:type="dxa"/>
            <w:tcBorders>
              <w:top w:val="nil"/>
              <w:left w:val="nil"/>
              <w:bottom w:val="single" w:sz="4" w:space="0" w:color="auto"/>
              <w:right w:val="nil"/>
            </w:tcBorders>
            <w:shd w:val="clear" w:color="auto" w:fill="auto"/>
            <w:noWrap/>
            <w:vAlign w:val="center"/>
            <w:hideMark/>
          </w:tcPr>
          <w:p w14:paraId="0F5C4107" w14:textId="77777777" w:rsidR="00D03659" w:rsidRPr="007072DC" w:rsidRDefault="00D03659" w:rsidP="00D03659">
            <w:pPr>
              <w:jc w:val="center"/>
              <w:rPr>
                <w:rFonts w:ascii="Times New Roman" w:eastAsia="Times New Roman" w:hAnsi="Times New Roman" w:cs="Times New Roman"/>
                <w:color w:val="000000"/>
                <w:lang w:eastAsia="nl-BE"/>
              </w:rPr>
            </w:pPr>
            <w:r w:rsidRPr="00C114D7">
              <w:rPr>
                <w:rFonts w:ascii="Times New Roman" w:eastAsia="Times New Roman" w:hAnsi="Times New Roman" w:cs="Times New Roman"/>
                <w:color w:val="000000"/>
                <w:lang w:eastAsia="nl-BE"/>
              </w:rPr>
              <w:t>Wild</w:t>
            </w:r>
          </w:p>
        </w:tc>
        <w:tc>
          <w:tcPr>
            <w:tcW w:w="1100" w:type="dxa"/>
            <w:tcBorders>
              <w:top w:val="nil"/>
              <w:left w:val="nil"/>
              <w:bottom w:val="single" w:sz="4" w:space="0" w:color="auto"/>
              <w:right w:val="nil"/>
            </w:tcBorders>
            <w:shd w:val="clear" w:color="auto" w:fill="auto"/>
            <w:noWrap/>
            <w:vAlign w:val="center"/>
          </w:tcPr>
          <w:p w14:paraId="613774C5" w14:textId="7883A7DF"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0.070</w:t>
            </w:r>
          </w:p>
        </w:tc>
        <w:tc>
          <w:tcPr>
            <w:tcW w:w="1100" w:type="dxa"/>
            <w:tcBorders>
              <w:top w:val="nil"/>
              <w:left w:val="nil"/>
              <w:bottom w:val="single" w:sz="4" w:space="0" w:color="auto"/>
              <w:right w:val="nil"/>
            </w:tcBorders>
            <w:shd w:val="clear" w:color="auto" w:fill="auto"/>
            <w:noWrap/>
            <w:vAlign w:val="center"/>
          </w:tcPr>
          <w:p w14:paraId="2787917E" w14:textId="6DCC17B6" w:rsidR="00D03659" w:rsidRPr="007072DC" w:rsidRDefault="002104D6" w:rsidP="00D03659">
            <w:pPr>
              <w:jc w:val="center"/>
              <w:rPr>
                <w:rFonts w:ascii="Times New Roman" w:eastAsia="Times New Roman" w:hAnsi="Times New Roman" w:cs="Times New Roman"/>
                <w:color w:val="000000"/>
                <w:lang w:eastAsia="nl-BE"/>
              </w:rPr>
            </w:pPr>
            <w:r>
              <w:rPr>
                <w:rFonts w:ascii="Times New Roman" w:eastAsia="Times New Roman" w:hAnsi="Times New Roman" w:cs="Times New Roman"/>
                <w:color w:val="000000"/>
                <w:lang w:eastAsia="nl-BE"/>
              </w:rPr>
              <w:t>0.001</w:t>
            </w:r>
          </w:p>
        </w:tc>
      </w:tr>
    </w:tbl>
    <w:p w14:paraId="4A587346" w14:textId="77777777" w:rsidR="00D03659" w:rsidRPr="00D944F0" w:rsidRDefault="00D03659" w:rsidP="003175BF">
      <w:pPr>
        <w:rPr>
          <w:rFonts w:ascii="Times New Roman" w:eastAsia="Times New Roman" w:hAnsi="Times New Roman" w:cs="Times New Roman"/>
          <w:color w:val="000000"/>
          <w:lang w:eastAsia="en-GB"/>
        </w:rPr>
      </w:pPr>
    </w:p>
    <w:p w14:paraId="286B2119" w14:textId="77777777" w:rsidR="006B4E28" w:rsidRDefault="006B4E28">
      <w:pPr>
        <w:rPr>
          <w:rFonts w:ascii="Times New Roman" w:eastAsia="Times New Roman" w:hAnsi="Times New Roman" w:cs="Times New Roman"/>
          <w:color w:val="000000"/>
          <w:lang w:eastAsia="en-GB"/>
        </w:rPr>
        <w:sectPr w:rsidR="006B4E28" w:rsidSect="007072DC">
          <w:pgSz w:w="11900" w:h="16840"/>
          <w:pgMar w:top="1701" w:right="1701" w:bottom="1701" w:left="1701" w:header="709" w:footer="709" w:gutter="0"/>
          <w:lnNumType w:countBy="1" w:restart="continuous"/>
          <w:cols w:space="708"/>
          <w:docGrid w:linePitch="360"/>
        </w:sectPr>
      </w:pPr>
      <w:r>
        <w:rPr>
          <w:rFonts w:ascii="Times New Roman" w:eastAsia="Times New Roman" w:hAnsi="Times New Roman" w:cs="Times New Roman"/>
          <w:color w:val="000000"/>
          <w:lang w:eastAsia="en-GB"/>
        </w:rPr>
        <w:br w:type="page"/>
      </w:r>
    </w:p>
    <w:p w14:paraId="4FA8883E" w14:textId="553D0AB7" w:rsidR="006B4E28" w:rsidRPr="006B4E28" w:rsidRDefault="006B4E28" w:rsidP="006B4E28">
      <w:pPr>
        <w:rPr>
          <w:rFonts w:ascii="Times New Roman" w:eastAsia="Times New Roman" w:hAnsi="Times New Roman" w:cs="Times New Roman"/>
          <w:b/>
          <w:color w:val="000000"/>
          <w:lang w:eastAsia="en-GB"/>
        </w:rPr>
      </w:pPr>
      <w:r>
        <w:rPr>
          <w:rFonts w:ascii="Times New Roman" w:eastAsia="Times New Roman" w:hAnsi="Times New Roman" w:cs="Times New Roman"/>
          <w:b/>
          <w:bCs/>
          <w:color w:val="000000"/>
          <w:lang w:eastAsia="en-GB"/>
        </w:rPr>
        <w:lastRenderedPageBreak/>
        <w:t>Table 3</w:t>
      </w:r>
      <w:r w:rsidRPr="004933E8">
        <w:rPr>
          <w:rFonts w:ascii="Times New Roman" w:eastAsia="Times New Roman" w:hAnsi="Times New Roman" w:cs="Times New Roman"/>
          <w:b/>
          <w:color w:val="000000"/>
          <w:lang w:eastAsia="en-GB"/>
        </w:rPr>
        <w:t xml:space="preserve">. </w:t>
      </w:r>
      <w:r w:rsidRPr="004933E8">
        <w:rPr>
          <w:rFonts w:ascii="Times New Roman" w:eastAsia="Times New Roman" w:hAnsi="Times New Roman" w:cs="Times New Roman"/>
          <w:b/>
          <w:i/>
          <w:color w:val="000000"/>
          <w:lang w:eastAsia="en-GB"/>
        </w:rPr>
        <w:t>F</w:t>
      </w:r>
      <w:r w:rsidRPr="004933E8">
        <w:rPr>
          <w:rFonts w:ascii="Times New Roman" w:eastAsia="Times New Roman" w:hAnsi="Times New Roman" w:cs="Times New Roman"/>
          <w:b/>
          <w:color w:val="000000"/>
          <w:vertAlign w:val="subscript"/>
          <w:lang w:eastAsia="en-GB"/>
        </w:rPr>
        <w:t>ST</w:t>
      </w:r>
      <w:r w:rsidRPr="004933E8">
        <w:rPr>
          <w:rFonts w:ascii="Times New Roman" w:eastAsia="Times New Roman" w:hAnsi="Times New Roman" w:cs="Times New Roman"/>
          <w:b/>
          <w:color w:val="000000"/>
          <w:lang w:eastAsia="en-GB"/>
        </w:rPr>
        <w:t xml:space="preserve">, </w:t>
      </w:r>
      <w:r w:rsidRPr="004933E8">
        <w:rPr>
          <w:rFonts w:ascii="Times New Roman" w:eastAsia="Times New Roman" w:hAnsi="Times New Roman" w:cs="Times New Roman"/>
          <w:b/>
          <w:i/>
          <w:color w:val="000000"/>
          <w:lang w:eastAsia="en-GB"/>
        </w:rPr>
        <w:t>G</w:t>
      </w:r>
      <w:r w:rsidRPr="004933E8">
        <w:rPr>
          <w:rFonts w:ascii="Times New Roman" w:eastAsia="Times New Roman" w:hAnsi="Times New Roman" w:cs="Times New Roman"/>
          <w:b/>
          <w:color w:val="000000"/>
          <w:vertAlign w:val="subscript"/>
          <w:lang w:eastAsia="en-GB"/>
        </w:rPr>
        <w:t>ST</w:t>
      </w:r>
      <w:r w:rsidRPr="004933E8">
        <w:rPr>
          <w:rFonts w:ascii="Times New Roman" w:eastAsia="Times New Roman" w:hAnsi="Times New Roman" w:cs="Times New Roman"/>
          <w:b/>
          <w:color w:val="000000"/>
          <w:lang w:eastAsia="en-GB"/>
        </w:rPr>
        <w:t xml:space="preserve"> and D</w:t>
      </w:r>
      <w:r w:rsidRPr="004933E8">
        <w:rPr>
          <w:rFonts w:ascii="Times New Roman" w:eastAsia="Times New Roman" w:hAnsi="Times New Roman" w:cs="Times New Roman"/>
          <w:b/>
          <w:color w:val="000000"/>
          <w:vertAlign w:val="subscript"/>
          <w:lang w:eastAsia="en-GB"/>
        </w:rPr>
        <w:t>EST</w:t>
      </w:r>
      <w:r w:rsidRPr="004933E8">
        <w:rPr>
          <w:rFonts w:ascii="Times New Roman" w:eastAsia="Times New Roman" w:hAnsi="Times New Roman" w:cs="Times New Roman"/>
          <w:b/>
          <w:color w:val="000000"/>
          <w:lang w:eastAsia="en-GB"/>
        </w:rPr>
        <w:t xml:space="preserve"> and </w:t>
      </w:r>
      <w:r w:rsidRPr="004933E8">
        <w:rPr>
          <w:rFonts w:ascii="Times New Roman" w:eastAsia="Times New Roman" w:hAnsi="Times New Roman" w:cs="Times New Roman"/>
          <w:b/>
          <w:i/>
          <w:iCs/>
          <w:color w:val="000000"/>
          <w:lang w:eastAsia="en-GB"/>
        </w:rPr>
        <w:t>p</w:t>
      </w:r>
      <w:r w:rsidRPr="004933E8">
        <w:rPr>
          <w:rFonts w:ascii="Times New Roman" w:eastAsia="Times New Roman" w:hAnsi="Times New Roman" w:cs="Times New Roman"/>
          <w:b/>
          <w:color w:val="000000"/>
          <w:lang w:eastAsia="en-GB"/>
        </w:rPr>
        <w:t>-valu</w:t>
      </w:r>
      <w:r w:rsidRPr="006B4E28">
        <w:rPr>
          <w:rFonts w:ascii="Times New Roman" w:eastAsia="Times New Roman" w:hAnsi="Times New Roman" w:cs="Times New Roman"/>
          <w:b/>
          <w:color w:val="000000"/>
          <w:lang w:eastAsia="en-GB"/>
        </w:rPr>
        <w:t xml:space="preserve">es for populations grouped and analysed by season. In bold, significant population </w:t>
      </w:r>
      <w:r w:rsidRPr="00796896">
        <w:rPr>
          <w:rFonts w:ascii="Times New Roman" w:eastAsia="Times New Roman" w:hAnsi="Times New Roman" w:cs="Times New Roman"/>
          <w:b/>
          <w:color w:val="000000"/>
          <w:lang w:eastAsia="en-GB"/>
        </w:rPr>
        <w:t>structuring.</w:t>
      </w:r>
    </w:p>
    <w:p w14:paraId="0F7F8AF1" w14:textId="77777777" w:rsidR="006B4E28" w:rsidRPr="006B4E28" w:rsidRDefault="006B4E28" w:rsidP="006B4E28">
      <w:pPr>
        <w:rPr>
          <w:rFonts w:ascii="Times New Roman" w:eastAsia="Times New Roman" w:hAnsi="Times New Roman" w:cs="Times New Roman"/>
          <w:color w:val="000000"/>
          <w:lang w:eastAsia="en-GB"/>
        </w:rPr>
      </w:pPr>
    </w:p>
    <w:tbl>
      <w:tblPr>
        <w:tblW w:w="10379" w:type="dxa"/>
        <w:tblLook w:val="04A0" w:firstRow="1" w:lastRow="0" w:firstColumn="1" w:lastColumn="0" w:noHBand="0" w:noVBand="1"/>
      </w:tblPr>
      <w:tblGrid>
        <w:gridCol w:w="1701"/>
        <w:gridCol w:w="2268"/>
        <w:gridCol w:w="1036"/>
        <w:gridCol w:w="1141"/>
        <w:gridCol w:w="997"/>
        <w:gridCol w:w="1141"/>
        <w:gridCol w:w="998"/>
        <w:gridCol w:w="1097"/>
      </w:tblGrid>
      <w:tr w:rsidR="006B4E28" w:rsidRPr="00796896" w14:paraId="542BE90D" w14:textId="77777777" w:rsidTr="00796896">
        <w:trPr>
          <w:trHeight w:val="303"/>
        </w:trPr>
        <w:tc>
          <w:tcPr>
            <w:tcW w:w="1701" w:type="dxa"/>
            <w:tcBorders>
              <w:top w:val="single" w:sz="4" w:space="0" w:color="auto"/>
              <w:left w:val="nil"/>
              <w:bottom w:val="single" w:sz="4" w:space="0" w:color="auto"/>
              <w:right w:val="nil"/>
            </w:tcBorders>
            <w:shd w:val="clear" w:color="auto" w:fill="auto"/>
            <w:noWrap/>
            <w:vAlign w:val="bottom"/>
            <w:hideMark/>
          </w:tcPr>
          <w:p w14:paraId="2B01FFEA" w14:textId="77777777" w:rsidR="006B4E28" w:rsidRPr="006B4E28" w:rsidRDefault="006B4E28" w:rsidP="00796896">
            <w:pPr>
              <w:jc w:val="center"/>
              <w:rPr>
                <w:rFonts w:ascii="Times New Roman" w:eastAsia="Times New Roman" w:hAnsi="Times New Roman" w:cs="Times New Roman"/>
                <w:b/>
                <w:bCs/>
                <w:color w:val="000000"/>
                <w:lang w:eastAsia="en-GB"/>
              </w:rPr>
            </w:pPr>
            <w:r w:rsidRPr="006B4E28">
              <w:rPr>
                <w:rFonts w:ascii="Times New Roman" w:eastAsia="Times New Roman" w:hAnsi="Times New Roman" w:cs="Times New Roman"/>
                <w:b/>
                <w:bCs/>
                <w:color w:val="000000"/>
                <w:lang w:eastAsia="en-GB"/>
              </w:rPr>
              <w:t>Pop1</w:t>
            </w:r>
          </w:p>
        </w:tc>
        <w:tc>
          <w:tcPr>
            <w:tcW w:w="2268" w:type="dxa"/>
            <w:tcBorders>
              <w:top w:val="single" w:sz="4" w:space="0" w:color="auto"/>
              <w:left w:val="nil"/>
              <w:bottom w:val="single" w:sz="4" w:space="0" w:color="auto"/>
              <w:right w:val="nil"/>
            </w:tcBorders>
            <w:shd w:val="clear" w:color="auto" w:fill="auto"/>
            <w:noWrap/>
            <w:vAlign w:val="bottom"/>
            <w:hideMark/>
          </w:tcPr>
          <w:p w14:paraId="06C38EF9" w14:textId="77777777" w:rsidR="006B4E28" w:rsidRPr="006B4E28" w:rsidRDefault="006B4E28" w:rsidP="00796896">
            <w:pPr>
              <w:jc w:val="center"/>
              <w:rPr>
                <w:rFonts w:ascii="Times New Roman" w:eastAsia="Times New Roman" w:hAnsi="Times New Roman" w:cs="Times New Roman"/>
                <w:b/>
                <w:bCs/>
                <w:color w:val="000000"/>
                <w:lang w:eastAsia="en-GB"/>
              </w:rPr>
            </w:pPr>
            <w:r w:rsidRPr="006B4E28">
              <w:rPr>
                <w:rFonts w:ascii="Times New Roman" w:eastAsia="Times New Roman" w:hAnsi="Times New Roman" w:cs="Times New Roman"/>
                <w:b/>
                <w:bCs/>
                <w:color w:val="000000"/>
                <w:lang w:eastAsia="en-GB"/>
              </w:rPr>
              <w:t>Pop2</w:t>
            </w:r>
          </w:p>
        </w:tc>
        <w:tc>
          <w:tcPr>
            <w:tcW w:w="1036" w:type="dxa"/>
            <w:tcBorders>
              <w:top w:val="single" w:sz="4" w:space="0" w:color="auto"/>
              <w:left w:val="nil"/>
              <w:bottom w:val="single" w:sz="4" w:space="0" w:color="auto"/>
              <w:right w:val="nil"/>
            </w:tcBorders>
            <w:shd w:val="clear" w:color="auto" w:fill="auto"/>
            <w:noWrap/>
            <w:vAlign w:val="bottom"/>
            <w:hideMark/>
          </w:tcPr>
          <w:p w14:paraId="1750AD91" w14:textId="77777777" w:rsidR="006B4E28" w:rsidRPr="00796896" w:rsidRDefault="006B4E28" w:rsidP="00796896">
            <w:pPr>
              <w:jc w:val="center"/>
              <w:rPr>
                <w:rFonts w:ascii="Times New Roman" w:eastAsia="Times New Roman" w:hAnsi="Times New Roman" w:cs="Times New Roman"/>
                <w:b/>
                <w:bCs/>
                <w:color w:val="000000"/>
                <w:lang w:eastAsia="en-GB"/>
              </w:rPr>
            </w:pPr>
            <w:r w:rsidRPr="006B4E28">
              <w:rPr>
                <w:rFonts w:ascii="Times New Roman" w:eastAsia="Times New Roman" w:hAnsi="Times New Roman" w:cs="Times New Roman"/>
                <w:b/>
                <w:bCs/>
                <w:i/>
                <w:color w:val="000000"/>
                <w:lang w:eastAsia="en-GB"/>
              </w:rPr>
              <w:t>F</w:t>
            </w:r>
            <w:r w:rsidRPr="006B4E28">
              <w:rPr>
                <w:rFonts w:ascii="Times New Roman" w:eastAsia="Times New Roman" w:hAnsi="Times New Roman" w:cs="Times New Roman"/>
                <w:b/>
                <w:bCs/>
                <w:color w:val="000000"/>
                <w:vertAlign w:val="subscript"/>
                <w:lang w:eastAsia="en-GB"/>
              </w:rPr>
              <w:t>ST</w:t>
            </w:r>
          </w:p>
        </w:tc>
        <w:tc>
          <w:tcPr>
            <w:tcW w:w="1141" w:type="dxa"/>
            <w:tcBorders>
              <w:top w:val="single" w:sz="4" w:space="0" w:color="auto"/>
              <w:left w:val="nil"/>
              <w:bottom w:val="single" w:sz="4" w:space="0" w:color="auto"/>
              <w:right w:val="nil"/>
            </w:tcBorders>
            <w:shd w:val="clear" w:color="auto" w:fill="auto"/>
            <w:noWrap/>
            <w:vAlign w:val="bottom"/>
            <w:hideMark/>
          </w:tcPr>
          <w:p w14:paraId="0D1F559E" w14:textId="77777777" w:rsidR="006B4E28" w:rsidRPr="00796896" w:rsidRDefault="006B4E28" w:rsidP="00796896">
            <w:pPr>
              <w:jc w:val="center"/>
              <w:rPr>
                <w:rFonts w:ascii="Times New Roman" w:eastAsia="Times New Roman" w:hAnsi="Times New Roman" w:cs="Times New Roman"/>
                <w:b/>
                <w:bCs/>
                <w:color w:val="000000"/>
                <w:lang w:eastAsia="en-GB"/>
              </w:rPr>
            </w:pPr>
            <w:r w:rsidRPr="00796896">
              <w:rPr>
                <w:rFonts w:ascii="Times New Roman" w:eastAsia="Times New Roman" w:hAnsi="Times New Roman" w:cs="Times New Roman"/>
                <w:b/>
                <w:bCs/>
                <w:i/>
                <w:iCs/>
                <w:color w:val="000000"/>
                <w:lang w:eastAsia="en-GB"/>
              </w:rPr>
              <w:t>p</w:t>
            </w:r>
            <w:r w:rsidRPr="00796896">
              <w:rPr>
                <w:rFonts w:ascii="Times New Roman" w:eastAsia="Times New Roman" w:hAnsi="Times New Roman" w:cs="Times New Roman"/>
                <w:b/>
                <w:bCs/>
                <w:color w:val="000000"/>
                <w:lang w:eastAsia="en-GB"/>
              </w:rPr>
              <w:t>-value</w:t>
            </w:r>
          </w:p>
        </w:tc>
        <w:tc>
          <w:tcPr>
            <w:tcW w:w="997" w:type="dxa"/>
            <w:tcBorders>
              <w:top w:val="single" w:sz="4" w:space="0" w:color="auto"/>
              <w:left w:val="nil"/>
              <w:bottom w:val="single" w:sz="4" w:space="0" w:color="auto"/>
              <w:right w:val="nil"/>
            </w:tcBorders>
            <w:shd w:val="clear" w:color="auto" w:fill="auto"/>
            <w:noWrap/>
            <w:vAlign w:val="bottom"/>
            <w:hideMark/>
          </w:tcPr>
          <w:p w14:paraId="06243BE2" w14:textId="77777777" w:rsidR="006B4E28" w:rsidRPr="00796896" w:rsidRDefault="006B4E28" w:rsidP="00796896">
            <w:pPr>
              <w:jc w:val="center"/>
              <w:rPr>
                <w:rFonts w:ascii="Times New Roman" w:eastAsia="Times New Roman" w:hAnsi="Times New Roman" w:cs="Times New Roman"/>
                <w:b/>
                <w:bCs/>
                <w:color w:val="000000"/>
                <w:lang w:eastAsia="en-GB"/>
              </w:rPr>
            </w:pPr>
            <w:r w:rsidRPr="00796896">
              <w:rPr>
                <w:rFonts w:ascii="Times New Roman" w:eastAsia="Times New Roman" w:hAnsi="Times New Roman" w:cs="Times New Roman"/>
                <w:b/>
                <w:bCs/>
                <w:i/>
                <w:color w:val="000000"/>
                <w:lang w:eastAsia="en-GB"/>
              </w:rPr>
              <w:t>G</w:t>
            </w:r>
            <w:r w:rsidRPr="00796896">
              <w:rPr>
                <w:rFonts w:ascii="Times New Roman" w:eastAsia="Times New Roman" w:hAnsi="Times New Roman" w:cs="Times New Roman"/>
                <w:b/>
                <w:bCs/>
                <w:color w:val="000000"/>
                <w:vertAlign w:val="subscript"/>
                <w:lang w:eastAsia="en-GB"/>
              </w:rPr>
              <w:t>ST</w:t>
            </w:r>
          </w:p>
        </w:tc>
        <w:tc>
          <w:tcPr>
            <w:tcW w:w="1141" w:type="dxa"/>
            <w:tcBorders>
              <w:top w:val="single" w:sz="4" w:space="0" w:color="auto"/>
              <w:left w:val="nil"/>
              <w:bottom w:val="single" w:sz="4" w:space="0" w:color="auto"/>
              <w:right w:val="nil"/>
            </w:tcBorders>
            <w:shd w:val="clear" w:color="auto" w:fill="auto"/>
            <w:noWrap/>
            <w:vAlign w:val="bottom"/>
            <w:hideMark/>
          </w:tcPr>
          <w:p w14:paraId="371A0A65" w14:textId="77777777" w:rsidR="006B4E28" w:rsidRPr="00796896" w:rsidRDefault="006B4E28" w:rsidP="00796896">
            <w:pPr>
              <w:jc w:val="center"/>
              <w:rPr>
                <w:rFonts w:ascii="Times New Roman" w:eastAsia="Times New Roman" w:hAnsi="Times New Roman" w:cs="Times New Roman"/>
                <w:b/>
                <w:bCs/>
                <w:color w:val="000000"/>
                <w:lang w:eastAsia="en-GB"/>
              </w:rPr>
            </w:pPr>
            <w:r w:rsidRPr="00796896">
              <w:rPr>
                <w:rFonts w:ascii="Times New Roman" w:eastAsia="Times New Roman" w:hAnsi="Times New Roman" w:cs="Times New Roman"/>
                <w:b/>
                <w:bCs/>
                <w:i/>
                <w:iCs/>
                <w:color w:val="000000"/>
                <w:lang w:eastAsia="en-GB"/>
              </w:rPr>
              <w:t>p</w:t>
            </w:r>
            <w:r w:rsidRPr="00796896">
              <w:rPr>
                <w:rFonts w:ascii="Times New Roman" w:eastAsia="Times New Roman" w:hAnsi="Times New Roman" w:cs="Times New Roman"/>
                <w:b/>
                <w:bCs/>
                <w:color w:val="000000"/>
                <w:lang w:eastAsia="en-GB"/>
              </w:rPr>
              <w:t>-value</w:t>
            </w:r>
          </w:p>
        </w:tc>
        <w:tc>
          <w:tcPr>
            <w:tcW w:w="998" w:type="dxa"/>
            <w:tcBorders>
              <w:top w:val="single" w:sz="4" w:space="0" w:color="auto"/>
              <w:left w:val="nil"/>
              <w:bottom w:val="single" w:sz="4" w:space="0" w:color="auto"/>
              <w:right w:val="nil"/>
            </w:tcBorders>
            <w:shd w:val="clear" w:color="auto" w:fill="auto"/>
            <w:noWrap/>
            <w:vAlign w:val="bottom"/>
            <w:hideMark/>
          </w:tcPr>
          <w:p w14:paraId="7D0D8E7E" w14:textId="77777777" w:rsidR="006B4E28" w:rsidRPr="00796896" w:rsidRDefault="006B4E28" w:rsidP="00796896">
            <w:pPr>
              <w:jc w:val="center"/>
              <w:rPr>
                <w:rFonts w:ascii="Times New Roman" w:eastAsia="Times New Roman" w:hAnsi="Times New Roman" w:cs="Times New Roman"/>
                <w:b/>
                <w:bCs/>
                <w:color w:val="000000"/>
                <w:lang w:eastAsia="en-GB"/>
              </w:rPr>
            </w:pPr>
            <w:r w:rsidRPr="00796896">
              <w:rPr>
                <w:rFonts w:ascii="Times New Roman" w:eastAsia="Times New Roman" w:hAnsi="Times New Roman" w:cs="Times New Roman"/>
                <w:b/>
                <w:bCs/>
                <w:color w:val="000000"/>
                <w:lang w:eastAsia="en-GB"/>
              </w:rPr>
              <w:t>D</w:t>
            </w:r>
            <w:r w:rsidRPr="00796896">
              <w:rPr>
                <w:rFonts w:ascii="Times New Roman" w:eastAsia="Times New Roman" w:hAnsi="Times New Roman" w:cs="Times New Roman"/>
                <w:b/>
                <w:bCs/>
                <w:color w:val="000000"/>
                <w:vertAlign w:val="subscript"/>
                <w:lang w:eastAsia="en-GB"/>
              </w:rPr>
              <w:t>EST</w:t>
            </w:r>
          </w:p>
        </w:tc>
        <w:tc>
          <w:tcPr>
            <w:tcW w:w="1097" w:type="dxa"/>
            <w:tcBorders>
              <w:top w:val="single" w:sz="4" w:space="0" w:color="auto"/>
              <w:left w:val="nil"/>
              <w:bottom w:val="single" w:sz="4" w:space="0" w:color="auto"/>
              <w:right w:val="nil"/>
            </w:tcBorders>
            <w:shd w:val="clear" w:color="auto" w:fill="auto"/>
            <w:noWrap/>
            <w:vAlign w:val="bottom"/>
            <w:hideMark/>
          </w:tcPr>
          <w:p w14:paraId="0C2074C2" w14:textId="77777777" w:rsidR="006B4E28" w:rsidRPr="00796896" w:rsidRDefault="006B4E28" w:rsidP="00796896">
            <w:pPr>
              <w:jc w:val="center"/>
              <w:rPr>
                <w:rFonts w:ascii="Times New Roman" w:eastAsia="Times New Roman" w:hAnsi="Times New Roman" w:cs="Times New Roman"/>
                <w:b/>
                <w:bCs/>
                <w:color w:val="000000"/>
                <w:lang w:eastAsia="en-GB"/>
              </w:rPr>
            </w:pPr>
            <w:r w:rsidRPr="00796896">
              <w:rPr>
                <w:rFonts w:ascii="Times New Roman" w:eastAsia="Times New Roman" w:hAnsi="Times New Roman" w:cs="Times New Roman"/>
                <w:b/>
                <w:bCs/>
                <w:i/>
                <w:iCs/>
                <w:color w:val="000000"/>
                <w:lang w:eastAsia="en-GB"/>
              </w:rPr>
              <w:t>p</w:t>
            </w:r>
            <w:r w:rsidRPr="00796896">
              <w:rPr>
                <w:rFonts w:ascii="Times New Roman" w:eastAsia="Times New Roman" w:hAnsi="Times New Roman" w:cs="Times New Roman"/>
                <w:b/>
                <w:bCs/>
                <w:color w:val="000000"/>
                <w:lang w:eastAsia="en-GB"/>
              </w:rPr>
              <w:t>-value</w:t>
            </w:r>
          </w:p>
        </w:tc>
      </w:tr>
      <w:tr w:rsidR="006B4E28" w:rsidRPr="00C14FAB" w14:paraId="04A6DB1E" w14:textId="77777777" w:rsidTr="009672D1">
        <w:trPr>
          <w:trHeight w:val="303"/>
        </w:trPr>
        <w:tc>
          <w:tcPr>
            <w:tcW w:w="1701" w:type="dxa"/>
            <w:tcBorders>
              <w:top w:val="single" w:sz="4" w:space="0" w:color="auto"/>
              <w:left w:val="nil"/>
              <w:bottom w:val="nil"/>
              <w:right w:val="nil"/>
            </w:tcBorders>
            <w:shd w:val="clear" w:color="auto" w:fill="auto"/>
            <w:noWrap/>
            <w:vAlign w:val="bottom"/>
            <w:hideMark/>
          </w:tcPr>
          <w:p w14:paraId="339888DE" w14:textId="77777777" w:rsidR="006B4E28" w:rsidRPr="00796896" w:rsidRDefault="006B4E28" w:rsidP="00796896">
            <w:pPr>
              <w:rPr>
                <w:rFonts w:ascii="Times New Roman" w:eastAsia="Times New Roman" w:hAnsi="Times New Roman" w:cs="Times New Roman"/>
                <w:color w:val="000000"/>
                <w:lang w:eastAsia="en-GB"/>
              </w:rPr>
            </w:pPr>
            <w:r w:rsidRPr="00796896">
              <w:rPr>
                <w:rFonts w:ascii="Times New Roman" w:eastAsia="Times New Roman" w:hAnsi="Times New Roman" w:cs="Times New Roman"/>
                <w:color w:val="000000"/>
                <w:lang w:eastAsia="en-GB"/>
              </w:rPr>
              <w:t xml:space="preserve">Comm. </w:t>
            </w:r>
            <w:r w:rsidRPr="00796896">
              <w:rPr>
                <w:rFonts w:ascii="Times New Roman" w:eastAsia="Times New Roman" w:hAnsi="Times New Roman" w:cs="Times New Roman"/>
                <w:i/>
                <w:iCs/>
                <w:color w:val="000000"/>
                <w:lang w:eastAsia="en-GB"/>
              </w:rPr>
              <w:t>audax</w:t>
            </w:r>
          </w:p>
        </w:tc>
        <w:tc>
          <w:tcPr>
            <w:tcW w:w="2268" w:type="dxa"/>
            <w:tcBorders>
              <w:top w:val="single" w:sz="4" w:space="0" w:color="auto"/>
              <w:left w:val="nil"/>
              <w:bottom w:val="nil"/>
              <w:right w:val="nil"/>
            </w:tcBorders>
            <w:shd w:val="clear" w:color="auto" w:fill="auto"/>
            <w:noWrap/>
            <w:vAlign w:val="bottom"/>
            <w:hideMark/>
          </w:tcPr>
          <w:p w14:paraId="7DC76AC3" w14:textId="77777777" w:rsidR="006B4E28" w:rsidRPr="00796896" w:rsidRDefault="006B4E28" w:rsidP="00796896">
            <w:pPr>
              <w:rPr>
                <w:rFonts w:ascii="Times New Roman" w:eastAsia="Times New Roman" w:hAnsi="Times New Roman" w:cs="Times New Roman"/>
                <w:color w:val="000000"/>
                <w:lang w:eastAsia="en-GB"/>
              </w:rPr>
            </w:pPr>
            <w:r w:rsidRPr="00796896">
              <w:rPr>
                <w:rFonts w:ascii="Times New Roman" w:eastAsia="Times New Roman" w:hAnsi="Times New Roman" w:cs="Times New Roman"/>
                <w:color w:val="000000"/>
                <w:lang w:eastAsia="en-GB"/>
              </w:rPr>
              <w:t xml:space="preserve">Comm. </w:t>
            </w:r>
            <w:r w:rsidRPr="00796896">
              <w:rPr>
                <w:rFonts w:ascii="Times New Roman" w:eastAsia="Times New Roman" w:hAnsi="Times New Roman" w:cs="Times New Roman"/>
                <w:i/>
                <w:iCs/>
                <w:color w:val="000000"/>
                <w:lang w:eastAsia="en-GB"/>
              </w:rPr>
              <w:t>dalmatinus</w:t>
            </w:r>
          </w:p>
        </w:tc>
        <w:tc>
          <w:tcPr>
            <w:tcW w:w="1036" w:type="dxa"/>
            <w:tcBorders>
              <w:top w:val="single" w:sz="4" w:space="0" w:color="auto"/>
              <w:left w:val="nil"/>
              <w:bottom w:val="nil"/>
              <w:right w:val="nil"/>
            </w:tcBorders>
            <w:shd w:val="clear" w:color="auto" w:fill="auto"/>
            <w:noWrap/>
            <w:vAlign w:val="bottom"/>
          </w:tcPr>
          <w:p w14:paraId="6657AAEE" w14:textId="21D0ED1E" w:rsidR="006B4E28" w:rsidRPr="00936237" w:rsidRDefault="00853710"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0.057</w:t>
            </w:r>
          </w:p>
        </w:tc>
        <w:tc>
          <w:tcPr>
            <w:tcW w:w="1141" w:type="dxa"/>
            <w:tcBorders>
              <w:top w:val="single" w:sz="4" w:space="0" w:color="auto"/>
              <w:left w:val="nil"/>
              <w:bottom w:val="nil"/>
              <w:right w:val="nil"/>
            </w:tcBorders>
            <w:shd w:val="clear" w:color="auto" w:fill="auto"/>
            <w:noWrap/>
            <w:vAlign w:val="bottom"/>
          </w:tcPr>
          <w:p w14:paraId="4C456279" w14:textId="67255B2F" w:rsidR="006B4E28" w:rsidRPr="00936237" w:rsidRDefault="0084490F"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7" w:type="dxa"/>
            <w:tcBorders>
              <w:top w:val="single" w:sz="4" w:space="0" w:color="auto"/>
              <w:left w:val="nil"/>
              <w:bottom w:val="nil"/>
              <w:right w:val="nil"/>
            </w:tcBorders>
            <w:shd w:val="clear" w:color="auto" w:fill="auto"/>
            <w:noWrap/>
            <w:vAlign w:val="bottom"/>
          </w:tcPr>
          <w:p w14:paraId="1CDF9905" w14:textId="1F27F843"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0.038</w:t>
            </w:r>
          </w:p>
        </w:tc>
        <w:tc>
          <w:tcPr>
            <w:tcW w:w="1141" w:type="dxa"/>
            <w:tcBorders>
              <w:top w:val="single" w:sz="4" w:space="0" w:color="auto"/>
              <w:left w:val="nil"/>
              <w:bottom w:val="nil"/>
              <w:right w:val="nil"/>
            </w:tcBorders>
            <w:shd w:val="clear" w:color="auto" w:fill="auto"/>
            <w:noWrap/>
            <w:vAlign w:val="bottom"/>
          </w:tcPr>
          <w:p w14:paraId="48FE1F38" w14:textId="5B6BE22D"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8" w:type="dxa"/>
            <w:tcBorders>
              <w:top w:val="single" w:sz="4" w:space="0" w:color="auto"/>
              <w:left w:val="nil"/>
              <w:bottom w:val="nil"/>
              <w:right w:val="nil"/>
            </w:tcBorders>
            <w:shd w:val="clear" w:color="auto" w:fill="auto"/>
            <w:noWrap/>
            <w:vAlign w:val="bottom"/>
          </w:tcPr>
          <w:p w14:paraId="58008F58" w14:textId="54D0CF42" w:rsidR="006B4E28" w:rsidRPr="00936237" w:rsidRDefault="00A0732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0.069</w:t>
            </w:r>
          </w:p>
        </w:tc>
        <w:tc>
          <w:tcPr>
            <w:tcW w:w="1097" w:type="dxa"/>
            <w:tcBorders>
              <w:top w:val="single" w:sz="4" w:space="0" w:color="auto"/>
              <w:left w:val="nil"/>
              <w:bottom w:val="nil"/>
              <w:right w:val="nil"/>
            </w:tcBorders>
            <w:shd w:val="clear" w:color="auto" w:fill="auto"/>
            <w:noWrap/>
            <w:vAlign w:val="bottom"/>
          </w:tcPr>
          <w:p w14:paraId="2888014E" w14:textId="69ABFAEE"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r>
      <w:tr w:rsidR="006B4E28" w:rsidRPr="00C14FAB" w14:paraId="5553551B" w14:textId="77777777" w:rsidTr="009672D1">
        <w:trPr>
          <w:trHeight w:val="303"/>
        </w:trPr>
        <w:tc>
          <w:tcPr>
            <w:tcW w:w="1701" w:type="dxa"/>
            <w:tcBorders>
              <w:top w:val="nil"/>
              <w:left w:val="nil"/>
              <w:bottom w:val="nil"/>
              <w:right w:val="nil"/>
            </w:tcBorders>
            <w:shd w:val="clear" w:color="auto" w:fill="auto"/>
            <w:noWrap/>
            <w:vAlign w:val="bottom"/>
            <w:hideMark/>
          </w:tcPr>
          <w:p w14:paraId="1030AFD8"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10</w:t>
            </w:r>
          </w:p>
        </w:tc>
        <w:tc>
          <w:tcPr>
            <w:tcW w:w="2268" w:type="dxa"/>
            <w:tcBorders>
              <w:top w:val="nil"/>
              <w:left w:val="nil"/>
              <w:bottom w:val="nil"/>
              <w:right w:val="nil"/>
            </w:tcBorders>
            <w:shd w:val="clear" w:color="auto" w:fill="auto"/>
            <w:noWrap/>
            <w:vAlign w:val="bottom"/>
            <w:hideMark/>
          </w:tcPr>
          <w:p w14:paraId="36D6AFCF"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10</w:t>
            </w:r>
          </w:p>
        </w:tc>
        <w:tc>
          <w:tcPr>
            <w:tcW w:w="1036" w:type="dxa"/>
            <w:tcBorders>
              <w:top w:val="nil"/>
              <w:left w:val="nil"/>
              <w:bottom w:val="nil"/>
              <w:right w:val="nil"/>
            </w:tcBorders>
            <w:shd w:val="clear" w:color="auto" w:fill="auto"/>
            <w:noWrap/>
            <w:vAlign w:val="bottom"/>
          </w:tcPr>
          <w:p w14:paraId="652376D5" w14:textId="05C66224" w:rsidR="006B4E28" w:rsidRPr="0084490F" w:rsidRDefault="0084490F" w:rsidP="00796896">
            <w:pPr>
              <w:jc w:val="right"/>
              <w:rPr>
                <w:rFonts w:ascii="Times New Roman" w:eastAsia="Times New Roman" w:hAnsi="Times New Roman" w:cs="Times New Roman"/>
                <w:bCs/>
                <w:color w:val="000000"/>
                <w:lang w:eastAsia="en-GB"/>
              </w:rPr>
            </w:pPr>
            <w:r w:rsidRPr="0084490F">
              <w:rPr>
                <w:rFonts w:ascii="Times New Roman" w:hAnsi="Times New Roman" w:cs="Times New Roman"/>
                <w:bCs/>
                <w:color w:val="000000"/>
              </w:rPr>
              <w:t>0.007</w:t>
            </w:r>
          </w:p>
        </w:tc>
        <w:tc>
          <w:tcPr>
            <w:tcW w:w="1141" w:type="dxa"/>
            <w:tcBorders>
              <w:top w:val="nil"/>
              <w:left w:val="nil"/>
              <w:bottom w:val="nil"/>
              <w:right w:val="nil"/>
            </w:tcBorders>
            <w:shd w:val="clear" w:color="auto" w:fill="auto"/>
            <w:noWrap/>
            <w:vAlign w:val="bottom"/>
          </w:tcPr>
          <w:p w14:paraId="1C92B308" w14:textId="26AFC536" w:rsidR="006B4E28" w:rsidRPr="0084490F" w:rsidRDefault="001C37AC"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0.791</w:t>
            </w:r>
          </w:p>
        </w:tc>
        <w:tc>
          <w:tcPr>
            <w:tcW w:w="997" w:type="dxa"/>
            <w:tcBorders>
              <w:top w:val="nil"/>
              <w:left w:val="nil"/>
              <w:bottom w:val="nil"/>
              <w:right w:val="nil"/>
            </w:tcBorders>
            <w:shd w:val="clear" w:color="auto" w:fill="auto"/>
            <w:noWrap/>
            <w:vAlign w:val="bottom"/>
          </w:tcPr>
          <w:p w14:paraId="42EAF1BA" w14:textId="402D830E" w:rsidR="006B4E28" w:rsidRPr="001C37AC" w:rsidRDefault="008A3419"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-0.001</w:t>
            </w:r>
          </w:p>
        </w:tc>
        <w:tc>
          <w:tcPr>
            <w:tcW w:w="1141" w:type="dxa"/>
            <w:tcBorders>
              <w:top w:val="nil"/>
              <w:left w:val="nil"/>
              <w:bottom w:val="nil"/>
              <w:right w:val="nil"/>
            </w:tcBorders>
            <w:shd w:val="clear" w:color="auto" w:fill="auto"/>
            <w:noWrap/>
            <w:vAlign w:val="bottom"/>
          </w:tcPr>
          <w:p w14:paraId="4A4852C6" w14:textId="2D099325" w:rsidR="006B4E28" w:rsidRPr="00936237" w:rsidRDefault="00A0732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0.763</w:t>
            </w:r>
          </w:p>
        </w:tc>
        <w:tc>
          <w:tcPr>
            <w:tcW w:w="998" w:type="dxa"/>
            <w:tcBorders>
              <w:top w:val="nil"/>
              <w:left w:val="nil"/>
              <w:bottom w:val="nil"/>
              <w:right w:val="nil"/>
            </w:tcBorders>
            <w:shd w:val="clear" w:color="auto" w:fill="auto"/>
            <w:noWrap/>
            <w:vAlign w:val="bottom"/>
          </w:tcPr>
          <w:p w14:paraId="539C467A" w14:textId="635EAADC" w:rsidR="006B4E28" w:rsidRPr="00936237" w:rsidRDefault="00A0732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-0.006</w:t>
            </w:r>
          </w:p>
        </w:tc>
        <w:tc>
          <w:tcPr>
            <w:tcW w:w="1097" w:type="dxa"/>
            <w:tcBorders>
              <w:top w:val="nil"/>
              <w:left w:val="nil"/>
              <w:bottom w:val="nil"/>
              <w:right w:val="nil"/>
            </w:tcBorders>
            <w:shd w:val="clear" w:color="auto" w:fill="auto"/>
            <w:noWrap/>
            <w:vAlign w:val="bottom"/>
          </w:tcPr>
          <w:p w14:paraId="2D489A47" w14:textId="41CDB182" w:rsidR="006B4E28" w:rsidRPr="00936237" w:rsidRDefault="0008029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0.762</w:t>
            </w:r>
          </w:p>
        </w:tc>
      </w:tr>
      <w:tr w:rsidR="006B4E28" w:rsidRPr="00C14FAB" w14:paraId="5EBE06A3" w14:textId="77777777" w:rsidTr="009672D1">
        <w:trPr>
          <w:trHeight w:val="303"/>
        </w:trPr>
        <w:tc>
          <w:tcPr>
            <w:tcW w:w="1701" w:type="dxa"/>
            <w:tcBorders>
              <w:top w:val="nil"/>
              <w:left w:val="nil"/>
              <w:bottom w:val="nil"/>
              <w:right w:val="nil"/>
            </w:tcBorders>
            <w:shd w:val="clear" w:color="auto" w:fill="auto"/>
            <w:noWrap/>
            <w:vAlign w:val="bottom"/>
            <w:hideMark/>
          </w:tcPr>
          <w:p w14:paraId="78F4D94D"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10</w:t>
            </w:r>
          </w:p>
        </w:tc>
        <w:tc>
          <w:tcPr>
            <w:tcW w:w="2268" w:type="dxa"/>
            <w:tcBorders>
              <w:top w:val="nil"/>
              <w:left w:val="nil"/>
              <w:bottom w:val="nil"/>
              <w:right w:val="nil"/>
            </w:tcBorders>
            <w:shd w:val="clear" w:color="auto" w:fill="auto"/>
            <w:noWrap/>
            <w:vAlign w:val="bottom"/>
            <w:hideMark/>
          </w:tcPr>
          <w:p w14:paraId="64415FC6"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11</w:t>
            </w:r>
          </w:p>
        </w:tc>
        <w:tc>
          <w:tcPr>
            <w:tcW w:w="1036" w:type="dxa"/>
            <w:tcBorders>
              <w:top w:val="nil"/>
              <w:left w:val="nil"/>
              <w:bottom w:val="nil"/>
              <w:right w:val="nil"/>
            </w:tcBorders>
            <w:shd w:val="clear" w:color="auto" w:fill="auto"/>
            <w:noWrap/>
            <w:vAlign w:val="bottom"/>
          </w:tcPr>
          <w:p w14:paraId="3B04120F" w14:textId="0B1F9E2C" w:rsidR="006B4E28" w:rsidRPr="00936237" w:rsidRDefault="0084490F"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0.005</w:t>
            </w:r>
          </w:p>
        </w:tc>
        <w:tc>
          <w:tcPr>
            <w:tcW w:w="1141" w:type="dxa"/>
            <w:tcBorders>
              <w:top w:val="nil"/>
              <w:left w:val="nil"/>
              <w:bottom w:val="nil"/>
              <w:right w:val="nil"/>
            </w:tcBorders>
            <w:shd w:val="clear" w:color="auto" w:fill="auto"/>
            <w:noWrap/>
            <w:vAlign w:val="bottom"/>
          </w:tcPr>
          <w:p w14:paraId="2635AF34" w14:textId="5703BE92" w:rsidR="006B4E28" w:rsidRPr="00936237" w:rsidRDefault="001C37AC"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0.009</w:t>
            </w:r>
          </w:p>
        </w:tc>
        <w:tc>
          <w:tcPr>
            <w:tcW w:w="997" w:type="dxa"/>
            <w:tcBorders>
              <w:top w:val="nil"/>
              <w:left w:val="nil"/>
              <w:bottom w:val="nil"/>
              <w:right w:val="nil"/>
            </w:tcBorders>
            <w:shd w:val="clear" w:color="auto" w:fill="auto"/>
            <w:noWrap/>
            <w:vAlign w:val="bottom"/>
          </w:tcPr>
          <w:p w14:paraId="748F2AFD" w14:textId="45B2D6E8"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0.002</w:t>
            </w:r>
          </w:p>
        </w:tc>
        <w:tc>
          <w:tcPr>
            <w:tcW w:w="1141" w:type="dxa"/>
            <w:tcBorders>
              <w:top w:val="nil"/>
              <w:left w:val="nil"/>
              <w:bottom w:val="nil"/>
              <w:right w:val="nil"/>
            </w:tcBorders>
            <w:shd w:val="clear" w:color="auto" w:fill="auto"/>
            <w:noWrap/>
            <w:vAlign w:val="bottom"/>
          </w:tcPr>
          <w:p w14:paraId="33712898" w14:textId="78EB6363" w:rsidR="006B4E28" w:rsidRPr="00936237" w:rsidRDefault="00A0732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0.009</w:t>
            </w:r>
          </w:p>
        </w:tc>
        <w:tc>
          <w:tcPr>
            <w:tcW w:w="998" w:type="dxa"/>
            <w:tcBorders>
              <w:top w:val="nil"/>
              <w:left w:val="nil"/>
              <w:bottom w:val="nil"/>
              <w:right w:val="nil"/>
            </w:tcBorders>
            <w:shd w:val="clear" w:color="auto" w:fill="auto"/>
            <w:noWrap/>
            <w:vAlign w:val="bottom"/>
          </w:tcPr>
          <w:p w14:paraId="172F0C4A" w14:textId="7950B663" w:rsidR="006B4E28" w:rsidRPr="00936237" w:rsidRDefault="00A0732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0.010</w:t>
            </w:r>
          </w:p>
        </w:tc>
        <w:tc>
          <w:tcPr>
            <w:tcW w:w="1097" w:type="dxa"/>
            <w:tcBorders>
              <w:top w:val="nil"/>
              <w:left w:val="nil"/>
              <w:bottom w:val="nil"/>
              <w:right w:val="nil"/>
            </w:tcBorders>
            <w:shd w:val="clear" w:color="auto" w:fill="auto"/>
            <w:noWrap/>
            <w:vAlign w:val="bottom"/>
          </w:tcPr>
          <w:p w14:paraId="02F727C9" w14:textId="2871E3AF"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0.009</w:t>
            </w:r>
          </w:p>
        </w:tc>
      </w:tr>
      <w:tr w:rsidR="006B4E28" w:rsidRPr="00C14FAB" w14:paraId="24A75515" w14:textId="77777777" w:rsidTr="009672D1">
        <w:trPr>
          <w:trHeight w:val="303"/>
        </w:trPr>
        <w:tc>
          <w:tcPr>
            <w:tcW w:w="1701" w:type="dxa"/>
            <w:tcBorders>
              <w:top w:val="nil"/>
              <w:left w:val="nil"/>
              <w:bottom w:val="nil"/>
              <w:right w:val="nil"/>
            </w:tcBorders>
            <w:shd w:val="clear" w:color="auto" w:fill="auto"/>
            <w:noWrap/>
            <w:vAlign w:val="bottom"/>
            <w:hideMark/>
          </w:tcPr>
          <w:p w14:paraId="3B117309"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10</w:t>
            </w:r>
          </w:p>
        </w:tc>
        <w:tc>
          <w:tcPr>
            <w:tcW w:w="2268" w:type="dxa"/>
            <w:tcBorders>
              <w:top w:val="nil"/>
              <w:left w:val="nil"/>
              <w:bottom w:val="nil"/>
              <w:right w:val="nil"/>
            </w:tcBorders>
            <w:shd w:val="clear" w:color="auto" w:fill="auto"/>
            <w:noWrap/>
            <w:vAlign w:val="bottom"/>
            <w:hideMark/>
          </w:tcPr>
          <w:p w14:paraId="2776E641"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xml:space="preserve">Comm. </w:t>
            </w:r>
            <w:r w:rsidRPr="004933E8">
              <w:rPr>
                <w:rFonts w:ascii="Times New Roman" w:eastAsia="Times New Roman" w:hAnsi="Times New Roman" w:cs="Times New Roman"/>
                <w:i/>
                <w:iCs/>
                <w:color w:val="000000"/>
                <w:lang w:eastAsia="en-GB"/>
              </w:rPr>
              <w:t>audax</w:t>
            </w:r>
          </w:p>
        </w:tc>
        <w:tc>
          <w:tcPr>
            <w:tcW w:w="1036" w:type="dxa"/>
            <w:tcBorders>
              <w:top w:val="nil"/>
              <w:left w:val="nil"/>
              <w:bottom w:val="nil"/>
              <w:right w:val="nil"/>
            </w:tcBorders>
            <w:shd w:val="clear" w:color="auto" w:fill="auto"/>
            <w:noWrap/>
            <w:vAlign w:val="bottom"/>
          </w:tcPr>
          <w:p w14:paraId="176C181E" w14:textId="343883D2" w:rsidR="006B4E28" w:rsidRPr="00936237" w:rsidRDefault="0084490F"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0.027</w:t>
            </w:r>
          </w:p>
        </w:tc>
        <w:tc>
          <w:tcPr>
            <w:tcW w:w="1141" w:type="dxa"/>
            <w:tcBorders>
              <w:top w:val="nil"/>
              <w:left w:val="nil"/>
              <w:bottom w:val="nil"/>
              <w:right w:val="nil"/>
            </w:tcBorders>
            <w:shd w:val="clear" w:color="auto" w:fill="auto"/>
            <w:noWrap/>
            <w:vAlign w:val="bottom"/>
          </w:tcPr>
          <w:p w14:paraId="28E5FBD6" w14:textId="7725E18F" w:rsidR="006B4E28" w:rsidRPr="00936237" w:rsidRDefault="001C37AC"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7" w:type="dxa"/>
            <w:tcBorders>
              <w:top w:val="nil"/>
              <w:left w:val="nil"/>
              <w:bottom w:val="nil"/>
              <w:right w:val="nil"/>
            </w:tcBorders>
            <w:shd w:val="clear" w:color="auto" w:fill="auto"/>
            <w:noWrap/>
            <w:vAlign w:val="bottom"/>
          </w:tcPr>
          <w:p w14:paraId="19FAF86B" w14:textId="034B15BA"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0.013</w:t>
            </w:r>
          </w:p>
        </w:tc>
        <w:tc>
          <w:tcPr>
            <w:tcW w:w="1141" w:type="dxa"/>
            <w:tcBorders>
              <w:top w:val="nil"/>
              <w:left w:val="nil"/>
              <w:bottom w:val="nil"/>
              <w:right w:val="nil"/>
            </w:tcBorders>
            <w:shd w:val="clear" w:color="auto" w:fill="auto"/>
            <w:noWrap/>
            <w:vAlign w:val="bottom"/>
          </w:tcPr>
          <w:p w14:paraId="4C18D2C6" w14:textId="728D2DE6"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8" w:type="dxa"/>
            <w:tcBorders>
              <w:top w:val="nil"/>
              <w:left w:val="nil"/>
              <w:bottom w:val="nil"/>
              <w:right w:val="nil"/>
            </w:tcBorders>
            <w:shd w:val="clear" w:color="auto" w:fill="auto"/>
            <w:noWrap/>
            <w:vAlign w:val="bottom"/>
          </w:tcPr>
          <w:p w14:paraId="6F5ACEB8" w14:textId="2D26CCA4"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0.051</w:t>
            </w:r>
          </w:p>
        </w:tc>
        <w:tc>
          <w:tcPr>
            <w:tcW w:w="1097" w:type="dxa"/>
            <w:tcBorders>
              <w:top w:val="nil"/>
              <w:left w:val="nil"/>
              <w:bottom w:val="nil"/>
              <w:right w:val="nil"/>
            </w:tcBorders>
            <w:shd w:val="clear" w:color="auto" w:fill="auto"/>
            <w:noWrap/>
            <w:vAlign w:val="bottom"/>
          </w:tcPr>
          <w:p w14:paraId="09B94C0D" w14:textId="44857257"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0.003</w:t>
            </w:r>
          </w:p>
        </w:tc>
      </w:tr>
      <w:tr w:rsidR="006B4E28" w:rsidRPr="00C14FAB" w14:paraId="0F870EC1" w14:textId="77777777" w:rsidTr="009672D1">
        <w:trPr>
          <w:trHeight w:val="303"/>
        </w:trPr>
        <w:tc>
          <w:tcPr>
            <w:tcW w:w="1701" w:type="dxa"/>
            <w:tcBorders>
              <w:top w:val="nil"/>
              <w:left w:val="nil"/>
              <w:bottom w:val="nil"/>
              <w:right w:val="nil"/>
            </w:tcBorders>
            <w:shd w:val="clear" w:color="auto" w:fill="auto"/>
            <w:noWrap/>
            <w:vAlign w:val="bottom"/>
            <w:hideMark/>
          </w:tcPr>
          <w:p w14:paraId="4277CF9C"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10</w:t>
            </w:r>
          </w:p>
        </w:tc>
        <w:tc>
          <w:tcPr>
            <w:tcW w:w="2268" w:type="dxa"/>
            <w:tcBorders>
              <w:top w:val="nil"/>
              <w:left w:val="nil"/>
              <w:bottom w:val="nil"/>
              <w:right w:val="nil"/>
            </w:tcBorders>
            <w:shd w:val="clear" w:color="auto" w:fill="auto"/>
            <w:noWrap/>
            <w:vAlign w:val="bottom"/>
            <w:hideMark/>
          </w:tcPr>
          <w:p w14:paraId="09646A5E"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xml:space="preserve">Comm. </w:t>
            </w:r>
            <w:r w:rsidRPr="004933E8">
              <w:rPr>
                <w:rFonts w:ascii="Times New Roman" w:eastAsia="Times New Roman" w:hAnsi="Times New Roman" w:cs="Times New Roman"/>
                <w:i/>
                <w:iCs/>
                <w:color w:val="000000"/>
                <w:lang w:eastAsia="en-GB"/>
              </w:rPr>
              <w:t>dalmatinus</w:t>
            </w:r>
          </w:p>
        </w:tc>
        <w:tc>
          <w:tcPr>
            <w:tcW w:w="1036" w:type="dxa"/>
            <w:tcBorders>
              <w:top w:val="nil"/>
              <w:left w:val="nil"/>
              <w:bottom w:val="nil"/>
              <w:right w:val="nil"/>
            </w:tcBorders>
            <w:shd w:val="clear" w:color="auto" w:fill="auto"/>
            <w:noWrap/>
            <w:vAlign w:val="bottom"/>
          </w:tcPr>
          <w:p w14:paraId="6C5151B1" w14:textId="4E804760" w:rsidR="006B4E28" w:rsidRPr="00936237" w:rsidRDefault="0084490F"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0.022</w:t>
            </w:r>
          </w:p>
        </w:tc>
        <w:tc>
          <w:tcPr>
            <w:tcW w:w="1141" w:type="dxa"/>
            <w:tcBorders>
              <w:top w:val="nil"/>
              <w:left w:val="nil"/>
              <w:bottom w:val="nil"/>
              <w:right w:val="nil"/>
            </w:tcBorders>
            <w:shd w:val="clear" w:color="auto" w:fill="auto"/>
            <w:noWrap/>
            <w:vAlign w:val="bottom"/>
          </w:tcPr>
          <w:p w14:paraId="06B7E053" w14:textId="2A3F0A90" w:rsidR="006B4E28" w:rsidRPr="00936237" w:rsidRDefault="0084490F"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7" w:type="dxa"/>
            <w:tcBorders>
              <w:top w:val="nil"/>
              <w:left w:val="nil"/>
              <w:bottom w:val="nil"/>
              <w:right w:val="nil"/>
            </w:tcBorders>
            <w:shd w:val="clear" w:color="auto" w:fill="auto"/>
            <w:noWrap/>
            <w:vAlign w:val="bottom"/>
          </w:tcPr>
          <w:p w14:paraId="57258EB7" w14:textId="4F85043D"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0.014</w:t>
            </w:r>
          </w:p>
        </w:tc>
        <w:tc>
          <w:tcPr>
            <w:tcW w:w="1141" w:type="dxa"/>
            <w:tcBorders>
              <w:top w:val="nil"/>
              <w:left w:val="nil"/>
              <w:bottom w:val="nil"/>
              <w:right w:val="nil"/>
            </w:tcBorders>
            <w:shd w:val="clear" w:color="auto" w:fill="auto"/>
            <w:noWrap/>
            <w:vAlign w:val="bottom"/>
          </w:tcPr>
          <w:p w14:paraId="56E0F605" w14:textId="3D006E67"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8" w:type="dxa"/>
            <w:tcBorders>
              <w:top w:val="nil"/>
              <w:left w:val="nil"/>
              <w:bottom w:val="nil"/>
              <w:right w:val="nil"/>
            </w:tcBorders>
            <w:shd w:val="clear" w:color="auto" w:fill="auto"/>
            <w:noWrap/>
            <w:vAlign w:val="bottom"/>
          </w:tcPr>
          <w:p w14:paraId="0F4AFB1B" w14:textId="549841E1"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0.069</w:t>
            </w:r>
          </w:p>
        </w:tc>
        <w:tc>
          <w:tcPr>
            <w:tcW w:w="1097" w:type="dxa"/>
            <w:tcBorders>
              <w:top w:val="nil"/>
              <w:left w:val="nil"/>
              <w:bottom w:val="nil"/>
              <w:right w:val="nil"/>
            </w:tcBorders>
            <w:shd w:val="clear" w:color="auto" w:fill="auto"/>
            <w:noWrap/>
            <w:vAlign w:val="bottom"/>
          </w:tcPr>
          <w:p w14:paraId="4A8FF3C1" w14:textId="7024341F"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r>
      <w:tr w:rsidR="006B4E28" w:rsidRPr="00C14FAB" w14:paraId="1C92C5F5" w14:textId="77777777" w:rsidTr="009672D1">
        <w:trPr>
          <w:trHeight w:val="303"/>
        </w:trPr>
        <w:tc>
          <w:tcPr>
            <w:tcW w:w="1701" w:type="dxa"/>
            <w:tcBorders>
              <w:top w:val="nil"/>
              <w:left w:val="nil"/>
              <w:bottom w:val="nil"/>
              <w:right w:val="nil"/>
            </w:tcBorders>
            <w:shd w:val="clear" w:color="auto" w:fill="auto"/>
            <w:noWrap/>
            <w:vAlign w:val="bottom"/>
            <w:hideMark/>
          </w:tcPr>
          <w:p w14:paraId="4B4DBB35"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11</w:t>
            </w:r>
          </w:p>
        </w:tc>
        <w:tc>
          <w:tcPr>
            <w:tcW w:w="2268" w:type="dxa"/>
            <w:tcBorders>
              <w:top w:val="nil"/>
              <w:left w:val="nil"/>
              <w:bottom w:val="nil"/>
              <w:right w:val="nil"/>
            </w:tcBorders>
            <w:shd w:val="clear" w:color="auto" w:fill="auto"/>
            <w:noWrap/>
            <w:vAlign w:val="bottom"/>
            <w:hideMark/>
          </w:tcPr>
          <w:p w14:paraId="0013C9D5"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xml:space="preserve">Comm. </w:t>
            </w:r>
            <w:r w:rsidRPr="004933E8">
              <w:rPr>
                <w:rFonts w:ascii="Times New Roman" w:eastAsia="Times New Roman" w:hAnsi="Times New Roman" w:cs="Times New Roman"/>
                <w:i/>
                <w:iCs/>
                <w:color w:val="000000"/>
                <w:lang w:eastAsia="en-GB"/>
              </w:rPr>
              <w:t>audax</w:t>
            </w:r>
          </w:p>
        </w:tc>
        <w:tc>
          <w:tcPr>
            <w:tcW w:w="1036" w:type="dxa"/>
            <w:tcBorders>
              <w:top w:val="nil"/>
              <w:left w:val="nil"/>
              <w:bottom w:val="nil"/>
              <w:right w:val="nil"/>
            </w:tcBorders>
            <w:shd w:val="clear" w:color="auto" w:fill="auto"/>
            <w:noWrap/>
            <w:vAlign w:val="bottom"/>
          </w:tcPr>
          <w:p w14:paraId="1232A13C" w14:textId="37F06BDE" w:rsidR="006B4E28" w:rsidRPr="00936237" w:rsidRDefault="0084490F"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0.032</w:t>
            </w:r>
          </w:p>
        </w:tc>
        <w:tc>
          <w:tcPr>
            <w:tcW w:w="1141" w:type="dxa"/>
            <w:tcBorders>
              <w:top w:val="nil"/>
              <w:left w:val="nil"/>
              <w:bottom w:val="nil"/>
              <w:right w:val="nil"/>
            </w:tcBorders>
            <w:shd w:val="clear" w:color="auto" w:fill="auto"/>
            <w:noWrap/>
            <w:vAlign w:val="bottom"/>
          </w:tcPr>
          <w:p w14:paraId="3B603EC2" w14:textId="1D66FEFD" w:rsidR="006B4E28" w:rsidRPr="00936237" w:rsidRDefault="001C37AC"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0.002</w:t>
            </w:r>
          </w:p>
        </w:tc>
        <w:tc>
          <w:tcPr>
            <w:tcW w:w="997" w:type="dxa"/>
            <w:tcBorders>
              <w:top w:val="nil"/>
              <w:left w:val="nil"/>
              <w:bottom w:val="nil"/>
              <w:right w:val="nil"/>
            </w:tcBorders>
            <w:shd w:val="clear" w:color="auto" w:fill="auto"/>
            <w:noWrap/>
            <w:vAlign w:val="bottom"/>
          </w:tcPr>
          <w:p w14:paraId="7654764D" w14:textId="1350F380"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0.018</w:t>
            </w:r>
          </w:p>
        </w:tc>
        <w:tc>
          <w:tcPr>
            <w:tcW w:w="1141" w:type="dxa"/>
            <w:tcBorders>
              <w:top w:val="nil"/>
              <w:left w:val="nil"/>
              <w:bottom w:val="nil"/>
              <w:right w:val="nil"/>
            </w:tcBorders>
            <w:shd w:val="clear" w:color="auto" w:fill="auto"/>
            <w:noWrap/>
            <w:vAlign w:val="bottom"/>
          </w:tcPr>
          <w:p w14:paraId="214B7032" w14:textId="239A22D5"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0.002</w:t>
            </w:r>
          </w:p>
        </w:tc>
        <w:tc>
          <w:tcPr>
            <w:tcW w:w="998" w:type="dxa"/>
            <w:tcBorders>
              <w:top w:val="nil"/>
              <w:left w:val="nil"/>
              <w:bottom w:val="nil"/>
              <w:right w:val="nil"/>
            </w:tcBorders>
            <w:shd w:val="clear" w:color="auto" w:fill="auto"/>
            <w:noWrap/>
            <w:vAlign w:val="bottom"/>
          </w:tcPr>
          <w:p w14:paraId="661BEA54" w14:textId="6B371B18"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0.069</w:t>
            </w:r>
          </w:p>
        </w:tc>
        <w:tc>
          <w:tcPr>
            <w:tcW w:w="1097" w:type="dxa"/>
            <w:tcBorders>
              <w:top w:val="nil"/>
              <w:left w:val="nil"/>
              <w:bottom w:val="nil"/>
              <w:right w:val="nil"/>
            </w:tcBorders>
            <w:shd w:val="clear" w:color="auto" w:fill="auto"/>
            <w:noWrap/>
            <w:vAlign w:val="bottom"/>
          </w:tcPr>
          <w:p w14:paraId="57F9933F" w14:textId="3C176021"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0.002</w:t>
            </w:r>
          </w:p>
        </w:tc>
      </w:tr>
      <w:tr w:rsidR="006B4E28" w:rsidRPr="00C14FAB" w14:paraId="53DB9EBF" w14:textId="77777777" w:rsidTr="009672D1">
        <w:trPr>
          <w:trHeight w:val="303"/>
        </w:trPr>
        <w:tc>
          <w:tcPr>
            <w:tcW w:w="1701" w:type="dxa"/>
            <w:tcBorders>
              <w:top w:val="nil"/>
              <w:left w:val="nil"/>
              <w:bottom w:val="nil"/>
              <w:right w:val="nil"/>
            </w:tcBorders>
            <w:shd w:val="clear" w:color="auto" w:fill="auto"/>
            <w:noWrap/>
            <w:vAlign w:val="bottom"/>
            <w:hideMark/>
          </w:tcPr>
          <w:p w14:paraId="45C11B53"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11</w:t>
            </w:r>
          </w:p>
        </w:tc>
        <w:tc>
          <w:tcPr>
            <w:tcW w:w="2268" w:type="dxa"/>
            <w:tcBorders>
              <w:top w:val="nil"/>
              <w:left w:val="nil"/>
              <w:bottom w:val="nil"/>
              <w:right w:val="nil"/>
            </w:tcBorders>
            <w:shd w:val="clear" w:color="auto" w:fill="auto"/>
            <w:noWrap/>
            <w:vAlign w:val="bottom"/>
            <w:hideMark/>
          </w:tcPr>
          <w:p w14:paraId="1C421865"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xml:space="preserve">Comm. </w:t>
            </w:r>
            <w:r w:rsidRPr="004933E8">
              <w:rPr>
                <w:rFonts w:ascii="Times New Roman" w:eastAsia="Times New Roman" w:hAnsi="Times New Roman" w:cs="Times New Roman"/>
                <w:i/>
                <w:iCs/>
                <w:color w:val="000000"/>
                <w:lang w:eastAsia="en-GB"/>
              </w:rPr>
              <w:t>dalmatinus</w:t>
            </w:r>
          </w:p>
        </w:tc>
        <w:tc>
          <w:tcPr>
            <w:tcW w:w="1036" w:type="dxa"/>
            <w:tcBorders>
              <w:top w:val="nil"/>
              <w:left w:val="nil"/>
              <w:bottom w:val="nil"/>
              <w:right w:val="nil"/>
            </w:tcBorders>
            <w:shd w:val="clear" w:color="auto" w:fill="auto"/>
            <w:noWrap/>
            <w:vAlign w:val="bottom"/>
          </w:tcPr>
          <w:p w14:paraId="2EAE9AFB" w14:textId="67CFA7EE" w:rsidR="006B4E28" w:rsidRPr="00936237" w:rsidRDefault="0084490F"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0.024</w:t>
            </w:r>
          </w:p>
        </w:tc>
        <w:tc>
          <w:tcPr>
            <w:tcW w:w="1141" w:type="dxa"/>
            <w:tcBorders>
              <w:top w:val="nil"/>
              <w:left w:val="nil"/>
              <w:bottom w:val="nil"/>
              <w:right w:val="nil"/>
            </w:tcBorders>
            <w:shd w:val="clear" w:color="auto" w:fill="auto"/>
            <w:noWrap/>
            <w:vAlign w:val="bottom"/>
          </w:tcPr>
          <w:p w14:paraId="7B7C632D" w14:textId="246A3C6A" w:rsidR="006B4E28" w:rsidRPr="00936237" w:rsidRDefault="0084490F"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7" w:type="dxa"/>
            <w:tcBorders>
              <w:top w:val="nil"/>
              <w:left w:val="nil"/>
              <w:bottom w:val="nil"/>
              <w:right w:val="nil"/>
            </w:tcBorders>
            <w:shd w:val="clear" w:color="auto" w:fill="auto"/>
            <w:noWrap/>
            <w:vAlign w:val="bottom"/>
          </w:tcPr>
          <w:p w14:paraId="6DF5A6F0" w14:textId="1A9C7804"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0.016</w:t>
            </w:r>
          </w:p>
        </w:tc>
        <w:tc>
          <w:tcPr>
            <w:tcW w:w="1141" w:type="dxa"/>
            <w:tcBorders>
              <w:top w:val="nil"/>
              <w:left w:val="nil"/>
              <w:bottom w:val="nil"/>
              <w:right w:val="nil"/>
            </w:tcBorders>
            <w:shd w:val="clear" w:color="auto" w:fill="auto"/>
            <w:noWrap/>
            <w:vAlign w:val="bottom"/>
          </w:tcPr>
          <w:p w14:paraId="04122D1E" w14:textId="7FB4EC31"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8" w:type="dxa"/>
            <w:tcBorders>
              <w:top w:val="nil"/>
              <w:left w:val="nil"/>
              <w:bottom w:val="nil"/>
              <w:right w:val="nil"/>
            </w:tcBorders>
            <w:shd w:val="clear" w:color="auto" w:fill="auto"/>
            <w:noWrap/>
            <w:vAlign w:val="bottom"/>
          </w:tcPr>
          <w:p w14:paraId="485988FA" w14:textId="5AD62396"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0.074</w:t>
            </w:r>
          </w:p>
        </w:tc>
        <w:tc>
          <w:tcPr>
            <w:tcW w:w="1097" w:type="dxa"/>
            <w:tcBorders>
              <w:top w:val="nil"/>
              <w:left w:val="nil"/>
              <w:bottom w:val="nil"/>
              <w:right w:val="nil"/>
            </w:tcBorders>
            <w:shd w:val="clear" w:color="auto" w:fill="auto"/>
            <w:noWrap/>
            <w:vAlign w:val="bottom"/>
          </w:tcPr>
          <w:p w14:paraId="2DE8B7B0" w14:textId="64202135"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r>
      <w:tr w:rsidR="006B4E28" w:rsidRPr="00C14FAB" w14:paraId="06BD74ED" w14:textId="77777777" w:rsidTr="009672D1">
        <w:trPr>
          <w:trHeight w:val="303"/>
        </w:trPr>
        <w:tc>
          <w:tcPr>
            <w:tcW w:w="1701" w:type="dxa"/>
            <w:tcBorders>
              <w:top w:val="nil"/>
              <w:left w:val="nil"/>
              <w:bottom w:val="nil"/>
              <w:right w:val="nil"/>
            </w:tcBorders>
            <w:shd w:val="clear" w:color="auto" w:fill="auto"/>
            <w:noWrap/>
            <w:vAlign w:val="bottom"/>
            <w:hideMark/>
          </w:tcPr>
          <w:p w14:paraId="2B65EDFD"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09</w:t>
            </w:r>
          </w:p>
        </w:tc>
        <w:tc>
          <w:tcPr>
            <w:tcW w:w="2268" w:type="dxa"/>
            <w:tcBorders>
              <w:top w:val="nil"/>
              <w:left w:val="nil"/>
              <w:bottom w:val="nil"/>
              <w:right w:val="nil"/>
            </w:tcBorders>
            <w:shd w:val="clear" w:color="auto" w:fill="auto"/>
            <w:noWrap/>
            <w:vAlign w:val="bottom"/>
            <w:hideMark/>
          </w:tcPr>
          <w:p w14:paraId="0067CC45"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10</w:t>
            </w:r>
          </w:p>
        </w:tc>
        <w:tc>
          <w:tcPr>
            <w:tcW w:w="1036" w:type="dxa"/>
            <w:tcBorders>
              <w:top w:val="nil"/>
              <w:left w:val="nil"/>
              <w:bottom w:val="nil"/>
              <w:right w:val="nil"/>
            </w:tcBorders>
            <w:shd w:val="clear" w:color="auto" w:fill="auto"/>
            <w:noWrap/>
            <w:vAlign w:val="bottom"/>
          </w:tcPr>
          <w:p w14:paraId="29141FE0" w14:textId="3FA6E7CA" w:rsidR="006B4E28" w:rsidRPr="009672D1" w:rsidRDefault="00853710"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0.014</w:t>
            </w:r>
          </w:p>
        </w:tc>
        <w:tc>
          <w:tcPr>
            <w:tcW w:w="1141" w:type="dxa"/>
            <w:tcBorders>
              <w:top w:val="nil"/>
              <w:left w:val="nil"/>
              <w:bottom w:val="nil"/>
              <w:right w:val="nil"/>
            </w:tcBorders>
            <w:shd w:val="clear" w:color="auto" w:fill="auto"/>
            <w:noWrap/>
            <w:vAlign w:val="bottom"/>
          </w:tcPr>
          <w:p w14:paraId="04179FAF" w14:textId="0116FBB1" w:rsidR="006B4E28" w:rsidRPr="009672D1" w:rsidRDefault="001C37AC"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0.005</w:t>
            </w:r>
          </w:p>
        </w:tc>
        <w:tc>
          <w:tcPr>
            <w:tcW w:w="997" w:type="dxa"/>
            <w:tcBorders>
              <w:top w:val="nil"/>
              <w:left w:val="nil"/>
              <w:bottom w:val="nil"/>
              <w:right w:val="nil"/>
            </w:tcBorders>
            <w:shd w:val="clear" w:color="auto" w:fill="auto"/>
            <w:noWrap/>
            <w:vAlign w:val="bottom"/>
          </w:tcPr>
          <w:p w14:paraId="1955AD21" w14:textId="69C25777" w:rsidR="006B4E28" w:rsidRPr="009672D1" w:rsidRDefault="001C37AC"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0.006</w:t>
            </w:r>
          </w:p>
        </w:tc>
        <w:tc>
          <w:tcPr>
            <w:tcW w:w="1141" w:type="dxa"/>
            <w:tcBorders>
              <w:top w:val="nil"/>
              <w:left w:val="nil"/>
              <w:bottom w:val="nil"/>
              <w:right w:val="nil"/>
            </w:tcBorders>
            <w:shd w:val="clear" w:color="auto" w:fill="auto"/>
            <w:noWrap/>
            <w:vAlign w:val="bottom"/>
          </w:tcPr>
          <w:p w14:paraId="06DF9971" w14:textId="5FA269D7" w:rsidR="006B4E28" w:rsidRPr="009672D1" w:rsidRDefault="00A0732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0.005</w:t>
            </w:r>
          </w:p>
        </w:tc>
        <w:tc>
          <w:tcPr>
            <w:tcW w:w="998" w:type="dxa"/>
            <w:tcBorders>
              <w:top w:val="nil"/>
              <w:left w:val="nil"/>
              <w:bottom w:val="nil"/>
              <w:right w:val="nil"/>
            </w:tcBorders>
            <w:shd w:val="clear" w:color="auto" w:fill="auto"/>
            <w:noWrap/>
            <w:vAlign w:val="bottom"/>
          </w:tcPr>
          <w:p w14:paraId="4B0E3E58" w14:textId="74C33AD6" w:rsidR="006B4E28" w:rsidRPr="009672D1" w:rsidRDefault="00A0732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0.027</w:t>
            </w:r>
          </w:p>
        </w:tc>
        <w:tc>
          <w:tcPr>
            <w:tcW w:w="1097" w:type="dxa"/>
            <w:tcBorders>
              <w:top w:val="nil"/>
              <w:left w:val="nil"/>
              <w:bottom w:val="nil"/>
              <w:right w:val="nil"/>
            </w:tcBorders>
            <w:shd w:val="clear" w:color="auto" w:fill="auto"/>
            <w:noWrap/>
            <w:vAlign w:val="bottom"/>
          </w:tcPr>
          <w:p w14:paraId="7C7A9BF1" w14:textId="00B52CDD" w:rsidR="006B4E28" w:rsidRPr="009672D1"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0.004</w:t>
            </w:r>
          </w:p>
        </w:tc>
      </w:tr>
      <w:tr w:rsidR="006B4E28" w:rsidRPr="00C14FAB" w14:paraId="485FCA63" w14:textId="77777777" w:rsidTr="009672D1">
        <w:trPr>
          <w:trHeight w:val="303"/>
        </w:trPr>
        <w:tc>
          <w:tcPr>
            <w:tcW w:w="1701" w:type="dxa"/>
            <w:tcBorders>
              <w:top w:val="nil"/>
              <w:left w:val="nil"/>
              <w:bottom w:val="nil"/>
              <w:right w:val="nil"/>
            </w:tcBorders>
            <w:shd w:val="clear" w:color="auto" w:fill="auto"/>
            <w:noWrap/>
            <w:vAlign w:val="bottom"/>
            <w:hideMark/>
          </w:tcPr>
          <w:p w14:paraId="2D3B4BB1"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09</w:t>
            </w:r>
          </w:p>
        </w:tc>
        <w:tc>
          <w:tcPr>
            <w:tcW w:w="2268" w:type="dxa"/>
            <w:tcBorders>
              <w:top w:val="nil"/>
              <w:left w:val="nil"/>
              <w:bottom w:val="nil"/>
              <w:right w:val="nil"/>
            </w:tcBorders>
            <w:shd w:val="clear" w:color="auto" w:fill="auto"/>
            <w:noWrap/>
            <w:vAlign w:val="bottom"/>
            <w:hideMark/>
          </w:tcPr>
          <w:p w14:paraId="56D3837D"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10</w:t>
            </w:r>
          </w:p>
        </w:tc>
        <w:tc>
          <w:tcPr>
            <w:tcW w:w="1036" w:type="dxa"/>
            <w:tcBorders>
              <w:top w:val="nil"/>
              <w:left w:val="nil"/>
              <w:bottom w:val="nil"/>
              <w:right w:val="nil"/>
            </w:tcBorders>
            <w:shd w:val="clear" w:color="auto" w:fill="auto"/>
            <w:noWrap/>
            <w:vAlign w:val="bottom"/>
          </w:tcPr>
          <w:p w14:paraId="0B68497A" w14:textId="4186DD59" w:rsidR="006B4E28" w:rsidRPr="0084490F" w:rsidRDefault="00853710" w:rsidP="00796896">
            <w:pPr>
              <w:jc w:val="right"/>
              <w:rPr>
                <w:rFonts w:ascii="Times New Roman" w:eastAsia="Times New Roman" w:hAnsi="Times New Roman" w:cs="Times New Roman"/>
                <w:bCs/>
                <w:color w:val="000000"/>
                <w:lang w:eastAsia="en-GB"/>
              </w:rPr>
            </w:pPr>
            <w:r w:rsidRPr="0084490F">
              <w:rPr>
                <w:rFonts w:ascii="Times New Roman" w:hAnsi="Times New Roman" w:cs="Times New Roman"/>
                <w:bCs/>
                <w:color w:val="000000"/>
              </w:rPr>
              <w:t>0.015</w:t>
            </w:r>
          </w:p>
        </w:tc>
        <w:tc>
          <w:tcPr>
            <w:tcW w:w="1141" w:type="dxa"/>
            <w:tcBorders>
              <w:top w:val="nil"/>
              <w:left w:val="nil"/>
              <w:bottom w:val="nil"/>
              <w:right w:val="nil"/>
            </w:tcBorders>
            <w:shd w:val="clear" w:color="auto" w:fill="auto"/>
            <w:noWrap/>
            <w:vAlign w:val="bottom"/>
          </w:tcPr>
          <w:p w14:paraId="3AD7727C" w14:textId="6DE6689C" w:rsidR="006B4E28" w:rsidRPr="0084490F" w:rsidRDefault="001C37AC"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0.316</w:t>
            </w:r>
          </w:p>
        </w:tc>
        <w:tc>
          <w:tcPr>
            <w:tcW w:w="997" w:type="dxa"/>
            <w:tcBorders>
              <w:top w:val="nil"/>
              <w:left w:val="nil"/>
              <w:bottom w:val="nil"/>
              <w:right w:val="nil"/>
            </w:tcBorders>
            <w:shd w:val="clear" w:color="auto" w:fill="auto"/>
            <w:noWrap/>
            <w:vAlign w:val="bottom"/>
          </w:tcPr>
          <w:p w14:paraId="764FDC7B" w14:textId="3B4826B4" w:rsidR="006B4E28" w:rsidRPr="001C37AC" w:rsidRDefault="001C37AC"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0.002</w:t>
            </w:r>
          </w:p>
        </w:tc>
        <w:tc>
          <w:tcPr>
            <w:tcW w:w="1141" w:type="dxa"/>
            <w:tcBorders>
              <w:top w:val="nil"/>
              <w:left w:val="nil"/>
              <w:bottom w:val="nil"/>
              <w:right w:val="nil"/>
            </w:tcBorders>
            <w:shd w:val="clear" w:color="auto" w:fill="auto"/>
            <w:noWrap/>
            <w:vAlign w:val="bottom"/>
          </w:tcPr>
          <w:p w14:paraId="70CA47ED" w14:textId="5A018EF2" w:rsidR="006B4E28" w:rsidRPr="00936237" w:rsidRDefault="00A0732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0.314</w:t>
            </w:r>
          </w:p>
        </w:tc>
        <w:tc>
          <w:tcPr>
            <w:tcW w:w="998" w:type="dxa"/>
            <w:tcBorders>
              <w:top w:val="nil"/>
              <w:left w:val="nil"/>
              <w:bottom w:val="nil"/>
              <w:right w:val="nil"/>
            </w:tcBorders>
            <w:shd w:val="clear" w:color="auto" w:fill="auto"/>
            <w:noWrap/>
            <w:vAlign w:val="bottom"/>
          </w:tcPr>
          <w:p w14:paraId="1B364902" w14:textId="08D5C5AA" w:rsidR="006B4E28" w:rsidRPr="00936237" w:rsidRDefault="00A0732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0.007</w:t>
            </w:r>
          </w:p>
        </w:tc>
        <w:tc>
          <w:tcPr>
            <w:tcW w:w="1097" w:type="dxa"/>
            <w:tcBorders>
              <w:top w:val="nil"/>
              <w:left w:val="nil"/>
              <w:bottom w:val="nil"/>
              <w:right w:val="nil"/>
            </w:tcBorders>
            <w:shd w:val="clear" w:color="auto" w:fill="auto"/>
            <w:noWrap/>
            <w:vAlign w:val="bottom"/>
          </w:tcPr>
          <w:p w14:paraId="0C9B9996" w14:textId="0C0CC5E1" w:rsidR="006B4E28" w:rsidRPr="00936237" w:rsidRDefault="0008029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0.314</w:t>
            </w:r>
          </w:p>
        </w:tc>
      </w:tr>
      <w:tr w:rsidR="006B4E28" w:rsidRPr="00C14FAB" w14:paraId="114BDAD7" w14:textId="77777777" w:rsidTr="009672D1">
        <w:trPr>
          <w:trHeight w:val="303"/>
        </w:trPr>
        <w:tc>
          <w:tcPr>
            <w:tcW w:w="1701" w:type="dxa"/>
            <w:tcBorders>
              <w:top w:val="nil"/>
              <w:left w:val="nil"/>
              <w:bottom w:val="nil"/>
              <w:right w:val="nil"/>
            </w:tcBorders>
            <w:shd w:val="clear" w:color="auto" w:fill="auto"/>
            <w:noWrap/>
            <w:vAlign w:val="bottom"/>
            <w:hideMark/>
          </w:tcPr>
          <w:p w14:paraId="1DE408F7"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09</w:t>
            </w:r>
          </w:p>
        </w:tc>
        <w:tc>
          <w:tcPr>
            <w:tcW w:w="2268" w:type="dxa"/>
            <w:tcBorders>
              <w:top w:val="nil"/>
              <w:left w:val="nil"/>
              <w:bottom w:val="nil"/>
              <w:right w:val="nil"/>
            </w:tcBorders>
            <w:shd w:val="clear" w:color="auto" w:fill="auto"/>
            <w:noWrap/>
            <w:vAlign w:val="bottom"/>
            <w:hideMark/>
          </w:tcPr>
          <w:p w14:paraId="5038ACC4"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11</w:t>
            </w:r>
          </w:p>
        </w:tc>
        <w:tc>
          <w:tcPr>
            <w:tcW w:w="1036" w:type="dxa"/>
            <w:tcBorders>
              <w:top w:val="nil"/>
              <w:left w:val="nil"/>
              <w:bottom w:val="nil"/>
              <w:right w:val="nil"/>
            </w:tcBorders>
            <w:shd w:val="clear" w:color="auto" w:fill="auto"/>
            <w:noWrap/>
            <w:vAlign w:val="bottom"/>
          </w:tcPr>
          <w:p w14:paraId="2948CE85" w14:textId="61100847" w:rsidR="006B4E28" w:rsidRPr="0084490F" w:rsidRDefault="00853710" w:rsidP="00796896">
            <w:pPr>
              <w:jc w:val="right"/>
              <w:rPr>
                <w:rFonts w:ascii="Times New Roman" w:eastAsia="Times New Roman" w:hAnsi="Times New Roman" w:cs="Times New Roman"/>
                <w:bCs/>
                <w:color w:val="000000"/>
                <w:lang w:eastAsia="en-GB"/>
              </w:rPr>
            </w:pPr>
            <w:r w:rsidRPr="0084490F">
              <w:rPr>
                <w:rFonts w:ascii="Times New Roman" w:hAnsi="Times New Roman" w:cs="Times New Roman"/>
                <w:bCs/>
                <w:color w:val="000000"/>
              </w:rPr>
              <w:t>0.011</w:t>
            </w:r>
          </w:p>
        </w:tc>
        <w:tc>
          <w:tcPr>
            <w:tcW w:w="1141" w:type="dxa"/>
            <w:tcBorders>
              <w:top w:val="nil"/>
              <w:left w:val="nil"/>
              <w:bottom w:val="nil"/>
              <w:right w:val="nil"/>
            </w:tcBorders>
            <w:shd w:val="clear" w:color="auto" w:fill="auto"/>
            <w:noWrap/>
            <w:vAlign w:val="bottom"/>
          </w:tcPr>
          <w:p w14:paraId="69278CB2" w14:textId="3F1A66D5" w:rsidR="006B4E28" w:rsidRPr="0084490F" w:rsidRDefault="001C37AC"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0.152</w:t>
            </w:r>
          </w:p>
        </w:tc>
        <w:tc>
          <w:tcPr>
            <w:tcW w:w="997" w:type="dxa"/>
            <w:tcBorders>
              <w:top w:val="nil"/>
              <w:left w:val="nil"/>
              <w:bottom w:val="nil"/>
              <w:right w:val="nil"/>
            </w:tcBorders>
            <w:shd w:val="clear" w:color="auto" w:fill="auto"/>
            <w:noWrap/>
            <w:vAlign w:val="bottom"/>
          </w:tcPr>
          <w:p w14:paraId="2D4D7456" w14:textId="72E7C774" w:rsidR="006B4E28" w:rsidRPr="001C37AC" w:rsidRDefault="008A3419"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0.002</w:t>
            </w:r>
          </w:p>
        </w:tc>
        <w:tc>
          <w:tcPr>
            <w:tcW w:w="1141" w:type="dxa"/>
            <w:tcBorders>
              <w:top w:val="nil"/>
              <w:left w:val="nil"/>
              <w:bottom w:val="nil"/>
              <w:right w:val="nil"/>
            </w:tcBorders>
            <w:shd w:val="clear" w:color="auto" w:fill="auto"/>
            <w:noWrap/>
            <w:vAlign w:val="bottom"/>
          </w:tcPr>
          <w:p w14:paraId="0F74E1C2" w14:textId="40DB9152" w:rsidR="006B4E28" w:rsidRPr="00936237" w:rsidRDefault="00A0732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0.147</w:t>
            </w:r>
          </w:p>
        </w:tc>
        <w:tc>
          <w:tcPr>
            <w:tcW w:w="998" w:type="dxa"/>
            <w:tcBorders>
              <w:top w:val="nil"/>
              <w:left w:val="nil"/>
              <w:bottom w:val="nil"/>
              <w:right w:val="nil"/>
            </w:tcBorders>
            <w:shd w:val="clear" w:color="auto" w:fill="auto"/>
            <w:noWrap/>
            <w:vAlign w:val="bottom"/>
          </w:tcPr>
          <w:p w14:paraId="12059324" w14:textId="4262CB15" w:rsidR="006B4E28" w:rsidRPr="00936237" w:rsidRDefault="00A0732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0.010</w:t>
            </w:r>
          </w:p>
        </w:tc>
        <w:tc>
          <w:tcPr>
            <w:tcW w:w="1097" w:type="dxa"/>
            <w:tcBorders>
              <w:top w:val="nil"/>
              <w:left w:val="nil"/>
              <w:bottom w:val="nil"/>
              <w:right w:val="nil"/>
            </w:tcBorders>
            <w:shd w:val="clear" w:color="auto" w:fill="auto"/>
            <w:noWrap/>
            <w:vAlign w:val="bottom"/>
          </w:tcPr>
          <w:p w14:paraId="7AEA8060" w14:textId="6315CBBA" w:rsidR="006B4E28" w:rsidRPr="00936237" w:rsidRDefault="0008029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0.150</w:t>
            </w:r>
          </w:p>
        </w:tc>
      </w:tr>
      <w:tr w:rsidR="006B4E28" w:rsidRPr="00C14FAB" w14:paraId="63C71EF1" w14:textId="77777777" w:rsidTr="009672D1">
        <w:trPr>
          <w:trHeight w:val="303"/>
        </w:trPr>
        <w:tc>
          <w:tcPr>
            <w:tcW w:w="1701" w:type="dxa"/>
            <w:tcBorders>
              <w:top w:val="nil"/>
              <w:left w:val="nil"/>
              <w:bottom w:val="nil"/>
              <w:right w:val="nil"/>
            </w:tcBorders>
            <w:shd w:val="clear" w:color="auto" w:fill="auto"/>
            <w:noWrap/>
            <w:vAlign w:val="bottom"/>
            <w:hideMark/>
          </w:tcPr>
          <w:p w14:paraId="2617163D"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09</w:t>
            </w:r>
          </w:p>
        </w:tc>
        <w:tc>
          <w:tcPr>
            <w:tcW w:w="2268" w:type="dxa"/>
            <w:tcBorders>
              <w:top w:val="nil"/>
              <w:left w:val="nil"/>
              <w:bottom w:val="nil"/>
              <w:right w:val="nil"/>
            </w:tcBorders>
            <w:shd w:val="clear" w:color="auto" w:fill="auto"/>
            <w:noWrap/>
            <w:vAlign w:val="bottom"/>
            <w:hideMark/>
          </w:tcPr>
          <w:p w14:paraId="5EBCFB79"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xml:space="preserve">Comm. </w:t>
            </w:r>
            <w:r w:rsidRPr="004933E8">
              <w:rPr>
                <w:rFonts w:ascii="Times New Roman" w:eastAsia="Times New Roman" w:hAnsi="Times New Roman" w:cs="Times New Roman"/>
                <w:i/>
                <w:iCs/>
                <w:color w:val="000000"/>
                <w:lang w:eastAsia="en-GB"/>
              </w:rPr>
              <w:t>audax</w:t>
            </w:r>
          </w:p>
        </w:tc>
        <w:tc>
          <w:tcPr>
            <w:tcW w:w="1036" w:type="dxa"/>
            <w:tcBorders>
              <w:top w:val="nil"/>
              <w:left w:val="nil"/>
              <w:bottom w:val="nil"/>
              <w:right w:val="nil"/>
            </w:tcBorders>
            <w:shd w:val="clear" w:color="auto" w:fill="auto"/>
            <w:noWrap/>
            <w:vAlign w:val="bottom"/>
          </w:tcPr>
          <w:p w14:paraId="13083E95" w14:textId="56359C60" w:rsidR="006B4E28" w:rsidRPr="00936237" w:rsidRDefault="00853710"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0.042</w:t>
            </w:r>
          </w:p>
        </w:tc>
        <w:tc>
          <w:tcPr>
            <w:tcW w:w="1141" w:type="dxa"/>
            <w:tcBorders>
              <w:top w:val="nil"/>
              <w:left w:val="nil"/>
              <w:bottom w:val="nil"/>
              <w:right w:val="nil"/>
            </w:tcBorders>
            <w:shd w:val="clear" w:color="auto" w:fill="auto"/>
            <w:noWrap/>
            <w:vAlign w:val="bottom"/>
          </w:tcPr>
          <w:p w14:paraId="3E5583A4" w14:textId="61BCE7BD" w:rsidR="006B4E28" w:rsidRPr="00936237" w:rsidRDefault="001C37AC"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0.002</w:t>
            </w:r>
          </w:p>
        </w:tc>
        <w:tc>
          <w:tcPr>
            <w:tcW w:w="997" w:type="dxa"/>
            <w:tcBorders>
              <w:top w:val="nil"/>
              <w:left w:val="nil"/>
              <w:bottom w:val="nil"/>
              <w:right w:val="nil"/>
            </w:tcBorders>
            <w:shd w:val="clear" w:color="auto" w:fill="auto"/>
            <w:noWrap/>
            <w:vAlign w:val="bottom"/>
          </w:tcPr>
          <w:p w14:paraId="71A7F62E" w14:textId="271327D6"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0.022</w:t>
            </w:r>
          </w:p>
        </w:tc>
        <w:tc>
          <w:tcPr>
            <w:tcW w:w="1141" w:type="dxa"/>
            <w:tcBorders>
              <w:top w:val="nil"/>
              <w:left w:val="nil"/>
              <w:bottom w:val="nil"/>
              <w:right w:val="nil"/>
            </w:tcBorders>
            <w:shd w:val="clear" w:color="auto" w:fill="auto"/>
            <w:noWrap/>
            <w:vAlign w:val="bottom"/>
          </w:tcPr>
          <w:p w14:paraId="539C271D" w14:textId="24EBFEFB"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8" w:type="dxa"/>
            <w:tcBorders>
              <w:top w:val="nil"/>
              <w:left w:val="nil"/>
              <w:bottom w:val="nil"/>
              <w:right w:val="nil"/>
            </w:tcBorders>
            <w:shd w:val="clear" w:color="auto" w:fill="auto"/>
            <w:noWrap/>
            <w:vAlign w:val="bottom"/>
          </w:tcPr>
          <w:p w14:paraId="28956CA9" w14:textId="0CA1AC8B" w:rsidR="006B4E28" w:rsidRPr="00936237" w:rsidRDefault="00A0732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0.083</w:t>
            </w:r>
          </w:p>
        </w:tc>
        <w:tc>
          <w:tcPr>
            <w:tcW w:w="1097" w:type="dxa"/>
            <w:tcBorders>
              <w:top w:val="nil"/>
              <w:left w:val="nil"/>
              <w:bottom w:val="nil"/>
              <w:right w:val="nil"/>
            </w:tcBorders>
            <w:shd w:val="clear" w:color="auto" w:fill="auto"/>
            <w:noWrap/>
            <w:vAlign w:val="bottom"/>
          </w:tcPr>
          <w:p w14:paraId="0776632B" w14:textId="3164FD4E"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0.002</w:t>
            </w:r>
          </w:p>
        </w:tc>
      </w:tr>
      <w:tr w:rsidR="006B4E28" w:rsidRPr="00C14FAB" w14:paraId="5B45C4C3" w14:textId="77777777" w:rsidTr="009672D1">
        <w:trPr>
          <w:trHeight w:val="303"/>
        </w:trPr>
        <w:tc>
          <w:tcPr>
            <w:tcW w:w="1701" w:type="dxa"/>
            <w:tcBorders>
              <w:top w:val="nil"/>
              <w:left w:val="nil"/>
              <w:bottom w:val="nil"/>
              <w:right w:val="nil"/>
            </w:tcBorders>
            <w:shd w:val="clear" w:color="auto" w:fill="auto"/>
            <w:noWrap/>
            <w:vAlign w:val="bottom"/>
            <w:hideMark/>
          </w:tcPr>
          <w:p w14:paraId="68FAF7D6"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09</w:t>
            </w:r>
          </w:p>
        </w:tc>
        <w:tc>
          <w:tcPr>
            <w:tcW w:w="2268" w:type="dxa"/>
            <w:tcBorders>
              <w:top w:val="nil"/>
              <w:left w:val="nil"/>
              <w:bottom w:val="nil"/>
              <w:right w:val="nil"/>
            </w:tcBorders>
            <w:shd w:val="clear" w:color="auto" w:fill="auto"/>
            <w:noWrap/>
            <w:vAlign w:val="bottom"/>
            <w:hideMark/>
          </w:tcPr>
          <w:p w14:paraId="7F02C958"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xml:space="preserve">Comm. </w:t>
            </w:r>
            <w:r w:rsidRPr="004933E8">
              <w:rPr>
                <w:rFonts w:ascii="Times New Roman" w:eastAsia="Times New Roman" w:hAnsi="Times New Roman" w:cs="Times New Roman"/>
                <w:i/>
                <w:iCs/>
                <w:color w:val="000000"/>
                <w:lang w:eastAsia="en-GB"/>
              </w:rPr>
              <w:t>dalmatinus</w:t>
            </w:r>
          </w:p>
        </w:tc>
        <w:tc>
          <w:tcPr>
            <w:tcW w:w="1036" w:type="dxa"/>
            <w:tcBorders>
              <w:top w:val="nil"/>
              <w:left w:val="nil"/>
              <w:bottom w:val="nil"/>
              <w:right w:val="nil"/>
            </w:tcBorders>
            <w:shd w:val="clear" w:color="auto" w:fill="auto"/>
            <w:noWrap/>
            <w:vAlign w:val="bottom"/>
          </w:tcPr>
          <w:p w14:paraId="28F337CC" w14:textId="0A5664A4" w:rsidR="006B4E28" w:rsidRPr="00936237" w:rsidRDefault="00853710"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0.036</w:t>
            </w:r>
          </w:p>
        </w:tc>
        <w:tc>
          <w:tcPr>
            <w:tcW w:w="1141" w:type="dxa"/>
            <w:tcBorders>
              <w:top w:val="nil"/>
              <w:left w:val="nil"/>
              <w:bottom w:val="nil"/>
              <w:right w:val="nil"/>
            </w:tcBorders>
            <w:shd w:val="clear" w:color="auto" w:fill="auto"/>
            <w:noWrap/>
            <w:vAlign w:val="bottom"/>
          </w:tcPr>
          <w:p w14:paraId="15B04648" w14:textId="2F5FB01C" w:rsidR="006B4E28" w:rsidRPr="00936237" w:rsidRDefault="0084490F"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7" w:type="dxa"/>
            <w:tcBorders>
              <w:top w:val="nil"/>
              <w:left w:val="nil"/>
              <w:bottom w:val="nil"/>
              <w:right w:val="nil"/>
            </w:tcBorders>
            <w:shd w:val="clear" w:color="auto" w:fill="auto"/>
            <w:noWrap/>
            <w:vAlign w:val="bottom"/>
          </w:tcPr>
          <w:p w14:paraId="26850256" w14:textId="04F3F56C"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0.023</w:t>
            </w:r>
          </w:p>
        </w:tc>
        <w:tc>
          <w:tcPr>
            <w:tcW w:w="1141" w:type="dxa"/>
            <w:tcBorders>
              <w:top w:val="nil"/>
              <w:left w:val="nil"/>
              <w:bottom w:val="nil"/>
              <w:right w:val="nil"/>
            </w:tcBorders>
            <w:shd w:val="clear" w:color="auto" w:fill="auto"/>
            <w:noWrap/>
            <w:vAlign w:val="bottom"/>
          </w:tcPr>
          <w:p w14:paraId="57B77056" w14:textId="1E1ADC25"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8" w:type="dxa"/>
            <w:tcBorders>
              <w:top w:val="nil"/>
              <w:left w:val="nil"/>
              <w:bottom w:val="nil"/>
              <w:right w:val="nil"/>
            </w:tcBorders>
            <w:shd w:val="clear" w:color="auto" w:fill="auto"/>
            <w:noWrap/>
            <w:vAlign w:val="bottom"/>
          </w:tcPr>
          <w:p w14:paraId="335D7DF1" w14:textId="077C3BDB" w:rsidR="006B4E28" w:rsidRPr="00936237" w:rsidRDefault="00A0732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0.106</w:t>
            </w:r>
          </w:p>
        </w:tc>
        <w:tc>
          <w:tcPr>
            <w:tcW w:w="1097" w:type="dxa"/>
            <w:tcBorders>
              <w:top w:val="nil"/>
              <w:left w:val="nil"/>
              <w:bottom w:val="nil"/>
              <w:right w:val="nil"/>
            </w:tcBorders>
            <w:shd w:val="clear" w:color="auto" w:fill="auto"/>
            <w:noWrap/>
            <w:vAlign w:val="bottom"/>
          </w:tcPr>
          <w:p w14:paraId="24B55334" w14:textId="4410EDD1"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r>
      <w:tr w:rsidR="006B4E28" w:rsidRPr="00C14FAB" w14:paraId="599C6EB7" w14:textId="77777777" w:rsidTr="009672D1">
        <w:trPr>
          <w:trHeight w:val="303"/>
        </w:trPr>
        <w:tc>
          <w:tcPr>
            <w:tcW w:w="1701" w:type="dxa"/>
            <w:tcBorders>
              <w:top w:val="nil"/>
              <w:left w:val="nil"/>
              <w:bottom w:val="nil"/>
              <w:right w:val="nil"/>
            </w:tcBorders>
            <w:shd w:val="clear" w:color="auto" w:fill="auto"/>
            <w:noWrap/>
            <w:vAlign w:val="bottom"/>
            <w:hideMark/>
          </w:tcPr>
          <w:p w14:paraId="1E9A42A3"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10</w:t>
            </w:r>
          </w:p>
        </w:tc>
        <w:tc>
          <w:tcPr>
            <w:tcW w:w="2268" w:type="dxa"/>
            <w:tcBorders>
              <w:top w:val="nil"/>
              <w:left w:val="nil"/>
              <w:bottom w:val="nil"/>
              <w:right w:val="nil"/>
            </w:tcBorders>
            <w:shd w:val="clear" w:color="auto" w:fill="auto"/>
            <w:noWrap/>
            <w:vAlign w:val="bottom"/>
            <w:hideMark/>
          </w:tcPr>
          <w:p w14:paraId="1EFB19DE"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S</w:t>
            </w:r>
            <w:r w:rsidRPr="00C14FAB">
              <w:rPr>
                <w:rFonts w:ascii="Times New Roman" w:eastAsia="Times New Roman" w:hAnsi="Times New Roman" w:cs="Times New Roman"/>
                <w:color w:val="000000"/>
                <w:lang w:eastAsia="en-GB"/>
              </w:rPr>
              <w:t xml:space="preserve">ummer </w:t>
            </w:r>
            <w:r>
              <w:rPr>
                <w:rFonts w:ascii="Times New Roman" w:eastAsia="Times New Roman" w:hAnsi="Times New Roman" w:cs="Times New Roman"/>
                <w:color w:val="000000"/>
                <w:lang w:eastAsia="en-GB"/>
              </w:rPr>
              <w:t>20</w:t>
            </w:r>
            <w:r w:rsidRPr="00C14FAB">
              <w:rPr>
                <w:rFonts w:ascii="Times New Roman" w:eastAsia="Times New Roman" w:hAnsi="Times New Roman" w:cs="Times New Roman"/>
                <w:color w:val="000000"/>
                <w:lang w:eastAsia="en-GB"/>
              </w:rPr>
              <w:t>11</w:t>
            </w:r>
          </w:p>
        </w:tc>
        <w:tc>
          <w:tcPr>
            <w:tcW w:w="1036" w:type="dxa"/>
            <w:tcBorders>
              <w:top w:val="nil"/>
              <w:left w:val="nil"/>
              <w:bottom w:val="nil"/>
              <w:right w:val="nil"/>
            </w:tcBorders>
            <w:shd w:val="clear" w:color="auto" w:fill="auto"/>
            <w:noWrap/>
            <w:vAlign w:val="bottom"/>
          </w:tcPr>
          <w:p w14:paraId="221C2B66" w14:textId="588039AD" w:rsidR="006B4E28" w:rsidRPr="0084490F" w:rsidRDefault="00853710" w:rsidP="00796896">
            <w:pPr>
              <w:jc w:val="right"/>
              <w:rPr>
                <w:rFonts w:ascii="Times New Roman" w:eastAsia="Times New Roman" w:hAnsi="Times New Roman" w:cs="Times New Roman"/>
                <w:bCs/>
                <w:color w:val="000000"/>
                <w:lang w:eastAsia="en-GB"/>
              </w:rPr>
            </w:pPr>
            <w:r w:rsidRPr="0084490F">
              <w:rPr>
                <w:rFonts w:ascii="Times New Roman" w:hAnsi="Times New Roman" w:cs="Times New Roman"/>
                <w:bCs/>
                <w:color w:val="000000"/>
              </w:rPr>
              <w:t>0.010</w:t>
            </w:r>
          </w:p>
        </w:tc>
        <w:tc>
          <w:tcPr>
            <w:tcW w:w="1141" w:type="dxa"/>
            <w:tcBorders>
              <w:top w:val="nil"/>
              <w:left w:val="nil"/>
              <w:bottom w:val="nil"/>
              <w:right w:val="nil"/>
            </w:tcBorders>
            <w:shd w:val="clear" w:color="auto" w:fill="auto"/>
            <w:noWrap/>
            <w:vAlign w:val="bottom"/>
          </w:tcPr>
          <w:p w14:paraId="2DB9A20D" w14:textId="4A317804" w:rsidR="006B4E28" w:rsidRPr="0084490F" w:rsidRDefault="001C37AC"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0.380</w:t>
            </w:r>
          </w:p>
        </w:tc>
        <w:tc>
          <w:tcPr>
            <w:tcW w:w="997" w:type="dxa"/>
            <w:tcBorders>
              <w:top w:val="nil"/>
              <w:left w:val="nil"/>
              <w:bottom w:val="nil"/>
              <w:right w:val="nil"/>
            </w:tcBorders>
            <w:shd w:val="clear" w:color="auto" w:fill="auto"/>
            <w:noWrap/>
            <w:vAlign w:val="bottom"/>
          </w:tcPr>
          <w:p w14:paraId="458A96D4" w14:textId="66D606F2" w:rsidR="006B4E28" w:rsidRPr="001C37AC" w:rsidRDefault="008A3419"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0.001</w:t>
            </w:r>
          </w:p>
        </w:tc>
        <w:tc>
          <w:tcPr>
            <w:tcW w:w="1141" w:type="dxa"/>
            <w:tcBorders>
              <w:top w:val="nil"/>
              <w:left w:val="nil"/>
              <w:bottom w:val="nil"/>
              <w:right w:val="nil"/>
            </w:tcBorders>
            <w:shd w:val="clear" w:color="auto" w:fill="auto"/>
            <w:noWrap/>
            <w:vAlign w:val="bottom"/>
          </w:tcPr>
          <w:p w14:paraId="70C90F24" w14:textId="3BD5556B" w:rsidR="006B4E28" w:rsidRPr="00936237" w:rsidRDefault="00A0732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0.343</w:t>
            </w:r>
          </w:p>
        </w:tc>
        <w:tc>
          <w:tcPr>
            <w:tcW w:w="998" w:type="dxa"/>
            <w:tcBorders>
              <w:top w:val="nil"/>
              <w:left w:val="nil"/>
              <w:bottom w:val="nil"/>
              <w:right w:val="nil"/>
            </w:tcBorders>
            <w:shd w:val="clear" w:color="auto" w:fill="auto"/>
            <w:noWrap/>
            <w:vAlign w:val="bottom"/>
          </w:tcPr>
          <w:p w14:paraId="6C56C6E5" w14:textId="023ACC1B" w:rsidR="006B4E28" w:rsidRPr="00936237" w:rsidRDefault="00A0732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0.004</w:t>
            </w:r>
          </w:p>
        </w:tc>
        <w:tc>
          <w:tcPr>
            <w:tcW w:w="1097" w:type="dxa"/>
            <w:tcBorders>
              <w:top w:val="nil"/>
              <w:left w:val="nil"/>
              <w:bottom w:val="nil"/>
              <w:right w:val="nil"/>
            </w:tcBorders>
            <w:shd w:val="clear" w:color="auto" w:fill="auto"/>
            <w:noWrap/>
            <w:vAlign w:val="bottom"/>
          </w:tcPr>
          <w:p w14:paraId="581931E8" w14:textId="24B4E04E" w:rsidR="006B4E28" w:rsidRPr="00936237" w:rsidRDefault="00080293" w:rsidP="00796896">
            <w:pPr>
              <w:jc w:val="right"/>
              <w:rPr>
                <w:rFonts w:ascii="Times New Roman" w:eastAsia="Times New Roman" w:hAnsi="Times New Roman" w:cs="Times New Roman"/>
                <w:bCs/>
                <w:color w:val="000000"/>
                <w:lang w:eastAsia="en-GB"/>
              </w:rPr>
            </w:pPr>
            <w:r>
              <w:rPr>
                <w:rFonts w:ascii="Times New Roman" w:hAnsi="Times New Roman" w:cs="Times New Roman"/>
                <w:bCs/>
                <w:color w:val="000000"/>
              </w:rPr>
              <w:t>0.339</w:t>
            </w:r>
          </w:p>
        </w:tc>
      </w:tr>
      <w:tr w:rsidR="006B4E28" w:rsidRPr="00C14FAB" w14:paraId="4F2DAB65" w14:textId="77777777" w:rsidTr="009672D1">
        <w:trPr>
          <w:trHeight w:val="303"/>
        </w:trPr>
        <w:tc>
          <w:tcPr>
            <w:tcW w:w="1701" w:type="dxa"/>
            <w:tcBorders>
              <w:top w:val="nil"/>
              <w:left w:val="nil"/>
              <w:right w:val="nil"/>
            </w:tcBorders>
            <w:shd w:val="clear" w:color="auto" w:fill="auto"/>
            <w:noWrap/>
            <w:vAlign w:val="bottom"/>
            <w:hideMark/>
          </w:tcPr>
          <w:p w14:paraId="61504FB9"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10</w:t>
            </w:r>
          </w:p>
        </w:tc>
        <w:tc>
          <w:tcPr>
            <w:tcW w:w="2268" w:type="dxa"/>
            <w:tcBorders>
              <w:top w:val="nil"/>
              <w:left w:val="nil"/>
              <w:right w:val="nil"/>
            </w:tcBorders>
            <w:shd w:val="clear" w:color="auto" w:fill="auto"/>
            <w:noWrap/>
            <w:vAlign w:val="bottom"/>
            <w:hideMark/>
          </w:tcPr>
          <w:p w14:paraId="610F65F7"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xml:space="preserve">Comm. </w:t>
            </w:r>
            <w:r w:rsidRPr="004933E8">
              <w:rPr>
                <w:rFonts w:ascii="Times New Roman" w:eastAsia="Times New Roman" w:hAnsi="Times New Roman" w:cs="Times New Roman"/>
                <w:i/>
                <w:iCs/>
                <w:color w:val="000000"/>
                <w:lang w:eastAsia="en-GB"/>
              </w:rPr>
              <w:t>audax</w:t>
            </w:r>
          </w:p>
        </w:tc>
        <w:tc>
          <w:tcPr>
            <w:tcW w:w="1036" w:type="dxa"/>
            <w:tcBorders>
              <w:top w:val="nil"/>
              <w:left w:val="nil"/>
              <w:right w:val="nil"/>
            </w:tcBorders>
            <w:shd w:val="clear" w:color="auto" w:fill="auto"/>
            <w:noWrap/>
            <w:vAlign w:val="bottom"/>
          </w:tcPr>
          <w:p w14:paraId="26C794F1" w14:textId="4A0DE887" w:rsidR="006B4E28" w:rsidRPr="00936237" w:rsidRDefault="00853710"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0.028</w:t>
            </w:r>
          </w:p>
        </w:tc>
        <w:tc>
          <w:tcPr>
            <w:tcW w:w="1141" w:type="dxa"/>
            <w:tcBorders>
              <w:top w:val="nil"/>
              <w:left w:val="nil"/>
              <w:right w:val="nil"/>
            </w:tcBorders>
            <w:shd w:val="clear" w:color="auto" w:fill="auto"/>
            <w:noWrap/>
            <w:vAlign w:val="bottom"/>
          </w:tcPr>
          <w:p w14:paraId="51A99DB8" w14:textId="129E6BDF" w:rsidR="006B4E28" w:rsidRPr="00936237" w:rsidRDefault="001C37AC"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0.037</w:t>
            </w:r>
          </w:p>
        </w:tc>
        <w:tc>
          <w:tcPr>
            <w:tcW w:w="997" w:type="dxa"/>
            <w:tcBorders>
              <w:top w:val="nil"/>
              <w:left w:val="nil"/>
              <w:right w:val="nil"/>
            </w:tcBorders>
            <w:shd w:val="clear" w:color="auto" w:fill="auto"/>
            <w:noWrap/>
            <w:vAlign w:val="bottom"/>
          </w:tcPr>
          <w:p w14:paraId="73147036" w14:textId="629D01E8"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0.009</w:t>
            </w:r>
          </w:p>
        </w:tc>
        <w:tc>
          <w:tcPr>
            <w:tcW w:w="1141" w:type="dxa"/>
            <w:tcBorders>
              <w:top w:val="nil"/>
              <w:left w:val="nil"/>
              <w:right w:val="nil"/>
            </w:tcBorders>
            <w:shd w:val="clear" w:color="auto" w:fill="auto"/>
            <w:noWrap/>
            <w:vAlign w:val="bottom"/>
          </w:tcPr>
          <w:p w14:paraId="7221B5AF" w14:textId="3C5F0E74"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0.037</w:t>
            </w:r>
          </w:p>
        </w:tc>
        <w:tc>
          <w:tcPr>
            <w:tcW w:w="998" w:type="dxa"/>
            <w:tcBorders>
              <w:top w:val="nil"/>
              <w:left w:val="nil"/>
              <w:right w:val="nil"/>
            </w:tcBorders>
            <w:shd w:val="clear" w:color="auto" w:fill="auto"/>
            <w:noWrap/>
            <w:vAlign w:val="bottom"/>
          </w:tcPr>
          <w:p w14:paraId="1243F456" w14:textId="25BA4492" w:rsidR="006B4E28" w:rsidRPr="00936237" w:rsidRDefault="00A0732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0.035</w:t>
            </w:r>
          </w:p>
        </w:tc>
        <w:tc>
          <w:tcPr>
            <w:tcW w:w="1097" w:type="dxa"/>
            <w:tcBorders>
              <w:top w:val="nil"/>
              <w:left w:val="nil"/>
              <w:right w:val="nil"/>
            </w:tcBorders>
            <w:shd w:val="clear" w:color="auto" w:fill="auto"/>
            <w:noWrap/>
            <w:vAlign w:val="bottom"/>
          </w:tcPr>
          <w:p w14:paraId="54014129" w14:textId="75E55300"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0.046</w:t>
            </w:r>
          </w:p>
        </w:tc>
      </w:tr>
      <w:tr w:rsidR="006B4E28" w:rsidRPr="00C14FAB" w14:paraId="0FAD3F0A" w14:textId="77777777" w:rsidTr="009672D1">
        <w:trPr>
          <w:trHeight w:val="303"/>
        </w:trPr>
        <w:tc>
          <w:tcPr>
            <w:tcW w:w="1701" w:type="dxa"/>
            <w:tcBorders>
              <w:top w:val="nil"/>
              <w:left w:val="nil"/>
              <w:bottom w:val="single" w:sz="4" w:space="0" w:color="auto"/>
              <w:right w:val="nil"/>
            </w:tcBorders>
            <w:shd w:val="clear" w:color="auto" w:fill="auto"/>
            <w:noWrap/>
            <w:vAlign w:val="bottom"/>
            <w:hideMark/>
          </w:tcPr>
          <w:p w14:paraId="261511F1" w14:textId="77777777" w:rsidR="006B4E28" w:rsidRPr="00C14FAB" w:rsidRDefault="006B4E28" w:rsidP="00796896">
            <w:pPr>
              <w:rPr>
                <w:rFonts w:ascii="Times New Roman" w:eastAsia="Times New Roman" w:hAnsi="Times New Roman" w:cs="Times New Roman"/>
                <w:color w:val="000000"/>
                <w:lang w:eastAsia="en-GB"/>
              </w:rPr>
            </w:pPr>
            <w:r w:rsidRPr="00C14FAB">
              <w:rPr>
                <w:rFonts w:ascii="Times New Roman" w:eastAsia="Times New Roman" w:hAnsi="Times New Roman" w:cs="Times New Roman"/>
                <w:color w:val="000000"/>
                <w:lang w:eastAsia="en-GB"/>
              </w:rPr>
              <w:t>Winter</w:t>
            </w:r>
            <w:r>
              <w:rPr>
                <w:rFonts w:ascii="Times New Roman" w:eastAsia="Times New Roman" w:hAnsi="Times New Roman" w:cs="Times New Roman"/>
                <w:color w:val="000000"/>
                <w:lang w:eastAsia="en-GB"/>
              </w:rPr>
              <w:t xml:space="preserve"> 20</w:t>
            </w:r>
            <w:r w:rsidRPr="00C14FAB">
              <w:rPr>
                <w:rFonts w:ascii="Times New Roman" w:eastAsia="Times New Roman" w:hAnsi="Times New Roman" w:cs="Times New Roman"/>
                <w:color w:val="000000"/>
                <w:lang w:eastAsia="en-GB"/>
              </w:rPr>
              <w:t>10</w:t>
            </w:r>
          </w:p>
        </w:tc>
        <w:tc>
          <w:tcPr>
            <w:tcW w:w="2268" w:type="dxa"/>
            <w:tcBorders>
              <w:top w:val="nil"/>
              <w:left w:val="nil"/>
              <w:bottom w:val="single" w:sz="4" w:space="0" w:color="auto"/>
              <w:right w:val="nil"/>
            </w:tcBorders>
            <w:shd w:val="clear" w:color="auto" w:fill="auto"/>
            <w:noWrap/>
            <w:vAlign w:val="bottom"/>
            <w:hideMark/>
          </w:tcPr>
          <w:p w14:paraId="115E12A3" w14:textId="77777777" w:rsidR="006B4E28" w:rsidRPr="00C14FAB" w:rsidRDefault="006B4E28" w:rsidP="00796896">
            <w:pPr>
              <w:rPr>
                <w:rFonts w:ascii="Times New Roman" w:eastAsia="Times New Roman" w:hAnsi="Times New Roman" w:cs="Times New Roman"/>
                <w:color w:val="000000"/>
                <w:lang w:eastAsia="en-GB"/>
              </w:rPr>
            </w:pPr>
            <w:r>
              <w:rPr>
                <w:rFonts w:ascii="Times New Roman" w:eastAsia="Times New Roman" w:hAnsi="Times New Roman" w:cs="Times New Roman"/>
                <w:color w:val="000000"/>
                <w:lang w:eastAsia="en-GB"/>
              </w:rPr>
              <w:t xml:space="preserve">Comm. </w:t>
            </w:r>
            <w:r w:rsidRPr="004933E8">
              <w:rPr>
                <w:rFonts w:ascii="Times New Roman" w:eastAsia="Times New Roman" w:hAnsi="Times New Roman" w:cs="Times New Roman"/>
                <w:i/>
                <w:iCs/>
                <w:color w:val="000000"/>
                <w:lang w:eastAsia="en-GB"/>
              </w:rPr>
              <w:t>dalmatinus</w:t>
            </w:r>
          </w:p>
        </w:tc>
        <w:tc>
          <w:tcPr>
            <w:tcW w:w="1036" w:type="dxa"/>
            <w:tcBorders>
              <w:top w:val="nil"/>
              <w:left w:val="nil"/>
              <w:bottom w:val="single" w:sz="4" w:space="0" w:color="auto"/>
              <w:right w:val="nil"/>
            </w:tcBorders>
            <w:shd w:val="clear" w:color="auto" w:fill="auto"/>
            <w:noWrap/>
            <w:vAlign w:val="bottom"/>
          </w:tcPr>
          <w:p w14:paraId="60FDA0A6" w14:textId="79AE2F84" w:rsidR="006B4E28" w:rsidRPr="00936237" w:rsidRDefault="00853710" w:rsidP="00796896">
            <w:pPr>
              <w:jc w:val="right"/>
              <w:rPr>
                <w:rFonts w:ascii="Times New Roman" w:eastAsia="Times New Roman" w:hAnsi="Times New Roman" w:cs="Times New Roman"/>
                <w:b/>
                <w:color w:val="000000"/>
                <w:lang w:eastAsia="en-GB"/>
              </w:rPr>
            </w:pPr>
            <w:r w:rsidRPr="00936237">
              <w:rPr>
                <w:rFonts w:ascii="Times New Roman" w:hAnsi="Times New Roman" w:cs="Times New Roman"/>
                <w:b/>
                <w:color w:val="000000"/>
              </w:rPr>
              <w:t>0.029</w:t>
            </w:r>
          </w:p>
        </w:tc>
        <w:tc>
          <w:tcPr>
            <w:tcW w:w="1141" w:type="dxa"/>
            <w:tcBorders>
              <w:top w:val="nil"/>
              <w:left w:val="nil"/>
              <w:bottom w:val="single" w:sz="4" w:space="0" w:color="auto"/>
              <w:right w:val="nil"/>
            </w:tcBorders>
            <w:shd w:val="clear" w:color="auto" w:fill="auto"/>
            <w:noWrap/>
            <w:vAlign w:val="bottom"/>
          </w:tcPr>
          <w:p w14:paraId="7D08EB4D" w14:textId="2A61D95C" w:rsidR="006B4E28" w:rsidRPr="00936237" w:rsidRDefault="0084490F"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7" w:type="dxa"/>
            <w:tcBorders>
              <w:top w:val="nil"/>
              <w:left w:val="nil"/>
              <w:bottom w:val="single" w:sz="4" w:space="0" w:color="auto"/>
              <w:right w:val="nil"/>
            </w:tcBorders>
            <w:shd w:val="clear" w:color="auto" w:fill="auto"/>
            <w:noWrap/>
            <w:vAlign w:val="bottom"/>
          </w:tcPr>
          <w:p w14:paraId="5A37D17F" w14:textId="06DC6263"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0.016</w:t>
            </w:r>
          </w:p>
        </w:tc>
        <w:tc>
          <w:tcPr>
            <w:tcW w:w="1141" w:type="dxa"/>
            <w:tcBorders>
              <w:top w:val="nil"/>
              <w:left w:val="nil"/>
              <w:bottom w:val="single" w:sz="4" w:space="0" w:color="auto"/>
              <w:right w:val="nil"/>
            </w:tcBorders>
            <w:shd w:val="clear" w:color="auto" w:fill="auto"/>
            <w:noWrap/>
            <w:vAlign w:val="bottom"/>
          </w:tcPr>
          <w:p w14:paraId="2A6CDDF7" w14:textId="4FB719C6" w:rsidR="006B4E28" w:rsidRPr="00936237" w:rsidRDefault="008A3419"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c>
          <w:tcPr>
            <w:tcW w:w="998" w:type="dxa"/>
            <w:tcBorders>
              <w:top w:val="nil"/>
              <w:left w:val="nil"/>
              <w:bottom w:val="single" w:sz="4" w:space="0" w:color="auto"/>
              <w:right w:val="nil"/>
            </w:tcBorders>
            <w:shd w:val="clear" w:color="auto" w:fill="auto"/>
            <w:noWrap/>
            <w:vAlign w:val="bottom"/>
          </w:tcPr>
          <w:p w14:paraId="2D8C04A1" w14:textId="3E64A868" w:rsidR="006B4E28" w:rsidRPr="00936237" w:rsidRDefault="00A0732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0.081</w:t>
            </w:r>
          </w:p>
        </w:tc>
        <w:tc>
          <w:tcPr>
            <w:tcW w:w="1097" w:type="dxa"/>
            <w:tcBorders>
              <w:top w:val="nil"/>
              <w:left w:val="nil"/>
              <w:bottom w:val="single" w:sz="4" w:space="0" w:color="auto"/>
              <w:right w:val="nil"/>
            </w:tcBorders>
            <w:shd w:val="clear" w:color="auto" w:fill="auto"/>
            <w:noWrap/>
            <w:vAlign w:val="bottom"/>
          </w:tcPr>
          <w:p w14:paraId="6F9A5B4B" w14:textId="369D71B4" w:rsidR="006B4E28" w:rsidRPr="00936237" w:rsidRDefault="00080293" w:rsidP="00796896">
            <w:pPr>
              <w:jc w:val="right"/>
              <w:rPr>
                <w:rFonts w:ascii="Times New Roman" w:eastAsia="Times New Roman" w:hAnsi="Times New Roman" w:cs="Times New Roman"/>
                <w:b/>
                <w:color w:val="000000"/>
                <w:lang w:eastAsia="en-GB"/>
              </w:rPr>
            </w:pPr>
            <w:r w:rsidRPr="009672D1">
              <w:rPr>
                <w:rFonts w:ascii="Times New Roman" w:hAnsi="Times New Roman" w:cs="Times New Roman"/>
                <w:b/>
                <w:color w:val="000000"/>
              </w:rPr>
              <w:t>0.001</w:t>
            </w:r>
          </w:p>
        </w:tc>
      </w:tr>
    </w:tbl>
    <w:p w14:paraId="596EBB2B" w14:textId="630EF87A" w:rsidR="006B4E28" w:rsidRDefault="006B4E28" w:rsidP="0096015F">
      <w:pPr>
        <w:rPr>
          <w:rFonts w:ascii="Times New Roman" w:eastAsia="Times New Roman" w:hAnsi="Times New Roman" w:cs="Times New Roman"/>
          <w:b/>
          <w:color w:val="000000"/>
          <w:lang w:eastAsia="en-GB"/>
        </w:rPr>
      </w:pPr>
      <w:r>
        <w:rPr>
          <w:rFonts w:ascii="Times New Roman" w:eastAsia="Times New Roman" w:hAnsi="Times New Roman" w:cs="Times New Roman"/>
          <w:b/>
          <w:color w:val="000000"/>
          <w:lang w:eastAsia="en-GB"/>
        </w:rPr>
        <w:br w:type="page"/>
      </w:r>
    </w:p>
    <w:p w14:paraId="505F538F" w14:textId="77777777" w:rsidR="006B4E28" w:rsidRPr="00D944F0" w:rsidRDefault="006B4E28" w:rsidP="0096015F">
      <w:pPr>
        <w:rPr>
          <w:rFonts w:ascii="Times New Roman" w:eastAsia="Times New Roman" w:hAnsi="Times New Roman" w:cs="Times New Roman"/>
          <w:b/>
          <w:color w:val="000000"/>
          <w:lang w:eastAsia="en-GB"/>
        </w:rPr>
        <w:sectPr w:rsidR="006B4E28" w:rsidRPr="00D944F0" w:rsidSect="00796896">
          <w:pgSz w:w="16840" w:h="11900" w:orient="landscape"/>
          <w:pgMar w:top="1701" w:right="1701" w:bottom="1701" w:left="1701" w:header="709" w:footer="709" w:gutter="0"/>
          <w:lnNumType w:countBy="1" w:restart="continuous"/>
          <w:cols w:space="708"/>
          <w:docGrid w:linePitch="360"/>
        </w:sectPr>
      </w:pPr>
    </w:p>
    <w:p w14:paraId="074DF70A" w14:textId="77777777" w:rsidR="00D03659" w:rsidRPr="00D944F0" w:rsidRDefault="00D03659" w:rsidP="009672D1">
      <w:pPr>
        <w:spacing w:line="480" w:lineRule="auto"/>
        <w:rPr>
          <w:rFonts w:ascii="Times New Roman" w:hAnsi="Times New Roman" w:cs="Times New Roman"/>
          <w:b/>
        </w:rPr>
        <w:sectPr w:rsidR="00D03659" w:rsidRPr="00D944F0" w:rsidSect="00FB210C">
          <w:pgSz w:w="16840" w:h="11900" w:orient="landscape"/>
          <w:pgMar w:top="1701" w:right="1701" w:bottom="1701" w:left="1701" w:header="709" w:footer="709" w:gutter="0"/>
          <w:lnNumType w:countBy="1" w:restart="continuous"/>
          <w:cols w:space="708"/>
          <w:docGrid w:linePitch="360"/>
        </w:sectPr>
      </w:pPr>
    </w:p>
    <w:p w14:paraId="5A7A00F4" w14:textId="77777777" w:rsidR="000E49AB" w:rsidRDefault="000E49AB" w:rsidP="000E49AB">
      <w:pPr>
        <w:pStyle w:val="Heading1"/>
      </w:pPr>
      <w:r>
        <w:lastRenderedPageBreak/>
        <w:t>Figures</w:t>
      </w:r>
    </w:p>
    <w:p w14:paraId="24A715CE" w14:textId="1ED7DE5B" w:rsidR="000540EF" w:rsidRDefault="0096015F" w:rsidP="009672D1">
      <w:pPr>
        <w:spacing w:line="480" w:lineRule="auto"/>
        <w:rPr>
          <w:rFonts w:ascii="Times New Roman" w:hAnsi="Times New Roman" w:cs="Times New Roman"/>
        </w:rPr>
      </w:pPr>
      <w:r w:rsidRPr="007072DC">
        <w:rPr>
          <w:rFonts w:ascii="Times New Roman" w:hAnsi="Times New Roman" w:cs="Times New Roman"/>
          <w:noProof/>
          <w:lang w:val="en-US"/>
        </w:rPr>
        <w:drawing>
          <wp:inline distT="0" distB="0" distL="0" distR="0" wp14:anchorId="503B06C5" wp14:editId="6F3DFAAE">
            <wp:extent cx="5396230" cy="3491865"/>
            <wp:effectExtent l="0" t="0" r="1270" b="635"/>
            <wp:docPr id="1" name="Picture 1" descr="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Figure 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396230" cy="3491865"/>
                    </a:xfrm>
                    <a:prstGeom prst="rect">
                      <a:avLst/>
                    </a:prstGeom>
                  </pic:spPr>
                </pic:pic>
              </a:graphicData>
            </a:graphic>
          </wp:inline>
        </w:drawing>
      </w:r>
    </w:p>
    <w:p w14:paraId="5C74DBAD" w14:textId="77777777" w:rsidR="000540EF" w:rsidRDefault="000540EF" w:rsidP="009672D1">
      <w:pPr>
        <w:spacing w:line="480" w:lineRule="auto"/>
        <w:rPr>
          <w:rFonts w:ascii="Times New Roman" w:hAnsi="Times New Roman" w:cs="Times New Roman"/>
        </w:rPr>
      </w:pPr>
    </w:p>
    <w:p w14:paraId="4314D9C2" w14:textId="77777777" w:rsidR="000540EF" w:rsidRPr="00D944F0" w:rsidRDefault="000540EF" w:rsidP="000540EF">
      <w:pPr>
        <w:spacing w:line="480" w:lineRule="auto"/>
        <w:rPr>
          <w:rFonts w:ascii="Times New Roman" w:hAnsi="Times New Roman" w:cs="Times New Roman"/>
        </w:rPr>
      </w:pPr>
      <w:r w:rsidRPr="007072DC">
        <w:rPr>
          <w:rFonts w:ascii="Times New Roman" w:hAnsi="Times New Roman" w:cs="Times New Roman"/>
          <w:b/>
        </w:rPr>
        <w:t>Figure 1.</w:t>
      </w:r>
      <w:r w:rsidRPr="00691575">
        <w:rPr>
          <w:rFonts w:ascii="Times New Roman" w:hAnsi="Times New Roman" w:cs="Times New Roman"/>
        </w:rPr>
        <w:t xml:space="preserve"> </w:t>
      </w:r>
      <w:r w:rsidRPr="007072DC">
        <w:rPr>
          <w:rFonts w:ascii="Times New Roman" w:hAnsi="Times New Roman" w:cs="Times New Roman"/>
          <w:i/>
        </w:rPr>
        <w:t xml:space="preserve">B. </w:t>
      </w:r>
      <w:proofErr w:type="spellStart"/>
      <w:r w:rsidRPr="007072DC">
        <w:rPr>
          <w:rFonts w:ascii="Times New Roman" w:hAnsi="Times New Roman" w:cs="Times New Roman"/>
          <w:i/>
        </w:rPr>
        <w:t>terrestris</w:t>
      </w:r>
      <w:proofErr w:type="spellEnd"/>
      <w:r w:rsidRPr="00C114D7">
        <w:rPr>
          <w:rFonts w:ascii="Times New Roman" w:hAnsi="Times New Roman" w:cs="Times New Roman"/>
        </w:rPr>
        <w:t xml:space="preserve"> subspecies distribution across Europe, adapted from data in </w:t>
      </w:r>
      <w:proofErr w:type="spellStart"/>
      <w:r w:rsidRPr="00C114D7">
        <w:rPr>
          <w:rFonts w:ascii="Times New Roman" w:hAnsi="Times New Roman" w:cs="Times New Roman"/>
        </w:rPr>
        <w:t>Rasmont</w:t>
      </w:r>
      <w:proofErr w:type="spellEnd"/>
      <w:r w:rsidRPr="00C114D7">
        <w:rPr>
          <w:rFonts w:ascii="Times New Roman" w:hAnsi="Times New Roman" w:cs="Times New Roman"/>
        </w:rPr>
        <w:t xml:space="preserve"> et al.</w:t>
      </w:r>
      <w:r w:rsidRPr="00D944F0">
        <w:rPr>
          <w:rFonts w:ascii="Times New Roman" w:hAnsi="Times New Roman" w:cs="Times New Roman"/>
        </w:rPr>
        <w:t xml:space="preserve"> (2008) and </w:t>
      </w:r>
      <w:proofErr w:type="spellStart"/>
      <w:r w:rsidRPr="00D944F0">
        <w:rPr>
          <w:rFonts w:ascii="Times New Roman" w:hAnsi="Times New Roman" w:cs="Times New Roman"/>
        </w:rPr>
        <w:t>Lecocq</w:t>
      </w:r>
      <w:proofErr w:type="spellEnd"/>
      <w:r w:rsidRPr="00D944F0">
        <w:rPr>
          <w:rFonts w:ascii="Times New Roman" w:hAnsi="Times New Roman" w:cs="Times New Roman"/>
        </w:rPr>
        <w:t xml:space="preserve"> et al. (2016). Hybrid zones are indicated by striped regions. Note that one subspecies, </w:t>
      </w:r>
      <w:r w:rsidRPr="007072DC">
        <w:rPr>
          <w:rFonts w:ascii="Times New Roman" w:hAnsi="Times New Roman" w:cs="Times New Roman"/>
          <w:i/>
        </w:rPr>
        <w:t xml:space="preserve">B. t. </w:t>
      </w:r>
      <w:proofErr w:type="spellStart"/>
      <w:r w:rsidRPr="007072DC">
        <w:rPr>
          <w:rFonts w:ascii="Times New Roman" w:hAnsi="Times New Roman" w:cs="Times New Roman"/>
          <w:i/>
        </w:rPr>
        <w:t>canariensis</w:t>
      </w:r>
      <w:proofErr w:type="spellEnd"/>
      <w:r w:rsidRPr="00C114D7">
        <w:rPr>
          <w:rFonts w:ascii="Times New Roman" w:hAnsi="Times New Roman" w:cs="Times New Roman"/>
        </w:rPr>
        <w:t>, is not indicated on the map, but c</w:t>
      </w:r>
      <w:r w:rsidRPr="00D944F0">
        <w:rPr>
          <w:rFonts w:ascii="Times New Roman" w:hAnsi="Times New Roman" w:cs="Times New Roman"/>
        </w:rPr>
        <w:t xml:space="preserve">an be found solely in the Canary Islands. The blank map of Europe was created by </w:t>
      </w:r>
      <w:proofErr w:type="spellStart"/>
      <w:r w:rsidRPr="00D944F0">
        <w:rPr>
          <w:rFonts w:ascii="Times New Roman" w:hAnsi="Times New Roman" w:cs="Times New Roman"/>
        </w:rPr>
        <w:t>Lvcvlvs</w:t>
      </w:r>
      <w:proofErr w:type="spellEnd"/>
      <w:r w:rsidRPr="00D944F0">
        <w:rPr>
          <w:rFonts w:ascii="Times New Roman" w:hAnsi="Times New Roman" w:cs="Times New Roman"/>
        </w:rPr>
        <w:t xml:space="preserve"> and edited under the Creative Commons BY-SA 3.0 license.</w:t>
      </w:r>
    </w:p>
    <w:p w14:paraId="33D523F6" w14:textId="3C81D929" w:rsidR="00B30744" w:rsidRPr="00505865" w:rsidRDefault="00B30744" w:rsidP="009672D1">
      <w:pPr>
        <w:spacing w:line="480" w:lineRule="auto"/>
        <w:rPr>
          <w:rFonts w:ascii="Times New Roman" w:hAnsi="Times New Roman" w:cs="Times New Roman"/>
        </w:rPr>
      </w:pPr>
      <w:r w:rsidRPr="00505865">
        <w:rPr>
          <w:rFonts w:ascii="Times New Roman" w:hAnsi="Times New Roman" w:cs="Times New Roman"/>
        </w:rPr>
        <w:br w:type="page"/>
      </w:r>
    </w:p>
    <w:p w14:paraId="014564D3" w14:textId="77777777" w:rsidR="000540EF" w:rsidRDefault="00B30744" w:rsidP="007072DC">
      <w:pPr>
        <w:spacing w:line="480" w:lineRule="auto"/>
        <w:ind w:left="720" w:hanging="720"/>
        <w:rPr>
          <w:rFonts w:ascii="Times New Roman" w:hAnsi="Times New Roman" w:cs="Times New Roman"/>
        </w:rPr>
      </w:pPr>
      <w:r w:rsidRPr="007072DC">
        <w:rPr>
          <w:rFonts w:ascii="Times New Roman" w:hAnsi="Times New Roman" w:cs="Times New Roman"/>
          <w:noProof/>
          <w:lang w:val="en-US"/>
        </w:rPr>
        <w:lastRenderedPageBreak/>
        <w:drawing>
          <wp:inline distT="0" distB="0" distL="0" distR="0" wp14:anchorId="680F5C22" wp14:editId="02D61579">
            <wp:extent cx="3812875" cy="4752279"/>
            <wp:effectExtent l="0" t="0" r="0" b="0"/>
            <wp:docPr id="4" name="Picture 4" descr="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Figure 2"/>
                    <pic:cNvPicPr/>
                  </pic:nvPicPr>
                  <pic:blipFill>
                    <a:blip r:embed="rId18">
                      <a:extLst>
                        <a:ext uri="{28A0092B-C50C-407E-A947-70E740481C1C}">
                          <a14:useLocalDpi xmlns:a14="http://schemas.microsoft.com/office/drawing/2010/main" val="0"/>
                        </a:ext>
                      </a:extLst>
                    </a:blip>
                    <a:stretch>
                      <a:fillRect/>
                    </a:stretch>
                  </pic:blipFill>
                  <pic:spPr>
                    <a:xfrm>
                      <a:off x="0" y="0"/>
                      <a:ext cx="3820448" cy="4761718"/>
                    </a:xfrm>
                    <a:prstGeom prst="rect">
                      <a:avLst/>
                    </a:prstGeom>
                  </pic:spPr>
                </pic:pic>
              </a:graphicData>
            </a:graphic>
          </wp:inline>
        </w:drawing>
      </w:r>
    </w:p>
    <w:p w14:paraId="62CA7852" w14:textId="77777777" w:rsidR="000540EF" w:rsidRPr="00D944F0" w:rsidRDefault="000540EF" w:rsidP="000540EF">
      <w:pPr>
        <w:spacing w:line="480" w:lineRule="auto"/>
        <w:rPr>
          <w:rFonts w:ascii="Times New Roman" w:hAnsi="Times New Roman" w:cs="Times New Roman"/>
        </w:rPr>
      </w:pPr>
      <w:r w:rsidRPr="007072DC">
        <w:rPr>
          <w:rFonts w:ascii="Times New Roman" w:hAnsi="Times New Roman" w:cs="Times New Roman"/>
          <w:b/>
        </w:rPr>
        <w:t>Figure 2.</w:t>
      </w:r>
      <w:r w:rsidRPr="00691575">
        <w:rPr>
          <w:rFonts w:ascii="Times New Roman" w:hAnsi="Times New Roman" w:cs="Times New Roman"/>
        </w:rPr>
        <w:t xml:space="preserve"> A map of </w:t>
      </w:r>
      <w:r>
        <w:rPr>
          <w:rFonts w:ascii="Times New Roman" w:hAnsi="Times New Roman" w:cs="Times New Roman"/>
        </w:rPr>
        <w:t>the British Isles</w:t>
      </w:r>
      <w:r w:rsidRPr="00691575">
        <w:rPr>
          <w:rFonts w:ascii="Times New Roman" w:hAnsi="Times New Roman" w:cs="Times New Roman"/>
        </w:rPr>
        <w:t xml:space="preserve"> </w:t>
      </w:r>
      <w:r>
        <w:rPr>
          <w:rFonts w:ascii="Times New Roman" w:hAnsi="Times New Roman" w:cs="Times New Roman"/>
        </w:rPr>
        <w:t>highlighting</w:t>
      </w:r>
      <w:r w:rsidRPr="00691575">
        <w:rPr>
          <w:rFonts w:ascii="Times New Roman" w:hAnsi="Times New Roman" w:cs="Times New Roman"/>
        </w:rPr>
        <w:t xml:space="preserve"> the locations of wild sampling sites</w:t>
      </w:r>
      <w:r>
        <w:rPr>
          <w:rFonts w:ascii="Times New Roman" w:hAnsi="Times New Roman" w:cs="Times New Roman"/>
        </w:rPr>
        <w:t xml:space="preserve"> in red. </w:t>
      </w:r>
      <w:r w:rsidRPr="00691575">
        <w:rPr>
          <w:rFonts w:ascii="Times New Roman" w:hAnsi="Times New Roman" w:cs="Times New Roman"/>
        </w:rPr>
        <w:t>Work</w:t>
      </w:r>
      <w:r w:rsidRPr="00D944F0">
        <w:rPr>
          <w:rFonts w:ascii="Times New Roman" w:hAnsi="Times New Roman" w:cs="Times New Roman"/>
        </w:rPr>
        <w:t xml:space="preserve">ers were sampled at each site during </w:t>
      </w:r>
      <w:r>
        <w:rPr>
          <w:rFonts w:ascii="Times New Roman" w:hAnsi="Times New Roman" w:cs="Times New Roman"/>
        </w:rPr>
        <w:t>the winters of 2009 and 2010, and the summers of 2010 and 2011</w:t>
      </w:r>
      <w:r w:rsidRPr="00D944F0">
        <w:rPr>
          <w:rFonts w:ascii="Times New Roman" w:hAnsi="Times New Roman" w:cs="Times New Roman"/>
        </w:rPr>
        <w:t>.</w:t>
      </w:r>
      <w:r>
        <w:rPr>
          <w:rFonts w:ascii="Times New Roman" w:hAnsi="Times New Roman" w:cs="Times New Roman"/>
        </w:rPr>
        <w:t xml:space="preserve"> Derived from OpenStreetMap data.</w:t>
      </w:r>
    </w:p>
    <w:p w14:paraId="6AED7971" w14:textId="2600A1A1" w:rsidR="00B30744" w:rsidRPr="00505865" w:rsidRDefault="00B30744" w:rsidP="007072DC">
      <w:pPr>
        <w:spacing w:line="480" w:lineRule="auto"/>
        <w:ind w:left="720" w:hanging="720"/>
        <w:rPr>
          <w:rFonts w:ascii="Times New Roman" w:hAnsi="Times New Roman" w:cs="Times New Roman"/>
        </w:rPr>
      </w:pPr>
      <w:r w:rsidRPr="00505865">
        <w:rPr>
          <w:rFonts w:ascii="Times New Roman" w:hAnsi="Times New Roman" w:cs="Times New Roman"/>
        </w:rPr>
        <w:br w:type="page"/>
      </w:r>
    </w:p>
    <w:p w14:paraId="697C2842" w14:textId="3772F14D" w:rsidR="00124E39" w:rsidRDefault="00124E39" w:rsidP="00FC517E">
      <w:pPr>
        <w:spacing w:line="480" w:lineRule="auto"/>
        <w:ind w:left="720" w:hanging="720"/>
        <w:rPr>
          <w:rFonts w:ascii="Times New Roman" w:hAnsi="Times New Roman" w:cs="Times New Roman"/>
        </w:rPr>
      </w:pPr>
      <w:r w:rsidRPr="007072DC">
        <w:rPr>
          <w:rFonts w:ascii="Times New Roman" w:hAnsi="Times New Roman" w:cs="Times New Roman"/>
          <w:noProof/>
          <w:lang w:val="en-US"/>
        </w:rPr>
        <w:lastRenderedPageBreak/>
        <w:drawing>
          <wp:inline distT="0" distB="0" distL="0" distR="0" wp14:anchorId="17D83EEB" wp14:editId="1BE5B175">
            <wp:extent cx="3534379" cy="5706673"/>
            <wp:effectExtent l="0" t="0" r="9525" b="8890"/>
            <wp:docPr id="3" name="Picture 3"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Figure 3"/>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534379" cy="5706673"/>
                    </a:xfrm>
                    <a:prstGeom prst="rect">
                      <a:avLst/>
                    </a:prstGeom>
                  </pic:spPr>
                </pic:pic>
              </a:graphicData>
            </a:graphic>
          </wp:inline>
        </w:drawing>
      </w:r>
    </w:p>
    <w:p w14:paraId="2E496504" w14:textId="77777777" w:rsidR="000540EF" w:rsidRPr="00D944F0" w:rsidRDefault="000540EF" w:rsidP="000540EF">
      <w:pPr>
        <w:spacing w:line="480" w:lineRule="auto"/>
        <w:rPr>
          <w:rFonts w:ascii="Times New Roman" w:hAnsi="Times New Roman" w:cs="Times New Roman"/>
        </w:rPr>
      </w:pPr>
      <w:r w:rsidRPr="007072DC">
        <w:rPr>
          <w:rFonts w:ascii="Times New Roman" w:hAnsi="Times New Roman" w:cs="Times New Roman"/>
          <w:b/>
        </w:rPr>
        <w:t>Figure 3.</w:t>
      </w:r>
      <w:r w:rsidRPr="00C114D7">
        <w:rPr>
          <w:rFonts w:ascii="Times New Roman" w:hAnsi="Times New Roman" w:cs="Times New Roman"/>
        </w:rPr>
        <w:t xml:space="preserve"> </w:t>
      </w:r>
      <w:r w:rsidRPr="00691575">
        <w:rPr>
          <w:rFonts w:ascii="Times New Roman" w:hAnsi="Times New Roman" w:cs="Times New Roman"/>
        </w:rPr>
        <w:t>Population structur</w:t>
      </w:r>
      <w:r>
        <w:rPr>
          <w:rFonts w:ascii="Times New Roman" w:hAnsi="Times New Roman" w:cs="Times New Roman"/>
        </w:rPr>
        <w:t>e</w:t>
      </w:r>
      <w:r w:rsidRPr="00691575">
        <w:rPr>
          <w:rFonts w:ascii="Times New Roman" w:hAnsi="Times New Roman" w:cs="Times New Roman"/>
        </w:rPr>
        <w:t xml:space="preserve"> results obtained in </w:t>
      </w:r>
      <w:r w:rsidRPr="00D944F0">
        <w:rPr>
          <w:rFonts w:ascii="Times New Roman" w:hAnsi="Times New Roman" w:cs="Times New Roman"/>
        </w:rPr>
        <w:t>S</w:t>
      </w:r>
      <w:r>
        <w:rPr>
          <w:rFonts w:ascii="Times New Roman" w:hAnsi="Times New Roman" w:cs="Times New Roman"/>
        </w:rPr>
        <w:t xml:space="preserve">TRUCTURE </w:t>
      </w:r>
      <w:r w:rsidRPr="00D944F0">
        <w:rPr>
          <w:rFonts w:ascii="Times New Roman" w:hAnsi="Times New Roman" w:cs="Times New Roman"/>
        </w:rPr>
        <w:t xml:space="preserve">and visualised using </w:t>
      </w:r>
      <w:r>
        <w:rPr>
          <w:rFonts w:ascii="Times New Roman" w:hAnsi="Times New Roman" w:cs="Times New Roman"/>
        </w:rPr>
        <w:t xml:space="preserve">CLUMPP and </w:t>
      </w:r>
      <w:r w:rsidRPr="00D944F0">
        <w:rPr>
          <w:rFonts w:ascii="Times New Roman" w:hAnsi="Times New Roman" w:cs="Times New Roman"/>
        </w:rPr>
        <w:t>D</w:t>
      </w:r>
      <w:r>
        <w:rPr>
          <w:rFonts w:ascii="Times New Roman" w:hAnsi="Times New Roman" w:cs="Times New Roman"/>
        </w:rPr>
        <w:t>ISTRUCT</w:t>
      </w:r>
      <w:r w:rsidRPr="00D944F0">
        <w:rPr>
          <w:rFonts w:ascii="Times New Roman" w:hAnsi="Times New Roman" w:cs="Times New Roman"/>
        </w:rPr>
        <w:t xml:space="preserve">. Each plot shows the proportion of the genome, </w:t>
      </w:r>
      <w:r>
        <w:rPr>
          <w:rFonts w:ascii="Times New Roman" w:hAnsi="Times New Roman" w:cs="Times New Roman"/>
        </w:rPr>
        <w:t>for</w:t>
      </w:r>
      <w:r w:rsidRPr="00D944F0">
        <w:rPr>
          <w:rFonts w:ascii="Times New Roman" w:hAnsi="Times New Roman" w:cs="Times New Roman"/>
        </w:rPr>
        <w:t xml:space="preserve"> </w:t>
      </w:r>
      <w:proofErr w:type="gramStart"/>
      <w:r w:rsidRPr="00D944F0">
        <w:rPr>
          <w:rFonts w:ascii="Times New Roman" w:hAnsi="Times New Roman" w:cs="Times New Roman"/>
        </w:rPr>
        <w:t>each individual</w:t>
      </w:r>
      <w:proofErr w:type="gramEnd"/>
      <w:r w:rsidRPr="00D944F0">
        <w:rPr>
          <w:rFonts w:ascii="Times New Roman" w:hAnsi="Times New Roman" w:cs="Times New Roman"/>
        </w:rPr>
        <w:t xml:space="preserve">, likely belonging to each cluster (K). </w:t>
      </w:r>
      <w:r>
        <w:rPr>
          <w:rFonts w:ascii="Times New Roman" w:hAnsi="Times New Roman" w:cs="Times New Roman"/>
        </w:rPr>
        <w:t xml:space="preserve">When data was analysed by season, the results of K = 2 are seen in A, and K = 5 in B. When analysed by origin, K = 2 in C, and K = 4 in D. </w:t>
      </w:r>
      <w:r w:rsidRPr="00D944F0">
        <w:rPr>
          <w:rFonts w:ascii="Times New Roman" w:hAnsi="Times New Roman" w:cs="Times New Roman"/>
        </w:rPr>
        <w:t>Labels of 'Winter' or 'Summer' are referring to wild populations.</w:t>
      </w:r>
    </w:p>
    <w:p w14:paraId="4F9FED37" w14:textId="77777777" w:rsidR="000540EF" w:rsidRPr="00C114D7" w:rsidRDefault="000540EF" w:rsidP="00FC517E">
      <w:pPr>
        <w:spacing w:line="480" w:lineRule="auto"/>
        <w:ind w:left="720" w:hanging="720"/>
        <w:rPr>
          <w:rFonts w:ascii="Times New Roman" w:hAnsi="Times New Roman" w:cs="Times New Roman"/>
        </w:rPr>
      </w:pPr>
    </w:p>
    <w:sectPr w:rsidR="000540EF" w:rsidRPr="00C114D7" w:rsidSect="00D03659">
      <w:pgSz w:w="11900" w:h="16840"/>
      <w:pgMar w:top="1701" w:right="1701" w:bottom="1701" w:left="1701"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1CF9B7D" w14:textId="77777777" w:rsidR="00DB64E7" w:rsidRDefault="00DB64E7" w:rsidP="0021706F">
      <w:r>
        <w:separator/>
      </w:r>
    </w:p>
  </w:endnote>
  <w:endnote w:type="continuationSeparator" w:id="0">
    <w:p w14:paraId="1B8D8364" w14:textId="77777777" w:rsidR="00DB64E7" w:rsidRDefault="00DB64E7" w:rsidP="002170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49317279"/>
      <w:docPartObj>
        <w:docPartGallery w:val="Page Numbers (Bottom of Page)"/>
        <w:docPartUnique/>
      </w:docPartObj>
    </w:sdtPr>
    <w:sdtEndPr>
      <w:rPr>
        <w:rStyle w:val="PageNumber"/>
      </w:rPr>
    </w:sdtEndPr>
    <w:sdtContent>
      <w:p w14:paraId="7B078BA5" w14:textId="6F6FC376" w:rsidR="00B41C2E" w:rsidRDefault="00B41C2E" w:rsidP="000D7BD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E6C47B3" w14:textId="77777777" w:rsidR="00B41C2E" w:rsidRDefault="00B41C2E" w:rsidP="0021706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915355820"/>
      <w:docPartObj>
        <w:docPartGallery w:val="Page Numbers (Bottom of Page)"/>
        <w:docPartUnique/>
      </w:docPartObj>
    </w:sdtPr>
    <w:sdtEndPr>
      <w:rPr>
        <w:rStyle w:val="PageNumber"/>
      </w:rPr>
    </w:sdtEndPr>
    <w:sdtContent>
      <w:p w14:paraId="18F3CA69" w14:textId="6C7984CC" w:rsidR="00B41C2E" w:rsidRDefault="00B41C2E" w:rsidP="000D7BD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5D3326">
          <w:rPr>
            <w:rStyle w:val="PageNumber"/>
            <w:noProof/>
          </w:rPr>
          <w:t>25</w:t>
        </w:r>
        <w:r>
          <w:rPr>
            <w:rStyle w:val="PageNumber"/>
          </w:rPr>
          <w:fldChar w:fldCharType="end"/>
        </w:r>
      </w:p>
    </w:sdtContent>
  </w:sdt>
  <w:p w14:paraId="5EC3CF47" w14:textId="77777777" w:rsidR="00B41C2E" w:rsidRDefault="00B41C2E" w:rsidP="0021706F">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407FC92" w14:textId="77777777" w:rsidR="00DB64E7" w:rsidRDefault="00DB64E7" w:rsidP="0021706F">
      <w:r>
        <w:separator/>
      </w:r>
    </w:p>
  </w:footnote>
  <w:footnote w:type="continuationSeparator" w:id="0">
    <w:p w14:paraId="62E9A9B3" w14:textId="77777777" w:rsidR="00DB64E7" w:rsidRDefault="00DB64E7" w:rsidP="0021706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CC5C6E"/>
    <w:multiLevelType w:val="hybridMultilevel"/>
    <w:tmpl w:val="6C9AC7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28607AB"/>
    <w:multiLevelType w:val="hybridMultilevel"/>
    <w:tmpl w:val="FC34FDEE"/>
    <w:lvl w:ilvl="0" w:tplc="720CC08A">
      <w:numFmt w:val="bullet"/>
      <w:lvlText w:val="-"/>
      <w:lvlJc w:val="left"/>
      <w:pPr>
        <w:ind w:left="1080" w:hanging="360"/>
      </w:pPr>
      <w:rPr>
        <w:rFonts w:ascii="Times New Roman" w:eastAsiaTheme="minorHAns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3EB6"/>
    <w:rsid w:val="00014FDB"/>
    <w:rsid w:val="000239B2"/>
    <w:rsid w:val="00034E67"/>
    <w:rsid w:val="00036C0B"/>
    <w:rsid w:val="000540EF"/>
    <w:rsid w:val="0006093D"/>
    <w:rsid w:val="00063DB7"/>
    <w:rsid w:val="00074979"/>
    <w:rsid w:val="000775F1"/>
    <w:rsid w:val="00080293"/>
    <w:rsid w:val="000908DD"/>
    <w:rsid w:val="000A7348"/>
    <w:rsid w:val="000B3772"/>
    <w:rsid w:val="000D02E8"/>
    <w:rsid w:val="000D7BD3"/>
    <w:rsid w:val="000E1EA5"/>
    <w:rsid w:val="000E49AB"/>
    <w:rsid w:val="000E6081"/>
    <w:rsid w:val="000E749F"/>
    <w:rsid w:val="00100686"/>
    <w:rsid w:val="00106368"/>
    <w:rsid w:val="001067AF"/>
    <w:rsid w:val="00124E39"/>
    <w:rsid w:val="00127F54"/>
    <w:rsid w:val="00132416"/>
    <w:rsid w:val="00136116"/>
    <w:rsid w:val="00142DE0"/>
    <w:rsid w:val="0014306F"/>
    <w:rsid w:val="00150480"/>
    <w:rsid w:val="00151C5F"/>
    <w:rsid w:val="00156A23"/>
    <w:rsid w:val="001755F6"/>
    <w:rsid w:val="00182603"/>
    <w:rsid w:val="00193CC4"/>
    <w:rsid w:val="001953CA"/>
    <w:rsid w:val="001A2739"/>
    <w:rsid w:val="001A3A30"/>
    <w:rsid w:val="001A3C57"/>
    <w:rsid w:val="001A62B2"/>
    <w:rsid w:val="001B0B0E"/>
    <w:rsid w:val="001B605A"/>
    <w:rsid w:val="001B6231"/>
    <w:rsid w:val="001C37AC"/>
    <w:rsid w:val="001C6ECC"/>
    <w:rsid w:val="001D7F6B"/>
    <w:rsid w:val="001E138E"/>
    <w:rsid w:val="00203410"/>
    <w:rsid w:val="002104D6"/>
    <w:rsid w:val="0021289E"/>
    <w:rsid w:val="0021706F"/>
    <w:rsid w:val="00220629"/>
    <w:rsid w:val="00224B16"/>
    <w:rsid w:val="00233DDF"/>
    <w:rsid w:val="0023585F"/>
    <w:rsid w:val="00247921"/>
    <w:rsid w:val="00247FCF"/>
    <w:rsid w:val="0025498B"/>
    <w:rsid w:val="00264A57"/>
    <w:rsid w:val="00281FED"/>
    <w:rsid w:val="00287B25"/>
    <w:rsid w:val="0029029D"/>
    <w:rsid w:val="00295B60"/>
    <w:rsid w:val="00296F71"/>
    <w:rsid w:val="002A3BAA"/>
    <w:rsid w:val="002B673A"/>
    <w:rsid w:val="002B7AB8"/>
    <w:rsid w:val="002D13D5"/>
    <w:rsid w:val="002D60DB"/>
    <w:rsid w:val="002E0064"/>
    <w:rsid w:val="002E745E"/>
    <w:rsid w:val="002F207C"/>
    <w:rsid w:val="002F4249"/>
    <w:rsid w:val="002F53B9"/>
    <w:rsid w:val="003140FE"/>
    <w:rsid w:val="003175BF"/>
    <w:rsid w:val="00343EBD"/>
    <w:rsid w:val="00344BA3"/>
    <w:rsid w:val="003465AB"/>
    <w:rsid w:val="003466C7"/>
    <w:rsid w:val="00351D37"/>
    <w:rsid w:val="00355586"/>
    <w:rsid w:val="003602FD"/>
    <w:rsid w:val="00370FCB"/>
    <w:rsid w:val="0037509A"/>
    <w:rsid w:val="00386379"/>
    <w:rsid w:val="00393E15"/>
    <w:rsid w:val="003A49D4"/>
    <w:rsid w:val="003A5DC7"/>
    <w:rsid w:val="003A78CB"/>
    <w:rsid w:val="003B5638"/>
    <w:rsid w:val="003C58C1"/>
    <w:rsid w:val="003D55CF"/>
    <w:rsid w:val="003E4753"/>
    <w:rsid w:val="003E63EB"/>
    <w:rsid w:val="003E7DD3"/>
    <w:rsid w:val="00400834"/>
    <w:rsid w:val="004117BD"/>
    <w:rsid w:val="0042018E"/>
    <w:rsid w:val="00422558"/>
    <w:rsid w:val="00430CE4"/>
    <w:rsid w:val="00440BDA"/>
    <w:rsid w:val="004468C3"/>
    <w:rsid w:val="00446FCF"/>
    <w:rsid w:val="004475DB"/>
    <w:rsid w:val="00455820"/>
    <w:rsid w:val="004568DF"/>
    <w:rsid w:val="00456FFE"/>
    <w:rsid w:val="0047449C"/>
    <w:rsid w:val="00481403"/>
    <w:rsid w:val="00483E53"/>
    <w:rsid w:val="00497147"/>
    <w:rsid w:val="004A3759"/>
    <w:rsid w:val="004A4F44"/>
    <w:rsid w:val="004A6EB5"/>
    <w:rsid w:val="004A73D8"/>
    <w:rsid w:val="004D09DE"/>
    <w:rsid w:val="004D282D"/>
    <w:rsid w:val="004D5449"/>
    <w:rsid w:val="004D7D38"/>
    <w:rsid w:val="004E2900"/>
    <w:rsid w:val="004E447C"/>
    <w:rsid w:val="004E7119"/>
    <w:rsid w:val="004F2EE7"/>
    <w:rsid w:val="004F6798"/>
    <w:rsid w:val="00501C31"/>
    <w:rsid w:val="005024F9"/>
    <w:rsid w:val="00502D9C"/>
    <w:rsid w:val="00505865"/>
    <w:rsid w:val="00507FB1"/>
    <w:rsid w:val="00513D25"/>
    <w:rsid w:val="005162C8"/>
    <w:rsid w:val="005168DF"/>
    <w:rsid w:val="005171B6"/>
    <w:rsid w:val="00543D51"/>
    <w:rsid w:val="0054559A"/>
    <w:rsid w:val="00547324"/>
    <w:rsid w:val="00555E3C"/>
    <w:rsid w:val="00557116"/>
    <w:rsid w:val="005607EB"/>
    <w:rsid w:val="00567B13"/>
    <w:rsid w:val="00571D2B"/>
    <w:rsid w:val="005760A4"/>
    <w:rsid w:val="00585A2D"/>
    <w:rsid w:val="00587950"/>
    <w:rsid w:val="005A23FA"/>
    <w:rsid w:val="005A5979"/>
    <w:rsid w:val="005B3509"/>
    <w:rsid w:val="005B3AA6"/>
    <w:rsid w:val="005C322F"/>
    <w:rsid w:val="005C6684"/>
    <w:rsid w:val="005D3326"/>
    <w:rsid w:val="005E06E3"/>
    <w:rsid w:val="005F776C"/>
    <w:rsid w:val="00601D32"/>
    <w:rsid w:val="00603AFD"/>
    <w:rsid w:val="00612B6A"/>
    <w:rsid w:val="00625A4D"/>
    <w:rsid w:val="0062606E"/>
    <w:rsid w:val="00626CE2"/>
    <w:rsid w:val="006333C7"/>
    <w:rsid w:val="0063516F"/>
    <w:rsid w:val="00645D2A"/>
    <w:rsid w:val="00656480"/>
    <w:rsid w:val="006616F5"/>
    <w:rsid w:val="006630F1"/>
    <w:rsid w:val="00664D8C"/>
    <w:rsid w:val="00673B8D"/>
    <w:rsid w:val="006855E5"/>
    <w:rsid w:val="00691575"/>
    <w:rsid w:val="0069205B"/>
    <w:rsid w:val="00694CDD"/>
    <w:rsid w:val="006A3942"/>
    <w:rsid w:val="006B4E28"/>
    <w:rsid w:val="006C03EF"/>
    <w:rsid w:val="006C125F"/>
    <w:rsid w:val="006C3730"/>
    <w:rsid w:val="006D3916"/>
    <w:rsid w:val="006E2E5C"/>
    <w:rsid w:val="006E2FC7"/>
    <w:rsid w:val="006F574B"/>
    <w:rsid w:val="006F77CD"/>
    <w:rsid w:val="007072DC"/>
    <w:rsid w:val="00720DB3"/>
    <w:rsid w:val="00725A31"/>
    <w:rsid w:val="00731C49"/>
    <w:rsid w:val="00735FEE"/>
    <w:rsid w:val="00745E6A"/>
    <w:rsid w:val="00775D1F"/>
    <w:rsid w:val="007803E0"/>
    <w:rsid w:val="0078099D"/>
    <w:rsid w:val="00796896"/>
    <w:rsid w:val="007A0C4A"/>
    <w:rsid w:val="007A20FA"/>
    <w:rsid w:val="007A731E"/>
    <w:rsid w:val="007A7848"/>
    <w:rsid w:val="007C5683"/>
    <w:rsid w:val="007C64CC"/>
    <w:rsid w:val="007C7E3C"/>
    <w:rsid w:val="007D2CB7"/>
    <w:rsid w:val="007D3129"/>
    <w:rsid w:val="007E5135"/>
    <w:rsid w:val="007F04E3"/>
    <w:rsid w:val="007F0E6F"/>
    <w:rsid w:val="007F3A24"/>
    <w:rsid w:val="00803CC9"/>
    <w:rsid w:val="008154FF"/>
    <w:rsid w:val="008220D6"/>
    <w:rsid w:val="008374FA"/>
    <w:rsid w:val="0084343D"/>
    <w:rsid w:val="0084490F"/>
    <w:rsid w:val="008523A6"/>
    <w:rsid w:val="00853710"/>
    <w:rsid w:val="00855639"/>
    <w:rsid w:val="00856853"/>
    <w:rsid w:val="00863FEC"/>
    <w:rsid w:val="008654DB"/>
    <w:rsid w:val="00867835"/>
    <w:rsid w:val="0087504A"/>
    <w:rsid w:val="008A3419"/>
    <w:rsid w:val="008D2C68"/>
    <w:rsid w:val="008E1632"/>
    <w:rsid w:val="008E372D"/>
    <w:rsid w:val="008F06EC"/>
    <w:rsid w:val="008F31A1"/>
    <w:rsid w:val="008F6496"/>
    <w:rsid w:val="00906C0A"/>
    <w:rsid w:val="00917BB3"/>
    <w:rsid w:val="00930044"/>
    <w:rsid w:val="00932B45"/>
    <w:rsid w:val="009330F0"/>
    <w:rsid w:val="00936237"/>
    <w:rsid w:val="009447C4"/>
    <w:rsid w:val="009464A4"/>
    <w:rsid w:val="00946D61"/>
    <w:rsid w:val="009507A0"/>
    <w:rsid w:val="009515BC"/>
    <w:rsid w:val="009522B3"/>
    <w:rsid w:val="0096015F"/>
    <w:rsid w:val="00962CBF"/>
    <w:rsid w:val="009672D1"/>
    <w:rsid w:val="009734E6"/>
    <w:rsid w:val="0097427D"/>
    <w:rsid w:val="009827BC"/>
    <w:rsid w:val="0098755C"/>
    <w:rsid w:val="00990986"/>
    <w:rsid w:val="009A1228"/>
    <w:rsid w:val="009A3C1D"/>
    <w:rsid w:val="009A6A13"/>
    <w:rsid w:val="009B35F5"/>
    <w:rsid w:val="009B485B"/>
    <w:rsid w:val="009B5A58"/>
    <w:rsid w:val="009B5EF0"/>
    <w:rsid w:val="009D270F"/>
    <w:rsid w:val="009D6BF5"/>
    <w:rsid w:val="009E1A26"/>
    <w:rsid w:val="009E2F66"/>
    <w:rsid w:val="009F7380"/>
    <w:rsid w:val="009F7AC0"/>
    <w:rsid w:val="00A07323"/>
    <w:rsid w:val="00A12522"/>
    <w:rsid w:val="00A22A73"/>
    <w:rsid w:val="00A2555A"/>
    <w:rsid w:val="00A2758D"/>
    <w:rsid w:val="00A337D3"/>
    <w:rsid w:val="00A37391"/>
    <w:rsid w:val="00A4226D"/>
    <w:rsid w:val="00A44DBF"/>
    <w:rsid w:val="00A44F69"/>
    <w:rsid w:val="00A50EC3"/>
    <w:rsid w:val="00A559D2"/>
    <w:rsid w:val="00A619AA"/>
    <w:rsid w:val="00A75CF5"/>
    <w:rsid w:val="00A84B7D"/>
    <w:rsid w:val="00A9228D"/>
    <w:rsid w:val="00A92A6A"/>
    <w:rsid w:val="00AA7FBC"/>
    <w:rsid w:val="00AF2A3D"/>
    <w:rsid w:val="00AF3FBF"/>
    <w:rsid w:val="00AF6CA6"/>
    <w:rsid w:val="00B14104"/>
    <w:rsid w:val="00B15231"/>
    <w:rsid w:val="00B30744"/>
    <w:rsid w:val="00B31443"/>
    <w:rsid w:val="00B41C2E"/>
    <w:rsid w:val="00B63EB6"/>
    <w:rsid w:val="00B66FBD"/>
    <w:rsid w:val="00B7415E"/>
    <w:rsid w:val="00B82FDD"/>
    <w:rsid w:val="00B93CF0"/>
    <w:rsid w:val="00BB2059"/>
    <w:rsid w:val="00BB37D6"/>
    <w:rsid w:val="00BB4D40"/>
    <w:rsid w:val="00BB535A"/>
    <w:rsid w:val="00BC03FD"/>
    <w:rsid w:val="00BD03AC"/>
    <w:rsid w:val="00BD5EE7"/>
    <w:rsid w:val="00BE6166"/>
    <w:rsid w:val="00BF20DC"/>
    <w:rsid w:val="00C066D4"/>
    <w:rsid w:val="00C114D7"/>
    <w:rsid w:val="00C16676"/>
    <w:rsid w:val="00C24572"/>
    <w:rsid w:val="00C26C44"/>
    <w:rsid w:val="00C331A0"/>
    <w:rsid w:val="00C340E0"/>
    <w:rsid w:val="00C35572"/>
    <w:rsid w:val="00C526C1"/>
    <w:rsid w:val="00C61068"/>
    <w:rsid w:val="00C722A4"/>
    <w:rsid w:val="00C75326"/>
    <w:rsid w:val="00C8110F"/>
    <w:rsid w:val="00C85E03"/>
    <w:rsid w:val="00C870DB"/>
    <w:rsid w:val="00CB55D4"/>
    <w:rsid w:val="00CB68D9"/>
    <w:rsid w:val="00CC27E2"/>
    <w:rsid w:val="00CD1A59"/>
    <w:rsid w:val="00CD260F"/>
    <w:rsid w:val="00CD705A"/>
    <w:rsid w:val="00CE315D"/>
    <w:rsid w:val="00CE616A"/>
    <w:rsid w:val="00CE6497"/>
    <w:rsid w:val="00CE6F01"/>
    <w:rsid w:val="00CF7372"/>
    <w:rsid w:val="00D02043"/>
    <w:rsid w:val="00D03659"/>
    <w:rsid w:val="00D03B24"/>
    <w:rsid w:val="00D045EA"/>
    <w:rsid w:val="00D05B98"/>
    <w:rsid w:val="00D12E9C"/>
    <w:rsid w:val="00D17953"/>
    <w:rsid w:val="00D42475"/>
    <w:rsid w:val="00D426E3"/>
    <w:rsid w:val="00D44B87"/>
    <w:rsid w:val="00D47527"/>
    <w:rsid w:val="00D50769"/>
    <w:rsid w:val="00D63254"/>
    <w:rsid w:val="00D63998"/>
    <w:rsid w:val="00D90625"/>
    <w:rsid w:val="00D944F0"/>
    <w:rsid w:val="00DA0EEE"/>
    <w:rsid w:val="00DB638E"/>
    <w:rsid w:val="00DB64E7"/>
    <w:rsid w:val="00DC765D"/>
    <w:rsid w:val="00DD14B5"/>
    <w:rsid w:val="00DD1CB7"/>
    <w:rsid w:val="00DE17DB"/>
    <w:rsid w:val="00DE4FE7"/>
    <w:rsid w:val="00DF57F5"/>
    <w:rsid w:val="00DF7B59"/>
    <w:rsid w:val="00E05652"/>
    <w:rsid w:val="00E13886"/>
    <w:rsid w:val="00E153B4"/>
    <w:rsid w:val="00E27010"/>
    <w:rsid w:val="00E3047C"/>
    <w:rsid w:val="00E30BF3"/>
    <w:rsid w:val="00E32878"/>
    <w:rsid w:val="00E346DE"/>
    <w:rsid w:val="00E44DDD"/>
    <w:rsid w:val="00E5020F"/>
    <w:rsid w:val="00E51E52"/>
    <w:rsid w:val="00E54B03"/>
    <w:rsid w:val="00E55E62"/>
    <w:rsid w:val="00E76EA7"/>
    <w:rsid w:val="00E8691D"/>
    <w:rsid w:val="00EA5022"/>
    <w:rsid w:val="00EB152E"/>
    <w:rsid w:val="00EC5FCD"/>
    <w:rsid w:val="00ED2241"/>
    <w:rsid w:val="00ED3CCE"/>
    <w:rsid w:val="00EE258F"/>
    <w:rsid w:val="00EE4172"/>
    <w:rsid w:val="00EE6BD4"/>
    <w:rsid w:val="00EE7A60"/>
    <w:rsid w:val="00EF34A9"/>
    <w:rsid w:val="00F0044F"/>
    <w:rsid w:val="00F0242E"/>
    <w:rsid w:val="00F1204D"/>
    <w:rsid w:val="00F1582D"/>
    <w:rsid w:val="00F2354C"/>
    <w:rsid w:val="00F434CE"/>
    <w:rsid w:val="00F53ECA"/>
    <w:rsid w:val="00F572FF"/>
    <w:rsid w:val="00F5788F"/>
    <w:rsid w:val="00F60635"/>
    <w:rsid w:val="00F661FF"/>
    <w:rsid w:val="00F74575"/>
    <w:rsid w:val="00F75919"/>
    <w:rsid w:val="00F778C3"/>
    <w:rsid w:val="00F8571D"/>
    <w:rsid w:val="00F87A04"/>
    <w:rsid w:val="00F907F9"/>
    <w:rsid w:val="00F9757F"/>
    <w:rsid w:val="00FA6B2E"/>
    <w:rsid w:val="00FB210C"/>
    <w:rsid w:val="00FC517E"/>
    <w:rsid w:val="00FD2567"/>
    <w:rsid w:val="00FD7874"/>
    <w:rsid w:val="00FE04EF"/>
    <w:rsid w:val="00FE15F1"/>
    <w:rsid w:val="00FF6BFE"/>
    <w:rsid w:val="00FF6FF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783F7E"/>
  <w15:chartTrackingRefBased/>
  <w15:docId w15:val="{49851F93-5C27-A847-86A4-ACB42A1EF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664D8C"/>
    <w:pPr>
      <w:spacing w:before="100" w:beforeAutospacing="1" w:after="100" w:afterAutospacing="1" w:line="480" w:lineRule="auto"/>
      <w:outlineLvl w:val="0"/>
    </w:pPr>
    <w:rPr>
      <w:rFonts w:ascii="Times New Roman" w:eastAsia="Times New Roman" w:hAnsi="Times New Roman" w:cs="Times New Roman"/>
      <w:b/>
      <w:bCs/>
      <w:kern w:val="36"/>
      <w:szCs w:val="48"/>
      <w:lang w:val="nl-BE" w:eastAsia="nl-BE"/>
    </w:rPr>
  </w:style>
  <w:style w:type="paragraph" w:styleId="Heading2">
    <w:name w:val="heading 2"/>
    <w:basedOn w:val="Normal"/>
    <w:next w:val="Normal"/>
    <w:link w:val="Heading2Char"/>
    <w:uiPriority w:val="9"/>
    <w:unhideWhenUsed/>
    <w:qFormat/>
    <w:rsid w:val="000E49AB"/>
    <w:pPr>
      <w:keepNext/>
      <w:keepLines/>
      <w:spacing w:before="40" w:line="480" w:lineRule="auto"/>
      <w:outlineLvl w:val="1"/>
    </w:pPr>
    <w:rPr>
      <w:rFonts w:ascii="Times New Roman" w:eastAsiaTheme="majorEastAsia" w:hAnsi="Times New Roman" w:cstheme="majorBidi"/>
      <w:i/>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63EB6"/>
    <w:pPr>
      <w:ind w:left="720"/>
      <w:contextualSpacing/>
    </w:pPr>
  </w:style>
  <w:style w:type="paragraph" w:styleId="BalloonText">
    <w:name w:val="Balloon Text"/>
    <w:basedOn w:val="Normal"/>
    <w:link w:val="BalloonTextChar"/>
    <w:uiPriority w:val="99"/>
    <w:semiHidden/>
    <w:unhideWhenUsed/>
    <w:rsid w:val="00B63EB6"/>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63EB6"/>
    <w:rPr>
      <w:rFonts w:ascii="Times New Roman" w:hAnsi="Times New Roman" w:cs="Times New Roman"/>
      <w:sz w:val="18"/>
      <w:szCs w:val="18"/>
    </w:rPr>
  </w:style>
  <w:style w:type="character" w:styleId="Hyperlink">
    <w:name w:val="Hyperlink"/>
    <w:basedOn w:val="DefaultParagraphFont"/>
    <w:uiPriority w:val="99"/>
    <w:unhideWhenUsed/>
    <w:rsid w:val="00F8571D"/>
    <w:rPr>
      <w:color w:val="0563C1" w:themeColor="hyperlink"/>
      <w:u w:val="single"/>
    </w:rPr>
  </w:style>
  <w:style w:type="character" w:styleId="LineNumber">
    <w:name w:val="line number"/>
    <w:basedOn w:val="DefaultParagraphFont"/>
    <w:uiPriority w:val="99"/>
    <w:semiHidden/>
    <w:unhideWhenUsed/>
    <w:rsid w:val="0021706F"/>
  </w:style>
  <w:style w:type="paragraph" w:styleId="Footer">
    <w:name w:val="footer"/>
    <w:basedOn w:val="Normal"/>
    <w:link w:val="FooterChar"/>
    <w:uiPriority w:val="99"/>
    <w:unhideWhenUsed/>
    <w:rsid w:val="0021706F"/>
    <w:pPr>
      <w:tabs>
        <w:tab w:val="center" w:pos="4513"/>
        <w:tab w:val="right" w:pos="9026"/>
      </w:tabs>
    </w:pPr>
  </w:style>
  <w:style w:type="character" w:customStyle="1" w:styleId="FooterChar">
    <w:name w:val="Footer Char"/>
    <w:basedOn w:val="DefaultParagraphFont"/>
    <w:link w:val="Footer"/>
    <w:uiPriority w:val="99"/>
    <w:rsid w:val="0021706F"/>
  </w:style>
  <w:style w:type="character" w:styleId="PageNumber">
    <w:name w:val="page number"/>
    <w:basedOn w:val="DefaultParagraphFont"/>
    <w:uiPriority w:val="99"/>
    <w:semiHidden/>
    <w:unhideWhenUsed/>
    <w:rsid w:val="0021706F"/>
  </w:style>
  <w:style w:type="character" w:customStyle="1" w:styleId="UnresolvedMention1">
    <w:name w:val="Unresolved Mention1"/>
    <w:basedOn w:val="DefaultParagraphFont"/>
    <w:uiPriority w:val="99"/>
    <w:semiHidden/>
    <w:unhideWhenUsed/>
    <w:rsid w:val="00370FCB"/>
    <w:rPr>
      <w:color w:val="605E5C"/>
      <w:shd w:val="clear" w:color="auto" w:fill="E1DFDD"/>
    </w:rPr>
  </w:style>
  <w:style w:type="character" w:styleId="FollowedHyperlink">
    <w:name w:val="FollowedHyperlink"/>
    <w:basedOn w:val="DefaultParagraphFont"/>
    <w:uiPriority w:val="99"/>
    <w:semiHidden/>
    <w:unhideWhenUsed/>
    <w:rsid w:val="00AF6CA6"/>
    <w:rPr>
      <w:color w:val="954F72" w:themeColor="followedHyperlink"/>
      <w:u w:val="single"/>
    </w:rPr>
  </w:style>
  <w:style w:type="character" w:styleId="CommentReference">
    <w:name w:val="annotation reference"/>
    <w:basedOn w:val="DefaultParagraphFont"/>
    <w:uiPriority w:val="99"/>
    <w:semiHidden/>
    <w:unhideWhenUsed/>
    <w:rsid w:val="00C331A0"/>
    <w:rPr>
      <w:sz w:val="16"/>
      <w:szCs w:val="16"/>
    </w:rPr>
  </w:style>
  <w:style w:type="paragraph" w:styleId="CommentText">
    <w:name w:val="annotation text"/>
    <w:basedOn w:val="Normal"/>
    <w:link w:val="CommentTextChar"/>
    <w:uiPriority w:val="99"/>
    <w:semiHidden/>
    <w:unhideWhenUsed/>
    <w:rsid w:val="00C331A0"/>
    <w:rPr>
      <w:sz w:val="20"/>
      <w:szCs w:val="20"/>
    </w:rPr>
  </w:style>
  <w:style w:type="character" w:customStyle="1" w:styleId="CommentTextChar">
    <w:name w:val="Comment Text Char"/>
    <w:basedOn w:val="DefaultParagraphFont"/>
    <w:link w:val="CommentText"/>
    <w:uiPriority w:val="99"/>
    <w:semiHidden/>
    <w:rsid w:val="00C331A0"/>
    <w:rPr>
      <w:sz w:val="20"/>
      <w:szCs w:val="20"/>
    </w:rPr>
  </w:style>
  <w:style w:type="paragraph" w:styleId="CommentSubject">
    <w:name w:val="annotation subject"/>
    <w:basedOn w:val="CommentText"/>
    <w:next w:val="CommentText"/>
    <w:link w:val="CommentSubjectChar"/>
    <w:uiPriority w:val="99"/>
    <w:semiHidden/>
    <w:unhideWhenUsed/>
    <w:rsid w:val="00C331A0"/>
    <w:rPr>
      <w:b/>
      <w:bCs/>
    </w:rPr>
  </w:style>
  <w:style w:type="character" w:customStyle="1" w:styleId="CommentSubjectChar">
    <w:name w:val="Comment Subject Char"/>
    <w:basedOn w:val="CommentTextChar"/>
    <w:link w:val="CommentSubject"/>
    <w:uiPriority w:val="99"/>
    <w:semiHidden/>
    <w:rsid w:val="00C331A0"/>
    <w:rPr>
      <w:b/>
      <w:bCs/>
      <w:sz w:val="20"/>
      <w:szCs w:val="20"/>
    </w:rPr>
  </w:style>
  <w:style w:type="character" w:customStyle="1" w:styleId="Heading1Char">
    <w:name w:val="Heading 1 Char"/>
    <w:basedOn w:val="DefaultParagraphFont"/>
    <w:link w:val="Heading1"/>
    <w:uiPriority w:val="9"/>
    <w:rsid w:val="00664D8C"/>
    <w:rPr>
      <w:rFonts w:ascii="Times New Roman" w:eastAsia="Times New Roman" w:hAnsi="Times New Roman" w:cs="Times New Roman"/>
      <w:b/>
      <w:bCs/>
      <w:kern w:val="36"/>
      <w:szCs w:val="48"/>
      <w:lang w:val="nl-BE" w:eastAsia="nl-BE"/>
    </w:rPr>
  </w:style>
  <w:style w:type="paragraph" w:styleId="Revision">
    <w:name w:val="Revision"/>
    <w:hidden/>
    <w:uiPriority w:val="99"/>
    <w:semiHidden/>
    <w:rsid w:val="00D944F0"/>
  </w:style>
  <w:style w:type="paragraph" w:styleId="Title">
    <w:name w:val="Title"/>
    <w:basedOn w:val="Normal"/>
    <w:next w:val="Normal"/>
    <w:link w:val="TitleChar"/>
    <w:uiPriority w:val="10"/>
    <w:qFormat/>
    <w:rsid w:val="000E49AB"/>
    <w:pPr>
      <w:spacing w:line="480" w:lineRule="auto"/>
      <w:contextualSpacing/>
    </w:pPr>
    <w:rPr>
      <w:rFonts w:ascii="Times New Roman" w:eastAsiaTheme="majorEastAsia" w:hAnsi="Times New Roman" w:cstheme="majorBidi"/>
      <w:b/>
      <w:spacing w:val="-10"/>
      <w:kern w:val="28"/>
      <w:szCs w:val="56"/>
    </w:rPr>
  </w:style>
  <w:style w:type="character" w:customStyle="1" w:styleId="TitleChar">
    <w:name w:val="Title Char"/>
    <w:basedOn w:val="DefaultParagraphFont"/>
    <w:link w:val="Title"/>
    <w:uiPriority w:val="10"/>
    <w:rsid w:val="000E49AB"/>
    <w:rPr>
      <w:rFonts w:ascii="Times New Roman" w:eastAsiaTheme="majorEastAsia" w:hAnsi="Times New Roman" w:cstheme="majorBidi"/>
      <w:b/>
      <w:spacing w:val="-10"/>
      <w:kern w:val="28"/>
      <w:szCs w:val="56"/>
    </w:rPr>
  </w:style>
  <w:style w:type="character" w:customStyle="1" w:styleId="Heading2Char">
    <w:name w:val="Heading 2 Char"/>
    <w:basedOn w:val="DefaultParagraphFont"/>
    <w:link w:val="Heading2"/>
    <w:uiPriority w:val="9"/>
    <w:rsid w:val="000E49AB"/>
    <w:rPr>
      <w:rFonts w:ascii="Times New Roman" w:eastAsiaTheme="majorEastAsia" w:hAnsi="Times New Roman" w:cstheme="majorBidi"/>
      <w:i/>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123319">
      <w:bodyDiv w:val="1"/>
      <w:marLeft w:val="0"/>
      <w:marRight w:val="0"/>
      <w:marTop w:val="0"/>
      <w:marBottom w:val="0"/>
      <w:divBdr>
        <w:top w:val="none" w:sz="0" w:space="0" w:color="auto"/>
        <w:left w:val="none" w:sz="0" w:space="0" w:color="auto"/>
        <w:bottom w:val="none" w:sz="0" w:space="0" w:color="auto"/>
        <w:right w:val="none" w:sz="0" w:space="0" w:color="auto"/>
      </w:divBdr>
    </w:div>
    <w:div w:id="149952312">
      <w:bodyDiv w:val="1"/>
      <w:marLeft w:val="0"/>
      <w:marRight w:val="0"/>
      <w:marTop w:val="0"/>
      <w:marBottom w:val="0"/>
      <w:divBdr>
        <w:top w:val="none" w:sz="0" w:space="0" w:color="auto"/>
        <w:left w:val="none" w:sz="0" w:space="0" w:color="auto"/>
        <w:bottom w:val="none" w:sz="0" w:space="0" w:color="auto"/>
        <w:right w:val="none" w:sz="0" w:space="0" w:color="auto"/>
      </w:divBdr>
    </w:div>
    <w:div w:id="434907850">
      <w:bodyDiv w:val="1"/>
      <w:marLeft w:val="0"/>
      <w:marRight w:val="0"/>
      <w:marTop w:val="0"/>
      <w:marBottom w:val="0"/>
      <w:divBdr>
        <w:top w:val="none" w:sz="0" w:space="0" w:color="auto"/>
        <w:left w:val="none" w:sz="0" w:space="0" w:color="auto"/>
        <w:bottom w:val="none" w:sz="0" w:space="0" w:color="auto"/>
        <w:right w:val="none" w:sz="0" w:space="0" w:color="auto"/>
      </w:divBdr>
    </w:div>
    <w:div w:id="605306804">
      <w:bodyDiv w:val="1"/>
      <w:marLeft w:val="0"/>
      <w:marRight w:val="0"/>
      <w:marTop w:val="0"/>
      <w:marBottom w:val="0"/>
      <w:divBdr>
        <w:top w:val="none" w:sz="0" w:space="0" w:color="auto"/>
        <w:left w:val="none" w:sz="0" w:space="0" w:color="auto"/>
        <w:bottom w:val="none" w:sz="0" w:space="0" w:color="auto"/>
        <w:right w:val="none" w:sz="0" w:space="0" w:color="auto"/>
      </w:divBdr>
    </w:div>
    <w:div w:id="758524479">
      <w:bodyDiv w:val="1"/>
      <w:marLeft w:val="0"/>
      <w:marRight w:val="0"/>
      <w:marTop w:val="0"/>
      <w:marBottom w:val="0"/>
      <w:divBdr>
        <w:top w:val="none" w:sz="0" w:space="0" w:color="auto"/>
        <w:left w:val="none" w:sz="0" w:space="0" w:color="auto"/>
        <w:bottom w:val="none" w:sz="0" w:space="0" w:color="auto"/>
        <w:right w:val="none" w:sz="0" w:space="0" w:color="auto"/>
      </w:divBdr>
    </w:div>
    <w:div w:id="798769869">
      <w:bodyDiv w:val="1"/>
      <w:marLeft w:val="0"/>
      <w:marRight w:val="0"/>
      <w:marTop w:val="0"/>
      <w:marBottom w:val="0"/>
      <w:divBdr>
        <w:top w:val="none" w:sz="0" w:space="0" w:color="auto"/>
        <w:left w:val="none" w:sz="0" w:space="0" w:color="auto"/>
        <w:bottom w:val="none" w:sz="0" w:space="0" w:color="auto"/>
        <w:right w:val="none" w:sz="0" w:space="0" w:color="auto"/>
      </w:divBdr>
    </w:div>
    <w:div w:id="877279898">
      <w:bodyDiv w:val="1"/>
      <w:marLeft w:val="0"/>
      <w:marRight w:val="0"/>
      <w:marTop w:val="0"/>
      <w:marBottom w:val="0"/>
      <w:divBdr>
        <w:top w:val="none" w:sz="0" w:space="0" w:color="auto"/>
        <w:left w:val="none" w:sz="0" w:space="0" w:color="auto"/>
        <w:bottom w:val="none" w:sz="0" w:space="0" w:color="auto"/>
        <w:right w:val="none" w:sz="0" w:space="0" w:color="auto"/>
      </w:divBdr>
    </w:div>
    <w:div w:id="877669404">
      <w:bodyDiv w:val="1"/>
      <w:marLeft w:val="0"/>
      <w:marRight w:val="0"/>
      <w:marTop w:val="0"/>
      <w:marBottom w:val="0"/>
      <w:divBdr>
        <w:top w:val="none" w:sz="0" w:space="0" w:color="auto"/>
        <w:left w:val="none" w:sz="0" w:space="0" w:color="auto"/>
        <w:bottom w:val="none" w:sz="0" w:space="0" w:color="auto"/>
        <w:right w:val="none" w:sz="0" w:space="0" w:color="auto"/>
      </w:divBdr>
    </w:div>
    <w:div w:id="966356060">
      <w:bodyDiv w:val="1"/>
      <w:marLeft w:val="0"/>
      <w:marRight w:val="0"/>
      <w:marTop w:val="0"/>
      <w:marBottom w:val="0"/>
      <w:divBdr>
        <w:top w:val="none" w:sz="0" w:space="0" w:color="auto"/>
        <w:left w:val="none" w:sz="0" w:space="0" w:color="auto"/>
        <w:bottom w:val="none" w:sz="0" w:space="0" w:color="auto"/>
        <w:right w:val="none" w:sz="0" w:space="0" w:color="auto"/>
      </w:divBdr>
    </w:div>
    <w:div w:id="988827316">
      <w:bodyDiv w:val="1"/>
      <w:marLeft w:val="0"/>
      <w:marRight w:val="0"/>
      <w:marTop w:val="0"/>
      <w:marBottom w:val="0"/>
      <w:divBdr>
        <w:top w:val="none" w:sz="0" w:space="0" w:color="auto"/>
        <w:left w:val="none" w:sz="0" w:space="0" w:color="auto"/>
        <w:bottom w:val="none" w:sz="0" w:space="0" w:color="auto"/>
        <w:right w:val="none" w:sz="0" w:space="0" w:color="auto"/>
      </w:divBdr>
    </w:div>
    <w:div w:id="1020546758">
      <w:bodyDiv w:val="1"/>
      <w:marLeft w:val="0"/>
      <w:marRight w:val="0"/>
      <w:marTop w:val="0"/>
      <w:marBottom w:val="0"/>
      <w:divBdr>
        <w:top w:val="none" w:sz="0" w:space="0" w:color="auto"/>
        <w:left w:val="none" w:sz="0" w:space="0" w:color="auto"/>
        <w:bottom w:val="none" w:sz="0" w:space="0" w:color="auto"/>
        <w:right w:val="none" w:sz="0" w:space="0" w:color="auto"/>
      </w:divBdr>
    </w:div>
    <w:div w:id="1243300531">
      <w:bodyDiv w:val="1"/>
      <w:marLeft w:val="0"/>
      <w:marRight w:val="0"/>
      <w:marTop w:val="0"/>
      <w:marBottom w:val="0"/>
      <w:divBdr>
        <w:top w:val="none" w:sz="0" w:space="0" w:color="auto"/>
        <w:left w:val="none" w:sz="0" w:space="0" w:color="auto"/>
        <w:bottom w:val="none" w:sz="0" w:space="0" w:color="auto"/>
        <w:right w:val="none" w:sz="0" w:space="0" w:color="auto"/>
      </w:divBdr>
    </w:div>
    <w:div w:id="1307667221">
      <w:bodyDiv w:val="1"/>
      <w:marLeft w:val="0"/>
      <w:marRight w:val="0"/>
      <w:marTop w:val="0"/>
      <w:marBottom w:val="0"/>
      <w:divBdr>
        <w:top w:val="none" w:sz="0" w:space="0" w:color="auto"/>
        <w:left w:val="none" w:sz="0" w:space="0" w:color="auto"/>
        <w:bottom w:val="none" w:sz="0" w:space="0" w:color="auto"/>
        <w:right w:val="none" w:sz="0" w:space="0" w:color="auto"/>
      </w:divBdr>
    </w:div>
    <w:div w:id="1645282243">
      <w:bodyDiv w:val="1"/>
      <w:marLeft w:val="0"/>
      <w:marRight w:val="0"/>
      <w:marTop w:val="0"/>
      <w:marBottom w:val="0"/>
      <w:divBdr>
        <w:top w:val="none" w:sz="0" w:space="0" w:color="auto"/>
        <w:left w:val="none" w:sz="0" w:space="0" w:color="auto"/>
        <w:bottom w:val="none" w:sz="0" w:space="0" w:color="auto"/>
        <w:right w:val="none" w:sz="0" w:space="0" w:color="auto"/>
      </w:divBdr>
    </w:div>
    <w:div w:id="1828935716">
      <w:bodyDiv w:val="1"/>
      <w:marLeft w:val="0"/>
      <w:marRight w:val="0"/>
      <w:marTop w:val="0"/>
      <w:marBottom w:val="0"/>
      <w:divBdr>
        <w:top w:val="none" w:sz="0" w:space="0" w:color="auto"/>
        <w:left w:val="none" w:sz="0" w:space="0" w:color="auto"/>
        <w:bottom w:val="none" w:sz="0" w:space="0" w:color="auto"/>
        <w:right w:val="none" w:sz="0" w:space="0" w:color="auto"/>
      </w:divBdr>
    </w:div>
    <w:div w:id="1921593473">
      <w:bodyDiv w:val="1"/>
      <w:marLeft w:val="0"/>
      <w:marRight w:val="0"/>
      <w:marTop w:val="0"/>
      <w:marBottom w:val="0"/>
      <w:divBdr>
        <w:top w:val="none" w:sz="0" w:space="0" w:color="auto"/>
        <w:left w:val="none" w:sz="0" w:space="0" w:color="auto"/>
        <w:bottom w:val="none" w:sz="0" w:space="0" w:color="auto"/>
        <w:right w:val="none" w:sz="0" w:space="0" w:color="auto"/>
      </w:divBdr>
    </w:div>
    <w:div w:id="212049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planet.osm.org" TargetMode="Externa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gov.uk/government/publications/bumblebees-licence-to-release-them-for-pollination-and-research" TargetMode="External"/><Relationship Id="rId17" Type="http://schemas.openxmlformats.org/officeDocument/2006/relationships/image" Target="media/image1.tiff"/><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alexandra.hart@ugent.be"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openstreetmap.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DC940401B443446950E83787B62815D" ma:contentTypeVersion="13" ma:contentTypeDescription="Create a new document." ma:contentTypeScope="" ma:versionID="e55097b56b2c0f52fd902073f83225d9">
  <xsd:schema xmlns:xsd="http://www.w3.org/2001/XMLSchema" xmlns:xs="http://www.w3.org/2001/XMLSchema" xmlns:p="http://schemas.microsoft.com/office/2006/metadata/properties" xmlns:ns3="6b494f05-939f-47b7-827f-de1e15f7b078" xmlns:ns4="dd5d29e2-e009-49d8-a581-e6c7b528f0f3" targetNamespace="http://schemas.microsoft.com/office/2006/metadata/properties" ma:root="true" ma:fieldsID="541273ddd6c9d754011bc48623d799d1" ns3:_="" ns4:_="">
    <xsd:import namespace="6b494f05-939f-47b7-827f-de1e15f7b078"/>
    <xsd:import namespace="dd5d29e2-e009-49d8-a581-e6c7b528f0f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4:SharedWithUsers" minOccurs="0"/>
                <xsd:element ref="ns4:SharedWithDetails" minOccurs="0"/>
                <xsd:element ref="ns4:SharingHintHash"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494f05-939f-47b7-827f-de1e15f7b0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d5d29e2-e009-49d8-a581-e6c7b528f0f3"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0532808-D526-4CF4-9D4C-CA61CD70A0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b494f05-939f-47b7-827f-de1e15f7b078"/>
    <ds:schemaRef ds:uri="dd5d29e2-e009-49d8-a581-e6c7b528f0f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7B74A1E-34B9-4376-ABF9-5E853975DF1E}">
  <ds:schemaRefs>
    <ds:schemaRef ds:uri="http://schemas.openxmlformats.org/officeDocument/2006/bibliography"/>
  </ds:schemaRefs>
</ds:datastoreItem>
</file>

<file path=customXml/itemProps3.xml><?xml version="1.0" encoding="utf-8"?>
<ds:datastoreItem xmlns:ds="http://schemas.openxmlformats.org/officeDocument/2006/customXml" ds:itemID="{84F9F367-4C93-48B2-918A-49D5FF22E611}">
  <ds:schemaRefs>
    <ds:schemaRef ds:uri="http://schemas.microsoft.com/sharepoint/v3/contenttype/forms"/>
  </ds:schemaRefs>
</ds:datastoreItem>
</file>

<file path=customXml/itemProps4.xml><?xml version="1.0" encoding="utf-8"?>
<ds:datastoreItem xmlns:ds="http://schemas.openxmlformats.org/officeDocument/2006/customXml" ds:itemID="{FC367721-5960-45E3-A70A-5F8C124FBA37}">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31</Pages>
  <Words>5828</Words>
  <Characters>33220</Characters>
  <Application>Microsoft Office Word</Application>
  <DocSecurity>0</DocSecurity>
  <Lines>276</Lines>
  <Paragraphs>77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38971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Blanshard, Lisa</cp:lastModifiedBy>
  <cp:revision>6</cp:revision>
  <dcterms:created xsi:type="dcterms:W3CDTF">2020-10-27T18:12:00Z</dcterms:created>
  <dcterms:modified xsi:type="dcterms:W3CDTF">2020-12-02T09:35:00Z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0x0101002DC940401B443446950E83787B62815D</vt:lpwstr>
  </property>
</Properties>
</file>