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95AD1" w14:textId="77777777" w:rsidR="00A7212C" w:rsidRDefault="00A7212C" w:rsidP="00A7212C">
      <w:pPr>
        <w:suppressLineNumbers/>
        <w:spacing w:after="0" w:line="240" w:lineRule="auto"/>
        <w:jc w:val="center"/>
        <w:rPr>
          <w:rFonts w:ascii="Arial" w:eastAsia="Times New Roman" w:hAnsi="Arial" w:cs="Arial"/>
          <w:b/>
          <w:bCs/>
          <w:noProof/>
          <w:sz w:val="24"/>
          <w:szCs w:val="24"/>
          <w:lang w:eastAsia="en-GB"/>
        </w:rPr>
      </w:pPr>
    </w:p>
    <w:p w14:paraId="0649B4C2" w14:textId="10B42D2E" w:rsidR="00A7212C" w:rsidRPr="007F050F" w:rsidRDefault="00A7212C" w:rsidP="00077B73">
      <w:pPr>
        <w:pStyle w:val="Heading1"/>
        <w:jc w:val="center"/>
        <w:rPr>
          <w:rFonts w:eastAsia="Times New Roman"/>
          <w:b w:val="0"/>
          <w:noProof/>
          <w:lang w:eastAsia="en-GB"/>
        </w:rPr>
      </w:pPr>
      <w:r w:rsidRPr="007F050F">
        <w:rPr>
          <w:rFonts w:eastAsia="Times New Roman"/>
          <w:noProof/>
          <w:lang w:eastAsia="en-GB"/>
        </w:rPr>
        <w:t>Is Physical Activity Associated With Loneliness</w:t>
      </w:r>
      <w:r w:rsidR="00F8115B">
        <w:rPr>
          <w:rFonts w:eastAsia="Times New Roman"/>
          <w:noProof/>
          <w:lang w:eastAsia="en-GB"/>
        </w:rPr>
        <w:t xml:space="preserve"> or Social </w:t>
      </w:r>
      <w:r w:rsidR="00172A58">
        <w:rPr>
          <w:rFonts w:eastAsia="Times New Roman"/>
          <w:noProof/>
          <w:lang w:eastAsia="en-GB"/>
        </w:rPr>
        <w:t xml:space="preserve">Isolation </w:t>
      </w:r>
      <w:r w:rsidRPr="007F050F">
        <w:rPr>
          <w:rFonts w:eastAsia="Times New Roman"/>
          <w:noProof/>
          <w:lang w:eastAsia="en-GB"/>
        </w:rPr>
        <w:t xml:space="preserve">In Older Adults? Results </w:t>
      </w:r>
      <w:r w:rsidR="00BC11FE">
        <w:rPr>
          <w:rFonts w:eastAsia="Times New Roman"/>
          <w:noProof/>
          <w:lang w:eastAsia="en-GB"/>
        </w:rPr>
        <w:t>o</w:t>
      </w:r>
      <w:r w:rsidRPr="007F050F">
        <w:rPr>
          <w:rFonts w:eastAsia="Times New Roman"/>
          <w:noProof/>
          <w:lang w:eastAsia="en-GB"/>
        </w:rPr>
        <w:t xml:space="preserve">f </w:t>
      </w:r>
      <w:r w:rsidR="00BC11FE">
        <w:rPr>
          <w:rFonts w:eastAsia="Times New Roman"/>
          <w:noProof/>
          <w:lang w:eastAsia="en-GB"/>
        </w:rPr>
        <w:t>a longitudinal analysis using t</w:t>
      </w:r>
      <w:r w:rsidRPr="007F050F">
        <w:rPr>
          <w:rFonts w:eastAsia="Times New Roman"/>
          <w:noProof/>
          <w:lang w:eastAsia="en-GB"/>
        </w:rPr>
        <w:t xml:space="preserve">he </w:t>
      </w:r>
      <w:r w:rsidR="00BC11FE">
        <w:rPr>
          <w:rFonts w:eastAsia="Times New Roman"/>
          <w:noProof/>
          <w:lang w:eastAsia="en-GB"/>
        </w:rPr>
        <w:t>TILDA</w:t>
      </w:r>
      <w:r w:rsidRPr="007F050F">
        <w:rPr>
          <w:rFonts w:eastAsia="Times New Roman"/>
          <w:noProof/>
          <w:lang w:eastAsia="en-GB"/>
        </w:rPr>
        <w:t xml:space="preserve"> Study.</w:t>
      </w:r>
    </w:p>
    <w:p w14:paraId="54A81F63" w14:textId="77777777" w:rsidR="00A7212C" w:rsidRPr="007F050F" w:rsidRDefault="00A7212C" w:rsidP="00A7212C">
      <w:pPr>
        <w:suppressLineNumbers/>
        <w:spacing w:after="0" w:line="240" w:lineRule="auto"/>
        <w:jc w:val="center"/>
        <w:rPr>
          <w:rFonts w:ascii="Arial" w:eastAsia="Times New Roman" w:hAnsi="Arial" w:cs="Arial"/>
          <w:noProof/>
          <w:sz w:val="24"/>
          <w:szCs w:val="24"/>
          <w:lang w:eastAsia="en-GB"/>
        </w:rPr>
      </w:pPr>
    </w:p>
    <w:p w14:paraId="6B0FF094" w14:textId="77777777" w:rsidR="003A364F" w:rsidRPr="007F050F" w:rsidRDefault="003A364F" w:rsidP="00E17C1D">
      <w:pPr>
        <w:rPr>
          <w:b/>
          <w:bCs/>
        </w:rPr>
      </w:pPr>
    </w:p>
    <w:p w14:paraId="5565F38F" w14:textId="77777777" w:rsidR="00DC3F4B" w:rsidRPr="00F0268C" w:rsidRDefault="00DC3F4B" w:rsidP="00DC3F4B">
      <w:pPr>
        <w:suppressLineNumbers/>
        <w:spacing w:after="0" w:line="240" w:lineRule="auto"/>
        <w:rPr>
          <w:rFonts w:ascii="Arial" w:eastAsia="Times New Roman" w:hAnsi="Arial" w:cs="Arial"/>
          <w:noProof/>
          <w:sz w:val="24"/>
          <w:szCs w:val="24"/>
          <w:lang w:eastAsia="en-GB"/>
        </w:rPr>
      </w:pPr>
      <w:r w:rsidRPr="00F0268C">
        <w:rPr>
          <w:rFonts w:ascii="Arial" w:eastAsia="Times New Roman" w:hAnsi="Arial" w:cs="Arial"/>
          <w:noProof/>
          <w:sz w:val="24"/>
          <w:szCs w:val="24"/>
          <w:lang w:eastAsia="en-GB"/>
        </w:rPr>
        <w:t xml:space="preserve">Ilona I. McMullan, (1), </w:t>
      </w:r>
      <w:r>
        <w:rPr>
          <w:rFonts w:ascii="Arial" w:eastAsia="Times New Roman" w:hAnsi="Arial" w:cs="Arial"/>
          <w:noProof/>
          <w:sz w:val="24"/>
          <w:szCs w:val="24"/>
          <w:lang w:eastAsia="en-GB"/>
        </w:rPr>
        <w:t xml:space="preserve">Brendan P. Bunting, Annette Burns (2), Lee Smith (3), Connor Cunningham (2), Roger O’Sullivan (2), Nicole E. Blackburn (1), Jason J. Wilson (1), </w:t>
      </w:r>
      <w:r w:rsidRPr="00F0268C">
        <w:rPr>
          <w:rFonts w:ascii="Arial" w:eastAsia="Times New Roman" w:hAnsi="Arial" w:cs="Arial"/>
          <w:noProof/>
          <w:sz w:val="24"/>
          <w:szCs w:val="24"/>
          <w:lang w:eastAsia="en-GB"/>
        </w:rPr>
        <w:t>Mark A. Tully (1)</w:t>
      </w:r>
      <w:r>
        <w:rPr>
          <w:rFonts w:ascii="Arial" w:eastAsia="Times New Roman" w:hAnsi="Arial" w:cs="Arial"/>
          <w:noProof/>
          <w:sz w:val="24"/>
          <w:szCs w:val="24"/>
          <w:lang w:eastAsia="en-GB"/>
        </w:rPr>
        <w:t xml:space="preserve"> </w:t>
      </w:r>
    </w:p>
    <w:p w14:paraId="433DA3B2" w14:textId="77777777" w:rsidR="00DC3F4B" w:rsidRDefault="00DC3F4B" w:rsidP="00DC3F4B">
      <w:pPr>
        <w:suppressLineNumbers/>
        <w:spacing w:after="0" w:line="240" w:lineRule="auto"/>
        <w:rPr>
          <w:rFonts w:ascii="Arial" w:eastAsia="Times New Roman" w:hAnsi="Arial" w:cs="Arial"/>
          <w:b/>
          <w:noProof/>
          <w:color w:val="FF0000"/>
          <w:sz w:val="24"/>
          <w:szCs w:val="24"/>
          <w:lang w:eastAsia="en-GB"/>
        </w:rPr>
      </w:pPr>
    </w:p>
    <w:p w14:paraId="2EBDA8F9" w14:textId="77777777" w:rsidR="00DC3F4B" w:rsidRDefault="00DC3F4B" w:rsidP="00DC3F4B">
      <w:pPr>
        <w:suppressLineNumbers/>
        <w:spacing w:after="0" w:line="240" w:lineRule="auto"/>
        <w:rPr>
          <w:rFonts w:ascii="Arial" w:eastAsia="Times New Roman" w:hAnsi="Arial" w:cs="Arial"/>
          <w:bCs/>
          <w:noProof/>
          <w:sz w:val="24"/>
          <w:szCs w:val="24"/>
          <w:lang w:eastAsia="en-GB"/>
        </w:rPr>
      </w:pPr>
      <w:r w:rsidRPr="00F203A4">
        <w:rPr>
          <w:rFonts w:ascii="Arial" w:eastAsia="Times New Roman" w:hAnsi="Arial" w:cs="Arial"/>
          <w:bCs/>
          <w:noProof/>
          <w:sz w:val="24"/>
          <w:szCs w:val="24"/>
          <w:lang w:eastAsia="en-GB"/>
        </w:rPr>
        <w:t xml:space="preserve">1 Institute of Mental Health Sciences, School of Health Sciences, Ulster University, Newtownabbey, United Kingdom. Email: </w:t>
      </w:r>
      <w:hyperlink r:id="rId11" w:history="1">
        <w:r w:rsidRPr="002B0F78">
          <w:rPr>
            <w:rStyle w:val="Hyperlink"/>
            <w:rFonts w:ascii="Arial" w:eastAsia="Times New Roman" w:hAnsi="Arial" w:cs="Arial"/>
            <w:bCs/>
            <w:noProof/>
            <w:sz w:val="24"/>
            <w:szCs w:val="24"/>
            <w:lang w:eastAsia="en-GB"/>
          </w:rPr>
          <w:t>i.mcmullan@ulster.ac.uk</w:t>
        </w:r>
      </w:hyperlink>
      <w:r w:rsidRPr="00F203A4">
        <w:rPr>
          <w:rFonts w:ascii="Arial" w:eastAsia="Times New Roman" w:hAnsi="Arial" w:cs="Arial"/>
          <w:bCs/>
          <w:noProof/>
          <w:sz w:val="24"/>
          <w:szCs w:val="24"/>
          <w:lang w:eastAsia="en-GB"/>
        </w:rPr>
        <w:t>;</w:t>
      </w:r>
      <w:r>
        <w:rPr>
          <w:rFonts w:ascii="Arial" w:eastAsia="Times New Roman" w:hAnsi="Arial" w:cs="Arial"/>
          <w:bCs/>
          <w:noProof/>
          <w:sz w:val="24"/>
          <w:szCs w:val="24"/>
          <w:lang w:eastAsia="en-GB"/>
        </w:rPr>
        <w:t xml:space="preserve"> </w:t>
      </w:r>
      <w:hyperlink r:id="rId12" w:history="1">
        <w:r w:rsidRPr="008F698E">
          <w:rPr>
            <w:rStyle w:val="Hyperlink"/>
            <w:rFonts w:ascii="Arial" w:eastAsia="Times New Roman" w:hAnsi="Arial" w:cs="Arial"/>
            <w:bCs/>
            <w:noProof/>
            <w:sz w:val="24"/>
            <w:szCs w:val="24"/>
            <w:lang w:eastAsia="en-GB"/>
          </w:rPr>
          <w:t>m.tully@ulster.ac.uk</w:t>
        </w:r>
      </w:hyperlink>
      <w:r>
        <w:rPr>
          <w:rFonts w:ascii="Arial" w:eastAsia="Times New Roman" w:hAnsi="Arial" w:cs="Arial"/>
          <w:bCs/>
          <w:noProof/>
          <w:sz w:val="24"/>
          <w:szCs w:val="24"/>
          <w:lang w:eastAsia="en-GB"/>
        </w:rPr>
        <w:t xml:space="preserve">, </w:t>
      </w:r>
      <w:hyperlink r:id="rId13" w:history="1">
        <w:r w:rsidRPr="008F698E">
          <w:rPr>
            <w:rStyle w:val="Hyperlink"/>
            <w:rFonts w:ascii="Arial" w:eastAsia="Times New Roman" w:hAnsi="Arial" w:cs="Arial"/>
            <w:bCs/>
            <w:noProof/>
            <w:sz w:val="24"/>
            <w:szCs w:val="24"/>
            <w:lang w:eastAsia="en-GB"/>
          </w:rPr>
          <w:t>bp.bunting@ulster.ac.uk</w:t>
        </w:r>
      </w:hyperlink>
      <w:r>
        <w:rPr>
          <w:rStyle w:val="Hyperlink"/>
          <w:rFonts w:ascii="Arial" w:eastAsia="Times New Roman" w:hAnsi="Arial" w:cs="Arial"/>
          <w:bCs/>
          <w:noProof/>
          <w:sz w:val="24"/>
          <w:szCs w:val="24"/>
          <w:lang w:eastAsia="en-GB"/>
        </w:rPr>
        <w:t xml:space="preserve">; </w:t>
      </w:r>
      <w:hyperlink r:id="rId14" w:history="1">
        <w:r w:rsidRPr="00556628">
          <w:rPr>
            <w:rStyle w:val="Hyperlink"/>
            <w:rFonts w:ascii="Arial" w:eastAsia="Times New Roman" w:hAnsi="Arial" w:cs="Arial"/>
            <w:bCs/>
            <w:noProof/>
            <w:sz w:val="24"/>
            <w:szCs w:val="24"/>
            <w:lang w:eastAsia="en-GB"/>
          </w:rPr>
          <w:t>ne.blackburn@ulster.ac.uk</w:t>
        </w:r>
      </w:hyperlink>
      <w:r>
        <w:rPr>
          <w:rStyle w:val="Hyperlink"/>
          <w:rFonts w:ascii="Arial" w:eastAsia="Times New Roman" w:hAnsi="Arial" w:cs="Arial"/>
          <w:bCs/>
          <w:noProof/>
          <w:sz w:val="24"/>
          <w:szCs w:val="24"/>
          <w:lang w:eastAsia="en-GB"/>
        </w:rPr>
        <w:t>; jj.wilson@ulster.ac.uk</w:t>
      </w:r>
    </w:p>
    <w:p w14:paraId="3D0832F9" w14:textId="77777777" w:rsidR="00DC3F4B" w:rsidRPr="00F203A4" w:rsidRDefault="00DC3F4B" w:rsidP="00DC3F4B">
      <w:pPr>
        <w:suppressLineNumbers/>
        <w:spacing w:after="0" w:line="240" w:lineRule="auto"/>
        <w:rPr>
          <w:rFonts w:ascii="Arial" w:eastAsia="Times New Roman" w:hAnsi="Arial" w:cs="Arial"/>
          <w:bCs/>
          <w:noProof/>
          <w:sz w:val="24"/>
          <w:szCs w:val="24"/>
          <w:lang w:eastAsia="en-GB"/>
        </w:rPr>
      </w:pPr>
      <w:r>
        <w:rPr>
          <w:rFonts w:ascii="Arial" w:eastAsia="Times New Roman" w:hAnsi="Arial" w:cs="Arial"/>
          <w:bCs/>
          <w:noProof/>
          <w:sz w:val="24"/>
          <w:szCs w:val="24"/>
          <w:lang w:eastAsia="en-GB"/>
        </w:rPr>
        <w:t xml:space="preserve">. </w:t>
      </w:r>
    </w:p>
    <w:p w14:paraId="7E983E1D" w14:textId="77777777" w:rsidR="00DC3F4B" w:rsidRPr="00860286" w:rsidRDefault="00DC3F4B" w:rsidP="00DC3F4B">
      <w:pPr>
        <w:suppressLineNumbers/>
        <w:spacing w:after="0" w:line="240" w:lineRule="auto"/>
        <w:rPr>
          <w:rFonts w:ascii="Arial" w:eastAsia="Times New Roman" w:hAnsi="Arial" w:cs="Arial"/>
          <w:bCs/>
          <w:noProof/>
          <w:sz w:val="24"/>
          <w:szCs w:val="24"/>
          <w:lang w:eastAsia="en-GB"/>
        </w:rPr>
      </w:pPr>
      <w:r w:rsidRPr="00860286">
        <w:rPr>
          <w:rFonts w:ascii="Arial" w:eastAsia="Times New Roman" w:hAnsi="Arial" w:cs="Arial"/>
          <w:bCs/>
          <w:noProof/>
          <w:sz w:val="24"/>
          <w:szCs w:val="24"/>
          <w:lang w:eastAsia="en-GB"/>
        </w:rPr>
        <w:t xml:space="preserve">2. </w:t>
      </w:r>
      <w:r>
        <w:rPr>
          <w:rFonts w:ascii="Arial" w:eastAsia="Times New Roman" w:hAnsi="Arial" w:cs="Arial"/>
          <w:bCs/>
          <w:noProof/>
          <w:sz w:val="24"/>
          <w:szCs w:val="24"/>
          <w:lang w:eastAsia="en-GB"/>
        </w:rPr>
        <w:t xml:space="preserve">Institute of Public Health in Ireland, Belfast/Dublin. Email: </w:t>
      </w:r>
      <w:hyperlink r:id="rId15" w:history="1">
        <w:r w:rsidRPr="00556628">
          <w:rPr>
            <w:rStyle w:val="Hyperlink"/>
            <w:rFonts w:ascii="Arial" w:eastAsia="Times New Roman" w:hAnsi="Arial" w:cs="Arial"/>
            <w:bCs/>
            <w:noProof/>
            <w:sz w:val="24"/>
            <w:szCs w:val="24"/>
            <w:lang w:eastAsia="en-GB"/>
          </w:rPr>
          <w:t>conor.cunningham@publichealth.ie</w:t>
        </w:r>
      </w:hyperlink>
      <w:r>
        <w:rPr>
          <w:rFonts w:ascii="Arial" w:eastAsia="Times New Roman" w:hAnsi="Arial" w:cs="Arial"/>
          <w:bCs/>
          <w:noProof/>
          <w:sz w:val="24"/>
          <w:szCs w:val="24"/>
          <w:lang w:eastAsia="en-GB"/>
        </w:rPr>
        <w:t xml:space="preserve">; </w:t>
      </w:r>
      <w:hyperlink r:id="rId16" w:history="1">
        <w:r w:rsidRPr="00556628">
          <w:rPr>
            <w:rStyle w:val="Hyperlink"/>
            <w:rFonts w:ascii="Arial" w:eastAsia="Times New Roman" w:hAnsi="Arial" w:cs="Arial"/>
            <w:bCs/>
            <w:noProof/>
            <w:sz w:val="24"/>
            <w:szCs w:val="24"/>
            <w:lang w:eastAsia="en-GB"/>
          </w:rPr>
          <w:t>annette.burns@publichealth.ie</w:t>
        </w:r>
      </w:hyperlink>
      <w:r>
        <w:rPr>
          <w:rFonts w:ascii="Arial" w:eastAsia="Times New Roman" w:hAnsi="Arial" w:cs="Arial"/>
          <w:bCs/>
          <w:noProof/>
          <w:sz w:val="24"/>
          <w:szCs w:val="24"/>
          <w:lang w:eastAsia="en-GB"/>
        </w:rPr>
        <w:t xml:space="preserve">; </w:t>
      </w:r>
      <w:hyperlink r:id="rId17" w:history="1">
        <w:r w:rsidRPr="00556628">
          <w:rPr>
            <w:rStyle w:val="Hyperlink"/>
            <w:rFonts w:ascii="Arial" w:eastAsia="Times New Roman" w:hAnsi="Arial" w:cs="Arial"/>
            <w:bCs/>
            <w:noProof/>
            <w:sz w:val="24"/>
            <w:szCs w:val="24"/>
            <w:lang w:eastAsia="en-GB"/>
          </w:rPr>
          <w:t>roger.osullivan@publichealth.ie</w:t>
        </w:r>
      </w:hyperlink>
      <w:r>
        <w:rPr>
          <w:rFonts w:ascii="Arial" w:eastAsia="Times New Roman" w:hAnsi="Arial" w:cs="Arial"/>
          <w:bCs/>
          <w:noProof/>
          <w:sz w:val="24"/>
          <w:szCs w:val="24"/>
          <w:lang w:eastAsia="en-GB"/>
        </w:rPr>
        <w:t xml:space="preserve"> </w:t>
      </w:r>
    </w:p>
    <w:p w14:paraId="3193DF90" w14:textId="77777777" w:rsidR="00DC3F4B" w:rsidRDefault="00DC3F4B" w:rsidP="00DC3F4B">
      <w:pPr>
        <w:suppressLineNumbers/>
        <w:spacing w:after="0" w:line="240" w:lineRule="auto"/>
        <w:rPr>
          <w:rFonts w:ascii="Arial" w:eastAsia="Times New Roman" w:hAnsi="Arial" w:cs="Arial"/>
          <w:sz w:val="24"/>
          <w:szCs w:val="24"/>
          <w:lang w:eastAsia="en-GB"/>
        </w:rPr>
      </w:pPr>
    </w:p>
    <w:p w14:paraId="10F46910" w14:textId="77777777" w:rsidR="00DC3F4B" w:rsidRDefault="00DC3F4B" w:rsidP="00DC3F4B">
      <w:pPr>
        <w:suppressLineNumbers/>
        <w:spacing w:after="0" w:line="240" w:lineRule="auto"/>
        <w:rPr>
          <w:rFonts w:ascii="Arial" w:eastAsia="Times New Roman" w:hAnsi="Arial" w:cs="Arial"/>
          <w:bCs/>
          <w:noProof/>
          <w:sz w:val="24"/>
          <w:szCs w:val="24"/>
          <w:lang w:eastAsia="en-GB"/>
        </w:rPr>
      </w:pPr>
      <w:r>
        <w:rPr>
          <w:rFonts w:ascii="Arial" w:eastAsia="Times New Roman" w:hAnsi="Arial" w:cs="Arial"/>
          <w:sz w:val="24"/>
          <w:szCs w:val="24"/>
          <w:lang w:eastAsia="en-GB"/>
        </w:rPr>
        <w:t>3</w:t>
      </w:r>
      <w:r>
        <w:rPr>
          <w:rFonts w:ascii="Arial" w:eastAsia="Times New Roman" w:hAnsi="Arial" w:cs="Arial"/>
          <w:bCs/>
          <w:noProof/>
          <w:sz w:val="24"/>
          <w:szCs w:val="24"/>
          <w:lang w:eastAsia="en-GB"/>
        </w:rPr>
        <w:t xml:space="preserve">. Cambridge Centre for Sport and Exercise Sciences, Anglia Ruskin University, Compass House, Cambridge, CB1 1PT. </w:t>
      </w:r>
      <w:hyperlink r:id="rId18" w:history="1">
        <w:r w:rsidRPr="008F698E">
          <w:rPr>
            <w:rStyle w:val="Hyperlink"/>
            <w:rFonts w:ascii="Arial" w:eastAsia="Times New Roman" w:hAnsi="Arial" w:cs="Arial"/>
            <w:bCs/>
            <w:noProof/>
            <w:sz w:val="24"/>
            <w:szCs w:val="24"/>
            <w:lang w:eastAsia="en-GB"/>
          </w:rPr>
          <w:t>Lee.smith@anglian.ac.uk</w:t>
        </w:r>
      </w:hyperlink>
    </w:p>
    <w:p w14:paraId="0B6F44CF" w14:textId="77777777" w:rsidR="00DC3F4B" w:rsidRDefault="00DC3F4B" w:rsidP="00DC3F4B">
      <w:pPr>
        <w:suppressLineNumbers/>
        <w:spacing w:after="0" w:line="240" w:lineRule="auto"/>
        <w:rPr>
          <w:rFonts w:ascii="Arial" w:eastAsia="Times New Roman" w:hAnsi="Arial" w:cs="Arial"/>
          <w:bCs/>
          <w:noProof/>
          <w:sz w:val="24"/>
          <w:szCs w:val="24"/>
          <w:lang w:eastAsia="en-GB"/>
        </w:rPr>
      </w:pPr>
    </w:p>
    <w:p w14:paraId="11B157FC" w14:textId="77777777" w:rsidR="003A364F" w:rsidRPr="007F050F" w:rsidRDefault="003A364F" w:rsidP="00E17C1D">
      <w:pPr>
        <w:rPr>
          <w:b/>
          <w:bCs/>
        </w:rPr>
      </w:pPr>
    </w:p>
    <w:p w14:paraId="34E9DD53" w14:textId="77777777" w:rsidR="003A364F" w:rsidRPr="007F050F" w:rsidRDefault="003A364F" w:rsidP="00E17C1D">
      <w:pPr>
        <w:rPr>
          <w:b/>
          <w:bCs/>
        </w:rPr>
      </w:pPr>
    </w:p>
    <w:p w14:paraId="4C503CD0" w14:textId="77777777" w:rsidR="003A364F" w:rsidRPr="007F050F" w:rsidRDefault="003A364F" w:rsidP="00E17C1D">
      <w:pPr>
        <w:rPr>
          <w:b/>
          <w:bCs/>
        </w:rPr>
      </w:pPr>
    </w:p>
    <w:p w14:paraId="708D3248" w14:textId="77777777" w:rsidR="003A364F" w:rsidRPr="007F050F" w:rsidRDefault="003A364F" w:rsidP="00E17C1D">
      <w:pPr>
        <w:rPr>
          <w:b/>
          <w:bCs/>
        </w:rPr>
      </w:pPr>
    </w:p>
    <w:p w14:paraId="64E32634" w14:textId="77777777" w:rsidR="003A364F" w:rsidRPr="007F050F" w:rsidRDefault="003A364F" w:rsidP="00E17C1D">
      <w:pPr>
        <w:rPr>
          <w:b/>
          <w:bCs/>
        </w:rPr>
      </w:pPr>
    </w:p>
    <w:p w14:paraId="4A91861D" w14:textId="77777777" w:rsidR="003A364F" w:rsidRPr="007F050F" w:rsidRDefault="003A364F" w:rsidP="00E17C1D">
      <w:pPr>
        <w:rPr>
          <w:b/>
          <w:bCs/>
        </w:rPr>
      </w:pPr>
    </w:p>
    <w:p w14:paraId="77496E43" w14:textId="77777777" w:rsidR="003A364F" w:rsidRPr="007F050F" w:rsidRDefault="003A364F" w:rsidP="00E17C1D">
      <w:pPr>
        <w:rPr>
          <w:b/>
          <w:bCs/>
        </w:rPr>
      </w:pPr>
    </w:p>
    <w:p w14:paraId="4FF35991" w14:textId="77777777" w:rsidR="003A364F" w:rsidRPr="007F050F" w:rsidRDefault="003A364F" w:rsidP="00E17C1D">
      <w:pPr>
        <w:rPr>
          <w:b/>
          <w:bCs/>
        </w:rPr>
      </w:pPr>
    </w:p>
    <w:p w14:paraId="721FF413" w14:textId="77777777" w:rsidR="003A364F" w:rsidRPr="007F050F" w:rsidRDefault="003A364F" w:rsidP="00E17C1D">
      <w:pPr>
        <w:rPr>
          <w:b/>
          <w:bCs/>
        </w:rPr>
      </w:pPr>
    </w:p>
    <w:p w14:paraId="063AFE0B" w14:textId="77777777" w:rsidR="003A364F" w:rsidRPr="007F050F" w:rsidRDefault="003A364F" w:rsidP="00E17C1D">
      <w:pPr>
        <w:rPr>
          <w:b/>
          <w:bCs/>
        </w:rPr>
      </w:pPr>
    </w:p>
    <w:p w14:paraId="0334E436" w14:textId="77777777" w:rsidR="003A364F" w:rsidRPr="007F050F" w:rsidRDefault="003A364F" w:rsidP="00E17C1D">
      <w:pPr>
        <w:rPr>
          <w:b/>
          <w:bCs/>
        </w:rPr>
      </w:pPr>
    </w:p>
    <w:p w14:paraId="3624FBAD" w14:textId="77777777" w:rsidR="003A364F" w:rsidRPr="007F050F" w:rsidRDefault="003A364F" w:rsidP="00E17C1D">
      <w:pPr>
        <w:rPr>
          <w:b/>
          <w:bCs/>
        </w:rPr>
      </w:pPr>
    </w:p>
    <w:p w14:paraId="4E3B7B25" w14:textId="77777777" w:rsidR="003A364F" w:rsidRPr="007F050F" w:rsidRDefault="003A364F" w:rsidP="00E17C1D">
      <w:pPr>
        <w:rPr>
          <w:b/>
          <w:bCs/>
        </w:rPr>
      </w:pPr>
    </w:p>
    <w:p w14:paraId="47B9DAA8" w14:textId="77777777" w:rsidR="003A364F" w:rsidRPr="007F050F" w:rsidRDefault="003A364F" w:rsidP="00E17C1D">
      <w:pPr>
        <w:rPr>
          <w:b/>
          <w:bCs/>
        </w:rPr>
      </w:pPr>
    </w:p>
    <w:p w14:paraId="47FA691E" w14:textId="77777777" w:rsidR="003A364F" w:rsidRPr="007F050F" w:rsidRDefault="003A364F" w:rsidP="00E17C1D">
      <w:pPr>
        <w:rPr>
          <w:b/>
          <w:bCs/>
        </w:rPr>
      </w:pPr>
    </w:p>
    <w:p w14:paraId="3D6E0FEB" w14:textId="77777777" w:rsidR="003A364F" w:rsidRPr="007F050F" w:rsidRDefault="003A364F" w:rsidP="00E17C1D">
      <w:pPr>
        <w:rPr>
          <w:b/>
          <w:bCs/>
        </w:rPr>
      </w:pPr>
    </w:p>
    <w:p w14:paraId="4C5CD3FA" w14:textId="77777777" w:rsidR="003A364F" w:rsidRPr="007F050F" w:rsidRDefault="003A364F" w:rsidP="00E17C1D">
      <w:pPr>
        <w:rPr>
          <w:b/>
          <w:bCs/>
        </w:rPr>
      </w:pPr>
    </w:p>
    <w:p w14:paraId="5F6B8F41" w14:textId="77777777" w:rsidR="003A364F" w:rsidRPr="007F050F" w:rsidRDefault="003A364F" w:rsidP="00E17C1D">
      <w:pPr>
        <w:rPr>
          <w:b/>
          <w:bCs/>
        </w:rPr>
      </w:pPr>
    </w:p>
    <w:p w14:paraId="51E5D443" w14:textId="77777777" w:rsidR="003A364F" w:rsidRPr="007F050F" w:rsidRDefault="003A364F" w:rsidP="00E17C1D">
      <w:pPr>
        <w:rPr>
          <w:b/>
          <w:bCs/>
        </w:rPr>
      </w:pPr>
    </w:p>
    <w:p w14:paraId="7D79524C" w14:textId="77777777" w:rsidR="003A364F" w:rsidRPr="007F050F" w:rsidRDefault="003A364F" w:rsidP="00E17C1D">
      <w:pPr>
        <w:rPr>
          <w:b/>
          <w:bCs/>
        </w:rPr>
      </w:pPr>
    </w:p>
    <w:p w14:paraId="52D37559" w14:textId="77777777" w:rsidR="003A364F" w:rsidRPr="007F050F" w:rsidRDefault="003A364F" w:rsidP="00E17C1D">
      <w:pPr>
        <w:rPr>
          <w:b/>
          <w:bCs/>
        </w:rPr>
      </w:pPr>
    </w:p>
    <w:p w14:paraId="46D6D9E4" w14:textId="77777777" w:rsidR="003A364F" w:rsidRPr="007F050F" w:rsidRDefault="003A364F" w:rsidP="00E17C1D">
      <w:pPr>
        <w:rPr>
          <w:b/>
          <w:bCs/>
        </w:rPr>
      </w:pPr>
    </w:p>
    <w:p w14:paraId="17D83C65" w14:textId="77777777" w:rsidR="003A364F" w:rsidRPr="007F050F" w:rsidRDefault="003A364F" w:rsidP="00E17C1D">
      <w:pPr>
        <w:rPr>
          <w:b/>
          <w:bCs/>
        </w:rPr>
      </w:pPr>
    </w:p>
    <w:p w14:paraId="369CC214" w14:textId="77777777" w:rsidR="003A364F" w:rsidRPr="007F050F" w:rsidRDefault="003A364F" w:rsidP="00E17C1D">
      <w:pPr>
        <w:rPr>
          <w:b/>
          <w:bCs/>
        </w:rPr>
      </w:pPr>
    </w:p>
    <w:p w14:paraId="242066F1" w14:textId="77777777" w:rsidR="003A364F" w:rsidRPr="007F050F" w:rsidRDefault="003A364F" w:rsidP="00E17C1D">
      <w:pPr>
        <w:rPr>
          <w:b/>
          <w:bCs/>
        </w:rPr>
      </w:pPr>
    </w:p>
    <w:p w14:paraId="1DB8FF47" w14:textId="77777777" w:rsidR="003A364F" w:rsidRPr="007F050F" w:rsidRDefault="003A364F" w:rsidP="00E17C1D">
      <w:pPr>
        <w:rPr>
          <w:b/>
          <w:bCs/>
        </w:rPr>
      </w:pPr>
    </w:p>
    <w:p w14:paraId="1729C1C8" w14:textId="4E946B91" w:rsidR="002E0AA1" w:rsidRPr="007F050F" w:rsidRDefault="002E0AA1">
      <w:pPr>
        <w:rPr>
          <w:b/>
          <w:bCs/>
        </w:rPr>
      </w:pPr>
      <w:r w:rsidRPr="007F050F">
        <w:rPr>
          <w:b/>
          <w:bCs/>
        </w:rPr>
        <w:br w:type="page"/>
      </w:r>
    </w:p>
    <w:p w14:paraId="32034B14" w14:textId="37FBD2F3" w:rsidR="006467DB" w:rsidRPr="007F050F" w:rsidRDefault="006467DB" w:rsidP="00077B73">
      <w:pPr>
        <w:pStyle w:val="Heading1"/>
      </w:pPr>
      <w:r w:rsidRPr="007F050F">
        <w:lastRenderedPageBreak/>
        <w:t>Abstract</w:t>
      </w:r>
    </w:p>
    <w:p w14:paraId="1A6DFB15" w14:textId="69EBA3DD" w:rsidR="002035FC" w:rsidRDefault="00C750FD" w:rsidP="007B269B">
      <w:pPr>
        <w:spacing w:line="480" w:lineRule="auto"/>
      </w:pPr>
      <w:r w:rsidRPr="00AE4BC7">
        <w:rPr>
          <w:color w:val="000000" w:themeColor="text1"/>
        </w:rPr>
        <w:t>S</w:t>
      </w:r>
      <w:r w:rsidR="00397A9A" w:rsidRPr="00AE4BC7">
        <w:rPr>
          <w:color w:val="000000" w:themeColor="text1"/>
        </w:rPr>
        <w:t xml:space="preserve">ocial relationships are central to the health and well-being of </w:t>
      </w:r>
      <w:r w:rsidR="00BB47F3">
        <w:rPr>
          <w:color w:val="000000" w:themeColor="text1"/>
        </w:rPr>
        <w:t>older adults</w:t>
      </w:r>
      <w:r w:rsidR="00EC51C0" w:rsidRPr="00AE4BC7">
        <w:rPr>
          <w:color w:val="000000" w:themeColor="text1"/>
        </w:rPr>
        <w:t xml:space="preserve">. </w:t>
      </w:r>
      <w:r w:rsidR="00C43D89">
        <w:rPr>
          <w:color w:val="000000" w:themeColor="text1"/>
        </w:rPr>
        <w:t>E</w:t>
      </w:r>
      <w:r w:rsidR="00022A21" w:rsidRPr="004E3C5A">
        <w:t xml:space="preserve">vidence </w:t>
      </w:r>
      <w:r w:rsidR="00B03B0E" w:rsidRPr="004E3C5A">
        <w:t xml:space="preserve">exploring the </w:t>
      </w:r>
      <w:r w:rsidR="00724B45" w:rsidRPr="004E3C5A">
        <w:t xml:space="preserve">association </w:t>
      </w:r>
      <w:r w:rsidR="002A0394">
        <w:t>of</w:t>
      </w:r>
      <w:r w:rsidR="00724B45" w:rsidRPr="004E3C5A">
        <w:t xml:space="preserve"> physical activity (PA)</w:t>
      </w:r>
      <w:r w:rsidR="002A0394">
        <w:t xml:space="preserve"> with </w:t>
      </w:r>
      <w:r w:rsidR="00724B45" w:rsidRPr="004E3C5A">
        <w:t>social isolation and loneliness is limited.</w:t>
      </w:r>
      <w:r w:rsidR="002D4AD9" w:rsidRPr="004E3C5A">
        <w:t xml:space="preserve"> </w:t>
      </w:r>
      <w:r w:rsidR="00381B12" w:rsidRPr="004E3C5A">
        <w:t>This</w:t>
      </w:r>
      <w:r w:rsidR="00BE3991" w:rsidRPr="004E3C5A">
        <w:t xml:space="preserve"> study </w:t>
      </w:r>
      <w:r w:rsidR="003C3E3A" w:rsidRPr="004E3C5A">
        <w:t>uses</w:t>
      </w:r>
      <w:r w:rsidR="00BE3991" w:rsidRPr="004E3C5A">
        <w:t xml:space="preserve"> </w:t>
      </w:r>
      <w:r w:rsidR="0084048D">
        <w:t xml:space="preserve">a </w:t>
      </w:r>
      <w:r w:rsidR="00E113D7">
        <w:t>path analysis</w:t>
      </w:r>
      <w:r w:rsidR="00243A91" w:rsidRPr="00243A91">
        <w:t xml:space="preserve"> to investigate the </w:t>
      </w:r>
      <w:r w:rsidR="00C43D89">
        <w:t xml:space="preserve">longitudinal </w:t>
      </w:r>
      <w:r w:rsidR="00243A91" w:rsidRPr="00243A91">
        <w:t>association between loneliness</w:t>
      </w:r>
      <w:r w:rsidR="00353CCF">
        <w:t xml:space="preserve"> and </w:t>
      </w:r>
      <w:r w:rsidR="00243A91" w:rsidRPr="00243A91">
        <w:t>social isolation</w:t>
      </w:r>
      <w:r w:rsidR="0027796C" w:rsidRPr="00243A91">
        <w:t xml:space="preserve"> </w:t>
      </w:r>
      <w:r w:rsidR="00353CCF">
        <w:t xml:space="preserve">with </w:t>
      </w:r>
      <w:r w:rsidR="001D68FD">
        <w:t xml:space="preserve">PA </w:t>
      </w:r>
      <w:r w:rsidR="0015404E">
        <w:t>using</w:t>
      </w:r>
      <w:r w:rsidR="0015404E" w:rsidRPr="004A2D8D">
        <w:t xml:space="preserve"> </w:t>
      </w:r>
      <w:r w:rsidR="004A2D8D" w:rsidRPr="004A2D8D">
        <w:t>the Irish Longitudinal study of Ageing (TILDA).</w:t>
      </w:r>
      <w:r w:rsidR="00243A91" w:rsidRPr="00243A91">
        <w:t xml:space="preserve"> </w:t>
      </w:r>
      <w:r w:rsidR="00A3299B">
        <w:t>Higher levels of s</w:t>
      </w:r>
      <w:r w:rsidR="008D375E" w:rsidRPr="00CA613D">
        <w:t xml:space="preserve">ocial isolation </w:t>
      </w:r>
      <w:r w:rsidR="006443A9">
        <w:t>measured using the Berkma</w:t>
      </w:r>
      <w:r w:rsidR="004E4CE3">
        <w:t xml:space="preserve">n-Syme Social Network Index </w:t>
      </w:r>
      <w:r w:rsidR="000D2D14" w:rsidRPr="00CA613D">
        <w:t xml:space="preserve">(SNI) </w:t>
      </w:r>
      <w:r w:rsidR="008D375E" w:rsidRPr="00CA613D">
        <w:t>w</w:t>
      </w:r>
      <w:r w:rsidR="00A3299B">
        <w:t>ere</w:t>
      </w:r>
      <w:r w:rsidR="008D375E" w:rsidRPr="00CA613D">
        <w:t xml:space="preserve"> </w:t>
      </w:r>
      <w:r w:rsidR="00D5622F">
        <w:t>directly</w:t>
      </w:r>
      <w:r w:rsidR="00AD5827">
        <w:t xml:space="preserve"> and indirectly</w:t>
      </w:r>
      <w:r w:rsidR="00D5622F">
        <w:t xml:space="preserve"> </w:t>
      </w:r>
      <w:r w:rsidR="008D375E" w:rsidRPr="00CA613D">
        <w:t xml:space="preserve">associated with </w:t>
      </w:r>
      <w:r w:rsidR="000D2D14" w:rsidRPr="00CA613D">
        <w:t xml:space="preserve">lower </w:t>
      </w:r>
      <w:r w:rsidR="008D375E" w:rsidRPr="00CA613D">
        <w:t>level</w:t>
      </w:r>
      <w:r w:rsidR="000D2D14" w:rsidRPr="00CA613D">
        <w:t>s</w:t>
      </w:r>
      <w:r w:rsidR="008D375E" w:rsidRPr="00CA613D">
        <w:t xml:space="preserve"> of </w:t>
      </w:r>
      <w:r w:rsidR="00A3299B">
        <w:t xml:space="preserve">walking, moderate </w:t>
      </w:r>
      <w:r w:rsidR="00FE7828">
        <w:t xml:space="preserve">PA </w:t>
      </w:r>
      <w:r w:rsidR="00B05F38">
        <w:t xml:space="preserve">(MPA) </w:t>
      </w:r>
      <w:r w:rsidR="00A3299B">
        <w:t xml:space="preserve">and </w:t>
      </w:r>
      <w:r w:rsidR="00B87C9F" w:rsidRPr="00CA613D">
        <w:t>vigo</w:t>
      </w:r>
      <w:r w:rsidR="00FB1860" w:rsidRPr="00CA613D">
        <w:t>rous</w:t>
      </w:r>
      <w:r w:rsidR="00A3299B">
        <w:t xml:space="preserve"> PA</w:t>
      </w:r>
      <w:r w:rsidR="00AB1A21" w:rsidRPr="00CA613D">
        <w:t xml:space="preserve"> </w:t>
      </w:r>
      <w:r w:rsidR="00B05F38">
        <w:t>(VPA)</w:t>
      </w:r>
      <w:r w:rsidR="00AD5827">
        <w:t xml:space="preserve"> </w:t>
      </w:r>
      <w:r w:rsidR="003672EB">
        <w:t xml:space="preserve">over </w:t>
      </w:r>
      <w:r w:rsidR="0015767E">
        <w:t>six</w:t>
      </w:r>
      <w:r w:rsidR="003672EB">
        <w:t xml:space="preserve"> years</w:t>
      </w:r>
      <w:r w:rsidR="006D1C14">
        <w:t xml:space="preserve">. </w:t>
      </w:r>
      <w:r w:rsidR="009A19FE">
        <w:t>Additionally</w:t>
      </w:r>
      <w:r w:rsidR="00906EF5">
        <w:t>, h</w:t>
      </w:r>
      <w:r w:rsidR="00C57602">
        <w:t xml:space="preserve">igher levels of </w:t>
      </w:r>
      <w:r w:rsidR="00C51BBB" w:rsidRPr="00CA613D">
        <w:t xml:space="preserve">walking </w:t>
      </w:r>
      <w:r w:rsidR="00BD5D03" w:rsidRPr="00CA613D">
        <w:t>were</w:t>
      </w:r>
      <w:r w:rsidR="00584D76" w:rsidRPr="00CA613D">
        <w:t xml:space="preserve"> </w:t>
      </w:r>
      <w:r w:rsidR="00683FA4" w:rsidRPr="00CA613D">
        <w:t>associated with</w:t>
      </w:r>
      <w:r w:rsidR="009E5AB9" w:rsidRPr="00CA613D">
        <w:t xml:space="preserve"> </w:t>
      </w:r>
      <w:r w:rsidR="00EC5910">
        <w:t xml:space="preserve">lower levels of </w:t>
      </w:r>
      <w:r w:rsidR="00C51BBB" w:rsidRPr="00CA613D">
        <w:t xml:space="preserve">loneliness </w:t>
      </w:r>
      <w:r w:rsidR="00F97395">
        <w:t xml:space="preserve">measured using a modified version of the </w:t>
      </w:r>
      <w:r w:rsidR="00044CE9">
        <w:t>University</w:t>
      </w:r>
      <w:r w:rsidR="005A29F6">
        <w:t xml:space="preserve"> of California Los </w:t>
      </w:r>
      <w:r w:rsidR="00044CE9">
        <w:t>Angeles</w:t>
      </w:r>
      <w:r w:rsidR="0073198F">
        <w:t xml:space="preserve"> </w:t>
      </w:r>
      <w:r w:rsidR="00EF6D56">
        <w:t xml:space="preserve">loneliness scale </w:t>
      </w:r>
      <w:r w:rsidR="00C51BBB" w:rsidRPr="00CA613D">
        <w:t xml:space="preserve">(UCLA) over a </w:t>
      </w:r>
      <w:r w:rsidR="009876B9">
        <w:t>3</w:t>
      </w:r>
      <w:r w:rsidR="00CA613D">
        <w:t>-</w:t>
      </w:r>
      <w:r w:rsidR="00C51BBB" w:rsidRPr="00CA613D">
        <w:t>year period.</w:t>
      </w:r>
      <w:r w:rsidR="00D34D67" w:rsidRPr="00CA613D">
        <w:t xml:space="preserve"> </w:t>
      </w:r>
      <w:r w:rsidR="002035FC" w:rsidRPr="002035FC">
        <w:t>Future interventions should target individuals who are more socially isolated and explore the effects of different types of PA on loneliness over time.</w:t>
      </w:r>
    </w:p>
    <w:p w14:paraId="111A8A1A" w14:textId="460A766D" w:rsidR="00363A74" w:rsidRPr="007F050F" w:rsidRDefault="00363A74" w:rsidP="007B269B">
      <w:pPr>
        <w:spacing w:line="480" w:lineRule="auto"/>
        <w:rPr>
          <w:bCs/>
        </w:rPr>
      </w:pPr>
      <w:r w:rsidRPr="007F050F">
        <w:rPr>
          <w:bCs/>
        </w:rPr>
        <w:t>Key words</w:t>
      </w:r>
    </w:p>
    <w:p w14:paraId="643D4D5C" w14:textId="69DD16C5" w:rsidR="00363A74" w:rsidRPr="007F050F" w:rsidRDefault="00B2616C" w:rsidP="00C54A7A">
      <w:pPr>
        <w:spacing w:line="480" w:lineRule="auto"/>
        <w:jc w:val="both"/>
        <w:rPr>
          <w:bCs/>
        </w:rPr>
      </w:pPr>
      <w:r w:rsidRPr="007F050F">
        <w:rPr>
          <w:bCs/>
        </w:rPr>
        <w:t>p</w:t>
      </w:r>
      <w:r w:rsidR="00DD128B" w:rsidRPr="007F050F">
        <w:rPr>
          <w:bCs/>
        </w:rPr>
        <w:t>hysical activity</w:t>
      </w:r>
      <w:r w:rsidR="009D4834" w:rsidRPr="007F050F">
        <w:rPr>
          <w:bCs/>
        </w:rPr>
        <w:t>;</w:t>
      </w:r>
      <w:r w:rsidR="00F8115B">
        <w:rPr>
          <w:bCs/>
        </w:rPr>
        <w:t xml:space="preserve"> </w:t>
      </w:r>
      <w:r w:rsidR="00281798" w:rsidRPr="007F050F">
        <w:rPr>
          <w:bCs/>
        </w:rPr>
        <w:t>social isolation</w:t>
      </w:r>
      <w:r w:rsidR="003D10B8">
        <w:rPr>
          <w:bCs/>
        </w:rPr>
        <w:t>;</w:t>
      </w:r>
      <w:r w:rsidR="00F8115B">
        <w:rPr>
          <w:bCs/>
        </w:rPr>
        <w:t xml:space="preserve"> loneliness</w:t>
      </w:r>
      <w:r w:rsidR="003D10B8">
        <w:rPr>
          <w:bCs/>
        </w:rPr>
        <w:t>; older adults</w:t>
      </w:r>
      <w:r w:rsidR="009D4834" w:rsidRPr="007F050F">
        <w:rPr>
          <w:bCs/>
        </w:rPr>
        <w:t xml:space="preserve"> </w:t>
      </w:r>
    </w:p>
    <w:p w14:paraId="52E1D1A3" w14:textId="77777777" w:rsidR="00363A74" w:rsidRPr="007F050F" w:rsidRDefault="00363A74" w:rsidP="00C54A7A">
      <w:pPr>
        <w:spacing w:line="480" w:lineRule="auto"/>
        <w:jc w:val="both"/>
        <w:rPr>
          <w:b/>
        </w:rPr>
      </w:pPr>
    </w:p>
    <w:p w14:paraId="3C10D3FD" w14:textId="77777777" w:rsidR="00363A74" w:rsidRPr="007F050F" w:rsidRDefault="00363A74" w:rsidP="00C54A7A">
      <w:pPr>
        <w:spacing w:line="480" w:lineRule="auto"/>
        <w:jc w:val="both"/>
        <w:rPr>
          <w:b/>
        </w:rPr>
      </w:pPr>
    </w:p>
    <w:p w14:paraId="061C09DA" w14:textId="77777777" w:rsidR="00363A74" w:rsidRPr="007F050F" w:rsidRDefault="00363A74" w:rsidP="00C54A7A">
      <w:pPr>
        <w:spacing w:line="480" w:lineRule="auto"/>
        <w:jc w:val="both"/>
        <w:rPr>
          <w:b/>
        </w:rPr>
      </w:pPr>
    </w:p>
    <w:p w14:paraId="6A216778" w14:textId="33B9152F" w:rsidR="00363A74" w:rsidRDefault="00363A74" w:rsidP="00C54A7A">
      <w:pPr>
        <w:spacing w:line="480" w:lineRule="auto"/>
        <w:jc w:val="both"/>
        <w:rPr>
          <w:b/>
        </w:rPr>
      </w:pPr>
    </w:p>
    <w:p w14:paraId="5E6E896F" w14:textId="78AA1BEE" w:rsidR="00D24B79" w:rsidRDefault="00D24B79" w:rsidP="00C54A7A">
      <w:pPr>
        <w:spacing w:line="480" w:lineRule="auto"/>
        <w:jc w:val="both"/>
        <w:rPr>
          <w:b/>
        </w:rPr>
      </w:pPr>
    </w:p>
    <w:p w14:paraId="30FE78D7" w14:textId="1986E2E3" w:rsidR="00D24B79" w:rsidRDefault="00D24B79" w:rsidP="00C54A7A">
      <w:pPr>
        <w:spacing w:line="480" w:lineRule="auto"/>
        <w:jc w:val="both"/>
        <w:rPr>
          <w:b/>
        </w:rPr>
      </w:pPr>
    </w:p>
    <w:p w14:paraId="66BADB3B" w14:textId="419AB40E" w:rsidR="00D24B79" w:rsidRDefault="00D24B79" w:rsidP="00C54A7A">
      <w:pPr>
        <w:spacing w:line="480" w:lineRule="auto"/>
        <w:jc w:val="both"/>
        <w:rPr>
          <w:b/>
        </w:rPr>
      </w:pPr>
    </w:p>
    <w:p w14:paraId="66FA56A0" w14:textId="77777777" w:rsidR="00D24B79" w:rsidRPr="007F050F" w:rsidRDefault="00D24B79" w:rsidP="00C54A7A">
      <w:pPr>
        <w:spacing w:line="480" w:lineRule="auto"/>
        <w:jc w:val="both"/>
        <w:rPr>
          <w:b/>
        </w:rPr>
      </w:pPr>
    </w:p>
    <w:p w14:paraId="6047A794" w14:textId="77777777" w:rsidR="00363A74" w:rsidRPr="007F050F" w:rsidRDefault="00363A74" w:rsidP="00C54A7A">
      <w:pPr>
        <w:spacing w:line="480" w:lineRule="auto"/>
        <w:jc w:val="both"/>
        <w:rPr>
          <w:b/>
        </w:rPr>
      </w:pPr>
    </w:p>
    <w:p w14:paraId="7E9FF3B1" w14:textId="3C133BC8" w:rsidR="009A0693" w:rsidRPr="007F050F" w:rsidRDefault="009A0693" w:rsidP="00077B73">
      <w:pPr>
        <w:pStyle w:val="Heading1"/>
      </w:pPr>
      <w:r w:rsidRPr="007F050F">
        <w:lastRenderedPageBreak/>
        <w:t>Introduction</w:t>
      </w:r>
    </w:p>
    <w:p w14:paraId="1B25F3AA" w14:textId="1E8AEAA0" w:rsidR="00BE4270" w:rsidRDefault="005F1B3D" w:rsidP="00BD02D7">
      <w:pPr>
        <w:spacing w:line="480" w:lineRule="auto"/>
        <w:jc w:val="both"/>
      </w:pPr>
      <w:r w:rsidRPr="005F1B3D">
        <w:t xml:space="preserve">Loneliness </w:t>
      </w:r>
      <w:r w:rsidR="00A66D97" w:rsidRPr="00A66D97">
        <w:t xml:space="preserve">is a </w:t>
      </w:r>
      <w:r w:rsidR="00A66D97">
        <w:t>subjective</w:t>
      </w:r>
      <w:r w:rsidR="00A66D97" w:rsidRPr="00A66D97">
        <w:t xml:space="preserve"> experience which describes the lack of meaningful connections and relationships. It is the subjective difference between an individual’s preferred and actual situation</w:t>
      </w:r>
      <w:r w:rsidR="006A3376">
        <w:t xml:space="preserve">, where as </w:t>
      </w:r>
      <w:r w:rsidR="006A3376" w:rsidRPr="006A3376">
        <w:t>social isolation is an objective measurement of the number of relations, social interactions, social support structures, engagements and activities</w:t>
      </w:r>
      <w:r w:rsidR="006A3376">
        <w:t xml:space="preserve"> </w:t>
      </w:r>
      <w:r w:rsidR="00D36794">
        <w:t>(</w:t>
      </w:r>
      <w:r w:rsidR="007E22E2">
        <w:t xml:space="preserve">Fried et al., </w:t>
      </w:r>
      <w:r w:rsidR="00B91F2D">
        <w:t xml:space="preserve">2020; </w:t>
      </w:r>
      <w:proofErr w:type="spellStart"/>
      <w:r w:rsidR="00D36794" w:rsidRPr="002C0C78">
        <w:t>Shvedko</w:t>
      </w:r>
      <w:proofErr w:type="spellEnd"/>
      <w:r w:rsidR="00D36794" w:rsidRPr="002C0C78">
        <w:t xml:space="preserve"> et al., 2018; Steptoe et al., 2013</w:t>
      </w:r>
      <w:r w:rsidR="00D36794">
        <w:t>; Weis, 1975)</w:t>
      </w:r>
      <w:r w:rsidR="008743B1">
        <w:t>.</w:t>
      </w:r>
      <w:r w:rsidR="00A01CA1">
        <w:t xml:space="preserve"> </w:t>
      </w:r>
      <w:r w:rsidR="003D10B8">
        <w:t xml:space="preserve">Importantly, </w:t>
      </w:r>
      <w:r w:rsidR="00FF6843">
        <w:t xml:space="preserve">both concepts are </w:t>
      </w:r>
      <w:r w:rsidR="00812AB6">
        <w:t>related</w:t>
      </w:r>
      <w:r w:rsidR="006177BB">
        <w:t xml:space="preserve">, but </w:t>
      </w:r>
      <w:r w:rsidR="003D10B8">
        <w:t xml:space="preserve">the two do not always correlate and </w:t>
      </w:r>
      <w:r w:rsidR="00C55296">
        <w:t>in</w:t>
      </w:r>
      <w:r w:rsidR="00C55296" w:rsidRPr="00703D79">
        <w:t xml:space="preserve">dividuals may </w:t>
      </w:r>
      <w:r w:rsidR="00DA6907">
        <w:t>feel lonely</w:t>
      </w:r>
      <w:r w:rsidR="00C55296" w:rsidRPr="00703D79">
        <w:t xml:space="preserve"> despite having </w:t>
      </w:r>
      <w:r w:rsidR="00C55296">
        <w:t>many</w:t>
      </w:r>
      <w:r w:rsidR="00C55296" w:rsidRPr="00703D79">
        <w:t xml:space="preserve"> social contacts</w:t>
      </w:r>
      <w:r w:rsidR="004C2592">
        <w:t xml:space="preserve">, </w:t>
      </w:r>
      <w:r w:rsidR="00C55296" w:rsidRPr="00703D79">
        <w:t>while others may</w:t>
      </w:r>
      <w:r w:rsidR="00C55296">
        <w:t xml:space="preserve"> not</w:t>
      </w:r>
      <w:r w:rsidR="00C55296" w:rsidRPr="00703D79">
        <w:t xml:space="preserve"> experience </w:t>
      </w:r>
      <w:r w:rsidR="00FD7607">
        <w:t xml:space="preserve">loneliness </w:t>
      </w:r>
      <w:r w:rsidR="00C55296" w:rsidRPr="00703D79">
        <w:t>despite hav</w:t>
      </w:r>
      <w:r w:rsidR="00533281">
        <w:t>ing</w:t>
      </w:r>
      <w:r w:rsidR="00C55296" w:rsidRPr="00703D79">
        <w:t xml:space="preserve"> </w:t>
      </w:r>
      <w:r w:rsidR="00C55296">
        <w:t>few</w:t>
      </w:r>
      <w:r w:rsidR="00C55296" w:rsidRPr="00703D79">
        <w:t xml:space="preserve"> social contacts (McHugh et al., 2017</w:t>
      </w:r>
      <w:r w:rsidR="00C55296">
        <w:t xml:space="preserve">; </w:t>
      </w:r>
      <w:r w:rsidR="00C55296" w:rsidRPr="00703D79">
        <w:t>Perlman &amp; Peplau</w:t>
      </w:r>
      <w:r w:rsidR="00C55296">
        <w:t xml:space="preserve">, </w:t>
      </w:r>
      <w:r w:rsidR="00C55296" w:rsidRPr="00703D79">
        <w:t>1981</w:t>
      </w:r>
      <w:r w:rsidR="00C55296">
        <w:t>)</w:t>
      </w:r>
      <w:r w:rsidR="00C55296" w:rsidRPr="00703D79">
        <w:t>.</w:t>
      </w:r>
      <w:r w:rsidR="00C55296">
        <w:t xml:space="preserve"> Furthermore, ma</w:t>
      </w:r>
      <w:r w:rsidR="00D077C5">
        <w:t xml:space="preserve">ny </w:t>
      </w:r>
      <w:r w:rsidR="004D5FFF" w:rsidRPr="005F1B3D">
        <w:t xml:space="preserve">factors </w:t>
      </w:r>
      <w:r w:rsidR="002F553A">
        <w:t>such as i</w:t>
      </w:r>
      <w:r w:rsidR="004D5FFF" w:rsidRPr="005F1B3D">
        <w:t>ndividual characteristics</w:t>
      </w:r>
      <w:r w:rsidR="006C5C84">
        <w:t xml:space="preserve">, cultural </w:t>
      </w:r>
      <w:r w:rsidR="00973915">
        <w:t>factors</w:t>
      </w:r>
      <w:r w:rsidR="00F331D2">
        <w:t xml:space="preserve">, and </w:t>
      </w:r>
      <w:r w:rsidR="00533281">
        <w:t xml:space="preserve">the </w:t>
      </w:r>
      <w:r w:rsidR="004D5FFF" w:rsidRPr="005F1B3D">
        <w:t>social environment</w:t>
      </w:r>
      <w:r w:rsidR="004D5FFF">
        <w:t xml:space="preserve"> </w:t>
      </w:r>
      <w:r w:rsidR="00A01CA1">
        <w:t xml:space="preserve">can </w:t>
      </w:r>
      <w:r w:rsidR="00834B84">
        <w:t xml:space="preserve">influence </w:t>
      </w:r>
      <w:r w:rsidR="00304E89">
        <w:t xml:space="preserve">both </w:t>
      </w:r>
      <w:r w:rsidR="00613CE0">
        <w:t>loneliness</w:t>
      </w:r>
      <w:r w:rsidR="00304E89">
        <w:t xml:space="preserve"> and social isolation</w:t>
      </w:r>
      <w:r w:rsidR="00613CE0">
        <w:t xml:space="preserve"> </w:t>
      </w:r>
      <w:r w:rsidR="004D5FFF" w:rsidRPr="00F507C3">
        <w:t>(</w:t>
      </w:r>
      <w:proofErr w:type="spellStart"/>
      <w:r w:rsidR="004D5FFF" w:rsidRPr="00F507C3">
        <w:t>Schrempft</w:t>
      </w:r>
      <w:proofErr w:type="spellEnd"/>
      <w:r w:rsidR="004D5FFF" w:rsidRPr="00F507C3">
        <w:t xml:space="preserve"> et al., 2019; </w:t>
      </w:r>
      <w:proofErr w:type="spellStart"/>
      <w:r w:rsidR="004D5FFF" w:rsidRPr="00F507C3">
        <w:t>Shvedko</w:t>
      </w:r>
      <w:proofErr w:type="spellEnd"/>
      <w:r w:rsidR="004D5FFF" w:rsidRPr="00F507C3">
        <w:t xml:space="preserve"> et al., 2018)</w:t>
      </w:r>
      <w:r w:rsidR="004D5FFF" w:rsidRPr="005F1B3D">
        <w:t>.</w:t>
      </w:r>
      <w:r w:rsidR="004D5FFF">
        <w:t xml:space="preserve"> </w:t>
      </w:r>
    </w:p>
    <w:p w14:paraId="7399949C" w14:textId="2D257AC6" w:rsidR="00F13EBA" w:rsidRDefault="005D5E80" w:rsidP="000D1C2A">
      <w:pPr>
        <w:spacing w:line="480" w:lineRule="auto"/>
        <w:jc w:val="both"/>
      </w:pPr>
      <w:r>
        <w:t>L</w:t>
      </w:r>
      <w:r w:rsidR="00E674DF">
        <w:t>o</w:t>
      </w:r>
      <w:r w:rsidR="00B86452">
        <w:t xml:space="preserve">neliness </w:t>
      </w:r>
      <w:r w:rsidR="00BB5EA2">
        <w:t xml:space="preserve">and social isolation are </w:t>
      </w:r>
      <w:r w:rsidR="00E674DF">
        <w:t>n</w:t>
      </w:r>
      <w:r w:rsidR="00B86452">
        <w:t xml:space="preserve">ot an </w:t>
      </w:r>
      <w:r w:rsidR="00B86452" w:rsidRPr="007A0284">
        <w:t>inevitable part of growing older</w:t>
      </w:r>
      <w:r w:rsidR="00B86452">
        <w:t>,</w:t>
      </w:r>
      <w:r w:rsidR="0018087B">
        <w:t xml:space="preserve"> </w:t>
      </w:r>
      <w:r w:rsidR="00EF6D56" w:rsidRPr="00EF6D56">
        <w:t>and data from the UK over the last number of decades indicates that chronic loneliness is present in just 8-9% of older adults (65+) (Victor et al. 2002) while 34% of those aged 52 and over in England reported they are ‘sometimes’(25%) or ‘often’(9%) lonely in 2009-2010 based on data from the English Longitudinal Study on Ageing (</w:t>
      </w:r>
      <w:r w:rsidR="00A65AD0">
        <w:t>Be</w:t>
      </w:r>
      <w:r w:rsidR="008B1D0E">
        <w:t>aumont,</w:t>
      </w:r>
      <w:r w:rsidR="00EF6D56" w:rsidRPr="00EF6D56">
        <w:t xml:space="preserve"> 2013).</w:t>
      </w:r>
      <w:r w:rsidR="00943398">
        <w:t xml:space="preserve"> </w:t>
      </w:r>
      <w:r w:rsidR="00751C01">
        <w:t>O</w:t>
      </w:r>
      <w:r w:rsidR="00893A0A">
        <w:t xml:space="preserve">lder adults </w:t>
      </w:r>
      <w:r w:rsidR="007F5A6F">
        <w:t xml:space="preserve">may be </w:t>
      </w:r>
      <w:r w:rsidR="002953B5">
        <w:t xml:space="preserve">more at risk of loneliness </w:t>
      </w:r>
      <w:r w:rsidR="00BB5EA2">
        <w:t xml:space="preserve">or social isolation </w:t>
      </w:r>
      <w:r>
        <w:t>due to increased d</w:t>
      </w:r>
      <w:r w:rsidR="00893A0A">
        <w:t xml:space="preserve">ifficulty </w:t>
      </w:r>
      <w:r w:rsidR="00211308">
        <w:t xml:space="preserve">in </w:t>
      </w:r>
      <w:r w:rsidR="00893A0A">
        <w:t xml:space="preserve">maintaining social participation </w:t>
      </w:r>
      <w:r w:rsidR="00F74786">
        <w:t xml:space="preserve">following a decrease in </w:t>
      </w:r>
      <w:r w:rsidR="00F74786" w:rsidRPr="007A0284">
        <w:t>mobility</w:t>
      </w:r>
      <w:r w:rsidR="00F74786">
        <w:t xml:space="preserve"> or </w:t>
      </w:r>
      <w:r w:rsidR="00F74786" w:rsidRPr="007A0284">
        <w:t>health</w:t>
      </w:r>
      <w:r w:rsidR="00F74786">
        <w:t xml:space="preserve">, increased </w:t>
      </w:r>
      <w:r w:rsidR="00F74786" w:rsidRPr="007A0284">
        <w:t>poverty</w:t>
      </w:r>
      <w:r w:rsidR="00F74786">
        <w:t>, as well as a loss of social resources through bereavement</w:t>
      </w:r>
      <w:r w:rsidR="00E3084E">
        <w:t xml:space="preserve"> </w:t>
      </w:r>
      <w:r w:rsidR="00893A0A">
        <w:t>(</w:t>
      </w:r>
      <w:proofErr w:type="spellStart"/>
      <w:r w:rsidR="009107DE" w:rsidRPr="002551C9">
        <w:t>Aartsen</w:t>
      </w:r>
      <w:proofErr w:type="spellEnd"/>
      <w:r w:rsidR="009107DE" w:rsidRPr="002551C9">
        <w:t xml:space="preserve"> &amp; </w:t>
      </w:r>
      <w:proofErr w:type="spellStart"/>
      <w:r w:rsidR="009107DE" w:rsidRPr="002551C9">
        <w:t>Jylhä</w:t>
      </w:r>
      <w:proofErr w:type="spellEnd"/>
      <w:r w:rsidR="009107DE">
        <w:t>, 2011;.</w:t>
      </w:r>
      <w:r w:rsidR="00893A0A" w:rsidRPr="00893A0A">
        <w:t xml:space="preserve">Bukov </w:t>
      </w:r>
      <w:r w:rsidR="00893A0A">
        <w:t>et al., 2002;</w:t>
      </w:r>
      <w:r w:rsidR="00893A0A" w:rsidRPr="00893A0A">
        <w:t xml:space="preserve"> Desrosiers</w:t>
      </w:r>
      <w:r w:rsidR="00893A0A">
        <w:t xml:space="preserve"> et al., 2004</w:t>
      </w:r>
      <w:r w:rsidR="00F74786">
        <w:t xml:space="preserve">; </w:t>
      </w:r>
      <w:r w:rsidR="00F74786" w:rsidRPr="00893A0A">
        <w:t>Glass</w:t>
      </w:r>
      <w:r w:rsidR="00F74786">
        <w:t xml:space="preserve"> et al., 2006; </w:t>
      </w:r>
      <w:r w:rsidR="00F74786" w:rsidRPr="00F669E8">
        <w:t>Grifﬁn, 2010</w:t>
      </w:r>
      <w:r w:rsidR="00F74786">
        <w:t xml:space="preserve">; </w:t>
      </w:r>
      <w:r w:rsidR="009107DE" w:rsidRPr="006E0A3E">
        <w:t xml:space="preserve">Levasseur </w:t>
      </w:r>
      <w:r w:rsidR="009107DE">
        <w:t>et al., 2011</w:t>
      </w:r>
      <w:r w:rsidR="00C36D3F">
        <w:t>;</w:t>
      </w:r>
      <w:r w:rsidR="009107DE">
        <w:t xml:space="preserve"> </w:t>
      </w:r>
      <w:r w:rsidR="009107DE" w:rsidRPr="005F06FC">
        <w:t xml:space="preserve">Maier &amp; </w:t>
      </w:r>
      <w:proofErr w:type="spellStart"/>
      <w:r w:rsidR="009107DE" w:rsidRPr="005F06FC">
        <w:t>Klumb</w:t>
      </w:r>
      <w:proofErr w:type="spellEnd"/>
      <w:r w:rsidR="009107DE">
        <w:t xml:space="preserve">, </w:t>
      </w:r>
      <w:r w:rsidR="009107DE" w:rsidRPr="005F06FC">
        <w:t>2005</w:t>
      </w:r>
      <w:r w:rsidR="009107DE">
        <w:t xml:space="preserve">; </w:t>
      </w:r>
      <w:r w:rsidR="00F74786" w:rsidRPr="007A0284">
        <w:t>Nicholson, 2012; Victor, 2011</w:t>
      </w:r>
      <w:r w:rsidR="00893A0A">
        <w:t>)</w:t>
      </w:r>
      <w:r w:rsidR="00F74786" w:rsidRPr="005F06FC">
        <w:t>.</w:t>
      </w:r>
      <w:r w:rsidR="00F74786">
        <w:t xml:space="preserve"> </w:t>
      </w:r>
      <w:r w:rsidR="00DE6EE5">
        <w:t>L</w:t>
      </w:r>
      <w:r w:rsidR="0034352D">
        <w:t xml:space="preserve">oneliness </w:t>
      </w:r>
      <w:r w:rsidR="008E2610">
        <w:t xml:space="preserve">in older adults </w:t>
      </w:r>
      <w:r w:rsidR="006B1879" w:rsidRPr="006B1879">
        <w:t xml:space="preserve">is </w:t>
      </w:r>
      <w:r w:rsidR="00DC7E1F">
        <w:t xml:space="preserve">particularly </w:t>
      </w:r>
      <w:r w:rsidR="00032E68">
        <w:t>concerning</w:t>
      </w:r>
      <w:r w:rsidR="00D86BD4">
        <w:t xml:space="preserve"> due to the </w:t>
      </w:r>
      <w:r w:rsidR="006B1879" w:rsidRPr="006B1879">
        <w:t xml:space="preserve">wide range of </w:t>
      </w:r>
      <w:r w:rsidR="008E2610">
        <w:t xml:space="preserve">associated </w:t>
      </w:r>
      <w:r w:rsidR="00F57E9C">
        <w:t xml:space="preserve">negative health </w:t>
      </w:r>
      <w:r w:rsidR="0065200F">
        <w:t>consequences</w:t>
      </w:r>
      <w:r w:rsidR="003B482D">
        <w:t xml:space="preserve"> </w:t>
      </w:r>
      <w:r w:rsidR="0065200F">
        <w:t>(</w:t>
      </w:r>
      <w:proofErr w:type="spellStart"/>
      <w:r w:rsidR="00183DD8">
        <w:t>Pels</w:t>
      </w:r>
      <w:proofErr w:type="spellEnd"/>
      <w:r w:rsidR="00183DD8">
        <w:t xml:space="preserve"> &amp; </w:t>
      </w:r>
      <w:r w:rsidR="00952779" w:rsidRPr="00952779">
        <w:t>Kleinert</w:t>
      </w:r>
      <w:r w:rsidR="00952779">
        <w:t>, 2016). R</w:t>
      </w:r>
      <w:r w:rsidR="004A0050">
        <w:t>esearch suggests</w:t>
      </w:r>
      <w:r w:rsidR="00910D96">
        <w:t xml:space="preserve"> that either through psychobiological </w:t>
      </w:r>
      <w:r w:rsidR="00E75D28">
        <w:t xml:space="preserve">or </w:t>
      </w:r>
      <w:r w:rsidR="006F1B23">
        <w:t>behaviour</w:t>
      </w:r>
      <w:r w:rsidR="008A3014">
        <w:t>al</w:t>
      </w:r>
      <w:r w:rsidR="006F1B23">
        <w:t xml:space="preserve"> </w:t>
      </w:r>
      <w:r w:rsidR="00795AD9">
        <w:t>pathways</w:t>
      </w:r>
      <w:r w:rsidR="008A3014">
        <w:t>,</w:t>
      </w:r>
      <w:r w:rsidR="00795AD9">
        <w:t xml:space="preserve"> </w:t>
      </w:r>
      <w:r w:rsidR="004A0050">
        <w:t>loneliness increases the</w:t>
      </w:r>
      <w:r w:rsidR="004A0050" w:rsidRPr="007F050F">
        <w:t xml:space="preserve"> risk of chronic disease (Lauder et al., 2006; </w:t>
      </w:r>
      <w:proofErr w:type="spellStart"/>
      <w:r w:rsidR="004A0050" w:rsidRPr="007F050F">
        <w:t>Senez</w:t>
      </w:r>
      <w:proofErr w:type="spellEnd"/>
      <w:r w:rsidR="004A0050" w:rsidRPr="007F050F">
        <w:t xml:space="preserve"> et al., 2004; Shankar et al., 2011; Thurston &amp; </w:t>
      </w:r>
      <w:proofErr w:type="spellStart"/>
      <w:r w:rsidR="004A0050" w:rsidRPr="007F050F">
        <w:t>Kubzanskv</w:t>
      </w:r>
      <w:proofErr w:type="spellEnd"/>
      <w:r w:rsidR="004A0050" w:rsidRPr="007F050F">
        <w:t>, 2009); cognitive impairment (</w:t>
      </w:r>
      <w:proofErr w:type="spellStart"/>
      <w:r w:rsidR="004A0050" w:rsidRPr="007F050F">
        <w:t>Pitkala</w:t>
      </w:r>
      <w:proofErr w:type="spellEnd"/>
      <w:r w:rsidR="004A0050" w:rsidRPr="007F050F">
        <w:t xml:space="preserve"> et al., 2011); and all-cause mortality (</w:t>
      </w:r>
      <w:proofErr w:type="spellStart"/>
      <w:r w:rsidR="004A0050" w:rsidRPr="007F050F">
        <w:t>Elovanio</w:t>
      </w:r>
      <w:proofErr w:type="spellEnd"/>
      <w:r w:rsidR="004A0050" w:rsidRPr="007F050F">
        <w:t xml:space="preserve"> et al., 2017; Patterson &amp; </w:t>
      </w:r>
      <w:proofErr w:type="spellStart"/>
      <w:r w:rsidR="004A0050" w:rsidRPr="007F050F">
        <w:t>Veensta</w:t>
      </w:r>
      <w:proofErr w:type="spellEnd"/>
      <w:r w:rsidR="004A0050" w:rsidRPr="007F050F">
        <w:t>, 2010; Newall et al., 2013).</w:t>
      </w:r>
      <w:r w:rsidR="004A0050">
        <w:t xml:space="preserve"> </w:t>
      </w:r>
      <w:r w:rsidR="00E14591">
        <w:t xml:space="preserve">A </w:t>
      </w:r>
      <w:r w:rsidR="00AC02A6">
        <w:t xml:space="preserve">more </w:t>
      </w:r>
      <w:r w:rsidR="00E14591">
        <w:t xml:space="preserve">recent umbrella </w:t>
      </w:r>
      <w:r w:rsidR="003807C3">
        <w:t xml:space="preserve">review </w:t>
      </w:r>
      <w:r w:rsidR="000A5901">
        <w:t xml:space="preserve">of observational studies </w:t>
      </w:r>
      <w:r w:rsidR="003807C3">
        <w:t>(</w:t>
      </w:r>
      <w:r w:rsidR="00E14591" w:rsidRPr="00E14591">
        <w:t>795 studies, and 746,706 participants</w:t>
      </w:r>
      <w:r w:rsidR="006E36E8">
        <w:t xml:space="preserve">) </w:t>
      </w:r>
      <w:r w:rsidR="00E14591" w:rsidRPr="00E14591">
        <w:t>suggest</w:t>
      </w:r>
      <w:r w:rsidR="006E36E8">
        <w:t xml:space="preserve">s </w:t>
      </w:r>
      <w:r w:rsidR="00F504E8">
        <w:t xml:space="preserve">an </w:t>
      </w:r>
      <w:r w:rsidR="00E14591" w:rsidRPr="00E14591">
        <w:t xml:space="preserve">association between loneliness and </w:t>
      </w:r>
      <w:r w:rsidR="00E14591" w:rsidRPr="00E14591">
        <w:lastRenderedPageBreak/>
        <w:t>dementia (relative risk, RR=1.26; 95%CI: 1.14-1.40, I2 23.6%), paranoia (odds ratio, OR=3.36; 95%CI: 2.51-4.49, I2 92.8%) and psychotic symptoms (OR=2.33; 95%CI: 1.68-3.22, I2 56.5%)</w:t>
      </w:r>
      <w:r w:rsidR="00DD30B0">
        <w:t xml:space="preserve"> (</w:t>
      </w:r>
      <w:proofErr w:type="spellStart"/>
      <w:r w:rsidR="00DD30B0">
        <w:t>Solmi</w:t>
      </w:r>
      <w:proofErr w:type="spellEnd"/>
      <w:r w:rsidR="00DD30B0">
        <w:t xml:space="preserve"> et al., 2020)</w:t>
      </w:r>
      <w:r w:rsidR="00E14591" w:rsidRPr="00E14591">
        <w:t>.</w:t>
      </w:r>
      <w:r w:rsidR="00B871B0">
        <w:t xml:space="preserve"> </w:t>
      </w:r>
      <w:r w:rsidR="009A4193" w:rsidRPr="007F050F">
        <w:t>It is estimated that the social and healthcare benefits of addressing loneliness in the UK are approximately £900 per person per annum (Bernard, 2013)</w:t>
      </w:r>
      <w:r w:rsidR="00886228">
        <w:t xml:space="preserve">. </w:t>
      </w:r>
      <w:r w:rsidR="0036302E">
        <w:t>Consequently</w:t>
      </w:r>
      <w:r w:rsidR="00886228">
        <w:t xml:space="preserve">, </w:t>
      </w:r>
      <w:r w:rsidR="00931DA0">
        <w:t xml:space="preserve">there is a need to </w:t>
      </w:r>
      <w:r w:rsidR="003011B9">
        <w:t xml:space="preserve">understand </w:t>
      </w:r>
      <w:r w:rsidR="00FD59BC">
        <w:t xml:space="preserve">how </w:t>
      </w:r>
      <w:r w:rsidR="009A4193" w:rsidRPr="007F050F">
        <w:t xml:space="preserve">this growing public health concern </w:t>
      </w:r>
      <w:r w:rsidR="00092984">
        <w:t>might be addressed</w:t>
      </w:r>
      <w:r w:rsidR="009A4193" w:rsidRPr="007F050F">
        <w:t>.</w:t>
      </w:r>
    </w:p>
    <w:p w14:paraId="6793C31A" w14:textId="58433083" w:rsidR="002F7B5E" w:rsidRDefault="009E2A60" w:rsidP="007C41D0">
      <w:pPr>
        <w:spacing w:line="480" w:lineRule="auto"/>
        <w:jc w:val="both"/>
      </w:pPr>
      <w:r w:rsidRPr="007F050F">
        <w:t xml:space="preserve">The health benefits of </w:t>
      </w:r>
      <w:r w:rsidR="00D86FD1">
        <w:t>physical activity (P</w:t>
      </w:r>
      <w:r w:rsidRPr="007F050F">
        <w:t>A</w:t>
      </w:r>
      <w:r w:rsidR="00D86FD1">
        <w:t>)</w:t>
      </w:r>
      <w:r w:rsidRPr="007F050F">
        <w:t xml:space="preserve"> in older adults are well established (</w:t>
      </w:r>
      <w:proofErr w:type="spellStart"/>
      <w:r w:rsidRPr="007F050F">
        <w:t>Bangsbo</w:t>
      </w:r>
      <w:proofErr w:type="spellEnd"/>
      <w:r w:rsidRPr="007F050F">
        <w:t xml:space="preserve"> et al., 2019</w:t>
      </w:r>
      <w:r w:rsidR="0079545D">
        <w:t xml:space="preserve">; </w:t>
      </w:r>
      <w:r w:rsidR="00266C1F">
        <w:t xml:space="preserve">Cunningham et al., </w:t>
      </w:r>
      <w:r w:rsidR="002A6375">
        <w:t xml:space="preserve">2020; </w:t>
      </w:r>
      <w:r w:rsidR="0079545D">
        <w:t xml:space="preserve">Silverman &amp; </w:t>
      </w:r>
      <w:proofErr w:type="spellStart"/>
      <w:r w:rsidR="0079545D">
        <w:t>Duester</w:t>
      </w:r>
      <w:proofErr w:type="spellEnd"/>
      <w:r w:rsidR="006806F0">
        <w:t>, 2014</w:t>
      </w:r>
      <w:r w:rsidR="00A56DDE">
        <w:t>; Fried et al; 2020</w:t>
      </w:r>
      <w:r w:rsidRPr="007F050F">
        <w:t>)</w:t>
      </w:r>
      <w:r w:rsidR="00B04DCA">
        <w:t>,</w:t>
      </w:r>
      <w:r w:rsidR="006E76D9">
        <w:t xml:space="preserve"> </w:t>
      </w:r>
      <w:r w:rsidR="00B04DCA" w:rsidRPr="00B615A5">
        <w:t xml:space="preserve">and </w:t>
      </w:r>
      <w:r w:rsidR="00830691" w:rsidRPr="00B615A5">
        <w:t xml:space="preserve">loneliness reduction </w:t>
      </w:r>
      <w:r w:rsidR="007743BE" w:rsidRPr="00B615A5">
        <w:t xml:space="preserve">models suggest </w:t>
      </w:r>
      <w:r w:rsidR="00D75E61" w:rsidRPr="00B615A5">
        <w:t xml:space="preserve">that </w:t>
      </w:r>
      <w:r w:rsidR="00B04DCA" w:rsidRPr="00B615A5">
        <w:t xml:space="preserve">PA may </w:t>
      </w:r>
      <w:r w:rsidR="00F9086D" w:rsidRPr="00B615A5">
        <w:t xml:space="preserve">also </w:t>
      </w:r>
      <w:r w:rsidR="00B04DCA" w:rsidRPr="00B615A5">
        <w:t>have an important role for loneliness through social, psychological, and biological mechanisms</w:t>
      </w:r>
      <w:r w:rsidR="00F9086D" w:rsidRPr="00B615A5">
        <w:t xml:space="preserve"> (</w:t>
      </w:r>
      <w:proofErr w:type="spellStart"/>
      <w:r w:rsidR="0003021B" w:rsidRPr="00B615A5">
        <w:t>Shvedko</w:t>
      </w:r>
      <w:proofErr w:type="spellEnd"/>
      <w:r w:rsidR="0003021B" w:rsidRPr="00B615A5">
        <w:t xml:space="preserve"> et al., 2018)</w:t>
      </w:r>
      <w:r w:rsidR="00B04DCA" w:rsidRPr="00B615A5">
        <w:t xml:space="preserve">. For example, </w:t>
      </w:r>
      <w:r w:rsidR="00063BFD" w:rsidRPr="00B615A5">
        <w:t>S</w:t>
      </w:r>
      <w:r w:rsidR="00684904" w:rsidRPr="00B615A5">
        <w:t xml:space="preserve">ocial </w:t>
      </w:r>
      <w:r w:rsidR="00063BFD" w:rsidRPr="00B615A5">
        <w:t>C</w:t>
      </w:r>
      <w:r w:rsidR="00684904" w:rsidRPr="00B615A5">
        <w:t>ompens</w:t>
      </w:r>
      <w:r w:rsidR="00483B74" w:rsidRPr="00B615A5">
        <w:t xml:space="preserve">ation </w:t>
      </w:r>
      <w:r w:rsidR="00063BFD" w:rsidRPr="00B615A5">
        <w:t>E</w:t>
      </w:r>
      <w:r w:rsidR="00483B74" w:rsidRPr="00B615A5">
        <w:t xml:space="preserve">ffect </w:t>
      </w:r>
      <w:r w:rsidR="00063BFD" w:rsidRPr="00B615A5">
        <w:t>theory</w:t>
      </w:r>
      <w:r w:rsidR="00684904" w:rsidRPr="00B615A5">
        <w:t xml:space="preserve"> </w:t>
      </w:r>
      <w:r w:rsidR="004D3B6A" w:rsidRPr="00B615A5">
        <w:t xml:space="preserve">suggests that </w:t>
      </w:r>
      <w:r w:rsidR="00B04DCA" w:rsidRPr="00B615A5">
        <w:t>PA increases social participation through group activities which can compensate for the loss of meaningful social relationships, provide opportunities to develop relationships, and facilitate an individual’s perception of social support</w:t>
      </w:r>
      <w:r w:rsidR="002E40C9" w:rsidRPr="00B615A5">
        <w:t xml:space="preserve"> (Ferraro &amp; Farmer, 1995, Sheridan et al., 2014)</w:t>
      </w:r>
      <w:r w:rsidR="000B54E0" w:rsidRPr="00B615A5">
        <w:t>; the Broaden and Build Theory of Positive Emotions</w:t>
      </w:r>
      <w:r w:rsidR="002E40C9" w:rsidRPr="00B615A5">
        <w:t xml:space="preserve"> theory</w:t>
      </w:r>
      <w:r w:rsidR="000B54E0" w:rsidRPr="00B615A5">
        <w:t xml:space="preserve"> </w:t>
      </w:r>
      <w:r w:rsidR="00AA270E" w:rsidRPr="00B615A5">
        <w:t xml:space="preserve">suggests </w:t>
      </w:r>
      <w:r w:rsidR="00BD3F75" w:rsidRPr="00B615A5">
        <w:t xml:space="preserve">that </w:t>
      </w:r>
      <w:r w:rsidR="00B04DCA" w:rsidRPr="00B615A5">
        <w:t xml:space="preserve">PA generates positive emotions and feelings of well-being </w:t>
      </w:r>
      <w:r w:rsidR="00063BFD" w:rsidRPr="00B615A5">
        <w:t>which removes the barriers to social interaction and consequently reduces loneliness (</w:t>
      </w:r>
      <w:r w:rsidR="002E40C9" w:rsidRPr="00B615A5">
        <w:t>Cohen &amp; Wills, 1985; Fredrickson, 1998; Milligan et al., 2013; Newhall et. al., 2013</w:t>
      </w:r>
      <w:r w:rsidR="00063BFD" w:rsidRPr="00B615A5">
        <w:t xml:space="preserve">); and the </w:t>
      </w:r>
      <w:r w:rsidR="002E40C9" w:rsidRPr="00B615A5">
        <w:t>T</w:t>
      </w:r>
      <w:r w:rsidR="00063BFD" w:rsidRPr="00B615A5">
        <w:t xml:space="preserve">ripartite </w:t>
      </w:r>
      <w:r w:rsidR="002E40C9" w:rsidRPr="00B615A5">
        <w:t>M</w:t>
      </w:r>
      <w:r w:rsidR="00063BFD" w:rsidRPr="00B615A5">
        <w:t xml:space="preserve">odel of </w:t>
      </w:r>
      <w:r w:rsidR="002E40C9" w:rsidRPr="00B615A5">
        <w:t>G</w:t>
      </w:r>
      <w:r w:rsidR="00063BFD" w:rsidRPr="00B615A5">
        <w:t xml:space="preserve">roup </w:t>
      </w:r>
      <w:r w:rsidR="002E40C9" w:rsidRPr="00B615A5">
        <w:t>I</w:t>
      </w:r>
      <w:r w:rsidR="00063BFD" w:rsidRPr="00B615A5">
        <w:t xml:space="preserve">dentiﬁcation </w:t>
      </w:r>
      <w:r w:rsidR="002F7B5E" w:rsidRPr="00B615A5">
        <w:t>suggests that through cognitive, affective, and behaviour</w:t>
      </w:r>
      <w:r w:rsidR="00E4571B" w:rsidRPr="00B615A5">
        <w:t xml:space="preserve"> </w:t>
      </w:r>
      <w:r w:rsidR="002F7B5E" w:rsidRPr="00B615A5">
        <w:t xml:space="preserve">a sense of identification and social attraction to group members with shared interests and goals </w:t>
      </w:r>
      <w:r w:rsidR="00E4571B" w:rsidRPr="00B615A5">
        <w:t xml:space="preserve">can develop </w:t>
      </w:r>
      <w:r w:rsidR="002F7B5E" w:rsidRPr="00B615A5">
        <w:t xml:space="preserve">during PA </w:t>
      </w:r>
      <w:r w:rsidR="00E4571B" w:rsidRPr="00B615A5">
        <w:t xml:space="preserve">which </w:t>
      </w:r>
      <w:r w:rsidR="002F7B5E" w:rsidRPr="00B615A5">
        <w:t>decreases loneliness (</w:t>
      </w:r>
      <w:proofErr w:type="spellStart"/>
      <w:r w:rsidR="002F7B5E" w:rsidRPr="00B615A5">
        <w:t>Hawkley</w:t>
      </w:r>
      <w:proofErr w:type="spellEnd"/>
      <w:r w:rsidR="002F7B5E" w:rsidRPr="00B615A5">
        <w:t xml:space="preserve"> et al., 2009; Henry et al., 1999)</w:t>
      </w:r>
      <w:r w:rsidR="00E4571B" w:rsidRPr="00B615A5">
        <w:t>.</w:t>
      </w:r>
    </w:p>
    <w:p w14:paraId="2C3BFA18" w14:textId="1120AE8E" w:rsidR="00660D7D" w:rsidRDefault="00095EE3" w:rsidP="00F5749F">
      <w:pPr>
        <w:spacing w:line="480" w:lineRule="auto"/>
        <w:jc w:val="both"/>
      </w:pPr>
      <w:bookmarkStart w:id="0" w:name="_Hlk13473079"/>
      <w:r>
        <w:t>W</w:t>
      </w:r>
      <w:r w:rsidR="00F46613">
        <w:t xml:space="preserve">hilst emerging, studies exploring the </w:t>
      </w:r>
      <w:r w:rsidR="005505DA">
        <w:t xml:space="preserve">association between PA and loneliness </w:t>
      </w:r>
      <w:r w:rsidR="00DB5E68">
        <w:t xml:space="preserve">in older adults </w:t>
      </w:r>
      <w:r w:rsidR="005505DA">
        <w:t xml:space="preserve">are limited. </w:t>
      </w:r>
      <w:r w:rsidR="00DF3C58">
        <w:t xml:space="preserve">More specifically, </w:t>
      </w:r>
      <w:proofErr w:type="spellStart"/>
      <w:r w:rsidR="0066675D" w:rsidRPr="00B615A5">
        <w:t>Shvedko</w:t>
      </w:r>
      <w:proofErr w:type="spellEnd"/>
      <w:r w:rsidR="0066675D" w:rsidRPr="00B615A5">
        <w:t xml:space="preserve"> et al.’s (2018) s</w:t>
      </w:r>
      <w:r w:rsidR="00423DF6" w:rsidRPr="00B615A5">
        <w:t>ystematic review (n=</w:t>
      </w:r>
      <w:r w:rsidR="005745C5" w:rsidRPr="00B615A5">
        <w:t xml:space="preserve"> 38 </w:t>
      </w:r>
      <w:r w:rsidR="000C208F" w:rsidRPr="00B615A5">
        <w:t xml:space="preserve">studies; </w:t>
      </w:r>
      <w:r w:rsidR="005745C5" w:rsidRPr="00B615A5">
        <w:t>5288 particip</w:t>
      </w:r>
      <w:r w:rsidR="000C208F" w:rsidRPr="00B615A5">
        <w:t>ants)</w:t>
      </w:r>
      <w:r w:rsidR="00423DF6" w:rsidRPr="00B615A5">
        <w:t xml:space="preserve"> </w:t>
      </w:r>
      <w:r w:rsidR="000C208F" w:rsidRPr="00B615A5">
        <w:t>sugg</w:t>
      </w:r>
      <w:r w:rsidR="003E1AF7" w:rsidRPr="00B615A5">
        <w:t xml:space="preserve">ests that </w:t>
      </w:r>
      <w:r w:rsidR="00EB01C1" w:rsidRPr="00B615A5">
        <w:t xml:space="preserve">there is a lack of evidence </w:t>
      </w:r>
      <w:r w:rsidR="00A40436" w:rsidRPr="00B615A5">
        <w:t>regarding the effectiveness of PA intervention</w:t>
      </w:r>
      <w:r w:rsidR="00066F4C" w:rsidRPr="00B615A5">
        <w:t xml:space="preserve">s </w:t>
      </w:r>
      <w:r w:rsidR="001433B7" w:rsidRPr="00B615A5">
        <w:t xml:space="preserve">with only one study (n = 294 participants; </w:t>
      </w:r>
      <w:r w:rsidR="00DC78F4" w:rsidRPr="00B615A5">
        <w:t>mean age=</w:t>
      </w:r>
      <w:r w:rsidR="00AF56BC" w:rsidRPr="00B615A5">
        <w:t>23.6 years) supporting the efficacy of the tripartite model</w:t>
      </w:r>
      <w:r w:rsidR="00B70C9E" w:rsidRPr="00B615A5">
        <w:t xml:space="preserve"> successfully decreasing loneliness in the context of PA interventions. </w:t>
      </w:r>
      <w:r w:rsidR="00D14C60" w:rsidRPr="00B615A5">
        <w:t>Additionally,</w:t>
      </w:r>
      <w:r w:rsidR="00D14C60">
        <w:t xml:space="preserve"> </w:t>
      </w:r>
      <w:r w:rsidR="00FD5291">
        <w:t>s</w:t>
      </w:r>
      <w:r w:rsidR="002107D0">
        <w:t xml:space="preserve">tudies exploring the </w:t>
      </w:r>
      <w:r w:rsidR="00FD5291">
        <w:t>long</w:t>
      </w:r>
      <w:r w:rsidR="00553486">
        <w:t xml:space="preserve">itudinal </w:t>
      </w:r>
      <w:r w:rsidR="002107D0">
        <w:t xml:space="preserve">association </w:t>
      </w:r>
      <w:r w:rsidR="007D5F8D">
        <w:t xml:space="preserve">between </w:t>
      </w:r>
      <w:r w:rsidR="008C736E">
        <w:t>PA and loneliness are lacking (</w:t>
      </w:r>
      <w:r w:rsidR="000F2DC5">
        <w:t xml:space="preserve">Fried et al., 2020; </w:t>
      </w:r>
      <w:r w:rsidR="008C736E" w:rsidRPr="005467E8">
        <w:t>Tully et al., 2019</w:t>
      </w:r>
      <w:r w:rsidR="00E93A64">
        <w:t>; V</w:t>
      </w:r>
      <w:r w:rsidR="00464E72">
        <w:t>ictor &amp; Bowling, 2011</w:t>
      </w:r>
      <w:r w:rsidR="008C736E">
        <w:t>).</w:t>
      </w:r>
      <w:r w:rsidR="003B06A4">
        <w:t xml:space="preserve"> </w:t>
      </w:r>
      <w:r w:rsidR="00333330">
        <w:t xml:space="preserve">For example, </w:t>
      </w:r>
      <w:proofErr w:type="spellStart"/>
      <w:r w:rsidR="000128A3" w:rsidRPr="009A3198">
        <w:t>Pels</w:t>
      </w:r>
      <w:proofErr w:type="spellEnd"/>
      <w:r w:rsidR="000128A3" w:rsidRPr="009A3198">
        <w:t xml:space="preserve"> et al.’s (2016) systematic review (n=37 studies) exploring </w:t>
      </w:r>
      <w:r w:rsidR="000128A3" w:rsidRPr="009A3198">
        <w:lastRenderedPageBreak/>
        <w:t>the association</w:t>
      </w:r>
      <w:r w:rsidR="00533281">
        <w:t xml:space="preserve"> between</w:t>
      </w:r>
      <w:r w:rsidR="000128A3" w:rsidRPr="009A3198">
        <w:t xml:space="preserve"> </w:t>
      </w:r>
      <w:r w:rsidR="00D86FD1">
        <w:t>PA</w:t>
      </w:r>
      <w:r w:rsidR="000128A3" w:rsidRPr="009A3198">
        <w:t xml:space="preserve"> and loneliness found that </w:t>
      </w:r>
      <w:r w:rsidR="00135B96" w:rsidRPr="00135B96">
        <w:t>PA can contribute to a decrease in loneliness</w:t>
      </w:r>
      <w:r w:rsidR="0040116E">
        <w:t xml:space="preserve"> and that </w:t>
      </w:r>
      <w:r w:rsidR="00135B96" w:rsidRPr="00135B96">
        <w:t>loneliness itself might reduce the probability of being physically active.</w:t>
      </w:r>
      <w:r w:rsidR="0040116E">
        <w:t xml:space="preserve"> However, m</w:t>
      </w:r>
      <w:r w:rsidR="000128A3" w:rsidRPr="009A3198">
        <w:t xml:space="preserve">ost studies included were cross-sectional (24 studies), with only seven longitudinal studies of which only </w:t>
      </w:r>
      <w:r w:rsidR="00543744">
        <w:t>three</w:t>
      </w:r>
      <w:r w:rsidR="000128A3" w:rsidRPr="009A3198">
        <w:t xml:space="preserve"> explored the effect of PA on loneliness. </w:t>
      </w:r>
      <w:bookmarkEnd w:id="0"/>
      <w:r w:rsidR="00D14C60">
        <w:t>Also</w:t>
      </w:r>
      <w:r w:rsidR="00B52476">
        <w:t>, p</w:t>
      </w:r>
      <w:r w:rsidR="004A6B15">
        <w:t xml:space="preserve">revious studies have highlighted the </w:t>
      </w:r>
      <w:r w:rsidR="00B00751">
        <w:t xml:space="preserve">dynamic nature of loneliness </w:t>
      </w:r>
      <w:r w:rsidR="00414849">
        <w:t>experienced by older adults</w:t>
      </w:r>
      <w:r w:rsidR="00E90419">
        <w:t xml:space="preserve">, and so </w:t>
      </w:r>
      <w:r w:rsidR="002D3684" w:rsidRPr="002D3684">
        <w:t>establish</w:t>
      </w:r>
      <w:r w:rsidR="00E90419">
        <w:t>ing</w:t>
      </w:r>
      <w:r w:rsidR="002D3684" w:rsidRPr="002D3684">
        <w:t xml:space="preserve"> the factors linked to </w:t>
      </w:r>
      <w:r w:rsidR="00B00751">
        <w:t xml:space="preserve">loneliness </w:t>
      </w:r>
      <w:r w:rsidR="002D3684" w:rsidRPr="002D3684">
        <w:t>within a life course or longitudinal perspective</w:t>
      </w:r>
      <w:r w:rsidR="008A1E93" w:rsidRPr="008A1E93">
        <w:t xml:space="preserve"> </w:t>
      </w:r>
      <w:r w:rsidR="008A1E93">
        <w:t>is important</w:t>
      </w:r>
      <w:r w:rsidR="002D3684" w:rsidRPr="002D3684">
        <w:t xml:space="preserve"> </w:t>
      </w:r>
      <w:r w:rsidR="00197C9D" w:rsidRPr="00642AEC">
        <w:t xml:space="preserve">to </w:t>
      </w:r>
      <w:r w:rsidR="00197C9D">
        <w:t xml:space="preserve">better </w:t>
      </w:r>
      <w:r w:rsidR="00197C9D" w:rsidRPr="00642AEC">
        <w:t xml:space="preserve">inform the design of </w:t>
      </w:r>
      <w:r w:rsidR="00F062D7">
        <w:t xml:space="preserve">more </w:t>
      </w:r>
      <w:r w:rsidR="00197C9D" w:rsidRPr="00642AEC">
        <w:t>eﬀective interventions</w:t>
      </w:r>
      <w:r w:rsidR="00492910">
        <w:t xml:space="preserve"> in a rapidly ag</w:t>
      </w:r>
      <w:r w:rsidR="00844FC7">
        <w:t>e</w:t>
      </w:r>
      <w:r w:rsidR="00492910">
        <w:t>ing society</w:t>
      </w:r>
      <w:r w:rsidR="00197C9D">
        <w:t xml:space="preserve"> </w:t>
      </w:r>
      <w:r w:rsidR="00694FE7">
        <w:t>(</w:t>
      </w:r>
      <w:proofErr w:type="spellStart"/>
      <w:r w:rsidR="00B85E1B">
        <w:t>Solmi</w:t>
      </w:r>
      <w:proofErr w:type="spellEnd"/>
      <w:r w:rsidR="00B85E1B">
        <w:t xml:space="preserve"> et al., 2020; </w:t>
      </w:r>
      <w:r w:rsidR="00AD2D8C">
        <w:t>Victor et al., 2009</w:t>
      </w:r>
      <w:r w:rsidR="0088582E">
        <w:t>)</w:t>
      </w:r>
      <w:r w:rsidR="003E1F06">
        <w:t>.</w:t>
      </w:r>
      <w:r w:rsidR="00C85529">
        <w:t xml:space="preserve"> </w:t>
      </w:r>
    </w:p>
    <w:p w14:paraId="64D0BD4C" w14:textId="0D424C8B" w:rsidR="00925DD3" w:rsidRDefault="00FF7220" w:rsidP="00541FFC">
      <w:pPr>
        <w:spacing w:line="480" w:lineRule="auto"/>
        <w:jc w:val="both"/>
      </w:pPr>
      <w:r>
        <w:t>T</w:t>
      </w:r>
      <w:r w:rsidR="007F0F7C" w:rsidRPr="007F050F">
        <w:t>his study aims to bring new insights to the understanding of the association between PA and loneliness in older adults</w:t>
      </w:r>
      <w:r w:rsidR="00CB7045">
        <w:t xml:space="preserve"> using </w:t>
      </w:r>
      <w:r w:rsidR="00383E76">
        <w:t xml:space="preserve">secondary data analysis of </w:t>
      </w:r>
      <w:r w:rsidR="00E9727D">
        <w:t xml:space="preserve">longitudinal </w:t>
      </w:r>
      <w:r w:rsidR="00CB7045">
        <w:t xml:space="preserve">data from the </w:t>
      </w:r>
      <w:r w:rsidR="00BD1AEA">
        <w:t xml:space="preserve">Irish </w:t>
      </w:r>
      <w:r w:rsidR="003D5129">
        <w:t xml:space="preserve">Longitudinal </w:t>
      </w:r>
      <w:r w:rsidR="00E246DB">
        <w:t>study of Ageing (</w:t>
      </w:r>
      <w:r w:rsidR="00CB7045">
        <w:t>T</w:t>
      </w:r>
      <w:r w:rsidR="00BD1AEA">
        <w:t>ILDA</w:t>
      </w:r>
      <w:r w:rsidR="00E246DB">
        <w:t>)</w:t>
      </w:r>
      <w:r w:rsidR="00541FFC">
        <w:t xml:space="preserve">. </w:t>
      </w:r>
      <w:r w:rsidR="00A065CB" w:rsidRPr="00A065CB">
        <w:t>The questions addressed were: (1) what changes occur in PA</w:t>
      </w:r>
      <w:r w:rsidR="003E58CD">
        <w:t xml:space="preserve">, </w:t>
      </w:r>
      <w:r w:rsidR="00D33CF9">
        <w:t>loneliness,</w:t>
      </w:r>
      <w:r w:rsidR="00A065CB" w:rsidRPr="00A065CB">
        <w:t xml:space="preserve"> </w:t>
      </w:r>
      <w:r w:rsidR="003E58CD">
        <w:t xml:space="preserve">and social isolation </w:t>
      </w:r>
      <w:r w:rsidR="00A065CB" w:rsidRPr="00A065CB">
        <w:t xml:space="preserve">over </w:t>
      </w:r>
      <w:r w:rsidR="00D54FAA">
        <w:t>time in</w:t>
      </w:r>
      <w:r w:rsidR="00A065CB" w:rsidRPr="00A065CB">
        <w:t xml:space="preserve"> older adults?</w:t>
      </w:r>
      <w:r w:rsidR="006B5E76">
        <w:t xml:space="preserve"> and</w:t>
      </w:r>
      <w:r w:rsidR="00A065CB" w:rsidRPr="00A065CB">
        <w:t xml:space="preserve"> (2) what is the relationship between PA</w:t>
      </w:r>
      <w:r w:rsidR="003E58CD">
        <w:t xml:space="preserve">, </w:t>
      </w:r>
      <w:r w:rsidR="00F84B36">
        <w:t>loneliness</w:t>
      </w:r>
      <w:r w:rsidR="006157D5">
        <w:t xml:space="preserve"> and social isolation</w:t>
      </w:r>
      <w:r w:rsidR="00A065CB" w:rsidRPr="00A065CB">
        <w:t xml:space="preserve"> over </w:t>
      </w:r>
      <w:r w:rsidR="00F26C57">
        <w:t>time</w:t>
      </w:r>
      <w:r w:rsidR="00A065CB" w:rsidRPr="00A065CB">
        <w:t xml:space="preserve"> in older adults? </w:t>
      </w:r>
    </w:p>
    <w:p w14:paraId="35674B4F" w14:textId="74B21BE6" w:rsidR="00533281" w:rsidRDefault="00533281" w:rsidP="00F5749F">
      <w:pPr>
        <w:spacing w:line="480" w:lineRule="auto"/>
        <w:jc w:val="both"/>
      </w:pPr>
    </w:p>
    <w:p w14:paraId="47EE96AC" w14:textId="5954BF57" w:rsidR="00B15AB0" w:rsidRPr="007F050F" w:rsidRDefault="00B15AB0" w:rsidP="00077B73">
      <w:pPr>
        <w:pStyle w:val="Heading1"/>
      </w:pPr>
      <w:r w:rsidRPr="007F050F">
        <w:t>Method</w:t>
      </w:r>
    </w:p>
    <w:p w14:paraId="3AF09EF9" w14:textId="034A973C" w:rsidR="00B15AB0" w:rsidRPr="007F050F" w:rsidRDefault="002417AB" w:rsidP="00077B73">
      <w:pPr>
        <w:pStyle w:val="Heading2"/>
        <w:rPr>
          <w:b w:val="0"/>
        </w:rPr>
      </w:pPr>
      <w:r w:rsidRPr="007F050F">
        <w:t>Participants</w:t>
      </w:r>
    </w:p>
    <w:p w14:paraId="23A2E3A2" w14:textId="2F1D2B48" w:rsidR="0028660B" w:rsidRDefault="0028660B" w:rsidP="0028660B">
      <w:pPr>
        <w:spacing w:line="480" w:lineRule="auto"/>
        <w:jc w:val="both"/>
      </w:pPr>
      <w:r>
        <w:t xml:space="preserve">TILDA is an ongoing cohort study of ageing that includes community-dwelling older adults (≥50 years) in the Republic of Ireland (Kearney, Cronin and </w:t>
      </w:r>
      <w:proofErr w:type="spellStart"/>
      <w:r>
        <w:t>O’Regan</w:t>
      </w:r>
      <w:proofErr w:type="spellEnd"/>
      <w:r>
        <w:t xml:space="preserve">, 2011). In brief, the sampling frame used in TILDA was the Irish </w:t>
      </w:r>
      <w:proofErr w:type="spellStart"/>
      <w:r>
        <w:t>Geodirectory</w:t>
      </w:r>
      <w:proofErr w:type="spellEnd"/>
      <w:r>
        <w:t>, a listing of residential addresses from which a clustered sample of addresses was chosen and stratified according to area</w:t>
      </w:r>
      <w:r w:rsidR="00C438FD">
        <w:t>,</w:t>
      </w:r>
      <w:r>
        <w:t xml:space="preserve"> level </w:t>
      </w:r>
      <w:r w:rsidR="002F7B75">
        <w:t xml:space="preserve">of </w:t>
      </w:r>
      <w:r>
        <w:t>socioeconomic status</w:t>
      </w:r>
      <w:r w:rsidR="005E4728">
        <w:t>,</w:t>
      </w:r>
      <w:r>
        <w:t xml:space="preserve"> and geographical location. Addresses were selected within each geographic cluster, and all household residents ≥50 years along with their spouses/partners were eligible to participate (Kearney et al., 2011). Data collection included a computer-assisted personal interview (CAPI); a self-completed questionnaire; and a health assessment. This study uses data from wave 1 (2009</w:t>
      </w:r>
      <w:r w:rsidR="00805826">
        <w:t>-11</w:t>
      </w:r>
      <w:r>
        <w:t>), wave 2 (201</w:t>
      </w:r>
      <w:r w:rsidR="00215F3E">
        <w:t>2</w:t>
      </w:r>
      <w:r w:rsidR="00805826">
        <w:t>-13</w:t>
      </w:r>
      <w:r>
        <w:t>), and wave 3 (201</w:t>
      </w:r>
      <w:r w:rsidR="00805826">
        <w:t>4-1</w:t>
      </w:r>
      <w:r>
        <w:t xml:space="preserve">5). In total, the household response rate was 62% (8504 participants) for wave one, 86% (7455 participants) for wave two, and 62% (6279 participants) for wave three. </w:t>
      </w:r>
    </w:p>
    <w:p w14:paraId="3B03894E" w14:textId="77777777" w:rsidR="0028660B" w:rsidRDefault="0028660B" w:rsidP="0028660B">
      <w:pPr>
        <w:spacing w:line="480" w:lineRule="auto"/>
        <w:jc w:val="both"/>
      </w:pPr>
      <w:r>
        <w:lastRenderedPageBreak/>
        <w:t>The data were provided free of charge through an online application process for the purposes of this analysis by the Irish Social Science Data Archive (ISSDA) at University College Dublin (http://www.ucd.ie/issda/data/tilda/) and the Interuniversity Consortium for Political and Social Research (ICPSR) at the University of Michigan (http://www.icpsr.umich.edu/icpsrweb/ICPSR/studies/34315). Ethical approval for TILDA was obtained from the Trinity College Dublin Research Ethics</w:t>
      </w:r>
    </w:p>
    <w:p w14:paraId="45990FA0" w14:textId="652D1293" w:rsidR="00A113A9" w:rsidRDefault="00020197" w:rsidP="00077B73">
      <w:pPr>
        <w:pStyle w:val="Heading2"/>
      </w:pPr>
      <w:r w:rsidRPr="007F050F">
        <w:t>Assess</w:t>
      </w:r>
      <w:r w:rsidR="00A113A9" w:rsidRPr="007F050F">
        <w:t>ment of P</w:t>
      </w:r>
      <w:r w:rsidR="00110CE3" w:rsidRPr="007F050F">
        <w:t xml:space="preserve">hysical </w:t>
      </w:r>
      <w:r w:rsidR="00A113A9" w:rsidRPr="007F050F">
        <w:t>A</w:t>
      </w:r>
      <w:r w:rsidR="00110CE3" w:rsidRPr="007F050F">
        <w:t>ctivity</w:t>
      </w:r>
      <w:r w:rsidR="00D569C2" w:rsidRPr="007F050F">
        <w:t xml:space="preserve"> (PA)</w:t>
      </w:r>
      <w:r w:rsidR="00F40D61" w:rsidRPr="007F050F">
        <w:t xml:space="preserve"> </w:t>
      </w:r>
    </w:p>
    <w:p w14:paraId="0D2E7356" w14:textId="5F4358B2" w:rsidR="009155C1" w:rsidRDefault="00B86E13" w:rsidP="0028660B">
      <w:pPr>
        <w:spacing w:line="480" w:lineRule="auto"/>
        <w:jc w:val="both"/>
        <w:rPr>
          <w:iCs/>
        </w:rPr>
      </w:pPr>
      <w:r>
        <w:rPr>
          <w:iCs/>
        </w:rPr>
        <w:t>PA was assessed using t</w:t>
      </w:r>
      <w:r w:rsidR="00E2185F" w:rsidRPr="0069071C">
        <w:rPr>
          <w:iCs/>
        </w:rPr>
        <w:t xml:space="preserve">he International Physical Activity Questionnaire (IPAQ) (short form), a </w:t>
      </w:r>
      <w:r w:rsidR="000C0AEE">
        <w:rPr>
          <w:iCs/>
        </w:rPr>
        <w:t>self-reported</w:t>
      </w:r>
      <w:r w:rsidR="00533281">
        <w:rPr>
          <w:iCs/>
        </w:rPr>
        <w:t xml:space="preserve"> </w:t>
      </w:r>
      <w:r w:rsidR="001529B6">
        <w:rPr>
          <w:iCs/>
        </w:rPr>
        <w:t>measure of</w:t>
      </w:r>
      <w:r w:rsidR="00533281">
        <w:rPr>
          <w:iCs/>
        </w:rPr>
        <w:t xml:space="preserve"> </w:t>
      </w:r>
      <w:r w:rsidR="001529B6">
        <w:rPr>
          <w:iCs/>
        </w:rPr>
        <w:t xml:space="preserve">time spent over the last 7 days </w:t>
      </w:r>
      <w:r w:rsidR="00445296">
        <w:rPr>
          <w:iCs/>
        </w:rPr>
        <w:t xml:space="preserve">on different </w:t>
      </w:r>
      <w:r w:rsidR="005B408C">
        <w:rPr>
          <w:iCs/>
        </w:rPr>
        <w:t>PA</w:t>
      </w:r>
      <w:r w:rsidR="000123EE">
        <w:rPr>
          <w:iCs/>
        </w:rPr>
        <w:t xml:space="preserve"> levels (</w:t>
      </w:r>
      <w:r w:rsidR="00195295" w:rsidRPr="00195295">
        <w:rPr>
          <w:iCs/>
        </w:rPr>
        <w:t>reliability</w:t>
      </w:r>
      <w:r w:rsidR="00AC2402">
        <w:rPr>
          <w:iCs/>
        </w:rPr>
        <w:t xml:space="preserve">: </w:t>
      </w:r>
      <w:r w:rsidR="00195295" w:rsidRPr="00195295">
        <w:rPr>
          <w:iCs/>
        </w:rPr>
        <w:t>0.89</w:t>
      </w:r>
      <w:r w:rsidR="00E0492E">
        <w:rPr>
          <w:iCs/>
        </w:rPr>
        <w:t xml:space="preserve">; </w:t>
      </w:r>
      <w:r w:rsidR="00213340">
        <w:rPr>
          <w:iCs/>
        </w:rPr>
        <w:t>validity</w:t>
      </w:r>
      <w:r w:rsidR="00285FF2">
        <w:rPr>
          <w:iCs/>
        </w:rPr>
        <w:t>:</w:t>
      </w:r>
      <w:r w:rsidR="001A7885">
        <w:rPr>
          <w:iCs/>
        </w:rPr>
        <w:t xml:space="preserve"> </w:t>
      </w:r>
      <w:r w:rsidR="00195295" w:rsidRPr="00195295">
        <w:rPr>
          <w:iCs/>
        </w:rPr>
        <w:t>0.80</w:t>
      </w:r>
      <w:r w:rsidR="00285FF2">
        <w:rPr>
          <w:iCs/>
        </w:rPr>
        <w:t xml:space="preserve">; </w:t>
      </w:r>
      <w:r w:rsidR="00E2185F" w:rsidRPr="0069071C">
        <w:rPr>
          <w:iCs/>
        </w:rPr>
        <w:t xml:space="preserve">Craig et al., 2003; </w:t>
      </w:r>
      <w:proofErr w:type="spellStart"/>
      <w:r w:rsidR="00E2185F" w:rsidRPr="0069071C">
        <w:rPr>
          <w:iCs/>
        </w:rPr>
        <w:t>Hallal</w:t>
      </w:r>
      <w:proofErr w:type="spellEnd"/>
      <w:r w:rsidR="00E2185F" w:rsidRPr="0069071C">
        <w:rPr>
          <w:iCs/>
        </w:rPr>
        <w:t xml:space="preserve"> et al., 2012).</w:t>
      </w:r>
      <w:r w:rsidR="00A1306E">
        <w:rPr>
          <w:iCs/>
        </w:rPr>
        <w:t xml:space="preserve"> From </w:t>
      </w:r>
      <w:r w:rsidR="009A1031">
        <w:rPr>
          <w:iCs/>
        </w:rPr>
        <w:t xml:space="preserve">the </w:t>
      </w:r>
      <w:r w:rsidR="00A1306E">
        <w:rPr>
          <w:iCs/>
        </w:rPr>
        <w:t xml:space="preserve">IPAQ we </w:t>
      </w:r>
      <w:r w:rsidR="00B07A30">
        <w:rPr>
          <w:iCs/>
        </w:rPr>
        <w:t xml:space="preserve">included </w:t>
      </w:r>
      <w:r w:rsidR="00C2345D">
        <w:rPr>
          <w:iCs/>
        </w:rPr>
        <w:t xml:space="preserve">the </w:t>
      </w:r>
      <w:r w:rsidR="00182BD4">
        <w:rPr>
          <w:iCs/>
        </w:rPr>
        <w:t xml:space="preserve">total minutes </w:t>
      </w:r>
      <w:r w:rsidR="00C2345D">
        <w:rPr>
          <w:iCs/>
        </w:rPr>
        <w:t xml:space="preserve">of </w:t>
      </w:r>
      <w:r w:rsidR="00E2185F" w:rsidRPr="0069071C">
        <w:rPr>
          <w:iCs/>
        </w:rPr>
        <w:t>vigorous</w:t>
      </w:r>
      <w:r w:rsidR="002D39A5">
        <w:rPr>
          <w:iCs/>
        </w:rPr>
        <w:t xml:space="preserve"> physical activity</w:t>
      </w:r>
      <w:r w:rsidR="007474C2">
        <w:rPr>
          <w:iCs/>
        </w:rPr>
        <w:t xml:space="preserve"> (VPA)</w:t>
      </w:r>
      <w:r w:rsidR="002D39A5" w:rsidRPr="002D39A5">
        <w:rPr>
          <w:iCs/>
        </w:rPr>
        <w:t xml:space="preserve"> like heavy lifting, digging, aerobics, or fast bicycling</w:t>
      </w:r>
      <w:r w:rsidR="002D39A5">
        <w:rPr>
          <w:iCs/>
        </w:rPr>
        <w:t xml:space="preserve">; </w:t>
      </w:r>
      <w:r w:rsidR="00E2185F" w:rsidRPr="0069071C">
        <w:rPr>
          <w:iCs/>
        </w:rPr>
        <w:t>moderate</w:t>
      </w:r>
      <w:r w:rsidR="007474C2">
        <w:rPr>
          <w:iCs/>
        </w:rPr>
        <w:t xml:space="preserve"> </w:t>
      </w:r>
      <w:r w:rsidR="002D39A5">
        <w:rPr>
          <w:iCs/>
        </w:rPr>
        <w:t xml:space="preserve">physical activity </w:t>
      </w:r>
      <w:r w:rsidR="006D312D">
        <w:rPr>
          <w:iCs/>
        </w:rPr>
        <w:t xml:space="preserve">(MPA) </w:t>
      </w:r>
      <w:r w:rsidR="002D39A5">
        <w:rPr>
          <w:iCs/>
        </w:rPr>
        <w:t xml:space="preserve">like </w:t>
      </w:r>
      <w:r w:rsidR="00A52CD7" w:rsidRPr="00A52CD7">
        <w:rPr>
          <w:iCs/>
        </w:rPr>
        <w:t>carrying light loads, bicycling at a regular pace, or doubles tennis</w:t>
      </w:r>
      <w:r w:rsidR="00F127EE">
        <w:rPr>
          <w:iCs/>
        </w:rPr>
        <w:t>;</w:t>
      </w:r>
      <w:r w:rsidR="007474C2">
        <w:rPr>
          <w:iCs/>
        </w:rPr>
        <w:t xml:space="preserve"> and </w:t>
      </w:r>
      <w:r w:rsidR="00E2185F" w:rsidRPr="0069071C">
        <w:rPr>
          <w:iCs/>
        </w:rPr>
        <w:t>walking</w:t>
      </w:r>
      <w:r w:rsidR="007474C2">
        <w:rPr>
          <w:iCs/>
        </w:rPr>
        <w:t xml:space="preserve"> activity</w:t>
      </w:r>
      <w:r w:rsidR="00C16630">
        <w:rPr>
          <w:iCs/>
        </w:rPr>
        <w:t xml:space="preserve"> </w:t>
      </w:r>
      <w:r w:rsidR="00C16630" w:rsidRPr="00C16630">
        <w:rPr>
          <w:iCs/>
        </w:rPr>
        <w:t>at work and home, travel</w:t>
      </w:r>
      <w:r w:rsidR="00F127EE">
        <w:rPr>
          <w:iCs/>
        </w:rPr>
        <w:t>ling</w:t>
      </w:r>
      <w:r w:rsidR="00C16630" w:rsidRPr="00C16630">
        <w:rPr>
          <w:iCs/>
        </w:rPr>
        <w:t xml:space="preserve"> from place to place, and walking </w:t>
      </w:r>
      <w:r w:rsidR="00F127EE">
        <w:rPr>
          <w:iCs/>
        </w:rPr>
        <w:t>for</w:t>
      </w:r>
      <w:r w:rsidR="00C16630" w:rsidRPr="00C16630">
        <w:rPr>
          <w:iCs/>
        </w:rPr>
        <w:t xml:space="preserve"> recreation, sport, exercise, or leisure</w:t>
      </w:r>
      <w:r w:rsidR="0052759E">
        <w:rPr>
          <w:iCs/>
        </w:rPr>
        <w:t xml:space="preserve"> completed over </w:t>
      </w:r>
      <w:r w:rsidR="003607A5">
        <w:rPr>
          <w:iCs/>
        </w:rPr>
        <w:t xml:space="preserve">a </w:t>
      </w:r>
      <w:r w:rsidR="0052759E">
        <w:rPr>
          <w:iCs/>
        </w:rPr>
        <w:t xml:space="preserve">week </w:t>
      </w:r>
      <w:r w:rsidR="006948F7">
        <w:rPr>
          <w:iCs/>
        </w:rPr>
        <w:t>(</w:t>
      </w:r>
      <w:r w:rsidR="00640236">
        <w:rPr>
          <w:iCs/>
        </w:rPr>
        <w:t xml:space="preserve">total </w:t>
      </w:r>
      <w:r w:rsidR="006948F7">
        <w:rPr>
          <w:iCs/>
        </w:rPr>
        <w:t>min</w:t>
      </w:r>
      <w:r w:rsidR="002B2CCE">
        <w:rPr>
          <w:iCs/>
        </w:rPr>
        <w:t>s</w:t>
      </w:r>
      <w:r w:rsidR="00A443A6">
        <w:rPr>
          <w:iCs/>
        </w:rPr>
        <w:t xml:space="preserve"> per </w:t>
      </w:r>
      <w:r w:rsidR="006948F7">
        <w:rPr>
          <w:iCs/>
        </w:rPr>
        <w:t>week)</w:t>
      </w:r>
      <w:r w:rsidR="00E2185F" w:rsidRPr="0069071C">
        <w:rPr>
          <w:iCs/>
        </w:rPr>
        <w:t xml:space="preserve">. </w:t>
      </w:r>
    </w:p>
    <w:p w14:paraId="0772AD8C" w14:textId="0BE8A051" w:rsidR="00A113A9" w:rsidRDefault="00A113A9" w:rsidP="00077B73">
      <w:pPr>
        <w:pStyle w:val="Heading2"/>
      </w:pPr>
      <w:r w:rsidRPr="007F050F">
        <w:t xml:space="preserve">Assessment of </w:t>
      </w:r>
      <w:r w:rsidR="00FB4CD8" w:rsidRPr="007F050F">
        <w:t>l</w:t>
      </w:r>
      <w:r w:rsidR="00B97954" w:rsidRPr="007F050F">
        <w:t>oneliness</w:t>
      </w:r>
      <w:r w:rsidR="00463D74">
        <w:t xml:space="preserve">, social isolation, and </w:t>
      </w:r>
      <w:r w:rsidR="008E5B34">
        <w:t>social asymmetry</w:t>
      </w:r>
    </w:p>
    <w:p w14:paraId="442458B8" w14:textId="5B988BC8" w:rsidR="00546B6B" w:rsidRDefault="00463D74" w:rsidP="00077B73">
      <w:pPr>
        <w:pStyle w:val="Heading3"/>
        <w:rPr>
          <w:iCs/>
        </w:rPr>
      </w:pPr>
      <w:r>
        <w:t>L</w:t>
      </w:r>
      <w:r w:rsidR="00546B6B" w:rsidRPr="00C45559">
        <w:t>oneliness</w:t>
      </w:r>
      <w:r w:rsidR="00546B6B">
        <w:rPr>
          <w:iCs/>
        </w:rPr>
        <w:t xml:space="preserve"> </w:t>
      </w:r>
    </w:p>
    <w:p w14:paraId="70F9F3B9" w14:textId="0611161C" w:rsidR="00D1098B" w:rsidRDefault="00625509" w:rsidP="008E27FC">
      <w:pPr>
        <w:spacing w:line="480" w:lineRule="auto"/>
        <w:jc w:val="both"/>
        <w:rPr>
          <w:iCs/>
        </w:rPr>
      </w:pPr>
      <w:r>
        <w:rPr>
          <w:iCs/>
        </w:rPr>
        <w:t xml:space="preserve">The </w:t>
      </w:r>
      <w:r w:rsidRPr="00625509">
        <w:rPr>
          <w:iCs/>
        </w:rPr>
        <w:t xml:space="preserve">Office for National Statistics (ONS) </w:t>
      </w:r>
      <w:r w:rsidR="000C150F">
        <w:rPr>
          <w:iCs/>
        </w:rPr>
        <w:t>recommend</w:t>
      </w:r>
      <w:r w:rsidR="009122D0">
        <w:rPr>
          <w:iCs/>
        </w:rPr>
        <w:t xml:space="preserve"> </w:t>
      </w:r>
      <w:r w:rsidR="003146EF">
        <w:rPr>
          <w:iCs/>
        </w:rPr>
        <w:t xml:space="preserve">the use of </w:t>
      </w:r>
      <w:r w:rsidR="00833EA4">
        <w:rPr>
          <w:iCs/>
        </w:rPr>
        <w:t xml:space="preserve">both direct and indirect measures </w:t>
      </w:r>
      <w:r w:rsidR="009414E4">
        <w:rPr>
          <w:iCs/>
        </w:rPr>
        <w:t xml:space="preserve">to assess </w:t>
      </w:r>
      <w:r w:rsidR="007B4A26">
        <w:rPr>
          <w:iCs/>
        </w:rPr>
        <w:t>loneliness</w:t>
      </w:r>
      <w:r w:rsidR="007D7442">
        <w:rPr>
          <w:iCs/>
        </w:rPr>
        <w:t xml:space="preserve">, </w:t>
      </w:r>
      <w:r w:rsidR="0032350C">
        <w:rPr>
          <w:iCs/>
        </w:rPr>
        <w:t xml:space="preserve">and refer to the </w:t>
      </w:r>
      <w:r w:rsidR="0032350C" w:rsidRPr="00FE4095">
        <w:rPr>
          <w:iCs/>
        </w:rPr>
        <w:t>University of California-Los Angeles (UCLA) Loneliness scale</w:t>
      </w:r>
      <w:r w:rsidR="0032350C">
        <w:rPr>
          <w:iCs/>
        </w:rPr>
        <w:t xml:space="preserve"> (Russell, 1996)</w:t>
      </w:r>
      <w:r w:rsidR="0032350C" w:rsidRPr="00894203">
        <w:rPr>
          <w:iCs/>
        </w:rPr>
        <w:t xml:space="preserve"> </w:t>
      </w:r>
      <w:r w:rsidR="0032350C">
        <w:rPr>
          <w:iCs/>
        </w:rPr>
        <w:t xml:space="preserve">(UCLA) </w:t>
      </w:r>
      <w:r w:rsidR="00F34F89">
        <w:rPr>
          <w:iCs/>
        </w:rPr>
        <w:t>as a direct measure, and the single question ‘</w:t>
      </w:r>
      <w:r w:rsidR="00F34F89" w:rsidRPr="00F34F89">
        <w:rPr>
          <w:iCs/>
        </w:rPr>
        <w:t>How often do you feel lonely?</w:t>
      </w:r>
      <w:r w:rsidR="009122D0">
        <w:rPr>
          <w:iCs/>
        </w:rPr>
        <w:t xml:space="preserve">’ as a subjective measure </w:t>
      </w:r>
      <w:r w:rsidR="007B4A26">
        <w:rPr>
          <w:iCs/>
        </w:rPr>
        <w:t xml:space="preserve">(Snape &amp; </w:t>
      </w:r>
      <w:r w:rsidR="00074C12">
        <w:rPr>
          <w:iCs/>
        </w:rPr>
        <w:t>M</w:t>
      </w:r>
      <w:r w:rsidR="007B4A26">
        <w:rPr>
          <w:iCs/>
        </w:rPr>
        <w:t>artin, ON</w:t>
      </w:r>
      <w:r w:rsidR="0072173B">
        <w:rPr>
          <w:iCs/>
        </w:rPr>
        <w:t>S, 2018)</w:t>
      </w:r>
      <w:r w:rsidRPr="00625509">
        <w:rPr>
          <w:iCs/>
        </w:rPr>
        <w:t>.</w:t>
      </w:r>
      <w:r w:rsidR="0072173B">
        <w:rPr>
          <w:iCs/>
        </w:rPr>
        <w:t xml:space="preserve"> </w:t>
      </w:r>
      <w:r w:rsidR="009122D0">
        <w:rPr>
          <w:iCs/>
        </w:rPr>
        <w:t xml:space="preserve">Both </w:t>
      </w:r>
      <w:r w:rsidR="00AF2989">
        <w:rPr>
          <w:iCs/>
        </w:rPr>
        <w:t xml:space="preserve">measures </w:t>
      </w:r>
      <w:r w:rsidR="009122D0">
        <w:rPr>
          <w:iCs/>
        </w:rPr>
        <w:t xml:space="preserve">are </w:t>
      </w:r>
      <w:r w:rsidR="00AF2989">
        <w:rPr>
          <w:iCs/>
        </w:rPr>
        <w:t>available f</w:t>
      </w:r>
      <w:r w:rsidR="00805826">
        <w:rPr>
          <w:iCs/>
        </w:rPr>
        <w:t>r</w:t>
      </w:r>
      <w:r w:rsidR="00AF2989">
        <w:rPr>
          <w:iCs/>
        </w:rPr>
        <w:t xml:space="preserve">om TILDA </w:t>
      </w:r>
      <w:r w:rsidR="009122D0">
        <w:rPr>
          <w:iCs/>
        </w:rPr>
        <w:t xml:space="preserve">and </w:t>
      </w:r>
      <w:r w:rsidR="00AF2989">
        <w:rPr>
          <w:iCs/>
        </w:rPr>
        <w:t>are used</w:t>
      </w:r>
      <w:r w:rsidR="009122D0">
        <w:rPr>
          <w:iCs/>
        </w:rPr>
        <w:t xml:space="preserve"> in this analysis</w:t>
      </w:r>
      <w:r w:rsidR="004E671C">
        <w:rPr>
          <w:iCs/>
        </w:rPr>
        <w:t>.</w:t>
      </w:r>
      <w:r w:rsidR="00D93539">
        <w:rPr>
          <w:iCs/>
        </w:rPr>
        <w:t xml:space="preserve"> </w:t>
      </w:r>
    </w:p>
    <w:p w14:paraId="58C94133" w14:textId="1FD14AAB" w:rsidR="0082066E" w:rsidRDefault="0011033B" w:rsidP="008E27FC">
      <w:pPr>
        <w:spacing w:line="480" w:lineRule="auto"/>
        <w:jc w:val="both"/>
        <w:rPr>
          <w:iCs/>
        </w:rPr>
      </w:pPr>
      <w:r>
        <w:rPr>
          <w:iCs/>
        </w:rPr>
        <w:t xml:space="preserve">Previous research suggests that the (20 item long-form) has </w:t>
      </w:r>
      <w:r w:rsidR="009C53DE">
        <w:rPr>
          <w:iCs/>
        </w:rPr>
        <w:t xml:space="preserve">a </w:t>
      </w:r>
      <w:r>
        <w:rPr>
          <w:iCs/>
        </w:rPr>
        <w:t xml:space="preserve">high </w:t>
      </w:r>
      <w:r w:rsidRPr="007C563A">
        <w:rPr>
          <w:iCs/>
        </w:rPr>
        <w:t xml:space="preserve">internal consistency (coefficient a ranging from </w:t>
      </w:r>
      <w:r>
        <w:rPr>
          <w:iCs/>
        </w:rPr>
        <w:t>0</w:t>
      </w:r>
      <w:r w:rsidRPr="007C563A">
        <w:rPr>
          <w:iCs/>
        </w:rPr>
        <w:t xml:space="preserve">.89 to </w:t>
      </w:r>
      <w:r>
        <w:rPr>
          <w:iCs/>
        </w:rPr>
        <w:t>0</w:t>
      </w:r>
      <w:r w:rsidRPr="007C563A">
        <w:rPr>
          <w:iCs/>
        </w:rPr>
        <w:t xml:space="preserve">.94) and test-retest reliability over a 1-year period (r = </w:t>
      </w:r>
      <w:r>
        <w:rPr>
          <w:iCs/>
        </w:rPr>
        <w:t>0</w:t>
      </w:r>
      <w:r w:rsidRPr="007C563A">
        <w:rPr>
          <w:iCs/>
        </w:rPr>
        <w:t>.73)</w:t>
      </w:r>
      <w:r>
        <w:rPr>
          <w:iCs/>
        </w:rPr>
        <w:t xml:space="preserve"> (Russell, 1996)</w:t>
      </w:r>
      <w:r w:rsidRPr="007C563A">
        <w:rPr>
          <w:iCs/>
        </w:rPr>
        <w:t>.</w:t>
      </w:r>
      <w:r>
        <w:rPr>
          <w:iCs/>
        </w:rPr>
        <w:t xml:space="preserve"> </w:t>
      </w:r>
      <w:r w:rsidR="00F430C5">
        <w:rPr>
          <w:iCs/>
        </w:rPr>
        <w:t xml:space="preserve">A short form version of the UCLA (UCLA-6) was also found to have </w:t>
      </w:r>
      <w:r w:rsidR="00947A17">
        <w:rPr>
          <w:iCs/>
        </w:rPr>
        <w:t>a good test-retest reliability (r=0.66) (Xu et al., 201</w:t>
      </w:r>
      <w:r w:rsidR="003E63D5">
        <w:rPr>
          <w:iCs/>
        </w:rPr>
        <w:t xml:space="preserve">8). </w:t>
      </w:r>
      <w:r w:rsidR="00894203">
        <w:rPr>
          <w:iCs/>
        </w:rPr>
        <w:t xml:space="preserve">The </w:t>
      </w:r>
      <w:r w:rsidR="0037533E">
        <w:rPr>
          <w:iCs/>
        </w:rPr>
        <w:t>direct measure</w:t>
      </w:r>
      <w:r w:rsidR="00894203">
        <w:rPr>
          <w:iCs/>
        </w:rPr>
        <w:t xml:space="preserve"> </w:t>
      </w:r>
      <w:r w:rsidR="003E294C">
        <w:rPr>
          <w:iCs/>
        </w:rPr>
        <w:t>included in th</w:t>
      </w:r>
      <w:r w:rsidR="00783EDA">
        <w:rPr>
          <w:iCs/>
        </w:rPr>
        <w:t>is</w:t>
      </w:r>
      <w:r w:rsidR="003E294C">
        <w:rPr>
          <w:iCs/>
        </w:rPr>
        <w:t xml:space="preserve"> analysis </w:t>
      </w:r>
      <w:r w:rsidR="00894203">
        <w:rPr>
          <w:iCs/>
        </w:rPr>
        <w:t xml:space="preserve">is the </w:t>
      </w:r>
      <w:r w:rsidR="00CF457C">
        <w:rPr>
          <w:iCs/>
        </w:rPr>
        <w:t>modified version of t</w:t>
      </w:r>
      <w:r w:rsidR="00FE4095">
        <w:rPr>
          <w:iCs/>
        </w:rPr>
        <w:t xml:space="preserve">he </w:t>
      </w:r>
      <w:r w:rsidR="00E5206D">
        <w:rPr>
          <w:iCs/>
        </w:rPr>
        <w:t xml:space="preserve">UCLA </w:t>
      </w:r>
      <w:r w:rsidR="008C7A22">
        <w:rPr>
          <w:iCs/>
        </w:rPr>
        <w:t xml:space="preserve">which </w:t>
      </w:r>
      <w:r w:rsidR="008C7A22">
        <w:rPr>
          <w:iCs/>
        </w:rPr>
        <w:lastRenderedPageBreak/>
        <w:t>assess</w:t>
      </w:r>
      <w:r w:rsidR="005C1F57">
        <w:rPr>
          <w:iCs/>
        </w:rPr>
        <w:t>e</w:t>
      </w:r>
      <w:r w:rsidR="00603176">
        <w:rPr>
          <w:iCs/>
        </w:rPr>
        <w:t>s</w:t>
      </w:r>
      <w:r w:rsidR="005C1F57">
        <w:rPr>
          <w:iCs/>
        </w:rPr>
        <w:t xml:space="preserve"> l</w:t>
      </w:r>
      <w:r w:rsidR="00894203" w:rsidRPr="00F42095">
        <w:rPr>
          <w:iCs/>
        </w:rPr>
        <w:t xml:space="preserve">oneliness </w:t>
      </w:r>
      <w:r w:rsidR="005C1F57">
        <w:rPr>
          <w:iCs/>
        </w:rPr>
        <w:t>u</w:t>
      </w:r>
      <w:r w:rsidR="00894203" w:rsidRPr="00F42095">
        <w:rPr>
          <w:iCs/>
        </w:rPr>
        <w:t xml:space="preserve">sing </w:t>
      </w:r>
      <w:r w:rsidR="00894203">
        <w:rPr>
          <w:iCs/>
        </w:rPr>
        <w:t xml:space="preserve">five questions: </w:t>
      </w:r>
      <w:r w:rsidR="00894203" w:rsidRPr="00F42095">
        <w:rPr>
          <w:iCs/>
        </w:rPr>
        <w:t>How often do you feel left out?</w:t>
      </w:r>
      <w:r w:rsidR="00894203">
        <w:rPr>
          <w:iCs/>
        </w:rPr>
        <w:t xml:space="preserve">; </w:t>
      </w:r>
      <w:r w:rsidR="00894203" w:rsidRPr="00F42095">
        <w:rPr>
          <w:iCs/>
        </w:rPr>
        <w:t xml:space="preserve">How often do you feel </w:t>
      </w:r>
      <w:r w:rsidR="00894203">
        <w:rPr>
          <w:iCs/>
        </w:rPr>
        <w:t>isolated</w:t>
      </w:r>
      <w:r w:rsidR="00894203" w:rsidRPr="001232D1">
        <w:rPr>
          <w:iCs/>
        </w:rPr>
        <w:t xml:space="preserve">; </w:t>
      </w:r>
      <w:r w:rsidR="00894203">
        <w:rPr>
          <w:iCs/>
        </w:rPr>
        <w:t xml:space="preserve">How often do you feel </w:t>
      </w:r>
      <w:r w:rsidR="00894203" w:rsidRPr="00F42095">
        <w:rPr>
          <w:iCs/>
        </w:rPr>
        <w:t>in tune with the people around you?</w:t>
      </w:r>
      <w:r w:rsidR="00894203" w:rsidRPr="00C421D1">
        <w:rPr>
          <w:iCs/>
        </w:rPr>
        <w:t>;</w:t>
      </w:r>
      <w:r w:rsidR="00894203">
        <w:rPr>
          <w:iCs/>
        </w:rPr>
        <w:t xml:space="preserve"> How often do you feel you lack companionship?</w:t>
      </w:r>
      <w:r w:rsidR="00894203" w:rsidRPr="00B84749">
        <w:rPr>
          <w:iCs/>
        </w:rPr>
        <w:t>;</w:t>
      </w:r>
      <w:r w:rsidR="00894203">
        <w:rPr>
          <w:iCs/>
        </w:rPr>
        <w:t xml:space="preserve"> and How often do you feel lonely? </w:t>
      </w:r>
      <w:r w:rsidR="00894203" w:rsidRPr="006E338C">
        <w:rPr>
          <w:iCs/>
        </w:rPr>
        <w:t>(often, some of the time, hardly ever)</w:t>
      </w:r>
      <w:r w:rsidR="00894203" w:rsidRPr="00F42095">
        <w:rPr>
          <w:iCs/>
        </w:rPr>
        <w:t xml:space="preserve">. </w:t>
      </w:r>
      <w:r w:rsidR="00894203">
        <w:rPr>
          <w:iCs/>
        </w:rPr>
        <w:t>Higher scores indicate greater loneliness</w:t>
      </w:r>
      <w:r w:rsidR="00DB090F">
        <w:rPr>
          <w:iCs/>
        </w:rPr>
        <w:t xml:space="preserve"> (</w:t>
      </w:r>
      <w:r w:rsidR="000E7DF2">
        <w:rPr>
          <w:iCs/>
        </w:rPr>
        <w:t xml:space="preserve">score range </w:t>
      </w:r>
      <w:r w:rsidR="0039316D">
        <w:rPr>
          <w:iCs/>
        </w:rPr>
        <w:t>1-</w:t>
      </w:r>
      <w:r w:rsidR="00184A5E">
        <w:rPr>
          <w:iCs/>
        </w:rPr>
        <w:t>10</w:t>
      </w:r>
      <w:r w:rsidR="0039316D">
        <w:rPr>
          <w:iCs/>
        </w:rPr>
        <w:t>)</w:t>
      </w:r>
      <w:r w:rsidR="00894203">
        <w:rPr>
          <w:iCs/>
        </w:rPr>
        <w:t>.</w:t>
      </w:r>
      <w:r w:rsidR="00026BBB">
        <w:rPr>
          <w:iCs/>
        </w:rPr>
        <w:t xml:space="preserve"> </w:t>
      </w:r>
    </w:p>
    <w:p w14:paraId="635063E7" w14:textId="77FC884D" w:rsidR="00EF3C13" w:rsidRDefault="00026BBB" w:rsidP="008E27FC">
      <w:pPr>
        <w:spacing w:line="480" w:lineRule="auto"/>
        <w:jc w:val="both"/>
        <w:rPr>
          <w:iCs/>
        </w:rPr>
      </w:pPr>
      <w:r>
        <w:rPr>
          <w:iCs/>
        </w:rPr>
        <w:t xml:space="preserve">The </w:t>
      </w:r>
      <w:r w:rsidR="00FE4095">
        <w:rPr>
          <w:iCs/>
        </w:rPr>
        <w:t xml:space="preserve">indirect </w:t>
      </w:r>
      <w:r w:rsidR="00DC5DF9">
        <w:rPr>
          <w:iCs/>
        </w:rPr>
        <w:t>measure</w:t>
      </w:r>
      <w:r>
        <w:rPr>
          <w:iCs/>
        </w:rPr>
        <w:t xml:space="preserve"> </w:t>
      </w:r>
      <w:r w:rsidR="008E2936">
        <w:rPr>
          <w:iCs/>
        </w:rPr>
        <w:t xml:space="preserve">employs item-5 of the modified UCLA </w:t>
      </w:r>
      <w:r w:rsidR="00DC5DF9">
        <w:rPr>
          <w:iCs/>
        </w:rPr>
        <w:t>a self-reported question</w:t>
      </w:r>
      <w:r w:rsidR="00EF3C13">
        <w:rPr>
          <w:iCs/>
        </w:rPr>
        <w:t>: How often do you feel lonely? (rarely or never, some of the time, moderate amount of the time, and all the time). Higher scores indicate greater loneliness</w:t>
      </w:r>
      <w:r w:rsidR="0039316D">
        <w:rPr>
          <w:iCs/>
        </w:rPr>
        <w:t xml:space="preserve"> (score range </w:t>
      </w:r>
      <w:r w:rsidR="004719AA">
        <w:rPr>
          <w:iCs/>
        </w:rPr>
        <w:t>1-4)</w:t>
      </w:r>
      <w:r w:rsidR="00EF3C13">
        <w:rPr>
          <w:iCs/>
        </w:rPr>
        <w:t>.</w:t>
      </w:r>
    </w:p>
    <w:p w14:paraId="410625D9" w14:textId="65A72E60" w:rsidR="00C45559" w:rsidRDefault="000E080C" w:rsidP="00077B73">
      <w:pPr>
        <w:pStyle w:val="Heading3"/>
      </w:pPr>
      <w:r w:rsidRPr="00C45559">
        <w:t xml:space="preserve">Social </w:t>
      </w:r>
      <w:r w:rsidR="00046BE5">
        <w:t>isolation</w:t>
      </w:r>
    </w:p>
    <w:p w14:paraId="557DBC4F" w14:textId="2CA50274" w:rsidR="00080C6D" w:rsidRDefault="00347C82" w:rsidP="00080C6D">
      <w:pPr>
        <w:spacing w:line="480" w:lineRule="auto"/>
        <w:jc w:val="both"/>
        <w:rPr>
          <w:iCs/>
          <w:color w:val="000000" w:themeColor="text1"/>
        </w:rPr>
      </w:pPr>
      <w:r>
        <w:rPr>
          <w:iCs/>
        </w:rPr>
        <w:t xml:space="preserve">TILDA </w:t>
      </w:r>
      <w:r w:rsidR="000D676A">
        <w:rPr>
          <w:iCs/>
        </w:rPr>
        <w:t xml:space="preserve">uses the size of </w:t>
      </w:r>
      <w:r w:rsidR="00866334">
        <w:rPr>
          <w:iCs/>
        </w:rPr>
        <w:t>participants</w:t>
      </w:r>
      <w:r w:rsidR="0056158A">
        <w:rPr>
          <w:iCs/>
        </w:rPr>
        <w:t>’</w:t>
      </w:r>
      <w:r w:rsidR="00866334">
        <w:rPr>
          <w:iCs/>
        </w:rPr>
        <w:t xml:space="preserve"> </w:t>
      </w:r>
      <w:r w:rsidR="00080C6D" w:rsidRPr="008A494E">
        <w:rPr>
          <w:iCs/>
        </w:rPr>
        <w:t xml:space="preserve">social network </w:t>
      </w:r>
      <w:r w:rsidR="0056158A">
        <w:rPr>
          <w:iCs/>
        </w:rPr>
        <w:t>to measure</w:t>
      </w:r>
      <w:r w:rsidR="003D5CBB">
        <w:rPr>
          <w:iCs/>
        </w:rPr>
        <w:t xml:space="preserve"> social isolation </w:t>
      </w:r>
      <w:r w:rsidR="00080C6D" w:rsidRPr="008A494E">
        <w:rPr>
          <w:iCs/>
        </w:rPr>
        <w:t xml:space="preserve">using </w:t>
      </w:r>
      <w:r w:rsidR="00866334">
        <w:rPr>
          <w:iCs/>
        </w:rPr>
        <w:t xml:space="preserve">the </w:t>
      </w:r>
      <w:r w:rsidR="00080C6D" w:rsidRPr="008A494E">
        <w:rPr>
          <w:iCs/>
        </w:rPr>
        <w:t>Berkman</w:t>
      </w:r>
      <w:r w:rsidR="00662149">
        <w:rPr>
          <w:iCs/>
        </w:rPr>
        <w:t>-S</w:t>
      </w:r>
      <w:r w:rsidR="008C798F">
        <w:rPr>
          <w:iCs/>
        </w:rPr>
        <w:t>yme</w:t>
      </w:r>
      <w:r w:rsidR="00080C6D" w:rsidRPr="008A494E">
        <w:rPr>
          <w:iCs/>
        </w:rPr>
        <w:t xml:space="preserve"> Social Network Index (SNI)</w:t>
      </w:r>
      <w:r w:rsidR="004461B9">
        <w:rPr>
          <w:iCs/>
        </w:rPr>
        <w:t xml:space="preserve"> (Cohen et al., 1997)</w:t>
      </w:r>
      <w:r w:rsidR="00080C6D" w:rsidRPr="008A494E">
        <w:rPr>
          <w:iCs/>
        </w:rPr>
        <w:t xml:space="preserve">. </w:t>
      </w:r>
      <w:r w:rsidR="00866334">
        <w:rPr>
          <w:iCs/>
        </w:rPr>
        <w:t xml:space="preserve">SNI is </w:t>
      </w:r>
      <w:r w:rsidR="00080C6D" w:rsidRPr="008A494E">
        <w:rPr>
          <w:iCs/>
        </w:rPr>
        <w:t>a composite measure of four types of social connection: marital status (married versus not); sociability (number and frequency of contact with children, close relatives, and close friends); church group membership; and membership in other community organisations. The SNI is a well-validated scale for measuring social networks and has been used to predict both short- and long-term mortality (Berkman &amp; Syme, 1979; House et al., 1982).</w:t>
      </w:r>
      <w:r w:rsidR="00497DEE" w:rsidRPr="00497DEE">
        <w:rPr>
          <w:iCs/>
        </w:rPr>
        <w:t xml:space="preserve"> </w:t>
      </w:r>
      <w:r w:rsidR="00BE2B79" w:rsidRPr="00BE2B79">
        <w:rPr>
          <w:iCs/>
        </w:rPr>
        <w:t xml:space="preserve">This index is scored on a 0-4 </w:t>
      </w:r>
      <w:r w:rsidR="00BE2B79">
        <w:rPr>
          <w:iCs/>
        </w:rPr>
        <w:t xml:space="preserve">composite scale and </w:t>
      </w:r>
      <w:r w:rsidR="00497DEE" w:rsidRPr="00BF313E">
        <w:rPr>
          <w:iCs/>
          <w:color w:val="000000" w:themeColor="text1"/>
        </w:rPr>
        <w:t xml:space="preserve">higher scores indicate </w:t>
      </w:r>
      <w:r w:rsidR="00BF313E" w:rsidRPr="00BF313E">
        <w:rPr>
          <w:iCs/>
          <w:color w:val="000000" w:themeColor="text1"/>
        </w:rPr>
        <w:t>less</w:t>
      </w:r>
      <w:r w:rsidR="00497DEE" w:rsidRPr="00BF313E">
        <w:rPr>
          <w:iCs/>
          <w:color w:val="000000" w:themeColor="text1"/>
        </w:rPr>
        <w:t xml:space="preserve"> </w:t>
      </w:r>
      <w:r w:rsidR="00EB2234">
        <w:rPr>
          <w:iCs/>
          <w:color w:val="000000" w:themeColor="text1"/>
        </w:rPr>
        <w:t xml:space="preserve">social </w:t>
      </w:r>
      <w:r w:rsidR="00497DEE" w:rsidRPr="00BF313E">
        <w:rPr>
          <w:iCs/>
          <w:color w:val="000000" w:themeColor="text1"/>
        </w:rPr>
        <w:t>isolation.</w:t>
      </w:r>
    </w:p>
    <w:p w14:paraId="7468F8D5" w14:textId="70C8A7E6" w:rsidR="00B144E9" w:rsidRPr="00B144E9" w:rsidRDefault="00B144E9" w:rsidP="00077B73">
      <w:pPr>
        <w:pStyle w:val="Heading3"/>
      </w:pPr>
      <w:r w:rsidRPr="00B144E9">
        <w:t>Social asymmetry</w:t>
      </w:r>
    </w:p>
    <w:p w14:paraId="2352BB59" w14:textId="19578C18" w:rsidR="00007658" w:rsidRDefault="0082066E" w:rsidP="00007658">
      <w:pPr>
        <w:spacing w:line="480" w:lineRule="auto"/>
        <w:jc w:val="both"/>
        <w:rPr>
          <w:b/>
          <w:bCs/>
          <w:iCs/>
        </w:rPr>
      </w:pPr>
      <w:r>
        <w:rPr>
          <w:iCs/>
        </w:rPr>
        <w:t xml:space="preserve">To address the discrepancy between desired and actual social networks </w:t>
      </w:r>
      <w:r w:rsidR="00960E8B">
        <w:rPr>
          <w:iCs/>
        </w:rPr>
        <w:t xml:space="preserve">where </w:t>
      </w:r>
      <w:r w:rsidR="00F15C76">
        <w:rPr>
          <w:iCs/>
        </w:rPr>
        <w:t>someone</w:t>
      </w:r>
      <w:r w:rsidR="00960E8B">
        <w:rPr>
          <w:iCs/>
        </w:rPr>
        <w:t xml:space="preserve"> may</w:t>
      </w:r>
      <w:r w:rsidR="00F15C76">
        <w:rPr>
          <w:iCs/>
        </w:rPr>
        <w:t xml:space="preserve"> feel</w:t>
      </w:r>
      <w:r w:rsidR="00960E8B">
        <w:rPr>
          <w:iCs/>
        </w:rPr>
        <w:t xml:space="preserve"> </w:t>
      </w:r>
      <w:r w:rsidR="00F15C76">
        <w:rPr>
          <w:iCs/>
        </w:rPr>
        <w:t>lonely whilst having a large social network, or not feel lonely despite having a lack of social network</w:t>
      </w:r>
      <w:r w:rsidR="00007658">
        <w:rPr>
          <w:iCs/>
        </w:rPr>
        <w:t xml:space="preserve"> (</w:t>
      </w:r>
      <w:r w:rsidR="00007658" w:rsidRPr="00957435">
        <w:rPr>
          <w:iCs/>
        </w:rPr>
        <w:t>McHugh et al.</w:t>
      </w:r>
      <w:r w:rsidR="00007658">
        <w:rPr>
          <w:iCs/>
        </w:rPr>
        <w:t xml:space="preserve">, </w:t>
      </w:r>
      <w:r w:rsidR="00007658" w:rsidRPr="00957435">
        <w:rPr>
          <w:iCs/>
        </w:rPr>
        <w:t>201</w:t>
      </w:r>
      <w:r w:rsidR="00007658">
        <w:rPr>
          <w:iCs/>
        </w:rPr>
        <w:t>7</w:t>
      </w:r>
      <w:r w:rsidR="00007658" w:rsidRPr="00957435">
        <w:rPr>
          <w:iCs/>
        </w:rPr>
        <w:t>)</w:t>
      </w:r>
      <w:r w:rsidR="00960E8B">
        <w:rPr>
          <w:iCs/>
        </w:rPr>
        <w:t>, the</w:t>
      </w:r>
      <w:r w:rsidR="00960E8B" w:rsidRPr="00957435">
        <w:rPr>
          <w:iCs/>
        </w:rPr>
        <w:t xml:space="preserve"> </w:t>
      </w:r>
      <w:r w:rsidR="00960E8B">
        <w:rPr>
          <w:iCs/>
        </w:rPr>
        <w:t xml:space="preserve">UCLA </w:t>
      </w:r>
      <w:r w:rsidR="00705400">
        <w:rPr>
          <w:iCs/>
        </w:rPr>
        <w:t xml:space="preserve">and </w:t>
      </w:r>
      <w:r w:rsidR="00A05994">
        <w:rPr>
          <w:iCs/>
        </w:rPr>
        <w:t>SNI measures</w:t>
      </w:r>
      <w:r w:rsidR="00960E8B">
        <w:rPr>
          <w:iCs/>
        </w:rPr>
        <w:t xml:space="preserve"> (as described above) have been combined in a measure of social asymmetry. </w:t>
      </w:r>
      <w:r w:rsidR="00007658">
        <w:rPr>
          <w:iCs/>
        </w:rPr>
        <w:t>S</w:t>
      </w:r>
      <w:r w:rsidRPr="00957435">
        <w:rPr>
          <w:iCs/>
        </w:rPr>
        <w:t>ocial asymmetry</w:t>
      </w:r>
      <w:r>
        <w:rPr>
          <w:iCs/>
        </w:rPr>
        <w:t xml:space="preserve"> is introduced as an interaction within the model such that the outcome variable of PA is affected by an individual’s score on social isolation, but that effect also depends on the individual’s score on UCLA.</w:t>
      </w:r>
      <w:r w:rsidR="00D8001C">
        <w:rPr>
          <w:iCs/>
        </w:rPr>
        <w:t xml:space="preserve"> </w:t>
      </w:r>
    </w:p>
    <w:p w14:paraId="433DD547" w14:textId="4DB1A291" w:rsidR="00BD5295" w:rsidRPr="007F050F" w:rsidRDefault="00C079DD" w:rsidP="00077B73">
      <w:pPr>
        <w:pStyle w:val="Heading2"/>
      </w:pPr>
      <w:r>
        <w:t>C</w:t>
      </w:r>
      <w:r w:rsidR="00BD5295" w:rsidRPr="007F050F">
        <w:t>ovariates</w:t>
      </w:r>
    </w:p>
    <w:p w14:paraId="2498A5E4" w14:textId="1C51588E" w:rsidR="00686375" w:rsidRPr="00C3415D" w:rsidRDefault="00686375" w:rsidP="00686375">
      <w:pPr>
        <w:spacing w:line="480" w:lineRule="auto"/>
        <w:jc w:val="both"/>
      </w:pPr>
      <w:r w:rsidRPr="0035782D">
        <w:t xml:space="preserve">Research suggests that socio-demographic covariates of age (years), sex (male/female), marital status </w:t>
      </w:r>
      <w:r w:rsidRPr="0035782D" w:rsidDel="00663B8E">
        <w:t>(</w:t>
      </w:r>
      <w:r w:rsidRPr="0035782D">
        <w:t xml:space="preserve">single, married, widowed, divorced), </w:t>
      </w:r>
      <w:r>
        <w:t xml:space="preserve">employment status (yes/no), and </w:t>
      </w:r>
      <w:r w:rsidRPr="0035782D">
        <w:t xml:space="preserve">education (primary, </w:t>
      </w:r>
      <w:r w:rsidRPr="0035782D">
        <w:lastRenderedPageBreak/>
        <w:t xml:space="preserve">secondary, </w:t>
      </w:r>
      <w:r>
        <w:t>higher</w:t>
      </w:r>
      <w:r w:rsidRPr="0035782D">
        <w:t>)</w:t>
      </w:r>
      <w:r>
        <w:t xml:space="preserve"> </w:t>
      </w:r>
      <w:r w:rsidRPr="0035782D">
        <w:t>play an important role in loneliness</w:t>
      </w:r>
      <w:r w:rsidR="00E8409B">
        <w:t xml:space="preserve"> </w:t>
      </w:r>
      <w:r w:rsidR="00E8409B" w:rsidRPr="00E8409B">
        <w:t>(</w:t>
      </w:r>
      <w:proofErr w:type="spellStart"/>
      <w:r w:rsidR="00E8409B" w:rsidRPr="00E8409B">
        <w:t>Schrempft</w:t>
      </w:r>
      <w:proofErr w:type="spellEnd"/>
      <w:r w:rsidR="00E8409B" w:rsidRPr="00E8409B">
        <w:t xml:space="preserve"> et al., 2019; </w:t>
      </w:r>
      <w:proofErr w:type="spellStart"/>
      <w:r w:rsidR="00E8409B" w:rsidRPr="00E8409B">
        <w:t>Shvedko</w:t>
      </w:r>
      <w:proofErr w:type="spellEnd"/>
      <w:r w:rsidR="00E8409B" w:rsidRPr="00E8409B">
        <w:t xml:space="preserve"> et al., 2018).</w:t>
      </w:r>
      <w:r>
        <w:t xml:space="preserve"> Additionally, general health status measured using a self-reported question (how is your health? excellent/very good/good/fair/poor</w:t>
      </w:r>
      <w:r w:rsidRPr="00C3415D">
        <w:t xml:space="preserve">), and cognitive health (orientation, comprehension, attention, recall, and language skills) measured using the Mini Mental State Exam (MMSE; </w:t>
      </w:r>
      <w:proofErr w:type="spellStart"/>
      <w:r w:rsidRPr="00C3415D">
        <w:t>Folstein</w:t>
      </w:r>
      <w:proofErr w:type="spellEnd"/>
      <w:r w:rsidRPr="00C3415D">
        <w:t xml:space="preserve"> et al., 1975) were also included in the analysis </w:t>
      </w:r>
      <w:bookmarkStart w:id="1" w:name="_Hlk30413901"/>
      <w:r w:rsidRPr="00C3415D">
        <w:t>(</w:t>
      </w:r>
      <w:proofErr w:type="spellStart"/>
      <w:r w:rsidRPr="00C3415D">
        <w:t>Schrempft</w:t>
      </w:r>
      <w:proofErr w:type="spellEnd"/>
      <w:r w:rsidRPr="00C3415D">
        <w:t xml:space="preserve"> et al., 2019; </w:t>
      </w:r>
      <w:proofErr w:type="spellStart"/>
      <w:r w:rsidRPr="00C3415D">
        <w:t>Shvedko</w:t>
      </w:r>
      <w:proofErr w:type="spellEnd"/>
      <w:r w:rsidRPr="00C3415D">
        <w:t xml:space="preserve"> et al., 2018).</w:t>
      </w:r>
      <w:bookmarkEnd w:id="1"/>
    </w:p>
    <w:p w14:paraId="1CFFB1E0" w14:textId="07574690" w:rsidR="00F71A7E" w:rsidRPr="008A494E" w:rsidRDefault="00F71A7E" w:rsidP="00F71A7E">
      <w:pPr>
        <w:spacing w:line="480" w:lineRule="auto"/>
        <w:jc w:val="both"/>
        <w:rPr>
          <w:iCs/>
        </w:rPr>
      </w:pPr>
      <w:r>
        <w:rPr>
          <w:iCs/>
        </w:rPr>
        <w:t xml:space="preserve">Evidence </w:t>
      </w:r>
      <w:r w:rsidR="00D44930">
        <w:rPr>
          <w:iCs/>
        </w:rPr>
        <w:t xml:space="preserve">also </w:t>
      </w:r>
      <w:r>
        <w:rPr>
          <w:iCs/>
        </w:rPr>
        <w:t xml:space="preserve">highlights </w:t>
      </w:r>
      <w:r w:rsidRPr="00852CA8">
        <w:rPr>
          <w:iCs/>
        </w:rPr>
        <w:t xml:space="preserve">the beneficial impact of social </w:t>
      </w:r>
      <w:r w:rsidR="007647D3">
        <w:rPr>
          <w:iCs/>
        </w:rPr>
        <w:t>participation</w:t>
      </w:r>
      <w:r w:rsidRPr="00852CA8">
        <w:rPr>
          <w:iCs/>
        </w:rPr>
        <w:t xml:space="preserve"> on health and wellbeing</w:t>
      </w:r>
      <w:r>
        <w:rPr>
          <w:iCs/>
        </w:rPr>
        <w:t xml:space="preserve"> </w:t>
      </w:r>
      <w:r w:rsidR="00DA48A0">
        <w:rPr>
          <w:iCs/>
        </w:rPr>
        <w:t>in older adults (</w:t>
      </w:r>
      <w:r w:rsidR="00DA48A0">
        <w:rPr>
          <w:rFonts w:cstheme="minorHAnsi"/>
          <w:iCs/>
        </w:rPr>
        <w:t xml:space="preserve">≥60 years) </w:t>
      </w:r>
      <w:r>
        <w:rPr>
          <w:iCs/>
        </w:rPr>
        <w:t xml:space="preserve">and so the summed total of 15 questions relating to structured activities (e.g. </w:t>
      </w:r>
      <w:r w:rsidRPr="005E1AB9">
        <w:rPr>
          <w:iCs/>
        </w:rPr>
        <w:t>attending classes, participating in sport activities or exercise, and undertaking voluntary activities</w:t>
      </w:r>
      <w:r>
        <w:rPr>
          <w:iCs/>
        </w:rPr>
        <w:t xml:space="preserve"> were asked); u</w:t>
      </w:r>
      <w:r w:rsidRPr="005E1AB9">
        <w:rPr>
          <w:iCs/>
        </w:rPr>
        <w:t xml:space="preserve">nstructured activities </w:t>
      </w:r>
      <w:r>
        <w:rPr>
          <w:iCs/>
        </w:rPr>
        <w:t xml:space="preserve">(e.g. such as </w:t>
      </w:r>
      <w:r w:rsidRPr="005E1AB9">
        <w:rPr>
          <w:iCs/>
        </w:rPr>
        <w:t>visiting people, reading a book</w:t>
      </w:r>
      <w:r>
        <w:rPr>
          <w:iCs/>
        </w:rPr>
        <w:t xml:space="preserve">, </w:t>
      </w:r>
      <w:r w:rsidRPr="005E1AB9">
        <w:rPr>
          <w:iCs/>
        </w:rPr>
        <w:t>watching television, listening to music or the radio</w:t>
      </w:r>
      <w:r>
        <w:rPr>
          <w:iCs/>
        </w:rPr>
        <w:t xml:space="preserve">, going to see a play, eating out, working in the garden, carrying out hobbies, playing cards/games, and going to the pub; and a </w:t>
      </w:r>
      <w:r w:rsidRPr="005E1AB9">
        <w:rPr>
          <w:iCs/>
        </w:rPr>
        <w:t>question on voting participation</w:t>
      </w:r>
      <w:r w:rsidR="006E4169">
        <w:rPr>
          <w:iCs/>
        </w:rPr>
        <w:t xml:space="preserve">: </w:t>
      </w:r>
      <w:r>
        <w:rPr>
          <w:iCs/>
        </w:rPr>
        <w:t>yes/no) was included</w:t>
      </w:r>
      <w:r w:rsidR="009B079C">
        <w:rPr>
          <w:iCs/>
        </w:rPr>
        <w:t xml:space="preserve"> (</w:t>
      </w:r>
      <w:proofErr w:type="spellStart"/>
      <w:r w:rsidR="009B079C" w:rsidRPr="009B079C">
        <w:rPr>
          <w:iCs/>
        </w:rPr>
        <w:t>Aartsen</w:t>
      </w:r>
      <w:proofErr w:type="spellEnd"/>
      <w:r w:rsidR="009B079C" w:rsidRPr="009B079C">
        <w:rPr>
          <w:iCs/>
        </w:rPr>
        <w:t xml:space="preserve"> &amp; </w:t>
      </w:r>
      <w:proofErr w:type="spellStart"/>
      <w:r w:rsidR="009B079C" w:rsidRPr="009B079C">
        <w:rPr>
          <w:iCs/>
        </w:rPr>
        <w:t>Jylhä</w:t>
      </w:r>
      <w:proofErr w:type="spellEnd"/>
      <w:r w:rsidR="009B079C" w:rsidRPr="009B079C">
        <w:rPr>
          <w:iCs/>
        </w:rPr>
        <w:t xml:space="preserve">. 2011; Levasseur et al., 2011, Maier &amp; </w:t>
      </w:r>
      <w:proofErr w:type="spellStart"/>
      <w:r w:rsidR="009B079C" w:rsidRPr="009B079C">
        <w:rPr>
          <w:iCs/>
        </w:rPr>
        <w:t>Klumb</w:t>
      </w:r>
      <w:proofErr w:type="spellEnd"/>
      <w:r w:rsidR="009B079C" w:rsidRPr="009B079C">
        <w:rPr>
          <w:iCs/>
        </w:rPr>
        <w:t>, 2005</w:t>
      </w:r>
      <w:r w:rsidR="009B079C">
        <w:rPr>
          <w:iCs/>
        </w:rPr>
        <w:t>)</w:t>
      </w:r>
      <w:r>
        <w:rPr>
          <w:iCs/>
        </w:rPr>
        <w:t>.</w:t>
      </w:r>
    </w:p>
    <w:p w14:paraId="01564E6E" w14:textId="5ABF5D50" w:rsidR="00465540" w:rsidRPr="00BC1745" w:rsidRDefault="00BD5295" w:rsidP="00077B73">
      <w:pPr>
        <w:pStyle w:val="Heading2"/>
      </w:pPr>
      <w:r w:rsidRPr="00BC1745">
        <w:t xml:space="preserve">Statistical </w:t>
      </w:r>
      <w:r w:rsidR="001210A2" w:rsidRPr="00BC1745">
        <w:t>analysis</w:t>
      </w:r>
    </w:p>
    <w:p w14:paraId="26203825" w14:textId="66ED946C" w:rsidR="00BE00B3" w:rsidRPr="00CB2731" w:rsidRDefault="00BE00B3" w:rsidP="00BE00B3">
      <w:pPr>
        <w:spacing w:line="480" w:lineRule="auto"/>
        <w:jc w:val="both"/>
      </w:pPr>
      <w:r w:rsidRPr="00CB2731">
        <w:t>Characteristics of the study population were summarised using descriptive statistics</w:t>
      </w:r>
      <w:r w:rsidR="00134774">
        <w:t xml:space="preserve"> (Table 1)</w:t>
      </w:r>
      <w:r w:rsidRPr="00CB2731">
        <w:t xml:space="preserve">. </w:t>
      </w:r>
    </w:p>
    <w:p w14:paraId="3D16B1F7" w14:textId="4B8FF926" w:rsidR="00BE00B3" w:rsidRPr="00CB2731" w:rsidRDefault="00C84D2F" w:rsidP="00BE00B3">
      <w:pPr>
        <w:spacing w:line="480" w:lineRule="auto"/>
        <w:jc w:val="both"/>
      </w:pPr>
      <w:bookmarkStart w:id="2" w:name="_Hlk36457129"/>
      <w:r>
        <w:t>A</w:t>
      </w:r>
      <w:r w:rsidRPr="008311D2">
        <w:t xml:space="preserve"> </w:t>
      </w:r>
      <w:r w:rsidR="00542D9F">
        <w:t xml:space="preserve">cross lagged </w:t>
      </w:r>
      <w:r w:rsidR="00C4210B">
        <w:t xml:space="preserve">path </w:t>
      </w:r>
      <w:r w:rsidRPr="008311D2">
        <w:t>model was used</w:t>
      </w:r>
      <w:r w:rsidRPr="00CB2731">
        <w:t xml:space="preserve"> </w:t>
      </w:r>
      <w:r>
        <w:t>t</w:t>
      </w:r>
      <w:r w:rsidR="008311D2" w:rsidRPr="008311D2">
        <w:t xml:space="preserve">o investigate the longitudinal associations between </w:t>
      </w:r>
      <w:r w:rsidR="008311D2">
        <w:t xml:space="preserve">loneliness </w:t>
      </w:r>
      <w:r w:rsidR="00D549BD">
        <w:t xml:space="preserve">(UCLA, self-rated loneliness, and social </w:t>
      </w:r>
      <w:r w:rsidR="006E62F8">
        <w:t>isolation</w:t>
      </w:r>
      <w:r w:rsidR="00D549BD">
        <w:t xml:space="preserve">) </w:t>
      </w:r>
      <w:r w:rsidR="008311D2" w:rsidRPr="008311D2">
        <w:t xml:space="preserve">and </w:t>
      </w:r>
      <w:r w:rsidR="00425473">
        <w:t>PA</w:t>
      </w:r>
      <w:r w:rsidR="008311D2" w:rsidRPr="008311D2">
        <w:t xml:space="preserve"> </w:t>
      </w:r>
      <w:r w:rsidR="00D549BD">
        <w:t xml:space="preserve">(IPAQ: walking, </w:t>
      </w:r>
      <w:r w:rsidR="00FF7220">
        <w:t>MPA</w:t>
      </w:r>
      <w:r w:rsidR="00D549BD">
        <w:t xml:space="preserve">, and </w:t>
      </w:r>
      <w:r w:rsidR="00FF7220">
        <w:t>VPA</w:t>
      </w:r>
      <w:r w:rsidR="00D549BD">
        <w:t xml:space="preserve">) </w:t>
      </w:r>
      <w:r w:rsidR="008311D2" w:rsidRPr="008311D2">
        <w:t xml:space="preserve">over three waves of data (across </w:t>
      </w:r>
      <w:r w:rsidR="0025071F">
        <w:t xml:space="preserve">six </w:t>
      </w:r>
      <w:r w:rsidR="008311D2" w:rsidRPr="008311D2">
        <w:t xml:space="preserve">years) adjusted for prespecified covariates based on existing literature, </w:t>
      </w:r>
      <w:r w:rsidR="00916218" w:rsidRPr="00CB2731">
        <w:t xml:space="preserve">(Alwin, 2007) </w:t>
      </w:r>
      <w:r w:rsidR="00BE00B3" w:rsidRPr="00CB2731">
        <w:t>(Figure 1).</w:t>
      </w:r>
      <w:r w:rsidR="00985C99">
        <w:t xml:space="preserve"> An interaction </w:t>
      </w:r>
      <w:r w:rsidR="00926868">
        <w:t xml:space="preserve">effect </w:t>
      </w:r>
      <w:r w:rsidR="007458B4">
        <w:t xml:space="preserve">of social asymmetry </w:t>
      </w:r>
      <w:r w:rsidR="00AA541C">
        <w:t xml:space="preserve">was </w:t>
      </w:r>
      <w:r w:rsidR="00567648">
        <w:t xml:space="preserve">introduced into the model </w:t>
      </w:r>
      <w:r w:rsidR="00B34DE3">
        <w:t>to explain PA.</w:t>
      </w:r>
    </w:p>
    <w:bookmarkEnd w:id="2"/>
    <w:p w14:paraId="2AB6385C" w14:textId="3B384995" w:rsidR="00BE00B3" w:rsidRPr="00BC1745" w:rsidRDefault="00BE00B3" w:rsidP="00BE00B3">
      <w:pPr>
        <w:spacing w:line="480" w:lineRule="auto"/>
        <w:jc w:val="both"/>
      </w:pPr>
      <w:r w:rsidRPr="00BC1745">
        <w:t xml:space="preserve">Model fit was evaluated using a Root Mean Square Error of Approximation (RMSEA) ≤0.05 with an upper limit (90% CI) ≤0.08; a Comparative Fit Index (CFI) ≥0.95; and a Standardised Root Mean Square Residual (SRMR) ≤0.08 (Hoyle, 1995). Where the levels of fit indices were not achieved, the modification indices were examined, and where appropriate, adjustments were made. Statistical significance was set at p&lt;0.05. A high estimate (Est) indicates a strong effect/relationship, whilst a low </w:t>
      </w:r>
      <w:r w:rsidRPr="00BC1745">
        <w:lastRenderedPageBreak/>
        <w:t xml:space="preserve">estimate indicates a weaker effect/relationship. All </w:t>
      </w:r>
      <w:r w:rsidR="00E14298">
        <w:t>analyses were</w:t>
      </w:r>
      <w:r w:rsidRPr="00BC1745">
        <w:t xml:space="preserve"> conducted in </w:t>
      </w:r>
      <w:proofErr w:type="spellStart"/>
      <w:r w:rsidRPr="00BC1745">
        <w:t>Mplus</w:t>
      </w:r>
      <w:proofErr w:type="spellEnd"/>
      <w:r w:rsidRPr="00BC1745">
        <w:t xml:space="preserve"> (version 7.4; </w:t>
      </w:r>
      <w:proofErr w:type="spellStart"/>
      <w:r w:rsidRPr="00BC1745">
        <w:t>Muthen</w:t>
      </w:r>
      <w:proofErr w:type="spellEnd"/>
      <w:r w:rsidRPr="00BC1745">
        <w:t xml:space="preserve"> &amp; </w:t>
      </w:r>
      <w:proofErr w:type="spellStart"/>
      <w:r w:rsidRPr="00BC1745">
        <w:t>Muthen</w:t>
      </w:r>
      <w:proofErr w:type="spellEnd"/>
      <w:r w:rsidRPr="00BC1745">
        <w:t xml:space="preserve">, Los Angeles, CA). </w:t>
      </w:r>
    </w:p>
    <w:p w14:paraId="3D84D97A" w14:textId="2B9CDCEB" w:rsidR="00BE00B3" w:rsidRPr="00BC1745" w:rsidRDefault="00BE00B3" w:rsidP="00BE00B3">
      <w:pPr>
        <w:spacing w:line="480" w:lineRule="auto"/>
        <w:jc w:val="both"/>
      </w:pPr>
      <w:r w:rsidRPr="00BC1745">
        <w:t xml:space="preserve">Maximum likelihood estimation with robust standard errors (MLR) was used and is robust to non-normality (Enders, 2013; </w:t>
      </w:r>
      <w:proofErr w:type="spellStart"/>
      <w:r w:rsidRPr="00BC1745">
        <w:t>Yaun</w:t>
      </w:r>
      <w:proofErr w:type="spellEnd"/>
      <w:r w:rsidRPr="00BC1745">
        <w:t xml:space="preserve"> &amp; </w:t>
      </w:r>
      <w:proofErr w:type="spellStart"/>
      <w:r w:rsidRPr="00BC1745">
        <w:t>Bentler</w:t>
      </w:r>
      <w:proofErr w:type="spellEnd"/>
      <w:r w:rsidRPr="00BC1745">
        <w:t>, 2000). Missing data were assumed to be missing at random where systematic differences between the missing and observed values are assumed to be explained by other observed variables (Schafer &amp; Graham, 2002). MLR utilises a model-based strategy for dealing with missing data which enables all participants to be included in analysis.</w:t>
      </w:r>
    </w:p>
    <w:p w14:paraId="68BDC51D" w14:textId="77777777" w:rsidR="009C4AFB" w:rsidRDefault="009C4AFB" w:rsidP="007B269B">
      <w:pPr>
        <w:spacing w:line="480" w:lineRule="auto"/>
        <w:jc w:val="center"/>
        <w:rPr>
          <w:bCs/>
        </w:rPr>
      </w:pPr>
    </w:p>
    <w:p w14:paraId="228533B7" w14:textId="4A32ABDA" w:rsidR="005C51B3" w:rsidRPr="00077B73" w:rsidRDefault="00B15AB0" w:rsidP="00077B73">
      <w:pPr>
        <w:pStyle w:val="Heading1"/>
      </w:pPr>
      <w:r w:rsidRPr="00077B73">
        <w:t>Results</w:t>
      </w:r>
    </w:p>
    <w:p w14:paraId="647F7B37" w14:textId="0355B10F" w:rsidR="00CC7058" w:rsidRPr="00182A25" w:rsidRDefault="003A50D3" w:rsidP="00C54A7A">
      <w:pPr>
        <w:spacing w:line="480" w:lineRule="auto"/>
        <w:jc w:val="both"/>
      </w:pPr>
      <w:r w:rsidRPr="003A50D3">
        <w:t>In brief, the sample analysed in this study consisted of 8</w:t>
      </w:r>
      <w:r w:rsidR="00A3299B">
        <w:t>,</w:t>
      </w:r>
      <w:r w:rsidR="00D834DF">
        <w:t>504</w:t>
      </w:r>
      <w:r w:rsidRPr="003A50D3">
        <w:t xml:space="preserve"> participants </w:t>
      </w:r>
      <w:r w:rsidR="00F00CD4">
        <w:t xml:space="preserve">with a </w:t>
      </w:r>
      <w:r w:rsidRPr="003A50D3">
        <w:t>mean age</w:t>
      </w:r>
      <w:r w:rsidR="00F00CD4">
        <w:t xml:space="preserve"> of </w:t>
      </w:r>
      <w:r w:rsidR="00207A8C">
        <w:t>63</w:t>
      </w:r>
      <w:r w:rsidR="00F00CD4">
        <w:t xml:space="preserve"> (</w:t>
      </w:r>
      <w:r w:rsidR="0081554B">
        <w:t>SD=</w:t>
      </w:r>
      <w:r w:rsidR="00D63CDA">
        <w:t>9.41</w:t>
      </w:r>
      <w:r w:rsidR="00F00CD4">
        <w:t xml:space="preserve">) </w:t>
      </w:r>
      <w:r w:rsidRPr="003A50D3">
        <w:t>years</w:t>
      </w:r>
      <w:r w:rsidR="00F00CD4">
        <w:t xml:space="preserve">. </w:t>
      </w:r>
      <w:r w:rsidRPr="003A50D3">
        <w:t>5</w:t>
      </w:r>
      <w:r w:rsidR="0098670B">
        <w:t>6</w:t>
      </w:r>
      <w:r w:rsidRPr="003A50D3">
        <w:t xml:space="preserve">% </w:t>
      </w:r>
      <w:r w:rsidR="00D63CDA">
        <w:t xml:space="preserve">were </w:t>
      </w:r>
      <w:r w:rsidRPr="003A50D3">
        <w:t xml:space="preserve">female; </w:t>
      </w:r>
      <w:r w:rsidR="0098670B">
        <w:t>70%</w:t>
      </w:r>
      <w:r w:rsidRPr="003A50D3">
        <w:t xml:space="preserve"> </w:t>
      </w:r>
      <w:r w:rsidR="00D63CDA">
        <w:t xml:space="preserve">were </w:t>
      </w:r>
      <w:r w:rsidRPr="003A50D3">
        <w:t>married</w:t>
      </w:r>
      <w:r w:rsidR="00D63CDA">
        <w:t xml:space="preserve">; </w:t>
      </w:r>
      <w:r w:rsidR="00357487" w:rsidRPr="00182A25">
        <w:t>7</w:t>
      </w:r>
      <w:r w:rsidR="00197187" w:rsidRPr="00182A25">
        <w:t>0</w:t>
      </w:r>
      <w:r w:rsidR="00357487" w:rsidRPr="00182A25">
        <w:t xml:space="preserve">% had a </w:t>
      </w:r>
      <w:r w:rsidR="007C4D15" w:rsidRPr="00182A25">
        <w:t>secondary education</w:t>
      </w:r>
      <w:r w:rsidR="00357487" w:rsidRPr="00182A25">
        <w:t xml:space="preserve"> or above</w:t>
      </w:r>
      <w:r w:rsidR="00D63CDA" w:rsidRPr="00182A25">
        <w:t xml:space="preserve">; </w:t>
      </w:r>
      <w:r w:rsidR="00160F1D">
        <w:t xml:space="preserve">and </w:t>
      </w:r>
      <w:r w:rsidR="00B82BB7">
        <w:t>95</w:t>
      </w:r>
      <w:r w:rsidR="007C4D15" w:rsidRPr="00182A25">
        <w:t xml:space="preserve">% </w:t>
      </w:r>
      <w:r w:rsidR="00337248" w:rsidRPr="00182A25">
        <w:t xml:space="preserve">experienced </w:t>
      </w:r>
      <w:r w:rsidR="008C0638" w:rsidRPr="00182A25">
        <w:t>good</w:t>
      </w:r>
      <w:r w:rsidR="006C4857" w:rsidRPr="00182A25">
        <w:t>-</w:t>
      </w:r>
      <w:r w:rsidR="00337248" w:rsidRPr="00182A25">
        <w:t>to</w:t>
      </w:r>
      <w:r w:rsidR="006C4857" w:rsidRPr="00182A25">
        <w:t>-</w:t>
      </w:r>
      <w:r w:rsidR="00337248" w:rsidRPr="00182A25">
        <w:t>excellent health</w:t>
      </w:r>
      <w:r w:rsidR="003604D5" w:rsidRPr="00182A25">
        <w:t>.</w:t>
      </w:r>
      <w:r w:rsidR="0065141A" w:rsidRPr="00182A25">
        <w:t xml:space="preserve"> </w:t>
      </w:r>
    </w:p>
    <w:p w14:paraId="09C2879B" w14:textId="7F36C78D" w:rsidR="006A5C0D" w:rsidRPr="00A361EF" w:rsidRDefault="00A63052" w:rsidP="004F7C86">
      <w:pPr>
        <w:spacing w:line="480" w:lineRule="auto"/>
        <w:jc w:val="both"/>
      </w:pPr>
      <w:r>
        <w:t xml:space="preserve">81% of the sample </w:t>
      </w:r>
      <w:r w:rsidR="00E44C10">
        <w:t>reported that they rarely felt lonely</w:t>
      </w:r>
      <w:r w:rsidR="00446A2C">
        <w:t xml:space="preserve">, </w:t>
      </w:r>
      <w:r w:rsidR="003E1273">
        <w:t xml:space="preserve">and mean scores for </w:t>
      </w:r>
      <w:r w:rsidR="00B96372">
        <w:t>loneliness (</w:t>
      </w:r>
      <w:r w:rsidR="00F558B0">
        <w:t>UCLA</w:t>
      </w:r>
      <w:r w:rsidR="00A07E1A">
        <w:t xml:space="preserve">: </w:t>
      </w:r>
      <w:r w:rsidR="00DA415B">
        <w:t xml:space="preserve">mean, SD: wave 1 </w:t>
      </w:r>
      <w:r w:rsidR="00913ACA">
        <w:t>1.9</w:t>
      </w:r>
      <w:r w:rsidR="008243BE">
        <w:t>2</w:t>
      </w:r>
      <w:r w:rsidR="00913ACA">
        <w:t xml:space="preserve">, </w:t>
      </w:r>
      <w:r w:rsidR="006D184E">
        <w:t>2.19</w:t>
      </w:r>
      <w:r w:rsidR="00913ACA">
        <w:t xml:space="preserve">; wave 2 1.92, </w:t>
      </w:r>
      <w:r w:rsidR="006D184E">
        <w:t>2.19</w:t>
      </w:r>
      <w:r w:rsidR="00913ACA">
        <w:t xml:space="preserve">; wave 3 1.69, </w:t>
      </w:r>
      <w:r w:rsidR="006D184E">
        <w:t>2.07</w:t>
      </w:r>
      <w:r w:rsidR="00353B5A">
        <w:t>)</w:t>
      </w:r>
      <w:r w:rsidR="00913ACA">
        <w:t xml:space="preserve">, and </w:t>
      </w:r>
      <w:r w:rsidR="00D66925">
        <w:t xml:space="preserve">social </w:t>
      </w:r>
      <w:r w:rsidR="001B2187">
        <w:t xml:space="preserve">isolation </w:t>
      </w:r>
      <w:r w:rsidR="00010859">
        <w:t>(</w:t>
      </w:r>
      <w:r w:rsidR="00D66925">
        <w:t xml:space="preserve">mean, SD: wave 1 </w:t>
      </w:r>
      <w:r w:rsidR="000C702D">
        <w:t>2.86, 0.</w:t>
      </w:r>
      <w:r w:rsidR="00664D52">
        <w:t>88</w:t>
      </w:r>
      <w:r w:rsidR="000C702D">
        <w:t>; wave 3</w:t>
      </w:r>
      <w:r w:rsidR="00663103">
        <w:t xml:space="preserve"> 2.79, 0.</w:t>
      </w:r>
      <w:r w:rsidR="00664D52">
        <w:t>91</w:t>
      </w:r>
      <w:r w:rsidR="008D75D5" w:rsidRPr="007F050F">
        <w:t xml:space="preserve">) indicated that the sample </w:t>
      </w:r>
      <w:r w:rsidR="00A3299B">
        <w:t xml:space="preserve">had </w:t>
      </w:r>
      <w:r w:rsidR="00283A79" w:rsidRPr="007F050F">
        <w:t xml:space="preserve">low </w:t>
      </w:r>
      <w:r w:rsidR="00A3299B">
        <w:t>levels</w:t>
      </w:r>
      <w:r w:rsidR="00A3299B" w:rsidRPr="007F050F">
        <w:t xml:space="preserve"> </w:t>
      </w:r>
      <w:r w:rsidR="00283A79" w:rsidRPr="007F050F">
        <w:t>of loneliness</w:t>
      </w:r>
      <w:r w:rsidR="00DA216C">
        <w:t xml:space="preserve"> and isolation</w:t>
      </w:r>
      <w:r w:rsidR="00010859">
        <w:t xml:space="preserve">. </w:t>
      </w:r>
      <w:r w:rsidR="00C8583B">
        <w:t xml:space="preserve">52% </w:t>
      </w:r>
      <w:r w:rsidR="0068105D">
        <w:t xml:space="preserve">of participants </w:t>
      </w:r>
      <w:r w:rsidR="00DC526C">
        <w:t xml:space="preserve">indicated that they </w:t>
      </w:r>
      <w:r w:rsidR="00C8583B">
        <w:t xml:space="preserve">did not participate in social activities. </w:t>
      </w:r>
      <w:r w:rsidR="006A5C0D" w:rsidRPr="00A361EF">
        <w:t>The model described the data well where fit statistics showed Root Mean Square Error of Approximation ≤0.05 (RMSEA=0.0</w:t>
      </w:r>
      <w:r w:rsidR="001D43AC">
        <w:t>4</w:t>
      </w:r>
      <w:r w:rsidR="006A5C0D" w:rsidRPr="00A361EF">
        <w:t>) (with an upper limit ≤0.08 (90% CI=0.0</w:t>
      </w:r>
      <w:r w:rsidR="006C2881" w:rsidRPr="00A361EF">
        <w:t>3</w:t>
      </w:r>
      <w:r w:rsidR="006A5C0D" w:rsidRPr="00A361EF">
        <w:t>, 0.0</w:t>
      </w:r>
      <w:r w:rsidR="008F23EC" w:rsidRPr="00A361EF">
        <w:t>4</w:t>
      </w:r>
      <w:r w:rsidR="006A5C0D" w:rsidRPr="00A361EF">
        <w:t>); a Comparative Fit Index ≥0.95 (CFI=0.9</w:t>
      </w:r>
      <w:r w:rsidR="00510EA1" w:rsidRPr="00A361EF">
        <w:t>8</w:t>
      </w:r>
      <w:r w:rsidR="006A5C0D" w:rsidRPr="00A361EF">
        <w:t>); and a Standardised Root Mean Square Residual ≤0.08 (SRMR=0.0</w:t>
      </w:r>
      <w:r w:rsidR="00E926B4">
        <w:t>3</w:t>
      </w:r>
      <w:r w:rsidR="006A5C0D" w:rsidRPr="00A361EF">
        <w:t>) (Hoyle, 1995).</w:t>
      </w:r>
    </w:p>
    <w:p w14:paraId="06D8FB30" w14:textId="77777777" w:rsidR="006A5C0D" w:rsidRPr="006F6BCA" w:rsidRDefault="006A5C0D" w:rsidP="006F6BCA">
      <w:pPr>
        <w:spacing w:line="480" w:lineRule="auto"/>
      </w:pPr>
      <w:r w:rsidRPr="006F6BCA">
        <w:t>The results from the path analysis are summarised in Table 2 and are described below.</w:t>
      </w:r>
    </w:p>
    <w:p w14:paraId="79D85B0D" w14:textId="735FB653" w:rsidR="00112A01" w:rsidRDefault="006A5C0D" w:rsidP="00077B73">
      <w:pPr>
        <w:pStyle w:val="Heading2"/>
      </w:pPr>
      <w:r w:rsidRPr="007430A5">
        <w:t>Direct effects</w:t>
      </w:r>
    </w:p>
    <w:p w14:paraId="39A08431" w14:textId="198B30BC" w:rsidR="006A5C0D" w:rsidRPr="0084182A" w:rsidRDefault="006A5C0D" w:rsidP="00077B73">
      <w:pPr>
        <w:pStyle w:val="Heading3"/>
      </w:pPr>
      <w:r w:rsidRPr="0084182A">
        <w:t>P</w:t>
      </w:r>
      <w:r w:rsidR="00343483">
        <w:t xml:space="preserve">hysical activity </w:t>
      </w:r>
      <w:r w:rsidRPr="0084182A">
        <w:t>(Wave 1, 2, and 3)</w:t>
      </w:r>
    </w:p>
    <w:p w14:paraId="5978E3C7" w14:textId="77777777" w:rsidR="004E08B4" w:rsidRDefault="006A5C0D" w:rsidP="004E08B4">
      <w:pPr>
        <w:spacing w:line="480" w:lineRule="auto"/>
      </w:pPr>
      <w:r w:rsidRPr="00852FE8">
        <w:t xml:space="preserve">Table 2 shows that </w:t>
      </w:r>
      <w:r w:rsidR="004E08B4">
        <w:t xml:space="preserve">PA (VPA, MPA, or walking) did not have any statistically significant effect on the measures of loneliness (UCLA, self-rated loneliness) or social isolation excluding an effect between </w:t>
      </w:r>
      <w:r w:rsidR="004E08B4">
        <w:lastRenderedPageBreak/>
        <w:t xml:space="preserve">walking at wave two and UCLA at wave 3 (Est=-0.05; SE=0.02) where higher levels of walking reduced feelings of loneliness. </w:t>
      </w:r>
    </w:p>
    <w:p w14:paraId="6828932E" w14:textId="2EA69DFA" w:rsidR="00921CCC" w:rsidRDefault="00CE3CEA" w:rsidP="00E953AA">
      <w:pPr>
        <w:spacing w:line="480" w:lineRule="auto"/>
      </w:pPr>
      <w:r w:rsidRPr="00852FE8">
        <w:t>V</w:t>
      </w:r>
      <w:r w:rsidR="00073014" w:rsidRPr="00852FE8">
        <w:t>PA</w:t>
      </w:r>
      <w:r w:rsidR="006A5C0D" w:rsidRPr="00852FE8">
        <w:t xml:space="preserve"> at wave one had a statistically significant direct effect on </w:t>
      </w:r>
      <w:r w:rsidR="008647B0" w:rsidRPr="00852FE8">
        <w:t>V</w:t>
      </w:r>
      <w:r w:rsidR="00F908A3" w:rsidRPr="00852FE8">
        <w:t>PA</w:t>
      </w:r>
      <w:r w:rsidR="008647B0" w:rsidRPr="00852FE8">
        <w:t xml:space="preserve"> </w:t>
      </w:r>
      <w:r w:rsidR="006A5C0D" w:rsidRPr="00852FE8">
        <w:t>at wave two (Estimate (Est)=</w:t>
      </w:r>
      <w:r w:rsidR="00143CCC" w:rsidRPr="00852FE8">
        <w:t>0.</w:t>
      </w:r>
      <w:r w:rsidR="0047384B">
        <w:t>05</w:t>
      </w:r>
      <w:r w:rsidR="006A5C0D" w:rsidRPr="00852FE8">
        <w:t>; Standard error (SE)=0.</w:t>
      </w:r>
      <w:r w:rsidR="0047384B">
        <w:t>01</w:t>
      </w:r>
      <w:r w:rsidR="006A5C0D" w:rsidRPr="00852FE8">
        <w:t>)</w:t>
      </w:r>
      <w:r w:rsidR="00610BF2" w:rsidRPr="00852FE8">
        <w:t xml:space="preserve">, and </w:t>
      </w:r>
      <w:r w:rsidR="002264CA" w:rsidRPr="00852FE8">
        <w:t>V</w:t>
      </w:r>
      <w:r w:rsidR="00A46C05" w:rsidRPr="00852FE8">
        <w:t>PA</w:t>
      </w:r>
      <w:r w:rsidR="002264CA" w:rsidRPr="00852FE8">
        <w:t xml:space="preserve"> at wave two</w:t>
      </w:r>
      <w:r w:rsidR="006A5C0D" w:rsidRPr="00852FE8">
        <w:t xml:space="preserve"> had a statistically significant direct effect on </w:t>
      </w:r>
      <w:r w:rsidR="002264CA" w:rsidRPr="00852FE8">
        <w:t>V</w:t>
      </w:r>
      <w:r w:rsidR="00A46C05" w:rsidRPr="00852FE8">
        <w:t>PA</w:t>
      </w:r>
      <w:r w:rsidR="006A5C0D" w:rsidRPr="00852FE8">
        <w:t xml:space="preserve"> at wave three (Est=0.</w:t>
      </w:r>
      <w:r w:rsidR="000C4BB4">
        <w:t>12</w:t>
      </w:r>
      <w:r w:rsidR="006A5C0D" w:rsidRPr="00852FE8">
        <w:t>; SE=0.</w:t>
      </w:r>
      <w:r w:rsidR="00BF6BEB" w:rsidRPr="00852FE8">
        <w:t>0</w:t>
      </w:r>
      <w:r w:rsidR="000C4BB4">
        <w:t>2</w:t>
      </w:r>
      <w:r w:rsidR="006A5C0D" w:rsidRPr="00852FE8">
        <w:t xml:space="preserve">). </w:t>
      </w:r>
      <w:r w:rsidR="00D6474D" w:rsidRPr="00852FE8">
        <w:t>M</w:t>
      </w:r>
      <w:r w:rsidR="00073014" w:rsidRPr="00852FE8">
        <w:t>PA</w:t>
      </w:r>
      <w:r w:rsidR="00D6474D" w:rsidRPr="00852FE8">
        <w:t xml:space="preserve"> at wave one </w:t>
      </w:r>
      <w:r w:rsidR="005E3245" w:rsidRPr="00852FE8">
        <w:t xml:space="preserve">did not have </w:t>
      </w:r>
      <w:r w:rsidR="00D6474D" w:rsidRPr="00852FE8">
        <w:t xml:space="preserve">a statistically significant direct effect on </w:t>
      </w:r>
      <w:r w:rsidR="00F908A3" w:rsidRPr="00852FE8">
        <w:t>MPA</w:t>
      </w:r>
      <w:r w:rsidR="00D6474D" w:rsidRPr="00852FE8">
        <w:t xml:space="preserve"> at wave two (Est=0.</w:t>
      </w:r>
      <w:r w:rsidR="00E572BB">
        <w:t>02</w:t>
      </w:r>
      <w:r w:rsidR="00D6474D" w:rsidRPr="00852FE8">
        <w:t>; SE=0.</w:t>
      </w:r>
      <w:r w:rsidR="00E572BB">
        <w:t>01</w:t>
      </w:r>
      <w:r w:rsidR="00D6474D" w:rsidRPr="00852FE8">
        <w:t xml:space="preserve">), </w:t>
      </w:r>
      <w:r w:rsidR="005E3245" w:rsidRPr="00852FE8">
        <w:t xml:space="preserve">but </w:t>
      </w:r>
      <w:r w:rsidR="00A46C05" w:rsidRPr="00852FE8">
        <w:t>MPA</w:t>
      </w:r>
      <w:r w:rsidR="00D6474D" w:rsidRPr="00852FE8">
        <w:t xml:space="preserve"> at wave two had a statistically significant direct effect on </w:t>
      </w:r>
      <w:r w:rsidR="009A1FFF" w:rsidRPr="00852FE8">
        <w:t>MPA</w:t>
      </w:r>
      <w:r w:rsidR="00D6474D" w:rsidRPr="00852FE8">
        <w:t xml:space="preserve"> at wave three (Est=0.</w:t>
      </w:r>
      <w:r w:rsidR="00E572BB">
        <w:t>11</w:t>
      </w:r>
      <w:r w:rsidR="00D6474D" w:rsidRPr="00852FE8">
        <w:t>; SE=0.0</w:t>
      </w:r>
      <w:r w:rsidR="003B4C8A">
        <w:t>2</w:t>
      </w:r>
      <w:r w:rsidR="00D6474D" w:rsidRPr="00852FE8">
        <w:t>).</w:t>
      </w:r>
      <w:r w:rsidR="00852FE8">
        <w:t xml:space="preserve"> </w:t>
      </w:r>
      <w:r w:rsidR="00A26AD4">
        <w:t xml:space="preserve">Similarly, </w:t>
      </w:r>
      <w:r w:rsidR="0080080C">
        <w:t xml:space="preserve">walking at wave </w:t>
      </w:r>
      <w:r w:rsidR="00EA1B99" w:rsidRPr="00EA1B99">
        <w:t>one</w:t>
      </w:r>
      <w:r w:rsidR="00EA1B99">
        <w:t xml:space="preserve"> did not have a </w:t>
      </w:r>
      <w:r w:rsidR="00EA1B99" w:rsidRPr="00EA1B99">
        <w:t xml:space="preserve">statistically significant direct effect on </w:t>
      </w:r>
      <w:r w:rsidR="00EA1B99">
        <w:t>walking</w:t>
      </w:r>
      <w:r w:rsidR="00EA1B99" w:rsidRPr="00EA1B99">
        <w:t xml:space="preserve"> at wave two (Est=0.</w:t>
      </w:r>
      <w:r w:rsidR="00AD7C98">
        <w:t>0</w:t>
      </w:r>
      <w:r w:rsidR="00B17EAD">
        <w:t>1</w:t>
      </w:r>
      <w:r w:rsidR="00EA1B99" w:rsidRPr="00EA1B99">
        <w:t>; S</w:t>
      </w:r>
      <w:r w:rsidR="00B17EAD">
        <w:t>E</w:t>
      </w:r>
      <w:r w:rsidR="00EA1B99" w:rsidRPr="00EA1B99">
        <w:t>=0.</w:t>
      </w:r>
      <w:r w:rsidR="00AD7C98">
        <w:t>0</w:t>
      </w:r>
      <w:r w:rsidR="00B17EAD">
        <w:t>1</w:t>
      </w:r>
      <w:r w:rsidR="00EA1B99" w:rsidRPr="00EA1B99">
        <w:t xml:space="preserve">), </w:t>
      </w:r>
      <w:r w:rsidR="0009375F">
        <w:t xml:space="preserve">but walking at </w:t>
      </w:r>
      <w:r w:rsidR="00EA1B99" w:rsidRPr="00EA1B99">
        <w:t xml:space="preserve">wave two had a statistically significant direct effect on </w:t>
      </w:r>
      <w:r w:rsidR="0009375F">
        <w:t xml:space="preserve">walking </w:t>
      </w:r>
      <w:r w:rsidR="00EA1B99" w:rsidRPr="00EA1B99">
        <w:t>at wave three (Est=0.</w:t>
      </w:r>
      <w:r w:rsidR="006F7FCF">
        <w:t>10</w:t>
      </w:r>
      <w:r w:rsidR="00EA1B99" w:rsidRPr="00EA1B99">
        <w:t>; SE=0.0</w:t>
      </w:r>
      <w:r w:rsidR="006F7FCF">
        <w:t>2</w:t>
      </w:r>
      <w:r w:rsidR="00EA1B99" w:rsidRPr="00EA1B99">
        <w:t>)</w:t>
      </w:r>
      <w:r w:rsidR="004E3AF8">
        <w:t>.</w:t>
      </w:r>
    </w:p>
    <w:p w14:paraId="6FF8A483" w14:textId="057BD9D9" w:rsidR="00112A01" w:rsidRPr="0084182A" w:rsidRDefault="000D36A8" w:rsidP="00077B73">
      <w:pPr>
        <w:pStyle w:val="Heading3"/>
      </w:pPr>
      <w:r>
        <w:t>UCLA, self-rated loneliness, and social isolation</w:t>
      </w:r>
      <w:r w:rsidR="00055A1C" w:rsidRPr="0084182A">
        <w:t xml:space="preserve"> (Wave 1, 2, and 3)</w:t>
      </w:r>
    </w:p>
    <w:p w14:paraId="5DDC5305" w14:textId="77777777" w:rsidR="00E04B93" w:rsidRDefault="00055A1C" w:rsidP="00075306">
      <w:pPr>
        <w:spacing w:line="480" w:lineRule="auto"/>
      </w:pPr>
      <w:r w:rsidRPr="00055A1C">
        <w:t xml:space="preserve">Table 2 shows that </w:t>
      </w:r>
      <w:r>
        <w:t>UCLA</w:t>
      </w:r>
      <w:r w:rsidRPr="00055A1C">
        <w:t xml:space="preserve"> at wave one had a statistically significant direct effect on </w:t>
      </w:r>
      <w:r w:rsidR="001F2A60">
        <w:t xml:space="preserve">UCLA </w:t>
      </w:r>
      <w:r w:rsidRPr="00055A1C">
        <w:t>at wave two (Est=0.</w:t>
      </w:r>
      <w:r w:rsidR="00EB0050">
        <w:t>9</w:t>
      </w:r>
      <w:r w:rsidR="00827339">
        <w:t>1</w:t>
      </w:r>
      <w:r w:rsidRPr="00055A1C">
        <w:t>; SE=0.</w:t>
      </w:r>
      <w:r w:rsidR="00EB0050">
        <w:t>0</w:t>
      </w:r>
      <w:r w:rsidR="00827339">
        <w:t>4</w:t>
      </w:r>
      <w:r w:rsidRPr="00055A1C">
        <w:t xml:space="preserve">), and </w:t>
      </w:r>
      <w:r w:rsidR="00712BD8">
        <w:t xml:space="preserve">UCLA </w:t>
      </w:r>
      <w:r w:rsidRPr="00055A1C">
        <w:t xml:space="preserve">at wave two had a statistically significant direct effect on </w:t>
      </w:r>
      <w:r w:rsidR="00712BD8">
        <w:t>UCLA</w:t>
      </w:r>
      <w:r w:rsidRPr="00055A1C">
        <w:t xml:space="preserve"> at wave three (Est=0.</w:t>
      </w:r>
      <w:r w:rsidR="00290EBB">
        <w:t>91</w:t>
      </w:r>
      <w:r w:rsidRPr="00055A1C">
        <w:t>; SE=0.0</w:t>
      </w:r>
      <w:r w:rsidR="00290EBB">
        <w:t>2</w:t>
      </w:r>
      <w:r w:rsidRPr="00055A1C">
        <w:t xml:space="preserve">). </w:t>
      </w:r>
      <w:bookmarkStart w:id="3" w:name="_Hlk33538589"/>
      <w:r w:rsidR="00D517D2">
        <w:t xml:space="preserve">Self-reported loneliness </w:t>
      </w:r>
      <w:bookmarkEnd w:id="3"/>
      <w:r w:rsidRPr="00055A1C">
        <w:t xml:space="preserve">at wave </w:t>
      </w:r>
      <w:r w:rsidR="00637C18">
        <w:t>one had</w:t>
      </w:r>
      <w:r w:rsidRPr="00055A1C">
        <w:t xml:space="preserve"> a statistically significant direct effect on </w:t>
      </w:r>
      <w:r w:rsidR="00DB3DDF">
        <w:t>s</w:t>
      </w:r>
      <w:r w:rsidR="00637C18" w:rsidRPr="00637C18">
        <w:t>elf-reported loneliness</w:t>
      </w:r>
      <w:r w:rsidRPr="00055A1C">
        <w:t xml:space="preserve"> at wave two (Est=0.</w:t>
      </w:r>
      <w:r w:rsidR="00B512C0">
        <w:t>82</w:t>
      </w:r>
      <w:r w:rsidRPr="00055A1C">
        <w:t>; SE=0.</w:t>
      </w:r>
      <w:r w:rsidR="00EA28EA">
        <w:t>06</w:t>
      </w:r>
      <w:r w:rsidRPr="00055A1C">
        <w:t>),</w:t>
      </w:r>
      <w:r w:rsidR="00A332B3">
        <w:t xml:space="preserve"> and s</w:t>
      </w:r>
      <w:r w:rsidR="00A332B3" w:rsidRPr="00A332B3">
        <w:t>elf-reported loneliness</w:t>
      </w:r>
      <w:r w:rsidRPr="00055A1C">
        <w:t xml:space="preserve"> at wave two had a statistically significant direct effect on </w:t>
      </w:r>
      <w:r w:rsidR="00A332B3">
        <w:t>s</w:t>
      </w:r>
      <w:r w:rsidR="00A332B3" w:rsidRPr="00A332B3">
        <w:t>elf-reported loneliness</w:t>
      </w:r>
      <w:r w:rsidRPr="00055A1C">
        <w:t xml:space="preserve"> at wave three (Est=0.</w:t>
      </w:r>
      <w:r w:rsidR="0053345A">
        <w:t>8</w:t>
      </w:r>
      <w:r w:rsidR="00B512C0">
        <w:t>1</w:t>
      </w:r>
      <w:r w:rsidRPr="00055A1C">
        <w:t>; SE=0.0</w:t>
      </w:r>
      <w:r w:rsidR="00B512C0">
        <w:t>5</w:t>
      </w:r>
      <w:r w:rsidRPr="00055A1C">
        <w:t xml:space="preserve">). Similarly, </w:t>
      </w:r>
      <w:r w:rsidR="0053345A">
        <w:t xml:space="preserve">social isolation </w:t>
      </w:r>
      <w:r w:rsidRPr="00055A1C">
        <w:t xml:space="preserve">at wave one </w:t>
      </w:r>
      <w:r w:rsidR="0053345A">
        <w:t>had</w:t>
      </w:r>
      <w:r w:rsidRPr="00055A1C">
        <w:t xml:space="preserve"> a statistically significant direct effect on </w:t>
      </w:r>
      <w:r w:rsidR="0053345A">
        <w:t xml:space="preserve">social isolation </w:t>
      </w:r>
      <w:r w:rsidRPr="00055A1C">
        <w:t xml:space="preserve">at wave </w:t>
      </w:r>
      <w:r w:rsidR="0053345A">
        <w:t xml:space="preserve">three </w:t>
      </w:r>
      <w:r w:rsidRPr="00055A1C">
        <w:t>(Est=0.</w:t>
      </w:r>
      <w:r w:rsidR="00BE768C">
        <w:t>8</w:t>
      </w:r>
      <w:r w:rsidR="00DA7001">
        <w:t>6</w:t>
      </w:r>
      <w:r w:rsidRPr="00055A1C">
        <w:t>; SE=0.</w:t>
      </w:r>
      <w:r w:rsidR="00BE768C">
        <w:t>0</w:t>
      </w:r>
      <w:r w:rsidR="00DA7001">
        <w:t>2</w:t>
      </w:r>
      <w:r w:rsidRPr="00055A1C">
        <w:t>)</w:t>
      </w:r>
      <w:r w:rsidR="00F4451D">
        <w:t>.</w:t>
      </w:r>
      <w:r w:rsidR="00133861">
        <w:t xml:space="preserve"> </w:t>
      </w:r>
    </w:p>
    <w:p w14:paraId="3938F8A8" w14:textId="0EAAF837" w:rsidR="00055A1C" w:rsidRDefault="00133861" w:rsidP="00075306">
      <w:pPr>
        <w:spacing w:line="480" w:lineRule="auto"/>
      </w:pPr>
      <w:r>
        <w:t xml:space="preserve">There were no statistically </w:t>
      </w:r>
      <w:r w:rsidR="003755E3">
        <w:t xml:space="preserve">significant </w:t>
      </w:r>
      <w:r>
        <w:t>direct effects of the measures of UCLA</w:t>
      </w:r>
      <w:r w:rsidR="00B0140F">
        <w:t xml:space="preserve"> or </w:t>
      </w:r>
      <w:r w:rsidR="00E4571F">
        <w:t>self-rated</w:t>
      </w:r>
      <w:r>
        <w:t xml:space="preserve"> loneliness</w:t>
      </w:r>
      <w:r w:rsidR="00E4571F">
        <w:t xml:space="preserve"> on any </w:t>
      </w:r>
      <w:r w:rsidR="0064187A">
        <w:t xml:space="preserve">measure of </w:t>
      </w:r>
      <w:r w:rsidR="00C31936">
        <w:t>PA (VPA, MPA, walking).</w:t>
      </w:r>
      <w:r w:rsidR="0064187A">
        <w:t xml:space="preserve"> However, </w:t>
      </w:r>
      <w:r w:rsidR="008F06E1">
        <w:t xml:space="preserve">social isolation </w:t>
      </w:r>
      <w:r w:rsidR="00E438A1">
        <w:t xml:space="preserve">at wave 1 had a </w:t>
      </w:r>
      <w:r w:rsidR="00504316">
        <w:t>statistically</w:t>
      </w:r>
      <w:r w:rsidR="00E438A1">
        <w:t xml:space="preserve"> significant direct effect on </w:t>
      </w:r>
      <w:r w:rsidR="00291449">
        <w:t xml:space="preserve">VPA at wave </w:t>
      </w:r>
      <w:r w:rsidR="0001329D">
        <w:t>two (Est=</w:t>
      </w:r>
      <w:r w:rsidR="003A7381">
        <w:t>0.05; SE=0.02)</w:t>
      </w:r>
      <w:r w:rsidR="00182BCC">
        <w:t>, and wave three (Est=0.07; SE=0.03)</w:t>
      </w:r>
      <w:r w:rsidR="00F73CBF">
        <w:t xml:space="preserve">; MPA </w:t>
      </w:r>
      <w:r w:rsidR="00C849C6">
        <w:t>at wave t</w:t>
      </w:r>
      <w:r w:rsidR="00504316">
        <w:t>w</w:t>
      </w:r>
      <w:r w:rsidR="00C849C6">
        <w:t>o (Est=0.05; SE=0.02)</w:t>
      </w:r>
      <w:r w:rsidR="007E1EC8">
        <w:t xml:space="preserve">; and walking at </w:t>
      </w:r>
      <w:r w:rsidR="00775F1F">
        <w:t>wave three (Est=</w:t>
      </w:r>
      <w:r w:rsidR="00504316">
        <w:t>0.07; SE=0.03).</w:t>
      </w:r>
    </w:p>
    <w:p w14:paraId="5DCBF724" w14:textId="0210D18C" w:rsidR="00BD6607" w:rsidRDefault="00BD6607" w:rsidP="00075306">
      <w:pPr>
        <w:spacing w:line="480" w:lineRule="auto"/>
      </w:pPr>
      <w:r>
        <w:t xml:space="preserve">There were no </w:t>
      </w:r>
      <w:r w:rsidR="006F02F9">
        <w:t xml:space="preserve">statistically significant direct effects of social asymmetry </w:t>
      </w:r>
      <w:r w:rsidR="00B55A17">
        <w:t>on VPA, MPA or walking</w:t>
      </w:r>
      <w:r w:rsidR="00BD2478">
        <w:t>.</w:t>
      </w:r>
    </w:p>
    <w:p w14:paraId="35354D8E" w14:textId="00F5F913" w:rsidR="006A5C0D" w:rsidRPr="00077B73" w:rsidRDefault="00D014D3" w:rsidP="00077B73">
      <w:pPr>
        <w:pStyle w:val="Heading2"/>
        <w:rPr>
          <w:i/>
          <w:iCs/>
        </w:rPr>
      </w:pPr>
      <w:r w:rsidRPr="00077B73">
        <w:rPr>
          <w:i/>
          <w:iCs/>
        </w:rPr>
        <w:t>T</w:t>
      </w:r>
      <w:r w:rsidR="001E26A3" w:rsidRPr="00077B73">
        <w:rPr>
          <w:i/>
          <w:iCs/>
        </w:rPr>
        <w:t xml:space="preserve">otal </w:t>
      </w:r>
      <w:r w:rsidR="006A5C0D" w:rsidRPr="00077B73">
        <w:rPr>
          <w:i/>
          <w:iCs/>
        </w:rPr>
        <w:t>effects</w:t>
      </w:r>
      <w:r w:rsidR="00D840BC" w:rsidRPr="00077B73">
        <w:rPr>
          <w:i/>
          <w:iCs/>
        </w:rPr>
        <w:t xml:space="preserve"> (indirect and direct)</w:t>
      </w:r>
    </w:p>
    <w:p w14:paraId="159EB278" w14:textId="4A7F9DBD" w:rsidR="00343483" w:rsidRPr="00343483" w:rsidRDefault="000B0CD8" w:rsidP="00077B73">
      <w:pPr>
        <w:pStyle w:val="Heading3"/>
      </w:pPr>
      <w:r>
        <w:t>L</w:t>
      </w:r>
      <w:r w:rsidRPr="00343483">
        <w:t xml:space="preserve">oneliness </w:t>
      </w:r>
      <w:r>
        <w:t xml:space="preserve">and </w:t>
      </w:r>
      <w:r w:rsidR="00343483" w:rsidRPr="00343483">
        <w:t xml:space="preserve">Physical activity </w:t>
      </w:r>
    </w:p>
    <w:p w14:paraId="434F593F" w14:textId="606A1AE2" w:rsidR="005414CD" w:rsidRDefault="006A5C0D" w:rsidP="00441D3A">
      <w:pPr>
        <w:spacing w:line="480" w:lineRule="auto"/>
      </w:pPr>
      <w:r w:rsidRPr="00FF0F41">
        <w:lastRenderedPageBreak/>
        <w:t>Table 3</w:t>
      </w:r>
      <w:r w:rsidR="00A67F05">
        <w:t xml:space="preserve"> shows that </w:t>
      </w:r>
      <w:r w:rsidR="0067604B">
        <w:t xml:space="preserve">there were </w:t>
      </w:r>
      <w:r w:rsidR="00A67F05">
        <w:t xml:space="preserve">no statistically </w:t>
      </w:r>
      <w:r w:rsidR="00F5560F">
        <w:t xml:space="preserve">significant </w:t>
      </w:r>
      <w:r w:rsidR="00517A64">
        <w:t>total</w:t>
      </w:r>
      <w:r w:rsidR="00DA44F0">
        <w:t xml:space="preserve"> </w:t>
      </w:r>
      <w:r w:rsidR="001030A4">
        <w:t xml:space="preserve">effects </w:t>
      </w:r>
      <w:r w:rsidR="00356F01">
        <w:t xml:space="preserve">between </w:t>
      </w:r>
      <w:r w:rsidR="00EA221D">
        <w:t>the UCLA</w:t>
      </w:r>
      <w:r w:rsidR="00A3299B">
        <w:t xml:space="preserve"> loneliness score</w:t>
      </w:r>
      <w:r w:rsidR="009B4A1C">
        <w:t xml:space="preserve">, </w:t>
      </w:r>
      <w:r w:rsidR="00EA221D">
        <w:t xml:space="preserve">self-rated </w:t>
      </w:r>
      <w:r w:rsidR="007C36DC">
        <w:t>loneliness</w:t>
      </w:r>
      <w:r w:rsidR="009B4A1C">
        <w:t>, or social asy</w:t>
      </w:r>
      <w:r w:rsidR="001B10C7">
        <w:t>m</w:t>
      </w:r>
      <w:r w:rsidR="009B4A1C">
        <w:t xml:space="preserve">metry </w:t>
      </w:r>
      <w:r w:rsidR="007C36DC">
        <w:t>and VPA, MPA, or wa</w:t>
      </w:r>
      <w:r w:rsidR="005277B3">
        <w:t>lking</w:t>
      </w:r>
      <w:r w:rsidR="00517A64">
        <w:t xml:space="preserve"> over time</w:t>
      </w:r>
      <w:r w:rsidR="005277B3">
        <w:t xml:space="preserve">. </w:t>
      </w:r>
    </w:p>
    <w:p w14:paraId="01A10EAB" w14:textId="3FBB0F86" w:rsidR="008D16BC" w:rsidRDefault="005A2CEC" w:rsidP="00441D3A">
      <w:pPr>
        <w:spacing w:line="480" w:lineRule="auto"/>
      </w:pPr>
      <w:r>
        <w:t>A</w:t>
      </w:r>
      <w:r w:rsidR="00BC7380" w:rsidRPr="00BC7380">
        <w:t xml:space="preserve"> statistically significant total </w:t>
      </w:r>
      <w:r w:rsidR="00F15068">
        <w:t>effect</w:t>
      </w:r>
      <w:r w:rsidR="00D22EE3">
        <w:t xml:space="preserve"> </w:t>
      </w:r>
      <w:r w:rsidR="00BC7380" w:rsidRPr="00BC7380">
        <w:t xml:space="preserve">between social isolation at wave one and </w:t>
      </w:r>
      <w:r w:rsidR="00F62A2E">
        <w:t>VPA, MPA,</w:t>
      </w:r>
      <w:r w:rsidR="00517335">
        <w:t xml:space="preserve"> </w:t>
      </w:r>
      <w:r w:rsidR="00F62A2E">
        <w:t>and walking</w:t>
      </w:r>
      <w:r w:rsidR="002C568C">
        <w:t xml:space="preserve"> </w:t>
      </w:r>
      <w:r w:rsidR="00BC7380" w:rsidRPr="00BC7380">
        <w:t xml:space="preserve">at wave three was shown </w:t>
      </w:r>
      <w:r w:rsidR="00BC7380">
        <w:t xml:space="preserve">suggesting that </w:t>
      </w:r>
      <w:bookmarkStart w:id="4" w:name="_Hlk35870321"/>
      <w:r w:rsidR="00BC7380">
        <w:t>social isolation</w:t>
      </w:r>
      <w:r w:rsidR="00BC7380" w:rsidRPr="00BC7380">
        <w:t xml:space="preserve"> has a cumulative effect on </w:t>
      </w:r>
      <w:r w:rsidR="003E24AE">
        <w:t xml:space="preserve">PA level </w:t>
      </w:r>
      <w:r w:rsidR="00BC7380" w:rsidRPr="00BC7380">
        <w:t xml:space="preserve">over time via its effect on </w:t>
      </w:r>
      <w:r w:rsidR="003E24AE">
        <w:t xml:space="preserve">social isolation </w:t>
      </w:r>
      <w:r w:rsidR="00BC7380" w:rsidRPr="00BC7380">
        <w:t>and PA</w:t>
      </w:r>
      <w:bookmarkEnd w:id="4"/>
      <w:r w:rsidR="00BC7380" w:rsidRPr="00BC7380">
        <w:t>.</w:t>
      </w:r>
      <w:r w:rsidR="003E24AE">
        <w:t xml:space="preserve"> For example, </w:t>
      </w:r>
      <w:r w:rsidR="005277B3">
        <w:t xml:space="preserve">a </w:t>
      </w:r>
      <w:r w:rsidR="006A5C0D" w:rsidRPr="005277B3">
        <w:t>statistically significant</w:t>
      </w:r>
      <w:r w:rsidR="006A5C0D" w:rsidRPr="005277B3">
        <w:rPr>
          <w:b/>
          <w:bCs/>
          <w:i/>
          <w:iCs/>
        </w:rPr>
        <w:t xml:space="preserve"> </w:t>
      </w:r>
      <w:r w:rsidR="005277B3" w:rsidRPr="004B6D0F">
        <w:t xml:space="preserve">total </w:t>
      </w:r>
      <w:r w:rsidR="006A5C0D" w:rsidRPr="004B6D0F">
        <w:t xml:space="preserve">relationship between </w:t>
      </w:r>
      <w:r w:rsidR="00FD006C" w:rsidRPr="004B6D0F">
        <w:t xml:space="preserve">social isolation </w:t>
      </w:r>
      <w:r w:rsidR="004B6D0F" w:rsidRPr="004B6D0F">
        <w:t xml:space="preserve">at wave one </w:t>
      </w:r>
      <w:r w:rsidR="00FD006C" w:rsidRPr="004B6D0F">
        <w:t xml:space="preserve">and </w:t>
      </w:r>
      <w:r w:rsidR="00B16A77" w:rsidRPr="004B6D0F">
        <w:t>VPA</w:t>
      </w:r>
      <w:r w:rsidR="008D16BC">
        <w:t xml:space="preserve"> </w:t>
      </w:r>
      <w:r w:rsidR="008D16BC" w:rsidRPr="004B6D0F">
        <w:t xml:space="preserve">at wave three </w:t>
      </w:r>
      <w:r w:rsidR="008F386E">
        <w:t>(Est=</w:t>
      </w:r>
      <w:r w:rsidR="00275024">
        <w:t xml:space="preserve">0.12; SE=0.02) </w:t>
      </w:r>
      <w:r w:rsidR="008D16BC" w:rsidRPr="004B6D0F">
        <w:t xml:space="preserve">was shown via </w:t>
      </w:r>
      <w:r w:rsidR="00F47008">
        <w:t xml:space="preserve">the indirect effect </w:t>
      </w:r>
      <w:r w:rsidR="008D16BC" w:rsidRPr="004B6D0F">
        <w:t>of</w:t>
      </w:r>
      <w:r w:rsidR="00E4574B">
        <w:t xml:space="preserve"> </w:t>
      </w:r>
      <w:r w:rsidR="000A0D69">
        <w:t xml:space="preserve">VPA </w:t>
      </w:r>
      <w:r w:rsidR="008922F7">
        <w:t xml:space="preserve">at </w:t>
      </w:r>
      <w:r w:rsidR="000A0D69">
        <w:t xml:space="preserve">wave </w:t>
      </w:r>
      <w:r w:rsidR="00BC4D86">
        <w:t>two</w:t>
      </w:r>
      <w:r w:rsidR="008922F7">
        <w:t xml:space="preserve"> (Figure </w:t>
      </w:r>
      <w:r w:rsidR="00E67749">
        <w:t>1</w:t>
      </w:r>
      <w:r w:rsidR="008922F7">
        <w:t xml:space="preserve">: path </w:t>
      </w:r>
      <w:r w:rsidR="00A216B8">
        <w:t>G+B)</w:t>
      </w:r>
      <w:r w:rsidR="00186AED">
        <w:t xml:space="preserve">, social isolation at wave 3 (Figure </w:t>
      </w:r>
      <w:r w:rsidR="00E67749">
        <w:t>1</w:t>
      </w:r>
      <w:r w:rsidR="00186AED">
        <w:t>: path C</w:t>
      </w:r>
      <w:r w:rsidR="004471CF">
        <w:t xml:space="preserve">+H), </w:t>
      </w:r>
      <w:r w:rsidR="009078AF">
        <w:t xml:space="preserve">VPA at wave two and social isolation at wave three (Figure </w:t>
      </w:r>
      <w:r w:rsidR="00E67749">
        <w:t>1</w:t>
      </w:r>
      <w:r w:rsidR="009078AF">
        <w:t xml:space="preserve">: path </w:t>
      </w:r>
      <w:r w:rsidR="00A36B18">
        <w:t>G+F+I)</w:t>
      </w:r>
      <w:r w:rsidR="00C21EE5">
        <w:t xml:space="preserve">, </w:t>
      </w:r>
      <w:r w:rsidR="005355D9">
        <w:t>MPA at wave two and social isolation at wave three (Fi</w:t>
      </w:r>
      <w:r w:rsidR="00B45893">
        <w:t>g</w:t>
      </w:r>
      <w:r w:rsidR="005355D9">
        <w:t xml:space="preserve">ure </w:t>
      </w:r>
      <w:r w:rsidR="00E67749">
        <w:t>1</w:t>
      </w:r>
      <w:r w:rsidR="005355D9">
        <w:t>: path G+</w:t>
      </w:r>
      <w:r w:rsidR="00B45893">
        <w:t>F+I)</w:t>
      </w:r>
      <w:r w:rsidR="008E19BF">
        <w:t xml:space="preserve">, walking at wave two and social isolation at wave three (Figure </w:t>
      </w:r>
      <w:r w:rsidR="00E67749">
        <w:t>1</w:t>
      </w:r>
      <w:r w:rsidR="008E19BF">
        <w:t>: path G+F+</w:t>
      </w:r>
      <w:r w:rsidR="00A573ED">
        <w:t>I), and the direct ef</w:t>
      </w:r>
      <w:r w:rsidR="00D7110A">
        <w:t xml:space="preserve">fect </w:t>
      </w:r>
      <w:bookmarkStart w:id="5" w:name="_Hlk33618618"/>
      <w:r w:rsidR="00450C60">
        <w:t>bet</w:t>
      </w:r>
      <w:r w:rsidR="000F3FA2">
        <w:t xml:space="preserve">ween social isolation at wave one and </w:t>
      </w:r>
      <w:r w:rsidR="001D0682">
        <w:t xml:space="preserve">VPA at wave three </w:t>
      </w:r>
      <w:bookmarkEnd w:id="5"/>
      <w:r w:rsidR="00D7110A">
        <w:t>(</w:t>
      </w:r>
      <w:r w:rsidR="00347503">
        <w:t xml:space="preserve">Figure </w:t>
      </w:r>
      <w:r w:rsidR="00E67749">
        <w:t>1</w:t>
      </w:r>
      <w:r w:rsidR="00347503">
        <w:t>: path J)</w:t>
      </w:r>
      <w:r w:rsidR="00EB14C4">
        <w:t>.</w:t>
      </w:r>
    </w:p>
    <w:p w14:paraId="441B546C" w14:textId="46C94C96" w:rsidR="00213D3C" w:rsidRDefault="005414CD" w:rsidP="00441D3A">
      <w:pPr>
        <w:spacing w:line="480" w:lineRule="auto"/>
      </w:pPr>
      <w:r>
        <w:t>A</w:t>
      </w:r>
      <w:r w:rsidRPr="005414CD">
        <w:t xml:space="preserve"> statistically significant total </w:t>
      </w:r>
      <w:r w:rsidR="00A17A6F">
        <w:t>effect</w:t>
      </w:r>
      <w:r w:rsidRPr="005414CD">
        <w:t xml:space="preserve"> between social isolation at wave one and</w:t>
      </w:r>
      <w:r>
        <w:t xml:space="preserve"> M</w:t>
      </w:r>
      <w:r w:rsidRPr="005414CD">
        <w:t xml:space="preserve">PA at wave three </w:t>
      </w:r>
      <w:r w:rsidR="00291A3B">
        <w:t>(</w:t>
      </w:r>
      <w:r w:rsidR="000F14DA">
        <w:t>Est=0.14; SE=</w:t>
      </w:r>
      <w:r w:rsidR="00391D5D">
        <w:t xml:space="preserve">0.02) </w:t>
      </w:r>
      <w:r w:rsidRPr="005414CD">
        <w:t xml:space="preserve">was </w:t>
      </w:r>
      <w:r w:rsidR="00450C60">
        <w:t xml:space="preserve">also </w:t>
      </w:r>
      <w:r w:rsidRPr="005414CD">
        <w:t xml:space="preserve">shown via the indirect effect of </w:t>
      </w:r>
      <w:r w:rsidR="00AF591A" w:rsidRPr="00081D41">
        <w:t>M</w:t>
      </w:r>
      <w:r w:rsidRPr="00081D41">
        <w:t>PA</w:t>
      </w:r>
      <w:r w:rsidRPr="005414CD">
        <w:t xml:space="preserve"> at wave two (Figure </w:t>
      </w:r>
      <w:r w:rsidR="00EB0BFD">
        <w:t>1</w:t>
      </w:r>
      <w:r w:rsidRPr="005414CD">
        <w:t xml:space="preserve">: path G+B), social isolation at wave 3 (Figure </w:t>
      </w:r>
      <w:r w:rsidR="00EB0BFD">
        <w:t>1</w:t>
      </w:r>
      <w:r w:rsidRPr="005414CD">
        <w:t xml:space="preserve">: path C+H), VPA at wave two and social isolation at wave three (Figure </w:t>
      </w:r>
      <w:r w:rsidR="00EB0BFD">
        <w:t>1</w:t>
      </w:r>
      <w:r w:rsidRPr="005414CD">
        <w:t xml:space="preserve">: path G+F+I), MPA at wave two and social isolation at wave three (Figure </w:t>
      </w:r>
      <w:r w:rsidR="00EB0BFD">
        <w:t>1</w:t>
      </w:r>
      <w:r w:rsidRPr="005414CD">
        <w:t xml:space="preserve">: path G+F+I), walking at wave two and social isolation at wave three (Figure </w:t>
      </w:r>
      <w:r w:rsidR="00EB0BFD">
        <w:t>1</w:t>
      </w:r>
      <w:r w:rsidRPr="005414CD">
        <w:t xml:space="preserve">: path G+F+I), and the direct effect </w:t>
      </w:r>
      <w:r w:rsidR="001D0682" w:rsidRPr="001D0682">
        <w:t xml:space="preserve">between social isolation at wave one and </w:t>
      </w:r>
      <w:r w:rsidR="001D0682">
        <w:t>M</w:t>
      </w:r>
      <w:r w:rsidR="001D0682" w:rsidRPr="001D0682">
        <w:t xml:space="preserve">PA at wave three </w:t>
      </w:r>
      <w:r w:rsidRPr="005414CD">
        <w:t xml:space="preserve">(Figure </w:t>
      </w:r>
      <w:r w:rsidR="00EB0BFD">
        <w:t>1</w:t>
      </w:r>
      <w:r w:rsidRPr="005414CD">
        <w:t>: path J).</w:t>
      </w:r>
    </w:p>
    <w:p w14:paraId="07DEC503" w14:textId="462F6D77" w:rsidR="004B6D0F" w:rsidRPr="004B6D0F" w:rsidRDefault="00EE0F7B" w:rsidP="00441D3A">
      <w:pPr>
        <w:spacing w:line="480" w:lineRule="auto"/>
      </w:pPr>
      <w:r>
        <w:t>Additionally</w:t>
      </w:r>
      <w:r w:rsidRPr="00EE0F7B">
        <w:t xml:space="preserve">, a statistically significant total relationship between social isolation at wave one and </w:t>
      </w:r>
      <w:r>
        <w:t>walking</w:t>
      </w:r>
      <w:r w:rsidRPr="00EE0F7B">
        <w:t xml:space="preserve"> at wave three </w:t>
      </w:r>
      <w:r w:rsidR="00645615">
        <w:t>(</w:t>
      </w:r>
      <w:r w:rsidR="008F73DD">
        <w:t>Est=0.06; Est=</w:t>
      </w:r>
      <w:r w:rsidR="001164AA">
        <w:t xml:space="preserve">0.02) </w:t>
      </w:r>
      <w:r w:rsidRPr="00EE0F7B">
        <w:t xml:space="preserve">was shown via the indirect effect of </w:t>
      </w:r>
      <w:r w:rsidR="001D6CC3">
        <w:t>walking</w:t>
      </w:r>
      <w:r w:rsidRPr="00EE0F7B">
        <w:t xml:space="preserve"> at wave two (Figure </w:t>
      </w:r>
      <w:r w:rsidR="00EB0BFD">
        <w:t>1</w:t>
      </w:r>
      <w:r w:rsidRPr="00EE0F7B">
        <w:t xml:space="preserve">: path G+B), social isolation at wave 3 (Figure </w:t>
      </w:r>
      <w:r w:rsidR="00EB0BFD">
        <w:t>1</w:t>
      </w:r>
      <w:r w:rsidRPr="00EE0F7B">
        <w:t xml:space="preserve">: path C+H), VPA at wave two and social isolation at wave three (Figure </w:t>
      </w:r>
      <w:r w:rsidR="00EB0BFD">
        <w:t>1</w:t>
      </w:r>
      <w:r w:rsidRPr="00EE0F7B">
        <w:t xml:space="preserve">: path G+F+I), MPA at wave two and social isolation at wave three (Figure </w:t>
      </w:r>
      <w:r w:rsidR="00EB0BFD">
        <w:t>1</w:t>
      </w:r>
      <w:r w:rsidRPr="00EE0F7B">
        <w:t xml:space="preserve">: path G+F+I), walking at wave two and social isolation at wave three (Figure </w:t>
      </w:r>
      <w:r w:rsidR="00EB0BFD">
        <w:t>1</w:t>
      </w:r>
      <w:r w:rsidRPr="00EE0F7B">
        <w:t xml:space="preserve">: path G+F+I), and the direct effect </w:t>
      </w:r>
      <w:r w:rsidR="001D0682" w:rsidRPr="001D0682">
        <w:t xml:space="preserve">between social isolation at wave one and </w:t>
      </w:r>
      <w:r w:rsidR="001D0682">
        <w:t xml:space="preserve">walking </w:t>
      </w:r>
      <w:r w:rsidR="001D0682" w:rsidRPr="001D0682">
        <w:t xml:space="preserve">at wave three </w:t>
      </w:r>
      <w:r w:rsidRPr="00EE0F7B">
        <w:t xml:space="preserve">(Figure </w:t>
      </w:r>
      <w:r w:rsidR="00EB0BFD">
        <w:t>1</w:t>
      </w:r>
      <w:r w:rsidRPr="00EE0F7B">
        <w:t>: path J)</w:t>
      </w:r>
      <w:r w:rsidR="00772601">
        <w:t>.</w:t>
      </w:r>
    </w:p>
    <w:p w14:paraId="068480CC" w14:textId="4A9C5380" w:rsidR="00872B0F" w:rsidRDefault="006A5C0D" w:rsidP="00AB5AEA">
      <w:pPr>
        <w:spacing w:line="480" w:lineRule="auto"/>
      </w:pPr>
      <w:r w:rsidRPr="00872B0F">
        <w:lastRenderedPageBreak/>
        <w:t>The results also showed that age</w:t>
      </w:r>
      <w:r w:rsidR="000A73EC">
        <w:t xml:space="preserve"> </w:t>
      </w:r>
      <w:r w:rsidR="000A73EC" w:rsidRPr="00872B0F">
        <w:t>(</w:t>
      </w:r>
      <w:bookmarkStart w:id="6" w:name="_Hlk33621078"/>
      <w:r w:rsidR="000A73EC" w:rsidRPr="00872B0F">
        <w:t>VPA: Est=-0.01; SE=0.01; MPA: E</w:t>
      </w:r>
      <w:r w:rsidR="00BF4460">
        <w:t>st</w:t>
      </w:r>
      <w:r w:rsidR="000A73EC" w:rsidRPr="00872B0F">
        <w:t>=-0.08; SE=0.02; walking: Est=-0.07; SE=0.01</w:t>
      </w:r>
      <w:bookmarkEnd w:id="6"/>
      <w:r w:rsidR="000A73EC" w:rsidRPr="00872B0F">
        <w:t>)</w:t>
      </w:r>
      <w:r w:rsidR="0067333E">
        <w:t xml:space="preserve">, </w:t>
      </w:r>
      <w:r w:rsidR="0065488A">
        <w:t xml:space="preserve">sex </w:t>
      </w:r>
      <w:r w:rsidR="000A73EC">
        <w:t>(</w:t>
      </w:r>
      <w:r w:rsidR="000A73EC" w:rsidRPr="000A73EC">
        <w:t>VPA: Est=-</w:t>
      </w:r>
      <w:r w:rsidR="00B71C48">
        <w:t>2.06</w:t>
      </w:r>
      <w:r w:rsidR="000A73EC" w:rsidRPr="000A73EC">
        <w:t>; SE=0.</w:t>
      </w:r>
      <w:r w:rsidR="00BB58E3">
        <w:t>20</w:t>
      </w:r>
      <w:r w:rsidR="000A73EC" w:rsidRPr="000A73EC">
        <w:t>; MPA: E</w:t>
      </w:r>
      <w:r w:rsidR="003507DB">
        <w:t>st</w:t>
      </w:r>
      <w:r w:rsidR="000A73EC" w:rsidRPr="000A73EC">
        <w:t>=-</w:t>
      </w:r>
      <w:r w:rsidR="00BB58E3">
        <w:t>1.52</w:t>
      </w:r>
      <w:r w:rsidR="000A73EC" w:rsidRPr="000A73EC">
        <w:t>; SE=0.2</w:t>
      </w:r>
      <w:r w:rsidR="00BB58E3">
        <w:t>5</w:t>
      </w:r>
      <w:r w:rsidR="000A73EC" w:rsidRPr="000A73EC">
        <w:t>; walking: Est=-0.</w:t>
      </w:r>
      <w:r w:rsidR="005C5535">
        <w:t>44;</w:t>
      </w:r>
      <w:r w:rsidR="000A73EC" w:rsidRPr="000A73EC">
        <w:t xml:space="preserve"> SE=0.1</w:t>
      </w:r>
      <w:r w:rsidR="005C5535">
        <w:t>8</w:t>
      </w:r>
      <w:r w:rsidR="00D61D69">
        <w:t xml:space="preserve">) and </w:t>
      </w:r>
      <w:r w:rsidR="00F640D0">
        <w:t>health status (</w:t>
      </w:r>
      <w:r w:rsidR="00F640D0" w:rsidRPr="00F640D0">
        <w:t>VPA: Est=-0.</w:t>
      </w:r>
      <w:r w:rsidR="005454DD">
        <w:t>63</w:t>
      </w:r>
      <w:r w:rsidR="00F640D0" w:rsidRPr="00F640D0">
        <w:t>; SE=0.</w:t>
      </w:r>
      <w:r w:rsidR="005454DD">
        <w:t>1</w:t>
      </w:r>
      <w:r w:rsidR="00F640D0" w:rsidRPr="00F640D0">
        <w:t>0; MPA: E</w:t>
      </w:r>
      <w:r w:rsidR="003507DB">
        <w:t>st</w:t>
      </w:r>
      <w:r w:rsidR="00F640D0" w:rsidRPr="00F640D0">
        <w:t>=-0.</w:t>
      </w:r>
      <w:r w:rsidR="00DC7837">
        <w:t>5</w:t>
      </w:r>
      <w:r w:rsidR="00F640D0" w:rsidRPr="00F640D0">
        <w:t>8; SE=0.</w:t>
      </w:r>
      <w:r w:rsidR="00DC7837">
        <w:t>1</w:t>
      </w:r>
      <w:r w:rsidR="00F640D0" w:rsidRPr="00F640D0">
        <w:t>2; walking: Est=-0.</w:t>
      </w:r>
      <w:r w:rsidR="00C0263B">
        <w:t>63</w:t>
      </w:r>
      <w:r w:rsidR="00F640D0" w:rsidRPr="00F640D0">
        <w:t>; SE=0.0</w:t>
      </w:r>
      <w:r w:rsidR="00C0263B">
        <w:t>9)</w:t>
      </w:r>
      <w:r w:rsidR="00A620F6">
        <w:t xml:space="preserve"> </w:t>
      </w:r>
      <w:r w:rsidR="0065488A">
        <w:t>were</w:t>
      </w:r>
      <w:r w:rsidR="001119F3" w:rsidRPr="00872B0F">
        <w:t xml:space="preserve"> statistically sign</w:t>
      </w:r>
      <w:r w:rsidR="00F60BA2" w:rsidRPr="00872B0F">
        <w:t>ificant for all PA levels</w:t>
      </w:r>
      <w:r w:rsidR="007A4D0B" w:rsidRPr="00872B0F">
        <w:t xml:space="preserve">. </w:t>
      </w:r>
      <w:r w:rsidR="00223BD0">
        <w:t xml:space="preserve">Social participation </w:t>
      </w:r>
      <w:r w:rsidR="006C62E7">
        <w:t>was statistically significant for VPA (Est=</w:t>
      </w:r>
      <w:r w:rsidR="008954D7">
        <w:t xml:space="preserve">0.57; SE=0.15) and </w:t>
      </w:r>
      <w:r w:rsidR="00E62EB8">
        <w:t>MPA (Est=0.89; SE=0.19)</w:t>
      </w:r>
      <w:r w:rsidR="00881615">
        <w:t xml:space="preserve"> </w:t>
      </w:r>
      <w:r w:rsidR="00ED1A92">
        <w:t>only</w:t>
      </w:r>
      <w:r w:rsidR="00881615">
        <w:t xml:space="preserve">. </w:t>
      </w:r>
      <w:r w:rsidR="000D6A82">
        <w:t xml:space="preserve">MMSE </w:t>
      </w:r>
      <w:r w:rsidR="008E3600">
        <w:t>(Est=0.12; SE=0.05)</w:t>
      </w:r>
      <w:r w:rsidR="00242D67">
        <w:t xml:space="preserve"> </w:t>
      </w:r>
      <w:r w:rsidR="0069542F">
        <w:t>and marital status (Est=0.18; SE=0.09) were</w:t>
      </w:r>
      <w:r w:rsidR="000D6A82">
        <w:t xml:space="preserve"> statistically significant for </w:t>
      </w:r>
      <w:r w:rsidR="008E3600">
        <w:t xml:space="preserve">walking </w:t>
      </w:r>
      <w:r w:rsidR="009405EE">
        <w:t>only</w:t>
      </w:r>
      <w:r w:rsidR="003A5EF1">
        <w:t xml:space="preserve">. </w:t>
      </w:r>
    </w:p>
    <w:p w14:paraId="158E3866" w14:textId="25952E6D" w:rsidR="005A7DF4" w:rsidRDefault="00584638" w:rsidP="00AB5AEA">
      <w:pPr>
        <w:spacing w:line="480" w:lineRule="auto"/>
      </w:pPr>
      <w:r>
        <w:t>Age (</w:t>
      </w:r>
      <w:r w:rsidR="002A0896">
        <w:t xml:space="preserve">UCLA: </w:t>
      </w:r>
      <w:r>
        <w:t>Est=</w:t>
      </w:r>
      <w:r w:rsidR="00A55E35">
        <w:t>0.26; SE=0.05</w:t>
      </w:r>
      <w:r w:rsidR="00DF324E">
        <w:t>; social isolation:</w:t>
      </w:r>
      <w:r w:rsidR="00FD7800">
        <w:t xml:space="preserve"> </w:t>
      </w:r>
      <w:r w:rsidR="00DF324E" w:rsidRPr="00FA2793">
        <w:t>Est=0.</w:t>
      </w:r>
      <w:r w:rsidR="00DF324E">
        <w:t>01</w:t>
      </w:r>
      <w:r w:rsidR="00DF324E" w:rsidRPr="00FA2793">
        <w:t>; SE=0.0</w:t>
      </w:r>
      <w:r w:rsidR="00DF324E">
        <w:t>0</w:t>
      </w:r>
      <w:r w:rsidR="00A55E35">
        <w:t>)</w:t>
      </w:r>
      <w:r w:rsidR="00130FBD">
        <w:t xml:space="preserve">; sex (self-rated loneliness: </w:t>
      </w:r>
      <w:r w:rsidR="00130FBD" w:rsidRPr="002B5219">
        <w:t>Est=0.</w:t>
      </w:r>
      <w:r w:rsidR="00130FBD">
        <w:t>07</w:t>
      </w:r>
      <w:r w:rsidR="00130FBD" w:rsidRPr="002B5219">
        <w:t>; SE=0.03</w:t>
      </w:r>
      <w:r w:rsidR="00130FBD">
        <w:t>; social isolation: Est=0.10; SE=0.03)</w:t>
      </w:r>
      <w:r w:rsidR="00420A6D">
        <w:t>;</w:t>
      </w:r>
      <w:r w:rsidR="00130FBD">
        <w:t xml:space="preserve"> </w:t>
      </w:r>
      <w:r w:rsidR="00A55E35">
        <w:t>m</w:t>
      </w:r>
      <w:r w:rsidR="00A0686D">
        <w:t xml:space="preserve">arital status </w:t>
      </w:r>
      <w:bookmarkStart w:id="7" w:name="_Hlk33622890"/>
      <w:r w:rsidR="00A743F2" w:rsidRPr="00A743F2">
        <w:t>(</w:t>
      </w:r>
      <w:r w:rsidR="00ED5423">
        <w:t xml:space="preserve">UCLA: </w:t>
      </w:r>
      <w:r w:rsidR="00A743F2" w:rsidRPr="00A743F2">
        <w:t>Est=0.</w:t>
      </w:r>
      <w:r w:rsidR="00F71922">
        <w:t>26</w:t>
      </w:r>
      <w:r w:rsidR="00A743F2" w:rsidRPr="00A743F2">
        <w:t>; SE=0.0</w:t>
      </w:r>
      <w:r w:rsidR="00F71922">
        <w:t>5</w:t>
      </w:r>
      <w:r w:rsidR="00ED5423">
        <w:t>; self-rated loneliness: Est=</w:t>
      </w:r>
      <w:r w:rsidR="00250501">
        <w:t>0.07; SE=0.01</w:t>
      </w:r>
      <w:r w:rsidR="00FD7800">
        <w:t>; social isolation:</w:t>
      </w:r>
      <w:r w:rsidR="00FD7800" w:rsidRPr="00FD7800">
        <w:t xml:space="preserve"> </w:t>
      </w:r>
      <w:r w:rsidR="00FD7800" w:rsidRPr="00FA2793">
        <w:t>Est=</w:t>
      </w:r>
      <w:r w:rsidR="00FD7800">
        <w:t>-</w:t>
      </w:r>
      <w:r w:rsidR="00FD7800" w:rsidRPr="00FA2793">
        <w:t>0.</w:t>
      </w:r>
      <w:r w:rsidR="00FD7800">
        <w:t>3</w:t>
      </w:r>
      <w:r w:rsidR="00FD7800" w:rsidRPr="00FA2793">
        <w:t>6; SE=0.0</w:t>
      </w:r>
      <w:r w:rsidR="00FD7800">
        <w:t>2</w:t>
      </w:r>
      <w:r w:rsidR="00E51FAD">
        <w:t>)</w:t>
      </w:r>
      <w:r w:rsidR="00420A6D">
        <w:t>;</w:t>
      </w:r>
      <w:r w:rsidR="00E51FAD">
        <w:t xml:space="preserve"> health status (</w:t>
      </w:r>
      <w:r w:rsidR="00FD7800">
        <w:t xml:space="preserve">UCLA: </w:t>
      </w:r>
      <w:r w:rsidR="00E51FAD" w:rsidRPr="00833FB3">
        <w:t>Est=0.</w:t>
      </w:r>
      <w:r w:rsidR="00E51FAD">
        <w:t>3</w:t>
      </w:r>
      <w:r w:rsidR="00E51FAD" w:rsidRPr="00833FB3">
        <w:t>6; SE=0.0</w:t>
      </w:r>
      <w:r w:rsidR="00E51FAD">
        <w:t>4</w:t>
      </w:r>
      <w:r w:rsidR="00FD7800">
        <w:t xml:space="preserve">; </w:t>
      </w:r>
      <w:r w:rsidR="00BA636F">
        <w:t xml:space="preserve">self-rated loneliness: </w:t>
      </w:r>
      <w:r w:rsidR="00BA636F" w:rsidRPr="002B5219">
        <w:t>Est=</w:t>
      </w:r>
      <w:r w:rsidR="00BA636F" w:rsidRPr="00833FB3">
        <w:t>0.07; SE=0.01</w:t>
      </w:r>
      <w:r w:rsidR="00BA636F">
        <w:t>;</w:t>
      </w:r>
      <w:r w:rsidR="00BA636F" w:rsidRPr="002B5219">
        <w:t xml:space="preserve"> </w:t>
      </w:r>
      <w:r w:rsidR="00FD7800">
        <w:t>social isolation:</w:t>
      </w:r>
      <w:r w:rsidR="00FD7800" w:rsidRPr="00FD7800">
        <w:t xml:space="preserve"> </w:t>
      </w:r>
      <w:r w:rsidR="00FD7800" w:rsidRPr="00FA2793">
        <w:t>Est=0.36; SE=0.04</w:t>
      </w:r>
      <w:r w:rsidR="00E51FAD">
        <w:t>)</w:t>
      </w:r>
      <w:r w:rsidR="00420A6D">
        <w:t xml:space="preserve">; </w:t>
      </w:r>
      <w:r w:rsidR="00A17436">
        <w:t xml:space="preserve">social participation levels (UCLA: Est=-0.18; SE=0.09; </w:t>
      </w:r>
      <w:r w:rsidR="000D53FC">
        <w:t xml:space="preserve">social isolation: </w:t>
      </w:r>
      <w:r w:rsidR="00E42BE3" w:rsidRPr="00FA2793">
        <w:t>Est=0.</w:t>
      </w:r>
      <w:r w:rsidR="00E42BE3">
        <w:t>5</w:t>
      </w:r>
      <w:r w:rsidR="00E42BE3" w:rsidRPr="00FA2793">
        <w:t>8; SE=0.0</w:t>
      </w:r>
      <w:r w:rsidR="00E42BE3">
        <w:t>3</w:t>
      </w:r>
      <w:r w:rsidR="00E42BE3" w:rsidRPr="00FA2793">
        <w:t>)</w:t>
      </w:r>
      <w:r w:rsidR="00E42BE3">
        <w:t xml:space="preserve">; </w:t>
      </w:r>
      <w:r w:rsidR="00420A6D">
        <w:t xml:space="preserve">and </w:t>
      </w:r>
      <w:r w:rsidR="00E51FAD">
        <w:t>MMSE score (</w:t>
      </w:r>
      <w:r w:rsidR="00FD7800">
        <w:t xml:space="preserve">UCLA: </w:t>
      </w:r>
      <w:r w:rsidR="00E51FAD">
        <w:t>Est=-0.11; SE=0.03</w:t>
      </w:r>
      <w:r w:rsidR="00FD7800">
        <w:t xml:space="preserve">; </w:t>
      </w:r>
      <w:r w:rsidR="00EC100D">
        <w:t xml:space="preserve">social isolation: </w:t>
      </w:r>
      <w:r w:rsidR="00EC100D" w:rsidRPr="00FA2793">
        <w:t>Est=0.</w:t>
      </w:r>
      <w:r w:rsidR="00EC100D">
        <w:t>03</w:t>
      </w:r>
      <w:r w:rsidR="00EC100D" w:rsidRPr="00FA2793">
        <w:t>; SE=0.0</w:t>
      </w:r>
      <w:r w:rsidR="00EC100D">
        <w:t>1</w:t>
      </w:r>
      <w:r w:rsidR="00E51FAD">
        <w:t>)</w:t>
      </w:r>
      <w:r w:rsidR="00420A6D">
        <w:t xml:space="preserve"> were </w:t>
      </w:r>
      <w:r w:rsidR="004914C2">
        <w:t>statistically significant for both loneliness and social isolation</w:t>
      </w:r>
      <w:r w:rsidR="002E218F">
        <w:t xml:space="preserve">. </w:t>
      </w:r>
      <w:r w:rsidR="00A17436">
        <w:t>E</w:t>
      </w:r>
      <w:r w:rsidR="00DB55C0">
        <w:t>mployment status (</w:t>
      </w:r>
      <w:r w:rsidR="00A17436">
        <w:t xml:space="preserve">UCLA: </w:t>
      </w:r>
      <w:r w:rsidR="00DB55C0">
        <w:t>Est=0.13; SE=0.06)</w:t>
      </w:r>
      <w:r w:rsidR="009F1929">
        <w:t xml:space="preserve"> </w:t>
      </w:r>
      <w:r w:rsidR="00E42BE3">
        <w:t xml:space="preserve">was </w:t>
      </w:r>
      <w:r w:rsidR="00B7157E">
        <w:t>statistically</w:t>
      </w:r>
      <w:r w:rsidR="008634B0">
        <w:t xml:space="preserve"> significant for </w:t>
      </w:r>
      <w:r w:rsidR="00B7157E">
        <w:t>loneliness</w:t>
      </w:r>
      <w:r w:rsidR="00A17436">
        <w:t xml:space="preserve"> only</w:t>
      </w:r>
      <w:r w:rsidR="00E42BE3">
        <w:t>.</w:t>
      </w:r>
    </w:p>
    <w:bookmarkEnd w:id="7"/>
    <w:p w14:paraId="720F3B8C" w14:textId="784C370E" w:rsidR="00BE55F9" w:rsidRPr="007F050F" w:rsidRDefault="00BE55F9" w:rsidP="00077B73">
      <w:pPr>
        <w:pStyle w:val="Heading1"/>
      </w:pPr>
      <w:r w:rsidRPr="007F050F">
        <w:t>Discussion</w:t>
      </w:r>
    </w:p>
    <w:p w14:paraId="58E139A6" w14:textId="4B4C20AD" w:rsidR="00461CCB" w:rsidRDefault="00090771" w:rsidP="00C54A7A">
      <w:pPr>
        <w:spacing w:line="480" w:lineRule="auto"/>
        <w:jc w:val="both"/>
        <w:rPr>
          <w:rFonts w:cstheme="minorHAnsi"/>
        </w:rPr>
      </w:pPr>
      <w:r w:rsidRPr="00090771">
        <w:rPr>
          <w:rFonts w:cstheme="minorHAnsi"/>
        </w:rPr>
        <w:t xml:space="preserve">This is one of </w:t>
      </w:r>
      <w:r w:rsidR="004A0793">
        <w:rPr>
          <w:rFonts w:cstheme="minorHAnsi"/>
        </w:rPr>
        <w:t xml:space="preserve">a few </w:t>
      </w:r>
      <w:r w:rsidRPr="00090771">
        <w:rPr>
          <w:rFonts w:cstheme="minorHAnsi"/>
        </w:rPr>
        <w:t xml:space="preserve">studies to investigate the association between PA and </w:t>
      </w:r>
      <w:r>
        <w:rPr>
          <w:rFonts w:cstheme="minorHAnsi"/>
        </w:rPr>
        <w:t>lonelin</w:t>
      </w:r>
      <w:r w:rsidR="00D163B6">
        <w:rPr>
          <w:rFonts w:cstheme="minorHAnsi"/>
        </w:rPr>
        <w:t>ess</w:t>
      </w:r>
      <w:r w:rsidRPr="00090771">
        <w:rPr>
          <w:rFonts w:cstheme="minorHAnsi"/>
        </w:rPr>
        <w:t xml:space="preserve"> over time using a large </w:t>
      </w:r>
      <w:r w:rsidR="0015404E">
        <w:rPr>
          <w:rFonts w:cstheme="minorHAnsi"/>
        </w:rPr>
        <w:t>nationally representative sample</w:t>
      </w:r>
      <w:r w:rsidR="0015404E" w:rsidRPr="00090771">
        <w:rPr>
          <w:rFonts w:cstheme="minorHAnsi"/>
        </w:rPr>
        <w:t xml:space="preserve"> </w:t>
      </w:r>
      <w:r w:rsidRPr="00090771">
        <w:rPr>
          <w:rFonts w:cstheme="minorHAnsi"/>
        </w:rPr>
        <w:t xml:space="preserve">of community-dwelling older adults. </w:t>
      </w:r>
      <w:r w:rsidR="00AB4832">
        <w:rPr>
          <w:rFonts w:cstheme="minorHAnsi"/>
        </w:rPr>
        <w:t xml:space="preserve">A path analysis </w:t>
      </w:r>
      <w:r w:rsidRPr="00090771">
        <w:rPr>
          <w:rFonts w:cstheme="minorHAnsi"/>
        </w:rPr>
        <w:t xml:space="preserve">was </w:t>
      </w:r>
      <w:r w:rsidR="00AB4832">
        <w:rPr>
          <w:rFonts w:cstheme="minorHAnsi"/>
        </w:rPr>
        <w:t xml:space="preserve">used </w:t>
      </w:r>
      <w:r w:rsidRPr="00090771">
        <w:rPr>
          <w:rFonts w:cstheme="minorHAnsi"/>
        </w:rPr>
        <w:t xml:space="preserve">to investigate the hypothesis that PA mediates </w:t>
      </w:r>
      <w:r w:rsidR="003C7615">
        <w:rPr>
          <w:rFonts w:cstheme="minorHAnsi"/>
        </w:rPr>
        <w:t>loneliness</w:t>
      </w:r>
      <w:r w:rsidRPr="00090771">
        <w:rPr>
          <w:rFonts w:cstheme="minorHAnsi"/>
        </w:rPr>
        <w:t xml:space="preserve">, or </w:t>
      </w:r>
      <w:r w:rsidR="003C7615">
        <w:rPr>
          <w:rFonts w:cstheme="minorHAnsi"/>
        </w:rPr>
        <w:t>loneliness</w:t>
      </w:r>
      <w:r w:rsidRPr="00090771">
        <w:rPr>
          <w:rFonts w:cstheme="minorHAnsi"/>
        </w:rPr>
        <w:t xml:space="preserve"> mediates PA controlling for covariates of age; marital status; sex; </w:t>
      </w:r>
      <w:r w:rsidR="00ED5E61">
        <w:rPr>
          <w:rFonts w:cstheme="minorHAnsi"/>
        </w:rPr>
        <w:t xml:space="preserve">physical and mental </w:t>
      </w:r>
      <w:r w:rsidRPr="00090771">
        <w:rPr>
          <w:rFonts w:cstheme="minorHAnsi"/>
        </w:rPr>
        <w:t xml:space="preserve">health; education; employment; </w:t>
      </w:r>
      <w:r w:rsidR="0008779B">
        <w:rPr>
          <w:rFonts w:cstheme="minorHAnsi"/>
        </w:rPr>
        <w:t xml:space="preserve">and </w:t>
      </w:r>
      <w:r w:rsidR="00F77F6F">
        <w:rPr>
          <w:rFonts w:cstheme="minorHAnsi"/>
        </w:rPr>
        <w:t>social part</w:t>
      </w:r>
      <w:r w:rsidR="00367B22">
        <w:rPr>
          <w:rFonts w:cstheme="minorHAnsi"/>
        </w:rPr>
        <w:t>icipation</w:t>
      </w:r>
      <w:r w:rsidRPr="00090771">
        <w:rPr>
          <w:rFonts w:cstheme="minorHAnsi"/>
        </w:rPr>
        <w:t xml:space="preserve">. Fit statistics indicated that the model described the data well. </w:t>
      </w:r>
    </w:p>
    <w:p w14:paraId="165A6E4D" w14:textId="77777777" w:rsidR="00461CCB" w:rsidRDefault="00461CCB" w:rsidP="00077B73">
      <w:pPr>
        <w:pStyle w:val="Heading2"/>
      </w:pPr>
      <w:r>
        <w:t>Summary of findings</w:t>
      </w:r>
    </w:p>
    <w:p w14:paraId="4730613B" w14:textId="4B3356FC" w:rsidR="00090B13" w:rsidRDefault="00743DE8" w:rsidP="00C54A7A">
      <w:pPr>
        <w:spacing w:line="480" w:lineRule="auto"/>
        <w:jc w:val="both"/>
        <w:rPr>
          <w:rFonts w:cstheme="minorHAnsi"/>
        </w:rPr>
      </w:pPr>
      <w:r>
        <w:rPr>
          <w:rFonts w:cstheme="minorHAnsi"/>
        </w:rPr>
        <w:t xml:space="preserve">Loneliness and social isolation are </w:t>
      </w:r>
      <w:r w:rsidR="00F37E1C">
        <w:rPr>
          <w:rFonts w:cstheme="minorHAnsi"/>
        </w:rPr>
        <w:t>related but different concepts</w:t>
      </w:r>
      <w:r w:rsidR="00FF325F">
        <w:rPr>
          <w:rFonts w:cstheme="minorHAnsi"/>
        </w:rPr>
        <w:t xml:space="preserve"> </w:t>
      </w:r>
      <w:r w:rsidR="00FF325F" w:rsidRPr="00FF325F">
        <w:rPr>
          <w:rFonts w:cstheme="minorHAnsi"/>
        </w:rPr>
        <w:t>(McHugh et al., 2017; Perlman &amp; Peplau, 1981</w:t>
      </w:r>
      <w:r w:rsidR="00FF325F">
        <w:rPr>
          <w:rFonts w:cstheme="minorHAnsi"/>
        </w:rPr>
        <w:t>)</w:t>
      </w:r>
      <w:r w:rsidR="0076281C">
        <w:rPr>
          <w:rFonts w:cstheme="minorHAnsi"/>
        </w:rPr>
        <w:t xml:space="preserve">, and </w:t>
      </w:r>
      <w:r w:rsidR="006D6F77">
        <w:rPr>
          <w:rFonts w:cstheme="minorHAnsi"/>
        </w:rPr>
        <w:t>distinguishing between the two concepts</w:t>
      </w:r>
      <w:r w:rsidR="009F0F7F">
        <w:rPr>
          <w:rFonts w:cstheme="minorHAnsi"/>
        </w:rPr>
        <w:t xml:space="preserve"> </w:t>
      </w:r>
      <w:r w:rsidR="00FD185B">
        <w:rPr>
          <w:rFonts w:cstheme="minorHAnsi"/>
        </w:rPr>
        <w:t xml:space="preserve">is important because it </w:t>
      </w:r>
      <w:r w:rsidR="009F0F7F">
        <w:rPr>
          <w:rFonts w:cstheme="minorHAnsi"/>
        </w:rPr>
        <w:t xml:space="preserve">allows </w:t>
      </w:r>
      <w:r w:rsidR="00195385">
        <w:rPr>
          <w:rFonts w:cstheme="minorHAnsi"/>
        </w:rPr>
        <w:t xml:space="preserve">more targeted </w:t>
      </w:r>
      <w:r w:rsidR="006D6F77">
        <w:rPr>
          <w:rFonts w:cstheme="minorHAnsi"/>
        </w:rPr>
        <w:t xml:space="preserve">interventions to </w:t>
      </w:r>
      <w:r w:rsidR="00A93303">
        <w:rPr>
          <w:rFonts w:cstheme="minorHAnsi"/>
        </w:rPr>
        <w:t>be identified</w:t>
      </w:r>
      <w:r w:rsidR="00085B12">
        <w:rPr>
          <w:rFonts w:cstheme="minorHAnsi"/>
        </w:rPr>
        <w:t xml:space="preserve">. </w:t>
      </w:r>
      <w:r w:rsidR="00911376">
        <w:rPr>
          <w:rFonts w:cstheme="minorHAnsi"/>
        </w:rPr>
        <w:t>For example, t</w:t>
      </w:r>
      <w:r w:rsidR="00D9304D">
        <w:rPr>
          <w:rFonts w:cstheme="minorHAnsi"/>
        </w:rPr>
        <w:t>his analysis shows that h</w:t>
      </w:r>
      <w:r w:rsidR="003E2BDF" w:rsidRPr="003E2BDF">
        <w:rPr>
          <w:rFonts w:cstheme="minorHAnsi"/>
        </w:rPr>
        <w:t>igher levels of social isolation</w:t>
      </w:r>
      <w:r w:rsidR="007C2B08">
        <w:rPr>
          <w:rFonts w:cstheme="minorHAnsi"/>
        </w:rPr>
        <w:t xml:space="preserve">, not loneliness </w:t>
      </w:r>
      <w:r w:rsidR="003E2BDF" w:rsidRPr="003E2BDF">
        <w:rPr>
          <w:rFonts w:cstheme="minorHAnsi"/>
        </w:rPr>
        <w:t xml:space="preserve">were directly associated with lower levels of walking over </w:t>
      </w:r>
      <w:r w:rsidR="00093C0F">
        <w:rPr>
          <w:rFonts w:cstheme="minorHAnsi"/>
        </w:rPr>
        <w:t>six</w:t>
      </w:r>
      <w:r w:rsidR="003E2BDF" w:rsidRPr="003E2BDF">
        <w:rPr>
          <w:rFonts w:cstheme="minorHAnsi"/>
        </w:rPr>
        <w:t xml:space="preserve"> years, </w:t>
      </w:r>
      <w:r w:rsidR="00802185">
        <w:rPr>
          <w:rFonts w:cstheme="minorHAnsi"/>
        </w:rPr>
        <w:t>M</w:t>
      </w:r>
      <w:r w:rsidR="003E2BDF" w:rsidRPr="003E2BDF">
        <w:rPr>
          <w:rFonts w:cstheme="minorHAnsi"/>
        </w:rPr>
        <w:t xml:space="preserve">PA over </w:t>
      </w:r>
      <w:r w:rsidR="00102F9A">
        <w:rPr>
          <w:rFonts w:cstheme="minorHAnsi"/>
        </w:rPr>
        <w:t>three</w:t>
      </w:r>
      <w:r w:rsidR="003E2BDF" w:rsidRPr="003E2BDF">
        <w:rPr>
          <w:rFonts w:cstheme="minorHAnsi"/>
        </w:rPr>
        <w:t xml:space="preserve"> years and </w:t>
      </w:r>
      <w:r w:rsidR="00802185">
        <w:rPr>
          <w:rFonts w:cstheme="minorHAnsi"/>
        </w:rPr>
        <w:t>V</w:t>
      </w:r>
      <w:r w:rsidR="003E2BDF" w:rsidRPr="003E2BDF">
        <w:rPr>
          <w:rFonts w:cstheme="minorHAnsi"/>
        </w:rPr>
        <w:t xml:space="preserve">PA over </w:t>
      </w:r>
      <w:r w:rsidR="00102F9A">
        <w:rPr>
          <w:rFonts w:cstheme="minorHAnsi"/>
        </w:rPr>
        <w:t>three</w:t>
      </w:r>
      <w:r w:rsidR="003E2BDF" w:rsidRPr="003E2BDF">
        <w:rPr>
          <w:rFonts w:cstheme="minorHAnsi"/>
        </w:rPr>
        <w:t xml:space="preserve"> and </w:t>
      </w:r>
      <w:r w:rsidR="00286E20">
        <w:rPr>
          <w:rFonts w:cstheme="minorHAnsi"/>
        </w:rPr>
        <w:t>six</w:t>
      </w:r>
      <w:r w:rsidR="003E2BDF" w:rsidRPr="003E2BDF">
        <w:rPr>
          <w:rFonts w:cstheme="minorHAnsi"/>
        </w:rPr>
        <w:t xml:space="preserve"> years. Social isolation also had a total effect on walking, MPA, </w:t>
      </w:r>
      <w:r w:rsidR="003E2BDF" w:rsidRPr="003E2BDF">
        <w:rPr>
          <w:rFonts w:cstheme="minorHAnsi"/>
        </w:rPr>
        <w:lastRenderedPageBreak/>
        <w:t xml:space="preserve">and VPA via its effect on PA and social isolation over </w:t>
      </w:r>
      <w:r w:rsidR="00200232">
        <w:rPr>
          <w:rFonts w:cstheme="minorHAnsi"/>
        </w:rPr>
        <w:t xml:space="preserve">six </w:t>
      </w:r>
      <w:r w:rsidR="003E2BDF" w:rsidRPr="003E2BDF">
        <w:rPr>
          <w:rFonts w:cstheme="minorHAnsi"/>
        </w:rPr>
        <w:t xml:space="preserve">years. Additionally, higher levels of walking were associated with lower levels of loneliness </w:t>
      </w:r>
      <w:r w:rsidR="00312EF4">
        <w:rPr>
          <w:rFonts w:cstheme="minorHAnsi"/>
        </w:rPr>
        <w:t>based on a</w:t>
      </w:r>
      <w:r w:rsidR="003E2BDF" w:rsidRPr="003E2BDF">
        <w:rPr>
          <w:rFonts w:cstheme="minorHAnsi"/>
        </w:rPr>
        <w:t xml:space="preserve"> modified version of the </w:t>
      </w:r>
      <w:r w:rsidR="00312EF4">
        <w:rPr>
          <w:rFonts w:cstheme="minorHAnsi"/>
        </w:rPr>
        <w:t xml:space="preserve">UCLA scale </w:t>
      </w:r>
      <w:r w:rsidR="003E2BDF" w:rsidRPr="003E2BDF">
        <w:rPr>
          <w:rFonts w:cstheme="minorHAnsi"/>
        </w:rPr>
        <w:t xml:space="preserve">over a </w:t>
      </w:r>
      <w:r w:rsidR="00102F9A">
        <w:rPr>
          <w:rFonts w:cstheme="minorHAnsi"/>
        </w:rPr>
        <w:t>3</w:t>
      </w:r>
      <w:r w:rsidR="003E2BDF" w:rsidRPr="003E2BDF">
        <w:rPr>
          <w:rFonts w:cstheme="minorHAnsi"/>
        </w:rPr>
        <w:t>-year period.</w:t>
      </w:r>
    </w:p>
    <w:p w14:paraId="0CB3E417" w14:textId="08240A41" w:rsidR="00B97D0D" w:rsidRDefault="009038E5" w:rsidP="00973109">
      <w:pPr>
        <w:spacing w:line="480" w:lineRule="auto"/>
        <w:jc w:val="both"/>
        <w:rPr>
          <w:rStyle w:val="authorname"/>
          <w:shd w:val="clear" w:color="auto" w:fill="FFFFFF"/>
        </w:rPr>
      </w:pPr>
      <w:r>
        <w:rPr>
          <w:rFonts w:cstheme="minorHAnsi"/>
        </w:rPr>
        <w:t>N</w:t>
      </w:r>
      <w:r w:rsidRPr="007F5281">
        <w:rPr>
          <w:rFonts w:cstheme="minorHAnsi"/>
        </w:rPr>
        <w:t xml:space="preserve">ational </w:t>
      </w:r>
      <w:r>
        <w:rPr>
          <w:rFonts w:cstheme="minorHAnsi"/>
        </w:rPr>
        <w:t>PA</w:t>
      </w:r>
      <w:r w:rsidRPr="007F5281">
        <w:rPr>
          <w:rFonts w:cstheme="minorHAnsi"/>
        </w:rPr>
        <w:t xml:space="preserve"> guidelines encourage increased levels </w:t>
      </w:r>
      <w:r>
        <w:rPr>
          <w:rFonts w:cstheme="minorHAnsi"/>
        </w:rPr>
        <w:t xml:space="preserve">of PA </w:t>
      </w:r>
      <w:r w:rsidRPr="007F5281">
        <w:rPr>
          <w:rFonts w:cstheme="minorHAnsi"/>
        </w:rPr>
        <w:t xml:space="preserve">for mental health </w:t>
      </w:r>
      <w:r w:rsidR="00EC25EA">
        <w:rPr>
          <w:rFonts w:cstheme="minorHAnsi"/>
        </w:rPr>
        <w:t xml:space="preserve">benefits such as </w:t>
      </w:r>
      <w:r>
        <w:rPr>
          <w:rFonts w:cstheme="minorHAnsi"/>
        </w:rPr>
        <w:t xml:space="preserve">decreased </w:t>
      </w:r>
      <w:r w:rsidRPr="007F5281">
        <w:rPr>
          <w:rFonts w:cstheme="minorHAnsi"/>
        </w:rPr>
        <w:t xml:space="preserve">depression and loneliness </w:t>
      </w:r>
      <w:r w:rsidRPr="007F5281">
        <w:rPr>
          <w:rFonts w:cstheme="minorHAnsi"/>
        </w:rPr>
        <w:fldChar w:fldCharType="begin">
          <w:fldData xml:space="preserve">PEVuZE5vdGU+PENpdGU+PEF1dGhvcj5QaWVyY3k8L0F1dGhvcj48WWVhcj4yMDE4PC9ZZWFyPjxS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==
</w:fldData>
        </w:fldChar>
      </w:r>
      <w:r w:rsidRPr="007F5281">
        <w:rPr>
          <w:rFonts w:cstheme="minorHAnsi"/>
        </w:rPr>
        <w:instrText xml:space="preserve"> ADDIN EN.CITE </w:instrText>
      </w:r>
      <w:r w:rsidRPr="007F5281">
        <w:rPr>
          <w:rFonts w:cstheme="minorHAnsi"/>
        </w:rPr>
        <w:fldChar w:fldCharType="begin">
          <w:fldData xml:space="preserve">PEVuZE5vdGU+PENpdGU+PEF1dGhvcj5QaWVyY3k8L0F1dGhvcj48WWVhcj4yMDE4PC9ZZWFyPjxS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==
</w:fldData>
        </w:fldChar>
      </w:r>
      <w:r w:rsidRPr="007F5281">
        <w:rPr>
          <w:rFonts w:cstheme="minorHAnsi"/>
        </w:rPr>
        <w:instrText xml:space="preserve"> ADDIN EN.CITE.DATA </w:instrText>
      </w:r>
      <w:r w:rsidRPr="007F5281">
        <w:rPr>
          <w:rFonts w:cstheme="minorHAnsi"/>
        </w:rPr>
      </w:r>
      <w:r w:rsidRPr="007F5281">
        <w:rPr>
          <w:rFonts w:cstheme="minorHAnsi"/>
        </w:rPr>
        <w:fldChar w:fldCharType="end"/>
      </w:r>
      <w:r w:rsidRPr="007F5281">
        <w:rPr>
          <w:rFonts w:cstheme="minorHAnsi"/>
        </w:rPr>
      </w:r>
      <w:r w:rsidRPr="007F5281">
        <w:rPr>
          <w:rFonts w:cstheme="minorHAnsi"/>
        </w:rPr>
        <w:fldChar w:fldCharType="separate"/>
      </w:r>
      <w:r w:rsidRPr="007F5281">
        <w:rPr>
          <w:rFonts w:cstheme="minorHAnsi"/>
          <w:noProof/>
        </w:rPr>
        <w:t>(</w:t>
      </w:r>
      <w:r w:rsidR="00EB3046">
        <w:rPr>
          <w:rFonts w:cstheme="minorHAnsi"/>
          <w:noProof/>
        </w:rPr>
        <w:t xml:space="preserve">Care </w:t>
      </w:r>
      <w:r w:rsidRPr="007F5281">
        <w:rPr>
          <w:rFonts w:cstheme="minorHAnsi"/>
          <w:noProof/>
        </w:rPr>
        <w:t>DoHas, 2019)</w:t>
      </w:r>
      <w:r w:rsidRPr="007F5281">
        <w:rPr>
          <w:rFonts w:cstheme="minorHAnsi"/>
        </w:rPr>
        <w:fldChar w:fldCharType="end"/>
      </w:r>
      <w:r w:rsidR="00F452D4">
        <w:rPr>
          <w:rFonts w:cstheme="minorHAnsi"/>
        </w:rPr>
        <w:t xml:space="preserve">, and </w:t>
      </w:r>
      <w:r w:rsidR="00446BF3">
        <w:rPr>
          <w:rFonts w:cstheme="minorHAnsi"/>
        </w:rPr>
        <w:t xml:space="preserve">the </w:t>
      </w:r>
      <w:r w:rsidR="00306A64" w:rsidRPr="007F5281">
        <w:rPr>
          <w:rFonts w:cstheme="minorHAnsi"/>
        </w:rPr>
        <w:t xml:space="preserve">results </w:t>
      </w:r>
      <w:r w:rsidR="00762391">
        <w:rPr>
          <w:rFonts w:cstheme="minorHAnsi"/>
        </w:rPr>
        <w:t xml:space="preserve">from this study </w:t>
      </w:r>
      <w:r w:rsidR="008F136B">
        <w:rPr>
          <w:rFonts w:cstheme="minorHAnsi"/>
        </w:rPr>
        <w:t xml:space="preserve">support </w:t>
      </w:r>
      <w:r w:rsidR="00312EF4">
        <w:rPr>
          <w:rFonts w:cstheme="minorHAnsi"/>
        </w:rPr>
        <w:t xml:space="preserve">this, with the finding </w:t>
      </w:r>
      <w:r w:rsidR="00306A64" w:rsidRPr="007F5281">
        <w:rPr>
          <w:rFonts w:cstheme="minorHAnsi"/>
        </w:rPr>
        <w:t>that increased levels of walking</w:t>
      </w:r>
      <w:r w:rsidR="00202A2C">
        <w:rPr>
          <w:rFonts w:cstheme="minorHAnsi"/>
        </w:rPr>
        <w:t xml:space="preserve"> </w:t>
      </w:r>
      <w:r w:rsidR="00415E2C">
        <w:rPr>
          <w:rFonts w:cstheme="minorHAnsi"/>
        </w:rPr>
        <w:t xml:space="preserve">may </w:t>
      </w:r>
      <w:r w:rsidR="00306A64" w:rsidRPr="007F5281">
        <w:rPr>
          <w:rFonts w:cstheme="minorHAnsi"/>
        </w:rPr>
        <w:t>reduce feelings of loneliness in older community-dwelling adults</w:t>
      </w:r>
      <w:r w:rsidR="00CD0C83">
        <w:rPr>
          <w:rFonts w:cstheme="minorHAnsi"/>
        </w:rPr>
        <w:t>,</w:t>
      </w:r>
      <w:r w:rsidR="00306A64" w:rsidRPr="007F5281">
        <w:rPr>
          <w:rFonts w:cstheme="minorHAnsi"/>
        </w:rPr>
        <w:t xml:space="preserve"> over a </w:t>
      </w:r>
      <w:r w:rsidR="00102F9A">
        <w:rPr>
          <w:rFonts w:cstheme="minorHAnsi"/>
        </w:rPr>
        <w:t>3</w:t>
      </w:r>
      <w:r w:rsidR="00306A64" w:rsidRPr="007F5281">
        <w:rPr>
          <w:rFonts w:cstheme="minorHAnsi"/>
        </w:rPr>
        <w:t xml:space="preserve">-year period. </w:t>
      </w:r>
      <w:r w:rsidR="009A446A">
        <w:rPr>
          <w:rFonts w:cstheme="minorHAnsi"/>
        </w:rPr>
        <w:t xml:space="preserve">This finding is further supported </w:t>
      </w:r>
      <w:r w:rsidR="005C7A98">
        <w:rPr>
          <w:rFonts w:cstheme="minorHAnsi"/>
        </w:rPr>
        <w:t xml:space="preserve">by </w:t>
      </w:r>
      <w:r w:rsidR="004D4530" w:rsidRPr="007F5281">
        <w:rPr>
          <w:rFonts w:cstheme="minorHAnsi"/>
        </w:rPr>
        <w:t>cross-sectional analys</w:t>
      </w:r>
      <w:r w:rsidR="005164AE">
        <w:rPr>
          <w:rFonts w:cstheme="minorHAnsi"/>
        </w:rPr>
        <w:t xml:space="preserve">es </w:t>
      </w:r>
      <w:r w:rsidR="004D4530">
        <w:rPr>
          <w:rFonts w:cstheme="minorHAnsi"/>
        </w:rPr>
        <w:t>(</w:t>
      </w:r>
      <w:proofErr w:type="spellStart"/>
      <w:r w:rsidR="004D4530" w:rsidRPr="00BA18D1">
        <w:rPr>
          <w:rFonts w:cstheme="minorHAnsi"/>
        </w:rPr>
        <w:t>Shellito</w:t>
      </w:r>
      <w:proofErr w:type="spellEnd"/>
      <w:r w:rsidR="004D4530" w:rsidRPr="00BA18D1">
        <w:rPr>
          <w:rFonts w:cstheme="minorHAnsi"/>
        </w:rPr>
        <w:t xml:space="preserve"> &amp; Roldan</w:t>
      </w:r>
      <w:r w:rsidR="004D4530">
        <w:rPr>
          <w:rFonts w:cstheme="minorHAnsi"/>
        </w:rPr>
        <w:t xml:space="preserve">, </w:t>
      </w:r>
      <w:r w:rsidR="004D4530" w:rsidRPr="00BA18D1">
        <w:rPr>
          <w:rFonts w:cstheme="minorHAnsi"/>
        </w:rPr>
        <w:t>2019</w:t>
      </w:r>
      <w:r w:rsidR="004D4530">
        <w:rPr>
          <w:rFonts w:cstheme="minorHAnsi"/>
        </w:rPr>
        <w:t>: n=</w:t>
      </w:r>
      <w:r w:rsidR="004D4530" w:rsidRPr="00727861">
        <w:rPr>
          <w:rFonts w:cstheme="minorHAnsi"/>
        </w:rPr>
        <w:t>6,157</w:t>
      </w:r>
      <w:r w:rsidR="004D4530">
        <w:rPr>
          <w:rFonts w:cstheme="minorHAnsi"/>
        </w:rPr>
        <w:t xml:space="preserve"> participants</w:t>
      </w:r>
      <w:r w:rsidR="00F66D9F">
        <w:rPr>
          <w:rFonts w:cstheme="minorHAnsi"/>
        </w:rPr>
        <w:t xml:space="preserve">; Yu et al., </w:t>
      </w:r>
      <w:r w:rsidR="00F87ACE">
        <w:rPr>
          <w:rFonts w:cstheme="minorHAnsi"/>
        </w:rPr>
        <w:t>2017:</w:t>
      </w:r>
      <w:r w:rsidR="00F87ACE" w:rsidRPr="00F87ACE">
        <w:t xml:space="preserve"> </w:t>
      </w:r>
      <w:r w:rsidR="00F87ACE" w:rsidRPr="00F87ACE">
        <w:rPr>
          <w:rFonts w:cstheme="minorHAnsi"/>
        </w:rPr>
        <w:t>n = 181</w:t>
      </w:r>
      <w:r w:rsidR="00F87ACE">
        <w:rPr>
          <w:rFonts w:cstheme="minorHAnsi"/>
        </w:rPr>
        <w:t xml:space="preserve"> participants</w:t>
      </w:r>
      <w:r w:rsidR="004D4530">
        <w:rPr>
          <w:rFonts w:cstheme="minorHAnsi"/>
        </w:rPr>
        <w:t xml:space="preserve">). </w:t>
      </w:r>
      <w:r w:rsidR="00E816D9">
        <w:rPr>
          <w:rFonts w:cstheme="minorHAnsi"/>
        </w:rPr>
        <w:t>Our</w:t>
      </w:r>
      <w:r w:rsidR="00C35C19">
        <w:rPr>
          <w:rFonts w:cstheme="minorHAnsi"/>
        </w:rPr>
        <w:t xml:space="preserve"> </w:t>
      </w:r>
      <w:r w:rsidR="00E816D9">
        <w:rPr>
          <w:rFonts w:cstheme="minorHAnsi"/>
        </w:rPr>
        <w:t>study</w:t>
      </w:r>
      <w:r w:rsidR="009F5A0D">
        <w:rPr>
          <w:rFonts w:cstheme="minorHAnsi"/>
        </w:rPr>
        <w:t xml:space="preserve"> also </w:t>
      </w:r>
      <w:r w:rsidR="00C35C19">
        <w:rPr>
          <w:rFonts w:cstheme="minorHAnsi"/>
        </w:rPr>
        <w:t>found no association between MPA or VPA</w:t>
      </w:r>
      <w:r w:rsidR="00ED2D27">
        <w:rPr>
          <w:rFonts w:cstheme="minorHAnsi"/>
        </w:rPr>
        <w:t xml:space="preserve"> </w:t>
      </w:r>
      <w:r w:rsidR="006D126A" w:rsidRPr="006D126A">
        <w:rPr>
          <w:rFonts w:cstheme="minorHAnsi"/>
        </w:rPr>
        <w:t>with</w:t>
      </w:r>
      <w:r w:rsidR="00751124">
        <w:rPr>
          <w:rFonts w:cstheme="minorHAnsi"/>
        </w:rPr>
        <w:t xml:space="preserve"> the measures </w:t>
      </w:r>
      <w:r w:rsidR="00F86137">
        <w:rPr>
          <w:rFonts w:cstheme="minorHAnsi"/>
        </w:rPr>
        <w:t xml:space="preserve">of </w:t>
      </w:r>
      <w:r w:rsidR="006D126A" w:rsidRPr="006D126A">
        <w:rPr>
          <w:rFonts w:cstheme="minorHAnsi"/>
        </w:rPr>
        <w:t xml:space="preserve">loneliness or social </w:t>
      </w:r>
      <w:r w:rsidR="00F86137">
        <w:rPr>
          <w:rFonts w:cstheme="minorHAnsi"/>
        </w:rPr>
        <w:t>isolation</w:t>
      </w:r>
      <w:r w:rsidR="00C35C19">
        <w:rPr>
          <w:rFonts w:cstheme="minorHAnsi"/>
        </w:rPr>
        <w:t xml:space="preserve"> which is </w:t>
      </w:r>
      <w:r w:rsidR="00186D81">
        <w:rPr>
          <w:rFonts w:cstheme="minorHAnsi"/>
        </w:rPr>
        <w:t xml:space="preserve">supported by </w:t>
      </w:r>
      <w:r w:rsidR="00CE58B0">
        <w:rPr>
          <w:rFonts w:cstheme="minorHAnsi"/>
        </w:rPr>
        <w:t xml:space="preserve">a </w:t>
      </w:r>
      <w:r w:rsidR="00312EF4">
        <w:rPr>
          <w:rFonts w:cstheme="minorHAnsi"/>
        </w:rPr>
        <w:t xml:space="preserve">previous </w:t>
      </w:r>
      <w:r w:rsidR="000A5004">
        <w:rPr>
          <w:rFonts w:cstheme="minorHAnsi"/>
        </w:rPr>
        <w:t>sy</w:t>
      </w:r>
      <w:r w:rsidR="00D42C1E">
        <w:rPr>
          <w:rFonts w:cstheme="minorHAnsi"/>
        </w:rPr>
        <w:t xml:space="preserve">stematic review and meta-analysis of </w:t>
      </w:r>
      <w:r w:rsidR="00724DB5">
        <w:rPr>
          <w:rFonts w:cstheme="minorHAnsi"/>
        </w:rPr>
        <w:t>clin</w:t>
      </w:r>
      <w:r w:rsidR="00FC0522">
        <w:rPr>
          <w:rFonts w:cstheme="minorHAnsi"/>
        </w:rPr>
        <w:t>ical trials</w:t>
      </w:r>
      <w:r w:rsidR="00C8304B">
        <w:rPr>
          <w:rFonts w:cstheme="minorHAnsi"/>
        </w:rPr>
        <w:t xml:space="preserve"> </w:t>
      </w:r>
      <w:r w:rsidR="009F3C14">
        <w:rPr>
          <w:rFonts w:cstheme="minorHAnsi"/>
        </w:rPr>
        <w:t>exploring the</w:t>
      </w:r>
      <w:r w:rsidR="00E628EA" w:rsidRPr="00E628EA">
        <w:rPr>
          <w:rFonts w:cstheme="minorHAnsi"/>
        </w:rPr>
        <w:t xml:space="preserve"> eﬀects of</w:t>
      </w:r>
      <w:r w:rsidR="00E628EA">
        <w:rPr>
          <w:rFonts w:cstheme="minorHAnsi"/>
        </w:rPr>
        <w:t xml:space="preserve"> </w:t>
      </w:r>
      <w:r w:rsidR="00E628EA" w:rsidRPr="00E628EA">
        <w:rPr>
          <w:rFonts w:cstheme="minorHAnsi"/>
        </w:rPr>
        <w:t xml:space="preserve">PA interventions on social isolation, loneliness </w:t>
      </w:r>
      <w:r w:rsidR="00E628EA">
        <w:rPr>
          <w:rFonts w:cstheme="minorHAnsi"/>
        </w:rPr>
        <w:t xml:space="preserve">and </w:t>
      </w:r>
      <w:r w:rsidR="00E628EA" w:rsidRPr="00E628EA">
        <w:rPr>
          <w:rFonts w:cstheme="minorHAnsi"/>
        </w:rPr>
        <w:t>low social support in older adults</w:t>
      </w:r>
      <w:r w:rsidR="009F3C14">
        <w:rPr>
          <w:rFonts w:cstheme="minorHAnsi"/>
        </w:rPr>
        <w:t xml:space="preserve"> </w:t>
      </w:r>
      <w:r w:rsidR="00D42757">
        <w:rPr>
          <w:rFonts w:cstheme="minorHAnsi"/>
        </w:rPr>
        <w:t>(</w:t>
      </w:r>
      <w:bookmarkStart w:id="8" w:name="_Hlk36110186"/>
      <w:proofErr w:type="spellStart"/>
      <w:r w:rsidR="00C8304B" w:rsidRPr="007F5281">
        <w:rPr>
          <w:rFonts w:cstheme="minorHAnsi"/>
        </w:rPr>
        <w:t>Schvedko</w:t>
      </w:r>
      <w:proofErr w:type="spellEnd"/>
      <w:r w:rsidR="00C8304B" w:rsidRPr="007F5281">
        <w:rPr>
          <w:rFonts w:cstheme="minorHAnsi"/>
        </w:rPr>
        <w:t xml:space="preserve"> et al.</w:t>
      </w:r>
      <w:r w:rsidR="00D42757">
        <w:rPr>
          <w:rFonts w:cstheme="minorHAnsi"/>
        </w:rPr>
        <w:t xml:space="preserve">, </w:t>
      </w:r>
      <w:r w:rsidR="00FC0522">
        <w:rPr>
          <w:rFonts w:cstheme="minorHAnsi"/>
        </w:rPr>
        <w:t>201</w:t>
      </w:r>
      <w:r w:rsidR="00D42757">
        <w:rPr>
          <w:rFonts w:cstheme="minorHAnsi"/>
        </w:rPr>
        <w:t>8:</w:t>
      </w:r>
      <w:bookmarkEnd w:id="8"/>
      <w:r w:rsidR="00E628EA">
        <w:rPr>
          <w:rFonts w:cstheme="minorHAnsi"/>
        </w:rPr>
        <w:t xml:space="preserve"> </w:t>
      </w:r>
      <w:r w:rsidR="00C8304B" w:rsidRPr="007F5281">
        <w:rPr>
          <w:rFonts w:cstheme="minorHAnsi"/>
        </w:rPr>
        <w:t>n= 38 studies; 5288 participants; 51–82 years</w:t>
      </w:r>
      <w:r w:rsidR="00713F90">
        <w:rPr>
          <w:rFonts w:cstheme="minorHAnsi"/>
        </w:rPr>
        <w:t>)</w:t>
      </w:r>
      <w:r w:rsidR="00121745">
        <w:rPr>
          <w:rFonts w:cstheme="minorHAnsi"/>
        </w:rPr>
        <w:t>, as well as a</w:t>
      </w:r>
      <w:r w:rsidR="001330D6">
        <w:rPr>
          <w:rFonts w:cstheme="minorHAnsi"/>
        </w:rPr>
        <w:t xml:space="preserve"> </w:t>
      </w:r>
      <w:r w:rsidR="00FA1811">
        <w:rPr>
          <w:rFonts w:cstheme="minorHAnsi"/>
        </w:rPr>
        <w:t xml:space="preserve">recent </w:t>
      </w:r>
      <w:r w:rsidR="001330D6">
        <w:rPr>
          <w:rFonts w:cstheme="minorHAnsi"/>
        </w:rPr>
        <w:t>cli</w:t>
      </w:r>
      <w:r w:rsidR="005943D0">
        <w:rPr>
          <w:rFonts w:cstheme="minorHAnsi"/>
        </w:rPr>
        <w:t xml:space="preserve">nical trial exploring </w:t>
      </w:r>
      <w:r w:rsidR="00121745">
        <w:rPr>
          <w:rFonts w:cstheme="minorHAnsi"/>
        </w:rPr>
        <w:t xml:space="preserve">the effects of an </w:t>
      </w:r>
      <w:r w:rsidR="00967892" w:rsidRPr="00967892">
        <w:rPr>
          <w:rFonts w:cstheme="minorHAnsi"/>
        </w:rPr>
        <w:t xml:space="preserve">exercise referral programme </w:t>
      </w:r>
      <w:r w:rsidR="007971E9">
        <w:rPr>
          <w:rFonts w:cstheme="minorHAnsi"/>
        </w:rPr>
        <w:t>on PA</w:t>
      </w:r>
      <w:r w:rsidR="00DA4F6F">
        <w:rPr>
          <w:rFonts w:cstheme="minorHAnsi"/>
        </w:rPr>
        <w:t xml:space="preserve"> and </w:t>
      </w:r>
      <w:r w:rsidR="00967892" w:rsidRPr="00967892">
        <w:rPr>
          <w:rFonts w:cstheme="minorHAnsi"/>
        </w:rPr>
        <w:t xml:space="preserve">health of older adults </w:t>
      </w:r>
      <w:r w:rsidR="00BD0208">
        <w:rPr>
          <w:rFonts w:cstheme="minorHAnsi"/>
        </w:rPr>
        <w:t>(</w:t>
      </w:r>
      <w:r w:rsidR="00713F90">
        <w:rPr>
          <w:rFonts w:cstheme="minorHAnsi"/>
        </w:rPr>
        <w:t>Tully et al.</w:t>
      </w:r>
      <w:r w:rsidR="009E76FA">
        <w:rPr>
          <w:rFonts w:cstheme="minorHAnsi"/>
        </w:rPr>
        <w:t>,</w:t>
      </w:r>
      <w:r w:rsidR="00BD0208">
        <w:rPr>
          <w:rFonts w:cstheme="minorHAnsi"/>
        </w:rPr>
        <w:t xml:space="preserve"> 2019: </w:t>
      </w:r>
      <w:r w:rsidR="003A56E2" w:rsidRPr="007F5281">
        <w:rPr>
          <w:rStyle w:val="authorname"/>
          <w:shd w:val="clear" w:color="auto" w:fill="FFFFFF"/>
        </w:rPr>
        <w:t>n=1360 participants; mean age 75 years)</w:t>
      </w:r>
      <w:r w:rsidR="00BD0208">
        <w:rPr>
          <w:rStyle w:val="authorname"/>
          <w:shd w:val="clear" w:color="auto" w:fill="FFFFFF"/>
        </w:rPr>
        <w:t>.</w:t>
      </w:r>
      <w:r w:rsidR="00BB23D4">
        <w:rPr>
          <w:rStyle w:val="authorname"/>
          <w:shd w:val="clear" w:color="auto" w:fill="FFFFFF"/>
        </w:rPr>
        <w:t xml:space="preserve"> </w:t>
      </w:r>
      <w:r w:rsidR="00BB2E70">
        <w:rPr>
          <w:rStyle w:val="authorname"/>
          <w:shd w:val="clear" w:color="auto" w:fill="FFFFFF"/>
        </w:rPr>
        <w:t xml:space="preserve">However, whilst </w:t>
      </w:r>
      <w:r w:rsidR="00BB2E70" w:rsidRPr="00E176CA">
        <w:rPr>
          <w:rStyle w:val="authorname"/>
          <w:shd w:val="clear" w:color="auto" w:fill="FFFFFF"/>
        </w:rPr>
        <w:t>w</w:t>
      </w:r>
      <w:r w:rsidR="00BB2E70" w:rsidRPr="00E176CA">
        <w:rPr>
          <w:rFonts w:cstheme="minorHAnsi"/>
        </w:rPr>
        <w:t>alking i</w:t>
      </w:r>
      <w:r w:rsidR="00BB2E70" w:rsidRPr="00C257A0">
        <w:rPr>
          <w:rFonts w:cstheme="minorHAnsi"/>
        </w:rPr>
        <w:t xml:space="preserve">s considered a safe and popular form of increasing </w:t>
      </w:r>
      <w:r w:rsidR="0001788B">
        <w:rPr>
          <w:rFonts w:cstheme="minorHAnsi"/>
        </w:rPr>
        <w:t>PA</w:t>
      </w:r>
      <w:r w:rsidR="00BB2E70" w:rsidRPr="00C257A0">
        <w:rPr>
          <w:rFonts w:cstheme="minorHAnsi"/>
        </w:rPr>
        <w:t xml:space="preserve"> (</w:t>
      </w:r>
      <w:proofErr w:type="spellStart"/>
      <w:r w:rsidR="00085149" w:rsidRPr="00560C0B">
        <w:rPr>
          <w:rStyle w:val="authorname"/>
          <w:shd w:val="clear" w:color="auto" w:fill="FFFFFF"/>
        </w:rPr>
        <w:t>Arnardottir</w:t>
      </w:r>
      <w:proofErr w:type="spellEnd"/>
      <w:r w:rsidR="00085149" w:rsidRPr="00560C0B">
        <w:rPr>
          <w:rStyle w:val="authorname"/>
          <w:shd w:val="clear" w:color="auto" w:fill="FFFFFF"/>
        </w:rPr>
        <w:t xml:space="preserve"> et al., 2013; </w:t>
      </w:r>
      <w:r w:rsidR="00085149" w:rsidRPr="00C257A0">
        <w:rPr>
          <w:rFonts w:cstheme="minorHAnsi"/>
        </w:rPr>
        <w:t>Department of Health 2011</w:t>
      </w:r>
      <w:r w:rsidR="00085149">
        <w:rPr>
          <w:rFonts w:cstheme="minorHAnsi"/>
        </w:rPr>
        <w:t xml:space="preserve">; </w:t>
      </w:r>
      <w:r w:rsidR="00085149" w:rsidRPr="00560C0B">
        <w:rPr>
          <w:rStyle w:val="authorname"/>
          <w:shd w:val="clear" w:color="auto" w:fill="FFFFFF"/>
        </w:rPr>
        <w:t>Franco et al., 2015</w:t>
      </w:r>
      <w:r w:rsidR="000316E6" w:rsidRPr="00560C0B">
        <w:rPr>
          <w:rStyle w:val="authorname"/>
          <w:shd w:val="clear" w:color="auto" w:fill="FFFFFF"/>
        </w:rPr>
        <w:t>)</w:t>
      </w:r>
      <w:r w:rsidR="00E73686">
        <w:rPr>
          <w:rFonts w:cstheme="minorHAnsi"/>
        </w:rPr>
        <w:t xml:space="preserve"> </w:t>
      </w:r>
      <w:r w:rsidR="00DB4082" w:rsidRPr="00E176CA">
        <w:rPr>
          <w:rFonts w:cstheme="minorHAnsi"/>
        </w:rPr>
        <w:t xml:space="preserve">consensus as to which types of PA contribute to the classifications of </w:t>
      </w:r>
      <w:r w:rsidR="00DA5DCA">
        <w:rPr>
          <w:rFonts w:cstheme="minorHAnsi"/>
        </w:rPr>
        <w:t>l</w:t>
      </w:r>
      <w:r w:rsidR="00922BBD">
        <w:rPr>
          <w:rFonts w:cstheme="minorHAnsi"/>
        </w:rPr>
        <w:t>ight</w:t>
      </w:r>
      <w:r w:rsidR="005D349C">
        <w:rPr>
          <w:rFonts w:cstheme="minorHAnsi"/>
        </w:rPr>
        <w:t xml:space="preserve"> (LPA)</w:t>
      </w:r>
      <w:r w:rsidR="00922BBD">
        <w:rPr>
          <w:rFonts w:cstheme="minorHAnsi"/>
        </w:rPr>
        <w:t xml:space="preserve">, </w:t>
      </w:r>
      <w:r w:rsidR="001A55CD">
        <w:rPr>
          <w:rFonts w:cstheme="minorHAnsi"/>
        </w:rPr>
        <w:t xml:space="preserve">MPA or VPA </w:t>
      </w:r>
      <w:r w:rsidR="00CA0416">
        <w:rPr>
          <w:rFonts w:cstheme="minorHAnsi"/>
        </w:rPr>
        <w:t>is lacking</w:t>
      </w:r>
      <w:r w:rsidR="00312EF4">
        <w:rPr>
          <w:rFonts w:cstheme="minorHAnsi"/>
        </w:rPr>
        <w:t>.</w:t>
      </w:r>
      <w:r w:rsidR="00922BBD">
        <w:rPr>
          <w:rFonts w:cstheme="minorHAnsi"/>
        </w:rPr>
        <w:t xml:space="preserve"> </w:t>
      </w:r>
      <w:r w:rsidR="00312EF4">
        <w:rPr>
          <w:rFonts w:cstheme="minorHAnsi"/>
        </w:rPr>
        <w:t>W</w:t>
      </w:r>
      <w:r w:rsidR="00312EF4" w:rsidRPr="00E176CA">
        <w:rPr>
          <w:rFonts w:cstheme="minorHAnsi"/>
        </w:rPr>
        <w:t>alking</w:t>
      </w:r>
      <w:r w:rsidR="00312EF4">
        <w:rPr>
          <w:rFonts w:cstheme="minorHAnsi"/>
        </w:rPr>
        <w:t xml:space="preserve"> for example,</w:t>
      </w:r>
      <w:r w:rsidR="00312EF4" w:rsidRPr="00E176CA">
        <w:rPr>
          <w:rFonts w:cstheme="minorHAnsi"/>
        </w:rPr>
        <w:t xml:space="preserve"> </w:t>
      </w:r>
      <w:r w:rsidR="00DB4082" w:rsidRPr="00E176CA">
        <w:rPr>
          <w:rFonts w:cstheme="minorHAnsi"/>
        </w:rPr>
        <w:t xml:space="preserve">can be classed as </w:t>
      </w:r>
      <w:r w:rsidR="00AB79A9">
        <w:rPr>
          <w:rFonts w:cstheme="minorHAnsi"/>
        </w:rPr>
        <w:t>either</w:t>
      </w:r>
      <w:r w:rsidR="00AB79A9" w:rsidRPr="00E176CA">
        <w:rPr>
          <w:rFonts w:cstheme="minorHAnsi"/>
        </w:rPr>
        <w:t xml:space="preserve"> </w:t>
      </w:r>
      <w:r w:rsidR="003F2D97">
        <w:rPr>
          <w:rFonts w:cstheme="minorHAnsi"/>
        </w:rPr>
        <w:t>low, mo</w:t>
      </w:r>
      <w:r w:rsidR="000F77C0">
        <w:rPr>
          <w:rFonts w:cstheme="minorHAnsi"/>
        </w:rPr>
        <w:t xml:space="preserve">derate, </w:t>
      </w:r>
      <w:r w:rsidR="00AB79A9">
        <w:rPr>
          <w:rFonts w:cstheme="minorHAnsi"/>
        </w:rPr>
        <w:t>or</w:t>
      </w:r>
      <w:r w:rsidR="000F77C0">
        <w:rPr>
          <w:rFonts w:cstheme="minorHAnsi"/>
        </w:rPr>
        <w:t xml:space="preserve"> vigorous</w:t>
      </w:r>
      <w:r w:rsidR="00DB4082" w:rsidRPr="00E176CA">
        <w:rPr>
          <w:rFonts w:cstheme="minorHAnsi"/>
        </w:rPr>
        <w:t xml:space="preserve"> and so there </w:t>
      </w:r>
      <w:r w:rsidR="00DB4082">
        <w:rPr>
          <w:rFonts w:cstheme="minorHAnsi"/>
        </w:rPr>
        <w:t>may be</w:t>
      </w:r>
      <w:r w:rsidR="00DB4082" w:rsidRPr="00E176CA">
        <w:rPr>
          <w:rFonts w:cstheme="minorHAnsi"/>
        </w:rPr>
        <w:t xml:space="preserve"> an overlap across classifications </w:t>
      </w:r>
      <w:r w:rsidR="00DB4082">
        <w:rPr>
          <w:rFonts w:cstheme="minorHAnsi"/>
        </w:rPr>
        <w:t xml:space="preserve">within studies </w:t>
      </w:r>
      <w:r w:rsidR="00DB4082" w:rsidRPr="00E176CA">
        <w:rPr>
          <w:rFonts w:cstheme="minorHAnsi"/>
        </w:rPr>
        <w:t>(Milton et al., 2018)</w:t>
      </w:r>
      <w:r w:rsidR="00DB4082">
        <w:rPr>
          <w:rFonts w:cstheme="minorHAnsi"/>
        </w:rPr>
        <w:t>.</w:t>
      </w:r>
      <w:r w:rsidR="00996EFB">
        <w:rPr>
          <w:rFonts w:cstheme="minorHAnsi"/>
        </w:rPr>
        <w:t xml:space="preserve"> </w:t>
      </w:r>
      <w:r w:rsidR="00996EFB" w:rsidRPr="00577C3D">
        <w:rPr>
          <w:rFonts w:cstheme="minorHAnsi"/>
        </w:rPr>
        <w:t xml:space="preserve">Future research should seek to understand the type of PA to more fully </w:t>
      </w:r>
      <w:r w:rsidR="009E1260">
        <w:rPr>
          <w:rFonts w:cstheme="minorHAnsi"/>
        </w:rPr>
        <w:t xml:space="preserve">understand the effects of different intensities of walking </w:t>
      </w:r>
      <w:r w:rsidR="00312EF4">
        <w:rPr>
          <w:rFonts w:cstheme="minorHAnsi"/>
        </w:rPr>
        <w:t xml:space="preserve">in relation to </w:t>
      </w:r>
      <w:r w:rsidR="00C43C62">
        <w:rPr>
          <w:rFonts w:cstheme="minorHAnsi"/>
        </w:rPr>
        <w:t>loneliness</w:t>
      </w:r>
      <w:r w:rsidR="00996EFB" w:rsidRPr="00577C3D">
        <w:rPr>
          <w:rFonts w:cstheme="minorHAnsi"/>
        </w:rPr>
        <w:t>.</w:t>
      </w:r>
      <w:r w:rsidR="000971E6" w:rsidRPr="000971E6">
        <w:t xml:space="preserve"> </w:t>
      </w:r>
      <w:r w:rsidR="00713736" w:rsidRPr="00421941">
        <w:t>A</w:t>
      </w:r>
      <w:r w:rsidR="00D92356" w:rsidRPr="00421941">
        <w:t xml:space="preserve">dditionally, it is not possible to identify </w:t>
      </w:r>
      <w:r w:rsidR="0072531F" w:rsidRPr="00421941">
        <w:t xml:space="preserve">whether the walking activity was carried out in a group setting and therefore it is not possible to establish whether </w:t>
      </w:r>
      <w:r w:rsidR="00756B2F" w:rsidRPr="00421941">
        <w:t>this finding supports loneliness reduction theories in the context of PA</w:t>
      </w:r>
      <w:r w:rsidR="009C523F" w:rsidRPr="00421941">
        <w:t>. Consequently, further studies exploring walking within individual or group setting should be explored.</w:t>
      </w:r>
    </w:p>
    <w:p w14:paraId="5B1338D2" w14:textId="0AA9D56A" w:rsidR="00BB6AF4" w:rsidRDefault="007503F4" w:rsidP="00BB6AF4">
      <w:pPr>
        <w:spacing w:line="480" w:lineRule="auto"/>
        <w:jc w:val="both"/>
        <w:rPr>
          <w:rFonts w:cstheme="minorHAnsi"/>
        </w:rPr>
      </w:pPr>
      <w:r>
        <w:rPr>
          <w:rFonts w:cstheme="minorHAnsi"/>
        </w:rPr>
        <w:t xml:space="preserve">The results from this </w:t>
      </w:r>
      <w:r w:rsidRPr="00D661CD">
        <w:rPr>
          <w:rFonts w:cstheme="minorHAnsi"/>
        </w:rPr>
        <w:t xml:space="preserve">study </w:t>
      </w:r>
      <w:r>
        <w:rPr>
          <w:rFonts w:cstheme="minorHAnsi"/>
        </w:rPr>
        <w:t xml:space="preserve">showed </w:t>
      </w:r>
      <w:r w:rsidRPr="00D661CD">
        <w:rPr>
          <w:rFonts w:cstheme="minorHAnsi"/>
        </w:rPr>
        <w:t>that social isolation predict</w:t>
      </w:r>
      <w:r>
        <w:rPr>
          <w:rFonts w:cstheme="minorHAnsi"/>
        </w:rPr>
        <w:t>ed</w:t>
      </w:r>
      <w:r w:rsidRPr="00D661CD">
        <w:rPr>
          <w:rFonts w:cstheme="minorHAnsi"/>
        </w:rPr>
        <w:t xml:space="preserve"> lower levels</w:t>
      </w:r>
      <w:r>
        <w:rPr>
          <w:rFonts w:cstheme="minorHAnsi"/>
        </w:rPr>
        <w:t xml:space="preserve"> </w:t>
      </w:r>
      <w:r w:rsidRPr="00D661CD">
        <w:rPr>
          <w:rFonts w:cstheme="minorHAnsi"/>
        </w:rPr>
        <w:t xml:space="preserve">of </w:t>
      </w:r>
      <w:r>
        <w:rPr>
          <w:rFonts w:cstheme="minorHAnsi"/>
        </w:rPr>
        <w:t xml:space="preserve">VPA, and MPA </w:t>
      </w:r>
      <w:r w:rsidRPr="00D661CD">
        <w:rPr>
          <w:rFonts w:cstheme="minorHAnsi"/>
        </w:rPr>
        <w:t xml:space="preserve">over a </w:t>
      </w:r>
      <w:r>
        <w:rPr>
          <w:rFonts w:cstheme="minorHAnsi"/>
        </w:rPr>
        <w:t>3</w:t>
      </w:r>
      <w:r w:rsidRPr="00D661CD">
        <w:rPr>
          <w:rFonts w:cstheme="minorHAnsi"/>
        </w:rPr>
        <w:t>-year</w:t>
      </w:r>
      <w:r>
        <w:rPr>
          <w:rFonts w:cstheme="minorHAnsi"/>
        </w:rPr>
        <w:t xml:space="preserve"> period and over the longer term of six years: VPA, MPA and walking</w:t>
      </w:r>
      <w:r w:rsidRPr="00D661CD">
        <w:rPr>
          <w:rFonts w:cstheme="minorHAnsi"/>
        </w:rPr>
        <w:t>.</w:t>
      </w:r>
      <w:r>
        <w:rPr>
          <w:rFonts w:cstheme="minorHAnsi"/>
        </w:rPr>
        <w:t xml:space="preserve"> </w:t>
      </w:r>
      <w:r w:rsidR="00F42321" w:rsidRPr="00421941">
        <w:rPr>
          <w:rFonts w:cstheme="minorHAnsi"/>
        </w:rPr>
        <w:t xml:space="preserve">Social Compensation </w:t>
      </w:r>
      <w:r w:rsidR="00F42321" w:rsidRPr="00421941">
        <w:rPr>
          <w:rFonts w:cstheme="minorHAnsi"/>
        </w:rPr>
        <w:lastRenderedPageBreak/>
        <w:t>effect</w:t>
      </w:r>
      <w:r w:rsidR="0065731E" w:rsidRPr="00421941">
        <w:rPr>
          <w:rFonts w:cstheme="minorHAnsi"/>
        </w:rPr>
        <w:t xml:space="preserve"> model</w:t>
      </w:r>
      <w:r w:rsidR="003767D4" w:rsidRPr="00421941">
        <w:rPr>
          <w:rFonts w:cstheme="minorHAnsi"/>
        </w:rPr>
        <w:t xml:space="preserve"> (Ferraro &amp; Farmer, 1998)</w:t>
      </w:r>
      <w:r w:rsidR="00F42321" w:rsidRPr="00421941">
        <w:rPr>
          <w:rFonts w:cstheme="minorHAnsi"/>
        </w:rPr>
        <w:t xml:space="preserve"> </w:t>
      </w:r>
      <w:r w:rsidR="0032625C" w:rsidRPr="00421941">
        <w:rPr>
          <w:rFonts w:cstheme="minorHAnsi"/>
        </w:rPr>
        <w:t xml:space="preserve">highlights </w:t>
      </w:r>
      <w:r w:rsidR="003767D4" w:rsidRPr="00421941">
        <w:rPr>
          <w:rFonts w:cstheme="minorHAnsi"/>
        </w:rPr>
        <w:t xml:space="preserve">the importance of social </w:t>
      </w:r>
      <w:r w:rsidR="003248BA" w:rsidRPr="00421941">
        <w:rPr>
          <w:rFonts w:cstheme="minorHAnsi"/>
        </w:rPr>
        <w:t>support</w:t>
      </w:r>
      <w:r w:rsidR="002E69FE" w:rsidRPr="00421941">
        <w:rPr>
          <w:rFonts w:cstheme="minorHAnsi"/>
        </w:rPr>
        <w:t xml:space="preserve"> in the context of </w:t>
      </w:r>
      <w:r w:rsidR="00571CE1" w:rsidRPr="00421941">
        <w:rPr>
          <w:rFonts w:cstheme="minorHAnsi"/>
        </w:rPr>
        <w:t>the effectiveness of PA intervention for reducing loneliness</w:t>
      </w:r>
      <w:r w:rsidR="00D861E1" w:rsidRPr="00421941">
        <w:rPr>
          <w:rFonts w:cstheme="minorHAnsi"/>
        </w:rPr>
        <w:t xml:space="preserve"> (</w:t>
      </w:r>
      <w:proofErr w:type="spellStart"/>
      <w:r w:rsidR="00D861E1" w:rsidRPr="00421941">
        <w:rPr>
          <w:rFonts w:cstheme="minorHAnsi"/>
        </w:rPr>
        <w:t>Shvedko</w:t>
      </w:r>
      <w:proofErr w:type="spellEnd"/>
      <w:r w:rsidR="00D861E1" w:rsidRPr="00421941">
        <w:rPr>
          <w:rFonts w:cstheme="minorHAnsi"/>
        </w:rPr>
        <w:t xml:space="preserve"> et al., 2018)</w:t>
      </w:r>
      <w:r w:rsidR="00571CE1" w:rsidRPr="00421941">
        <w:rPr>
          <w:rFonts w:cstheme="minorHAnsi"/>
        </w:rPr>
        <w:t xml:space="preserve">. </w:t>
      </w:r>
      <w:r w:rsidR="00D91004" w:rsidRPr="00421941">
        <w:rPr>
          <w:rFonts w:cstheme="minorHAnsi"/>
        </w:rPr>
        <w:t>S</w:t>
      </w:r>
      <w:r w:rsidR="00C73570" w:rsidRPr="00421941">
        <w:rPr>
          <w:rFonts w:cstheme="minorHAnsi"/>
        </w:rPr>
        <w:t xml:space="preserve">ocially isolated individuals have diminished self-regulation, an individual’s capacity to change emotions or behaviour to meet the social norms exerted by their social contacts, which leads to a decreased motivation to participate in PA (Cacioppo et al., 2000, 2014; </w:t>
      </w:r>
      <w:proofErr w:type="spellStart"/>
      <w:r w:rsidR="00C73570" w:rsidRPr="00421941">
        <w:rPr>
          <w:rFonts w:cstheme="minorHAnsi"/>
        </w:rPr>
        <w:t>Ekkekakis</w:t>
      </w:r>
      <w:proofErr w:type="spellEnd"/>
      <w:r w:rsidR="00C73570" w:rsidRPr="00421941">
        <w:rPr>
          <w:rFonts w:cstheme="minorHAnsi"/>
        </w:rPr>
        <w:t xml:space="preserve"> &amp; </w:t>
      </w:r>
      <w:proofErr w:type="spellStart"/>
      <w:r w:rsidR="00C73570" w:rsidRPr="00421941">
        <w:rPr>
          <w:rFonts w:cstheme="minorHAnsi"/>
        </w:rPr>
        <w:t>Petruzzello</w:t>
      </w:r>
      <w:proofErr w:type="spellEnd"/>
      <w:r w:rsidR="00C73570" w:rsidRPr="00421941">
        <w:rPr>
          <w:rFonts w:cstheme="minorHAnsi"/>
        </w:rPr>
        <w:t xml:space="preserve">, 1999; </w:t>
      </w:r>
      <w:proofErr w:type="spellStart"/>
      <w:r w:rsidR="00C73570" w:rsidRPr="00421941">
        <w:rPr>
          <w:rFonts w:cstheme="minorHAnsi"/>
        </w:rPr>
        <w:t>Hawkley</w:t>
      </w:r>
      <w:proofErr w:type="spellEnd"/>
      <w:r w:rsidR="00C73570" w:rsidRPr="00421941">
        <w:rPr>
          <w:rFonts w:cstheme="minorHAnsi"/>
        </w:rPr>
        <w:t xml:space="preserve"> et al., 2007, 2009; McAuley et al., 2007; </w:t>
      </w:r>
      <w:proofErr w:type="spellStart"/>
      <w:r w:rsidR="00C73570" w:rsidRPr="00421941">
        <w:rPr>
          <w:rFonts w:cstheme="minorHAnsi"/>
        </w:rPr>
        <w:t>Labouvie-Vief</w:t>
      </w:r>
      <w:proofErr w:type="spellEnd"/>
      <w:r w:rsidR="00C73570" w:rsidRPr="00421941">
        <w:rPr>
          <w:rFonts w:cstheme="minorHAnsi"/>
        </w:rPr>
        <w:t xml:space="preserve"> &amp; </w:t>
      </w:r>
      <w:proofErr w:type="spellStart"/>
      <w:r w:rsidR="00C73570" w:rsidRPr="00421941">
        <w:rPr>
          <w:rFonts w:cstheme="minorHAnsi"/>
        </w:rPr>
        <w:t>Medler</w:t>
      </w:r>
      <w:proofErr w:type="spellEnd"/>
      <w:r w:rsidR="00C73570" w:rsidRPr="00421941">
        <w:rPr>
          <w:rFonts w:cstheme="minorHAnsi"/>
        </w:rPr>
        <w:t xml:space="preserve">, 2002). </w:t>
      </w:r>
      <w:r w:rsidR="00187570" w:rsidRPr="00421941">
        <w:rPr>
          <w:rFonts w:cstheme="minorHAnsi"/>
        </w:rPr>
        <w:t>S</w:t>
      </w:r>
      <w:r w:rsidR="00384D7B" w:rsidRPr="00421941">
        <w:rPr>
          <w:rFonts w:cstheme="minorHAnsi"/>
        </w:rPr>
        <w:t xml:space="preserve">imilarly, </w:t>
      </w:r>
      <w:proofErr w:type="spellStart"/>
      <w:r w:rsidR="00BB6AF4" w:rsidRPr="00421941">
        <w:rPr>
          <w:rFonts w:cstheme="minorHAnsi"/>
        </w:rPr>
        <w:t>Schre</w:t>
      </w:r>
      <w:r w:rsidR="00BB6AF4">
        <w:rPr>
          <w:rFonts w:cstheme="minorHAnsi"/>
        </w:rPr>
        <w:t>mpft</w:t>
      </w:r>
      <w:proofErr w:type="spellEnd"/>
      <w:r w:rsidR="00BB6AF4">
        <w:rPr>
          <w:rFonts w:cstheme="minorHAnsi"/>
        </w:rPr>
        <w:t xml:space="preserve"> et al.’s </w:t>
      </w:r>
      <w:r w:rsidR="00A3299B">
        <w:rPr>
          <w:rFonts w:cstheme="minorHAnsi"/>
        </w:rPr>
        <w:t xml:space="preserve">(2019) </w:t>
      </w:r>
      <w:r w:rsidR="00BB6AF4" w:rsidRPr="00D661CD">
        <w:rPr>
          <w:rFonts w:cstheme="minorHAnsi"/>
        </w:rPr>
        <w:t xml:space="preserve">cross-sectional </w:t>
      </w:r>
      <w:r w:rsidR="007E4D37">
        <w:rPr>
          <w:rFonts w:cstheme="minorHAnsi"/>
        </w:rPr>
        <w:t xml:space="preserve">study </w:t>
      </w:r>
      <w:r w:rsidR="00F61602">
        <w:rPr>
          <w:rFonts w:cstheme="minorHAnsi"/>
        </w:rPr>
        <w:t>among 267 participants</w:t>
      </w:r>
      <w:r w:rsidR="009B613B">
        <w:rPr>
          <w:rFonts w:cstheme="minorHAnsi"/>
        </w:rPr>
        <w:t xml:space="preserve"> </w:t>
      </w:r>
      <w:r w:rsidR="00573403">
        <w:rPr>
          <w:rFonts w:cstheme="minorHAnsi"/>
        </w:rPr>
        <w:t>(</w:t>
      </w:r>
      <w:r w:rsidR="005013E5">
        <w:rPr>
          <w:rFonts w:cstheme="minorHAnsi"/>
        </w:rPr>
        <w:t>mean</w:t>
      </w:r>
      <w:r w:rsidR="009B613B">
        <w:rPr>
          <w:rFonts w:cstheme="minorHAnsi"/>
        </w:rPr>
        <w:t xml:space="preserve"> 66.01 years</w:t>
      </w:r>
      <w:r w:rsidR="005013E5">
        <w:rPr>
          <w:rFonts w:cstheme="minorHAnsi"/>
        </w:rPr>
        <w:t>)</w:t>
      </w:r>
      <w:r w:rsidR="009B613B">
        <w:rPr>
          <w:rFonts w:cstheme="minorHAnsi"/>
        </w:rPr>
        <w:t xml:space="preserve"> </w:t>
      </w:r>
      <w:r w:rsidR="00BB6AF4">
        <w:rPr>
          <w:rFonts w:cstheme="minorHAnsi"/>
        </w:rPr>
        <w:t xml:space="preserve">found that </w:t>
      </w:r>
      <w:r w:rsidR="00BB6AF4" w:rsidRPr="00280CFF">
        <w:rPr>
          <w:rStyle w:val="authorname"/>
          <w:shd w:val="clear" w:color="auto" w:fill="FFFFFF"/>
        </w:rPr>
        <w:t>t</w:t>
      </w:r>
      <w:r w:rsidR="00BB6AF4" w:rsidRPr="00280CFF">
        <w:rPr>
          <w:rFonts w:cstheme="minorHAnsi"/>
        </w:rPr>
        <w:t xml:space="preserve">ime spent in </w:t>
      </w:r>
      <w:r w:rsidR="006652D4">
        <w:rPr>
          <w:rFonts w:cstheme="minorHAnsi"/>
        </w:rPr>
        <w:t xml:space="preserve">light </w:t>
      </w:r>
      <w:r w:rsidR="00BB6AF4" w:rsidRPr="00280CFF">
        <w:rPr>
          <w:rFonts w:cstheme="minorHAnsi"/>
        </w:rPr>
        <w:t>(β=−0.143,</w:t>
      </w:r>
      <w:r w:rsidR="00BB6AF4">
        <w:rPr>
          <w:rFonts w:cstheme="minorHAnsi"/>
        </w:rPr>
        <w:t xml:space="preserve"> </w:t>
      </w:r>
      <w:r w:rsidR="00BB6AF4" w:rsidRPr="00280CFF">
        <w:rPr>
          <w:rFonts w:cstheme="minorHAnsi"/>
        </w:rPr>
        <w:t xml:space="preserve">p=0.015) and </w:t>
      </w:r>
      <w:r w:rsidR="006F5194">
        <w:rPr>
          <w:rFonts w:cstheme="minorHAnsi"/>
        </w:rPr>
        <w:t xml:space="preserve">moderate to vigorous </w:t>
      </w:r>
      <w:r w:rsidR="006652D4">
        <w:rPr>
          <w:rFonts w:cstheme="minorHAnsi"/>
        </w:rPr>
        <w:t xml:space="preserve">PA </w:t>
      </w:r>
      <w:r w:rsidR="006F5194">
        <w:rPr>
          <w:rFonts w:cstheme="minorHAnsi"/>
        </w:rPr>
        <w:t>(</w:t>
      </w:r>
      <w:r w:rsidR="00BB6AF4">
        <w:rPr>
          <w:rFonts w:cstheme="minorHAnsi"/>
        </w:rPr>
        <w:t>MVPA</w:t>
      </w:r>
      <w:r w:rsidR="006F5194">
        <w:rPr>
          <w:rFonts w:cstheme="minorHAnsi"/>
        </w:rPr>
        <w:t>)</w:t>
      </w:r>
      <w:r w:rsidR="00BB6AF4" w:rsidRPr="00280CFF">
        <w:rPr>
          <w:rFonts w:cstheme="minorHAnsi"/>
        </w:rPr>
        <w:t xml:space="preserve"> (β=−0.112,</w:t>
      </w:r>
      <w:r w:rsidR="00BB6AF4">
        <w:rPr>
          <w:rFonts w:cstheme="minorHAnsi"/>
        </w:rPr>
        <w:t xml:space="preserve"> </w:t>
      </w:r>
      <w:r w:rsidR="00BB6AF4" w:rsidRPr="00280CFF">
        <w:rPr>
          <w:rFonts w:cstheme="minorHAnsi"/>
        </w:rPr>
        <w:t xml:space="preserve">p=0.051) </w:t>
      </w:r>
      <w:r w:rsidR="00BB6AF4">
        <w:rPr>
          <w:rFonts w:cstheme="minorHAnsi"/>
        </w:rPr>
        <w:t xml:space="preserve">was </w:t>
      </w:r>
      <w:r w:rsidR="00BB6AF4" w:rsidRPr="00280CFF">
        <w:rPr>
          <w:rFonts w:cstheme="minorHAnsi"/>
        </w:rPr>
        <w:t>less frequent</w:t>
      </w:r>
      <w:r w:rsidR="00BB6AF4">
        <w:rPr>
          <w:rFonts w:cstheme="minorHAnsi"/>
        </w:rPr>
        <w:t xml:space="preserve"> in more isolated participants</w:t>
      </w:r>
      <w:r w:rsidR="000F4D55">
        <w:rPr>
          <w:rStyle w:val="authorname"/>
          <w:shd w:val="clear" w:color="auto" w:fill="FFFFFF"/>
        </w:rPr>
        <w:t xml:space="preserve">; </w:t>
      </w:r>
      <w:r w:rsidR="00BB6AF4">
        <w:rPr>
          <w:rStyle w:val="authorname"/>
          <w:shd w:val="clear" w:color="auto" w:fill="FFFFFF"/>
        </w:rPr>
        <w:t xml:space="preserve">and </w:t>
      </w:r>
      <w:r w:rsidR="006A45B0" w:rsidRPr="006A45B0">
        <w:rPr>
          <w:rStyle w:val="authorname"/>
          <w:shd w:val="clear" w:color="auto" w:fill="FFFFFF"/>
        </w:rPr>
        <w:t>Kobayashi and Steptoe</w:t>
      </w:r>
      <w:r w:rsidR="00BB6AF4">
        <w:rPr>
          <w:rStyle w:val="authorname"/>
          <w:shd w:val="clear" w:color="auto" w:fill="FFFFFF"/>
        </w:rPr>
        <w:t>’s</w:t>
      </w:r>
      <w:r w:rsidR="00A3299B">
        <w:rPr>
          <w:rStyle w:val="authorname"/>
          <w:shd w:val="clear" w:color="auto" w:fill="FFFFFF"/>
        </w:rPr>
        <w:t xml:space="preserve"> (2018)</w:t>
      </w:r>
      <w:r w:rsidR="00BB6AF4">
        <w:rPr>
          <w:rStyle w:val="authorname"/>
          <w:shd w:val="clear" w:color="auto" w:fill="FFFFFF"/>
        </w:rPr>
        <w:t xml:space="preserve"> </w:t>
      </w:r>
      <w:r w:rsidR="00742EB4">
        <w:rPr>
          <w:rStyle w:val="authorname"/>
          <w:shd w:val="clear" w:color="auto" w:fill="FFFFFF"/>
        </w:rPr>
        <w:t xml:space="preserve">10-year </w:t>
      </w:r>
      <w:r w:rsidR="00BB6AF4" w:rsidRPr="00D661CD">
        <w:rPr>
          <w:rFonts w:cstheme="minorHAnsi"/>
        </w:rPr>
        <w:t xml:space="preserve">longitudinal </w:t>
      </w:r>
      <w:r w:rsidR="00742EB4">
        <w:rPr>
          <w:rFonts w:cstheme="minorHAnsi"/>
        </w:rPr>
        <w:t xml:space="preserve">study among </w:t>
      </w:r>
      <w:r w:rsidR="0078259B">
        <w:rPr>
          <w:rFonts w:cstheme="minorHAnsi"/>
        </w:rPr>
        <w:t xml:space="preserve">3,392 older adults </w:t>
      </w:r>
      <w:r w:rsidR="00573403">
        <w:rPr>
          <w:rFonts w:cstheme="minorHAnsi"/>
        </w:rPr>
        <w:t>(</w:t>
      </w:r>
      <w:r w:rsidR="008D1566" w:rsidRPr="00803275">
        <w:rPr>
          <w:rFonts w:cstheme="minorHAnsi"/>
        </w:rPr>
        <w:t>≥52</w:t>
      </w:r>
      <w:r w:rsidR="008D1566">
        <w:rPr>
          <w:rFonts w:cstheme="minorHAnsi"/>
        </w:rPr>
        <w:t xml:space="preserve"> years</w:t>
      </w:r>
      <w:r w:rsidR="00573403">
        <w:rPr>
          <w:rFonts w:cstheme="minorHAnsi"/>
        </w:rPr>
        <w:t>)</w:t>
      </w:r>
      <w:r w:rsidR="008D1566">
        <w:rPr>
          <w:rFonts w:cstheme="minorHAnsi"/>
        </w:rPr>
        <w:t xml:space="preserve"> </w:t>
      </w:r>
      <w:r w:rsidR="00BB6AF4">
        <w:rPr>
          <w:rFonts w:cstheme="minorHAnsi"/>
        </w:rPr>
        <w:t>found that s</w:t>
      </w:r>
      <w:r w:rsidR="00BB6AF4" w:rsidRPr="00370649">
        <w:rPr>
          <w:rFonts w:cstheme="minorHAnsi"/>
        </w:rPr>
        <w:t xml:space="preserve">ocially isolated participants were less likely </w:t>
      </w:r>
      <w:r w:rsidR="00BB6AF4">
        <w:rPr>
          <w:rFonts w:cstheme="minorHAnsi"/>
        </w:rPr>
        <w:t>to</w:t>
      </w:r>
      <w:r w:rsidR="00BB6AF4" w:rsidRPr="00370649">
        <w:rPr>
          <w:rFonts w:cstheme="minorHAnsi"/>
        </w:rPr>
        <w:t xml:space="preserve"> report weekly </w:t>
      </w:r>
      <w:r w:rsidR="00BB6AF4">
        <w:rPr>
          <w:rFonts w:cstheme="minorHAnsi"/>
        </w:rPr>
        <w:t>MVPA</w:t>
      </w:r>
      <w:r w:rsidR="00BB6AF4" w:rsidRPr="00370649">
        <w:rPr>
          <w:rFonts w:cstheme="minorHAnsi"/>
        </w:rPr>
        <w:t xml:space="preserve"> (RR = 0.86; 0.77–0.97)</w:t>
      </w:r>
      <w:r w:rsidR="00BB6AF4">
        <w:rPr>
          <w:rFonts w:cstheme="minorHAnsi"/>
        </w:rPr>
        <w:t xml:space="preserve">. </w:t>
      </w:r>
      <w:r w:rsidR="00AA1546">
        <w:rPr>
          <w:rFonts w:cstheme="minorHAnsi"/>
        </w:rPr>
        <w:t>F</w:t>
      </w:r>
      <w:r w:rsidR="00BB6AF4" w:rsidRPr="00D661CD">
        <w:rPr>
          <w:rFonts w:cstheme="minorHAnsi"/>
        </w:rPr>
        <w:t xml:space="preserve">urther research is needed to explore specific strategies that may be effective in supporting socially isolated individuals to increase PA. </w:t>
      </w:r>
    </w:p>
    <w:p w14:paraId="43176526" w14:textId="4DE8524A" w:rsidR="00FF4B13" w:rsidRDefault="00A30FD0" w:rsidP="004B655A">
      <w:pPr>
        <w:spacing w:line="480" w:lineRule="auto"/>
        <w:jc w:val="both"/>
        <w:rPr>
          <w:rFonts w:cstheme="minorHAnsi"/>
        </w:rPr>
      </w:pPr>
      <w:r>
        <w:rPr>
          <w:rFonts w:cstheme="minorHAnsi"/>
        </w:rPr>
        <w:t xml:space="preserve">However, </w:t>
      </w:r>
      <w:r w:rsidR="00DE08A2">
        <w:rPr>
          <w:rFonts w:cstheme="minorHAnsi"/>
        </w:rPr>
        <w:t xml:space="preserve">a </w:t>
      </w:r>
      <w:r w:rsidR="00312EF4">
        <w:rPr>
          <w:rFonts w:cstheme="minorHAnsi"/>
        </w:rPr>
        <w:t>p</w:t>
      </w:r>
      <w:r w:rsidR="000824B5" w:rsidRPr="00D43BEE">
        <w:rPr>
          <w:rFonts w:cstheme="minorHAnsi"/>
        </w:rPr>
        <w:t>revious l</w:t>
      </w:r>
      <w:r w:rsidR="000824B5" w:rsidRPr="009B1C7D">
        <w:rPr>
          <w:rFonts w:cstheme="minorHAnsi"/>
        </w:rPr>
        <w:t xml:space="preserve">ongitudinal </w:t>
      </w:r>
      <w:r w:rsidR="00312EF4" w:rsidRPr="009B1C7D">
        <w:rPr>
          <w:rFonts w:cstheme="minorHAnsi"/>
        </w:rPr>
        <w:t>analys</w:t>
      </w:r>
      <w:r w:rsidR="00312EF4">
        <w:rPr>
          <w:rFonts w:cstheme="minorHAnsi"/>
        </w:rPr>
        <w:t>is</w:t>
      </w:r>
      <w:r w:rsidR="00312EF4" w:rsidRPr="009B1C7D">
        <w:rPr>
          <w:rFonts w:cstheme="minorHAnsi"/>
        </w:rPr>
        <w:t xml:space="preserve"> </w:t>
      </w:r>
      <w:r w:rsidR="00FF59E7">
        <w:rPr>
          <w:rFonts w:cstheme="minorHAnsi"/>
        </w:rPr>
        <w:t xml:space="preserve">among </w:t>
      </w:r>
      <w:r w:rsidR="00D53075">
        <w:rPr>
          <w:rFonts w:cstheme="minorHAnsi"/>
        </w:rPr>
        <w:t>229 participants (</w:t>
      </w:r>
      <w:r w:rsidR="004B5FAE">
        <w:rPr>
          <w:rFonts w:cstheme="minorHAnsi"/>
        </w:rPr>
        <w:t xml:space="preserve">50-68 years) </w:t>
      </w:r>
      <w:r w:rsidR="00CB5AE8">
        <w:rPr>
          <w:rFonts w:cstheme="minorHAnsi"/>
        </w:rPr>
        <w:t xml:space="preserve">found that </w:t>
      </w:r>
      <w:r w:rsidR="000824B5" w:rsidRPr="009B1C7D">
        <w:rPr>
          <w:rFonts w:cstheme="minorHAnsi"/>
        </w:rPr>
        <w:t xml:space="preserve">loneliness predicted diminished odds of </w:t>
      </w:r>
      <w:r w:rsidR="003C556D">
        <w:rPr>
          <w:rFonts w:cstheme="minorHAnsi"/>
        </w:rPr>
        <w:t>PA</w:t>
      </w:r>
      <w:r w:rsidR="000824B5" w:rsidRPr="009B1C7D">
        <w:rPr>
          <w:rFonts w:cstheme="minorHAnsi"/>
        </w:rPr>
        <w:t xml:space="preserve"> (OR = 0.61)</w:t>
      </w:r>
      <w:r w:rsidR="000824B5">
        <w:rPr>
          <w:rFonts w:cstheme="minorHAnsi"/>
        </w:rPr>
        <w:t xml:space="preserve">, </w:t>
      </w:r>
      <w:r w:rsidR="000824B5" w:rsidRPr="009B1C7D">
        <w:rPr>
          <w:rFonts w:cstheme="minorHAnsi"/>
        </w:rPr>
        <w:t xml:space="preserve">and greater likelihood of transitioning from </w:t>
      </w:r>
      <w:r w:rsidR="003C556D">
        <w:rPr>
          <w:rFonts w:cstheme="minorHAnsi"/>
        </w:rPr>
        <w:t>PA</w:t>
      </w:r>
      <w:r w:rsidR="000824B5" w:rsidRPr="009B1C7D">
        <w:rPr>
          <w:rFonts w:cstheme="minorHAnsi"/>
        </w:rPr>
        <w:t xml:space="preserve"> to inactivity (OR = 1.58)</w:t>
      </w:r>
      <w:r w:rsidR="000824B5">
        <w:rPr>
          <w:rFonts w:cstheme="minorHAnsi"/>
        </w:rPr>
        <w:t xml:space="preserve"> over</w:t>
      </w:r>
      <w:r w:rsidR="000824B5" w:rsidRPr="009B1C7D">
        <w:rPr>
          <w:rFonts w:cstheme="minorHAnsi"/>
        </w:rPr>
        <w:t xml:space="preserve"> t</w:t>
      </w:r>
      <w:r w:rsidR="000824B5">
        <w:rPr>
          <w:rFonts w:cstheme="minorHAnsi"/>
        </w:rPr>
        <w:t>hree</w:t>
      </w:r>
      <w:r w:rsidR="000824B5" w:rsidRPr="009B1C7D">
        <w:rPr>
          <w:rFonts w:cstheme="minorHAnsi"/>
        </w:rPr>
        <w:t xml:space="preserve"> years</w:t>
      </w:r>
      <w:r w:rsidR="000824B5">
        <w:rPr>
          <w:rFonts w:cstheme="minorHAnsi"/>
        </w:rPr>
        <w:t xml:space="preserve"> (</w:t>
      </w:r>
      <w:proofErr w:type="spellStart"/>
      <w:r w:rsidR="000824B5">
        <w:rPr>
          <w:rFonts w:cstheme="minorHAnsi"/>
        </w:rPr>
        <w:t>Hawkley</w:t>
      </w:r>
      <w:proofErr w:type="spellEnd"/>
      <w:r w:rsidR="000824B5">
        <w:rPr>
          <w:rFonts w:cstheme="minorHAnsi"/>
        </w:rPr>
        <w:t xml:space="preserve"> et al., 2009)</w:t>
      </w:r>
      <w:r w:rsidR="00DB4237">
        <w:rPr>
          <w:rFonts w:cstheme="minorHAnsi"/>
        </w:rPr>
        <w:t>. T</w:t>
      </w:r>
      <w:r w:rsidR="00070330">
        <w:rPr>
          <w:rFonts w:cstheme="minorHAnsi"/>
        </w:rPr>
        <w:t xml:space="preserve">his study </w:t>
      </w:r>
      <w:r w:rsidR="005C106D">
        <w:rPr>
          <w:rFonts w:cstheme="minorHAnsi"/>
        </w:rPr>
        <w:t xml:space="preserve">found </w:t>
      </w:r>
      <w:r w:rsidR="005C0F37">
        <w:rPr>
          <w:rFonts w:cstheme="minorHAnsi"/>
        </w:rPr>
        <w:t xml:space="preserve">that </w:t>
      </w:r>
      <w:r w:rsidR="004B655A">
        <w:rPr>
          <w:rFonts w:cstheme="minorHAnsi"/>
        </w:rPr>
        <w:t xml:space="preserve">loneliness </w:t>
      </w:r>
      <w:r w:rsidR="00312EF4">
        <w:rPr>
          <w:rFonts w:cstheme="minorHAnsi"/>
        </w:rPr>
        <w:t>based on</w:t>
      </w:r>
      <w:r w:rsidR="00C5440C">
        <w:rPr>
          <w:rFonts w:cstheme="minorHAnsi"/>
        </w:rPr>
        <w:t xml:space="preserve"> UCLA</w:t>
      </w:r>
      <w:r w:rsidR="00312EF4">
        <w:rPr>
          <w:rFonts w:cstheme="minorHAnsi"/>
        </w:rPr>
        <w:t xml:space="preserve"> score</w:t>
      </w:r>
      <w:r w:rsidR="00545317">
        <w:rPr>
          <w:rFonts w:cstheme="minorHAnsi"/>
        </w:rPr>
        <w:t xml:space="preserve"> or self-rated loneliness </w:t>
      </w:r>
      <w:r w:rsidR="00250967">
        <w:rPr>
          <w:rFonts w:cstheme="minorHAnsi"/>
        </w:rPr>
        <w:t xml:space="preserve">is not significantly associated with </w:t>
      </w:r>
      <w:r w:rsidR="004B655A">
        <w:rPr>
          <w:rFonts w:cstheme="minorHAnsi"/>
        </w:rPr>
        <w:t>PA level</w:t>
      </w:r>
      <w:r w:rsidR="00277781">
        <w:rPr>
          <w:rFonts w:cstheme="minorHAnsi"/>
        </w:rPr>
        <w:t xml:space="preserve">. </w:t>
      </w:r>
      <w:r w:rsidR="00131F9C">
        <w:rPr>
          <w:rFonts w:cstheme="minorHAnsi"/>
        </w:rPr>
        <w:t xml:space="preserve">The differences in results </w:t>
      </w:r>
      <w:r w:rsidR="004B655A">
        <w:rPr>
          <w:rFonts w:cstheme="minorHAnsi"/>
        </w:rPr>
        <w:t xml:space="preserve">may be due to </w:t>
      </w:r>
      <w:r w:rsidR="00131F9C">
        <w:rPr>
          <w:rFonts w:cstheme="minorHAnsi"/>
        </w:rPr>
        <w:t xml:space="preserve">the </w:t>
      </w:r>
      <w:r w:rsidR="007664B1">
        <w:rPr>
          <w:rFonts w:cstheme="minorHAnsi"/>
        </w:rPr>
        <w:t xml:space="preserve">characteristics of our sample where </w:t>
      </w:r>
      <w:r w:rsidR="007D11C6">
        <w:rPr>
          <w:rFonts w:cstheme="minorHAnsi"/>
        </w:rPr>
        <w:t>8</w:t>
      </w:r>
      <w:r w:rsidR="00B9597E">
        <w:rPr>
          <w:rFonts w:cstheme="minorHAnsi"/>
        </w:rPr>
        <w:t xml:space="preserve">1% </w:t>
      </w:r>
      <w:r w:rsidR="00F1507B">
        <w:rPr>
          <w:rFonts w:cstheme="minorHAnsi"/>
        </w:rPr>
        <w:t>rarely felt lonely</w:t>
      </w:r>
      <w:r w:rsidR="00710D2D">
        <w:rPr>
          <w:rFonts w:cstheme="minorHAnsi"/>
        </w:rPr>
        <w:t xml:space="preserve"> and 95% were </w:t>
      </w:r>
      <w:r w:rsidR="007F669F">
        <w:rPr>
          <w:rFonts w:cstheme="minorHAnsi"/>
        </w:rPr>
        <w:t>in good health</w:t>
      </w:r>
      <w:r w:rsidR="009752B5">
        <w:rPr>
          <w:rFonts w:cstheme="minorHAnsi"/>
        </w:rPr>
        <w:t xml:space="preserve"> which may have biased the findings.</w:t>
      </w:r>
      <w:r w:rsidR="00545317">
        <w:rPr>
          <w:rFonts w:cstheme="minorHAnsi"/>
        </w:rPr>
        <w:t xml:space="preserve"> </w:t>
      </w:r>
    </w:p>
    <w:p w14:paraId="2557D4CC" w14:textId="6A6A9E90" w:rsidR="00F6114E" w:rsidRPr="00707182" w:rsidRDefault="000A07FA" w:rsidP="00077B73">
      <w:pPr>
        <w:pStyle w:val="Heading2"/>
        <w:rPr>
          <w:lang w:val="en-US"/>
        </w:rPr>
      </w:pPr>
      <w:r w:rsidRPr="00707182">
        <w:rPr>
          <w:lang w:val="en-US"/>
        </w:rPr>
        <w:t>Strengths and l</w:t>
      </w:r>
      <w:r w:rsidR="00F6114E" w:rsidRPr="00707182">
        <w:rPr>
          <w:lang w:val="en-US"/>
        </w:rPr>
        <w:t>imitations</w:t>
      </w:r>
    </w:p>
    <w:p w14:paraId="5369A9A2" w14:textId="3E33E743" w:rsidR="00D32386" w:rsidRDefault="001D26E9" w:rsidP="00B52FE4">
      <w:pPr>
        <w:spacing w:line="480" w:lineRule="auto"/>
        <w:jc w:val="both"/>
        <w:rPr>
          <w:rFonts w:cstheme="minorHAnsi"/>
          <w:lang w:val="en-US"/>
        </w:rPr>
      </w:pPr>
      <w:r>
        <w:rPr>
          <w:rFonts w:cstheme="minorHAnsi"/>
        </w:rPr>
        <w:t>P</w:t>
      </w:r>
      <w:r w:rsidRPr="00FC4360">
        <w:rPr>
          <w:rFonts w:cstheme="minorHAnsi"/>
        </w:rPr>
        <w:t xml:space="preserve">revious studies have highlighted the dynamic nature of loneliness </w:t>
      </w:r>
      <w:r>
        <w:rPr>
          <w:rFonts w:cstheme="minorHAnsi"/>
        </w:rPr>
        <w:t xml:space="preserve">and social isolation </w:t>
      </w:r>
      <w:r w:rsidRPr="00FC4360">
        <w:rPr>
          <w:rFonts w:cstheme="minorHAnsi"/>
        </w:rPr>
        <w:t xml:space="preserve">experienced by older adults, and so </w:t>
      </w:r>
      <w:r>
        <w:rPr>
          <w:rFonts w:cstheme="minorHAnsi"/>
        </w:rPr>
        <w:t xml:space="preserve">understanding the association between PA and both loneliness and social isolation </w:t>
      </w:r>
      <w:r w:rsidRPr="00FC4360">
        <w:rPr>
          <w:rFonts w:cstheme="minorHAnsi"/>
        </w:rPr>
        <w:t>within a life course perspective is important to better inform the design of more eﬀective interventions in a rapidly aging society (Victor et al., 2009</w:t>
      </w:r>
      <w:r>
        <w:rPr>
          <w:rFonts w:cstheme="minorHAnsi"/>
        </w:rPr>
        <w:t xml:space="preserve">; Wenger &amp; </w:t>
      </w:r>
      <w:proofErr w:type="spellStart"/>
      <w:r>
        <w:rPr>
          <w:rFonts w:cstheme="minorHAnsi"/>
        </w:rPr>
        <w:t>Burholt</w:t>
      </w:r>
      <w:proofErr w:type="spellEnd"/>
      <w:r>
        <w:rPr>
          <w:rFonts w:cstheme="minorHAnsi"/>
        </w:rPr>
        <w:t>, 2004</w:t>
      </w:r>
      <w:r w:rsidRPr="00FC4360">
        <w:rPr>
          <w:rFonts w:cstheme="minorHAnsi"/>
        </w:rPr>
        <w:t xml:space="preserve">). </w:t>
      </w:r>
      <w:r w:rsidR="00EE0B69">
        <w:rPr>
          <w:rFonts w:cstheme="minorHAnsi"/>
        </w:rPr>
        <w:t>A</w:t>
      </w:r>
      <w:r w:rsidR="00A94475">
        <w:rPr>
          <w:rFonts w:cstheme="minorHAnsi"/>
        </w:rPr>
        <w:t xml:space="preserve">nother key strength of this </w:t>
      </w:r>
      <w:r w:rsidR="00683DD7">
        <w:rPr>
          <w:rFonts w:cstheme="minorHAnsi"/>
          <w:lang w:val="en-US"/>
        </w:rPr>
        <w:t xml:space="preserve">study </w:t>
      </w:r>
      <w:r w:rsidR="00A94475">
        <w:rPr>
          <w:rFonts w:cstheme="minorHAnsi"/>
          <w:lang w:val="en-US"/>
        </w:rPr>
        <w:t xml:space="preserve">is that it </w:t>
      </w:r>
      <w:r w:rsidR="00683631">
        <w:rPr>
          <w:rFonts w:cstheme="minorHAnsi"/>
          <w:lang w:val="en-US"/>
        </w:rPr>
        <w:t xml:space="preserve">uses </w:t>
      </w:r>
      <w:r w:rsidR="00B52FE4">
        <w:rPr>
          <w:rFonts w:cstheme="minorHAnsi"/>
          <w:lang w:val="en-US"/>
        </w:rPr>
        <w:t xml:space="preserve">a </w:t>
      </w:r>
      <w:r w:rsidR="005200C3">
        <w:rPr>
          <w:rFonts w:cstheme="minorHAnsi"/>
          <w:lang w:val="en-US"/>
        </w:rPr>
        <w:t>quasi-simplex</w:t>
      </w:r>
      <w:r w:rsidR="00B52FE4">
        <w:rPr>
          <w:rFonts w:cstheme="minorHAnsi"/>
          <w:lang w:val="en-US"/>
        </w:rPr>
        <w:t xml:space="preserve"> path analysis which </w:t>
      </w:r>
      <w:r w:rsidR="00680637" w:rsidRPr="00680637">
        <w:rPr>
          <w:rFonts w:cstheme="minorHAnsi"/>
          <w:lang w:val="en-US"/>
        </w:rPr>
        <w:t>simultaneously estimates both direct and indirect associations</w:t>
      </w:r>
      <w:r w:rsidR="00B52FE4">
        <w:rPr>
          <w:rFonts w:cstheme="minorHAnsi"/>
          <w:lang w:val="en-US"/>
        </w:rPr>
        <w:t xml:space="preserve"> therefore enabling exploration of the </w:t>
      </w:r>
      <w:r w:rsidR="00680637" w:rsidRPr="00680637">
        <w:rPr>
          <w:rFonts w:cstheme="minorHAnsi"/>
          <w:lang w:val="en-US"/>
        </w:rPr>
        <w:t xml:space="preserve">reciprocal relationship between self-reported PA and </w:t>
      </w:r>
      <w:r w:rsidR="00B52FE4">
        <w:rPr>
          <w:rFonts w:cstheme="minorHAnsi"/>
          <w:lang w:val="en-US"/>
        </w:rPr>
        <w:t xml:space="preserve">measures of </w:t>
      </w:r>
      <w:r w:rsidR="007E494C">
        <w:rPr>
          <w:rFonts w:cstheme="minorHAnsi"/>
          <w:lang w:val="en-US"/>
        </w:rPr>
        <w:t>loneliness</w:t>
      </w:r>
      <w:r w:rsidR="00680637" w:rsidRPr="00680637">
        <w:rPr>
          <w:rFonts w:cstheme="minorHAnsi"/>
          <w:lang w:val="en-US"/>
        </w:rPr>
        <w:t xml:space="preserve"> using longitudinal </w:t>
      </w:r>
      <w:r w:rsidR="00683DD7" w:rsidRPr="00680637">
        <w:rPr>
          <w:rFonts w:cstheme="minorHAnsi"/>
          <w:lang w:val="en-US"/>
        </w:rPr>
        <w:t xml:space="preserve">data </w:t>
      </w:r>
      <w:r w:rsidR="00683DD7">
        <w:rPr>
          <w:rFonts w:cstheme="minorHAnsi"/>
          <w:lang w:val="en-US"/>
        </w:rPr>
        <w:t xml:space="preserve">over a </w:t>
      </w:r>
      <w:r w:rsidR="00DB749F">
        <w:rPr>
          <w:rFonts w:cstheme="minorHAnsi"/>
          <w:lang w:val="en-US"/>
        </w:rPr>
        <w:t>6</w:t>
      </w:r>
      <w:r w:rsidR="00683DD7">
        <w:rPr>
          <w:rFonts w:cstheme="minorHAnsi"/>
          <w:lang w:val="en-US"/>
        </w:rPr>
        <w:t xml:space="preserve">-year period. </w:t>
      </w:r>
      <w:r w:rsidR="00B52FE4">
        <w:rPr>
          <w:rFonts w:cstheme="minorHAnsi"/>
          <w:lang w:val="en-US"/>
        </w:rPr>
        <w:t xml:space="preserve">Additionally, </w:t>
      </w:r>
      <w:r w:rsidR="002C5EEA">
        <w:rPr>
          <w:rFonts w:cstheme="minorHAnsi"/>
          <w:lang w:val="en-US"/>
        </w:rPr>
        <w:lastRenderedPageBreak/>
        <w:t xml:space="preserve">this analysis </w:t>
      </w:r>
      <w:r w:rsidR="00D32386">
        <w:rPr>
          <w:rFonts w:cstheme="minorHAnsi"/>
          <w:lang w:val="en-US"/>
        </w:rPr>
        <w:t xml:space="preserve">addresses </w:t>
      </w:r>
      <w:r w:rsidR="00D32386" w:rsidRPr="00683DD7">
        <w:rPr>
          <w:rFonts w:cstheme="minorHAnsi"/>
          <w:lang w:val="en-US"/>
        </w:rPr>
        <w:t>the discrepancy between desired and actual social networks</w:t>
      </w:r>
      <w:r w:rsidR="00D32386">
        <w:rPr>
          <w:rFonts w:cstheme="minorHAnsi"/>
          <w:lang w:val="en-US"/>
        </w:rPr>
        <w:t xml:space="preserve"> by combining t</w:t>
      </w:r>
      <w:r w:rsidR="00D32386" w:rsidRPr="00683DD7">
        <w:rPr>
          <w:rFonts w:cstheme="minorHAnsi"/>
          <w:lang w:val="en-US"/>
        </w:rPr>
        <w:t xml:space="preserve">he </w:t>
      </w:r>
      <w:r w:rsidR="00D32386">
        <w:rPr>
          <w:rFonts w:cstheme="minorHAnsi"/>
          <w:lang w:val="en-US"/>
        </w:rPr>
        <w:t xml:space="preserve">measures of </w:t>
      </w:r>
      <w:r w:rsidR="00D32386" w:rsidRPr="00683DD7">
        <w:rPr>
          <w:rFonts w:cstheme="minorHAnsi"/>
          <w:lang w:val="en-US"/>
        </w:rPr>
        <w:t>loneliness (UCLA) and social isolation</w:t>
      </w:r>
      <w:r w:rsidR="005E1906">
        <w:rPr>
          <w:rFonts w:cstheme="minorHAnsi"/>
          <w:lang w:val="en-US"/>
        </w:rPr>
        <w:t xml:space="preserve"> </w:t>
      </w:r>
      <w:r w:rsidR="000120EA">
        <w:rPr>
          <w:rFonts w:cstheme="minorHAnsi"/>
          <w:lang w:val="en-US"/>
        </w:rPr>
        <w:t xml:space="preserve">to form a measure of </w:t>
      </w:r>
      <w:r w:rsidR="00550DB2" w:rsidRPr="00683DD7">
        <w:rPr>
          <w:rFonts w:cstheme="minorHAnsi"/>
          <w:lang w:val="en-US"/>
        </w:rPr>
        <w:t>social asymmetry (McHugh et al., 2017)</w:t>
      </w:r>
      <w:r w:rsidR="000120EA">
        <w:rPr>
          <w:rFonts w:cstheme="minorHAnsi"/>
          <w:lang w:val="en-US"/>
        </w:rPr>
        <w:t xml:space="preserve"> </w:t>
      </w:r>
      <w:r w:rsidR="005E1906">
        <w:rPr>
          <w:rFonts w:cstheme="minorHAnsi"/>
          <w:lang w:val="en-US"/>
        </w:rPr>
        <w:t xml:space="preserve">and introducing </w:t>
      </w:r>
      <w:r w:rsidR="00550DB2">
        <w:rPr>
          <w:rFonts w:cstheme="minorHAnsi"/>
          <w:lang w:val="en-US"/>
        </w:rPr>
        <w:t xml:space="preserve">this </w:t>
      </w:r>
      <w:r w:rsidR="000120EA">
        <w:rPr>
          <w:rFonts w:cstheme="minorHAnsi"/>
          <w:lang w:val="en-US"/>
        </w:rPr>
        <w:t xml:space="preserve">as </w:t>
      </w:r>
      <w:r w:rsidR="00CB4403">
        <w:rPr>
          <w:rFonts w:cstheme="minorHAnsi"/>
          <w:lang w:val="en-US"/>
        </w:rPr>
        <w:t>an inter</w:t>
      </w:r>
      <w:r w:rsidR="00CB4403" w:rsidRPr="00683DD7">
        <w:rPr>
          <w:rFonts w:cstheme="minorHAnsi"/>
          <w:lang w:val="en-US"/>
        </w:rPr>
        <w:t>action within the model such that the outcome variable of PA is affected by an individual’s score on social isolation, but that effect also depends on the individual’s score on UCLA.</w:t>
      </w:r>
      <w:r w:rsidR="003D2790">
        <w:rPr>
          <w:rFonts w:cstheme="minorHAnsi"/>
          <w:lang w:val="en-US"/>
        </w:rPr>
        <w:t xml:space="preserve"> This study </w:t>
      </w:r>
      <w:r w:rsidR="00844C51">
        <w:rPr>
          <w:rFonts w:cstheme="minorHAnsi"/>
          <w:lang w:val="en-US"/>
        </w:rPr>
        <w:t>i</w:t>
      </w:r>
      <w:r w:rsidR="003D2790">
        <w:rPr>
          <w:rFonts w:cstheme="minorHAnsi"/>
          <w:lang w:val="en-US"/>
        </w:rPr>
        <w:t xml:space="preserve">s one of the first studies to explore </w:t>
      </w:r>
      <w:r w:rsidR="001E5A74">
        <w:rPr>
          <w:rFonts w:cstheme="minorHAnsi"/>
          <w:lang w:val="en-US"/>
        </w:rPr>
        <w:t xml:space="preserve">social asymmetry and </w:t>
      </w:r>
      <w:r w:rsidR="002948D9">
        <w:rPr>
          <w:rFonts w:cstheme="minorHAnsi"/>
          <w:lang w:val="en-US"/>
        </w:rPr>
        <w:t>PA</w:t>
      </w:r>
      <w:r w:rsidR="0090128C">
        <w:rPr>
          <w:rFonts w:cstheme="minorHAnsi"/>
          <w:lang w:val="en-US"/>
        </w:rPr>
        <w:t>,</w:t>
      </w:r>
      <w:r w:rsidR="002948D9">
        <w:rPr>
          <w:rFonts w:cstheme="minorHAnsi"/>
          <w:lang w:val="en-US"/>
        </w:rPr>
        <w:t xml:space="preserve"> and whilst finding no association, further investigation is warranted</w:t>
      </w:r>
      <w:r w:rsidR="00844C51">
        <w:rPr>
          <w:rFonts w:cstheme="minorHAnsi"/>
          <w:lang w:val="en-US"/>
        </w:rPr>
        <w:t>.</w:t>
      </w:r>
    </w:p>
    <w:p w14:paraId="263407AD" w14:textId="14DD0F67" w:rsidR="00B721A6" w:rsidRDefault="00211062" w:rsidP="00B721A6">
      <w:pPr>
        <w:spacing w:line="480" w:lineRule="auto"/>
        <w:jc w:val="both"/>
      </w:pPr>
      <w:r>
        <w:rPr>
          <w:rFonts w:cstheme="minorHAnsi"/>
          <w:lang w:val="en-US"/>
        </w:rPr>
        <w:t>In terms of limitations h</w:t>
      </w:r>
      <w:r w:rsidR="00402AF7">
        <w:rPr>
          <w:rFonts w:cstheme="minorHAnsi"/>
          <w:lang w:val="en-US"/>
        </w:rPr>
        <w:t xml:space="preserve">owever, </w:t>
      </w:r>
      <w:r w:rsidR="0037614C" w:rsidRPr="00421941">
        <w:rPr>
          <w:rFonts w:cstheme="minorHAnsi"/>
          <w:lang w:val="en-US"/>
        </w:rPr>
        <w:t>the TILDA dataset has not been specifically designed to address the research question of this current study, but provides repeated measures of the same individuals and so is an opportunity to explore the research question in a less expensive and time intensive way than would be possible using a study design that includes prospective data collection</w:t>
      </w:r>
      <w:r w:rsidR="00421941">
        <w:rPr>
          <w:rFonts w:cstheme="minorHAnsi"/>
          <w:lang w:val="en-US"/>
        </w:rPr>
        <w:t xml:space="preserve"> </w:t>
      </w:r>
      <w:r w:rsidR="0037614C" w:rsidRPr="00421941">
        <w:rPr>
          <w:rFonts w:cstheme="minorHAnsi"/>
          <w:lang w:val="en-US"/>
        </w:rPr>
        <w:t>(Smith et al., 2011).</w:t>
      </w:r>
      <w:r w:rsidR="005E7C86">
        <w:rPr>
          <w:rFonts w:cstheme="minorHAnsi"/>
          <w:lang w:val="en-US"/>
        </w:rPr>
        <w:t xml:space="preserve"> Additionally, </w:t>
      </w:r>
      <w:r w:rsidR="004624A8">
        <w:rPr>
          <w:rFonts w:cstheme="minorHAnsi"/>
          <w:lang w:val="en-US"/>
        </w:rPr>
        <w:t>the model a</w:t>
      </w:r>
      <w:r w:rsidR="00680637" w:rsidRPr="00680637">
        <w:rPr>
          <w:rFonts w:cstheme="minorHAnsi"/>
          <w:lang w:val="en-US"/>
        </w:rPr>
        <w:t>ssumes factorial invariance of the measures (Hays et al., 1994; Selig &amp; Little, 2012)</w:t>
      </w:r>
      <w:r w:rsidR="004624A8">
        <w:rPr>
          <w:rFonts w:cstheme="minorHAnsi"/>
          <w:lang w:val="en-US"/>
        </w:rPr>
        <w:t>, and as t</w:t>
      </w:r>
      <w:r w:rsidR="00680637" w:rsidRPr="00680637">
        <w:rPr>
          <w:rFonts w:cstheme="minorHAnsi"/>
          <w:lang w:val="en-US"/>
        </w:rPr>
        <w:t>his study includes only observed</w:t>
      </w:r>
      <w:r w:rsidR="004624A8">
        <w:rPr>
          <w:rFonts w:cstheme="minorHAnsi"/>
          <w:lang w:val="en-US"/>
        </w:rPr>
        <w:t xml:space="preserve"> measures</w:t>
      </w:r>
      <w:r w:rsidR="00680637" w:rsidRPr="00680637">
        <w:rPr>
          <w:rFonts w:cstheme="minorHAnsi"/>
          <w:lang w:val="en-US"/>
        </w:rPr>
        <w:t xml:space="preserve">, </w:t>
      </w:r>
      <w:r w:rsidR="00A52D7F">
        <w:rPr>
          <w:rFonts w:cstheme="minorHAnsi"/>
          <w:lang w:val="en-US"/>
        </w:rPr>
        <w:t xml:space="preserve">it is not possible to test the assumption of </w:t>
      </w:r>
      <w:r w:rsidR="00680637" w:rsidRPr="00680637">
        <w:rPr>
          <w:rFonts w:cstheme="minorHAnsi"/>
          <w:lang w:val="en-US"/>
        </w:rPr>
        <w:t>factorial</w:t>
      </w:r>
      <w:r w:rsidR="00B52FE4">
        <w:rPr>
          <w:rFonts w:cstheme="minorHAnsi"/>
          <w:lang w:val="en-US"/>
        </w:rPr>
        <w:t xml:space="preserve"> invariance</w:t>
      </w:r>
      <w:r w:rsidR="00680637" w:rsidRPr="00680637">
        <w:rPr>
          <w:rFonts w:cstheme="minorHAnsi"/>
          <w:lang w:val="en-US"/>
        </w:rPr>
        <w:t xml:space="preserve">. </w:t>
      </w:r>
      <w:r w:rsidR="000C0ECF" w:rsidRPr="00680637">
        <w:rPr>
          <w:rFonts w:cstheme="minorHAnsi"/>
          <w:lang w:val="en-US"/>
        </w:rPr>
        <w:t xml:space="preserve">Consequently, the findings should be considered with caution and future research should consider including multiple measures to create a latent </w:t>
      </w:r>
      <w:r w:rsidR="00B52FE4">
        <w:rPr>
          <w:rFonts w:cstheme="minorHAnsi"/>
          <w:lang w:val="en-US"/>
        </w:rPr>
        <w:t xml:space="preserve">construct </w:t>
      </w:r>
      <w:r w:rsidR="000C0ECF" w:rsidRPr="00680637">
        <w:rPr>
          <w:rFonts w:cstheme="minorHAnsi"/>
          <w:lang w:val="en-US"/>
        </w:rPr>
        <w:t>to address measurement error (Selig &amp; Little, 2012).</w:t>
      </w:r>
      <w:r w:rsidR="00B52FE4">
        <w:rPr>
          <w:rFonts w:cstheme="minorHAnsi"/>
          <w:lang w:val="en-US"/>
        </w:rPr>
        <w:t xml:space="preserve"> </w:t>
      </w:r>
      <w:r w:rsidR="00791020" w:rsidRPr="00680637">
        <w:rPr>
          <w:rFonts w:cstheme="minorHAnsi"/>
          <w:lang w:val="en-US"/>
        </w:rPr>
        <w:t xml:space="preserve">Additionally, </w:t>
      </w:r>
      <w:r w:rsidR="00D4437B">
        <w:rPr>
          <w:rFonts w:cstheme="minorHAnsi"/>
          <w:lang w:val="en-US"/>
        </w:rPr>
        <w:t xml:space="preserve">the measures included </w:t>
      </w:r>
      <w:r w:rsidR="00C4175A">
        <w:rPr>
          <w:rFonts w:cstheme="minorHAnsi"/>
          <w:lang w:val="en-US"/>
        </w:rPr>
        <w:t xml:space="preserve">in the analysis </w:t>
      </w:r>
      <w:r w:rsidR="009A633A">
        <w:rPr>
          <w:rFonts w:cstheme="minorHAnsi"/>
          <w:lang w:val="en-US"/>
        </w:rPr>
        <w:t>may give rise to bias</w:t>
      </w:r>
      <w:r w:rsidR="00C4175A">
        <w:rPr>
          <w:rFonts w:cstheme="minorHAnsi"/>
          <w:lang w:val="en-US"/>
        </w:rPr>
        <w:t xml:space="preserve">. For example, </w:t>
      </w:r>
      <w:r w:rsidR="00791020" w:rsidRPr="00680637">
        <w:rPr>
          <w:rFonts w:cstheme="minorHAnsi"/>
          <w:lang w:val="en-US"/>
        </w:rPr>
        <w:t xml:space="preserve">the model includes repeated measures across time which </w:t>
      </w:r>
      <w:r w:rsidR="00791020">
        <w:rPr>
          <w:rFonts w:cstheme="minorHAnsi"/>
          <w:lang w:val="en-US"/>
        </w:rPr>
        <w:t xml:space="preserve">may address factorial invariance but </w:t>
      </w:r>
      <w:r w:rsidR="00791020" w:rsidRPr="00680637">
        <w:rPr>
          <w:rFonts w:cstheme="minorHAnsi"/>
          <w:lang w:val="en-US"/>
        </w:rPr>
        <w:t xml:space="preserve">may give rise to a retest effect (Selig &amp; Little, 2012). </w:t>
      </w:r>
      <w:r w:rsidR="00473D9C">
        <w:rPr>
          <w:rFonts w:cstheme="minorHAnsi"/>
          <w:lang w:val="en-US"/>
        </w:rPr>
        <w:t xml:space="preserve">The </w:t>
      </w:r>
      <w:r w:rsidR="00791020" w:rsidRPr="00680637">
        <w:rPr>
          <w:rFonts w:cstheme="minorHAnsi"/>
          <w:lang w:val="en-US"/>
        </w:rPr>
        <w:t xml:space="preserve">measures </w:t>
      </w:r>
      <w:r w:rsidR="00473D9C">
        <w:rPr>
          <w:rFonts w:cstheme="minorHAnsi"/>
          <w:lang w:val="en-US"/>
        </w:rPr>
        <w:t xml:space="preserve">are also </w:t>
      </w:r>
      <w:r w:rsidR="00791020" w:rsidRPr="00680637">
        <w:rPr>
          <w:rFonts w:cstheme="minorHAnsi"/>
          <w:lang w:val="en-US"/>
        </w:rPr>
        <w:t>subjective and may be influenced by health status, mood, depression, anxiety, or cognitive ability, as well as seasonal variation, social desirability, (</w:t>
      </w:r>
      <w:proofErr w:type="spellStart"/>
      <w:r w:rsidR="00791020" w:rsidRPr="00680637">
        <w:rPr>
          <w:rFonts w:cstheme="minorHAnsi"/>
          <w:lang w:val="en-US"/>
        </w:rPr>
        <w:t>Dyrstad</w:t>
      </w:r>
      <w:proofErr w:type="spellEnd"/>
      <w:r w:rsidR="00791020" w:rsidRPr="00680637">
        <w:rPr>
          <w:rFonts w:cstheme="minorHAnsi"/>
          <w:lang w:val="en-US"/>
        </w:rPr>
        <w:t xml:space="preserve"> et al., 2014; Murphy, 2009; </w:t>
      </w:r>
      <w:proofErr w:type="spellStart"/>
      <w:r w:rsidR="00791020" w:rsidRPr="00680637">
        <w:rPr>
          <w:rFonts w:cstheme="minorHAnsi"/>
          <w:lang w:val="en-US"/>
        </w:rPr>
        <w:t>Saelens</w:t>
      </w:r>
      <w:proofErr w:type="spellEnd"/>
      <w:r w:rsidR="00791020" w:rsidRPr="00680637">
        <w:rPr>
          <w:rFonts w:cstheme="minorHAnsi"/>
          <w:lang w:val="en-US"/>
        </w:rPr>
        <w:t xml:space="preserve"> et al., 2012). </w:t>
      </w:r>
      <w:r w:rsidR="00C60C5C" w:rsidRPr="007F050F">
        <w:t>Furthermore, inaccuracy of self-reported PA may be more exaggerated among older adults because of recall error (</w:t>
      </w:r>
      <w:proofErr w:type="spellStart"/>
      <w:r w:rsidR="00C60C5C" w:rsidRPr="007F050F">
        <w:t>Dyrstad</w:t>
      </w:r>
      <w:proofErr w:type="spellEnd"/>
      <w:r w:rsidR="00C60C5C" w:rsidRPr="007F050F">
        <w:t xml:space="preserve"> et al., 2014; Murphy, 2009; </w:t>
      </w:r>
      <w:proofErr w:type="spellStart"/>
      <w:r w:rsidR="00C60C5C" w:rsidRPr="007F050F">
        <w:t>Saelens</w:t>
      </w:r>
      <w:proofErr w:type="spellEnd"/>
      <w:r w:rsidR="00C60C5C" w:rsidRPr="007F050F">
        <w:t xml:space="preserve"> et al., 2012).</w:t>
      </w:r>
      <w:r w:rsidR="004350FE">
        <w:t xml:space="preserve"> </w:t>
      </w:r>
      <w:r w:rsidR="00B721A6">
        <w:t xml:space="preserve">However, </w:t>
      </w:r>
      <w:r w:rsidR="006915BB">
        <w:t xml:space="preserve">despite these concerns, </w:t>
      </w:r>
      <w:r w:rsidR="00B721A6">
        <w:t>self-reported PA has shown to have convergent validity with objective measures of PA in older adults (87–89 years) (</w:t>
      </w:r>
      <w:proofErr w:type="spellStart"/>
      <w:r w:rsidR="00B721A6">
        <w:t>Innerd</w:t>
      </w:r>
      <w:proofErr w:type="spellEnd"/>
      <w:r w:rsidR="00B721A6">
        <w:t xml:space="preserve"> et al., 2015).</w:t>
      </w:r>
      <w:r w:rsidR="00FD0781">
        <w:t xml:space="preserve"> </w:t>
      </w:r>
    </w:p>
    <w:p w14:paraId="580E8880" w14:textId="40FABA29" w:rsidR="00AC0F8E" w:rsidRPr="00925137" w:rsidRDefault="00B52FE4" w:rsidP="00B721A6">
      <w:pPr>
        <w:spacing w:line="480" w:lineRule="auto"/>
        <w:jc w:val="both"/>
        <w:rPr>
          <w:rFonts w:cstheme="minorHAnsi"/>
          <w:lang w:val="en-US"/>
        </w:rPr>
      </w:pPr>
      <w:r>
        <w:t xml:space="preserve">This study </w:t>
      </w:r>
      <w:r w:rsidR="00C6261B">
        <w:t xml:space="preserve">also </w:t>
      </w:r>
      <w:r w:rsidR="00E76D2E" w:rsidRPr="00680637">
        <w:rPr>
          <w:rFonts w:cstheme="minorHAnsi"/>
          <w:lang w:val="en-US"/>
        </w:rPr>
        <w:t>assumes</w:t>
      </w:r>
      <w:r w:rsidR="00E063FE" w:rsidRPr="00680637">
        <w:rPr>
          <w:rFonts w:cstheme="minorHAnsi"/>
          <w:lang w:val="en-US"/>
        </w:rPr>
        <w:t xml:space="preserve"> that all the important predictors are included in the analysis, but there are many determinants of human </w:t>
      </w:r>
      <w:proofErr w:type="spellStart"/>
      <w:r w:rsidR="00E063FE" w:rsidRPr="00680637">
        <w:rPr>
          <w:rFonts w:cstheme="minorHAnsi"/>
          <w:lang w:val="en-US"/>
        </w:rPr>
        <w:t>behaviour</w:t>
      </w:r>
      <w:proofErr w:type="spellEnd"/>
      <w:r w:rsidR="00E063FE" w:rsidRPr="00680637">
        <w:rPr>
          <w:rFonts w:cstheme="minorHAnsi"/>
          <w:lang w:val="en-US"/>
        </w:rPr>
        <w:t xml:space="preserve"> which may potentially confound the </w:t>
      </w:r>
      <w:r w:rsidR="00E063FE">
        <w:rPr>
          <w:rFonts w:cstheme="minorHAnsi"/>
          <w:lang w:val="en-US"/>
        </w:rPr>
        <w:t>results</w:t>
      </w:r>
      <w:r w:rsidR="00E063FE" w:rsidRPr="00680637">
        <w:rPr>
          <w:rFonts w:cstheme="minorHAnsi"/>
          <w:lang w:val="en-US"/>
        </w:rPr>
        <w:t xml:space="preserve"> (Selig &amp; Little, </w:t>
      </w:r>
      <w:r w:rsidR="00E063FE" w:rsidRPr="00680637">
        <w:rPr>
          <w:rFonts w:cstheme="minorHAnsi"/>
          <w:lang w:val="en-US"/>
        </w:rPr>
        <w:lastRenderedPageBreak/>
        <w:t>2012)</w:t>
      </w:r>
      <w:r w:rsidR="00101E85">
        <w:rPr>
          <w:rFonts w:cstheme="minorHAnsi"/>
          <w:lang w:val="en-US"/>
        </w:rPr>
        <w:t xml:space="preserve"> and as with any observational study we cannot rule out the potential for residual confounding</w:t>
      </w:r>
      <w:r w:rsidR="00E063FE" w:rsidRPr="00680637">
        <w:rPr>
          <w:rFonts w:cstheme="minorHAnsi"/>
          <w:lang w:val="en-US"/>
        </w:rPr>
        <w:t xml:space="preserve">. </w:t>
      </w:r>
      <w:r w:rsidR="00101E85">
        <w:rPr>
          <w:rFonts w:cstheme="minorHAnsi"/>
          <w:lang w:val="en-US"/>
        </w:rPr>
        <w:t>F</w:t>
      </w:r>
      <w:r w:rsidR="00AC0F8E" w:rsidRPr="00680637">
        <w:rPr>
          <w:rFonts w:cstheme="minorHAnsi"/>
          <w:lang w:val="en-US"/>
        </w:rPr>
        <w:t>uture studies should</w:t>
      </w:r>
      <w:r w:rsidR="00101E85">
        <w:rPr>
          <w:rFonts w:cstheme="minorHAnsi"/>
          <w:lang w:val="en-US"/>
        </w:rPr>
        <w:t>, where possible,</w:t>
      </w:r>
      <w:r w:rsidR="00AC0F8E" w:rsidRPr="00680637">
        <w:rPr>
          <w:rFonts w:cstheme="minorHAnsi"/>
          <w:lang w:val="en-US"/>
        </w:rPr>
        <w:t xml:space="preserve"> consider objective measures </w:t>
      </w:r>
      <w:r w:rsidR="00F66E95">
        <w:rPr>
          <w:rFonts w:cstheme="minorHAnsi"/>
          <w:lang w:val="en-US"/>
        </w:rPr>
        <w:t xml:space="preserve">and additional </w:t>
      </w:r>
      <w:r w:rsidR="0029382B">
        <w:rPr>
          <w:rFonts w:cstheme="minorHAnsi"/>
          <w:lang w:val="en-US"/>
        </w:rPr>
        <w:t xml:space="preserve">predictors </w:t>
      </w:r>
      <w:r w:rsidR="00AC0F8E" w:rsidRPr="00680637">
        <w:rPr>
          <w:rFonts w:cstheme="minorHAnsi"/>
          <w:lang w:val="en-US"/>
        </w:rPr>
        <w:t>over time to address some of these biases (Bauman et al., 2009).</w:t>
      </w:r>
      <w:r w:rsidR="00AC0F8E" w:rsidRPr="007F050F">
        <w:rPr>
          <w:rFonts w:cstheme="minorHAnsi"/>
          <w:lang w:val="en-US"/>
        </w:rPr>
        <w:t xml:space="preserve"> </w:t>
      </w:r>
    </w:p>
    <w:p w14:paraId="396A93A8" w14:textId="4CDCD821" w:rsidR="007909E8" w:rsidRDefault="00F40877" w:rsidP="007909E8">
      <w:pPr>
        <w:spacing w:line="480" w:lineRule="auto"/>
        <w:jc w:val="both"/>
        <w:rPr>
          <w:rFonts w:cstheme="minorHAnsi"/>
          <w:lang w:val="en-US"/>
        </w:rPr>
      </w:pPr>
      <w:r w:rsidRPr="00421941">
        <w:rPr>
          <w:rFonts w:cstheme="minorHAnsi"/>
          <w:lang w:val="en-US"/>
        </w:rPr>
        <w:t xml:space="preserve">Another consideration is that </w:t>
      </w:r>
      <w:r w:rsidR="007E7D9F" w:rsidRPr="00421941">
        <w:rPr>
          <w:rFonts w:cstheme="minorHAnsi"/>
          <w:lang w:val="en-US"/>
        </w:rPr>
        <w:t xml:space="preserve">previous research has </w:t>
      </w:r>
      <w:r w:rsidR="002003C6" w:rsidRPr="00421941">
        <w:rPr>
          <w:rFonts w:cstheme="minorHAnsi"/>
          <w:lang w:val="en-US"/>
        </w:rPr>
        <w:t xml:space="preserve">been limited by difficulties in the recruitment of lonely older people </w:t>
      </w:r>
      <w:r w:rsidR="00514046" w:rsidRPr="00421941">
        <w:rPr>
          <w:rFonts w:cstheme="minorHAnsi"/>
          <w:lang w:val="en-US"/>
        </w:rPr>
        <w:t>(Dickens et al., 2011).</w:t>
      </w:r>
      <w:r w:rsidR="005C2C66" w:rsidRPr="00421941">
        <w:rPr>
          <w:rFonts w:cstheme="minorHAnsi"/>
          <w:lang w:val="en-US"/>
        </w:rPr>
        <w:t xml:space="preserve"> This is evident from the </w:t>
      </w:r>
      <w:r w:rsidR="004219C5" w:rsidRPr="00421941">
        <w:rPr>
          <w:rFonts w:cstheme="minorHAnsi"/>
          <w:lang w:val="en-US"/>
        </w:rPr>
        <w:t xml:space="preserve">characteristics of the sample included in this analysis </w:t>
      </w:r>
      <w:r w:rsidR="00E32F2F" w:rsidRPr="00421941">
        <w:rPr>
          <w:rFonts w:cstheme="minorHAnsi"/>
          <w:lang w:val="en-US"/>
        </w:rPr>
        <w:t>where 81% of the sample rarely felt lonely, and mean scores for loneliness (UCLA: mean, SD: wave 1 1.93, 4.72; wave 2 1.92, 4.79; wave 3 1.69, 4.27), and social connectedness (mean, SD: wave 1 2.86, 0.77; wave 3 2.79, 0.83)</w:t>
      </w:r>
      <w:r w:rsidR="008B4526" w:rsidRPr="00421941">
        <w:rPr>
          <w:rFonts w:cstheme="minorHAnsi"/>
          <w:lang w:val="en-US"/>
        </w:rPr>
        <w:t xml:space="preserve"> </w:t>
      </w:r>
      <w:r w:rsidR="00E32F2F" w:rsidRPr="00421941">
        <w:rPr>
          <w:rFonts w:cstheme="minorHAnsi"/>
          <w:lang w:val="en-US"/>
        </w:rPr>
        <w:t>indicat</w:t>
      </w:r>
      <w:r w:rsidR="009B52F9" w:rsidRPr="00421941">
        <w:rPr>
          <w:rFonts w:cstheme="minorHAnsi"/>
          <w:lang w:val="en-US"/>
        </w:rPr>
        <w:t xml:space="preserve">ed low levels of </w:t>
      </w:r>
      <w:r w:rsidR="00E32F2F" w:rsidRPr="00421941">
        <w:rPr>
          <w:rFonts w:cstheme="minorHAnsi"/>
          <w:lang w:val="en-US"/>
        </w:rPr>
        <w:t>loneliness.</w:t>
      </w:r>
      <w:r w:rsidR="008B4526" w:rsidRPr="00421941">
        <w:rPr>
          <w:rFonts w:cstheme="minorHAnsi"/>
          <w:lang w:val="en-US"/>
        </w:rPr>
        <w:t xml:space="preserve"> Therefore, </w:t>
      </w:r>
      <w:r w:rsidR="006448C3" w:rsidRPr="00421941">
        <w:rPr>
          <w:rFonts w:cstheme="minorHAnsi"/>
          <w:lang w:val="en-US"/>
        </w:rPr>
        <w:t xml:space="preserve">the </w:t>
      </w:r>
      <w:r w:rsidRPr="00421941">
        <w:rPr>
          <w:rFonts w:cstheme="minorHAnsi"/>
          <w:lang w:val="en-US"/>
        </w:rPr>
        <w:t xml:space="preserve">sample </w:t>
      </w:r>
      <w:r w:rsidR="007C3F99" w:rsidRPr="00421941">
        <w:rPr>
          <w:rFonts w:cstheme="minorHAnsi"/>
          <w:lang w:val="en-US"/>
        </w:rPr>
        <w:t xml:space="preserve">characteristics may </w:t>
      </w:r>
      <w:r w:rsidR="001B4F9B" w:rsidRPr="00421941">
        <w:rPr>
          <w:rFonts w:cstheme="minorHAnsi"/>
          <w:lang w:val="en-US"/>
        </w:rPr>
        <w:t xml:space="preserve">bias the </w:t>
      </w:r>
      <w:r w:rsidR="006448C3" w:rsidRPr="00421941">
        <w:rPr>
          <w:rFonts w:cstheme="minorHAnsi"/>
          <w:lang w:val="en-US"/>
        </w:rPr>
        <w:t>findings</w:t>
      </w:r>
      <w:r w:rsidR="007C3F99" w:rsidRPr="00421941">
        <w:rPr>
          <w:rFonts w:cstheme="minorHAnsi"/>
          <w:lang w:val="en-US"/>
        </w:rPr>
        <w:t>.</w:t>
      </w:r>
      <w:r w:rsidR="007C3F99">
        <w:rPr>
          <w:rFonts w:cstheme="minorHAnsi"/>
          <w:lang w:val="en-US"/>
        </w:rPr>
        <w:t xml:space="preserve"> </w:t>
      </w:r>
    </w:p>
    <w:p w14:paraId="44594667" w14:textId="659EE4F4" w:rsidR="0034498C" w:rsidRDefault="0034498C" w:rsidP="0043266A">
      <w:pPr>
        <w:spacing w:line="480" w:lineRule="auto"/>
        <w:jc w:val="both"/>
        <w:rPr>
          <w:rFonts w:cstheme="minorHAnsi"/>
          <w:lang w:val="en-US"/>
        </w:rPr>
      </w:pPr>
      <w:r w:rsidRPr="00A602D1">
        <w:rPr>
          <w:rFonts w:cstheme="minorHAnsi"/>
          <w:lang w:val="en-US"/>
        </w:rPr>
        <w:t xml:space="preserve">Additionally, </w:t>
      </w:r>
      <w:r w:rsidR="0052781D" w:rsidRPr="00A602D1">
        <w:rPr>
          <w:rFonts w:cstheme="minorHAnsi"/>
          <w:lang w:val="en-US"/>
        </w:rPr>
        <w:t xml:space="preserve">a limitation of this study is that </w:t>
      </w:r>
      <w:r w:rsidR="0057257E" w:rsidRPr="00A602D1">
        <w:rPr>
          <w:rFonts w:cstheme="minorHAnsi"/>
          <w:lang w:val="en-US"/>
        </w:rPr>
        <w:t xml:space="preserve">the measure of PA </w:t>
      </w:r>
      <w:r w:rsidR="003630B6" w:rsidRPr="00A602D1">
        <w:rPr>
          <w:rFonts w:cstheme="minorHAnsi"/>
          <w:lang w:val="en-US"/>
        </w:rPr>
        <w:t>used does not provide details of the context or type of PA carried out (e.g. individual versus group activities)</w:t>
      </w:r>
      <w:r w:rsidR="00363906" w:rsidRPr="00A602D1">
        <w:rPr>
          <w:rFonts w:cstheme="minorHAnsi"/>
          <w:lang w:val="en-US"/>
        </w:rPr>
        <w:t xml:space="preserve">. </w:t>
      </w:r>
      <w:r w:rsidR="00451E5D" w:rsidRPr="00A602D1">
        <w:rPr>
          <w:rFonts w:cstheme="minorHAnsi"/>
          <w:lang w:val="en-US"/>
        </w:rPr>
        <w:t>Therefore</w:t>
      </w:r>
      <w:r w:rsidR="00363906" w:rsidRPr="00A602D1">
        <w:rPr>
          <w:rFonts w:cstheme="minorHAnsi"/>
          <w:lang w:val="en-US"/>
        </w:rPr>
        <w:t xml:space="preserve">, this study </w:t>
      </w:r>
      <w:r w:rsidR="0052781D" w:rsidRPr="00A602D1">
        <w:rPr>
          <w:rFonts w:cstheme="minorHAnsi"/>
          <w:lang w:val="en-US"/>
        </w:rPr>
        <w:t xml:space="preserve"> does not support </w:t>
      </w:r>
      <w:r w:rsidR="00AD6F23" w:rsidRPr="00A602D1">
        <w:rPr>
          <w:rFonts w:cstheme="minorHAnsi"/>
          <w:lang w:val="en-US"/>
        </w:rPr>
        <w:t xml:space="preserve">loneliness reduction </w:t>
      </w:r>
      <w:r w:rsidR="00653FD4" w:rsidRPr="00A602D1">
        <w:rPr>
          <w:rFonts w:cstheme="minorHAnsi"/>
          <w:lang w:val="en-US"/>
        </w:rPr>
        <w:t xml:space="preserve">theories </w:t>
      </w:r>
      <w:r w:rsidR="00AD6F23" w:rsidRPr="00A602D1">
        <w:rPr>
          <w:rFonts w:cstheme="minorHAnsi"/>
          <w:lang w:val="en-US"/>
        </w:rPr>
        <w:t xml:space="preserve">such as Social Compensation Effect theory (Ferraro &amp; Farmer, 1995, Sheridan et al., 2014), </w:t>
      </w:r>
      <w:r w:rsidR="00653FD4" w:rsidRPr="00A602D1">
        <w:rPr>
          <w:rFonts w:cstheme="minorHAnsi"/>
          <w:lang w:val="en-US"/>
        </w:rPr>
        <w:t xml:space="preserve">the </w:t>
      </w:r>
      <w:r w:rsidR="00AD6F23" w:rsidRPr="00A602D1">
        <w:rPr>
          <w:rFonts w:cstheme="minorHAnsi"/>
          <w:lang w:val="en-US"/>
        </w:rPr>
        <w:t>Broaden and Build Theory of Positive Emotions (Cohen &amp; Wills, 1985; Fredrickson, 1998; Milligan et al., 2013; Newhall et. al., 2013, or the Tripartite Model of Group Identiﬁcation (</w:t>
      </w:r>
      <w:proofErr w:type="spellStart"/>
      <w:r w:rsidR="00AD6F23" w:rsidRPr="00A602D1">
        <w:rPr>
          <w:rFonts w:cstheme="minorHAnsi"/>
          <w:lang w:val="en-US"/>
        </w:rPr>
        <w:t>Hawkley</w:t>
      </w:r>
      <w:proofErr w:type="spellEnd"/>
      <w:r w:rsidR="00AD6F23" w:rsidRPr="00A602D1">
        <w:rPr>
          <w:rFonts w:cstheme="minorHAnsi"/>
          <w:lang w:val="en-US"/>
        </w:rPr>
        <w:t xml:space="preserve"> et al., 2009; Henry et al., 1999)</w:t>
      </w:r>
      <w:r w:rsidR="00653FD4" w:rsidRPr="00A602D1">
        <w:rPr>
          <w:rFonts w:cstheme="minorHAnsi"/>
          <w:lang w:val="en-US"/>
        </w:rPr>
        <w:t xml:space="preserve">. Future research </w:t>
      </w:r>
      <w:r w:rsidR="004D45DC" w:rsidRPr="00A602D1">
        <w:rPr>
          <w:rFonts w:cstheme="minorHAnsi"/>
          <w:lang w:val="en-US"/>
        </w:rPr>
        <w:t xml:space="preserve">should seek to include </w:t>
      </w:r>
      <w:r w:rsidR="00F00F77" w:rsidRPr="00A602D1">
        <w:rPr>
          <w:rFonts w:cstheme="minorHAnsi"/>
          <w:lang w:val="en-US"/>
        </w:rPr>
        <w:t xml:space="preserve">more detailed measures of PA </w:t>
      </w:r>
      <w:r w:rsidR="000D7C4D" w:rsidRPr="00A602D1">
        <w:rPr>
          <w:rFonts w:cstheme="minorHAnsi"/>
          <w:lang w:val="en-US"/>
        </w:rPr>
        <w:t>that include the conte</w:t>
      </w:r>
      <w:r w:rsidR="00A602D1" w:rsidRPr="00A602D1">
        <w:rPr>
          <w:rFonts w:cstheme="minorHAnsi"/>
          <w:lang w:val="en-US"/>
        </w:rPr>
        <w:t>x</w:t>
      </w:r>
      <w:r w:rsidR="000D7C4D" w:rsidRPr="00A602D1">
        <w:rPr>
          <w:rFonts w:cstheme="minorHAnsi"/>
          <w:lang w:val="en-US"/>
        </w:rPr>
        <w:t xml:space="preserve">t in which the PA was carried </w:t>
      </w:r>
      <w:r w:rsidR="00A602D1" w:rsidRPr="00A602D1">
        <w:rPr>
          <w:rFonts w:cstheme="minorHAnsi"/>
          <w:lang w:val="en-US"/>
        </w:rPr>
        <w:t>out</w:t>
      </w:r>
      <w:r w:rsidR="00F00F77" w:rsidRPr="00A602D1">
        <w:rPr>
          <w:rFonts w:cstheme="minorHAnsi"/>
          <w:lang w:val="en-US"/>
        </w:rPr>
        <w:t>.</w:t>
      </w:r>
      <w:r w:rsidR="004151FE" w:rsidRPr="00A602D1">
        <w:rPr>
          <w:rFonts w:cstheme="minorHAnsi"/>
          <w:lang w:val="en-US"/>
        </w:rPr>
        <w:t xml:space="preserve"> </w:t>
      </w:r>
    </w:p>
    <w:p w14:paraId="78CB71A5" w14:textId="4EA316C5" w:rsidR="00F6611E" w:rsidRDefault="00215A94" w:rsidP="00C54A7A">
      <w:pPr>
        <w:spacing w:line="480" w:lineRule="auto"/>
        <w:jc w:val="both"/>
        <w:rPr>
          <w:rFonts w:cstheme="minorHAnsi"/>
          <w:lang w:val="en-US"/>
        </w:rPr>
      </w:pPr>
      <w:r w:rsidRPr="007F050F">
        <w:rPr>
          <w:rFonts w:cstheme="minorHAnsi"/>
          <w:lang w:val="en-US"/>
        </w:rPr>
        <w:t xml:space="preserve">Despite the limitations of this study, to the authors’ knowledge, it is one of </w:t>
      </w:r>
      <w:r w:rsidR="00913338">
        <w:rPr>
          <w:rFonts w:cstheme="minorHAnsi"/>
          <w:lang w:val="en-US"/>
        </w:rPr>
        <w:t xml:space="preserve">only </w:t>
      </w:r>
      <w:r w:rsidRPr="007F050F">
        <w:rPr>
          <w:rFonts w:cstheme="minorHAnsi"/>
          <w:lang w:val="en-US"/>
        </w:rPr>
        <w:t xml:space="preserve">a few to assess the </w:t>
      </w:r>
      <w:r w:rsidR="00CB6EB1" w:rsidRPr="007F050F">
        <w:rPr>
          <w:rFonts w:cstheme="minorHAnsi"/>
          <w:lang w:val="en-US"/>
        </w:rPr>
        <w:t xml:space="preserve">association </w:t>
      </w:r>
      <w:r w:rsidR="00E46150">
        <w:rPr>
          <w:rFonts w:cstheme="minorHAnsi"/>
          <w:lang w:val="en-US"/>
        </w:rPr>
        <w:t xml:space="preserve">between </w:t>
      </w:r>
      <w:r w:rsidRPr="007F050F">
        <w:rPr>
          <w:rFonts w:cstheme="minorHAnsi"/>
          <w:lang w:val="en-US"/>
        </w:rPr>
        <w:t xml:space="preserve">PA </w:t>
      </w:r>
      <w:r w:rsidR="00E46150">
        <w:rPr>
          <w:rFonts w:cstheme="minorHAnsi"/>
          <w:lang w:val="en-US"/>
        </w:rPr>
        <w:t xml:space="preserve">and </w:t>
      </w:r>
      <w:r w:rsidR="00F6611E">
        <w:rPr>
          <w:rFonts w:cstheme="minorHAnsi"/>
          <w:lang w:val="en-US"/>
        </w:rPr>
        <w:t xml:space="preserve">loneliness, </w:t>
      </w:r>
      <w:r w:rsidR="004B35D1" w:rsidRPr="007F050F">
        <w:rPr>
          <w:rFonts w:cstheme="minorHAnsi"/>
          <w:lang w:val="en-US"/>
        </w:rPr>
        <w:t>social isolation</w:t>
      </w:r>
      <w:r w:rsidR="00735F57">
        <w:rPr>
          <w:rFonts w:cstheme="minorHAnsi"/>
          <w:lang w:val="en-US"/>
        </w:rPr>
        <w:t xml:space="preserve"> </w:t>
      </w:r>
      <w:r w:rsidR="00F6611E">
        <w:rPr>
          <w:rFonts w:cstheme="minorHAnsi"/>
          <w:lang w:val="en-US"/>
        </w:rPr>
        <w:t xml:space="preserve">and social asymmetry </w:t>
      </w:r>
      <w:r w:rsidR="00735F57">
        <w:rPr>
          <w:rFonts w:cstheme="minorHAnsi"/>
          <w:lang w:val="en-US"/>
        </w:rPr>
        <w:t>in</w:t>
      </w:r>
      <w:r w:rsidRPr="007F050F">
        <w:rPr>
          <w:rFonts w:cstheme="minorHAnsi"/>
          <w:lang w:val="en-US"/>
        </w:rPr>
        <w:t xml:space="preserve"> a </w:t>
      </w:r>
      <w:r w:rsidR="00101E85">
        <w:rPr>
          <w:rFonts w:cstheme="minorHAnsi"/>
          <w:lang w:val="en-US"/>
        </w:rPr>
        <w:t xml:space="preserve">nationally representative sample of </w:t>
      </w:r>
      <w:r w:rsidRPr="007F050F">
        <w:rPr>
          <w:rFonts w:cstheme="minorHAnsi"/>
          <w:lang w:val="en-US"/>
        </w:rPr>
        <w:t>community-dwelling</w:t>
      </w:r>
      <w:r w:rsidR="00101E85">
        <w:rPr>
          <w:rFonts w:cstheme="minorHAnsi"/>
          <w:lang w:val="en-US"/>
        </w:rPr>
        <w:t xml:space="preserve"> adults</w:t>
      </w:r>
      <w:r w:rsidRPr="007F050F">
        <w:rPr>
          <w:rFonts w:cstheme="minorHAnsi"/>
          <w:lang w:val="en-US"/>
        </w:rPr>
        <w:t xml:space="preserve"> </w:t>
      </w:r>
      <w:r w:rsidR="00C05B83">
        <w:rPr>
          <w:rFonts w:cstheme="minorHAnsi"/>
          <w:lang w:val="en-US"/>
        </w:rPr>
        <w:t>across</w:t>
      </w:r>
      <w:r w:rsidR="00735F57">
        <w:rPr>
          <w:rFonts w:cstheme="minorHAnsi"/>
          <w:lang w:val="en-US"/>
        </w:rPr>
        <w:t xml:space="preserve"> time</w:t>
      </w:r>
      <w:r w:rsidRPr="007F050F">
        <w:rPr>
          <w:rFonts w:cstheme="minorHAnsi"/>
          <w:lang w:val="en-US"/>
        </w:rPr>
        <w:t xml:space="preserve">. </w:t>
      </w:r>
    </w:p>
    <w:p w14:paraId="1DC1D723" w14:textId="77777777" w:rsidR="00F6611E" w:rsidRDefault="00F6611E" w:rsidP="00077B73">
      <w:pPr>
        <w:pStyle w:val="Heading1"/>
      </w:pPr>
      <w:r>
        <w:t>Conclusion</w:t>
      </w:r>
    </w:p>
    <w:p w14:paraId="59239084" w14:textId="74452A92" w:rsidR="00A127C0" w:rsidRDefault="00C3051D" w:rsidP="00C54A7A">
      <w:pPr>
        <w:spacing w:line="480" w:lineRule="auto"/>
        <w:jc w:val="both"/>
        <w:rPr>
          <w:rFonts w:cstheme="minorHAnsi"/>
          <w:lang w:val="en-US"/>
        </w:rPr>
      </w:pPr>
      <w:r>
        <w:rPr>
          <w:rFonts w:cstheme="minorHAnsi"/>
          <w:lang w:val="en-US"/>
        </w:rPr>
        <w:t>A</w:t>
      </w:r>
      <w:r w:rsidRPr="007F050F">
        <w:rPr>
          <w:rFonts w:cstheme="minorHAnsi"/>
          <w:lang w:val="en-US"/>
        </w:rPr>
        <w:t xml:space="preserve"> </w:t>
      </w:r>
      <w:r w:rsidR="00937213" w:rsidRPr="007F050F">
        <w:rPr>
          <w:rFonts w:cstheme="minorHAnsi"/>
          <w:lang w:val="en-US"/>
        </w:rPr>
        <w:t xml:space="preserve">key message from </w:t>
      </w:r>
      <w:r w:rsidR="007C6982" w:rsidRPr="007F050F">
        <w:rPr>
          <w:rFonts w:cstheme="minorHAnsi"/>
          <w:lang w:val="en-US"/>
        </w:rPr>
        <w:t>this study</w:t>
      </w:r>
      <w:r w:rsidR="005C5AD1" w:rsidRPr="007F050F">
        <w:rPr>
          <w:rFonts w:cstheme="minorHAnsi"/>
          <w:lang w:val="en-US"/>
        </w:rPr>
        <w:t xml:space="preserve"> is</w:t>
      </w:r>
      <w:r w:rsidR="0042769C">
        <w:rPr>
          <w:rFonts w:cstheme="minorHAnsi"/>
          <w:lang w:val="en-US"/>
        </w:rPr>
        <w:t xml:space="preserve"> </w:t>
      </w:r>
      <w:r w:rsidR="005C01C9">
        <w:rPr>
          <w:rFonts w:cstheme="minorHAnsi"/>
          <w:lang w:val="en-US"/>
        </w:rPr>
        <w:t xml:space="preserve">that </w:t>
      </w:r>
      <w:r w:rsidR="00140C98">
        <w:rPr>
          <w:rFonts w:cstheme="minorHAnsi"/>
          <w:lang w:val="en-US"/>
        </w:rPr>
        <w:t>social isolation, and not loneliness</w:t>
      </w:r>
      <w:r w:rsidR="008A5B61">
        <w:rPr>
          <w:rFonts w:cstheme="minorHAnsi"/>
          <w:lang w:val="en-US"/>
        </w:rPr>
        <w:t>,</w:t>
      </w:r>
      <w:r w:rsidR="00140C98">
        <w:rPr>
          <w:rFonts w:cstheme="minorHAnsi"/>
          <w:lang w:val="en-US"/>
        </w:rPr>
        <w:t xml:space="preserve"> </w:t>
      </w:r>
      <w:r w:rsidR="005C7DEB">
        <w:rPr>
          <w:rFonts w:cstheme="minorHAnsi"/>
          <w:lang w:val="en-US"/>
        </w:rPr>
        <w:t>is associated with lower levels of PA (VPA, MPA, and walking) over time</w:t>
      </w:r>
      <w:r w:rsidR="008A5B61">
        <w:rPr>
          <w:rFonts w:cstheme="minorHAnsi"/>
          <w:lang w:val="en-US"/>
        </w:rPr>
        <w:t xml:space="preserve">. This finding </w:t>
      </w:r>
      <w:r w:rsidR="005C7DEB">
        <w:rPr>
          <w:rFonts w:cstheme="minorHAnsi"/>
          <w:lang w:val="en-US"/>
        </w:rPr>
        <w:t>support</w:t>
      </w:r>
      <w:r w:rsidR="008A5B61">
        <w:rPr>
          <w:rFonts w:cstheme="minorHAnsi"/>
          <w:lang w:val="en-US"/>
        </w:rPr>
        <w:t xml:space="preserve">s </w:t>
      </w:r>
      <w:r w:rsidR="00FC659F">
        <w:rPr>
          <w:rFonts w:cstheme="minorHAnsi"/>
          <w:lang w:val="en-US"/>
        </w:rPr>
        <w:t xml:space="preserve">the importance of social support provided </w:t>
      </w:r>
      <w:r w:rsidR="0035411F">
        <w:rPr>
          <w:rFonts w:cstheme="minorHAnsi"/>
          <w:lang w:val="en-US"/>
        </w:rPr>
        <w:t xml:space="preserve">through </w:t>
      </w:r>
      <w:r w:rsidR="00FC659F">
        <w:rPr>
          <w:rFonts w:cstheme="minorHAnsi"/>
          <w:lang w:val="en-US"/>
        </w:rPr>
        <w:t>PA</w:t>
      </w:r>
      <w:r w:rsidR="003E5D47">
        <w:rPr>
          <w:rFonts w:cstheme="minorHAnsi"/>
          <w:lang w:val="en-US"/>
        </w:rPr>
        <w:t xml:space="preserve"> </w:t>
      </w:r>
      <w:r w:rsidR="0035411F">
        <w:rPr>
          <w:rFonts w:cstheme="minorHAnsi"/>
          <w:lang w:val="en-US"/>
        </w:rPr>
        <w:t xml:space="preserve">participation </w:t>
      </w:r>
      <w:r w:rsidR="003E5D47">
        <w:rPr>
          <w:rFonts w:cstheme="minorHAnsi"/>
          <w:lang w:val="en-US"/>
        </w:rPr>
        <w:t>and</w:t>
      </w:r>
      <w:r w:rsidR="001F7AB2">
        <w:rPr>
          <w:rFonts w:cstheme="minorHAnsi"/>
          <w:lang w:val="en-US"/>
        </w:rPr>
        <w:t xml:space="preserve"> </w:t>
      </w:r>
      <w:r w:rsidR="00541D2F">
        <w:rPr>
          <w:rFonts w:cstheme="minorHAnsi"/>
          <w:lang w:val="en-US"/>
        </w:rPr>
        <w:t>prop</w:t>
      </w:r>
      <w:r w:rsidR="001D322F">
        <w:rPr>
          <w:rFonts w:cstheme="minorHAnsi"/>
          <w:lang w:val="en-US"/>
        </w:rPr>
        <w:t>o</w:t>
      </w:r>
      <w:r w:rsidR="00541D2F">
        <w:rPr>
          <w:rFonts w:cstheme="minorHAnsi"/>
          <w:lang w:val="en-US"/>
        </w:rPr>
        <w:t>ses</w:t>
      </w:r>
      <w:r w:rsidR="005C7DEB">
        <w:rPr>
          <w:rFonts w:cstheme="minorHAnsi"/>
          <w:lang w:val="en-US"/>
        </w:rPr>
        <w:t xml:space="preserve"> that </w:t>
      </w:r>
      <w:r w:rsidR="005E28D5">
        <w:rPr>
          <w:rFonts w:cstheme="minorHAnsi"/>
          <w:lang w:val="en-US"/>
        </w:rPr>
        <w:t xml:space="preserve">lack of </w:t>
      </w:r>
      <w:r w:rsidR="009E5D87">
        <w:rPr>
          <w:rFonts w:cstheme="minorHAnsi"/>
          <w:lang w:val="en-US"/>
        </w:rPr>
        <w:t xml:space="preserve">social networks reduces both </w:t>
      </w:r>
      <w:r w:rsidR="00277509">
        <w:rPr>
          <w:rFonts w:cstheme="minorHAnsi"/>
          <w:lang w:val="en-US"/>
        </w:rPr>
        <w:t xml:space="preserve">self-regulatory and social control processes that in turn reduce </w:t>
      </w:r>
      <w:r w:rsidR="00AD371D">
        <w:rPr>
          <w:rFonts w:cstheme="minorHAnsi"/>
          <w:lang w:val="en-US"/>
        </w:rPr>
        <w:t xml:space="preserve">healthy </w:t>
      </w:r>
      <w:proofErr w:type="spellStart"/>
      <w:r w:rsidR="00AD371D">
        <w:rPr>
          <w:rFonts w:cstheme="minorHAnsi"/>
          <w:lang w:val="en-US"/>
        </w:rPr>
        <w:t>behaviour</w:t>
      </w:r>
      <w:r>
        <w:rPr>
          <w:rFonts w:cstheme="minorHAnsi"/>
          <w:lang w:val="en-US"/>
        </w:rPr>
        <w:t>s</w:t>
      </w:r>
      <w:proofErr w:type="spellEnd"/>
      <w:r>
        <w:rPr>
          <w:rFonts w:cstheme="minorHAnsi"/>
          <w:lang w:val="en-US"/>
        </w:rPr>
        <w:t xml:space="preserve"> such as PA</w:t>
      </w:r>
      <w:r w:rsidR="00AD371D">
        <w:rPr>
          <w:rFonts w:cstheme="minorHAnsi"/>
          <w:lang w:val="en-US"/>
        </w:rPr>
        <w:t xml:space="preserve">. </w:t>
      </w:r>
      <w:r w:rsidR="007C3323" w:rsidRPr="00FE120F">
        <w:rPr>
          <w:rFonts w:cstheme="minorHAnsi"/>
          <w:lang w:val="en-US"/>
        </w:rPr>
        <w:t xml:space="preserve">Future research should </w:t>
      </w:r>
      <w:r w:rsidR="00B815DD" w:rsidRPr="00FE120F">
        <w:rPr>
          <w:rFonts w:cstheme="minorHAnsi"/>
          <w:lang w:val="en-US"/>
        </w:rPr>
        <w:t xml:space="preserve">seek to add to the understanding of </w:t>
      </w:r>
      <w:r w:rsidR="00ED7264" w:rsidRPr="00FE120F">
        <w:rPr>
          <w:rFonts w:cstheme="minorHAnsi"/>
          <w:lang w:val="en-US"/>
        </w:rPr>
        <w:t>loneliness</w:t>
      </w:r>
      <w:r w:rsidR="0033024D" w:rsidRPr="00FE120F">
        <w:rPr>
          <w:rFonts w:cstheme="minorHAnsi"/>
          <w:lang w:val="en-US"/>
        </w:rPr>
        <w:t xml:space="preserve"> and </w:t>
      </w:r>
      <w:r w:rsidR="00ED7264" w:rsidRPr="00FE120F">
        <w:rPr>
          <w:rFonts w:cstheme="minorHAnsi"/>
          <w:lang w:val="en-US"/>
        </w:rPr>
        <w:t xml:space="preserve">social isolation </w:t>
      </w:r>
      <w:r w:rsidR="0033024D" w:rsidRPr="00FE120F">
        <w:rPr>
          <w:rFonts w:cstheme="minorHAnsi"/>
          <w:lang w:val="en-US"/>
        </w:rPr>
        <w:t xml:space="preserve">within the context </w:t>
      </w:r>
      <w:r w:rsidR="0033024D" w:rsidRPr="00FE120F">
        <w:rPr>
          <w:rFonts w:cstheme="minorHAnsi"/>
          <w:lang w:val="en-US"/>
        </w:rPr>
        <w:lastRenderedPageBreak/>
        <w:t xml:space="preserve">of PA using an intervention study </w:t>
      </w:r>
      <w:r w:rsidR="00193D45" w:rsidRPr="00FE120F">
        <w:rPr>
          <w:rFonts w:cstheme="minorHAnsi"/>
          <w:lang w:val="en-US"/>
        </w:rPr>
        <w:t xml:space="preserve">to </w:t>
      </w:r>
      <w:r w:rsidR="009E42E0" w:rsidRPr="00FE120F">
        <w:rPr>
          <w:rFonts w:cstheme="minorHAnsi"/>
          <w:lang w:val="en-US"/>
        </w:rPr>
        <w:t xml:space="preserve">explore a </w:t>
      </w:r>
      <w:r w:rsidR="00C1746A" w:rsidRPr="00FE120F">
        <w:rPr>
          <w:rFonts w:cstheme="minorHAnsi"/>
          <w:lang w:val="en-US"/>
        </w:rPr>
        <w:t xml:space="preserve">walking intervention for older adults and explore the effects of different </w:t>
      </w:r>
      <w:r w:rsidR="009E42E0" w:rsidRPr="00FE120F">
        <w:rPr>
          <w:rFonts w:cstheme="minorHAnsi"/>
          <w:lang w:val="en-US"/>
        </w:rPr>
        <w:t>setting (e.g. group versus individual)</w:t>
      </w:r>
      <w:r w:rsidR="00C1746A" w:rsidRPr="00FE120F">
        <w:rPr>
          <w:rFonts w:cstheme="minorHAnsi"/>
          <w:lang w:val="en-US"/>
        </w:rPr>
        <w:t xml:space="preserve"> on loneliness </w:t>
      </w:r>
      <w:r w:rsidR="00406669" w:rsidRPr="00FE120F">
        <w:rPr>
          <w:rFonts w:cstheme="minorHAnsi"/>
          <w:lang w:val="en-US"/>
        </w:rPr>
        <w:t xml:space="preserve">and social isolation </w:t>
      </w:r>
      <w:r w:rsidR="00C1746A" w:rsidRPr="00FE120F">
        <w:rPr>
          <w:rFonts w:cstheme="minorHAnsi"/>
          <w:lang w:val="en-US"/>
        </w:rPr>
        <w:t>over time.</w:t>
      </w:r>
      <w:r w:rsidR="00406669" w:rsidRPr="00FE120F">
        <w:rPr>
          <w:rFonts w:cstheme="minorHAnsi"/>
          <w:lang w:val="en-US"/>
        </w:rPr>
        <w:t xml:space="preserve"> </w:t>
      </w:r>
    </w:p>
    <w:p w14:paraId="36B3EA67" w14:textId="77777777" w:rsidR="001A7E9F" w:rsidRDefault="001A7E9F" w:rsidP="007E4391">
      <w:pPr>
        <w:jc w:val="center"/>
        <w:rPr>
          <w:rFonts w:cstheme="minorHAnsi"/>
        </w:rPr>
      </w:pPr>
    </w:p>
    <w:p w14:paraId="072D2ECE" w14:textId="32E4C0EC" w:rsidR="009E2A60" w:rsidRDefault="009E2A60" w:rsidP="00077B73">
      <w:pPr>
        <w:pStyle w:val="Heading1"/>
      </w:pPr>
      <w:r w:rsidRPr="007F050F">
        <w:t>References</w:t>
      </w:r>
    </w:p>
    <w:p w14:paraId="22CD881B" w14:textId="27094A9D" w:rsidR="00886228" w:rsidRPr="00886228" w:rsidRDefault="00886228" w:rsidP="003C15F2">
      <w:pPr>
        <w:spacing w:line="480" w:lineRule="auto"/>
        <w:ind w:left="720" w:hanging="720"/>
        <w:rPr>
          <w:lang w:val="fr-FR"/>
        </w:rPr>
      </w:pPr>
      <w:proofErr w:type="spellStart"/>
      <w:r w:rsidRPr="00886228">
        <w:rPr>
          <w:lang w:val="fr-FR"/>
        </w:rPr>
        <w:t>Aartsen</w:t>
      </w:r>
      <w:proofErr w:type="spellEnd"/>
      <w:r w:rsidR="00AA6D04">
        <w:rPr>
          <w:lang w:val="fr-FR"/>
        </w:rPr>
        <w:t>,</w:t>
      </w:r>
      <w:r w:rsidRPr="00886228">
        <w:rPr>
          <w:lang w:val="fr-FR"/>
        </w:rPr>
        <w:t xml:space="preserve"> M</w:t>
      </w:r>
      <w:r w:rsidR="00AA6D04">
        <w:rPr>
          <w:lang w:val="fr-FR"/>
        </w:rPr>
        <w:t>.</w:t>
      </w:r>
      <w:r w:rsidR="00C61538">
        <w:rPr>
          <w:lang w:val="fr-FR"/>
        </w:rPr>
        <w:t>,</w:t>
      </w:r>
      <w:r w:rsidRPr="00886228">
        <w:rPr>
          <w:lang w:val="fr-FR"/>
        </w:rPr>
        <w:t xml:space="preserve"> &amp; </w:t>
      </w:r>
      <w:proofErr w:type="spellStart"/>
      <w:r w:rsidRPr="00886228">
        <w:rPr>
          <w:lang w:val="fr-FR"/>
        </w:rPr>
        <w:t>Jylhä</w:t>
      </w:r>
      <w:proofErr w:type="spellEnd"/>
      <w:r w:rsidR="00AA6D04">
        <w:rPr>
          <w:lang w:val="fr-FR"/>
        </w:rPr>
        <w:t>,</w:t>
      </w:r>
      <w:r w:rsidRPr="00886228">
        <w:rPr>
          <w:lang w:val="fr-FR"/>
        </w:rPr>
        <w:t xml:space="preserve"> M. (2011). </w:t>
      </w:r>
      <w:proofErr w:type="spellStart"/>
      <w:r w:rsidRPr="00886228">
        <w:rPr>
          <w:lang w:val="fr-FR"/>
        </w:rPr>
        <w:t>Onset</w:t>
      </w:r>
      <w:proofErr w:type="spellEnd"/>
      <w:r w:rsidRPr="00886228">
        <w:rPr>
          <w:lang w:val="fr-FR"/>
        </w:rPr>
        <w:t xml:space="preserve"> of </w:t>
      </w:r>
      <w:proofErr w:type="spellStart"/>
      <w:r w:rsidRPr="00886228">
        <w:rPr>
          <w:lang w:val="fr-FR"/>
        </w:rPr>
        <w:t>loneliness</w:t>
      </w:r>
      <w:proofErr w:type="spellEnd"/>
      <w:r w:rsidRPr="00886228">
        <w:rPr>
          <w:lang w:val="fr-FR"/>
        </w:rPr>
        <w:t xml:space="preserve"> in </w:t>
      </w:r>
      <w:proofErr w:type="spellStart"/>
      <w:r w:rsidRPr="00886228">
        <w:rPr>
          <w:lang w:val="fr-FR"/>
        </w:rPr>
        <w:t>older</w:t>
      </w:r>
      <w:proofErr w:type="spellEnd"/>
      <w:r w:rsidRPr="00886228">
        <w:rPr>
          <w:lang w:val="fr-FR"/>
        </w:rPr>
        <w:t xml:space="preserve"> </w:t>
      </w:r>
      <w:proofErr w:type="spellStart"/>
      <w:proofErr w:type="gramStart"/>
      <w:r w:rsidRPr="00886228">
        <w:rPr>
          <w:lang w:val="fr-FR"/>
        </w:rPr>
        <w:t>adults</w:t>
      </w:r>
      <w:proofErr w:type="spellEnd"/>
      <w:r w:rsidRPr="00886228">
        <w:rPr>
          <w:lang w:val="fr-FR"/>
        </w:rPr>
        <w:t>:</w:t>
      </w:r>
      <w:proofErr w:type="gramEnd"/>
      <w:r w:rsidRPr="00886228">
        <w:rPr>
          <w:lang w:val="fr-FR"/>
        </w:rPr>
        <w:t xml:space="preserve"> </w:t>
      </w:r>
      <w:proofErr w:type="spellStart"/>
      <w:r w:rsidR="00796733">
        <w:rPr>
          <w:lang w:val="fr-FR"/>
        </w:rPr>
        <w:t>R</w:t>
      </w:r>
      <w:r w:rsidRPr="00886228">
        <w:rPr>
          <w:lang w:val="fr-FR"/>
        </w:rPr>
        <w:t>esults</w:t>
      </w:r>
      <w:proofErr w:type="spellEnd"/>
      <w:r w:rsidRPr="00886228">
        <w:rPr>
          <w:lang w:val="fr-FR"/>
        </w:rPr>
        <w:t xml:space="preserve"> of a 28-year prospective </w:t>
      </w:r>
      <w:proofErr w:type="spellStart"/>
      <w:r w:rsidRPr="00886228">
        <w:rPr>
          <w:lang w:val="fr-FR"/>
        </w:rPr>
        <w:t>study</w:t>
      </w:r>
      <w:proofErr w:type="spellEnd"/>
      <w:r w:rsidRPr="00886228">
        <w:rPr>
          <w:lang w:val="fr-FR"/>
        </w:rPr>
        <w:t xml:space="preserve">. </w:t>
      </w:r>
      <w:proofErr w:type="spellStart"/>
      <w:r w:rsidRPr="00341CE3">
        <w:rPr>
          <w:i/>
          <w:iCs/>
          <w:lang w:val="fr-FR"/>
        </w:rPr>
        <w:t>Eur</w:t>
      </w:r>
      <w:r w:rsidR="00AA6D04" w:rsidRPr="00341CE3">
        <w:rPr>
          <w:i/>
          <w:iCs/>
          <w:lang w:val="fr-FR"/>
        </w:rPr>
        <w:t>opean</w:t>
      </w:r>
      <w:proofErr w:type="spellEnd"/>
      <w:r w:rsidRPr="00341CE3">
        <w:rPr>
          <w:i/>
          <w:iCs/>
          <w:lang w:val="fr-FR"/>
        </w:rPr>
        <w:t xml:space="preserve"> J</w:t>
      </w:r>
      <w:r w:rsidR="00AA6D04" w:rsidRPr="00341CE3">
        <w:rPr>
          <w:i/>
          <w:iCs/>
          <w:lang w:val="fr-FR"/>
        </w:rPr>
        <w:t xml:space="preserve">ournal of </w:t>
      </w:r>
      <w:proofErr w:type="spellStart"/>
      <w:r w:rsidRPr="00341CE3">
        <w:rPr>
          <w:i/>
          <w:iCs/>
          <w:lang w:val="fr-FR"/>
        </w:rPr>
        <w:t>Ageing</w:t>
      </w:r>
      <w:proofErr w:type="spellEnd"/>
      <w:r w:rsidR="00341CE3">
        <w:rPr>
          <w:lang w:val="fr-FR"/>
        </w:rPr>
        <w:t xml:space="preserve">, </w:t>
      </w:r>
      <w:r w:rsidRPr="00886228">
        <w:rPr>
          <w:lang w:val="fr-FR"/>
        </w:rPr>
        <w:t>8(1</w:t>
      </w:r>
      <w:r w:rsidR="00B24BAB" w:rsidRPr="00886228">
        <w:rPr>
          <w:lang w:val="fr-FR"/>
        </w:rPr>
        <w:t>)</w:t>
      </w:r>
      <w:r w:rsidR="00796733">
        <w:rPr>
          <w:lang w:val="fr-FR"/>
        </w:rPr>
        <w:t xml:space="preserve">, </w:t>
      </w:r>
      <w:r w:rsidRPr="00886228">
        <w:rPr>
          <w:lang w:val="fr-FR"/>
        </w:rPr>
        <w:t>31-8.</w:t>
      </w:r>
    </w:p>
    <w:p w14:paraId="6B693C05" w14:textId="3F728CB5" w:rsidR="009E2A60" w:rsidRDefault="009E2A60" w:rsidP="000B4F65">
      <w:pPr>
        <w:spacing w:line="480" w:lineRule="auto"/>
        <w:ind w:left="720" w:hanging="720"/>
      </w:pPr>
      <w:proofErr w:type="spellStart"/>
      <w:r>
        <w:t>AgeUK</w:t>
      </w:r>
      <w:proofErr w:type="spellEnd"/>
      <w:r>
        <w:t xml:space="preserve">. </w:t>
      </w:r>
      <w:r w:rsidRPr="00B404A9">
        <w:rPr>
          <w:i/>
          <w:iCs/>
        </w:rPr>
        <w:t>(2018).</w:t>
      </w:r>
      <w:r>
        <w:t xml:space="preserve"> Campaign to end loneliness.org. </w:t>
      </w:r>
      <w:r w:rsidR="00E814FA">
        <w:t xml:space="preserve">Retrieved </w:t>
      </w:r>
      <w:r w:rsidR="00FA1012">
        <w:t xml:space="preserve">on May 27, 2019, </w:t>
      </w:r>
      <w:r>
        <w:t xml:space="preserve">from: </w:t>
      </w:r>
      <w:hyperlink r:id="rId19" w:history="1">
        <w:r w:rsidR="009D0462" w:rsidRPr="00573FA6">
          <w:rPr>
            <w:rStyle w:val="Hyperlink"/>
          </w:rPr>
          <w:t>https://www.campaigntoendloneliness.org/loneliness-research/</w:t>
        </w:r>
      </w:hyperlink>
      <w:r w:rsidR="001F6B42">
        <w:t>.</w:t>
      </w:r>
    </w:p>
    <w:p w14:paraId="4BAB9ECA" w14:textId="0023F6E0" w:rsidR="00CB2731" w:rsidRDefault="00CB2731" w:rsidP="000B4F65">
      <w:pPr>
        <w:spacing w:line="480" w:lineRule="auto"/>
        <w:ind w:left="720" w:hanging="720"/>
        <w:rPr>
          <w:lang w:val="da-DK"/>
        </w:rPr>
      </w:pPr>
      <w:r w:rsidRPr="00CB2731">
        <w:rPr>
          <w:lang w:val="da-DK"/>
        </w:rPr>
        <w:t>Alwin, D. F. (2007). The margins of error: a study of reliability in survey measurement. Wiley-Blackwell. Hoboken, New Jersey.</w:t>
      </w:r>
      <w:r w:rsidR="00BD702E">
        <w:rPr>
          <w:lang w:val="da-DK"/>
        </w:rPr>
        <w:t xml:space="preserve"> Downloaded</w:t>
      </w:r>
      <w:r w:rsidR="0066594A">
        <w:rPr>
          <w:lang w:val="da-DK"/>
        </w:rPr>
        <w:t xml:space="preserve"> on 30</w:t>
      </w:r>
      <w:r w:rsidR="00B41B27">
        <w:rPr>
          <w:lang w:val="da-DK"/>
        </w:rPr>
        <w:t>th March</w:t>
      </w:r>
      <w:r w:rsidR="00222D50">
        <w:rPr>
          <w:lang w:val="da-DK"/>
        </w:rPr>
        <w:t>,</w:t>
      </w:r>
      <w:r w:rsidR="00B41B27">
        <w:rPr>
          <w:lang w:val="da-DK"/>
        </w:rPr>
        <w:t xml:space="preserve"> 2020</w:t>
      </w:r>
      <w:r w:rsidR="00BD702E">
        <w:rPr>
          <w:lang w:val="da-DK"/>
        </w:rPr>
        <w:t xml:space="preserve"> fro</w:t>
      </w:r>
      <w:r w:rsidR="0066594A">
        <w:rPr>
          <w:lang w:val="da-DK"/>
        </w:rPr>
        <w:t xml:space="preserve">m: </w:t>
      </w:r>
      <w:hyperlink r:id="rId20" w:history="1">
        <w:r w:rsidR="00523845" w:rsidRPr="00F86ACB">
          <w:rPr>
            <w:rStyle w:val="Hyperlink"/>
            <w:lang w:val="da-DK"/>
          </w:rPr>
          <w:t>https://b-ok.cc/book/492656/e588de</w:t>
        </w:r>
      </w:hyperlink>
      <w:r w:rsidR="00523845">
        <w:rPr>
          <w:lang w:val="da-DK"/>
        </w:rPr>
        <w:t xml:space="preserve">. </w:t>
      </w:r>
    </w:p>
    <w:p w14:paraId="3247CF8F" w14:textId="6E401C2A" w:rsidR="00EE2F90" w:rsidRDefault="00EE2F90" w:rsidP="000B4F65">
      <w:pPr>
        <w:spacing w:line="480" w:lineRule="auto"/>
        <w:ind w:left="720" w:hanging="720"/>
        <w:rPr>
          <w:lang w:val="da-DK"/>
        </w:rPr>
      </w:pPr>
      <w:r w:rsidRPr="00EE2F90">
        <w:rPr>
          <w:lang w:val="da-DK"/>
        </w:rPr>
        <w:t>Arnardottir</w:t>
      </w:r>
      <w:r>
        <w:rPr>
          <w:lang w:val="da-DK"/>
        </w:rPr>
        <w:t>,</w:t>
      </w:r>
      <w:r w:rsidRPr="00EE2F90">
        <w:rPr>
          <w:lang w:val="da-DK"/>
        </w:rPr>
        <w:t xml:space="preserve"> N</w:t>
      </w:r>
      <w:r>
        <w:rPr>
          <w:lang w:val="da-DK"/>
        </w:rPr>
        <w:t>.</w:t>
      </w:r>
      <w:r w:rsidRPr="00EE2F90">
        <w:rPr>
          <w:lang w:val="da-DK"/>
        </w:rPr>
        <w:t>Y</w:t>
      </w:r>
      <w:r>
        <w:rPr>
          <w:lang w:val="da-DK"/>
        </w:rPr>
        <w:t>.</w:t>
      </w:r>
      <w:r w:rsidRPr="00EE2F90">
        <w:rPr>
          <w:lang w:val="da-DK"/>
        </w:rPr>
        <w:t>, Koster</w:t>
      </w:r>
      <w:r>
        <w:rPr>
          <w:lang w:val="da-DK"/>
        </w:rPr>
        <w:t>,</w:t>
      </w:r>
      <w:r w:rsidRPr="00EE2F90">
        <w:rPr>
          <w:lang w:val="da-DK"/>
        </w:rPr>
        <w:t xml:space="preserve"> A</w:t>
      </w:r>
      <w:r>
        <w:rPr>
          <w:lang w:val="da-DK"/>
        </w:rPr>
        <w:t>.</w:t>
      </w:r>
      <w:r w:rsidRPr="00EE2F90">
        <w:rPr>
          <w:lang w:val="da-DK"/>
        </w:rPr>
        <w:t>, Van Domelen</w:t>
      </w:r>
      <w:r>
        <w:rPr>
          <w:lang w:val="da-DK"/>
        </w:rPr>
        <w:t>,</w:t>
      </w:r>
      <w:r w:rsidRPr="00EE2F90">
        <w:rPr>
          <w:lang w:val="da-DK"/>
        </w:rPr>
        <w:t xml:space="preserve"> D</w:t>
      </w:r>
      <w:r>
        <w:rPr>
          <w:lang w:val="da-DK"/>
        </w:rPr>
        <w:t>.</w:t>
      </w:r>
      <w:r w:rsidRPr="00EE2F90">
        <w:rPr>
          <w:lang w:val="da-DK"/>
        </w:rPr>
        <w:t>R</w:t>
      </w:r>
      <w:r>
        <w:rPr>
          <w:lang w:val="da-DK"/>
        </w:rPr>
        <w:t>.</w:t>
      </w:r>
      <w:r w:rsidR="00771681">
        <w:rPr>
          <w:lang w:val="da-DK"/>
        </w:rPr>
        <w:t>,</w:t>
      </w:r>
      <w:r w:rsidRPr="00EE2F90">
        <w:rPr>
          <w:lang w:val="da-DK"/>
        </w:rPr>
        <w:t xml:space="preserve"> et al. (2013). Objective measurements of daily physical activity patterns and sedentary behaviour in older adults</w:t>
      </w:r>
      <w:r w:rsidR="00771681">
        <w:rPr>
          <w:lang w:val="da-DK"/>
        </w:rPr>
        <w:t xml:space="preserve">: </w:t>
      </w:r>
      <w:r w:rsidRPr="00EE2F90">
        <w:rPr>
          <w:lang w:val="da-DK"/>
        </w:rPr>
        <w:t>Age, Gene/Environment Susceptibility-Reykjavik Study</w:t>
      </w:r>
      <w:r w:rsidR="00771681">
        <w:rPr>
          <w:lang w:val="da-DK"/>
        </w:rPr>
        <w:t>,</w:t>
      </w:r>
      <w:r w:rsidRPr="00EE2F90">
        <w:rPr>
          <w:lang w:val="da-DK"/>
        </w:rPr>
        <w:t xml:space="preserve"> </w:t>
      </w:r>
      <w:r w:rsidRPr="00EE2F90">
        <w:rPr>
          <w:i/>
          <w:iCs/>
          <w:lang w:val="da-DK"/>
        </w:rPr>
        <w:t>Age Ageing</w:t>
      </w:r>
      <w:r w:rsidRPr="00EE2F90">
        <w:rPr>
          <w:lang w:val="da-DK"/>
        </w:rPr>
        <w:t>, 42</w:t>
      </w:r>
      <w:r w:rsidR="00771681">
        <w:rPr>
          <w:lang w:val="da-DK"/>
        </w:rPr>
        <w:t>,</w:t>
      </w:r>
      <w:r w:rsidRPr="00EE2F90">
        <w:rPr>
          <w:lang w:val="da-DK"/>
        </w:rPr>
        <w:t xml:space="preserve"> 222–29.</w:t>
      </w:r>
    </w:p>
    <w:p w14:paraId="7CE36346" w14:textId="2C855D63" w:rsidR="009E2A60" w:rsidRDefault="009E2A60" w:rsidP="000B4F65">
      <w:pPr>
        <w:spacing w:line="480" w:lineRule="auto"/>
        <w:ind w:left="720" w:hanging="720"/>
      </w:pPr>
      <w:r w:rsidRPr="007E4391">
        <w:rPr>
          <w:lang w:val="da-DK"/>
        </w:rPr>
        <w:t>Bangsbo</w:t>
      </w:r>
      <w:r w:rsidR="00617C01">
        <w:rPr>
          <w:lang w:val="da-DK"/>
        </w:rPr>
        <w:t>,</w:t>
      </w:r>
      <w:r w:rsidRPr="007E4391">
        <w:rPr>
          <w:lang w:val="da-DK"/>
        </w:rPr>
        <w:t xml:space="preserve"> J</w:t>
      </w:r>
      <w:r w:rsidR="00617C01">
        <w:rPr>
          <w:lang w:val="da-DK"/>
        </w:rPr>
        <w:t>.</w:t>
      </w:r>
      <w:r w:rsidRPr="007E4391">
        <w:rPr>
          <w:lang w:val="da-DK"/>
        </w:rPr>
        <w:t>, Blackwell</w:t>
      </w:r>
      <w:r w:rsidR="00617C01">
        <w:rPr>
          <w:lang w:val="da-DK"/>
        </w:rPr>
        <w:t>,</w:t>
      </w:r>
      <w:r w:rsidRPr="007E4391">
        <w:rPr>
          <w:lang w:val="da-DK"/>
        </w:rPr>
        <w:t xml:space="preserve"> J</w:t>
      </w:r>
      <w:r w:rsidR="00617C01">
        <w:rPr>
          <w:lang w:val="da-DK"/>
        </w:rPr>
        <w:t>.</w:t>
      </w:r>
      <w:r w:rsidRPr="007E4391">
        <w:rPr>
          <w:lang w:val="da-DK"/>
        </w:rPr>
        <w:t>, Boraxbekk</w:t>
      </w:r>
      <w:r w:rsidR="00617C01">
        <w:rPr>
          <w:lang w:val="da-DK"/>
        </w:rPr>
        <w:t>,</w:t>
      </w:r>
      <w:r w:rsidRPr="007E4391">
        <w:rPr>
          <w:lang w:val="da-DK"/>
        </w:rPr>
        <w:t xml:space="preserve"> C</w:t>
      </w:r>
      <w:r w:rsidR="00617C01">
        <w:rPr>
          <w:lang w:val="da-DK"/>
        </w:rPr>
        <w:t>.</w:t>
      </w:r>
      <w:r w:rsidR="00771681">
        <w:rPr>
          <w:lang w:val="da-DK"/>
        </w:rPr>
        <w:t>,</w:t>
      </w:r>
      <w:r w:rsidRPr="007E4391">
        <w:rPr>
          <w:lang w:val="da-DK"/>
        </w:rPr>
        <w:t xml:space="preserve"> et al. </w:t>
      </w:r>
      <w:r w:rsidR="003B7FC7" w:rsidRPr="00B404A9">
        <w:rPr>
          <w:i/>
          <w:iCs/>
          <w:lang w:val="da-DK"/>
        </w:rPr>
        <w:t>(2019).</w:t>
      </w:r>
      <w:r w:rsidR="003B7FC7">
        <w:rPr>
          <w:lang w:val="da-DK"/>
        </w:rPr>
        <w:t xml:space="preserve"> </w:t>
      </w:r>
      <w:r>
        <w:t xml:space="preserve">Copenhagen Consensus statement 2019: </w:t>
      </w:r>
      <w:r w:rsidR="00153178">
        <w:t>P</w:t>
      </w:r>
      <w:r>
        <w:t xml:space="preserve">hysical activity and ageing. </w:t>
      </w:r>
      <w:r w:rsidRPr="003B7FC7">
        <w:rPr>
          <w:i/>
          <w:iCs/>
        </w:rPr>
        <w:t>British Journal of Sports Medicin</w:t>
      </w:r>
      <w:bookmarkStart w:id="9" w:name="_Hlk17892365"/>
      <w:r w:rsidRPr="003B7FC7">
        <w:rPr>
          <w:i/>
          <w:iCs/>
        </w:rPr>
        <w:t>e</w:t>
      </w:r>
      <w:r w:rsidR="003B7FC7">
        <w:rPr>
          <w:i/>
          <w:iCs/>
        </w:rPr>
        <w:t>,</w:t>
      </w:r>
      <w:r w:rsidR="00B7392E">
        <w:rPr>
          <w:i/>
          <w:iCs/>
        </w:rPr>
        <w:t xml:space="preserve"> </w:t>
      </w:r>
      <w:r>
        <w:t xml:space="preserve">Published </w:t>
      </w:r>
      <w:bookmarkEnd w:id="9"/>
      <w:r>
        <w:t xml:space="preserve">Online First: 21 February 2019. </w:t>
      </w:r>
      <w:r w:rsidR="00FE2D32">
        <w:t>D</w:t>
      </w:r>
      <w:r>
        <w:t>oi: 10.1136/bjsports-2018-100451</w:t>
      </w:r>
      <w:r w:rsidR="001F6B42">
        <w:t>.</w:t>
      </w:r>
      <w:r>
        <w:t xml:space="preserve"> </w:t>
      </w:r>
    </w:p>
    <w:p w14:paraId="54B79E5E" w14:textId="0993C0EB" w:rsidR="00C037D6" w:rsidRDefault="00C037D6" w:rsidP="000B4F65">
      <w:pPr>
        <w:spacing w:line="480" w:lineRule="auto"/>
        <w:ind w:left="720" w:hanging="720"/>
      </w:pPr>
      <w:r w:rsidRPr="00C037D6">
        <w:t>Bauman</w:t>
      </w:r>
      <w:r>
        <w:t>,</w:t>
      </w:r>
      <w:r w:rsidRPr="00C037D6">
        <w:t xml:space="preserve"> A</w:t>
      </w:r>
      <w:r>
        <w:t>.</w:t>
      </w:r>
      <w:r w:rsidRPr="00C037D6">
        <w:t>, Ainsworth</w:t>
      </w:r>
      <w:r>
        <w:t>.</w:t>
      </w:r>
      <w:r w:rsidRPr="00C037D6">
        <w:t xml:space="preserve"> B</w:t>
      </w:r>
      <w:r>
        <w:t>.</w:t>
      </w:r>
      <w:r w:rsidRPr="00C037D6">
        <w:t>, Bull</w:t>
      </w:r>
      <w:r>
        <w:t>,</w:t>
      </w:r>
      <w:r w:rsidRPr="00C037D6">
        <w:t xml:space="preserve"> F</w:t>
      </w:r>
      <w:r>
        <w:t>.</w:t>
      </w:r>
      <w:r w:rsidRPr="00C037D6">
        <w:t>, et al. (2009)</w:t>
      </w:r>
      <w:r w:rsidR="00153178">
        <w:t>.</w:t>
      </w:r>
      <w:r w:rsidRPr="00C037D6">
        <w:t xml:space="preserve"> Progress and </w:t>
      </w:r>
      <w:r w:rsidR="00153178">
        <w:t>p</w:t>
      </w:r>
      <w:r w:rsidRPr="00C037D6">
        <w:t xml:space="preserve">itfalls in the </w:t>
      </w:r>
      <w:r w:rsidR="00153178">
        <w:t>u</w:t>
      </w:r>
      <w:r w:rsidRPr="00C037D6">
        <w:t xml:space="preserve">se of the </w:t>
      </w:r>
      <w:r w:rsidR="00153178">
        <w:t>I</w:t>
      </w:r>
      <w:r w:rsidRPr="00C037D6">
        <w:t xml:space="preserve">nternational Physical Activity Questionnaire (IPAQ) for </w:t>
      </w:r>
      <w:r w:rsidR="00153178">
        <w:t>a</w:t>
      </w:r>
      <w:r w:rsidRPr="00C037D6">
        <w:t xml:space="preserve">dult </w:t>
      </w:r>
      <w:r w:rsidR="00153178">
        <w:t>p</w:t>
      </w:r>
      <w:r w:rsidRPr="00C037D6">
        <w:t xml:space="preserve">hysical </w:t>
      </w:r>
      <w:r w:rsidR="00153178">
        <w:t>a</w:t>
      </w:r>
      <w:r w:rsidRPr="00C037D6">
        <w:t xml:space="preserve">ctivity </w:t>
      </w:r>
      <w:r w:rsidR="00153178">
        <w:t>s</w:t>
      </w:r>
      <w:r w:rsidRPr="00C037D6">
        <w:t xml:space="preserve">urveillance. </w:t>
      </w:r>
      <w:r w:rsidRPr="00C037D6">
        <w:rPr>
          <w:i/>
          <w:iCs/>
        </w:rPr>
        <w:t>Journal of Physical Activity and Health</w:t>
      </w:r>
      <w:r>
        <w:rPr>
          <w:i/>
          <w:iCs/>
        </w:rPr>
        <w:t>,</w:t>
      </w:r>
      <w:r w:rsidRPr="00C037D6">
        <w:t xml:space="preserve"> 6</w:t>
      </w:r>
      <w:r w:rsidR="00153178">
        <w:t>,</w:t>
      </w:r>
      <w:r w:rsidRPr="00C037D6">
        <w:t xml:space="preserve"> S5–S8. PMID: 19998844.</w:t>
      </w:r>
    </w:p>
    <w:p w14:paraId="1870E680" w14:textId="71E51A92" w:rsidR="00AF3530" w:rsidRDefault="00AF3530" w:rsidP="000B4F65">
      <w:pPr>
        <w:spacing w:line="480" w:lineRule="auto"/>
        <w:ind w:left="720" w:hanging="720"/>
      </w:pPr>
      <w:r>
        <w:t>Beaumont</w:t>
      </w:r>
      <w:r w:rsidR="00E82355">
        <w:t xml:space="preserve">, J. (2012). </w:t>
      </w:r>
      <w:r w:rsidRPr="00AF3530">
        <w:t xml:space="preserve">Measuring </w:t>
      </w:r>
      <w:r w:rsidR="00ED6E71">
        <w:t>n</w:t>
      </w:r>
      <w:r w:rsidRPr="00AF3530">
        <w:t xml:space="preserve">ational </w:t>
      </w:r>
      <w:r w:rsidR="00ED6E71">
        <w:t>w</w:t>
      </w:r>
      <w:r w:rsidRPr="00AF3530">
        <w:t>ell-being - Older people and loneliness</w:t>
      </w:r>
      <w:r w:rsidR="00E82355">
        <w:t xml:space="preserve">. </w:t>
      </w:r>
      <w:r w:rsidR="00CD6C18">
        <w:t>Office of National Statistics. Downloaded on 6</w:t>
      </w:r>
      <w:r w:rsidR="00CD6C18" w:rsidRPr="00A65AD0">
        <w:rPr>
          <w:vertAlign w:val="superscript"/>
        </w:rPr>
        <w:t>th</w:t>
      </w:r>
      <w:r w:rsidR="00CD6C18">
        <w:t xml:space="preserve"> April 2020 from: </w:t>
      </w:r>
      <w:r w:rsidR="005A6B10" w:rsidRPr="005A6B10">
        <w:t>https://webarchive.nationalarchives.gov.uk/20160106033529/http://www.ons.gov.uk/ons/r</w:t>
      </w:r>
      <w:r w:rsidR="005A6B10" w:rsidRPr="005A6B10">
        <w:lastRenderedPageBreak/>
        <w:t>el/wellbeing/measuring-national-well-being/older-people-and-loneliness/art-measuring-national-well-being--older-people-and-loneliness.html</w:t>
      </w:r>
    </w:p>
    <w:p w14:paraId="0F08CE7B" w14:textId="198C16AC" w:rsidR="00981118" w:rsidRDefault="00981118" w:rsidP="000B4F65">
      <w:pPr>
        <w:spacing w:line="480" w:lineRule="auto"/>
        <w:ind w:left="720" w:hanging="720"/>
      </w:pPr>
      <w:r w:rsidRPr="004A529E">
        <w:t>Berkman, L. F., &amp;</w:t>
      </w:r>
      <w:r w:rsidRPr="00981118">
        <w:t xml:space="preserve"> Syme, S. (1979). Social networks, host resistance, and mortality: </w:t>
      </w:r>
      <w:r w:rsidR="00A50CCE">
        <w:t>A</w:t>
      </w:r>
      <w:r w:rsidRPr="00981118">
        <w:t xml:space="preserve"> nine-year follow-up study of Alameda County residents. </w:t>
      </w:r>
      <w:r w:rsidRPr="008E3881">
        <w:rPr>
          <w:i/>
          <w:iCs/>
        </w:rPr>
        <w:t>American Journal of Epidemiology</w:t>
      </w:r>
      <w:r w:rsidRPr="00981118">
        <w:t>, 109(2)</w:t>
      </w:r>
      <w:r w:rsidR="00A50CCE">
        <w:t>,</w:t>
      </w:r>
      <w:r w:rsidRPr="00981118">
        <w:t xml:space="preserve"> 186-204.</w:t>
      </w:r>
    </w:p>
    <w:p w14:paraId="39658D69" w14:textId="15009729" w:rsidR="009E2A60" w:rsidRDefault="009E2A60" w:rsidP="000B4F65">
      <w:pPr>
        <w:spacing w:line="480" w:lineRule="auto"/>
        <w:ind w:left="720" w:hanging="720"/>
      </w:pPr>
      <w:r>
        <w:t>Bernard</w:t>
      </w:r>
      <w:r w:rsidR="00B7392E">
        <w:t>,</w:t>
      </w:r>
      <w:r>
        <w:t xml:space="preserve"> S. </w:t>
      </w:r>
      <w:r w:rsidRPr="00547AF0">
        <w:t>(2013).</w:t>
      </w:r>
      <w:r>
        <w:t xml:space="preserve"> Loneliness and social isolation among older people in North Yorkshire, </w:t>
      </w:r>
      <w:r w:rsidR="008F5A14">
        <w:t>w</w:t>
      </w:r>
      <w:r>
        <w:t xml:space="preserve">orking </w:t>
      </w:r>
      <w:r w:rsidR="008F5A14">
        <w:t>p</w:t>
      </w:r>
      <w:r>
        <w:t xml:space="preserve">aper (WP2565). </w:t>
      </w:r>
      <w:r w:rsidRPr="00B7392E">
        <w:rPr>
          <w:i/>
          <w:iCs/>
        </w:rPr>
        <w:t>Social Policy Research Unit, University of York 2013</w:t>
      </w:r>
      <w:r>
        <w:t xml:space="preserve">. </w:t>
      </w:r>
      <w:r w:rsidR="00B7392E" w:rsidRPr="00B7392E">
        <w:t xml:space="preserve">Retrieved on </w:t>
      </w:r>
      <w:r>
        <w:t xml:space="preserve">April </w:t>
      </w:r>
      <w:r w:rsidR="00B7392E">
        <w:t xml:space="preserve">30, </w:t>
      </w:r>
      <w:r>
        <w:t xml:space="preserve">2019 from </w:t>
      </w:r>
      <w:hyperlink r:id="rId21" w:history="1">
        <w:r w:rsidR="00B7392E" w:rsidRPr="00573FA6">
          <w:rPr>
            <w:rStyle w:val="Hyperlink"/>
          </w:rPr>
          <w:t>https://www.york.ac.uk/inst/spru/research/pdf/lonely.pdf</w:t>
        </w:r>
      </w:hyperlink>
      <w:r w:rsidR="001F6B42">
        <w:t>.</w:t>
      </w:r>
    </w:p>
    <w:p w14:paraId="7DD964F4" w14:textId="54B58102" w:rsidR="00886228" w:rsidRDefault="00886228" w:rsidP="00886228">
      <w:pPr>
        <w:spacing w:line="480" w:lineRule="auto"/>
        <w:ind w:left="720" w:hanging="720"/>
      </w:pPr>
      <w:proofErr w:type="spellStart"/>
      <w:r>
        <w:t>Bukov</w:t>
      </w:r>
      <w:proofErr w:type="spellEnd"/>
      <w:r w:rsidR="003745A4">
        <w:t>,</w:t>
      </w:r>
      <w:r>
        <w:t xml:space="preserve"> A</w:t>
      </w:r>
      <w:r w:rsidR="003745A4">
        <w:t>.</w:t>
      </w:r>
      <w:r>
        <w:t>, Maas</w:t>
      </w:r>
      <w:r w:rsidR="003745A4">
        <w:t>,</w:t>
      </w:r>
      <w:r>
        <w:t xml:space="preserve"> I</w:t>
      </w:r>
      <w:r w:rsidR="003745A4">
        <w:t>.</w:t>
      </w:r>
      <w:r>
        <w:t>, &amp; Lampert</w:t>
      </w:r>
      <w:r w:rsidR="003745A4">
        <w:t>,</w:t>
      </w:r>
      <w:r>
        <w:t xml:space="preserve"> T. (2002)</w:t>
      </w:r>
      <w:r w:rsidR="008F5A14">
        <w:t>.</w:t>
      </w:r>
      <w:r>
        <w:t xml:space="preserve"> Social participation in very old age: </w:t>
      </w:r>
      <w:r w:rsidR="008F5A14">
        <w:t>C</w:t>
      </w:r>
      <w:r>
        <w:t xml:space="preserve">ross-sectional and longitudinal findings from BASE. Berlin Aging Study. </w:t>
      </w:r>
      <w:r w:rsidRPr="003747FE">
        <w:rPr>
          <w:i/>
          <w:iCs/>
        </w:rPr>
        <w:t>J</w:t>
      </w:r>
      <w:r w:rsidR="0039443A" w:rsidRPr="003747FE">
        <w:rPr>
          <w:i/>
          <w:iCs/>
        </w:rPr>
        <w:t>ournal of</w:t>
      </w:r>
      <w:r w:rsidRPr="003747FE">
        <w:rPr>
          <w:i/>
          <w:iCs/>
        </w:rPr>
        <w:t xml:space="preserve"> Gerontol</w:t>
      </w:r>
      <w:r w:rsidR="0039443A" w:rsidRPr="003747FE">
        <w:rPr>
          <w:i/>
          <w:iCs/>
        </w:rPr>
        <w:t>ogy</w:t>
      </w:r>
      <w:r w:rsidRPr="003747FE">
        <w:rPr>
          <w:i/>
          <w:iCs/>
        </w:rPr>
        <w:t xml:space="preserve"> </w:t>
      </w:r>
      <w:r w:rsidR="009E5966">
        <w:rPr>
          <w:i/>
          <w:iCs/>
        </w:rPr>
        <w:t>Series B P</w:t>
      </w:r>
      <w:r w:rsidR="009F0389" w:rsidRPr="003747FE">
        <w:rPr>
          <w:i/>
          <w:iCs/>
        </w:rPr>
        <w:t>sycholog</w:t>
      </w:r>
      <w:r w:rsidR="009E5966">
        <w:rPr>
          <w:i/>
          <w:iCs/>
        </w:rPr>
        <w:t xml:space="preserve">ical </w:t>
      </w:r>
      <w:r w:rsidRPr="003747FE">
        <w:rPr>
          <w:i/>
          <w:iCs/>
        </w:rPr>
        <w:t>Sci</w:t>
      </w:r>
      <w:r w:rsidR="009F0389" w:rsidRPr="003747FE">
        <w:rPr>
          <w:i/>
          <w:iCs/>
        </w:rPr>
        <w:t>ence</w:t>
      </w:r>
      <w:r w:rsidR="009E5966">
        <w:rPr>
          <w:i/>
          <w:iCs/>
        </w:rPr>
        <w:t>s</w:t>
      </w:r>
      <w:r w:rsidR="009F0389" w:rsidRPr="003747FE">
        <w:rPr>
          <w:i/>
          <w:iCs/>
        </w:rPr>
        <w:t xml:space="preserve"> and </w:t>
      </w:r>
      <w:r w:rsidRPr="003747FE">
        <w:rPr>
          <w:i/>
          <w:iCs/>
        </w:rPr>
        <w:t>Soc</w:t>
      </w:r>
      <w:r w:rsidR="009F0389" w:rsidRPr="003747FE">
        <w:rPr>
          <w:i/>
          <w:iCs/>
        </w:rPr>
        <w:t>ial</w:t>
      </w:r>
      <w:r w:rsidRPr="003747FE">
        <w:rPr>
          <w:i/>
          <w:iCs/>
        </w:rPr>
        <w:t xml:space="preserve"> Sci</w:t>
      </w:r>
      <w:r w:rsidR="001479DC" w:rsidRPr="003747FE">
        <w:rPr>
          <w:i/>
          <w:iCs/>
        </w:rPr>
        <w:t>ence,</w:t>
      </w:r>
      <w:r w:rsidRPr="003747FE">
        <w:rPr>
          <w:i/>
          <w:iCs/>
        </w:rPr>
        <w:t xml:space="preserve"> </w:t>
      </w:r>
      <w:r>
        <w:t>57</w:t>
      </w:r>
      <w:r w:rsidR="008F5A14">
        <w:t>,</w:t>
      </w:r>
      <w:r>
        <w:t xml:space="preserve"> 510–</w:t>
      </w:r>
      <w:r w:rsidR="00F748C7">
        <w:t>1</w:t>
      </w:r>
      <w:r>
        <w:t xml:space="preserve">7. </w:t>
      </w:r>
    </w:p>
    <w:p w14:paraId="0703D221" w14:textId="1672B880" w:rsidR="00AA6D04" w:rsidRDefault="00AA6D04" w:rsidP="00AA6D04">
      <w:pPr>
        <w:spacing w:line="480" w:lineRule="auto"/>
        <w:ind w:left="720" w:hanging="720"/>
      </w:pPr>
      <w:r>
        <w:t xml:space="preserve">Care </w:t>
      </w:r>
      <w:proofErr w:type="spellStart"/>
      <w:r>
        <w:t>DoHaS</w:t>
      </w:r>
      <w:proofErr w:type="spellEnd"/>
      <w:r>
        <w:t xml:space="preserve">. </w:t>
      </w:r>
      <w:r w:rsidR="00EB3046">
        <w:t xml:space="preserve">(2019). </w:t>
      </w:r>
      <w:r>
        <w:t>UK Chief Medical Officers' Physical Activity Guidelines. London: Department of Health and Social Care; 2019.</w:t>
      </w:r>
    </w:p>
    <w:p w14:paraId="7EAAC6D4" w14:textId="259FD417" w:rsidR="002572B0" w:rsidRDefault="006448C3" w:rsidP="00886228">
      <w:pPr>
        <w:spacing w:line="480" w:lineRule="auto"/>
        <w:ind w:left="720" w:hanging="720"/>
      </w:pPr>
      <w:r w:rsidRPr="006448C3">
        <w:t>Dickens</w:t>
      </w:r>
      <w:r w:rsidR="00103F08">
        <w:t>,</w:t>
      </w:r>
      <w:r w:rsidRPr="006448C3">
        <w:t xml:space="preserve"> A</w:t>
      </w:r>
      <w:r w:rsidR="00103F08">
        <w:t>.</w:t>
      </w:r>
      <w:r w:rsidRPr="006448C3">
        <w:t>P</w:t>
      </w:r>
      <w:r w:rsidR="00103F08">
        <w:t>.</w:t>
      </w:r>
      <w:r w:rsidRPr="006448C3">
        <w:t>, Richards</w:t>
      </w:r>
      <w:r w:rsidR="00103F08">
        <w:t>,</w:t>
      </w:r>
      <w:r w:rsidRPr="006448C3">
        <w:t xml:space="preserve"> S</w:t>
      </w:r>
      <w:r w:rsidR="00103F08">
        <w:t>.</w:t>
      </w:r>
      <w:r w:rsidRPr="006448C3">
        <w:t>H</w:t>
      </w:r>
      <w:r w:rsidR="00103F08">
        <w:t>.</w:t>
      </w:r>
      <w:r w:rsidRPr="006448C3">
        <w:t xml:space="preserve">, </w:t>
      </w:r>
      <w:proofErr w:type="spellStart"/>
      <w:r w:rsidRPr="006448C3">
        <w:t>Hawton</w:t>
      </w:r>
      <w:proofErr w:type="spellEnd"/>
      <w:r w:rsidR="00103F08">
        <w:t>,</w:t>
      </w:r>
      <w:r w:rsidRPr="006448C3">
        <w:t xml:space="preserve"> A</w:t>
      </w:r>
      <w:r w:rsidR="0098064A">
        <w:t>.</w:t>
      </w:r>
      <w:r w:rsidRPr="006448C3">
        <w:t>, et al. (2011)</w:t>
      </w:r>
      <w:r w:rsidR="002572B0">
        <w:t>.</w:t>
      </w:r>
      <w:r w:rsidRPr="006448C3">
        <w:t xml:space="preserve"> An evaluation of the effectiveness of a community mentoring service for socially isolated older people: </w:t>
      </w:r>
      <w:r w:rsidR="00791D57">
        <w:t>A</w:t>
      </w:r>
      <w:r w:rsidRPr="006448C3">
        <w:t xml:space="preserve"> controlled trial. </w:t>
      </w:r>
      <w:r w:rsidRPr="00FA104F">
        <w:rPr>
          <w:i/>
          <w:iCs/>
        </w:rPr>
        <w:t>BMC Public Health</w:t>
      </w:r>
      <w:r w:rsidR="00FA104F">
        <w:rPr>
          <w:i/>
          <w:iCs/>
        </w:rPr>
        <w:t>,</w:t>
      </w:r>
      <w:r w:rsidRPr="006448C3">
        <w:t xml:space="preserve"> 11</w:t>
      </w:r>
      <w:r w:rsidR="00791D57">
        <w:t>,</w:t>
      </w:r>
      <w:r w:rsidRPr="006448C3">
        <w:t xml:space="preserve"> 218</w:t>
      </w:r>
      <w:r w:rsidR="00452AB2">
        <w:t xml:space="preserve">. Doi: </w:t>
      </w:r>
      <w:r w:rsidRPr="006448C3">
        <w:t>10.1186/1471-2458-11-218</w:t>
      </w:r>
      <w:r w:rsidR="002572B0">
        <w:t>.</w:t>
      </w:r>
    </w:p>
    <w:p w14:paraId="04F2AAEF" w14:textId="4C923EE6" w:rsidR="00B7392E" w:rsidRDefault="00B7392E" w:rsidP="00886228">
      <w:pPr>
        <w:spacing w:line="480" w:lineRule="auto"/>
        <w:ind w:left="720" w:hanging="720"/>
      </w:pPr>
      <w:r>
        <w:t xml:space="preserve">Cacioppo, J.T., &amp; Cacioppo, S. </w:t>
      </w:r>
      <w:r w:rsidRPr="00B404A9">
        <w:rPr>
          <w:i/>
          <w:iCs/>
        </w:rPr>
        <w:t>(2014).</w:t>
      </w:r>
      <w:r>
        <w:t xml:space="preserve"> Social relationships and health: the toxic effects of perceived social isolation. </w:t>
      </w:r>
      <w:r w:rsidR="00AD19AF" w:rsidRPr="00AD19AF">
        <w:rPr>
          <w:i/>
          <w:iCs/>
        </w:rPr>
        <w:t>Social and Personality Psychology Compass</w:t>
      </w:r>
      <w:r>
        <w:t xml:space="preserve">, 58–72. </w:t>
      </w:r>
      <w:r w:rsidRPr="00D2414B">
        <w:t xml:space="preserve">Retrieved on </w:t>
      </w:r>
      <w:r>
        <w:t xml:space="preserve">May 27, 2019 from </w:t>
      </w:r>
      <w:hyperlink r:id="rId22" w:history="1">
        <w:r w:rsidRPr="00573FA6">
          <w:rPr>
            <w:rStyle w:val="Hyperlink"/>
          </w:rPr>
          <w:t>https://doi.org/10.1111/spc3.12087</w:t>
        </w:r>
      </w:hyperlink>
      <w:r>
        <w:t>.</w:t>
      </w:r>
    </w:p>
    <w:p w14:paraId="7B90F755" w14:textId="7F9835D1" w:rsidR="004B67FC" w:rsidRDefault="004B67FC" w:rsidP="00886228">
      <w:pPr>
        <w:spacing w:line="480" w:lineRule="auto"/>
        <w:ind w:left="720" w:hanging="720"/>
      </w:pPr>
      <w:r w:rsidRPr="004B67FC">
        <w:t>Cacioppo</w:t>
      </w:r>
      <w:r w:rsidR="00AD19AF">
        <w:t>,</w:t>
      </w:r>
      <w:r w:rsidRPr="004B67FC">
        <w:t xml:space="preserve"> J</w:t>
      </w:r>
      <w:r w:rsidR="00AD19AF">
        <w:t>.</w:t>
      </w:r>
      <w:r w:rsidRPr="004B67FC">
        <w:t>T</w:t>
      </w:r>
      <w:r w:rsidR="00AD19AF">
        <w:t>.</w:t>
      </w:r>
      <w:r w:rsidRPr="004B67FC">
        <w:t>, Ernst</w:t>
      </w:r>
      <w:r w:rsidR="00AD19AF">
        <w:t>,</w:t>
      </w:r>
      <w:r w:rsidRPr="004B67FC">
        <w:t xml:space="preserve"> J</w:t>
      </w:r>
      <w:r w:rsidR="00AD19AF">
        <w:t>.</w:t>
      </w:r>
      <w:r w:rsidRPr="004B67FC">
        <w:t>M</w:t>
      </w:r>
      <w:r w:rsidR="00AD19AF">
        <w:t>.</w:t>
      </w:r>
      <w:r w:rsidRPr="004B67FC">
        <w:t>, Burleson</w:t>
      </w:r>
      <w:r w:rsidR="00AD19AF">
        <w:t>,</w:t>
      </w:r>
      <w:r w:rsidRPr="004B67FC">
        <w:t xml:space="preserve"> M</w:t>
      </w:r>
      <w:r w:rsidR="00AD19AF">
        <w:t>.</w:t>
      </w:r>
      <w:r w:rsidRPr="004B67FC">
        <w:t>H</w:t>
      </w:r>
      <w:r w:rsidR="00AD19AF">
        <w:t>.</w:t>
      </w:r>
      <w:r w:rsidRPr="004B67FC">
        <w:t>, et al. (2000).</w:t>
      </w:r>
      <w:r w:rsidR="00AD19AF">
        <w:t xml:space="preserve"> </w:t>
      </w:r>
      <w:r w:rsidRPr="004B67FC">
        <w:t xml:space="preserve">Lonely traits and concomitant physiological processes: The MacArthur social neuroscience studies. </w:t>
      </w:r>
      <w:r w:rsidRPr="00AD19AF">
        <w:rPr>
          <w:i/>
          <w:iCs/>
        </w:rPr>
        <w:t>International Journal of Psychophysiology,</w:t>
      </w:r>
      <w:r w:rsidRPr="004B67FC">
        <w:t xml:space="preserve"> 35</w:t>
      </w:r>
      <w:r w:rsidR="00A36821">
        <w:t>,</w:t>
      </w:r>
      <w:r w:rsidR="00850170">
        <w:t xml:space="preserve"> </w:t>
      </w:r>
      <w:r w:rsidRPr="004B67FC">
        <w:t>143–54.</w:t>
      </w:r>
    </w:p>
    <w:p w14:paraId="07D941E7" w14:textId="0D558D5D" w:rsidR="00CF541D" w:rsidRDefault="00CF541D" w:rsidP="000B4F65">
      <w:pPr>
        <w:spacing w:line="480" w:lineRule="auto"/>
        <w:ind w:left="720" w:hanging="720"/>
      </w:pPr>
      <w:r w:rsidRPr="00CF541D">
        <w:t xml:space="preserve">Cohen, S., Doyle, W. J., </w:t>
      </w:r>
      <w:proofErr w:type="spellStart"/>
      <w:r w:rsidRPr="00CF541D">
        <w:t>Skoner</w:t>
      </w:r>
      <w:proofErr w:type="spellEnd"/>
      <w:r w:rsidRPr="00CF541D">
        <w:t>, D. P.</w:t>
      </w:r>
      <w:r w:rsidR="00C3055C">
        <w:t>,</w:t>
      </w:r>
      <w:r w:rsidR="001E1B07">
        <w:t xml:space="preserve"> et al. </w:t>
      </w:r>
      <w:r w:rsidRPr="00CF541D">
        <w:t xml:space="preserve">(1997). Social ties and susceptibility to the common cold. </w:t>
      </w:r>
      <w:r w:rsidRPr="001E1B07">
        <w:rPr>
          <w:i/>
          <w:iCs/>
        </w:rPr>
        <w:t>Journal of the American Medical Association</w:t>
      </w:r>
      <w:r w:rsidRPr="00CF541D">
        <w:t>, 277</w:t>
      </w:r>
      <w:r w:rsidR="00F14038">
        <w:t xml:space="preserve"> </w:t>
      </w:r>
      <w:r w:rsidR="00F14038" w:rsidRPr="00F14038">
        <w:t>(24)</w:t>
      </w:r>
      <w:r w:rsidR="00A36821">
        <w:t>,</w:t>
      </w:r>
      <w:r w:rsidR="0006644A">
        <w:t xml:space="preserve"> </w:t>
      </w:r>
      <w:r w:rsidR="00F14038" w:rsidRPr="00F14038">
        <w:t xml:space="preserve">1940–44. </w:t>
      </w:r>
      <w:r w:rsidR="0006644A">
        <w:t>D</w:t>
      </w:r>
      <w:r w:rsidR="00F14038" w:rsidRPr="00F14038">
        <w:t>oi:10.1001/jama.1997.03540480040036</w:t>
      </w:r>
      <w:r w:rsidR="0006644A">
        <w:t>.</w:t>
      </w:r>
    </w:p>
    <w:p w14:paraId="12116A5A" w14:textId="5C5DB707" w:rsidR="00B7392E" w:rsidRDefault="00B7392E" w:rsidP="000B4F65">
      <w:pPr>
        <w:spacing w:line="480" w:lineRule="auto"/>
        <w:ind w:left="720" w:hanging="720"/>
      </w:pPr>
      <w:r>
        <w:lastRenderedPageBreak/>
        <w:t xml:space="preserve">Cohen, S., &amp; Wills, T.A. </w:t>
      </w:r>
      <w:r w:rsidRPr="00547AF0">
        <w:t>(1985).</w:t>
      </w:r>
      <w:r>
        <w:t xml:space="preserve"> Stress, social support, and the buffering hypothesis. </w:t>
      </w:r>
      <w:r w:rsidRPr="00B44249">
        <w:rPr>
          <w:i/>
          <w:iCs/>
        </w:rPr>
        <w:t>Psychol</w:t>
      </w:r>
      <w:r w:rsidR="004151CC">
        <w:rPr>
          <w:i/>
          <w:iCs/>
        </w:rPr>
        <w:t>ogical</w:t>
      </w:r>
      <w:r w:rsidRPr="00B44249">
        <w:rPr>
          <w:i/>
          <w:iCs/>
        </w:rPr>
        <w:t xml:space="preserve"> Bull</w:t>
      </w:r>
      <w:r w:rsidR="004151CC">
        <w:rPr>
          <w:i/>
          <w:iCs/>
        </w:rPr>
        <w:t>etin</w:t>
      </w:r>
      <w:r>
        <w:t xml:space="preserve">, 98, 310-57. </w:t>
      </w:r>
      <w:r w:rsidRPr="00A01D54">
        <w:t xml:space="preserve">Retrieved on </w:t>
      </w:r>
      <w:r>
        <w:t xml:space="preserve">April 30, 2019 from </w:t>
      </w:r>
      <w:hyperlink r:id="rId23" w:history="1">
        <w:r w:rsidRPr="00573FA6">
          <w:rPr>
            <w:rStyle w:val="Hyperlink"/>
          </w:rPr>
          <w:t>https://psycnet.apa.org/record/1986-01119-001</w:t>
        </w:r>
      </w:hyperlink>
      <w:r w:rsidR="001F6B42">
        <w:t>.</w:t>
      </w:r>
    </w:p>
    <w:p w14:paraId="11F16F40" w14:textId="4126B646" w:rsidR="004A690E" w:rsidRDefault="004A690E" w:rsidP="000B4F65">
      <w:pPr>
        <w:spacing w:line="480" w:lineRule="auto"/>
        <w:ind w:left="720" w:hanging="720"/>
      </w:pPr>
      <w:r w:rsidRPr="004A690E">
        <w:t>Craig</w:t>
      </w:r>
      <w:r>
        <w:t>,</w:t>
      </w:r>
      <w:r w:rsidRPr="004A690E">
        <w:t xml:space="preserve"> C</w:t>
      </w:r>
      <w:r>
        <w:t>.</w:t>
      </w:r>
      <w:r w:rsidRPr="004A690E">
        <w:t>L</w:t>
      </w:r>
      <w:r>
        <w:t>.</w:t>
      </w:r>
      <w:r w:rsidRPr="004A690E">
        <w:t>, Marshall</w:t>
      </w:r>
      <w:r>
        <w:t>,</w:t>
      </w:r>
      <w:r w:rsidRPr="004A690E">
        <w:t xml:space="preserve"> A</w:t>
      </w:r>
      <w:r>
        <w:t>.</w:t>
      </w:r>
      <w:r w:rsidRPr="004A690E">
        <w:t>L</w:t>
      </w:r>
      <w:r>
        <w:t>.</w:t>
      </w:r>
      <w:r w:rsidRPr="004A690E">
        <w:t xml:space="preserve">, </w:t>
      </w:r>
      <w:proofErr w:type="spellStart"/>
      <w:r w:rsidRPr="004A690E">
        <w:t>Sjöström</w:t>
      </w:r>
      <w:proofErr w:type="spellEnd"/>
      <w:r>
        <w:t>,</w:t>
      </w:r>
      <w:r w:rsidRPr="004A690E">
        <w:t xml:space="preserve"> M</w:t>
      </w:r>
      <w:r>
        <w:t>.</w:t>
      </w:r>
      <w:r w:rsidR="00C3055C">
        <w:t>,</w:t>
      </w:r>
      <w:r>
        <w:t xml:space="preserve"> et al. </w:t>
      </w:r>
      <w:r w:rsidRPr="004A690E">
        <w:t xml:space="preserve">(2003). International Physical Activity Questionnaire: 12-country reliability and validity. </w:t>
      </w:r>
      <w:r w:rsidRPr="004A690E">
        <w:rPr>
          <w:i/>
          <w:iCs/>
        </w:rPr>
        <w:t>Medicine and Science in Sports and Exercise</w:t>
      </w:r>
      <w:r w:rsidR="002807F2">
        <w:rPr>
          <w:i/>
          <w:iCs/>
        </w:rPr>
        <w:t>,</w:t>
      </w:r>
      <w:r w:rsidRPr="004A690E">
        <w:t xml:space="preserve"> 1381-95.</w:t>
      </w:r>
    </w:p>
    <w:p w14:paraId="31335471" w14:textId="261CD4C5" w:rsidR="00100D1F" w:rsidRDefault="00E30820" w:rsidP="000B4F65">
      <w:pPr>
        <w:spacing w:line="480" w:lineRule="auto"/>
        <w:ind w:left="720" w:hanging="720"/>
      </w:pPr>
      <w:r w:rsidRPr="00E30820">
        <w:t>Cunningham</w:t>
      </w:r>
      <w:r w:rsidR="00046F12">
        <w:t xml:space="preserve">, </w:t>
      </w:r>
      <w:r w:rsidR="00046F12" w:rsidRPr="00046F12">
        <w:t>C</w:t>
      </w:r>
      <w:r w:rsidR="00046F12">
        <w:t xml:space="preserve">., </w:t>
      </w:r>
      <w:r w:rsidR="00046F12" w:rsidRPr="00046F12">
        <w:t>O' Sullivan</w:t>
      </w:r>
      <w:r w:rsidR="00046F12">
        <w:t xml:space="preserve">, R., </w:t>
      </w:r>
      <w:proofErr w:type="spellStart"/>
      <w:r w:rsidR="00046F12" w:rsidRPr="00046F12">
        <w:t>Caserotti</w:t>
      </w:r>
      <w:proofErr w:type="spellEnd"/>
      <w:r w:rsidR="00046F12">
        <w:t xml:space="preserve">, P., &amp; </w:t>
      </w:r>
      <w:r w:rsidR="00046F12" w:rsidRPr="00046F12">
        <w:t>Tully</w:t>
      </w:r>
      <w:r w:rsidR="00046F12">
        <w:t xml:space="preserve">, M.A. </w:t>
      </w:r>
      <w:r>
        <w:t xml:space="preserve">(2020). </w:t>
      </w:r>
      <w:r w:rsidRPr="00E30820">
        <w:t>Consequences of physical inactivity in older adults: A systematic review of reviews and meta‐analyses</w:t>
      </w:r>
      <w:r>
        <w:t xml:space="preserve">. </w:t>
      </w:r>
      <w:r w:rsidRPr="00E30820">
        <w:rPr>
          <w:i/>
          <w:iCs/>
        </w:rPr>
        <w:t>Scandinavian Journal of Medicine &amp; Science in Sports</w:t>
      </w:r>
      <w:r w:rsidR="00711CF3">
        <w:t>,</w:t>
      </w:r>
      <w:r w:rsidRPr="00E30820">
        <w:t xml:space="preserve"> </w:t>
      </w:r>
      <w:r w:rsidR="004F42CC">
        <w:t>30(5)</w:t>
      </w:r>
      <w:r w:rsidR="00C3055C">
        <w:t>,</w:t>
      </w:r>
      <w:r w:rsidR="006F1B62">
        <w:t xml:space="preserve"> 816-27. </w:t>
      </w:r>
      <w:r w:rsidRPr="00E30820">
        <w:t>D</w:t>
      </w:r>
      <w:r>
        <w:t>oi</w:t>
      </w:r>
      <w:r w:rsidRPr="00E30820">
        <w:t>: 10.1111/sms.13616</w:t>
      </w:r>
      <w:r w:rsidR="00100D1F">
        <w:t>.</w:t>
      </w:r>
    </w:p>
    <w:p w14:paraId="0AE3EE8D" w14:textId="75E36942" w:rsidR="009D75F8" w:rsidRDefault="009D75F8" w:rsidP="000B4F65">
      <w:pPr>
        <w:spacing w:line="480" w:lineRule="auto"/>
        <w:ind w:left="720" w:hanging="720"/>
      </w:pPr>
      <w:r w:rsidRPr="009D75F8">
        <w:t xml:space="preserve">Department of Health (DOH). (2011). UK physical activity guidelines. </w:t>
      </w:r>
      <w:r w:rsidR="00E30820">
        <w:t xml:space="preserve">Retrieved </w:t>
      </w:r>
      <w:r w:rsidRPr="009D75F8">
        <w:t xml:space="preserve">on September </w:t>
      </w:r>
      <w:r w:rsidR="00E30820">
        <w:t xml:space="preserve">5, </w:t>
      </w:r>
      <w:r w:rsidRPr="009D75F8">
        <w:t xml:space="preserve">2019 from: </w:t>
      </w:r>
      <w:hyperlink r:id="rId24" w:history="1">
        <w:r w:rsidRPr="00D23F9B">
          <w:rPr>
            <w:rStyle w:val="Hyperlink"/>
          </w:rPr>
          <w:t>http://www.dh.gov.uk/en/Publicationsandstatistics/Publications/PublicationsPolicyAndGuidance/DH_127931</w:t>
        </w:r>
      </w:hyperlink>
    </w:p>
    <w:p w14:paraId="5EF45B45" w14:textId="358EF580" w:rsidR="005A61B2" w:rsidRDefault="005A61B2" w:rsidP="000B4F65">
      <w:pPr>
        <w:spacing w:line="480" w:lineRule="auto"/>
        <w:ind w:left="720" w:hanging="720"/>
      </w:pPr>
      <w:r w:rsidRPr="005A61B2">
        <w:t>Desrosiers</w:t>
      </w:r>
      <w:r>
        <w:t>,</w:t>
      </w:r>
      <w:r w:rsidRPr="005A61B2">
        <w:t xml:space="preserve"> J</w:t>
      </w:r>
      <w:r>
        <w:t>.</w:t>
      </w:r>
      <w:r w:rsidRPr="005A61B2">
        <w:t xml:space="preserve">, </w:t>
      </w:r>
      <w:proofErr w:type="spellStart"/>
      <w:r w:rsidRPr="005A61B2">
        <w:t>Noreau</w:t>
      </w:r>
      <w:proofErr w:type="spellEnd"/>
      <w:r>
        <w:t>,</w:t>
      </w:r>
      <w:r w:rsidRPr="005A61B2">
        <w:t xml:space="preserve"> L</w:t>
      </w:r>
      <w:r>
        <w:t>.</w:t>
      </w:r>
      <w:r w:rsidRPr="005A61B2">
        <w:t>, &amp; Rochette</w:t>
      </w:r>
      <w:r>
        <w:t>,</w:t>
      </w:r>
      <w:r w:rsidRPr="005A61B2">
        <w:t xml:space="preserve"> A. (2004). Social participation of older adults in Quebec. </w:t>
      </w:r>
      <w:r w:rsidR="001C4F2B" w:rsidRPr="001C4F2B">
        <w:rPr>
          <w:i/>
          <w:iCs/>
        </w:rPr>
        <w:t xml:space="preserve">Aging </w:t>
      </w:r>
      <w:r w:rsidR="00515DB2">
        <w:rPr>
          <w:i/>
          <w:iCs/>
        </w:rPr>
        <w:t>C</w:t>
      </w:r>
      <w:r w:rsidR="001C4F2B" w:rsidRPr="001C4F2B">
        <w:rPr>
          <w:i/>
          <w:iCs/>
        </w:rPr>
        <w:t xml:space="preserve">linical and </w:t>
      </w:r>
      <w:r w:rsidR="00515DB2">
        <w:rPr>
          <w:i/>
          <w:iCs/>
        </w:rPr>
        <w:t>E</w:t>
      </w:r>
      <w:r w:rsidR="001C4F2B" w:rsidRPr="001C4F2B">
        <w:rPr>
          <w:i/>
          <w:iCs/>
        </w:rPr>
        <w:t xml:space="preserve">xperimental </w:t>
      </w:r>
      <w:r w:rsidR="00515DB2">
        <w:rPr>
          <w:i/>
          <w:iCs/>
        </w:rPr>
        <w:t>R</w:t>
      </w:r>
      <w:r w:rsidR="001C4F2B" w:rsidRPr="001C4F2B">
        <w:rPr>
          <w:i/>
          <w:iCs/>
        </w:rPr>
        <w:t>esearch</w:t>
      </w:r>
      <w:r w:rsidR="00711CF3">
        <w:rPr>
          <w:i/>
          <w:iCs/>
        </w:rPr>
        <w:t xml:space="preserve">, </w:t>
      </w:r>
      <w:r w:rsidRPr="005A61B2">
        <w:t>16</w:t>
      </w:r>
      <w:r w:rsidR="00515DB2">
        <w:t>,</w:t>
      </w:r>
      <w:r w:rsidRPr="005A61B2">
        <w:t xml:space="preserve"> 406–12.</w:t>
      </w:r>
    </w:p>
    <w:p w14:paraId="07EED428" w14:textId="486CF063" w:rsidR="009E2A60" w:rsidRDefault="009E2A60" w:rsidP="000B4F65">
      <w:pPr>
        <w:spacing w:line="480" w:lineRule="auto"/>
        <w:ind w:left="720" w:hanging="720"/>
      </w:pPr>
      <w:r>
        <w:t>Dickens</w:t>
      </w:r>
      <w:r w:rsidR="00962304">
        <w:t>,</w:t>
      </w:r>
      <w:r>
        <w:t xml:space="preserve"> A</w:t>
      </w:r>
      <w:r w:rsidR="00962304">
        <w:t>.</w:t>
      </w:r>
      <w:r>
        <w:t>P</w:t>
      </w:r>
      <w:r w:rsidR="00962304">
        <w:t>.</w:t>
      </w:r>
      <w:r>
        <w:t>, Richards</w:t>
      </w:r>
      <w:r w:rsidR="00962304">
        <w:t>,</w:t>
      </w:r>
      <w:r>
        <w:t xml:space="preserve"> S</w:t>
      </w:r>
      <w:r w:rsidR="00962304">
        <w:t>.</w:t>
      </w:r>
      <w:r>
        <w:t>H</w:t>
      </w:r>
      <w:r w:rsidR="00962304">
        <w:t>.</w:t>
      </w:r>
      <w:r>
        <w:t>, Greaves</w:t>
      </w:r>
      <w:r w:rsidR="00962304">
        <w:t>,</w:t>
      </w:r>
      <w:r>
        <w:t xml:space="preserve"> C</w:t>
      </w:r>
      <w:r w:rsidR="00962304">
        <w:t>.</w:t>
      </w:r>
      <w:r>
        <w:t>J</w:t>
      </w:r>
      <w:r w:rsidR="00962304">
        <w:t>.</w:t>
      </w:r>
      <w:r w:rsidR="00FF67CE">
        <w:t>,</w:t>
      </w:r>
      <w:r>
        <w:t xml:space="preserve"> &amp; Campbell</w:t>
      </w:r>
      <w:r w:rsidR="00FF67CE">
        <w:t>,</w:t>
      </w:r>
      <w:r>
        <w:t xml:space="preserve"> J</w:t>
      </w:r>
      <w:r w:rsidR="00FF67CE">
        <w:t>.</w:t>
      </w:r>
      <w:r>
        <w:t xml:space="preserve">L. </w:t>
      </w:r>
      <w:r w:rsidRPr="0097572C">
        <w:rPr>
          <w:i/>
          <w:iCs/>
        </w:rPr>
        <w:t>(2011).</w:t>
      </w:r>
      <w:r>
        <w:t xml:space="preserve"> Interventions targeting social isolation in older people: a systematic review. </w:t>
      </w:r>
      <w:r w:rsidRPr="00FF67CE">
        <w:rPr>
          <w:i/>
          <w:iCs/>
        </w:rPr>
        <w:t>BMC Public Health</w:t>
      </w:r>
      <w:r>
        <w:t xml:space="preserve">, </w:t>
      </w:r>
      <w:r w:rsidRPr="0097572C">
        <w:rPr>
          <w:i/>
          <w:iCs/>
        </w:rPr>
        <w:t>11</w:t>
      </w:r>
      <w:r w:rsidR="007B27B6">
        <w:rPr>
          <w:i/>
          <w:iCs/>
        </w:rPr>
        <w:t>,</w:t>
      </w:r>
      <w:r>
        <w:t xml:space="preserve"> 647. D</w:t>
      </w:r>
      <w:r w:rsidR="0097572C">
        <w:t>oi</w:t>
      </w:r>
      <w:r>
        <w:t xml:space="preserve">: </w:t>
      </w:r>
      <w:hyperlink r:id="rId25" w:history="1">
        <w:r w:rsidR="00FF67CE" w:rsidRPr="00573FA6">
          <w:rPr>
            <w:rStyle w:val="Hyperlink"/>
          </w:rPr>
          <w:t>http://www.biomedcentral.com/1471-2458/11/647</w:t>
        </w:r>
      </w:hyperlink>
      <w:r w:rsidR="001F6B42">
        <w:t>.</w:t>
      </w:r>
    </w:p>
    <w:p w14:paraId="76727AB5" w14:textId="164EEB58" w:rsidR="009E2A60" w:rsidRDefault="009E2A60" w:rsidP="000B4F65">
      <w:pPr>
        <w:spacing w:line="480" w:lineRule="auto"/>
        <w:ind w:left="720" w:hanging="720"/>
      </w:pPr>
      <w:r w:rsidRPr="00C3283A">
        <w:rPr>
          <w:lang w:val="da-DK"/>
        </w:rPr>
        <w:t>Dyrstad</w:t>
      </w:r>
      <w:r w:rsidR="00C3283A">
        <w:rPr>
          <w:lang w:val="da-DK"/>
        </w:rPr>
        <w:t>,</w:t>
      </w:r>
      <w:r w:rsidRPr="00C3283A">
        <w:rPr>
          <w:lang w:val="da-DK"/>
        </w:rPr>
        <w:t xml:space="preserve"> S</w:t>
      </w:r>
      <w:r w:rsidR="00C3283A">
        <w:rPr>
          <w:lang w:val="da-DK"/>
        </w:rPr>
        <w:t>.</w:t>
      </w:r>
      <w:r w:rsidRPr="00C3283A">
        <w:rPr>
          <w:lang w:val="da-DK"/>
        </w:rPr>
        <w:t>M</w:t>
      </w:r>
      <w:r w:rsidR="00C3283A">
        <w:rPr>
          <w:lang w:val="da-DK"/>
        </w:rPr>
        <w:t>.</w:t>
      </w:r>
      <w:r w:rsidRPr="00C3283A">
        <w:rPr>
          <w:lang w:val="da-DK"/>
        </w:rPr>
        <w:t>, Hansen</w:t>
      </w:r>
      <w:r w:rsidR="00C3283A">
        <w:rPr>
          <w:lang w:val="da-DK"/>
        </w:rPr>
        <w:t>,</w:t>
      </w:r>
      <w:r w:rsidRPr="00C3283A">
        <w:rPr>
          <w:lang w:val="da-DK"/>
        </w:rPr>
        <w:t xml:space="preserve"> D</w:t>
      </w:r>
      <w:r w:rsidR="00C3283A">
        <w:rPr>
          <w:lang w:val="da-DK"/>
        </w:rPr>
        <w:t>.</w:t>
      </w:r>
      <w:r w:rsidRPr="00C3283A">
        <w:rPr>
          <w:lang w:val="da-DK"/>
        </w:rPr>
        <w:t>M</w:t>
      </w:r>
      <w:r w:rsidR="00C3283A">
        <w:rPr>
          <w:lang w:val="da-DK"/>
        </w:rPr>
        <w:t>.</w:t>
      </w:r>
      <w:r w:rsidRPr="00C3283A">
        <w:rPr>
          <w:lang w:val="da-DK"/>
        </w:rPr>
        <w:t>, Holme</w:t>
      </w:r>
      <w:r w:rsidR="00C3283A">
        <w:rPr>
          <w:lang w:val="da-DK"/>
        </w:rPr>
        <w:t>,</w:t>
      </w:r>
      <w:r w:rsidRPr="00C3283A">
        <w:rPr>
          <w:lang w:val="da-DK"/>
        </w:rPr>
        <w:t xml:space="preserve"> I</w:t>
      </w:r>
      <w:r w:rsidR="00C3283A">
        <w:rPr>
          <w:lang w:val="da-DK"/>
        </w:rPr>
        <w:t>.</w:t>
      </w:r>
      <w:r w:rsidRPr="00C3283A">
        <w:rPr>
          <w:lang w:val="da-DK"/>
        </w:rPr>
        <w:t>M</w:t>
      </w:r>
      <w:r w:rsidR="00C3283A">
        <w:rPr>
          <w:lang w:val="da-DK"/>
        </w:rPr>
        <w:t>.,</w:t>
      </w:r>
      <w:r w:rsidRPr="00C3283A">
        <w:rPr>
          <w:lang w:val="da-DK"/>
        </w:rPr>
        <w:t xml:space="preserve"> &amp; Anderssen</w:t>
      </w:r>
      <w:r w:rsidR="00C3283A">
        <w:rPr>
          <w:lang w:val="da-DK"/>
        </w:rPr>
        <w:t>,</w:t>
      </w:r>
      <w:r w:rsidRPr="00C3283A">
        <w:rPr>
          <w:lang w:val="da-DK"/>
        </w:rPr>
        <w:t xml:space="preserve"> S</w:t>
      </w:r>
      <w:r w:rsidR="00C3283A">
        <w:rPr>
          <w:lang w:val="da-DK"/>
        </w:rPr>
        <w:t>.</w:t>
      </w:r>
      <w:r w:rsidRPr="00C3283A">
        <w:rPr>
          <w:lang w:val="da-DK"/>
        </w:rPr>
        <w:t>A</w:t>
      </w:r>
      <w:r w:rsidRPr="00EF65D0">
        <w:rPr>
          <w:i/>
          <w:iCs/>
          <w:lang w:val="da-DK"/>
        </w:rPr>
        <w:t xml:space="preserve">. </w:t>
      </w:r>
      <w:r w:rsidRPr="00EF65D0">
        <w:rPr>
          <w:i/>
          <w:iCs/>
        </w:rPr>
        <w:t>(2014).</w:t>
      </w:r>
      <w:r>
        <w:t xml:space="preserve"> Comparison of self-reported versus accelerometer-measured physical activity. </w:t>
      </w:r>
      <w:r w:rsidR="00A3022E" w:rsidRPr="00A3022E">
        <w:rPr>
          <w:i/>
          <w:iCs/>
        </w:rPr>
        <w:t>Medicine &amp; Science in Sports &amp; Exercise</w:t>
      </w:r>
      <w:r>
        <w:t xml:space="preserve">, </w:t>
      </w:r>
      <w:r w:rsidRPr="00EF65D0">
        <w:rPr>
          <w:i/>
          <w:iCs/>
        </w:rPr>
        <w:t>46</w:t>
      </w:r>
      <w:r w:rsidR="007B27B6">
        <w:rPr>
          <w:i/>
          <w:iCs/>
        </w:rPr>
        <w:t>,</w:t>
      </w:r>
      <w:r>
        <w:t xml:space="preserve"> 99-106.</w:t>
      </w:r>
    </w:p>
    <w:p w14:paraId="3BDFB620" w14:textId="6CA75F97" w:rsidR="00522C62" w:rsidRDefault="00522C62" w:rsidP="004F4BFD">
      <w:pPr>
        <w:spacing w:line="480" w:lineRule="auto"/>
        <w:ind w:left="720" w:hanging="720"/>
      </w:pPr>
      <w:proofErr w:type="spellStart"/>
      <w:r w:rsidRPr="00522C62">
        <w:t>Ekkekakis</w:t>
      </w:r>
      <w:proofErr w:type="spellEnd"/>
      <w:r w:rsidRPr="00522C62">
        <w:t xml:space="preserve">, P., &amp; </w:t>
      </w:r>
      <w:proofErr w:type="spellStart"/>
      <w:r w:rsidRPr="00522C62">
        <w:t>Petruzzello</w:t>
      </w:r>
      <w:proofErr w:type="spellEnd"/>
      <w:r w:rsidRPr="00522C62">
        <w:t xml:space="preserve">, S.J. (1999). Acute aerobic exercise and affect: Current status, problems, and prospects regarding dose-response. </w:t>
      </w:r>
      <w:r w:rsidRPr="00522C62">
        <w:rPr>
          <w:i/>
          <w:iCs/>
        </w:rPr>
        <w:t>Sports Medicine</w:t>
      </w:r>
      <w:r w:rsidRPr="00522C62">
        <w:t>, 28</w:t>
      </w:r>
      <w:r w:rsidR="00E02EC3">
        <w:t>,</w:t>
      </w:r>
      <w:r w:rsidRPr="00522C62">
        <w:t xml:space="preserve"> 337-74. </w:t>
      </w:r>
    </w:p>
    <w:p w14:paraId="78AA8977" w14:textId="7F42C9EC" w:rsidR="00414251" w:rsidRDefault="00414251" w:rsidP="004F4BFD">
      <w:pPr>
        <w:spacing w:line="480" w:lineRule="auto"/>
        <w:ind w:left="720" w:hanging="720"/>
      </w:pPr>
      <w:proofErr w:type="spellStart"/>
      <w:r w:rsidRPr="00414251">
        <w:lastRenderedPageBreak/>
        <w:t>Elovainio</w:t>
      </w:r>
      <w:proofErr w:type="spellEnd"/>
      <w:r>
        <w:t>,</w:t>
      </w:r>
      <w:r w:rsidRPr="00414251">
        <w:t xml:space="preserve"> M</w:t>
      </w:r>
      <w:r>
        <w:t>.</w:t>
      </w:r>
      <w:r w:rsidRPr="00414251">
        <w:t xml:space="preserve">, </w:t>
      </w:r>
      <w:proofErr w:type="spellStart"/>
      <w:r w:rsidRPr="00414251">
        <w:t>Hakulinen</w:t>
      </w:r>
      <w:proofErr w:type="spellEnd"/>
      <w:r>
        <w:t>,</w:t>
      </w:r>
      <w:r w:rsidRPr="00414251">
        <w:t xml:space="preserve"> C</w:t>
      </w:r>
      <w:r>
        <w:t>.</w:t>
      </w:r>
      <w:r w:rsidRPr="00414251">
        <w:t xml:space="preserve">, </w:t>
      </w:r>
      <w:proofErr w:type="spellStart"/>
      <w:r w:rsidRPr="00414251">
        <w:t>Pulkki-Råback</w:t>
      </w:r>
      <w:proofErr w:type="spellEnd"/>
      <w:r>
        <w:t>,</w:t>
      </w:r>
      <w:r w:rsidRPr="00414251">
        <w:t xml:space="preserve"> L</w:t>
      </w:r>
      <w:r>
        <w:t>.</w:t>
      </w:r>
      <w:r w:rsidRPr="00414251">
        <w:t xml:space="preserve">, et al. </w:t>
      </w:r>
      <w:r>
        <w:t xml:space="preserve">(2017). </w:t>
      </w:r>
      <w:r w:rsidRPr="00414251">
        <w:t xml:space="preserve">Contribution of risk factors to excess mortality in isolated and lonely individuals: an analysis of data from the UK biobank cohort study. </w:t>
      </w:r>
      <w:r w:rsidRPr="00414251">
        <w:rPr>
          <w:i/>
          <w:iCs/>
        </w:rPr>
        <w:t>Lancet Public Health</w:t>
      </w:r>
      <w:r w:rsidR="00C87688">
        <w:rPr>
          <w:i/>
          <w:iCs/>
        </w:rPr>
        <w:t>,</w:t>
      </w:r>
      <w:r w:rsidRPr="00414251">
        <w:t>2</w:t>
      </w:r>
      <w:r w:rsidR="00E02EC3">
        <w:t xml:space="preserve">, </w:t>
      </w:r>
      <w:r w:rsidRPr="00414251">
        <w:t xml:space="preserve">e260–66. </w:t>
      </w:r>
      <w:r>
        <w:t>D</w:t>
      </w:r>
      <w:r w:rsidRPr="00414251">
        <w:t>oi: 10.1016/S2468-2667(17)30075-0.</w:t>
      </w:r>
    </w:p>
    <w:p w14:paraId="52D2C162" w14:textId="404956A6" w:rsidR="002904C3" w:rsidRDefault="002904C3" w:rsidP="00414251">
      <w:pPr>
        <w:spacing w:line="480" w:lineRule="auto"/>
        <w:ind w:left="720" w:hanging="720"/>
      </w:pPr>
      <w:r w:rsidRPr="002904C3">
        <w:t xml:space="preserve">Enders, C.K. (2013). Dealing with missing data in developmental research. </w:t>
      </w:r>
      <w:r w:rsidRPr="002904C3">
        <w:rPr>
          <w:i/>
          <w:iCs/>
        </w:rPr>
        <w:t>Child Development Perspectives</w:t>
      </w:r>
      <w:r w:rsidRPr="002904C3">
        <w:t>, 7</w:t>
      </w:r>
      <w:r w:rsidR="001529F8">
        <w:t>,</w:t>
      </w:r>
      <w:r w:rsidRPr="002904C3">
        <w:t xml:space="preserve"> 27–31.</w:t>
      </w:r>
    </w:p>
    <w:p w14:paraId="74B4D3F5" w14:textId="7145D96B" w:rsidR="009E2A60" w:rsidRDefault="009E2A60" w:rsidP="00414251">
      <w:pPr>
        <w:spacing w:line="480" w:lineRule="auto"/>
        <w:ind w:left="720" w:hanging="720"/>
        <w:rPr>
          <w:rStyle w:val="Hyperlink"/>
        </w:rPr>
      </w:pPr>
      <w:r>
        <w:t>Ferraro</w:t>
      </w:r>
      <w:r w:rsidR="00F25789">
        <w:t>,</w:t>
      </w:r>
      <w:r>
        <w:t xml:space="preserve"> K</w:t>
      </w:r>
      <w:r w:rsidR="00F25789">
        <w:t>.</w:t>
      </w:r>
      <w:r>
        <w:t>F</w:t>
      </w:r>
      <w:r w:rsidR="00F25789">
        <w:t>.,</w:t>
      </w:r>
      <w:r>
        <w:t xml:space="preserve"> &amp; Farmer</w:t>
      </w:r>
      <w:r w:rsidR="00F25789">
        <w:t>,</w:t>
      </w:r>
      <w:r>
        <w:t xml:space="preserve"> M</w:t>
      </w:r>
      <w:r w:rsidR="00F25789">
        <w:t>.</w:t>
      </w:r>
      <w:r>
        <w:t xml:space="preserve">M. </w:t>
      </w:r>
      <w:r w:rsidRPr="00EF65D0">
        <w:rPr>
          <w:i/>
          <w:iCs/>
        </w:rPr>
        <w:t>(1995).</w:t>
      </w:r>
      <w:r>
        <w:t xml:space="preserve"> Social compensation in adulthood and later life. Compensating for </w:t>
      </w:r>
      <w:r w:rsidR="002B37DE">
        <w:t>p</w:t>
      </w:r>
      <w:r>
        <w:t xml:space="preserve">sychological </w:t>
      </w:r>
      <w:r w:rsidR="002B37DE">
        <w:t>d</w:t>
      </w:r>
      <w:r>
        <w:t xml:space="preserve">eficits and </w:t>
      </w:r>
      <w:r w:rsidR="002B37DE">
        <w:t>d</w:t>
      </w:r>
      <w:r>
        <w:t xml:space="preserve">eclines: Managing </w:t>
      </w:r>
      <w:r w:rsidR="002B37DE">
        <w:t>l</w:t>
      </w:r>
      <w:r>
        <w:t xml:space="preserve">osses and </w:t>
      </w:r>
      <w:r w:rsidR="002B37DE">
        <w:t>p</w:t>
      </w:r>
      <w:r>
        <w:t xml:space="preserve">romoting </w:t>
      </w:r>
      <w:r w:rsidR="002B37DE">
        <w:t>g</w:t>
      </w:r>
      <w:r>
        <w:t xml:space="preserve">ain. Chapter 6, 127–45. </w:t>
      </w:r>
      <w:r w:rsidR="00F25789">
        <w:t>Retrieved</w:t>
      </w:r>
      <w:r>
        <w:t xml:space="preserve"> on April </w:t>
      </w:r>
      <w:r w:rsidR="00F25789">
        <w:t xml:space="preserve">30, 2019 </w:t>
      </w:r>
      <w:r>
        <w:t>from</w:t>
      </w:r>
      <w:r w:rsidR="00F25789">
        <w:t xml:space="preserve"> </w:t>
      </w:r>
      <w:hyperlink r:id="rId26" w:anchor="v=onepage&amp;q&amp;f=false" w:history="1">
        <w:r w:rsidR="00F25789" w:rsidRPr="00573FA6">
          <w:rPr>
            <w:rStyle w:val="Hyperlink"/>
          </w:rPr>
          <w:t>https://books.google.co.uk/books?hl=en&amp;lr=&amp;id=P8rlWdFqTuUC&amp;oi=fnd&amp;pg=PA127&amp;dq=Ferraro+KF,+Farmer+MM.+Social+compensation+in+adulthood+and+later+life.+Compensating+for+Psychological+Deficits+and+Declines:+Managing+Losses+and+Promoting+Gain.+1995:127%E2%80%9345.&amp;ots=YyEoQ50C-P&amp;sig=GeyPJwqsF2PQxxzJpJ51OSCfNNE&amp;redir_esc=y#v=onepage&amp;q&amp;f=false</w:t>
        </w:r>
      </w:hyperlink>
    </w:p>
    <w:p w14:paraId="0F25F6D3" w14:textId="128753DD" w:rsidR="00F90D6E" w:rsidRDefault="00F90D6E" w:rsidP="000B4F65">
      <w:pPr>
        <w:spacing w:line="480" w:lineRule="auto"/>
        <w:ind w:left="720" w:hanging="720"/>
      </w:pPr>
      <w:proofErr w:type="spellStart"/>
      <w:r w:rsidRPr="00F90D6E">
        <w:t>Folstein</w:t>
      </w:r>
      <w:proofErr w:type="spellEnd"/>
      <w:r w:rsidR="000D6591">
        <w:t>,</w:t>
      </w:r>
      <w:r w:rsidRPr="00F90D6E">
        <w:t xml:space="preserve"> M</w:t>
      </w:r>
      <w:r w:rsidR="000D6591">
        <w:t>.</w:t>
      </w:r>
      <w:r w:rsidRPr="00F90D6E">
        <w:t>F</w:t>
      </w:r>
      <w:r w:rsidR="000D6591">
        <w:t>.</w:t>
      </w:r>
      <w:r w:rsidRPr="00F90D6E">
        <w:t xml:space="preserve">, </w:t>
      </w:r>
      <w:proofErr w:type="spellStart"/>
      <w:r w:rsidRPr="00F90D6E">
        <w:t>Folstein</w:t>
      </w:r>
      <w:proofErr w:type="spellEnd"/>
      <w:r w:rsidR="000D6591">
        <w:t>,</w:t>
      </w:r>
      <w:r w:rsidRPr="00F90D6E">
        <w:t xml:space="preserve"> S</w:t>
      </w:r>
      <w:r w:rsidR="000D6591">
        <w:t>.</w:t>
      </w:r>
      <w:r w:rsidRPr="00F90D6E">
        <w:t>E</w:t>
      </w:r>
      <w:r w:rsidR="000D6591">
        <w:t>.</w:t>
      </w:r>
      <w:r w:rsidRPr="00F90D6E">
        <w:t>, &amp; McHugh</w:t>
      </w:r>
      <w:r w:rsidR="000D6591">
        <w:t>,</w:t>
      </w:r>
      <w:r w:rsidRPr="00F90D6E">
        <w:t xml:space="preserve"> P</w:t>
      </w:r>
      <w:r w:rsidR="000D6591">
        <w:t>.</w:t>
      </w:r>
      <w:r w:rsidRPr="00F90D6E">
        <w:t>R</w:t>
      </w:r>
      <w:r w:rsidR="000D6591">
        <w:t>.</w:t>
      </w:r>
      <w:r w:rsidRPr="00F90D6E">
        <w:t xml:space="preserve"> (1975). "Mini-mental state". A practical method for grading the cognitive state of patients for the clinician. </w:t>
      </w:r>
      <w:r w:rsidRPr="000D6591">
        <w:rPr>
          <w:i/>
          <w:iCs/>
        </w:rPr>
        <w:t xml:space="preserve">Journal of </w:t>
      </w:r>
      <w:r w:rsidR="000D6591" w:rsidRPr="000D6591">
        <w:rPr>
          <w:i/>
          <w:iCs/>
        </w:rPr>
        <w:t>P</w:t>
      </w:r>
      <w:r w:rsidRPr="000D6591">
        <w:rPr>
          <w:i/>
          <w:iCs/>
        </w:rPr>
        <w:t xml:space="preserve">sychiatric </w:t>
      </w:r>
      <w:r w:rsidR="000D6591" w:rsidRPr="000D6591">
        <w:rPr>
          <w:i/>
          <w:iCs/>
        </w:rPr>
        <w:t>R</w:t>
      </w:r>
      <w:r w:rsidRPr="000D6591">
        <w:rPr>
          <w:i/>
          <w:iCs/>
        </w:rPr>
        <w:t>esearch</w:t>
      </w:r>
      <w:r w:rsidR="000D6591">
        <w:t>,</w:t>
      </w:r>
      <w:r w:rsidRPr="00F90D6E">
        <w:t xml:space="preserve"> 12(3)</w:t>
      </w:r>
      <w:r w:rsidR="002B37DE">
        <w:t>,</w:t>
      </w:r>
      <w:r w:rsidRPr="00F90D6E">
        <w:t xml:space="preserve"> 189–98.</w:t>
      </w:r>
    </w:p>
    <w:p w14:paraId="54ED77C1" w14:textId="77777777" w:rsidR="00256CF3" w:rsidRDefault="008E246D" w:rsidP="000B4F65">
      <w:pPr>
        <w:spacing w:line="480" w:lineRule="auto"/>
        <w:ind w:left="720" w:hanging="720"/>
      </w:pPr>
      <w:r w:rsidRPr="008E246D">
        <w:t>Franco</w:t>
      </w:r>
      <w:r>
        <w:t>,</w:t>
      </w:r>
      <w:r w:rsidRPr="008E246D">
        <w:t xml:space="preserve"> M</w:t>
      </w:r>
      <w:r>
        <w:t>.</w:t>
      </w:r>
      <w:r w:rsidRPr="008E246D">
        <w:t>R</w:t>
      </w:r>
      <w:r>
        <w:t>.</w:t>
      </w:r>
      <w:r w:rsidRPr="008E246D">
        <w:t>, Tong</w:t>
      </w:r>
      <w:r>
        <w:t>,</w:t>
      </w:r>
      <w:r w:rsidRPr="008E246D">
        <w:t xml:space="preserve"> A</w:t>
      </w:r>
      <w:r>
        <w:t>.</w:t>
      </w:r>
      <w:r w:rsidRPr="008E246D">
        <w:t>, Howard</w:t>
      </w:r>
      <w:r>
        <w:t>,</w:t>
      </w:r>
      <w:r w:rsidRPr="008E246D">
        <w:t xml:space="preserve"> K</w:t>
      </w:r>
      <w:r>
        <w:t>.</w:t>
      </w:r>
      <w:r w:rsidRPr="008E246D">
        <w:t xml:space="preserve">, </w:t>
      </w:r>
      <w:r>
        <w:t>et al.</w:t>
      </w:r>
      <w:r w:rsidRPr="008E246D">
        <w:t xml:space="preserve"> (2015). Older people’s perspectives on participation in physical activity: a systematic review and thematic synthesis of qualitative literature. </w:t>
      </w:r>
      <w:r w:rsidRPr="00256CF3">
        <w:rPr>
          <w:i/>
          <w:iCs/>
        </w:rPr>
        <w:t>Br</w:t>
      </w:r>
      <w:r w:rsidR="00256CF3" w:rsidRPr="00256CF3">
        <w:rPr>
          <w:i/>
          <w:iCs/>
        </w:rPr>
        <w:t>itish</w:t>
      </w:r>
      <w:r w:rsidRPr="00256CF3">
        <w:rPr>
          <w:i/>
          <w:iCs/>
        </w:rPr>
        <w:t xml:space="preserve"> J</w:t>
      </w:r>
      <w:r w:rsidR="00256CF3" w:rsidRPr="00256CF3">
        <w:rPr>
          <w:i/>
          <w:iCs/>
        </w:rPr>
        <w:t>ournal of</w:t>
      </w:r>
      <w:r w:rsidRPr="00256CF3">
        <w:rPr>
          <w:i/>
          <w:iCs/>
        </w:rPr>
        <w:t xml:space="preserve"> Sports Med</w:t>
      </w:r>
      <w:r w:rsidR="00256CF3" w:rsidRPr="00256CF3">
        <w:rPr>
          <w:i/>
          <w:iCs/>
        </w:rPr>
        <w:t>icine</w:t>
      </w:r>
      <w:r w:rsidRPr="008E246D">
        <w:t>, 1-9. Doi: 10.1136/bjsports-2014-094015.</w:t>
      </w:r>
    </w:p>
    <w:p w14:paraId="725E77FE" w14:textId="712B11D0" w:rsidR="009B25DD" w:rsidRDefault="009B25DD" w:rsidP="000B4F65">
      <w:pPr>
        <w:spacing w:line="480" w:lineRule="auto"/>
        <w:ind w:left="720" w:hanging="720"/>
      </w:pPr>
      <w:r w:rsidRPr="009B25DD">
        <w:t xml:space="preserve">Fredrickson, B. L. (1998). What good are positive emotions? </w:t>
      </w:r>
      <w:r w:rsidRPr="00547AF0">
        <w:rPr>
          <w:i/>
          <w:iCs/>
        </w:rPr>
        <w:t>Review of General Psychology</w:t>
      </w:r>
      <w:r w:rsidRPr="009B25DD">
        <w:t>, 2</w:t>
      </w:r>
      <w:r w:rsidR="002B37DE">
        <w:t>,</w:t>
      </w:r>
      <w:r>
        <w:t xml:space="preserve"> </w:t>
      </w:r>
      <w:r w:rsidRPr="009B25DD">
        <w:t xml:space="preserve">300–19. </w:t>
      </w:r>
      <w:r>
        <w:t>D</w:t>
      </w:r>
      <w:r w:rsidRPr="009B25DD">
        <w:t>oi:10.1037/1089-2680.2.3.300</w:t>
      </w:r>
      <w:r>
        <w:t>.</w:t>
      </w:r>
    </w:p>
    <w:p w14:paraId="3E24D1DA" w14:textId="6CA8F370" w:rsidR="000F2DC5" w:rsidRDefault="000F2DC5" w:rsidP="000B4F65">
      <w:pPr>
        <w:spacing w:line="480" w:lineRule="auto"/>
        <w:ind w:left="720" w:hanging="720"/>
      </w:pPr>
      <w:r w:rsidRPr="000F2DC5">
        <w:t>Fried</w:t>
      </w:r>
      <w:r>
        <w:t>,</w:t>
      </w:r>
      <w:r w:rsidRPr="000F2DC5">
        <w:t xml:space="preserve"> L</w:t>
      </w:r>
      <w:r>
        <w:t>.</w:t>
      </w:r>
      <w:r w:rsidRPr="000F2DC5">
        <w:t xml:space="preserve">, </w:t>
      </w:r>
      <w:proofErr w:type="spellStart"/>
      <w:r w:rsidRPr="000F2DC5">
        <w:t>Prohaska</w:t>
      </w:r>
      <w:proofErr w:type="spellEnd"/>
      <w:r>
        <w:t>,</w:t>
      </w:r>
      <w:r w:rsidRPr="000F2DC5">
        <w:t xml:space="preserve"> T</w:t>
      </w:r>
      <w:r>
        <w:t>.</w:t>
      </w:r>
      <w:r w:rsidRPr="000F2DC5">
        <w:t xml:space="preserve">, </w:t>
      </w:r>
      <w:proofErr w:type="spellStart"/>
      <w:r w:rsidRPr="000F2DC5">
        <w:t>Burholt</w:t>
      </w:r>
      <w:proofErr w:type="spellEnd"/>
      <w:r>
        <w:t>,</w:t>
      </w:r>
      <w:r w:rsidRPr="000F2DC5">
        <w:t xml:space="preserve"> V</w:t>
      </w:r>
      <w:r>
        <w:t>.</w:t>
      </w:r>
      <w:r w:rsidRPr="000F2DC5">
        <w:t xml:space="preserve">, et al. </w:t>
      </w:r>
      <w:r w:rsidR="00CD771C">
        <w:t xml:space="preserve">(2020). </w:t>
      </w:r>
      <w:r w:rsidRPr="000F2DC5">
        <w:t xml:space="preserve">A unified approach to loneliness. </w:t>
      </w:r>
      <w:r w:rsidRPr="00360496">
        <w:rPr>
          <w:i/>
          <w:iCs/>
        </w:rPr>
        <w:t>Lancet</w:t>
      </w:r>
      <w:r w:rsidR="00CD771C">
        <w:t xml:space="preserve">, </w:t>
      </w:r>
      <w:r w:rsidRPr="000F2DC5">
        <w:t>395</w:t>
      </w:r>
      <w:r w:rsidR="00CD771C">
        <w:t xml:space="preserve"> </w:t>
      </w:r>
      <w:r w:rsidRPr="000F2DC5">
        <w:t>(10218)</w:t>
      </w:r>
      <w:r w:rsidR="000F7EBF">
        <w:t>,</w:t>
      </w:r>
      <w:r w:rsidR="00CD771C">
        <w:t xml:space="preserve"> </w:t>
      </w:r>
      <w:r w:rsidRPr="000F2DC5">
        <w:t xml:space="preserve">114. </w:t>
      </w:r>
      <w:r>
        <w:t>D</w:t>
      </w:r>
      <w:r w:rsidRPr="000F2DC5">
        <w:t>oi:10.1016/S0140-6736(19)32533-4</w:t>
      </w:r>
      <w:r>
        <w:t>.</w:t>
      </w:r>
    </w:p>
    <w:p w14:paraId="6FDB1BD6" w14:textId="391D76D1" w:rsidR="00886228" w:rsidRDefault="00886228" w:rsidP="00886228">
      <w:pPr>
        <w:spacing w:line="480" w:lineRule="auto"/>
        <w:ind w:left="720" w:hanging="720"/>
      </w:pPr>
      <w:r>
        <w:lastRenderedPageBreak/>
        <w:t>Glass</w:t>
      </w:r>
      <w:r w:rsidR="00337726">
        <w:t>,</w:t>
      </w:r>
      <w:r>
        <w:t xml:space="preserve"> T</w:t>
      </w:r>
      <w:r w:rsidR="00337726">
        <w:t>.</w:t>
      </w:r>
      <w:r>
        <w:t>A</w:t>
      </w:r>
      <w:r w:rsidR="00337726">
        <w:t>.</w:t>
      </w:r>
      <w:r>
        <w:t>, De Leon</w:t>
      </w:r>
      <w:r w:rsidR="00337726">
        <w:t>,</w:t>
      </w:r>
      <w:r>
        <w:t xml:space="preserve"> C</w:t>
      </w:r>
      <w:r w:rsidR="00337726">
        <w:t>.</w:t>
      </w:r>
      <w:r>
        <w:t>F</w:t>
      </w:r>
      <w:r w:rsidR="00337726">
        <w:t>.</w:t>
      </w:r>
      <w:r>
        <w:t>M</w:t>
      </w:r>
      <w:r w:rsidR="00337726">
        <w:t>.</w:t>
      </w:r>
      <w:r>
        <w:t xml:space="preserve">, </w:t>
      </w:r>
      <w:proofErr w:type="spellStart"/>
      <w:r>
        <w:t>Bassuk</w:t>
      </w:r>
      <w:proofErr w:type="spellEnd"/>
      <w:r w:rsidR="00337726">
        <w:t>,</w:t>
      </w:r>
      <w:r>
        <w:t xml:space="preserve"> S</w:t>
      </w:r>
      <w:r w:rsidR="00337726">
        <w:t>.</w:t>
      </w:r>
      <w:r>
        <w:t>S</w:t>
      </w:r>
      <w:r w:rsidR="00337726">
        <w:t>.</w:t>
      </w:r>
      <w:r>
        <w:t xml:space="preserve">, </w:t>
      </w:r>
      <w:r w:rsidR="00524B50">
        <w:t xml:space="preserve">&amp; </w:t>
      </w:r>
      <w:r>
        <w:t>Berkman</w:t>
      </w:r>
      <w:r w:rsidR="00337726">
        <w:t>,</w:t>
      </w:r>
      <w:r>
        <w:t xml:space="preserve"> L</w:t>
      </w:r>
      <w:r w:rsidR="00337726">
        <w:t>.</w:t>
      </w:r>
      <w:r>
        <w:t>F</w:t>
      </w:r>
      <w:r w:rsidR="00337726">
        <w:t>.</w:t>
      </w:r>
      <w:r>
        <w:t xml:space="preserve"> (2006)</w:t>
      </w:r>
      <w:r w:rsidR="00337726">
        <w:t>.</w:t>
      </w:r>
      <w:r>
        <w:t xml:space="preserve"> Social engagement and depressive symptoms in late life: longitudinal findings. </w:t>
      </w:r>
      <w:r w:rsidRPr="001167CC">
        <w:rPr>
          <w:i/>
          <w:iCs/>
        </w:rPr>
        <w:t>J</w:t>
      </w:r>
      <w:r w:rsidR="00337726" w:rsidRPr="001167CC">
        <w:rPr>
          <w:i/>
          <w:iCs/>
        </w:rPr>
        <w:t xml:space="preserve">ournal of </w:t>
      </w:r>
      <w:r w:rsidRPr="001167CC">
        <w:rPr>
          <w:i/>
          <w:iCs/>
        </w:rPr>
        <w:t xml:space="preserve">Aging </w:t>
      </w:r>
      <w:r w:rsidR="00337726" w:rsidRPr="001167CC">
        <w:rPr>
          <w:i/>
          <w:iCs/>
        </w:rPr>
        <w:t xml:space="preserve">and </w:t>
      </w:r>
      <w:r w:rsidRPr="001167CC">
        <w:rPr>
          <w:i/>
          <w:iCs/>
        </w:rPr>
        <w:t>Health</w:t>
      </w:r>
      <w:r w:rsidR="001167CC">
        <w:t>,</w:t>
      </w:r>
      <w:r>
        <w:t xml:space="preserve"> 18</w:t>
      </w:r>
      <w:r w:rsidR="00524B50">
        <w:t xml:space="preserve">, </w:t>
      </w:r>
      <w:r>
        <w:t xml:space="preserve">604–28. </w:t>
      </w:r>
    </w:p>
    <w:p w14:paraId="3F2B39A3" w14:textId="5CA52CB7" w:rsidR="00E34450" w:rsidRDefault="00E34450" w:rsidP="00886228">
      <w:pPr>
        <w:spacing w:line="480" w:lineRule="auto"/>
        <w:ind w:left="720" w:hanging="720"/>
      </w:pPr>
      <w:r w:rsidRPr="00E34450">
        <w:t>Grifﬁn, J. (2010). The lonely society? London: Mental Health Foundation.</w:t>
      </w:r>
    </w:p>
    <w:p w14:paraId="4A95ED16" w14:textId="3A6410E2" w:rsidR="00B37033" w:rsidRDefault="00B37033" w:rsidP="000B4F65">
      <w:pPr>
        <w:spacing w:line="480" w:lineRule="auto"/>
        <w:ind w:left="720" w:hanging="720"/>
      </w:pPr>
      <w:proofErr w:type="spellStart"/>
      <w:r w:rsidRPr="00B37033">
        <w:t>Hallal</w:t>
      </w:r>
      <w:proofErr w:type="spellEnd"/>
      <w:r>
        <w:t>,</w:t>
      </w:r>
      <w:r w:rsidRPr="00B37033">
        <w:t xml:space="preserve"> P</w:t>
      </w:r>
      <w:r>
        <w:t>.</w:t>
      </w:r>
      <w:r w:rsidRPr="00B37033">
        <w:t>C</w:t>
      </w:r>
      <w:r>
        <w:t>.</w:t>
      </w:r>
      <w:r w:rsidRPr="00B37033">
        <w:t>, Andersen</w:t>
      </w:r>
      <w:r>
        <w:t>,</w:t>
      </w:r>
      <w:r w:rsidRPr="00B37033">
        <w:t xml:space="preserve"> L</w:t>
      </w:r>
      <w:r>
        <w:t>.</w:t>
      </w:r>
      <w:r w:rsidRPr="00B37033">
        <w:t>B</w:t>
      </w:r>
      <w:r>
        <w:t>.</w:t>
      </w:r>
      <w:r w:rsidRPr="00B37033">
        <w:t>, Bull</w:t>
      </w:r>
      <w:r>
        <w:t>,</w:t>
      </w:r>
      <w:r w:rsidRPr="00B37033">
        <w:t xml:space="preserve"> F</w:t>
      </w:r>
      <w:r>
        <w:t>.</w:t>
      </w:r>
      <w:r w:rsidRPr="00B37033">
        <w:t>,</w:t>
      </w:r>
      <w:r>
        <w:t xml:space="preserve"> et al.</w:t>
      </w:r>
      <w:r w:rsidRPr="00B37033">
        <w:t xml:space="preserve"> (2012). Global physical activity levels: surveillance, progress, pitfalls, and prospects. </w:t>
      </w:r>
      <w:r w:rsidRPr="00CF1A50">
        <w:rPr>
          <w:i/>
          <w:iCs/>
        </w:rPr>
        <w:t>The Lancet</w:t>
      </w:r>
      <w:r w:rsidRPr="00B37033">
        <w:t>, 380</w:t>
      </w:r>
      <w:r w:rsidR="00C026C1">
        <w:t>,</w:t>
      </w:r>
      <w:r w:rsidRPr="00B37033">
        <w:t xml:space="preserve"> 247-57.</w:t>
      </w:r>
    </w:p>
    <w:p w14:paraId="687FB212" w14:textId="2BE88997" w:rsidR="009E2A60" w:rsidRDefault="009E2A60" w:rsidP="000B4F65">
      <w:pPr>
        <w:spacing w:line="480" w:lineRule="auto"/>
        <w:ind w:left="720" w:hanging="720"/>
      </w:pPr>
      <w:proofErr w:type="spellStart"/>
      <w:r>
        <w:t>Hawkley</w:t>
      </w:r>
      <w:proofErr w:type="spellEnd"/>
      <w:r w:rsidR="00F368DF">
        <w:t>,</w:t>
      </w:r>
      <w:r>
        <w:t xml:space="preserve"> L</w:t>
      </w:r>
      <w:r w:rsidR="00F368DF">
        <w:t>.</w:t>
      </w:r>
      <w:r>
        <w:t>C</w:t>
      </w:r>
      <w:r w:rsidR="00F368DF">
        <w:t>.</w:t>
      </w:r>
      <w:r>
        <w:t xml:space="preserve">, </w:t>
      </w:r>
      <w:proofErr w:type="spellStart"/>
      <w:r>
        <w:t>Thisted</w:t>
      </w:r>
      <w:proofErr w:type="spellEnd"/>
      <w:r w:rsidR="00F368DF">
        <w:t>,</w:t>
      </w:r>
      <w:r>
        <w:t xml:space="preserve"> R</w:t>
      </w:r>
      <w:r w:rsidR="00F368DF">
        <w:t>.</w:t>
      </w:r>
      <w:r>
        <w:t>A</w:t>
      </w:r>
      <w:r w:rsidR="00F368DF">
        <w:t>.,</w:t>
      </w:r>
      <w:r>
        <w:t xml:space="preserve"> &amp; Cacioppo</w:t>
      </w:r>
      <w:r w:rsidR="00F368DF">
        <w:t>,</w:t>
      </w:r>
      <w:r>
        <w:t xml:space="preserve"> J</w:t>
      </w:r>
      <w:r w:rsidR="00F368DF">
        <w:t>.</w:t>
      </w:r>
      <w:r>
        <w:t xml:space="preserve">T. (2009). Loneliness predicts reduced physical activity: Cross-sectional &amp; longitudinal analyses. </w:t>
      </w:r>
      <w:r w:rsidRPr="00F368DF">
        <w:rPr>
          <w:i/>
          <w:iCs/>
        </w:rPr>
        <w:t>Health Psychol</w:t>
      </w:r>
      <w:r w:rsidR="000327A9">
        <w:rPr>
          <w:i/>
          <w:iCs/>
        </w:rPr>
        <w:t>ogy</w:t>
      </w:r>
      <w:r w:rsidR="000327A9">
        <w:t>,</w:t>
      </w:r>
      <w:r>
        <w:t xml:space="preserve"> </w:t>
      </w:r>
      <w:r w:rsidRPr="000327A9">
        <w:rPr>
          <w:i/>
          <w:iCs/>
        </w:rPr>
        <w:t>2</w:t>
      </w:r>
      <w:r>
        <w:t>8(3)</w:t>
      </w:r>
      <w:r w:rsidR="003B7113">
        <w:t>,</w:t>
      </w:r>
      <w:r>
        <w:t xml:space="preserve"> 354–63. </w:t>
      </w:r>
      <w:r w:rsidR="000327A9">
        <w:t>D</w:t>
      </w:r>
      <w:r>
        <w:t>oi:10.1037/a0014400.</w:t>
      </w:r>
    </w:p>
    <w:p w14:paraId="2C134D6D" w14:textId="12F33761" w:rsidR="00DE189C" w:rsidRDefault="00DE189C" w:rsidP="000B4F65">
      <w:pPr>
        <w:spacing w:line="480" w:lineRule="auto"/>
        <w:ind w:left="720" w:hanging="720"/>
      </w:pPr>
      <w:proofErr w:type="spellStart"/>
      <w:r w:rsidRPr="00DE189C">
        <w:t>Hawkley</w:t>
      </w:r>
      <w:proofErr w:type="spellEnd"/>
      <w:r w:rsidR="009D34C7">
        <w:t>,</w:t>
      </w:r>
      <w:r w:rsidRPr="00DE189C">
        <w:t xml:space="preserve"> L</w:t>
      </w:r>
      <w:r w:rsidR="009D34C7">
        <w:t>.</w:t>
      </w:r>
      <w:r w:rsidRPr="00DE189C">
        <w:t>C</w:t>
      </w:r>
      <w:r w:rsidR="009D34C7">
        <w:t>.,</w:t>
      </w:r>
      <w:r w:rsidRPr="00DE189C">
        <w:t xml:space="preserve"> &amp; Cacioppo</w:t>
      </w:r>
      <w:r w:rsidR="009D34C7">
        <w:t>,</w:t>
      </w:r>
      <w:r w:rsidRPr="00DE189C">
        <w:t xml:space="preserve"> J</w:t>
      </w:r>
      <w:r w:rsidR="009D34C7">
        <w:t>.</w:t>
      </w:r>
      <w:r w:rsidRPr="00DE189C">
        <w:t xml:space="preserve">T. (2007). Aging and loneliness: Downhill quickly? </w:t>
      </w:r>
      <w:r w:rsidRPr="00E46EFE">
        <w:rPr>
          <w:i/>
          <w:iCs/>
        </w:rPr>
        <w:t>Current Directions in Psychological Science</w:t>
      </w:r>
      <w:r w:rsidR="009E404A">
        <w:rPr>
          <w:i/>
          <w:iCs/>
        </w:rPr>
        <w:t>,</w:t>
      </w:r>
      <w:r w:rsidRPr="00DE189C">
        <w:t xml:space="preserve"> 16</w:t>
      </w:r>
      <w:r w:rsidR="003B7113">
        <w:t>,</w:t>
      </w:r>
      <w:r w:rsidR="0082494D">
        <w:t xml:space="preserve"> </w:t>
      </w:r>
      <w:r w:rsidRPr="00DE189C">
        <w:t>187–91.</w:t>
      </w:r>
    </w:p>
    <w:p w14:paraId="74248DD4" w14:textId="17A04FB2" w:rsidR="00760D6B" w:rsidRDefault="00760D6B" w:rsidP="000B4F65">
      <w:pPr>
        <w:spacing w:line="480" w:lineRule="auto"/>
        <w:ind w:left="720" w:hanging="720"/>
      </w:pPr>
      <w:r w:rsidRPr="00760D6B">
        <w:t xml:space="preserve">Hays, R.D., Marshall, G.N., Wang, E.Y.I., et al., (1994). Four-year cross-lagged associations between physical and mental health in the medical outcomes study. </w:t>
      </w:r>
      <w:r w:rsidRPr="009E404A">
        <w:rPr>
          <w:i/>
          <w:iCs/>
        </w:rPr>
        <w:t>Journal of Consulting and Clinical Psychology</w:t>
      </w:r>
      <w:r w:rsidR="009E404A">
        <w:rPr>
          <w:i/>
          <w:iCs/>
        </w:rPr>
        <w:t>,</w:t>
      </w:r>
      <w:r w:rsidRPr="00760D6B">
        <w:t xml:space="preserve"> 62(3)</w:t>
      </w:r>
      <w:r w:rsidR="00E64673">
        <w:t xml:space="preserve">, </w:t>
      </w:r>
      <w:r w:rsidRPr="00760D6B">
        <w:t xml:space="preserve">441–49. </w:t>
      </w:r>
    </w:p>
    <w:p w14:paraId="05DF45E4" w14:textId="7C1E0FC4" w:rsidR="009E2A60" w:rsidRDefault="009E2A60" w:rsidP="000B4F65">
      <w:pPr>
        <w:spacing w:line="480" w:lineRule="auto"/>
        <w:ind w:left="720" w:hanging="720"/>
      </w:pPr>
      <w:r>
        <w:t>Henry</w:t>
      </w:r>
      <w:r w:rsidR="00F368DF">
        <w:t>,</w:t>
      </w:r>
      <w:r>
        <w:t xml:space="preserve"> K</w:t>
      </w:r>
      <w:r w:rsidR="00F368DF">
        <w:t>.</w:t>
      </w:r>
      <w:r>
        <w:t>B</w:t>
      </w:r>
      <w:r w:rsidR="00F368DF">
        <w:t>.</w:t>
      </w:r>
      <w:r>
        <w:t>, Arrow</w:t>
      </w:r>
      <w:r w:rsidR="00F368DF">
        <w:t>,</w:t>
      </w:r>
      <w:r>
        <w:t xml:space="preserve"> H</w:t>
      </w:r>
      <w:r w:rsidR="00F368DF">
        <w:t>.,</w:t>
      </w:r>
      <w:r>
        <w:t xml:space="preserve"> &amp; </w:t>
      </w:r>
      <w:proofErr w:type="spellStart"/>
      <w:r>
        <w:t>Carini</w:t>
      </w:r>
      <w:proofErr w:type="spellEnd"/>
      <w:r w:rsidR="00F368DF">
        <w:t>,</w:t>
      </w:r>
      <w:r>
        <w:t xml:space="preserve"> B. </w:t>
      </w:r>
      <w:r w:rsidRPr="00543BDE">
        <w:rPr>
          <w:i/>
          <w:iCs/>
        </w:rPr>
        <w:t>(1999</w:t>
      </w:r>
      <w:r>
        <w:t xml:space="preserve">). A tripartite model of group identification theory and measurement. </w:t>
      </w:r>
      <w:r w:rsidRPr="00F368DF">
        <w:rPr>
          <w:i/>
          <w:iCs/>
        </w:rPr>
        <w:t>Small Group Res</w:t>
      </w:r>
      <w:r w:rsidR="00A754FD">
        <w:rPr>
          <w:i/>
          <w:iCs/>
        </w:rPr>
        <w:t>earch</w:t>
      </w:r>
      <w:r>
        <w:t xml:space="preserve">, </w:t>
      </w:r>
      <w:r w:rsidRPr="00543BDE">
        <w:rPr>
          <w:i/>
          <w:iCs/>
        </w:rPr>
        <w:t>30</w:t>
      </w:r>
      <w:r w:rsidR="00E64673">
        <w:rPr>
          <w:i/>
          <w:iCs/>
        </w:rPr>
        <w:t>,</w:t>
      </w:r>
      <w:r>
        <w:t xml:space="preserve"> 558–81.</w:t>
      </w:r>
      <w:r w:rsidR="00543BDE">
        <w:t xml:space="preserve"> </w:t>
      </w:r>
      <w:r w:rsidR="00F368DF">
        <w:t xml:space="preserve">Retrieved on April 30, 2019 </w:t>
      </w:r>
      <w:r>
        <w:t xml:space="preserve">from https://doi.org/10.1177/104649649903000504 </w:t>
      </w:r>
    </w:p>
    <w:p w14:paraId="086983CB" w14:textId="170E8B23" w:rsidR="00871ABF" w:rsidRDefault="00871ABF" w:rsidP="000B4F65">
      <w:pPr>
        <w:spacing w:line="480" w:lineRule="auto"/>
        <w:ind w:left="720" w:hanging="720"/>
      </w:pPr>
      <w:r w:rsidRPr="00871ABF">
        <w:t xml:space="preserve">House, J., Robbin, C., &amp; </w:t>
      </w:r>
      <w:proofErr w:type="spellStart"/>
      <w:r w:rsidRPr="00871ABF">
        <w:t>Metzner</w:t>
      </w:r>
      <w:proofErr w:type="spellEnd"/>
      <w:r w:rsidRPr="00871ABF">
        <w:t xml:space="preserve">, H. (1982). The association of social relationships and activities with mortality: </w:t>
      </w:r>
      <w:r w:rsidR="00E64673">
        <w:t>P</w:t>
      </w:r>
      <w:r w:rsidRPr="00871ABF">
        <w:t>rospective evidence from the Tecumseh community health study</w:t>
      </w:r>
      <w:r w:rsidR="002D5BD8" w:rsidRPr="002D5BD8">
        <w:rPr>
          <w:i/>
          <w:iCs/>
        </w:rPr>
        <w:t xml:space="preserve">. </w:t>
      </w:r>
      <w:r w:rsidRPr="002D5BD8">
        <w:rPr>
          <w:i/>
          <w:iCs/>
        </w:rPr>
        <w:t>American Journal of Epidemiology</w:t>
      </w:r>
      <w:r w:rsidR="002D5BD8">
        <w:t>,</w:t>
      </w:r>
      <w:r w:rsidRPr="00871ABF">
        <w:t xml:space="preserve"> 116(1)</w:t>
      </w:r>
      <w:r w:rsidR="00E64673">
        <w:t>,</w:t>
      </w:r>
      <w:r w:rsidRPr="00871ABF">
        <w:t xml:space="preserve"> 123-40.</w:t>
      </w:r>
    </w:p>
    <w:p w14:paraId="59BF2C1E" w14:textId="77777777" w:rsidR="00B022BC" w:rsidRDefault="00B022BC" w:rsidP="000B4F65">
      <w:pPr>
        <w:spacing w:line="480" w:lineRule="auto"/>
        <w:ind w:left="720" w:hanging="720"/>
      </w:pPr>
      <w:r w:rsidRPr="00B022BC">
        <w:t>Hoyle, R.H. (1995). Structural Equation Modelling: Concepts, issues and applications. Thousand Oaks, CA: Sage Publications, 1-132.</w:t>
      </w:r>
    </w:p>
    <w:p w14:paraId="095E2C42" w14:textId="785C55CE" w:rsidR="00E25A28" w:rsidRDefault="00E25A28" w:rsidP="000B4F65">
      <w:pPr>
        <w:spacing w:line="480" w:lineRule="auto"/>
        <w:ind w:left="720" w:hanging="720"/>
      </w:pPr>
      <w:proofErr w:type="spellStart"/>
      <w:r w:rsidRPr="00E25A28">
        <w:lastRenderedPageBreak/>
        <w:t>Innerd</w:t>
      </w:r>
      <w:proofErr w:type="spellEnd"/>
      <w:r w:rsidRPr="00E25A28">
        <w:t xml:space="preserve">, P., Catt, M., </w:t>
      </w:r>
      <w:proofErr w:type="spellStart"/>
      <w:r w:rsidRPr="00E25A28">
        <w:t>Collerton</w:t>
      </w:r>
      <w:proofErr w:type="spellEnd"/>
      <w:r w:rsidRPr="00E25A28">
        <w:t xml:space="preserve">, </w:t>
      </w:r>
      <w:r w:rsidR="001A28EB">
        <w:t>et al.</w:t>
      </w:r>
      <w:r w:rsidRPr="00E25A28">
        <w:t xml:space="preserve"> (2015). A comparison of subjective and objective measures of physical activity from the Newcastle 85+ study. </w:t>
      </w:r>
      <w:r w:rsidRPr="00547AF0">
        <w:rPr>
          <w:i/>
          <w:iCs/>
        </w:rPr>
        <w:t xml:space="preserve">Age and </w:t>
      </w:r>
      <w:r w:rsidR="001A28EB" w:rsidRPr="00547AF0">
        <w:rPr>
          <w:i/>
          <w:iCs/>
        </w:rPr>
        <w:t>A</w:t>
      </w:r>
      <w:r w:rsidRPr="00547AF0">
        <w:rPr>
          <w:i/>
          <w:iCs/>
        </w:rPr>
        <w:t>geing</w:t>
      </w:r>
      <w:r w:rsidRPr="00E25A28">
        <w:t>, 44(4)</w:t>
      </w:r>
      <w:r w:rsidR="001A28EB">
        <w:t>,</w:t>
      </w:r>
      <w:r w:rsidRPr="00E25A28">
        <w:t xml:space="preserve"> 691–94. </w:t>
      </w:r>
      <w:hyperlink r:id="rId27" w:history="1">
        <w:r w:rsidRPr="007D64EA">
          <w:rPr>
            <w:rStyle w:val="Hyperlink"/>
          </w:rPr>
          <w:t>https://doi.org/10.1093/ageing/afv062</w:t>
        </w:r>
      </w:hyperlink>
    </w:p>
    <w:p w14:paraId="685B8765" w14:textId="135F8952" w:rsidR="00A54256" w:rsidRDefault="00A54256" w:rsidP="000B4F65">
      <w:pPr>
        <w:spacing w:line="480" w:lineRule="auto"/>
        <w:ind w:left="720" w:hanging="720"/>
      </w:pPr>
      <w:r w:rsidRPr="00A54256">
        <w:t xml:space="preserve">Kearney, P.M., Cronin, H., &amp; </w:t>
      </w:r>
      <w:proofErr w:type="spellStart"/>
      <w:r w:rsidRPr="00A54256">
        <w:t>O’Regan</w:t>
      </w:r>
      <w:proofErr w:type="spellEnd"/>
      <w:r w:rsidRPr="00A54256">
        <w:t xml:space="preserve">, C. (2011). Cohort profile: The </w:t>
      </w:r>
      <w:r w:rsidR="001A28EB">
        <w:t>I</w:t>
      </w:r>
      <w:r w:rsidR="001A28EB" w:rsidRPr="00A54256">
        <w:t>rish</w:t>
      </w:r>
      <w:r w:rsidRPr="00A54256">
        <w:t xml:space="preserve"> </w:t>
      </w:r>
      <w:r w:rsidR="001A28EB">
        <w:t>l</w:t>
      </w:r>
      <w:r w:rsidRPr="00A54256">
        <w:t xml:space="preserve">ongitudinal </w:t>
      </w:r>
      <w:r w:rsidR="001A28EB">
        <w:t>s</w:t>
      </w:r>
      <w:r w:rsidRPr="00A54256">
        <w:t xml:space="preserve">tudy of </w:t>
      </w:r>
      <w:r w:rsidR="001A28EB">
        <w:t>a</w:t>
      </w:r>
      <w:r w:rsidRPr="00A54256">
        <w:t xml:space="preserve">geing. </w:t>
      </w:r>
      <w:r w:rsidRPr="00961A82">
        <w:rPr>
          <w:i/>
          <w:iCs/>
        </w:rPr>
        <w:t>International Journal of Epidemiology</w:t>
      </w:r>
      <w:r w:rsidR="009E404A">
        <w:rPr>
          <w:i/>
          <w:iCs/>
        </w:rPr>
        <w:t>,</w:t>
      </w:r>
      <w:r w:rsidRPr="00A54256">
        <w:t xml:space="preserve"> 40</w:t>
      </w:r>
      <w:r w:rsidR="001A28EB">
        <w:t>,</w:t>
      </w:r>
      <w:r w:rsidRPr="00A54256">
        <w:t xml:space="preserve"> 877-84.</w:t>
      </w:r>
    </w:p>
    <w:p w14:paraId="1B8B7A30" w14:textId="5323C8C8" w:rsidR="00327485" w:rsidRDefault="00327485" w:rsidP="00AB42DD">
      <w:pPr>
        <w:spacing w:line="480" w:lineRule="auto"/>
        <w:ind w:left="720" w:hanging="720"/>
      </w:pPr>
      <w:r w:rsidRPr="00896ED5">
        <w:t>Kobayashi L</w:t>
      </w:r>
      <w:r w:rsidR="006B2E8E">
        <w:t>.</w:t>
      </w:r>
      <w:r w:rsidRPr="00896ED5">
        <w:t>C</w:t>
      </w:r>
      <w:r w:rsidR="006B2E8E">
        <w:t>.</w:t>
      </w:r>
      <w:r w:rsidRPr="00896ED5">
        <w:t xml:space="preserve">, </w:t>
      </w:r>
      <w:r w:rsidR="006B2E8E">
        <w:t xml:space="preserve">&amp; </w:t>
      </w:r>
      <w:r w:rsidRPr="00896ED5">
        <w:t>Steptoe</w:t>
      </w:r>
      <w:r w:rsidR="006B2E8E">
        <w:t>,</w:t>
      </w:r>
      <w:r>
        <w:t xml:space="preserve"> A. </w:t>
      </w:r>
      <w:r w:rsidR="006B2E8E">
        <w:t xml:space="preserve">(2018). </w:t>
      </w:r>
      <w:r>
        <w:t xml:space="preserve">Social isolation, loneliness, and health </w:t>
      </w:r>
      <w:proofErr w:type="spellStart"/>
      <w:r>
        <w:t>behaviors</w:t>
      </w:r>
      <w:proofErr w:type="spellEnd"/>
      <w:r>
        <w:t xml:space="preserve"> at older ages: longitudinal cohort study. </w:t>
      </w:r>
      <w:r w:rsidR="00AB42DD" w:rsidRPr="005749EB">
        <w:rPr>
          <w:i/>
          <w:iCs/>
        </w:rPr>
        <w:t xml:space="preserve">Annals of </w:t>
      </w:r>
      <w:proofErr w:type="spellStart"/>
      <w:r w:rsidR="00AB42DD" w:rsidRPr="005749EB">
        <w:rPr>
          <w:i/>
          <w:iCs/>
        </w:rPr>
        <w:t>Behavioral</w:t>
      </w:r>
      <w:proofErr w:type="spellEnd"/>
      <w:r w:rsidR="00AB42DD" w:rsidRPr="005749EB">
        <w:rPr>
          <w:i/>
          <w:iCs/>
        </w:rPr>
        <w:t xml:space="preserve"> Medicine</w:t>
      </w:r>
      <w:r w:rsidR="006B2E8E">
        <w:t xml:space="preserve">, </w:t>
      </w:r>
      <w:r>
        <w:t>52</w:t>
      </w:r>
      <w:r w:rsidR="00B116A7">
        <w:t>,</w:t>
      </w:r>
      <w:r w:rsidR="005749EB">
        <w:t xml:space="preserve"> </w:t>
      </w:r>
      <w:r>
        <w:t>582–93.</w:t>
      </w:r>
    </w:p>
    <w:p w14:paraId="2CAA9539" w14:textId="1EDA9120" w:rsidR="000C1512" w:rsidRDefault="000C1512" w:rsidP="000B4F65">
      <w:pPr>
        <w:spacing w:line="480" w:lineRule="auto"/>
        <w:ind w:left="720" w:hanging="720"/>
      </w:pPr>
      <w:proofErr w:type="spellStart"/>
      <w:r w:rsidRPr="000C1512">
        <w:t>Labouvie-Vief</w:t>
      </w:r>
      <w:proofErr w:type="spellEnd"/>
      <w:r w:rsidR="002D0605">
        <w:t>,</w:t>
      </w:r>
      <w:r w:rsidRPr="000C1512">
        <w:t xml:space="preserve"> G</w:t>
      </w:r>
      <w:r w:rsidR="002D0605">
        <w:t>.</w:t>
      </w:r>
      <w:r w:rsidRPr="000C1512">
        <w:t xml:space="preserve">, </w:t>
      </w:r>
      <w:r w:rsidR="002D0605">
        <w:t xml:space="preserve">&amp; </w:t>
      </w:r>
      <w:proofErr w:type="spellStart"/>
      <w:r w:rsidRPr="000C1512">
        <w:t>Medler</w:t>
      </w:r>
      <w:proofErr w:type="spellEnd"/>
      <w:r w:rsidR="002D0605">
        <w:t>,</w:t>
      </w:r>
      <w:r w:rsidRPr="000C1512">
        <w:t xml:space="preserve"> M. (2002). Affect optimization and affect complexity: Modes and styles of regulation in adulthood. </w:t>
      </w:r>
      <w:r w:rsidRPr="002D0605">
        <w:rPr>
          <w:i/>
          <w:iCs/>
        </w:rPr>
        <w:t>Psychology and Aging</w:t>
      </w:r>
      <w:r w:rsidR="002D0605">
        <w:t>,</w:t>
      </w:r>
      <w:r w:rsidRPr="000C1512">
        <w:t xml:space="preserve"> 17</w:t>
      </w:r>
      <w:r w:rsidR="00B116A7">
        <w:t>,</w:t>
      </w:r>
      <w:r w:rsidR="002D0605">
        <w:t xml:space="preserve"> </w:t>
      </w:r>
      <w:r w:rsidRPr="000C1512">
        <w:t xml:space="preserve">571–88. </w:t>
      </w:r>
    </w:p>
    <w:p w14:paraId="5EACED77" w14:textId="41FE44C1" w:rsidR="009E2A60" w:rsidRDefault="009E2A60" w:rsidP="000B4F65">
      <w:pPr>
        <w:spacing w:line="480" w:lineRule="auto"/>
        <w:ind w:left="720" w:hanging="720"/>
      </w:pPr>
      <w:r>
        <w:t>Lauder</w:t>
      </w:r>
      <w:r w:rsidR="00F368DF">
        <w:t>,</w:t>
      </w:r>
      <w:r>
        <w:t xml:space="preserve"> W</w:t>
      </w:r>
      <w:r w:rsidR="00F368DF">
        <w:t>.</w:t>
      </w:r>
      <w:r>
        <w:t>, Mummery</w:t>
      </w:r>
      <w:r w:rsidR="00F368DF">
        <w:t>,</w:t>
      </w:r>
      <w:r>
        <w:t xml:space="preserve"> K</w:t>
      </w:r>
      <w:r w:rsidR="00F368DF">
        <w:t>.</w:t>
      </w:r>
      <w:r>
        <w:t>, Jones</w:t>
      </w:r>
      <w:r w:rsidR="00F368DF">
        <w:t>,</w:t>
      </w:r>
      <w:r>
        <w:t xml:space="preserve"> M</w:t>
      </w:r>
      <w:r w:rsidR="00F368DF">
        <w:t>.,</w:t>
      </w:r>
      <w:r>
        <w:t xml:space="preserve"> &amp; </w:t>
      </w:r>
      <w:proofErr w:type="spellStart"/>
      <w:r>
        <w:t>Caperchione</w:t>
      </w:r>
      <w:proofErr w:type="spellEnd"/>
      <w:r w:rsidR="00F368DF">
        <w:t>,</w:t>
      </w:r>
      <w:r>
        <w:t xml:space="preserve"> C. </w:t>
      </w:r>
      <w:r w:rsidRPr="00C56E1E">
        <w:rPr>
          <w:i/>
          <w:iCs/>
        </w:rPr>
        <w:t>(2006</w:t>
      </w:r>
      <w:r>
        <w:t xml:space="preserve">). A comparison of health behaviours in lonely and non-lonely populations. </w:t>
      </w:r>
      <w:r w:rsidRPr="00F368DF">
        <w:rPr>
          <w:i/>
          <w:iCs/>
        </w:rPr>
        <w:t>Psychology Health &amp; Medicine</w:t>
      </w:r>
      <w:r>
        <w:t xml:space="preserve">, </w:t>
      </w:r>
      <w:r w:rsidRPr="00C56E1E">
        <w:rPr>
          <w:i/>
          <w:iCs/>
        </w:rPr>
        <w:t>11</w:t>
      </w:r>
      <w:r>
        <w:t>(2)</w:t>
      </w:r>
      <w:r w:rsidR="00B116A7">
        <w:t>,</w:t>
      </w:r>
      <w:r>
        <w:t xml:space="preserve"> 233-45.</w:t>
      </w:r>
    </w:p>
    <w:p w14:paraId="0BA0A0EE" w14:textId="6ED87550" w:rsidR="00886228" w:rsidRDefault="00886228" w:rsidP="00886228">
      <w:pPr>
        <w:spacing w:line="480" w:lineRule="auto"/>
        <w:ind w:left="720" w:hanging="720"/>
      </w:pPr>
      <w:r>
        <w:t>Levasseur</w:t>
      </w:r>
      <w:r w:rsidR="0027662B">
        <w:t>,</w:t>
      </w:r>
      <w:r>
        <w:t xml:space="preserve"> M</w:t>
      </w:r>
      <w:r w:rsidR="0027662B">
        <w:t>.</w:t>
      </w:r>
      <w:r>
        <w:t>, Gauvin</w:t>
      </w:r>
      <w:r w:rsidR="0027662B">
        <w:t>,</w:t>
      </w:r>
      <w:r>
        <w:t xml:space="preserve"> L</w:t>
      </w:r>
      <w:r w:rsidR="0027662B">
        <w:t>.</w:t>
      </w:r>
      <w:r>
        <w:t>, Richard</w:t>
      </w:r>
      <w:r w:rsidR="0027662B">
        <w:t>,</w:t>
      </w:r>
      <w:r>
        <w:t xml:space="preserve"> L</w:t>
      </w:r>
      <w:r w:rsidR="0027662B">
        <w:t>.</w:t>
      </w:r>
      <w:r>
        <w:t xml:space="preserve">, </w:t>
      </w:r>
      <w:r w:rsidR="006E3A6F">
        <w:t>et al.</w:t>
      </w:r>
      <w:r>
        <w:t xml:space="preserve"> (2011). Associations between perceived proximity to </w:t>
      </w:r>
      <w:proofErr w:type="spellStart"/>
      <w:r>
        <w:t>neighborhood</w:t>
      </w:r>
      <w:proofErr w:type="spellEnd"/>
      <w:r>
        <w:t xml:space="preserve"> resources, disability, and social participation among community-dwelling older adults: </w:t>
      </w:r>
      <w:r w:rsidR="00B116A7">
        <w:t>R</w:t>
      </w:r>
      <w:r>
        <w:t xml:space="preserve">esults from the </w:t>
      </w:r>
      <w:proofErr w:type="spellStart"/>
      <w:r>
        <w:t>VoisiNuAge</w:t>
      </w:r>
      <w:proofErr w:type="spellEnd"/>
      <w:r>
        <w:t xml:space="preserve"> study. </w:t>
      </w:r>
      <w:r w:rsidRPr="00583BBD">
        <w:rPr>
          <w:i/>
          <w:iCs/>
        </w:rPr>
        <w:t>Arch</w:t>
      </w:r>
      <w:r w:rsidR="00583BBD" w:rsidRPr="00583BBD">
        <w:rPr>
          <w:i/>
          <w:iCs/>
        </w:rPr>
        <w:t>ives of</w:t>
      </w:r>
      <w:r w:rsidRPr="00583BBD">
        <w:rPr>
          <w:i/>
          <w:iCs/>
        </w:rPr>
        <w:t xml:space="preserve"> Phys</w:t>
      </w:r>
      <w:r w:rsidR="00583BBD" w:rsidRPr="00583BBD">
        <w:rPr>
          <w:i/>
          <w:iCs/>
        </w:rPr>
        <w:t>ical</w:t>
      </w:r>
      <w:r w:rsidRPr="00583BBD">
        <w:rPr>
          <w:i/>
          <w:iCs/>
        </w:rPr>
        <w:t xml:space="preserve"> Med</w:t>
      </w:r>
      <w:r w:rsidR="00583BBD" w:rsidRPr="00583BBD">
        <w:rPr>
          <w:i/>
          <w:iCs/>
        </w:rPr>
        <w:t>icine</w:t>
      </w:r>
      <w:r w:rsidR="003076DC">
        <w:rPr>
          <w:i/>
          <w:iCs/>
        </w:rPr>
        <w:t xml:space="preserve"> and</w:t>
      </w:r>
      <w:r w:rsidRPr="00583BBD">
        <w:rPr>
          <w:i/>
          <w:iCs/>
        </w:rPr>
        <w:t xml:space="preserve"> Rehabil</w:t>
      </w:r>
      <w:r w:rsidR="00583BBD" w:rsidRPr="00583BBD">
        <w:rPr>
          <w:i/>
          <w:iCs/>
        </w:rPr>
        <w:t>itation</w:t>
      </w:r>
      <w:r>
        <w:t>, 92(12)</w:t>
      </w:r>
      <w:r w:rsidR="00B116A7">
        <w:t>,</w:t>
      </w:r>
      <w:r>
        <w:t xml:space="preserve"> 1979-86.</w:t>
      </w:r>
    </w:p>
    <w:p w14:paraId="4FB797F1" w14:textId="01197AD3" w:rsidR="00886228" w:rsidRDefault="00886228" w:rsidP="00327485">
      <w:pPr>
        <w:spacing w:line="480" w:lineRule="auto"/>
        <w:ind w:left="720" w:hanging="720"/>
      </w:pPr>
      <w:r>
        <w:t>Maier</w:t>
      </w:r>
      <w:r w:rsidR="00B83D30">
        <w:t>,</w:t>
      </w:r>
      <w:r>
        <w:t xml:space="preserve"> H</w:t>
      </w:r>
      <w:r w:rsidR="00B83D30">
        <w:t>.,</w:t>
      </w:r>
      <w:r>
        <w:t xml:space="preserve"> &amp; </w:t>
      </w:r>
      <w:proofErr w:type="spellStart"/>
      <w:r>
        <w:t>Klumb</w:t>
      </w:r>
      <w:proofErr w:type="spellEnd"/>
      <w:r w:rsidR="00B83D30">
        <w:t>,</w:t>
      </w:r>
      <w:r>
        <w:t xml:space="preserve"> P</w:t>
      </w:r>
      <w:r w:rsidR="00B83D30">
        <w:t>.</w:t>
      </w:r>
      <w:r>
        <w:t>L</w:t>
      </w:r>
      <w:r w:rsidR="00B83D30">
        <w:t>.</w:t>
      </w:r>
      <w:r>
        <w:t xml:space="preserve"> (2005). Social participation and survival at older ages: is the effect driven by activity content or context? </w:t>
      </w:r>
      <w:r w:rsidRPr="00B83D30">
        <w:rPr>
          <w:i/>
          <w:iCs/>
        </w:rPr>
        <w:t>Eur</w:t>
      </w:r>
      <w:r w:rsidR="00B83D30" w:rsidRPr="00B83D30">
        <w:rPr>
          <w:i/>
          <w:iCs/>
        </w:rPr>
        <w:t>opean</w:t>
      </w:r>
      <w:r w:rsidRPr="00B83D30">
        <w:rPr>
          <w:i/>
          <w:iCs/>
        </w:rPr>
        <w:t xml:space="preserve"> J</w:t>
      </w:r>
      <w:r w:rsidR="00B83D30" w:rsidRPr="00B83D30">
        <w:rPr>
          <w:i/>
          <w:iCs/>
        </w:rPr>
        <w:t>ournal of</w:t>
      </w:r>
      <w:r w:rsidRPr="00B83D30">
        <w:rPr>
          <w:i/>
          <w:iCs/>
        </w:rPr>
        <w:t xml:space="preserve"> Ageing</w:t>
      </w:r>
      <w:r>
        <w:t>, 2(1)</w:t>
      </w:r>
      <w:r w:rsidR="00C92D98">
        <w:t>,</w:t>
      </w:r>
      <w:r>
        <w:t xml:space="preserve"> 31-9.</w:t>
      </w:r>
    </w:p>
    <w:p w14:paraId="5A8EA270" w14:textId="49898E66" w:rsidR="009E2A60" w:rsidRDefault="009E2A60" w:rsidP="000B4F65">
      <w:pPr>
        <w:spacing w:line="480" w:lineRule="auto"/>
        <w:ind w:left="720" w:hanging="720"/>
      </w:pPr>
      <w:r>
        <w:t>Milligan</w:t>
      </w:r>
      <w:r w:rsidR="009174AF">
        <w:t>,</w:t>
      </w:r>
      <w:r>
        <w:t xml:space="preserve"> C</w:t>
      </w:r>
      <w:r w:rsidR="009174AF">
        <w:t>.</w:t>
      </w:r>
      <w:r>
        <w:t xml:space="preserve">, </w:t>
      </w:r>
      <w:proofErr w:type="spellStart"/>
      <w:r>
        <w:t>Dowrick</w:t>
      </w:r>
      <w:proofErr w:type="spellEnd"/>
      <w:r w:rsidR="009174AF">
        <w:t>,</w:t>
      </w:r>
      <w:r>
        <w:t xml:space="preserve"> C</w:t>
      </w:r>
      <w:r w:rsidR="009174AF">
        <w:t>.</w:t>
      </w:r>
      <w:r>
        <w:t>, Payne</w:t>
      </w:r>
      <w:r w:rsidR="009174AF">
        <w:t>,</w:t>
      </w:r>
      <w:r>
        <w:t xml:space="preserve"> S</w:t>
      </w:r>
      <w:r w:rsidR="009174AF">
        <w:t>.</w:t>
      </w:r>
      <w:r>
        <w:t xml:space="preserve">, et al. </w:t>
      </w:r>
      <w:r w:rsidRPr="00B617AA">
        <w:rPr>
          <w:i/>
          <w:iCs/>
        </w:rPr>
        <w:t>(2013).</w:t>
      </w:r>
      <w:r>
        <w:t xml:space="preserve"> Men’s sheds and other gendered interventions for older men: improving health and wellbeing through social activity-</w:t>
      </w:r>
      <w:r w:rsidR="0054454D">
        <w:t>A</w:t>
      </w:r>
      <w:r>
        <w:t xml:space="preserve"> systematic review and scoping of the evidence base. Lancaster University Centre for Ageing Research: Lancaster. </w:t>
      </w:r>
    </w:p>
    <w:p w14:paraId="6685C30A" w14:textId="3F6068E1" w:rsidR="008E5B1E" w:rsidRDefault="008E5B1E" w:rsidP="000B4F65">
      <w:pPr>
        <w:spacing w:line="480" w:lineRule="auto"/>
        <w:ind w:left="720" w:hanging="720"/>
      </w:pPr>
      <w:r w:rsidRPr="008E5B1E">
        <w:t>Milton</w:t>
      </w:r>
      <w:r w:rsidR="00965942">
        <w:t>,</w:t>
      </w:r>
      <w:r w:rsidRPr="008E5B1E">
        <w:t xml:space="preserve"> K</w:t>
      </w:r>
      <w:r w:rsidR="00965942">
        <w:t>.</w:t>
      </w:r>
      <w:r w:rsidRPr="008E5B1E">
        <w:t xml:space="preserve">, </w:t>
      </w:r>
      <w:proofErr w:type="spellStart"/>
      <w:r w:rsidRPr="008E5B1E">
        <w:t>Vareia</w:t>
      </w:r>
      <w:proofErr w:type="spellEnd"/>
      <w:r w:rsidR="00965942">
        <w:t>,</w:t>
      </w:r>
      <w:r w:rsidRPr="008E5B1E">
        <w:t xml:space="preserve"> A</w:t>
      </w:r>
      <w:r w:rsidR="00965942">
        <w:t>.</w:t>
      </w:r>
      <w:r w:rsidRPr="008E5B1E">
        <w:t>R</w:t>
      </w:r>
      <w:r w:rsidR="00965942">
        <w:t>.</w:t>
      </w:r>
      <w:r w:rsidRPr="008E5B1E">
        <w:t>, Strain</w:t>
      </w:r>
      <w:r w:rsidR="00965942">
        <w:t>,</w:t>
      </w:r>
      <w:r w:rsidRPr="008E5B1E">
        <w:t xml:space="preserve"> T</w:t>
      </w:r>
      <w:r w:rsidR="00965942">
        <w:t>.</w:t>
      </w:r>
      <w:r w:rsidRPr="008E5B1E">
        <w:t xml:space="preserve">, </w:t>
      </w:r>
      <w:r w:rsidR="0054454D">
        <w:t>et al</w:t>
      </w:r>
      <w:r w:rsidRPr="008E5B1E">
        <w:t xml:space="preserve">. (2018). A review of global surveillance on the muscle strengthening and balance elements of physical activity recommendations. </w:t>
      </w:r>
      <w:r w:rsidRPr="00965942">
        <w:rPr>
          <w:i/>
          <w:iCs/>
        </w:rPr>
        <w:t>J</w:t>
      </w:r>
      <w:r w:rsidR="00965942" w:rsidRPr="00965942">
        <w:rPr>
          <w:i/>
          <w:iCs/>
        </w:rPr>
        <w:t xml:space="preserve">ournal of </w:t>
      </w:r>
      <w:r w:rsidR="006055D3" w:rsidRPr="00965942">
        <w:rPr>
          <w:i/>
          <w:iCs/>
        </w:rPr>
        <w:t xml:space="preserve">Frailty </w:t>
      </w:r>
      <w:r w:rsidRPr="00965942">
        <w:rPr>
          <w:i/>
          <w:iCs/>
        </w:rPr>
        <w:t>S</w:t>
      </w:r>
      <w:r w:rsidR="00965942" w:rsidRPr="00965942">
        <w:rPr>
          <w:i/>
          <w:iCs/>
        </w:rPr>
        <w:t>arcopenia and</w:t>
      </w:r>
      <w:r w:rsidR="006055D3" w:rsidRPr="006055D3">
        <w:rPr>
          <w:i/>
          <w:iCs/>
        </w:rPr>
        <w:t xml:space="preserve"> </w:t>
      </w:r>
      <w:r w:rsidR="006055D3" w:rsidRPr="00965942">
        <w:rPr>
          <w:i/>
          <w:iCs/>
        </w:rPr>
        <w:t>Falls</w:t>
      </w:r>
      <w:r w:rsidRPr="008E5B1E">
        <w:t>, 3 (2)</w:t>
      </w:r>
      <w:r w:rsidR="0054454D">
        <w:t>,</w:t>
      </w:r>
      <w:r w:rsidRPr="008E5B1E">
        <w:t xml:space="preserve"> 114-124. Doi: 10.22540/JFSF-03-114.</w:t>
      </w:r>
    </w:p>
    <w:p w14:paraId="22346573" w14:textId="70A44F16" w:rsidR="009E2A60" w:rsidRDefault="009E2A60" w:rsidP="000B4F65">
      <w:pPr>
        <w:spacing w:line="480" w:lineRule="auto"/>
        <w:ind w:left="720" w:hanging="720"/>
      </w:pPr>
      <w:r>
        <w:lastRenderedPageBreak/>
        <w:t>Murphy</w:t>
      </w:r>
      <w:r w:rsidR="000D4624">
        <w:t>,</w:t>
      </w:r>
      <w:r>
        <w:t xml:space="preserve"> S</w:t>
      </w:r>
      <w:r w:rsidR="000D4624">
        <w:t>.</w:t>
      </w:r>
      <w:r>
        <w:t xml:space="preserve">L. </w:t>
      </w:r>
      <w:r w:rsidRPr="00B617AA">
        <w:rPr>
          <w:i/>
          <w:iCs/>
        </w:rPr>
        <w:t>(2009).</w:t>
      </w:r>
      <w:r>
        <w:t xml:space="preserve"> Review of physical activity measurement using accelerometers in older adults: considerations for research design and conduct. </w:t>
      </w:r>
      <w:r w:rsidRPr="000D4624">
        <w:rPr>
          <w:i/>
          <w:iCs/>
        </w:rPr>
        <w:t>Prev</w:t>
      </w:r>
      <w:r w:rsidR="00B617AA">
        <w:rPr>
          <w:i/>
          <w:iCs/>
        </w:rPr>
        <w:t>entive</w:t>
      </w:r>
      <w:r w:rsidRPr="000D4624">
        <w:rPr>
          <w:i/>
          <w:iCs/>
        </w:rPr>
        <w:t xml:space="preserve"> Med</w:t>
      </w:r>
      <w:r w:rsidR="00B617AA">
        <w:rPr>
          <w:i/>
          <w:iCs/>
        </w:rPr>
        <w:t>icine</w:t>
      </w:r>
      <w:r w:rsidRPr="00B617AA">
        <w:t>, 48</w:t>
      </w:r>
      <w:r w:rsidR="00481BF8">
        <w:t>,</w:t>
      </w:r>
      <w:r>
        <w:t xml:space="preserve"> 108–14.</w:t>
      </w:r>
    </w:p>
    <w:p w14:paraId="0F944523" w14:textId="6A7AE68A" w:rsidR="00187FA8" w:rsidRDefault="00187FA8" w:rsidP="000B4F65">
      <w:pPr>
        <w:spacing w:line="480" w:lineRule="auto"/>
        <w:ind w:left="720" w:hanging="720"/>
        <w:rPr>
          <w:lang w:val="fr-FR"/>
        </w:rPr>
      </w:pPr>
      <w:proofErr w:type="spellStart"/>
      <w:r w:rsidRPr="00187FA8">
        <w:rPr>
          <w:lang w:val="fr-FR"/>
        </w:rPr>
        <w:t>McAuley</w:t>
      </w:r>
      <w:proofErr w:type="spellEnd"/>
      <w:r w:rsidR="00481BF8">
        <w:rPr>
          <w:lang w:val="fr-FR"/>
        </w:rPr>
        <w:t>,</w:t>
      </w:r>
      <w:r w:rsidRPr="00187FA8">
        <w:rPr>
          <w:lang w:val="fr-FR"/>
        </w:rPr>
        <w:t xml:space="preserve"> E</w:t>
      </w:r>
      <w:r w:rsidR="00481BF8">
        <w:rPr>
          <w:lang w:val="fr-FR"/>
        </w:rPr>
        <w:t>.</w:t>
      </w:r>
      <w:r w:rsidRPr="00187FA8">
        <w:rPr>
          <w:lang w:val="fr-FR"/>
        </w:rPr>
        <w:t>, Morris</w:t>
      </w:r>
      <w:r w:rsidR="00481BF8">
        <w:rPr>
          <w:lang w:val="fr-FR"/>
        </w:rPr>
        <w:t>,</w:t>
      </w:r>
      <w:r w:rsidRPr="00187FA8">
        <w:rPr>
          <w:lang w:val="fr-FR"/>
        </w:rPr>
        <w:t xml:space="preserve"> K</w:t>
      </w:r>
      <w:r w:rsidR="00481BF8">
        <w:rPr>
          <w:lang w:val="fr-FR"/>
        </w:rPr>
        <w:t>.</w:t>
      </w:r>
      <w:r w:rsidRPr="00187FA8">
        <w:rPr>
          <w:lang w:val="fr-FR"/>
        </w:rPr>
        <w:t>S</w:t>
      </w:r>
      <w:r w:rsidR="00481BF8">
        <w:rPr>
          <w:lang w:val="fr-FR"/>
        </w:rPr>
        <w:t>.</w:t>
      </w:r>
      <w:r w:rsidRPr="00187FA8">
        <w:rPr>
          <w:lang w:val="fr-FR"/>
        </w:rPr>
        <w:t xml:space="preserve">, </w:t>
      </w:r>
      <w:proofErr w:type="spellStart"/>
      <w:r w:rsidRPr="00187FA8">
        <w:rPr>
          <w:lang w:val="fr-FR"/>
        </w:rPr>
        <w:t>Motl</w:t>
      </w:r>
      <w:proofErr w:type="spellEnd"/>
      <w:r w:rsidR="00481BF8">
        <w:rPr>
          <w:lang w:val="fr-FR"/>
        </w:rPr>
        <w:t>,</w:t>
      </w:r>
      <w:r w:rsidRPr="00187FA8">
        <w:rPr>
          <w:lang w:val="fr-FR"/>
        </w:rPr>
        <w:t xml:space="preserve"> R</w:t>
      </w:r>
      <w:r w:rsidR="00481BF8">
        <w:rPr>
          <w:lang w:val="fr-FR"/>
        </w:rPr>
        <w:t>.</w:t>
      </w:r>
      <w:r w:rsidRPr="00187FA8">
        <w:rPr>
          <w:lang w:val="fr-FR"/>
        </w:rPr>
        <w:t>W</w:t>
      </w:r>
      <w:r w:rsidR="00481BF8">
        <w:rPr>
          <w:lang w:val="fr-FR"/>
        </w:rPr>
        <w:t>.</w:t>
      </w:r>
      <w:r w:rsidRPr="00187FA8">
        <w:rPr>
          <w:lang w:val="fr-FR"/>
        </w:rPr>
        <w:t>, Hu</w:t>
      </w:r>
      <w:r w:rsidR="00481BF8">
        <w:rPr>
          <w:lang w:val="fr-FR"/>
        </w:rPr>
        <w:t>,</w:t>
      </w:r>
      <w:r w:rsidRPr="00187FA8">
        <w:rPr>
          <w:lang w:val="fr-FR"/>
        </w:rPr>
        <w:t xml:space="preserve"> L</w:t>
      </w:r>
      <w:r w:rsidR="00481BF8">
        <w:rPr>
          <w:lang w:val="fr-FR"/>
        </w:rPr>
        <w:t>.</w:t>
      </w:r>
      <w:r w:rsidRPr="00187FA8">
        <w:rPr>
          <w:lang w:val="fr-FR"/>
        </w:rPr>
        <w:t xml:space="preserve">, </w:t>
      </w:r>
      <w:proofErr w:type="spellStart"/>
      <w:r w:rsidRPr="00187FA8">
        <w:rPr>
          <w:lang w:val="fr-FR"/>
        </w:rPr>
        <w:t>Konopack</w:t>
      </w:r>
      <w:proofErr w:type="spellEnd"/>
      <w:r w:rsidR="00481BF8">
        <w:rPr>
          <w:lang w:val="fr-FR"/>
        </w:rPr>
        <w:t>,</w:t>
      </w:r>
      <w:r w:rsidRPr="00187FA8">
        <w:rPr>
          <w:lang w:val="fr-FR"/>
        </w:rPr>
        <w:t xml:space="preserve"> J</w:t>
      </w:r>
      <w:r w:rsidR="00481BF8">
        <w:rPr>
          <w:lang w:val="fr-FR"/>
        </w:rPr>
        <w:t>.</w:t>
      </w:r>
      <w:r w:rsidRPr="00187FA8">
        <w:rPr>
          <w:lang w:val="fr-FR"/>
        </w:rPr>
        <w:t>F</w:t>
      </w:r>
      <w:r w:rsidR="00481BF8">
        <w:rPr>
          <w:lang w:val="fr-FR"/>
        </w:rPr>
        <w:t>.</w:t>
      </w:r>
      <w:r w:rsidRPr="00187FA8">
        <w:rPr>
          <w:lang w:val="fr-FR"/>
        </w:rPr>
        <w:t>,</w:t>
      </w:r>
      <w:r w:rsidR="00481BF8">
        <w:rPr>
          <w:lang w:val="fr-FR"/>
        </w:rPr>
        <w:t xml:space="preserve"> &amp;</w:t>
      </w:r>
      <w:r w:rsidRPr="00187FA8">
        <w:rPr>
          <w:lang w:val="fr-FR"/>
        </w:rPr>
        <w:t xml:space="preserve"> </w:t>
      </w:r>
      <w:proofErr w:type="spellStart"/>
      <w:r w:rsidRPr="00187FA8">
        <w:rPr>
          <w:lang w:val="fr-FR"/>
        </w:rPr>
        <w:t>Elavsky</w:t>
      </w:r>
      <w:proofErr w:type="spellEnd"/>
      <w:r w:rsidR="00481BF8">
        <w:rPr>
          <w:lang w:val="fr-FR"/>
        </w:rPr>
        <w:t>,</w:t>
      </w:r>
      <w:r w:rsidRPr="00187FA8">
        <w:rPr>
          <w:lang w:val="fr-FR"/>
        </w:rPr>
        <w:t xml:space="preserve"> S. (2007). Long-</w:t>
      </w:r>
      <w:proofErr w:type="spellStart"/>
      <w:r w:rsidRPr="00187FA8">
        <w:rPr>
          <w:lang w:val="fr-FR"/>
        </w:rPr>
        <w:t>term</w:t>
      </w:r>
      <w:proofErr w:type="spellEnd"/>
      <w:r w:rsidRPr="00187FA8">
        <w:rPr>
          <w:lang w:val="fr-FR"/>
        </w:rPr>
        <w:t xml:space="preserve"> follow-up of </w:t>
      </w:r>
      <w:proofErr w:type="spellStart"/>
      <w:r w:rsidRPr="00187FA8">
        <w:rPr>
          <w:lang w:val="fr-FR"/>
        </w:rPr>
        <w:t>physical</w:t>
      </w:r>
      <w:proofErr w:type="spellEnd"/>
      <w:r w:rsidRPr="00187FA8">
        <w:rPr>
          <w:lang w:val="fr-FR"/>
        </w:rPr>
        <w:t xml:space="preserve"> </w:t>
      </w:r>
      <w:proofErr w:type="spellStart"/>
      <w:r w:rsidRPr="00187FA8">
        <w:rPr>
          <w:lang w:val="fr-FR"/>
        </w:rPr>
        <w:t>activity</w:t>
      </w:r>
      <w:proofErr w:type="spellEnd"/>
      <w:r w:rsidRPr="00187FA8">
        <w:rPr>
          <w:lang w:val="fr-FR"/>
        </w:rPr>
        <w:t xml:space="preserve"> </w:t>
      </w:r>
      <w:proofErr w:type="spellStart"/>
      <w:r w:rsidRPr="00187FA8">
        <w:rPr>
          <w:lang w:val="fr-FR"/>
        </w:rPr>
        <w:t>behavior</w:t>
      </w:r>
      <w:proofErr w:type="spellEnd"/>
      <w:r w:rsidRPr="00187FA8">
        <w:rPr>
          <w:lang w:val="fr-FR"/>
        </w:rPr>
        <w:t xml:space="preserve"> in </w:t>
      </w:r>
      <w:proofErr w:type="spellStart"/>
      <w:r w:rsidRPr="00187FA8">
        <w:rPr>
          <w:lang w:val="fr-FR"/>
        </w:rPr>
        <w:t>older</w:t>
      </w:r>
      <w:proofErr w:type="spellEnd"/>
      <w:r w:rsidRPr="00187FA8">
        <w:rPr>
          <w:lang w:val="fr-FR"/>
        </w:rPr>
        <w:t xml:space="preserve"> </w:t>
      </w:r>
      <w:proofErr w:type="spellStart"/>
      <w:r w:rsidRPr="00187FA8">
        <w:rPr>
          <w:lang w:val="fr-FR"/>
        </w:rPr>
        <w:t>adults</w:t>
      </w:r>
      <w:proofErr w:type="spellEnd"/>
      <w:r w:rsidRPr="00187FA8">
        <w:rPr>
          <w:lang w:val="fr-FR"/>
        </w:rPr>
        <w:t xml:space="preserve">. </w:t>
      </w:r>
      <w:proofErr w:type="spellStart"/>
      <w:r w:rsidRPr="00481BF8">
        <w:rPr>
          <w:i/>
          <w:iCs/>
          <w:lang w:val="fr-FR"/>
        </w:rPr>
        <w:t>Health</w:t>
      </w:r>
      <w:proofErr w:type="spellEnd"/>
      <w:r w:rsidRPr="00481BF8">
        <w:rPr>
          <w:i/>
          <w:iCs/>
          <w:lang w:val="fr-FR"/>
        </w:rPr>
        <w:t xml:space="preserve"> </w:t>
      </w:r>
      <w:r w:rsidR="00B306A1" w:rsidRPr="00481BF8">
        <w:rPr>
          <w:i/>
          <w:iCs/>
          <w:lang w:val="fr-FR"/>
        </w:rPr>
        <w:t>Psychology</w:t>
      </w:r>
      <w:r w:rsidR="00481BF8">
        <w:rPr>
          <w:lang w:val="fr-FR"/>
        </w:rPr>
        <w:t>,</w:t>
      </w:r>
      <w:r w:rsidRPr="00187FA8">
        <w:rPr>
          <w:lang w:val="fr-FR"/>
        </w:rPr>
        <w:t xml:space="preserve"> 26</w:t>
      </w:r>
      <w:r w:rsidR="00481BF8">
        <w:rPr>
          <w:lang w:val="fr-FR"/>
        </w:rPr>
        <w:t xml:space="preserve">, </w:t>
      </w:r>
      <w:r w:rsidRPr="00187FA8">
        <w:rPr>
          <w:lang w:val="fr-FR"/>
        </w:rPr>
        <w:t>375–80.</w:t>
      </w:r>
    </w:p>
    <w:p w14:paraId="5464D0DA" w14:textId="66A47ED8" w:rsidR="00F3057E" w:rsidRDefault="00F32B70" w:rsidP="000B4F65">
      <w:pPr>
        <w:spacing w:line="480" w:lineRule="auto"/>
        <w:ind w:left="720" w:hanging="720"/>
        <w:rPr>
          <w:lang w:val="fr-FR"/>
        </w:rPr>
      </w:pPr>
      <w:proofErr w:type="spellStart"/>
      <w:r w:rsidRPr="00F32B70">
        <w:rPr>
          <w:lang w:val="fr-FR"/>
        </w:rPr>
        <w:t>McHugh</w:t>
      </w:r>
      <w:proofErr w:type="spellEnd"/>
      <w:r w:rsidR="00481BF8">
        <w:rPr>
          <w:lang w:val="fr-FR"/>
        </w:rPr>
        <w:t>,</w:t>
      </w:r>
      <w:r w:rsidRPr="00F32B70">
        <w:rPr>
          <w:lang w:val="fr-FR"/>
        </w:rPr>
        <w:t xml:space="preserve"> J</w:t>
      </w:r>
      <w:r w:rsidR="00481BF8">
        <w:rPr>
          <w:lang w:val="fr-FR"/>
        </w:rPr>
        <w:t>.</w:t>
      </w:r>
      <w:r w:rsidRPr="00F32B70">
        <w:rPr>
          <w:lang w:val="fr-FR"/>
        </w:rPr>
        <w:t>E</w:t>
      </w:r>
      <w:r w:rsidR="00481BF8">
        <w:rPr>
          <w:lang w:val="fr-FR"/>
        </w:rPr>
        <w:t>.</w:t>
      </w:r>
      <w:r w:rsidRPr="00F32B70">
        <w:rPr>
          <w:lang w:val="fr-FR"/>
        </w:rPr>
        <w:t>, Kenny</w:t>
      </w:r>
      <w:r w:rsidR="00481BF8">
        <w:rPr>
          <w:lang w:val="fr-FR"/>
        </w:rPr>
        <w:t>,</w:t>
      </w:r>
      <w:r w:rsidRPr="00F32B70">
        <w:rPr>
          <w:lang w:val="fr-FR"/>
        </w:rPr>
        <w:t xml:space="preserve"> R</w:t>
      </w:r>
      <w:r w:rsidR="00481BF8">
        <w:rPr>
          <w:lang w:val="fr-FR"/>
        </w:rPr>
        <w:t>.</w:t>
      </w:r>
      <w:r w:rsidRPr="00F32B70">
        <w:rPr>
          <w:lang w:val="fr-FR"/>
        </w:rPr>
        <w:t>A</w:t>
      </w:r>
      <w:r w:rsidR="00481BF8">
        <w:rPr>
          <w:lang w:val="fr-FR"/>
        </w:rPr>
        <w:t>.</w:t>
      </w:r>
      <w:r w:rsidRPr="00F32B70">
        <w:rPr>
          <w:lang w:val="fr-FR"/>
        </w:rPr>
        <w:t xml:space="preserve">, </w:t>
      </w:r>
      <w:proofErr w:type="spellStart"/>
      <w:r w:rsidRPr="00F32B70">
        <w:rPr>
          <w:lang w:val="fr-FR"/>
        </w:rPr>
        <w:t>Lawlor</w:t>
      </w:r>
      <w:proofErr w:type="spellEnd"/>
      <w:r w:rsidR="00481BF8">
        <w:rPr>
          <w:lang w:val="fr-FR"/>
        </w:rPr>
        <w:t>,</w:t>
      </w:r>
      <w:r w:rsidRPr="00F32B70">
        <w:rPr>
          <w:lang w:val="fr-FR"/>
        </w:rPr>
        <w:t xml:space="preserve"> B</w:t>
      </w:r>
      <w:r w:rsidR="00481BF8">
        <w:rPr>
          <w:lang w:val="fr-FR"/>
        </w:rPr>
        <w:t>.</w:t>
      </w:r>
      <w:r w:rsidRPr="00F32B70">
        <w:rPr>
          <w:lang w:val="fr-FR"/>
        </w:rPr>
        <w:t>A</w:t>
      </w:r>
      <w:r w:rsidR="00481BF8">
        <w:rPr>
          <w:lang w:val="fr-FR"/>
        </w:rPr>
        <w:t>.</w:t>
      </w:r>
      <w:r w:rsidRPr="00F32B70">
        <w:rPr>
          <w:lang w:val="fr-FR"/>
        </w:rPr>
        <w:t xml:space="preserve">, </w:t>
      </w:r>
      <w:proofErr w:type="spellStart"/>
      <w:r w:rsidRPr="00F32B70">
        <w:rPr>
          <w:lang w:val="fr-FR"/>
        </w:rPr>
        <w:t>Steptoe</w:t>
      </w:r>
      <w:proofErr w:type="spellEnd"/>
      <w:r w:rsidR="00481BF8">
        <w:rPr>
          <w:lang w:val="fr-FR"/>
        </w:rPr>
        <w:t>,</w:t>
      </w:r>
      <w:r w:rsidRPr="00F32B70">
        <w:rPr>
          <w:lang w:val="fr-FR"/>
        </w:rPr>
        <w:t xml:space="preserve"> A</w:t>
      </w:r>
      <w:r w:rsidR="00481BF8">
        <w:rPr>
          <w:lang w:val="fr-FR"/>
        </w:rPr>
        <w:t>.</w:t>
      </w:r>
      <w:r w:rsidRPr="00F32B70">
        <w:rPr>
          <w:lang w:val="fr-FR"/>
        </w:rPr>
        <w:t xml:space="preserve">, </w:t>
      </w:r>
      <w:r w:rsidR="00481BF8">
        <w:rPr>
          <w:lang w:val="fr-FR"/>
        </w:rPr>
        <w:t xml:space="preserve">&amp; </w:t>
      </w:r>
      <w:proofErr w:type="spellStart"/>
      <w:r w:rsidRPr="00F32B70">
        <w:rPr>
          <w:lang w:val="fr-FR"/>
        </w:rPr>
        <w:t>Kee</w:t>
      </w:r>
      <w:proofErr w:type="spellEnd"/>
      <w:r w:rsidR="00481BF8">
        <w:rPr>
          <w:lang w:val="fr-FR"/>
        </w:rPr>
        <w:t>,</w:t>
      </w:r>
      <w:r w:rsidRPr="00F32B70">
        <w:rPr>
          <w:lang w:val="fr-FR"/>
        </w:rPr>
        <w:t xml:space="preserve"> F. </w:t>
      </w:r>
      <w:r>
        <w:rPr>
          <w:lang w:val="fr-FR"/>
        </w:rPr>
        <w:t>(201</w:t>
      </w:r>
      <w:r w:rsidR="00F3057E">
        <w:rPr>
          <w:lang w:val="fr-FR"/>
        </w:rPr>
        <w:t xml:space="preserve">7). </w:t>
      </w:r>
      <w:r w:rsidRPr="00F32B70">
        <w:rPr>
          <w:lang w:val="fr-FR"/>
        </w:rPr>
        <w:t xml:space="preserve">The </w:t>
      </w:r>
      <w:proofErr w:type="spellStart"/>
      <w:r w:rsidRPr="00F32B70">
        <w:rPr>
          <w:lang w:val="fr-FR"/>
        </w:rPr>
        <w:t>discrepancy</w:t>
      </w:r>
      <w:proofErr w:type="spellEnd"/>
      <w:r w:rsidRPr="00F32B70">
        <w:rPr>
          <w:lang w:val="fr-FR"/>
        </w:rPr>
        <w:t xml:space="preserve"> </w:t>
      </w:r>
      <w:proofErr w:type="spellStart"/>
      <w:r w:rsidRPr="00F32B70">
        <w:rPr>
          <w:lang w:val="fr-FR"/>
        </w:rPr>
        <w:t>between</w:t>
      </w:r>
      <w:proofErr w:type="spellEnd"/>
      <w:r w:rsidRPr="00F32B70">
        <w:rPr>
          <w:lang w:val="fr-FR"/>
        </w:rPr>
        <w:t xml:space="preserve"> social isolation and </w:t>
      </w:r>
      <w:proofErr w:type="spellStart"/>
      <w:r w:rsidRPr="00F32B70">
        <w:rPr>
          <w:lang w:val="fr-FR"/>
        </w:rPr>
        <w:t>loneliness</w:t>
      </w:r>
      <w:proofErr w:type="spellEnd"/>
      <w:r w:rsidRPr="00F32B70">
        <w:rPr>
          <w:lang w:val="fr-FR"/>
        </w:rPr>
        <w:t xml:space="preserve"> as a </w:t>
      </w:r>
      <w:proofErr w:type="spellStart"/>
      <w:r w:rsidRPr="00F32B70">
        <w:rPr>
          <w:lang w:val="fr-FR"/>
        </w:rPr>
        <w:t>clinically</w:t>
      </w:r>
      <w:proofErr w:type="spellEnd"/>
      <w:r w:rsidRPr="00F32B70">
        <w:rPr>
          <w:lang w:val="fr-FR"/>
        </w:rPr>
        <w:t xml:space="preserve"> </w:t>
      </w:r>
      <w:proofErr w:type="spellStart"/>
      <w:r w:rsidRPr="00F32B70">
        <w:rPr>
          <w:lang w:val="fr-FR"/>
        </w:rPr>
        <w:t>meaningful</w:t>
      </w:r>
      <w:proofErr w:type="spellEnd"/>
      <w:r w:rsidRPr="00F32B70">
        <w:rPr>
          <w:lang w:val="fr-FR"/>
        </w:rPr>
        <w:t xml:space="preserve"> </w:t>
      </w:r>
      <w:proofErr w:type="spellStart"/>
      <w:proofErr w:type="gramStart"/>
      <w:r w:rsidRPr="00F32B70">
        <w:rPr>
          <w:lang w:val="fr-FR"/>
        </w:rPr>
        <w:t>metric</w:t>
      </w:r>
      <w:proofErr w:type="spellEnd"/>
      <w:r w:rsidRPr="00F32B70">
        <w:rPr>
          <w:lang w:val="fr-FR"/>
        </w:rPr>
        <w:t>:</w:t>
      </w:r>
      <w:proofErr w:type="gramEnd"/>
      <w:r w:rsidRPr="00F32B70">
        <w:rPr>
          <w:lang w:val="fr-FR"/>
        </w:rPr>
        <w:t xml:space="preserve"> </w:t>
      </w:r>
      <w:proofErr w:type="spellStart"/>
      <w:r w:rsidR="00FE7038">
        <w:rPr>
          <w:lang w:val="fr-FR"/>
        </w:rPr>
        <w:t>F</w:t>
      </w:r>
      <w:r w:rsidRPr="00F32B70">
        <w:rPr>
          <w:lang w:val="fr-FR"/>
        </w:rPr>
        <w:t>indings</w:t>
      </w:r>
      <w:proofErr w:type="spellEnd"/>
      <w:r w:rsidRPr="00F32B70">
        <w:rPr>
          <w:lang w:val="fr-FR"/>
        </w:rPr>
        <w:t xml:space="preserve"> </w:t>
      </w:r>
      <w:proofErr w:type="spellStart"/>
      <w:r w:rsidRPr="00F32B70">
        <w:rPr>
          <w:lang w:val="fr-FR"/>
        </w:rPr>
        <w:t>from</w:t>
      </w:r>
      <w:proofErr w:type="spellEnd"/>
      <w:r w:rsidRPr="00F32B70">
        <w:rPr>
          <w:lang w:val="fr-FR"/>
        </w:rPr>
        <w:t xml:space="preserve"> the Irish and English longitudinal </w:t>
      </w:r>
      <w:proofErr w:type="spellStart"/>
      <w:r w:rsidRPr="00F32B70">
        <w:rPr>
          <w:lang w:val="fr-FR"/>
        </w:rPr>
        <w:t>studies</w:t>
      </w:r>
      <w:proofErr w:type="spellEnd"/>
      <w:r w:rsidRPr="00F32B70">
        <w:rPr>
          <w:lang w:val="fr-FR"/>
        </w:rPr>
        <w:t xml:space="preserve"> of </w:t>
      </w:r>
      <w:proofErr w:type="spellStart"/>
      <w:r w:rsidRPr="00F32B70">
        <w:rPr>
          <w:lang w:val="fr-FR"/>
        </w:rPr>
        <w:t>ageing</w:t>
      </w:r>
      <w:proofErr w:type="spellEnd"/>
      <w:r w:rsidRPr="00F32B70">
        <w:rPr>
          <w:lang w:val="fr-FR"/>
        </w:rPr>
        <w:t xml:space="preserve"> (TILDA and ELSA). </w:t>
      </w:r>
      <w:r w:rsidRPr="00286557">
        <w:rPr>
          <w:i/>
          <w:iCs/>
          <w:lang w:val="fr-FR"/>
        </w:rPr>
        <w:t>Int</w:t>
      </w:r>
      <w:r w:rsidR="00286557" w:rsidRPr="00286557">
        <w:rPr>
          <w:i/>
          <w:iCs/>
          <w:lang w:val="fr-FR"/>
        </w:rPr>
        <w:t xml:space="preserve">ernational </w:t>
      </w:r>
      <w:r w:rsidRPr="00286557">
        <w:rPr>
          <w:i/>
          <w:iCs/>
          <w:lang w:val="fr-FR"/>
        </w:rPr>
        <w:t>J</w:t>
      </w:r>
      <w:r w:rsidR="00286557" w:rsidRPr="00286557">
        <w:rPr>
          <w:i/>
          <w:iCs/>
          <w:lang w:val="fr-FR"/>
        </w:rPr>
        <w:t>ournal of</w:t>
      </w:r>
      <w:r w:rsidRPr="00286557">
        <w:rPr>
          <w:i/>
          <w:iCs/>
          <w:lang w:val="fr-FR"/>
        </w:rPr>
        <w:t xml:space="preserve"> </w:t>
      </w:r>
      <w:proofErr w:type="spellStart"/>
      <w:r w:rsidRPr="00286557">
        <w:rPr>
          <w:i/>
          <w:iCs/>
          <w:lang w:val="fr-FR"/>
        </w:rPr>
        <w:t>Geriatr</w:t>
      </w:r>
      <w:r w:rsidR="00286557" w:rsidRPr="00286557">
        <w:rPr>
          <w:i/>
          <w:iCs/>
          <w:lang w:val="fr-FR"/>
        </w:rPr>
        <w:t>ics</w:t>
      </w:r>
      <w:proofErr w:type="spellEnd"/>
      <w:r w:rsidR="00286557" w:rsidRPr="00286557">
        <w:rPr>
          <w:i/>
          <w:iCs/>
          <w:lang w:val="fr-FR"/>
        </w:rPr>
        <w:t xml:space="preserve"> and </w:t>
      </w:r>
      <w:proofErr w:type="spellStart"/>
      <w:r w:rsidRPr="00286557">
        <w:rPr>
          <w:i/>
          <w:iCs/>
          <w:lang w:val="fr-FR"/>
        </w:rPr>
        <w:t>Psychiatry</w:t>
      </w:r>
      <w:proofErr w:type="spellEnd"/>
      <w:r w:rsidR="00286557">
        <w:rPr>
          <w:lang w:val="fr-FR"/>
        </w:rPr>
        <w:t xml:space="preserve">, </w:t>
      </w:r>
      <w:r w:rsidRPr="00F32B70">
        <w:rPr>
          <w:lang w:val="fr-FR"/>
        </w:rPr>
        <w:t>32(6)</w:t>
      </w:r>
      <w:r w:rsidR="00FE7038">
        <w:rPr>
          <w:lang w:val="fr-FR"/>
        </w:rPr>
        <w:t xml:space="preserve">, </w:t>
      </w:r>
      <w:r w:rsidRPr="00F32B70">
        <w:rPr>
          <w:lang w:val="fr-FR"/>
        </w:rPr>
        <w:t>664–74.</w:t>
      </w:r>
    </w:p>
    <w:p w14:paraId="4F249F94" w14:textId="3A4BC353" w:rsidR="009E2A60" w:rsidRDefault="009E2A60" w:rsidP="000B4F65">
      <w:pPr>
        <w:spacing w:line="480" w:lineRule="auto"/>
        <w:ind w:left="720" w:hanging="720"/>
      </w:pPr>
      <w:proofErr w:type="spellStart"/>
      <w:r w:rsidRPr="000D4624">
        <w:rPr>
          <w:lang w:val="fr-FR"/>
        </w:rPr>
        <w:t>Newall</w:t>
      </w:r>
      <w:proofErr w:type="spellEnd"/>
      <w:r w:rsidR="000D4624">
        <w:rPr>
          <w:lang w:val="fr-FR"/>
        </w:rPr>
        <w:t>,</w:t>
      </w:r>
      <w:r w:rsidRPr="000D4624">
        <w:rPr>
          <w:lang w:val="fr-FR"/>
        </w:rPr>
        <w:t xml:space="preserve"> N</w:t>
      </w:r>
      <w:r w:rsidR="000D4624">
        <w:rPr>
          <w:lang w:val="fr-FR"/>
        </w:rPr>
        <w:t>.</w:t>
      </w:r>
      <w:r w:rsidRPr="000D4624">
        <w:rPr>
          <w:lang w:val="fr-FR"/>
        </w:rPr>
        <w:t>E</w:t>
      </w:r>
      <w:r w:rsidR="000D4624">
        <w:rPr>
          <w:lang w:val="fr-FR"/>
        </w:rPr>
        <w:t>.</w:t>
      </w:r>
      <w:r w:rsidRPr="000D4624">
        <w:rPr>
          <w:lang w:val="fr-FR"/>
        </w:rPr>
        <w:t xml:space="preserve">, </w:t>
      </w:r>
      <w:proofErr w:type="spellStart"/>
      <w:r w:rsidRPr="000D4624">
        <w:rPr>
          <w:lang w:val="fr-FR"/>
        </w:rPr>
        <w:t>Chipperfield</w:t>
      </w:r>
      <w:proofErr w:type="spellEnd"/>
      <w:r w:rsidR="000D4624">
        <w:rPr>
          <w:lang w:val="fr-FR"/>
        </w:rPr>
        <w:t>,</w:t>
      </w:r>
      <w:r w:rsidRPr="000D4624">
        <w:rPr>
          <w:lang w:val="fr-FR"/>
        </w:rPr>
        <w:t xml:space="preserve"> J</w:t>
      </w:r>
      <w:r w:rsidR="000D4624">
        <w:rPr>
          <w:lang w:val="fr-FR"/>
        </w:rPr>
        <w:t>.</w:t>
      </w:r>
      <w:r w:rsidRPr="000D4624">
        <w:rPr>
          <w:lang w:val="fr-FR"/>
        </w:rPr>
        <w:t>G</w:t>
      </w:r>
      <w:r w:rsidR="000D4624">
        <w:rPr>
          <w:lang w:val="fr-FR"/>
        </w:rPr>
        <w:t>.</w:t>
      </w:r>
      <w:r w:rsidRPr="000D4624">
        <w:rPr>
          <w:lang w:val="fr-FR"/>
        </w:rPr>
        <w:t xml:space="preserve">, </w:t>
      </w:r>
      <w:proofErr w:type="spellStart"/>
      <w:r w:rsidRPr="000D4624">
        <w:rPr>
          <w:lang w:val="fr-FR"/>
        </w:rPr>
        <w:t>Bailis</w:t>
      </w:r>
      <w:proofErr w:type="spellEnd"/>
      <w:r w:rsidR="000D4624">
        <w:rPr>
          <w:lang w:val="fr-FR"/>
        </w:rPr>
        <w:t>,</w:t>
      </w:r>
      <w:r w:rsidRPr="000D4624">
        <w:rPr>
          <w:lang w:val="fr-FR"/>
        </w:rPr>
        <w:t xml:space="preserve"> D</w:t>
      </w:r>
      <w:r w:rsidR="000D4624">
        <w:rPr>
          <w:lang w:val="fr-FR"/>
        </w:rPr>
        <w:t>.</w:t>
      </w:r>
      <w:r w:rsidRPr="000D4624">
        <w:rPr>
          <w:lang w:val="fr-FR"/>
        </w:rPr>
        <w:t>S</w:t>
      </w:r>
      <w:r w:rsidR="000D4624">
        <w:rPr>
          <w:lang w:val="fr-FR"/>
        </w:rPr>
        <w:t>.</w:t>
      </w:r>
      <w:r w:rsidRPr="000D4624">
        <w:rPr>
          <w:lang w:val="fr-FR"/>
        </w:rPr>
        <w:t xml:space="preserve">, et al. </w:t>
      </w:r>
      <w:r w:rsidRPr="00B617AA">
        <w:rPr>
          <w:i/>
          <w:iCs/>
        </w:rPr>
        <w:t>(2013).</w:t>
      </w:r>
      <w:r>
        <w:t xml:space="preserve"> Consequences of loneliness on physical activity and mortality in older adults and the power of positive emotions. </w:t>
      </w:r>
      <w:r w:rsidRPr="000D4624">
        <w:rPr>
          <w:i/>
          <w:iCs/>
        </w:rPr>
        <w:t>Health Psychology</w:t>
      </w:r>
      <w:r>
        <w:t xml:space="preserve">, </w:t>
      </w:r>
      <w:r w:rsidRPr="00DE47B4">
        <w:t>32</w:t>
      </w:r>
      <w:r w:rsidR="00DE47B4">
        <w:t xml:space="preserve">, </w:t>
      </w:r>
      <w:r w:rsidRPr="00DE47B4">
        <w:t>921</w:t>
      </w:r>
      <w:r>
        <w:t xml:space="preserve">. Downloaded </w:t>
      </w:r>
      <w:r w:rsidR="000060BE">
        <w:t>on April</w:t>
      </w:r>
      <w:r>
        <w:t xml:space="preserve"> </w:t>
      </w:r>
      <w:r w:rsidR="000060BE">
        <w:t xml:space="preserve">30, 2019 </w:t>
      </w:r>
      <w:r>
        <w:t>from: https://doi.org/10.1037/a0029413.</w:t>
      </w:r>
    </w:p>
    <w:p w14:paraId="4B0AD073" w14:textId="4FA308A6" w:rsidR="009E2A60" w:rsidRDefault="009E2A60" w:rsidP="000B4F65">
      <w:pPr>
        <w:spacing w:line="480" w:lineRule="auto"/>
        <w:ind w:left="720" w:hanging="720"/>
      </w:pPr>
      <w:r>
        <w:t>Nicholson</w:t>
      </w:r>
      <w:r w:rsidR="000060BE">
        <w:t>,</w:t>
      </w:r>
      <w:r>
        <w:t xml:space="preserve"> N</w:t>
      </w:r>
      <w:r w:rsidR="000060BE">
        <w:t>.</w:t>
      </w:r>
      <w:r>
        <w:t xml:space="preserve">R. </w:t>
      </w:r>
      <w:r w:rsidRPr="00B617AA">
        <w:rPr>
          <w:i/>
          <w:iCs/>
        </w:rPr>
        <w:t>(2012</w:t>
      </w:r>
      <w:r>
        <w:t xml:space="preserve">). A review of social isolation: An important but underassessed condition in older adults. </w:t>
      </w:r>
      <w:r w:rsidRPr="000060BE">
        <w:rPr>
          <w:i/>
          <w:iCs/>
        </w:rPr>
        <w:t>The Journal of Primary Prevention</w:t>
      </w:r>
      <w:r>
        <w:t xml:space="preserve">, </w:t>
      </w:r>
      <w:r w:rsidRPr="00B617AA">
        <w:rPr>
          <w:i/>
          <w:iCs/>
        </w:rPr>
        <w:t>33</w:t>
      </w:r>
      <w:r>
        <w:t>(2–3)</w:t>
      </w:r>
      <w:r w:rsidR="00FE7038">
        <w:t xml:space="preserve">, </w:t>
      </w:r>
      <w:r>
        <w:t xml:space="preserve">137–52. </w:t>
      </w:r>
    </w:p>
    <w:p w14:paraId="14CF34D3" w14:textId="6C74A0CF" w:rsidR="0047152E" w:rsidRDefault="00BC5041" w:rsidP="00BC5041">
      <w:pPr>
        <w:spacing w:line="480" w:lineRule="auto"/>
        <w:ind w:left="720" w:hanging="720"/>
      </w:pPr>
      <w:r>
        <w:t xml:space="preserve">Patterson, A.C., &amp; </w:t>
      </w:r>
      <w:proofErr w:type="spellStart"/>
      <w:r>
        <w:t>Veenstra</w:t>
      </w:r>
      <w:proofErr w:type="spellEnd"/>
      <w:r>
        <w:t xml:space="preserve">, G. (2010). Loneliness and risk of mortality: a longitudinal investigation in Alameda County, California. </w:t>
      </w:r>
      <w:r w:rsidRPr="0047152E">
        <w:rPr>
          <w:i/>
          <w:iCs/>
        </w:rPr>
        <w:t>Social Science &amp; Medicine</w:t>
      </w:r>
      <w:r>
        <w:t>, 71(1)</w:t>
      </w:r>
      <w:r w:rsidR="00604810">
        <w:t xml:space="preserve">, </w:t>
      </w:r>
      <w:r>
        <w:t>181-86.</w:t>
      </w:r>
    </w:p>
    <w:p w14:paraId="02FB530D" w14:textId="24CBCF44" w:rsidR="009E2A60" w:rsidRDefault="009E2A60" w:rsidP="00BC5041">
      <w:pPr>
        <w:spacing w:line="480" w:lineRule="auto"/>
        <w:ind w:left="720" w:hanging="720"/>
      </w:pPr>
      <w:proofErr w:type="spellStart"/>
      <w:r>
        <w:t>Pels</w:t>
      </w:r>
      <w:proofErr w:type="spellEnd"/>
      <w:r w:rsidR="00E4421C">
        <w:t>,</w:t>
      </w:r>
      <w:r>
        <w:t xml:space="preserve"> F</w:t>
      </w:r>
      <w:r w:rsidR="00E4421C">
        <w:t>.</w:t>
      </w:r>
      <w:r w:rsidR="0047152E">
        <w:t>,</w:t>
      </w:r>
      <w:r>
        <w:t xml:space="preserve"> &amp; Kleinert</w:t>
      </w:r>
      <w:r w:rsidR="00604810">
        <w:t>,</w:t>
      </w:r>
      <w:r>
        <w:t xml:space="preserve"> J. </w:t>
      </w:r>
      <w:r w:rsidRPr="00D743D8">
        <w:rPr>
          <w:i/>
          <w:iCs/>
        </w:rPr>
        <w:t>(2016).</w:t>
      </w:r>
      <w:r>
        <w:t xml:space="preserve"> Loneliness and physical activity: A systematic review</w:t>
      </w:r>
      <w:r w:rsidRPr="00E4421C">
        <w:rPr>
          <w:i/>
          <w:iCs/>
        </w:rPr>
        <w:t>. International Review of Sport and Exercise Psychology</w:t>
      </w:r>
      <w:r w:rsidR="0047152E">
        <w:rPr>
          <w:i/>
          <w:iCs/>
        </w:rPr>
        <w:t>,</w:t>
      </w:r>
      <w:r>
        <w:t xml:space="preserve"> </w:t>
      </w:r>
      <w:r w:rsidRPr="0047152E">
        <w:t>9</w:t>
      </w:r>
      <w:r>
        <w:t>(1)</w:t>
      </w:r>
      <w:r w:rsidR="00604810">
        <w:t xml:space="preserve">, </w:t>
      </w:r>
      <w:r>
        <w:t>231-60. Doi: 10.1080/1750984x.2016.1177849.</w:t>
      </w:r>
    </w:p>
    <w:p w14:paraId="2734729E" w14:textId="7D04588C" w:rsidR="00063EE9" w:rsidRDefault="00063EE9" w:rsidP="000B4F65">
      <w:pPr>
        <w:spacing w:line="480" w:lineRule="auto"/>
        <w:ind w:left="720" w:hanging="720"/>
      </w:pPr>
      <w:r w:rsidRPr="00063EE9">
        <w:t>Perlman</w:t>
      </w:r>
      <w:r w:rsidR="00666B9F">
        <w:t>,</w:t>
      </w:r>
      <w:r w:rsidRPr="00063EE9">
        <w:t xml:space="preserve"> D</w:t>
      </w:r>
      <w:r w:rsidR="00D97CF1">
        <w:t>.,</w:t>
      </w:r>
      <w:r w:rsidRPr="00063EE9">
        <w:t xml:space="preserve"> &amp; Peplau</w:t>
      </w:r>
      <w:r w:rsidR="00666B9F">
        <w:t>,</w:t>
      </w:r>
      <w:r w:rsidRPr="00063EE9">
        <w:t xml:space="preserve"> L</w:t>
      </w:r>
      <w:r w:rsidR="00666B9F">
        <w:t>.</w:t>
      </w:r>
      <w:r w:rsidRPr="00063EE9">
        <w:t xml:space="preserve">A. </w:t>
      </w:r>
      <w:r>
        <w:t xml:space="preserve">(1981). </w:t>
      </w:r>
      <w:r w:rsidRPr="00063EE9">
        <w:t>Toward a social psychology of loneliness. In: Duck</w:t>
      </w:r>
      <w:r w:rsidR="00604810">
        <w:t>,</w:t>
      </w:r>
      <w:r w:rsidRPr="00063EE9">
        <w:t xml:space="preserve"> S</w:t>
      </w:r>
      <w:r w:rsidR="00604810">
        <w:t>.</w:t>
      </w:r>
      <w:r w:rsidRPr="00063EE9">
        <w:t>W</w:t>
      </w:r>
      <w:r w:rsidR="00604810">
        <w:t>.</w:t>
      </w:r>
      <w:r w:rsidRPr="00063EE9">
        <w:t>, Gilmour</w:t>
      </w:r>
      <w:r w:rsidR="00604810">
        <w:t>,</w:t>
      </w:r>
      <w:r w:rsidRPr="00063EE9">
        <w:t xml:space="preserve"> R</w:t>
      </w:r>
      <w:r w:rsidR="00604810">
        <w:t>.</w:t>
      </w:r>
      <w:r w:rsidRPr="00063EE9">
        <w:t>, editors. Personal relationships in disorder. London: Academic Press; 1981. p. 31–56.</w:t>
      </w:r>
    </w:p>
    <w:p w14:paraId="7EADB884" w14:textId="39DB38F9" w:rsidR="009E2A60" w:rsidRDefault="009E2A60" w:rsidP="000B4F65">
      <w:pPr>
        <w:spacing w:line="480" w:lineRule="auto"/>
        <w:ind w:left="720" w:hanging="720"/>
      </w:pPr>
      <w:proofErr w:type="spellStart"/>
      <w:r>
        <w:t>Pitkala</w:t>
      </w:r>
      <w:proofErr w:type="spellEnd"/>
      <w:r w:rsidR="00E4421C">
        <w:t>,</w:t>
      </w:r>
      <w:r>
        <w:t xml:space="preserve"> K</w:t>
      </w:r>
      <w:r w:rsidR="00E4421C">
        <w:t>.</w:t>
      </w:r>
      <w:r>
        <w:t>H</w:t>
      </w:r>
      <w:r w:rsidR="00E4421C">
        <w:t>.</w:t>
      </w:r>
      <w:r>
        <w:t xml:space="preserve">, </w:t>
      </w:r>
      <w:proofErr w:type="spellStart"/>
      <w:r>
        <w:t>Routasalo</w:t>
      </w:r>
      <w:proofErr w:type="spellEnd"/>
      <w:r w:rsidR="00E4421C">
        <w:t>,</w:t>
      </w:r>
      <w:r>
        <w:t xml:space="preserve"> P</w:t>
      </w:r>
      <w:r w:rsidR="00E4421C">
        <w:t>.</w:t>
      </w:r>
      <w:r>
        <w:t xml:space="preserve">, </w:t>
      </w:r>
      <w:proofErr w:type="spellStart"/>
      <w:r>
        <w:t>Kautiainen</w:t>
      </w:r>
      <w:proofErr w:type="spellEnd"/>
      <w:r w:rsidR="00E4421C">
        <w:t>,</w:t>
      </w:r>
      <w:r>
        <w:t xml:space="preserve"> H</w:t>
      </w:r>
      <w:r w:rsidR="00E4421C">
        <w:t>.</w:t>
      </w:r>
      <w:r>
        <w:t xml:space="preserve">, </w:t>
      </w:r>
      <w:proofErr w:type="spellStart"/>
      <w:r>
        <w:t>Sintonen</w:t>
      </w:r>
      <w:proofErr w:type="spellEnd"/>
      <w:r w:rsidR="00E4421C">
        <w:t xml:space="preserve">, </w:t>
      </w:r>
      <w:r>
        <w:t>H</w:t>
      </w:r>
      <w:r w:rsidR="00E4421C">
        <w:t>.,</w:t>
      </w:r>
      <w:r>
        <w:t xml:space="preserve"> &amp; </w:t>
      </w:r>
      <w:proofErr w:type="spellStart"/>
      <w:r>
        <w:t>Tilvis</w:t>
      </w:r>
      <w:proofErr w:type="spellEnd"/>
      <w:r w:rsidR="00E4421C">
        <w:t>,</w:t>
      </w:r>
      <w:r>
        <w:t xml:space="preserve"> R</w:t>
      </w:r>
      <w:r w:rsidR="00E4421C">
        <w:t>.</w:t>
      </w:r>
      <w:r>
        <w:t xml:space="preserve">S. </w:t>
      </w:r>
      <w:r w:rsidRPr="00D743D8">
        <w:rPr>
          <w:i/>
          <w:iCs/>
        </w:rPr>
        <w:t>(2011</w:t>
      </w:r>
      <w:r>
        <w:t xml:space="preserve">). Effects of socially stimulating group intervention on lonely, older people's cognition: a randomized, controlled trial. </w:t>
      </w:r>
      <w:r w:rsidRPr="00E4421C">
        <w:rPr>
          <w:i/>
          <w:iCs/>
        </w:rPr>
        <w:t>American Journal of Geriatric Psychiatry,</w:t>
      </w:r>
      <w:r>
        <w:t xml:space="preserve"> </w:t>
      </w:r>
      <w:r w:rsidRPr="00D743D8">
        <w:rPr>
          <w:i/>
          <w:iCs/>
        </w:rPr>
        <w:t>19</w:t>
      </w:r>
      <w:r>
        <w:t>(7)</w:t>
      </w:r>
      <w:r w:rsidR="00604810">
        <w:t>,</w:t>
      </w:r>
      <w:r>
        <w:t xml:space="preserve"> 654-63.</w:t>
      </w:r>
    </w:p>
    <w:p w14:paraId="3D5632B4" w14:textId="381FF79E" w:rsidR="00D64FAA" w:rsidRDefault="00D64FAA" w:rsidP="000B4F65">
      <w:pPr>
        <w:spacing w:line="480" w:lineRule="auto"/>
        <w:ind w:left="720" w:hanging="720"/>
      </w:pPr>
      <w:r w:rsidRPr="00D64FAA">
        <w:lastRenderedPageBreak/>
        <w:t xml:space="preserve">Russell, D. (1996). UCLA Loneliness Scale (Version 3): Reliability, validity, and factor structure. </w:t>
      </w:r>
      <w:r w:rsidRPr="00D97CF1">
        <w:rPr>
          <w:i/>
          <w:iCs/>
        </w:rPr>
        <w:t>Journal of Personality Assessment</w:t>
      </w:r>
      <w:r w:rsidRPr="00D64FAA">
        <w:t>, 66, 20-40.</w:t>
      </w:r>
    </w:p>
    <w:p w14:paraId="1219F5CE" w14:textId="30094741" w:rsidR="009E2A60" w:rsidRDefault="009E2A60" w:rsidP="000B4F65">
      <w:pPr>
        <w:spacing w:line="480" w:lineRule="auto"/>
        <w:ind w:left="720" w:hanging="720"/>
      </w:pPr>
      <w:proofErr w:type="spellStart"/>
      <w:r>
        <w:t>Saelens</w:t>
      </w:r>
      <w:proofErr w:type="spellEnd"/>
      <w:r w:rsidR="00C76190">
        <w:t>,</w:t>
      </w:r>
      <w:r>
        <w:t xml:space="preserve"> B</w:t>
      </w:r>
      <w:r w:rsidR="00C76190">
        <w:t>.</w:t>
      </w:r>
      <w:r>
        <w:t>E</w:t>
      </w:r>
      <w:r w:rsidR="00C76190">
        <w:t>.</w:t>
      </w:r>
      <w:r>
        <w:t xml:space="preserve">, </w:t>
      </w:r>
      <w:proofErr w:type="spellStart"/>
      <w:r>
        <w:t>Sallis</w:t>
      </w:r>
      <w:proofErr w:type="spellEnd"/>
      <w:r w:rsidR="00C76190">
        <w:t>,</w:t>
      </w:r>
      <w:r>
        <w:t xml:space="preserve"> J</w:t>
      </w:r>
      <w:r w:rsidR="00C76190">
        <w:t>.</w:t>
      </w:r>
      <w:r>
        <w:t>F</w:t>
      </w:r>
      <w:r w:rsidR="00C76190">
        <w:t>.</w:t>
      </w:r>
      <w:r>
        <w:t>, Frank</w:t>
      </w:r>
      <w:r w:rsidR="00C76190">
        <w:t>,</w:t>
      </w:r>
      <w:r>
        <w:t xml:space="preserve"> L</w:t>
      </w:r>
      <w:r w:rsidR="00C76190">
        <w:t>.</w:t>
      </w:r>
      <w:r>
        <w:t>D</w:t>
      </w:r>
      <w:r w:rsidR="00C76190">
        <w:t>.</w:t>
      </w:r>
      <w:r>
        <w:t xml:space="preserve">, </w:t>
      </w:r>
      <w:r w:rsidR="007F022C">
        <w:t>et al.</w:t>
      </w:r>
      <w:r>
        <w:t xml:space="preserve"> </w:t>
      </w:r>
      <w:r w:rsidRPr="00E8608D">
        <w:rPr>
          <w:i/>
          <w:iCs/>
        </w:rPr>
        <w:t>(2012).</w:t>
      </w:r>
      <w:r>
        <w:t xml:space="preserve"> </w:t>
      </w:r>
      <w:proofErr w:type="spellStart"/>
      <w:r>
        <w:t>Neighborhood</w:t>
      </w:r>
      <w:proofErr w:type="spellEnd"/>
      <w:r>
        <w:t xml:space="preserve"> environmental and psychosocial correlates of adults’ physical activity. </w:t>
      </w:r>
      <w:r w:rsidRPr="00C76190">
        <w:rPr>
          <w:i/>
          <w:iCs/>
        </w:rPr>
        <w:t>Med</w:t>
      </w:r>
      <w:r w:rsidR="00E8608D">
        <w:rPr>
          <w:i/>
          <w:iCs/>
        </w:rPr>
        <w:t>ical</w:t>
      </w:r>
      <w:r w:rsidRPr="00C76190">
        <w:rPr>
          <w:i/>
          <w:iCs/>
        </w:rPr>
        <w:t xml:space="preserve"> Sci</w:t>
      </w:r>
      <w:r w:rsidR="006555D8">
        <w:rPr>
          <w:i/>
          <w:iCs/>
        </w:rPr>
        <w:t xml:space="preserve">ence of </w:t>
      </w:r>
      <w:r w:rsidRPr="00C76190">
        <w:rPr>
          <w:i/>
          <w:iCs/>
        </w:rPr>
        <w:t>Sports Exerc</w:t>
      </w:r>
      <w:r w:rsidR="006555D8">
        <w:rPr>
          <w:i/>
          <w:iCs/>
        </w:rPr>
        <w:t>ise</w:t>
      </w:r>
      <w:r w:rsidRPr="00C76190">
        <w:rPr>
          <w:i/>
          <w:iCs/>
        </w:rPr>
        <w:t>,</w:t>
      </w:r>
      <w:r>
        <w:t xml:space="preserve"> </w:t>
      </w:r>
      <w:r w:rsidRPr="006555D8">
        <w:rPr>
          <w:i/>
          <w:iCs/>
        </w:rPr>
        <w:t>44</w:t>
      </w:r>
      <w:r>
        <w:t>, 637–46.</w:t>
      </w:r>
    </w:p>
    <w:p w14:paraId="2A0518C3" w14:textId="2A25770F" w:rsidR="00581C12" w:rsidRDefault="00581C12" w:rsidP="000B4F65">
      <w:pPr>
        <w:spacing w:line="480" w:lineRule="auto"/>
        <w:ind w:left="720" w:hanging="720"/>
      </w:pPr>
      <w:r w:rsidRPr="00581C12">
        <w:t>Schafer</w:t>
      </w:r>
      <w:r>
        <w:t>,</w:t>
      </w:r>
      <w:r w:rsidRPr="00581C12">
        <w:t xml:space="preserve"> J</w:t>
      </w:r>
      <w:r>
        <w:t>.</w:t>
      </w:r>
      <w:r w:rsidRPr="00581C12">
        <w:t>L</w:t>
      </w:r>
      <w:r>
        <w:t>.</w:t>
      </w:r>
      <w:r w:rsidR="00C377A2">
        <w:t>,</w:t>
      </w:r>
      <w:r w:rsidRPr="00581C12">
        <w:t xml:space="preserve"> &amp; Graham</w:t>
      </w:r>
      <w:r>
        <w:t>,</w:t>
      </w:r>
      <w:r w:rsidRPr="00581C12">
        <w:t xml:space="preserve"> J</w:t>
      </w:r>
      <w:r>
        <w:t>.</w:t>
      </w:r>
      <w:r w:rsidRPr="00581C12">
        <w:t xml:space="preserve">W. (2002). Missing data: our view of the state of the art. </w:t>
      </w:r>
      <w:r w:rsidRPr="00581C12">
        <w:rPr>
          <w:i/>
          <w:iCs/>
        </w:rPr>
        <w:t>Psychological Methods,</w:t>
      </w:r>
      <w:r w:rsidRPr="00581C12">
        <w:t xml:space="preserve"> 7(2)</w:t>
      </w:r>
      <w:r w:rsidR="00C377A2">
        <w:t>,</w:t>
      </w:r>
      <w:r w:rsidRPr="00581C12">
        <w:t xml:space="preserve"> 147-77.</w:t>
      </w:r>
    </w:p>
    <w:p w14:paraId="08F78ED2" w14:textId="2D156D0B" w:rsidR="009E2A60" w:rsidRDefault="009E2A60" w:rsidP="000B4F65">
      <w:pPr>
        <w:spacing w:line="480" w:lineRule="auto"/>
        <w:ind w:left="720" w:hanging="720"/>
      </w:pPr>
      <w:proofErr w:type="spellStart"/>
      <w:r>
        <w:t>Schrempft</w:t>
      </w:r>
      <w:proofErr w:type="spellEnd"/>
      <w:r w:rsidR="00B742E9">
        <w:t>,</w:t>
      </w:r>
      <w:r>
        <w:t xml:space="preserve"> S</w:t>
      </w:r>
      <w:r w:rsidR="00B742E9">
        <w:t>.</w:t>
      </w:r>
      <w:r>
        <w:t xml:space="preserve">, </w:t>
      </w:r>
      <w:proofErr w:type="spellStart"/>
      <w:r>
        <w:t>Jackowska</w:t>
      </w:r>
      <w:proofErr w:type="spellEnd"/>
      <w:r w:rsidR="00B742E9">
        <w:t>,</w:t>
      </w:r>
      <w:r>
        <w:t xml:space="preserve"> M</w:t>
      </w:r>
      <w:r w:rsidR="00B742E9">
        <w:t>.</w:t>
      </w:r>
      <w:r>
        <w:t>, Hamer</w:t>
      </w:r>
      <w:r w:rsidR="00B742E9">
        <w:t>,</w:t>
      </w:r>
      <w:r>
        <w:t xml:space="preserve"> M</w:t>
      </w:r>
      <w:r w:rsidR="00B742E9">
        <w:t>.,</w:t>
      </w:r>
      <w:r>
        <w:t xml:space="preserve"> &amp; Steptoe</w:t>
      </w:r>
      <w:r w:rsidR="00B742E9">
        <w:t>,</w:t>
      </w:r>
      <w:r>
        <w:t xml:space="preserve"> A. (2019). Associations between social isolation, loneliness, and objective physical activity in older men and women. </w:t>
      </w:r>
      <w:r w:rsidRPr="00B742E9">
        <w:rPr>
          <w:i/>
          <w:iCs/>
        </w:rPr>
        <w:t>BMC Public Health</w:t>
      </w:r>
      <w:r w:rsidRPr="006555D8">
        <w:rPr>
          <w:i/>
          <w:iCs/>
        </w:rPr>
        <w:t>, 19</w:t>
      </w:r>
      <w:r w:rsidR="006555D8">
        <w:t>(</w:t>
      </w:r>
      <w:r>
        <w:t>74</w:t>
      </w:r>
      <w:r w:rsidR="006555D8">
        <w:t>)</w:t>
      </w:r>
      <w:r>
        <w:t>.</w:t>
      </w:r>
      <w:r w:rsidR="006555D8">
        <w:t xml:space="preserve"> </w:t>
      </w:r>
      <w:r>
        <w:t>D</w:t>
      </w:r>
      <w:r w:rsidR="006555D8">
        <w:t>oi</w:t>
      </w:r>
      <w:r>
        <w:t>: https://dspace.lboro.ac.uk/2134/36669</w:t>
      </w:r>
      <w:r w:rsidR="00A23BFE">
        <w:t>.</w:t>
      </w:r>
    </w:p>
    <w:p w14:paraId="1C2EBD7F" w14:textId="47571F86" w:rsidR="009E2A60" w:rsidRDefault="009E2A60" w:rsidP="000B4F65">
      <w:pPr>
        <w:spacing w:line="480" w:lineRule="auto"/>
        <w:ind w:left="720" w:hanging="720"/>
      </w:pPr>
      <w:proofErr w:type="spellStart"/>
      <w:r>
        <w:t>Schvedko</w:t>
      </w:r>
      <w:proofErr w:type="spellEnd"/>
      <w:r w:rsidR="00F00052">
        <w:t>,</w:t>
      </w:r>
      <w:r>
        <w:t xml:space="preserve"> A</w:t>
      </w:r>
      <w:r w:rsidR="00F00052">
        <w:t>.</w:t>
      </w:r>
      <w:r>
        <w:t>V</w:t>
      </w:r>
      <w:r w:rsidR="00F00052">
        <w:t>.</w:t>
      </w:r>
      <w:r>
        <w:t>, Thompson</w:t>
      </w:r>
      <w:r w:rsidR="00F00052">
        <w:t>,</w:t>
      </w:r>
      <w:r>
        <w:t xml:space="preserve"> J</w:t>
      </w:r>
      <w:r w:rsidR="00F00052">
        <w:t>.</w:t>
      </w:r>
      <w:r>
        <w:t>L</w:t>
      </w:r>
      <w:r w:rsidR="00F00052">
        <w:t>.</w:t>
      </w:r>
      <w:r>
        <w:t>, Greig</w:t>
      </w:r>
      <w:r w:rsidR="00F00052">
        <w:t>,</w:t>
      </w:r>
      <w:r w:rsidR="00C64AD8">
        <w:t xml:space="preserve"> </w:t>
      </w:r>
      <w:r>
        <w:t>C</w:t>
      </w:r>
      <w:r w:rsidR="00F00052">
        <w:t>.</w:t>
      </w:r>
      <w:r>
        <w:t>A</w:t>
      </w:r>
      <w:r w:rsidR="00F00052">
        <w:t>.</w:t>
      </w:r>
      <w:r>
        <w:t>, &amp; Whittaker</w:t>
      </w:r>
      <w:r w:rsidR="00F00052">
        <w:t>,</w:t>
      </w:r>
      <w:r>
        <w:t xml:space="preserve"> A</w:t>
      </w:r>
      <w:r w:rsidR="00F00052">
        <w:t>.</w:t>
      </w:r>
      <w:r>
        <w:t>C</w:t>
      </w:r>
      <w:r w:rsidRPr="006555D8">
        <w:rPr>
          <w:i/>
          <w:iCs/>
        </w:rPr>
        <w:t>. (2018)</w:t>
      </w:r>
      <w:r>
        <w:t xml:space="preserve">. Physical activity interventions for treatment of social isolation, loneliness or low social support in older adults: A systematic review and meta-analysis of randomised controlled trials. </w:t>
      </w:r>
      <w:r w:rsidRPr="00F00052">
        <w:rPr>
          <w:i/>
          <w:iCs/>
        </w:rPr>
        <w:t>Psychology of Sports Exercise</w:t>
      </w:r>
      <w:r>
        <w:t xml:space="preserve">, </w:t>
      </w:r>
      <w:r w:rsidRPr="006555D8">
        <w:rPr>
          <w:i/>
          <w:iCs/>
        </w:rPr>
        <w:t>34,</w:t>
      </w:r>
      <w:r>
        <w:t xml:space="preserve"> 128-37. </w:t>
      </w:r>
    </w:p>
    <w:p w14:paraId="2583C911" w14:textId="51AC7AC6" w:rsidR="00B14A5F" w:rsidRDefault="00FE2882" w:rsidP="000B4F65">
      <w:pPr>
        <w:spacing w:line="480" w:lineRule="auto"/>
        <w:ind w:left="720" w:hanging="720"/>
        <w:rPr>
          <w:lang w:val="fr-FR"/>
        </w:rPr>
      </w:pPr>
      <w:proofErr w:type="spellStart"/>
      <w:r>
        <w:rPr>
          <w:lang w:val="fr-FR"/>
        </w:rPr>
        <w:t>Selig</w:t>
      </w:r>
      <w:proofErr w:type="spellEnd"/>
      <w:r>
        <w:rPr>
          <w:lang w:val="fr-FR"/>
        </w:rPr>
        <w:t xml:space="preserve">, </w:t>
      </w:r>
      <w:r w:rsidR="00B14A5F">
        <w:rPr>
          <w:lang w:val="fr-FR"/>
        </w:rPr>
        <w:t xml:space="preserve">J.P., &amp; Little, T.D. (2012). </w:t>
      </w:r>
      <w:proofErr w:type="spellStart"/>
      <w:r w:rsidR="007365FA" w:rsidRPr="007365FA">
        <w:rPr>
          <w:lang w:val="fr-FR"/>
        </w:rPr>
        <w:t>Autoregressive</w:t>
      </w:r>
      <w:proofErr w:type="spellEnd"/>
      <w:r w:rsidR="007365FA" w:rsidRPr="007365FA">
        <w:rPr>
          <w:lang w:val="fr-FR"/>
        </w:rPr>
        <w:t xml:space="preserve"> and cross-</w:t>
      </w:r>
      <w:proofErr w:type="spellStart"/>
      <w:r w:rsidR="007365FA" w:rsidRPr="007365FA">
        <w:rPr>
          <w:lang w:val="fr-FR"/>
        </w:rPr>
        <w:t>lagged</w:t>
      </w:r>
      <w:proofErr w:type="spellEnd"/>
      <w:r w:rsidR="007365FA" w:rsidRPr="007365FA">
        <w:rPr>
          <w:lang w:val="fr-FR"/>
        </w:rPr>
        <w:t xml:space="preserve"> panel </w:t>
      </w:r>
      <w:proofErr w:type="spellStart"/>
      <w:r w:rsidR="007365FA" w:rsidRPr="007365FA">
        <w:rPr>
          <w:lang w:val="fr-FR"/>
        </w:rPr>
        <w:t>analysis</w:t>
      </w:r>
      <w:proofErr w:type="spellEnd"/>
      <w:r w:rsidR="007365FA" w:rsidRPr="007365FA">
        <w:rPr>
          <w:lang w:val="fr-FR"/>
        </w:rPr>
        <w:t xml:space="preserve"> for longitudinal data</w:t>
      </w:r>
      <w:r w:rsidR="00685D96">
        <w:rPr>
          <w:lang w:val="fr-FR"/>
        </w:rPr>
        <w:t xml:space="preserve">. </w:t>
      </w:r>
      <w:proofErr w:type="spellStart"/>
      <w:r w:rsidR="008F6EEA">
        <w:rPr>
          <w:lang w:val="fr-FR"/>
        </w:rPr>
        <w:t>Handbook</w:t>
      </w:r>
      <w:proofErr w:type="spellEnd"/>
      <w:r w:rsidR="008F6EEA">
        <w:rPr>
          <w:lang w:val="fr-FR"/>
        </w:rPr>
        <w:t xml:space="preserve"> of </w:t>
      </w:r>
      <w:proofErr w:type="spellStart"/>
      <w:r w:rsidR="008F6EEA">
        <w:rPr>
          <w:lang w:val="fr-FR"/>
        </w:rPr>
        <w:t>Develomental</w:t>
      </w:r>
      <w:proofErr w:type="spellEnd"/>
      <w:r w:rsidR="008F6EEA">
        <w:rPr>
          <w:lang w:val="fr-FR"/>
        </w:rPr>
        <w:t xml:space="preserve"> Research Meth</w:t>
      </w:r>
      <w:r w:rsidR="00F87D00">
        <w:rPr>
          <w:lang w:val="fr-FR"/>
        </w:rPr>
        <w:t>o</w:t>
      </w:r>
      <w:r w:rsidR="008F6EEA">
        <w:rPr>
          <w:lang w:val="fr-FR"/>
        </w:rPr>
        <w:t xml:space="preserve">ds. </w:t>
      </w:r>
      <w:proofErr w:type="spellStart"/>
      <w:r w:rsidR="00F87D00">
        <w:rPr>
          <w:lang w:val="fr-FR"/>
        </w:rPr>
        <w:t>Chapter</w:t>
      </w:r>
      <w:proofErr w:type="spellEnd"/>
      <w:r w:rsidR="00D648E9">
        <w:rPr>
          <w:lang w:val="fr-FR"/>
        </w:rPr>
        <w:t xml:space="preserve"> </w:t>
      </w:r>
      <w:r w:rsidR="00F87D00">
        <w:rPr>
          <w:lang w:val="fr-FR"/>
        </w:rPr>
        <w:t>16</w:t>
      </w:r>
      <w:r w:rsidR="00D32B11">
        <w:rPr>
          <w:lang w:val="fr-FR"/>
        </w:rPr>
        <w:t xml:space="preserve">, </w:t>
      </w:r>
      <w:proofErr w:type="spellStart"/>
      <w:r w:rsidR="00D648E9">
        <w:rPr>
          <w:lang w:val="fr-FR"/>
        </w:rPr>
        <w:t>A</w:t>
      </w:r>
      <w:r w:rsidR="00D648E9" w:rsidRPr="00D648E9">
        <w:rPr>
          <w:lang w:val="fr-FR"/>
        </w:rPr>
        <w:t>utoregressive</w:t>
      </w:r>
      <w:proofErr w:type="spellEnd"/>
      <w:r w:rsidR="00D648E9" w:rsidRPr="00D648E9">
        <w:rPr>
          <w:lang w:val="fr-FR"/>
        </w:rPr>
        <w:t xml:space="preserve"> and cross-</w:t>
      </w:r>
      <w:proofErr w:type="spellStart"/>
      <w:r w:rsidR="00D648E9" w:rsidRPr="00D648E9">
        <w:rPr>
          <w:lang w:val="fr-FR"/>
        </w:rPr>
        <w:t>lagged</w:t>
      </w:r>
      <w:proofErr w:type="spellEnd"/>
      <w:r w:rsidR="00D648E9" w:rsidRPr="00D648E9">
        <w:rPr>
          <w:lang w:val="fr-FR"/>
        </w:rPr>
        <w:t xml:space="preserve"> panel </w:t>
      </w:r>
      <w:proofErr w:type="spellStart"/>
      <w:r w:rsidR="00D648E9" w:rsidRPr="00D648E9">
        <w:rPr>
          <w:lang w:val="fr-FR"/>
        </w:rPr>
        <w:t>analysis</w:t>
      </w:r>
      <w:proofErr w:type="spellEnd"/>
      <w:r w:rsidR="00D648E9" w:rsidRPr="00D648E9">
        <w:rPr>
          <w:lang w:val="fr-FR"/>
        </w:rPr>
        <w:t xml:space="preserve"> for longitudinal data, </w:t>
      </w:r>
      <w:proofErr w:type="gramStart"/>
      <w:r w:rsidR="00D648E9" w:rsidRPr="00D648E9">
        <w:rPr>
          <w:lang w:val="fr-FR"/>
        </w:rPr>
        <w:t>Editors:</w:t>
      </w:r>
      <w:proofErr w:type="gramEnd"/>
      <w:r w:rsidR="00D648E9" w:rsidRPr="00D648E9">
        <w:rPr>
          <w:lang w:val="fr-FR"/>
        </w:rPr>
        <w:t xml:space="preserve"> B. </w:t>
      </w:r>
      <w:proofErr w:type="spellStart"/>
      <w:r w:rsidR="00D648E9" w:rsidRPr="00D648E9">
        <w:rPr>
          <w:lang w:val="fr-FR"/>
        </w:rPr>
        <w:t>Laursen</w:t>
      </w:r>
      <w:proofErr w:type="spellEnd"/>
      <w:r w:rsidR="00D648E9" w:rsidRPr="00D648E9">
        <w:rPr>
          <w:lang w:val="fr-FR"/>
        </w:rPr>
        <w:t xml:space="preserve">, T. D. Little, N. A. </w:t>
      </w:r>
      <w:proofErr w:type="spellStart"/>
      <w:r w:rsidR="00D648E9" w:rsidRPr="00D648E9">
        <w:rPr>
          <w:lang w:val="fr-FR"/>
        </w:rPr>
        <w:t>Card</w:t>
      </w:r>
      <w:proofErr w:type="spellEnd"/>
      <w:r w:rsidR="00D648E9" w:rsidRPr="00D648E9">
        <w:rPr>
          <w:lang w:val="fr-FR"/>
        </w:rPr>
        <w:t xml:space="preserve">, </w:t>
      </w:r>
      <w:r w:rsidR="00B67DE7">
        <w:rPr>
          <w:lang w:val="fr-FR"/>
        </w:rPr>
        <w:t>265-78.</w:t>
      </w:r>
    </w:p>
    <w:p w14:paraId="4828753F" w14:textId="7A5542AD" w:rsidR="009E2A60" w:rsidRDefault="009E2A60" w:rsidP="000B4F65">
      <w:pPr>
        <w:spacing w:line="480" w:lineRule="auto"/>
        <w:ind w:left="720" w:hanging="720"/>
      </w:pPr>
      <w:r w:rsidRPr="0006682D">
        <w:rPr>
          <w:lang w:val="fr-FR"/>
        </w:rPr>
        <w:t>Senez</w:t>
      </w:r>
      <w:r w:rsidR="0006682D">
        <w:rPr>
          <w:lang w:val="fr-FR"/>
        </w:rPr>
        <w:t>,</w:t>
      </w:r>
      <w:r w:rsidRPr="0006682D">
        <w:rPr>
          <w:lang w:val="fr-FR"/>
        </w:rPr>
        <w:t xml:space="preserve"> B</w:t>
      </w:r>
      <w:r w:rsidR="0006682D">
        <w:rPr>
          <w:lang w:val="fr-FR"/>
        </w:rPr>
        <w:t>.</w:t>
      </w:r>
      <w:r w:rsidRPr="0006682D">
        <w:rPr>
          <w:lang w:val="fr-FR"/>
        </w:rPr>
        <w:t xml:space="preserve">, </w:t>
      </w:r>
      <w:proofErr w:type="spellStart"/>
      <w:r w:rsidRPr="0006682D">
        <w:rPr>
          <w:lang w:val="fr-FR"/>
        </w:rPr>
        <w:t>Felicioli</w:t>
      </w:r>
      <w:proofErr w:type="spellEnd"/>
      <w:r w:rsidR="0006682D">
        <w:rPr>
          <w:lang w:val="fr-FR"/>
        </w:rPr>
        <w:t>,</w:t>
      </w:r>
      <w:r w:rsidRPr="0006682D">
        <w:rPr>
          <w:lang w:val="fr-FR"/>
        </w:rPr>
        <w:t xml:space="preserve"> P</w:t>
      </w:r>
      <w:r w:rsidR="0006682D">
        <w:rPr>
          <w:lang w:val="fr-FR"/>
        </w:rPr>
        <w:t>.</w:t>
      </w:r>
      <w:r w:rsidRPr="0006682D">
        <w:rPr>
          <w:lang w:val="fr-FR"/>
        </w:rPr>
        <w:t>, Moreau</w:t>
      </w:r>
      <w:r w:rsidR="0006682D">
        <w:rPr>
          <w:lang w:val="fr-FR"/>
        </w:rPr>
        <w:t>,</w:t>
      </w:r>
      <w:r w:rsidRPr="0006682D">
        <w:rPr>
          <w:lang w:val="fr-FR"/>
        </w:rPr>
        <w:t xml:space="preserve"> A</w:t>
      </w:r>
      <w:r w:rsidR="0006682D">
        <w:rPr>
          <w:lang w:val="fr-FR"/>
        </w:rPr>
        <w:t>.</w:t>
      </w:r>
      <w:r w:rsidRPr="0006682D">
        <w:rPr>
          <w:lang w:val="fr-FR"/>
        </w:rPr>
        <w:t>, &amp; Le Goaziou</w:t>
      </w:r>
      <w:r w:rsidR="0006682D">
        <w:rPr>
          <w:lang w:val="fr-FR"/>
        </w:rPr>
        <w:t>,</w:t>
      </w:r>
      <w:r w:rsidRPr="0006682D">
        <w:rPr>
          <w:lang w:val="fr-FR"/>
        </w:rPr>
        <w:t xml:space="preserve"> M</w:t>
      </w:r>
      <w:r w:rsidR="0006682D">
        <w:rPr>
          <w:lang w:val="fr-FR"/>
        </w:rPr>
        <w:t>.</w:t>
      </w:r>
      <w:r w:rsidRPr="0006682D">
        <w:rPr>
          <w:lang w:val="fr-FR"/>
        </w:rPr>
        <w:t xml:space="preserve">F. </w:t>
      </w:r>
      <w:r w:rsidRPr="006555D8">
        <w:rPr>
          <w:i/>
          <w:iCs/>
        </w:rPr>
        <w:t>(2004)</w:t>
      </w:r>
      <w:r>
        <w:t xml:space="preserve">. Quality of life assessment of type 2 diabetic patients in general medicine. </w:t>
      </w:r>
      <w:r w:rsidRPr="0006682D">
        <w:rPr>
          <w:i/>
          <w:iCs/>
        </w:rPr>
        <w:t xml:space="preserve">Presse </w:t>
      </w:r>
      <w:proofErr w:type="spellStart"/>
      <w:r w:rsidRPr="0006682D">
        <w:rPr>
          <w:i/>
          <w:iCs/>
        </w:rPr>
        <w:t>Medicale</w:t>
      </w:r>
      <w:proofErr w:type="spellEnd"/>
      <w:r w:rsidR="006555D8">
        <w:t xml:space="preserve">, </w:t>
      </w:r>
      <w:r w:rsidRPr="006555D8">
        <w:rPr>
          <w:i/>
          <w:iCs/>
        </w:rPr>
        <w:t>33</w:t>
      </w:r>
      <w:r>
        <w:t>(3)</w:t>
      </w:r>
      <w:r w:rsidR="00C377A2">
        <w:t>,</w:t>
      </w:r>
      <w:r>
        <w:t xml:space="preserve"> 161-</w:t>
      </w:r>
      <w:r w:rsidR="0006682D">
        <w:t>6</w:t>
      </w:r>
      <w:r>
        <w:t>6.</w:t>
      </w:r>
    </w:p>
    <w:p w14:paraId="5326CFFF" w14:textId="33EBEAF3" w:rsidR="009E2A60" w:rsidRDefault="009E2A60" w:rsidP="000B4F65">
      <w:pPr>
        <w:spacing w:line="480" w:lineRule="auto"/>
        <w:ind w:left="720" w:hanging="720"/>
      </w:pPr>
      <w:r>
        <w:t>Shankar</w:t>
      </w:r>
      <w:r w:rsidR="00C65805">
        <w:t>,</w:t>
      </w:r>
      <w:r>
        <w:t xml:space="preserve"> A</w:t>
      </w:r>
      <w:r w:rsidR="00C65805">
        <w:t>.</w:t>
      </w:r>
      <w:r>
        <w:t xml:space="preserve">, </w:t>
      </w:r>
      <w:proofErr w:type="spellStart"/>
      <w:r>
        <w:t>McMunn</w:t>
      </w:r>
      <w:proofErr w:type="spellEnd"/>
      <w:r w:rsidR="00C65805">
        <w:t>,</w:t>
      </w:r>
      <w:r>
        <w:t xml:space="preserve"> A</w:t>
      </w:r>
      <w:r w:rsidR="00C65805">
        <w:t>.</w:t>
      </w:r>
      <w:r>
        <w:t>, Banks</w:t>
      </w:r>
      <w:r w:rsidR="00C65805">
        <w:t>,</w:t>
      </w:r>
      <w:r>
        <w:t xml:space="preserve"> J</w:t>
      </w:r>
      <w:r w:rsidR="00C65805">
        <w:t>.,</w:t>
      </w:r>
      <w:r>
        <w:t xml:space="preserve"> &amp; Steptoe</w:t>
      </w:r>
      <w:r w:rsidR="00C65805">
        <w:t>,</w:t>
      </w:r>
      <w:r>
        <w:t xml:space="preserve"> A. </w:t>
      </w:r>
      <w:r w:rsidRPr="00DC5F15">
        <w:rPr>
          <w:i/>
          <w:iCs/>
        </w:rPr>
        <w:t>(2011).</w:t>
      </w:r>
      <w:r>
        <w:t xml:space="preserve"> Loneliness, social isolation, and </w:t>
      </w:r>
      <w:proofErr w:type="spellStart"/>
      <w:r>
        <w:t>behavioral</w:t>
      </w:r>
      <w:proofErr w:type="spellEnd"/>
      <w:r>
        <w:t xml:space="preserve"> and biological health indicators in older adults. </w:t>
      </w:r>
      <w:r w:rsidRPr="00C65805">
        <w:rPr>
          <w:i/>
          <w:iCs/>
        </w:rPr>
        <w:t>Health Psychology</w:t>
      </w:r>
      <w:r>
        <w:t xml:space="preserve">, </w:t>
      </w:r>
      <w:r w:rsidRPr="00DC5F15">
        <w:rPr>
          <w:i/>
          <w:iCs/>
        </w:rPr>
        <w:t>30</w:t>
      </w:r>
      <w:r>
        <w:t xml:space="preserve"> (4)</w:t>
      </w:r>
      <w:r w:rsidR="00C377A2">
        <w:t>,</w:t>
      </w:r>
      <w:r>
        <w:t xml:space="preserve"> 377-85.</w:t>
      </w:r>
    </w:p>
    <w:p w14:paraId="604D3273" w14:textId="7CA128BE" w:rsidR="006924CC" w:rsidRDefault="006924CC" w:rsidP="000B4F65">
      <w:pPr>
        <w:spacing w:line="480" w:lineRule="auto"/>
        <w:ind w:left="720" w:hanging="720"/>
      </w:pPr>
      <w:proofErr w:type="spellStart"/>
      <w:r w:rsidRPr="006924CC">
        <w:t>Shellito</w:t>
      </w:r>
      <w:proofErr w:type="spellEnd"/>
      <w:r w:rsidRPr="006924CC">
        <w:t xml:space="preserve"> N</w:t>
      </w:r>
      <w:r w:rsidR="006B7D10">
        <w:t>.</w:t>
      </w:r>
      <w:r w:rsidRPr="006924CC">
        <w:t>, &amp; Roldan</w:t>
      </w:r>
      <w:r w:rsidR="006B7D10">
        <w:t>,</w:t>
      </w:r>
      <w:r w:rsidRPr="006924CC">
        <w:t xml:space="preserve"> N</w:t>
      </w:r>
      <w:r w:rsidR="006B7D10">
        <w:t>.</w:t>
      </w:r>
      <w:r w:rsidRPr="006924CC">
        <w:t xml:space="preserve">V. (2019). Walking away from loneliness: The mediating role of social isolation. </w:t>
      </w:r>
      <w:r w:rsidRPr="006B7D10">
        <w:rPr>
          <w:i/>
          <w:iCs/>
        </w:rPr>
        <w:t>Innovation in Aging</w:t>
      </w:r>
      <w:r w:rsidRPr="006924CC">
        <w:t>, 3(1)</w:t>
      </w:r>
      <w:r w:rsidR="00C377A2">
        <w:t>.</w:t>
      </w:r>
      <w:r w:rsidRPr="006924CC">
        <w:t xml:space="preserve"> S836–S837. Doi:  </w:t>
      </w:r>
      <w:hyperlink r:id="rId28" w:history="1">
        <w:r w:rsidRPr="005F2E57">
          <w:rPr>
            <w:rStyle w:val="Hyperlink"/>
          </w:rPr>
          <w:t>https://doi.org/10.1093/geroni/igz038.3082</w:t>
        </w:r>
      </w:hyperlink>
      <w:r w:rsidRPr="006924CC">
        <w:t>.</w:t>
      </w:r>
    </w:p>
    <w:p w14:paraId="4B00BCA8" w14:textId="4DA4F144" w:rsidR="00D00759" w:rsidRDefault="00D00759" w:rsidP="000B4F65">
      <w:pPr>
        <w:spacing w:line="480" w:lineRule="auto"/>
        <w:ind w:left="720" w:hanging="720"/>
      </w:pPr>
      <w:r w:rsidRPr="00D00759">
        <w:lastRenderedPageBreak/>
        <w:t xml:space="preserve">Sheridan, D., Coffee, P., &amp; Lavallee, D. (2014). A systematic review of social support in youth sport. </w:t>
      </w:r>
      <w:r w:rsidRPr="006B7D10">
        <w:rPr>
          <w:i/>
          <w:iCs/>
        </w:rPr>
        <w:t>International Review of Sport and Exercise Psychology</w:t>
      </w:r>
      <w:r w:rsidRPr="00D00759">
        <w:t>, 7(1)</w:t>
      </w:r>
      <w:r w:rsidR="00D91A9D">
        <w:t>,</w:t>
      </w:r>
      <w:r w:rsidRPr="00D00759">
        <w:t xml:space="preserve"> 198–228. </w:t>
      </w:r>
      <w:r>
        <w:t>D</w:t>
      </w:r>
      <w:r w:rsidRPr="00D00759">
        <w:t xml:space="preserve">oi:10.1080/1750984X.2014. 931999 </w:t>
      </w:r>
    </w:p>
    <w:p w14:paraId="0988F852" w14:textId="08CD0AAE" w:rsidR="00AA4B77" w:rsidRDefault="00AA4B77" w:rsidP="000B4F65">
      <w:pPr>
        <w:spacing w:line="480" w:lineRule="auto"/>
        <w:ind w:left="720" w:hanging="720"/>
      </w:pPr>
      <w:r w:rsidRPr="00AA4B77">
        <w:t xml:space="preserve">Silverman, M. N., &amp; </w:t>
      </w:r>
      <w:proofErr w:type="spellStart"/>
      <w:r w:rsidRPr="00AA4B77">
        <w:t>Deuster</w:t>
      </w:r>
      <w:proofErr w:type="spellEnd"/>
      <w:r w:rsidRPr="00AA4B77">
        <w:t xml:space="preserve">, P. A. (2014). Biological mechanisms underlying the role of physical fitness in health and resilience. </w:t>
      </w:r>
      <w:r w:rsidRPr="006B7D10">
        <w:rPr>
          <w:i/>
          <w:iCs/>
        </w:rPr>
        <w:t>Interface focus</w:t>
      </w:r>
      <w:r w:rsidRPr="00AA4B77">
        <w:t>, 4(5)</w:t>
      </w:r>
      <w:r w:rsidR="00D91A9D">
        <w:t xml:space="preserve">, </w:t>
      </w:r>
      <w:r w:rsidRPr="00AA4B77">
        <w:t xml:space="preserve">20140040. </w:t>
      </w:r>
      <w:r w:rsidR="00531D87">
        <w:t>D</w:t>
      </w:r>
      <w:r w:rsidRPr="00AA4B77">
        <w:t>oi:10.1098/rsfs.2014.0040</w:t>
      </w:r>
      <w:r w:rsidR="00531D87">
        <w:t>.</w:t>
      </w:r>
    </w:p>
    <w:p w14:paraId="11A0B00E" w14:textId="357FAEEE" w:rsidR="000839BB" w:rsidRDefault="000839BB" w:rsidP="000B4F65">
      <w:pPr>
        <w:spacing w:line="480" w:lineRule="auto"/>
        <w:ind w:left="720" w:hanging="720"/>
      </w:pPr>
      <w:r w:rsidRPr="000839BB">
        <w:t>Smith, A</w:t>
      </w:r>
      <w:r>
        <w:t>.</w:t>
      </w:r>
      <w:r w:rsidRPr="000839BB">
        <w:t>K</w:t>
      </w:r>
      <w:r>
        <w:t>.</w:t>
      </w:r>
      <w:r w:rsidRPr="000839BB">
        <w:t xml:space="preserve">, </w:t>
      </w:r>
      <w:proofErr w:type="spellStart"/>
      <w:r w:rsidRPr="000839BB">
        <w:t>Ayanian</w:t>
      </w:r>
      <w:proofErr w:type="spellEnd"/>
      <w:r w:rsidRPr="000839BB">
        <w:t>, J</w:t>
      </w:r>
      <w:r>
        <w:t>.</w:t>
      </w:r>
      <w:r w:rsidRPr="000839BB">
        <w:t>Z</w:t>
      </w:r>
      <w:r>
        <w:t>.</w:t>
      </w:r>
      <w:r w:rsidRPr="000839BB">
        <w:t xml:space="preserve">, </w:t>
      </w:r>
      <w:proofErr w:type="spellStart"/>
      <w:r w:rsidRPr="000839BB">
        <w:t>Covinsky</w:t>
      </w:r>
      <w:proofErr w:type="spellEnd"/>
      <w:r w:rsidRPr="000839BB">
        <w:t>, K</w:t>
      </w:r>
      <w:r>
        <w:t>.</w:t>
      </w:r>
      <w:r w:rsidRPr="000839BB">
        <w:t>E</w:t>
      </w:r>
      <w:r>
        <w:t>.</w:t>
      </w:r>
      <w:r w:rsidRPr="000839BB">
        <w:t xml:space="preserve">, </w:t>
      </w:r>
      <w:r>
        <w:t>et al.</w:t>
      </w:r>
      <w:r w:rsidRPr="000839BB">
        <w:t xml:space="preserve"> (2011)</w:t>
      </w:r>
      <w:r w:rsidR="00BE537A">
        <w:t>.</w:t>
      </w:r>
      <w:r w:rsidRPr="000839BB">
        <w:t xml:space="preserve"> Conducting high value secondary dataset analysis: an introductory guide and resources. </w:t>
      </w:r>
      <w:r w:rsidRPr="00B615A5">
        <w:rPr>
          <w:i/>
          <w:iCs/>
        </w:rPr>
        <w:t>J</w:t>
      </w:r>
      <w:r w:rsidR="00BE537A" w:rsidRPr="00B615A5">
        <w:rPr>
          <w:i/>
          <w:iCs/>
        </w:rPr>
        <w:t xml:space="preserve">ournal of </w:t>
      </w:r>
      <w:r w:rsidRPr="00B615A5">
        <w:rPr>
          <w:i/>
          <w:iCs/>
        </w:rPr>
        <w:t>Gen</w:t>
      </w:r>
      <w:r w:rsidR="00BE537A" w:rsidRPr="00B615A5">
        <w:rPr>
          <w:i/>
          <w:iCs/>
        </w:rPr>
        <w:t>eral</w:t>
      </w:r>
      <w:r w:rsidRPr="00B615A5">
        <w:rPr>
          <w:i/>
          <w:iCs/>
        </w:rPr>
        <w:t xml:space="preserve"> Intern</w:t>
      </w:r>
      <w:r w:rsidR="00BE537A" w:rsidRPr="00B615A5">
        <w:rPr>
          <w:i/>
          <w:iCs/>
        </w:rPr>
        <w:t>ational</w:t>
      </w:r>
      <w:r w:rsidRPr="00B615A5">
        <w:rPr>
          <w:i/>
          <w:iCs/>
        </w:rPr>
        <w:t xml:space="preserve"> Med</w:t>
      </w:r>
      <w:r w:rsidR="00BE537A" w:rsidRPr="00B615A5">
        <w:rPr>
          <w:i/>
          <w:iCs/>
        </w:rPr>
        <w:t>icine</w:t>
      </w:r>
      <w:r w:rsidRPr="000839BB">
        <w:t>, 26(8)</w:t>
      </w:r>
      <w:r w:rsidR="00544C7A">
        <w:t>,</w:t>
      </w:r>
      <w:r w:rsidRPr="000839BB">
        <w:t xml:space="preserve"> 920-29</w:t>
      </w:r>
      <w:r w:rsidR="00544C7A">
        <w:t>.</w:t>
      </w:r>
    </w:p>
    <w:p w14:paraId="44FC2F5E" w14:textId="0763903A" w:rsidR="0072173B" w:rsidRDefault="0072173B" w:rsidP="000B4F65">
      <w:pPr>
        <w:spacing w:line="480" w:lineRule="auto"/>
        <w:ind w:left="720" w:hanging="720"/>
      </w:pPr>
      <w:r w:rsidRPr="0072173B">
        <w:t>Snape D</w:t>
      </w:r>
      <w:r w:rsidR="006B7D10">
        <w:t>.,</w:t>
      </w:r>
      <w:r w:rsidRPr="0072173B">
        <w:t xml:space="preserve"> &amp; Martin</w:t>
      </w:r>
      <w:r w:rsidR="006B7D10">
        <w:t>,</w:t>
      </w:r>
      <w:r w:rsidRPr="0072173B">
        <w:t xml:space="preserve"> G.</w:t>
      </w:r>
      <w:r w:rsidR="006B7D10">
        <w:t xml:space="preserve"> </w:t>
      </w:r>
      <w:r w:rsidRPr="0072173B">
        <w:t>Office of National Statistics. (2018)</w:t>
      </w:r>
      <w:r w:rsidR="00D91A9D">
        <w:t>.</w:t>
      </w:r>
      <w:r w:rsidRPr="0072173B">
        <w:t xml:space="preserve"> Measuring loneliness: guidance for use of the national indicators on surveys. Downloaded on 30th January 202</w:t>
      </w:r>
      <w:r w:rsidR="00D91A9D">
        <w:t>0</w:t>
      </w:r>
      <w:r w:rsidRPr="0072173B">
        <w:t xml:space="preserve"> from: </w:t>
      </w:r>
      <w:hyperlink r:id="rId29" w:history="1">
        <w:r w:rsidRPr="00844159">
          <w:rPr>
            <w:rStyle w:val="Hyperlink"/>
          </w:rPr>
          <w:t>https://www.ons.gov.uk/peoplepopulationandcommunity/wellbeing/methodologies/measuringlonelinessguidanceforuseofthenationalindicatorsonsurveys</w:t>
        </w:r>
      </w:hyperlink>
    </w:p>
    <w:p w14:paraId="0BFDD31D" w14:textId="2FE96445" w:rsidR="00FD687D" w:rsidRDefault="00FD687D" w:rsidP="000B4F65">
      <w:pPr>
        <w:spacing w:line="480" w:lineRule="auto"/>
        <w:ind w:left="720" w:hanging="720"/>
      </w:pPr>
      <w:proofErr w:type="spellStart"/>
      <w:r w:rsidRPr="00FD687D">
        <w:t>Solmi</w:t>
      </w:r>
      <w:proofErr w:type="spellEnd"/>
      <w:r w:rsidRPr="00FD687D">
        <w:t>, M., Veronese, N., Galvano, D</w:t>
      </w:r>
      <w:r w:rsidR="00D91A9D">
        <w:t>.,</w:t>
      </w:r>
      <w:r w:rsidRPr="00FD687D">
        <w:t xml:space="preserve"> et al. (2020). Factors </w:t>
      </w:r>
      <w:r w:rsidR="00D91A9D">
        <w:t>a</w:t>
      </w:r>
      <w:r w:rsidRPr="00FD687D">
        <w:t xml:space="preserve">ssociated </w:t>
      </w:r>
      <w:r w:rsidR="00D91A9D">
        <w:t>w</w:t>
      </w:r>
      <w:r w:rsidRPr="00FD687D">
        <w:t xml:space="preserve">ith </w:t>
      </w:r>
      <w:r w:rsidR="00D91A9D">
        <w:t>l</w:t>
      </w:r>
      <w:r w:rsidRPr="00FD687D">
        <w:t xml:space="preserve">oneliness: An </w:t>
      </w:r>
      <w:r w:rsidR="00D91A9D">
        <w:t>u</w:t>
      </w:r>
      <w:r w:rsidRPr="00FD687D">
        <w:t xml:space="preserve">mbrella </w:t>
      </w:r>
      <w:r w:rsidR="00D91A9D">
        <w:t>r</w:t>
      </w:r>
      <w:r w:rsidRPr="00FD687D">
        <w:t xml:space="preserve">eview </w:t>
      </w:r>
      <w:r w:rsidR="00D91A9D">
        <w:t>o</w:t>
      </w:r>
      <w:r w:rsidRPr="00FD687D">
        <w:t xml:space="preserve">f </w:t>
      </w:r>
      <w:r w:rsidR="00D91A9D">
        <w:t>o</w:t>
      </w:r>
      <w:r w:rsidRPr="00FD687D">
        <w:t xml:space="preserve">bservational </w:t>
      </w:r>
      <w:r w:rsidR="00D91A9D">
        <w:t>s</w:t>
      </w:r>
      <w:r w:rsidRPr="00FD687D">
        <w:t xml:space="preserve">tudies. </w:t>
      </w:r>
      <w:r w:rsidRPr="00FD687D">
        <w:rPr>
          <w:i/>
          <w:iCs/>
        </w:rPr>
        <w:t>Journal of Affective Disorders</w:t>
      </w:r>
      <w:r w:rsidRPr="00FD687D">
        <w:t xml:space="preserve"> (2020), Doi: </w:t>
      </w:r>
      <w:hyperlink r:id="rId30" w:history="1">
        <w:r w:rsidRPr="003D1382">
          <w:rPr>
            <w:rStyle w:val="Hyperlink"/>
          </w:rPr>
          <w:t>https://doi.org/10.1016/j.jad.2020.03.075</w:t>
        </w:r>
      </w:hyperlink>
    </w:p>
    <w:p w14:paraId="130648E0" w14:textId="3629DD9E" w:rsidR="009E2A60" w:rsidRDefault="002672DC" w:rsidP="000B4F65">
      <w:pPr>
        <w:spacing w:line="480" w:lineRule="auto"/>
        <w:ind w:left="720" w:hanging="720"/>
      </w:pPr>
      <w:r w:rsidRPr="002672DC">
        <w:t xml:space="preserve">Steptoe, A., Shankar, A., </w:t>
      </w:r>
      <w:proofErr w:type="spellStart"/>
      <w:r w:rsidRPr="002672DC">
        <w:t>Demakakos</w:t>
      </w:r>
      <w:proofErr w:type="spellEnd"/>
      <w:r w:rsidRPr="002672DC">
        <w:t xml:space="preserve">, P., &amp; Wardle, J. (2013). Social isolation, loneliness, and all-cause mortality in older men and women. </w:t>
      </w:r>
      <w:r w:rsidRPr="006B7D10">
        <w:rPr>
          <w:i/>
          <w:iCs/>
        </w:rPr>
        <w:t>Proceedings of the National Academy of Sciences</w:t>
      </w:r>
      <w:r w:rsidRPr="002672DC">
        <w:t>, 110 (15)</w:t>
      </w:r>
      <w:r w:rsidR="00D91A9D">
        <w:t xml:space="preserve">, </w:t>
      </w:r>
      <w:r w:rsidRPr="002672DC">
        <w:t>5797-801</w:t>
      </w:r>
      <w:r w:rsidR="00D91A9D">
        <w:t>.</w:t>
      </w:r>
      <w:r w:rsidRPr="002672DC">
        <w:t xml:space="preserve"> D</w:t>
      </w:r>
      <w:r w:rsidR="00F13189">
        <w:t>oi</w:t>
      </w:r>
      <w:r w:rsidRPr="002672DC">
        <w:t>: 10.1073/pnas.1219686110</w:t>
      </w:r>
      <w:r w:rsidR="009E2A60">
        <w:t xml:space="preserve">. Downloaded on April </w:t>
      </w:r>
      <w:r w:rsidR="00F53CA1">
        <w:t xml:space="preserve">19, </w:t>
      </w:r>
      <w:r w:rsidR="009E2A60">
        <w:t>2018 from www.pnas.org/cgi/doi/10.1073/pnas.1219686110</w:t>
      </w:r>
      <w:r w:rsidR="00A23BFE">
        <w:t>.</w:t>
      </w:r>
    </w:p>
    <w:p w14:paraId="732667AE" w14:textId="7F27D1BC" w:rsidR="009E2A60" w:rsidRDefault="009E2A60" w:rsidP="000B4F65">
      <w:pPr>
        <w:spacing w:line="480" w:lineRule="auto"/>
        <w:ind w:left="720" w:hanging="720"/>
      </w:pPr>
      <w:r>
        <w:t>Thurston</w:t>
      </w:r>
      <w:r w:rsidR="00F53CA1">
        <w:t>,</w:t>
      </w:r>
      <w:r>
        <w:t xml:space="preserve"> R</w:t>
      </w:r>
      <w:r w:rsidR="00F53CA1">
        <w:t>.</w:t>
      </w:r>
      <w:r>
        <w:t>C</w:t>
      </w:r>
      <w:r w:rsidR="00F53CA1">
        <w:t>.,</w:t>
      </w:r>
      <w:r>
        <w:t xml:space="preserve"> &amp; </w:t>
      </w:r>
      <w:proofErr w:type="spellStart"/>
      <w:r>
        <w:t>Kubzansky</w:t>
      </w:r>
      <w:proofErr w:type="spellEnd"/>
      <w:r w:rsidR="00F53CA1">
        <w:t>,</w:t>
      </w:r>
      <w:r>
        <w:t xml:space="preserve"> L</w:t>
      </w:r>
      <w:r w:rsidR="00F53CA1">
        <w:t>.</w:t>
      </w:r>
      <w:r>
        <w:t xml:space="preserve">D. </w:t>
      </w:r>
      <w:r w:rsidR="005F4069" w:rsidRPr="000D1F18">
        <w:rPr>
          <w:i/>
          <w:iCs/>
        </w:rPr>
        <w:t>(2009).</w:t>
      </w:r>
      <w:r w:rsidR="005F4069">
        <w:t xml:space="preserve"> </w:t>
      </w:r>
      <w:r>
        <w:t xml:space="preserve">Women, loneliness, and incident coronary heart disease. </w:t>
      </w:r>
      <w:r w:rsidRPr="005F4069">
        <w:rPr>
          <w:i/>
          <w:iCs/>
        </w:rPr>
        <w:t>Psychosomatic Medicine,</w:t>
      </w:r>
      <w:r>
        <w:t xml:space="preserve"> </w:t>
      </w:r>
      <w:r w:rsidRPr="000D1F18">
        <w:rPr>
          <w:i/>
          <w:iCs/>
        </w:rPr>
        <w:t>71</w:t>
      </w:r>
      <w:r>
        <w:t>(8)</w:t>
      </w:r>
      <w:r w:rsidR="00B93CE7">
        <w:t>,</w:t>
      </w:r>
      <w:r>
        <w:t xml:space="preserve"> 836-42.</w:t>
      </w:r>
    </w:p>
    <w:p w14:paraId="238DE4D7" w14:textId="7F222918" w:rsidR="00BB62A8" w:rsidRDefault="00BB62A8" w:rsidP="00FC335F">
      <w:pPr>
        <w:spacing w:line="480" w:lineRule="auto"/>
        <w:ind w:left="720" w:hanging="720"/>
      </w:pPr>
      <w:r w:rsidRPr="00BB62A8">
        <w:t>Tully</w:t>
      </w:r>
      <w:r>
        <w:t>,</w:t>
      </w:r>
      <w:r w:rsidRPr="00BB62A8">
        <w:t xml:space="preserve"> M</w:t>
      </w:r>
      <w:r>
        <w:t>.</w:t>
      </w:r>
      <w:r w:rsidRPr="00BB62A8">
        <w:t>A</w:t>
      </w:r>
      <w:r>
        <w:t>.</w:t>
      </w:r>
      <w:r w:rsidRPr="00BB62A8">
        <w:t>, McMullan</w:t>
      </w:r>
      <w:r>
        <w:t>,</w:t>
      </w:r>
      <w:r w:rsidRPr="00BB62A8">
        <w:t xml:space="preserve"> I</w:t>
      </w:r>
      <w:r>
        <w:t>.</w:t>
      </w:r>
      <w:r w:rsidRPr="00BB62A8">
        <w:t>I</w:t>
      </w:r>
      <w:r>
        <w:t>.</w:t>
      </w:r>
      <w:r w:rsidRPr="00BB62A8">
        <w:t>, Blackburn</w:t>
      </w:r>
      <w:r>
        <w:t>,</w:t>
      </w:r>
      <w:r w:rsidRPr="00BB62A8">
        <w:t xml:space="preserve"> N</w:t>
      </w:r>
      <w:r>
        <w:t>.</w:t>
      </w:r>
      <w:r w:rsidRPr="00BB62A8">
        <w:t>E</w:t>
      </w:r>
      <w:r>
        <w:t>.</w:t>
      </w:r>
      <w:r w:rsidRPr="00BB62A8">
        <w:t xml:space="preserve">, et al. (2019). Is </w:t>
      </w:r>
      <w:r w:rsidR="00B93CE7">
        <w:t>s</w:t>
      </w:r>
      <w:r w:rsidRPr="00BB62A8">
        <w:t xml:space="preserve">edentary </w:t>
      </w:r>
      <w:proofErr w:type="spellStart"/>
      <w:r w:rsidR="00B93CE7">
        <w:t>b</w:t>
      </w:r>
      <w:r w:rsidRPr="00BB62A8">
        <w:t>ehavior</w:t>
      </w:r>
      <w:proofErr w:type="spellEnd"/>
      <w:r w:rsidRPr="00BB62A8">
        <w:t xml:space="preserve"> or </w:t>
      </w:r>
      <w:r w:rsidR="00B93CE7">
        <w:t>p</w:t>
      </w:r>
      <w:r w:rsidRPr="00BB62A8">
        <w:t xml:space="preserve">hysical </w:t>
      </w:r>
      <w:r w:rsidR="00B93CE7">
        <w:t>a</w:t>
      </w:r>
      <w:r w:rsidRPr="00BB62A8">
        <w:t xml:space="preserve">ctivity </w:t>
      </w:r>
      <w:r w:rsidR="00B93CE7">
        <w:t>a</w:t>
      </w:r>
      <w:r w:rsidRPr="00BB62A8">
        <w:t xml:space="preserve">ssociated </w:t>
      </w:r>
      <w:r w:rsidR="00B93CE7">
        <w:t>w</w:t>
      </w:r>
      <w:r w:rsidRPr="00BB62A8">
        <w:t xml:space="preserve">ith </w:t>
      </w:r>
      <w:r w:rsidR="00B93CE7">
        <w:t>l</w:t>
      </w:r>
      <w:r w:rsidRPr="00BB62A8">
        <w:t xml:space="preserve">oneliness in </w:t>
      </w:r>
      <w:r w:rsidR="00B93CE7">
        <w:t>o</w:t>
      </w:r>
      <w:r w:rsidRPr="00BB62A8">
        <w:t xml:space="preserve">lder </w:t>
      </w:r>
      <w:r w:rsidR="00B93CE7">
        <w:t>a</w:t>
      </w:r>
      <w:r w:rsidRPr="00BB62A8">
        <w:t xml:space="preserve">dults? Results of the </w:t>
      </w:r>
      <w:r w:rsidR="00B93CE7">
        <w:t>E</w:t>
      </w:r>
      <w:r w:rsidR="00B93CE7" w:rsidRPr="00BB62A8">
        <w:t>uropean</w:t>
      </w:r>
      <w:r w:rsidRPr="00BB62A8">
        <w:t>-</w:t>
      </w:r>
      <w:r w:rsidR="00B93CE7">
        <w:t>w</w:t>
      </w:r>
      <w:r w:rsidRPr="00BB62A8">
        <w:t xml:space="preserve">ide SITLESS </w:t>
      </w:r>
      <w:r w:rsidR="00B93CE7">
        <w:t>s</w:t>
      </w:r>
      <w:r w:rsidRPr="00BB62A8">
        <w:t xml:space="preserve">tudy. </w:t>
      </w:r>
      <w:r w:rsidRPr="00682D0A">
        <w:rPr>
          <w:i/>
          <w:iCs/>
        </w:rPr>
        <w:t>J</w:t>
      </w:r>
      <w:r w:rsidR="00F13189" w:rsidRPr="00682D0A">
        <w:rPr>
          <w:i/>
          <w:iCs/>
        </w:rPr>
        <w:t>ournal</w:t>
      </w:r>
      <w:r w:rsidR="00682D0A" w:rsidRPr="00682D0A">
        <w:rPr>
          <w:i/>
          <w:iCs/>
        </w:rPr>
        <w:t xml:space="preserve"> of </w:t>
      </w:r>
      <w:r w:rsidRPr="00682D0A">
        <w:rPr>
          <w:i/>
          <w:iCs/>
        </w:rPr>
        <w:t xml:space="preserve">Aging </w:t>
      </w:r>
      <w:r w:rsidR="00682D0A" w:rsidRPr="00682D0A">
        <w:rPr>
          <w:i/>
          <w:iCs/>
        </w:rPr>
        <w:t xml:space="preserve">and </w:t>
      </w:r>
      <w:r w:rsidRPr="00682D0A">
        <w:rPr>
          <w:i/>
          <w:iCs/>
        </w:rPr>
        <w:t>Phys</w:t>
      </w:r>
      <w:r w:rsidR="00682D0A" w:rsidRPr="00682D0A">
        <w:rPr>
          <w:i/>
          <w:iCs/>
        </w:rPr>
        <w:t>ical</w:t>
      </w:r>
      <w:r w:rsidRPr="00682D0A">
        <w:rPr>
          <w:i/>
          <w:iCs/>
        </w:rPr>
        <w:t xml:space="preserve"> Act</w:t>
      </w:r>
      <w:r w:rsidR="00682D0A" w:rsidRPr="00682D0A">
        <w:rPr>
          <w:i/>
          <w:iCs/>
        </w:rPr>
        <w:t>ivity</w:t>
      </w:r>
      <w:r w:rsidRPr="00BB62A8">
        <w:t>. 19</w:t>
      </w:r>
      <w:r w:rsidR="00682D0A">
        <w:t xml:space="preserve">, </w:t>
      </w:r>
      <w:r w:rsidRPr="00BB62A8">
        <w:t xml:space="preserve">1-7. Doi: 10.1123/japa.2019-0311. </w:t>
      </w:r>
    </w:p>
    <w:p w14:paraId="3D288EC5" w14:textId="17378A63" w:rsidR="00A02E38" w:rsidRDefault="00A02E38" w:rsidP="00FC335F">
      <w:pPr>
        <w:spacing w:line="480" w:lineRule="auto"/>
        <w:ind w:left="720" w:hanging="720"/>
      </w:pPr>
      <w:proofErr w:type="spellStart"/>
      <w:r w:rsidRPr="00A02E38">
        <w:lastRenderedPageBreak/>
        <w:t>Umberson</w:t>
      </w:r>
      <w:proofErr w:type="spellEnd"/>
      <w:r w:rsidR="00B93CE7">
        <w:t>.</w:t>
      </w:r>
      <w:r w:rsidRPr="00A02E38">
        <w:t xml:space="preserve"> D. </w:t>
      </w:r>
      <w:r>
        <w:t>(1987)</w:t>
      </w:r>
      <w:r w:rsidR="007F08F1">
        <w:t xml:space="preserve">. </w:t>
      </w:r>
      <w:r w:rsidRPr="00A02E38">
        <w:t>Family status and health behavio</w:t>
      </w:r>
      <w:r w:rsidR="007F08F1">
        <w:t>u</w:t>
      </w:r>
      <w:r w:rsidRPr="00A02E38">
        <w:t xml:space="preserve">rs: Social control as a dimension of social integration. </w:t>
      </w:r>
      <w:r w:rsidRPr="00547AF0">
        <w:rPr>
          <w:i/>
          <w:iCs/>
        </w:rPr>
        <w:t>Journal of Health and Social Behavio</w:t>
      </w:r>
      <w:r w:rsidR="007F08F1" w:rsidRPr="00547AF0">
        <w:rPr>
          <w:i/>
          <w:iCs/>
        </w:rPr>
        <w:t>ur</w:t>
      </w:r>
      <w:r w:rsidR="007F08F1">
        <w:t xml:space="preserve">, </w:t>
      </w:r>
      <w:r w:rsidRPr="00A02E38">
        <w:t>28</w:t>
      </w:r>
      <w:r w:rsidR="00B93CE7">
        <w:t xml:space="preserve">, </w:t>
      </w:r>
      <w:r w:rsidRPr="00A02E38">
        <w:t xml:space="preserve">306–19. </w:t>
      </w:r>
    </w:p>
    <w:p w14:paraId="59229261" w14:textId="5C8F8437" w:rsidR="008479CA" w:rsidRDefault="008479CA" w:rsidP="00E34450">
      <w:pPr>
        <w:spacing w:line="480" w:lineRule="auto"/>
        <w:ind w:left="720" w:hanging="720"/>
      </w:pPr>
      <w:r w:rsidRPr="008479CA">
        <w:t xml:space="preserve">Victor, C. R., </w:t>
      </w:r>
      <w:proofErr w:type="spellStart"/>
      <w:r w:rsidRPr="008479CA">
        <w:t>Scambler</w:t>
      </w:r>
      <w:proofErr w:type="spellEnd"/>
      <w:r w:rsidRPr="008479CA">
        <w:t xml:space="preserve">, S., Shah, S., </w:t>
      </w:r>
      <w:r>
        <w:t>et al</w:t>
      </w:r>
      <w:r w:rsidRPr="008479CA">
        <w:t xml:space="preserve">. </w:t>
      </w:r>
      <w:r>
        <w:t>(</w:t>
      </w:r>
      <w:r w:rsidRPr="008479CA">
        <w:t>2002</w:t>
      </w:r>
      <w:r>
        <w:t>)</w:t>
      </w:r>
      <w:r w:rsidRPr="008479CA">
        <w:t xml:space="preserve">. Has loneliness amongst older people increased? An investigation into variations between cohorts. </w:t>
      </w:r>
      <w:r w:rsidRPr="000453CC">
        <w:rPr>
          <w:i/>
          <w:iCs/>
        </w:rPr>
        <w:t>Ageing &amp; Society</w:t>
      </w:r>
      <w:r w:rsidRPr="008479CA">
        <w:t>, 22</w:t>
      </w:r>
      <w:r>
        <w:t>(</w:t>
      </w:r>
      <w:r w:rsidRPr="008479CA">
        <w:t>1</w:t>
      </w:r>
      <w:r>
        <w:t>)</w:t>
      </w:r>
      <w:r w:rsidR="000D7E43">
        <w:t>,</w:t>
      </w:r>
      <w:r w:rsidRPr="008479CA">
        <w:t xml:space="preserve"> 1–13. </w:t>
      </w:r>
    </w:p>
    <w:p w14:paraId="49492038" w14:textId="553B25B6" w:rsidR="00E31032" w:rsidRDefault="00521EE8" w:rsidP="00E34450">
      <w:pPr>
        <w:spacing w:line="480" w:lineRule="auto"/>
        <w:ind w:left="720" w:hanging="720"/>
      </w:pPr>
      <w:r w:rsidRPr="00521EE8">
        <w:t>Victor, C. R., Bond, J.</w:t>
      </w:r>
      <w:r w:rsidR="008F21CA">
        <w:t>, &amp;</w:t>
      </w:r>
      <w:r w:rsidRPr="00521EE8">
        <w:t xml:space="preserve"> </w:t>
      </w:r>
      <w:proofErr w:type="spellStart"/>
      <w:r w:rsidRPr="00521EE8">
        <w:t>Scambler</w:t>
      </w:r>
      <w:proofErr w:type="spellEnd"/>
      <w:r w:rsidRPr="00521EE8">
        <w:t xml:space="preserve">, S. </w:t>
      </w:r>
      <w:r w:rsidR="008F21CA">
        <w:t>(</w:t>
      </w:r>
      <w:r w:rsidRPr="00521EE8">
        <w:t>2009</w:t>
      </w:r>
      <w:r w:rsidR="008F21CA">
        <w:t>)</w:t>
      </w:r>
      <w:r w:rsidRPr="00521EE8">
        <w:t>. The social world of older people, Maidenhead: Open University Press</w:t>
      </w:r>
      <w:r w:rsidR="008F21CA">
        <w:t>.</w:t>
      </w:r>
    </w:p>
    <w:p w14:paraId="7DF832C6" w14:textId="1C2FCC23" w:rsidR="00FA2A38" w:rsidRDefault="009E2A60" w:rsidP="000B4F65">
      <w:pPr>
        <w:spacing w:line="480" w:lineRule="auto"/>
        <w:ind w:left="720" w:hanging="720"/>
      </w:pPr>
      <w:r>
        <w:t xml:space="preserve">Victor, C. </w:t>
      </w:r>
      <w:r w:rsidRPr="00821B11">
        <w:rPr>
          <w:i/>
          <w:iCs/>
        </w:rPr>
        <w:t>(2011).</w:t>
      </w:r>
      <w:r>
        <w:t xml:space="preserve"> Loneliness in old age: the UK perspective. Safeguarding the Convoy: a call to action from the </w:t>
      </w:r>
      <w:r w:rsidR="000D7E43">
        <w:t>c</w:t>
      </w:r>
      <w:r>
        <w:t xml:space="preserve">ampaign to </w:t>
      </w:r>
      <w:r w:rsidR="000D7E43">
        <w:t>e</w:t>
      </w:r>
      <w:r>
        <w:t xml:space="preserve">nd </w:t>
      </w:r>
      <w:r w:rsidR="000D7E43">
        <w:t>l</w:t>
      </w:r>
      <w:r>
        <w:t xml:space="preserve">oneliness. Age UK Oxfordshire. Downloaded on April </w:t>
      </w:r>
      <w:r w:rsidR="006E3CBD">
        <w:t xml:space="preserve">30, </w:t>
      </w:r>
      <w:r>
        <w:t xml:space="preserve">2019 from </w:t>
      </w:r>
      <w:hyperlink r:id="rId31" w:history="1">
        <w:r w:rsidR="00FA2A38" w:rsidRPr="00573FA6">
          <w:rPr>
            <w:rStyle w:val="Hyperlink"/>
          </w:rPr>
          <w:t>https://www.campaigntoendloneliness.org/wp-content/uploads/Safeguarding-the-Convoy.-A-call-to-action-from-the-Campaign-to-End-Loneliness.pdf</w:t>
        </w:r>
      </w:hyperlink>
      <w:r>
        <w:t>.</w:t>
      </w:r>
      <w:r w:rsidR="00FA2A38">
        <w:t xml:space="preserve"> </w:t>
      </w:r>
    </w:p>
    <w:p w14:paraId="210C0746" w14:textId="70B70B91" w:rsidR="00F21A61" w:rsidRDefault="00F21A61" w:rsidP="00E34450">
      <w:pPr>
        <w:spacing w:line="480" w:lineRule="auto"/>
        <w:ind w:left="720" w:hanging="720"/>
      </w:pPr>
      <w:proofErr w:type="spellStart"/>
      <w:r w:rsidRPr="00F21A61">
        <w:t>Walseth</w:t>
      </w:r>
      <w:proofErr w:type="spellEnd"/>
      <w:r w:rsidRPr="00F21A61">
        <w:t xml:space="preserve">, K. (2006). Sport and belonging. </w:t>
      </w:r>
      <w:r w:rsidRPr="00682D0A">
        <w:rPr>
          <w:i/>
          <w:iCs/>
        </w:rPr>
        <w:t>International Review for the Sociology of Sport</w:t>
      </w:r>
      <w:r w:rsidRPr="00F21A61">
        <w:t>, 41(3–4)</w:t>
      </w:r>
      <w:r w:rsidR="000D7E43">
        <w:t>,</w:t>
      </w:r>
      <w:r w:rsidR="00682D0A">
        <w:t xml:space="preserve"> </w:t>
      </w:r>
      <w:r w:rsidRPr="00F21A61">
        <w:t xml:space="preserve">447–64. </w:t>
      </w:r>
      <w:r>
        <w:t>D</w:t>
      </w:r>
      <w:r w:rsidRPr="00F21A61">
        <w:t>oi:10.1177/1012690207079510</w:t>
      </w:r>
      <w:r w:rsidR="00733B32">
        <w:t>.</w:t>
      </w:r>
      <w:r w:rsidRPr="00F21A61">
        <w:t xml:space="preserve"> </w:t>
      </w:r>
    </w:p>
    <w:p w14:paraId="4C5E5699" w14:textId="635C8C5F" w:rsidR="00E34450" w:rsidRDefault="00E34450" w:rsidP="00E34450">
      <w:pPr>
        <w:spacing w:line="480" w:lineRule="auto"/>
        <w:ind w:left="720" w:hanging="720"/>
      </w:pPr>
      <w:r>
        <w:t>Weiss,</w:t>
      </w:r>
      <w:r w:rsidR="00271FD1">
        <w:t xml:space="preserve"> </w:t>
      </w:r>
      <w:r>
        <w:t>R. (1975). Loneliness: The Experience of Emotional and Social Isolation. Cambridge, MA: The MIT Press.</w:t>
      </w:r>
    </w:p>
    <w:p w14:paraId="021E3B98" w14:textId="68E2785A" w:rsidR="001D26E9" w:rsidRDefault="001D26E9" w:rsidP="000B4F65">
      <w:pPr>
        <w:spacing w:line="480" w:lineRule="auto"/>
        <w:ind w:left="720" w:hanging="720"/>
      </w:pPr>
      <w:r w:rsidRPr="001D26E9">
        <w:t xml:space="preserve">Wenger, G.C., &amp; </w:t>
      </w:r>
      <w:proofErr w:type="spellStart"/>
      <w:r w:rsidRPr="001D26E9">
        <w:t>Burholt</w:t>
      </w:r>
      <w:proofErr w:type="spellEnd"/>
      <w:r w:rsidRPr="001D26E9">
        <w:t xml:space="preserve">, V. </w:t>
      </w:r>
      <w:r w:rsidR="00733B32">
        <w:t>(</w:t>
      </w:r>
      <w:r w:rsidRPr="001D26E9">
        <w:t>2004</w:t>
      </w:r>
      <w:r w:rsidR="00733B32">
        <w:t>)</w:t>
      </w:r>
      <w:r w:rsidRPr="001D26E9">
        <w:t xml:space="preserve">. Changes in levels of social isolation and loneliness among older people in a rural area: a twenty-year longitudinal study. </w:t>
      </w:r>
      <w:r w:rsidRPr="00733B32">
        <w:rPr>
          <w:i/>
          <w:iCs/>
        </w:rPr>
        <w:t xml:space="preserve">Canadian Journal of Aging/la revue </w:t>
      </w:r>
      <w:proofErr w:type="spellStart"/>
      <w:r w:rsidRPr="00733B32">
        <w:rPr>
          <w:i/>
          <w:iCs/>
        </w:rPr>
        <w:t>canadienne</w:t>
      </w:r>
      <w:proofErr w:type="spellEnd"/>
      <w:r w:rsidRPr="00733B32">
        <w:rPr>
          <w:i/>
          <w:iCs/>
        </w:rPr>
        <w:t xml:space="preserve"> du </w:t>
      </w:r>
      <w:proofErr w:type="spellStart"/>
      <w:r w:rsidRPr="00733B32">
        <w:rPr>
          <w:i/>
          <w:iCs/>
        </w:rPr>
        <w:t>vieillissement</w:t>
      </w:r>
      <w:proofErr w:type="spellEnd"/>
      <w:r w:rsidRPr="001D26E9">
        <w:t>. 23, 115–27.</w:t>
      </w:r>
    </w:p>
    <w:p w14:paraId="30B117DB" w14:textId="3943A400" w:rsidR="0019179E" w:rsidRDefault="0019179E" w:rsidP="00DF5B75">
      <w:pPr>
        <w:spacing w:line="480" w:lineRule="auto"/>
        <w:ind w:left="720" w:hanging="720"/>
      </w:pPr>
      <w:r w:rsidRPr="0019179E">
        <w:t xml:space="preserve">Xu, S., </w:t>
      </w:r>
      <w:proofErr w:type="spellStart"/>
      <w:r w:rsidRPr="0019179E">
        <w:t>Qiu</w:t>
      </w:r>
      <w:proofErr w:type="spellEnd"/>
      <w:r w:rsidRPr="0019179E">
        <w:t xml:space="preserve">, D., Hahne, J., Zhao, M., &amp; Hu, M. (2018). Psychometric properties of the short-form UCLA Loneliness Scale (ULS-8) among Chinese adolescents. </w:t>
      </w:r>
      <w:r w:rsidRPr="00771092">
        <w:rPr>
          <w:i/>
          <w:iCs/>
        </w:rPr>
        <w:t>Medicine</w:t>
      </w:r>
      <w:r w:rsidRPr="0019179E">
        <w:t>, 97(38)</w:t>
      </w:r>
      <w:r w:rsidR="000D7E43">
        <w:t>,</w:t>
      </w:r>
      <w:r w:rsidRPr="0019179E">
        <w:t xml:space="preserve"> e12373. </w:t>
      </w:r>
      <w:hyperlink r:id="rId32" w:history="1">
        <w:r w:rsidRPr="001C1290">
          <w:rPr>
            <w:rStyle w:val="Hyperlink"/>
          </w:rPr>
          <w:t>https://doi.org/10.1097/MD.0000000000012373</w:t>
        </w:r>
      </w:hyperlink>
    </w:p>
    <w:p w14:paraId="630B641D" w14:textId="6117B7D4" w:rsidR="00DF5B75" w:rsidRDefault="00DF5B75" w:rsidP="00DF5B75">
      <w:pPr>
        <w:spacing w:line="480" w:lineRule="auto"/>
        <w:ind w:left="720" w:hanging="720"/>
      </w:pPr>
      <w:r>
        <w:t xml:space="preserve">Yu, R., Cheung, O., Lau, K., &amp; Woo, J. (2017). Associations between </w:t>
      </w:r>
      <w:r w:rsidR="000D7E43">
        <w:t>p</w:t>
      </w:r>
      <w:r>
        <w:t xml:space="preserve">erceived </w:t>
      </w:r>
      <w:proofErr w:type="spellStart"/>
      <w:r w:rsidR="000D7E43">
        <w:t>n</w:t>
      </w:r>
      <w:r>
        <w:t>eighborhood</w:t>
      </w:r>
      <w:proofErr w:type="spellEnd"/>
      <w:r>
        <w:t xml:space="preserve"> </w:t>
      </w:r>
      <w:r w:rsidR="000D7E43">
        <w:t>w</w:t>
      </w:r>
      <w:r>
        <w:t xml:space="preserve">alkability and </w:t>
      </w:r>
      <w:r w:rsidR="000D7E43">
        <w:t>w</w:t>
      </w:r>
      <w:r>
        <w:t xml:space="preserve">alking </w:t>
      </w:r>
      <w:r w:rsidR="000D7E43">
        <w:t>t</w:t>
      </w:r>
      <w:r>
        <w:t xml:space="preserve">ime, </w:t>
      </w:r>
      <w:r w:rsidR="000D7E43">
        <w:t>w</w:t>
      </w:r>
      <w:r>
        <w:t xml:space="preserve">ellbeing, and </w:t>
      </w:r>
      <w:r w:rsidR="000D7E43">
        <w:t>l</w:t>
      </w:r>
      <w:r>
        <w:t xml:space="preserve">oneliness in </w:t>
      </w:r>
      <w:r w:rsidR="000D7E43">
        <w:t>c</w:t>
      </w:r>
      <w:r>
        <w:t>ommunity-</w:t>
      </w:r>
      <w:r w:rsidR="000D7E43">
        <w:t>d</w:t>
      </w:r>
      <w:r>
        <w:t xml:space="preserve">welling </w:t>
      </w:r>
      <w:r w:rsidR="000D7E43">
        <w:t>o</w:t>
      </w:r>
      <w:r>
        <w:t xml:space="preserve">lder Chinese </w:t>
      </w:r>
      <w:r w:rsidR="000D7E43">
        <w:t>p</w:t>
      </w:r>
      <w:r>
        <w:t xml:space="preserve">eople in Hong Kong. </w:t>
      </w:r>
      <w:r w:rsidRPr="0021187D">
        <w:rPr>
          <w:i/>
          <w:iCs/>
        </w:rPr>
        <w:t>International Journal of Environmental Research and Public Health</w:t>
      </w:r>
      <w:r w:rsidR="0021187D">
        <w:rPr>
          <w:i/>
          <w:iCs/>
        </w:rPr>
        <w:t>,</w:t>
      </w:r>
      <w:r>
        <w:t xml:space="preserve"> </w:t>
      </w:r>
      <w:r w:rsidRPr="00587E63">
        <w:t>14, 1199</w:t>
      </w:r>
      <w:r>
        <w:t>. D</w:t>
      </w:r>
      <w:r w:rsidRPr="00587E63">
        <w:t>oi:10.3390/ijerph14101199</w:t>
      </w:r>
      <w:r w:rsidR="0021187D">
        <w:t>.</w:t>
      </w:r>
    </w:p>
    <w:p w14:paraId="0BF83B4E" w14:textId="4BCA2256" w:rsidR="00FC335F" w:rsidRDefault="00EA3163">
      <w:pPr>
        <w:spacing w:line="480" w:lineRule="auto"/>
        <w:ind w:left="720" w:hanging="720"/>
      </w:pPr>
      <w:r w:rsidRPr="00EA3163">
        <w:lastRenderedPageBreak/>
        <w:t>Yuan</w:t>
      </w:r>
      <w:r>
        <w:t>,</w:t>
      </w:r>
      <w:r w:rsidRPr="00EA3163">
        <w:t xml:space="preserve"> K</w:t>
      </w:r>
      <w:r>
        <w:t>.</w:t>
      </w:r>
      <w:r w:rsidRPr="00EA3163">
        <w:t>H</w:t>
      </w:r>
      <w:r>
        <w:t>.</w:t>
      </w:r>
      <w:r w:rsidR="0021187D">
        <w:t>,</w:t>
      </w:r>
      <w:r w:rsidRPr="00EA3163">
        <w:t xml:space="preserve"> &amp; </w:t>
      </w:r>
      <w:proofErr w:type="spellStart"/>
      <w:r w:rsidRPr="00EA3163">
        <w:t>Bentler</w:t>
      </w:r>
      <w:proofErr w:type="spellEnd"/>
      <w:r>
        <w:t>,</w:t>
      </w:r>
      <w:r w:rsidRPr="00EA3163">
        <w:t xml:space="preserve"> P</w:t>
      </w:r>
      <w:r>
        <w:t>.</w:t>
      </w:r>
      <w:r w:rsidRPr="00EA3163">
        <w:t xml:space="preserve">M. (2000). Three likelihood-based methods for mean and covariance structure analysis with non-normal missing data. </w:t>
      </w:r>
      <w:r w:rsidRPr="00EA3163">
        <w:rPr>
          <w:i/>
          <w:iCs/>
        </w:rPr>
        <w:t>Sociological Methodology</w:t>
      </w:r>
      <w:r w:rsidRPr="00EA3163">
        <w:t>, 165-200.</w:t>
      </w:r>
    </w:p>
    <w:sectPr w:rsidR="00FC335F" w:rsidSect="002E0AA1">
      <w:headerReference w:type="default" r:id="rId33"/>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E23CD" w14:textId="77777777" w:rsidR="000526D9" w:rsidRDefault="000526D9" w:rsidP="002734B1">
      <w:pPr>
        <w:spacing w:after="0" w:line="240" w:lineRule="auto"/>
      </w:pPr>
      <w:r>
        <w:separator/>
      </w:r>
    </w:p>
  </w:endnote>
  <w:endnote w:type="continuationSeparator" w:id="0">
    <w:p w14:paraId="39BACB12" w14:textId="77777777" w:rsidR="000526D9" w:rsidRDefault="000526D9" w:rsidP="002734B1">
      <w:pPr>
        <w:spacing w:after="0" w:line="240" w:lineRule="auto"/>
      </w:pPr>
      <w:r>
        <w:continuationSeparator/>
      </w:r>
    </w:p>
  </w:endnote>
  <w:endnote w:type="continuationNotice" w:id="1">
    <w:p w14:paraId="6CCFD3E7" w14:textId="77777777" w:rsidR="000526D9" w:rsidRDefault="000526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CF825" w14:textId="77777777" w:rsidR="000526D9" w:rsidRDefault="000526D9" w:rsidP="002734B1">
      <w:pPr>
        <w:spacing w:after="0" w:line="240" w:lineRule="auto"/>
      </w:pPr>
      <w:r>
        <w:separator/>
      </w:r>
    </w:p>
  </w:footnote>
  <w:footnote w:type="continuationSeparator" w:id="0">
    <w:p w14:paraId="3E488AB5" w14:textId="77777777" w:rsidR="000526D9" w:rsidRDefault="000526D9" w:rsidP="002734B1">
      <w:pPr>
        <w:spacing w:after="0" w:line="240" w:lineRule="auto"/>
      </w:pPr>
      <w:r>
        <w:continuationSeparator/>
      </w:r>
    </w:p>
  </w:footnote>
  <w:footnote w:type="continuationNotice" w:id="1">
    <w:p w14:paraId="517B5324" w14:textId="77777777" w:rsidR="000526D9" w:rsidRDefault="000526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4035258"/>
      <w:docPartObj>
        <w:docPartGallery w:val="Page Numbers (Top of Page)"/>
        <w:docPartUnique/>
      </w:docPartObj>
    </w:sdtPr>
    <w:sdtEndPr>
      <w:rPr>
        <w:noProof/>
      </w:rPr>
    </w:sdtEndPr>
    <w:sdtContent>
      <w:p w14:paraId="289B96AC" w14:textId="75DCA0E7" w:rsidR="0015404E" w:rsidRDefault="0015404E">
        <w:pPr>
          <w:pStyle w:val="Header"/>
          <w:jc w:val="right"/>
        </w:pPr>
        <w:r>
          <w:fldChar w:fldCharType="begin"/>
        </w:r>
        <w:r>
          <w:instrText xml:space="preserve"> PAGE   \* MERGEFORMAT </w:instrText>
        </w:r>
        <w:r>
          <w:fldChar w:fldCharType="separate"/>
        </w:r>
        <w:r w:rsidR="00DC3F4B">
          <w:rPr>
            <w:noProof/>
          </w:rPr>
          <w:t>3</w:t>
        </w:r>
        <w:r>
          <w:rPr>
            <w:noProof/>
          </w:rPr>
          <w:fldChar w:fldCharType="end"/>
        </w:r>
      </w:p>
    </w:sdtContent>
  </w:sdt>
  <w:p w14:paraId="524E3CA3" w14:textId="1C8D6022" w:rsidR="0015404E" w:rsidRDefault="00D17BFB" w:rsidP="00D17BFB">
    <w:pPr>
      <w:pStyle w:val="Header"/>
    </w:pPr>
    <w:r w:rsidRPr="00D17BFB">
      <w:t>PHYSICAL ACTIVITY, LONELINESS &amp; SOCIAL ISOLATION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7709E1"/>
    <w:multiLevelType w:val="multilevel"/>
    <w:tmpl w:val="424A9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8975C6"/>
    <w:multiLevelType w:val="hybridMultilevel"/>
    <w:tmpl w:val="F690B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37276"/>
    <w:multiLevelType w:val="hybridMultilevel"/>
    <w:tmpl w:val="3174A7E8"/>
    <w:lvl w:ilvl="0" w:tplc="8CCE295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EBE"/>
    <w:rsid w:val="00000450"/>
    <w:rsid w:val="000004FE"/>
    <w:rsid w:val="00000905"/>
    <w:rsid w:val="00000996"/>
    <w:rsid w:val="0000144D"/>
    <w:rsid w:val="0000164C"/>
    <w:rsid w:val="000016F4"/>
    <w:rsid w:val="00001776"/>
    <w:rsid w:val="00001F9A"/>
    <w:rsid w:val="0000306F"/>
    <w:rsid w:val="000037E0"/>
    <w:rsid w:val="00005DC6"/>
    <w:rsid w:val="000060BE"/>
    <w:rsid w:val="000062F9"/>
    <w:rsid w:val="00006EE7"/>
    <w:rsid w:val="000074EC"/>
    <w:rsid w:val="00007658"/>
    <w:rsid w:val="00007763"/>
    <w:rsid w:val="00010859"/>
    <w:rsid w:val="00010A22"/>
    <w:rsid w:val="000120EA"/>
    <w:rsid w:val="000123EE"/>
    <w:rsid w:val="00012683"/>
    <w:rsid w:val="0001286D"/>
    <w:rsid w:val="000128A3"/>
    <w:rsid w:val="0001329D"/>
    <w:rsid w:val="00014A3F"/>
    <w:rsid w:val="000150DD"/>
    <w:rsid w:val="00015316"/>
    <w:rsid w:val="000156D5"/>
    <w:rsid w:val="00015710"/>
    <w:rsid w:val="0001577D"/>
    <w:rsid w:val="0001661C"/>
    <w:rsid w:val="00016BDD"/>
    <w:rsid w:val="0001788B"/>
    <w:rsid w:val="000178DE"/>
    <w:rsid w:val="00017D05"/>
    <w:rsid w:val="00017E53"/>
    <w:rsid w:val="00017FC5"/>
    <w:rsid w:val="00020197"/>
    <w:rsid w:val="00020356"/>
    <w:rsid w:val="00020C7E"/>
    <w:rsid w:val="00022A21"/>
    <w:rsid w:val="00022C66"/>
    <w:rsid w:val="00022DF2"/>
    <w:rsid w:val="00022E97"/>
    <w:rsid w:val="00022F03"/>
    <w:rsid w:val="00022FA0"/>
    <w:rsid w:val="0002303F"/>
    <w:rsid w:val="000235A4"/>
    <w:rsid w:val="00023661"/>
    <w:rsid w:val="000243D7"/>
    <w:rsid w:val="00024536"/>
    <w:rsid w:val="0002456E"/>
    <w:rsid w:val="00024BC1"/>
    <w:rsid w:val="000251DF"/>
    <w:rsid w:val="000253AF"/>
    <w:rsid w:val="00025587"/>
    <w:rsid w:val="00025746"/>
    <w:rsid w:val="00025CF3"/>
    <w:rsid w:val="00026577"/>
    <w:rsid w:val="00026BBB"/>
    <w:rsid w:val="000271C9"/>
    <w:rsid w:val="00027B83"/>
    <w:rsid w:val="0003021B"/>
    <w:rsid w:val="00030288"/>
    <w:rsid w:val="00030B7B"/>
    <w:rsid w:val="000316E6"/>
    <w:rsid w:val="00032343"/>
    <w:rsid w:val="000327A9"/>
    <w:rsid w:val="00032E68"/>
    <w:rsid w:val="000330A6"/>
    <w:rsid w:val="00033E43"/>
    <w:rsid w:val="000342F2"/>
    <w:rsid w:val="000344A1"/>
    <w:rsid w:val="0003487B"/>
    <w:rsid w:val="000349BD"/>
    <w:rsid w:val="000363DE"/>
    <w:rsid w:val="00036AC6"/>
    <w:rsid w:val="00037DAB"/>
    <w:rsid w:val="0004022C"/>
    <w:rsid w:val="000404BB"/>
    <w:rsid w:val="00040556"/>
    <w:rsid w:val="000408B3"/>
    <w:rsid w:val="00040C94"/>
    <w:rsid w:val="00040F9F"/>
    <w:rsid w:val="0004146B"/>
    <w:rsid w:val="00041526"/>
    <w:rsid w:val="00041B1C"/>
    <w:rsid w:val="0004236A"/>
    <w:rsid w:val="00042B2D"/>
    <w:rsid w:val="00042C9A"/>
    <w:rsid w:val="00042F92"/>
    <w:rsid w:val="0004383E"/>
    <w:rsid w:val="0004410B"/>
    <w:rsid w:val="000447F0"/>
    <w:rsid w:val="00044CE9"/>
    <w:rsid w:val="000453CC"/>
    <w:rsid w:val="000462E7"/>
    <w:rsid w:val="000462F1"/>
    <w:rsid w:val="00046339"/>
    <w:rsid w:val="00046729"/>
    <w:rsid w:val="00046BE5"/>
    <w:rsid w:val="00046F12"/>
    <w:rsid w:val="000473D9"/>
    <w:rsid w:val="00047513"/>
    <w:rsid w:val="00047A83"/>
    <w:rsid w:val="000502F6"/>
    <w:rsid w:val="0005080A"/>
    <w:rsid w:val="00050FC8"/>
    <w:rsid w:val="000513A3"/>
    <w:rsid w:val="0005158F"/>
    <w:rsid w:val="000526D9"/>
    <w:rsid w:val="00052B8E"/>
    <w:rsid w:val="00053156"/>
    <w:rsid w:val="0005432D"/>
    <w:rsid w:val="00054A06"/>
    <w:rsid w:val="00054F21"/>
    <w:rsid w:val="00055965"/>
    <w:rsid w:val="000559B9"/>
    <w:rsid w:val="00055A1C"/>
    <w:rsid w:val="00056BA4"/>
    <w:rsid w:val="00056C70"/>
    <w:rsid w:val="000571D7"/>
    <w:rsid w:val="00057838"/>
    <w:rsid w:val="00057AAC"/>
    <w:rsid w:val="00057EA1"/>
    <w:rsid w:val="00060023"/>
    <w:rsid w:val="00060096"/>
    <w:rsid w:val="00060178"/>
    <w:rsid w:val="00060470"/>
    <w:rsid w:val="00060654"/>
    <w:rsid w:val="000606DD"/>
    <w:rsid w:val="000606E6"/>
    <w:rsid w:val="00061A7C"/>
    <w:rsid w:val="000625BC"/>
    <w:rsid w:val="0006260A"/>
    <w:rsid w:val="000629B4"/>
    <w:rsid w:val="00062FF9"/>
    <w:rsid w:val="00063325"/>
    <w:rsid w:val="000637AF"/>
    <w:rsid w:val="00063931"/>
    <w:rsid w:val="00063BFD"/>
    <w:rsid w:val="00063C9C"/>
    <w:rsid w:val="00063EB0"/>
    <w:rsid w:val="00063EE9"/>
    <w:rsid w:val="000646D7"/>
    <w:rsid w:val="00065226"/>
    <w:rsid w:val="00065688"/>
    <w:rsid w:val="0006644A"/>
    <w:rsid w:val="0006682D"/>
    <w:rsid w:val="00066F4C"/>
    <w:rsid w:val="000676FF"/>
    <w:rsid w:val="00067FDD"/>
    <w:rsid w:val="00070330"/>
    <w:rsid w:val="00070687"/>
    <w:rsid w:val="00070ECB"/>
    <w:rsid w:val="00071B65"/>
    <w:rsid w:val="00071EFD"/>
    <w:rsid w:val="00072282"/>
    <w:rsid w:val="00072621"/>
    <w:rsid w:val="00073014"/>
    <w:rsid w:val="00073591"/>
    <w:rsid w:val="000739ED"/>
    <w:rsid w:val="00073FD7"/>
    <w:rsid w:val="000740A7"/>
    <w:rsid w:val="000740E4"/>
    <w:rsid w:val="00074A66"/>
    <w:rsid w:val="00074C12"/>
    <w:rsid w:val="00075306"/>
    <w:rsid w:val="000755A6"/>
    <w:rsid w:val="0007582D"/>
    <w:rsid w:val="00075A6C"/>
    <w:rsid w:val="00076B90"/>
    <w:rsid w:val="00076BF1"/>
    <w:rsid w:val="00076CD1"/>
    <w:rsid w:val="000773CC"/>
    <w:rsid w:val="00077533"/>
    <w:rsid w:val="00077B73"/>
    <w:rsid w:val="00077CB2"/>
    <w:rsid w:val="0008043E"/>
    <w:rsid w:val="00080AD0"/>
    <w:rsid w:val="00080B6D"/>
    <w:rsid w:val="00080C6D"/>
    <w:rsid w:val="00081262"/>
    <w:rsid w:val="00081D41"/>
    <w:rsid w:val="00081FF7"/>
    <w:rsid w:val="00082113"/>
    <w:rsid w:val="000824B5"/>
    <w:rsid w:val="000830EB"/>
    <w:rsid w:val="000839BB"/>
    <w:rsid w:val="00083D18"/>
    <w:rsid w:val="00083FBA"/>
    <w:rsid w:val="000841D8"/>
    <w:rsid w:val="000845AA"/>
    <w:rsid w:val="0008462A"/>
    <w:rsid w:val="00084FAE"/>
    <w:rsid w:val="00085149"/>
    <w:rsid w:val="00085B12"/>
    <w:rsid w:val="00085C8E"/>
    <w:rsid w:val="00085D0B"/>
    <w:rsid w:val="0008779B"/>
    <w:rsid w:val="00090024"/>
    <w:rsid w:val="00090771"/>
    <w:rsid w:val="00090B13"/>
    <w:rsid w:val="00090F52"/>
    <w:rsid w:val="0009158A"/>
    <w:rsid w:val="000916F5"/>
    <w:rsid w:val="00091832"/>
    <w:rsid w:val="00091BC1"/>
    <w:rsid w:val="00091C2A"/>
    <w:rsid w:val="000927A9"/>
    <w:rsid w:val="00092984"/>
    <w:rsid w:val="00093072"/>
    <w:rsid w:val="0009375F"/>
    <w:rsid w:val="00093C0F"/>
    <w:rsid w:val="00093E01"/>
    <w:rsid w:val="000941B3"/>
    <w:rsid w:val="00094252"/>
    <w:rsid w:val="00094451"/>
    <w:rsid w:val="0009465C"/>
    <w:rsid w:val="00094DD8"/>
    <w:rsid w:val="00095759"/>
    <w:rsid w:val="00095C38"/>
    <w:rsid w:val="00095EE3"/>
    <w:rsid w:val="000962EE"/>
    <w:rsid w:val="00096791"/>
    <w:rsid w:val="00096FD2"/>
    <w:rsid w:val="00097116"/>
    <w:rsid w:val="000971E6"/>
    <w:rsid w:val="000A07FA"/>
    <w:rsid w:val="000A0A0F"/>
    <w:rsid w:val="000A0D69"/>
    <w:rsid w:val="000A1458"/>
    <w:rsid w:val="000A2AB4"/>
    <w:rsid w:val="000A2FFB"/>
    <w:rsid w:val="000A4029"/>
    <w:rsid w:val="000A4548"/>
    <w:rsid w:val="000A5004"/>
    <w:rsid w:val="000A5233"/>
    <w:rsid w:val="000A5393"/>
    <w:rsid w:val="000A5901"/>
    <w:rsid w:val="000A5D41"/>
    <w:rsid w:val="000A6118"/>
    <w:rsid w:val="000A68DD"/>
    <w:rsid w:val="000A6B59"/>
    <w:rsid w:val="000A6C97"/>
    <w:rsid w:val="000A7141"/>
    <w:rsid w:val="000A73AA"/>
    <w:rsid w:val="000A73EC"/>
    <w:rsid w:val="000A75E3"/>
    <w:rsid w:val="000B0B08"/>
    <w:rsid w:val="000B0CA3"/>
    <w:rsid w:val="000B0CD8"/>
    <w:rsid w:val="000B1234"/>
    <w:rsid w:val="000B12F0"/>
    <w:rsid w:val="000B23F9"/>
    <w:rsid w:val="000B27FC"/>
    <w:rsid w:val="000B2865"/>
    <w:rsid w:val="000B3261"/>
    <w:rsid w:val="000B39D9"/>
    <w:rsid w:val="000B3EE6"/>
    <w:rsid w:val="000B4593"/>
    <w:rsid w:val="000B4F65"/>
    <w:rsid w:val="000B519C"/>
    <w:rsid w:val="000B54E0"/>
    <w:rsid w:val="000B611D"/>
    <w:rsid w:val="000B6463"/>
    <w:rsid w:val="000B67A5"/>
    <w:rsid w:val="000B75ED"/>
    <w:rsid w:val="000B7911"/>
    <w:rsid w:val="000B79B0"/>
    <w:rsid w:val="000B7A9D"/>
    <w:rsid w:val="000B7B47"/>
    <w:rsid w:val="000C00E8"/>
    <w:rsid w:val="000C04C2"/>
    <w:rsid w:val="000C0AEE"/>
    <w:rsid w:val="000C0ECF"/>
    <w:rsid w:val="000C150F"/>
    <w:rsid w:val="000C1512"/>
    <w:rsid w:val="000C1B0F"/>
    <w:rsid w:val="000C1BD8"/>
    <w:rsid w:val="000C1F82"/>
    <w:rsid w:val="000C208F"/>
    <w:rsid w:val="000C2BA7"/>
    <w:rsid w:val="000C3EAC"/>
    <w:rsid w:val="000C4141"/>
    <w:rsid w:val="000C4760"/>
    <w:rsid w:val="000C4BB4"/>
    <w:rsid w:val="000C4BFE"/>
    <w:rsid w:val="000C4C03"/>
    <w:rsid w:val="000C4D97"/>
    <w:rsid w:val="000C4E69"/>
    <w:rsid w:val="000C558B"/>
    <w:rsid w:val="000C6440"/>
    <w:rsid w:val="000C6A8F"/>
    <w:rsid w:val="000C6C6A"/>
    <w:rsid w:val="000C6EE1"/>
    <w:rsid w:val="000C702D"/>
    <w:rsid w:val="000C76BC"/>
    <w:rsid w:val="000C7740"/>
    <w:rsid w:val="000D041F"/>
    <w:rsid w:val="000D0640"/>
    <w:rsid w:val="000D099F"/>
    <w:rsid w:val="000D10B6"/>
    <w:rsid w:val="000D1910"/>
    <w:rsid w:val="000D1C2A"/>
    <w:rsid w:val="000D1F18"/>
    <w:rsid w:val="000D230E"/>
    <w:rsid w:val="000D27B8"/>
    <w:rsid w:val="000D2D14"/>
    <w:rsid w:val="000D317B"/>
    <w:rsid w:val="000D31CA"/>
    <w:rsid w:val="000D36A8"/>
    <w:rsid w:val="000D3A7A"/>
    <w:rsid w:val="000D3CC1"/>
    <w:rsid w:val="000D45B4"/>
    <w:rsid w:val="000D4624"/>
    <w:rsid w:val="000D4866"/>
    <w:rsid w:val="000D53FC"/>
    <w:rsid w:val="000D5ADC"/>
    <w:rsid w:val="000D6062"/>
    <w:rsid w:val="000D6432"/>
    <w:rsid w:val="000D6591"/>
    <w:rsid w:val="000D676A"/>
    <w:rsid w:val="000D67FC"/>
    <w:rsid w:val="000D6A82"/>
    <w:rsid w:val="000D7C4D"/>
    <w:rsid w:val="000D7E43"/>
    <w:rsid w:val="000E05F1"/>
    <w:rsid w:val="000E080C"/>
    <w:rsid w:val="000E0DAE"/>
    <w:rsid w:val="000E15EE"/>
    <w:rsid w:val="000E162E"/>
    <w:rsid w:val="000E189D"/>
    <w:rsid w:val="000E1D80"/>
    <w:rsid w:val="000E23F6"/>
    <w:rsid w:val="000E2D3E"/>
    <w:rsid w:val="000E368D"/>
    <w:rsid w:val="000E3B94"/>
    <w:rsid w:val="000E3FC5"/>
    <w:rsid w:val="000E4195"/>
    <w:rsid w:val="000E447E"/>
    <w:rsid w:val="000E5702"/>
    <w:rsid w:val="000E7691"/>
    <w:rsid w:val="000E7D18"/>
    <w:rsid w:val="000E7DF2"/>
    <w:rsid w:val="000F09B5"/>
    <w:rsid w:val="000F0F2C"/>
    <w:rsid w:val="000F14DA"/>
    <w:rsid w:val="000F161D"/>
    <w:rsid w:val="000F1724"/>
    <w:rsid w:val="000F1798"/>
    <w:rsid w:val="000F21AE"/>
    <w:rsid w:val="000F2807"/>
    <w:rsid w:val="000F2B88"/>
    <w:rsid w:val="000F2D6D"/>
    <w:rsid w:val="000F2DC5"/>
    <w:rsid w:val="000F31A2"/>
    <w:rsid w:val="000F392D"/>
    <w:rsid w:val="000F3FA2"/>
    <w:rsid w:val="000F42E9"/>
    <w:rsid w:val="000F4A50"/>
    <w:rsid w:val="000F4BF5"/>
    <w:rsid w:val="000F4D55"/>
    <w:rsid w:val="000F50AF"/>
    <w:rsid w:val="000F57A3"/>
    <w:rsid w:val="000F5D7B"/>
    <w:rsid w:val="000F6257"/>
    <w:rsid w:val="000F77C0"/>
    <w:rsid w:val="000F77C6"/>
    <w:rsid w:val="000F7EBF"/>
    <w:rsid w:val="0010057F"/>
    <w:rsid w:val="00100A76"/>
    <w:rsid w:val="00100AF5"/>
    <w:rsid w:val="00100D1F"/>
    <w:rsid w:val="001010C5"/>
    <w:rsid w:val="00101143"/>
    <w:rsid w:val="00101807"/>
    <w:rsid w:val="00101E85"/>
    <w:rsid w:val="0010221E"/>
    <w:rsid w:val="001025CF"/>
    <w:rsid w:val="00102726"/>
    <w:rsid w:val="0010278E"/>
    <w:rsid w:val="00102F9A"/>
    <w:rsid w:val="001030A4"/>
    <w:rsid w:val="001030AF"/>
    <w:rsid w:val="00103A18"/>
    <w:rsid w:val="00103A23"/>
    <w:rsid w:val="00103F08"/>
    <w:rsid w:val="00104074"/>
    <w:rsid w:val="00104B13"/>
    <w:rsid w:val="00105280"/>
    <w:rsid w:val="0010534B"/>
    <w:rsid w:val="001058E5"/>
    <w:rsid w:val="00107512"/>
    <w:rsid w:val="0011033B"/>
    <w:rsid w:val="001106C0"/>
    <w:rsid w:val="00110A24"/>
    <w:rsid w:val="00110CE3"/>
    <w:rsid w:val="00110DC8"/>
    <w:rsid w:val="0011113A"/>
    <w:rsid w:val="0011155C"/>
    <w:rsid w:val="001115F1"/>
    <w:rsid w:val="0011185F"/>
    <w:rsid w:val="001119F3"/>
    <w:rsid w:val="00112A01"/>
    <w:rsid w:val="00112C1D"/>
    <w:rsid w:val="00112C9A"/>
    <w:rsid w:val="00113094"/>
    <w:rsid w:val="0011392C"/>
    <w:rsid w:val="00114539"/>
    <w:rsid w:val="001145CE"/>
    <w:rsid w:val="00114B2E"/>
    <w:rsid w:val="00114EF8"/>
    <w:rsid w:val="00114FF6"/>
    <w:rsid w:val="001158D3"/>
    <w:rsid w:val="00115B16"/>
    <w:rsid w:val="00115BC4"/>
    <w:rsid w:val="0011646D"/>
    <w:rsid w:val="001164AA"/>
    <w:rsid w:val="00116547"/>
    <w:rsid w:val="001167CC"/>
    <w:rsid w:val="001167D5"/>
    <w:rsid w:val="00116BD4"/>
    <w:rsid w:val="00116EF9"/>
    <w:rsid w:val="001170CA"/>
    <w:rsid w:val="001174E4"/>
    <w:rsid w:val="0011795F"/>
    <w:rsid w:val="00120B25"/>
    <w:rsid w:val="00120B4C"/>
    <w:rsid w:val="00120DB9"/>
    <w:rsid w:val="001210A2"/>
    <w:rsid w:val="00121745"/>
    <w:rsid w:val="00121C2C"/>
    <w:rsid w:val="00122120"/>
    <w:rsid w:val="00122F7B"/>
    <w:rsid w:val="001230C8"/>
    <w:rsid w:val="001232D1"/>
    <w:rsid w:val="00123855"/>
    <w:rsid w:val="00123F03"/>
    <w:rsid w:val="001240A3"/>
    <w:rsid w:val="00124CC6"/>
    <w:rsid w:val="00125763"/>
    <w:rsid w:val="00125DA9"/>
    <w:rsid w:val="00126C2F"/>
    <w:rsid w:val="001275E5"/>
    <w:rsid w:val="00127D48"/>
    <w:rsid w:val="00130646"/>
    <w:rsid w:val="00130FBD"/>
    <w:rsid w:val="00131131"/>
    <w:rsid w:val="00131F9C"/>
    <w:rsid w:val="0013262C"/>
    <w:rsid w:val="001330D6"/>
    <w:rsid w:val="0013379F"/>
    <w:rsid w:val="00133861"/>
    <w:rsid w:val="00134774"/>
    <w:rsid w:val="001353CE"/>
    <w:rsid w:val="00135B96"/>
    <w:rsid w:val="00135DF7"/>
    <w:rsid w:val="0013610D"/>
    <w:rsid w:val="001368B3"/>
    <w:rsid w:val="00136AF6"/>
    <w:rsid w:val="00136C77"/>
    <w:rsid w:val="00136C89"/>
    <w:rsid w:val="00136DD0"/>
    <w:rsid w:val="00137408"/>
    <w:rsid w:val="00137781"/>
    <w:rsid w:val="0014068A"/>
    <w:rsid w:val="0014080B"/>
    <w:rsid w:val="00140C98"/>
    <w:rsid w:val="00141262"/>
    <w:rsid w:val="001420BB"/>
    <w:rsid w:val="00142369"/>
    <w:rsid w:val="00143135"/>
    <w:rsid w:val="001433B7"/>
    <w:rsid w:val="00143CCC"/>
    <w:rsid w:val="00144271"/>
    <w:rsid w:val="00145440"/>
    <w:rsid w:val="00145978"/>
    <w:rsid w:val="001467F1"/>
    <w:rsid w:val="00146CC2"/>
    <w:rsid w:val="00147656"/>
    <w:rsid w:val="001479DC"/>
    <w:rsid w:val="00150612"/>
    <w:rsid w:val="0015095F"/>
    <w:rsid w:val="00150E76"/>
    <w:rsid w:val="00151038"/>
    <w:rsid w:val="001519D8"/>
    <w:rsid w:val="00151F19"/>
    <w:rsid w:val="00151FDA"/>
    <w:rsid w:val="0015287C"/>
    <w:rsid w:val="001529B6"/>
    <w:rsid w:val="001529F8"/>
    <w:rsid w:val="00152B55"/>
    <w:rsid w:val="00152BA5"/>
    <w:rsid w:val="00153178"/>
    <w:rsid w:val="001536A5"/>
    <w:rsid w:val="001539C7"/>
    <w:rsid w:val="0015404E"/>
    <w:rsid w:val="00154391"/>
    <w:rsid w:val="001544F6"/>
    <w:rsid w:val="00154C87"/>
    <w:rsid w:val="00154EF4"/>
    <w:rsid w:val="00155385"/>
    <w:rsid w:val="00155C64"/>
    <w:rsid w:val="00156174"/>
    <w:rsid w:val="001568D1"/>
    <w:rsid w:val="00156DA4"/>
    <w:rsid w:val="00157108"/>
    <w:rsid w:val="0015767E"/>
    <w:rsid w:val="00157698"/>
    <w:rsid w:val="00157DF7"/>
    <w:rsid w:val="00157F7C"/>
    <w:rsid w:val="00160A45"/>
    <w:rsid w:val="00160F1D"/>
    <w:rsid w:val="00163784"/>
    <w:rsid w:val="0016393A"/>
    <w:rsid w:val="00163B62"/>
    <w:rsid w:val="0016437B"/>
    <w:rsid w:val="00164536"/>
    <w:rsid w:val="001649E9"/>
    <w:rsid w:val="00164D5E"/>
    <w:rsid w:val="00164DC3"/>
    <w:rsid w:val="00164F4E"/>
    <w:rsid w:val="001655DE"/>
    <w:rsid w:val="0016564C"/>
    <w:rsid w:val="0016650B"/>
    <w:rsid w:val="001665F5"/>
    <w:rsid w:val="001668D3"/>
    <w:rsid w:val="001668F5"/>
    <w:rsid w:val="00170B3C"/>
    <w:rsid w:val="00170D53"/>
    <w:rsid w:val="00171B41"/>
    <w:rsid w:val="00171C2F"/>
    <w:rsid w:val="00171D14"/>
    <w:rsid w:val="00172A58"/>
    <w:rsid w:val="001735C8"/>
    <w:rsid w:val="00174605"/>
    <w:rsid w:val="0017478F"/>
    <w:rsid w:val="001748FA"/>
    <w:rsid w:val="00175569"/>
    <w:rsid w:val="001755F0"/>
    <w:rsid w:val="00175F5E"/>
    <w:rsid w:val="001767D2"/>
    <w:rsid w:val="0017779C"/>
    <w:rsid w:val="00177CA2"/>
    <w:rsid w:val="00177D20"/>
    <w:rsid w:val="001803D8"/>
    <w:rsid w:val="0018049C"/>
    <w:rsid w:val="001805D8"/>
    <w:rsid w:val="0018087B"/>
    <w:rsid w:val="00180989"/>
    <w:rsid w:val="00180C57"/>
    <w:rsid w:val="00181344"/>
    <w:rsid w:val="0018155C"/>
    <w:rsid w:val="0018163D"/>
    <w:rsid w:val="001828C0"/>
    <w:rsid w:val="00182A25"/>
    <w:rsid w:val="00182BCC"/>
    <w:rsid w:val="00182BD4"/>
    <w:rsid w:val="00182CA3"/>
    <w:rsid w:val="00182E59"/>
    <w:rsid w:val="00182F7B"/>
    <w:rsid w:val="00183524"/>
    <w:rsid w:val="00183B98"/>
    <w:rsid w:val="00183DD8"/>
    <w:rsid w:val="001842A8"/>
    <w:rsid w:val="00184A5E"/>
    <w:rsid w:val="00184C11"/>
    <w:rsid w:val="00184C18"/>
    <w:rsid w:val="00184FE7"/>
    <w:rsid w:val="00185697"/>
    <w:rsid w:val="00185B94"/>
    <w:rsid w:val="00185D20"/>
    <w:rsid w:val="00186410"/>
    <w:rsid w:val="00186AED"/>
    <w:rsid w:val="00186BBF"/>
    <w:rsid w:val="00186D81"/>
    <w:rsid w:val="001870BF"/>
    <w:rsid w:val="00187570"/>
    <w:rsid w:val="00187FA8"/>
    <w:rsid w:val="00187FF0"/>
    <w:rsid w:val="001905EA"/>
    <w:rsid w:val="00190BB8"/>
    <w:rsid w:val="00190FC0"/>
    <w:rsid w:val="00191212"/>
    <w:rsid w:val="0019179E"/>
    <w:rsid w:val="00191B52"/>
    <w:rsid w:val="00191EC3"/>
    <w:rsid w:val="0019215D"/>
    <w:rsid w:val="001926BB"/>
    <w:rsid w:val="00192CE4"/>
    <w:rsid w:val="00192D28"/>
    <w:rsid w:val="00193414"/>
    <w:rsid w:val="00193CA0"/>
    <w:rsid w:val="00193D45"/>
    <w:rsid w:val="0019409C"/>
    <w:rsid w:val="001940A1"/>
    <w:rsid w:val="0019428D"/>
    <w:rsid w:val="00194444"/>
    <w:rsid w:val="0019459C"/>
    <w:rsid w:val="00195295"/>
    <w:rsid w:val="00195385"/>
    <w:rsid w:val="00195B52"/>
    <w:rsid w:val="00195DC4"/>
    <w:rsid w:val="00195F1D"/>
    <w:rsid w:val="0019608F"/>
    <w:rsid w:val="00196125"/>
    <w:rsid w:val="001962CB"/>
    <w:rsid w:val="00196345"/>
    <w:rsid w:val="00196809"/>
    <w:rsid w:val="00196AD9"/>
    <w:rsid w:val="00196D98"/>
    <w:rsid w:val="00197187"/>
    <w:rsid w:val="00197972"/>
    <w:rsid w:val="00197C6D"/>
    <w:rsid w:val="00197C9D"/>
    <w:rsid w:val="00197E05"/>
    <w:rsid w:val="001A0875"/>
    <w:rsid w:val="001A28EB"/>
    <w:rsid w:val="001A4B51"/>
    <w:rsid w:val="001A4ED1"/>
    <w:rsid w:val="001A4F19"/>
    <w:rsid w:val="001A55CD"/>
    <w:rsid w:val="001A59A3"/>
    <w:rsid w:val="001A61BE"/>
    <w:rsid w:val="001A664E"/>
    <w:rsid w:val="001A6BA2"/>
    <w:rsid w:val="001A716B"/>
    <w:rsid w:val="001A7885"/>
    <w:rsid w:val="001A7E9F"/>
    <w:rsid w:val="001B06B6"/>
    <w:rsid w:val="001B0B18"/>
    <w:rsid w:val="001B0EAC"/>
    <w:rsid w:val="001B106C"/>
    <w:rsid w:val="001B10C7"/>
    <w:rsid w:val="001B1EBE"/>
    <w:rsid w:val="001B2187"/>
    <w:rsid w:val="001B2830"/>
    <w:rsid w:val="001B2961"/>
    <w:rsid w:val="001B2965"/>
    <w:rsid w:val="001B325C"/>
    <w:rsid w:val="001B3310"/>
    <w:rsid w:val="001B3BAE"/>
    <w:rsid w:val="001B45BD"/>
    <w:rsid w:val="001B4F9B"/>
    <w:rsid w:val="001B51CE"/>
    <w:rsid w:val="001B5365"/>
    <w:rsid w:val="001B5E41"/>
    <w:rsid w:val="001B6637"/>
    <w:rsid w:val="001B6784"/>
    <w:rsid w:val="001B682B"/>
    <w:rsid w:val="001B6838"/>
    <w:rsid w:val="001B6855"/>
    <w:rsid w:val="001B79E6"/>
    <w:rsid w:val="001B7CBE"/>
    <w:rsid w:val="001B7F69"/>
    <w:rsid w:val="001C11AD"/>
    <w:rsid w:val="001C1587"/>
    <w:rsid w:val="001C2FF4"/>
    <w:rsid w:val="001C32AD"/>
    <w:rsid w:val="001C47DA"/>
    <w:rsid w:val="001C4F2B"/>
    <w:rsid w:val="001C5AFC"/>
    <w:rsid w:val="001C64B9"/>
    <w:rsid w:val="001C6B5B"/>
    <w:rsid w:val="001C6CAC"/>
    <w:rsid w:val="001C6DB0"/>
    <w:rsid w:val="001C71F6"/>
    <w:rsid w:val="001C7314"/>
    <w:rsid w:val="001C7FC9"/>
    <w:rsid w:val="001D003C"/>
    <w:rsid w:val="001D04A0"/>
    <w:rsid w:val="001D0682"/>
    <w:rsid w:val="001D0888"/>
    <w:rsid w:val="001D08C2"/>
    <w:rsid w:val="001D0F02"/>
    <w:rsid w:val="001D2213"/>
    <w:rsid w:val="001D227A"/>
    <w:rsid w:val="001D26E9"/>
    <w:rsid w:val="001D2AE5"/>
    <w:rsid w:val="001D2BCA"/>
    <w:rsid w:val="001D2EC2"/>
    <w:rsid w:val="001D3020"/>
    <w:rsid w:val="001D322F"/>
    <w:rsid w:val="001D3CFD"/>
    <w:rsid w:val="001D43AC"/>
    <w:rsid w:val="001D44E5"/>
    <w:rsid w:val="001D4C43"/>
    <w:rsid w:val="001D5063"/>
    <w:rsid w:val="001D5236"/>
    <w:rsid w:val="001D5592"/>
    <w:rsid w:val="001D575B"/>
    <w:rsid w:val="001D5C23"/>
    <w:rsid w:val="001D5D34"/>
    <w:rsid w:val="001D5F3C"/>
    <w:rsid w:val="001D6328"/>
    <w:rsid w:val="001D68FD"/>
    <w:rsid w:val="001D6CC3"/>
    <w:rsid w:val="001D74CB"/>
    <w:rsid w:val="001E080B"/>
    <w:rsid w:val="001E1410"/>
    <w:rsid w:val="001E1464"/>
    <w:rsid w:val="001E1B07"/>
    <w:rsid w:val="001E1C1D"/>
    <w:rsid w:val="001E2132"/>
    <w:rsid w:val="001E26A3"/>
    <w:rsid w:val="001E2D1E"/>
    <w:rsid w:val="001E2DD5"/>
    <w:rsid w:val="001E3B6E"/>
    <w:rsid w:val="001E442B"/>
    <w:rsid w:val="001E5A74"/>
    <w:rsid w:val="001E7FF2"/>
    <w:rsid w:val="001F0D6A"/>
    <w:rsid w:val="001F16C5"/>
    <w:rsid w:val="001F1AA9"/>
    <w:rsid w:val="001F2767"/>
    <w:rsid w:val="001F2A60"/>
    <w:rsid w:val="001F3335"/>
    <w:rsid w:val="001F41D2"/>
    <w:rsid w:val="001F461B"/>
    <w:rsid w:val="001F4AED"/>
    <w:rsid w:val="001F4B13"/>
    <w:rsid w:val="001F4EF8"/>
    <w:rsid w:val="001F536F"/>
    <w:rsid w:val="001F559E"/>
    <w:rsid w:val="001F58EE"/>
    <w:rsid w:val="001F5E94"/>
    <w:rsid w:val="001F6B42"/>
    <w:rsid w:val="001F6EA2"/>
    <w:rsid w:val="001F7AB2"/>
    <w:rsid w:val="0020019C"/>
    <w:rsid w:val="00200232"/>
    <w:rsid w:val="002003C6"/>
    <w:rsid w:val="00200756"/>
    <w:rsid w:val="002008A1"/>
    <w:rsid w:val="00200C13"/>
    <w:rsid w:val="00200E0D"/>
    <w:rsid w:val="002017EA"/>
    <w:rsid w:val="00201D55"/>
    <w:rsid w:val="0020262B"/>
    <w:rsid w:val="00202765"/>
    <w:rsid w:val="002029B3"/>
    <w:rsid w:val="00202A2C"/>
    <w:rsid w:val="00202B4D"/>
    <w:rsid w:val="00203398"/>
    <w:rsid w:val="0020350C"/>
    <w:rsid w:val="002035FC"/>
    <w:rsid w:val="00203B39"/>
    <w:rsid w:val="002041D0"/>
    <w:rsid w:val="002042C6"/>
    <w:rsid w:val="00204EF0"/>
    <w:rsid w:val="0020525B"/>
    <w:rsid w:val="0020525D"/>
    <w:rsid w:val="00205D91"/>
    <w:rsid w:val="002060EF"/>
    <w:rsid w:val="00206379"/>
    <w:rsid w:val="0020660B"/>
    <w:rsid w:val="0020686B"/>
    <w:rsid w:val="00206AE8"/>
    <w:rsid w:val="00206B78"/>
    <w:rsid w:val="00206BB0"/>
    <w:rsid w:val="00207A8C"/>
    <w:rsid w:val="0021029B"/>
    <w:rsid w:val="002107D0"/>
    <w:rsid w:val="00210BD6"/>
    <w:rsid w:val="00210C1F"/>
    <w:rsid w:val="00210EA8"/>
    <w:rsid w:val="00211062"/>
    <w:rsid w:val="00211308"/>
    <w:rsid w:val="0021187D"/>
    <w:rsid w:val="00211C42"/>
    <w:rsid w:val="00211CFE"/>
    <w:rsid w:val="00212A95"/>
    <w:rsid w:val="00213340"/>
    <w:rsid w:val="0021352A"/>
    <w:rsid w:val="00213973"/>
    <w:rsid w:val="00213A18"/>
    <w:rsid w:val="00213A67"/>
    <w:rsid w:val="00213B3A"/>
    <w:rsid w:val="00213B72"/>
    <w:rsid w:val="00213BC5"/>
    <w:rsid w:val="00213D3C"/>
    <w:rsid w:val="00214505"/>
    <w:rsid w:val="0021466E"/>
    <w:rsid w:val="002152BF"/>
    <w:rsid w:val="002153D4"/>
    <w:rsid w:val="00215451"/>
    <w:rsid w:val="00215A94"/>
    <w:rsid w:val="00215F3E"/>
    <w:rsid w:val="002164F3"/>
    <w:rsid w:val="00216717"/>
    <w:rsid w:val="00216C7C"/>
    <w:rsid w:val="00216FA7"/>
    <w:rsid w:val="002174EA"/>
    <w:rsid w:val="00217F31"/>
    <w:rsid w:val="00217F6C"/>
    <w:rsid w:val="002207CD"/>
    <w:rsid w:val="002212B3"/>
    <w:rsid w:val="00221605"/>
    <w:rsid w:val="00221FC0"/>
    <w:rsid w:val="002221DA"/>
    <w:rsid w:val="00222250"/>
    <w:rsid w:val="002225CA"/>
    <w:rsid w:val="00222A62"/>
    <w:rsid w:val="00222D18"/>
    <w:rsid w:val="00222D50"/>
    <w:rsid w:val="00223BD0"/>
    <w:rsid w:val="00223C24"/>
    <w:rsid w:val="00223C2D"/>
    <w:rsid w:val="002241C1"/>
    <w:rsid w:val="00224DC9"/>
    <w:rsid w:val="00225073"/>
    <w:rsid w:val="00225EAE"/>
    <w:rsid w:val="00225FF0"/>
    <w:rsid w:val="002264CA"/>
    <w:rsid w:val="00226517"/>
    <w:rsid w:val="00226B3F"/>
    <w:rsid w:val="002274CC"/>
    <w:rsid w:val="0022755E"/>
    <w:rsid w:val="00227FB7"/>
    <w:rsid w:val="00230465"/>
    <w:rsid w:val="00230AFD"/>
    <w:rsid w:val="00230B19"/>
    <w:rsid w:val="002312FE"/>
    <w:rsid w:val="00232478"/>
    <w:rsid w:val="002329E4"/>
    <w:rsid w:val="00232D2A"/>
    <w:rsid w:val="002342D6"/>
    <w:rsid w:val="0023474E"/>
    <w:rsid w:val="002347F1"/>
    <w:rsid w:val="00235709"/>
    <w:rsid w:val="0023648C"/>
    <w:rsid w:val="00236901"/>
    <w:rsid w:val="0024034D"/>
    <w:rsid w:val="002417AB"/>
    <w:rsid w:val="00242879"/>
    <w:rsid w:val="00242891"/>
    <w:rsid w:val="00242B0B"/>
    <w:rsid w:val="00242CA1"/>
    <w:rsid w:val="00242D67"/>
    <w:rsid w:val="00242FA8"/>
    <w:rsid w:val="002436EF"/>
    <w:rsid w:val="0024375A"/>
    <w:rsid w:val="00243A91"/>
    <w:rsid w:val="002441E8"/>
    <w:rsid w:val="00244942"/>
    <w:rsid w:val="00244A93"/>
    <w:rsid w:val="00244D8D"/>
    <w:rsid w:val="00244E7A"/>
    <w:rsid w:val="002450A9"/>
    <w:rsid w:val="002460B4"/>
    <w:rsid w:val="0024619F"/>
    <w:rsid w:val="00246E09"/>
    <w:rsid w:val="00247C9A"/>
    <w:rsid w:val="00247E19"/>
    <w:rsid w:val="00250501"/>
    <w:rsid w:val="0025071F"/>
    <w:rsid w:val="00250967"/>
    <w:rsid w:val="00251468"/>
    <w:rsid w:val="002518D9"/>
    <w:rsid w:val="002523B1"/>
    <w:rsid w:val="00252D0D"/>
    <w:rsid w:val="00253089"/>
    <w:rsid w:val="00254478"/>
    <w:rsid w:val="002551C9"/>
    <w:rsid w:val="002555E1"/>
    <w:rsid w:val="002562C3"/>
    <w:rsid w:val="0025644C"/>
    <w:rsid w:val="002564A0"/>
    <w:rsid w:val="00256CF3"/>
    <w:rsid w:val="00256E19"/>
    <w:rsid w:val="00256E69"/>
    <w:rsid w:val="002572B0"/>
    <w:rsid w:val="00257A1D"/>
    <w:rsid w:val="00257D39"/>
    <w:rsid w:val="00260BEF"/>
    <w:rsid w:val="002614CE"/>
    <w:rsid w:val="002619CB"/>
    <w:rsid w:val="00262A0B"/>
    <w:rsid w:val="00262BE6"/>
    <w:rsid w:val="00264652"/>
    <w:rsid w:val="00264F4E"/>
    <w:rsid w:val="00265521"/>
    <w:rsid w:val="0026583D"/>
    <w:rsid w:val="00265861"/>
    <w:rsid w:val="00265A9E"/>
    <w:rsid w:val="00265DDB"/>
    <w:rsid w:val="00265F76"/>
    <w:rsid w:val="00266070"/>
    <w:rsid w:val="002665A9"/>
    <w:rsid w:val="00266B5B"/>
    <w:rsid w:val="00266C1F"/>
    <w:rsid w:val="00266D5F"/>
    <w:rsid w:val="002672DC"/>
    <w:rsid w:val="002677AD"/>
    <w:rsid w:val="00267A75"/>
    <w:rsid w:val="0027083A"/>
    <w:rsid w:val="00271292"/>
    <w:rsid w:val="00271FD1"/>
    <w:rsid w:val="00272505"/>
    <w:rsid w:val="002726F2"/>
    <w:rsid w:val="00272844"/>
    <w:rsid w:val="00272892"/>
    <w:rsid w:val="00272A16"/>
    <w:rsid w:val="0027301A"/>
    <w:rsid w:val="00273103"/>
    <w:rsid w:val="002732D3"/>
    <w:rsid w:val="002734B1"/>
    <w:rsid w:val="00273B30"/>
    <w:rsid w:val="00274AAD"/>
    <w:rsid w:val="00275024"/>
    <w:rsid w:val="00275E1D"/>
    <w:rsid w:val="00275E6D"/>
    <w:rsid w:val="0027662B"/>
    <w:rsid w:val="00276A7F"/>
    <w:rsid w:val="00276E02"/>
    <w:rsid w:val="00277509"/>
    <w:rsid w:val="00277781"/>
    <w:rsid w:val="0027796C"/>
    <w:rsid w:val="00277CCC"/>
    <w:rsid w:val="0028003F"/>
    <w:rsid w:val="00280109"/>
    <w:rsid w:val="002807F2"/>
    <w:rsid w:val="00280C9D"/>
    <w:rsid w:val="00280CFF"/>
    <w:rsid w:val="0028136F"/>
    <w:rsid w:val="00281798"/>
    <w:rsid w:val="00281815"/>
    <w:rsid w:val="002827ED"/>
    <w:rsid w:val="00282B52"/>
    <w:rsid w:val="00283A79"/>
    <w:rsid w:val="00284207"/>
    <w:rsid w:val="002843ED"/>
    <w:rsid w:val="00284C0A"/>
    <w:rsid w:val="00284DA0"/>
    <w:rsid w:val="00285A4D"/>
    <w:rsid w:val="00285FF2"/>
    <w:rsid w:val="002860A4"/>
    <w:rsid w:val="002861EB"/>
    <w:rsid w:val="00286557"/>
    <w:rsid w:val="0028660B"/>
    <w:rsid w:val="002867CA"/>
    <w:rsid w:val="0028680A"/>
    <w:rsid w:val="00286E20"/>
    <w:rsid w:val="00286F28"/>
    <w:rsid w:val="00287337"/>
    <w:rsid w:val="00287596"/>
    <w:rsid w:val="00287EBC"/>
    <w:rsid w:val="002904B4"/>
    <w:rsid w:val="002904C3"/>
    <w:rsid w:val="002905CC"/>
    <w:rsid w:val="002906E7"/>
    <w:rsid w:val="00290725"/>
    <w:rsid w:val="00290D5E"/>
    <w:rsid w:val="00290EBB"/>
    <w:rsid w:val="00291449"/>
    <w:rsid w:val="0029146B"/>
    <w:rsid w:val="002916B6"/>
    <w:rsid w:val="00291A3B"/>
    <w:rsid w:val="00292488"/>
    <w:rsid w:val="0029255F"/>
    <w:rsid w:val="00292901"/>
    <w:rsid w:val="00292CEC"/>
    <w:rsid w:val="0029328A"/>
    <w:rsid w:val="002932C9"/>
    <w:rsid w:val="0029382B"/>
    <w:rsid w:val="00293B85"/>
    <w:rsid w:val="002941F9"/>
    <w:rsid w:val="00294394"/>
    <w:rsid w:val="002948D9"/>
    <w:rsid w:val="00295160"/>
    <w:rsid w:val="0029533F"/>
    <w:rsid w:val="002953B5"/>
    <w:rsid w:val="00295ADB"/>
    <w:rsid w:val="0029608F"/>
    <w:rsid w:val="0029624A"/>
    <w:rsid w:val="00296E4E"/>
    <w:rsid w:val="002A0394"/>
    <w:rsid w:val="002A0896"/>
    <w:rsid w:val="002A0EEA"/>
    <w:rsid w:val="002A0F6C"/>
    <w:rsid w:val="002A11E2"/>
    <w:rsid w:val="002A1ABB"/>
    <w:rsid w:val="002A1DBD"/>
    <w:rsid w:val="002A2568"/>
    <w:rsid w:val="002A276B"/>
    <w:rsid w:val="002A2DE7"/>
    <w:rsid w:val="002A3407"/>
    <w:rsid w:val="002A39D5"/>
    <w:rsid w:val="002A3B2F"/>
    <w:rsid w:val="002A4B8E"/>
    <w:rsid w:val="002A5206"/>
    <w:rsid w:val="002A5CBE"/>
    <w:rsid w:val="002A6375"/>
    <w:rsid w:val="002A774B"/>
    <w:rsid w:val="002A7785"/>
    <w:rsid w:val="002A79D8"/>
    <w:rsid w:val="002A7A28"/>
    <w:rsid w:val="002B034A"/>
    <w:rsid w:val="002B0901"/>
    <w:rsid w:val="002B14E7"/>
    <w:rsid w:val="002B1EFB"/>
    <w:rsid w:val="002B1F12"/>
    <w:rsid w:val="002B2799"/>
    <w:rsid w:val="002B2CCD"/>
    <w:rsid w:val="002B2CCE"/>
    <w:rsid w:val="002B37DE"/>
    <w:rsid w:val="002B45E6"/>
    <w:rsid w:val="002B4AE2"/>
    <w:rsid w:val="002B4B37"/>
    <w:rsid w:val="002B5219"/>
    <w:rsid w:val="002B53BB"/>
    <w:rsid w:val="002B5BD3"/>
    <w:rsid w:val="002B6603"/>
    <w:rsid w:val="002B6905"/>
    <w:rsid w:val="002B7496"/>
    <w:rsid w:val="002B7CFE"/>
    <w:rsid w:val="002C0BDA"/>
    <w:rsid w:val="002C0C17"/>
    <w:rsid w:val="002C0C78"/>
    <w:rsid w:val="002C136E"/>
    <w:rsid w:val="002C1557"/>
    <w:rsid w:val="002C2B08"/>
    <w:rsid w:val="002C2CE8"/>
    <w:rsid w:val="002C2DB2"/>
    <w:rsid w:val="002C34F8"/>
    <w:rsid w:val="002C45FD"/>
    <w:rsid w:val="002C544D"/>
    <w:rsid w:val="002C568C"/>
    <w:rsid w:val="002C584A"/>
    <w:rsid w:val="002C5EEA"/>
    <w:rsid w:val="002C5F7D"/>
    <w:rsid w:val="002C66D3"/>
    <w:rsid w:val="002C6CAA"/>
    <w:rsid w:val="002C6DC7"/>
    <w:rsid w:val="002C6F12"/>
    <w:rsid w:val="002C6F72"/>
    <w:rsid w:val="002C79E7"/>
    <w:rsid w:val="002C7AEA"/>
    <w:rsid w:val="002D0605"/>
    <w:rsid w:val="002D096A"/>
    <w:rsid w:val="002D0AAF"/>
    <w:rsid w:val="002D1C2A"/>
    <w:rsid w:val="002D24BD"/>
    <w:rsid w:val="002D2984"/>
    <w:rsid w:val="002D2F9B"/>
    <w:rsid w:val="002D321C"/>
    <w:rsid w:val="002D3416"/>
    <w:rsid w:val="002D3684"/>
    <w:rsid w:val="002D39A5"/>
    <w:rsid w:val="002D41C1"/>
    <w:rsid w:val="002D4976"/>
    <w:rsid w:val="002D4AD9"/>
    <w:rsid w:val="002D4DD5"/>
    <w:rsid w:val="002D4E42"/>
    <w:rsid w:val="002D5166"/>
    <w:rsid w:val="002D527B"/>
    <w:rsid w:val="002D5646"/>
    <w:rsid w:val="002D5776"/>
    <w:rsid w:val="002D5BD8"/>
    <w:rsid w:val="002D7362"/>
    <w:rsid w:val="002E0AA1"/>
    <w:rsid w:val="002E15CF"/>
    <w:rsid w:val="002E1D4D"/>
    <w:rsid w:val="002E218F"/>
    <w:rsid w:val="002E21F7"/>
    <w:rsid w:val="002E22B4"/>
    <w:rsid w:val="002E2A13"/>
    <w:rsid w:val="002E33DC"/>
    <w:rsid w:val="002E37C8"/>
    <w:rsid w:val="002E387F"/>
    <w:rsid w:val="002E40C9"/>
    <w:rsid w:val="002E49A0"/>
    <w:rsid w:val="002E4F84"/>
    <w:rsid w:val="002E5B87"/>
    <w:rsid w:val="002E5DD0"/>
    <w:rsid w:val="002E6591"/>
    <w:rsid w:val="002E69FE"/>
    <w:rsid w:val="002E7F82"/>
    <w:rsid w:val="002F0AC6"/>
    <w:rsid w:val="002F1263"/>
    <w:rsid w:val="002F149E"/>
    <w:rsid w:val="002F245B"/>
    <w:rsid w:val="002F246A"/>
    <w:rsid w:val="002F27F9"/>
    <w:rsid w:val="002F2E9B"/>
    <w:rsid w:val="002F330D"/>
    <w:rsid w:val="002F4463"/>
    <w:rsid w:val="002F5489"/>
    <w:rsid w:val="002F553A"/>
    <w:rsid w:val="002F568F"/>
    <w:rsid w:val="002F63FB"/>
    <w:rsid w:val="002F67C7"/>
    <w:rsid w:val="002F7679"/>
    <w:rsid w:val="002F77DB"/>
    <w:rsid w:val="002F7B5E"/>
    <w:rsid w:val="002F7B75"/>
    <w:rsid w:val="0030035A"/>
    <w:rsid w:val="00300AEC"/>
    <w:rsid w:val="00300FD3"/>
    <w:rsid w:val="00301184"/>
    <w:rsid w:val="003011B9"/>
    <w:rsid w:val="00301512"/>
    <w:rsid w:val="0030182D"/>
    <w:rsid w:val="00301952"/>
    <w:rsid w:val="00301C75"/>
    <w:rsid w:val="00301D21"/>
    <w:rsid w:val="00302037"/>
    <w:rsid w:val="00302871"/>
    <w:rsid w:val="00302B64"/>
    <w:rsid w:val="00303465"/>
    <w:rsid w:val="00303BEB"/>
    <w:rsid w:val="00304E89"/>
    <w:rsid w:val="00305804"/>
    <w:rsid w:val="00305B16"/>
    <w:rsid w:val="00305CE4"/>
    <w:rsid w:val="00306243"/>
    <w:rsid w:val="00306A64"/>
    <w:rsid w:val="003073AD"/>
    <w:rsid w:val="00307486"/>
    <w:rsid w:val="003076DC"/>
    <w:rsid w:val="00307815"/>
    <w:rsid w:val="003078FE"/>
    <w:rsid w:val="003079BE"/>
    <w:rsid w:val="00307BBF"/>
    <w:rsid w:val="00307DA5"/>
    <w:rsid w:val="00310BFE"/>
    <w:rsid w:val="00312392"/>
    <w:rsid w:val="00312EF4"/>
    <w:rsid w:val="00313135"/>
    <w:rsid w:val="00313AA0"/>
    <w:rsid w:val="0031456D"/>
    <w:rsid w:val="003146EF"/>
    <w:rsid w:val="00314AF7"/>
    <w:rsid w:val="00314C07"/>
    <w:rsid w:val="00314C7C"/>
    <w:rsid w:val="0031572E"/>
    <w:rsid w:val="003166AE"/>
    <w:rsid w:val="003166FD"/>
    <w:rsid w:val="0031697A"/>
    <w:rsid w:val="00316CD7"/>
    <w:rsid w:val="00316E4F"/>
    <w:rsid w:val="00316F85"/>
    <w:rsid w:val="00317962"/>
    <w:rsid w:val="00317CD1"/>
    <w:rsid w:val="00317EA8"/>
    <w:rsid w:val="00320598"/>
    <w:rsid w:val="00320B91"/>
    <w:rsid w:val="0032119A"/>
    <w:rsid w:val="00321261"/>
    <w:rsid w:val="00321BAE"/>
    <w:rsid w:val="00321BB6"/>
    <w:rsid w:val="00322D6C"/>
    <w:rsid w:val="0032350C"/>
    <w:rsid w:val="00323702"/>
    <w:rsid w:val="0032407E"/>
    <w:rsid w:val="00324340"/>
    <w:rsid w:val="003243CF"/>
    <w:rsid w:val="003248BA"/>
    <w:rsid w:val="00324D54"/>
    <w:rsid w:val="0032541A"/>
    <w:rsid w:val="00325975"/>
    <w:rsid w:val="00325E3A"/>
    <w:rsid w:val="00325FCE"/>
    <w:rsid w:val="0032625C"/>
    <w:rsid w:val="003269BC"/>
    <w:rsid w:val="00327057"/>
    <w:rsid w:val="00327148"/>
    <w:rsid w:val="00327485"/>
    <w:rsid w:val="00327498"/>
    <w:rsid w:val="00327650"/>
    <w:rsid w:val="003300E3"/>
    <w:rsid w:val="0033024D"/>
    <w:rsid w:val="00330938"/>
    <w:rsid w:val="00331163"/>
    <w:rsid w:val="00331255"/>
    <w:rsid w:val="00331B7A"/>
    <w:rsid w:val="00332D51"/>
    <w:rsid w:val="00332F8F"/>
    <w:rsid w:val="00333330"/>
    <w:rsid w:val="003343D8"/>
    <w:rsid w:val="00334797"/>
    <w:rsid w:val="00334AAD"/>
    <w:rsid w:val="003357E3"/>
    <w:rsid w:val="003358EC"/>
    <w:rsid w:val="0033685F"/>
    <w:rsid w:val="00337248"/>
    <w:rsid w:val="003373BC"/>
    <w:rsid w:val="00337501"/>
    <w:rsid w:val="00337665"/>
    <w:rsid w:val="00337726"/>
    <w:rsid w:val="00337F0D"/>
    <w:rsid w:val="00340800"/>
    <w:rsid w:val="00340895"/>
    <w:rsid w:val="003409E4"/>
    <w:rsid w:val="00340BA4"/>
    <w:rsid w:val="00341028"/>
    <w:rsid w:val="00341CE3"/>
    <w:rsid w:val="00341E7D"/>
    <w:rsid w:val="00342072"/>
    <w:rsid w:val="003424AE"/>
    <w:rsid w:val="003426FE"/>
    <w:rsid w:val="00343483"/>
    <w:rsid w:val="0034352D"/>
    <w:rsid w:val="003438E4"/>
    <w:rsid w:val="00343A5D"/>
    <w:rsid w:val="00343F8A"/>
    <w:rsid w:val="003440EA"/>
    <w:rsid w:val="0034498C"/>
    <w:rsid w:val="00344CF0"/>
    <w:rsid w:val="00345659"/>
    <w:rsid w:val="00347486"/>
    <w:rsid w:val="00347503"/>
    <w:rsid w:val="003477D8"/>
    <w:rsid w:val="00347C82"/>
    <w:rsid w:val="00347DA0"/>
    <w:rsid w:val="003501D9"/>
    <w:rsid w:val="0035059D"/>
    <w:rsid w:val="003507DB"/>
    <w:rsid w:val="00352087"/>
    <w:rsid w:val="003521B7"/>
    <w:rsid w:val="00352689"/>
    <w:rsid w:val="00352C4C"/>
    <w:rsid w:val="00353B5A"/>
    <w:rsid w:val="00353CCF"/>
    <w:rsid w:val="00353F0E"/>
    <w:rsid w:val="0035411F"/>
    <w:rsid w:val="00355C0A"/>
    <w:rsid w:val="00355D70"/>
    <w:rsid w:val="00355F41"/>
    <w:rsid w:val="003567BF"/>
    <w:rsid w:val="00356878"/>
    <w:rsid w:val="003568A5"/>
    <w:rsid w:val="00356F01"/>
    <w:rsid w:val="00357438"/>
    <w:rsid w:val="00357487"/>
    <w:rsid w:val="0035749D"/>
    <w:rsid w:val="003576A4"/>
    <w:rsid w:val="00357753"/>
    <w:rsid w:val="0035782D"/>
    <w:rsid w:val="00357B61"/>
    <w:rsid w:val="00360496"/>
    <w:rsid w:val="003604D5"/>
    <w:rsid w:val="00360629"/>
    <w:rsid w:val="003607A5"/>
    <w:rsid w:val="00361304"/>
    <w:rsid w:val="00361550"/>
    <w:rsid w:val="003621E5"/>
    <w:rsid w:val="003623F3"/>
    <w:rsid w:val="00362BC8"/>
    <w:rsid w:val="0036302E"/>
    <w:rsid w:val="003630B6"/>
    <w:rsid w:val="00363906"/>
    <w:rsid w:val="003639EA"/>
    <w:rsid w:val="00363A74"/>
    <w:rsid w:val="003646BE"/>
    <w:rsid w:val="003646DE"/>
    <w:rsid w:val="00364844"/>
    <w:rsid w:val="0036508B"/>
    <w:rsid w:val="003659B0"/>
    <w:rsid w:val="00366212"/>
    <w:rsid w:val="003665C6"/>
    <w:rsid w:val="003672EB"/>
    <w:rsid w:val="003679B7"/>
    <w:rsid w:val="00367B09"/>
    <w:rsid w:val="00367B22"/>
    <w:rsid w:val="00370161"/>
    <w:rsid w:val="00370623"/>
    <w:rsid w:val="00370649"/>
    <w:rsid w:val="003706DB"/>
    <w:rsid w:val="00370D6B"/>
    <w:rsid w:val="00370F85"/>
    <w:rsid w:val="00371B52"/>
    <w:rsid w:val="00372C7C"/>
    <w:rsid w:val="00372E5F"/>
    <w:rsid w:val="0037316E"/>
    <w:rsid w:val="0037429F"/>
    <w:rsid w:val="003745A4"/>
    <w:rsid w:val="003747FE"/>
    <w:rsid w:val="003748D5"/>
    <w:rsid w:val="0037533E"/>
    <w:rsid w:val="00375533"/>
    <w:rsid w:val="003755E3"/>
    <w:rsid w:val="003757B1"/>
    <w:rsid w:val="0037606C"/>
    <w:rsid w:val="0037614C"/>
    <w:rsid w:val="003767D4"/>
    <w:rsid w:val="0037727B"/>
    <w:rsid w:val="00377EC1"/>
    <w:rsid w:val="00377EEF"/>
    <w:rsid w:val="003805F5"/>
    <w:rsid w:val="003807C3"/>
    <w:rsid w:val="00380EA7"/>
    <w:rsid w:val="003813EF"/>
    <w:rsid w:val="00381B12"/>
    <w:rsid w:val="003829BE"/>
    <w:rsid w:val="00382C36"/>
    <w:rsid w:val="003836E4"/>
    <w:rsid w:val="00383E76"/>
    <w:rsid w:val="00384D7B"/>
    <w:rsid w:val="00384F2C"/>
    <w:rsid w:val="003862F6"/>
    <w:rsid w:val="00386331"/>
    <w:rsid w:val="00386BAA"/>
    <w:rsid w:val="00386E00"/>
    <w:rsid w:val="003873D6"/>
    <w:rsid w:val="00391171"/>
    <w:rsid w:val="00391993"/>
    <w:rsid w:val="00391D5D"/>
    <w:rsid w:val="00392ADF"/>
    <w:rsid w:val="0039316D"/>
    <w:rsid w:val="0039358C"/>
    <w:rsid w:val="00393C57"/>
    <w:rsid w:val="00393D63"/>
    <w:rsid w:val="00393DEF"/>
    <w:rsid w:val="0039443A"/>
    <w:rsid w:val="00394588"/>
    <w:rsid w:val="003946CC"/>
    <w:rsid w:val="0039478F"/>
    <w:rsid w:val="00397A9A"/>
    <w:rsid w:val="003A03CA"/>
    <w:rsid w:val="003A090E"/>
    <w:rsid w:val="003A0BCC"/>
    <w:rsid w:val="003A0BEB"/>
    <w:rsid w:val="003A10F0"/>
    <w:rsid w:val="003A1503"/>
    <w:rsid w:val="003A23D9"/>
    <w:rsid w:val="003A249B"/>
    <w:rsid w:val="003A2906"/>
    <w:rsid w:val="003A308F"/>
    <w:rsid w:val="003A3629"/>
    <w:rsid w:val="003A364F"/>
    <w:rsid w:val="003A371F"/>
    <w:rsid w:val="003A3CD8"/>
    <w:rsid w:val="003A3EE6"/>
    <w:rsid w:val="003A4500"/>
    <w:rsid w:val="003A4772"/>
    <w:rsid w:val="003A4D37"/>
    <w:rsid w:val="003A50D3"/>
    <w:rsid w:val="003A56E2"/>
    <w:rsid w:val="003A5EF1"/>
    <w:rsid w:val="003A64CF"/>
    <w:rsid w:val="003A6685"/>
    <w:rsid w:val="003A6829"/>
    <w:rsid w:val="003A6A5F"/>
    <w:rsid w:val="003A6C2F"/>
    <w:rsid w:val="003A6ECE"/>
    <w:rsid w:val="003A7381"/>
    <w:rsid w:val="003A7BD0"/>
    <w:rsid w:val="003A7C4B"/>
    <w:rsid w:val="003A7D2F"/>
    <w:rsid w:val="003B06A4"/>
    <w:rsid w:val="003B07E2"/>
    <w:rsid w:val="003B0A19"/>
    <w:rsid w:val="003B0B0C"/>
    <w:rsid w:val="003B0BAD"/>
    <w:rsid w:val="003B13E5"/>
    <w:rsid w:val="003B1C0B"/>
    <w:rsid w:val="003B1D29"/>
    <w:rsid w:val="003B1FB8"/>
    <w:rsid w:val="003B2271"/>
    <w:rsid w:val="003B2891"/>
    <w:rsid w:val="003B30E0"/>
    <w:rsid w:val="003B3390"/>
    <w:rsid w:val="003B4237"/>
    <w:rsid w:val="003B4824"/>
    <w:rsid w:val="003B482D"/>
    <w:rsid w:val="003B4C8A"/>
    <w:rsid w:val="003B698D"/>
    <w:rsid w:val="003B6B15"/>
    <w:rsid w:val="003B6F1D"/>
    <w:rsid w:val="003B7113"/>
    <w:rsid w:val="003B718A"/>
    <w:rsid w:val="003B798D"/>
    <w:rsid w:val="003B7FC7"/>
    <w:rsid w:val="003C0367"/>
    <w:rsid w:val="003C0AA2"/>
    <w:rsid w:val="003C15F2"/>
    <w:rsid w:val="003C1AC9"/>
    <w:rsid w:val="003C2117"/>
    <w:rsid w:val="003C298E"/>
    <w:rsid w:val="003C3132"/>
    <w:rsid w:val="003C31FE"/>
    <w:rsid w:val="003C3235"/>
    <w:rsid w:val="003C3895"/>
    <w:rsid w:val="003C3E3A"/>
    <w:rsid w:val="003C489B"/>
    <w:rsid w:val="003C4DCA"/>
    <w:rsid w:val="003C518A"/>
    <w:rsid w:val="003C556D"/>
    <w:rsid w:val="003C5D44"/>
    <w:rsid w:val="003C6577"/>
    <w:rsid w:val="003C6D8C"/>
    <w:rsid w:val="003C721F"/>
    <w:rsid w:val="003C740F"/>
    <w:rsid w:val="003C7615"/>
    <w:rsid w:val="003C7FD3"/>
    <w:rsid w:val="003D0CDC"/>
    <w:rsid w:val="003D10B8"/>
    <w:rsid w:val="003D1CC3"/>
    <w:rsid w:val="003D2021"/>
    <w:rsid w:val="003D23C9"/>
    <w:rsid w:val="003D2790"/>
    <w:rsid w:val="003D27B2"/>
    <w:rsid w:val="003D2B7A"/>
    <w:rsid w:val="003D2C2E"/>
    <w:rsid w:val="003D3751"/>
    <w:rsid w:val="003D44F7"/>
    <w:rsid w:val="003D4708"/>
    <w:rsid w:val="003D47EB"/>
    <w:rsid w:val="003D5129"/>
    <w:rsid w:val="003D57D7"/>
    <w:rsid w:val="003D5CBB"/>
    <w:rsid w:val="003D5E4E"/>
    <w:rsid w:val="003D7AA4"/>
    <w:rsid w:val="003E0342"/>
    <w:rsid w:val="003E1058"/>
    <w:rsid w:val="003E1273"/>
    <w:rsid w:val="003E13E8"/>
    <w:rsid w:val="003E1AF7"/>
    <w:rsid w:val="003E1F06"/>
    <w:rsid w:val="003E24AE"/>
    <w:rsid w:val="003E2826"/>
    <w:rsid w:val="003E294C"/>
    <w:rsid w:val="003E29AA"/>
    <w:rsid w:val="003E2BDF"/>
    <w:rsid w:val="003E2C37"/>
    <w:rsid w:val="003E4624"/>
    <w:rsid w:val="003E4DD2"/>
    <w:rsid w:val="003E4FF2"/>
    <w:rsid w:val="003E5315"/>
    <w:rsid w:val="003E5493"/>
    <w:rsid w:val="003E58CD"/>
    <w:rsid w:val="003E5D47"/>
    <w:rsid w:val="003E5F37"/>
    <w:rsid w:val="003E63D5"/>
    <w:rsid w:val="003E6C5F"/>
    <w:rsid w:val="003E6F0A"/>
    <w:rsid w:val="003E773A"/>
    <w:rsid w:val="003F0783"/>
    <w:rsid w:val="003F08C6"/>
    <w:rsid w:val="003F09AC"/>
    <w:rsid w:val="003F0E94"/>
    <w:rsid w:val="003F0EC4"/>
    <w:rsid w:val="003F0FCE"/>
    <w:rsid w:val="003F156E"/>
    <w:rsid w:val="003F16A9"/>
    <w:rsid w:val="003F1B11"/>
    <w:rsid w:val="003F1BB9"/>
    <w:rsid w:val="003F1C94"/>
    <w:rsid w:val="003F239D"/>
    <w:rsid w:val="003F2D81"/>
    <w:rsid w:val="003F2D97"/>
    <w:rsid w:val="003F3136"/>
    <w:rsid w:val="003F3CFC"/>
    <w:rsid w:val="003F4364"/>
    <w:rsid w:val="003F46B6"/>
    <w:rsid w:val="003F46D8"/>
    <w:rsid w:val="003F4A19"/>
    <w:rsid w:val="003F52EE"/>
    <w:rsid w:val="003F5D84"/>
    <w:rsid w:val="003F61BE"/>
    <w:rsid w:val="003F62B3"/>
    <w:rsid w:val="003F7143"/>
    <w:rsid w:val="003F75A1"/>
    <w:rsid w:val="00400337"/>
    <w:rsid w:val="0040048E"/>
    <w:rsid w:val="00400C2F"/>
    <w:rsid w:val="00400F4A"/>
    <w:rsid w:val="0040116E"/>
    <w:rsid w:val="00402057"/>
    <w:rsid w:val="00402AF7"/>
    <w:rsid w:val="0040310A"/>
    <w:rsid w:val="00403E55"/>
    <w:rsid w:val="004043A8"/>
    <w:rsid w:val="004063E2"/>
    <w:rsid w:val="00406669"/>
    <w:rsid w:val="004069B6"/>
    <w:rsid w:val="00407217"/>
    <w:rsid w:val="00407A8A"/>
    <w:rsid w:val="00410313"/>
    <w:rsid w:val="004104CB"/>
    <w:rsid w:val="00410FD3"/>
    <w:rsid w:val="004111D4"/>
    <w:rsid w:val="00411AF2"/>
    <w:rsid w:val="00412725"/>
    <w:rsid w:val="00412ECC"/>
    <w:rsid w:val="0041308B"/>
    <w:rsid w:val="00413A0C"/>
    <w:rsid w:val="00413A12"/>
    <w:rsid w:val="00414251"/>
    <w:rsid w:val="00414849"/>
    <w:rsid w:val="00414B9B"/>
    <w:rsid w:val="004151CC"/>
    <w:rsid w:val="004151FE"/>
    <w:rsid w:val="00415285"/>
    <w:rsid w:val="00415CCE"/>
    <w:rsid w:val="00415D3C"/>
    <w:rsid w:val="00415E2C"/>
    <w:rsid w:val="0041645A"/>
    <w:rsid w:val="0041686F"/>
    <w:rsid w:val="004168F9"/>
    <w:rsid w:val="00417D12"/>
    <w:rsid w:val="0042061E"/>
    <w:rsid w:val="00420A6D"/>
    <w:rsid w:val="00420C5F"/>
    <w:rsid w:val="004210CE"/>
    <w:rsid w:val="00421941"/>
    <w:rsid w:val="004219C5"/>
    <w:rsid w:val="004234B1"/>
    <w:rsid w:val="004235A1"/>
    <w:rsid w:val="00423CAE"/>
    <w:rsid w:val="00423DF6"/>
    <w:rsid w:val="00424248"/>
    <w:rsid w:val="004247B1"/>
    <w:rsid w:val="004248E3"/>
    <w:rsid w:val="00424CD3"/>
    <w:rsid w:val="00424DB6"/>
    <w:rsid w:val="00425473"/>
    <w:rsid w:val="004259E2"/>
    <w:rsid w:val="00425BA0"/>
    <w:rsid w:val="00425D17"/>
    <w:rsid w:val="004263E8"/>
    <w:rsid w:val="004272F2"/>
    <w:rsid w:val="0042769C"/>
    <w:rsid w:val="004278F1"/>
    <w:rsid w:val="004307DB"/>
    <w:rsid w:val="00430DDF"/>
    <w:rsid w:val="00430F38"/>
    <w:rsid w:val="0043143F"/>
    <w:rsid w:val="00431916"/>
    <w:rsid w:val="0043266A"/>
    <w:rsid w:val="004329E4"/>
    <w:rsid w:val="00432B1A"/>
    <w:rsid w:val="00432B30"/>
    <w:rsid w:val="004338BA"/>
    <w:rsid w:val="004342F5"/>
    <w:rsid w:val="00434CF0"/>
    <w:rsid w:val="004350FE"/>
    <w:rsid w:val="0043582E"/>
    <w:rsid w:val="00435AAE"/>
    <w:rsid w:val="00436236"/>
    <w:rsid w:val="00436970"/>
    <w:rsid w:val="0043709F"/>
    <w:rsid w:val="00440D76"/>
    <w:rsid w:val="00441527"/>
    <w:rsid w:val="004418FC"/>
    <w:rsid w:val="00441D3A"/>
    <w:rsid w:val="00443CAB"/>
    <w:rsid w:val="004442FD"/>
    <w:rsid w:val="00444B4C"/>
    <w:rsid w:val="00444FF5"/>
    <w:rsid w:val="00445296"/>
    <w:rsid w:val="004452DB"/>
    <w:rsid w:val="004461B9"/>
    <w:rsid w:val="004464CC"/>
    <w:rsid w:val="0044681C"/>
    <w:rsid w:val="00446A2C"/>
    <w:rsid w:val="00446BF3"/>
    <w:rsid w:val="00446C1C"/>
    <w:rsid w:val="00446E2F"/>
    <w:rsid w:val="00446F90"/>
    <w:rsid w:val="004471CF"/>
    <w:rsid w:val="004472A3"/>
    <w:rsid w:val="00447528"/>
    <w:rsid w:val="004504B6"/>
    <w:rsid w:val="00450557"/>
    <w:rsid w:val="004506AB"/>
    <w:rsid w:val="00450C60"/>
    <w:rsid w:val="00451723"/>
    <w:rsid w:val="00451B87"/>
    <w:rsid w:val="00451BF4"/>
    <w:rsid w:val="00451E5D"/>
    <w:rsid w:val="004523CE"/>
    <w:rsid w:val="00452AB2"/>
    <w:rsid w:val="00453067"/>
    <w:rsid w:val="0045369F"/>
    <w:rsid w:val="00453E29"/>
    <w:rsid w:val="00454527"/>
    <w:rsid w:val="0045499E"/>
    <w:rsid w:val="00455693"/>
    <w:rsid w:val="0045628B"/>
    <w:rsid w:val="00457558"/>
    <w:rsid w:val="00457632"/>
    <w:rsid w:val="004605D9"/>
    <w:rsid w:val="00460F09"/>
    <w:rsid w:val="004610E6"/>
    <w:rsid w:val="0046178C"/>
    <w:rsid w:val="004619C9"/>
    <w:rsid w:val="00461B1F"/>
    <w:rsid w:val="00461CCB"/>
    <w:rsid w:val="00461D6B"/>
    <w:rsid w:val="00461DB6"/>
    <w:rsid w:val="00461ED4"/>
    <w:rsid w:val="004624A8"/>
    <w:rsid w:val="004625A7"/>
    <w:rsid w:val="004627FE"/>
    <w:rsid w:val="004628A5"/>
    <w:rsid w:val="00463D74"/>
    <w:rsid w:val="00463FDA"/>
    <w:rsid w:val="0046456F"/>
    <w:rsid w:val="00464E72"/>
    <w:rsid w:val="00465540"/>
    <w:rsid w:val="004656FB"/>
    <w:rsid w:val="00466197"/>
    <w:rsid w:val="00466437"/>
    <w:rsid w:val="00466BB5"/>
    <w:rsid w:val="00466F8D"/>
    <w:rsid w:val="00467A53"/>
    <w:rsid w:val="004705BF"/>
    <w:rsid w:val="004705E6"/>
    <w:rsid w:val="00470ABF"/>
    <w:rsid w:val="00470B8D"/>
    <w:rsid w:val="00471005"/>
    <w:rsid w:val="004710C9"/>
    <w:rsid w:val="0047152E"/>
    <w:rsid w:val="004719AA"/>
    <w:rsid w:val="00471E56"/>
    <w:rsid w:val="00472186"/>
    <w:rsid w:val="004728DB"/>
    <w:rsid w:val="0047384B"/>
    <w:rsid w:val="00473D9C"/>
    <w:rsid w:val="00473EC7"/>
    <w:rsid w:val="0047405B"/>
    <w:rsid w:val="00474444"/>
    <w:rsid w:val="00474479"/>
    <w:rsid w:val="00474CF5"/>
    <w:rsid w:val="00474FCE"/>
    <w:rsid w:val="00475233"/>
    <w:rsid w:val="0047589C"/>
    <w:rsid w:val="004759D6"/>
    <w:rsid w:val="00475A5C"/>
    <w:rsid w:val="004760FC"/>
    <w:rsid w:val="00476291"/>
    <w:rsid w:val="004768F8"/>
    <w:rsid w:val="00476919"/>
    <w:rsid w:val="00477559"/>
    <w:rsid w:val="004776B1"/>
    <w:rsid w:val="00477D61"/>
    <w:rsid w:val="00477EFD"/>
    <w:rsid w:val="00480FBE"/>
    <w:rsid w:val="004810B5"/>
    <w:rsid w:val="00481BF8"/>
    <w:rsid w:val="00482D56"/>
    <w:rsid w:val="00483B74"/>
    <w:rsid w:val="00483C6D"/>
    <w:rsid w:val="0048406D"/>
    <w:rsid w:val="00484F00"/>
    <w:rsid w:val="00485068"/>
    <w:rsid w:val="00485599"/>
    <w:rsid w:val="00485A9E"/>
    <w:rsid w:val="004863C5"/>
    <w:rsid w:val="00486626"/>
    <w:rsid w:val="004879C9"/>
    <w:rsid w:val="00487D44"/>
    <w:rsid w:val="00490A21"/>
    <w:rsid w:val="00490B21"/>
    <w:rsid w:val="004912BF"/>
    <w:rsid w:val="004914C2"/>
    <w:rsid w:val="004914D4"/>
    <w:rsid w:val="004914FB"/>
    <w:rsid w:val="00491C48"/>
    <w:rsid w:val="00491F9B"/>
    <w:rsid w:val="00492511"/>
    <w:rsid w:val="0049276C"/>
    <w:rsid w:val="00492910"/>
    <w:rsid w:val="00492B05"/>
    <w:rsid w:val="00492B44"/>
    <w:rsid w:val="00492E23"/>
    <w:rsid w:val="00493164"/>
    <w:rsid w:val="00493845"/>
    <w:rsid w:val="00493A2F"/>
    <w:rsid w:val="00493A37"/>
    <w:rsid w:val="00494075"/>
    <w:rsid w:val="0049435D"/>
    <w:rsid w:val="00494D3C"/>
    <w:rsid w:val="00494ED3"/>
    <w:rsid w:val="00496338"/>
    <w:rsid w:val="004965A4"/>
    <w:rsid w:val="00496D3C"/>
    <w:rsid w:val="00497DEE"/>
    <w:rsid w:val="004A0050"/>
    <w:rsid w:val="004A0793"/>
    <w:rsid w:val="004A07F0"/>
    <w:rsid w:val="004A0BA5"/>
    <w:rsid w:val="004A0D64"/>
    <w:rsid w:val="004A1684"/>
    <w:rsid w:val="004A2518"/>
    <w:rsid w:val="004A26E5"/>
    <w:rsid w:val="004A2D8D"/>
    <w:rsid w:val="004A311B"/>
    <w:rsid w:val="004A3BFA"/>
    <w:rsid w:val="004A4317"/>
    <w:rsid w:val="004A44A2"/>
    <w:rsid w:val="004A4841"/>
    <w:rsid w:val="004A4A61"/>
    <w:rsid w:val="004A529E"/>
    <w:rsid w:val="004A559E"/>
    <w:rsid w:val="004A5A20"/>
    <w:rsid w:val="004A690E"/>
    <w:rsid w:val="004A6B15"/>
    <w:rsid w:val="004A7025"/>
    <w:rsid w:val="004A72FD"/>
    <w:rsid w:val="004A7414"/>
    <w:rsid w:val="004A7432"/>
    <w:rsid w:val="004A795B"/>
    <w:rsid w:val="004A7C3A"/>
    <w:rsid w:val="004A7D43"/>
    <w:rsid w:val="004B054B"/>
    <w:rsid w:val="004B06B6"/>
    <w:rsid w:val="004B0729"/>
    <w:rsid w:val="004B26E7"/>
    <w:rsid w:val="004B2DD6"/>
    <w:rsid w:val="004B35D1"/>
    <w:rsid w:val="004B413F"/>
    <w:rsid w:val="004B422F"/>
    <w:rsid w:val="004B4405"/>
    <w:rsid w:val="004B4620"/>
    <w:rsid w:val="004B5788"/>
    <w:rsid w:val="004B5E09"/>
    <w:rsid w:val="004B5FAE"/>
    <w:rsid w:val="004B655A"/>
    <w:rsid w:val="004B67FC"/>
    <w:rsid w:val="004B6D0F"/>
    <w:rsid w:val="004B74BC"/>
    <w:rsid w:val="004B75F0"/>
    <w:rsid w:val="004B7750"/>
    <w:rsid w:val="004B7DED"/>
    <w:rsid w:val="004C06FC"/>
    <w:rsid w:val="004C09D9"/>
    <w:rsid w:val="004C0E65"/>
    <w:rsid w:val="004C0F1F"/>
    <w:rsid w:val="004C226B"/>
    <w:rsid w:val="004C2592"/>
    <w:rsid w:val="004C2763"/>
    <w:rsid w:val="004C2B96"/>
    <w:rsid w:val="004C31A7"/>
    <w:rsid w:val="004C35B4"/>
    <w:rsid w:val="004C3653"/>
    <w:rsid w:val="004C3DCF"/>
    <w:rsid w:val="004C51D1"/>
    <w:rsid w:val="004C5E31"/>
    <w:rsid w:val="004C5E4E"/>
    <w:rsid w:val="004C6025"/>
    <w:rsid w:val="004C6567"/>
    <w:rsid w:val="004C6B01"/>
    <w:rsid w:val="004D0085"/>
    <w:rsid w:val="004D054C"/>
    <w:rsid w:val="004D059B"/>
    <w:rsid w:val="004D06CD"/>
    <w:rsid w:val="004D0841"/>
    <w:rsid w:val="004D0FC6"/>
    <w:rsid w:val="004D28EB"/>
    <w:rsid w:val="004D2976"/>
    <w:rsid w:val="004D2D1F"/>
    <w:rsid w:val="004D3A32"/>
    <w:rsid w:val="004D3B6A"/>
    <w:rsid w:val="004D3BB9"/>
    <w:rsid w:val="004D3D89"/>
    <w:rsid w:val="004D3D95"/>
    <w:rsid w:val="004D4530"/>
    <w:rsid w:val="004D45DC"/>
    <w:rsid w:val="004D5C9D"/>
    <w:rsid w:val="004D5FFF"/>
    <w:rsid w:val="004D623A"/>
    <w:rsid w:val="004D65D9"/>
    <w:rsid w:val="004D720B"/>
    <w:rsid w:val="004D73E0"/>
    <w:rsid w:val="004D75A5"/>
    <w:rsid w:val="004E0674"/>
    <w:rsid w:val="004E08B4"/>
    <w:rsid w:val="004E149D"/>
    <w:rsid w:val="004E37AC"/>
    <w:rsid w:val="004E37C2"/>
    <w:rsid w:val="004E3AF8"/>
    <w:rsid w:val="004E3C5A"/>
    <w:rsid w:val="004E4CE3"/>
    <w:rsid w:val="004E4EF0"/>
    <w:rsid w:val="004E5A2B"/>
    <w:rsid w:val="004E5B36"/>
    <w:rsid w:val="004E5BBD"/>
    <w:rsid w:val="004E671C"/>
    <w:rsid w:val="004E67B8"/>
    <w:rsid w:val="004E7BC9"/>
    <w:rsid w:val="004E7D73"/>
    <w:rsid w:val="004F0CDF"/>
    <w:rsid w:val="004F0D8E"/>
    <w:rsid w:val="004F17BC"/>
    <w:rsid w:val="004F1935"/>
    <w:rsid w:val="004F23AD"/>
    <w:rsid w:val="004F3632"/>
    <w:rsid w:val="004F3F3F"/>
    <w:rsid w:val="004F42CC"/>
    <w:rsid w:val="004F459F"/>
    <w:rsid w:val="004F4BFD"/>
    <w:rsid w:val="004F4FD6"/>
    <w:rsid w:val="004F5226"/>
    <w:rsid w:val="004F598F"/>
    <w:rsid w:val="004F62DC"/>
    <w:rsid w:val="004F767B"/>
    <w:rsid w:val="004F7C86"/>
    <w:rsid w:val="004F7C92"/>
    <w:rsid w:val="004F7D57"/>
    <w:rsid w:val="0050066A"/>
    <w:rsid w:val="00500F27"/>
    <w:rsid w:val="005013E5"/>
    <w:rsid w:val="0050224B"/>
    <w:rsid w:val="0050387F"/>
    <w:rsid w:val="00503D55"/>
    <w:rsid w:val="0050401C"/>
    <w:rsid w:val="00504316"/>
    <w:rsid w:val="00505231"/>
    <w:rsid w:val="005059E5"/>
    <w:rsid w:val="0050628C"/>
    <w:rsid w:val="005070A8"/>
    <w:rsid w:val="0051011D"/>
    <w:rsid w:val="0051043D"/>
    <w:rsid w:val="0051046A"/>
    <w:rsid w:val="00510AD9"/>
    <w:rsid w:val="00510EA1"/>
    <w:rsid w:val="005110A9"/>
    <w:rsid w:val="00511130"/>
    <w:rsid w:val="00511358"/>
    <w:rsid w:val="005113A0"/>
    <w:rsid w:val="0051142E"/>
    <w:rsid w:val="00511989"/>
    <w:rsid w:val="00511E6A"/>
    <w:rsid w:val="00512369"/>
    <w:rsid w:val="00512634"/>
    <w:rsid w:val="005126A3"/>
    <w:rsid w:val="00512E8D"/>
    <w:rsid w:val="005132F9"/>
    <w:rsid w:val="00513869"/>
    <w:rsid w:val="0051400C"/>
    <w:rsid w:val="00514046"/>
    <w:rsid w:val="0051434B"/>
    <w:rsid w:val="005151CD"/>
    <w:rsid w:val="005152E9"/>
    <w:rsid w:val="005155A6"/>
    <w:rsid w:val="0051578E"/>
    <w:rsid w:val="00515DB2"/>
    <w:rsid w:val="00515EE4"/>
    <w:rsid w:val="005164AE"/>
    <w:rsid w:val="005164C3"/>
    <w:rsid w:val="00516EDB"/>
    <w:rsid w:val="00516F2B"/>
    <w:rsid w:val="00517335"/>
    <w:rsid w:val="005178B2"/>
    <w:rsid w:val="005178D9"/>
    <w:rsid w:val="00517A64"/>
    <w:rsid w:val="00517CEE"/>
    <w:rsid w:val="005200C3"/>
    <w:rsid w:val="00520155"/>
    <w:rsid w:val="00521EE8"/>
    <w:rsid w:val="00521FBC"/>
    <w:rsid w:val="00522289"/>
    <w:rsid w:val="00522C62"/>
    <w:rsid w:val="00523067"/>
    <w:rsid w:val="005234AF"/>
    <w:rsid w:val="005237A4"/>
    <w:rsid w:val="00523845"/>
    <w:rsid w:val="005238B0"/>
    <w:rsid w:val="00523C7B"/>
    <w:rsid w:val="005245FD"/>
    <w:rsid w:val="00524B50"/>
    <w:rsid w:val="00524E01"/>
    <w:rsid w:val="005250CA"/>
    <w:rsid w:val="00525A27"/>
    <w:rsid w:val="005263FB"/>
    <w:rsid w:val="00526608"/>
    <w:rsid w:val="0052664E"/>
    <w:rsid w:val="00527141"/>
    <w:rsid w:val="0052759E"/>
    <w:rsid w:val="005277B3"/>
    <w:rsid w:val="0052781D"/>
    <w:rsid w:val="00530777"/>
    <w:rsid w:val="00530830"/>
    <w:rsid w:val="0053088A"/>
    <w:rsid w:val="00531D87"/>
    <w:rsid w:val="005321EE"/>
    <w:rsid w:val="00532746"/>
    <w:rsid w:val="00532CB9"/>
    <w:rsid w:val="00532DC8"/>
    <w:rsid w:val="00533281"/>
    <w:rsid w:val="0053345A"/>
    <w:rsid w:val="005336FF"/>
    <w:rsid w:val="00534975"/>
    <w:rsid w:val="00534C89"/>
    <w:rsid w:val="005355D9"/>
    <w:rsid w:val="00535632"/>
    <w:rsid w:val="00535915"/>
    <w:rsid w:val="00535CAB"/>
    <w:rsid w:val="00535D64"/>
    <w:rsid w:val="00536311"/>
    <w:rsid w:val="005365E1"/>
    <w:rsid w:val="0053706C"/>
    <w:rsid w:val="0053741C"/>
    <w:rsid w:val="005376C1"/>
    <w:rsid w:val="00537AE5"/>
    <w:rsid w:val="00537D6C"/>
    <w:rsid w:val="0054147C"/>
    <w:rsid w:val="005414CD"/>
    <w:rsid w:val="00541D2F"/>
    <w:rsid w:val="00541FFC"/>
    <w:rsid w:val="00542130"/>
    <w:rsid w:val="00542273"/>
    <w:rsid w:val="005424D4"/>
    <w:rsid w:val="00542BAD"/>
    <w:rsid w:val="00542D9F"/>
    <w:rsid w:val="00543389"/>
    <w:rsid w:val="00543744"/>
    <w:rsid w:val="005437C0"/>
    <w:rsid w:val="00543BDE"/>
    <w:rsid w:val="00543C01"/>
    <w:rsid w:val="005440AC"/>
    <w:rsid w:val="0054454D"/>
    <w:rsid w:val="005447FE"/>
    <w:rsid w:val="00544C7A"/>
    <w:rsid w:val="0054520F"/>
    <w:rsid w:val="00545317"/>
    <w:rsid w:val="005454DD"/>
    <w:rsid w:val="00545D48"/>
    <w:rsid w:val="0054646B"/>
    <w:rsid w:val="005466DD"/>
    <w:rsid w:val="005467E8"/>
    <w:rsid w:val="005468A9"/>
    <w:rsid w:val="00546B6B"/>
    <w:rsid w:val="00546CE2"/>
    <w:rsid w:val="005470E2"/>
    <w:rsid w:val="00547576"/>
    <w:rsid w:val="00547AAF"/>
    <w:rsid w:val="00547AF0"/>
    <w:rsid w:val="00547F1A"/>
    <w:rsid w:val="005504A3"/>
    <w:rsid w:val="005505DA"/>
    <w:rsid w:val="005507E6"/>
    <w:rsid w:val="00550DB2"/>
    <w:rsid w:val="005518E8"/>
    <w:rsid w:val="00551D3A"/>
    <w:rsid w:val="00551F14"/>
    <w:rsid w:val="0055294B"/>
    <w:rsid w:val="00553486"/>
    <w:rsid w:val="00554460"/>
    <w:rsid w:val="00554511"/>
    <w:rsid w:val="005565CB"/>
    <w:rsid w:val="00556722"/>
    <w:rsid w:val="00556CEB"/>
    <w:rsid w:val="005570B4"/>
    <w:rsid w:val="005605C8"/>
    <w:rsid w:val="005607C5"/>
    <w:rsid w:val="00560C0B"/>
    <w:rsid w:val="00560C4D"/>
    <w:rsid w:val="0056158A"/>
    <w:rsid w:val="00561708"/>
    <w:rsid w:val="0056176E"/>
    <w:rsid w:val="0056199B"/>
    <w:rsid w:val="00561E75"/>
    <w:rsid w:val="00561EF6"/>
    <w:rsid w:val="00562288"/>
    <w:rsid w:val="00562503"/>
    <w:rsid w:val="00562B26"/>
    <w:rsid w:val="00562F24"/>
    <w:rsid w:val="0056302C"/>
    <w:rsid w:val="00563552"/>
    <w:rsid w:val="00564093"/>
    <w:rsid w:val="005642B9"/>
    <w:rsid w:val="005643D2"/>
    <w:rsid w:val="005648F5"/>
    <w:rsid w:val="00564F72"/>
    <w:rsid w:val="005650CA"/>
    <w:rsid w:val="00566B05"/>
    <w:rsid w:val="00566E8E"/>
    <w:rsid w:val="00567648"/>
    <w:rsid w:val="00567C4B"/>
    <w:rsid w:val="00567E3B"/>
    <w:rsid w:val="00570AAC"/>
    <w:rsid w:val="00571CE1"/>
    <w:rsid w:val="00572437"/>
    <w:rsid w:val="0057257E"/>
    <w:rsid w:val="00572624"/>
    <w:rsid w:val="00572683"/>
    <w:rsid w:val="00572A89"/>
    <w:rsid w:val="00573403"/>
    <w:rsid w:val="005745C5"/>
    <w:rsid w:val="005749EB"/>
    <w:rsid w:val="00574C82"/>
    <w:rsid w:val="00575671"/>
    <w:rsid w:val="005757CB"/>
    <w:rsid w:val="00575B55"/>
    <w:rsid w:val="00576536"/>
    <w:rsid w:val="005766D7"/>
    <w:rsid w:val="005773EB"/>
    <w:rsid w:val="005777BB"/>
    <w:rsid w:val="00577C3D"/>
    <w:rsid w:val="005803FA"/>
    <w:rsid w:val="00580965"/>
    <w:rsid w:val="005812B7"/>
    <w:rsid w:val="00581C12"/>
    <w:rsid w:val="00581C41"/>
    <w:rsid w:val="00581F08"/>
    <w:rsid w:val="005822B6"/>
    <w:rsid w:val="00582628"/>
    <w:rsid w:val="00582BB8"/>
    <w:rsid w:val="00582CB0"/>
    <w:rsid w:val="00583BBD"/>
    <w:rsid w:val="00584397"/>
    <w:rsid w:val="00584638"/>
    <w:rsid w:val="005848D5"/>
    <w:rsid w:val="00584C75"/>
    <w:rsid w:val="00584D76"/>
    <w:rsid w:val="00585141"/>
    <w:rsid w:val="00585203"/>
    <w:rsid w:val="00585547"/>
    <w:rsid w:val="00586417"/>
    <w:rsid w:val="00586C93"/>
    <w:rsid w:val="00586F9D"/>
    <w:rsid w:val="00587394"/>
    <w:rsid w:val="00587915"/>
    <w:rsid w:val="00587E19"/>
    <w:rsid w:val="0059004E"/>
    <w:rsid w:val="005902DC"/>
    <w:rsid w:val="005909DA"/>
    <w:rsid w:val="00591C63"/>
    <w:rsid w:val="00592716"/>
    <w:rsid w:val="0059283D"/>
    <w:rsid w:val="005933CE"/>
    <w:rsid w:val="0059366B"/>
    <w:rsid w:val="005943D0"/>
    <w:rsid w:val="0059488D"/>
    <w:rsid w:val="00594C1B"/>
    <w:rsid w:val="00594F74"/>
    <w:rsid w:val="00595147"/>
    <w:rsid w:val="005958A9"/>
    <w:rsid w:val="0059604A"/>
    <w:rsid w:val="005962E1"/>
    <w:rsid w:val="0059722B"/>
    <w:rsid w:val="00597952"/>
    <w:rsid w:val="005A041D"/>
    <w:rsid w:val="005A0759"/>
    <w:rsid w:val="005A0B6E"/>
    <w:rsid w:val="005A1337"/>
    <w:rsid w:val="005A1608"/>
    <w:rsid w:val="005A20BD"/>
    <w:rsid w:val="005A238F"/>
    <w:rsid w:val="005A29F6"/>
    <w:rsid w:val="005A2CEC"/>
    <w:rsid w:val="005A3739"/>
    <w:rsid w:val="005A37F1"/>
    <w:rsid w:val="005A3CBE"/>
    <w:rsid w:val="005A3EBF"/>
    <w:rsid w:val="005A4216"/>
    <w:rsid w:val="005A5142"/>
    <w:rsid w:val="005A53A1"/>
    <w:rsid w:val="005A550E"/>
    <w:rsid w:val="005A553C"/>
    <w:rsid w:val="005A5680"/>
    <w:rsid w:val="005A5E8F"/>
    <w:rsid w:val="005A61B2"/>
    <w:rsid w:val="005A62E1"/>
    <w:rsid w:val="005A6B10"/>
    <w:rsid w:val="005A706F"/>
    <w:rsid w:val="005A7127"/>
    <w:rsid w:val="005A72FC"/>
    <w:rsid w:val="005A7AC3"/>
    <w:rsid w:val="005A7B96"/>
    <w:rsid w:val="005A7DF4"/>
    <w:rsid w:val="005B0F43"/>
    <w:rsid w:val="005B13E9"/>
    <w:rsid w:val="005B1F44"/>
    <w:rsid w:val="005B2EDC"/>
    <w:rsid w:val="005B30CC"/>
    <w:rsid w:val="005B37B3"/>
    <w:rsid w:val="005B3829"/>
    <w:rsid w:val="005B3934"/>
    <w:rsid w:val="005B408C"/>
    <w:rsid w:val="005B55A9"/>
    <w:rsid w:val="005B5E49"/>
    <w:rsid w:val="005B66E9"/>
    <w:rsid w:val="005B68BE"/>
    <w:rsid w:val="005B6F5C"/>
    <w:rsid w:val="005B708B"/>
    <w:rsid w:val="005B7597"/>
    <w:rsid w:val="005B7C20"/>
    <w:rsid w:val="005B7EDA"/>
    <w:rsid w:val="005C00EC"/>
    <w:rsid w:val="005C01C9"/>
    <w:rsid w:val="005C02D4"/>
    <w:rsid w:val="005C09F1"/>
    <w:rsid w:val="005C0AF1"/>
    <w:rsid w:val="005C0F37"/>
    <w:rsid w:val="005C106D"/>
    <w:rsid w:val="005C123D"/>
    <w:rsid w:val="005C1F57"/>
    <w:rsid w:val="005C2517"/>
    <w:rsid w:val="005C2A4D"/>
    <w:rsid w:val="005C2C66"/>
    <w:rsid w:val="005C2ED1"/>
    <w:rsid w:val="005C3733"/>
    <w:rsid w:val="005C3967"/>
    <w:rsid w:val="005C3FB3"/>
    <w:rsid w:val="005C4113"/>
    <w:rsid w:val="005C45A2"/>
    <w:rsid w:val="005C47CE"/>
    <w:rsid w:val="005C51B3"/>
    <w:rsid w:val="005C520F"/>
    <w:rsid w:val="005C5535"/>
    <w:rsid w:val="005C5654"/>
    <w:rsid w:val="005C5784"/>
    <w:rsid w:val="005C5AD1"/>
    <w:rsid w:val="005C60A7"/>
    <w:rsid w:val="005C6560"/>
    <w:rsid w:val="005C6985"/>
    <w:rsid w:val="005C6A3F"/>
    <w:rsid w:val="005C70B3"/>
    <w:rsid w:val="005C735C"/>
    <w:rsid w:val="005C7A98"/>
    <w:rsid w:val="005C7DEB"/>
    <w:rsid w:val="005D01B0"/>
    <w:rsid w:val="005D04D2"/>
    <w:rsid w:val="005D13B9"/>
    <w:rsid w:val="005D1665"/>
    <w:rsid w:val="005D179B"/>
    <w:rsid w:val="005D2114"/>
    <w:rsid w:val="005D266F"/>
    <w:rsid w:val="005D27E8"/>
    <w:rsid w:val="005D304D"/>
    <w:rsid w:val="005D3257"/>
    <w:rsid w:val="005D3451"/>
    <w:rsid w:val="005D349C"/>
    <w:rsid w:val="005D36E2"/>
    <w:rsid w:val="005D3FC3"/>
    <w:rsid w:val="005D4287"/>
    <w:rsid w:val="005D42E4"/>
    <w:rsid w:val="005D4CA8"/>
    <w:rsid w:val="005D509C"/>
    <w:rsid w:val="005D599F"/>
    <w:rsid w:val="005D5D96"/>
    <w:rsid w:val="005D5E80"/>
    <w:rsid w:val="005D6D2E"/>
    <w:rsid w:val="005D6E78"/>
    <w:rsid w:val="005D7C7A"/>
    <w:rsid w:val="005E0783"/>
    <w:rsid w:val="005E18B2"/>
    <w:rsid w:val="005E1906"/>
    <w:rsid w:val="005E195E"/>
    <w:rsid w:val="005E1AB9"/>
    <w:rsid w:val="005E1EA8"/>
    <w:rsid w:val="005E1FFC"/>
    <w:rsid w:val="005E209C"/>
    <w:rsid w:val="005E28D5"/>
    <w:rsid w:val="005E3245"/>
    <w:rsid w:val="005E333F"/>
    <w:rsid w:val="005E3B3B"/>
    <w:rsid w:val="005E3C8D"/>
    <w:rsid w:val="005E46FD"/>
    <w:rsid w:val="005E4728"/>
    <w:rsid w:val="005E4CED"/>
    <w:rsid w:val="005E56AB"/>
    <w:rsid w:val="005E56B9"/>
    <w:rsid w:val="005E6AC0"/>
    <w:rsid w:val="005E713F"/>
    <w:rsid w:val="005E73F6"/>
    <w:rsid w:val="005E7C86"/>
    <w:rsid w:val="005F00E1"/>
    <w:rsid w:val="005F01F0"/>
    <w:rsid w:val="005F06FC"/>
    <w:rsid w:val="005F148E"/>
    <w:rsid w:val="005F1B3D"/>
    <w:rsid w:val="005F2759"/>
    <w:rsid w:val="005F4069"/>
    <w:rsid w:val="005F48C6"/>
    <w:rsid w:val="005F5598"/>
    <w:rsid w:val="005F5F21"/>
    <w:rsid w:val="005F5F28"/>
    <w:rsid w:val="005F6DE5"/>
    <w:rsid w:val="005F73DB"/>
    <w:rsid w:val="005F74A2"/>
    <w:rsid w:val="005F7CA0"/>
    <w:rsid w:val="00600025"/>
    <w:rsid w:val="00600345"/>
    <w:rsid w:val="006005A7"/>
    <w:rsid w:val="00600608"/>
    <w:rsid w:val="006006B8"/>
    <w:rsid w:val="006011C0"/>
    <w:rsid w:val="00601237"/>
    <w:rsid w:val="00602C92"/>
    <w:rsid w:val="00603176"/>
    <w:rsid w:val="006038AD"/>
    <w:rsid w:val="0060399F"/>
    <w:rsid w:val="00604708"/>
    <w:rsid w:val="00604810"/>
    <w:rsid w:val="006055D3"/>
    <w:rsid w:val="00605D37"/>
    <w:rsid w:val="00606435"/>
    <w:rsid w:val="0060643B"/>
    <w:rsid w:val="0060654D"/>
    <w:rsid w:val="00606BC4"/>
    <w:rsid w:val="00607183"/>
    <w:rsid w:val="00607336"/>
    <w:rsid w:val="00607373"/>
    <w:rsid w:val="00607520"/>
    <w:rsid w:val="006078A2"/>
    <w:rsid w:val="006079CE"/>
    <w:rsid w:val="00610BF2"/>
    <w:rsid w:val="00610F26"/>
    <w:rsid w:val="00611614"/>
    <w:rsid w:val="00611631"/>
    <w:rsid w:val="00611AD0"/>
    <w:rsid w:val="00611B11"/>
    <w:rsid w:val="00612C12"/>
    <w:rsid w:val="00613CE0"/>
    <w:rsid w:val="00613E37"/>
    <w:rsid w:val="00613FCF"/>
    <w:rsid w:val="0061410D"/>
    <w:rsid w:val="006146A3"/>
    <w:rsid w:val="006148FA"/>
    <w:rsid w:val="006149F1"/>
    <w:rsid w:val="00614C8E"/>
    <w:rsid w:val="00614D94"/>
    <w:rsid w:val="00614DE6"/>
    <w:rsid w:val="006157D5"/>
    <w:rsid w:val="00615A6E"/>
    <w:rsid w:val="006161AA"/>
    <w:rsid w:val="006167AA"/>
    <w:rsid w:val="00616CF1"/>
    <w:rsid w:val="006177BB"/>
    <w:rsid w:val="00617C01"/>
    <w:rsid w:val="00620E06"/>
    <w:rsid w:val="006223E8"/>
    <w:rsid w:val="00622555"/>
    <w:rsid w:val="00622BCF"/>
    <w:rsid w:val="00623156"/>
    <w:rsid w:val="0062338B"/>
    <w:rsid w:val="00623555"/>
    <w:rsid w:val="00624584"/>
    <w:rsid w:val="0062463D"/>
    <w:rsid w:val="00624C02"/>
    <w:rsid w:val="00624C52"/>
    <w:rsid w:val="00624E8C"/>
    <w:rsid w:val="00625254"/>
    <w:rsid w:val="00625509"/>
    <w:rsid w:val="006262DC"/>
    <w:rsid w:val="0062644E"/>
    <w:rsid w:val="00626B09"/>
    <w:rsid w:val="00626D55"/>
    <w:rsid w:val="00627428"/>
    <w:rsid w:val="006279A7"/>
    <w:rsid w:val="00627E97"/>
    <w:rsid w:val="00627F90"/>
    <w:rsid w:val="006313AE"/>
    <w:rsid w:val="00631A9E"/>
    <w:rsid w:val="0063252F"/>
    <w:rsid w:val="00632533"/>
    <w:rsid w:val="006327F1"/>
    <w:rsid w:val="00632841"/>
    <w:rsid w:val="0063355C"/>
    <w:rsid w:val="00633735"/>
    <w:rsid w:val="006340E8"/>
    <w:rsid w:val="00634521"/>
    <w:rsid w:val="006345BF"/>
    <w:rsid w:val="00634831"/>
    <w:rsid w:val="00635336"/>
    <w:rsid w:val="00635D97"/>
    <w:rsid w:val="0063631D"/>
    <w:rsid w:val="00636CA4"/>
    <w:rsid w:val="0063701C"/>
    <w:rsid w:val="006370E7"/>
    <w:rsid w:val="0063721C"/>
    <w:rsid w:val="006372E8"/>
    <w:rsid w:val="006375B6"/>
    <w:rsid w:val="00637C18"/>
    <w:rsid w:val="00640236"/>
    <w:rsid w:val="0064033D"/>
    <w:rsid w:val="00640361"/>
    <w:rsid w:val="00640B02"/>
    <w:rsid w:val="00640C12"/>
    <w:rsid w:val="00640F41"/>
    <w:rsid w:val="0064110B"/>
    <w:rsid w:val="0064187A"/>
    <w:rsid w:val="00641AF7"/>
    <w:rsid w:val="0064268A"/>
    <w:rsid w:val="006429D1"/>
    <w:rsid w:val="00642A27"/>
    <w:rsid w:val="00642AEC"/>
    <w:rsid w:val="00643C10"/>
    <w:rsid w:val="00643CF9"/>
    <w:rsid w:val="006443A9"/>
    <w:rsid w:val="0064444C"/>
    <w:rsid w:val="006448C3"/>
    <w:rsid w:val="00644F97"/>
    <w:rsid w:val="006455EA"/>
    <w:rsid w:val="00645615"/>
    <w:rsid w:val="006459FF"/>
    <w:rsid w:val="00645CD5"/>
    <w:rsid w:val="006462D2"/>
    <w:rsid w:val="006462D5"/>
    <w:rsid w:val="00646542"/>
    <w:rsid w:val="006467DB"/>
    <w:rsid w:val="006478D5"/>
    <w:rsid w:val="00647FC8"/>
    <w:rsid w:val="0065050C"/>
    <w:rsid w:val="006509D6"/>
    <w:rsid w:val="00650B4B"/>
    <w:rsid w:val="006511F2"/>
    <w:rsid w:val="0065141A"/>
    <w:rsid w:val="00651DCF"/>
    <w:rsid w:val="0065200F"/>
    <w:rsid w:val="00653A14"/>
    <w:rsid w:val="00653ADA"/>
    <w:rsid w:val="00653D54"/>
    <w:rsid w:val="00653FD4"/>
    <w:rsid w:val="006540B2"/>
    <w:rsid w:val="0065410D"/>
    <w:rsid w:val="0065488A"/>
    <w:rsid w:val="00654AF8"/>
    <w:rsid w:val="00654C20"/>
    <w:rsid w:val="006555D8"/>
    <w:rsid w:val="00655794"/>
    <w:rsid w:val="00655CC8"/>
    <w:rsid w:val="0065651E"/>
    <w:rsid w:val="00656563"/>
    <w:rsid w:val="00656D57"/>
    <w:rsid w:val="00657216"/>
    <w:rsid w:val="0065731E"/>
    <w:rsid w:val="00657864"/>
    <w:rsid w:val="00657E7A"/>
    <w:rsid w:val="00657F99"/>
    <w:rsid w:val="0066040E"/>
    <w:rsid w:val="00660D7D"/>
    <w:rsid w:val="00660E60"/>
    <w:rsid w:val="0066188E"/>
    <w:rsid w:val="0066198D"/>
    <w:rsid w:val="00662149"/>
    <w:rsid w:val="0066220B"/>
    <w:rsid w:val="006630F1"/>
    <w:rsid w:val="00663103"/>
    <w:rsid w:val="00663A65"/>
    <w:rsid w:val="00663B8E"/>
    <w:rsid w:val="00663D7F"/>
    <w:rsid w:val="00663E06"/>
    <w:rsid w:val="00664388"/>
    <w:rsid w:val="006645DE"/>
    <w:rsid w:val="00664D52"/>
    <w:rsid w:val="00664D70"/>
    <w:rsid w:val="00665003"/>
    <w:rsid w:val="006652D4"/>
    <w:rsid w:val="00665736"/>
    <w:rsid w:val="00665949"/>
    <w:rsid w:val="0066594A"/>
    <w:rsid w:val="00665CB2"/>
    <w:rsid w:val="0066675D"/>
    <w:rsid w:val="006667A0"/>
    <w:rsid w:val="006668AB"/>
    <w:rsid w:val="00666B9F"/>
    <w:rsid w:val="00666EA1"/>
    <w:rsid w:val="00667488"/>
    <w:rsid w:val="006678BB"/>
    <w:rsid w:val="00670659"/>
    <w:rsid w:val="006707F8"/>
    <w:rsid w:val="00670E2B"/>
    <w:rsid w:val="00670FD9"/>
    <w:rsid w:val="00671534"/>
    <w:rsid w:val="006719C1"/>
    <w:rsid w:val="00671E1A"/>
    <w:rsid w:val="00671FD4"/>
    <w:rsid w:val="00672101"/>
    <w:rsid w:val="006721F4"/>
    <w:rsid w:val="0067245C"/>
    <w:rsid w:val="00672916"/>
    <w:rsid w:val="0067333E"/>
    <w:rsid w:val="00673C78"/>
    <w:rsid w:val="00674115"/>
    <w:rsid w:val="00674CD4"/>
    <w:rsid w:val="00675030"/>
    <w:rsid w:val="00675045"/>
    <w:rsid w:val="0067604B"/>
    <w:rsid w:val="00676094"/>
    <w:rsid w:val="00676D9C"/>
    <w:rsid w:val="00676FE0"/>
    <w:rsid w:val="00677502"/>
    <w:rsid w:val="00680166"/>
    <w:rsid w:val="00680637"/>
    <w:rsid w:val="006806F0"/>
    <w:rsid w:val="00680C72"/>
    <w:rsid w:val="0068105D"/>
    <w:rsid w:val="00681553"/>
    <w:rsid w:val="006817FD"/>
    <w:rsid w:val="00681B78"/>
    <w:rsid w:val="00682D0A"/>
    <w:rsid w:val="00682D86"/>
    <w:rsid w:val="00682E17"/>
    <w:rsid w:val="00682ECC"/>
    <w:rsid w:val="0068311F"/>
    <w:rsid w:val="006831B5"/>
    <w:rsid w:val="00683631"/>
    <w:rsid w:val="00683DD7"/>
    <w:rsid w:val="00683FA4"/>
    <w:rsid w:val="00684114"/>
    <w:rsid w:val="00684356"/>
    <w:rsid w:val="006845A8"/>
    <w:rsid w:val="00684904"/>
    <w:rsid w:val="00685398"/>
    <w:rsid w:val="00685D96"/>
    <w:rsid w:val="00685FA0"/>
    <w:rsid w:val="006861D5"/>
    <w:rsid w:val="00686375"/>
    <w:rsid w:val="00686FEF"/>
    <w:rsid w:val="00687EF0"/>
    <w:rsid w:val="0069023F"/>
    <w:rsid w:val="0069071C"/>
    <w:rsid w:val="00690F6D"/>
    <w:rsid w:val="00691365"/>
    <w:rsid w:val="0069147E"/>
    <w:rsid w:val="00691527"/>
    <w:rsid w:val="006915BB"/>
    <w:rsid w:val="006916E7"/>
    <w:rsid w:val="006922C6"/>
    <w:rsid w:val="006924CC"/>
    <w:rsid w:val="00692D9D"/>
    <w:rsid w:val="006930E9"/>
    <w:rsid w:val="0069348D"/>
    <w:rsid w:val="006936DD"/>
    <w:rsid w:val="006946F3"/>
    <w:rsid w:val="006948F7"/>
    <w:rsid w:val="00694FE7"/>
    <w:rsid w:val="006951D7"/>
    <w:rsid w:val="0069542F"/>
    <w:rsid w:val="00695CBA"/>
    <w:rsid w:val="00696429"/>
    <w:rsid w:val="00696AC2"/>
    <w:rsid w:val="006975B3"/>
    <w:rsid w:val="00697A8B"/>
    <w:rsid w:val="006A1CCC"/>
    <w:rsid w:val="006A1D4E"/>
    <w:rsid w:val="006A1D84"/>
    <w:rsid w:val="006A2119"/>
    <w:rsid w:val="006A3376"/>
    <w:rsid w:val="006A3DAA"/>
    <w:rsid w:val="006A45B0"/>
    <w:rsid w:val="006A492F"/>
    <w:rsid w:val="006A4FA7"/>
    <w:rsid w:val="006A543D"/>
    <w:rsid w:val="006A5623"/>
    <w:rsid w:val="006A58F9"/>
    <w:rsid w:val="006A5C0D"/>
    <w:rsid w:val="006A6A8F"/>
    <w:rsid w:val="006A6B40"/>
    <w:rsid w:val="006A6BA5"/>
    <w:rsid w:val="006A6D22"/>
    <w:rsid w:val="006A7F17"/>
    <w:rsid w:val="006B02BB"/>
    <w:rsid w:val="006B1879"/>
    <w:rsid w:val="006B1B7D"/>
    <w:rsid w:val="006B1F08"/>
    <w:rsid w:val="006B1F4D"/>
    <w:rsid w:val="006B1F81"/>
    <w:rsid w:val="006B2E8E"/>
    <w:rsid w:val="006B2F23"/>
    <w:rsid w:val="006B341E"/>
    <w:rsid w:val="006B3BA6"/>
    <w:rsid w:val="006B48D2"/>
    <w:rsid w:val="006B4C05"/>
    <w:rsid w:val="006B4CA6"/>
    <w:rsid w:val="006B4E6C"/>
    <w:rsid w:val="006B5592"/>
    <w:rsid w:val="006B5E76"/>
    <w:rsid w:val="006B5E9D"/>
    <w:rsid w:val="006B6589"/>
    <w:rsid w:val="006B6A10"/>
    <w:rsid w:val="006B6EAC"/>
    <w:rsid w:val="006B7C03"/>
    <w:rsid w:val="006B7D10"/>
    <w:rsid w:val="006C0462"/>
    <w:rsid w:val="006C0CD5"/>
    <w:rsid w:val="006C13B6"/>
    <w:rsid w:val="006C177F"/>
    <w:rsid w:val="006C22E9"/>
    <w:rsid w:val="006C2881"/>
    <w:rsid w:val="006C2B7C"/>
    <w:rsid w:val="006C3701"/>
    <w:rsid w:val="006C39EE"/>
    <w:rsid w:val="006C3BFC"/>
    <w:rsid w:val="006C4762"/>
    <w:rsid w:val="006C4857"/>
    <w:rsid w:val="006C48F6"/>
    <w:rsid w:val="006C4FF0"/>
    <w:rsid w:val="006C5913"/>
    <w:rsid w:val="006C5C84"/>
    <w:rsid w:val="006C5E9B"/>
    <w:rsid w:val="006C5F94"/>
    <w:rsid w:val="006C62E4"/>
    <w:rsid w:val="006C62E7"/>
    <w:rsid w:val="006C6AEE"/>
    <w:rsid w:val="006C6FE5"/>
    <w:rsid w:val="006C7F14"/>
    <w:rsid w:val="006D017C"/>
    <w:rsid w:val="006D0357"/>
    <w:rsid w:val="006D05C2"/>
    <w:rsid w:val="006D11A3"/>
    <w:rsid w:val="006D126A"/>
    <w:rsid w:val="006D1808"/>
    <w:rsid w:val="006D184E"/>
    <w:rsid w:val="006D1858"/>
    <w:rsid w:val="006D1C14"/>
    <w:rsid w:val="006D1EA7"/>
    <w:rsid w:val="006D312D"/>
    <w:rsid w:val="006D37EA"/>
    <w:rsid w:val="006D3849"/>
    <w:rsid w:val="006D3DB9"/>
    <w:rsid w:val="006D3E76"/>
    <w:rsid w:val="006D3F20"/>
    <w:rsid w:val="006D4607"/>
    <w:rsid w:val="006D4FB9"/>
    <w:rsid w:val="006D55F7"/>
    <w:rsid w:val="006D6EB7"/>
    <w:rsid w:val="006D6F77"/>
    <w:rsid w:val="006D738C"/>
    <w:rsid w:val="006D7B9D"/>
    <w:rsid w:val="006E0604"/>
    <w:rsid w:val="006E0A3E"/>
    <w:rsid w:val="006E1E31"/>
    <w:rsid w:val="006E25F8"/>
    <w:rsid w:val="006E338C"/>
    <w:rsid w:val="006E36E8"/>
    <w:rsid w:val="006E3A6F"/>
    <w:rsid w:val="006E3A73"/>
    <w:rsid w:val="006E3CBD"/>
    <w:rsid w:val="006E4169"/>
    <w:rsid w:val="006E4960"/>
    <w:rsid w:val="006E49F8"/>
    <w:rsid w:val="006E4E35"/>
    <w:rsid w:val="006E4FEE"/>
    <w:rsid w:val="006E56B4"/>
    <w:rsid w:val="006E58C2"/>
    <w:rsid w:val="006E5907"/>
    <w:rsid w:val="006E6130"/>
    <w:rsid w:val="006E62F8"/>
    <w:rsid w:val="006E6DC7"/>
    <w:rsid w:val="006E6E2F"/>
    <w:rsid w:val="006E766C"/>
    <w:rsid w:val="006E76D9"/>
    <w:rsid w:val="006E7D11"/>
    <w:rsid w:val="006E7DA6"/>
    <w:rsid w:val="006F02F9"/>
    <w:rsid w:val="006F0BBC"/>
    <w:rsid w:val="006F0D3A"/>
    <w:rsid w:val="006F0DC4"/>
    <w:rsid w:val="006F1B23"/>
    <w:rsid w:val="006F1B62"/>
    <w:rsid w:val="006F220F"/>
    <w:rsid w:val="006F2BFC"/>
    <w:rsid w:val="006F2E12"/>
    <w:rsid w:val="006F376A"/>
    <w:rsid w:val="006F3984"/>
    <w:rsid w:val="006F3E9A"/>
    <w:rsid w:val="006F3F85"/>
    <w:rsid w:val="006F420F"/>
    <w:rsid w:val="006F483C"/>
    <w:rsid w:val="006F5194"/>
    <w:rsid w:val="006F523F"/>
    <w:rsid w:val="006F566B"/>
    <w:rsid w:val="006F57D7"/>
    <w:rsid w:val="006F649F"/>
    <w:rsid w:val="006F6761"/>
    <w:rsid w:val="006F6BCA"/>
    <w:rsid w:val="006F6BF7"/>
    <w:rsid w:val="006F75C3"/>
    <w:rsid w:val="006F7C3B"/>
    <w:rsid w:val="006F7F18"/>
    <w:rsid w:val="006F7FCF"/>
    <w:rsid w:val="00700EC5"/>
    <w:rsid w:val="0070167D"/>
    <w:rsid w:val="00701852"/>
    <w:rsid w:val="00702277"/>
    <w:rsid w:val="00703D79"/>
    <w:rsid w:val="00705400"/>
    <w:rsid w:val="00705455"/>
    <w:rsid w:val="00705632"/>
    <w:rsid w:val="0070642A"/>
    <w:rsid w:val="0070658B"/>
    <w:rsid w:val="00706CD2"/>
    <w:rsid w:val="00707002"/>
    <w:rsid w:val="00707182"/>
    <w:rsid w:val="00707468"/>
    <w:rsid w:val="0070769A"/>
    <w:rsid w:val="00707A2A"/>
    <w:rsid w:val="00707F44"/>
    <w:rsid w:val="0071081B"/>
    <w:rsid w:val="00710835"/>
    <w:rsid w:val="00710B4C"/>
    <w:rsid w:val="00710BD1"/>
    <w:rsid w:val="00710D2D"/>
    <w:rsid w:val="00710FFA"/>
    <w:rsid w:val="00711958"/>
    <w:rsid w:val="00711CF3"/>
    <w:rsid w:val="00711D6F"/>
    <w:rsid w:val="007125EA"/>
    <w:rsid w:val="00712BD8"/>
    <w:rsid w:val="00713736"/>
    <w:rsid w:val="00713828"/>
    <w:rsid w:val="00713B67"/>
    <w:rsid w:val="00713F90"/>
    <w:rsid w:val="007145E8"/>
    <w:rsid w:val="00714814"/>
    <w:rsid w:val="0071492B"/>
    <w:rsid w:val="00714D94"/>
    <w:rsid w:val="0071543F"/>
    <w:rsid w:val="007154D4"/>
    <w:rsid w:val="0071609F"/>
    <w:rsid w:val="00716A9E"/>
    <w:rsid w:val="00716D6D"/>
    <w:rsid w:val="00717696"/>
    <w:rsid w:val="00720131"/>
    <w:rsid w:val="0072173B"/>
    <w:rsid w:val="00721962"/>
    <w:rsid w:val="007219E8"/>
    <w:rsid w:val="00722483"/>
    <w:rsid w:val="00722711"/>
    <w:rsid w:val="00722C4E"/>
    <w:rsid w:val="0072332F"/>
    <w:rsid w:val="00724366"/>
    <w:rsid w:val="00724679"/>
    <w:rsid w:val="00724896"/>
    <w:rsid w:val="00724910"/>
    <w:rsid w:val="00724B1F"/>
    <w:rsid w:val="00724B45"/>
    <w:rsid w:val="00724DB5"/>
    <w:rsid w:val="0072531F"/>
    <w:rsid w:val="00725F18"/>
    <w:rsid w:val="00726629"/>
    <w:rsid w:val="007267AE"/>
    <w:rsid w:val="007267E6"/>
    <w:rsid w:val="00726870"/>
    <w:rsid w:val="00726D2B"/>
    <w:rsid w:val="00727861"/>
    <w:rsid w:val="007302B0"/>
    <w:rsid w:val="0073048D"/>
    <w:rsid w:val="00730621"/>
    <w:rsid w:val="00730715"/>
    <w:rsid w:val="0073198F"/>
    <w:rsid w:val="00731BAE"/>
    <w:rsid w:val="00731BB3"/>
    <w:rsid w:val="00731DC2"/>
    <w:rsid w:val="00732474"/>
    <w:rsid w:val="007326A2"/>
    <w:rsid w:val="00732C92"/>
    <w:rsid w:val="00732CA4"/>
    <w:rsid w:val="00732D6F"/>
    <w:rsid w:val="00733A31"/>
    <w:rsid w:val="00733B32"/>
    <w:rsid w:val="00733B4E"/>
    <w:rsid w:val="00733F87"/>
    <w:rsid w:val="00734721"/>
    <w:rsid w:val="00734BF6"/>
    <w:rsid w:val="0073565C"/>
    <w:rsid w:val="00735F57"/>
    <w:rsid w:val="0073652A"/>
    <w:rsid w:val="007365FA"/>
    <w:rsid w:val="007368D1"/>
    <w:rsid w:val="007375EC"/>
    <w:rsid w:val="00737BBD"/>
    <w:rsid w:val="00737DBD"/>
    <w:rsid w:val="007400A9"/>
    <w:rsid w:val="007403BD"/>
    <w:rsid w:val="007408E4"/>
    <w:rsid w:val="00740D90"/>
    <w:rsid w:val="00741B09"/>
    <w:rsid w:val="007420B4"/>
    <w:rsid w:val="00742EB4"/>
    <w:rsid w:val="00743082"/>
    <w:rsid w:val="007430A5"/>
    <w:rsid w:val="007430F2"/>
    <w:rsid w:val="007438AB"/>
    <w:rsid w:val="00743C20"/>
    <w:rsid w:val="00743DE8"/>
    <w:rsid w:val="0074414C"/>
    <w:rsid w:val="0074451A"/>
    <w:rsid w:val="0074495F"/>
    <w:rsid w:val="00744D03"/>
    <w:rsid w:val="00744D05"/>
    <w:rsid w:val="007450EE"/>
    <w:rsid w:val="007457E2"/>
    <w:rsid w:val="007458B4"/>
    <w:rsid w:val="00745947"/>
    <w:rsid w:val="00745FB3"/>
    <w:rsid w:val="00746FE3"/>
    <w:rsid w:val="00747374"/>
    <w:rsid w:val="0074745E"/>
    <w:rsid w:val="007474C2"/>
    <w:rsid w:val="00747878"/>
    <w:rsid w:val="00747FE3"/>
    <w:rsid w:val="007503F4"/>
    <w:rsid w:val="00750431"/>
    <w:rsid w:val="00751113"/>
    <w:rsid w:val="00751124"/>
    <w:rsid w:val="00751C01"/>
    <w:rsid w:val="00751F45"/>
    <w:rsid w:val="00751F52"/>
    <w:rsid w:val="0075264F"/>
    <w:rsid w:val="00752725"/>
    <w:rsid w:val="00752AC3"/>
    <w:rsid w:val="00752AE2"/>
    <w:rsid w:val="00753215"/>
    <w:rsid w:val="0075418C"/>
    <w:rsid w:val="00754926"/>
    <w:rsid w:val="00754DAE"/>
    <w:rsid w:val="00754DF0"/>
    <w:rsid w:val="00754E96"/>
    <w:rsid w:val="007555B1"/>
    <w:rsid w:val="00755984"/>
    <w:rsid w:val="00755A2A"/>
    <w:rsid w:val="007564E3"/>
    <w:rsid w:val="00756B2F"/>
    <w:rsid w:val="00756E38"/>
    <w:rsid w:val="007577E8"/>
    <w:rsid w:val="00757A05"/>
    <w:rsid w:val="00757FEE"/>
    <w:rsid w:val="00760B49"/>
    <w:rsid w:val="00760D6B"/>
    <w:rsid w:val="00760DAE"/>
    <w:rsid w:val="00761333"/>
    <w:rsid w:val="00761674"/>
    <w:rsid w:val="00761E4F"/>
    <w:rsid w:val="00762263"/>
    <w:rsid w:val="00762391"/>
    <w:rsid w:val="0076281C"/>
    <w:rsid w:val="00762EB4"/>
    <w:rsid w:val="007630F9"/>
    <w:rsid w:val="007637EA"/>
    <w:rsid w:val="00763F25"/>
    <w:rsid w:val="007640F8"/>
    <w:rsid w:val="0076449B"/>
    <w:rsid w:val="007647D3"/>
    <w:rsid w:val="00765080"/>
    <w:rsid w:val="00765102"/>
    <w:rsid w:val="00765C59"/>
    <w:rsid w:val="007664B1"/>
    <w:rsid w:val="00766810"/>
    <w:rsid w:val="00766B4C"/>
    <w:rsid w:val="00766E36"/>
    <w:rsid w:val="00766EB5"/>
    <w:rsid w:val="00767248"/>
    <w:rsid w:val="007676CC"/>
    <w:rsid w:val="00767764"/>
    <w:rsid w:val="00767F05"/>
    <w:rsid w:val="00770023"/>
    <w:rsid w:val="00770547"/>
    <w:rsid w:val="00771092"/>
    <w:rsid w:val="0077123E"/>
    <w:rsid w:val="00771681"/>
    <w:rsid w:val="007717C2"/>
    <w:rsid w:val="00771AF9"/>
    <w:rsid w:val="007722C2"/>
    <w:rsid w:val="00772371"/>
    <w:rsid w:val="007723C7"/>
    <w:rsid w:val="0077240F"/>
    <w:rsid w:val="00772601"/>
    <w:rsid w:val="00772BCD"/>
    <w:rsid w:val="00773C88"/>
    <w:rsid w:val="007743BE"/>
    <w:rsid w:val="00775745"/>
    <w:rsid w:val="00775E1F"/>
    <w:rsid w:val="00775F1F"/>
    <w:rsid w:val="00776926"/>
    <w:rsid w:val="00777300"/>
    <w:rsid w:val="007779DF"/>
    <w:rsid w:val="00777A03"/>
    <w:rsid w:val="0078000C"/>
    <w:rsid w:val="00780565"/>
    <w:rsid w:val="00781038"/>
    <w:rsid w:val="00781D0A"/>
    <w:rsid w:val="0078259B"/>
    <w:rsid w:val="00782922"/>
    <w:rsid w:val="00783EDA"/>
    <w:rsid w:val="0078415D"/>
    <w:rsid w:val="0078425A"/>
    <w:rsid w:val="0078435F"/>
    <w:rsid w:val="007844D2"/>
    <w:rsid w:val="007854EF"/>
    <w:rsid w:val="00786C2F"/>
    <w:rsid w:val="007871A5"/>
    <w:rsid w:val="00787EBE"/>
    <w:rsid w:val="00790219"/>
    <w:rsid w:val="007903DF"/>
    <w:rsid w:val="0079063B"/>
    <w:rsid w:val="007909E8"/>
    <w:rsid w:val="00791020"/>
    <w:rsid w:val="0079196F"/>
    <w:rsid w:val="00791D57"/>
    <w:rsid w:val="007920A8"/>
    <w:rsid w:val="0079263F"/>
    <w:rsid w:val="00792965"/>
    <w:rsid w:val="007933D9"/>
    <w:rsid w:val="00794347"/>
    <w:rsid w:val="0079545D"/>
    <w:rsid w:val="007955EC"/>
    <w:rsid w:val="00795886"/>
    <w:rsid w:val="00795AD9"/>
    <w:rsid w:val="00795E78"/>
    <w:rsid w:val="0079604E"/>
    <w:rsid w:val="00796712"/>
    <w:rsid w:val="00796733"/>
    <w:rsid w:val="00796D6A"/>
    <w:rsid w:val="00796E53"/>
    <w:rsid w:val="007971E9"/>
    <w:rsid w:val="0079779B"/>
    <w:rsid w:val="00797DBB"/>
    <w:rsid w:val="007A00F5"/>
    <w:rsid w:val="007A015C"/>
    <w:rsid w:val="007A0284"/>
    <w:rsid w:val="007A0381"/>
    <w:rsid w:val="007A08F4"/>
    <w:rsid w:val="007A22E7"/>
    <w:rsid w:val="007A233D"/>
    <w:rsid w:val="007A2490"/>
    <w:rsid w:val="007A4913"/>
    <w:rsid w:val="007A4D0B"/>
    <w:rsid w:val="007A5055"/>
    <w:rsid w:val="007A581E"/>
    <w:rsid w:val="007A69FC"/>
    <w:rsid w:val="007A6E74"/>
    <w:rsid w:val="007A76E2"/>
    <w:rsid w:val="007A7E7D"/>
    <w:rsid w:val="007B0105"/>
    <w:rsid w:val="007B1175"/>
    <w:rsid w:val="007B1264"/>
    <w:rsid w:val="007B1E1B"/>
    <w:rsid w:val="007B2206"/>
    <w:rsid w:val="007B244E"/>
    <w:rsid w:val="007B2566"/>
    <w:rsid w:val="007B259F"/>
    <w:rsid w:val="007B25EC"/>
    <w:rsid w:val="007B269B"/>
    <w:rsid w:val="007B27B6"/>
    <w:rsid w:val="007B284C"/>
    <w:rsid w:val="007B2EEB"/>
    <w:rsid w:val="007B3076"/>
    <w:rsid w:val="007B313B"/>
    <w:rsid w:val="007B38DE"/>
    <w:rsid w:val="007B43EE"/>
    <w:rsid w:val="007B4A26"/>
    <w:rsid w:val="007B50CD"/>
    <w:rsid w:val="007B5297"/>
    <w:rsid w:val="007B5BE5"/>
    <w:rsid w:val="007B687C"/>
    <w:rsid w:val="007B6942"/>
    <w:rsid w:val="007B7144"/>
    <w:rsid w:val="007C06C4"/>
    <w:rsid w:val="007C07A6"/>
    <w:rsid w:val="007C0A90"/>
    <w:rsid w:val="007C0BD1"/>
    <w:rsid w:val="007C1011"/>
    <w:rsid w:val="007C239C"/>
    <w:rsid w:val="007C2670"/>
    <w:rsid w:val="007C2B08"/>
    <w:rsid w:val="007C3323"/>
    <w:rsid w:val="007C34F8"/>
    <w:rsid w:val="007C36DC"/>
    <w:rsid w:val="007C3F99"/>
    <w:rsid w:val="007C41D0"/>
    <w:rsid w:val="007C4D09"/>
    <w:rsid w:val="007C4D15"/>
    <w:rsid w:val="007C563A"/>
    <w:rsid w:val="007C5882"/>
    <w:rsid w:val="007C5A26"/>
    <w:rsid w:val="007C6318"/>
    <w:rsid w:val="007C65E3"/>
    <w:rsid w:val="007C68D3"/>
    <w:rsid w:val="007C6982"/>
    <w:rsid w:val="007C71FB"/>
    <w:rsid w:val="007C74DC"/>
    <w:rsid w:val="007C77F5"/>
    <w:rsid w:val="007D033E"/>
    <w:rsid w:val="007D11C6"/>
    <w:rsid w:val="007D15FE"/>
    <w:rsid w:val="007D1FF0"/>
    <w:rsid w:val="007D313F"/>
    <w:rsid w:val="007D3606"/>
    <w:rsid w:val="007D371A"/>
    <w:rsid w:val="007D393A"/>
    <w:rsid w:val="007D4005"/>
    <w:rsid w:val="007D4B9C"/>
    <w:rsid w:val="007D5893"/>
    <w:rsid w:val="007D5F8D"/>
    <w:rsid w:val="007D7442"/>
    <w:rsid w:val="007D79E0"/>
    <w:rsid w:val="007D7C8C"/>
    <w:rsid w:val="007E09DE"/>
    <w:rsid w:val="007E125D"/>
    <w:rsid w:val="007E131A"/>
    <w:rsid w:val="007E1EC8"/>
    <w:rsid w:val="007E22E2"/>
    <w:rsid w:val="007E3032"/>
    <w:rsid w:val="007E38DD"/>
    <w:rsid w:val="007E4344"/>
    <w:rsid w:val="007E436E"/>
    <w:rsid w:val="007E4391"/>
    <w:rsid w:val="007E494C"/>
    <w:rsid w:val="007E4D37"/>
    <w:rsid w:val="007E5192"/>
    <w:rsid w:val="007E583B"/>
    <w:rsid w:val="007E5D97"/>
    <w:rsid w:val="007E68C7"/>
    <w:rsid w:val="007E7884"/>
    <w:rsid w:val="007E7D9F"/>
    <w:rsid w:val="007F022C"/>
    <w:rsid w:val="007F050F"/>
    <w:rsid w:val="007F05A6"/>
    <w:rsid w:val="007F08F1"/>
    <w:rsid w:val="007F0F7C"/>
    <w:rsid w:val="007F1ED7"/>
    <w:rsid w:val="007F30F8"/>
    <w:rsid w:val="007F3230"/>
    <w:rsid w:val="007F3C9A"/>
    <w:rsid w:val="007F422B"/>
    <w:rsid w:val="007F4DA0"/>
    <w:rsid w:val="007F5281"/>
    <w:rsid w:val="007F5A6F"/>
    <w:rsid w:val="007F5F0D"/>
    <w:rsid w:val="007F669F"/>
    <w:rsid w:val="007F66B8"/>
    <w:rsid w:val="007F6B67"/>
    <w:rsid w:val="007F7292"/>
    <w:rsid w:val="007F73CD"/>
    <w:rsid w:val="007F791A"/>
    <w:rsid w:val="007F7B0C"/>
    <w:rsid w:val="007F7BCD"/>
    <w:rsid w:val="0080010E"/>
    <w:rsid w:val="0080080C"/>
    <w:rsid w:val="00800C00"/>
    <w:rsid w:val="00801CED"/>
    <w:rsid w:val="00801E6C"/>
    <w:rsid w:val="00802185"/>
    <w:rsid w:val="008029A5"/>
    <w:rsid w:val="00802DC6"/>
    <w:rsid w:val="00803275"/>
    <w:rsid w:val="00803850"/>
    <w:rsid w:val="0080415F"/>
    <w:rsid w:val="008048CF"/>
    <w:rsid w:val="00804C70"/>
    <w:rsid w:val="00805826"/>
    <w:rsid w:val="00805DC7"/>
    <w:rsid w:val="00805FD8"/>
    <w:rsid w:val="00807CDF"/>
    <w:rsid w:val="00810134"/>
    <w:rsid w:val="0081031E"/>
    <w:rsid w:val="00810C62"/>
    <w:rsid w:val="00811118"/>
    <w:rsid w:val="00811C05"/>
    <w:rsid w:val="008124E7"/>
    <w:rsid w:val="00812959"/>
    <w:rsid w:val="008129E0"/>
    <w:rsid w:val="00812AB6"/>
    <w:rsid w:val="00812F24"/>
    <w:rsid w:val="008131C5"/>
    <w:rsid w:val="0081320B"/>
    <w:rsid w:val="008135F2"/>
    <w:rsid w:val="008137E1"/>
    <w:rsid w:val="00813A8D"/>
    <w:rsid w:val="008142F5"/>
    <w:rsid w:val="008146CC"/>
    <w:rsid w:val="0081476E"/>
    <w:rsid w:val="00814A00"/>
    <w:rsid w:val="00814D69"/>
    <w:rsid w:val="0081525D"/>
    <w:rsid w:val="0081552B"/>
    <w:rsid w:val="0081554B"/>
    <w:rsid w:val="008157C4"/>
    <w:rsid w:val="008161CF"/>
    <w:rsid w:val="0081655B"/>
    <w:rsid w:val="00817AA8"/>
    <w:rsid w:val="0082052B"/>
    <w:rsid w:val="0082066E"/>
    <w:rsid w:val="00820B65"/>
    <w:rsid w:val="00820ED5"/>
    <w:rsid w:val="008213A1"/>
    <w:rsid w:val="0082168B"/>
    <w:rsid w:val="00821B11"/>
    <w:rsid w:val="00821C36"/>
    <w:rsid w:val="00821EF4"/>
    <w:rsid w:val="00822923"/>
    <w:rsid w:val="0082324E"/>
    <w:rsid w:val="008232B4"/>
    <w:rsid w:val="008238E7"/>
    <w:rsid w:val="00824338"/>
    <w:rsid w:val="008243BE"/>
    <w:rsid w:val="0082494D"/>
    <w:rsid w:val="00824BC4"/>
    <w:rsid w:val="00824C35"/>
    <w:rsid w:val="00824F56"/>
    <w:rsid w:val="008251A4"/>
    <w:rsid w:val="008255A4"/>
    <w:rsid w:val="00826136"/>
    <w:rsid w:val="00826262"/>
    <w:rsid w:val="008269AF"/>
    <w:rsid w:val="00827339"/>
    <w:rsid w:val="00827A75"/>
    <w:rsid w:val="00827E94"/>
    <w:rsid w:val="00830580"/>
    <w:rsid w:val="00830691"/>
    <w:rsid w:val="00830767"/>
    <w:rsid w:val="00830A79"/>
    <w:rsid w:val="00830ABA"/>
    <w:rsid w:val="00830F52"/>
    <w:rsid w:val="008311BE"/>
    <w:rsid w:val="008311D2"/>
    <w:rsid w:val="00831461"/>
    <w:rsid w:val="008322B9"/>
    <w:rsid w:val="00832384"/>
    <w:rsid w:val="00833EA4"/>
    <w:rsid w:val="00833FB3"/>
    <w:rsid w:val="00834B84"/>
    <w:rsid w:val="008354A8"/>
    <w:rsid w:val="00835B3E"/>
    <w:rsid w:val="00836700"/>
    <w:rsid w:val="008378FA"/>
    <w:rsid w:val="008402DF"/>
    <w:rsid w:val="00840318"/>
    <w:rsid w:val="0084048D"/>
    <w:rsid w:val="00840A04"/>
    <w:rsid w:val="00840A7F"/>
    <w:rsid w:val="0084170C"/>
    <w:rsid w:val="0084182A"/>
    <w:rsid w:val="00841B63"/>
    <w:rsid w:val="00841D95"/>
    <w:rsid w:val="00842254"/>
    <w:rsid w:val="008423EA"/>
    <w:rsid w:val="0084446D"/>
    <w:rsid w:val="00844C51"/>
    <w:rsid w:val="00844FC7"/>
    <w:rsid w:val="00844FFB"/>
    <w:rsid w:val="00845FBF"/>
    <w:rsid w:val="008462BA"/>
    <w:rsid w:val="00846A81"/>
    <w:rsid w:val="008479CA"/>
    <w:rsid w:val="00847DCF"/>
    <w:rsid w:val="00850170"/>
    <w:rsid w:val="00850E94"/>
    <w:rsid w:val="00851251"/>
    <w:rsid w:val="008512F3"/>
    <w:rsid w:val="00851344"/>
    <w:rsid w:val="0085182C"/>
    <w:rsid w:val="008527EB"/>
    <w:rsid w:val="00852908"/>
    <w:rsid w:val="00852C8D"/>
    <w:rsid w:val="00852CA8"/>
    <w:rsid w:val="00852DC5"/>
    <w:rsid w:val="00852FE8"/>
    <w:rsid w:val="00853706"/>
    <w:rsid w:val="00853FB4"/>
    <w:rsid w:val="008559E6"/>
    <w:rsid w:val="00856A77"/>
    <w:rsid w:val="00856EE5"/>
    <w:rsid w:val="0085768E"/>
    <w:rsid w:val="008576DB"/>
    <w:rsid w:val="0086067D"/>
    <w:rsid w:val="00860755"/>
    <w:rsid w:val="0086075C"/>
    <w:rsid w:val="00861282"/>
    <w:rsid w:val="0086152B"/>
    <w:rsid w:val="00861A26"/>
    <w:rsid w:val="00862081"/>
    <w:rsid w:val="008621A5"/>
    <w:rsid w:val="00862B0F"/>
    <w:rsid w:val="00862BD1"/>
    <w:rsid w:val="00862F21"/>
    <w:rsid w:val="00862F6A"/>
    <w:rsid w:val="008634B0"/>
    <w:rsid w:val="008644FA"/>
    <w:rsid w:val="008647B0"/>
    <w:rsid w:val="008654C0"/>
    <w:rsid w:val="008654ED"/>
    <w:rsid w:val="00865AA5"/>
    <w:rsid w:val="00866334"/>
    <w:rsid w:val="008664AC"/>
    <w:rsid w:val="00866A59"/>
    <w:rsid w:val="00866C39"/>
    <w:rsid w:val="008675FA"/>
    <w:rsid w:val="00867868"/>
    <w:rsid w:val="00867955"/>
    <w:rsid w:val="00867EBE"/>
    <w:rsid w:val="00867F55"/>
    <w:rsid w:val="00867F9D"/>
    <w:rsid w:val="00870404"/>
    <w:rsid w:val="00871266"/>
    <w:rsid w:val="00871469"/>
    <w:rsid w:val="00871628"/>
    <w:rsid w:val="00871964"/>
    <w:rsid w:val="00871ABF"/>
    <w:rsid w:val="00871E00"/>
    <w:rsid w:val="00872168"/>
    <w:rsid w:val="00872628"/>
    <w:rsid w:val="00872B0F"/>
    <w:rsid w:val="00872BF0"/>
    <w:rsid w:val="0087324C"/>
    <w:rsid w:val="008736EE"/>
    <w:rsid w:val="00873FA1"/>
    <w:rsid w:val="008743B1"/>
    <w:rsid w:val="008747F7"/>
    <w:rsid w:val="0087482D"/>
    <w:rsid w:val="00875247"/>
    <w:rsid w:val="00876A40"/>
    <w:rsid w:val="008771DC"/>
    <w:rsid w:val="00877576"/>
    <w:rsid w:val="00877C73"/>
    <w:rsid w:val="00880694"/>
    <w:rsid w:val="00880DFF"/>
    <w:rsid w:val="00881219"/>
    <w:rsid w:val="00881615"/>
    <w:rsid w:val="00881848"/>
    <w:rsid w:val="008819B0"/>
    <w:rsid w:val="00881D52"/>
    <w:rsid w:val="00882E9E"/>
    <w:rsid w:val="00883228"/>
    <w:rsid w:val="0088331E"/>
    <w:rsid w:val="0088339B"/>
    <w:rsid w:val="00883729"/>
    <w:rsid w:val="00884518"/>
    <w:rsid w:val="0088582E"/>
    <w:rsid w:val="00886228"/>
    <w:rsid w:val="008873DD"/>
    <w:rsid w:val="00887400"/>
    <w:rsid w:val="008876C1"/>
    <w:rsid w:val="008879BB"/>
    <w:rsid w:val="00887DE3"/>
    <w:rsid w:val="0089066C"/>
    <w:rsid w:val="00890F2D"/>
    <w:rsid w:val="008922F7"/>
    <w:rsid w:val="00892B47"/>
    <w:rsid w:val="00892BE1"/>
    <w:rsid w:val="00892FB6"/>
    <w:rsid w:val="00893A0A"/>
    <w:rsid w:val="00893E2E"/>
    <w:rsid w:val="0089403C"/>
    <w:rsid w:val="008940A4"/>
    <w:rsid w:val="00894203"/>
    <w:rsid w:val="00894832"/>
    <w:rsid w:val="0089488A"/>
    <w:rsid w:val="008953D2"/>
    <w:rsid w:val="008954D7"/>
    <w:rsid w:val="008956B4"/>
    <w:rsid w:val="008956E9"/>
    <w:rsid w:val="008958AA"/>
    <w:rsid w:val="00895B0E"/>
    <w:rsid w:val="00895F02"/>
    <w:rsid w:val="00896B16"/>
    <w:rsid w:val="00896B8B"/>
    <w:rsid w:val="00896DD6"/>
    <w:rsid w:val="00896ED5"/>
    <w:rsid w:val="008973D1"/>
    <w:rsid w:val="008978F7"/>
    <w:rsid w:val="00897975"/>
    <w:rsid w:val="008A080B"/>
    <w:rsid w:val="008A11EF"/>
    <w:rsid w:val="008A165A"/>
    <w:rsid w:val="008A169B"/>
    <w:rsid w:val="008A1E93"/>
    <w:rsid w:val="008A2488"/>
    <w:rsid w:val="008A2ACD"/>
    <w:rsid w:val="008A2B5F"/>
    <w:rsid w:val="008A3014"/>
    <w:rsid w:val="008A3874"/>
    <w:rsid w:val="008A38D7"/>
    <w:rsid w:val="008A3D3A"/>
    <w:rsid w:val="008A458A"/>
    <w:rsid w:val="008A47CD"/>
    <w:rsid w:val="008A494E"/>
    <w:rsid w:val="008A4DAB"/>
    <w:rsid w:val="008A5149"/>
    <w:rsid w:val="008A5B61"/>
    <w:rsid w:val="008A5D84"/>
    <w:rsid w:val="008A5D99"/>
    <w:rsid w:val="008A5DA5"/>
    <w:rsid w:val="008A5F5E"/>
    <w:rsid w:val="008A6C9A"/>
    <w:rsid w:val="008A76E3"/>
    <w:rsid w:val="008B0363"/>
    <w:rsid w:val="008B0577"/>
    <w:rsid w:val="008B0AB0"/>
    <w:rsid w:val="008B1904"/>
    <w:rsid w:val="008B1A20"/>
    <w:rsid w:val="008B1D0E"/>
    <w:rsid w:val="008B20FB"/>
    <w:rsid w:val="008B25EF"/>
    <w:rsid w:val="008B2A78"/>
    <w:rsid w:val="008B3479"/>
    <w:rsid w:val="008B3DFB"/>
    <w:rsid w:val="008B4526"/>
    <w:rsid w:val="008B4D09"/>
    <w:rsid w:val="008B4DED"/>
    <w:rsid w:val="008B5079"/>
    <w:rsid w:val="008B5561"/>
    <w:rsid w:val="008B5E44"/>
    <w:rsid w:val="008B633A"/>
    <w:rsid w:val="008B6DF8"/>
    <w:rsid w:val="008B7CDC"/>
    <w:rsid w:val="008C0132"/>
    <w:rsid w:val="008C0638"/>
    <w:rsid w:val="008C19B0"/>
    <w:rsid w:val="008C2453"/>
    <w:rsid w:val="008C26C1"/>
    <w:rsid w:val="008C26E0"/>
    <w:rsid w:val="008C29C3"/>
    <w:rsid w:val="008C3198"/>
    <w:rsid w:val="008C3F03"/>
    <w:rsid w:val="008C523F"/>
    <w:rsid w:val="008C52AA"/>
    <w:rsid w:val="008C535B"/>
    <w:rsid w:val="008C5E32"/>
    <w:rsid w:val="008C6788"/>
    <w:rsid w:val="008C69B0"/>
    <w:rsid w:val="008C736E"/>
    <w:rsid w:val="008C76E3"/>
    <w:rsid w:val="008C798F"/>
    <w:rsid w:val="008C7A22"/>
    <w:rsid w:val="008D05BE"/>
    <w:rsid w:val="008D1062"/>
    <w:rsid w:val="008D1566"/>
    <w:rsid w:val="008D16BC"/>
    <w:rsid w:val="008D1B03"/>
    <w:rsid w:val="008D28F6"/>
    <w:rsid w:val="008D3173"/>
    <w:rsid w:val="008D3209"/>
    <w:rsid w:val="008D375E"/>
    <w:rsid w:val="008D3DD4"/>
    <w:rsid w:val="008D59F1"/>
    <w:rsid w:val="008D5EB4"/>
    <w:rsid w:val="008D64BA"/>
    <w:rsid w:val="008D69B9"/>
    <w:rsid w:val="008D75D5"/>
    <w:rsid w:val="008E1418"/>
    <w:rsid w:val="008E19BF"/>
    <w:rsid w:val="008E1A6E"/>
    <w:rsid w:val="008E20A1"/>
    <w:rsid w:val="008E246D"/>
    <w:rsid w:val="008E2610"/>
    <w:rsid w:val="008E27FC"/>
    <w:rsid w:val="008E2936"/>
    <w:rsid w:val="008E3549"/>
    <w:rsid w:val="008E3600"/>
    <w:rsid w:val="008E3881"/>
    <w:rsid w:val="008E3C94"/>
    <w:rsid w:val="008E4130"/>
    <w:rsid w:val="008E549F"/>
    <w:rsid w:val="008E56EF"/>
    <w:rsid w:val="008E5B1E"/>
    <w:rsid w:val="008E5B34"/>
    <w:rsid w:val="008E6443"/>
    <w:rsid w:val="008E6DF3"/>
    <w:rsid w:val="008F06E1"/>
    <w:rsid w:val="008F0C71"/>
    <w:rsid w:val="008F1031"/>
    <w:rsid w:val="008F136B"/>
    <w:rsid w:val="008F1BA3"/>
    <w:rsid w:val="008F21CA"/>
    <w:rsid w:val="008F2373"/>
    <w:rsid w:val="008F23EC"/>
    <w:rsid w:val="008F2DB8"/>
    <w:rsid w:val="008F2F75"/>
    <w:rsid w:val="008F386E"/>
    <w:rsid w:val="008F4029"/>
    <w:rsid w:val="008F473D"/>
    <w:rsid w:val="008F489F"/>
    <w:rsid w:val="008F4DAC"/>
    <w:rsid w:val="008F4E6E"/>
    <w:rsid w:val="008F5A14"/>
    <w:rsid w:val="008F5B75"/>
    <w:rsid w:val="008F5DF0"/>
    <w:rsid w:val="008F5EAA"/>
    <w:rsid w:val="008F60D5"/>
    <w:rsid w:val="008F6EEA"/>
    <w:rsid w:val="008F707E"/>
    <w:rsid w:val="008F70FB"/>
    <w:rsid w:val="008F73DD"/>
    <w:rsid w:val="008F73DE"/>
    <w:rsid w:val="009001DC"/>
    <w:rsid w:val="00900BC9"/>
    <w:rsid w:val="00900F92"/>
    <w:rsid w:val="00900FCA"/>
    <w:rsid w:val="00901048"/>
    <w:rsid w:val="0090128C"/>
    <w:rsid w:val="00901C00"/>
    <w:rsid w:val="00902660"/>
    <w:rsid w:val="00902C31"/>
    <w:rsid w:val="009038E5"/>
    <w:rsid w:val="00903B2A"/>
    <w:rsid w:val="00904064"/>
    <w:rsid w:val="009041AD"/>
    <w:rsid w:val="00905189"/>
    <w:rsid w:val="009052EB"/>
    <w:rsid w:val="009058FD"/>
    <w:rsid w:val="009065C2"/>
    <w:rsid w:val="00906CF0"/>
    <w:rsid w:val="00906EF5"/>
    <w:rsid w:val="009078AF"/>
    <w:rsid w:val="00910502"/>
    <w:rsid w:val="009107DE"/>
    <w:rsid w:val="00910B89"/>
    <w:rsid w:val="00910D96"/>
    <w:rsid w:val="00911376"/>
    <w:rsid w:val="0091208C"/>
    <w:rsid w:val="009122D0"/>
    <w:rsid w:val="009122F3"/>
    <w:rsid w:val="00912679"/>
    <w:rsid w:val="009129D0"/>
    <w:rsid w:val="00912CC9"/>
    <w:rsid w:val="00912E5F"/>
    <w:rsid w:val="0091321F"/>
    <w:rsid w:val="00913338"/>
    <w:rsid w:val="009133E9"/>
    <w:rsid w:val="00913A8A"/>
    <w:rsid w:val="00913ACA"/>
    <w:rsid w:val="009153FE"/>
    <w:rsid w:val="009155C1"/>
    <w:rsid w:val="00915DD1"/>
    <w:rsid w:val="00916218"/>
    <w:rsid w:val="0091640E"/>
    <w:rsid w:val="009167C3"/>
    <w:rsid w:val="009174AF"/>
    <w:rsid w:val="00917CFF"/>
    <w:rsid w:val="009200E1"/>
    <w:rsid w:val="0092045E"/>
    <w:rsid w:val="00921CCC"/>
    <w:rsid w:val="00922BBD"/>
    <w:rsid w:val="009242EA"/>
    <w:rsid w:val="00924657"/>
    <w:rsid w:val="00924B0C"/>
    <w:rsid w:val="00924EC7"/>
    <w:rsid w:val="00925137"/>
    <w:rsid w:val="009253BC"/>
    <w:rsid w:val="00925993"/>
    <w:rsid w:val="00925DD3"/>
    <w:rsid w:val="0092614D"/>
    <w:rsid w:val="00926828"/>
    <w:rsid w:val="00926868"/>
    <w:rsid w:val="00926FAE"/>
    <w:rsid w:val="009271B3"/>
    <w:rsid w:val="0092769F"/>
    <w:rsid w:val="00927F43"/>
    <w:rsid w:val="0093006C"/>
    <w:rsid w:val="009303E3"/>
    <w:rsid w:val="00930F08"/>
    <w:rsid w:val="009310A4"/>
    <w:rsid w:val="00931341"/>
    <w:rsid w:val="009313C1"/>
    <w:rsid w:val="00931458"/>
    <w:rsid w:val="0093164B"/>
    <w:rsid w:val="009317FD"/>
    <w:rsid w:val="00931DA0"/>
    <w:rsid w:val="00932885"/>
    <w:rsid w:val="0093292B"/>
    <w:rsid w:val="00933424"/>
    <w:rsid w:val="00933790"/>
    <w:rsid w:val="0093394E"/>
    <w:rsid w:val="00933BDF"/>
    <w:rsid w:val="00933BF1"/>
    <w:rsid w:val="00935445"/>
    <w:rsid w:val="00935563"/>
    <w:rsid w:val="009356C8"/>
    <w:rsid w:val="009358B3"/>
    <w:rsid w:val="00935B34"/>
    <w:rsid w:val="00936421"/>
    <w:rsid w:val="00936E3B"/>
    <w:rsid w:val="00937213"/>
    <w:rsid w:val="00937960"/>
    <w:rsid w:val="00937B3B"/>
    <w:rsid w:val="00937DE4"/>
    <w:rsid w:val="00937E7B"/>
    <w:rsid w:val="009405EE"/>
    <w:rsid w:val="009405F6"/>
    <w:rsid w:val="00940ACB"/>
    <w:rsid w:val="009412B9"/>
    <w:rsid w:val="009413C7"/>
    <w:rsid w:val="009414E4"/>
    <w:rsid w:val="00941B4A"/>
    <w:rsid w:val="00941FB2"/>
    <w:rsid w:val="00941FBF"/>
    <w:rsid w:val="00942289"/>
    <w:rsid w:val="00942684"/>
    <w:rsid w:val="0094268D"/>
    <w:rsid w:val="00942CB3"/>
    <w:rsid w:val="00943398"/>
    <w:rsid w:val="00943A25"/>
    <w:rsid w:val="00943E9A"/>
    <w:rsid w:val="00944107"/>
    <w:rsid w:val="009444A0"/>
    <w:rsid w:val="0094477D"/>
    <w:rsid w:val="00945943"/>
    <w:rsid w:val="00945BC0"/>
    <w:rsid w:val="00945F9B"/>
    <w:rsid w:val="00947280"/>
    <w:rsid w:val="00947311"/>
    <w:rsid w:val="00947404"/>
    <w:rsid w:val="009477E5"/>
    <w:rsid w:val="00947A17"/>
    <w:rsid w:val="00947AF8"/>
    <w:rsid w:val="00950D9B"/>
    <w:rsid w:val="009514DA"/>
    <w:rsid w:val="0095180E"/>
    <w:rsid w:val="00951B41"/>
    <w:rsid w:val="00952779"/>
    <w:rsid w:val="00952B36"/>
    <w:rsid w:val="00953558"/>
    <w:rsid w:val="00953758"/>
    <w:rsid w:val="00953EEF"/>
    <w:rsid w:val="00954000"/>
    <w:rsid w:val="009549E8"/>
    <w:rsid w:val="00954B41"/>
    <w:rsid w:val="00954EA9"/>
    <w:rsid w:val="0095588B"/>
    <w:rsid w:val="00956124"/>
    <w:rsid w:val="00956FEC"/>
    <w:rsid w:val="0095740F"/>
    <w:rsid w:val="00957435"/>
    <w:rsid w:val="00957490"/>
    <w:rsid w:val="00957BEB"/>
    <w:rsid w:val="009603F0"/>
    <w:rsid w:val="00960E8B"/>
    <w:rsid w:val="00961A6B"/>
    <w:rsid w:val="00961A82"/>
    <w:rsid w:val="00961A87"/>
    <w:rsid w:val="00962304"/>
    <w:rsid w:val="00962453"/>
    <w:rsid w:val="0096283E"/>
    <w:rsid w:val="00962FA5"/>
    <w:rsid w:val="00963060"/>
    <w:rsid w:val="00963AE1"/>
    <w:rsid w:val="00963D9C"/>
    <w:rsid w:val="00964BCF"/>
    <w:rsid w:val="00964D65"/>
    <w:rsid w:val="00965942"/>
    <w:rsid w:val="009659C8"/>
    <w:rsid w:val="00965A90"/>
    <w:rsid w:val="00966B88"/>
    <w:rsid w:val="00966F12"/>
    <w:rsid w:val="00966FAB"/>
    <w:rsid w:val="00967892"/>
    <w:rsid w:val="00967E54"/>
    <w:rsid w:val="00970D36"/>
    <w:rsid w:val="00970FAA"/>
    <w:rsid w:val="00971984"/>
    <w:rsid w:val="00973109"/>
    <w:rsid w:val="00973915"/>
    <w:rsid w:val="00973D33"/>
    <w:rsid w:val="00973E0F"/>
    <w:rsid w:val="0097403C"/>
    <w:rsid w:val="009742C4"/>
    <w:rsid w:val="009752B5"/>
    <w:rsid w:val="009755D8"/>
    <w:rsid w:val="0097564F"/>
    <w:rsid w:val="0097572C"/>
    <w:rsid w:val="00975E3C"/>
    <w:rsid w:val="00977DFB"/>
    <w:rsid w:val="009803A6"/>
    <w:rsid w:val="0098064A"/>
    <w:rsid w:val="0098089F"/>
    <w:rsid w:val="00980BE1"/>
    <w:rsid w:val="00981118"/>
    <w:rsid w:val="00981768"/>
    <w:rsid w:val="00981EF7"/>
    <w:rsid w:val="00981F19"/>
    <w:rsid w:val="00982E2B"/>
    <w:rsid w:val="009834D3"/>
    <w:rsid w:val="00983FF8"/>
    <w:rsid w:val="0098403F"/>
    <w:rsid w:val="00984AEF"/>
    <w:rsid w:val="00985322"/>
    <w:rsid w:val="00985675"/>
    <w:rsid w:val="009856D3"/>
    <w:rsid w:val="00985924"/>
    <w:rsid w:val="00985C99"/>
    <w:rsid w:val="00985EBF"/>
    <w:rsid w:val="00986039"/>
    <w:rsid w:val="00986219"/>
    <w:rsid w:val="0098661F"/>
    <w:rsid w:val="0098670B"/>
    <w:rsid w:val="00986CF4"/>
    <w:rsid w:val="00987473"/>
    <w:rsid w:val="009876B9"/>
    <w:rsid w:val="00987F20"/>
    <w:rsid w:val="00990DF9"/>
    <w:rsid w:val="00991B24"/>
    <w:rsid w:val="00991D52"/>
    <w:rsid w:val="0099200A"/>
    <w:rsid w:val="00992507"/>
    <w:rsid w:val="00992839"/>
    <w:rsid w:val="009931E1"/>
    <w:rsid w:val="00993AA4"/>
    <w:rsid w:val="00993B02"/>
    <w:rsid w:val="009944BD"/>
    <w:rsid w:val="00994A2A"/>
    <w:rsid w:val="00995B83"/>
    <w:rsid w:val="00995DDA"/>
    <w:rsid w:val="009963F3"/>
    <w:rsid w:val="0099655C"/>
    <w:rsid w:val="00996EFB"/>
    <w:rsid w:val="00997A8E"/>
    <w:rsid w:val="00997E13"/>
    <w:rsid w:val="009A03B0"/>
    <w:rsid w:val="009A0693"/>
    <w:rsid w:val="009A0EB9"/>
    <w:rsid w:val="009A1031"/>
    <w:rsid w:val="009A115E"/>
    <w:rsid w:val="009A19FE"/>
    <w:rsid w:val="009A1FFF"/>
    <w:rsid w:val="009A29AF"/>
    <w:rsid w:val="009A2E44"/>
    <w:rsid w:val="009A3198"/>
    <w:rsid w:val="009A382B"/>
    <w:rsid w:val="009A3AA4"/>
    <w:rsid w:val="009A4193"/>
    <w:rsid w:val="009A42A8"/>
    <w:rsid w:val="009A446A"/>
    <w:rsid w:val="009A4AA4"/>
    <w:rsid w:val="009A4BCB"/>
    <w:rsid w:val="009A5562"/>
    <w:rsid w:val="009A633A"/>
    <w:rsid w:val="009A7F71"/>
    <w:rsid w:val="009B079C"/>
    <w:rsid w:val="009B0B15"/>
    <w:rsid w:val="009B0B98"/>
    <w:rsid w:val="009B0C5C"/>
    <w:rsid w:val="009B1C7D"/>
    <w:rsid w:val="009B1D6A"/>
    <w:rsid w:val="009B2102"/>
    <w:rsid w:val="009B25DD"/>
    <w:rsid w:val="009B28F8"/>
    <w:rsid w:val="009B30D9"/>
    <w:rsid w:val="009B353D"/>
    <w:rsid w:val="009B39BE"/>
    <w:rsid w:val="009B442F"/>
    <w:rsid w:val="009B44E4"/>
    <w:rsid w:val="009B487B"/>
    <w:rsid w:val="009B4A1C"/>
    <w:rsid w:val="009B4C41"/>
    <w:rsid w:val="009B52F9"/>
    <w:rsid w:val="009B54E5"/>
    <w:rsid w:val="009B56E8"/>
    <w:rsid w:val="009B613B"/>
    <w:rsid w:val="009B6486"/>
    <w:rsid w:val="009B7825"/>
    <w:rsid w:val="009C081E"/>
    <w:rsid w:val="009C099A"/>
    <w:rsid w:val="009C0CCC"/>
    <w:rsid w:val="009C1211"/>
    <w:rsid w:val="009C12AD"/>
    <w:rsid w:val="009C1A6E"/>
    <w:rsid w:val="009C20E4"/>
    <w:rsid w:val="009C23A7"/>
    <w:rsid w:val="009C3A60"/>
    <w:rsid w:val="009C4945"/>
    <w:rsid w:val="009C4AFB"/>
    <w:rsid w:val="009C4E9D"/>
    <w:rsid w:val="009C523F"/>
    <w:rsid w:val="009C53DE"/>
    <w:rsid w:val="009C59DB"/>
    <w:rsid w:val="009C6ACC"/>
    <w:rsid w:val="009C6DE8"/>
    <w:rsid w:val="009C78D7"/>
    <w:rsid w:val="009C7B14"/>
    <w:rsid w:val="009D03B8"/>
    <w:rsid w:val="009D0462"/>
    <w:rsid w:val="009D0501"/>
    <w:rsid w:val="009D0BD6"/>
    <w:rsid w:val="009D183A"/>
    <w:rsid w:val="009D1877"/>
    <w:rsid w:val="009D1EF1"/>
    <w:rsid w:val="009D2112"/>
    <w:rsid w:val="009D2388"/>
    <w:rsid w:val="009D285B"/>
    <w:rsid w:val="009D2ED6"/>
    <w:rsid w:val="009D34C7"/>
    <w:rsid w:val="009D37D8"/>
    <w:rsid w:val="009D4834"/>
    <w:rsid w:val="009D511C"/>
    <w:rsid w:val="009D5946"/>
    <w:rsid w:val="009D59EC"/>
    <w:rsid w:val="009D59FC"/>
    <w:rsid w:val="009D5BA0"/>
    <w:rsid w:val="009D5EC0"/>
    <w:rsid w:val="009D70D1"/>
    <w:rsid w:val="009D7355"/>
    <w:rsid w:val="009D73C5"/>
    <w:rsid w:val="009D75F8"/>
    <w:rsid w:val="009D7639"/>
    <w:rsid w:val="009E0327"/>
    <w:rsid w:val="009E0FC7"/>
    <w:rsid w:val="009E1260"/>
    <w:rsid w:val="009E1462"/>
    <w:rsid w:val="009E2A60"/>
    <w:rsid w:val="009E2E99"/>
    <w:rsid w:val="009E2F2F"/>
    <w:rsid w:val="009E2F84"/>
    <w:rsid w:val="009E404A"/>
    <w:rsid w:val="009E407D"/>
    <w:rsid w:val="009E408B"/>
    <w:rsid w:val="009E42E0"/>
    <w:rsid w:val="009E5966"/>
    <w:rsid w:val="009E5AB9"/>
    <w:rsid w:val="009E5D87"/>
    <w:rsid w:val="009E6D6A"/>
    <w:rsid w:val="009E709E"/>
    <w:rsid w:val="009E76FA"/>
    <w:rsid w:val="009E7732"/>
    <w:rsid w:val="009F0389"/>
    <w:rsid w:val="009F0781"/>
    <w:rsid w:val="009F0862"/>
    <w:rsid w:val="009F0B41"/>
    <w:rsid w:val="009F0D66"/>
    <w:rsid w:val="009F0ED7"/>
    <w:rsid w:val="009F0F7F"/>
    <w:rsid w:val="009F1202"/>
    <w:rsid w:val="009F1249"/>
    <w:rsid w:val="009F139A"/>
    <w:rsid w:val="009F1929"/>
    <w:rsid w:val="009F1AF9"/>
    <w:rsid w:val="009F31BF"/>
    <w:rsid w:val="009F31DA"/>
    <w:rsid w:val="009F34A5"/>
    <w:rsid w:val="009F3C14"/>
    <w:rsid w:val="009F405A"/>
    <w:rsid w:val="009F4EA1"/>
    <w:rsid w:val="009F5456"/>
    <w:rsid w:val="009F5A0D"/>
    <w:rsid w:val="009F5F10"/>
    <w:rsid w:val="009F6363"/>
    <w:rsid w:val="009F6697"/>
    <w:rsid w:val="009F6A04"/>
    <w:rsid w:val="009F6DC5"/>
    <w:rsid w:val="009F6E0A"/>
    <w:rsid w:val="009F7011"/>
    <w:rsid w:val="009F7455"/>
    <w:rsid w:val="00A0064A"/>
    <w:rsid w:val="00A00D92"/>
    <w:rsid w:val="00A00EC5"/>
    <w:rsid w:val="00A019F5"/>
    <w:rsid w:val="00A01CA1"/>
    <w:rsid w:val="00A01D54"/>
    <w:rsid w:val="00A0207D"/>
    <w:rsid w:val="00A02695"/>
    <w:rsid w:val="00A02746"/>
    <w:rsid w:val="00A0282D"/>
    <w:rsid w:val="00A02E38"/>
    <w:rsid w:val="00A03318"/>
    <w:rsid w:val="00A03519"/>
    <w:rsid w:val="00A03A03"/>
    <w:rsid w:val="00A04038"/>
    <w:rsid w:val="00A0591B"/>
    <w:rsid w:val="00A05994"/>
    <w:rsid w:val="00A05E3F"/>
    <w:rsid w:val="00A0610F"/>
    <w:rsid w:val="00A06135"/>
    <w:rsid w:val="00A065CB"/>
    <w:rsid w:val="00A065EA"/>
    <w:rsid w:val="00A0686D"/>
    <w:rsid w:val="00A06897"/>
    <w:rsid w:val="00A06A13"/>
    <w:rsid w:val="00A06C0D"/>
    <w:rsid w:val="00A06FEB"/>
    <w:rsid w:val="00A07E1A"/>
    <w:rsid w:val="00A1056D"/>
    <w:rsid w:val="00A10EFB"/>
    <w:rsid w:val="00A11018"/>
    <w:rsid w:val="00A113A9"/>
    <w:rsid w:val="00A1156A"/>
    <w:rsid w:val="00A11D1C"/>
    <w:rsid w:val="00A127C0"/>
    <w:rsid w:val="00A12B3A"/>
    <w:rsid w:val="00A12BCB"/>
    <w:rsid w:val="00A1306E"/>
    <w:rsid w:val="00A1320C"/>
    <w:rsid w:val="00A13D98"/>
    <w:rsid w:val="00A13D9D"/>
    <w:rsid w:val="00A13E14"/>
    <w:rsid w:val="00A14F6B"/>
    <w:rsid w:val="00A16A2E"/>
    <w:rsid w:val="00A17436"/>
    <w:rsid w:val="00A174EF"/>
    <w:rsid w:val="00A17A6F"/>
    <w:rsid w:val="00A20D77"/>
    <w:rsid w:val="00A20F9A"/>
    <w:rsid w:val="00A21026"/>
    <w:rsid w:val="00A21468"/>
    <w:rsid w:val="00A216B8"/>
    <w:rsid w:val="00A2275A"/>
    <w:rsid w:val="00A22C0F"/>
    <w:rsid w:val="00A22CAC"/>
    <w:rsid w:val="00A234B9"/>
    <w:rsid w:val="00A237AF"/>
    <w:rsid w:val="00A237FB"/>
    <w:rsid w:val="00A23BFE"/>
    <w:rsid w:val="00A2444C"/>
    <w:rsid w:val="00A24E3E"/>
    <w:rsid w:val="00A25879"/>
    <w:rsid w:val="00A26507"/>
    <w:rsid w:val="00A26779"/>
    <w:rsid w:val="00A26AD4"/>
    <w:rsid w:val="00A26E87"/>
    <w:rsid w:val="00A2700B"/>
    <w:rsid w:val="00A27B7E"/>
    <w:rsid w:val="00A27DF5"/>
    <w:rsid w:val="00A3022E"/>
    <w:rsid w:val="00A307B9"/>
    <w:rsid w:val="00A30FD0"/>
    <w:rsid w:val="00A31AC9"/>
    <w:rsid w:val="00A3245D"/>
    <w:rsid w:val="00A3299B"/>
    <w:rsid w:val="00A32E6E"/>
    <w:rsid w:val="00A332B3"/>
    <w:rsid w:val="00A33817"/>
    <w:rsid w:val="00A338C5"/>
    <w:rsid w:val="00A34EFA"/>
    <w:rsid w:val="00A35156"/>
    <w:rsid w:val="00A35ECA"/>
    <w:rsid w:val="00A361EF"/>
    <w:rsid w:val="00A3628F"/>
    <w:rsid w:val="00A365E4"/>
    <w:rsid w:val="00A36821"/>
    <w:rsid w:val="00A36AB1"/>
    <w:rsid w:val="00A36B18"/>
    <w:rsid w:val="00A36B98"/>
    <w:rsid w:val="00A36BFC"/>
    <w:rsid w:val="00A36CB0"/>
    <w:rsid w:val="00A3736B"/>
    <w:rsid w:val="00A3757B"/>
    <w:rsid w:val="00A379F1"/>
    <w:rsid w:val="00A37B3F"/>
    <w:rsid w:val="00A37FBD"/>
    <w:rsid w:val="00A40436"/>
    <w:rsid w:val="00A40D2F"/>
    <w:rsid w:val="00A41C51"/>
    <w:rsid w:val="00A420AB"/>
    <w:rsid w:val="00A42210"/>
    <w:rsid w:val="00A4234E"/>
    <w:rsid w:val="00A42536"/>
    <w:rsid w:val="00A43BC2"/>
    <w:rsid w:val="00A443A6"/>
    <w:rsid w:val="00A445BF"/>
    <w:rsid w:val="00A46933"/>
    <w:rsid w:val="00A46B6C"/>
    <w:rsid w:val="00A46C05"/>
    <w:rsid w:val="00A471FE"/>
    <w:rsid w:val="00A479EB"/>
    <w:rsid w:val="00A502A7"/>
    <w:rsid w:val="00A502A8"/>
    <w:rsid w:val="00A50A34"/>
    <w:rsid w:val="00A50CCE"/>
    <w:rsid w:val="00A50FD5"/>
    <w:rsid w:val="00A518CF"/>
    <w:rsid w:val="00A51D28"/>
    <w:rsid w:val="00A52632"/>
    <w:rsid w:val="00A52CD7"/>
    <w:rsid w:val="00A52D7F"/>
    <w:rsid w:val="00A5316A"/>
    <w:rsid w:val="00A53698"/>
    <w:rsid w:val="00A53EE7"/>
    <w:rsid w:val="00A54256"/>
    <w:rsid w:val="00A5448E"/>
    <w:rsid w:val="00A54880"/>
    <w:rsid w:val="00A55A00"/>
    <w:rsid w:val="00A55E35"/>
    <w:rsid w:val="00A56078"/>
    <w:rsid w:val="00A56DDE"/>
    <w:rsid w:val="00A56E17"/>
    <w:rsid w:val="00A57126"/>
    <w:rsid w:val="00A573ED"/>
    <w:rsid w:val="00A57B6F"/>
    <w:rsid w:val="00A602D1"/>
    <w:rsid w:val="00A606C3"/>
    <w:rsid w:val="00A60D4E"/>
    <w:rsid w:val="00A60DA8"/>
    <w:rsid w:val="00A60EFE"/>
    <w:rsid w:val="00A617E7"/>
    <w:rsid w:val="00A620F6"/>
    <w:rsid w:val="00A623BA"/>
    <w:rsid w:val="00A62690"/>
    <w:rsid w:val="00A63052"/>
    <w:rsid w:val="00A63288"/>
    <w:rsid w:val="00A64A71"/>
    <w:rsid w:val="00A65054"/>
    <w:rsid w:val="00A656CF"/>
    <w:rsid w:val="00A65AD0"/>
    <w:rsid w:val="00A66D97"/>
    <w:rsid w:val="00A67BFF"/>
    <w:rsid w:val="00A67CAF"/>
    <w:rsid w:val="00A67F05"/>
    <w:rsid w:val="00A702BA"/>
    <w:rsid w:val="00A70B9F"/>
    <w:rsid w:val="00A7135D"/>
    <w:rsid w:val="00A71FF6"/>
    <w:rsid w:val="00A7212C"/>
    <w:rsid w:val="00A725CF"/>
    <w:rsid w:val="00A72E60"/>
    <w:rsid w:val="00A73AD4"/>
    <w:rsid w:val="00A743F2"/>
    <w:rsid w:val="00A744B9"/>
    <w:rsid w:val="00A752D6"/>
    <w:rsid w:val="00A754FD"/>
    <w:rsid w:val="00A75553"/>
    <w:rsid w:val="00A7579C"/>
    <w:rsid w:val="00A75C3B"/>
    <w:rsid w:val="00A760EA"/>
    <w:rsid w:val="00A76450"/>
    <w:rsid w:val="00A764D3"/>
    <w:rsid w:val="00A769CF"/>
    <w:rsid w:val="00A77263"/>
    <w:rsid w:val="00A77609"/>
    <w:rsid w:val="00A7782F"/>
    <w:rsid w:val="00A7792C"/>
    <w:rsid w:val="00A80558"/>
    <w:rsid w:val="00A80C91"/>
    <w:rsid w:val="00A811F7"/>
    <w:rsid w:val="00A8134B"/>
    <w:rsid w:val="00A81529"/>
    <w:rsid w:val="00A81854"/>
    <w:rsid w:val="00A81C99"/>
    <w:rsid w:val="00A822BF"/>
    <w:rsid w:val="00A82B78"/>
    <w:rsid w:val="00A82E92"/>
    <w:rsid w:val="00A83138"/>
    <w:rsid w:val="00A83480"/>
    <w:rsid w:val="00A838B2"/>
    <w:rsid w:val="00A84051"/>
    <w:rsid w:val="00A844BE"/>
    <w:rsid w:val="00A84FB9"/>
    <w:rsid w:val="00A85F84"/>
    <w:rsid w:val="00A866A9"/>
    <w:rsid w:val="00A86B83"/>
    <w:rsid w:val="00A86BAD"/>
    <w:rsid w:val="00A90760"/>
    <w:rsid w:val="00A90ADE"/>
    <w:rsid w:val="00A91CA6"/>
    <w:rsid w:val="00A92131"/>
    <w:rsid w:val="00A924DF"/>
    <w:rsid w:val="00A925EB"/>
    <w:rsid w:val="00A92D23"/>
    <w:rsid w:val="00A93188"/>
    <w:rsid w:val="00A93303"/>
    <w:rsid w:val="00A93E25"/>
    <w:rsid w:val="00A94475"/>
    <w:rsid w:val="00A94A52"/>
    <w:rsid w:val="00A953FB"/>
    <w:rsid w:val="00A954ED"/>
    <w:rsid w:val="00A9667A"/>
    <w:rsid w:val="00A966F3"/>
    <w:rsid w:val="00A96AF9"/>
    <w:rsid w:val="00A97FDA"/>
    <w:rsid w:val="00AA01A7"/>
    <w:rsid w:val="00AA092D"/>
    <w:rsid w:val="00AA0F95"/>
    <w:rsid w:val="00AA1546"/>
    <w:rsid w:val="00AA1558"/>
    <w:rsid w:val="00AA1614"/>
    <w:rsid w:val="00AA23E9"/>
    <w:rsid w:val="00AA270E"/>
    <w:rsid w:val="00AA2AA0"/>
    <w:rsid w:val="00AA3644"/>
    <w:rsid w:val="00AA3BB9"/>
    <w:rsid w:val="00AA3CDA"/>
    <w:rsid w:val="00AA471D"/>
    <w:rsid w:val="00AA4B77"/>
    <w:rsid w:val="00AA4D6A"/>
    <w:rsid w:val="00AA5207"/>
    <w:rsid w:val="00AA532B"/>
    <w:rsid w:val="00AA541C"/>
    <w:rsid w:val="00AA6B36"/>
    <w:rsid w:val="00AA6D04"/>
    <w:rsid w:val="00AA708E"/>
    <w:rsid w:val="00AA7802"/>
    <w:rsid w:val="00AA7804"/>
    <w:rsid w:val="00AB13BC"/>
    <w:rsid w:val="00AB1A21"/>
    <w:rsid w:val="00AB1D24"/>
    <w:rsid w:val="00AB1DD4"/>
    <w:rsid w:val="00AB2B04"/>
    <w:rsid w:val="00AB320B"/>
    <w:rsid w:val="00AB3309"/>
    <w:rsid w:val="00AB37C6"/>
    <w:rsid w:val="00AB3F93"/>
    <w:rsid w:val="00AB42DD"/>
    <w:rsid w:val="00AB438A"/>
    <w:rsid w:val="00AB455A"/>
    <w:rsid w:val="00AB4656"/>
    <w:rsid w:val="00AB4832"/>
    <w:rsid w:val="00AB4CE7"/>
    <w:rsid w:val="00AB4FCB"/>
    <w:rsid w:val="00AB5A24"/>
    <w:rsid w:val="00AB5AEA"/>
    <w:rsid w:val="00AB5D63"/>
    <w:rsid w:val="00AB65D6"/>
    <w:rsid w:val="00AB79A9"/>
    <w:rsid w:val="00AB7A75"/>
    <w:rsid w:val="00AB7AD2"/>
    <w:rsid w:val="00AC02A6"/>
    <w:rsid w:val="00AC0DC7"/>
    <w:rsid w:val="00AC0F8E"/>
    <w:rsid w:val="00AC1C63"/>
    <w:rsid w:val="00AC2402"/>
    <w:rsid w:val="00AC2D25"/>
    <w:rsid w:val="00AC2FF2"/>
    <w:rsid w:val="00AC3B19"/>
    <w:rsid w:val="00AC3E13"/>
    <w:rsid w:val="00AC4516"/>
    <w:rsid w:val="00AC5533"/>
    <w:rsid w:val="00AC6486"/>
    <w:rsid w:val="00AC6F0C"/>
    <w:rsid w:val="00AC75E0"/>
    <w:rsid w:val="00AC79B1"/>
    <w:rsid w:val="00AC7A7D"/>
    <w:rsid w:val="00AC7E1E"/>
    <w:rsid w:val="00AD0573"/>
    <w:rsid w:val="00AD1024"/>
    <w:rsid w:val="00AD1642"/>
    <w:rsid w:val="00AD1856"/>
    <w:rsid w:val="00AD19AF"/>
    <w:rsid w:val="00AD1E71"/>
    <w:rsid w:val="00AD2699"/>
    <w:rsid w:val="00AD2D86"/>
    <w:rsid w:val="00AD2D8C"/>
    <w:rsid w:val="00AD371D"/>
    <w:rsid w:val="00AD390E"/>
    <w:rsid w:val="00AD428F"/>
    <w:rsid w:val="00AD4456"/>
    <w:rsid w:val="00AD47BD"/>
    <w:rsid w:val="00AD492D"/>
    <w:rsid w:val="00AD4AA3"/>
    <w:rsid w:val="00AD5827"/>
    <w:rsid w:val="00AD6F23"/>
    <w:rsid w:val="00AD7C98"/>
    <w:rsid w:val="00AE0F01"/>
    <w:rsid w:val="00AE1AE7"/>
    <w:rsid w:val="00AE1E95"/>
    <w:rsid w:val="00AE221B"/>
    <w:rsid w:val="00AE224C"/>
    <w:rsid w:val="00AE28B9"/>
    <w:rsid w:val="00AE29C1"/>
    <w:rsid w:val="00AE2B30"/>
    <w:rsid w:val="00AE2EFF"/>
    <w:rsid w:val="00AE30E5"/>
    <w:rsid w:val="00AE3550"/>
    <w:rsid w:val="00AE4BC7"/>
    <w:rsid w:val="00AE5934"/>
    <w:rsid w:val="00AE5B6A"/>
    <w:rsid w:val="00AE6780"/>
    <w:rsid w:val="00AE6CB6"/>
    <w:rsid w:val="00AE7227"/>
    <w:rsid w:val="00AE7231"/>
    <w:rsid w:val="00AE72A2"/>
    <w:rsid w:val="00AF0950"/>
    <w:rsid w:val="00AF0D8D"/>
    <w:rsid w:val="00AF0FC8"/>
    <w:rsid w:val="00AF1301"/>
    <w:rsid w:val="00AF14F1"/>
    <w:rsid w:val="00AF22C9"/>
    <w:rsid w:val="00AF2408"/>
    <w:rsid w:val="00AF2989"/>
    <w:rsid w:val="00AF2E00"/>
    <w:rsid w:val="00AF2EBF"/>
    <w:rsid w:val="00AF3530"/>
    <w:rsid w:val="00AF3F68"/>
    <w:rsid w:val="00AF527D"/>
    <w:rsid w:val="00AF5484"/>
    <w:rsid w:val="00AF56BC"/>
    <w:rsid w:val="00AF5742"/>
    <w:rsid w:val="00AF591A"/>
    <w:rsid w:val="00AF6C26"/>
    <w:rsid w:val="00AF723B"/>
    <w:rsid w:val="00AF7960"/>
    <w:rsid w:val="00B00002"/>
    <w:rsid w:val="00B00751"/>
    <w:rsid w:val="00B00AE8"/>
    <w:rsid w:val="00B0140F"/>
    <w:rsid w:val="00B0165C"/>
    <w:rsid w:val="00B022BC"/>
    <w:rsid w:val="00B0248D"/>
    <w:rsid w:val="00B024FA"/>
    <w:rsid w:val="00B029D2"/>
    <w:rsid w:val="00B03B0E"/>
    <w:rsid w:val="00B03B4D"/>
    <w:rsid w:val="00B04179"/>
    <w:rsid w:val="00B04AA1"/>
    <w:rsid w:val="00B04D2B"/>
    <w:rsid w:val="00B04DBB"/>
    <w:rsid w:val="00B04DCA"/>
    <w:rsid w:val="00B05684"/>
    <w:rsid w:val="00B05AF4"/>
    <w:rsid w:val="00B05F38"/>
    <w:rsid w:val="00B062BC"/>
    <w:rsid w:val="00B062DB"/>
    <w:rsid w:val="00B0675B"/>
    <w:rsid w:val="00B06953"/>
    <w:rsid w:val="00B06EEF"/>
    <w:rsid w:val="00B07753"/>
    <w:rsid w:val="00B079BB"/>
    <w:rsid w:val="00B07A08"/>
    <w:rsid w:val="00B07A30"/>
    <w:rsid w:val="00B07F8D"/>
    <w:rsid w:val="00B10205"/>
    <w:rsid w:val="00B11351"/>
    <w:rsid w:val="00B114E9"/>
    <w:rsid w:val="00B116A7"/>
    <w:rsid w:val="00B1176E"/>
    <w:rsid w:val="00B12235"/>
    <w:rsid w:val="00B1281A"/>
    <w:rsid w:val="00B129D5"/>
    <w:rsid w:val="00B12D96"/>
    <w:rsid w:val="00B12DD9"/>
    <w:rsid w:val="00B12F3A"/>
    <w:rsid w:val="00B131C8"/>
    <w:rsid w:val="00B13B72"/>
    <w:rsid w:val="00B13C95"/>
    <w:rsid w:val="00B144E9"/>
    <w:rsid w:val="00B14744"/>
    <w:rsid w:val="00B14A5F"/>
    <w:rsid w:val="00B15163"/>
    <w:rsid w:val="00B1561E"/>
    <w:rsid w:val="00B1567E"/>
    <w:rsid w:val="00B156C6"/>
    <w:rsid w:val="00B1595D"/>
    <w:rsid w:val="00B15994"/>
    <w:rsid w:val="00B15AB0"/>
    <w:rsid w:val="00B166E0"/>
    <w:rsid w:val="00B169CE"/>
    <w:rsid w:val="00B16A77"/>
    <w:rsid w:val="00B16F49"/>
    <w:rsid w:val="00B17279"/>
    <w:rsid w:val="00B172EC"/>
    <w:rsid w:val="00B17871"/>
    <w:rsid w:val="00B17945"/>
    <w:rsid w:val="00B17BAB"/>
    <w:rsid w:val="00B17E71"/>
    <w:rsid w:val="00B17EAD"/>
    <w:rsid w:val="00B17EFD"/>
    <w:rsid w:val="00B2072E"/>
    <w:rsid w:val="00B20B2B"/>
    <w:rsid w:val="00B218F2"/>
    <w:rsid w:val="00B22007"/>
    <w:rsid w:val="00B22138"/>
    <w:rsid w:val="00B23466"/>
    <w:rsid w:val="00B234AA"/>
    <w:rsid w:val="00B2350E"/>
    <w:rsid w:val="00B23948"/>
    <w:rsid w:val="00B23D8C"/>
    <w:rsid w:val="00B24BAB"/>
    <w:rsid w:val="00B24C5E"/>
    <w:rsid w:val="00B25703"/>
    <w:rsid w:val="00B25D65"/>
    <w:rsid w:val="00B2616C"/>
    <w:rsid w:val="00B263BF"/>
    <w:rsid w:val="00B26693"/>
    <w:rsid w:val="00B26B9E"/>
    <w:rsid w:val="00B278E9"/>
    <w:rsid w:val="00B300AF"/>
    <w:rsid w:val="00B30301"/>
    <w:rsid w:val="00B306A1"/>
    <w:rsid w:val="00B306B1"/>
    <w:rsid w:val="00B30B7F"/>
    <w:rsid w:val="00B30E3B"/>
    <w:rsid w:val="00B31032"/>
    <w:rsid w:val="00B31114"/>
    <w:rsid w:val="00B3128E"/>
    <w:rsid w:val="00B31427"/>
    <w:rsid w:val="00B323BD"/>
    <w:rsid w:val="00B3314F"/>
    <w:rsid w:val="00B333C1"/>
    <w:rsid w:val="00B33422"/>
    <w:rsid w:val="00B341C7"/>
    <w:rsid w:val="00B34C1F"/>
    <w:rsid w:val="00B34DE3"/>
    <w:rsid w:val="00B3562B"/>
    <w:rsid w:val="00B35CFF"/>
    <w:rsid w:val="00B35D2D"/>
    <w:rsid w:val="00B35F08"/>
    <w:rsid w:val="00B36DB0"/>
    <w:rsid w:val="00B36F2A"/>
    <w:rsid w:val="00B37033"/>
    <w:rsid w:val="00B375C7"/>
    <w:rsid w:val="00B379DE"/>
    <w:rsid w:val="00B401CA"/>
    <w:rsid w:val="00B404A7"/>
    <w:rsid w:val="00B404A9"/>
    <w:rsid w:val="00B4070F"/>
    <w:rsid w:val="00B40848"/>
    <w:rsid w:val="00B41372"/>
    <w:rsid w:val="00B414A0"/>
    <w:rsid w:val="00B4191C"/>
    <w:rsid w:val="00B41B27"/>
    <w:rsid w:val="00B42BAB"/>
    <w:rsid w:val="00B42F68"/>
    <w:rsid w:val="00B43198"/>
    <w:rsid w:val="00B43448"/>
    <w:rsid w:val="00B43E10"/>
    <w:rsid w:val="00B44249"/>
    <w:rsid w:val="00B454B3"/>
    <w:rsid w:val="00B45893"/>
    <w:rsid w:val="00B45A2E"/>
    <w:rsid w:val="00B465E3"/>
    <w:rsid w:val="00B46711"/>
    <w:rsid w:val="00B46C0C"/>
    <w:rsid w:val="00B46FEE"/>
    <w:rsid w:val="00B47938"/>
    <w:rsid w:val="00B47A9E"/>
    <w:rsid w:val="00B47AE7"/>
    <w:rsid w:val="00B50E7A"/>
    <w:rsid w:val="00B50EAE"/>
    <w:rsid w:val="00B512C0"/>
    <w:rsid w:val="00B51744"/>
    <w:rsid w:val="00B51958"/>
    <w:rsid w:val="00B52476"/>
    <w:rsid w:val="00B52884"/>
    <w:rsid w:val="00B52F70"/>
    <w:rsid w:val="00B52FE4"/>
    <w:rsid w:val="00B53228"/>
    <w:rsid w:val="00B5367D"/>
    <w:rsid w:val="00B537FE"/>
    <w:rsid w:val="00B53B6E"/>
    <w:rsid w:val="00B54A63"/>
    <w:rsid w:val="00B54C02"/>
    <w:rsid w:val="00B54C8C"/>
    <w:rsid w:val="00B54D78"/>
    <w:rsid w:val="00B54DDD"/>
    <w:rsid w:val="00B54DDE"/>
    <w:rsid w:val="00B54F94"/>
    <w:rsid w:val="00B554D1"/>
    <w:rsid w:val="00B557C5"/>
    <w:rsid w:val="00B55A17"/>
    <w:rsid w:val="00B567EC"/>
    <w:rsid w:val="00B56A22"/>
    <w:rsid w:val="00B570B8"/>
    <w:rsid w:val="00B57E78"/>
    <w:rsid w:val="00B61309"/>
    <w:rsid w:val="00B6138A"/>
    <w:rsid w:val="00B615A5"/>
    <w:rsid w:val="00B617AA"/>
    <w:rsid w:val="00B619AD"/>
    <w:rsid w:val="00B62133"/>
    <w:rsid w:val="00B62EBF"/>
    <w:rsid w:val="00B63098"/>
    <w:rsid w:val="00B633FF"/>
    <w:rsid w:val="00B6413F"/>
    <w:rsid w:val="00B643F3"/>
    <w:rsid w:val="00B64FF4"/>
    <w:rsid w:val="00B656E1"/>
    <w:rsid w:val="00B656E4"/>
    <w:rsid w:val="00B65C50"/>
    <w:rsid w:val="00B66BFB"/>
    <w:rsid w:val="00B67218"/>
    <w:rsid w:val="00B67DE7"/>
    <w:rsid w:val="00B70018"/>
    <w:rsid w:val="00B7057B"/>
    <w:rsid w:val="00B7057D"/>
    <w:rsid w:val="00B70C9E"/>
    <w:rsid w:val="00B7157E"/>
    <w:rsid w:val="00B71B54"/>
    <w:rsid w:val="00B71C48"/>
    <w:rsid w:val="00B721A6"/>
    <w:rsid w:val="00B7392E"/>
    <w:rsid w:val="00B73962"/>
    <w:rsid w:val="00B73C57"/>
    <w:rsid w:val="00B742E9"/>
    <w:rsid w:val="00B743EF"/>
    <w:rsid w:val="00B745E4"/>
    <w:rsid w:val="00B74E6F"/>
    <w:rsid w:val="00B74F4F"/>
    <w:rsid w:val="00B75083"/>
    <w:rsid w:val="00B75295"/>
    <w:rsid w:val="00B763D7"/>
    <w:rsid w:val="00B7640E"/>
    <w:rsid w:val="00B76413"/>
    <w:rsid w:val="00B76AEC"/>
    <w:rsid w:val="00B77AF2"/>
    <w:rsid w:val="00B77CC9"/>
    <w:rsid w:val="00B77E78"/>
    <w:rsid w:val="00B8022E"/>
    <w:rsid w:val="00B80792"/>
    <w:rsid w:val="00B80797"/>
    <w:rsid w:val="00B80EBD"/>
    <w:rsid w:val="00B81584"/>
    <w:rsid w:val="00B815DD"/>
    <w:rsid w:val="00B8165D"/>
    <w:rsid w:val="00B825C2"/>
    <w:rsid w:val="00B8265B"/>
    <w:rsid w:val="00B8269A"/>
    <w:rsid w:val="00B826A6"/>
    <w:rsid w:val="00B8275A"/>
    <w:rsid w:val="00B82BB7"/>
    <w:rsid w:val="00B83325"/>
    <w:rsid w:val="00B835EF"/>
    <w:rsid w:val="00B83608"/>
    <w:rsid w:val="00B837F2"/>
    <w:rsid w:val="00B83D30"/>
    <w:rsid w:val="00B84749"/>
    <w:rsid w:val="00B84973"/>
    <w:rsid w:val="00B849F5"/>
    <w:rsid w:val="00B85042"/>
    <w:rsid w:val="00B85A9E"/>
    <w:rsid w:val="00B85AA3"/>
    <w:rsid w:val="00B85DF2"/>
    <w:rsid w:val="00B85E1B"/>
    <w:rsid w:val="00B86452"/>
    <w:rsid w:val="00B865AD"/>
    <w:rsid w:val="00B86668"/>
    <w:rsid w:val="00B86E13"/>
    <w:rsid w:val="00B871B0"/>
    <w:rsid w:val="00B873EC"/>
    <w:rsid w:val="00B87C9F"/>
    <w:rsid w:val="00B9099E"/>
    <w:rsid w:val="00B91047"/>
    <w:rsid w:val="00B91F2D"/>
    <w:rsid w:val="00B92C8F"/>
    <w:rsid w:val="00B92E4F"/>
    <w:rsid w:val="00B93294"/>
    <w:rsid w:val="00B93CE7"/>
    <w:rsid w:val="00B94317"/>
    <w:rsid w:val="00B94710"/>
    <w:rsid w:val="00B95461"/>
    <w:rsid w:val="00B9568B"/>
    <w:rsid w:val="00B95787"/>
    <w:rsid w:val="00B9597E"/>
    <w:rsid w:val="00B95B89"/>
    <w:rsid w:val="00B96372"/>
    <w:rsid w:val="00B966F5"/>
    <w:rsid w:val="00B9758F"/>
    <w:rsid w:val="00B97954"/>
    <w:rsid w:val="00B97D0D"/>
    <w:rsid w:val="00BA0C50"/>
    <w:rsid w:val="00BA0EFD"/>
    <w:rsid w:val="00BA1166"/>
    <w:rsid w:val="00BA1520"/>
    <w:rsid w:val="00BA154C"/>
    <w:rsid w:val="00BA18D1"/>
    <w:rsid w:val="00BA1AAB"/>
    <w:rsid w:val="00BA1C6D"/>
    <w:rsid w:val="00BA2581"/>
    <w:rsid w:val="00BA29A2"/>
    <w:rsid w:val="00BA2B17"/>
    <w:rsid w:val="00BA3523"/>
    <w:rsid w:val="00BA361F"/>
    <w:rsid w:val="00BA3B61"/>
    <w:rsid w:val="00BA3C44"/>
    <w:rsid w:val="00BA3D3C"/>
    <w:rsid w:val="00BA4CA1"/>
    <w:rsid w:val="00BA636F"/>
    <w:rsid w:val="00BA6C94"/>
    <w:rsid w:val="00BA7461"/>
    <w:rsid w:val="00BA7676"/>
    <w:rsid w:val="00BA7A83"/>
    <w:rsid w:val="00BA7B07"/>
    <w:rsid w:val="00BA7F0D"/>
    <w:rsid w:val="00BB0762"/>
    <w:rsid w:val="00BB1067"/>
    <w:rsid w:val="00BB218E"/>
    <w:rsid w:val="00BB23D4"/>
    <w:rsid w:val="00BB2CA4"/>
    <w:rsid w:val="00BB2E70"/>
    <w:rsid w:val="00BB33AE"/>
    <w:rsid w:val="00BB4470"/>
    <w:rsid w:val="00BB47F3"/>
    <w:rsid w:val="00BB5260"/>
    <w:rsid w:val="00BB58E3"/>
    <w:rsid w:val="00BB5D58"/>
    <w:rsid w:val="00BB5EA2"/>
    <w:rsid w:val="00BB62A8"/>
    <w:rsid w:val="00BB6AF4"/>
    <w:rsid w:val="00BB6D35"/>
    <w:rsid w:val="00BB79C2"/>
    <w:rsid w:val="00BB7CF2"/>
    <w:rsid w:val="00BC01FB"/>
    <w:rsid w:val="00BC071F"/>
    <w:rsid w:val="00BC108E"/>
    <w:rsid w:val="00BC11FE"/>
    <w:rsid w:val="00BC1745"/>
    <w:rsid w:val="00BC1D76"/>
    <w:rsid w:val="00BC1F1A"/>
    <w:rsid w:val="00BC1F5D"/>
    <w:rsid w:val="00BC2B15"/>
    <w:rsid w:val="00BC2C54"/>
    <w:rsid w:val="00BC2F28"/>
    <w:rsid w:val="00BC3378"/>
    <w:rsid w:val="00BC343A"/>
    <w:rsid w:val="00BC4D86"/>
    <w:rsid w:val="00BC4DE2"/>
    <w:rsid w:val="00BC5041"/>
    <w:rsid w:val="00BC514A"/>
    <w:rsid w:val="00BC5A35"/>
    <w:rsid w:val="00BC5B4A"/>
    <w:rsid w:val="00BC5D1B"/>
    <w:rsid w:val="00BC6481"/>
    <w:rsid w:val="00BC674F"/>
    <w:rsid w:val="00BC68B6"/>
    <w:rsid w:val="00BC7380"/>
    <w:rsid w:val="00BD0208"/>
    <w:rsid w:val="00BD02D7"/>
    <w:rsid w:val="00BD04F4"/>
    <w:rsid w:val="00BD0ACB"/>
    <w:rsid w:val="00BD115B"/>
    <w:rsid w:val="00BD1779"/>
    <w:rsid w:val="00BD1A77"/>
    <w:rsid w:val="00BD1AEA"/>
    <w:rsid w:val="00BD1B27"/>
    <w:rsid w:val="00BD1EA1"/>
    <w:rsid w:val="00BD2023"/>
    <w:rsid w:val="00BD2478"/>
    <w:rsid w:val="00BD2DE6"/>
    <w:rsid w:val="00BD2F60"/>
    <w:rsid w:val="00BD395E"/>
    <w:rsid w:val="00BD3DF6"/>
    <w:rsid w:val="00BD3F75"/>
    <w:rsid w:val="00BD457D"/>
    <w:rsid w:val="00BD4592"/>
    <w:rsid w:val="00BD4815"/>
    <w:rsid w:val="00BD4A9C"/>
    <w:rsid w:val="00BD5295"/>
    <w:rsid w:val="00BD55ED"/>
    <w:rsid w:val="00BD5874"/>
    <w:rsid w:val="00BD5D03"/>
    <w:rsid w:val="00BD5D92"/>
    <w:rsid w:val="00BD65FF"/>
    <w:rsid w:val="00BD6607"/>
    <w:rsid w:val="00BD6C10"/>
    <w:rsid w:val="00BD702E"/>
    <w:rsid w:val="00BD712D"/>
    <w:rsid w:val="00BD78FA"/>
    <w:rsid w:val="00BE00B3"/>
    <w:rsid w:val="00BE1353"/>
    <w:rsid w:val="00BE14D3"/>
    <w:rsid w:val="00BE15EC"/>
    <w:rsid w:val="00BE20C6"/>
    <w:rsid w:val="00BE2246"/>
    <w:rsid w:val="00BE2B79"/>
    <w:rsid w:val="00BE3399"/>
    <w:rsid w:val="00BE3402"/>
    <w:rsid w:val="00BE3991"/>
    <w:rsid w:val="00BE3ADD"/>
    <w:rsid w:val="00BE3B4C"/>
    <w:rsid w:val="00BE4270"/>
    <w:rsid w:val="00BE4F58"/>
    <w:rsid w:val="00BE537A"/>
    <w:rsid w:val="00BE541A"/>
    <w:rsid w:val="00BE55F9"/>
    <w:rsid w:val="00BE573A"/>
    <w:rsid w:val="00BE5DB4"/>
    <w:rsid w:val="00BE6046"/>
    <w:rsid w:val="00BE6B3D"/>
    <w:rsid w:val="00BE768C"/>
    <w:rsid w:val="00BF0628"/>
    <w:rsid w:val="00BF0F56"/>
    <w:rsid w:val="00BF1C8C"/>
    <w:rsid w:val="00BF2AB6"/>
    <w:rsid w:val="00BF2BD7"/>
    <w:rsid w:val="00BF313E"/>
    <w:rsid w:val="00BF3229"/>
    <w:rsid w:val="00BF3BB9"/>
    <w:rsid w:val="00BF3D78"/>
    <w:rsid w:val="00BF4460"/>
    <w:rsid w:val="00BF459F"/>
    <w:rsid w:val="00BF4A73"/>
    <w:rsid w:val="00BF4BB6"/>
    <w:rsid w:val="00BF4E45"/>
    <w:rsid w:val="00BF5499"/>
    <w:rsid w:val="00BF6BEB"/>
    <w:rsid w:val="00BF6D2F"/>
    <w:rsid w:val="00BF76BF"/>
    <w:rsid w:val="00C00214"/>
    <w:rsid w:val="00C0040E"/>
    <w:rsid w:val="00C00426"/>
    <w:rsid w:val="00C006D6"/>
    <w:rsid w:val="00C009BC"/>
    <w:rsid w:val="00C00A82"/>
    <w:rsid w:val="00C01C01"/>
    <w:rsid w:val="00C01C35"/>
    <w:rsid w:val="00C021DF"/>
    <w:rsid w:val="00C02282"/>
    <w:rsid w:val="00C02444"/>
    <w:rsid w:val="00C025DB"/>
    <w:rsid w:val="00C0263B"/>
    <w:rsid w:val="00C026C1"/>
    <w:rsid w:val="00C02A3F"/>
    <w:rsid w:val="00C02D92"/>
    <w:rsid w:val="00C037BE"/>
    <w:rsid w:val="00C037D6"/>
    <w:rsid w:val="00C0397B"/>
    <w:rsid w:val="00C03B20"/>
    <w:rsid w:val="00C03B6E"/>
    <w:rsid w:val="00C03E40"/>
    <w:rsid w:val="00C041E4"/>
    <w:rsid w:val="00C04398"/>
    <w:rsid w:val="00C0520C"/>
    <w:rsid w:val="00C053D0"/>
    <w:rsid w:val="00C05B83"/>
    <w:rsid w:val="00C0629E"/>
    <w:rsid w:val="00C06935"/>
    <w:rsid w:val="00C06FD8"/>
    <w:rsid w:val="00C07793"/>
    <w:rsid w:val="00C0782E"/>
    <w:rsid w:val="00C079DD"/>
    <w:rsid w:val="00C07B37"/>
    <w:rsid w:val="00C07FCB"/>
    <w:rsid w:val="00C104F8"/>
    <w:rsid w:val="00C1073D"/>
    <w:rsid w:val="00C10B99"/>
    <w:rsid w:val="00C11512"/>
    <w:rsid w:val="00C119D0"/>
    <w:rsid w:val="00C11DA1"/>
    <w:rsid w:val="00C12510"/>
    <w:rsid w:val="00C126E1"/>
    <w:rsid w:val="00C12765"/>
    <w:rsid w:val="00C1335B"/>
    <w:rsid w:val="00C14034"/>
    <w:rsid w:val="00C14509"/>
    <w:rsid w:val="00C14745"/>
    <w:rsid w:val="00C153D2"/>
    <w:rsid w:val="00C154F2"/>
    <w:rsid w:val="00C15E5A"/>
    <w:rsid w:val="00C16449"/>
    <w:rsid w:val="00C1645E"/>
    <w:rsid w:val="00C16630"/>
    <w:rsid w:val="00C16743"/>
    <w:rsid w:val="00C16C39"/>
    <w:rsid w:val="00C17230"/>
    <w:rsid w:val="00C1746A"/>
    <w:rsid w:val="00C1747E"/>
    <w:rsid w:val="00C17519"/>
    <w:rsid w:val="00C17774"/>
    <w:rsid w:val="00C20231"/>
    <w:rsid w:val="00C202DB"/>
    <w:rsid w:val="00C20C51"/>
    <w:rsid w:val="00C20E02"/>
    <w:rsid w:val="00C21A42"/>
    <w:rsid w:val="00C21EE5"/>
    <w:rsid w:val="00C21F4F"/>
    <w:rsid w:val="00C2345D"/>
    <w:rsid w:val="00C24311"/>
    <w:rsid w:val="00C245A3"/>
    <w:rsid w:val="00C257A0"/>
    <w:rsid w:val="00C257AA"/>
    <w:rsid w:val="00C26076"/>
    <w:rsid w:val="00C2643C"/>
    <w:rsid w:val="00C269DA"/>
    <w:rsid w:val="00C27F02"/>
    <w:rsid w:val="00C3012A"/>
    <w:rsid w:val="00C3051D"/>
    <w:rsid w:val="00C3055C"/>
    <w:rsid w:val="00C315D7"/>
    <w:rsid w:val="00C31936"/>
    <w:rsid w:val="00C31C17"/>
    <w:rsid w:val="00C31FCB"/>
    <w:rsid w:val="00C3283A"/>
    <w:rsid w:val="00C328C4"/>
    <w:rsid w:val="00C32C52"/>
    <w:rsid w:val="00C32DCD"/>
    <w:rsid w:val="00C32E1B"/>
    <w:rsid w:val="00C330CD"/>
    <w:rsid w:val="00C33270"/>
    <w:rsid w:val="00C33B96"/>
    <w:rsid w:val="00C33D83"/>
    <w:rsid w:val="00C3415D"/>
    <w:rsid w:val="00C341FC"/>
    <w:rsid w:val="00C34A0C"/>
    <w:rsid w:val="00C34F6D"/>
    <w:rsid w:val="00C35C19"/>
    <w:rsid w:val="00C35E17"/>
    <w:rsid w:val="00C36468"/>
    <w:rsid w:val="00C36865"/>
    <w:rsid w:val="00C36929"/>
    <w:rsid w:val="00C36A6B"/>
    <w:rsid w:val="00C36D3F"/>
    <w:rsid w:val="00C37237"/>
    <w:rsid w:val="00C37321"/>
    <w:rsid w:val="00C3763B"/>
    <w:rsid w:val="00C377A2"/>
    <w:rsid w:val="00C37DFA"/>
    <w:rsid w:val="00C406B5"/>
    <w:rsid w:val="00C40978"/>
    <w:rsid w:val="00C412CF"/>
    <w:rsid w:val="00C4150D"/>
    <w:rsid w:val="00C41739"/>
    <w:rsid w:val="00C4175A"/>
    <w:rsid w:val="00C4210B"/>
    <w:rsid w:val="00C421D1"/>
    <w:rsid w:val="00C42518"/>
    <w:rsid w:val="00C4256B"/>
    <w:rsid w:val="00C42AAD"/>
    <w:rsid w:val="00C42DFF"/>
    <w:rsid w:val="00C438FD"/>
    <w:rsid w:val="00C43C62"/>
    <w:rsid w:val="00C43D89"/>
    <w:rsid w:val="00C44625"/>
    <w:rsid w:val="00C4466F"/>
    <w:rsid w:val="00C44805"/>
    <w:rsid w:val="00C44C20"/>
    <w:rsid w:val="00C452BD"/>
    <w:rsid w:val="00C4534A"/>
    <w:rsid w:val="00C45559"/>
    <w:rsid w:val="00C45B7F"/>
    <w:rsid w:val="00C46297"/>
    <w:rsid w:val="00C464CA"/>
    <w:rsid w:val="00C469B6"/>
    <w:rsid w:val="00C46F7C"/>
    <w:rsid w:val="00C5057E"/>
    <w:rsid w:val="00C5077B"/>
    <w:rsid w:val="00C51BBB"/>
    <w:rsid w:val="00C52217"/>
    <w:rsid w:val="00C52632"/>
    <w:rsid w:val="00C5347D"/>
    <w:rsid w:val="00C535C0"/>
    <w:rsid w:val="00C53989"/>
    <w:rsid w:val="00C5440C"/>
    <w:rsid w:val="00C54848"/>
    <w:rsid w:val="00C5488E"/>
    <w:rsid w:val="00C54A7A"/>
    <w:rsid w:val="00C54E5C"/>
    <w:rsid w:val="00C54F95"/>
    <w:rsid w:val="00C55031"/>
    <w:rsid w:val="00C55296"/>
    <w:rsid w:val="00C556B8"/>
    <w:rsid w:val="00C559D8"/>
    <w:rsid w:val="00C55D2F"/>
    <w:rsid w:val="00C56504"/>
    <w:rsid w:val="00C5670B"/>
    <w:rsid w:val="00C56E1E"/>
    <w:rsid w:val="00C57150"/>
    <w:rsid w:val="00C5716C"/>
    <w:rsid w:val="00C57308"/>
    <w:rsid w:val="00C57322"/>
    <w:rsid w:val="00C57602"/>
    <w:rsid w:val="00C57621"/>
    <w:rsid w:val="00C57874"/>
    <w:rsid w:val="00C57FA0"/>
    <w:rsid w:val="00C60A68"/>
    <w:rsid w:val="00C60C5C"/>
    <w:rsid w:val="00C61117"/>
    <w:rsid w:val="00C614F4"/>
    <w:rsid w:val="00C61538"/>
    <w:rsid w:val="00C6261B"/>
    <w:rsid w:val="00C6304F"/>
    <w:rsid w:val="00C6333B"/>
    <w:rsid w:val="00C63450"/>
    <w:rsid w:val="00C63D1E"/>
    <w:rsid w:val="00C63E88"/>
    <w:rsid w:val="00C6473D"/>
    <w:rsid w:val="00C64967"/>
    <w:rsid w:val="00C64AD8"/>
    <w:rsid w:val="00C65149"/>
    <w:rsid w:val="00C65805"/>
    <w:rsid w:val="00C6596D"/>
    <w:rsid w:val="00C664EB"/>
    <w:rsid w:val="00C67027"/>
    <w:rsid w:val="00C70302"/>
    <w:rsid w:val="00C70416"/>
    <w:rsid w:val="00C705B9"/>
    <w:rsid w:val="00C71EB5"/>
    <w:rsid w:val="00C72868"/>
    <w:rsid w:val="00C728F7"/>
    <w:rsid w:val="00C72CE6"/>
    <w:rsid w:val="00C72FA4"/>
    <w:rsid w:val="00C73570"/>
    <w:rsid w:val="00C73EA4"/>
    <w:rsid w:val="00C750FD"/>
    <w:rsid w:val="00C7544D"/>
    <w:rsid w:val="00C7588E"/>
    <w:rsid w:val="00C76190"/>
    <w:rsid w:val="00C77764"/>
    <w:rsid w:val="00C77D71"/>
    <w:rsid w:val="00C81112"/>
    <w:rsid w:val="00C82187"/>
    <w:rsid w:val="00C82C71"/>
    <w:rsid w:val="00C8304B"/>
    <w:rsid w:val="00C83CFB"/>
    <w:rsid w:val="00C849C6"/>
    <w:rsid w:val="00C84D2F"/>
    <w:rsid w:val="00C85529"/>
    <w:rsid w:val="00C8583B"/>
    <w:rsid w:val="00C859D3"/>
    <w:rsid w:val="00C85AAD"/>
    <w:rsid w:val="00C85D3D"/>
    <w:rsid w:val="00C86132"/>
    <w:rsid w:val="00C86639"/>
    <w:rsid w:val="00C86B71"/>
    <w:rsid w:val="00C8731D"/>
    <w:rsid w:val="00C8759E"/>
    <w:rsid w:val="00C87688"/>
    <w:rsid w:val="00C877B2"/>
    <w:rsid w:val="00C90556"/>
    <w:rsid w:val="00C9069E"/>
    <w:rsid w:val="00C907C4"/>
    <w:rsid w:val="00C90B84"/>
    <w:rsid w:val="00C9238C"/>
    <w:rsid w:val="00C92BCB"/>
    <w:rsid w:val="00C92D98"/>
    <w:rsid w:val="00C92E73"/>
    <w:rsid w:val="00C930B9"/>
    <w:rsid w:val="00C931F5"/>
    <w:rsid w:val="00C9349D"/>
    <w:rsid w:val="00C93759"/>
    <w:rsid w:val="00C94013"/>
    <w:rsid w:val="00C948E4"/>
    <w:rsid w:val="00C94E8F"/>
    <w:rsid w:val="00C94EC8"/>
    <w:rsid w:val="00C94EE1"/>
    <w:rsid w:val="00C9541A"/>
    <w:rsid w:val="00C956A4"/>
    <w:rsid w:val="00C95739"/>
    <w:rsid w:val="00C959D6"/>
    <w:rsid w:val="00C95CCD"/>
    <w:rsid w:val="00C9621A"/>
    <w:rsid w:val="00C9622C"/>
    <w:rsid w:val="00C96737"/>
    <w:rsid w:val="00C96B4F"/>
    <w:rsid w:val="00C96CC7"/>
    <w:rsid w:val="00C96D44"/>
    <w:rsid w:val="00C97346"/>
    <w:rsid w:val="00C97714"/>
    <w:rsid w:val="00CA0416"/>
    <w:rsid w:val="00CA1B85"/>
    <w:rsid w:val="00CA1BE4"/>
    <w:rsid w:val="00CA2070"/>
    <w:rsid w:val="00CA2232"/>
    <w:rsid w:val="00CA2A02"/>
    <w:rsid w:val="00CA2B3F"/>
    <w:rsid w:val="00CA3E56"/>
    <w:rsid w:val="00CA458A"/>
    <w:rsid w:val="00CA4993"/>
    <w:rsid w:val="00CA5120"/>
    <w:rsid w:val="00CA56F0"/>
    <w:rsid w:val="00CA5F7E"/>
    <w:rsid w:val="00CA613D"/>
    <w:rsid w:val="00CA657F"/>
    <w:rsid w:val="00CB0803"/>
    <w:rsid w:val="00CB0BEA"/>
    <w:rsid w:val="00CB1175"/>
    <w:rsid w:val="00CB12C1"/>
    <w:rsid w:val="00CB2084"/>
    <w:rsid w:val="00CB25C9"/>
    <w:rsid w:val="00CB26B3"/>
    <w:rsid w:val="00CB2731"/>
    <w:rsid w:val="00CB2EA2"/>
    <w:rsid w:val="00CB3423"/>
    <w:rsid w:val="00CB3A39"/>
    <w:rsid w:val="00CB4403"/>
    <w:rsid w:val="00CB4CBC"/>
    <w:rsid w:val="00CB4DC0"/>
    <w:rsid w:val="00CB50D4"/>
    <w:rsid w:val="00CB54C9"/>
    <w:rsid w:val="00CB59BD"/>
    <w:rsid w:val="00CB5A9F"/>
    <w:rsid w:val="00CB5AE8"/>
    <w:rsid w:val="00CB6EB1"/>
    <w:rsid w:val="00CB7045"/>
    <w:rsid w:val="00CB770B"/>
    <w:rsid w:val="00CB78D1"/>
    <w:rsid w:val="00CC1202"/>
    <w:rsid w:val="00CC1549"/>
    <w:rsid w:val="00CC1B2B"/>
    <w:rsid w:val="00CC1C13"/>
    <w:rsid w:val="00CC3663"/>
    <w:rsid w:val="00CC3934"/>
    <w:rsid w:val="00CC3A90"/>
    <w:rsid w:val="00CC4ACB"/>
    <w:rsid w:val="00CC4BC0"/>
    <w:rsid w:val="00CC4F83"/>
    <w:rsid w:val="00CC6246"/>
    <w:rsid w:val="00CC7058"/>
    <w:rsid w:val="00CD09BA"/>
    <w:rsid w:val="00CD0A06"/>
    <w:rsid w:val="00CD0C41"/>
    <w:rsid w:val="00CD0C83"/>
    <w:rsid w:val="00CD0E31"/>
    <w:rsid w:val="00CD1ED4"/>
    <w:rsid w:val="00CD26B7"/>
    <w:rsid w:val="00CD2846"/>
    <w:rsid w:val="00CD29DE"/>
    <w:rsid w:val="00CD31A7"/>
    <w:rsid w:val="00CD34DC"/>
    <w:rsid w:val="00CD3A1A"/>
    <w:rsid w:val="00CD3D61"/>
    <w:rsid w:val="00CD5C35"/>
    <w:rsid w:val="00CD5D3D"/>
    <w:rsid w:val="00CD64AB"/>
    <w:rsid w:val="00CD6C18"/>
    <w:rsid w:val="00CD6ED2"/>
    <w:rsid w:val="00CD714D"/>
    <w:rsid w:val="00CD7207"/>
    <w:rsid w:val="00CD771C"/>
    <w:rsid w:val="00CE0465"/>
    <w:rsid w:val="00CE0B63"/>
    <w:rsid w:val="00CE1337"/>
    <w:rsid w:val="00CE142D"/>
    <w:rsid w:val="00CE1BF9"/>
    <w:rsid w:val="00CE2371"/>
    <w:rsid w:val="00CE2A74"/>
    <w:rsid w:val="00CE2D22"/>
    <w:rsid w:val="00CE3985"/>
    <w:rsid w:val="00CE3CCB"/>
    <w:rsid w:val="00CE3CEA"/>
    <w:rsid w:val="00CE4059"/>
    <w:rsid w:val="00CE4A52"/>
    <w:rsid w:val="00CE4F67"/>
    <w:rsid w:val="00CE51D5"/>
    <w:rsid w:val="00CE53BC"/>
    <w:rsid w:val="00CE58B0"/>
    <w:rsid w:val="00CE5D6A"/>
    <w:rsid w:val="00CE68E3"/>
    <w:rsid w:val="00CE69E9"/>
    <w:rsid w:val="00CE6EF5"/>
    <w:rsid w:val="00CE6FEE"/>
    <w:rsid w:val="00CE7B5A"/>
    <w:rsid w:val="00CF05F2"/>
    <w:rsid w:val="00CF1945"/>
    <w:rsid w:val="00CF1A50"/>
    <w:rsid w:val="00CF235A"/>
    <w:rsid w:val="00CF29EA"/>
    <w:rsid w:val="00CF2FC6"/>
    <w:rsid w:val="00CF3493"/>
    <w:rsid w:val="00CF352B"/>
    <w:rsid w:val="00CF36E0"/>
    <w:rsid w:val="00CF38F3"/>
    <w:rsid w:val="00CF3EA2"/>
    <w:rsid w:val="00CF42AB"/>
    <w:rsid w:val="00CF457C"/>
    <w:rsid w:val="00CF484D"/>
    <w:rsid w:val="00CF50D1"/>
    <w:rsid w:val="00CF51C5"/>
    <w:rsid w:val="00CF541D"/>
    <w:rsid w:val="00CF5AEC"/>
    <w:rsid w:val="00CF625D"/>
    <w:rsid w:val="00CF666F"/>
    <w:rsid w:val="00CF6BC6"/>
    <w:rsid w:val="00CF709C"/>
    <w:rsid w:val="00CF790D"/>
    <w:rsid w:val="00CF7A47"/>
    <w:rsid w:val="00CF7AED"/>
    <w:rsid w:val="00CF7B5D"/>
    <w:rsid w:val="00CF7B77"/>
    <w:rsid w:val="00D00759"/>
    <w:rsid w:val="00D009F3"/>
    <w:rsid w:val="00D01204"/>
    <w:rsid w:val="00D014D3"/>
    <w:rsid w:val="00D01B78"/>
    <w:rsid w:val="00D01C53"/>
    <w:rsid w:val="00D02224"/>
    <w:rsid w:val="00D02D8C"/>
    <w:rsid w:val="00D03020"/>
    <w:rsid w:val="00D0331E"/>
    <w:rsid w:val="00D03C9A"/>
    <w:rsid w:val="00D04527"/>
    <w:rsid w:val="00D05511"/>
    <w:rsid w:val="00D0699C"/>
    <w:rsid w:val="00D06A4E"/>
    <w:rsid w:val="00D077C5"/>
    <w:rsid w:val="00D1055D"/>
    <w:rsid w:val="00D1098B"/>
    <w:rsid w:val="00D12543"/>
    <w:rsid w:val="00D12956"/>
    <w:rsid w:val="00D13A99"/>
    <w:rsid w:val="00D13CCF"/>
    <w:rsid w:val="00D14C60"/>
    <w:rsid w:val="00D14EC4"/>
    <w:rsid w:val="00D15C7D"/>
    <w:rsid w:val="00D163B6"/>
    <w:rsid w:val="00D16FF4"/>
    <w:rsid w:val="00D17BFB"/>
    <w:rsid w:val="00D17C6E"/>
    <w:rsid w:val="00D17C73"/>
    <w:rsid w:val="00D17D8F"/>
    <w:rsid w:val="00D20124"/>
    <w:rsid w:val="00D2042A"/>
    <w:rsid w:val="00D20B08"/>
    <w:rsid w:val="00D21D65"/>
    <w:rsid w:val="00D21DAB"/>
    <w:rsid w:val="00D2211F"/>
    <w:rsid w:val="00D22E31"/>
    <w:rsid w:val="00D22EE3"/>
    <w:rsid w:val="00D22FDB"/>
    <w:rsid w:val="00D23507"/>
    <w:rsid w:val="00D23BCE"/>
    <w:rsid w:val="00D2414B"/>
    <w:rsid w:val="00D24B79"/>
    <w:rsid w:val="00D25116"/>
    <w:rsid w:val="00D25D5A"/>
    <w:rsid w:val="00D27646"/>
    <w:rsid w:val="00D27FF7"/>
    <w:rsid w:val="00D301A6"/>
    <w:rsid w:val="00D304C9"/>
    <w:rsid w:val="00D31A0E"/>
    <w:rsid w:val="00D321B3"/>
    <w:rsid w:val="00D32386"/>
    <w:rsid w:val="00D32898"/>
    <w:rsid w:val="00D32B11"/>
    <w:rsid w:val="00D32CD2"/>
    <w:rsid w:val="00D33C5E"/>
    <w:rsid w:val="00D33CF9"/>
    <w:rsid w:val="00D34089"/>
    <w:rsid w:val="00D3412B"/>
    <w:rsid w:val="00D34420"/>
    <w:rsid w:val="00D34B5F"/>
    <w:rsid w:val="00D34D67"/>
    <w:rsid w:val="00D34F42"/>
    <w:rsid w:val="00D3517B"/>
    <w:rsid w:val="00D35B71"/>
    <w:rsid w:val="00D36558"/>
    <w:rsid w:val="00D3663A"/>
    <w:rsid w:val="00D36794"/>
    <w:rsid w:val="00D3745A"/>
    <w:rsid w:val="00D3746E"/>
    <w:rsid w:val="00D379C5"/>
    <w:rsid w:val="00D37F1E"/>
    <w:rsid w:val="00D40BA9"/>
    <w:rsid w:val="00D41066"/>
    <w:rsid w:val="00D41267"/>
    <w:rsid w:val="00D42757"/>
    <w:rsid w:val="00D42B1C"/>
    <w:rsid w:val="00D42C1E"/>
    <w:rsid w:val="00D43BEE"/>
    <w:rsid w:val="00D4437B"/>
    <w:rsid w:val="00D44930"/>
    <w:rsid w:val="00D450AB"/>
    <w:rsid w:val="00D46882"/>
    <w:rsid w:val="00D47534"/>
    <w:rsid w:val="00D47E03"/>
    <w:rsid w:val="00D47F12"/>
    <w:rsid w:val="00D50B9B"/>
    <w:rsid w:val="00D510E8"/>
    <w:rsid w:val="00D517D2"/>
    <w:rsid w:val="00D521C3"/>
    <w:rsid w:val="00D52524"/>
    <w:rsid w:val="00D53075"/>
    <w:rsid w:val="00D53B42"/>
    <w:rsid w:val="00D53E1C"/>
    <w:rsid w:val="00D540EF"/>
    <w:rsid w:val="00D54845"/>
    <w:rsid w:val="00D549BD"/>
    <w:rsid w:val="00D54FAA"/>
    <w:rsid w:val="00D55822"/>
    <w:rsid w:val="00D5622F"/>
    <w:rsid w:val="00D569C2"/>
    <w:rsid w:val="00D56CC5"/>
    <w:rsid w:val="00D56F4E"/>
    <w:rsid w:val="00D5712F"/>
    <w:rsid w:val="00D57162"/>
    <w:rsid w:val="00D57254"/>
    <w:rsid w:val="00D57812"/>
    <w:rsid w:val="00D60083"/>
    <w:rsid w:val="00D60D0D"/>
    <w:rsid w:val="00D61395"/>
    <w:rsid w:val="00D61D69"/>
    <w:rsid w:val="00D61ED3"/>
    <w:rsid w:val="00D62530"/>
    <w:rsid w:val="00D62F21"/>
    <w:rsid w:val="00D63CDA"/>
    <w:rsid w:val="00D63F31"/>
    <w:rsid w:val="00D63FD8"/>
    <w:rsid w:val="00D6474D"/>
    <w:rsid w:val="00D64858"/>
    <w:rsid w:val="00D648E9"/>
    <w:rsid w:val="00D64BBE"/>
    <w:rsid w:val="00D64FAA"/>
    <w:rsid w:val="00D651BB"/>
    <w:rsid w:val="00D654A4"/>
    <w:rsid w:val="00D65C77"/>
    <w:rsid w:val="00D661CD"/>
    <w:rsid w:val="00D66763"/>
    <w:rsid w:val="00D667EF"/>
    <w:rsid w:val="00D66925"/>
    <w:rsid w:val="00D66F97"/>
    <w:rsid w:val="00D676DF"/>
    <w:rsid w:val="00D67774"/>
    <w:rsid w:val="00D67EDF"/>
    <w:rsid w:val="00D67F85"/>
    <w:rsid w:val="00D70264"/>
    <w:rsid w:val="00D709B6"/>
    <w:rsid w:val="00D70BED"/>
    <w:rsid w:val="00D70D33"/>
    <w:rsid w:val="00D7110A"/>
    <w:rsid w:val="00D71CE6"/>
    <w:rsid w:val="00D72543"/>
    <w:rsid w:val="00D727D2"/>
    <w:rsid w:val="00D735AC"/>
    <w:rsid w:val="00D736E7"/>
    <w:rsid w:val="00D74107"/>
    <w:rsid w:val="00D74259"/>
    <w:rsid w:val="00D743D8"/>
    <w:rsid w:val="00D74711"/>
    <w:rsid w:val="00D748E7"/>
    <w:rsid w:val="00D74C6A"/>
    <w:rsid w:val="00D74F06"/>
    <w:rsid w:val="00D75A58"/>
    <w:rsid w:val="00D75B8E"/>
    <w:rsid w:val="00D75DD6"/>
    <w:rsid w:val="00D75DFF"/>
    <w:rsid w:val="00D75E61"/>
    <w:rsid w:val="00D762EE"/>
    <w:rsid w:val="00D7684A"/>
    <w:rsid w:val="00D770C9"/>
    <w:rsid w:val="00D77440"/>
    <w:rsid w:val="00D77D07"/>
    <w:rsid w:val="00D77D88"/>
    <w:rsid w:val="00D8001C"/>
    <w:rsid w:val="00D8019C"/>
    <w:rsid w:val="00D801DB"/>
    <w:rsid w:val="00D80421"/>
    <w:rsid w:val="00D804B8"/>
    <w:rsid w:val="00D8058F"/>
    <w:rsid w:val="00D80AE7"/>
    <w:rsid w:val="00D80DA1"/>
    <w:rsid w:val="00D81545"/>
    <w:rsid w:val="00D82346"/>
    <w:rsid w:val="00D8301B"/>
    <w:rsid w:val="00D834DF"/>
    <w:rsid w:val="00D840BC"/>
    <w:rsid w:val="00D844C9"/>
    <w:rsid w:val="00D84B9A"/>
    <w:rsid w:val="00D84ED5"/>
    <w:rsid w:val="00D852EC"/>
    <w:rsid w:val="00D861E1"/>
    <w:rsid w:val="00D867A6"/>
    <w:rsid w:val="00D86BD4"/>
    <w:rsid w:val="00D86FD1"/>
    <w:rsid w:val="00D8767D"/>
    <w:rsid w:val="00D8768D"/>
    <w:rsid w:val="00D878F8"/>
    <w:rsid w:val="00D87E54"/>
    <w:rsid w:val="00D87FB8"/>
    <w:rsid w:val="00D905DC"/>
    <w:rsid w:val="00D91004"/>
    <w:rsid w:val="00D9145A"/>
    <w:rsid w:val="00D9188E"/>
    <w:rsid w:val="00D91A9D"/>
    <w:rsid w:val="00D92356"/>
    <w:rsid w:val="00D92508"/>
    <w:rsid w:val="00D9304D"/>
    <w:rsid w:val="00D933E5"/>
    <w:rsid w:val="00D93539"/>
    <w:rsid w:val="00D9416F"/>
    <w:rsid w:val="00D94A61"/>
    <w:rsid w:val="00D94BAD"/>
    <w:rsid w:val="00D94E7E"/>
    <w:rsid w:val="00D94ED2"/>
    <w:rsid w:val="00D956BB"/>
    <w:rsid w:val="00D9595B"/>
    <w:rsid w:val="00D96643"/>
    <w:rsid w:val="00D96945"/>
    <w:rsid w:val="00D97CF1"/>
    <w:rsid w:val="00DA0929"/>
    <w:rsid w:val="00DA0CB9"/>
    <w:rsid w:val="00DA13DB"/>
    <w:rsid w:val="00DA1FA3"/>
    <w:rsid w:val="00DA213F"/>
    <w:rsid w:val="00DA216C"/>
    <w:rsid w:val="00DA2C34"/>
    <w:rsid w:val="00DA343B"/>
    <w:rsid w:val="00DA3965"/>
    <w:rsid w:val="00DA415B"/>
    <w:rsid w:val="00DA42F5"/>
    <w:rsid w:val="00DA44C9"/>
    <w:rsid w:val="00DA44F0"/>
    <w:rsid w:val="00DA48A0"/>
    <w:rsid w:val="00DA4F6F"/>
    <w:rsid w:val="00DA5029"/>
    <w:rsid w:val="00DA52E8"/>
    <w:rsid w:val="00DA5BCB"/>
    <w:rsid w:val="00DA5DCA"/>
    <w:rsid w:val="00DA5FB3"/>
    <w:rsid w:val="00DA61A0"/>
    <w:rsid w:val="00DA6907"/>
    <w:rsid w:val="00DA6A84"/>
    <w:rsid w:val="00DA6F8A"/>
    <w:rsid w:val="00DA7001"/>
    <w:rsid w:val="00DA7024"/>
    <w:rsid w:val="00DA7027"/>
    <w:rsid w:val="00DA707A"/>
    <w:rsid w:val="00DA7DEE"/>
    <w:rsid w:val="00DA7F88"/>
    <w:rsid w:val="00DB090F"/>
    <w:rsid w:val="00DB093D"/>
    <w:rsid w:val="00DB0C58"/>
    <w:rsid w:val="00DB0D79"/>
    <w:rsid w:val="00DB1C97"/>
    <w:rsid w:val="00DB2C9F"/>
    <w:rsid w:val="00DB329C"/>
    <w:rsid w:val="00DB3DDF"/>
    <w:rsid w:val="00DB4082"/>
    <w:rsid w:val="00DB4216"/>
    <w:rsid w:val="00DB4237"/>
    <w:rsid w:val="00DB4F45"/>
    <w:rsid w:val="00DB5540"/>
    <w:rsid w:val="00DB55C0"/>
    <w:rsid w:val="00DB56FC"/>
    <w:rsid w:val="00DB5E68"/>
    <w:rsid w:val="00DB6F91"/>
    <w:rsid w:val="00DB749F"/>
    <w:rsid w:val="00DC0533"/>
    <w:rsid w:val="00DC090D"/>
    <w:rsid w:val="00DC1543"/>
    <w:rsid w:val="00DC16E1"/>
    <w:rsid w:val="00DC1939"/>
    <w:rsid w:val="00DC1DF4"/>
    <w:rsid w:val="00DC20C3"/>
    <w:rsid w:val="00DC21F9"/>
    <w:rsid w:val="00DC2372"/>
    <w:rsid w:val="00DC2378"/>
    <w:rsid w:val="00DC26DD"/>
    <w:rsid w:val="00DC2953"/>
    <w:rsid w:val="00DC2F70"/>
    <w:rsid w:val="00DC336F"/>
    <w:rsid w:val="00DC34E6"/>
    <w:rsid w:val="00DC35B8"/>
    <w:rsid w:val="00DC3F4B"/>
    <w:rsid w:val="00DC510B"/>
    <w:rsid w:val="00DC526C"/>
    <w:rsid w:val="00DC57A2"/>
    <w:rsid w:val="00DC5DF9"/>
    <w:rsid w:val="00DC5F15"/>
    <w:rsid w:val="00DC672E"/>
    <w:rsid w:val="00DC71F3"/>
    <w:rsid w:val="00DC74ED"/>
    <w:rsid w:val="00DC7837"/>
    <w:rsid w:val="00DC78F4"/>
    <w:rsid w:val="00DC7E1F"/>
    <w:rsid w:val="00DD0151"/>
    <w:rsid w:val="00DD10D3"/>
    <w:rsid w:val="00DD1136"/>
    <w:rsid w:val="00DD128B"/>
    <w:rsid w:val="00DD18FF"/>
    <w:rsid w:val="00DD1B53"/>
    <w:rsid w:val="00DD1C2A"/>
    <w:rsid w:val="00DD1E6F"/>
    <w:rsid w:val="00DD2A20"/>
    <w:rsid w:val="00DD2B30"/>
    <w:rsid w:val="00DD30B0"/>
    <w:rsid w:val="00DD34CB"/>
    <w:rsid w:val="00DD35B5"/>
    <w:rsid w:val="00DD35D1"/>
    <w:rsid w:val="00DD3703"/>
    <w:rsid w:val="00DD396C"/>
    <w:rsid w:val="00DD41BD"/>
    <w:rsid w:val="00DD464B"/>
    <w:rsid w:val="00DD55E0"/>
    <w:rsid w:val="00DD6675"/>
    <w:rsid w:val="00DD7D39"/>
    <w:rsid w:val="00DD7EE3"/>
    <w:rsid w:val="00DE0603"/>
    <w:rsid w:val="00DE08A2"/>
    <w:rsid w:val="00DE0B0D"/>
    <w:rsid w:val="00DE0C21"/>
    <w:rsid w:val="00DE189C"/>
    <w:rsid w:val="00DE21CE"/>
    <w:rsid w:val="00DE351C"/>
    <w:rsid w:val="00DE3743"/>
    <w:rsid w:val="00DE3874"/>
    <w:rsid w:val="00DE3CCE"/>
    <w:rsid w:val="00DE4314"/>
    <w:rsid w:val="00DE4654"/>
    <w:rsid w:val="00DE47B4"/>
    <w:rsid w:val="00DE4ABF"/>
    <w:rsid w:val="00DE510B"/>
    <w:rsid w:val="00DE5178"/>
    <w:rsid w:val="00DE6143"/>
    <w:rsid w:val="00DE662C"/>
    <w:rsid w:val="00DE6A7B"/>
    <w:rsid w:val="00DE6EE5"/>
    <w:rsid w:val="00DE70E6"/>
    <w:rsid w:val="00DE75D6"/>
    <w:rsid w:val="00DE777F"/>
    <w:rsid w:val="00DF05DD"/>
    <w:rsid w:val="00DF09D0"/>
    <w:rsid w:val="00DF0ECF"/>
    <w:rsid w:val="00DF1033"/>
    <w:rsid w:val="00DF1116"/>
    <w:rsid w:val="00DF12E7"/>
    <w:rsid w:val="00DF19DC"/>
    <w:rsid w:val="00DF1CF6"/>
    <w:rsid w:val="00DF1E27"/>
    <w:rsid w:val="00DF286C"/>
    <w:rsid w:val="00DF3169"/>
    <w:rsid w:val="00DF324E"/>
    <w:rsid w:val="00DF3C58"/>
    <w:rsid w:val="00DF4163"/>
    <w:rsid w:val="00DF44F9"/>
    <w:rsid w:val="00DF499C"/>
    <w:rsid w:val="00DF5B75"/>
    <w:rsid w:val="00DF5F5B"/>
    <w:rsid w:val="00DF621B"/>
    <w:rsid w:val="00DF675B"/>
    <w:rsid w:val="00DF713B"/>
    <w:rsid w:val="00DF735B"/>
    <w:rsid w:val="00E0093B"/>
    <w:rsid w:val="00E00DA5"/>
    <w:rsid w:val="00E014AC"/>
    <w:rsid w:val="00E01891"/>
    <w:rsid w:val="00E01899"/>
    <w:rsid w:val="00E02095"/>
    <w:rsid w:val="00E02433"/>
    <w:rsid w:val="00E02627"/>
    <w:rsid w:val="00E02CBA"/>
    <w:rsid w:val="00E02EC3"/>
    <w:rsid w:val="00E03405"/>
    <w:rsid w:val="00E0492E"/>
    <w:rsid w:val="00E04B93"/>
    <w:rsid w:val="00E05468"/>
    <w:rsid w:val="00E05AF0"/>
    <w:rsid w:val="00E05B83"/>
    <w:rsid w:val="00E0601D"/>
    <w:rsid w:val="00E063FE"/>
    <w:rsid w:val="00E06DC4"/>
    <w:rsid w:val="00E07325"/>
    <w:rsid w:val="00E0740C"/>
    <w:rsid w:val="00E10738"/>
    <w:rsid w:val="00E10BF6"/>
    <w:rsid w:val="00E113D7"/>
    <w:rsid w:val="00E114C2"/>
    <w:rsid w:val="00E115D0"/>
    <w:rsid w:val="00E11E9C"/>
    <w:rsid w:val="00E121F9"/>
    <w:rsid w:val="00E12D54"/>
    <w:rsid w:val="00E141AD"/>
    <w:rsid w:val="00E14298"/>
    <w:rsid w:val="00E143F8"/>
    <w:rsid w:val="00E14591"/>
    <w:rsid w:val="00E156BC"/>
    <w:rsid w:val="00E176CA"/>
    <w:rsid w:val="00E17C1D"/>
    <w:rsid w:val="00E207E7"/>
    <w:rsid w:val="00E21010"/>
    <w:rsid w:val="00E21228"/>
    <w:rsid w:val="00E2185F"/>
    <w:rsid w:val="00E21E1C"/>
    <w:rsid w:val="00E23238"/>
    <w:rsid w:val="00E2360C"/>
    <w:rsid w:val="00E246DB"/>
    <w:rsid w:val="00E24DC1"/>
    <w:rsid w:val="00E24F56"/>
    <w:rsid w:val="00E252A7"/>
    <w:rsid w:val="00E25379"/>
    <w:rsid w:val="00E253EF"/>
    <w:rsid w:val="00E257C5"/>
    <w:rsid w:val="00E25A28"/>
    <w:rsid w:val="00E26346"/>
    <w:rsid w:val="00E2676C"/>
    <w:rsid w:val="00E26770"/>
    <w:rsid w:val="00E269F9"/>
    <w:rsid w:val="00E279B3"/>
    <w:rsid w:val="00E306DE"/>
    <w:rsid w:val="00E30820"/>
    <w:rsid w:val="00E3084E"/>
    <w:rsid w:val="00E31032"/>
    <w:rsid w:val="00E3124F"/>
    <w:rsid w:val="00E3148F"/>
    <w:rsid w:val="00E319FE"/>
    <w:rsid w:val="00E31E6A"/>
    <w:rsid w:val="00E3248D"/>
    <w:rsid w:val="00E32EA2"/>
    <w:rsid w:val="00E32F2F"/>
    <w:rsid w:val="00E341ED"/>
    <w:rsid w:val="00E34450"/>
    <w:rsid w:val="00E347B2"/>
    <w:rsid w:val="00E34B66"/>
    <w:rsid w:val="00E34E70"/>
    <w:rsid w:val="00E34F97"/>
    <w:rsid w:val="00E35414"/>
    <w:rsid w:val="00E3636F"/>
    <w:rsid w:val="00E3647E"/>
    <w:rsid w:val="00E36881"/>
    <w:rsid w:val="00E369FC"/>
    <w:rsid w:val="00E36DC6"/>
    <w:rsid w:val="00E37471"/>
    <w:rsid w:val="00E37665"/>
    <w:rsid w:val="00E378C8"/>
    <w:rsid w:val="00E40236"/>
    <w:rsid w:val="00E404E3"/>
    <w:rsid w:val="00E40660"/>
    <w:rsid w:val="00E40D76"/>
    <w:rsid w:val="00E41E8F"/>
    <w:rsid w:val="00E424E0"/>
    <w:rsid w:val="00E42BE3"/>
    <w:rsid w:val="00E43248"/>
    <w:rsid w:val="00E437BA"/>
    <w:rsid w:val="00E438A1"/>
    <w:rsid w:val="00E43C9D"/>
    <w:rsid w:val="00E4421C"/>
    <w:rsid w:val="00E44B55"/>
    <w:rsid w:val="00E44C10"/>
    <w:rsid w:val="00E44D37"/>
    <w:rsid w:val="00E44DD2"/>
    <w:rsid w:val="00E455C7"/>
    <w:rsid w:val="00E4571B"/>
    <w:rsid w:val="00E4571F"/>
    <w:rsid w:val="00E4574B"/>
    <w:rsid w:val="00E45CD9"/>
    <w:rsid w:val="00E45DF1"/>
    <w:rsid w:val="00E46150"/>
    <w:rsid w:val="00E46EFE"/>
    <w:rsid w:val="00E4737B"/>
    <w:rsid w:val="00E50739"/>
    <w:rsid w:val="00E50BB6"/>
    <w:rsid w:val="00E50F31"/>
    <w:rsid w:val="00E5172D"/>
    <w:rsid w:val="00E51991"/>
    <w:rsid w:val="00E519F8"/>
    <w:rsid w:val="00E51FA9"/>
    <w:rsid w:val="00E51FAD"/>
    <w:rsid w:val="00E5206D"/>
    <w:rsid w:val="00E534B7"/>
    <w:rsid w:val="00E53697"/>
    <w:rsid w:val="00E53E2C"/>
    <w:rsid w:val="00E5407D"/>
    <w:rsid w:val="00E543E9"/>
    <w:rsid w:val="00E54409"/>
    <w:rsid w:val="00E54A78"/>
    <w:rsid w:val="00E54B7D"/>
    <w:rsid w:val="00E54E10"/>
    <w:rsid w:val="00E555DF"/>
    <w:rsid w:val="00E55B81"/>
    <w:rsid w:val="00E56724"/>
    <w:rsid w:val="00E572BB"/>
    <w:rsid w:val="00E5766D"/>
    <w:rsid w:val="00E6013B"/>
    <w:rsid w:val="00E606C0"/>
    <w:rsid w:val="00E607F7"/>
    <w:rsid w:val="00E60BE8"/>
    <w:rsid w:val="00E60E29"/>
    <w:rsid w:val="00E6147A"/>
    <w:rsid w:val="00E62469"/>
    <w:rsid w:val="00E628EA"/>
    <w:rsid w:val="00E62B5D"/>
    <w:rsid w:val="00E62EB8"/>
    <w:rsid w:val="00E6300E"/>
    <w:rsid w:val="00E6301D"/>
    <w:rsid w:val="00E6319F"/>
    <w:rsid w:val="00E631CD"/>
    <w:rsid w:val="00E63367"/>
    <w:rsid w:val="00E634EB"/>
    <w:rsid w:val="00E63896"/>
    <w:rsid w:val="00E64673"/>
    <w:rsid w:val="00E64925"/>
    <w:rsid w:val="00E64E97"/>
    <w:rsid w:val="00E663B7"/>
    <w:rsid w:val="00E674B0"/>
    <w:rsid w:val="00E674DF"/>
    <w:rsid w:val="00E67749"/>
    <w:rsid w:val="00E7004D"/>
    <w:rsid w:val="00E7035C"/>
    <w:rsid w:val="00E70847"/>
    <w:rsid w:val="00E70AA4"/>
    <w:rsid w:val="00E7112F"/>
    <w:rsid w:val="00E71455"/>
    <w:rsid w:val="00E7154F"/>
    <w:rsid w:val="00E716B0"/>
    <w:rsid w:val="00E73108"/>
    <w:rsid w:val="00E73686"/>
    <w:rsid w:val="00E73CF9"/>
    <w:rsid w:val="00E749BE"/>
    <w:rsid w:val="00E74E5C"/>
    <w:rsid w:val="00E753E6"/>
    <w:rsid w:val="00E75D28"/>
    <w:rsid w:val="00E75D83"/>
    <w:rsid w:val="00E75E57"/>
    <w:rsid w:val="00E75F62"/>
    <w:rsid w:val="00E767E8"/>
    <w:rsid w:val="00E76D2E"/>
    <w:rsid w:val="00E8070A"/>
    <w:rsid w:val="00E809A9"/>
    <w:rsid w:val="00E80D49"/>
    <w:rsid w:val="00E80D85"/>
    <w:rsid w:val="00E814FA"/>
    <w:rsid w:val="00E816D9"/>
    <w:rsid w:val="00E81E8D"/>
    <w:rsid w:val="00E8234E"/>
    <w:rsid w:val="00E82355"/>
    <w:rsid w:val="00E83017"/>
    <w:rsid w:val="00E83781"/>
    <w:rsid w:val="00E8409B"/>
    <w:rsid w:val="00E84130"/>
    <w:rsid w:val="00E856BB"/>
    <w:rsid w:val="00E8570E"/>
    <w:rsid w:val="00E85CF6"/>
    <w:rsid w:val="00E85EF9"/>
    <w:rsid w:val="00E85F74"/>
    <w:rsid w:val="00E8608D"/>
    <w:rsid w:val="00E863BF"/>
    <w:rsid w:val="00E86D16"/>
    <w:rsid w:val="00E86E85"/>
    <w:rsid w:val="00E870E1"/>
    <w:rsid w:val="00E873C1"/>
    <w:rsid w:val="00E90419"/>
    <w:rsid w:val="00E90C3C"/>
    <w:rsid w:val="00E911FD"/>
    <w:rsid w:val="00E9120A"/>
    <w:rsid w:val="00E926B4"/>
    <w:rsid w:val="00E927D6"/>
    <w:rsid w:val="00E92DC3"/>
    <w:rsid w:val="00E939AD"/>
    <w:rsid w:val="00E93A64"/>
    <w:rsid w:val="00E953AA"/>
    <w:rsid w:val="00E95644"/>
    <w:rsid w:val="00E95DC5"/>
    <w:rsid w:val="00E96214"/>
    <w:rsid w:val="00E96244"/>
    <w:rsid w:val="00E966C2"/>
    <w:rsid w:val="00E96FE4"/>
    <w:rsid w:val="00E9727D"/>
    <w:rsid w:val="00E97AEF"/>
    <w:rsid w:val="00EA0F8E"/>
    <w:rsid w:val="00EA1558"/>
    <w:rsid w:val="00EA1787"/>
    <w:rsid w:val="00EA1B99"/>
    <w:rsid w:val="00EA221D"/>
    <w:rsid w:val="00EA23D0"/>
    <w:rsid w:val="00EA2705"/>
    <w:rsid w:val="00EA28EA"/>
    <w:rsid w:val="00EA2E1A"/>
    <w:rsid w:val="00EA3163"/>
    <w:rsid w:val="00EA3195"/>
    <w:rsid w:val="00EA3498"/>
    <w:rsid w:val="00EA403E"/>
    <w:rsid w:val="00EA4113"/>
    <w:rsid w:val="00EA4F60"/>
    <w:rsid w:val="00EA583E"/>
    <w:rsid w:val="00EA59D6"/>
    <w:rsid w:val="00EA5C83"/>
    <w:rsid w:val="00EA6804"/>
    <w:rsid w:val="00EA6EBD"/>
    <w:rsid w:val="00EA74F4"/>
    <w:rsid w:val="00EA77B2"/>
    <w:rsid w:val="00EA7FB4"/>
    <w:rsid w:val="00EB0050"/>
    <w:rsid w:val="00EB01C1"/>
    <w:rsid w:val="00EB04CA"/>
    <w:rsid w:val="00EB0568"/>
    <w:rsid w:val="00EB061F"/>
    <w:rsid w:val="00EB0927"/>
    <w:rsid w:val="00EB0BFD"/>
    <w:rsid w:val="00EB0DAD"/>
    <w:rsid w:val="00EB10A6"/>
    <w:rsid w:val="00EB14C4"/>
    <w:rsid w:val="00EB2234"/>
    <w:rsid w:val="00EB3046"/>
    <w:rsid w:val="00EB366D"/>
    <w:rsid w:val="00EB3D6E"/>
    <w:rsid w:val="00EB3F6A"/>
    <w:rsid w:val="00EB429E"/>
    <w:rsid w:val="00EB452D"/>
    <w:rsid w:val="00EB49DF"/>
    <w:rsid w:val="00EB4C89"/>
    <w:rsid w:val="00EB4CD5"/>
    <w:rsid w:val="00EB4D70"/>
    <w:rsid w:val="00EB6898"/>
    <w:rsid w:val="00EB69C2"/>
    <w:rsid w:val="00EB75A8"/>
    <w:rsid w:val="00EB786A"/>
    <w:rsid w:val="00EC050E"/>
    <w:rsid w:val="00EC08DD"/>
    <w:rsid w:val="00EC0B68"/>
    <w:rsid w:val="00EC0FE4"/>
    <w:rsid w:val="00EC100D"/>
    <w:rsid w:val="00EC22CA"/>
    <w:rsid w:val="00EC25EA"/>
    <w:rsid w:val="00EC2907"/>
    <w:rsid w:val="00EC2AA5"/>
    <w:rsid w:val="00EC2B1F"/>
    <w:rsid w:val="00EC2EB3"/>
    <w:rsid w:val="00EC3EF7"/>
    <w:rsid w:val="00EC4018"/>
    <w:rsid w:val="00EC412C"/>
    <w:rsid w:val="00EC48CA"/>
    <w:rsid w:val="00EC51C0"/>
    <w:rsid w:val="00EC556E"/>
    <w:rsid w:val="00EC5910"/>
    <w:rsid w:val="00EC597F"/>
    <w:rsid w:val="00EC6023"/>
    <w:rsid w:val="00EC6613"/>
    <w:rsid w:val="00EC7317"/>
    <w:rsid w:val="00ED0844"/>
    <w:rsid w:val="00ED0BE9"/>
    <w:rsid w:val="00ED0D86"/>
    <w:rsid w:val="00ED0E63"/>
    <w:rsid w:val="00ED12A8"/>
    <w:rsid w:val="00ED15AF"/>
    <w:rsid w:val="00ED198A"/>
    <w:rsid w:val="00ED1A92"/>
    <w:rsid w:val="00ED1F81"/>
    <w:rsid w:val="00ED2269"/>
    <w:rsid w:val="00ED22BE"/>
    <w:rsid w:val="00ED23E2"/>
    <w:rsid w:val="00ED2D27"/>
    <w:rsid w:val="00ED39B1"/>
    <w:rsid w:val="00ED4446"/>
    <w:rsid w:val="00ED4F1A"/>
    <w:rsid w:val="00ED5423"/>
    <w:rsid w:val="00ED5A2F"/>
    <w:rsid w:val="00ED5E61"/>
    <w:rsid w:val="00ED6043"/>
    <w:rsid w:val="00ED60E6"/>
    <w:rsid w:val="00ED61CC"/>
    <w:rsid w:val="00ED68BD"/>
    <w:rsid w:val="00ED6DC8"/>
    <w:rsid w:val="00ED6E71"/>
    <w:rsid w:val="00ED7204"/>
    <w:rsid w:val="00ED7264"/>
    <w:rsid w:val="00ED7330"/>
    <w:rsid w:val="00ED7337"/>
    <w:rsid w:val="00ED7454"/>
    <w:rsid w:val="00ED74C4"/>
    <w:rsid w:val="00ED74CB"/>
    <w:rsid w:val="00ED7C2A"/>
    <w:rsid w:val="00EE0B69"/>
    <w:rsid w:val="00EE0F1E"/>
    <w:rsid w:val="00EE0F7B"/>
    <w:rsid w:val="00EE10E6"/>
    <w:rsid w:val="00EE18CB"/>
    <w:rsid w:val="00EE1C18"/>
    <w:rsid w:val="00EE1C5D"/>
    <w:rsid w:val="00EE1C80"/>
    <w:rsid w:val="00EE216E"/>
    <w:rsid w:val="00EE229F"/>
    <w:rsid w:val="00EE2F90"/>
    <w:rsid w:val="00EE32BE"/>
    <w:rsid w:val="00EE36ED"/>
    <w:rsid w:val="00EE38B4"/>
    <w:rsid w:val="00EE4892"/>
    <w:rsid w:val="00EE4E77"/>
    <w:rsid w:val="00EE55F9"/>
    <w:rsid w:val="00EE58EB"/>
    <w:rsid w:val="00EE6530"/>
    <w:rsid w:val="00EE6F79"/>
    <w:rsid w:val="00EE71C6"/>
    <w:rsid w:val="00EE7E8B"/>
    <w:rsid w:val="00EF0108"/>
    <w:rsid w:val="00EF055E"/>
    <w:rsid w:val="00EF1E07"/>
    <w:rsid w:val="00EF215E"/>
    <w:rsid w:val="00EF2DD4"/>
    <w:rsid w:val="00EF3254"/>
    <w:rsid w:val="00EF383B"/>
    <w:rsid w:val="00EF3C13"/>
    <w:rsid w:val="00EF404F"/>
    <w:rsid w:val="00EF4072"/>
    <w:rsid w:val="00EF40BC"/>
    <w:rsid w:val="00EF4369"/>
    <w:rsid w:val="00EF445F"/>
    <w:rsid w:val="00EF51CC"/>
    <w:rsid w:val="00EF5753"/>
    <w:rsid w:val="00EF65D0"/>
    <w:rsid w:val="00EF6991"/>
    <w:rsid w:val="00EF6D56"/>
    <w:rsid w:val="00EF7586"/>
    <w:rsid w:val="00F00052"/>
    <w:rsid w:val="00F0029B"/>
    <w:rsid w:val="00F00BD5"/>
    <w:rsid w:val="00F00CC5"/>
    <w:rsid w:val="00F00CD4"/>
    <w:rsid w:val="00F00F77"/>
    <w:rsid w:val="00F00FDF"/>
    <w:rsid w:val="00F02FA3"/>
    <w:rsid w:val="00F03038"/>
    <w:rsid w:val="00F031E5"/>
    <w:rsid w:val="00F034BD"/>
    <w:rsid w:val="00F05A4B"/>
    <w:rsid w:val="00F05FB1"/>
    <w:rsid w:val="00F062D7"/>
    <w:rsid w:val="00F0783A"/>
    <w:rsid w:val="00F07DFB"/>
    <w:rsid w:val="00F10669"/>
    <w:rsid w:val="00F112B7"/>
    <w:rsid w:val="00F119B9"/>
    <w:rsid w:val="00F11AB5"/>
    <w:rsid w:val="00F12664"/>
    <w:rsid w:val="00F127EE"/>
    <w:rsid w:val="00F12BEC"/>
    <w:rsid w:val="00F13189"/>
    <w:rsid w:val="00F134B1"/>
    <w:rsid w:val="00F1369B"/>
    <w:rsid w:val="00F1392D"/>
    <w:rsid w:val="00F13EBA"/>
    <w:rsid w:val="00F14038"/>
    <w:rsid w:val="00F1476F"/>
    <w:rsid w:val="00F14AB6"/>
    <w:rsid w:val="00F14F05"/>
    <w:rsid w:val="00F15068"/>
    <w:rsid w:val="00F1507B"/>
    <w:rsid w:val="00F15257"/>
    <w:rsid w:val="00F15C76"/>
    <w:rsid w:val="00F160B4"/>
    <w:rsid w:val="00F16179"/>
    <w:rsid w:val="00F1638D"/>
    <w:rsid w:val="00F1664E"/>
    <w:rsid w:val="00F16760"/>
    <w:rsid w:val="00F1676C"/>
    <w:rsid w:val="00F170D1"/>
    <w:rsid w:val="00F178E4"/>
    <w:rsid w:val="00F17E2C"/>
    <w:rsid w:val="00F201BC"/>
    <w:rsid w:val="00F201DE"/>
    <w:rsid w:val="00F20683"/>
    <w:rsid w:val="00F20D2C"/>
    <w:rsid w:val="00F21A61"/>
    <w:rsid w:val="00F22ABE"/>
    <w:rsid w:val="00F22B98"/>
    <w:rsid w:val="00F23C5E"/>
    <w:rsid w:val="00F24BEB"/>
    <w:rsid w:val="00F24E51"/>
    <w:rsid w:val="00F255B2"/>
    <w:rsid w:val="00F25789"/>
    <w:rsid w:val="00F25C89"/>
    <w:rsid w:val="00F26011"/>
    <w:rsid w:val="00F265C3"/>
    <w:rsid w:val="00F265E0"/>
    <w:rsid w:val="00F26C57"/>
    <w:rsid w:val="00F26CE8"/>
    <w:rsid w:val="00F27AA6"/>
    <w:rsid w:val="00F27BBA"/>
    <w:rsid w:val="00F3057E"/>
    <w:rsid w:val="00F30D4D"/>
    <w:rsid w:val="00F30E64"/>
    <w:rsid w:val="00F31E6A"/>
    <w:rsid w:val="00F32122"/>
    <w:rsid w:val="00F32440"/>
    <w:rsid w:val="00F32B70"/>
    <w:rsid w:val="00F33052"/>
    <w:rsid w:val="00F331D2"/>
    <w:rsid w:val="00F33B1B"/>
    <w:rsid w:val="00F33E37"/>
    <w:rsid w:val="00F34F89"/>
    <w:rsid w:val="00F35F59"/>
    <w:rsid w:val="00F368DF"/>
    <w:rsid w:val="00F36CBF"/>
    <w:rsid w:val="00F37E1C"/>
    <w:rsid w:val="00F402A2"/>
    <w:rsid w:val="00F40877"/>
    <w:rsid w:val="00F40D61"/>
    <w:rsid w:val="00F410B4"/>
    <w:rsid w:val="00F410E5"/>
    <w:rsid w:val="00F41989"/>
    <w:rsid w:val="00F42095"/>
    <w:rsid w:val="00F42321"/>
    <w:rsid w:val="00F4233E"/>
    <w:rsid w:val="00F42766"/>
    <w:rsid w:val="00F42980"/>
    <w:rsid w:val="00F43032"/>
    <w:rsid w:val="00F430C5"/>
    <w:rsid w:val="00F4316F"/>
    <w:rsid w:val="00F43BBE"/>
    <w:rsid w:val="00F44030"/>
    <w:rsid w:val="00F4451D"/>
    <w:rsid w:val="00F4465B"/>
    <w:rsid w:val="00F44A9F"/>
    <w:rsid w:val="00F452D4"/>
    <w:rsid w:val="00F45849"/>
    <w:rsid w:val="00F46613"/>
    <w:rsid w:val="00F47008"/>
    <w:rsid w:val="00F47CD9"/>
    <w:rsid w:val="00F47DC4"/>
    <w:rsid w:val="00F504E8"/>
    <w:rsid w:val="00F5054B"/>
    <w:rsid w:val="00F507C3"/>
    <w:rsid w:val="00F5129A"/>
    <w:rsid w:val="00F51919"/>
    <w:rsid w:val="00F51F19"/>
    <w:rsid w:val="00F52956"/>
    <w:rsid w:val="00F5337B"/>
    <w:rsid w:val="00F53A71"/>
    <w:rsid w:val="00F53CA1"/>
    <w:rsid w:val="00F53E9F"/>
    <w:rsid w:val="00F5534E"/>
    <w:rsid w:val="00F5560F"/>
    <w:rsid w:val="00F558B0"/>
    <w:rsid w:val="00F55952"/>
    <w:rsid w:val="00F55BCA"/>
    <w:rsid w:val="00F55E4B"/>
    <w:rsid w:val="00F55F5C"/>
    <w:rsid w:val="00F56486"/>
    <w:rsid w:val="00F56533"/>
    <w:rsid w:val="00F5749F"/>
    <w:rsid w:val="00F57992"/>
    <w:rsid w:val="00F57B44"/>
    <w:rsid w:val="00F57BEB"/>
    <w:rsid w:val="00F57E9C"/>
    <w:rsid w:val="00F57FCC"/>
    <w:rsid w:val="00F6001F"/>
    <w:rsid w:val="00F60645"/>
    <w:rsid w:val="00F60BA2"/>
    <w:rsid w:val="00F60ED0"/>
    <w:rsid w:val="00F60F54"/>
    <w:rsid w:val="00F6114E"/>
    <w:rsid w:val="00F613C2"/>
    <w:rsid w:val="00F61602"/>
    <w:rsid w:val="00F61E6D"/>
    <w:rsid w:val="00F62256"/>
    <w:rsid w:val="00F6254E"/>
    <w:rsid w:val="00F62934"/>
    <w:rsid w:val="00F62A2E"/>
    <w:rsid w:val="00F62EE8"/>
    <w:rsid w:val="00F630FA"/>
    <w:rsid w:val="00F632A7"/>
    <w:rsid w:val="00F640D0"/>
    <w:rsid w:val="00F645DD"/>
    <w:rsid w:val="00F6599E"/>
    <w:rsid w:val="00F65FAE"/>
    <w:rsid w:val="00F6611E"/>
    <w:rsid w:val="00F669A8"/>
    <w:rsid w:val="00F669E8"/>
    <w:rsid w:val="00F66D48"/>
    <w:rsid w:val="00F66D9F"/>
    <w:rsid w:val="00F66E95"/>
    <w:rsid w:val="00F66FC4"/>
    <w:rsid w:val="00F679E6"/>
    <w:rsid w:val="00F67C2B"/>
    <w:rsid w:val="00F70F73"/>
    <w:rsid w:val="00F71325"/>
    <w:rsid w:val="00F717F6"/>
    <w:rsid w:val="00F71922"/>
    <w:rsid w:val="00F71A7E"/>
    <w:rsid w:val="00F71ADE"/>
    <w:rsid w:val="00F71CCC"/>
    <w:rsid w:val="00F726DE"/>
    <w:rsid w:val="00F7368D"/>
    <w:rsid w:val="00F73B59"/>
    <w:rsid w:val="00F73C48"/>
    <w:rsid w:val="00F73CBF"/>
    <w:rsid w:val="00F73F4C"/>
    <w:rsid w:val="00F74675"/>
    <w:rsid w:val="00F74786"/>
    <w:rsid w:val="00F747CA"/>
    <w:rsid w:val="00F748C7"/>
    <w:rsid w:val="00F74AB8"/>
    <w:rsid w:val="00F75076"/>
    <w:rsid w:val="00F7548F"/>
    <w:rsid w:val="00F75F73"/>
    <w:rsid w:val="00F7630E"/>
    <w:rsid w:val="00F763B4"/>
    <w:rsid w:val="00F77ED5"/>
    <w:rsid w:val="00F77F6F"/>
    <w:rsid w:val="00F80539"/>
    <w:rsid w:val="00F8115B"/>
    <w:rsid w:val="00F812BF"/>
    <w:rsid w:val="00F81DFF"/>
    <w:rsid w:val="00F81EB7"/>
    <w:rsid w:val="00F81FF9"/>
    <w:rsid w:val="00F820D6"/>
    <w:rsid w:val="00F821FA"/>
    <w:rsid w:val="00F82E8C"/>
    <w:rsid w:val="00F8326B"/>
    <w:rsid w:val="00F83CAD"/>
    <w:rsid w:val="00F84A71"/>
    <w:rsid w:val="00F84B36"/>
    <w:rsid w:val="00F84DD2"/>
    <w:rsid w:val="00F84E9E"/>
    <w:rsid w:val="00F84FBA"/>
    <w:rsid w:val="00F85301"/>
    <w:rsid w:val="00F85F8D"/>
    <w:rsid w:val="00F85FBB"/>
    <w:rsid w:val="00F86137"/>
    <w:rsid w:val="00F86505"/>
    <w:rsid w:val="00F86563"/>
    <w:rsid w:val="00F8699B"/>
    <w:rsid w:val="00F87ACE"/>
    <w:rsid w:val="00F87B41"/>
    <w:rsid w:val="00F87D00"/>
    <w:rsid w:val="00F9086D"/>
    <w:rsid w:val="00F908A3"/>
    <w:rsid w:val="00F90D6E"/>
    <w:rsid w:val="00F90EF0"/>
    <w:rsid w:val="00F91137"/>
    <w:rsid w:val="00F91248"/>
    <w:rsid w:val="00F91BA4"/>
    <w:rsid w:val="00F91FF1"/>
    <w:rsid w:val="00F922B5"/>
    <w:rsid w:val="00F92590"/>
    <w:rsid w:val="00F929F7"/>
    <w:rsid w:val="00F92B34"/>
    <w:rsid w:val="00F92C96"/>
    <w:rsid w:val="00F9397D"/>
    <w:rsid w:val="00F951D9"/>
    <w:rsid w:val="00F95F9E"/>
    <w:rsid w:val="00F965E9"/>
    <w:rsid w:val="00F966A4"/>
    <w:rsid w:val="00F96A62"/>
    <w:rsid w:val="00F96DD1"/>
    <w:rsid w:val="00F9705D"/>
    <w:rsid w:val="00F97088"/>
    <w:rsid w:val="00F97395"/>
    <w:rsid w:val="00F97432"/>
    <w:rsid w:val="00FA00CD"/>
    <w:rsid w:val="00FA048B"/>
    <w:rsid w:val="00FA0741"/>
    <w:rsid w:val="00FA09AE"/>
    <w:rsid w:val="00FA1012"/>
    <w:rsid w:val="00FA104F"/>
    <w:rsid w:val="00FA1106"/>
    <w:rsid w:val="00FA1249"/>
    <w:rsid w:val="00FA16E5"/>
    <w:rsid w:val="00FA1796"/>
    <w:rsid w:val="00FA1811"/>
    <w:rsid w:val="00FA2793"/>
    <w:rsid w:val="00FA2A38"/>
    <w:rsid w:val="00FA304C"/>
    <w:rsid w:val="00FA3070"/>
    <w:rsid w:val="00FA3099"/>
    <w:rsid w:val="00FA348D"/>
    <w:rsid w:val="00FA3CA2"/>
    <w:rsid w:val="00FA4605"/>
    <w:rsid w:val="00FA4ABA"/>
    <w:rsid w:val="00FA5E20"/>
    <w:rsid w:val="00FA5EA3"/>
    <w:rsid w:val="00FA608A"/>
    <w:rsid w:val="00FA64BB"/>
    <w:rsid w:val="00FA6699"/>
    <w:rsid w:val="00FA67C4"/>
    <w:rsid w:val="00FA69A3"/>
    <w:rsid w:val="00FA6D76"/>
    <w:rsid w:val="00FA7AED"/>
    <w:rsid w:val="00FA7F09"/>
    <w:rsid w:val="00FB095E"/>
    <w:rsid w:val="00FB1860"/>
    <w:rsid w:val="00FB25FF"/>
    <w:rsid w:val="00FB2D9F"/>
    <w:rsid w:val="00FB31A4"/>
    <w:rsid w:val="00FB326A"/>
    <w:rsid w:val="00FB35EA"/>
    <w:rsid w:val="00FB388C"/>
    <w:rsid w:val="00FB3EFE"/>
    <w:rsid w:val="00FB455F"/>
    <w:rsid w:val="00FB4CD8"/>
    <w:rsid w:val="00FB51E7"/>
    <w:rsid w:val="00FB5713"/>
    <w:rsid w:val="00FB647A"/>
    <w:rsid w:val="00FB6674"/>
    <w:rsid w:val="00FB6725"/>
    <w:rsid w:val="00FB779A"/>
    <w:rsid w:val="00FB7FD3"/>
    <w:rsid w:val="00FC0418"/>
    <w:rsid w:val="00FC0522"/>
    <w:rsid w:val="00FC1842"/>
    <w:rsid w:val="00FC2DD4"/>
    <w:rsid w:val="00FC3072"/>
    <w:rsid w:val="00FC335F"/>
    <w:rsid w:val="00FC3496"/>
    <w:rsid w:val="00FC3CD9"/>
    <w:rsid w:val="00FC415E"/>
    <w:rsid w:val="00FC417C"/>
    <w:rsid w:val="00FC4360"/>
    <w:rsid w:val="00FC510D"/>
    <w:rsid w:val="00FC5A31"/>
    <w:rsid w:val="00FC5A85"/>
    <w:rsid w:val="00FC5C25"/>
    <w:rsid w:val="00FC615B"/>
    <w:rsid w:val="00FC659F"/>
    <w:rsid w:val="00FC6A6D"/>
    <w:rsid w:val="00FC6D2A"/>
    <w:rsid w:val="00FC76F2"/>
    <w:rsid w:val="00FD006C"/>
    <w:rsid w:val="00FD0781"/>
    <w:rsid w:val="00FD1601"/>
    <w:rsid w:val="00FD185B"/>
    <w:rsid w:val="00FD1FBB"/>
    <w:rsid w:val="00FD3306"/>
    <w:rsid w:val="00FD399B"/>
    <w:rsid w:val="00FD3EF3"/>
    <w:rsid w:val="00FD436C"/>
    <w:rsid w:val="00FD4E53"/>
    <w:rsid w:val="00FD4FFD"/>
    <w:rsid w:val="00FD5291"/>
    <w:rsid w:val="00FD52A4"/>
    <w:rsid w:val="00FD5442"/>
    <w:rsid w:val="00FD586A"/>
    <w:rsid w:val="00FD59BC"/>
    <w:rsid w:val="00FD5AF3"/>
    <w:rsid w:val="00FD6292"/>
    <w:rsid w:val="00FD67C5"/>
    <w:rsid w:val="00FD687D"/>
    <w:rsid w:val="00FD6BC8"/>
    <w:rsid w:val="00FD736E"/>
    <w:rsid w:val="00FD758F"/>
    <w:rsid w:val="00FD7607"/>
    <w:rsid w:val="00FD7800"/>
    <w:rsid w:val="00FD7F9B"/>
    <w:rsid w:val="00FE03E7"/>
    <w:rsid w:val="00FE0B69"/>
    <w:rsid w:val="00FE0F4A"/>
    <w:rsid w:val="00FE120F"/>
    <w:rsid w:val="00FE140C"/>
    <w:rsid w:val="00FE1432"/>
    <w:rsid w:val="00FE2631"/>
    <w:rsid w:val="00FE2827"/>
    <w:rsid w:val="00FE2882"/>
    <w:rsid w:val="00FE2C10"/>
    <w:rsid w:val="00FE2D32"/>
    <w:rsid w:val="00FE2F15"/>
    <w:rsid w:val="00FE32F8"/>
    <w:rsid w:val="00FE372A"/>
    <w:rsid w:val="00FE385A"/>
    <w:rsid w:val="00FE3A14"/>
    <w:rsid w:val="00FE3A46"/>
    <w:rsid w:val="00FE4095"/>
    <w:rsid w:val="00FE440C"/>
    <w:rsid w:val="00FE472B"/>
    <w:rsid w:val="00FE4C61"/>
    <w:rsid w:val="00FE5797"/>
    <w:rsid w:val="00FE5A9D"/>
    <w:rsid w:val="00FE61CB"/>
    <w:rsid w:val="00FE6418"/>
    <w:rsid w:val="00FE64F6"/>
    <w:rsid w:val="00FE65A2"/>
    <w:rsid w:val="00FE66A4"/>
    <w:rsid w:val="00FE7038"/>
    <w:rsid w:val="00FE75F9"/>
    <w:rsid w:val="00FE7828"/>
    <w:rsid w:val="00FF0C16"/>
    <w:rsid w:val="00FF0F41"/>
    <w:rsid w:val="00FF0F64"/>
    <w:rsid w:val="00FF1190"/>
    <w:rsid w:val="00FF1758"/>
    <w:rsid w:val="00FF1826"/>
    <w:rsid w:val="00FF182E"/>
    <w:rsid w:val="00FF3050"/>
    <w:rsid w:val="00FF31F0"/>
    <w:rsid w:val="00FF325F"/>
    <w:rsid w:val="00FF366F"/>
    <w:rsid w:val="00FF3AFA"/>
    <w:rsid w:val="00FF4B13"/>
    <w:rsid w:val="00FF4D4B"/>
    <w:rsid w:val="00FF5350"/>
    <w:rsid w:val="00FF5431"/>
    <w:rsid w:val="00FF59E7"/>
    <w:rsid w:val="00FF5C56"/>
    <w:rsid w:val="00FF67CE"/>
    <w:rsid w:val="00FF6843"/>
    <w:rsid w:val="00FF6E7E"/>
    <w:rsid w:val="00FF7220"/>
    <w:rsid w:val="00FF73C2"/>
    <w:rsid w:val="00FF74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9B48D"/>
  <w15:docId w15:val="{0D670866-886F-4894-97D2-7D625A5DA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E9A"/>
  </w:style>
  <w:style w:type="paragraph" w:styleId="Heading1">
    <w:name w:val="heading 1"/>
    <w:basedOn w:val="Normal"/>
    <w:next w:val="Normal"/>
    <w:link w:val="Heading1Char"/>
    <w:uiPriority w:val="9"/>
    <w:qFormat/>
    <w:rsid w:val="00077B73"/>
    <w:pPr>
      <w:keepNext/>
      <w:keepLines/>
      <w:spacing w:before="240" w:after="0"/>
      <w:outlineLvl w:val="0"/>
    </w:pPr>
    <w:rPr>
      <w:rFonts w:eastAsiaTheme="majorEastAsia" w:cstheme="majorBidi"/>
      <w:b/>
      <w:sz w:val="28"/>
      <w:szCs w:val="32"/>
      <w:lang w:val="ca-ES"/>
    </w:rPr>
  </w:style>
  <w:style w:type="paragraph" w:styleId="Heading2">
    <w:name w:val="heading 2"/>
    <w:basedOn w:val="Normal"/>
    <w:next w:val="Normal"/>
    <w:link w:val="Heading2Char"/>
    <w:uiPriority w:val="9"/>
    <w:unhideWhenUsed/>
    <w:qFormat/>
    <w:rsid w:val="00077B73"/>
    <w:pPr>
      <w:keepNext/>
      <w:keepLines/>
      <w:spacing w:before="40" w:after="0"/>
      <w:outlineLvl w:val="1"/>
    </w:pPr>
    <w:rPr>
      <w:rFonts w:eastAsiaTheme="majorEastAsia" w:cstheme="majorBidi"/>
      <w:b/>
      <w:szCs w:val="26"/>
    </w:rPr>
  </w:style>
  <w:style w:type="paragraph" w:styleId="Heading3">
    <w:name w:val="heading 3"/>
    <w:basedOn w:val="Normal"/>
    <w:link w:val="Heading3Char"/>
    <w:uiPriority w:val="9"/>
    <w:qFormat/>
    <w:rsid w:val="00077B73"/>
    <w:pPr>
      <w:spacing w:before="100" w:beforeAutospacing="1" w:after="100" w:afterAutospacing="1" w:line="240" w:lineRule="auto"/>
      <w:outlineLvl w:val="2"/>
    </w:pPr>
    <w:rPr>
      <w:rFonts w:eastAsia="Times New Roman" w:cs="Times New Roman"/>
      <w:bCs/>
      <w:i/>
      <w:szCs w:val="27"/>
      <w:lang w:val="da-DK" w:eastAsia="da-DK"/>
    </w:rPr>
  </w:style>
  <w:style w:type="paragraph" w:styleId="Heading4">
    <w:name w:val="heading 4"/>
    <w:basedOn w:val="Normal"/>
    <w:link w:val="Heading4Char"/>
    <w:uiPriority w:val="9"/>
    <w:qFormat/>
    <w:rsid w:val="0005158F"/>
    <w:pPr>
      <w:spacing w:before="100" w:beforeAutospacing="1" w:after="100" w:afterAutospacing="1" w:line="240" w:lineRule="auto"/>
      <w:outlineLvl w:val="3"/>
    </w:pPr>
    <w:rPr>
      <w:rFonts w:ascii="Times New Roman" w:eastAsia="Times New Roman" w:hAnsi="Times New Roman" w:cs="Times New Roman"/>
      <w:b/>
      <w:bCs/>
      <w:sz w:val="24"/>
      <w:szCs w:val="24"/>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listparagraph">
    <w:name w:val="x_msolistparagraph"/>
    <w:basedOn w:val="Normal"/>
    <w:rsid w:val="001B1EB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2734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34B1"/>
  </w:style>
  <w:style w:type="paragraph" w:styleId="Footer">
    <w:name w:val="footer"/>
    <w:basedOn w:val="Normal"/>
    <w:link w:val="FooterChar"/>
    <w:uiPriority w:val="99"/>
    <w:unhideWhenUsed/>
    <w:rsid w:val="002734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34B1"/>
  </w:style>
  <w:style w:type="paragraph" w:styleId="BalloonText">
    <w:name w:val="Balloon Text"/>
    <w:basedOn w:val="Normal"/>
    <w:link w:val="BalloonTextChar"/>
    <w:uiPriority w:val="99"/>
    <w:semiHidden/>
    <w:unhideWhenUsed/>
    <w:rsid w:val="000740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40A7"/>
    <w:rPr>
      <w:rFonts w:ascii="Segoe UI" w:hAnsi="Segoe UI" w:cs="Segoe UI"/>
      <w:sz w:val="18"/>
      <w:szCs w:val="18"/>
    </w:rPr>
  </w:style>
  <w:style w:type="table" w:styleId="TableGrid">
    <w:name w:val="Table Grid"/>
    <w:basedOn w:val="TableNormal"/>
    <w:uiPriority w:val="39"/>
    <w:rsid w:val="00340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254E"/>
    <w:rPr>
      <w:color w:val="0563C1" w:themeColor="hyperlink"/>
      <w:u w:val="single"/>
    </w:rPr>
  </w:style>
  <w:style w:type="character" w:customStyle="1" w:styleId="UnresolvedMention1">
    <w:name w:val="Unresolved Mention1"/>
    <w:basedOn w:val="DefaultParagraphFont"/>
    <w:uiPriority w:val="99"/>
    <w:semiHidden/>
    <w:unhideWhenUsed/>
    <w:rsid w:val="00F6254E"/>
    <w:rPr>
      <w:color w:val="605E5C"/>
      <w:shd w:val="clear" w:color="auto" w:fill="E1DFDD"/>
    </w:rPr>
  </w:style>
  <w:style w:type="character" w:styleId="CommentReference">
    <w:name w:val="annotation reference"/>
    <w:basedOn w:val="DefaultParagraphFont"/>
    <w:uiPriority w:val="99"/>
    <w:semiHidden/>
    <w:unhideWhenUsed/>
    <w:rsid w:val="00C72CE6"/>
    <w:rPr>
      <w:sz w:val="16"/>
      <w:szCs w:val="16"/>
    </w:rPr>
  </w:style>
  <w:style w:type="paragraph" w:styleId="CommentText">
    <w:name w:val="annotation text"/>
    <w:basedOn w:val="Normal"/>
    <w:link w:val="CommentTextChar"/>
    <w:uiPriority w:val="99"/>
    <w:unhideWhenUsed/>
    <w:rsid w:val="00C72CE6"/>
    <w:pPr>
      <w:spacing w:line="240" w:lineRule="auto"/>
    </w:pPr>
    <w:rPr>
      <w:sz w:val="20"/>
      <w:szCs w:val="20"/>
    </w:rPr>
  </w:style>
  <w:style w:type="character" w:customStyle="1" w:styleId="CommentTextChar">
    <w:name w:val="Comment Text Char"/>
    <w:basedOn w:val="DefaultParagraphFont"/>
    <w:link w:val="CommentText"/>
    <w:uiPriority w:val="99"/>
    <w:rsid w:val="00C72CE6"/>
    <w:rPr>
      <w:sz w:val="20"/>
      <w:szCs w:val="20"/>
    </w:rPr>
  </w:style>
  <w:style w:type="paragraph" w:styleId="CommentSubject">
    <w:name w:val="annotation subject"/>
    <w:basedOn w:val="CommentText"/>
    <w:next w:val="CommentText"/>
    <w:link w:val="CommentSubjectChar"/>
    <w:uiPriority w:val="99"/>
    <w:semiHidden/>
    <w:unhideWhenUsed/>
    <w:rsid w:val="00C72CE6"/>
    <w:rPr>
      <w:b/>
      <w:bCs/>
    </w:rPr>
  </w:style>
  <w:style w:type="character" w:customStyle="1" w:styleId="CommentSubjectChar">
    <w:name w:val="Comment Subject Char"/>
    <w:basedOn w:val="CommentTextChar"/>
    <w:link w:val="CommentSubject"/>
    <w:uiPriority w:val="99"/>
    <w:semiHidden/>
    <w:rsid w:val="00C72CE6"/>
    <w:rPr>
      <w:b/>
      <w:bCs/>
      <w:sz w:val="20"/>
      <w:szCs w:val="20"/>
    </w:rPr>
  </w:style>
  <w:style w:type="paragraph" w:styleId="ListParagraph">
    <w:name w:val="List Paragraph"/>
    <w:basedOn w:val="Normal"/>
    <w:uiPriority w:val="34"/>
    <w:qFormat/>
    <w:rsid w:val="007A6E74"/>
    <w:pPr>
      <w:ind w:left="720"/>
      <w:contextualSpacing/>
    </w:pPr>
  </w:style>
  <w:style w:type="character" w:customStyle="1" w:styleId="authorname">
    <w:name w:val="authorname"/>
    <w:basedOn w:val="DefaultParagraphFont"/>
    <w:rsid w:val="00872628"/>
  </w:style>
  <w:style w:type="character" w:customStyle="1" w:styleId="UnresolvedMention2">
    <w:name w:val="Unresolved Mention2"/>
    <w:basedOn w:val="DefaultParagraphFont"/>
    <w:uiPriority w:val="99"/>
    <w:semiHidden/>
    <w:unhideWhenUsed/>
    <w:rsid w:val="00A03318"/>
    <w:rPr>
      <w:color w:val="605E5C"/>
      <w:shd w:val="clear" w:color="auto" w:fill="E1DFDD"/>
    </w:rPr>
  </w:style>
  <w:style w:type="character" w:customStyle="1" w:styleId="Heading1Char">
    <w:name w:val="Heading 1 Char"/>
    <w:basedOn w:val="DefaultParagraphFont"/>
    <w:link w:val="Heading1"/>
    <w:uiPriority w:val="9"/>
    <w:rsid w:val="00077B73"/>
    <w:rPr>
      <w:rFonts w:eastAsiaTheme="majorEastAsia" w:cstheme="majorBidi"/>
      <w:b/>
      <w:sz w:val="28"/>
      <w:szCs w:val="32"/>
      <w:lang w:val="ca-ES"/>
    </w:rPr>
  </w:style>
  <w:style w:type="character" w:customStyle="1" w:styleId="Heading3Char">
    <w:name w:val="Heading 3 Char"/>
    <w:basedOn w:val="DefaultParagraphFont"/>
    <w:link w:val="Heading3"/>
    <w:uiPriority w:val="9"/>
    <w:rsid w:val="00077B73"/>
    <w:rPr>
      <w:rFonts w:eastAsia="Times New Roman" w:cs="Times New Roman"/>
      <w:bCs/>
      <w:i/>
      <w:szCs w:val="27"/>
      <w:lang w:val="da-DK" w:eastAsia="da-DK"/>
    </w:rPr>
  </w:style>
  <w:style w:type="character" w:customStyle="1" w:styleId="Heading4Char">
    <w:name w:val="Heading 4 Char"/>
    <w:basedOn w:val="DefaultParagraphFont"/>
    <w:link w:val="Heading4"/>
    <w:uiPriority w:val="9"/>
    <w:rsid w:val="0005158F"/>
    <w:rPr>
      <w:rFonts w:ascii="Times New Roman" w:eastAsia="Times New Roman" w:hAnsi="Times New Roman" w:cs="Times New Roman"/>
      <w:b/>
      <w:bCs/>
      <w:sz w:val="24"/>
      <w:szCs w:val="24"/>
      <w:lang w:val="da-DK" w:eastAsia="da-DK"/>
    </w:rPr>
  </w:style>
  <w:style w:type="character" w:customStyle="1" w:styleId="label">
    <w:name w:val="label"/>
    <w:basedOn w:val="DefaultParagraphFont"/>
    <w:rsid w:val="0005158F"/>
  </w:style>
  <w:style w:type="character" w:customStyle="1" w:styleId="separator">
    <w:name w:val="separator"/>
    <w:basedOn w:val="DefaultParagraphFont"/>
    <w:rsid w:val="0005158F"/>
  </w:style>
  <w:style w:type="character" w:customStyle="1" w:styleId="value">
    <w:name w:val="value"/>
    <w:basedOn w:val="DefaultParagraphFont"/>
    <w:rsid w:val="0005158F"/>
  </w:style>
  <w:style w:type="character" w:customStyle="1" w:styleId="highlight">
    <w:name w:val="highlight"/>
    <w:basedOn w:val="DefaultParagraphFont"/>
    <w:rsid w:val="0005158F"/>
  </w:style>
  <w:style w:type="character" w:customStyle="1" w:styleId="ui-ncbitoggler-master-text">
    <w:name w:val="ui-ncbitoggler-master-text"/>
    <w:basedOn w:val="DefaultParagraphFont"/>
    <w:rsid w:val="0005158F"/>
  </w:style>
  <w:style w:type="paragraph" w:styleId="NormalWeb">
    <w:name w:val="Normal (Web)"/>
    <w:basedOn w:val="Normal"/>
    <w:uiPriority w:val="99"/>
    <w:semiHidden/>
    <w:unhideWhenUsed/>
    <w:rsid w:val="0005158F"/>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UnresolvedMention20">
    <w:name w:val="Unresolved Mention2"/>
    <w:basedOn w:val="DefaultParagraphFont"/>
    <w:uiPriority w:val="99"/>
    <w:semiHidden/>
    <w:unhideWhenUsed/>
    <w:rsid w:val="00CF666F"/>
    <w:rPr>
      <w:color w:val="605E5C"/>
      <w:shd w:val="clear" w:color="auto" w:fill="E1DFDD"/>
    </w:rPr>
  </w:style>
  <w:style w:type="paragraph" w:styleId="Revision">
    <w:name w:val="Revision"/>
    <w:hidden/>
    <w:uiPriority w:val="99"/>
    <w:semiHidden/>
    <w:rsid w:val="00CF666F"/>
    <w:pPr>
      <w:spacing w:after="0" w:line="240" w:lineRule="auto"/>
    </w:pPr>
  </w:style>
  <w:style w:type="character" w:customStyle="1" w:styleId="UnresolvedMention3">
    <w:name w:val="Unresolved Mention3"/>
    <w:basedOn w:val="DefaultParagraphFont"/>
    <w:uiPriority w:val="99"/>
    <w:semiHidden/>
    <w:unhideWhenUsed/>
    <w:rsid w:val="001010C5"/>
    <w:rPr>
      <w:color w:val="605E5C"/>
      <w:shd w:val="clear" w:color="auto" w:fill="E1DFDD"/>
    </w:rPr>
  </w:style>
  <w:style w:type="character" w:styleId="LineNumber">
    <w:name w:val="line number"/>
    <w:basedOn w:val="DefaultParagraphFont"/>
    <w:uiPriority w:val="99"/>
    <w:semiHidden/>
    <w:unhideWhenUsed/>
    <w:rsid w:val="00AA3CDA"/>
  </w:style>
  <w:style w:type="character" w:styleId="FollowedHyperlink">
    <w:name w:val="FollowedHyperlink"/>
    <w:basedOn w:val="DefaultParagraphFont"/>
    <w:uiPriority w:val="99"/>
    <w:semiHidden/>
    <w:unhideWhenUsed/>
    <w:rsid w:val="002D3684"/>
    <w:rPr>
      <w:color w:val="954F72" w:themeColor="followedHyperlink"/>
      <w:u w:val="single"/>
    </w:rPr>
  </w:style>
  <w:style w:type="paragraph" w:customStyle="1" w:styleId="EndNoteBibliography">
    <w:name w:val="EndNote Bibliography"/>
    <w:basedOn w:val="Normal"/>
    <w:link w:val="EndNoteBibliographyChar"/>
    <w:rsid w:val="008E2936"/>
    <w:pPr>
      <w:spacing w:after="200"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E2936"/>
    <w:rPr>
      <w:rFonts w:ascii="Calibri" w:hAnsi="Calibri" w:cs="Calibri"/>
      <w:noProof/>
      <w:lang w:val="en-US"/>
    </w:rPr>
  </w:style>
  <w:style w:type="character" w:customStyle="1" w:styleId="Heading2Char">
    <w:name w:val="Heading 2 Char"/>
    <w:basedOn w:val="DefaultParagraphFont"/>
    <w:link w:val="Heading2"/>
    <w:uiPriority w:val="9"/>
    <w:rsid w:val="00077B7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844657">
      <w:bodyDiv w:val="1"/>
      <w:marLeft w:val="0"/>
      <w:marRight w:val="0"/>
      <w:marTop w:val="0"/>
      <w:marBottom w:val="0"/>
      <w:divBdr>
        <w:top w:val="none" w:sz="0" w:space="0" w:color="auto"/>
        <w:left w:val="none" w:sz="0" w:space="0" w:color="auto"/>
        <w:bottom w:val="none" w:sz="0" w:space="0" w:color="auto"/>
        <w:right w:val="none" w:sz="0" w:space="0" w:color="auto"/>
      </w:divBdr>
      <w:divsChild>
        <w:div w:id="1894924179">
          <w:marLeft w:val="0"/>
          <w:marRight w:val="0"/>
          <w:marTop w:val="120"/>
          <w:marBottom w:val="360"/>
          <w:divBdr>
            <w:top w:val="none" w:sz="0" w:space="0" w:color="auto"/>
            <w:left w:val="none" w:sz="0" w:space="0" w:color="auto"/>
            <w:bottom w:val="none" w:sz="0" w:space="0" w:color="auto"/>
            <w:right w:val="none" w:sz="0" w:space="0" w:color="auto"/>
          </w:divBdr>
          <w:divsChild>
            <w:div w:id="188564999">
              <w:marLeft w:val="0"/>
              <w:marRight w:val="0"/>
              <w:marTop w:val="0"/>
              <w:marBottom w:val="0"/>
              <w:divBdr>
                <w:top w:val="none" w:sz="0" w:space="0" w:color="auto"/>
                <w:left w:val="none" w:sz="0" w:space="0" w:color="auto"/>
                <w:bottom w:val="none" w:sz="0" w:space="0" w:color="auto"/>
                <w:right w:val="none" w:sz="0" w:space="0" w:color="auto"/>
              </w:divBdr>
            </w:div>
            <w:div w:id="292444773">
              <w:marLeft w:val="0"/>
              <w:marRight w:val="0"/>
              <w:marTop w:val="0"/>
              <w:marBottom w:val="0"/>
              <w:divBdr>
                <w:top w:val="none" w:sz="0" w:space="0" w:color="auto"/>
                <w:left w:val="none" w:sz="0" w:space="0" w:color="auto"/>
                <w:bottom w:val="none" w:sz="0" w:space="0" w:color="auto"/>
                <w:right w:val="none" w:sz="0" w:space="0" w:color="auto"/>
              </w:divBdr>
            </w:div>
            <w:div w:id="140274494">
              <w:marLeft w:val="0"/>
              <w:marRight w:val="0"/>
              <w:marTop w:val="0"/>
              <w:marBottom w:val="0"/>
              <w:divBdr>
                <w:top w:val="none" w:sz="0" w:space="0" w:color="auto"/>
                <w:left w:val="none" w:sz="0" w:space="0" w:color="auto"/>
                <w:bottom w:val="none" w:sz="0" w:space="0" w:color="auto"/>
                <w:right w:val="none" w:sz="0" w:space="0" w:color="auto"/>
              </w:divBdr>
            </w:div>
            <w:div w:id="263660249">
              <w:marLeft w:val="0"/>
              <w:marRight w:val="0"/>
              <w:marTop w:val="288"/>
              <w:marBottom w:val="100"/>
              <w:divBdr>
                <w:top w:val="none" w:sz="0" w:space="0" w:color="auto"/>
                <w:left w:val="none" w:sz="0" w:space="0" w:color="auto"/>
                <w:bottom w:val="none" w:sz="0" w:space="0" w:color="auto"/>
                <w:right w:val="none" w:sz="0" w:space="0" w:color="auto"/>
              </w:divBdr>
              <w:divsChild>
                <w:div w:id="10738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p.bunting@ulster.ac.uk" TargetMode="External"/><Relationship Id="rId18" Type="http://schemas.openxmlformats.org/officeDocument/2006/relationships/hyperlink" Target="mailto:Lee.smith@anglian.ac.uk" TargetMode="External"/><Relationship Id="rId26" Type="http://schemas.openxmlformats.org/officeDocument/2006/relationships/hyperlink" Target="https://books.google.co.uk/books?hl=en&amp;lr=&amp;id=P8rlWdFqTuUC&amp;oi=fnd&amp;pg=PA127&amp;dq=Ferraro+KF,+Farmer+MM.+Social+compensation+in+adulthood+and+later+life.+Compensating+for+Psychological+Deficits+and+Declines:+Managing+Losses+and+Promoting+Gain.+1995:127%E2%80%9345.&amp;ots=YyEoQ50C-P&amp;sig=GeyPJwqsF2PQxxzJpJ51OSCfNNE&amp;redir_esc=y" TargetMode="External"/><Relationship Id="rId3" Type="http://schemas.openxmlformats.org/officeDocument/2006/relationships/customXml" Target="../customXml/item3.xml"/><Relationship Id="rId21" Type="http://schemas.openxmlformats.org/officeDocument/2006/relationships/hyperlink" Target="https://www.york.ac.uk/inst/spru/research/pdf/lonely.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tully@ulster.ac.uk" TargetMode="External"/><Relationship Id="rId17" Type="http://schemas.openxmlformats.org/officeDocument/2006/relationships/hyperlink" Target="mailto:roger.osullivan@publichealth.ie" TargetMode="External"/><Relationship Id="rId25" Type="http://schemas.openxmlformats.org/officeDocument/2006/relationships/hyperlink" Target="http://www.biomedcentral.com/1471-2458/11/647"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nnette.burns@publichealth.ie" TargetMode="External"/><Relationship Id="rId20" Type="http://schemas.openxmlformats.org/officeDocument/2006/relationships/hyperlink" Target="https://b-ok.cc/book/492656/e588de" TargetMode="External"/><Relationship Id="rId29" Type="http://schemas.openxmlformats.org/officeDocument/2006/relationships/hyperlink" Target="https://www.ons.gov.uk/peoplepopulationandcommunity/wellbeing/methodologies/measuringlonelinessguidanceforuseofthenationalindicatorsonsurvey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mcmullan@ulster.ac.uk" TargetMode="External"/><Relationship Id="rId24" Type="http://schemas.openxmlformats.org/officeDocument/2006/relationships/hyperlink" Target="http://www.dh.gov.uk/en/Publicationsandstatistics/Publications/PublicationsPolicyAndGuidance/DH_127931" TargetMode="External"/><Relationship Id="rId32" Type="http://schemas.openxmlformats.org/officeDocument/2006/relationships/hyperlink" Target="https://doi.org/10.1097/MD.0000000000012373" TargetMode="External"/><Relationship Id="rId5" Type="http://schemas.openxmlformats.org/officeDocument/2006/relationships/numbering" Target="numbering.xml"/><Relationship Id="rId15" Type="http://schemas.openxmlformats.org/officeDocument/2006/relationships/hyperlink" Target="mailto:conor.cunningham@publichealth.ie" TargetMode="External"/><Relationship Id="rId23" Type="http://schemas.openxmlformats.org/officeDocument/2006/relationships/hyperlink" Target="https://psycnet.apa.org/record/1986-01119-001" TargetMode="External"/><Relationship Id="rId28" Type="http://schemas.openxmlformats.org/officeDocument/2006/relationships/hyperlink" Target="https://doi.org/10.1093/geroni/igz038.3082" TargetMode="External"/><Relationship Id="rId10" Type="http://schemas.openxmlformats.org/officeDocument/2006/relationships/endnotes" Target="endnotes.xml"/><Relationship Id="rId19" Type="http://schemas.openxmlformats.org/officeDocument/2006/relationships/hyperlink" Target="https://www.campaigntoendloneliness.org/loneliness-research/" TargetMode="External"/><Relationship Id="rId31" Type="http://schemas.openxmlformats.org/officeDocument/2006/relationships/hyperlink" Target="https://www.campaigntoendloneliness.org/wp-content/uploads/Safeguarding-the-Convoy.-A-call-to-action-from-the-Campaign-to-End-Lonelines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blackburn@ulster.ac.uk" TargetMode="External"/><Relationship Id="rId22" Type="http://schemas.openxmlformats.org/officeDocument/2006/relationships/hyperlink" Target="https://doi.org/10.1111/spc3.12087" TargetMode="External"/><Relationship Id="rId27" Type="http://schemas.openxmlformats.org/officeDocument/2006/relationships/hyperlink" Target="https://doi.org/10.1093/ageing/afv062" TargetMode="External"/><Relationship Id="rId30" Type="http://schemas.openxmlformats.org/officeDocument/2006/relationships/hyperlink" Target="https://doi.org/10.1016/j.jad.2020.03.075"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19953586B85344B0A8B3F71E435928" ma:contentTypeVersion="13" ma:contentTypeDescription="Create a new document." ma:contentTypeScope="" ma:versionID="45b8a1b1dcaaa36ecd1c6f6d6fbaa55d">
  <xsd:schema xmlns:xsd="http://www.w3.org/2001/XMLSchema" xmlns:xs="http://www.w3.org/2001/XMLSchema" xmlns:p="http://schemas.microsoft.com/office/2006/metadata/properties" xmlns:ns3="5c1bffc4-4088-4e56-b232-65e88e755b3f" xmlns:ns4="18b8340b-1a73-4e75-8335-9e8b3661d438" targetNamespace="http://schemas.microsoft.com/office/2006/metadata/properties" ma:root="true" ma:fieldsID="18fc4e1ee74271a1316754b9bed1abfb" ns3:_="" ns4:_="">
    <xsd:import namespace="5c1bffc4-4088-4e56-b232-65e88e755b3f"/>
    <xsd:import namespace="18b8340b-1a73-4e75-8335-9e8b3661d4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1bffc4-4088-4e56-b232-65e88e755b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b8340b-1a73-4e75-8335-9e8b3661d43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06C5F-1D62-468C-857B-ABD504DB6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1bffc4-4088-4e56-b232-65e88e755b3f"/>
    <ds:schemaRef ds:uri="18b8340b-1a73-4e75-8335-9e8b3661d4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92F65D-EAD8-4B45-9610-890B35FA53BE}">
  <ds:schemaRefs>
    <ds:schemaRef ds:uri="18b8340b-1a73-4e75-8335-9e8b3661d438"/>
    <ds:schemaRef ds:uri="http://schemas.microsoft.com/office/2006/metadata/properties"/>
    <ds:schemaRef ds:uri="http://purl.org/dc/terms/"/>
    <ds:schemaRef ds:uri="http://purl.org/dc/elements/1.1/"/>
    <ds:schemaRef ds:uri="http://schemas.openxmlformats.org/package/2006/metadata/core-properties"/>
    <ds:schemaRef ds:uri="http://schemas.microsoft.com/office/2006/documentManagement/types"/>
    <ds:schemaRef ds:uri="http://purl.org/dc/dcmitype/"/>
    <ds:schemaRef ds:uri="http://www.w3.org/XML/1998/namespace"/>
    <ds:schemaRef ds:uri="http://schemas.microsoft.com/office/infopath/2007/PartnerControls"/>
    <ds:schemaRef ds:uri="5c1bffc4-4088-4e56-b232-65e88e755b3f"/>
  </ds:schemaRefs>
</ds:datastoreItem>
</file>

<file path=customXml/itemProps3.xml><?xml version="1.0" encoding="utf-8"?>
<ds:datastoreItem xmlns:ds="http://schemas.openxmlformats.org/officeDocument/2006/customXml" ds:itemID="{0FD60118-261E-4316-8941-0DAAA8BFCC4B}">
  <ds:schemaRefs>
    <ds:schemaRef ds:uri="http://schemas.microsoft.com/sharepoint/v3/contenttype/forms"/>
  </ds:schemaRefs>
</ds:datastoreItem>
</file>

<file path=customXml/itemProps4.xml><?xml version="1.0" encoding="utf-8"?>
<ds:datastoreItem xmlns:ds="http://schemas.openxmlformats.org/officeDocument/2006/customXml" ds:itemID="{BF5CC290-515A-48A2-805F-6D44D152E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7957</Words>
  <Characters>45356</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53207</CharactersWithSpaces>
  <SharedDoc>false</SharedDoc>
  <HLinks>
    <vt:vector size="78" baseType="variant">
      <vt:variant>
        <vt:i4>7733322</vt:i4>
      </vt:variant>
      <vt:variant>
        <vt:i4>36</vt:i4>
      </vt:variant>
      <vt:variant>
        <vt:i4>0</vt:i4>
      </vt:variant>
      <vt:variant>
        <vt:i4>5</vt:i4>
      </vt:variant>
      <vt:variant>
        <vt:lpwstr>https://apps.who.int/iris/bitstream/handle/10665/67215/WHO_NMH_NPH_02.8.pdf;jsessionid=A1CE0BEE1B24B35555EA7DF1F58F24D1?sequence=1</vt:lpwstr>
      </vt:variant>
      <vt:variant>
        <vt:lpwstr/>
      </vt:variant>
      <vt:variant>
        <vt:i4>327709</vt:i4>
      </vt:variant>
      <vt:variant>
        <vt:i4>33</vt:i4>
      </vt:variant>
      <vt:variant>
        <vt:i4>0</vt:i4>
      </vt:variant>
      <vt:variant>
        <vt:i4>5</vt:i4>
      </vt:variant>
      <vt:variant>
        <vt:lpwstr>https://doi.org/10.1186/s11556-018-0197-7</vt:lpwstr>
      </vt:variant>
      <vt:variant>
        <vt:lpwstr/>
      </vt:variant>
      <vt:variant>
        <vt:i4>4653085</vt:i4>
      </vt:variant>
      <vt:variant>
        <vt:i4>30</vt:i4>
      </vt:variant>
      <vt:variant>
        <vt:i4>0</vt:i4>
      </vt:variant>
      <vt:variant>
        <vt:i4>5</vt:i4>
      </vt:variant>
      <vt:variant>
        <vt:lpwstr>https://books.google.co.uk/books?hl=en&amp;lr=&amp;id=P8rlWdFqTuUC&amp;oi=fnd&amp;pg=PA127&amp;dq=Ferraro+KF,+Farmer+MM.+Social+compensation+in+adulthood+and+later+life.+Compensating+for+Psychological+Deficits+and+Declines:+Managing+Losses+and+Promoting+Gain.+1995:127%E2%80%9345.&amp;ots=YyEoQ50C-P&amp;sig=GeyPJwqsF2PQxxzJpJ51OSCfNNE&amp;redir_esc=y</vt:lpwstr>
      </vt:variant>
      <vt:variant>
        <vt:lpwstr>v=onepage&amp;q&amp;f=false</vt:lpwstr>
      </vt:variant>
      <vt:variant>
        <vt:i4>2818174</vt:i4>
      </vt:variant>
      <vt:variant>
        <vt:i4>27</vt:i4>
      </vt:variant>
      <vt:variant>
        <vt:i4>0</vt:i4>
      </vt:variant>
      <vt:variant>
        <vt:i4>5</vt:i4>
      </vt:variant>
      <vt:variant>
        <vt:lpwstr>http://www/</vt:lpwstr>
      </vt:variant>
      <vt:variant>
        <vt:lpwstr/>
      </vt:variant>
      <vt:variant>
        <vt:i4>4784192</vt:i4>
      </vt:variant>
      <vt:variant>
        <vt:i4>24</vt:i4>
      </vt:variant>
      <vt:variant>
        <vt:i4>0</vt:i4>
      </vt:variant>
      <vt:variant>
        <vt:i4>5</vt:i4>
      </vt:variant>
      <vt:variant>
        <vt:lpwstr>https://www/</vt:lpwstr>
      </vt:variant>
      <vt:variant>
        <vt:lpwstr/>
      </vt:variant>
      <vt:variant>
        <vt:i4>4915283</vt:i4>
      </vt:variant>
      <vt:variant>
        <vt:i4>21</vt:i4>
      </vt:variant>
      <vt:variant>
        <vt:i4>0</vt:i4>
      </vt:variant>
      <vt:variant>
        <vt:i4>5</vt:i4>
      </vt:variant>
      <vt:variant>
        <vt:lpwstr>https://psycnet/</vt:lpwstr>
      </vt:variant>
      <vt:variant>
        <vt:lpwstr/>
      </vt:variant>
      <vt:variant>
        <vt:i4>5308493</vt:i4>
      </vt:variant>
      <vt:variant>
        <vt:i4>18</vt:i4>
      </vt:variant>
      <vt:variant>
        <vt:i4>0</vt:i4>
      </vt:variant>
      <vt:variant>
        <vt:i4>5</vt:i4>
      </vt:variant>
      <vt:variant>
        <vt:lpwstr>https://doi/</vt:lpwstr>
      </vt:variant>
      <vt:variant>
        <vt:lpwstr/>
      </vt:variant>
      <vt:variant>
        <vt:i4>4784192</vt:i4>
      </vt:variant>
      <vt:variant>
        <vt:i4>15</vt:i4>
      </vt:variant>
      <vt:variant>
        <vt:i4>0</vt:i4>
      </vt:variant>
      <vt:variant>
        <vt:i4>5</vt:i4>
      </vt:variant>
      <vt:variant>
        <vt:lpwstr>https://www/</vt:lpwstr>
      </vt:variant>
      <vt:variant>
        <vt:lpwstr/>
      </vt:variant>
      <vt:variant>
        <vt:i4>7340068</vt:i4>
      </vt:variant>
      <vt:variant>
        <vt:i4>12</vt:i4>
      </vt:variant>
      <vt:variant>
        <vt:i4>0</vt:i4>
      </vt:variant>
      <vt:variant>
        <vt:i4>5</vt:i4>
      </vt:variant>
      <vt:variant>
        <vt:lpwstr>http://sitless.eu/</vt:lpwstr>
      </vt:variant>
      <vt:variant>
        <vt:lpwstr/>
      </vt:variant>
      <vt:variant>
        <vt:i4>983094</vt:i4>
      </vt:variant>
      <vt:variant>
        <vt:i4>9</vt:i4>
      </vt:variant>
      <vt:variant>
        <vt:i4>0</vt:i4>
      </vt:variant>
      <vt:variant>
        <vt:i4>5</vt:i4>
      </vt:variant>
      <vt:variant>
        <vt:lpwstr>https://www.ncbi.nlm.nih.gov/pubmed/?term=Buchowski%20MS%5BAuthor%5D&amp;cauthor=true&amp;cauthor_uid=20581716</vt:lpwstr>
      </vt:variant>
      <vt:variant>
        <vt:lpwstr/>
      </vt:variant>
      <vt:variant>
        <vt:i4>1441905</vt:i4>
      </vt:variant>
      <vt:variant>
        <vt:i4>6</vt:i4>
      </vt:variant>
      <vt:variant>
        <vt:i4>0</vt:i4>
      </vt:variant>
      <vt:variant>
        <vt:i4>5</vt:i4>
      </vt:variant>
      <vt:variant>
        <vt:lpwstr>https://www.ncbi.nlm.nih.gov/pubmed/?term=Matthews%20CE%5BAuthor%5D&amp;cauthor=true&amp;cauthor_uid=20581716</vt:lpwstr>
      </vt:variant>
      <vt:variant>
        <vt:lpwstr/>
      </vt:variant>
      <vt:variant>
        <vt:i4>3670102</vt:i4>
      </vt:variant>
      <vt:variant>
        <vt:i4>3</vt:i4>
      </vt:variant>
      <vt:variant>
        <vt:i4>0</vt:i4>
      </vt:variant>
      <vt:variant>
        <vt:i4>5</vt:i4>
      </vt:variant>
      <vt:variant>
        <vt:lpwstr>https://www.ncbi.nlm.nih.gov/pubmed/?term=Liu%20Z%5BAuthor%5D&amp;cauthor=true&amp;cauthor_uid=20581716</vt:lpwstr>
      </vt:variant>
      <vt:variant>
        <vt:lpwstr/>
      </vt:variant>
      <vt:variant>
        <vt:i4>3604484</vt:i4>
      </vt:variant>
      <vt:variant>
        <vt:i4>0</vt:i4>
      </vt:variant>
      <vt:variant>
        <vt:i4>0</vt:i4>
      </vt:variant>
      <vt:variant>
        <vt:i4>5</vt:i4>
      </vt:variant>
      <vt:variant>
        <vt:lpwstr>https://www.ncbi.nlm.nih.gov/pubmed/?term=Choi%20L%5BAuthor%5D&amp;cauthor=true&amp;cauthor_uid=20581716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mcmullan</dc:creator>
  <cp:lastModifiedBy>Blanshard, Lisa</cp:lastModifiedBy>
  <cp:revision>3</cp:revision>
  <cp:lastPrinted>2019-03-13T16:32:00Z</cp:lastPrinted>
  <dcterms:created xsi:type="dcterms:W3CDTF">2020-09-09T14:15:00Z</dcterms:created>
  <dcterms:modified xsi:type="dcterms:W3CDTF">2020-09-09T15:44:00Z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0x010100D819953586B85344B0A8B3F71E435928</vt:lpwstr>
  </property>
</Properties>
</file>