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E38F2" w14:textId="58E99329" w:rsidR="00494028" w:rsidRDefault="00CC4CF9" w:rsidP="00CC4CF9">
      <w:pPr>
        <w:ind w:left="-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Table </w:t>
      </w:r>
      <w:r w:rsidR="002830F9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.</w:t>
      </w:r>
      <w:r w:rsidRPr="00CC4CF9">
        <w:rPr>
          <w:rFonts w:ascii="Times New Roman" w:hAnsi="Times New Roman"/>
          <w:b/>
        </w:rPr>
        <w:t xml:space="preserve"> Key differences between systematic and scoping review</w:t>
      </w:r>
      <w:r w:rsidR="00873ED8">
        <w:rPr>
          <w:rFonts w:ascii="Times New Roman" w:hAnsi="Times New Roman"/>
          <w:b/>
        </w:rPr>
        <w:t>s</w:t>
      </w:r>
    </w:p>
    <w:p w14:paraId="3A9B693E" w14:textId="77777777" w:rsidR="00CC4CF9" w:rsidRPr="00CC4CF9" w:rsidRDefault="00CC4CF9" w:rsidP="00CC4CF9">
      <w:pPr>
        <w:ind w:left="-567"/>
        <w:rPr>
          <w:rFonts w:ascii="Times New Roman" w:hAnsi="Times New Roman"/>
          <w:b/>
        </w:rPr>
      </w:pPr>
    </w:p>
    <w:p w14:paraId="77214204" w14:textId="77777777" w:rsidR="00CC4CF9" w:rsidRDefault="00CC4CF9" w:rsidP="00CC4CF9">
      <w:pPr>
        <w:ind w:left="-567"/>
      </w:pPr>
    </w:p>
    <w:tbl>
      <w:tblPr>
        <w:tblpPr w:leftFromText="180" w:rightFromText="180" w:vertAnchor="page" w:horzAnchor="page" w:tblpX="1045" w:tblpY="1981"/>
        <w:tblW w:w="0" w:type="auto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26"/>
        <w:gridCol w:w="2780"/>
        <w:gridCol w:w="2506"/>
      </w:tblGrid>
      <w:tr w:rsidR="00CC4CF9" w:rsidRPr="00CC4CF9" w14:paraId="4F932C76" w14:textId="77777777" w:rsidTr="00CF1AAD">
        <w:trPr>
          <w:trHeight w:val="584"/>
        </w:trPr>
        <w:tc>
          <w:tcPr>
            <w:tcW w:w="23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EE9321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78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8F469C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Systematic Review</w:t>
            </w:r>
          </w:p>
        </w:tc>
        <w:tc>
          <w:tcPr>
            <w:tcW w:w="250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949E8C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Scoping Review</w:t>
            </w:r>
          </w:p>
        </w:tc>
      </w:tr>
      <w:tr w:rsidR="00CC4CF9" w:rsidRPr="00CC4CF9" w14:paraId="60A567E0" w14:textId="77777777" w:rsidTr="00CC4CF9">
        <w:trPr>
          <w:trHeight w:val="584"/>
        </w:trPr>
        <w:tc>
          <w:tcPr>
            <w:tcW w:w="2326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1D8F45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Aims</w:t>
            </w:r>
          </w:p>
        </w:tc>
        <w:tc>
          <w:tcPr>
            <w:tcW w:w="2780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0E3330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Complete, exhaustive</w:t>
            </w:r>
          </w:p>
        </w:tc>
        <w:tc>
          <w:tcPr>
            <w:tcW w:w="2506" w:type="dxa"/>
            <w:tcBorders>
              <w:top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CEB292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Extent, range and nature</w:t>
            </w:r>
          </w:p>
        </w:tc>
      </w:tr>
      <w:tr w:rsidR="00CC4CF9" w:rsidRPr="00CC4CF9" w14:paraId="40B3D826" w14:textId="77777777" w:rsidTr="00CC4CF9">
        <w:trPr>
          <w:trHeight w:val="584"/>
        </w:trPr>
        <w:tc>
          <w:tcPr>
            <w:tcW w:w="23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8ED83D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Focus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0A6A29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Narrow/focused</w:t>
            </w:r>
          </w:p>
        </w:tc>
        <w:tc>
          <w:tcPr>
            <w:tcW w:w="25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97841B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Broad</w:t>
            </w:r>
          </w:p>
        </w:tc>
      </w:tr>
      <w:tr w:rsidR="00CC4CF9" w:rsidRPr="00CC4CF9" w14:paraId="62E9F5D7" w14:textId="77777777" w:rsidTr="00CC4CF9">
        <w:trPr>
          <w:trHeight w:val="584"/>
        </w:trPr>
        <w:tc>
          <w:tcPr>
            <w:tcW w:w="23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780990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Search strategy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13B865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Systematic</w:t>
            </w:r>
          </w:p>
        </w:tc>
        <w:tc>
          <w:tcPr>
            <w:tcW w:w="25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95E7CA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Systematic</w:t>
            </w:r>
          </w:p>
        </w:tc>
      </w:tr>
      <w:tr w:rsidR="00CC4CF9" w:rsidRPr="00CC4CF9" w14:paraId="4EA03139" w14:textId="77777777" w:rsidTr="00CC4CF9">
        <w:trPr>
          <w:trHeight w:val="584"/>
        </w:trPr>
        <w:tc>
          <w:tcPr>
            <w:tcW w:w="23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89218E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Inclusion/</w:t>
            </w:r>
          </w:p>
          <w:p w14:paraId="5BD9265E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Exclusion Criteria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A1BF90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Pre-established</w:t>
            </w:r>
          </w:p>
        </w:tc>
        <w:tc>
          <w:tcPr>
            <w:tcW w:w="25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3EC1DE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Developed post-hoc</w:t>
            </w:r>
          </w:p>
        </w:tc>
      </w:tr>
      <w:tr w:rsidR="00CC4CF9" w:rsidRPr="00CC4CF9" w14:paraId="2320E933" w14:textId="77777777" w:rsidTr="00CC4CF9">
        <w:trPr>
          <w:trHeight w:val="584"/>
        </w:trPr>
        <w:tc>
          <w:tcPr>
            <w:tcW w:w="23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8D2DCC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Quality</w:t>
            </w:r>
          </w:p>
        </w:tc>
        <w:tc>
          <w:tcPr>
            <w:tcW w:w="27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22E000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Quality assessment</w:t>
            </w:r>
          </w:p>
        </w:tc>
        <w:tc>
          <w:tcPr>
            <w:tcW w:w="25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F82144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No quality assessment</w:t>
            </w:r>
          </w:p>
        </w:tc>
      </w:tr>
      <w:tr w:rsidR="00CC4CF9" w:rsidRPr="00CC4CF9" w14:paraId="5ABFABBC" w14:textId="77777777" w:rsidTr="00CC4CF9">
        <w:trPr>
          <w:trHeight w:val="584"/>
        </w:trPr>
        <w:tc>
          <w:tcPr>
            <w:tcW w:w="232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9F058C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Timeframe</w:t>
            </w:r>
          </w:p>
        </w:tc>
        <w:tc>
          <w:tcPr>
            <w:tcW w:w="2780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A4924B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12-18 months</w:t>
            </w:r>
          </w:p>
        </w:tc>
        <w:tc>
          <w:tcPr>
            <w:tcW w:w="2506" w:type="dxa"/>
            <w:tcBorders>
              <w:bottom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8D1732" w14:textId="77777777" w:rsidR="00CC4CF9" w:rsidRPr="00CC4CF9" w:rsidRDefault="00CC4CF9" w:rsidP="00CC4CF9">
            <w:pPr>
              <w:rPr>
                <w:rFonts w:ascii="Times New Roman" w:hAnsi="Times New Roman"/>
                <w:lang w:val="en-GB"/>
              </w:rPr>
            </w:pPr>
            <w:r w:rsidRPr="00CC4CF9">
              <w:rPr>
                <w:rFonts w:ascii="Times New Roman" w:hAnsi="Times New Roman"/>
                <w:lang w:val="en-GB"/>
              </w:rPr>
              <w:t>3-6 months</w:t>
            </w:r>
          </w:p>
        </w:tc>
      </w:tr>
    </w:tbl>
    <w:p w14:paraId="062C2B95" w14:textId="77777777" w:rsidR="00CC4CF9" w:rsidRDefault="00CC4CF9" w:rsidP="00CC4CF9">
      <w:pPr>
        <w:ind w:left="-567"/>
      </w:pPr>
    </w:p>
    <w:p w14:paraId="6790B643" w14:textId="77777777" w:rsidR="00CC4CF9" w:rsidRDefault="00CC4CF9" w:rsidP="00CC4CF9">
      <w:pPr>
        <w:ind w:left="-567"/>
      </w:pPr>
    </w:p>
    <w:p w14:paraId="35AD1EF4" w14:textId="77777777" w:rsidR="00873ED8" w:rsidRDefault="00873ED8" w:rsidP="00CC4CF9">
      <w:pPr>
        <w:ind w:left="-567"/>
      </w:pPr>
    </w:p>
    <w:p w14:paraId="4D893EB9" w14:textId="77777777" w:rsidR="00873ED8" w:rsidRDefault="00873ED8" w:rsidP="00CC4CF9">
      <w:pPr>
        <w:ind w:left="-567"/>
      </w:pPr>
    </w:p>
    <w:p w14:paraId="25380F02" w14:textId="77777777" w:rsidR="00873ED8" w:rsidRDefault="00873ED8" w:rsidP="00CC4CF9">
      <w:pPr>
        <w:ind w:left="-567"/>
      </w:pPr>
    </w:p>
    <w:p w14:paraId="72A4845C" w14:textId="77777777" w:rsidR="00873ED8" w:rsidRDefault="00873ED8" w:rsidP="00CC4CF9">
      <w:pPr>
        <w:ind w:left="-567"/>
      </w:pPr>
    </w:p>
    <w:p w14:paraId="2C76A5F3" w14:textId="77777777" w:rsidR="00873ED8" w:rsidRDefault="00873ED8" w:rsidP="00CC4CF9">
      <w:pPr>
        <w:ind w:left="-567"/>
      </w:pPr>
    </w:p>
    <w:p w14:paraId="5EC91DBD" w14:textId="77777777" w:rsidR="00873ED8" w:rsidRDefault="00873ED8" w:rsidP="00CC4CF9">
      <w:pPr>
        <w:ind w:left="-567"/>
      </w:pPr>
    </w:p>
    <w:p w14:paraId="6486B9EB" w14:textId="77777777" w:rsidR="00873ED8" w:rsidRDefault="00873ED8" w:rsidP="00CC4CF9">
      <w:pPr>
        <w:ind w:left="-567"/>
      </w:pPr>
    </w:p>
    <w:p w14:paraId="1F97598B" w14:textId="77777777" w:rsidR="00873ED8" w:rsidRDefault="00873ED8" w:rsidP="00CC4CF9">
      <w:pPr>
        <w:ind w:left="-567"/>
      </w:pPr>
    </w:p>
    <w:p w14:paraId="0C52F5ED" w14:textId="77777777" w:rsidR="00873ED8" w:rsidRDefault="00873ED8" w:rsidP="00CC4CF9">
      <w:pPr>
        <w:ind w:left="-567"/>
      </w:pPr>
    </w:p>
    <w:p w14:paraId="65B14310" w14:textId="77777777" w:rsidR="00873ED8" w:rsidRDefault="00873ED8" w:rsidP="00CC4CF9">
      <w:pPr>
        <w:ind w:left="-567"/>
      </w:pPr>
    </w:p>
    <w:p w14:paraId="5C669EF8" w14:textId="77777777" w:rsidR="00873ED8" w:rsidRDefault="00873ED8" w:rsidP="00CC4CF9">
      <w:pPr>
        <w:ind w:left="-567"/>
      </w:pPr>
    </w:p>
    <w:p w14:paraId="67ED67FC" w14:textId="77777777" w:rsidR="00873ED8" w:rsidRDefault="00873ED8" w:rsidP="00CC4CF9">
      <w:pPr>
        <w:ind w:left="-567"/>
      </w:pPr>
    </w:p>
    <w:p w14:paraId="19BB0ADC" w14:textId="77777777" w:rsidR="00873ED8" w:rsidRDefault="00873ED8" w:rsidP="00CC4CF9">
      <w:pPr>
        <w:ind w:left="-567"/>
      </w:pPr>
    </w:p>
    <w:p w14:paraId="379C6B5F" w14:textId="77777777" w:rsidR="00873ED8" w:rsidRDefault="00873ED8" w:rsidP="00CC4CF9">
      <w:pPr>
        <w:ind w:left="-567"/>
      </w:pPr>
    </w:p>
    <w:p w14:paraId="06CFE000" w14:textId="77777777" w:rsidR="00873ED8" w:rsidRDefault="00873ED8" w:rsidP="00CC4CF9">
      <w:pPr>
        <w:ind w:left="-567"/>
      </w:pPr>
    </w:p>
    <w:p w14:paraId="6FD11439" w14:textId="77777777" w:rsidR="00873ED8" w:rsidRDefault="00873ED8" w:rsidP="00CC4CF9">
      <w:pPr>
        <w:ind w:left="-567"/>
      </w:pPr>
    </w:p>
    <w:p w14:paraId="4301BFB3" w14:textId="28AA3826" w:rsidR="00873ED8" w:rsidRPr="00CF1AAD" w:rsidRDefault="00873ED8" w:rsidP="00CC4CF9">
      <w:pPr>
        <w:ind w:left="-567"/>
        <w:rPr>
          <w:rFonts w:ascii="Times New Roman" w:hAnsi="Times New Roman" w:cs="Times New Roman"/>
          <w:sz w:val="20"/>
        </w:rPr>
      </w:pPr>
      <w:r w:rsidRPr="00CF1AAD">
        <w:rPr>
          <w:rFonts w:ascii="Times New Roman" w:hAnsi="Times New Roman" w:cs="Times New Roman"/>
          <w:sz w:val="20"/>
        </w:rPr>
        <w:t>Adapted from</w:t>
      </w:r>
      <w:r w:rsidR="00782AD2">
        <w:rPr>
          <w:rFonts w:ascii="Times New Roman" w:hAnsi="Times New Roman" w:cs="Times New Roman"/>
          <w:sz w:val="20"/>
        </w:rPr>
        <w:t>:</w:t>
      </w:r>
      <w:r w:rsidRPr="00CF1AAD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CF1AAD">
        <w:rPr>
          <w:rFonts w:ascii="Times New Roman" w:hAnsi="Times New Roman" w:cs="Times New Roman"/>
          <w:sz w:val="20"/>
        </w:rPr>
        <w:t>Arskey</w:t>
      </w:r>
      <w:proofErr w:type="spellEnd"/>
      <w:r w:rsidRPr="00CF1AAD">
        <w:rPr>
          <w:rFonts w:ascii="Times New Roman" w:hAnsi="Times New Roman" w:cs="Times New Roman"/>
          <w:sz w:val="20"/>
        </w:rPr>
        <w:t xml:space="preserve"> and O’Malley (2005), </w:t>
      </w:r>
      <w:proofErr w:type="spellStart"/>
      <w:r w:rsidRPr="00CF1AAD">
        <w:rPr>
          <w:rFonts w:ascii="Times New Roman" w:hAnsi="Times New Roman" w:cs="Times New Roman"/>
          <w:sz w:val="20"/>
        </w:rPr>
        <w:t>Levac</w:t>
      </w:r>
      <w:proofErr w:type="spellEnd"/>
      <w:r w:rsidRPr="00CF1AAD">
        <w:rPr>
          <w:rFonts w:ascii="Times New Roman" w:hAnsi="Times New Roman" w:cs="Times New Roman"/>
          <w:sz w:val="20"/>
        </w:rPr>
        <w:t xml:space="preserve"> et al. (2010), </w:t>
      </w:r>
      <w:r w:rsidR="00B271A0">
        <w:rPr>
          <w:rFonts w:ascii="Times New Roman" w:hAnsi="Times New Roman" w:cs="Times New Roman"/>
          <w:sz w:val="20"/>
        </w:rPr>
        <w:t xml:space="preserve">and </w:t>
      </w:r>
      <w:r w:rsidRPr="00CF1AAD">
        <w:rPr>
          <w:rFonts w:ascii="Times New Roman" w:hAnsi="Times New Roman" w:cs="Times New Roman"/>
          <w:sz w:val="20"/>
        </w:rPr>
        <w:t xml:space="preserve">Pham et al. (2014). </w:t>
      </w:r>
    </w:p>
    <w:sectPr w:rsidR="00873ED8" w:rsidRPr="00CF1AAD" w:rsidSect="00CC4CF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F9"/>
    <w:rsid w:val="002830F9"/>
    <w:rsid w:val="00494028"/>
    <w:rsid w:val="0055530D"/>
    <w:rsid w:val="00782AD2"/>
    <w:rsid w:val="00873ED8"/>
    <w:rsid w:val="009B73D9"/>
    <w:rsid w:val="00B271A0"/>
    <w:rsid w:val="00CC4CF9"/>
    <w:rsid w:val="00CF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030F03"/>
  <w14:defaultImageDpi w14:val="300"/>
  <w15:docId w15:val="{5AA37158-8877-4B4B-9581-D5BFB99D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AA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AA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0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407</Characters>
  <Application>Microsoft Office Word</Application>
  <DocSecurity>0</DocSecurity>
  <Lines>5</Lines>
  <Paragraphs>1</Paragraphs>
  <ScaleCrop>false</ScaleCrop>
  <Manager/>
  <Company/>
  <LinksUpToDate>false</LinksUpToDate>
  <CharactersWithSpaces>476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Dowling, Mathew</cp:lastModifiedBy>
  <cp:revision>3</cp:revision>
  <dcterms:created xsi:type="dcterms:W3CDTF">2019-09-25T17:27:00Z</dcterms:created>
  <dcterms:modified xsi:type="dcterms:W3CDTF">2020-06-25T10:04:00Z</dcterms:modified>
</cp:coreProperties>
</file>