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8654716" w14:textId="77777777" w:rsidR="0018607D" w:rsidRPr="005326CF" w:rsidRDefault="0018607D" w:rsidP="0018607D">
      <w:pPr>
        <w:pStyle w:val="Heading1"/>
      </w:pPr>
      <w:r w:rsidRPr="005326CF">
        <w:t xml:space="preserve">Expert consensus statement to guide evidence-based classification of vision-impaired </w:t>
      </w:r>
      <w:proofErr w:type="spellStart"/>
      <w:r w:rsidRPr="005326CF">
        <w:t>paralympic</w:t>
      </w:r>
      <w:proofErr w:type="spellEnd"/>
      <w:r w:rsidRPr="005326CF">
        <w:t xml:space="preserve"> athletes: a Delphi study </w:t>
      </w:r>
    </w:p>
    <w:p w14:paraId="680C3FEB" w14:textId="12191C74" w:rsidR="00D107D2" w:rsidRPr="005326CF" w:rsidRDefault="00D107D2" w:rsidP="00F90556">
      <w:pPr>
        <w:pStyle w:val="ListParagraph"/>
        <w:ind w:left="0"/>
        <w:rPr>
          <w:szCs w:val="22"/>
        </w:rPr>
      </w:pPr>
      <w:r w:rsidRPr="005326CF">
        <w:rPr>
          <w:szCs w:val="22"/>
        </w:rPr>
        <w:t xml:space="preserve">One of the main challenges in Paralympic sport is </w:t>
      </w:r>
      <w:r w:rsidR="00FA2EC6" w:rsidRPr="005326CF">
        <w:rPr>
          <w:szCs w:val="22"/>
        </w:rPr>
        <w:t xml:space="preserve">to </w:t>
      </w:r>
      <w:r w:rsidRPr="005326CF">
        <w:rPr>
          <w:szCs w:val="22"/>
        </w:rPr>
        <w:t>provid</w:t>
      </w:r>
      <w:r w:rsidR="00FA2EC6" w:rsidRPr="005326CF">
        <w:rPr>
          <w:szCs w:val="22"/>
        </w:rPr>
        <w:t>e</w:t>
      </w:r>
      <w:r w:rsidRPr="005326CF">
        <w:rPr>
          <w:szCs w:val="22"/>
        </w:rPr>
        <w:t xml:space="preserve"> </w:t>
      </w:r>
      <w:r w:rsidR="00FA2EC6" w:rsidRPr="005326CF">
        <w:rPr>
          <w:szCs w:val="22"/>
        </w:rPr>
        <w:t xml:space="preserve">a competitive environment that remains as </w:t>
      </w:r>
      <w:r w:rsidRPr="005326CF">
        <w:rPr>
          <w:szCs w:val="22"/>
        </w:rPr>
        <w:t>fair</w:t>
      </w:r>
      <w:r w:rsidR="00FA2EC6" w:rsidRPr="005326CF">
        <w:rPr>
          <w:szCs w:val="22"/>
        </w:rPr>
        <w:t xml:space="preserve"> as possible</w:t>
      </w:r>
      <w:r w:rsidRPr="005326CF">
        <w:rPr>
          <w:szCs w:val="22"/>
        </w:rPr>
        <w:t xml:space="preserve">. Classification is a process </w:t>
      </w:r>
      <w:r w:rsidR="00FA2EC6" w:rsidRPr="005326CF">
        <w:rPr>
          <w:szCs w:val="22"/>
        </w:rPr>
        <w:t>by</w:t>
      </w:r>
      <w:r w:rsidRPr="005326CF">
        <w:rPr>
          <w:szCs w:val="22"/>
        </w:rPr>
        <w:t xml:space="preserve"> which </w:t>
      </w:r>
      <w:r w:rsidR="00FA2EC6" w:rsidRPr="005326CF">
        <w:rPr>
          <w:szCs w:val="22"/>
        </w:rPr>
        <w:t xml:space="preserve">an </w:t>
      </w:r>
      <w:r w:rsidRPr="005326CF">
        <w:rPr>
          <w:szCs w:val="22"/>
        </w:rPr>
        <w:t>athlete</w:t>
      </w:r>
      <w:r w:rsidR="00FA2EC6" w:rsidRPr="005326CF">
        <w:rPr>
          <w:szCs w:val="22"/>
        </w:rPr>
        <w:t>’</w:t>
      </w:r>
      <w:r w:rsidRPr="005326CF">
        <w:rPr>
          <w:szCs w:val="22"/>
        </w:rPr>
        <w:t xml:space="preserve">s </w:t>
      </w:r>
      <w:r w:rsidR="00FA2EC6" w:rsidRPr="005326CF">
        <w:rPr>
          <w:szCs w:val="22"/>
        </w:rPr>
        <w:t xml:space="preserve">impairment is </w:t>
      </w:r>
      <w:r w:rsidR="007879BA" w:rsidRPr="005326CF">
        <w:rPr>
          <w:szCs w:val="22"/>
        </w:rPr>
        <w:t>evaluated to</w:t>
      </w:r>
      <w:r w:rsidRPr="005326CF">
        <w:rPr>
          <w:szCs w:val="22"/>
        </w:rPr>
        <w:t xml:space="preserve"> determine whether the</w:t>
      </w:r>
      <w:r w:rsidR="00FA2EC6" w:rsidRPr="005326CF">
        <w:rPr>
          <w:szCs w:val="22"/>
        </w:rPr>
        <w:t xml:space="preserve"> athlete</w:t>
      </w:r>
      <w:r w:rsidRPr="005326CF">
        <w:rPr>
          <w:szCs w:val="22"/>
        </w:rPr>
        <w:t xml:space="preserve"> </w:t>
      </w:r>
      <w:r w:rsidR="00FA2EC6" w:rsidRPr="005326CF">
        <w:rPr>
          <w:szCs w:val="22"/>
        </w:rPr>
        <w:t xml:space="preserve">is </w:t>
      </w:r>
      <w:r w:rsidRPr="005326CF">
        <w:rPr>
          <w:szCs w:val="22"/>
        </w:rPr>
        <w:t>eligible to compete in Paralympic sport and</w:t>
      </w:r>
      <w:r w:rsidR="003056A6" w:rsidRPr="005326CF">
        <w:rPr>
          <w:szCs w:val="22"/>
        </w:rPr>
        <w:t>,</w:t>
      </w:r>
      <w:r w:rsidRPr="005326CF">
        <w:rPr>
          <w:szCs w:val="22"/>
        </w:rPr>
        <w:t xml:space="preserve"> if so, which ‘class’ they should compete in. The aim of Paralympic classification, according to the International Paralympic Committee (IPC), is to ‘minimise the impact of eligible impairments on the outcome of competition’</w:t>
      </w:r>
      <w:r w:rsidR="00BA7BDD" w:rsidRPr="005326CF">
        <w:rPr>
          <w:szCs w:val="22"/>
        </w:rPr>
        <w:t>.</w:t>
      </w:r>
      <w:r w:rsidR="007910D6" w:rsidRPr="005326CF">
        <w:rPr>
          <w:szCs w:val="22"/>
          <w:vertAlign w:val="superscript"/>
        </w:rPr>
        <w:t>1</w:t>
      </w:r>
      <w:r w:rsidRPr="005326CF">
        <w:rPr>
          <w:szCs w:val="22"/>
        </w:rPr>
        <w:t xml:space="preserve"> However, </w:t>
      </w:r>
      <w:r w:rsidR="00FA5708" w:rsidRPr="005326CF">
        <w:rPr>
          <w:szCs w:val="22"/>
        </w:rPr>
        <w:t xml:space="preserve">this is not a trivial task, </w:t>
      </w:r>
      <w:r w:rsidRPr="005326CF">
        <w:rPr>
          <w:szCs w:val="22"/>
        </w:rPr>
        <w:t xml:space="preserve">given the </w:t>
      </w:r>
      <w:r w:rsidR="00FA5708" w:rsidRPr="005326CF">
        <w:rPr>
          <w:szCs w:val="22"/>
        </w:rPr>
        <w:t xml:space="preserve">wide </w:t>
      </w:r>
      <w:r w:rsidRPr="005326CF">
        <w:rPr>
          <w:szCs w:val="22"/>
        </w:rPr>
        <w:t xml:space="preserve">range of </w:t>
      </w:r>
      <w:r w:rsidR="00FA5708" w:rsidRPr="005326CF">
        <w:rPr>
          <w:szCs w:val="22"/>
        </w:rPr>
        <w:t xml:space="preserve">eligible </w:t>
      </w:r>
      <w:r w:rsidR="005E0A0B" w:rsidRPr="005326CF">
        <w:rPr>
          <w:szCs w:val="22"/>
        </w:rPr>
        <w:t xml:space="preserve">impairment </w:t>
      </w:r>
      <w:r w:rsidRPr="005326CF">
        <w:rPr>
          <w:szCs w:val="22"/>
        </w:rPr>
        <w:t xml:space="preserve">types and </w:t>
      </w:r>
      <w:r w:rsidR="005E0A0B" w:rsidRPr="005326CF">
        <w:rPr>
          <w:szCs w:val="22"/>
        </w:rPr>
        <w:t xml:space="preserve">the </w:t>
      </w:r>
      <w:r w:rsidRPr="005326CF">
        <w:rPr>
          <w:szCs w:val="22"/>
        </w:rPr>
        <w:t xml:space="preserve">degrees </w:t>
      </w:r>
      <w:r w:rsidR="005E0A0B" w:rsidRPr="005326CF">
        <w:rPr>
          <w:szCs w:val="22"/>
        </w:rPr>
        <w:t xml:space="preserve">to which </w:t>
      </w:r>
      <w:r w:rsidR="00FA5708" w:rsidRPr="005326CF">
        <w:rPr>
          <w:szCs w:val="22"/>
        </w:rPr>
        <w:t xml:space="preserve">those </w:t>
      </w:r>
      <w:r w:rsidRPr="005326CF">
        <w:rPr>
          <w:szCs w:val="22"/>
        </w:rPr>
        <w:t>impairments</w:t>
      </w:r>
      <w:r w:rsidR="005E0A0B" w:rsidRPr="005326CF">
        <w:rPr>
          <w:szCs w:val="22"/>
        </w:rPr>
        <w:t xml:space="preserve"> can impact performance</w:t>
      </w:r>
      <w:r w:rsidRPr="005326CF">
        <w:rPr>
          <w:szCs w:val="22"/>
        </w:rPr>
        <w:t xml:space="preserve">, </w:t>
      </w:r>
      <w:r w:rsidR="00FA5708" w:rsidRPr="005326CF">
        <w:rPr>
          <w:szCs w:val="22"/>
        </w:rPr>
        <w:t xml:space="preserve">making Paralympic </w:t>
      </w:r>
      <w:r w:rsidR="00FA2EC6" w:rsidRPr="005326CF">
        <w:rPr>
          <w:szCs w:val="22"/>
        </w:rPr>
        <w:t xml:space="preserve">classification </w:t>
      </w:r>
      <w:r w:rsidR="00FA5708" w:rsidRPr="005326CF">
        <w:rPr>
          <w:szCs w:val="22"/>
        </w:rPr>
        <w:t xml:space="preserve">a topic of </w:t>
      </w:r>
      <w:r w:rsidR="00FA2EC6" w:rsidRPr="005326CF">
        <w:rPr>
          <w:szCs w:val="22"/>
        </w:rPr>
        <w:t xml:space="preserve">significant </w:t>
      </w:r>
      <w:r w:rsidR="00BA2450" w:rsidRPr="005326CF">
        <w:rPr>
          <w:szCs w:val="22"/>
        </w:rPr>
        <w:t xml:space="preserve">ongoing </w:t>
      </w:r>
      <w:r w:rsidRPr="005326CF">
        <w:rPr>
          <w:szCs w:val="22"/>
        </w:rPr>
        <w:t xml:space="preserve">debate. </w:t>
      </w:r>
    </w:p>
    <w:p w14:paraId="38FD0A17" w14:textId="77777777" w:rsidR="007738B4" w:rsidRPr="005326CF" w:rsidRDefault="007738B4" w:rsidP="00F90556">
      <w:pPr>
        <w:pStyle w:val="ListParagraph"/>
        <w:ind w:left="0"/>
        <w:rPr>
          <w:szCs w:val="22"/>
        </w:rPr>
      </w:pPr>
    </w:p>
    <w:p w14:paraId="5E78E786" w14:textId="77777777" w:rsidR="00D107D2" w:rsidRPr="005326CF" w:rsidRDefault="00D107D2" w:rsidP="00F90556">
      <w:pPr>
        <w:pStyle w:val="ListParagraph"/>
        <w:ind w:left="0"/>
        <w:rPr>
          <w:szCs w:val="22"/>
        </w:rPr>
      </w:pPr>
      <w:r w:rsidRPr="005326CF">
        <w:rPr>
          <w:szCs w:val="22"/>
        </w:rPr>
        <w:t>Historically, athletes were classified based on a grading of their medical condition</w:t>
      </w:r>
      <w:r w:rsidR="000F030F" w:rsidRPr="005326CF">
        <w:rPr>
          <w:szCs w:val="22"/>
        </w:rPr>
        <w:t xml:space="preserve">, </w:t>
      </w:r>
      <w:r w:rsidRPr="005326CF">
        <w:rPr>
          <w:szCs w:val="22"/>
        </w:rPr>
        <w:t>for instance</w:t>
      </w:r>
      <w:r w:rsidR="003056A6" w:rsidRPr="005326CF">
        <w:rPr>
          <w:szCs w:val="22"/>
        </w:rPr>
        <w:t xml:space="preserve"> </w:t>
      </w:r>
      <w:r w:rsidR="000F030F" w:rsidRPr="005326CF">
        <w:rPr>
          <w:szCs w:val="22"/>
        </w:rPr>
        <w:t>the severity of injury following spinal cord injury or vision loss</w:t>
      </w:r>
      <w:r w:rsidR="007910D6" w:rsidRPr="005326CF">
        <w:rPr>
          <w:szCs w:val="22"/>
        </w:rPr>
        <w:t>.</w:t>
      </w:r>
      <w:r w:rsidR="007910D6" w:rsidRPr="005326CF">
        <w:rPr>
          <w:szCs w:val="22"/>
          <w:vertAlign w:val="superscript"/>
        </w:rPr>
        <w:t>2</w:t>
      </w:r>
      <w:r w:rsidRPr="005326CF">
        <w:rPr>
          <w:szCs w:val="22"/>
        </w:rPr>
        <w:t xml:space="preserve"> However, in 2007 the IPC published </w:t>
      </w:r>
      <w:r w:rsidR="00CD4DF0" w:rsidRPr="005326CF">
        <w:rPr>
          <w:szCs w:val="22"/>
        </w:rPr>
        <w:t>the</w:t>
      </w:r>
      <w:r w:rsidR="000F030F" w:rsidRPr="005326CF">
        <w:rPr>
          <w:szCs w:val="22"/>
        </w:rPr>
        <w:t>ir</w:t>
      </w:r>
      <w:r w:rsidR="00CD4DF0" w:rsidRPr="005326CF">
        <w:rPr>
          <w:szCs w:val="22"/>
        </w:rPr>
        <w:t xml:space="preserve"> first </w:t>
      </w:r>
      <w:r w:rsidRPr="005326CF">
        <w:rPr>
          <w:i/>
          <w:szCs w:val="22"/>
        </w:rPr>
        <w:t>Classification Code</w:t>
      </w:r>
      <w:r w:rsidR="00CD4DF0" w:rsidRPr="005326CF">
        <w:rPr>
          <w:szCs w:val="22"/>
        </w:rPr>
        <w:t xml:space="preserve"> (and a revised </w:t>
      </w:r>
      <w:r w:rsidR="000F030F" w:rsidRPr="005326CF">
        <w:rPr>
          <w:i/>
          <w:szCs w:val="22"/>
        </w:rPr>
        <w:t>Athlete Classification Code</w:t>
      </w:r>
      <w:r w:rsidR="000F030F" w:rsidRPr="005326CF">
        <w:rPr>
          <w:szCs w:val="22"/>
        </w:rPr>
        <w:t xml:space="preserve"> </w:t>
      </w:r>
      <w:r w:rsidR="00CD4DF0" w:rsidRPr="005326CF">
        <w:rPr>
          <w:szCs w:val="22"/>
        </w:rPr>
        <w:t>in 2015)</w:t>
      </w:r>
      <w:r w:rsidR="00827680" w:rsidRPr="005326CF">
        <w:rPr>
          <w:szCs w:val="22"/>
          <w:vertAlign w:val="superscript"/>
        </w:rPr>
        <w:t>3</w:t>
      </w:r>
      <w:r w:rsidRPr="005326CF">
        <w:rPr>
          <w:szCs w:val="22"/>
        </w:rPr>
        <w:t xml:space="preserve"> </w:t>
      </w:r>
      <w:r w:rsidR="000F030F" w:rsidRPr="005326CF">
        <w:rPr>
          <w:szCs w:val="22"/>
        </w:rPr>
        <w:t xml:space="preserve">that </w:t>
      </w:r>
      <w:r w:rsidR="00CD4DF0" w:rsidRPr="005326CF">
        <w:rPr>
          <w:szCs w:val="22"/>
        </w:rPr>
        <w:t>requir</w:t>
      </w:r>
      <w:r w:rsidR="000F030F" w:rsidRPr="005326CF">
        <w:rPr>
          <w:szCs w:val="22"/>
        </w:rPr>
        <w:t>ed</w:t>
      </w:r>
      <w:r w:rsidR="00CD4DF0" w:rsidRPr="005326CF">
        <w:rPr>
          <w:szCs w:val="22"/>
        </w:rPr>
        <w:t xml:space="preserve"> international sport federations to </w:t>
      </w:r>
      <w:r w:rsidRPr="005326CF">
        <w:rPr>
          <w:szCs w:val="22"/>
        </w:rPr>
        <w:t xml:space="preserve">develop </w:t>
      </w:r>
      <w:r w:rsidR="000F030F" w:rsidRPr="005326CF">
        <w:rPr>
          <w:szCs w:val="22"/>
        </w:rPr>
        <w:t xml:space="preserve">their own classification system that is </w:t>
      </w:r>
      <w:r w:rsidRPr="005326CF">
        <w:rPr>
          <w:szCs w:val="22"/>
        </w:rPr>
        <w:t>sport-specific and evidenc</w:t>
      </w:r>
      <w:r w:rsidR="00083078" w:rsidRPr="005326CF">
        <w:rPr>
          <w:szCs w:val="22"/>
        </w:rPr>
        <w:t>e-based</w:t>
      </w:r>
      <w:r w:rsidR="00BD3F0B" w:rsidRPr="005326CF">
        <w:rPr>
          <w:szCs w:val="22"/>
        </w:rPr>
        <w:t>.</w:t>
      </w:r>
      <w:r w:rsidR="00827680" w:rsidRPr="005326CF">
        <w:rPr>
          <w:szCs w:val="22"/>
          <w:vertAlign w:val="superscript"/>
        </w:rPr>
        <w:t>4</w:t>
      </w:r>
      <w:r w:rsidRPr="005326CF">
        <w:rPr>
          <w:szCs w:val="22"/>
        </w:rPr>
        <w:t xml:space="preserve"> These </w:t>
      </w:r>
      <w:r w:rsidR="00CD4DF0" w:rsidRPr="005326CF">
        <w:rPr>
          <w:szCs w:val="22"/>
        </w:rPr>
        <w:t xml:space="preserve">systems should be </w:t>
      </w:r>
      <w:r w:rsidRPr="005326CF">
        <w:rPr>
          <w:szCs w:val="22"/>
        </w:rPr>
        <w:t xml:space="preserve">structured </w:t>
      </w:r>
      <w:r w:rsidR="000F030F" w:rsidRPr="005326CF">
        <w:rPr>
          <w:szCs w:val="22"/>
        </w:rPr>
        <w:t xml:space="preserve">according to the degree to which an </w:t>
      </w:r>
      <w:r w:rsidRPr="005326CF">
        <w:rPr>
          <w:szCs w:val="22"/>
        </w:rPr>
        <w:t xml:space="preserve">impairment limits performance </w:t>
      </w:r>
      <w:r w:rsidR="007F1280" w:rsidRPr="005326CF">
        <w:rPr>
          <w:szCs w:val="22"/>
        </w:rPr>
        <w:t xml:space="preserve">in that distinct sport </w:t>
      </w:r>
      <w:r w:rsidRPr="005326CF">
        <w:rPr>
          <w:szCs w:val="22"/>
        </w:rPr>
        <w:t>rather than the medical diagnosis</w:t>
      </w:r>
      <w:r w:rsidR="00CD4DF0" w:rsidRPr="005326CF">
        <w:rPr>
          <w:szCs w:val="22"/>
        </w:rPr>
        <w:t xml:space="preserve"> of </w:t>
      </w:r>
      <w:r w:rsidR="000F030F" w:rsidRPr="005326CF">
        <w:rPr>
          <w:szCs w:val="22"/>
        </w:rPr>
        <w:t xml:space="preserve">the </w:t>
      </w:r>
      <w:r w:rsidR="00CD4DF0" w:rsidRPr="005326CF">
        <w:rPr>
          <w:szCs w:val="22"/>
        </w:rPr>
        <w:t>athletes</w:t>
      </w:r>
      <w:r w:rsidRPr="005326CF">
        <w:rPr>
          <w:szCs w:val="22"/>
        </w:rPr>
        <w:t>. Therefore</w:t>
      </w:r>
      <w:r w:rsidR="0054146B" w:rsidRPr="005326CF">
        <w:rPr>
          <w:szCs w:val="22"/>
        </w:rPr>
        <w:t>,</w:t>
      </w:r>
      <w:r w:rsidRPr="005326CF">
        <w:rPr>
          <w:szCs w:val="22"/>
        </w:rPr>
        <w:t xml:space="preserve"> within each class, all </w:t>
      </w:r>
      <w:r w:rsidR="000F030F" w:rsidRPr="005326CF">
        <w:rPr>
          <w:szCs w:val="22"/>
        </w:rPr>
        <w:t xml:space="preserve">athletes should have an </w:t>
      </w:r>
      <w:r w:rsidRPr="005326CF">
        <w:rPr>
          <w:szCs w:val="22"/>
        </w:rPr>
        <w:t xml:space="preserve">impairment </w:t>
      </w:r>
      <w:r w:rsidR="000F030F" w:rsidRPr="005326CF">
        <w:rPr>
          <w:szCs w:val="22"/>
        </w:rPr>
        <w:t xml:space="preserve">that impacts their </w:t>
      </w:r>
      <w:r w:rsidRPr="005326CF">
        <w:rPr>
          <w:szCs w:val="22"/>
        </w:rPr>
        <w:t xml:space="preserve">performance </w:t>
      </w:r>
      <w:r w:rsidR="00CD4DF0" w:rsidRPr="005326CF">
        <w:rPr>
          <w:szCs w:val="22"/>
        </w:rPr>
        <w:t xml:space="preserve">in </w:t>
      </w:r>
      <w:r w:rsidRPr="005326CF">
        <w:rPr>
          <w:szCs w:val="22"/>
        </w:rPr>
        <w:t xml:space="preserve">that </w:t>
      </w:r>
      <w:proofErr w:type="gramStart"/>
      <w:r w:rsidRPr="005326CF">
        <w:rPr>
          <w:szCs w:val="22"/>
        </w:rPr>
        <w:t>particular sport</w:t>
      </w:r>
      <w:proofErr w:type="gramEnd"/>
      <w:r w:rsidR="000F030F" w:rsidRPr="005326CF">
        <w:rPr>
          <w:szCs w:val="22"/>
        </w:rPr>
        <w:t xml:space="preserve"> to approximately the same degree. Moreover</w:t>
      </w:r>
      <w:r w:rsidRPr="005326CF">
        <w:rPr>
          <w:szCs w:val="22"/>
        </w:rPr>
        <w:t xml:space="preserve">, </w:t>
      </w:r>
      <w:r w:rsidR="000F030F" w:rsidRPr="005326CF">
        <w:rPr>
          <w:szCs w:val="22"/>
        </w:rPr>
        <w:t>this impairment</w:t>
      </w:r>
      <w:r w:rsidR="003056A6" w:rsidRPr="005326CF">
        <w:rPr>
          <w:szCs w:val="22"/>
        </w:rPr>
        <w:t>–</w:t>
      </w:r>
      <w:r w:rsidR="000F030F" w:rsidRPr="005326CF">
        <w:rPr>
          <w:szCs w:val="22"/>
        </w:rPr>
        <w:t xml:space="preserve">performance relationship </w:t>
      </w:r>
      <w:r w:rsidRPr="005326CF">
        <w:rPr>
          <w:szCs w:val="22"/>
        </w:rPr>
        <w:t xml:space="preserve">should be </w:t>
      </w:r>
      <w:r w:rsidR="000F030F" w:rsidRPr="005326CF">
        <w:rPr>
          <w:szCs w:val="22"/>
        </w:rPr>
        <w:t xml:space="preserve">established </w:t>
      </w:r>
      <w:proofErr w:type="gramStart"/>
      <w:r w:rsidR="000F030F" w:rsidRPr="005326CF">
        <w:rPr>
          <w:szCs w:val="22"/>
        </w:rPr>
        <w:t>on the basis of</w:t>
      </w:r>
      <w:proofErr w:type="gramEnd"/>
      <w:r w:rsidR="000F030F" w:rsidRPr="005326CF">
        <w:rPr>
          <w:szCs w:val="22"/>
        </w:rPr>
        <w:t xml:space="preserve"> </w:t>
      </w:r>
      <w:r w:rsidR="00CD4DF0" w:rsidRPr="005326CF">
        <w:rPr>
          <w:szCs w:val="22"/>
        </w:rPr>
        <w:t xml:space="preserve">scientific </w:t>
      </w:r>
      <w:r w:rsidRPr="005326CF">
        <w:rPr>
          <w:szCs w:val="22"/>
        </w:rPr>
        <w:t>evidence.</w:t>
      </w:r>
      <w:r w:rsidR="00083078" w:rsidRPr="005326CF">
        <w:rPr>
          <w:szCs w:val="22"/>
        </w:rPr>
        <w:t xml:space="preserve"> </w:t>
      </w:r>
      <w:proofErr w:type="gramStart"/>
      <w:r w:rsidR="001E13DD" w:rsidRPr="005326CF">
        <w:rPr>
          <w:szCs w:val="22"/>
        </w:rPr>
        <w:t>A number of</w:t>
      </w:r>
      <w:proofErr w:type="gramEnd"/>
      <w:r w:rsidR="001E13DD" w:rsidRPr="005326CF">
        <w:rPr>
          <w:szCs w:val="22"/>
        </w:rPr>
        <w:t xml:space="preserve"> papers have been published to outline the manner by which research can be conducted to establish an evidence-based system of classification.</w:t>
      </w:r>
      <w:r w:rsidR="00B00D94" w:rsidRPr="005326CF">
        <w:rPr>
          <w:szCs w:val="22"/>
          <w:vertAlign w:val="superscript"/>
        </w:rPr>
        <w:t>5,6,7,8</w:t>
      </w:r>
      <w:r w:rsidR="001E13DD" w:rsidRPr="005326CF">
        <w:rPr>
          <w:szCs w:val="22"/>
        </w:rPr>
        <w:t xml:space="preserve"> </w:t>
      </w:r>
    </w:p>
    <w:p w14:paraId="5F56F158" w14:textId="77777777" w:rsidR="007738B4" w:rsidRPr="005326CF" w:rsidRDefault="007738B4" w:rsidP="00F90556">
      <w:pPr>
        <w:pStyle w:val="ListParagraph"/>
        <w:ind w:left="0"/>
        <w:rPr>
          <w:szCs w:val="22"/>
        </w:rPr>
      </w:pPr>
    </w:p>
    <w:p w14:paraId="2575ABDD" w14:textId="77777777" w:rsidR="007F687C" w:rsidRPr="005326CF" w:rsidRDefault="00D107D2" w:rsidP="00F90556">
      <w:pPr>
        <w:rPr>
          <w:szCs w:val="22"/>
        </w:rPr>
      </w:pPr>
      <w:r w:rsidRPr="005326CF">
        <w:rPr>
          <w:szCs w:val="22"/>
        </w:rPr>
        <w:t xml:space="preserve">Although </w:t>
      </w:r>
      <w:r w:rsidR="000F030F" w:rsidRPr="005326CF">
        <w:rPr>
          <w:szCs w:val="22"/>
        </w:rPr>
        <w:t xml:space="preserve">sport-specific classification </w:t>
      </w:r>
      <w:r w:rsidRPr="005326CF">
        <w:rPr>
          <w:szCs w:val="22"/>
        </w:rPr>
        <w:t xml:space="preserve">has been </w:t>
      </w:r>
      <w:r w:rsidR="000F030F" w:rsidRPr="005326CF">
        <w:rPr>
          <w:szCs w:val="22"/>
        </w:rPr>
        <w:t xml:space="preserve">in development </w:t>
      </w:r>
      <w:r w:rsidRPr="005326CF">
        <w:rPr>
          <w:szCs w:val="22"/>
        </w:rPr>
        <w:t xml:space="preserve">for some time for athletes with </w:t>
      </w:r>
      <w:r w:rsidRPr="005326CF">
        <w:rPr>
          <w:szCs w:val="22"/>
        </w:rPr>
        <w:lastRenderedPageBreak/>
        <w:t>physical or intellectual impairments, at this stage there has been minimal change to the classification systems for athletes with vision impairment</w:t>
      </w:r>
      <w:r w:rsidR="00BD3F0B" w:rsidRPr="005326CF">
        <w:rPr>
          <w:szCs w:val="22"/>
        </w:rPr>
        <w:t>.</w:t>
      </w:r>
      <w:r w:rsidR="00B80A06" w:rsidRPr="005326CF">
        <w:rPr>
          <w:szCs w:val="22"/>
          <w:vertAlign w:val="superscript"/>
        </w:rPr>
        <w:t>9</w:t>
      </w:r>
      <w:r w:rsidR="00827680" w:rsidRPr="005326CF">
        <w:rPr>
          <w:szCs w:val="22"/>
        </w:rPr>
        <w:t xml:space="preserve"> </w:t>
      </w:r>
      <w:r w:rsidR="00F27D00" w:rsidRPr="005326CF">
        <w:rPr>
          <w:szCs w:val="22"/>
        </w:rPr>
        <w:t>Recent research in non-vision</w:t>
      </w:r>
      <w:r w:rsidR="000F030F" w:rsidRPr="005326CF">
        <w:rPr>
          <w:szCs w:val="22"/>
        </w:rPr>
        <w:t>-</w:t>
      </w:r>
      <w:r w:rsidR="00F27D00" w:rsidRPr="005326CF">
        <w:rPr>
          <w:szCs w:val="22"/>
        </w:rPr>
        <w:t xml:space="preserve">impaired </w:t>
      </w:r>
      <w:r w:rsidR="0054146B" w:rsidRPr="005326CF">
        <w:rPr>
          <w:szCs w:val="22"/>
        </w:rPr>
        <w:t>e</w:t>
      </w:r>
      <w:r w:rsidR="00F27D00" w:rsidRPr="005326CF">
        <w:rPr>
          <w:szCs w:val="22"/>
        </w:rPr>
        <w:t>lite athletes suggest that visual profiles are sport dependent</w:t>
      </w:r>
      <w:r w:rsidR="000F030F" w:rsidRPr="005326CF">
        <w:rPr>
          <w:szCs w:val="22"/>
        </w:rPr>
        <w:t>,</w:t>
      </w:r>
      <w:r w:rsidR="00B80A06" w:rsidRPr="005326CF">
        <w:rPr>
          <w:szCs w:val="22"/>
          <w:vertAlign w:val="superscript"/>
        </w:rPr>
        <w:t xml:space="preserve">10,11,12 </w:t>
      </w:r>
      <w:r w:rsidR="000F030F" w:rsidRPr="005326CF">
        <w:rPr>
          <w:szCs w:val="22"/>
        </w:rPr>
        <w:t xml:space="preserve">and so it seems reasonable to assume that the impact of vision impairment will differ according to the specific visual demands of each sport. Further guidance on the development of evidence-based classification systems specific for  athletes </w:t>
      </w:r>
      <w:r w:rsidR="00727371" w:rsidRPr="005326CF">
        <w:rPr>
          <w:szCs w:val="22"/>
        </w:rPr>
        <w:t xml:space="preserve">with a vision impairment </w:t>
      </w:r>
      <w:r w:rsidR="000F030F" w:rsidRPr="005326CF">
        <w:rPr>
          <w:szCs w:val="22"/>
        </w:rPr>
        <w:t>is provided by the recent IPC and International Blind Sports Federation</w:t>
      </w:r>
      <w:r w:rsidR="004B5E1C" w:rsidRPr="005326CF">
        <w:rPr>
          <w:szCs w:val="22"/>
        </w:rPr>
        <w:t xml:space="preserve"> (IBSA)</w:t>
      </w:r>
      <w:r w:rsidR="000F030F" w:rsidRPr="005326CF">
        <w:rPr>
          <w:szCs w:val="22"/>
        </w:rPr>
        <w:t xml:space="preserve"> joint position stand on classification of athletes with vision impairment.</w:t>
      </w:r>
      <w:r w:rsidR="00652953" w:rsidRPr="005326CF">
        <w:rPr>
          <w:szCs w:val="22"/>
          <w:vertAlign w:val="superscript"/>
        </w:rPr>
        <w:t xml:space="preserve">7 </w:t>
      </w:r>
      <w:r w:rsidR="00652953" w:rsidRPr="005326CF">
        <w:rPr>
          <w:szCs w:val="22"/>
        </w:rPr>
        <w:t>T</w:t>
      </w:r>
      <w:r w:rsidR="00BE2F9E" w:rsidRPr="005326CF">
        <w:rPr>
          <w:szCs w:val="22"/>
        </w:rPr>
        <w:t xml:space="preserve">his consensus statement, also developed </w:t>
      </w:r>
      <w:r w:rsidR="001E13DD" w:rsidRPr="005326CF">
        <w:rPr>
          <w:szCs w:val="22"/>
        </w:rPr>
        <w:t xml:space="preserve">in part </w:t>
      </w:r>
      <w:r w:rsidR="00BE2F9E" w:rsidRPr="005326CF">
        <w:rPr>
          <w:szCs w:val="22"/>
        </w:rPr>
        <w:t>using a Delphi approach</w:t>
      </w:r>
      <w:r w:rsidR="00652953" w:rsidRPr="005326CF">
        <w:rPr>
          <w:szCs w:val="22"/>
          <w:vertAlign w:val="superscript"/>
        </w:rPr>
        <w:t>9</w:t>
      </w:r>
      <w:r w:rsidR="00BE2F9E" w:rsidRPr="005326CF">
        <w:rPr>
          <w:szCs w:val="22"/>
        </w:rPr>
        <w:t>, provide</w:t>
      </w:r>
      <w:r w:rsidR="001E13DD" w:rsidRPr="005326CF">
        <w:rPr>
          <w:szCs w:val="22"/>
        </w:rPr>
        <w:t>s</w:t>
      </w:r>
      <w:r w:rsidR="00BE2F9E" w:rsidRPr="005326CF">
        <w:rPr>
          <w:szCs w:val="22"/>
        </w:rPr>
        <w:t xml:space="preserve"> guidance on the most important issues in classification </w:t>
      </w:r>
      <w:r w:rsidR="001E13DD" w:rsidRPr="005326CF">
        <w:rPr>
          <w:szCs w:val="22"/>
        </w:rPr>
        <w:t xml:space="preserve">for athletes with vision impairment </w:t>
      </w:r>
      <w:r w:rsidR="00BE2F9E" w:rsidRPr="005326CF">
        <w:rPr>
          <w:szCs w:val="22"/>
        </w:rPr>
        <w:t>and how these should be addressed. In line with the IPC’s requirements,</w:t>
      </w:r>
      <w:r w:rsidR="00BE2F9E" w:rsidRPr="005326CF">
        <w:rPr>
          <w:szCs w:val="22"/>
          <w:vertAlign w:val="superscript"/>
        </w:rPr>
        <w:t>3,4</w:t>
      </w:r>
      <w:r w:rsidR="00093DBB" w:rsidRPr="005326CF">
        <w:rPr>
          <w:szCs w:val="22"/>
          <w:vertAlign w:val="superscript"/>
        </w:rPr>
        <w:t>,</w:t>
      </w:r>
      <w:r w:rsidR="00652953" w:rsidRPr="005326CF">
        <w:rPr>
          <w:szCs w:val="22"/>
          <w:vertAlign w:val="superscript"/>
        </w:rPr>
        <w:t>13</w:t>
      </w:r>
      <w:r w:rsidR="00BE2F9E" w:rsidRPr="005326CF">
        <w:rPr>
          <w:szCs w:val="22"/>
        </w:rPr>
        <w:t xml:space="preserve"> this work </w:t>
      </w:r>
      <w:r w:rsidR="00D77CC7" w:rsidRPr="005326CF">
        <w:rPr>
          <w:szCs w:val="22"/>
        </w:rPr>
        <w:t xml:space="preserve">now </w:t>
      </w:r>
      <w:r w:rsidR="00BE2F9E" w:rsidRPr="005326CF">
        <w:rPr>
          <w:szCs w:val="22"/>
        </w:rPr>
        <w:t xml:space="preserve">needs to be followed for </w:t>
      </w:r>
      <w:r w:rsidR="00D77CC7" w:rsidRPr="005326CF">
        <w:rPr>
          <w:szCs w:val="22"/>
        </w:rPr>
        <w:t xml:space="preserve">each of the eleven </w:t>
      </w:r>
      <w:r w:rsidR="00BE2F9E" w:rsidRPr="005326CF">
        <w:rPr>
          <w:szCs w:val="22"/>
        </w:rPr>
        <w:t>sports</w:t>
      </w:r>
      <w:r w:rsidR="00D77CC7" w:rsidRPr="005326CF">
        <w:rPr>
          <w:szCs w:val="22"/>
        </w:rPr>
        <w:t xml:space="preserve"> currently on the Paralympic programme</w:t>
      </w:r>
      <w:r w:rsidR="001E13DD" w:rsidRPr="005326CF">
        <w:rPr>
          <w:szCs w:val="22"/>
        </w:rPr>
        <w:t xml:space="preserve"> for athletes with a vision impairment</w:t>
      </w:r>
      <w:r w:rsidR="00BE2F9E" w:rsidRPr="005326CF">
        <w:rPr>
          <w:szCs w:val="22"/>
        </w:rPr>
        <w:t xml:space="preserve">, </w:t>
      </w:r>
      <w:r w:rsidR="00D77CC7" w:rsidRPr="005326CF">
        <w:rPr>
          <w:szCs w:val="22"/>
        </w:rPr>
        <w:t xml:space="preserve">so sport-specific classification systems can be developed which provide more legitimate competition. </w:t>
      </w:r>
      <w:r w:rsidR="00E60B16" w:rsidRPr="005326CF">
        <w:rPr>
          <w:szCs w:val="22"/>
        </w:rPr>
        <w:t xml:space="preserve">The joint IPC and IBSA position stand on </w:t>
      </w:r>
      <w:r w:rsidR="00E9089F" w:rsidRPr="005326CF">
        <w:rPr>
          <w:szCs w:val="22"/>
        </w:rPr>
        <w:t>vision impairment</w:t>
      </w:r>
      <w:r w:rsidR="00E60B16" w:rsidRPr="005326CF">
        <w:rPr>
          <w:szCs w:val="22"/>
        </w:rPr>
        <w:t xml:space="preserve"> classification research</w:t>
      </w:r>
      <w:r w:rsidR="00195277" w:rsidRPr="005326CF">
        <w:rPr>
          <w:szCs w:val="22"/>
          <w:vertAlign w:val="superscript"/>
        </w:rPr>
        <w:t>7</w:t>
      </w:r>
      <w:r w:rsidR="00E60B16" w:rsidRPr="005326CF">
        <w:rPr>
          <w:szCs w:val="22"/>
        </w:rPr>
        <w:t xml:space="preserve"> suggests that the first step in sport-specific classification is to canvas expert opinion in the sport to guide classification research. </w:t>
      </w:r>
      <w:r w:rsidR="00233182" w:rsidRPr="005326CF">
        <w:rPr>
          <w:szCs w:val="22"/>
        </w:rPr>
        <w:t>Here we therefore initiate that process for the specific sport of track athletics</w:t>
      </w:r>
      <w:r w:rsidR="00727371" w:rsidRPr="005326CF">
        <w:rPr>
          <w:szCs w:val="22"/>
        </w:rPr>
        <w:t xml:space="preserve"> for athletes with a vision impairment</w:t>
      </w:r>
      <w:r w:rsidR="00233182" w:rsidRPr="005326CF">
        <w:rPr>
          <w:szCs w:val="22"/>
        </w:rPr>
        <w:t xml:space="preserve">. The purpose of such expert consultation is three-fold. First, it is used to establish the aspects of vision impairment that are likely to impact running performance (e.g., loss of </w:t>
      </w:r>
      <w:r w:rsidR="00E9089F" w:rsidRPr="005326CF">
        <w:rPr>
          <w:szCs w:val="22"/>
        </w:rPr>
        <w:t>visual acuity</w:t>
      </w:r>
      <w:r w:rsidR="00233182" w:rsidRPr="005326CF">
        <w:rPr>
          <w:szCs w:val="22"/>
        </w:rPr>
        <w:t xml:space="preserve">, contrast sensitivity, depth perception). Second, expert consultation helps to determine the components of performance most likely to be impacted by vision impairment (e.g., navigation, monitoring opponents). Third, experts provide useful guidance about additional sport-specific issues that need to be considered in sport-specific classification (e.g., whether guides and/or blindfolds should be used during competition). </w:t>
      </w:r>
      <w:r w:rsidR="007F687C" w:rsidRPr="005326CF">
        <w:rPr>
          <w:szCs w:val="22"/>
        </w:rPr>
        <w:t>The Delphi process has been used to produce a consensus statement to guide the evidence-based classification of Paralympic athletes with vision impairment</w:t>
      </w:r>
      <w:r w:rsidR="00195277" w:rsidRPr="005326CF">
        <w:rPr>
          <w:szCs w:val="22"/>
          <w:vertAlign w:val="superscript"/>
        </w:rPr>
        <w:t>9</w:t>
      </w:r>
      <w:r w:rsidR="007F687C" w:rsidRPr="005326CF">
        <w:rPr>
          <w:szCs w:val="22"/>
        </w:rPr>
        <w:t xml:space="preserve"> and for other para-sports for athletes including swimming</w:t>
      </w:r>
      <w:r w:rsidR="00093DBB" w:rsidRPr="005326CF">
        <w:rPr>
          <w:szCs w:val="22"/>
          <w:vertAlign w:val="superscript"/>
        </w:rPr>
        <w:t>1</w:t>
      </w:r>
      <w:r w:rsidR="00195277" w:rsidRPr="005326CF">
        <w:rPr>
          <w:szCs w:val="22"/>
          <w:vertAlign w:val="superscript"/>
        </w:rPr>
        <w:t>4</w:t>
      </w:r>
      <w:r w:rsidR="007F687C" w:rsidRPr="005326CF">
        <w:rPr>
          <w:szCs w:val="22"/>
        </w:rPr>
        <w:t xml:space="preserve"> and judo.</w:t>
      </w:r>
      <w:r w:rsidR="00093DBB" w:rsidRPr="005326CF">
        <w:rPr>
          <w:szCs w:val="22"/>
          <w:vertAlign w:val="superscript"/>
        </w:rPr>
        <w:t>1</w:t>
      </w:r>
      <w:r w:rsidR="00195277" w:rsidRPr="005326CF">
        <w:rPr>
          <w:szCs w:val="22"/>
          <w:vertAlign w:val="superscript"/>
        </w:rPr>
        <w:t>5</w:t>
      </w:r>
    </w:p>
    <w:p w14:paraId="2E4F1088" w14:textId="77777777" w:rsidR="007738B4" w:rsidRPr="005326CF" w:rsidRDefault="007738B4" w:rsidP="00F90556">
      <w:pPr>
        <w:rPr>
          <w:szCs w:val="22"/>
        </w:rPr>
      </w:pPr>
    </w:p>
    <w:p w14:paraId="2A3A03AE" w14:textId="77777777" w:rsidR="00E60B16" w:rsidRPr="005326CF" w:rsidRDefault="00727371" w:rsidP="00F90556">
      <w:pPr>
        <w:rPr>
          <w:szCs w:val="22"/>
        </w:rPr>
      </w:pPr>
      <w:r w:rsidRPr="005326CF">
        <w:rPr>
          <w:szCs w:val="22"/>
        </w:rPr>
        <w:t>T</w:t>
      </w:r>
      <w:r w:rsidR="00E60B16" w:rsidRPr="005326CF">
        <w:rPr>
          <w:szCs w:val="22"/>
        </w:rPr>
        <w:t xml:space="preserve">rack athletics </w:t>
      </w:r>
      <w:r w:rsidRPr="005326CF">
        <w:rPr>
          <w:szCs w:val="22"/>
        </w:rPr>
        <w:t xml:space="preserve">for athletes with a vision impairment </w:t>
      </w:r>
      <w:r w:rsidR="00E60B16" w:rsidRPr="005326CF">
        <w:rPr>
          <w:szCs w:val="22"/>
        </w:rPr>
        <w:t>consists of multiple running events which can be separated into short distance</w:t>
      </w:r>
      <w:r w:rsidR="00303BA6" w:rsidRPr="005326CF">
        <w:rPr>
          <w:szCs w:val="22"/>
        </w:rPr>
        <w:t>s</w:t>
      </w:r>
      <w:r w:rsidR="00E60B16" w:rsidRPr="005326CF">
        <w:rPr>
          <w:szCs w:val="22"/>
        </w:rPr>
        <w:t xml:space="preserve"> (100m, 200m and 400m) and middle to long distance events (800m, </w:t>
      </w:r>
      <w:r w:rsidR="00E60B16" w:rsidRPr="005326CF">
        <w:rPr>
          <w:szCs w:val="22"/>
        </w:rPr>
        <w:lastRenderedPageBreak/>
        <w:t xml:space="preserve">1500m, 5000m and Marathon). Athletes compete in the same class (T13, T12 or T11) regardless of race distance. There is some reason to believe that the impact of vision impairment might differ according to the nature of the race, for instance some races require navigation around corners while maintaining position in a lane, whereas other events do not (e.g., 100m). However, it remains unknown whether the impact of vision impairment on performance </w:t>
      </w:r>
      <w:proofErr w:type="gramStart"/>
      <w:r w:rsidR="00E60B16" w:rsidRPr="005326CF">
        <w:rPr>
          <w:szCs w:val="22"/>
        </w:rPr>
        <w:t>actually does</w:t>
      </w:r>
      <w:proofErr w:type="gramEnd"/>
      <w:r w:rsidR="00E60B16" w:rsidRPr="005326CF">
        <w:rPr>
          <w:szCs w:val="22"/>
        </w:rPr>
        <w:t xml:space="preserve"> vary depending on the event distance. </w:t>
      </w:r>
    </w:p>
    <w:p w14:paraId="0EABEEA0" w14:textId="77777777" w:rsidR="007738B4" w:rsidRPr="005326CF" w:rsidRDefault="007738B4" w:rsidP="00F90556">
      <w:pPr>
        <w:rPr>
          <w:szCs w:val="22"/>
        </w:rPr>
      </w:pPr>
    </w:p>
    <w:p w14:paraId="74EE1D61" w14:textId="77777777" w:rsidR="001546CB" w:rsidRPr="005326CF" w:rsidRDefault="004A73BA" w:rsidP="00F90556">
      <w:pPr>
        <w:pStyle w:val="ListParagraph"/>
        <w:ind w:left="0"/>
        <w:rPr>
          <w:szCs w:val="22"/>
        </w:rPr>
      </w:pPr>
      <w:r w:rsidRPr="005326CF">
        <w:rPr>
          <w:szCs w:val="22"/>
        </w:rPr>
        <w:t xml:space="preserve">The current classification system for track athletics </w:t>
      </w:r>
      <w:r w:rsidR="00727371" w:rsidRPr="005326CF">
        <w:rPr>
          <w:szCs w:val="22"/>
        </w:rPr>
        <w:t xml:space="preserve">for athletes with a vision impairment </w:t>
      </w:r>
      <w:r w:rsidRPr="005326CF">
        <w:rPr>
          <w:szCs w:val="22"/>
        </w:rPr>
        <w:t xml:space="preserve">requires athletes to be assessed using up to two different tests of visual function: </w:t>
      </w:r>
      <w:r w:rsidR="00642248" w:rsidRPr="005326CF">
        <w:rPr>
          <w:szCs w:val="22"/>
        </w:rPr>
        <w:t xml:space="preserve">monocular </w:t>
      </w:r>
      <w:r w:rsidRPr="005326CF">
        <w:rPr>
          <w:szCs w:val="22"/>
        </w:rPr>
        <w:t xml:space="preserve">distance </w:t>
      </w:r>
      <w:r w:rsidR="0054146B" w:rsidRPr="005326CF">
        <w:rPr>
          <w:szCs w:val="22"/>
        </w:rPr>
        <w:t>visual acuity</w:t>
      </w:r>
      <w:r w:rsidRPr="005326CF">
        <w:rPr>
          <w:szCs w:val="22"/>
        </w:rPr>
        <w:t xml:space="preserve"> and </w:t>
      </w:r>
      <w:r w:rsidR="00642248" w:rsidRPr="005326CF">
        <w:rPr>
          <w:szCs w:val="22"/>
        </w:rPr>
        <w:t xml:space="preserve">monocular </w:t>
      </w:r>
      <w:r w:rsidR="0054146B" w:rsidRPr="005326CF">
        <w:rPr>
          <w:szCs w:val="22"/>
        </w:rPr>
        <w:t>visual fields</w:t>
      </w:r>
      <w:r w:rsidR="00093DBB" w:rsidRPr="005326CF">
        <w:rPr>
          <w:szCs w:val="22"/>
          <w:vertAlign w:val="superscript"/>
        </w:rPr>
        <w:t>3</w:t>
      </w:r>
      <w:r w:rsidR="00C2149E" w:rsidRPr="005326CF">
        <w:rPr>
          <w:szCs w:val="22"/>
        </w:rPr>
        <w:t>.</w:t>
      </w:r>
      <w:r w:rsidRPr="005326CF">
        <w:rPr>
          <w:szCs w:val="22"/>
        </w:rPr>
        <w:t xml:space="preserve"> Indeed</w:t>
      </w:r>
      <w:r w:rsidR="00CC762A" w:rsidRPr="005326CF">
        <w:rPr>
          <w:szCs w:val="22"/>
        </w:rPr>
        <w:t>,</w:t>
      </w:r>
      <w:r w:rsidRPr="005326CF">
        <w:rPr>
          <w:szCs w:val="22"/>
        </w:rPr>
        <w:t xml:space="preserve"> this is the same</w:t>
      </w:r>
      <w:r w:rsidR="00D107D2" w:rsidRPr="005326CF">
        <w:rPr>
          <w:szCs w:val="22"/>
        </w:rPr>
        <w:t xml:space="preserve"> classification system used by almost all sports</w:t>
      </w:r>
      <w:r w:rsidR="00C2149E" w:rsidRPr="005326CF">
        <w:rPr>
          <w:szCs w:val="22"/>
        </w:rPr>
        <w:t xml:space="preserve">. </w:t>
      </w:r>
      <w:r w:rsidR="00ED0114" w:rsidRPr="005326CF">
        <w:rPr>
          <w:szCs w:val="22"/>
        </w:rPr>
        <w:t xml:space="preserve">Under this system, an athlete must </w:t>
      </w:r>
      <w:r w:rsidR="00303BA6" w:rsidRPr="005326CF">
        <w:rPr>
          <w:szCs w:val="22"/>
        </w:rPr>
        <w:t xml:space="preserve">meet </w:t>
      </w:r>
      <w:r w:rsidR="00ED0114" w:rsidRPr="005326CF">
        <w:rPr>
          <w:szCs w:val="22"/>
        </w:rPr>
        <w:t xml:space="preserve">a minimum level of impairment </w:t>
      </w:r>
      <w:proofErr w:type="gramStart"/>
      <w:r w:rsidR="00ED0114" w:rsidRPr="005326CF">
        <w:rPr>
          <w:szCs w:val="22"/>
        </w:rPr>
        <w:t>i</w:t>
      </w:r>
      <w:r w:rsidR="000F030F" w:rsidRPr="005326CF">
        <w:rPr>
          <w:szCs w:val="22"/>
        </w:rPr>
        <w:t>n order to</w:t>
      </w:r>
      <w:proofErr w:type="gramEnd"/>
      <w:r w:rsidR="000F030F" w:rsidRPr="005326CF">
        <w:rPr>
          <w:szCs w:val="22"/>
        </w:rPr>
        <w:t xml:space="preserve"> be eligible to compete</w:t>
      </w:r>
      <w:r w:rsidR="00ED0114" w:rsidRPr="005326CF">
        <w:rPr>
          <w:szCs w:val="22"/>
        </w:rPr>
        <w:t xml:space="preserve">. </w:t>
      </w:r>
      <w:r w:rsidR="003561C1" w:rsidRPr="005326CF">
        <w:rPr>
          <w:szCs w:val="22"/>
        </w:rPr>
        <w:t>Th</w:t>
      </w:r>
      <w:r w:rsidR="00ED0114" w:rsidRPr="005326CF">
        <w:rPr>
          <w:szCs w:val="22"/>
        </w:rPr>
        <w:t>ese</w:t>
      </w:r>
      <w:r w:rsidR="003561C1" w:rsidRPr="005326CF">
        <w:rPr>
          <w:szCs w:val="22"/>
        </w:rPr>
        <w:t xml:space="preserve"> </w:t>
      </w:r>
      <w:r w:rsidR="003561C1" w:rsidRPr="005326CF">
        <w:rPr>
          <w:i/>
          <w:szCs w:val="22"/>
        </w:rPr>
        <w:t>minimum impairment criteria</w:t>
      </w:r>
      <w:r w:rsidR="003561C1" w:rsidRPr="005326CF">
        <w:rPr>
          <w:szCs w:val="22"/>
        </w:rPr>
        <w:t xml:space="preserve"> </w:t>
      </w:r>
      <w:r w:rsidR="009E1233" w:rsidRPr="005326CF">
        <w:rPr>
          <w:szCs w:val="22"/>
        </w:rPr>
        <w:t xml:space="preserve">(MIC) </w:t>
      </w:r>
      <w:r w:rsidR="00C55610" w:rsidRPr="005326CF">
        <w:rPr>
          <w:szCs w:val="22"/>
        </w:rPr>
        <w:t xml:space="preserve">(or </w:t>
      </w:r>
      <w:r w:rsidR="00C55610" w:rsidRPr="005326CF">
        <w:rPr>
          <w:i/>
          <w:iCs/>
          <w:szCs w:val="22"/>
        </w:rPr>
        <w:t>minimum disability criteria</w:t>
      </w:r>
      <w:r w:rsidR="00C55610" w:rsidRPr="005326CF">
        <w:rPr>
          <w:szCs w:val="22"/>
        </w:rPr>
        <w:t xml:space="preserve">) </w:t>
      </w:r>
      <w:r w:rsidR="003561C1" w:rsidRPr="005326CF">
        <w:rPr>
          <w:szCs w:val="22"/>
        </w:rPr>
        <w:t xml:space="preserve">should reflect the level of vision impairment that has an impact on an athlete’s performance in able-sighted track </w:t>
      </w:r>
      <w:r w:rsidR="00E60B16" w:rsidRPr="005326CF">
        <w:rPr>
          <w:szCs w:val="22"/>
        </w:rPr>
        <w:t>athletics</w:t>
      </w:r>
      <w:r w:rsidR="003561C1" w:rsidRPr="005326CF">
        <w:rPr>
          <w:szCs w:val="22"/>
        </w:rPr>
        <w:t xml:space="preserve">. </w:t>
      </w:r>
      <w:r w:rsidR="00E9089F" w:rsidRPr="005326CF">
        <w:rPr>
          <w:szCs w:val="22"/>
        </w:rPr>
        <w:t>Vision impairment</w:t>
      </w:r>
      <w:r w:rsidR="00342007" w:rsidRPr="005326CF">
        <w:rPr>
          <w:szCs w:val="22"/>
        </w:rPr>
        <w:t xml:space="preserve"> is different to physical impairment in that it is assessed with </w:t>
      </w:r>
      <w:r w:rsidR="00303BA6" w:rsidRPr="005326CF">
        <w:rPr>
          <w:szCs w:val="22"/>
        </w:rPr>
        <w:t xml:space="preserve">best </w:t>
      </w:r>
      <w:r w:rsidR="00342007" w:rsidRPr="005326CF">
        <w:rPr>
          <w:szCs w:val="22"/>
        </w:rPr>
        <w:t xml:space="preserve">correction (in the form of spectacles or contact lenses), whereas physical impairments are assessed without correction. </w:t>
      </w:r>
      <w:r w:rsidR="00D107D2" w:rsidRPr="005326CF">
        <w:rPr>
          <w:szCs w:val="22"/>
        </w:rPr>
        <w:t xml:space="preserve">Following confirmation that </w:t>
      </w:r>
      <w:r w:rsidR="00ED0114" w:rsidRPr="005326CF">
        <w:rPr>
          <w:szCs w:val="22"/>
        </w:rPr>
        <w:t xml:space="preserve">the athlete meets the MIC, and that </w:t>
      </w:r>
      <w:r w:rsidR="00D107D2" w:rsidRPr="005326CF">
        <w:rPr>
          <w:szCs w:val="22"/>
        </w:rPr>
        <w:t>there is an underlying medical condition that can explain the measured level of visual function</w:t>
      </w:r>
      <w:r w:rsidR="00ED0114" w:rsidRPr="005326CF">
        <w:rPr>
          <w:szCs w:val="22"/>
        </w:rPr>
        <w:t>,</w:t>
      </w:r>
      <w:r w:rsidR="00D107D2" w:rsidRPr="005326CF">
        <w:rPr>
          <w:szCs w:val="22"/>
        </w:rPr>
        <w:t xml:space="preserve"> </w:t>
      </w:r>
      <w:r w:rsidR="00ED0114" w:rsidRPr="005326CF">
        <w:rPr>
          <w:szCs w:val="22"/>
        </w:rPr>
        <w:t xml:space="preserve">the </w:t>
      </w:r>
      <w:r w:rsidR="00D107D2" w:rsidRPr="005326CF">
        <w:rPr>
          <w:szCs w:val="22"/>
        </w:rPr>
        <w:t xml:space="preserve">athlete </w:t>
      </w:r>
      <w:r w:rsidR="00ED0114" w:rsidRPr="005326CF">
        <w:rPr>
          <w:szCs w:val="22"/>
        </w:rPr>
        <w:t xml:space="preserve">is allocated to </w:t>
      </w:r>
      <w:r w:rsidR="00D107D2" w:rsidRPr="005326CF">
        <w:rPr>
          <w:szCs w:val="22"/>
        </w:rPr>
        <w:t>one of three classes on the basis of their visual acuity or field</w:t>
      </w:r>
      <w:r w:rsidR="00ED0114" w:rsidRPr="005326CF">
        <w:rPr>
          <w:szCs w:val="22"/>
        </w:rPr>
        <w:t>:</w:t>
      </w:r>
      <w:r w:rsidR="00D107D2" w:rsidRPr="005326CF">
        <w:rPr>
          <w:szCs w:val="22"/>
        </w:rPr>
        <w:t xml:space="preserve"> B3, B2 or B1, from the lowest to highest level of impairment</w:t>
      </w:r>
      <w:r w:rsidR="00ED0114" w:rsidRPr="005326CF">
        <w:rPr>
          <w:szCs w:val="22"/>
        </w:rPr>
        <w:t>, or</w:t>
      </w:r>
      <w:r w:rsidR="00C2149E" w:rsidRPr="005326CF">
        <w:rPr>
          <w:szCs w:val="22"/>
        </w:rPr>
        <w:t xml:space="preserve"> more specifically in athletics, T13, T12 or T11 (see Table 1)</w:t>
      </w:r>
      <w:r w:rsidR="0054146B" w:rsidRPr="005326CF">
        <w:rPr>
          <w:szCs w:val="22"/>
        </w:rPr>
        <w:t>.</w:t>
      </w:r>
      <w:r w:rsidR="00D107D2" w:rsidRPr="005326CF">
        <w:rPr>
          <w:szCs w:val="22"/>
        </w:rPr>
        <w:t xml:space="preserve"> The cut-off criteria that separate these classes were </w:t>
      </w:r>
      <w:r w:rsidR="00ED0114" w:rsidRPr="005326CF">
        <w:rPr>
          <w:szCs w:val="22"/>
        </w:rPr>
        <w:t xml:space="preserve">originally </w:t>
      </w:r>
      <w:r w:rsidR="00D107D2" w:rsidRPr="005326CF">
        <w:rPr>
          <w:szCs w:val="22"/>
        </w:rPr>
        <w:t>designed on the basis of the definitions of low vision and blindness outlined by the World Health Organisation.</w:t>
      </w:r>
      <w:r w:rsidR="00827680" w:rsidRPr="005326CF">
        <w:rPr>
          <w:szCs w:val="22"/>
          <w:vertAlign w:val="superscript"/>
        </w:rPr>
        <w:t>2</w:t>
      </w:r>
      <w:r w:rsidR="00827680" w:rsidRPr="005326CF">
        <w:rPr>
          <w:szCs w:val="22"/>
        </w:rPr>
        <w:t xml:space="preserve"> </w:t>
      </w:r>
      <w:r w:rsidR="00D107D2" w:rsidRPr="005326CF">
        <w:rPr>
          <w:szCs w:val="22"/>
        </w:rPr>
        <w:t xml:space="preserve">This means that there is </w:t>
      </w:r>
      <w:r w:rsidR="00303BA6" w:rsidRPr="005326CF">
        <w:rPr>
          <w:szCs w:val="22"/>
        </w:rPr>
        <w:t xml:space="preserve">yet to be any </w:t>
      </w:r>
      <w:r w:rsidR="00D107D2" w:rsidRPr="005326CF">
        <w:rPr>
          <w:szCs w:val="22"/>
        </w:rPr>
        <w:t xml:space="preserve">evidence to show that the classes reliably represent categories of impairment that have different effects on sport performance, and </w:t>
      </w:r>
      <w:r w:rsidR="00ED0114" w:rsidRPr="005326CF">
        <w:rPr>
          <w:szCs w:val="22"/>
        </w:rPr>
        <w:t>there is certainly no evidence to suggest that this represents the optimal way to structure competition for athletics</w:t>
      </w:r>
      <w:r w:rsidR="00727371" w:rsidRPr="005326CF">
        <w:rPr>
          <w:szCs w:val="22"/>
        </w:rPr>
        <w:t xml:space="preserve"> for </w:t>
      </w:r>
      <w:r w:rsidR="00303BA6" w:rsidRPr="005326CF">
        <w:rPr>
          <w:szCs w:val="22"/>
        </w:rPr>
        <w:t xml:space="preserve">individuals </w:t>
      </w:r>
      <w:r w:rsidR="00727371" w:rsidRPr="005326CF">
        <w:rPr>
          <w:szCs w:val="22"/>
        </w:rPr>
        <w:t>with a vision impairment</w:t>
      </w:r>
      <w:r w:rsidR="00D107D2" w:rsidRPr="005326CF">
        <w:rPr>
          <w:szCs w:val="22"/>
        </w:rPr>
        <w:t>.</w:t>
      </w:r>
    </w:p>
    <w:p w14:paraId="6DEA0759" w14:textId="77777777" w:rsidR="00307900" w:rsidRPr="005326CF" w:rsidRDefault="00307900" w:rsidP="00F90556">
      <w:pPr>
        <w:pStyle w:val="ListParagraph"/>
        <w:ind w:left="0"/>
        <w:rPr>
          <w:szCs w:val="22"/>
        </w:rPr>
      </w:pPr>
    </w:p>
    <w:p w14:paraId="4628DDF0" w14:textId="77777777" w:rsidR="00307900" w:rsidRPr="005326CF" w:rsidRDefault="00307900" w:rsidP="00307900">
      <w:pPr>
        <w:pStyle w:val="ListParagraph"/>
        <w:ind w:left="0"/>
        <w:rPr>
          <w:szCs w:val="22"/>
        </w:rPr>
      </w:pPr>
      <w:r w:rsidRPr="005326CF">
        <w:rPr>
          <w:szCs w:val="22"/>
        </w:rPr>
        <w:t>INSERT TABLE 1 ABOUT HERE</w:t>
      </w:r>
    </w:p>
    <w:p w14:paraId="28D71CBA" w14:textId="77777777" w:rsidR="00A33387" w:rsidRPr="005326CF" w:rsidRDefault="00307900" w:rsidP="00307900">
      <w:pPr>
        <w:autoSpaceDE w:val="0"/>
        <w:spacing w:before="120" w:line="360" w:lineRule="auto"/>
        <w:rPr>
          <w:b/>
          <w:iCs/>
          <w:szCs w:val="22"/>
          <w:lang w:val="en-US"/>
        </w:rPr>
      </w:pPr>
      <w:r w:rsidRPr="005326CF">
        <w:rPr>
          <w:b/>
          <w:iCs/>
          <w:szCs w:val="22"/>
          <w:lang w:val="en-US"/>
        </w:rPr>
        <w:lastRenderedPageBreak/>
        <w:t xml:space="preserve"> </w:t>
      </w:r>
    </w:p>
    <w:p w14:paraId="5F75CB8F" w14:textId="77777777" w:rsidR="00E51CB6" w:rsidRPr="005326CF" w:rsidRDefault="004B5E1C" w:rsidP="00E51CB6">
      <w:pPr>
        <w:pStyle w:val="ListParagraph"/>
        <w:ind w:left="0"/>
        <w:rPr>
          <w:szCs w:val="22"/>
        </w:rPr>
      </w:pPr>
      <w:r w:rsidRPr="005326CF">
        <w:rPr>
          <w:szCs w:val="22"/>
        </w:rPr>
        <w:t>The aim of th</w:t>
      </w:r>
      <w:r w:rsidR="00233182" w:rsidRPr="005326CF">
        <w:rPr>
          <w:szCs w:val="22"/>
        </w:rPr>
        <w:t>e current</w:t>
      </w:r>
      <w:r w:rsidRPr="005326CF">
        <w:rPr>
          <w:szCs w:val="22"/>
        </w:rPr>
        <w:t xml:space="preserve"> study was to obtain expert guidance on the specific needs for a sport-specific and evidence-based classification sy</w:t>
      </w:r>
      <w:r w:rsidR="00313CE7" w:rsidRPr="005326CF">
        <w:rPr>
          <w:szCs w:val="22"/>
        </w:rPr>
        <w:t>stem for track athletics</w:t>
      </w:r>
      <w:r w:rsidR="00727371" w:rsidRPr="005326CF">
        <w:rPr>
          <w:szCs w:val="22"/>
        </w:rPr>
        <w:t xml:space="preserve"> for </w:t>
      </w:r>
      <w:r w:rsidR="00066789" w:rsidRPr="005326CF">
        <w:rPr>
          <w:szCs w:val="22"/>
        </w:rPr>
        <w:t xml:space="preserve">individuals </w:t>
      </w:r>
      <w:r w:rsidR="00727371" w:rsidRPr="005326CF">
        <w:rPr>
          <w:szCs w:val="22"/>
        </w:rPr>
        <w:t>with vision impairment</w:t>
      </w:r>
      <w:r w:rsidR="00D107D2" w:rsidRPr="005326CF">
        <w:rPr>
          <w:szCs w:val="22"/>
        </w:rPr>
        <w:t xml:space="preserve">. </w:t>
      </w:r>
      <w:r w:rsidR="00B75801" w:rsidRPr="005326CF">
        <w:rPr>
          <w:szCs w:val="22"/>
        </w:rPr>
        <w:t>The e</w:t>
      </w:r>
      <w:r w:rsidR="00313CE7" w:rsidRPr="005326CF">
        <w:rPr>
          <w:szCs w:val="22"/>
        </w:rPr>
        <w:t>xpert c</w:t>
      </w:r>
      <w:r w:rsidR="00D107D2" w:rsidRPr="005326CF">
        <w:rPr>
          <w:szCs w:val="22"/>
        </w:rPr>
        <w:t>onsultation took the form of a Delphi study</w:t>
      </w:r>
      <w:r w:rsidR="00313CE7" w:rsidRPr="005326CF">
        <w:rPr>
          <w:szCs w:val="22"/>
        </w:rPr>
        <w:t>, with opinion</w:t>
      </w:r>
      <w:r w:rsidR="00066789" w:rsidRPr="005326CF">
        <w:rPr>
          <w:szCs w:val="22"/>
        </w:rPr>
        <w:t>s</w:t>
      </w:r>
      <w:r w:rsidR="00313CE7" w:rsidRPr="005326CF">
        <w:rPr>
          <w:szCs w:val="22"/>
        </w:rPr>
        <w:t xml:space="preserve"> canvased </w:t>
      </w:r>
      <w:r w:rsidR="00066789" w:rsidRPr="005326CF">
        <w:rPr>
          <w:szCs w:val="22"/>
        </w:rPr>
        <w:t xml:space="preserve">from a panel of experts </w:t>
      </w:r>
      <w:r w:rsidR="00313CE7" w:rsidRPr="005326CF">
        <w:rPr>
          <w:szCs w:val="22"/>
        </w:rPr>
        <w:t>using a series of online questionnaires designed to guide sport-specific classification research in track athletics</w:t>
      </w:r>
      <w:r w:rsidR="00727371" w:rsidRPr="005326CF">
        <w:rPr>
          <w:szCs w:val="22"/>
        </w:rPr>
        <w:t xml:space="preserve"> for athletes with a vision impairment</w:t>
      </w:r>
      <w:r w:rsidR="00313CE7" w:rsidRPr="005326CF">
        <w:rPr>
          <w:szCs w:val="22"/>
        </w:rPr>
        <w:t>.</w:t>
      </w:r>
      <w:r w:rsidR="004C6C23" w:rsidRPr="005326CF">
        <w:rPr>
          <w:szCs w:val="22"/>
        </w:rPr>
        <w:t xml:space="preserve"> </w:t>
      </w:r>
      <w:r w:rsidR="00E1736F" w:rsidRPr="005326CF">
        <w:rPr>
          <w:szCs w:val="22"/>
        </w:rPr>
        <w:t xml:space="preserve">The Delphi method relies on a panel of experts who give their opinions in </w:t>
      </w:r>
      <w:r w:rsidR="00066789" w:rsidRPr="005326CF">
        <w:rPr>
          <w:szCs w:val="22"/>
        </w:rPr>
        <w:t xml:space="preserve">a series of consultation </w:t>
      </w:r>
      <w:r w:rsidR="00E1736F" w:rsidRPr="005326CF">
        <w:rPr>
          <w:szCs w:val="22"/>
        </w:rPr>
        <w:t xml:space="preserve">rounds. </w:t>
      </w:r>
      <w:r w:rsidR="00066789" w:rsidRPr="005326CF">
        <w:rPr>
          <w:szCs w:val="22"/>
        </w:rPr>
        <w:t xml:space="preserve">Following </w:t>
      </w:r>
      <w:r w:rsidR="00E1736F" w:rsidRPr="005326CF">
        <w:rPr>
          <w:szCs w:val="22"/>
        </w:rPr>
        <w:t xml:space="preserve">each </w:t>
      </w:r>
      <w:proofErr w:type="gramStart"/>
      <w:r w:rsidR="00E1736F" w:rsidRPr="005326CF">
        <w:rPr>
          <w:szCs w:val="22"/>
        </w:rPr>
        <w:t>round</w:t>
      </w:r>
      <w:proofErr w:type="gramEnd"/>
      <w:r w:rsidR="00E1736F" w:rsidRPr="005326CF">
        <w:rPr>
          <w:szCs w:val="22"/>
        </w:rPr>
        <w:t xml:space="preserve"> the opinions are summarised and fed back to respondents in subsequent round(s) in order to reduce disparity and achieve an expert consensus.  </w:t>
      </w:r>
      <w:r w:rsidR="004C6C23" w:rsidRPr="005326CF">
        <w:rPr>
          <w:szCs w:val="22"/>
        </w:rPr>
        <w:t xml:space="preserve">Delphi analyses are often performed to identify areas where experts agree and </w:t>
      </w:r>
      <w:r w:rsidR="005E6402" w:rsidRPr="005326CF">
        <w:rPr>
          <w:szCs w:val="22"/>
        </w:rPr>
        <w:t>there is a</w:t>
      </w:r>
      <w:r w:rsidR="004C6C23" w:rsidRPr="005326CF">
        <w:rPr>
          <w:szCs w:val="22"/>
        </w:rPr>
        <w:t xml:space="preserve"> consensus in opinion, </w:t>
      </w:r>
      <w:r w:rsidR="006C0D23" w:rsidRPr="005326CF">
        <w:rPr>
          <w:szCs w:val="22"/>
        </w:rPr>
        <w:t>however</w:t>
      </w:r>
      <w:r w:rsidR="00246D81" w:rsidRPr="005326CF">
        <w:rPr>
          <w:szCs w:val="22"/>
        </w:rPr>
        <w:t>,</w:t>
      </w:r>
      <w:r w:rsidR="006C0D23" w:rsidRPr="005326CF">
        <w:rPr>
          <w:szCs w:val="22"/>
        </w:rPr>
        <w:t xml:space="preserve"> within this Delphi</w:t>
      </w:r>
      <w:r w:rsidR="004C6C23" w:rsidRPr="005326CF">
        <w:rPr>
          <w:szCs w:val="22"/>
        </w:rPr>
        <w:t xml:space="preserve"> we were </w:t>
      </w:r>
      <w:r w:rsidR="006C0D23" w:rsidRPr="005326CF">
        <w:rPr>
          <w:szCs w:val="22"/>
        </w:rPr>
        <w:t xml:space="preserve">also </w:t>
      </w:r>
      <w:r w:rsidR="004C6C23" w:rsidRPr="005326CF">
        <w:rPr>
          <w:szCs w:val="22"/>
        </w:rPr>
        <w:t xml:space="preserve">interested in </w:t>
      </w:r>
      <w:r w:rsidR="00246D81" w:rsidRPr="005326CF">
        <w:rPr>
          <w:szCs w:val="22"/>
        </w:rPr>
        <w:t xml:space="preserve">discovering </w:t>
      </w:r>
      <w:r w:rsidR="004C6C23" w:rsidRPr="005326CF">
        <w:rPr>
          <w:szCs w:val="22"/>
        </w:rPr>
        <w:t>areas which need further investigation</w:t>
      </w:r>
      <w:r w:rsidR="005E6402" w:rsidRPr="005326CF">
        <w:rPr>
          <w:szCs w:val="22"/>
        </w:rPr>
        <w:t xml:space="preserve"> </w:t>
      </w:r>
      <w:r w:rsidR="00D60FB2" w:rsidRPr="005326CF">
        <w:rPr>
          <w:szCs w:val="22"/>
        </w:rPr>
        <w:t>before a track</w:t>
      </w:r>
      <w:r w:rsidR="00066789" w:rsidRPr="005326CF">
        <w:rPr>
          <w:szCs w:val="22"/>
        </w:rPr>
        <w:t>-</w:t>
      </w:r>
      <w:r w:rsidR="00D60FB2" w:rsidRPr="005326CF">
        <w:rPr>
          <w:szCs w:val="22"/>
        </w:rPr>
        <w:t>athletic</w:t>
      </w:r>
      <w:r w:rsidR="00066789" w:rsidRPr="005326CF">
        <w:rPr>
          <w:szCs w:val="22"/>
        </w:rPr>
        <w:t>s</w:t>
      </w:r>
      <w:r w:rsidR="00D60FB2" w:rsidRPr="005326CF">
        <w:rPr>
          <w:szCs w:val="22"/>
        </w:rPr>
        <w:t>-specific classification system c</w:t>
      </w:r>
      <w:r w:rsidR="00066789" w:rsidRPr="005326CF">
        <w:rPr>
          <w:szCs w:val="22"/>
        </w:rPr>
        <w:t>ould</w:t>
      </w:r>
      <w:r w:rsidR="00D60FB2" w:rsidRPr="005326CF">
        <w:rPr>
          <w:szCs w:val="22"/>
        </w:rPr>
        <w:t xml:space="preserve"> be implemented, i</w:t>
      </w:r>
      <w:r w:rsidR="00246D81" w:rsidRPr="005326CF">
        <w:rPr>
          <w:szCs w:val="22"/>
        </w:rPr>
        <w:t>.</w:t>
      </w:r>
      <w:r w:rsidR="00D60FB2" w:rsidRPr="005326CF">
        <w:rPr>
          <w:szCs w:val="22"/>
        </w:rPr>
        <w:t xml:space="preserve">e. </w:t>
      </w:r>
      <w:r w:rsidR="00066789" w:rsidRPr="005326CF">
        <w:rPr>
          <w:szCs w:val="22"/>
        </w:rPr>
        <w:t xml:space="preserve">to identify controversial </w:t>
      </w:r>
      <w:r w:rsidR="00D60FB2" w:rsidRPr="005326CF">
        <w:rPr>
          <w:szCs w:val="22"/>
        </w:rPr>
        <w:t>t</w:t>
      </w:r>
      <w:r w:rsidR="00D77CC7" w:rsidRPr="005326CF">
        <w:rPr>
          <w:szCs w:val="22"/>
        </w:rPr>
        <w:t xml:space="preserve">opics </w:t>
      </w:r>
      <w:r w:rsidR="00066789" w:rsidRPr="005326CF">
        <w:rPr>
          <w:szCs w:val="22"/>
        </w:rPr>
        <w:t xml:space="preserve">for </w:t>
      </w:r>
      <w:r w:rsidR="00E60B16" w:rsidRPr="005326CF">
        <w:rPr>
          <w:szCs w:val="22"/>
        </w:rPr>
        <w:t xml:space="preserve">which </w:t>
      </w:r>
      <w:r w:rsidR="00066789" w:rsidRPr="005326CF">
        <w:rPr>
          <w:szCs w:val="22"/>
        </w:rPr>
        <w:t xml:space="preserve">there is </w:t>
      </w:r>
      <w:r w:rsidR="00E60B16" w:rsidRPr="005326CF">
        <w:rPr>
          <w:szCs w:val="22"/>
        </w:rPr>
        <w:t>no clear and obvious agreement</w:t>
      </w:r>
      <w:r w:rsidR="005E6402" w:rsidRPr="005326CF">
        <w:rPr>
          <w:szCs w:val="22"/>
        </w:rPr>
        <w:t xml:space="preserve">. </w:t>
      </w:r>
    </w:p>
    <w:p w14:paraId="450F0B6F" w14:textId="77777777" w:rsidR="00151D4B" w:rsidRPr="005326CF" w:rsidRDefault="00151D4B" w:rsidP="00E51CB6">
      <w:pPr>
        <w:pStyle w:val="ListParagraph"/>
        <w:ind w:left="0"/>
        <w:rPr>
          <w:szCs w:val="22"/>
        </w:rPr>
      </w:pPr>
    </w:p>
    <w:p w14:paraId="6D367D09" w14:textId="77777777" w:rsidR="00EC420C" w:rsidRPr="005326CF" w:rsidRDefault="00D107D2" w:rsidP="005326CF">
      <w:pPr>
        <w:pStyle w:val="Heading1"/>
      </w:pPr>
      <w:r w:rsidRPr="005326CF">
        <w:t>METHODS</w:t>
      </w:r>
    </w:p>
    <w:p w14:paraId="5E67A8B2" w14:textId="77777777" w:rsidR="00EC420C" w:rsidRPr="005326CF" w:rsidRDefault="00EC420C" w:rsidP="00F90556">
      <w:pPr>
        <w:spacing w:after="0"/>
        <w:rPr>
          <w:rFonts w:eastAsia="Times New Roman"/>
          <w:i/>
          <w:szCs w:val="22"/>
        </w:rPr>
      </w:pPr>
      <w:r w:rsidRPr="005326CF">
        <w:rPr>
          <w:rFonts w:eastAsia="Times New Roman"/>
          <w:i/>
          <w:szCs w:val="22"/>
        </w:rPr>
        <w:t>Participants</w:t>
      </w:r>
    </w:p>
    <w:p w14:paraId="49BF9A31" w14:textId="77777777" w:rsidR="00317F0A" w:rsidRPr="005326CF" w:rsidRDefault="00D107D2" w:rsidP="00317F0A">
      <w:pPr>
        <w:pStyle w:val="ListParagraph"/>
        <w:ind w:left="0"/>
        <w:rPr>
          <w:szCs w:val="22"/>
        </w:rPr>
      </w:pPr>
      <w:r w:rsidRPr="005326CF">
        <w:t>A panel was assembled comprising 17 participants with expertise in track athletics</w:t>
      </w:r>
      <w:r w:rsidR="00727371" w:rsidRPr="005326CF">
        <w:rPr>
          <w:szCs w:val="22"/>
        </w:rPr>
        <w:t xml:space="preserve"> for athletes with a vision impairment</w:t>
      </w:r>
      <w:r w:rsidRPr="005326CF">
        <w:t xml:space="preserve">. </w:t>
      </w:r>
      <w:r w:rsidR="004835BF" w:rsidRPr="005326CF">
        <w:t xml:space="preserve">A list of potential candidates was compiled with the </w:t>
      </w:r>
      <w:r w:rsidRPr="005326CF">
        <w:t xml:space="preserve">assistance </w:t>
      </w:r>
      <w:r w:rsidR="004835BF" w:rsidRPr="005326CF">
        <w:t xml:space="preserve">of </w:t>
      </w:r>
      <w:r w:rsidRPr="005326CF">
        <w:t>World Para-Athletics</w:t>
      </w:r>
      <w:r w:rsidR="00D72288" w:rsidRPr="005326CF">
        <w:t>, the international governing body for para-</w:t>
      </w:r>
      <w:r w:rsidR="001A001F" w:rsidRPr="005326CF">
        <w:t xml:space="preserve">sport </w:t>
      </w:r>
      <w:r w:rsidR="00D72288" w:rsidRPr="005326CF">
        <w:t>athletics</w:t>
      </w:r>
      <w:r w:rsidRPr="005326CF">
        <w:t>. From this list a panel was selected t</w:t>
      </w:r>
      <w:r w:rsidR="004835BF" w:rsidRPr="005326CF">
        <w:t>o</w:t>
      </w:r>
      <w:r w:rsidRPr="005326CF">
        <w:t xml:space="preserve"> maximise representation across </w:t>
      </w:r>
      <w:r w:rsidR="004835BF" w:rsidRPr="005326CF">
        <w:t xml:space="preserve">sport </w:t>
      </w:r>
      <w:r w:rsidRPr="005326CF">
        <w:t>roles and continents. All panellists possessed specific knowledge and</w:t>
      </w:r>
      <w:r w:rsidR="0082363A" w:rsidRPr="005326CF">
        <w:t>/or</w:t>
      </w:r>
      <w:r w:rsidRPr="005326CF">
        <w:t xml:space="preserve"> </w:t>
      </w:r>
      <w:r w:rsidR="00BE30FB" w:rsidRPr="005326CF">
        <w:t xml:space="preserve">expertise </w:t>
      </w:r>
      <w:r w:rsidRPr="005326CF">
        <w:t>in athletics</w:t>
      </w:r>
      <w:r w:rsidR="00727371" w:rsidRPr="005326CF">
        <w:rPr>
          <w:szCs w:val="22"/>
        </w:rPr>
        <w:t xml:space="preserve"> for athletes with a vision impairment</w:t>
      </w:r>
      <w:r w:rsidRPr="005326CF">
        <w:t xml:space="preserve"> as (</w:t>
      </w:r>
      <w:proofErr w:type="spellStart"/>
      <w:r w:rsidRPr="005326CF">
        <w:t>i</w:t>
      </w:r>
      <w:proofErr w:type="spellEnd"/>
      <w:r w:rsidRPr="005326CF">
        <w:t>) an administrator, (ii) a current/former athlete, (iii) a coach/trainer, (iv)</w:t>
      </w:r>
      <w:r w:rsidR="0082363A" w:rsidRPr="005326CF">
        <w:t xml:space="preserve"> </w:t>
      </w:r>
      <w:r w:rsidRPr="005326CF">
        <w:t>a classifier</w:t>
      </w:r>
      <w:r w:rsidR="0081263E" w:rsidRPr="005326CF">
        <w:t xml:space="preserve"> or </w:t>
      </w:r>
      <w:r w:rsidRPr="005326CF">
        <w:t xml:space="preserve">(v) </w:t>
      </w:r>
      <w:r w:rsidR="0082363A" w:rsidRPr="005326CF">
        <w:t xml:space="preserve">a sport </w:t>
      </w:r>
      <w:r w:rsidRPr="005326CF">
        <w:t>scientist</w:t>
      </w:r>
      <w:r w:rsidR="00AD1118" w:rsidRPr="005326CF">
        <w:t xml:space="preserve"> </w:t>
      </w:r>
      <w:r w:rsidRPr="005326CF">
        <w:t xml:space="preserve">(Table 2). </w:t>
      </w:r>
      <w:r w:rsidR="00F80AD8" w:rsidRPr="005326CF">
        <w:t>The panel all had expert knowledge of vision impairment</w:t>
      </w:r>
      <w:r w:rsidR="001A001F" w:rsidRPr="005326CF">
        <w:t xml:space="preserve"> and/or</w:t>
      </w:r>
      <w:r w:rsidR="00F80AD8" w:rsidRPr="005326CF">
        <w:t xml:space="preserve"> athletics</w:t>
      </w:r>
      <w:r w:rsidR="00E1736F" w:rsidRPr="005326CF">
        <w:t>, for example, the classifier worked in athletics</w:t>
      </w:r>
      <w:r w:rsidR="00727371" w:rsidRPr="005326CF">
        <w:rPr>
          <w:szCs w:val="22"/>
        </w:rPr>
        <w:t xml:space="preserve"> for athletes with a vision impairment</w:t>
      </w:r>
      <w:r w:rsidR="00E1736F" w:rsidRPr="005326CF">
        <w:t xml:space="preserve"> and was also an ophthalmologist. </w:t>
      </w:r>
      <w:r w:rsidR="00AD1118" w:rsidRPr="005326CF">
        <w:t xml:space="preserve">Participants completed all surveys in </w:t>
      </w:r>
      <w:r w:rsidR="00F80AD8" w:rsidRPr="005326CF">
        <w:t>isolation and</w:t>
      </w:r>
      <w:r w:rsidR="00AD1118" w:rsidRPr="005326CF">
        <w:t xml:space="preserve"> were </w:t>
      </w:r>
      <w:r w:rsidR="00491683" w:rsidRPr="005326CF">
        <w:t>masked</w:t>
      </w:r>
      <w:r w:rsidR="00AD1118" w:rsidRPr="005326CF">
        <w:t xml:space="preserve"> with respect to other participants and their responses. </w:t>
      </w:r>
      <w:r w:rsidR="00876AAD" w:rsidRPr="005326CF">
        <w:t xml:space="preserve">Delphi reviews require a high level of language comprehension for accurate responses and </w:t>
      </w:r>
      <w:r w:rsidR="00876AAD" w:rsidRPr="005326CF">
        <w:lastRenderedPageBreak/>
        <w:t>so p</w:t>
      </w:r>
      <w:r w:rsidRPr="005326CF">
        <w:t>anel members were required to be proficient in English language or have access to a translator for assistance</w:t>
      </w:r>
      <w:r w:rsidR="00812D5A" w:rsidRPr="005326CF">
        <w:t xml:space="preserve"> w</w:t>
      </w:r>
      <w:r w:rsidR="004835BF" w:rsidRPr="005326CF">
        <w:t>hen</w:t>
      </w:r>
      <w:r w:rsidRPr="005326CF">
        <w:t xml:space="preserve"> responding to surveys. </w:t>
      </w:r>
      <w:r w:rsidR="00A322DA" w:rsidRPr="005326CF">
        <w:t xml:space="preserve">The research conformed with the tenets of the Declaration of Helsinki. </w:t>
      </w:r>
      <w:r w:rsidRPr="005326CF">
        <w:t xml:space="preserve">The Faculty Research Ethics Panel at Anglia Ruskin University, Cambridge, UK gave ethical approval for the study and all panel members provided electronic informed consent to take part. There was no monetary compensation or incentive offered </w:t>
      </w:r>
      <w:r w:rsidR="003056A6" w:rsidRPr="005326CF">
        <w:t>for participation</w:t>
      </w:r>
      <w:r w:rsidRPr="005326CF">
        <w:t>.</w:t>
      </w:r>
    </w:p>
    <w:p w14:paraId="568B285C" w14:textId="77777777" w:rsidR="00317F0A" w:rsidRPr="005326CF" w:rsidRDefault="00317F0A" w:rsidP="00317F0A">
      <w:pPr>
        <w:pStyle w:val="ListParagraph"/>
        <w:ind w:left="0"/>
        <w:rPr>
          <w:szCs w:val="22"/>
        </w:rPr>
      </w:pPr>
    </w:p>
    <w:p w14:paraId="3398341B" w14:textId="77777777" w:rsidR="00317F0A" w:rsidRPr="005326CF" w:rsidRDefault="00317F0A" w:rsidP="00317F0A">
      <w:pPr>
        <w:pStyle w:val="ListParagraph"/>
        <w:ind w:left="0"/>
        <w:rPr>
          <w:szCs w:val="22"/>
        </w:rPr>
      </w:pPr>
      <w:r w:rsidRPr="005326CF">
        <w:rPr>
          <w:szCs w:val="22"/>
        </w:rPr>
        <w:t>INSERT TABLE 2 ABOUT HERE</w:t>
      </w:r>
    </w:p>
    <w:p w14:paraId="7113ABC0" w14:textId="77777777" w:rsidR="00A322DA" w:rsidRPr="005326CF" w:rsidRDefault="00A322DA" w:rsidP="00F90556"/>
    <w:p w14:paraId="1AB0CA95" w14:textId="77777777" w:rsidR="00D107D2" w:rsidRPr="005326CF" w:rsidRDefault="00EC420C" w:rsidP="00F90556">
      <w:pPr>
        <w:spacing w:after="0"/>
      </w:pPr>
      <w:r w:rsidRPr="005326CF">
        <w:rPr>
          <w:rFonts w:eastAsia="Times New Roman"/>
          <w:i/>
        </w:rPr>
        <w:t>Procedures</w:t>
      </w:r>
    </w:p>
    <w:p w14:paraId="0B5863EA" w14:textId="77777777" w:rsidR="00D107D2" w:rsidRPr="005326CF" w:rsidRDefault="00D107D2" w:rsidP="00F90556">
      <w:pPr>
        <w:tabs>
          <w:tab w:val="left" w:pos="3119"/>
        </w:tabs>
        <w:rPr>
          <w:szCs w:val="22"/>
        </w:rPr>
      </w:pPr>
      <w:r w:rsidRPr="005326CF">
        <w:rPr>
          <w:rFonts w:eastAsia="Times New Roman"/>
          <w:szCs w:val="22"/>
        </w:rPr>
        <w:t>The study used the Delphi method</w:t>
      </w:r>
      <w:r w:rsidR="00606A84" w:rsidRPr="005326CF">
        <w:rPr>
          <w:rFonts w:eastAsia="Times New Roman"/>
          <w:szCs w:val="22"/>
        </w:rPr>
        <w:t>:</w:t>
      </w:r>
      <w:r w:rsidRPr="005326CF">
        <w:rPr>
          <w:rFonts w:eastAsia="Times New Roman"/>
          <w:szCs w:val="22"/>
        </w:rPr>
        <w:t xml:space="preserve"> a structured, systematic process to gather </w:t>
      </w:r>
      <w:r w:rsidR="00037EEF" w:rsidRPr="005326CF">
        <w:rPr>
          <w:rFonts w:eastAsia="Times New Roman"/>
          <w:szCs w:val="22"/>
        </w:rPr>
        <w:t xml:space="preserve">the </w:t>
      </w:r>
      <w:r w:rsidRPr="005326CF">
        <w:rPr>
          <w:rFonts w:eastAsia="Times New Roman"/>
          <w:szCs w:val="22"/>
        </w:rPr>
        <w:t>opinions of a panel of experts and</w:t>
      </w:r>
      <w:r w:rsidR="003056A6" w:rsidRPr="005326CF">
        <w:rPr>
          <w:rFonts w:eastAsia="Times New Roman"/>
          <w:szCs w:val="22"/>
        </w:rPr>
        <w:t>,</w:t>
      </w:r>
      <w:r w:rsidRPr="005326CF">
        <w:rPr>
          <w:rFonts w:eastAsia="Times New Roman"/>
          <w:szCs w:val="22"/>
        </w:rPr>
        <w:t xml:space="preserve"> </w:t>
      </w:r>
      <w:r w:rsidR="008F45F1" w:rsidRPr="005326CF">
        <w:rPr>
          <w:rFonts w:eastAsia="Times New Roman"/>
          <w:szCs w:val="22"/>
        </w:rPr>
        <w:t>where possible</w:t>
      </w:r>
      <w:r w:rsidR="003056A6" w:rsidRPr="005326CF">
        <w:rPr>
          <w:rFonts w:eastAsia="Times New Roman"/>
          <w:szCs w:val="22"/>
        </w:rPr>
        <w:t>,</w:t>
      </w:r>
      <w:r w:rsidR="008F45F1" w:rsidRPr="005326CF">
        <w:rPr>
          <w:rFonts w:eastAsia="Times New Roman"/>
          <w:szCs w:val="22"/>
        </w:rPr>
        <w:t xml:space="preserve"> </w:t>
      </w:r>
      <w:r w:rsidRPr="005326CF">
        <w:rPr>
          <w:rFonts w:eastAsia="Times New Roman"/>
          <w:szCs w:val="22"/>
        </w:rPr>
        <w:t>reach a consensus</w:t>
      </w:r>
      <w:r w:rsidR="00BD3F0B" w:rsidRPr="005326CF">
        <w:rPr>
          <w:rFonts w:eastAsia="Times New Roman"/>
          <w:szCs w:val="22"/>
        </w:rPr>
        <w:t>.</w:t>
      </w:r>
      <w:r w:rsidR="002E3D1B" w:rsidRPr="005326CF">
        <w:rPr>
          <w:rFonts w:eastAsia="Times New Roman"/>
          <w:szCs w:val="22"/>
          <w:vertAlign w:val="superscript"/>
        </w:rPr>
        <w:t>1</w:t>
      </w:r>
      <w:r w:rsidR="00FB27DC" w:rsidRPr="005326CF">
        <w:rPr>
          <w:rFonts w:eastAsia="Times New Roman"/>
          <w:szCs w:val="22"/>
          <w:vertAlign w:val="superscript"/>
        </w:rPr>
        <w:t>6</w:t>
      </w:r>
      <w:r w:rsidR="002E3D1B" w:rsidRPr="005326CF">
        <w:rPr>
          <w:rFonts w:eastAsia="Times New Roman"/>
          <w:szCs w:val="22"/>
        </w:rPr>
        <w:t xml:space="preserve"> </w:t>
      </w:r>
      <w:r w:rsidRPr="005326CF">
        <w:rPr>
          <w:rFonts w:eastAsia="Times New Roman"/>
          <w:szCs w:val="22"/>
        </w:rPr>
        <w:t xml:space="preserve">Over a period of </w:t>
      </w:r>
      <w:r w:rsidR="00265D29" w:rsidRPr="005326CF">
        <w:rPr>
          <w:rFonts w:eastAsia="Times New Roman"/>
          <w:szCs w:val="22"/>
        </w:rPr>
        <w:t>ten</w:t>
      </w:r>
      <w:r w:rsidR="00F614A9" w:rsidRPr="005326CF">
        <w:rPr>
          <w:rFonts w:eastAsia="Times New Roman"/>
          <w:szCs w:val="22"/>
        </w:rPr>
        <w:t xml:space="preserve"> months,</w:t>
      </w:r>
      <w:r w:rsidRPr="005326CF">
        <w:rPr>
          <w:rFonts w:eastAsia="Times New Roman"/>
          <w:szCs w:val="22"/>
        </w:rPr>
        <w:t xml:space="preserve"> the panellists responded to three rounds of </w:t>
      </w:r>
      <w:r w:rsidR="00742635" w:rsidRPr="005326CF">
        <w:rPr>
          <w:rFonts w:eastAsia="Times New Roman"/>
          <w:szCs w:val="22"/>
        </w:rPr>
        <w:t>internet-based</w:t>
      </w:r>
      <w:r w:rsidRPr="005326CF">
        <w:rPr>
          <w:rFonts w:eastAsia="Times New Roman"/>
          <w:szCs w:val="22"/>
        </w:rPr>
        <w:t xml:space="preserve"> surveys </w:t>
      </w:r>
      <w:r w:rsidR="00A5425A" w:rsidRPr="005326CF">
        <w:rPr>
          <w:rFonts w:eastAsia="Times New Roman"/>
          <w:szCs w:val="22"/>
        </w:rPr>
        <w:t xml:space="preserve">(Qualtrics Research Suite, Qualtrics, Provo, Utah, USA) </w:t>
      </w:r>
      <w:r w:rsidRPr="005326CF">
        <w:rPr>
          <w:rFonts w:eastAsia="Times New Roman"/>
          <w:szCs w:val="22"/>
        </w:rPr>
        <w:t xml:space="preserve">on a broad range of topics related to classification in </w:t>
      </w:r>
      <w:r w:rsidR="0009103E" w:rsidRPr="005326CF">
        <w:rPr>
          <w:rFonts w:eastAsia="Times New Roman"/>
          <w:szCs w:val="22"/>
        </w:rPr>
        <w:t>para-athletics</w:t>
      </w:r>
      <w:r w:rsidR="005B462B" w:rsidRPr="005326CF">
        <w:rPr>
          <w:szCs w:val="22"/>
        </w:rPr>
        <w:t xml:space="preserve"> for athletes with a vision impairment</w:t>
      </w:r>
      <w:r w:rsidRPr="005326CF">
        <w:rPr>
          <w:rFonts w:eastAsia="Times New Roman"/>
          <w:szCs w:val="22"/>
        </w:rPr>
        <w:t>.</w:t>
      </w:r>
      <w:r w:rsidR="00EC6F4E" w:rsidRPr="005326CF">
        <w:rPr>
          <w:rFonts w:eastAsia="Times New Roman"/>
          <w:szCs w:val="22"/>
        </w:rPr>
        <w:t xml:space="preserve"> </w:t>
      </w:r>
      <w:r w:rsidR="00EC1C9B" w:rsidRPr="005326CF">
        <w:rPr>
          <w:rFonts w:eastAsia="Times New Roman"/>
          <w:szCs w:val="22"/>
        </w:rPr>
        <w:t xml:space="preserve">The initial survey </w:t>
      </w:r>
      <w:r w:rsidR="007408BC" w:rsidRPr="005326CF">
        <w:rPr>
          <w:rFonts w:eastAsia="Times New Roman"/>
          <w:szCs w:val="22"/>
        </w:rPr>
        <w:t xml:space="preserve">was designed to </w:t>
      </w:r>
      <w:r w:rsidR="0009103E" w:rsidRPr="005326CF">
        <w:rPr>
          <w:rFonts w:eastAsia="Times New Roman"/>
          <w:szCs w:val="22"/>
        </w:rPr>
        <w:t xml:space="preserve">(i) </w:t>
      </w:r>
      <w:r w:rsidR="007408BC" w:rsidRPr="005326CF">
        <w:rPr>
          <w:rFonts w:eastAsia="Times New Roman"/>
          <w:szCs w:val="22"/>
        </w:rPr>
        <w:t xml:space="preserve">discuss the strengths and weaknesses </w:t>
      </w:r>
      <w:r w:rsidR="00141A30" w:rsidRPr="005326CF">
        <w:rPr>
          <w:rFonts w:eastAsia="Times New Roman"/>
          <w:szCs w:val="22"/>
        </w:rPr>
        <w:t xml:space="preserve">of </w:t>
      </w:r>
      <w:r w:rsidR="007408BC" w:rsidRPr="005326CF">
        <w:rPr>
          <w:rFonts w:eastAsia="Times New Roman"/>
          <w:szCs w:val="22"/>
        </w:rPr>
        <w:t xml:space="preserve">the present classification system in </w:t>
      </w:r>
      <w:r w:rsidR="00A721E8" w:rsidRPr="005326CF">
        <w:rPr>
          <w:rFonts w:eastAsia="Times New Roman"/>
          <w:szCs w:val="22"/>
        </w:rPr>
        <w:t>para-</w:t>
      </w:r>
      <w:r w:rsidR="001A001F" w:rsidRPr="005326CF">
        <w:rPr>
          <w:rFonts w:eastAsia="Times New Roman"/>
          <w:szCs w:val="22"/>
        </w:rPr>
        <w:t xml:space="preserve">sport </w:t>
      </w:r>
      <w:r w:rsidR="00A721E8" w:rsidRPr="005326CF">
        <w:rPr>
          <w:rFonts w:eastAsia="Times New Roman"/>
          <w:szCs w:val="22"/>
        </w:rPr>
        <w:t>a</w:t>
      </w:r>
      <w:r w:rsidR="001E5AE9" w:rsidRPr="005326CF">
        <w:rPr>
          <w:rFonts w:eastAsia="Times New Roman"/>
          <w:szCs w:val="22"/>
        </w:rPr>
        <w:t xml:space="preserve">thletics, </w:t>
      </w:r>
      <w:r w:rsidR="0009103E" w:rsidRPr="005326CF">
        <w:rPr>
          <w:rFonts w:eastAsia="Times New Roman"/>
          <w:szCs w:val="22"/>
        </w:rPr>
        <w:t xml:space="preserve">(ii) </w:t>
      </w:r>
      <w:r w:rsidR="007408BC" w:rsidRPr="005326CF">
        <w:rPr>
          <w:rFonts w:eastAsia="Times New Roman"/>
          <w:szCs w:val="22"/>
        </w:rPr>
        <w:t>identif</w:t>
      </w:r>
      <w:r w:rsidR="0009103E" w:rsidRPr="005326CF">
        <w:rPr>
          <w:rFonts w:eastAsia="Times New Roman"/>
          <w:szCs w:val="22"/>
        </w:rPr>
        <w:t>y</w:t>
      </w:r>
      <w:r w:rsidR="007408BC" w:rsidRPr="005326CF">
        <w:rPr>
          <w:rFonts w:eastAsia="Times New Roman"/>
          <w:szCs w:val="22"/>
        </w:rPr>
        <w:t xml:space="preserve"> </w:t>
      </w:r>
      <w:r w:rsidR="0009103E" w:rsidRPr="005326CF">
        <w:rPr>
          <w:rFonts w:eastAsia="Times New Roman"/>
          <w:szCs w:val="22"/>
        </w:rPr>
        <w:t xml:space="preserve">the </w:t>
      </w:r>
      <w:r w:rsidR="007408BC" w:rsidRPr="005326CF">
        <w:rPr>
          <w:rFonts w:eastAsia="Times New Roman"/>
          <w:szCs w:val="22"/>
        </w:rPr>
        <w:t>aspects of vision that impact running performance and t</w:t>
      </w:r>
      <w:r w:rsidR="00A721E8" w:rsidRPr="005326CF">
        <w:rPr>
          <w:rFonts w:eastAsia="Times New Roman"/>
          <w:szCs w:val="22"/>
        </w:rPr>
        <w:t>hose</w:t>
      </w:r>
      <w:r w:rsidR="007408BC" w:rsidRPr="005326CF">
        <w:rPr>
          <w:rFonts w:eastAsia="Times New Roman"/>
          <w:szCs w:val="22"/>
        </w:rPr>
        <w:t xml:space="preserve"> components of a race that are likely impacted by </w:t>
      </w:r>
      <w:r w:rsidR="00E9089F" w:rsidRPr="005326CF">
        <w:rPr>
          <w:szCs w:val="22"/>
        </w:rPr>
        <w:t>vision impairment</w:t>
      </w:r>
      <w:r w:rsidR="007408BC" w:rsidRPr="005326CF">
        <w:rPr>
          <w:rFonts w:eastAsia="Times New Roman"/>
          <w:szCs w:val="22"/>
        </w:rPr>
        <w:t xml:space="preserve">, and </w:t>
      </w:r>
      <w:r w:rsidR="0009103E" w:rsidRPr="005326CF">
        <w:rPr>
          <w:rFonts w:eastAsia="Times New Roman"/>
          <w:szCs w:val="22"/>
        </w:rPr>
        <w:t xml:space="preserve">(iii) address </w:t>
      </w:r>
      <w:r w:rsidR="002E1EB4" w:rsidRPr="005326CF">
        <w:rPr>
          <w:rFonts w:eastAsia="Times New Roman"/>
          <w:szCs w:val="22"/>
        </w:rPr>
        <w:t>issues specific to</w:t>
      </w:r>
      <w:r w:rsidR="005B462B" w:rsidRPr="005326CF">
        <w:rPr>
          <w:rFonts w:eastAsia="Times New Roman"/>
          <w:szCs w:val="22"/>
        </w:rPr>
        <w:t xml:space="preserve"> athletics</w:t>
      </w:r>
      <w:r w:rsidR="002E1EB4" w:rsidRPr="005326CF">
        <w:rPr>
          <w:rFonts w:eastAsia="Times New Roman"/>
          <w:szCs w:val="22"/>
        </w:rPr>
        <w:t xml:space="preserve"> </w:t>
      </w:r>
      <w:r w:rsidR="005B462B" w:rsidRPr="005326CF">
        <w:rPr>
          <w:szCs w:val="22"/>
        </w:rPr>
        <w:t xml:space="preserve">for </w:t>
      </w:r>
      <w:r w:rsidR="001A001F" w:rsidRPr="005326CF">
        <w:rPr>
          <w:szCs w:val="22"/>
        </w:rPr>
        <w:t xml:space="preserve">individuals </w:t>
      </w:r>
      <w:r w:rsidR="005B462B" w:rsidRPr="005326CF">
        <w:rPr>
          <w:szCs w:val="22"/>
        </w:rPr>
        <w:t xml:space="preserve">with a vision impairment </w:t>
      </w:r>
      <w:r w:rsidR="0009103E" w:rsidRPr="005326CF">
        <w:rPr>
          <w:rFonts w:eastAsia="Times New Roman"/>
          <w:szCs w:val="22"/>
        </w:rPr>
        <w:t xml:space="preserve">outlined </w:t>
      </w:r>
      <w:r w:rsidR="002E1EB4" w:rsidRPr="005326CF">
        <w:rPr>
          <w:rFonts w:eastAsia="Times New Roman"/>
          <w:szCs w:val="22"/>
        </w:rPr>
        <w:t xml:space="preserve">in the </w:t>
      </w:r>
      <w:r w:rsidR="008D4068" w:rsidRPr="005326CF">
        <w:rPr>
          <w:rFonts w:eastAsia="Times New Roman"/>
          <w:szCs w:val="22"/>
        </w:rPr>
        <w:t>p</w:t>
      </w:r>
      <w:r w:rsidR="002E1EB4" w:rsidRPr="005326CF">
        <w:rPr>
          <w:rFonts w:eastAsia="Times New Roman"/>
          <w:szCs w:val="22"/>
        </w:rPr>
        <w:t xml:space="preserve">osition </w:t>
      </w:r>
      <w:r w:rsidR="008D4068" w:rsidRPr="005326CF">
        <w:rPr>
          <w:rFonts w:eastAsia="Times New Roman"/>
          <w:szCs w:val="22"/>
        </w:rPr>
        <w:t>s</w:t>
      </w:r>
      <w:r w:rsidR="002E1EB4" w:rsidRPr="005326CF">
        <w:rPr>
          <w:rFonts w:eastAsia="Times New Roman"/>
          <w:szCs w:val="22"/>
        </w:rPr>
        <w:t>tand</w:t>
      </w:r>
      <w:r w:rsidR="008D4068" w:rsidRPr="005326CF">
        <w:rPr>
          <w:rFonts w:eastAsia="Times New Roman"/>
          <w:szCs w:val="22"/>
        </w:rPr>
        <w:t xml:space="preserve"> on classification.</w:t>
      </w:r>
      <w:r w:rsidR="00FB27DC" w:rsidRPr="005326CF">
        <w:rPr>
          <w:rFonts w:eastAsia="Times New Roman"/>
          <w:sz w:val="20"/>
          <w:szCs w:val="22"/>
          <w:vertAlign w:val="superscript"/>
        </w:rPr>
        <w:t>7</w:t>
      </w:r>
      <w:r w:rsidR="002E1EB4" w:rsidRPr="005326CF">
        <w:rPr>
          <w:rFonts w:eastAsia="Times New Roman"/>
          <w:szCs w:val="22"/>
        </w:rPr>
        <w:t xml:space="preserve"> </w:t>
      </w:r>
      <w:r w:rsidRPr="005326CF">
        <w:rPr>
          <w:rFonts w:eastAsia="Times New Roman"/>
          <w:szCs w:val="22"/>
        </w:rPr>
        <w:t xml:space="preserve">This study covered </w:t>
      </w:r>
      <w:r w:rsidR="00431440" w:rsidRPr="005326CF">
        <w:rPr>
          <w:rFonts w:eastAsia="Times New Roman"/>
          <w:szCs w:val="22"/>
        </w:rPr>
        <w:t xml:space="preserve">all </w:t>
      </w:r>
      <w:r w:rsidRPr="005326CF">
        <w:rPr>
          <w:rFonts w:eastAsia="Times New Roman"/>
          <w:szCs w:val="22"/>
        </w:rPr>
        <w:t>short, middle</w:t>
      </w:r>
      <w:r w:rsidR="00AD56E8" w:rsidRPr="005326CF">
        <w:rPr>
          <w:rFonts w:eastAsia="Times New Roman"/>
          <w:szCs w:val="22"/>
        </w:rPr>
        <w:t>,</w:t>
      </w:r>
      <w:r w:rsidRPr="005326CF">
        <w:rPr>
          <w:rFonts w:eastAsia="Times New Roman"/>
          <w:szCs w:val="22"/>
        </w:rPr>
        <w:t xml:space="preserve"> and </w:t>
      </w:r>
      <w:r w:rsidR="00057FE5" w:rsidRPr="005326CF">
        <w:rPr>
          <w:rFonts w:eastAsia="Times New Roman"/>
          <w:szCs w:val="22"/>
        </w:rPr>
        <w:t>long distance</w:t>
      </w:r>
      <w:r w:rsidRPr="005326CF">
        <w:rPr>
          <w:rFonts w:eastAsia="Times New Roman"/>
          <w:szCs w:val="22"/>
        </w:rPr>
        <w:t xml:space="preserve"> track athletics </w:t>
      </w:r>
      <w:r w:rsidR="00152009" w:rsidRPr="005326CF">
        <w:rPr>
          <w:rFonts w:eastAsia="Times New Roman"/>
          <w:szCs w:val="22"/>
        </w:rPr>
        <w:t>events</w:t>
      </w:r>
      <w:r w:rsidRPr="005326CF">
        <w:rPr>
          <w:rFonts w:eastAsia="Times New Roman"/>
          <w:szCs w:val="22"/>
        </w:rPr>
        <w:t xml:space="preserve"> (100m, 200m, 400m, 800m, 1500m, 5000m and Marathon distance).</w:t>
      </w:r>
    </w:p>
    <w:p w14:paraId="58FDBACF" w14:textId="77777777" w:rsidR="00E51CB6" w:rsidRPr="005326CF" w:rsidRDefault="00E51CB6" w:rsidP="00F90556">
      <w:pPr>
        <w:tabs>
          <w:tab w:val="left" w:pos="3119"/>
        </w:tabs>
        <w:rPr>
          <w:szCs w:val="22"/>
        </w:rPr>
      </w:pPr>
    </w:p>
    <w:p w14:paraId="18F476E3" w14:textId="77777777" w:rsidR="00D107D2" w:rsidRPr="005326CF" w:rsidRDefault="00151D4B" w:rsidP="00F90556">
      <w:pPr>
        <w:rPr>
          <w:rFonts w:eastAsia="Times New Roman"/>
          <w:szCs w:val="22"/>
        </w:rPr>
      </w:pPr>
      <w:r w:rsidRPr="005326CF">
        <w:rPr>
          <w:rFonts w:eastAsia="Times New Roman"/>
          <w:szCs w:val="22"/>
        </w:rPr>
        <w:t xml:space="preserve">The first survey was developed by the authors </w:t>
      </w:r>
      <w:r w:rsidR="00261556" w:rsidRPr="005326CF">
        <w:rPr>
          <w:rFonts w:eastAsia="Times New Roman"/>
          <w:szCs w:val="22"/>
        </w:rPr>
        <w:t xml:space="preserve">based on their previous </w:t>
      </w:r>
      <w:r w:rsidR="001A001F" w:rsidRPr="005326CF">
        <w:rPr>
          <w:rFonts w:eastAsia="Times New Roman"/>
          <w:szCs w:val="22"/>
        </w:rPr>
        <w:t xml:space="preserve">experiences canvasing expert opinions </w:t>
      </w:r>
      <w:r w:rsidR="00261556" w:rsidRPr="005326CF">
        <w:rPr>
          <w:rFonts w:eastAsia="Times New Roman"/>
          <w:szCs w:val="22"/>
        </w:rPr>
        <w:t xml:space="preserve">on </w:t>
      </w:r>
      <w:r w:rsidR="001A001F" w:rsidRPr="005326CF">
        <w:rPr>
          <w:rFonts w:eastAsia="Times New Roman"/>
          <w:szCs w:val="22"/>
        </w:rPr>
        <w:t xml:space="preserve">the </w:t>
      </w:r>
      <w:r w:rsidR="00261556" w:rsidRPr="005326CF">
        <w:rPr>
          <w:rFonts w:eastAsia="Times New Roman"/>
          <w:szCs w:val="22"/>
        </w:rPr>
        <w:t>classification of swimmers with vision impairment</w:t>
      </w:r>
      <w:r w:rsidR="00FB27DC" w:rsidRPr="005326CF">
        <w:rPr>
          <w:rFonts w:eastAsia="Times New Roman"/>
          <w:szCs w:val="22"/>
          <w:vertAlign w:val="superscript"/>
        </w:rPr>
        <w:t>14</w:t>
      </w:r>
      <w:r w:rsidR="00261556" w:rsidRPr="005326CF">
        <w:rPr>
          <w:rFonts w:eastAsia="Times New Roman"/>
          <w:szCs w:val="22"/>
        </w:rPr>
        <w:t xml:space="preserve"> and in consultation with World Para Athletics. </w:t>
      </w:r>
      <w:r w:rsidR="00C072FF" w:rsidRPr="005326CF">
        <w:rPr>
          <w:rFonts w:eastAsia="Times New Roman"/>
          <w:szCs w:val="22"/>
        </w:rPr>
        <w:t xml:space="preserve">In the first survey the panellists were presented </w:t>
      </w:r>
      <w:r w:rsidR="0009103E" w:rsidRPr="005326CF">
        <w:rPr>
          <w:rFonts w:eastAsia="Times New Roman"/>
          <w:szCs w:val="22"/>
        </w:rPr>
        <w:t xml:space="preserve">largely </w:t>
      </w:r>
      <w:r w:rsidR="00C072FF" w:rsidRPr="005326CF">
        <w:rPr>
          <w:rFonts w:eastAsia="Times New Roman"/>
          <w:szCs w:val="22"/>
        </w:rPr>
        <w:t xml:space="preserve">with open-ended questions. This </w:t>
      </w:r>
      <w:r w:rsidR="0009103E" w:rsidRPr="005326CF">
        <w:rPr>
          <w:rFonts w:eastAsia="Times New Roman"/>
          <w:szCs w:val="22"/>
        </w:rPr>
        <w:t xml:space="preserve">approach helped establish </w:t>
      </w:r>
      <w:r w:rsidR="00C072FF" w:rsidRPr="005326CF">
        <w:rPr>
          <w:rFonts w:eastAsia="Times New Roman"/>
          <w:szCs w:val="22"/>
        </w:rPr>
        <w:t xml:space="preserve">the main areas </w:t>
      </w:r>
      <w:r w:rsidR="0009103E" w:rsidRPr="005326CF">
        <w:rPr>
          <w:rFonts w:eastAsia="Times New Roman"/>
          <w:szCs w:val="22"/>
        </w:rPr>
        <w:t xml:space="preserve">of concern to the panellists, </w:t>
      </w:r>
      <w:r w:rsidR="00C072FF" w:rsidRPr="005326CF">
        <w:rPr>
          <w:rFonts w:eastAsia="Times New Roman"/>
          <w:szCs w:val="22"/>
        </w:rPr>
        <w:t>subsequently form</w:t>
      </w:r>
      <w:r w:rsidR="0009103E" w:rsidRPr="005326CF">
        <w:rPr>
          <w:rFonts w:eastAsia="Times New Roman"/>
          <w:szCs w:val="22"/>
        </w:rPr>
        <w:t>ing</w:t>
      </w:r>
      <w:r w:rsidR="00C072FF" w:rsidRPr="005326CF">
        <w:rPr>
          <w:rFonts w:eastAsia="Times New Roman"/>
          <w:szCs w:val="22"/>
        </w:rPr>
        <w:t xml:space="preserve"> the basis of the </w:t>
      </w:r>
      <w:r w:rsidR="0054146B" w:rsidRPr="005326CF">
        <w:rPr>
          <w:rFonts w:eastAsia="Times New Roman"/>
          <w:szCs w:val="22"/>
        </w:rPr>
        <w:t>subsequent</w:t>
      </w:r>
      <w:r w:rsidR="00C072FF" w:rsidRPr="005326CF">
        <w:rPr>
          <w:rFonts w:eastAsia="Times New Roman"/>
          <w:szCs w:val="22"/>
        </w:rPr>
        <w:t xml:space="preserve"> surveys. As the process evolved</w:t>
      </w:r>
      <w:r w:rsidR="00742635" w:rsidRPr="005326CF">
        <w:rPr>
          <w:rFonts w:eastAsia="Times New Roman"/>
          <w:szCs w:val="22"/>
        </w:rPr>
        <w:t>, p</w:t>
      </w:r>
      <w:r w:rsidR="00D107D2" w:rsidRPr="005326CF">
        <w:rPr>
          <w:rFonts w:eastAsia="Times New Roman"/>
          <w:szCs w:val="22"/>
        </w:rPr>
        <w:t xml:space="preserve">anellists were </w:t>
      </w:r>
      <w:r w:rsidR="0009103E" w:rsidRPr="005326CF">
        <w:rPr>
          <w:rFonts w:eastAsia="Times New Roman"/>
          <w:szCs w:val="22"/>
        </w:rPr>
        <w:t xml:space="preserve">increasingly </w:t>
      </w:r>
      <w:r w:rsidR="00C072FF" w:rsidRPr="005326CF">
        <w:rPr>
          <w:rFonts w:eastAsia="Times New Roman"/>
          <w:szCs w:val="22"/>
        </w:rPr>
        <w:t xml:space="preserve">presented with </w:t>
      </w:r>
      <w:r w:rsidR="00C072FF" w:rsidRPr="005326CF">
        <w:rPr>
          <w:rFonts w:eastAsia="Times New Roman"/>
          <w:szCs w:val="22"/>
        </w:rPr>
        <w:lastRenderedPageBreak/>
        <w:t>closed questions</w:t>
      </w:r>
      <w:r w:rsidR="0009103E" w:rsidRPr="005326CF">
        <w:rPr>
          <w:rFonts w:eastAsia="Times New Roman"/>
          <w:szCs w:val="22"/>
        </w:rPr>
        <w:t xml:space="preserve">, often </w:t>
      </w:r>
      <w:r w:rsidR="003056A6" w:rsidRPr="005326CF">
        <w:rPr>
          <w:rFonts w:eastAsia="Times New Roman"/>
          <w:szCs w:val="22"/>
        </w:rPr>
        <w:t xml:space="preserve">with </w:t>
      </w:r>
      <w:r w:rsidR="00D107D2" w:rsidRPr="005326CF">
        <w:rPr>
          <w:rFonts w:eastAsia="Times New Roman"/>
          <w:szCs w:val="22"/>
        </w:rPr>
        <w:t>the option to agree or disagree with a statement.</w:t>
      </w:r>
      <w:r w:rsidR="00742635" w:rsidRPr="005326CF">
        <w:rPr>
          <w:rFonts w:eastAsia="Times New Roman"/>
          <w:szCs w:val="22"/>
        </w:rPr>
        <w:t xml:space="preserve"> </w:t>
      </w:r>
      <w:r w:rsidR="00D426D3" w:rsidRPr="005326CF">
        <w:rPr>
          <w:rFonts w:eastAsia="Times New Roman"/>
          <w:szCs w:val="22"/>
        </w:rPr>
        <w:t xml:space="preserve">Due to the technical or </w:t>
      </w:r>
      <w:r w:rsidR="0009103E" w:rsidRPr="005326CF">
        <w:rPr>
          <w:rFonts w:eastAsia="Times New Roman"/>
          <w:szCs w:val="22"/>
        </w:rPr>
        <w:t>event</w:t>
      </w:r>
      <w:r w:rsidR="00D426D3" w:rsidRPr="005326CF">
        <w:rPr>
          <w:rFonts w:eastAsia="Times New Roman"/>
          <w:szCs w:val="22"/>
        </w:rPr>
        <w:t xml:space="preserve">-specific nature of some of the questions, panellists </w:t>
      </w:r>
      <w:r w:rsidR="008D4068" w:rsidRPr="005326CF">
        <w:rPr>
          <w:rFonts w:eastAsia="Times New Roman"/>
          <w:szCs w:val="22"/>
        </w:rPr>
        <w:t>always</w:t>
      </w:r>
      <w:r w:rsidR="00D426D3" w:rsidRPr="005326CF">
        <w:rPr>
          <w:rFonts w:eastAsia="Times New Roman"/>
          <w:szCs w:val="22"/>
        </w:rPr>
        <w:t xml:space="preserve"> had an option to respond that they did not feel qualified to answer a question </w:t>
      </w:r>
      <w:r w:rsidR="008D4068" w:rsidRPr="005326CF">
        <w:rPr>
          <w:rFonts w:eastAsia="Times New Roman"/>
          <w:szCs w:val="22"/>
        </w:rPr>
        <w:t>(</w:t>
      </w:r>
      <w:r w:rsidR="00D426D3" w:rsidRPr="005326CF">
        <w:rPr>
          <w:rFonts w:eastAsia="Times New Roman"/>
          <w:szCs w:val="22"/>
        </w:rPr>
        <w:t>e.g.</w:t>
      </w:r>
      <w:r w:rsidR="008D4068" w:rsidRPr="005326CF">
        <w:rPr>
          <w:rFonts w:eastAsia="Times New Roman"/>
          <w:szCs w:val="22"/>
        </w:rPr>
        <w:t>,</w:t>
      </w:r>
      <w:r w:rsidR="00D426D3" w:rsidRPr="005326CF">
        <w:rPr>
          <w:rFonts w:eastAsia="Times New Roman"/>
          <w:szCs w:val="22"/>
        </w:rPr>
        <w:t xml:space="preserve"> an athlete competing in the 100m </w:t>
      </w:r>
      <w:r w:rsidR="008D4068" w:rsidRPr="005326CF">
        <w:rPr>
          <w:rFonts w:eastAsia="Times New Roman"/>
          <w:szCs w:val="22"/>
        </w:rPr>
        <w:t>m</w:t>
      </w:r>
      <w:r w:rsidR="00D426D3" w:rsidRPr="005326CF">
        <w:rPr>
          <w:rFonts w:eastAsia="Times New Roman"/>
          <w:szCs w:val="22"/>
        </w:rPr>
        <w:t xml:space="preserve">ight not feel qualified to answer a question about the </w:t>
      </w:r>
      <w:r w:rsidR="003056A6" w:rsidRPr="005326CF">
        <w:rPr>
          <w:rFonts w:eastAsia="Times New Roman"/>
          <w:szCs w:val="22"/>
        </w:rPr>
        <w:t>M</w:t>
      </w:r>
      <w:r w:rsidR="00D426D3" w:rsidRPr="005326CF">
        <w:rPr>
          <w:rFonts w:eastAsia="Times New Roman"/>
          <w:szCs w:val="22"/>
        </w:rPr>
        <w:t>arathon</w:t>
      </w:r>
      <w:r w:rsidR="008D4068" w:rsidRPr="005326CF">
        <w:rPr>
          <w:rFonts w:eastAsia="Times New Roman"/>
          <w:szCs w:val="22"/>
        </w:rPr>
        <w:t>)</w:t>
      </w:r>
      <w:r w:rsidR="00D426D3" w:rsidRPr="005326CF">
        <w:rPr>
          <w:rFonts w:eastAsia="Times New Roman"/>
          <w:szCs w:val="22"/>
        </w:rPr>
        <w:t>. In th</w:t>
      </w:r>
      <w:r w:rsidR="0009103E" w:rsidRPr="005326CF">
        <w:rPr>
          <w:rFonts w:eastAsia="Times New Roman"/>
          <w:szCs w:val="22"/>
        </w:rPr>
        <w:t>ose</w:t>
      </w:r>
      <w:r w:rsidR="00D426D3" w:rsidRPr="005326CF">
        <w:rPr>
          <w:rFonts w:eastAsia="Times New Roman"/>
          <w:szCs w:val="22"/>
        </w:rPr>
        <w:t xml:space="preserve"> case</w:t>
      </w:r>
      <w:r w:rsidR="0087042C" w:rsidRPr="005326CF">
        <w:rPr>
          <w:rFonts w:eastAsia="Times New Roman"/>
          <w:szCs w:val="22"/>
        </w:rPr>
        <w:t>s</w:t>
      </w:r>
      <w:r w:rsidR="00742635" w:rsidRPr="005326CF">
        <w:rPr>
          <w:rFonts w:eastAsia="Times New Roman"/>
          <w:szCs w:val="22"/>
        </w:rPr>
        <w:t>,</w:t>
      </w:r>
      <w:r w:rsidR="00D426D3" w:rsidRPr="005326CF">
        <w:rPr>
          <w:rFonts w:eastAsia="Times New Roman"/>
          <w:szCs w:val="22"/>
        </w:rPr>
        <w:t xml:space="preserve"> their response</w:t>
      </w:r>
      <w:r w:rsidR="0009103E" w:rsidRPr="005326CF">
        <w:rPr>
          <w:rFonts w:eastAsia="Times New Roman"/>
          <w:szCs w:val="22"/>
        </w:rPr>
        <w:t>s</w:t>
      </w:r>
      <w:r w:rsidR="00D426D3" w:rsidRPr="005326CF">
        <w:rPr>
          <w:rFonts w:eastAsia="Times New Roman"/>
          <w:szCs w:val="22"/>
        </w:rPr>
        <w:t xml:space="preserve"> </w:t>
      </w:r>
      <w:r w:rsidR="0087042C" w:rsidRPr="005326CF">
        <w:rPr>
          <w:rFonts w:eastAsia="Times New Roman"/>
          <w:szCs w:val="22"/>
        </w:rPr>
        <w:t xml:space="preserve">were </w:t>
      </w:r>
      <w:r w:rsidR="00D426D3" w:rsidRPr="005326CF">
        <w:rPr>
          <w:rFonts w:eastAsia="Times New Roman"/>
          <w:szCs w:val="22"/>
        </w:rPr>
        <w:t>omitted from the calculation of consensus</w:t>
      </w:r>
      <w:r w:rsidR="0009103E" w:rsidRPr="005326CF">
        <w:rPr>
          <w:rFonts w:eastAsia="Times New Roman"/>
          <w:szCs w:val="22"/>
        </w:rPr>
        <w:t xml:space="preserve"> for that specific question</w:t>
      </w:r>
      <w:r w:rsidR="00D426D3" w:rsidRPr="005326CF">
        <w:rPr>
          <w:rFonts w:eastAsia="Times New Roman"/>
          <w:szCs w:val="22"/>
        </w:rPr>
        <w:t xml:space="preserve">. </w:t>
      </w:r>
      <w:r w:rsidR="00D600F5" w:rsidRPr="005326CF">
        <w:rPr>
          <w:rFonts w:eastAsia="Times New Roman"/>
          <w:szCs w:val="22"/>
        </w:rPr>
        <w:t xml:space="preserve">A potential limitation of the Delphi approach is that every panellist’s view counts equally irrespective of their level of expertise on the topic. </w:t>
      </w:r>
      <w:r w:rsidR="0009103E" w:rsidRPr="005326CF">
        <w:rPr>
          <w:rFonts w:eastAsia="Times New Roman"/>
          <w:szCs w:val="22"/>
        </w:rPr>
        <w:t>Th</w:t>
      </w:r>
      <w:r w:rsidR="00D600F5" w:rsidRPr="005326CF">
        <w:rPr>
          <w:rFonts w:eastAsia="Times New Roman"/>
          <w:szCs w:val="22"/>
        </w:rPr>
        <w:t xml:space="preserve">e option for panellists to respond that they </w:t>
      </w:r>
      <w:proofErr w:type="gramStart"/>
      <w:r w:rsidR="00D600F5" w:rsidRPr="005326CF">
        <w:rPr>
          <w:rFonts w:eastAsia="Times New Roman"/>
          <w:szCs w:val="22"/>
        </w:rPr>
        <w:t>didn’t</w:t>
      </w:r>
      <w:proofErr w:type="gramEnd"/>
      <w:r w:rsidR="00D600F5" w:rsidRPr="005326CF">
        <w:rPr>
          <w:rFonts w:eastAsia="Times New Roman"/>
          <w:szCs w:val="22"/>
        </w:rPr>
        <w:t xml:space="preserve"> feel qualified to answer a question</w:t>
      </w:r>
      <w:r w:rsidR="0009103E" w:rsidRPr="005326CF">
        <w:rPr>
          <w:rFonts w:eastAsia="Times New Roman"/>
          <w:szCs w:val="22"/>
        </w:rPr>
        <w:t xml:space="preserve"> was chosen to minimise the influence of votes from those without expertise in a specific topic. P</w:t>
      </w:r>
      <w:r w:rsidR="00D107D2" w:rsidRPr="005326CF">
        <w:rPr>
          <w:rFonts w:eastAsia="Times New Roman"/>
          <w:szCs w:val="22"/>
        </w:rPr>
        <w:t>anel</w:t>
      </w:r>
      <w:r w:rsidR="00742635" w:rsidRPr="005326CF">
        <w:rPr>
          <w:rFonts w:eastAsia="Times New Roman"/>
          <w:szCs w:val="22"/>
        </w:rPr>
        <w:t>lists</w:t>
      </w:r>
      <w:r w:rsidR="00D107D2" w:rsidRPr="005326CF">
        <w:rPr>
          <w:rFonts w:eastAsia="Times New Roman"/>
          <w:szCs w:val="22"/>
        </w:rPr>
        <w:t xml:space="preserve"> w</w:t>
      </w:r>
      <w:r w:rsidR="00742635" w:rsidRPr="005326CF">
        <w:rPr>
          <w:rFonts w:eastAsia="Times New Roman"/>
          <w:szCs w:val="22"/>
        </w:rPr>
        <w:t>ere</w:t>
      </w:r>
      <w:r w:rsidR="00D107D2" w:rsidRPr="005326CF">
        <w:rPr>
          <w:rFonts w:eastAsia="Times New Roman"/>
          <w:szCs w:val="22"/>
        </w:rPr>
        <w:t xml:space="preserve"> </w:t>
      </w:r>
      <w:r w:rsidR="003056A6" w:rsidRPr="005326CF">
        <w:rPr>
          <w:rFonts w:eastAsia="Times New Roman"/>
          <w:szCs w:val="22"/>
        </w:rPr>
        <w:t xml:space="preserve">given the opportunity </w:t>
      </w:r>
      <w:r w:rsidR="00D107D2" w:rsidRPr="005326CF">
        <w:rPr>
          <w:rFonts w:eastAsia="Times New Roman"/>
          <w:szCs w:val="22"/>
        </w:rPr>
        <w:t>to explain their answer</w:t>
      </w:r>
      <w:r w:rsidR="003056A6" w:rsidRPr="005326CF">
        <w:rPr>
          <w:rFonts w:eastAsia="Times New Roman"/>
          <w:szCs w:val="22"/>
        </w:rPr>
        <w:t xml:space="preserve"> for each </w:t>
      </w:r>
      <w:r w:rsidR="00B81121" w:rsidRPr="005326CF">
        <w:rPr>
          <w:rFonts w:eastAsia="Times New Roman"/>
          <w:szCs w:val="22"/>
        </w:rPr>
        <w:t>question and</w:t>
      </w:r>
      <w:r w:rsidR="00D426D3" w:rsidRPr="005326CF">
        <w:rPr>
          <w:rFonts w:eastAsia="Times New Roman"/>
          <w:szCs w:val="22"/>
        </w:rPr>
        <w:t xml:space="preserve"> </w:t>
      </w:r>
      <w:r w:rsidR="003056A6" w:rsidRPr="005326CF">
        <w:rPr>
          <w:rFonts w:eastAsia="Times New Roman"/>
          <w:szCs w:val="22"/>
        </w:rPr>
        <w:t xml:space="preserve">could raise any additional issues </w:t>
      </w:r>
      <w:r w:rsidR="0009103E" w:rsidRPr="005326CF">
        <w:rPr>
          <w:rFonts w:eastAsia="Times New Roman"/>
          <w:szCs w:val="22"/>
        </w:rPr>
        <w:t>at the end of each survey</w:t>
      </w:r>
      <w:r w:rsidR="00D107D2" w:rsidRPr="005326CF">
        <w:rPr>
          <w:rFonts w:eastAsia="Times New Roman"/>
          <w:szCs w:val="22"/>
        </w:rPr>
        <w:t xml:space="preserve">. </w:t>
      </w:r>
      <w:r w:rsidR="00593801" w:rsidRPr="005326CF">
        <w:rPr>
          <w:rFonts w:eastAsia="Times New Roman"/>
          <w:szCs w:val="22"/>
        </w:rPr>
        <w:t xml:space="preserve">In each subsequent </w:t>
      </w:r>
      <w:r w:rsidR="00265D29" w:rsidRPr="005326CF">
        <w:rPr>
          <w:rFonts w:eastAsia="Times New Roman"/>
          <w:szCs w:val="22"/>
        </w:rPr>
        <w:t>survey,</w:t>
      </w:r>
      <w:r w:rsidR="00593801" w:rsidRPr="005326CF">
        <w:rPr>
          <w:rFonts w:eastAsia="Times New Roman"/>
          <w:szCs w:val="22"/>
        </w:rPr>
        <w:t xml:space="preserve"> panellists received </w:t>
      </w:r>
      <w:r w:rsidR="0009103E" w:rsidRPr="005326CF">
        <w:rPr>
          <w:rFonts w:eastAsia="Times New Roman"/>
          <w:szCs w:val="22"/>
        </w:rPr>
        <w:t xml:space="preserve">a summary of </w:t>
      </w:r>
      <w:r w:rsidR="00593801" w:rsidRPr="005326CF">
        <w:rPr>
          <w:rFonts w:eastAsia="Times New Roman"/>
          <w:szCs w:val="22"/>
        </w:rPr>
        <w:t xml:space="preserve">the outcomes and main comments from the previous survey. </w:t>
      </w:r>
      <w:r w:rsidR="00265D29" w:rsidRPr="005326CF">
        <w:rPr>
          <w:rFonts w:eastAsia="Times New Roman"/>
          <w:szCs w:val="22"/>
        </w:rPr>
        <w:t xml:space="preserve">Follow-up questions were devised </w:t>
      </w:r>
      <w:r w:rsidR="0009103E" w:rsidRPr="005326CF">
        <w:rPr>
          <w:rFonts w:eastAsia="Times New Roman"/>
          <w:szCs w:val="22"/>
        </w:rPr>
        <w:t xml:space="preserve">to </w:t>
      </w:r>
      <w:r w:rsidR="00265D29" w:rsidRPr="005326CF">
        <w:rPr>
          <w:rFonts w:eastAsia="Times New Roman"/>
          <w:szCs w:val="22"/>
        </w:rPr>
        <w:t>clarif</w:t>
      </w:r>
      <w:r w:rsidR="0009103E" w:rsidRPr="005326CF">
        <w:rPr>
          <w:rFonts w:eastAsia="Times New Roman"/>
          <w:szCs w:val="22"/>
        </w:rPr>
        <w:t xml:space="preserve">y previous </w:t>
      </w:r>
      <w:r w:rsidR="00265D29" w:rsidRPr="005326CF">
        <w:rPr>
          <w:rFonts w:eastAsia="Times New Roman"/>
          <w:szCs w:val="22"/>
        </w:rPr>
        <w:t>question</w:t>
      </w:r>
      <w:r w:rsidR="0009103E" w:rsidRPr="005326CF">
        <w:rPr>
          <w:rFonts w:eastAsia="Times New Roman"/>
          <w:szCs w:val="22"/>
        </w:rPr>
        <w:t>s</w:t>
      </w:r>
      <w:r w:rsidR="00265D29" w:rsidRPr="005326CF">
        <w:rPr>
          <w:rFonts w:eastAsia="Times New Roman"/>
          <w:szCs w:val="22"/>
        </w:rPr>
        <w:t xml:space="preserve"> that </w:t>
      </w:r>
      <w:r w:rsidR="0009103E" w:rsidRPr="005326CF">
        <w:rPr>
          <w:rFonts w:eastAsia="Times New Roman"/>
          <w:szCs w:val="22"/>
        </w:rPr>
        <w:t xml:space="preserve">may have been </w:t>
      </w:r>
      <w:r w:rsidR="00265D29" w:rsidRPr="005326CF">
        <w:rPr>
          <w:rFonts w:eastAsia="Times New Roman"/>
          <w:szCs w:val="22"/>
        </w:rPr>
        <w:t xml:space="preserve">unclear to the panel and/or </w:t>
      </w:r>
      <w:r w:rsidR="0009103E" w:rsidRPr="005326CF">
        <w:rPr>
          <w:rFonts w:eastAsia="Times New Roman"/>
          <w:szCs w:val="22"/>
        </w:rPr>
        <w:t xml:space="preserve">to </w:t>
      </w:r>
      <w:r w:rsidR="00265D29" w:rsidRPr="005326CF">
        <w:rPr>
          <w:rFonts w:eastAsia="Times New Roman"/>
          <w:szCs w:val="22"/>
        </w:rPr>
        <w:t>follow</w:t>
      </w:r>
      <w:r w:rsidR="0009103E" w:rsidRPr="005326CF">
        <w:rPr>
          <w:rFonts w:eastAsia="Times New Roman"/>
          <w:szCs w:val="22"/>
        </w:rPr>
        <w:t>-</w:t>
      </w:r>
      <w:r w:rsidR="00265D29" w:rsidRPr="005326CF">
        <w:rPr>
          <w:rFonts w:eastAsia="Times New Roman"/>
          <w:szCs w:val="22"/>
        </w:rPr>
        <w:t>up on related issues raised by the panel.</w:t>
      </w:r>
      <w:r w:rsidR="00D107D2" w:rsidRPr="005326CF">
        <w:rPr>
          <w:rFonts w:eastAsia="Times New Roman"/>
          <w:szCs w:val="22"/>
        </w:rPr>
        <w:t xml:space="preserve"> Once consensus was reached on </w:t>
      </w:r>
      <w:r w:rsidR="00152009" w:rsidRPr="005326CF">
        <w:rPr>
          <w:rFonts w:eastAsia="Times New Roman"/>
          <w:szCs w:val="22"/>
        </w:rPr>
        <w:t xml:space="preserve">a </w:t>
      </w:r>
      <w:proofErr w:type="gramStart"/>
      <w:r w:rsidR="00D107D2" w:rsidRPr="005326CF">
        <w:rPr>
          <w:rFonts w:eastAsia="Times New Roman"/>
          <w:szCs w:val="22"/>
        </w:rPr>
        <w:t>particular topic</w:t>
      </w:r>
      <w:proofErr w:type="gramEnd"/>
      <w:r w:rsidR="001A001F" w:rsidRPr="005326CF">
        <w:rPr>
          <w:rFonts w:eastAsia="Times New Roman"/>
          <w:szCs w:val="22"/>
        </w:rPr>
        <w:t>,</w:t>
      </w:r>
      <w:r w:rsidR="00D107D2" w:rsidRPr="005326CF">
        <w:rPr>
          <w:rFonts w:eastAsia="Times New Roman"/>
          <w:szCs w:val="22"/>
        </w:rPr>
        <w:t xml:space="preserve"> there were no follow</w:t>
      </w:r>
      <w:r w:rsidR="008D4068" w:rsidRPr="005326CF">
        <w:rPr>
          <w:rFonts w:eastAsia="Times New Roman"/>
          <w:szCs w:val="22"/>
        </w:rPr>
        <w:t>-</w:t>
      </w:r>
      <w:r w:rsidR="00D107D2" w:rsidRPr="005326CF">
        <w:rPr>
          <w:rFonts w:eastAsia="Times New Roman"/>
          <w:szCs w:val="22"/>
        </w:rPr>
        <w:t>up questions on that topic in the subsequent round</w:t>
      </w:r>
      <w:r w:rsidR="0009103E" w:rsidRPr="005326CF">
        <w:rPr>
          <w:rFonts w:eastAsia="Times New Roman"/>
          <w:szCs w:val="22"/>
        </w:rPr>
        <w:t>(s)</w:t>
      </w:r>
      <w:r w:rsidR="00D107D2" w:rsidRPr="005326CF">
        <w:rPr>
          <w:rFonts w:eastAsia="Times New Roman"/>
          <w:szCs w:val="22"/>
        </w:rPr>
        <w:t xml:space="preserve">. In addition, </w:t>
      </w:r>
      <w:r w:rsidR="00152009" w:rsidRPr="005326CF">
        <w:rPr>
          <w:rFonts w:eastAsia="Times New Roman"/>
          <w:szCs w:val="22"/>
        </w:rPr>
        <w:t xml:space="preserve">when </w:t>
      </w:r>
      <w:r w:rsidR="00D107D2" w:rsidRPr="005326CF">
        <w:rPr>
          <w:rFonts w:eastAsia="Times New Roman"/>
          <w:szCs w:val="22"/>
        </w:rPr>
        <w:t xml:space="preserve">consensus was not achieved on a topic, the related questions were rephrased or clarified in the next survey based on the comments and answers </w:t>
      </w:r>
      <w:r w:rsidR="00AF5D3D" w:rsidRPr="005326CF">
        <w:rPr>
          <w:rFonts w:eastAsia="Times New Roman"/>
          <w:szCs w:val="22"/>
        </w:rPr>
        <w:t xml:space="preserve">provided </w:t>
      </w:r>
      <w:r w:rsidR="00D107D2" w:rsidRPr="005326CF">
        <w:rPr>
          <w:rFonts w:eastAsia="Times New Roman"/>
          <w:szCs w:val="22"/>
        </w:rPr>
        <w:t xml:space="preserve">by the panel. </w:t>
      </w:r>
      <w:r w:rsidR="008E466A" w:rsidRPr="005326CF">
        <w:rPr>
          <w:rFonts w:eastAsia="Times New Roman"/>
          <w:szCs w:val="22"/>
        </w:rPr>
        <w:t xml:space="preserve">A summary of the final questions posed to the panel </w:t>
      </w:r>
      <w:r w:rsidR="003056A6" w:rsidRPr="005326CF">
        <w:rPr>
          <w:rFonts w:eastAsia="Times New Roman"/>
          <w:szCs w:val="22"/>
        </w:rPr>
        <w:t xml:space="preserve">on each topic </w:t>
      </w:r>
      <w:r w:rsidR="008E466A" w:rsidRPr="005326CF">
        <w:rPr>
          <w:rFonts w:eastAsia="Times New Roman"/>
          <w:szCs w:val="22"/>
        </w:rPr>
        <w:t xml:space="preserve">can be found in </w:t>
      </w:r>
      <w:r w:rsidR="0004297A" w:rsidRPr="005326CF">
        <w:rPr>
          <w:rFonts w:eastAsia="Times New Roman"/>
          <w:szCs w:val="22"/>
        </w:rPr>
        <w:t>Appendix</w:t>
      </w:r>
      <w:r w:rsidR="008E466A" w:rsidRPr="005326CF">
        <w:rPr>
          <w:rFonts w:eastAsia="Times New Roman"/>
          <w:szCs w:val="22"/>
        </w:rPr>
        <w:t xml:space="preserve"> Table </w:t>
      </w:r>
      <w:r w:rsidR="0004297A" w:rsidRPr="005326CF">
        <w:rPr>
          <w:rFonts w:eastAsia="Times New Roman"/>
          <w:szCs w:val="22"/>
        </w:rPr>
        <w:t>A</w:t>
      </w:r>
      <w:r w:rsidR="008E466A" w:rsidRPr="005326CF">
        <w:rPr>
          <w:rFonts w:eastAsia="Times New Roman"/>
          <w:szCs w:val="22"/>
        </w:rPr>
        <w:t>1.</w:t>
      </w:r>
    </w:p>
    <w:p w14:paraId="75819437" w14:textId="77777777" w:rsidR="00E51CB6" w:rsidRPr="005326CF" w:rsidRDefault="00E51CB6" w:rsidP="00F90556">
      <w:pPr>
        <w:rPr>
          <w:rFonts w:eastAsia="Times New Roman"/>
          <w:szCs w:val="22"/>
        </w:rPr>
      </w:pPr>
    </w:p>
    <w:p w14:paraId="071FF333" w14:textId="77777777" w:rsidR="00D107D2" w:rsidRPr="005326CF" w:rsidRDefault="00D107D2" w:rsidP="00F90556">
      <w:pPr>
        <w:rPr>
          <w:rFonts w:eastAsia="Times New Roman"/>
          <w:szCs w:val="22"/>
        </w:rPr>
      </w:pPr>
      <w:r w:rsidRPr="005326CF">
        <w:rPr>
          <w:rFonts w:eastAsia="Times New Roman"/>
          <w:szCs w:val="22"/>
        </w:rPr>
        <w:t xml:space="preserve">In this study, a minimum of 75% of panellists were required to agree or disagree </w:t>
      </w:r>
      <w:r w:rsidR="003056A6" w:rsidRPr="005326CF">
        <w:rPr>
          <w:rFonts w:eastAsia="Times New Roman"/>
          <w:szCs w:val="22"/>
        </w:rPr>
        <w:t>with</w:t>
      </w:r>
      <w:r w:rsidRPr="005326CF">
        <w:rPr>
          <w:rFonts w:eastAsia="Times New Roman"/>
          <w:szCs w:val="22"/>
        </w:rPr>
        <w:t xml:space="preserve"> a statement to reach consensus</w:t>
      </w:r>
      <w:r w:rsidR="008D4068" w:rsidRPr="005326CF">
        <w:rPr>
          <w:rFonts w:eastAsia="Times New Roman"/>
          <w:szCs w:val="22"/>
        </w:rPr>
        <w:t xml:space="preserve">, which </w:t>
      </w:r>
      <w:r w:rsidR="00362A31" w:rsidRPr="005326CF">
        <w:rPr>
          <w:rFonts w:eastAsia="Times New Roman"/>
          <w:szCs w:val="22"/>
        </w:rPr>
        <w:t xml:space="preserve">is </w:t>
      </w:r>
      <w:r w:rsidR="000B1BEA" w:rsidRPr="005326CF">
        <w:rPr>
          <w:rFonts w:eastAsia="Times New Roman"/>
          <w:szCs w:val="22"/>
        </w:rPr>
        <w:t xml:space="preserve">on the higher end </w:t>
      </w:r>
      <w:r w:rsidR="008D4068" w:rsidRPr="005326CF">
        <w:rPr>
          <w:rFonts w:eastAsia="Times New Roman"/>
          <w:szCs w:val="22"/>
        </w:rPr>
        <w:t xml:space="preserve">of thresholds that are </w:t>
      </w:r>
      <w:r w:rsidR="00781309" w:rsidRPr="005326CF">
        <w:rPr>
          <w:rFonts w:eastAsia="Times New Roman"/>
          <w:szCs w:val="22"/>
        </w:rPr>
        <w:t xml:space="preserve">commonly </w:t>
      </w:r>
      <w:r w:rsidR="001A001F" w:rsidRPr="005326CF">
        <w:rPr>
          <w:rFonts w:eastAsia="Times New Roman"/>
          <w:szCs w:val="22"/>
        </w:rPr>
        <w:t xml:space="preserve">adopted when </w:t>
      </w:r>
      <w:r w:rsidR="0009103E" w:rsidRPr="005326CF">
        <w:rPr>
          <w:rFonts w:eastAsia="Times New Roman"/>
          <w:szCs w:val="22"/>
        </w:rPr>
        <w:t>using the Delphi approach</w:t>
      </w:r>
      <w:r w:rsidR="00BD3F0B" w:rsidRPr="005326CF">
        <w:rPr>
          <w:rFonts w:eastAsia="Times New Roman"/>
          <w:szCs w:val="22"/>
        </w:rPr>
        <w:t>.</w:t>
      </w:r>
      <w:r w:rsidR="001E5AE9" w:rsidRPr="005326CF">
        <w:rPr>
          <w:rFonts w:eastAsia="Times New Roman"/>
          <w:szCs w:val="22"/>
          <w:vertAlign w:val="superscript"/>
        </w:rPr>
        <w:t>1</w:t>
      </w:r>
      <w:r w:rsidR="00FB27DC" w:rsidRPr="005326CF">
        <w:rPr>
          <w:rFonts w:eastAsia="Times New Roman"/>
          <w:szCs w:val="22"/>
          <w:vertAlign w:val="superscript"/>
        </w:rPr>
        <w:t>7</w:t>
      </w:r>
      <w:r w:rsidR="001E5AE9" w:rsidRPr="005326CF">
        <w:rPr>
          <w:rFonts w:eastAsia="Times New Roman"/>
          <w:szCs w:val="22"/>
          <w:vertAlign w:val="superscript"/>
        </w:rPr>
        <w:t>,</w:t>
      </w:r>
      <w:r w:rsidR="002E3D1B" w:rsidRPr="005326CF">
        <w:rPr>
          <w:rFonts w:eastAsia="Times New Roman"/>
          <w:szCs w:val="22"/>
          <w:vertAlign w:val="superscript"/>
        </w:rPr>
        <w:t>1</w:t>
      </w:r>
      <w:r w:rsidR="00FB27DC" w:rsidRPr="005326CF">
        <w:rPr>
          <w:rFonts w:eastAsia="Times New Roman"/>
          <w:szCs w:val="22"/>
          <w:vertAlign w:val="superscript"/>
        </w:rPr>
        <w:t>8</w:t>
      </w:r>
      <w:r w:rsidR="00D426D3" w:rsidRPr="005326CF">
        <w:rPr>
          <w:rFonts w:eastAsia="Times New Roman"/>
          <w:szCs w:val="22"/>
        </w:rPr>
        <w:t xml:space="preserve"> </w:t>
      </w:r>
      <w:r w:rsidRPr="005326CF">
        <w:rPr>
          <w:rFonts w:eastAsia="Times New Roman"/>
          <w:szCs w:val="22"/>
        </w:rPr>
        <w:t xml:space="preserve">Panellists were given </w:t>
      </w:r>
      <w:r w:rsidR="00812D5A" w:rsidRPr="005326CF">
        <w:rPr>
          <w:rFonts w:eastAsia="Times New Roman"/>
          <w:szCs w:val="22"/>
        </w:rPr>
        <w:t>six</w:t>
      </w:r>
      <w:r w:rsidRPr="005326CF">
        <w:rPr>
          <w:rFonts w:eastAsia="Times New Roman"/>
          <w:szCs w:val="22"/>
        </w:rPr>
        <w:t xml:space="preserve"> week</w:t>
      </w:r>
      <w:r w:rsidR="009A146F" w:rsidRPr="005326CF">
        <w:rPr>
          <w:rFonts w:eastAsia="Times New Roman"/>
          <w:szCs w:val="22"/>
        </w:rPr>
        <w:softHyphen/>
      </w:r>
      <w:r w:rsidRPr="005326CF">
        <w:rPr>
          <w:rFonts w:eastAsia="Times New Roman"/>
          <w:szCs w:val="22"/>
        </w:rPr>
        <w:t xml:space="preserve">s to complete </w:t>
      </w:r>
      <w:r w:rsidR="008D4068" w:rsidRPr="005326CF">
        <w:rPr>
          <w:rFonts w:eastAsia="Times New Roman"/>
          <w:szCs w:val="22"/>
        </w:rPr>
        <w:t>and return their responses in each round</w:t>
      </w:r>
      <w:r w:rsidRPr="005326CF">
        <w:rPr>
          <w:rFonts w:eastAsia="Times New Roman"/>
          <w:szCs w:val="22"/>
        </w:rPr>
        <w:t xml:space="preserve">. Responses from each survey were analysed and used to create the </w:t>
      </w:r>
      <w:r w:rsidR="008D4068" w:rsidRPr="005326CF">
        <w:rPr>
          <w:rFonts w:eastAsia="Times New Roman"/>
          <w:szCs w:val="22"/>
        </w:rPr>
        <w:t xml:space="preserve">subsequent </w:t>
      </w:r>
      <w:r w:rsidRPr="005326CF">
        <w:rPr>
          <w:rFonts w:eastAsia="Times New Roman"/>
          <w:szCs w:val="22"/>
        </w:rPr>
        <w:t>survey</w:t>
      </w:r>
      <w:r w:rsidR="008D4068" w:rsidRPr="005326CF">
        <w:rPr>
          <w:rFonts w:eastAsia="Times New Roman"/>
          <w:szCs w:val="22"/>
        </w:rPr>
        <w:t>,</w:t>
      </w:r>
      <w:r w:rsidRPr="005326CF">
        <w:rPr>
          <w:rFonts w:eastAsia="Times New Roman"/>
          <w:szCs w:val="22"/>
        </w:rPr>
        <w:t xml:space="preserve"> resulting in a period of approximately </w:t>
      </w:r>
      <w:r w:rsidR="00812D5A" w:rsidRPr="005326CF">
        <w:rPr>
          <w:rFonts w:eastAsia="Times New Roman"/>
          <w:szCs w:val="22"/>
        </w:rPr>
        <w:t>ten</w:t>
      </w:r>
      <w:r w:rsidRPr="005326CF">
        <w:rPr>
          <w:rFonts w:eastAsia="Times New Roman"/>
          <w:szCs w:val="22"/>
        </w:rPr>
        <w:t xml:space="preserve"> weeks between each round.</w:t>
      </w:r>
    </w:p>
    <w:p w14:paraId="6FC1B0AF" w14:textId="77777777" w:rsidR="00E51CB6" w:rsidRPr="005326CF" w:rsidRDefault="00E51CB6" w:rsidP="00F90556">
      <w:pPr>
        <w:rPr>
          <w:szCs w:val="22"/>
        </w:rPr>
      </w:pPr>
    </w:p>
    <w:p w14:paraId="74A41C83" w14:textId="77777777" w:rsidR="00D107D2" w:rsidRPr="005326CF" w:rsidRDefault="00D107D2" w:rsidP="005326CF">
      <w:pPr>
        <w:pStyle w:val="Heading1"/>
      </w:pPr>
      <w:r w:rsidRPr="005326CF">
        <w:lastRenderedPageBreak/>
        <w:t>RESULTS</w:t>
      </w:r>
    </w:p>
    <w:p w14:paraId="56E6C001" w14:textId="77777777" w:rsidR="00D107D2" w:rsidRPr="005326CF" w:rsidRDefault="00D107D2" w:rsidP="00F90556">
      <w:pPr>
        <w:rPr>
          <w:szCs w:val="22"/>
        </w:rPr>
      </w:pPr>
      <w:r w:rsidRPr="005326CF">
        <w:rPr>
          <w:szCs w:val="22"/>
        </w:rPr>
        <w:t>All 17 panell</w:t>
      </w:r>
      <w:r w:rsidR="0067610B" w:rsidRPr="005326CF">
        <w:rPr>
          <w:szCs w:val="22"/>
        </w:rPr>
        <w:t xml:space="preserve">ists completed the first survey. Fifteen </w:t>
      </w:r>
      <w:r w:rsidRPr="005326CF">
        <w:rPr>
          <w:szCs w:val="22"/>
        </w:rPr>
        <w:t>of</w:t>
      </w:r>
      <w:r w:rsidR="0067610B" w:rsidRPr="005326CF">
        <w:rPr>
          <w:szCs w:val="22"/>
        </w:rPr>
        <w:t xml:space="preserve"> these panellists completed</w:t>
      </w:r>
      <w:r w:rsidRPr="005326CF">
        <w:rPr>
          <w:szCs w:val="22"/>
        </w:rPr>
        <w:t xml:space="preserve"> both the second and third survey. Each survey contained eight subsections </w:t>
      </w:r>
      <w:r w:rsidR="008E466A" w:rsidRPr="005326CF">
        <w:rPr>
          <w:szCs w:val="22"/>
        </w:rPr>
        <w:t xml:space="preserve">that </w:t>
      </w:r>
      <w:r w:rsidRPr="005326CF">
        <w:rPr>
          <w:szCs w:val="22"/>
        </w:rPr>
        <w:t>cover</w:t>
      </w:r>
      <w:r w:rsidR="008E466A" w:rsidRPr="005326CF">
        <w:rPr>
          <w:szCs w:val="22"/>
        </w:rPr>
        <w:t>ed</w:t>
      </w:r>
      <w:r w:rsidRPr="005326CF">
        <w:rPr>
          <w:szCs w:val="22"/>
        </w:rPr>
        <w:t xml:space="preserve"> topics specific to classification in track athletics</w:t>
      </w:r>
      <w:r w:rsidR="00A13D04" w:rsidRPr="005326CF">
        <w:rPr>
          <w:szCs w:val="22"/>
        </w:rPr>
        <w:t xml:space="preserve"> </w:t>
      </w:r>
      <w:r w:rsidR="005B462B" w:rsidRPr="005326CF">
        <w:rPr>
          <w:szCs w:val="22"/>
        </w:rPr>
        <w:t xml:space="preserve">for </w:t>
      </w:r>
      <w:r w:rsidR="00BB34E2" w:rsidRPr="005326CF">
        <w:rPr>
          <w:szCs w:val="22"/>
        </w:rPr>
        <w:t xml:space="preserve">athletes </w:t>
      </w:r>
      <w:r w:rsidR="005B462B" w:rsidRPr="005326CF">
        <w:rPr>
          <w:szCs w:val="22"/>
        </w:rPr>
        <w:t xml:space="preserve">with a vision impairment </w:t>
      </w:r>
      <w:r w:rsidR="00A13D04" w:rsidRPr="005326CF">
        <w:rPr>
          <w:szCs w:val="22"/>
        </w:rPr>
        <w:t>and r</w:t>
      </w:r>
      <w:r w:rsidRPr="005326CF">
        <w:rPr>
          <w:szCs w:val="22"/>
        </w:rPr>
        <w:t xml:space="preserve">esults are presented </w:t>
      </w:r>
      <w:r w:rsidR="00272005" w:rsidRPr="005326CF">
        <w:rPr>
          <w:szCs w:val="22"/>
        </w:rPr>
        <w:t xml:space="preserve">from each of </w:t>
      </w:r>
      <w:r w:rsidR="007820B6" w:rsidRPr="005326CF">
        <w:rPr>
          <w:szCs w:val="22"/>
        </w:rPr>
        <w:t>the</w:t>
      </w:r>
      <w:r w:rsidRPr="005326CF">
        <w:rPr>
          <w:szCs w:val="22"/>
        </w:rPr>
        <w:t xml:space="preserve"> three survey rounds</w:t>
      </w:r>
      <w:r w:rsidR="00F1732C" w:rsidRPr="005326CF">
        <w:rPr>
          <w:szCs w:val="22"/>
        </w:rPr>
        <w:t xml:space="preserve"> (see Appendix Table A1). </w:t>
      </w:r>
      <w:r w:rsidRPr="005326CF">
        <w:rPr>
          <w:szCs w:val="22"/>
        </w:rPr>
        <w:t xml:space="preserve"> </w:t>
      </w:r>
      <w:r w:rsidR="007F290C" w:rsidRPr="005326CF">
        <w:rPr>
          <w:szCs w:val="22"/>
        </w:rPr>
        <w:t>We show how</w:t>
      </w:r>
      <w:r w:rsidR="007820B6" w:rsidRPr="005326CF">
        <w:rPr>
          <w:szCs w:val="22"/>
        </w:rPr>
        <w:t xml:space="preserve"> responses from one round led to the development of new questions for the subsequent round.</w:t>
      </w:r>
      <w:r w:rsidR="00A13D04" w:rsidRPr="005326CF">
        <w:rPr>
          <w:szCs w:val="22"/>
        </w:rPr>
        <w:t xml:space="preserve"> Although we were most interested in the opinions of the experts on the panel, when</w:t>
      </w:r>
      <w:r w:rsidR="007820B6" w:rsidRPr="005326CF">
        <w:rPr>
          <w:szCs w:val="22"/>
        </w:rPr>
        <w:t xml:space="preserve"> consensus was </w:t>
      </w:r>
      <w:r w:rsidR="00E51CB6" w:rsidRPr="005326CF">
        <w:rPr>
          <w:szCs w:val="22"/>
        </w:rPr>
        <w:t>reached,</w:t>
      </w:r>
      <w:r w:rsidR="007820B6" w:rsidRPr="005326CF">
        <w:rPr>
          <w:szCs w:val="22"/>
        </w:rPr>
        <w:t xml:space="preserve"> we indicate after which round it was obtained.</w:t>
      </w:r>
    </w:p>
    <w:p w14:paraId="6D60CE49" w14:textId="77777777" w:rsidR="00E51CB6" w:rsidRPr="005326CF" w:rsidRDefault="00E51CB6" w:rsidP="00F90556">
      <w:pPr>
        <w:rPr>
          <w:szCs w:val="22"/>
        </w:rPr>
      </w:pPr>
    </w:p>
    <w:p w14:paraId="35D6C440" w14:textId="77777777" w:rsidR="00D107D2" w:rsidRPr="005326CF" w:rsidRDefault="00D107D2" w:rsidP="00F90556">
      <w:pPr>
        <w:spacing w:after="0"/>
        <w:rPr>
          <w:szCs w:val="22"/>
        </w:rPr>
      </w:pPr>
      <w:r w:rsidRPr="005326CF">
        <w:rPr>
          <w:szCs w:val="22"/>
        </w:rPr>
        <w:t xml:space="preserve">Section 1: </w:t>
      </w:r>
      <w:r w:rsidRPr="005326CF">
        <w:rPr>
          <w:i/>
          <w:iCs/>
          <w:szCs w:val="22"/>
        </w:rPr>
        <w:t>Aim of classification</w:t>
      </w:r>
    </w:p>
    <w:p w14:paraId="0B339D4D" w14:textId="77777777" w:rsidR="00D107D2" w:rsidRPr="005326CF" w:rsidRDefault="00D107D2" w:rsidP="00F90556">
      <w:pPr>
        <w:rPr>
          <w:szCs w:val="22"/>
        </w:rPr>
      </w:pPr>
      <w:r w:rsidRPr="005326CF">
        <w:rPr>
          <w:szCs w:val="22"/>
        </w:rPr>
        <w:t>The aim of classification is 'to minimise the impact of eligible types of impairment on the outcome of competition'</w:t>
      </w:r>
      <w:r w:rsidR="007910D6" w:rsidRPr="005326CF">
        <w:rPr>
          <w:szCs w:val="22"/>
          <w:vertAlign w:val="superscript"/>
        </w:rPr>
        <w:t>1</w:t>
      </w:r>
      <w:r w:rsidR="001A001F" w:rsidRPr="005326CF">
        <w:rPr>
          <w:szCs w:val="22"/>
        </w:rPr>
        <w:t xml:space="preserve">; </w:t>
      </w:r>
      <w:r w:rsidR="0006100B" w:rsidRPr="005326CF">
        <w:rPr>
          <w:szCs w:val="22"/>
        </w:rPr>
        <w:t>in other words</w:t>
      </w:r>
      <w:r w:rsidR="00CC762A" w:rsidRPr="005326CF">
        <w:rPr>
          <w:szCs w:val="22"/>
        </w:rPr>
        <w:t>,</w:t>
      </w:r>
      <w:r w:rsidR="0006100B" w:rsidRPr="005326CF">
        <w:rPr>
          <w:szCs w:val="22"/>
        </w:rPr>
        <w:t xml:space="preserve"> to ensure that the best athlete wins the competition rather than the athlete with the least severe impairment. </w:t>
      </w:r>
      <w:r w:rsidRPr="005326CF">
        <w:rPr>
          <w:szCs w:val="22"/>
        </w:rPr>
        <w:t xml:space="preserve">The panel reached consensus (87%) </w:t>
      </w:r>
      <w:r w:rsidR="00272005" w:rsidRPr="005326CF">
        <w:rPr>
          <w:szCs w:val="22"/>
        </w:rPr>
        <w:t xml:space="preserve">in </w:t>
      </w:r>
      <w:r w:rsidR="00623B79" w:rsidRPr="005326CF">
        <w:rPr>
          <w:szCs w:val="22"/>
        </w:rPr>
        <w:t xml:space="preserve">the first survey </w:t>
      </w:r>
      <w:r w:rsidRPr="005326CF">
        <w:rPr>
          <w:szCs w:val="22"/>
        </w:rPr>
        <w:t>that the aim of classification is not entirely fulfilled by the current classification system</w:t>
      </w:r>
      <w:r w:rsidR="005B462B" w:rsidRPr="005326CF">
        <w:rPr>
          <w:szCs w:val="22"/>
        </w:rPr>
        <w:t xml:space="preserve"> for athletes with a vision impairment</w:t>
      </w:r>
      <w:r w:rsidRPr="005326CF">
        <w:rPr>
          <w:szCs w:val="22"/>
        </w:rPr>
        <w:t xml:space="preserve">. Within this, </w:t>
      </w:r>
      <w:proofErr w:type="gramStart"/>
      <w:r w:rsidRPr="005326CF">
        <w:rPr>
          <w:szCs w:val="22"/>
        </w:rPr>
        <w:t>the majority of</w:t>
      </w:r>
      <w:proofErr w:type="gramEnd"/>
      <w:r w:rsidRPr="005326CF">
        <w:rPr>
          <w:szCs w:val="22"/>
        </w:rPr>
        <w:t xml:space="preserve"> the panel (62%) believed that the aim is partially fulfilled whilst 25% felt it is not fulfilled at all</w:t>
      </w:r>
      <w:r w:rsidR="00F1732C" w:rsidRPr="005326CF">
        <w:rPr>
          <w:szCs w:val="22"/>
        </w:rPr>
        <w:t xml:space="preserve"> (see Appendix Table A1)</w:t>
      </w:r>
      <w:r w:rsidRPr="005326CF">
        <w:rPr>
          <w:szCs w:val="22"/>
        </w:rPr>
        <w:t>.</w:t>
      </w:r>
      <w:r w:rsidR="009470F2" w:rsidRPr="005326CF">
        <w:rPr>
          <w:szCs w:val="22"/>
        </w:rPr>
        <w:t xml:space="preserve"> The main issues raised by the panel concerning the current classification system were</w:t>
      </w:r>
      <w:r w:rsidR="00272005" w:rsidRPr="005326CF">
        <w:rPr>
          <w:szCs w:val="22"/>
        </w:rPr>
        <w:t>:</w:t>
      </w:r>
      <w:r w:rsidR="009470F2" w:rsidRPr="005326CF">
        <w:rPr>
          <w:szCs w:val="22"/>
        </w:rPr>
        <w:t xml:space="preserve"> </w:t>
      </w:r>
      <w:r w:rsidR="00413B73" w:rsidRPr="005326CF">
        <w:rPr>
          <w:szCs w:val="22"/>
        </w:rPr>
        <w:t>(</w:t>
      </w:r>
      <w:r w:rsidR="00E41C10" w:rsidRPr="005326CF">
        <w:rPr>
          <w:szCs w:val="22"/>
        </w:rPr>
        <w:t>1</w:t>
      </w:r>
      <w:r w:rsidR="00413B73" w:rsidRPr="005326CF">
        <w:rPr>
          <w:szCs w:val="22"/>
        </w:rPr>
        <w:t xml:space="preserve">) </w:t>
      </w:r>
      <w:r w:rsidR="005951A3" w:rsidRPr="005326CF">
        <w:rPr>
          <w:szCs w:val="22"/>
        </w:rPr>
        <w:t>only visual acuity and visual field are measured during classification</w:t>
      </w:r>
      <w:r w:rsidR="009B29BE" w:rsidRPr="005326CF">
        <w:rPr>
          <w:szCs w:val="22"/>
        </w:rPr>
        <w:t>,</w:t>
      </w:r>
      <w:r w:rsidR="00413B73" w:rsidRPr="005326CF">
        <w:rPr>
          <w:szCs w:val="22"/>
        </w:rPr>
        <w:t xml:space="preserve"> while other aspects of vision might also affect running performance</w:t>
      </w:r>
      <w:r w:rsidR="00272005" w:rsidRPr="005326CF">
        <w:rPr>
          <w:szCs w:val="22"/>
        </w:rPr>
        <w:t>;</w:t>
      </w:r>
      <w:r w:rsidR="00413B73" w:rsidRPr="005326CF">
        <w:rPr>
          <w:szCs w:val="22"/>
        </w:rPr>
        <w:t xml:space="preserve"> (</w:t>
      </w:r>
      <w:r w:rsidR="00E41C10" w:rsidRPr="005326CF">
        <w:rPr>
          <w:szCs w:val="22"/>
        </w:rPr>
        <w:t>2</w:t>
      </w:r>
      <w:r w:rsidR="00413B73" w:rsidRPr="005326CF">
        <w:rPr>
          <w:szCs w:val="22"/>
        </w:rPr>
        <w:t>)</w:t>
      </w:r>
      <w:r w:rsidR="005951A3" w:rsidRPr="005326CF">
        <w:rPr>
          <w:szCs w:val="22"/>
        </w:rPr>
        <w:t xml:space="preserve"> </w:t>
      </w:r>
      <w:r w:rsidR="00413B73" w:rsidRPr="005326CF">
        <w:rPr>
          <w:szCs w:val="22"/>
        </w:rPr>
        <w:t>the current system is not specific for track athletics</w:t>
      </w:r>
      <w:r w:rsidR="00272005" w:rsidRPr="005326CF">
        <w:rPr>
          <w:szCs w:val="22"/>
        </w:rPr>
        <w:t>;</w:t>
      </w:r>
      <w:r w:rsidR="00413B73" w:rsidRPr="005326CF">
        <w:rPr>
          <w:szCs w:val="22"/>
        </w:rPr>
        <w:t xml:space="preserve"> (</w:t>
      </w:r>
      <w:r w:rsidR="00E41C10" w:rsidRPr="005326CF">
        <w:rPr>
          <w:szCs w:val="22"/>
        </w:rPr>
        <w:t>3</w:t>
      </w:r>
      <w:r w:rsidR="00413B73" w:rsidRPr="005326CF">
        <w:rPr>
          <w:szCs w:val="22"/>
        </w:rPr>
        <w:t>)</w:t>
      </w:r>
      <w:r w:rsidR="005951A3" w:rsidRPr="005326CF">
        <w:rPr>
          <w:szCs w:val="22"/>
        </w:rPr>
        <w:t xml:space="preserve"> </w:t>
      </w:r>
      <w:r w:rsidR="009470F2" w:rsidRPr="005326CF">
        <w:rPr>
          <w:szCs w:val="22"/>
        </w:rPr>
        <w:t xml:space="preserve">the current system is not specific to the </w:t>
      </w:r>
      <w:r w:rsidR="001A001F" w:rsidRPr="005326CF">
        <w:rPr>
          <w:szCs w:val="22"/>
        </w:rPr>
        <w:t xml:space="preserve">conditions that athletes experience during </w:t>
      </w:r>
      <w:r w:rsidR="009470F2" w:rsidRPr="005326CF">
        <w:rPr>
          <w:szCs w:val="22"/>
        </w:rPr>
        <w:t xml:space="preserve">training or competition </w:t>
      </w:r>
      <w:r w:rsidR="00E41C10" w:rsidRPr="005326CF">
        <w:rPr>
          <w:szCs w:val="22"/>
        </w:rPr>
        <w:t xml:space="preserve">(specifically </w:t>
      </w:r>
      <w:r w:rsidR="003B5A68" w:rsidRPr="005326CF">
        <w:rPr>
          <w:szCs w:val="22"/>
        </w:rPr>
        <w:t xml:space="preserve">that </w:t>
      </w:r>
      <w:r w:rsidR="0054146B" w:rsidRPr="005326CF">
        <w:rPr>
          <w:szCs w:val="22"/>
        </w:rPr>
        <w:t xml:space="preserve">classification occurs under moderate lighting levels </w:t>
      </w:r>
      <w:r w:rsidR="00272005" w:rsidRPr="005326CF">
        <w:rPr>
          <w:szCs w:val="22"/>
        </w:rPr>
        <w:t xml:space="preserve">indoors </w:t>
      </w:r>
      <w:r w:rsidR="0054146B" w:rsidRPr="005326CF">
        <w:rPr>
          <w:szCs w:val="22"/>
        </w:rPr>
        <w:t xml:space="preserve">whereas competition </w:t>
      </w:r>
      <w:r w:rsidR="003B5A68" w:rsidRPr="005326CF">
        <w:rPr>
          <w:szCs w:val="22"/>
        </w:rPr>
        <w:t xml:space="preserve">takes place </w:t>
      </w:r>
      <w:r w:rsidR="00272005" w:rsidRPr="005326CF">
        <w:rPr>
          <w:szCs w:val="22"/>
        </w:rPr>
        <w:t xml:space="preserve">outdoors </w:t>
      </w:r>
      <w:r w:rsidR="003B5A68" w:rsidRPr="005326CF">
        <w:rPr>
          <w:szCs w:val="22"/>
        </w:rPr>
        <w:t xml:space="preserve">where </w:t>
      </w:r>
      <w:r w:rsidR="009E1EFF" w:rsidRPr="005326CF">
        <w:rPr>
          <w:szCs w:val="22"/>
        </w:rPr>
        <w:t>lighting levels</w:t>
      </w:r>
      <w:r w:rsidR="0054146B" w:rsidRPr="005326CF">
        <w:rPr>
          <w:szCs w:val="22"/>
        </w:rPr>
        <w:t xml:space="preserve"> can vary significantly)</w:t>
      </w:r>
      <w:r w:rsidR="00272005" w:rsidRPr="005326CF">
        <w:rPr>
          <w:szCs w:val="22"/>
        </w:rPr>
        <w:t>;</w:t>
      </w:r>
      <w:r w:rsidR="009470F2" w:rsidRPr="005326CF">
        <w:rPr>
          <w:szCs w:val="22"/>
        </w:rPr>
        <w:t xml:space="preserve"> and</w:t>
      </w:r>
      <w:r w:rsidR="00413B73" w:rsidRPr="005326CF">
        <w:rPr>
          <w:szCs w:val="22"/>
        </w:rPr>
        <w:t xml:space="preserve"> (</w:t>
      </w:r>
      <w:r w:rsidR="00E41C10" w:rsidRPr="005326CF">
        <w:rPr>
          <w:szCs w:val="22"/>
        </w:rPr>
        <w:t>4</w:t>
      </w:r>
      <w:r w:rsidR="00413B73" w:rsidRPr="005326CF">
        <w:rPr>
          <w:szCs w:val="22"/>
        </w:rPr>
        <w:t>)</w:t>
      </w:r>
      <w:r w:rsidR="009470F2" w:rsidRPr="005326CF">
        <w:rPr>
          <w:szCs w:val="22"/>
        </w:rPr>
        <w:t xml:space="preserve"> the </w:t>
      </w:r>
      <w:r w:rsidR="00413B73" w:rsidRPr="005326CF">
        <w:rPr>
          <w:szCs w:val="22"/>
        </w:rPr>
        <w:t xml:space="preserve">vision </w:t>
      </w:r>
      <w:r w:rsidR="009470F2" w:rsidRPr="005326CF">
        <w:rPr>
          <w:szCs w:val="22"/>
        </w:rPr>
        <w:t xml:space="preserve">tests </w:t>
      </w:r>
      <w:r w:rsidR="00413B73" w:rsidRPr="005326CF">
        <w:rPr>
          <w:szCs w:val="22"/>
        </w:rPr>
        <w:t xml:space="preserve">currently used for classification </w:t>
      </w:r>
      <w:r w:rsidR="003E37BC" w:rsidRPr="005326CF">
        <w:rPr>
          <w:szCs w:val="22"/>
        </w:rPr>
        <w:t>have a degree of subjectivity and therefore are vulnerable to intentional misrepresentation</w:t>
      </w:r>
      <w:r w:rsidR="003B5A68" w:rsidRPr="005326CF">
        <w:rPr>
          <w:szCs w:val="22"/>
        </w:rPr>
        <w:t xml:space="preserve"> whereby individuals could provide responses to make it appear as though their vision is worse than it actually is (to increase their chance of winning during competition)</w:t>
      </w:r>
      <w:r w:rsidR="003E37BC" w:rsidRPr="005326CF">
        <w:rPr>
          <w:szCs w:val="22"/>
        </w:rPr>
        <w:t xml:space="preserve">. </w:t>
      </w:r>
    </w:p>
    <w:p w14:paraId="5626427A" w14:textId="77777777" w:rsidR="00BB34E2" w:rsidRPr="005326CF" w:rsidRDefault="00BB34E2" w:rsidP="00F90556">
      <w:pPr>
        <w:rPr>
          <w:szCs w:val="22"/>
        </w:rPr>
      </w:pPr>
    </w:p>
    <w:p w14:paraId="14D1224E" w14:textId="77777777" w:rsidR="00E51CB6" w:rsidRPr="005326CF" w:rsidRDefault="00F63980" w:rsidP="00F90556">
      <w:pPr>
        <w:rPr>
          <w:szCs w:val="22"/>
        </w:rPr>
      </w:pPr>
      <w:r w:rsidRPr="005326CF">
        <w:rPr>
          <w:szCs w:val="22"/>
        </w:rPr>
        <w:lastRenderedPageBreak/>
        <w:t>The finding</w:t>
      </w:r>
      <w:r w:rsidR="00BB34E2" w:rsidRPr="005326CF">
        <w:rPr>
          <w:szCs w:val="22"/>
        </w:rPr>
        <w:t>s</w:t>
      </w:r>
      <w:r w:rsidRPr="005326CF">
        <w:rPr>
          <w:szCs w:val="22"/>
        </w:rPr>
        <w:t xml:space="preserve"> from Section 1 provides clear support for changes to be made to the way that track athletes with a vision impairment are classified and thus the development of an evidence-based and sport-specific system of classification.</w:t>
      </w:r>
    </w:p>
    <w:p w14:paraId="361DD7F6" w14:textId="77777777" w:rsidR="00BB34E2" w:rsidRPr="005326CF" w:rsidRDefault="00BB34E2" w:rsidP="00F90556">
      <w:pPr>
        <w:rPr>
          <w:szCs w:val="22"/>
        </w:rPr>
      </w:pPr>
    </w:p>
    <w:p w14:paraId="31F2D91A" w14:textId="77777777" w:rsidR="00D107D2" w:rsidRPr="005326CF" w:rsidRDefault="00D107D2" w:rsidP="00F90556">
      <w:pPr>
        <w:spacing w:after="0"/>
        <w:rPr>
          <w:szCs w:val="22"/>
        </w:rPr>
      </w:pPr>
      <w:r w:rsidRPr="005326CF">
        <w:rPr>
          <w:szCs w:val="22"/>
        </w:rPr>
        <w:t>Section 2:</w:t>
      </w:r>
      <w:r w:rsidR="00BA0036" w:rsidRPr="005326CF">
        <w:rPr>
          <w:i/>
          <w:iCs/>
          <w:szCs w:val="22"/>
        </w:rPr>
        <w:t xml:space="preserve"> Minimum impairment criteria</w:t>
      </w:r>
    </w:p>
    <w:p w14:paraId="4C7F8107" w14:textId="77777777" w:rsidR="00400278" w:rsidRPr="005326CF" w:rsidRDefault="00C71CE4" w:rsidP="00F90556">
      <w:pPr>
        <w:rPr>
          <w:bCs/>
          <w:szCs w:val="22"/>
        </w:rPr>
      </w:pPr>
      <w:r w:rsidRPr="005326CF">
        <w:rPr>
          <w:szCs w:val="22"/>
        </w:rPr>
        <w:t xml:space="preserve">The </w:t>
      </w:r>
      <w:r w:rsidR="005C4D60" w:rsidRPr="005326CF">
        <w:rPr>
          <w:szCs w:val="22"/>
        </w:rPr>
        <w:t>MIC</w:t>
      </w:r>
      <w:r w:rsidRPr="005326CF">
        <w:rPr>
          <w:szCs w:val="22"/>
        </w:rPr>
        <w:t xml:space="preserve"> represent</w:t>
      </w:r>
      <w:r w:rsidR="00F63980" w:rsidRPr="005326CF">
        <w:rPr>
          <w:szCs w:val="22"/>
        </w:rPr>
        <w:t>s</w:t>
      </w:r>
      <w:r w:rsidRPr="005326CF">
        <w:rPr>
          <w:szCs w:val="22"/>
        </w:rPr>
        <w:t xml:space="preserve"> the least severe level of impairment </w:t>
      </w:r>
      <w:r w:rsidR="00400278" w:rsidRPr="005326CF">
        <w:rPr>
          <w:szCs w:val="22"/>
        </w:rPr>
        <w:t>for which</w:t>
      </w:r>
      <w:r w:rsidRPr="005326CF">
        <w:rPr>
          <w:szCs w:val="22"/>
        </w:rPr>
        <w:t xml:space="preserve"> an athlete </w:t>
      </w:r>
      <w:r w:rsidR="00F63980" w:rsidRPr="005326CF">
        <w:rPr>
          <w:szCs w:val="22"/>
        </w:rPr>
        <w:t xml:space="preserve">should </w:t>
      </w:r>
      <w:r w:rsidR="00400278" w:rsidRPr="005326CF">
        <w:rPr>
          <w:szCs w:val="22"/>
        </w:rPr>
        <w:t xml:space="preserve">become </w:t>
      </w:r>
      <w:r w:rsidRPr="005326CF">
        <w:rPr>
          <w:szCs w:val="22"/>
        </w:rPr>
        <w:t xml:space="preserve">eligible to compete in </w:t>
      </w:r>
      <w:r w:rsidR="00FA448D" w:rsidRPr="005326CF">
        <w:rPr>
          <w:szCs w:val="22"/>
        </w:rPr>
        <w:t xml:space="preserve">a </w:t>
      </w:r>
      <w:r w:rsidRPr="005326CF">
        <w:rPr>
          <w:szCs w:val="22"/>
        </w:rPr>
        <w:t>para-</w:t>
      </w:r>
      <w:r w:rsidR="00FA448D" w:rsidRPr="005326CF">
        <w:rPr>
          <w:szCs w:val="22"/>
        </w:rPr>
        <w:t>sport</w:t>
      </w:r>
      <w:r w:rsidRPr="005326CF">
        <w:rPr>
          <w:szCs w:val="22"/>
        </w:rPr>
        <w:t>, and by definition should be the minimum level of impairment that significant</w:t>
      </w:r>
      <w:r w:rsidR="00400278" w:rsidRPr="005326CF">
        <w:rPr>
          <w:szCs w:val="22"/>
        </w:rPr>
        <w:t>ly</w:t>
      </w:r>
      <w:r w:rsidRPr="005326CF">
        <w:rPr>
          <w:szCs w:val="22"/>
        </w:rPr>
        <w:t xml:space="preserve"> </w:t>
      </w:r>
      <w:r w:rsidR="00400278" w:rsidRPr="005326CF">
        <w:rPr>
          <w:szCs w:val="22"/>
        </w:rPr>
        <w:t xml:space="preserve">impacts </w:t>
      </w:r>
      <w:r w:rsidRPr="005326CF">
        <w:rPr>
          <w:szCs w:val="22"/>
        </w:rPr>
        <w:t xml:space="preserve">performance in </w:t>
      </w:r>
      <w:r w:rsidR="00FA448D" w:rsidRPr="005326CF">
        <w:rPr>
          <w:szCs w:val="22"/>
        </w:rPr>
        <w:t>that sport</w:t>
      </w:r>
      <w:r w:rsidRPr="005326CF">
        <w:rPr>
          <w:szCs w:val="22"/>
        </w:rPr>
        <w:t>.</w:t>
      </w:r>
      <w:r w:rsidR="00CE42EC" w:rsidRPr="005326CF">
        <w:rPr>
          <w:szCs w:val="22"/>
          <w:vertAlign w:val="superscript"/>
        </w:rPr>
        <w:t>1</w:t>
      </w:r>
      <w:r w:rsidR="00D35573" w:rsidRPr="005326CF">
        <w:rPr>
          <w:szCs w:val="22"/>
          <w:vertAlign w:val="superscript"/>
        </w:rPr>
        <w:t>3</w:t>
      </w:r>
      <w:r w:rsidRPr="005326CF">
        <w:rPr>
          <w:szCs w:val="22"/>
        </w:rPr>
        <w:t xml:space="preserve"> </w:t>
      </w:r>
      <w:r w:rsidR="00400278" w:rsidRPr="005326CF">
        <w:rPr>
          <w:szCs w:val="22"/>
        </w:rPr>
        <w:t xml:space="preserve">To meet the present </w:t>
      </w:r>
      <w:r w:rsidR="00DF1DB0" w:rsidRPr="005326CF">
        <w:rPr>
          <w:szCs w:val="22"/>
        </w:rPr>
        <w:t>MIC</w:t>
      </w:r>
      <w:r w:rsidR="00400278" w:rsidRPr="005326CF">
        <w:rPr>
          <w:szCs w:val="22"/>
        </w:rPr>
        <w:t>, a</w:t>
      </w:r>
      <w:r w:rsidR="00D107D2" w:rsidRPr="005326CF">
        <w:rPr>
          <w:szCs w:val="22"/>
        </w:rPr>
        <w:t xml:space="preserve">thletes competing in track athletics </w:t>
      </w:r>
      <w:r w:rsidR="005B462B" w:rsidRPr="005326CF">
        <w:rPr>
          <w:szCs w:val="22"/>
        </w:rPr>
        <w:t xml:space="preserve">for athletes with a vision impairment </w:t>
      </w:r>
      <w:r w:rsidR="00D107D2" w:rsidRPr="005326CF">
        <w:rPr>
          <w:szCs w:val="22"/>
        </w:rPr>
        <w:t xml:space="preserve">must have a visual acuity </w:t>
      </w:r>
      <w:r w:rsidR="007C565E" w:rsidRPr="005326CF">
        <w:rPr>
          <w:szCs w:val="22"/>
        </w:rPr>
        <w:t xml:space="preserve">equal to or worse </w:t>
      </w:r>
      <w:r w:rsidR="00D107D2" w:rsidRPr="005326CF">
        <w:rPr>
          <w:szCs w:val="22"/>
        </w:rPr>
        <w:t xml:space="preserve">than logMAR 1.0 (6/60 or 20/200), and/or a visual field </w:t>
      </w:r>
      <w:r w:rsidR="007C565E" w:rsidRPr="005326CF">
        <w:rPr>
          <w:szCs w:val="22"/>
        </w:rPr>
        <w:t>of</w:t>
      </w:r>
      <w:r w:rsidR="00D107D2" w:rsidRPr="005326CF">
        <w:rPr>
          <w:szCs w:val="22"/>
        </w:rPr>
        <w:t xml:space="preserve"> 20 degrees radius</w:t>
      </w:r>
      <w:r w:rsidR="007C565E" w:rsidRPr="005326CF">
        <w:rPr>
          <w:szCs w:val="22"/>
        </w:rPr>
        <w:t xml:space="preserve"> or smaller</w:t>
      </w:r>
      <w:r w:rsidRPr="005326CF">
        <w:rPr>
          <w:szCs w:val="22"/>
        </w:rPr>
        <w:t>.</w:t>
      </w:r>
      <w:r w:rsidR="00362BD9" w:rsidRPr="005326CF">
        <w:rPr>
          <w:szCs w:val="22"/>
          <w:vertAlign w:val="superscript"/>
        </w:rPr>
        <w:t>7</w:t>
      </w:r>
      <w:r w:rsidRPr="005326CF">
        <w:rPr>
          <w:szCs w:val="22"/>
        </w:rPr>
        <w:t xml:space="preserve"> </w:t>
      </w:r>
      <w:r w:rsidR="00D107D2" w:rsidRPr="005326CF">
        <w:rPr>
          <w:szCs w:val="22"/>
        </w:rPr>
        <w:t>The panel reached consensus</w:t>
      </w:r>
      <w:r w:rsidR="00451A4C" w:rsidRPr="005326CF">
        <w:rPr>
          <w:szCs w:val="22"/>
        </w:rPr>
        <w:t xml:space="preserve"> in the second survey</w:t>
      </w:r>
      <w:r w:rsidR="00D107D2" w:rsidRPr="005326CF">
        <w:rPr>
          <w:szCs w:val="22"/>
        </w:rPr>
        <w:t xml:space="preserve"> that </w:t>
      </w:r>
      <w:r w:rsidR="00400278" w:rsidRPr="005326CF">
        <w:rPr>
          <w:bCs/>
          <w:szCs w:val="22"/>
        </w:rPr>
        <w:t xml:space="preserve">the current MIC would result in a significant decrease in performance in track athletics both for </w:t>
      </w:r>
      <w:r w:rsidR="00D107D2" w:rsidRPr="005326CF">
        <w:rPr>
          <w:b/>
          <w:bCs/>
          <w:szCs w:val="22"/>
        </w:rPr>
        <w:t xml:space="preserve">visual acuity </w:t>
      </w:r>
      <w:r w:rsidR="00D107D2" w:rsidRPr="005326CF">
        <w:rPr>
          <w:bCs/>
          <w:szCs w:val="22"/>
        </w:rPr>
        <w:t xml:space="preserve">(93% yes) and </w:t>
      </w:r>
      <w:r w:rsidR="00D107D2" w:rsidRPr="005326CF">
        <w:rPr>
          <w:b/>
          <w:bCs/>
          <w:szCs w:val="22"/>
        </w:rPr>
        <w:t xml:space="preserve">visual field </w:t>
      </w:r>
      <w:r w:rsidR="00D107D2" w:rsidRPr="005326CF">
        <w:rPr>
          <w:bCs/>
          <w:szCs w:val="22"/>
        </w:rPr>
        <w:t>(93% yes)</w:t>
      </w:r>
      <w:r w:rsidR="00400278" w:rsidRPr="005326CF">
        <w:rPr>
          <w:bCs/>
          <w:szCs w:val="22"/>
        </w:rPr>
        <w:t xml:space="preserve">; though </w:t>
      </w:r>
      <w:r w:rsidR="004E3663" w:rsidRPr="005326CF">
        <w:rPr>
          <w:bCs/>
          <w:szCs w:val="22"/>
        </w:rPr>
        <w:t>a number of panellists</w:t>
      </w:r>
      <w:r w:rsidR="003E37BC" w:rsidRPr="005326CF">
        <w:rPr>
          <w:bCs/>
          <w:szCs w:val="22"/>
        </w:rPr>
        <w:t xml:space="preserve"> </w:t>
      </w:r>
      <w:r w:rsidR="00871F5A" w:rsidRPr="005326CF">
        <w:rPr>
          <w:bCs/>
          <w:szCs w:val="22"/>
        </w:rPr>
        <w:t xml:space="preserve">did </w:t>
      </w:r>
      <w:r w:rsidR="00400278" w:rsidRPr="005326CF">
        <w:rPr>
          <w:bCs/>
          <w:szCs w:val="22"/>
        </w:rPr>
        <w:t xml:space="preserve">express concern that </w:t>
      </w:r>
      <w:r w:rsidR="00451A4C" w:rsidRPr="005326CF">
        <w:rPr>
          <w:bCs/>
          <w:szCs w:val="22"/>
        </w:rPr>
        <w:t xml:space="preserve">the </w:t>
      </w:r>
      <w:r w:rsidR="00400278" w:rsidRPr="005326CF">
        <w:rPr>
          <w:bCs/>
          <w:szCs w:val="22"/>
        </w:rPr>
        <w:t>decrease in performance may depend on the specific area of the visual field lost. This suggests that a sport-specific MIC for track athletics should be at least as severe as it is presently</w:t>
      </w:r>
      <w:r w:rsidR="007B4CFB" w:rsidRPr="005326CF">
        <w:rPr>
          <w:bCs/>
          <w:szCs w:val="22"/>
        </w:rPr>
        <w:t>.</w:t>
      </w:r>
    </w:p>
    <w:p w14:paraId="5285C76D" w14:textId="77777777" w:rsidR="00E51CB6" w:rsidRPr="005326CF" w:rsidRDefault="00E51CB6" w:rsidP="00F90556">
      <w:pPr>
        <w:rPr>
          <w:bCs/>
          <w:szCs w:val="22"/>
        </w:rPr>
      </w:pPr>
    </w:p>
    <w:p w14:paraId="7140914A" w14:textId="77777777" w:rsidR="00926771" w:rsidRPr="005326CF" w:rsidRDefault="004E3663" w:rsidP="00F90556">
      <w:pPr>
        <w:rPr>
          <w:szCs w:val="22"/>
        </w:rPr>
      </w:pPr>
      <w:r w:rsidRPr="005326CF">
        <w:rPr>
          <w:bCs/>
          <w:szCs w:val="22"/>
        </w:rPr>
        <w:t>In the second survey</w:t>
      </w:r>
      <w:r w:rsidR="006214F5" w:rsidRPr="005326CF">
        <w:rPr>
          <w:bCs/>
          <w:szCs w:val="22"/>
        </w:rPr>
        <w:t>,</w:t>
      </w:r>
      <w:r w:rsidRPr="005326CF">
        <w:rPr>
          <w:bCs/>
          <w:szCs w:val="22"/>
        </w:rPr>
        <w:t xml:space="preserve"> we followed up on th</w:t>
      </w:r>
      <w:r w:rsidR="00CE42EC" w:rsidRPr="005326CF">
        <w:rPr>
          <w:bCs/>
          <w:szCs w:val="22"/>
        </w:rPr>
        <w:t>e</w:t>
      </w:r>
      <w:r w:rsidRPr="005326CF">
        <w:rPr>
          <w:bCs/>
          <w:szCs w:val="22"/>
        </w:rPr>
        <w:t xml:space="preserve"> </w:t>
      </w:r>
      <w:r w:rsidR="00DF1DB0" w:rsidRPr="005326CF">
        <w:rPr>
          <w:bCs/>
          <w:szCs w:val="22"/>
        </w:rPr>
        <w:t xml:space="preserve">concern </w:t>
      </w:r>
      <w:r w:rsidR="004853C1" w:rsidRPr="005326CF">
        <w:rPr>
          <w:bCs/>
          <w:szCs w:val="22"/>
        </w:rPr>
        <w:t>that</w:t>
      </w:r>
      <w:r w:rsidRPr="005326CF">
        <w:rPr>
          <w:bCs/>
          <w:szCs w:val="22"/>
        </w:rPr>
        <w:t xml:space="preserve"> certain areas of the visual field </w:t>
      </w:r>
      <w:r w:rsidR="00CE42EC" w:rsidRPr="005326CF">
        <w:rPr>
          <w:bCs/>
          <w:szCs w:val="22"/>
        </w:rPr>
        <w:t>may be</w:t>
      </w:r>
      <w:r w:rsidRPr="005326CF">
        <w:rPr>
          <w:bCs/>
          <w:szCs w:val="22"/>
        </w:rPr>
        <w:t xml:space="preserve"> more heavily relied on for athletic performance. T</w:t>
      </w:r>
      <w:r w:rsidR="00D107D2" w:rsidRPr="005326CF">
        <w:rPr>
          <w:szCs w:val="22"/>
        </w:rPr>
        <w:t>he panel reached consensus (92%) that the location</w:t>
      </w:r>
      <w:r w:rsidR="006214F5" w:rsidRPr="005326CF">
        <w:rPr>
          <w:szCs w:val="22"/>
        </w:rPr>
        <w:t xml:space="preserve"> </w:t>
      </w:r>
      <w:r w:rsidR="00D107D2" w:rsidRPr="005326CF">
        <w:rPr>
          <w:szCs w:val="22"/>
        </w:rPr>
        <w:t>of an athlete's remaining vis</w:t>
      </w:r>
      <w:r w:rsidR="006214F5" w:rsidRPr="005326CF">
        <w:rPr>
          <w:szCs w:val="22"/>
        </w:rPr>
        <w:t xml:space="preserve">ual field </w:t>
      </w:r>
      <w:r w:rsidR="00D107D2" w:rsidRPr="005326CF">
        <w:rPr>
          <w:szCs w:val="22"/>
        </w:rPr>
        <w:t>is important enough to be accounted for when setting the minimum impairment criteria</w:t>
      </w:r>
      <w:r w:rsidR="00DF1DB0" w:rsidRPr="005326CF">
        <w:rPr>
          <w:szCs w:val="22"/>
        </w:rPr>
        <w:t xml:space="preserve"> (in contrast to the current approach</w:t>
      </w:r>
      <w:r w:rsidR="00F63980" w:rsidRPr="005326CF">
        <w:rPr>
          <w:szCs w:val="22"/>
        </w:rPr>
        <w:t xml:space="preserve"> where all areas of the visual field are treated equally</w:t>
      </w:r>
      <w:r w:rsidR="00DF1DB0" w:rsidRPr="005326CF">
        <w:rPr>
          <w:szCs w:val="22"/>
        </w:rPr>
        <w:t>)</w:t>
      </w:r>
      <w:r w:rsidR="00D107D2" w:rsidRPr="005326CF">
        <w:rPr>
          <w:szCs w:val="22"/>
        </w:rPr>
        <w:t xml:space="preserve">. </w:t>
      </w:r>
      <w:r w:rsidR="006214F5" w:rsidRPr="005326CF">
        <w:rPr>
          <w:szCs w:val="22"/>
        </w:rPr>
        <w:t xml:space="preserve">In the final survey, we </w:t>
      </w:r>
      <w:r w:rsidR="00DF1DB0" w:rsidRPr="005326CF">
        <w:rPr>
          <w:szCs w:val="22"/>
        </w:rPr>
        <w:t xml:space="preserve">sought </w:t>
      </w:r>
      <w:r w:rsidR="006214F5" w:rsidRPr="005326CF">
        <w:rPr>
          <w:szCs w:val="22"/>
        </w:rPr>
        <w:t>clarif</w:t>
      </w:r>
      <w:r w:rsidR="00DF1DB0" w:rsidRPr="005326CF">
        <w:rPr>
          <w:szCs w:val="22"/>
        </w:rPr>
        <w:t>ication</w:t>
      </w:r>
      <w:r w:rsidR="006214F5" w:rsidRPr="005326CF">
        <w:rPr>
          <w:szCs w:val="22"/>
        </w:rPr>
        <w:t xml:space="preserve"> by asking the panel to rank the different areas of the visual field, from a list provided by the authors, in terms of the importance for optimal running performance</w:t>
      </w:r>
      <w:r w:rsidR="00D107D2" w:rsidRPr="005326CF">
        <w:rPr>
          <w:szCs w:val="22"/>
        </w:rPr>
        <w:t>.</w:t>
      </w:r>
      <w:r w:rsidR="00C07030" w:rsidRPr="005326CF">
        <w:rPr>
          <w:szCs w:val="22"/>
        </w:rPr>
        <w:t xml:space="preserve"> </w:t>
      </w:r>
      <w:r w:rsidR="00385949" w:rsidRPr="005326CF">
        <w:rPr>
          <w:szCs w:val="22"/>
        </w:rPr>
        <w:t>T</w:t>
      </w:r>
      <w:r w:rsidR="00CE42EC" w:rsidRPr="005326CF">
        <w:rPr>
          <w:szCs w:val="22"/>
        </w:rPr>
        <w:t>he</w:t>
      </w:r>
      <w:r w:rsidR="00C22B0A" w:rsidRPr="005326CF">
        <w:rPr>
          <w:szCs w:val="22"/>
        </w:rPr>
        <w:t xml:space="preserve"> panel indicated unanimously </w:t>
      </w:r>
      <w:r w:rsidR="0037566C" w:rsidRPr="005326CF">
        <w:rPr>
          <w:szCs w:val="22"/>
        </w:rPr>
        <w:t>that central visual field is the most important for optimal running performance</w:t>
      </w:r>
      <w:r w:rsidR="00F1732C" w:rsidRPr="005326CF">
        <w:rPr>
          <w:szCs w:val="22"/>
        </w:rPr>
        <w:t xml:space="preserve"> (see Appendix Table A1)</w:t>
      </w:r>
      <w:r w:rsidR="0037566C" w:rsidRPr="005326CF">
        <w:rPr>
          <w:szCs w:val="22"/>
        </w:rPr>
        <w:t>.</w:t>
      </w:r>
    </w:p>
    <w:p w14:paraId="5512A4EA" w14:textId="77777777" w:rsidR="00E51CB6" w:rsidRPr="005326CF" w:rsidRDefault="00E51CB6" w:rsidP="00F90556">
      <w:pPr>
        <w:rPr>
          <w:szCs w:val="22"/>
        </w:rPr>
      </w:pPr>
    </w:p>
    <w:p w14:paraId="474D878A" w14:textId="77777777" w:rsidR="001E1FDC" w:rsidRPr="005326CF" w:rsidRDefault="001E1FDC" w:rsidP="00F90556">
      <w:pPr>
        <w:spacing w:after="0"/>
        <w:rPr>
          <w:i/>
          <w:iCs/>
          <w:szCs w:val="22"/>
        </w:rPr>
      </w:pPr>
      <w:r w:rsidRPr="005326CF">
        <w:rPr>
          <w:szCs w:val="22"/>
        </w:rPr>
        <w:lastRenderedPageBreak/>
        <w:t xml:space="preserve">Section 3: </w:t>
      </w:r>
      <w:r w:rsidRPr="005326CF">
        <w:rPr>
          <w:i/>
          <w:iCs/>
          <w:szCs w:val="22"/>
        </w:rPr>
        <w:t>Sport classes</w:t>
      </w:r>
    </w:p>
    <w:p w14:paraId="04558D82" w14:textId="77777777" w:rsidR="009E1EFF" w:rsidRPr="005326CF" w:rsidRDefault="001E1FDC" w:rsidP="00F90556">
      <w:pPr>
        <w:spacing w:after="0"/>
        <w:rPr>
          <w:i/>
          <w:iCs/>
          <w:szCs w:val="22"/>
        </w:rPr>
      </w:pPr>
      <w:r w:rsidRPr="005326CF">
        <w:rPr>
          <w:i/>
          <w:iCs/>
          <w:szCs w:val="22"/>
        </w:rPr>
        <w:t xml:space="preserve">Appropriateness of </w:t>
      </w:r>
      <w:r w:rsidR="00F63980" w:rsidRPr="005326CF">
        <w:rPr>
          <w:i/>
          <w:iCs/>
          <w:szCs w:val="22"/>
        </w:rPr>
        <w:t xml:space="preserve">the </w:t>
      </w:r>
      <w:r w:rsidRPr="005326CF">
        <w:rPr>
          <w:i/>
          <w:iCs/>
          <w:szCs w:val="22"/>
        </w:rPr>
        <w:t>current class system</w:t>
      </w:r>
    </w:p>
    <w:p w14:paraId="61225591" w14:textId="77777777" w:rsidR="001E1FDC" w:rsidRPr="005326CF" w:rsidRDefault="001E1FDC" w:rsidP="00F90556">
      <w:pPr>
        <w:rPr>
          <w:szCs w:val="22"/>
        </w:rPr>
      </w:pPr>
      <w:r w:rsidRPr="005326CF">
        <w:rPr>
          <w:szCs w:val="22"/>
        </w:rPr>
        <w:t xml:space="preserve">When an athlete meets the </w:t>
      </w:r>
      <w:r w:rsidR="005C4D60" w:rsidRPr="005326CF">
        <w:rPr>
          <w:szCs w:val="22"/>
        </w:rPr>
        <w:t>MIC</w:t>
      </w:r>
      <w:r w:rsidR="00595A0B" w:rsidRPr="005326CF">
        <w:rPr>
          <w:szCs w:val="22"/>
        </w:rPr>
        <w:t>,</w:t>
      </w:r>
      <w:r w:rsidRPr="005326CF">
        <w:rPr>
          <w:szCs w:val="22"/>
        </w:rPr>
        <w:t xml:space="preserve"> they are then classified into a sport class. </w:t>
      </w:r>
      <w:r w:rsidR="005B462B" w:rsidRPr="005326CF">
        <w:rPr>
          <w:szCs w:val="22"/>
        </w:rPr>
        <w:t>T</w:t>
      </w:r>
      <w:r w:rsidRPr="005326CF">
        <w:rPr>
          <w:szCs w:val="22"/>
        </w:rPr>
        <w:t xml:space="preserve">rack athletics </w:t>
      </w:r>
      <w:r w:rsidR="005B462B" w:rsidRPr="005326CF">
        <w:rPr>
          <w:szCs w:val="22"/>
        </w:rPr>
        <w:t xml:space="preserve">for athletes with a vision impairment </w:t>
      </w:r>
      <w:r w:rsidRPr="005326CF">
        <w:rPr>
          <w:szCs w:val="22"/>
        </w:rPr>
        <w:t>currently has three classes: T1</w:t>
      </w:r>
      <w:r w:rsidR="002C376B" w:rsidRPr="005326CF">
        <w:rPr>
          <w:szCs w:val="22"/>
        </w:rPr>
        <w:t>3</w:t>
      </w:r>
      <w:r w:rsidRPr="005326CF">
        <w:rPr>
          <w:szCs w:val="22"/>
        </w:rPr>
        <w:t>, T12 and T1</w:t>
      </w:r>
      <w:r w:rsidR="002C376B" w:rsidRPr="005326CF">
        <w:rPr>
          <w:szCs w:val="22"/>
        </w:rPr>
        <w:t>1</w:t>
      </w:r>
      <w:r w:rsidRPr="005326CF">
        <w:rPr>
          <w:szCs w:val="22"/>
        </w:rPr>
        <w:t xml:space="preserve"> (see Table 1). There was consensus (94%) in </w:t>
      </w:r>
      <w:r w:rsidR="00860465" w:rsidRPr="005326CF">
        <w:rPr>
          <w:szCs w:val="22"/>
        </w:rPr>
        <w:t xml:space="preserve">the </w:t>
      </w:r>
      <w:r w:rsidRPr="005326CF">
        <w:rPr>
          <w:szCs w:val="22"/>
        </w:rPr>
        <w:t xml:space="preserve">first survey that </w:t>
      </w:r>
      <w:r w:rsidR="000553BA" w:rsidRPr="005326CF">
        <w:rPr>
          <w:szCs w:val="22"/>
        </w:rPr>
        <w:t xml:space="preserve">more than one </w:t>
      </w:r>
      <w:r w:rsidR="00FF3838" w:rsidRPr="005326CF">
        <w:rPr>
          <w:szCs w:val="22"/>
        </w:rPr>
        <w:t>class</w:t>
      </w:r>
      <w:r w:rsidR="000553BA" w:rsidRPr="005326CF">
        <w:rPr>
          <w:szCs w:val="22"/>
        </w:rPr>
        <w:t xml:space="preserve"> is </w:t>
      </w:r>
      <w:r w:rsidRPr="005326CF">
        <w:rPr>
          <w:szCs w:val="22"/>
        </w:rPr>
        <w:t>required</w:t>
      </w:r>
      <w:r w:rsidR="005B462B" w:rsidRPr="005326CF">
        <w:rPr>
          <w:szCs w:val="22"/>
        </w:rPr>
        <w:t>.</w:t>
      </w:r>
    </w:p>
    <w:p w14:paraId="7D39955B" w14:textId="77777777" w:rsidR="00E51CB6" w:rsidRPr="005326CF" w:rsidRDefault="00E51CB6" w:rsidP="00F90556">
      <w:pPr>
        <w:rPr>
          <w:szCs w:val="22"/>
        </w:rPr>
      </w:pPr>
    </w:p>
    <w:p w14:paraId="2523C3AA" w14:textId="77777777" w:rsidR="001E1FDC" w:rsidRPr="005326CF" w:rsidRDefault="001E1FDC" w:rsidP="00F90556">
      <w:pPr>
        <w:rPr>
          <w:szCs w:val="22"/>
        </w:rPr>
      </w:pPr>
      <w:r w:rsidRPr="005326CF">
        <w:rPr>
          <w:szCs w:val="22"/>
        </w:rPr>
        <w:t xml:space="preserve">In the first survey, we </w:t>
      </w:r>
      <w:r w:rsidR="007A4CF6" w:rsidRPr="005326CF">
        <w:rPr>
          <w:szCs w:val="22"/>
        </w:rPr>
        <w:t xml:space="preserve">were interested </w:t>
      </w:r>
      <w:r w:rsidR="00860465" w:rsidRPr="005326CF">
        <w:rPr>
          <w:szCs w:val="22"/>
        </w:rPr>
        <w:t>whether</w:t>
      </w:r>
      <w:r w:rsidRPr="005326CF">
        <w:rPr>
          <w:szCs w:val="22"/>
        </w:rPr>
        <w:t xml:space="preserve"> the current class system allowed for the most equitable competition </w:t>
      </w:r>
      <w:r w:rsidR="007B4CFB" w:rsidRPr="005326CF">
        <w:rPr>
          <w:szCs w:val="22"/>
        </w:rPr>
        <w:t xml:space="preserve">in </w:t>
      </w:r>
      <w:r w:rsidRPr="005326CF">
        <w:rPr>
          <w:szCs w:val="22"/>
        </w:rPr>
        <w:t>all classes</w:t>
      </w:r>
      <w:r w:rsidR="000553BA" w:rsidRPr="005326CF">
        <w:rPr>
          <w:szCs w:val="22"/>
        </w:rPr>
        <w:t xml:space="preserve"> in terms of fairness</w:t>
      </w:r>
      <w:r w:rsidR="003F30BA" w:rsidRPr="005326CF">
        <w:rPr>
          <w:szCs w:val="22"/>
        </w:rPr>
        <w:t>, for all distances in track athletics</w:t>
      </w:r>
      <w:r w:rsidRPr="005326CF">
        <w:rPr>
          <w:szCs w:val="22"/>
        </w:rPr>
        <w:t xml:space="preserve">. </w:t>
      </w:r>
      <w:r w:rsidR="007A4CF6" w:rsidRPr="005326CF">
        <w:t>In track athletics</w:t>
      </w:r>
      <w:r w:rsidR="007A4CF6" w:rsidRPr="005326CF">
        <w:rPr>
          <w:szCs w:val="22"/>
        </w:rPr>
        <w:t xml:space="preserve"> for athletes with a vision impairment</w:t>
      </w:r>
      <w:r w:rsidR="007A4CF6" w:rsidRPr="005326CF">
        <w:t>, a</w:t>
      </w:r>
      <w:r w:rsidR="007A4CF6" w:rsidRPr="005326CF">
        <w:rPr>
          <w:szCs w:val="22"/>
        </w:rPr>
        <w:t xml:space="preserve">thletes competing in the T11 class are required to run with a guide in competition, athletes in the T12 class are allowed but not required to do so, and T13 athletes are </w:t>
      </w:r>
      <w:r w:rsidR="007A4CF6" w:rsidRPr="005326CF">
        <w:rPr>
          <w:b/>
          <w:szCs w:val="22"/>
        </w:rPr>
        <w:t>not</w:t>
      </w:r>
      <w:r w:rsidR="007A4CF6" w:rsidRPr="005326CF">
        <w:rPr>
          <w:szCs w:val="22"/>
        </w:rPr>
        <w:t xml:space="preserve"> allowed to run with a guide. </w:t>
      </w:r>
      <w:r w:rsidRPr="005326CF">
        <w:rPr>
          <w:szCs w:val="22"/>
        </w:rPr>
        <w:t xml:space="preserve">We </w:t>
      </w:r>
      <w:r w:rsidR="007A4CF6" w:rsidRPr="005326CF">
        <w:rPr>
          <w:szCs w:val="22"/>
        </w:rPr>
        <w:t xml:space="preserve">asked </w:t>
      </w:r>
      <w:r w:rsidRPr="005326CF">
        <w:rPr>
          <w:szCs w:val="22"/>
        </w:rPr>
        <w:t xml:space="preserve">the panel </w:t>
      </w:r>
      <w:r w:rsidR="007A4CF6" w:rsidRPr="005326CF">
        <w:rPr>
          <w:szCs w:val="22"/>
        </w:rPr>
        <w:t xml:space="preserve">to choose which of the following </w:t>
      </w:r>
      <w:r w:rsidRPr="005326CF">
        <w:rPr>
          <w:szCs w:val="22"/>
        </w:rPr>
        <w:t>four options</w:t>
      </w:r>
      <w:r w:rsidR="002C376B" w:rsidRPr="005326CF">
        <w:rPr>
          <w:szCs w:val="22"/>
        </w:rPr>
        <w:t xml:space="preserve"> based </w:t>
      </w:r>
      <w:r w:rsidR="007A4CF6" w:rsidRPr="005326CF">
        <w:rPr>
          <w:szCs w:val="22"/>
        </w:rPr>
        <w:t xml:space="preserve">would be fairest for track athletics (based </w:t>
      </w:r>
      <w:r w:rsidR="002C376B" w:rsidRPr="005326CF">
        <w:rPr>
          <w:szCs w:val="22"/>
        </w:rPr>
        <w:t xml:space="preserve">on our prior experience of opinions in </w:t>
      </w:r>
      <w:r w:rsidR="007A4CF6" w:rsidRPr="005326CF">
        <w:rPr>
          <w:szCs w:val="22"/>
        </w:rPr>
        <w:t>the sport)</w:t>
      </w:r>
      <w:r w:rsidR="0009387C" w:rsidRPr="005326CF">
        <w:rPr>
          <w:szCs w:val="22"/>
        </w:rPr>
        <w:t>:</w:t>
      </w:r>
      <w:r w:rsidRPr="005326CF">
        <w:rPr>
          <w:szCs w:val="22"/>
        </w:rPr>
        <w:t xml:space="preserve"> (1) </w:t>
      </w:r>
      <w:r w:rsidR="002C376B" w:rsidRPr="005326CF">
        <w:rPr>
          <w:szCs w:val="22"/>
        </w:rPr>
        <w:t xml:space="preserve">the current arrangement (T13, T12, T11 as presently defined); (2) </w:t>
      </w:r>
      <w:r w:rsidRPr="005326CF">
        <w:rPr>
          <w:szCs w:val="22"/>
        </w:rPr>
        <w:t>all athletes who use a guide (T11 and guided T12) should compete together in the same class</w:t>
      </w:r>
      <w:r w:rsidR="007B4CFB" w:rsidRPr="005326CF">
        <w:rPr>
          <w:szCs w:val="22"/>
        </w:rPr>
        <w:t>,</w:t>
      </w:r>
      <w:r w:rsidRPr="005326CF">
        <w:rPr>
          <w:szCs w:val="22"/>
        </w:rPr>
        <w:t xml:space="preserve"> and all athletes who do not use a guide (T13 and </w:t>
      </w:r>
      <w:r w:rsidR="009E1EFF" w:rsidRPr="005326CF">
        <w:rPr>
          <w:szCs w:val="22"/>
        </w:rPr>
        <w:t>non-guided</w:t>
      </w:r>
      <w:r w:rsidRPr="005326CF">
        <w:rPr>
          <w:szCs w:val="22"/>
        </w:rPr>
        <w:t xml:space="preserve"> T12) should comp</w:t>
      </w:r>
      <w:r w:rsidR="0009387C" w:rsidRPr="005326CF">
        <w:rPr>
          <w:szCs w:val="22"/>
        </w:rPr>
        <w:t>ete together in another class</w:t>
      </w:r>
      <w:r w:rsidR="002C376B" w:rsidRPr="005326CF">
        <w:rPr>
          <w:szCs w:val="22"/>
        </w:rPr>
        <w:t>;</w:t>
      </w:r>
      <w:r w:rsidR="0009387C" w:rsidRPr="005326CF">
        <w:rPr>
          <w:szCs w:val="22"/>
        </w:rPr>
        <w:t xml:space="preserve"> </w:t>
      </w:r>
      <w:r w:rsidRPr="005326CF">
        <w:rPr>
          <w:szCs w:val="22"/>
        </w:rPr>
        <w:t>(</w:t>
      </w:r>
      <w:r w:rsidR="002C376B" w:rsidRPr="005326CF">
        <w:rPr>
          <w:szCs w:val="22"/>
        </w:rPr>
        <w:t>3</w:t>
      </w:r>
      <w:r w:rsidRPr="005326CF">
        <w:rPr>
          <w:szCs w:val="22"/>
        </w:rPr>
        <w:t>) all athletes who use a guide (</w:t>
      </w:r>
      <w:r w:rsidR="002C376B" w:rsidRPr="005326CF">
        <w:rPr>
          <w:szCs w:val="22"/>
        </w:rPr>
        <w:t xml:space="preserve">guided </w:t>
      </w:r>
      <w:r w:rsidRPr="005326CF">
        <w:rPr>
          <w:szCs w:val="22"/>
        </w:rPr>
        <w:t>T1</w:t>
      </w:r>
      <w:r w:rsidR="002C376B" w:rsidRPr="005326CF">
        <w:rPr>
          <w:szCs w:val="22"/>
        </w:rPr>
        <w:t>2</w:t>
      </w:r>
      <w:r w:rsidRPr="005326CF">
        <w:rPr>
          <w:szCs w:val="22"/>
        </w:rPr>
        <w:t xml:space="preserve"> and T1</w:t>
      </w:r>
      <w:r w:rsidR="002C376B" w:rsidRPr="005326CF">
        <w:rPr>
          <w:szCs w:val="22"/>
        </w:rPr>
        <w:t>1</w:t>
      </w:r>
      <w:r w:rsidRPr="005326CF">
        <w:rPr>
          <w:szCs w:val="22"/>
        </w:rPr>
        <w:t>) should compete together in the same class with unguided T12 and T13 athletes in separate classes</w:t>
      </w:r>
      <w:r w:rsidR="002C376B" w:rsidRPr="005326CF">
        <w:rPr>
          <w:szCs w:val="22"/>
        </w:rPr>
        <w:t>;</w:t>
      </w:r>
      <w:r w:rsidRPr="005326CF">
        <w:rPr>
          <w:szCs w:val="22"/>
        </w:rPr>
        <w:t xml:space="preserve"> or (4) an alternative arrangement (provided by the panellists). The panel </w:t>
      </w:r>
      <w:r w:rsidR="009E1EFF" w:rsidRPr="005326CF">
        <w:rPr>
          <w:szCs w:val="22"/>
        </w:rPr>
        <w:t>were</w:t>
      </w:r>
      <w:r w:rsidRPr="005326CF">
        <w:rPr>
          <w:szCs w:val="22"/>
        </w:rPr>
        <w:t xml:space="preserve"> spilt on this topic</w:t>
      </w:r>
      <w:r w:rsidR="008C19EA" w:rsidRPr="005326CF">
        <w:rPr>
          <w:szCs w:val="22"/>
        </w:rPr>
        <w:t>:</w:t>
      </w:r>
      <w:r w:rsidRPr="005326CF">
        <w:rPr>
          <w:szCs w:val="22"/>
        </w:rPr>
        <w:t xml:space="preserve"> some of the panel (23%) agree</w:t>
      </w:r>
      <w:r w:rsidR="008C19EA" w:rsidRPr="005326CF">
        <w:rPr>
          <w:szCs w:val="22"/>
        </w:rPr>
        <w:t>d</w:t>
      </w:r>
      <w:r w:rsidRPr="005326CF">
        <w:rPr>
          <w:szCs w:val="22"/>
        </w:rPr>
        <w:t xml:space="preserve"> that the current arrangement is the fairest</w:t>
      </w:r>
      <w:r w:rsidR="002C376B" w:rsidRPr="005326CF">
        <w:rPr>
          <w:szCs w:val="22"/>
          <w:lang w:val="en-CA"/>
        </w:rPr>
        <w:t xml:space="preserve">; </w:t>
      </w:r>
      <w:r w:rsidRPr="005326CF">
        <w:rPr>
          <w:szCs w:val="22"/>
        </w:rPr>
        <w:t xml:space="preserve">47% </w:t>
      </w:r>
      <w:r w:rsidR="002C376B" w:rsidRPr="005326CF">
        <w:rPr>
          <w:szCs w:val="22"/>
        </w:rPr>
        <w:t>suggest</w:t>
      </w:r>
      <w:r w:rsidR="008C19EA" w:rsidRPr="005326CF">
        <w:rPr>
          <w:szCs w:val="22"/>
        </w:rPr>
        <w:t>ed</w:t>
      </w:r>
      <w:r w:rsidR="002C376B" w:rsidRPr="005326CF">
        <w:rPr>
          <w:szCs w:val="22"/>
        </w:rPr>
        <w:t xml:space="preserve"> </w:t>
      </w:r>
      <w:r w:rsidRPr="005326CF">
        <w:rPr>
          <w:szCs w:val="22"/>
        </w:rPr>
        <w:t>that guided T1</w:t>
      </w:r>
      <w:r w:rsidR="002C376B" w:rsidRPr="005326CF">
        <w:rPr>
          <w:szCs w:val="22"/>
        </w:rPr>
        <w:t>2</w:t>
      </w:r>
      <w:r w:rsidRPr="005326CF">
        <w:rPr>
          <w:szCs w:val="22"/>
        </w:rPr>
        <w:t>/T1</w:t>
      </w:r>
      <w:r w:rsidR="002C376B" w:rsidRPr="005326CF">
        <w:rPr>
          <w:szCs w:val="22"/>
        </w:rPr>
        <w:t>1</w:t>
      </w:r>
      <w:r w:rsidRPr="005326CF">
        <w:rPr>
          <w:szCs w:val="22"/>
        </w:rPr>
        <w:t xml:space="preserve"> athletes should compete together in one class and unguided T1</w:t>
      </w:r>
      <w:r w:rsidR="002C376B" w:rsidRPr="005326CF">
        <w:rPr>
          <w:szCs w:val="22"/>
        </w:rPr>
        <w:t>3</w:t>
      </w:r>
      <w:r w:rsidRPr="005326CF">
        <w:rPr>
          <w:szCs w:val="22"/>
        </w:rPr>
        <w:t>/T1</w:t>
      </w:r>
      <w:r w:rsidR="002C376B" w:rsidRPr="005326CF">
        <w:rPr>
          <w:szCs w:val="22"/>
        </w:rPr>
        <w:t>2</w:t>
      </w:r>
      <w:r w:rsidRPr="005326CF">
        <w:rPr>
          <w:szCs w:val="22"/>
        </w:rPr>
        <w:t xml:space="preserve"> in a separate class </w:t>
      </w:r>
      <w:r w:rsidR="002C376B" w:rsidRPr="005326CF">
        <w:rPr>
          <w:szCs w:val="22"/>
        </w:rPr>
        <w:t>(</w:t>
      </w:r>
      <w:r w:rsidRPr="005326CF">
        <w:rPr>
          <w:szCs w:val="22"/>
        </w:rPr>
        <w:t>but commented that the only way to make a single guided class fair would be to blindfold all athletes regardless of their T1</w:t>
      </w:r>
      <w:r w:rsidR="002C376B" w:rsidRPr="005326CF">
        <w:rPr>
          <w:szCs w:val="22"/>
        </w:rPr>
        <w:t>2</w:t>
      </w:r>
      <w:r w:rsidRPr="005326CF">
        <w:rPr>
          <w:szCs w:val="22"/>
        </w:rPr>
        <w:t>/T</w:t>
      </w:r>
      <w:r w:rsidR="002C376B" w:rsidRPr="005326CF">
        <w:rPr>
          <w:szCs w:val="22"/>
        </w:rPr>
        <w:t>11</w:t>
      </w:r>
      <w:r w:rsidRPr="005326CF">
        <w:rPr>
          <w:szCs w:val="22"/>
        </w:rPr>
        <w:t xml:space="preserve"> classification status</w:t>
      </w:r>
      <w:r w:rsidR="002C376B" w:rsidRPr="005326CF">
        <w:rPr>
          <w:szCs w:val="22"/>
        </w:rPr>
        <w:t xml:space="preserve">); </w:t>
      </w:r>
      <w:r w:rsidR="008861D9" w:rsidRPr="005326CF">
        <w:rPr>
          <w:szCs w:val="22"/>
        </w:rPr>
        <w:t xml:space="preserve">12% felt that guided T11/T12 athletes should compete in the same class with T13 and the remaining T12 athletes competing in separate classes; </w:t>
      </w:r>
      <w:r w:rsidR="002C376B" w:rsidRPr="005326CF">
        <w:rPr>
          <w:szCs w:val="22"/>
        </w:rPr>
        <w:t>and 18% of the panel suggest</w:t>
      </w:r>
      <w:r w:rsidR="008861D9" w:rsidRPr="005326CF">
        <w:rPr>
          <w:szCs w:val="22"/>
        </w:rPr>
        <w:t>ed</w:t>
      </w:r>
      <w:r w:rsidR="002C376B" w:rsidRPr="005326CF">
        <w:rPr>
          <w:szCs w:val="22"/>
        </w:rPr>
        <w:t xml:space="preserve"> that some other alternative arrangement would be more appropriate</w:t>
      </w:r>
      <w:r w:rsidR="00F1732C" w:rsidRPr="005326CF">
        <w:rPr>
          <w:szCs w:val="22"/>
        </w:rPr>
        <w:t xml:space="preserve"> (see Appendix Table A1)</w:t>
      </w:r>
      <w:r w:rsidRPr="005326CF">
        <w:rPr>
          <w:szCs w:val="22"/>
        </w:rPr>
        <w:t xml:space="preserve">. </w:t>
      </w:r>
      <w:r w:rsidR="008861D9" w:rsidRPr="005326CF">
        <w:rPr>
          <w:szCs w:val="22"/>
        </w:rPr>
        <w:t>On the issue of a single T1</w:t>
      </w:r>
      <w:r w:rsidR="006E50A4" w:rsidRPr="005326CF">
        <w:rPr>
          <w:szCs w:val="22"/>
        </w:rPr>
        <w:t>2</w:t>
      </w:r>
      <w:r w:rsidR="008861D9" w:rsidRPr="005326CF">
        <w:rPr>
          <w:szCs w:val="22"/>
        </w:rPr>
        <w:t>/T1</w:t>
      </w:r>
      <w:r w:rsidR="006E50A4" w:rsidRPr="005326CF">
        <w:rPr>
          <w:szCs w:val="22"/>
        </w:rPr>
        <w:t>1</w:t>
      </w:r>
      <w:r w:rsidR="008861D9" w:rsidRPr="005326CF">
        <w:rPr>
          <w:szCs w:val="22"/>
        </w:rPr>
        <w:t xml:space="preserve"> guided class</w:t>
      </w:r>
      <w:r w:rsidRPr="005326CF">
        <w:rPr>
          <w:szCs w:val="22"/>
        </w:rPr>
        <w:t xml:space="preserve">, </w:t>
      </w:r>
      <w:r w:rsidR="008861D9" w:rsidRPr="005326CF">
        <w:rPr>
          <w:szCs w:val="22"/>
        </w:rPr>
        <w:t xml:space="preserve">some </w:t>
      </w:r>
      <w:r w:rsidR="009E1EFF" w:rsidRPr="005326CF">
        <w:rPr>
          <w:szCs w:val="22"/>
        </w:rPr>
        <w:t>panel</w:t>
      </w:r>
      <w:r w:rsidRPr="005326CF">
        <w:rPr>
          <w:szCs w:val="22"/>
        </w:rPr>
        <w:t xml:space="preserve"> </w:t>
      </w:r>
      <w:r w:rsidR="008861D9" w:rsidRPr="005326CF">
        <w:rPr>
          <w:szCs w:val="22"/>
        </w:rPr>
        <w:t xml:space="preserve">members </w:t>
      </w:r>
      <w:r w:rsidRPr="005326CF">
        <w:rPr>
          <w:szCs w:val="22"/>
        </w:rPr>
        <w:t>raised concerns that the T12 athletes may still have an advantage over T11 athletes in terms of training</w:t>
      </w:r>
      <w:r w:rsidR="00632B3C" w:rsidRPr="005326CF">
        <w:rPr>
          <w:szCs w:val="22"/>
        </w:rPr>
        <w:t xml:space="preserve"> </w:t>
      </w:r>
      <w:r w:rsidR="002C376B" w:rsidRPr="005326CF">
        <w:rPr>
          <w:szCs w:val="22"/>
        </w:rPr>
        <w:t xml:space="preserve">because </w:t>
      </w:r>
      <w:r w:rsidR="008861D9" w:rsidRPr="005326CF">
        <w:rPr>
          <w:szCs w:val="22"/>
        </w:rPr>
        <w:t xml:space="preserve">they </w:t>
      </w:r>
      <w:r w:rsidR="002C376B" w:rsidRPr="005326CF">
        <w:rPr>
          <w:szCs w:val="22"/>
        </w:rPr>
        <w:t xml:space="preserve">could gain </w:t>
      </w:r>
      <w:r w:rsidR="00953BD9" w:rsidRPr="005326CF">
        <w:rPr>
          <w:szCs w:val="22"/>
        </w:rPr>
        <w:t xml:space="preserve">time and cost </w:t>
      </w:r>
      <w:r w:rsidR="002C376B" w:rsidRPr="005326CF">
        <w:rPr>
          <w:szCs w:val="22"/>
        </w:rPr>
        <w:t xml:space="preserve">advantages by </w:t>
      </w:r>
      <w:r w:rsidR="00953BD9" w:rsidRPr="005326CF">
        <w:rPr>
          <w:szCs w:val="22"/>
        </w:rPr>
        <w:t>train</w:t>
      </w:r>
      <w:r w:rsidR="002C376B" w:rsidRPr="005326CF">
        <w:rPr>
          <w:szCs w:val="22"/>
        </w:rPr>
        <w:t>ing</w:t>
      </w:r>
      <w:r w:rsidR="00953BD9" w:rsidRPr="005326CF">
        <w:rPr>
          <w:szCs w:val="22"/>
        </w:rPr>
        <w:t xml:space="preserve"> with</w:t>
      </w:r>
      <w:r w:rsidR="002C376B" w:rsidRPr="005326CF">
        <w:rPr>
          <w:szCs w:val="22"/>
        </w:rPr>
        <w:t>out</w:t>
      </w:r>
      <w:r w:rsidR="00953BD9" w:rsidRPr="005326CF">
        <w:rPr>
          <w:szCs w:val="22"/>
        </w:rPr>
        <w:t xml:space="preserve"> a guide</w:t>
      </w:r>
      <w:r w:rsidRPr="005326CF">
        <w:rPr>
          <w:szCs w:val="22"/>
        </w:rPr>
        <w:t>.</w:t>
      </w:r>
    </w:p>
    <w:p w14:paraId="6816111E" w14:textId="77777777" w:rsidR="00E51CB6" w:rsidRPr="005326CF" w:rsidRDefault="00E51CB6" w:rsidP="00F90556">
      <w:pPr>
        <w:rPr>
          <w:szCs w:val="22"/>
        </w:rPr>
      </w:pPr>
    </w:p>
    <w:p w14:paraId="319BAD3A" w14:textId="77777777" w:rsidR="00527C45" w:rsidRPr="005326CF" w:rsidRDefault="001E1FDC" w:rsidP="00F90556">
      <w:pPr>
        <w:rPr>
          <w:szCs w:val="22"/>
        </w:rPr>
      </w:pPr>
      <w:r w:rsidRPr="005326CF">
        <w:rPr>
          <w:szCs w:val="22"/>
        </w:rPr>
        <w:t xml:space="preserve">With regards </w:t>
      </w:r>
      <w:r w:rsidR="009E1EFF" w:rsidRPr="005326CF">
        <w:rPr>
          <w:szCs w:val="22"/>
        </w:rPr>
        <w:t xml:space="preserve">specifically </w:t>
      </w:r>
      <w:r w:rsidRPr="005326CF">
        <w:rPr>
          <w:szCs w:val="22"/>
        </w:rPr>
        <w:t>to short distance track athletics, the panel reached consensus (100m: 79%, 200m: 79%, 400m: 80%) in the first survey that the current class system provides</w:t>
      </w:r>
      <w:r w:rsidR="00005BA3" w:rsidRPr="005326CF">
        <w:t xml:space="preserve"> </w:t>
      </w:r>
      <w:r w:rsidR="00005BA3" w:rsidRPr="005326CF">
        <w:rPr>
          <w:szCs w:val="22"/>
        </w:rPr>
        <w:t>the best option of the four posed to the panel.</w:t>
      </w:r>
      <w:r w:rsidRPr="005326CF">
        <w:rPr>
          <w:szCs w:val="22"/>
        </w:rPr>
        <w:t xml:space="preserve"> However, although the majority of the panel believed that the current class system provides equitable competition in the middle to long distance races, consensus was not reached (800m: 69%, 1500: 69%, 5000m: 63%, Marathon: 67%)</w:t>
      </w:r>
      <w:r w:rsidR="00F1732C" w:rsidRPr="005326CF">
        <w:rPr>
          <w:szCs w:val="22"/>
        </w:rPr>
        <w:t xml:space="preserve"> (see Appendix Table A1)</w:t>
      </w:r>
      <w:r w:rsidRPr="005326CF">
        <w:rPr>
          <w:szCs w:val="22"/>
        </w:rPr>
        <w:t xml:space="preserve">. </w:t>
      </w:r>
      <w:r w:rsidR="00A12DE0" w:rsidRPr="005326CF">
        <w:rPr>
          <w:szCs w:val="22"/>
        </w:rPr>
        <w:t xml:space="preserve">Although a </w:t>
      </w:r>
      <w:r w:rsidR="00752363" w:rsidRPr="005326CF">
        <w:rPr>
          <w:szCs w:val="22"/>
        </w:rPr>
        <w:t xml:space="preserve">consensual </w:t>
      </w:r>
      <w:r w:rsidR="00A12DE0" w:rsidRPr="005326CF">
        <w:rPr>
          <w:szCs w:val="22"/>
        </w:rPr>
        <w:t>opinion was not attained, t</w:t>
      </w:r>
      <w:r w:rsidRPr="005326CF">
        <w:rPr>
          <w:szCs w:val="22"/>
        </w:rPr>
        <w:t xml:space="preserve">he main issues raised by the panel </w:t>
      </w:r>
      <w:r w:rsidR="008861D9" w:rsidRPr="005326CF">
        <w:rPr>
          <w:szCs w:val="22"/>
        </w:rPr>
        <w:t xml:space="preserve">centred on </w:t>
      </w:r>
      <w:r w:rsidRPr="005326CF">
        <w:rPr>
          <w:szCs w:val="22"/>
        </w:rPr>
        <w:t xml:space="preserve">the </w:t>
      </w:r>
      <w:r w:rsidR="008861D9" w:rsidRPr="005326CF">
        <w:rPr>
          <w:szCs w:val="22"/>
        </w:rPr>
        <w:t xml:space="preserve">impact </w:t>
      </w:r>
      <w:r w:rsidRPr="005326CF">
        <w:rPr>
          <w:szCs w:val="22"/>
        </w:rPr>
        <w:t>of guide runners in the middle to long</w:t>
      </w:r>
      <w:r w:rsidR="008C19EA" w:rsidRPr="005326CF">
        <w:rPr>
          <w:szCs w:val="22"/>
        </w:rPr>
        <w:t xml:space="preserve"> </w:t>
      </w:r>
      <w:r w:rsidRPr="005326CF">
        <w:rPr>
          <w:szCs w:val="22"/>
        </w:rPr>
        <w:t>distance races</w:t>
      </w:r>
      <w:r w:rsidR="00ED16BE" w:rsidRPr="005326CF">
        <w:rPr>
          <w:szCs w:val="22"/>
        </w:rPr>
        <w:t>.</w:t>
      </w:r>
      <w:r w:rsidR="00752363" w:rsidRPr="005326CF">
        <w:rPr>
          <w:szCs w:val="22"/>
        </w:rPr>
        <w:t xml:space="preserve"> This was proposed to</w:t>
      </w:r>
      <w:r w:rsidR="00ED16BE" w:rsidRPr="005326CF">
        <w:rPr>
          <w:szCs w:val="22"/>
        </w:rPr>
        <w:t xml:space="preserve"> </w:t>
      </w:r>
      <w:r w:rsidR="008861D9" w:rsidRPr="005326CF">
        <w:rPr>
          <w:szCs w:val="22"/>
        </w:rPr>
        <w:t xml:space="preserve">largely </w:t>
      </w:r>
      <w:r w:rsidR="00752363" w:rsidRPr="005326CF">
        <w:rPr>
          <w:szCs w:val="22"/>
        </w:rPr>
        <w:t xml:space="preserve">be due to the additional logistical challenges of deriving training schedules convenient for both </w:t>
      </w:r>
      <w:r w:rsidR="007A4CF6" w:rsidRPr="005326CF">
        <w:rPr>
          <w:szCs w:val="22"/>
        </w:rPr>
        <w:t xml:space="preserve">the </w:t>
      </w:r>
      <w:r w:rsidR="00752363" w:rsidRPr="005326CF">
        <w:rPr>
          <w:szCs w:val="22"/>
        </w:rPr>
        <w:t>runner and guide and how this</w:t>
      </w:r>
      <w:r w:rsidR="008861D9" w:rsidRPr="005326CF">
        <w:rPr>
          <w:szCs w:val="22"/>
        </w:rPr>
        <w:t xml:space="preserve"> might disadvantage those who required guidance during </w:t>
      </w:r>
      <w:r w:rsidR="00752363" w:rsidRPr="005326CF">
        <w:rPr>
          <w:szCs w:val="22"/>
        </w:rPr>
        <w:t>training and competing</w:t>
      </w:r>
      <w:r w:rsidRPr="005326CF">
        <w:rPr>
          <w:szCs w:val="22"/>
        </w:rPr>
        <w:t>.</w:t>
      </w:r>
    </w:p>
    <w:p w14:paraId="3C51512E" w14:textId="77777777" w:rsidR="00E51CB6" w:rsidRPr="005326CF" w:rsidRDefault="00E51CB6" w:rsidP="00F90556"/>
    <w:p w14:paraId="16A413A7" w14:textId="77777777" w:rsidR="00E51CB6" w:rsidRPr="005326CF" w:rsidRDefault="001E1FDC" w:rsidP="00005BA3">
      <w:pPr>
        <w:pStyle w:val="Default"/>
        <w:spacing w:line="480" w:lineRule="auto"/>
      </w:pPr>
      <w:r w:rsidRPr="005326CF">
        <w:rPr>
          <w:i/>
          <w:sz w:val="22"/>
          <w:szCs w:val="22"/>
        </w:rPr>
        <w:t>Use of guides within the current class system/future system</w:t>
      </w:r>
    </w:p>
    <w:p w14:paraId="2F929B27" w14:textId="77777777" w:rsidR="001E1FDC" w:rsidRPr="005326CF" w:rsidRDefault="001E1FDC" w:rsidP="00F90556">
      <w:r w:rsidRPr="005326CF">
        <w:t xml:space="preserve">In the first survey, we wanted to clarify the </w:t>
      </w:r>
      <w:r w:rsidR="0052541E" w:rsidRPr="005326CF">
        <w:t xml:space="preserve">perceived legitimacy </w:t>
      </w:r>
      <w:r w:rsidRPr="005326CF">
        <w:t>of the current class system when considering guided running.</w:t>
      </w:r>
      <w:r w:rsidRPr="005326CF">
        <w:rPr>
          <w:lang w:val="en-CA"/>
        </w:rPr>
        <w:t xml:space="preserve"> </w:t>
      </w:r>
      <w:r w:rsidRPr="005326CF">
        <w:t xml:space="preserve">As reported </w:t>
      </w:r>
      <w:r w:rsidR="0052541E" w:rsidRPr="005326CF">
        <w:t>earlier</w:t>
      </w:r>
      <w:r w:rsidRPr="005326CF">
        <w:t xml:space="preserve">, the panel did reach consensus </w:t>
      </w:r>
      <w:r w:rsidR="00527C45" w:rsidRPr="005326CF">
        <w:t>t</w:t>
      </w:r>
      <w:r w:rsidRPr="005326CF">
        <w:t xml:space="preserve">hat the current class system </w:t>
      </w:r>
      <w:r w:rsidR="0052541E" w:rsidRPr="005326CF">
        <w:t xml:space="preserve">is suitable for </w:t>
      </w:r>
      <w:r w:rsidR="00527C45" w:rsidRPr="005326CF">
        <w:t>short</w:t>
      </w:r>
      <w:r w:rsidRPr="005326CF">
        <w:t xml:space="preserve"> distance </w:t>
      </w:r>
      <w:r w:rsidR="00527C45" w:rsidRPr="005326CF">
        <w:t>events</w:t>
      </w:r>
      <w:r w:rsidR="0052541E" w:rsidRPr="005326CF">
        <w:t xml:space="preserve">, but there were concerns about suitability </w:t>
      </w:r>
      <w:r w:rsidRPr="005326CF">
        <w:t xml:space="preserve">for the middle and long distances (800m, 1500m, 5000m and the </w:t>
      </w:r>
      <w:r w:rsidR="008C19EA" w:rsidRPr="005326CF">
        <w:t>M</w:t>
      </w:r>
      <w:r w:rsidRPr="005326CF">
        <w:t xml:space="preserve">arathon). The panel did </w:t>
      </w:r>
      <w:r w:rsidRPr="005326CF">
        <w:rPr>
          <w:b/>
        </w:rPr>
        <w:t>not</w:t>
      </w:r>
      <w:r w:rsidRPr="005326CF">
        <w:t xml:space="preserve"> reach consensus (58% yes</w:t>
      </w:r>
      <w:r w:rsidR="008C19EA" w:rsidRPr="005326CF">
        <w:t>,</w:t>
      </w:r>
      <w:r w:rsidRPr="005326CF">
        <w:t xml:space="preserve"> and 42% no) </w:t>
      </w:r>
      <w:r w:rsidR="0052541E" w:rsidRPr="005326CF">
        <w:t xml:space="preserve">about </w:t>
      </w:r>
      <w:r w:rsidRPr="005326CF">
        <w:t xml:space="preserve">whether the current classes allow for the most equitable competition in </w:t>
      </w:r>
      <w:r w:rsidR="005C4D60" w:rsidRPr="005326CF">
        <w:t>middle- and long-distance</w:t>
      </w:r>
      <w:r w:rsidRPr="005326CF">
        <w:t xml:space="preserve"> races when all athletes have equal access to a guide</w:t>
      </w:r>
      <w:r w:rsidR="00F1732C" w:rsidRPr="005326CF">
        <w:t xml:space="preserve"> </w:t>
      </w:r>
      <w:r w:rsidR="00F1732C" w:rsidRPr="005326CF">
        <w:rPr>
          <w:szCs w:val="22"/>
        </w:rPr>
        <w:t>(see Appendix Table A1)</w:t>
      </w:r>
      <w:r w:rsidRPr="005326CF">
        <w:t xml:space="preserve">. Panellists indicated that it is </w:t>
      </w:r>
      <w:r w:rsidR="0052541E" w:rsidRPr="005326CF">
        <w:t>i</w:t>
      </w:r>
      <w:r w:rsidRPr="005326CF">
        <w:t xml:space="preserve">nequitable for athletes who require a guide to compete against athletes who can run independently (a scenario that is currently possible in the T12 class). The main comments from the panellists were </w:t>
      </w:r>
      <w:r w:rsidR="0052541E" w:rsidRPr="005326CF">
        <w:t xml:space="preserve">that: </w:t>
      </w:r>
      <w:r w:rsidRPr="005326CF">
        <w:t>(1) guided T12 athletes are at a disadvantage when compared to unguided T12 athletes</w:t>
      </w:r>
      <w:r w:rsidR="0052541E" w:rsidRPr="005326CF">
        <w:t>;</w:t>
      </w:r>
      <w:r w:rsidRPr="005326CF">
        <w:t xml:space="preserve"> </w:t>
      </w:r>
      <w:r w:rsidR="0052541E" w:rsidRPr="005326CF">
        <w:t xml:space="preserve">and </w:t>
      </w:r>
      <w:r w:rsidRPr="005326CF">
        <w:t>(2) all athletes who can run without a guide could equitably compete togeth</w:t>
      </w:r>
      <w:r w:rsidR="0009387C" w:rsidRPr="005326CF">
        <w:t xml:space="preserve">er. </w:t>
      </w:r>
      <w:r w:rsidRPr="005326CF">
        <w:t>In the final survey</w:t>
      </w:r>
      <w:r w:rsidR="008C19EA" w:rsidRPr="005326CF">
        <w:t>,</w:t>
      </w:r>
      <w:r w:rsidRPr="005326CF">
        <w:t xml:space="preserve"> </w:t>
      </w:r>
      <w:r w:rsidR="0052541E" w:rsidRPr="005326CF">
        <w:t>t</w:t>
      </w:r>
      <w:r w:rsidRPr="005326CF">
        <w:t xml:space="preserve">he panellists reached consensus (77%) </w:t>
      </w:r>
      <w:r w:rsidR="0052541E" w:rsidRPr="005326CF">
        <w:t>in agree</w:t>
      </w:r>
      <w:r w:rsidR="008C19EA" w:rsidRPr="005326CF">
        <w:t>ing</w:t>
      </w:r>
      <w:r w:rsidR="0052541E" w:rsidRPr="005326CF">
        <w:t xml:space="preserve"> that</w:t>
      </w:r>
      <w:r w:rsidRPr="005326CF">
        <w:t xml:space="preserve">: </w:t>
      </w:r>
      <w:r w:rsidR="0052541E" w:rsidRPr="005326CF">
        <w:t>“</w:t>
      </w:r>
      <w:r w:rsidRPr="005326CF">
        <w:t xml:space="preserve">middle/long distance races </w:t>
      </w:r>
      <w:r w:rsidR="005B462B" w:rsidRPr="005326CF">
        <w:rPr>
          <w:szCs w:val="22"/>
        </w:rPr>
        <w:t xml:space="preserve">for athletes with a vision impairment </w:t>
      </w:r>
      <w:r w:rsidRPr="005326CF">
        <w:t>should be run in two classes</w:t>
      </w:r>
      <w:r w:rsidR="0009387C" w:rsidRPr="005326CF">
        <w:t>;</w:t>
      </w:r>
      <w:r w:rsidRPr="005326CF">
        <w:t xml:space="preserve"> one class for athletes who run with a guide while blindfolded, and one class for athletes who run without a guide and without a blindfold</w:t>
      </w:r>
      <w:r w:rsidR="0052541E" w:rsidRPr="005326CF">
        <w:t>”</w:t>
      </w:r>
      <w:r w:rsidRPr="005326CF">
        <w:t>.</w:t>
      </w:r>
      <w:r w:rsidR="007A4CF6" w:rsidRPr="005326CF">
        <w:t xml:space="preserve"> </w:t>
      </w:r>
      <w:r w:rsidR="0004297A" w:rsidRPr="005326CF">
        <w:t xml:space="preserve">Empirical evidence would be required for such a statement (or change) to be </w:t>
      </w:r>
      <w:r w:rsidR="0004297A" w:rsidRPr="005326CF">
        <w:lastRenderedPageBreak/>
        <w:t>implemented in an evidence-based system of classification</w:t>
      </w:r>
      <w:r w:rsidR="007A4CF6" w:rsidRPr="005326CF">
        <w:t xml:space="preserve">. </w:t>
      </w:r>
    </w:p>
    <w:p w14:paraId="2656E476" w14:textId="77777777" w:rsidR="00E51CB6" w:rsidRPr="005326CF" w:rsidRDefault="00E51CB6" w:rsidP="00F90556"/>
    <w:p w14:paraId="6E874CAB" w14:textId="77777777" w:rsidR="001E1FDC" w:rsidRPr="005326CF" w:rsidRDefault="001E1FDC" w:rsidP="00F90556">
      <w:pPr>
        <w:rPr>
          <w:rFonts w:eastAsia="ArialMT"/>
          <w:szCs w:val="22"/>
        </w:rPr>
      </w:pPr>
      <w:r w:rsidRPr="005326CF">
        <w:rPr>
          <w:rFonts w:eastAsia="ArialMT"/>
          <w:szCs w:val="22"/>
        </w:rPr>
        <w:t>In the second survey we also investigate</w:t>
      </w:r>
      <w:r w:rsidR="0090122D" w:rsidRPr="005326CF">
        <w:rPr>
          <w:rFonts w:eastAsia="ArialMT"/>
          <w:szCs w:val="22"/>
        </w:rPr>
        <w:t>d</w:t>
      </w:r>
      <w:r w:rsidRPr="005326CF">
        <w:rPr>
          <w:rFonts w:eastAsia="ArialMT"/>
          <w:szCs w:val="22"/>
        </w:rPr>
        <w:t xml:space="preserve"> whether guides provide athletes </w:t>
      </w:r>
      <w:r w:rsidR="005B462B" w:rsidRPr="005326CF">
        <w:rPr>
          <w:szCs w:val="22"/>
        </w:rPr>
        <w:t xml:space="preserve">with a vision impairment </w:t>
      </w:r>
      <w:r w:rsidRPr="005326CF">
        <w:rPr>
          <w:rFonts w:eastAsia="ArialMT"/>
          <w:szCs w:val="22"/>
        </w:rPr>
        <w:t xml:space="preserve">any advantage </w:t>
      </w:r>
      <w:r w:rsidRPr="005326CF">
        <w:rPr>
          <w:rFonts w:eastAsia="ArialMT"/>
          <w:i/>
          <w:iCs/>
          <w:szCs w:val="22"/>
        </w:rPr>
        <w:t>during</w:t>
      </w:r>
      <w:r w:rsidRPr="005326CF">
        <w:rPr>
          <w:rFonts w:eastAsia="ArialMT"/>
          <w:szCs w:val="22"/>
        </w:rPr>
        <w:t xml:space="preserve"> competition. When asked to consider the impact of a guide on running performance during </w:t>
      </w:r>
      <w:r w:rsidR="0090122D" w:rsidRPr="005326CF">
        <w:rPr>
          <w:rFonts w:eastAsia="ArialMT"/>
          <w:i/>
          <w:szCs w:val="22"/>
        </w:rPr>
        <w:t>short</w:t>
      </w:r>
      <w:r w:rsidR="008C19EA" w:rsidRPr="005326CF">
        <w:rPr>
          <w:rFonts w:eastAsia="ArialMT"/>
          <w:i/>
          <w:szCs w:val="22"/>
        </w:rPr>
        <w:t xml:space="preserve"> </w:t>
      </w:r>
      <w:r w:rsidR="0090122D" w:rsidRPr="005326CF">
        <w:rPr>
          <w:rFonts w:eastAsia="ArialMT"/>
          <w:i/>
          <w:szCs w:val="22"/>
        </w:rPr>
        <w:t>distance</w:t>
      </w:r>
      <w:r w:rsidR="0090122D" w:rsidRPr="005326CF">
        <w:rPr>
          <w:rFonts w:eastAsia="ArialMT"/>
          <w:szCs w:val="22"/>
        </w:rPr>
        <w:t xml:space="preserve"> </w:t>
      </w:r>
      <w:r w:rsidRPr="005326CF">
        <w:rPr>
          <w:rFonts w:eastAsia="ArialMT"/>
          <w:szCs w:val="22"/>
        </w:rPr>
        <w:t>competition only</w:t>
      </w:r>
      <w:r w:rsidR="00527C45" w:rsidRPr="005326CF">
        <w:rPr>
          <w:rFonts w:eastAsia="ArialMT"/>
          <w:szCs w:val="22"/>
        </w:rPr>
        <w:t xml:space="preserve"> (</w:t>
      </w:r>
      <w:r w:rsidR="0090122D" w:rsidRPr="005326CF">
        <w:rPr>
          <w:rFonts w:eastAsia="ArialMT"/>
          <w:szCs w:val="22"/>
        </w:rPr>
        <w:t xml:space="preserve">i.e., </w:t>
      </w:r>
      <w:r w:rsidR="00527C45" w:rsidRPr="005326CF">
        <w:rPr>
          <w:rFonts w:eastAsia="ArialMT"/>
          <w:szCs w:val="22"/>
        </w:rPr>
        <w:t xml:space="preserve">not taking training </w:t>
      </w:r>
      <w:r w:rsidR="0090122D" w:rsidRPr="005326CF">
        <w:rPr>
          <w:rFonts w:eastAsia="ArialMT"/>
          <w:szCs w:val="22"/>
        </w:rPr>
        <w:t xml:space="preserve">advantages </w:t>
      </w:r>
      <w:r w:rsidR="00527C45" w:rsidRPr="005326CF">
        <w:rPr>
          <w:rFonts w:eastAsia="ArialMT"/>
          <w:szCs w:val="22"/>
        </w:rPr>
        <w:t>into account)</w:t>
      </w:r>
      <w:r w:rsidRPr="005326CF">
        <w:rPr>
          <w:rFonts w:eastAsia="ArialMT"/>
          <w:szCs w:val="22"/>
        </w:rPr>
        <w:t xml:space="preserve">, the panel did not reach consensus on whether a guided T12 athlete has an advantage over an unguided T12 athlete with the same level of vision (yes: 57%). Some panellists believed a guide </w:t>
      </w:r>
      <w:r w:rsidR="0090122D" w:rsidRPr="005326CF">
        <w:rPr>
          <w:rFonts w:eastAsia="ArialMT"/>
          <w:szCs w:val="22"/>
        </w:rPr>
        <w:t xml:space="preserve">facilitates </w:t>
      </w:r>
      <w:r w:rsidRPr="005326CF">
        <w:rPr>
          <w:rFonts w:eastAsia="ArialMT"/>
          <w:szCs w:val="22"/>
        </w:rPr>
        <w:t xml:space="preserve">a physical advantage </w:t>
      </w:r>
      <w:r w:rsidR="0090122D" w:rsidRPr="005326CF">
        <w:rPr>
          <w:rFonts w:eastAsia="ArialMT"/>
          <w:szCs w:val="22"/>
        </w:rPr>
        <w:t xml:space="preserve">while </w:t>
      </w:r>
      <w:r w:rsidRPr="005326CF">
        <w:rPr>
          <w:rFonts w:eastAsia="ArialMT"/>
          <w:szCs w:val="22"/>
        </w:rPr>
        <w:t>other panellists felt that guides restrain athletes and have a negative impact on optimal running form. In the final survey the panel did not reach consensus when asked if guided and unguided T12 athletes should complete against each other in the same class in short distance races (yes: 2</w:t>
      </w:r>
      <w:r w:rsidR="00B216B5" w:rsidRPr="005326CF">
        <w:rPr>
          <w:rFonts w:eastAsia="ArialMT"/>
          <w:szCs w:val="22"/>
        </w:rPr>
        <w:t>7</w:t>
      </w:r>
      <w:r w:rsidRPr="005326CF">
        <w:rPr>
          <w:rFonts w:eastAsia="ArialMT"/>
          <w:szCs w:val="22"/>
        </w:rPr>
        <w:t>%; no, unguided athletes have an advantage: 2</w:t>
      </w:r>
      <w:r w:rsidR="00B216B5" w:rsidRPr="005326CF">
        <w:rPr>
          <w:rFonts w:eastAsia="ArialMT"/>
          <w:szCs w:val="22"/>
        </w:rPr>
        <w:t>7</w:t>
      </w:r>
      <w:r w:rsidRPr="005326CF">
        <w:rPr>
          <w:rFonts w:eastAsia="ArialMT"/>
          <w:szCs w:val="22"/>
        </w:rPr>
        <w:t>%; no, guided athletes have an advantage: 46%).</w:t>
      </w:r>
      <w:r w:rsidR="0090122D" w:rsidRPr="005326CF">
        <w:rPr>
          <w:rFonts w:eastAsia="ArialMT"/>
          <w:szCs w:val="22"/>
        </w:rPr>
        <w:t xml:space="preserve"> </w:t>
      </w:r>
      <w:r w:rsidRPr="005326CF">
        <w:rPr>
          <w:rFonts w:eastAsia="ArialMT"/>
          <w:szCs w:val="22"/>
        </w:rPr>
        <w:t xml:space="preserve">When considering middle to long distance events, </w:t>
      </w:r>
      <w:proofErr w:type="gramStart"/>
      <w:r w:rsidRPr="005326CF">
        <w:rPr>
          <w:rFonts w:eastAsia="ArialMT"/>
          <w:szCs w:val="22"/>
        </w:rPr>
        <w:t>the majority of</w:t>
      </w:r>
      <w:proofErr w:type="gramEnd"/>
      <w:r w:rsidRPr="005326CF">
        <w:rPr>
          <w:rFonts w:eastAsia="ArialMT"/>
          <w:szCs w:val="22"/>
        </w:rPr>
        <w:t xml:space="preserve"> the panel (71%) felt that a guided T12 athlete had an advantage over an unguided T12 athlete. The panellists commented that tactics in longer distance races are important to performance and guides can provide verbal coaching to the athlete on competitor position, track condition, lap times and drink stations (</w:t>
      </w:r>
      <w:r w:rsidR="008C19EA" w:rsidRPr="005326CF">
        <w:rPr>
          <w:rFonts w:eastAsia="ArialMT"/>
          <w:szCs w:val="22"/>
        </w:rPr>
        <w:t>M</w:t>
      </w:r>
      <w:r w:rsidRPr="005326CF">
        <w:rPr>
          <w:rFonts w:eastAsia="ArialMT"/>
          <w:szCs w:val="22"/>
        </w:rPr>
        <w:t xml:space="preserve">arathon). In the final survey, the panel did not reach consensus when asked </w:t>
      </w:r>
      <w:r w:rsidR="0090122D" w:rsidRPr="005326CF">
        <w:rPr>
          <w:rFonts w:eastAsia="ArialMT"/>
          <w:szCs w:val="22"/>
        </w:rPr>
        <w:t>whether</w:t>
      </w:r>
      <w:r w:rsidRPr="005326CF">
        <w:rPr>
          <w:rFonts w:eastAsia="ArialMT"/>
          <w:szCs w:val="22"/>
        </w:rPr>
        <w:t xml:space="preserve"> guided and unguided T12 athletes should compete together in the same </w:t>
      </w:r>
      <w:r w:rsidR="0090122D" w:rsidRPr="005326CF">
        <w:rPr>
          <w:rFonts w:eastAsia="ArialMT"/>
          <w:szCs w:val="22"/>
        </w:rPr>
        <w:t xml:space="preserve">class </w:t>
      </w:r>
      <w:r w:rsidRPr="005326CF">
        <w:rPr>
          <w:rFonts w:eastAsia="ArialMT"/>
          <w:szCs w:val="22"/>
        </w:rPr>
        <w:t>in middle/long distance events (yes: 33%; no, unguided athletes have an advantage: 1</w:t>
      </w:r>
      <w:r w:rsidR="00CC762A" w:rsidRPr="005326CF">
        <w:rPr>
          <w:rFonts w:eastAsia="ArialMT"/>
          <w:szCs w:val="22"/>
        </w:rPr>
        <w:t>4</w:t>
      </w:r>
      <w:r w:rsidRPr="005326CF">
        <w:rPr>
          <w:rFonts w:eastAsia="ArialMT"/>
          <w:szCs w:val="22"/>
        </w:rPr>
        <w:t>%; and no, guided athletes have an advantage: 53%)</w:t>
      </w:r>
      <w:r w:rsidR="00F1732C" w:rsidRPr="005326CF">
        <w:rPr>
          <w:rFonts w:eastAsia="ArialMT"/>
          <w:szCs w:val="22"/>
        </w:rPr>
        <w:t xml:space="preserve"> </w:t>
      </w:r>
      <w:r w:rsidR="00F1732C" w:rsidRPr="005326CF">
        <w:rPr>
          <w:szCs w:val="22"/>
        </w:rPr>
        <w:t>(see Appendix Table A1)</w:t>
      </w:r>
      <w:r w:rsidRPr="005326CF">
        <w:rPr>
          <w:rFonts w:eastAsia="ArialMT"/>
          <w:szCs w:val="22"/>
        </w:rPr>
        <w:t xml:space="preserve">. This clearly demonstrates the need for research to investigate the potential performance benefits or detriments </w:t>
      </w:r>
      <w:r w:rsidR="0090122D" w:rsidRPr="005326CF">
        <w:rPr>
          <w:rFonts w:eastAsia="ArialMT"/>
          <w:szCs w:val="22"/>
        </w:rPr>
        <w:t xml:space="preserve">of </w:t>
      </w:r>
      <w:r w:rsidRPr="005326CF">
        <w:rPr>
          <w:rFonts w:eastAsia="ArialMT"/>
          <w:szCs w:val="22"/>
        </w:rPr>
        <w:t>guided running in the T12 class.</w:t>
      </w:r>
    </w:p>
    <w:p w14:paraId="5795391A" w14:textId="77777777" w:rsidR="00E51CB6" w:rsidRPr="005326CF" w:rsidRDefault="00E51CB6" w:rsidP="00F90556">
      <w:pPr>
        <w:rPr>
          <w:szCs w:val="22"/>
        </w:rPr>
      </w:pPr>
    </w:p>
    <w:p w14:paraId="12BC7363" w14:textId="77777777" w:rsidR="00527C45" w:rsidRPr="005326CF" w:rsidRDefault="0090122D" w:rsidP="00F90556">
      <w:pPr>
        <w:pStyle w:val="CommentText"/>
        <w:spacing w:after="0"/>
        <w:rPr>
          <w:i/>
          <w:sz w:val="22"/>
          <w:szCs w:val="22"/>
        </w:rPr>
      </w:pPr>
      <w:r w:rsidRPr="005326CF">
        <w:rPr>
          <w:i/>
          <w:sz w:val="22"/>
          <w:szCs w:val="22"/>
        </w:rPr>
        <w:t xml:space="preserve">Comparing </w:t>
      </w:r>
      <w:r w:rsidR="001E1FDC" w:rsidRPr="005326CF">
        <w:rPr>
          <w:i/>
          <w:sz w:val="22"/>
          <w:szCs w:val="22"/>
        </w:rPr>
        <w:t xml:space="preserve">athletes classified based on </w:t>
      </w:r>
      <w:r w:rsidR="005B462B" w:rsidRPr="005326CF">
        <w:rPr>
          <w:i/>
          <w:sz w:val="22"/>
          <w:szCs w:val="22"/>
        </w:rPr>
        <w:t>v</w:t>
      </w:r>
      <w:r w:rsidR="00E9089F" w:rsidRPr="005326CF">
        <w:rPr>
          <w:i/>
          <w:sz w:val="22"/>
          <w:szCs w:val="22"/>
        </w:rPr>
        <w:t xml:space="preserve">isual </w:t>
      </w:r>
      <w:r w:rsidR="005B462B" w:rsidRPr="005326CF">
        <w:rPr>
          <w:i/>
          <w:sz w:val="22"/>
          <w:szCs w:val="22"/>
        </w:rPr>
        <w:t>a</w:t>
      </w:r>
      <w:r w:rsidR="00E9089F" w:rsidRPr="005326CF">
        <w:rPr>
          <w:i/>
          <w:sz w:val="22"/>
          <w:szCs w:val="22"/>
        </w:rPr>
        <w:t>cuity</w:t>
      </w:r>
      <w:r w:rsidR="001E1FDC" w:rsidRPr="005326CF">
        <w:rPr>
          <w:i/>
          <w:sz w:val="22"/>
          <w:szCs w:val="22"/>
        </w:rPr>
        <w:t xml:space="preserve"> or</w:t>
      </w:r>
      <w:r w:rsidR="005B462B" w:rsidRPr="005326CF">
        <w:rPr>
          <w:i/>
          <w:sz w:val="22"/>
          <w:szCs w:val="22"/>
        </w:rPr>
        <w:t xml:space="preserve"> v</w:t>
      </w:r>
      <w:r w:rsidR="00E9089F" w:rsidRPr="005326CF">
        <w:rPr>
          <w:i/>
          <w:sz w:val="22"/>
          <w:szCs w:val="22"/>
        </w:rPr>
        <w:t xml:space="preserve">isual </w:t>
      </w:r>
      <w:r w:rsidR="005B462B" w:rsidRPr="005326CF">
        <w:rPr>
          <w:i/>
          <w:sz w:val="22"/>
          <w:szCs w:val="22"/>
        </w:rPr>
        <w:t>f</w:t>
      </w:r>
      <w:r w:rsidR="00E9089F" w:rsidRPr="005326CF">
        <w:rPr>
          <w:i/>
          <w:sz w:val="22"/>
          <w:szCs w:val="22"/>
        </w:rPr>
        <w:t>ields</w:t>
      </w:r>
      <w:r w:rsidR="001E1FDC" w:rsidRPr="005326CF" w:rsidDel="00D91F41">
        <w:rPr>
          <w:i/>
          <w:sz w:val="22"/>
          <w:szCs w:val="22"/>
        </w:rPr>
        <w:t xml:space="preserve"> </w:t>
      </w:r>
    </w:p>
    <w:p w14:paraId="62A367BE" w14:textId="77777777" w:rsidR="001E1FDC" w:rsidRPr="005326CF" w:rsidRDefault="001E1FDC" w:rsidP="00F90556">
      <w:pPr>
        <w:pStyle w:val="CommentText"/>
        <w:rPr>
          <w:sz w:val="22"/>
          <w:szCs w:val="22"/>
        </w:rPr>
      </w:pPr>
      <w:r w:rsidRPr="005326CF">
        <w:rPr>
          <w:sz w:val="22"/>
          <w:szCs w:val="22"/>
        </w:rPr>
        <w:t xml:space="preserve">In the first survey, the panel </w:t>
      </w:r>
      <w:r w:rsidR="0090122D" w:rsidRPr="005326CF">
        <w:rPr>
          <w:sz w:val="22"/>
          <w:szCs w:val="22"/>
        </w:rPr>
        <w:t xml:space="preserve">could not agree whether </w:t>
      </w:r>
      <w:r w:rsidRPr="005326CF">
        <w:rPr>
          <w:sz w:val="22"/>
          <w:szCs w:val="22"/>
        </w:rPr>
        <w:t xml:space="preserve">an athlete classified on the basis of reduced visual acuity was at a relative (dis)advantage </w:t>
      </w:r>
      <w:r w:rsidR="0090122D" w:rsidRPr="005326CF">
        <w:rPr>
          <w:sz w:val="22"/>
          <w:szCs w:val="22"/>
        </w:rPr>
        <w:t xml:space="preserve">when </w:t>
      </w:r>
      <w:r w:rsidRPr="005326CF">
        <w:rPr>
          <w:sz w:val="22"/>
          <w:szCs w:val="22"/>
        </w:rPr>
        <w:t xml:space="preserve">compared to another athlete classified </w:t>
      </w:r>
      <w:r w:rsidR="00FC0B02" w:rsidRPr="005326CF">
        <w:rPr>
          <w:sz w:val="22"/>
          <w:szCs w:val="22"/>
        </w:rPr>
        <w:t xml:space="preserve">in the same class </w:t>
      </w:r>
      <w:r w:rsidRPr="005326CF">
        <w:rPr>
          <w:sz w:val="22"/>
          <w:szCs w:val="22"/>
        </w:rPr>
        <w:t>on the basis of reduced visual field</w:t>
      </w:r>
      <w:r w:rsidR="00FC0B02" w:rsidRPr="005326CF">
        <w:rPr>
          <w:sz w:val="22"/>
          <w:szCs w:val="22"/>
        </w:rPr>
        <w:t>s</w:t>
      </w:r>
      <w:r w:rsidRPr="005326CF">
        <w:rPr>
          <w:sz w:val="22"/>
          <w:szCs w:val="22"/>
        </w:rPr>
        <w:t>. In short distance races for both T13 and T12 athletes, generally, the panel believe</w:t>
      </w:r>
      <w:r w:rsidR="00527C45" w:rsidRPr="005326CF">
        <w:rPr>
          <w:sz w:val="22"/>
          <w:szCs w:val="22"/>
        </w:rPr>
        <w:t>d</w:t>
      </w:r>
      <w:r w:rsidRPr="005326CF">
        <w:rPr>
          <w:sz w:val="22"/>
          <w:szCs w:val="22"/>
        </w:rPr>
        <w:t xml:space="preserve"> </w:t>
      </w:r>
      <w:r w:rsidR="00FC0B02" w:rsidRPr="005326CF">
        <w:rPr>
          <w:sz w:val="22"/>
          <w:szCs w:val="22"/>
        </w:rPr>
        <w:t xml:space="preserve">either </w:t>
      </w:r>
      <w:r w:rsidRPr="005326CF">
        <w:rPr>
          <w:sz w:val="22"/>
          <w:szCs w:val="22"/>
        </w:rPr>
        <w:t xml:space="preserve">that (1) athletes with impairments to visual acuity will be at an </w:t>
      </w:r>
      <w:r w:rsidRPr="005326CF">
        <w:rPr>
          <w:sz w:val="22"/>
          <w:szCs w:val="22"/>
        </w:rPr>
        <w:lastRenderedPageBreak/>
        <w:t>advantage</w:t>
      </w:r>
      <w:r w:rsidR="00FC0B02" w:rsidRPr="005326CF">
        <w:rPr>
          <w:sz w:val="22"/>
          <w:szCs w:val="22"/>
        </w:rPr>
        <w:t>,</w:t>
      </w:r>
      <w:r w:rsidRPr="005326CF">
        <w:rPr>
          <w:sz w:val="22"/>
          <w:szCs w:val="22"/>
        </w:rPr>
        <w:t xml:space="preserve"> or (2) </w:t>
      </w:r>
      <w:r w:rsidR="00FC0B02" w:rsidRPr="005326CF">
        <w:rPr>
          <w:sz w:val="22"/>
          <w:szCs w:val="22"/>
        </w:rPr>
        <w:t xml:space="preserve">that </w:t>
      </w:r>
      <w:r w:rsidRPr="005326CF">
        <w:rPr>
          <w:sz w:val="22"/>
          <w:szCs w:val="22"/>
        </w:rPr>
        <w:t xml:space="preserve">there is no </w:t>
      </w:r>
      <w:r w:rsidR="00FC0B02" w:rsidRPr="005326CF">
        <w:rPr>
          <w:sz w:val="22"/>
          <w:szCs w:val="22"/>
        </w:rPr>
        <w:t xml:space="preserve">relative </w:t>
      </w:r>
      <w:r w:rsidRPr="005326CF">
        <w:rPr>
          <w:sz w:val="22"/>
          <w:szCs w:val="22"/>
        </w:rPr>
        <w:t xml:space="preserve">advantage between </w:t>
      </w:r>
      <w:r w:rsidR="00527C45" w:rsidRPr="005326CF">
        <w:rPr>
          <w:sz w:val="22"/>
          <w:szCs w:val="22"/>
        </w:rPr>
        <w:t xml:space="preserve">athletes classified based on </w:t>
      </w:r>
      <w:r w:rsidR="00E9089F" w:rsidRPr="005326CF">
        <w:rPr>
          <w:sz w:val="22"/>
          <w:szCs w:val="22"/>
        </w:rPr>
        <w:t>visual acuity</w:t>
      </w:r>
      <w:r w:rsidRPr="005326CF">
        <w:rPr>
          <w:sz w:val="24"/>
          <w:szCs w:val="22"/>
        </w:rPr>
        <w:t xml:space="preserve"> </w:t>
      </w:r>
      <w:r w:rsidRPr="005326CF">
        <w:rPr>
          <w:sz w:val="22"/>
          <w:szCs w:val="22"/>
        </w:rPr>
        <w:t xml:space="preserve">or </w:t>
      </w:r>
      <w:r w:rsidR="00E9089F" w:rsidRPr="005326CF">
        <w:rPr>
          <w:sz w:val="22"/>
          <w:szCs w:val="22"/>
        </w:rPr>
        <w:t>visual fields</w:t>
      </w:r>
      <w:r w:rsidRPr="005326CF">
        <w:rPr>
          <w:sz w:val="22"/>
          <w:szCs w:val="22"/>
        </w:rPr>
        <w:t xml:space="preserve">. Conversely, in the </w:t>
      </w:r>
      <w:r w:rsidR="00FD1BCB" w:rsidRPr="005326CF">
        <w:rPr>
          <w:sz w:val="22"/>
          <w:szCs w:val="22"/>
        </w:rPr>
        <w:t>middle- and long-distance</w:t>
      </w:r>
      <w:r w:rsidR="00527C45" w:rsidRPr="005326CF">
        <w:rPr>
          <w:sz w:val="22"/>
          <w:szCs w:val="22"/>
        </w:rPr>
        <w:t xml:space="preserve"> events</w:t>
      </w:r>
      <w:r w:rsidRPr="005326CF">
        <w:rPr>
          <w:sz w:val="22"/>
          <w:szCs w:val="22"/>
        </w:rPr>
        <w:t>, the panel generally believe</w:t>
      </w:r>
      <w:r w:rsidR="00527C45" w:rsidRPr="005326CF">
        <w:rPr>
          <w:sz w:val="22"/>
          <w:szCs w:val="22"/>
        </w:rPr>
        <w:t>d</w:t>
      </w:r>
      <w:r w:rsidRPr="005326CF">
        <w:rPr>
          <w:sz w:val="22"/>
          <w:szCs w:val="22"/>
        </w:rPr>
        <w:t xml:space="preserve"> </w:t>
      </w:r>
      <w:r w:rsidR="00FC0B02" w:rsidRPr="005326CF">
        <w:rPr>
          <w:sz w:val="22"/>
          <w:szCs w:val="22"/>
        </w:rPr>
        <w:t xml:space="preserve">either </w:t>
      </w:r>
      <w:r w:rsidRPr="005326CF">
        <w:rPr>
          <w:sz w:val="22"/>
          <w:szCs w:val="22"/>
        </w:rPr>
        <w:t>that (1) athletes with a visual field impairment would be at an advantage</w:t>
      </w:r>
      <w:r w:rsidR="008C19EA" w:rsidRPr="005326CF">
        <w:rPr>
          <w:sz w:val="22"/>
          <w:szCs w:val="22"/>
        </w:rPr>
        <w:t>,</w:t>
      </w:r>
      <w:r w:rsidRPr="005326CF">
        <w:rPr>
          <w:sz w:val="22"/>
          <w:szCs w:val="22"/>
        </w:rPr>
        <w:t xml:space="preserve"> or (2) there is no </w:t>
      </w:r>
      <w:r w:rsidR="00FC0B02" w:rsidRPr="005326CF">
        <w:rPr>
          <w:sz w:val="22"/>
          <w:szCs w:val="22"/>
        </w:rPr>
        <w:t xml:space="preserve">difference </w:t>
      </w:r>
      <w:r w:rsidRPr="005326CF">
        <w:rPr>
          <w:sz w:val="22"/>
          <w:szCs w:val="22"/>
        </w:rPr>
        <w:t>between</w:t>
      </w:r>
      <w:r w:rsidR="00527C45" w:rsidRPr="005326CF">
        <w:rPr>
          <w:sz w:val="22"/>
          <w:szCs w:val="22"/>
        </w:rPr>
        <w:t xml:space="preserve"> athletes classified based on</w:t>
      </w:r>
      <w:r w:rsidRPr="005326CF">
        <w:rPr>
          <w:sz w:val="22"/>
          <w:szCs w:val="22"/>
        </w:rPr>
        <w:t xml:space="preserve"> </w:t>
      </w:r>
      <w:r w:rsidR="00E9089F" w:rsidRPr="005326CF">
        <w:rPr>
          <w:sz w:val="22"/>
          <w:szCs w:val="22"/>
        </w:rPr>
        <w:t>visual acuity</w:t>
      </w:r>
      <w:r w:rsidR="00E9089F" w:rsidRPr="005326CF">
        <w:rPr>
          <w:sz w:val="24"/>
          <w:szCs w:val="22"/>
        </w:rPr>
        <w:t xml:space="preserve"> </w:t>
      </w:r>
      <w:r w:rsidRPr="005326CF">
        <w:rPr>
          <w:sz w:val="22"/>
          <w:szCs w:val="22"/>
        </w:rPr>
        <w:t xml:space="preserve">or </w:t>
      </w:r>
      <w:r w:rsidR="00E9089F" w:rsidRPr="005326CF">
        <w:rPr>
          <w:sz w:val="22"/>
          <w:szCs w:val="22"/>
        </w:rPr>
        <w:t>visual fields</w:t>
      </w:r>
      <w:r w:rsidRPr="005326CF">
        <w:rPr>
          <w:sz w:val="22"/>
          <w:szCs w:val="22"/>
        </w:rPr>
        <w:t xml:space="preserve">. With regards to </w:t>
      </w:r>
      <w:r w:rsidR="00FC0B02" w:rsidRPr="005326CF">
        <w:rPr>
          <w:sz w:val="22"/>
          <w:szCs w:val="22"/>
        </w:rPr>
        <w:t xml:space="preserve">the </w:t>
      </w:r>
      <w:r w:rsidRPr="005326CF">
        <w:rPr>
          <w:sz w:val="22"/>
          <w:szCs w:val="22"/>
        </w:rPr>
        <w:t>Marathon</w:t>
      </w:r>
      <w:r w:rsidR="00FC0B02" w:rsidRPr="005326CF">
        <w:rPr>
          <w:sz w:val="22"/>
          <w:szCs w:val="22"/>
        </w:rPr>
        <w:t>,</w:t>
      </w:r>
      <w:r w:rsidRPr="005326CF">
        <w:rPr>
          <w:sz w:val="22"/>
          <w:szCs w:val="22"/>
        </w:rPr>
        <w:t xml:space="preserve"> the panel </w:t>
      </w:r>
      <w:r w:rsidR="008177A7" w:rsidRPr="005326CF">
        <w:rPr>
          <w:sz w:val="22"/>
          <w:szCs w:val="22"/>
        </w:rPr>
        <w:t>was</w:t>
      </w:r>
      <w:r w:rsidRPr="005326CF">
        <w:rPr>
          <w:sz w:val="22"/>
          <w:szCs w:val="22"/>
        </w:rPr>
        <w:t xml:space="preserve"> completely divided. The main issue raised by the panel was that the (dis)advantage of an impairment to </w:t>
      </w:r>
      <w:r w:rsidR="00E9089F" w:rsidRPr="005326CF">
        <w:rPr>
          <w:sz w:val="22"/>
          <w:szCs w:val="22"/>
        </w:rPr>
        <w:t>visual acuity</w:t>
      </w:r>
      <w:r w:rsidRPr="005326CF">
        <w:rPr>
          <w:sz w:val="22"/>
          <w:szCs w:val="22"/>
        </w:rPr>
        <w:t xml:space="preserve"> over </w:t>
      </w:r>
      <w:r w:rsidR="00E9089F" w:rsidRPr="005326CF">
        <w:rPr>
          <w:sz w:val="22"/>
          <w:szCs w:val="22"/>
        </w:rPr>
        <w:t>visual fields</w:t>
      </w:r>
      <w:r w:rsidRPr="005326CF">
        <w:rPr>
          <w:sz w:val="22"/>
          <w:szCs w:val="22"/>
        </w:rPr>
        <w:t xml:space="preserve"> (or vice versa) is dependent on many factors, for example </w:t>
      </w:r>
      <w:r w:rsidR="00FC0B02" w:rsidRPr="005326CF">
        <w:rPr>
          <w:sz w:val="22"/>
          <w:szCs w:val="22"/>
        </w:rPr>
        <w:t xml:space="preserve">the location in which </w:t>
      </w:r>
      <w:r w:rsidRPr="005326CF">
        <w:rPr>
          <w:sz w:val="22"/>
          <w:szCs w:val="22"/>
        </w:rPr>
        <w:t xml:space="preserve">the loss of visual field has occurred. </w:t>
      </w:r>
    </w:p>
    <w:p w14:paraId="31CFC881" w14:textId="77777777" w:rsidR="00E51CB6" w:rsidRPr="005326CF" w:rsidRDefault="00E51CB6" w:rsidP="00F90556">
      <w:pPr>
        <w:pStyle w:val="CommentText"/>
      </w:pPr>
    </w:p>
    <w:p w14:paraId="0B4BC699" w14:textId="77777777" w:rsidR="00D107D2" w:rsidRPr="005326CF" w:rsidRDefault="001E1FDC" w:rsidP="00F90556">
      <w:r w:rsidRPr="005326CF">
        <w:rPr>
          <w:szCs w:val="22"/>
        </w:rPr>
        <w:t xml:space="preserve">Due to the differing opinions of the panel when considering the effect of </w:t>
      </w:r>
      <w:r w:rsidR="00FC0B02" w:rsidRPr="005326CF">
        <w:rPr>
          <w:szCs w:val="22"/>
        </w:rPr>
        <w:t xml:space="preserve">an impairment to </w:t>
      </w:r>
      <w:r w:rsidRPr="005326CF">
        <w:rPr>
          <w:szCs w:val="22"/>
        </w:rPr>
        <w:t xml:space="preserve">visual acuity or </w:t>
      </w:r>
      <w:r w:rsidR="005730DC" w:rsidRPr="005326CF">
        <w:rPr>
          <w:szCs w:val="22"/>
        </w:rPr>
        <w:t>vision</w:t>
      </w:r>
      <w:r w:rsidRPr="005326CF">
        <w:rPr>
          <w:szCs w:val="22"/>
        </w:rPr>
        <w:t xml:space="preserve"> </w:t>
      </w:r>
      <w:r w:rsidR="00FC0B02" w:rsidRPr="005326CF">
        <w:rPr>
          <w:szCs w:val="22"/>
        </w:rPr>
        <w:t xml:space="preserve">field, </w:t>
      </w:r>
      <w:r w:rsidRPr="005326CF">
        <w:rPr>
          <w:szCs w:val="22"/>
        </w:rPr>
        <w:t xml:space="preserve">we developed this line of questioning further. In the second survey </w:t>
      </w:r>
      <w:r w:rsidR="00FC0B02" w:rsidRPr="005326CF">
        <w:rPr>
          <w:szCs w:val="22"/>
        </w:rPr>
        <w:t>we</w:t>
      </w:r>
      <w:r w:rsidRPr="005326CF">
        <w:rPr>
          <w:szCs w:val="22"/>
        </w:rPr>
        <w:t xml:space="preserve"> </w:t>
      </w:r>
      <w:r w:rsidR="00FC0B02" w:rsidRPr="005326CF">
        <w:rPr>
          <w:szCs w:val="22"/>
        </w:rPr>
        <w:t xml:space="preserve">questioned </w:t>
      </w:r>
      <w:r w:rsidRPr="005326CF">
        <w:rPr>
          <w:szCs w:val="22"/>
        </w:rPr>
        <w:t xml:space="preserve">whether </w:t>
      </w:r>
      <w:r w:rsidR="00FC0B02" w:rsidRPr="005326CF">
        <w:rPr>
          <w:szCs w:val="22"/>
        </w:rPr>
        <w:t xml:space="preserve">it should be </w:t>
      </w:r>
      <w:r w:rsidRPr="005326CF">
        <w:rPr>
          <w:szCs w:val="22"/>
        </w:rPr>
        <w:t>possibl</w:t>
      </w:r>
      <w:r w:rsidR="00FC0B02" w:rsidRPr="005326CF">
        <w:rPr>
          <w:szCs w:val="22"/>
        </w:rPr>
        <w:t>e</w:t>
      </w:r>
      <w:r w:rsidRPr="005326CF">
        <w:rPr>
          <w:szCs w:val="22"/>
        </w:rPr>
        <w:t xml:space="preserve"> for athletes to compete in the same class </w:t>
      </w:r>
      <w:r w:rsidR="00FC0B02" w:rsidRPr="005326CF">
        <w:rPr>
          <w:szCs w:val="22"/>
        </w:rPr>
        <w:t xml:space="preserve">if </w:t>
      </w:r>
      <w:r w:rsidRPr="005326CF">
        <w:rPr>
          <w:szCs w:val="22"/>
        </w:rPr>
        <w:t>the</w:t>
      </w:r>
      <w:r w:rsidR="00FC0B02" w:rsidRPr="005326CF">
        <w:rPr>
          <w:szCs w:val="22"/>
        </w:rPr>
        <w:t>y</w:t>
      </w:r>
      <w:r w:rsidRPr="005326CF">
        <w:rPr>
          <w:szCs w:val="22"/>
        </w:rPr>
        <w:t xml:space="preserve"> </w:t>
      </w:r>
      <w:r w:rsidR="00FC0B02" w:rsidRPr="005326CF">
        <w:rPr>
          <w:szCs w:val="22"/>
        </w:rPr>
        <w:t>pos</w:t>
      </w:r>
      <w:r w:rsidR="00171369" w:rsidRPr="005326CF">
        <w:rPr>
          <w:szCs w:val="22"/>
        </w:rPr>
        <w:t>s</w:t>
      </w:r>
      <w:r w:rsidR="00FC0B02" w:rsidRPr="005326CF">
        <w:rPr>
          <w:szCs w:val="22"/>
        </w:rPr>
        <w:t xml:space="preserve">ess different types of </w:t>
      </w:r>
      <w:r w:rsidRPr="005326CF">
        <w:rPr>
          <w:szCs w:val="22"/>
        </w:rPr>
        <w:t xml:space="preserve">impairment </w:t>
      </w:r>
      <w:r w:rsidR="00FC0B02" w:rsidRPr="005326CF">
        <w:rPr>
          <w:szCs w:val="22"/>
        </w:rPr>
        <w:t xml:space="preserve">(i.e., some with </w:t>
      </w:r>
      <w:r w:rsidRPr="005326CF">
        <w:rPr>
          <w:szCs w:val="22"/>
        </w:rPr>
        <w:t xml:space="preserve">visual acuity </w:t>
      </w:r>
      <w:r w:rsidR="00FC0B02" w:rsidRPr="005326CF">
        <w:rPr>
          <w:szCs w:val="22"/>
        </w:rPr>
        <w:t xml:space="preserve">loss and some with </w:t>
      </w:r>
      <w:r w:rsidRPr="005326CF">
        <w:rPr>
          <w:szCs w:val="22"/>
        </w:rPr>
        <w:t>visual field</w:t>
      </w:r>
      <w:r w:rsidR="00FC0B02" w:rsidRPr="005326CF">
        <w:rPr>
          <w:szCs w:val="22"/>
        </w:rPr>
        <w:t xml:space="preserve"> loss)</w:t>
      </w:r>
      <w:r w:rsidRPr="005326CF">
        <w:rPr>
          <w:szCs w:val="22"/>
        </w:rPr>
        <w:t xml:space="preserve">. </w:t>
      </w:r>
      <w:proofErr w:type="gramStart"/>
      <w:r w:rsidRPr="005326CF">
        <w:rPr>
          <w:szCs w:val="22"/>
        </w:rPr>
        <w:t>The majority of</w:t>
      </w:r>
      <w:proofErr w:type="gramEnd"/>
      <w:r w:rsidRPr="005326CF">
        <w:rPr>
          <w:szCs w:val="22"/>
        </w:rPr>
        <w:t xml:space="preserve"> the panel (62%) felt that athletes classified based on visual acuity and athletes classified based on visual field should compete together in the same class in short distance events. This was the same, albeit with less of a majority (55%)</w:t>
      </w:r>
      <w:r w:rsidR="008C19EA" w:rsidRPr="005326CF">
        <w:rPr>
          <w:szCs w:val="22"/>
        </w:rPr>
        <w:t>,</w:t>
      </w:r>
      <w:r w:rsidRPr="005326CF">
        <w:rPr>
          <w:szCs w:val="22"/>
        </w:rPr>
        <w:t xml:space="preserve"> for the middle to long distance events. </w:t>
      </w:r>
      <w:r w:rsidR="00A40CF7" w:rsidRPr="005326CF">
        <w:rPr>
          <w:szCs w:val="22"/>
        </w:rPr>
        <w:t>Similarly,</w:t>
      </w:r>
      <w:r w:rsidRPr="005326CF">
        <w:rPr>
          <w:szCs w:val="22"/>
        </w:rPr>
        <w:t xml:space="preserve"> to the section on minimum impairment criteria, the panel commented that the location of an athlete’s visual field </w:t>
      </w:r>
      <w:r w:rsidR="00FC0B02" w:rsidRPr="005326CF">
        <w:rPr>
          <w:szCs w:val="22"/>
        </w:rPr>
        <w:t xml:space="preserve">loss </w:t>
      </w:r>
      <w:r w:rsidRPr="005326CF">
        <w:rPr>
          <w:szCs w:val="22"/>
        </w:rPr>
        <w:t>will affect performance and thus sport class allocation.</w:t>
      </w:r>
      <w:r w:rsidR="00FC0B02" w:rsidRPr="005326CF">
        <w:t xml:space="preserve"> </w:t>
      </w:r>
      <w:r w:rsidRPr="005326CF">
        <w:t>In the final survey</w:t>
      </w:r>
      <w:r w:rsidRPr="005326CF">
        <w:rPr>
          <w:lang w:val="en-CA"/>
        </w:rPr>
        <w:t xml:space="preserve">, we </w:t>
      </w:r>
      <w:r w:rsidRPr="005326CF">
        <w:t xml:space="preserve">asked the panel to consider </w:t>
      </w:r>
      <w:r w:rsidRPr="005326CF">
        <w:rPr>
          <w:lang w:val="en-CA"/>
        </w:rPr>
        <w:t xml:space="preserve">whether </w:t>
      </w:r>
      <w:r w:rsidRPr="005326CF">
        <w:t xml:space="preserve">there is any possible scenario in which an athlete classified based on their visual acuity and an athlete classified based on their visual field could </w:t>
      </w:r>
      <w:r w:rsidRPr="005326CF">
        <w:rPr>
          <w:b/>
        </w:rPr>
        <w:t>not</w:t>
      </w:r>
      <w:r w:rsidRPr="005326CF">
        <w:t xml:space="preserve"> compete </w:t>
      </w:r>
      <w:r w:rsidRPr="005326CF">
        <w:rPr>
          <w:lang w:val="en-CA"/>
        </w:rPr>
        <w:t>with</w:t>
      </w:r>
      <w:r w:rsidRPr="005326CF">
        <w:t xml:space="preserve">in the same class. </w:t>
      </w:r>
      <w:proofErr w:type="gramStart"/>
      <w:r w:rsidRPr="005326CF">
        <w:t>The majority of</w:t>
      </w:r>
      <w:proofErr w:type="gramEnd"/>
      <w:r w:rsidRPr="005326CF">
        <w:t xml:space="preserve"> the panel (70%) answered that there wasn’t any possible scenario</w:t>
      </w:r>
      <w:r w:rsidR="00F1732C" w:rsidRPr="005326CF">
        <w:t xml:space="preserve"> </w:t>
      </w:r>
      <w:r w:rsidR="00F1732C" w:rsidRPr="005326CF">
        <w:rPr>
          <w:szCs w:val="22"/>
        </w:rPr>
        <w:t>(see Appendix Table A1)</w:t>
      </w:r>
      <w:r w:rsidRPr="005326CF">
        <w:t>.</w:t>
      </w:r>
    </w:p>
    <w:p w14:paraId="750E84DD" w14:textId="77777777" w:rsidR="00E51CB6" w:rsidRPr="005326CF" w:rsidRDefault="00E51CB6" w:rsidP="00F90556"/>
    <w:p w14:paraId="490C15B6" w14:textId="77777777" w:rsidR="00BA0036" w:rsidRPr="005326CF" w:rsidRDefault="00D107D2" w:rsidP="00F90556">
      <w:pPr>
        <w:spacing w:after="0"/>
        <w:rPr>
          <w:i/>
          <w:iCs/>
          <w:szCs w:val="22"/>
        </w:rPr>
      </w:pPr>
      <w:r w:rsidRPr="005326CF">
        <w:rPr>
          <w:szCs w:val="22"/>
        </w:rPr>
        <w:t xml:space="preserve">Section 4: </w:t>
      </w:r>
      <w:r w:rsidRPr="005326CF">
        <w:rPr>
          <w:i/>
          <w:iCs/>
          <w:szCs w:val="22"/>
        </w:rPr>
        <w:t xml:space="preserve">Measures of visual function </w:t>
      </w:r>
      <w:r w:rsidR="0082071D" w:rsidRPr="005326CF">
        <w:rPr>
          <w:i/>
          <w:iCs/>
          <w:szCs w:val="22"/>
        </w:rPr>
        <w:t>likely to impact running performance</w:t>
      </w:r>
      <w:r w:rsidRPr="005326CF">
        <w:rPr>
          <w:i/>
          <w:iCs/>
          <w:szCs w:val="22"/>
        </w:rPr>
        <w:t xml:space="preserve"> </w:t>
      </w:r>
    </w:p>
    <w:p w14:paraId="6FA9B1AB" w14:textId="77777777" w:rsidR="00E019D7" w:rsidRPr="005326CF" w:rsidRDefault="00D107D2" w:rsidP="00F90556">
      <w:pPr>
        <w:rPr>
          <w:szCs w:val="22"/>
        </w:rPr>
      </w:pPr>
      <w:r w:rsidRPr="005326CF">
        <w:rPr>
          <w:szCs w:val="22"/>
        </w:rPr>
        <w:t>Classification is currently based solely on</w:t>
      </w:r>
      <w:r w:rsidR="002430D2" w:rsidRPr="005326CF">
        <w:rPr>
          <w:szCs w:val="22"/>
        </w:rPr>
        <w:t xml:space="preserve"> the assessment of</w:t>
      </w:r>
      <w:r w:rsidRPr="005326CF">
        <w:rPr>
          <w:szCs w:val="22"/>
        </w:rPr>
        <w:t xml:space="preserve"> </w:t>
      </w:r>
      <w:r w:rsidR="00CD370D" w:rsidRPr="005326CF">
        <w:rPr>
          <w:szCs w:val="22"/>
        </w:rPr>
        <w:t xml:space="preserve">monocular </w:t>
      </w:r>
      <w:r w:rsidRPr="005326CF">
        <w:rPr>
          <w:szCs w:val="22"/>
        </w:rPr>
        <w:t xml:space="preserve">visual acuity and </w:t>
      </w:r>
      <w:r w:rsidR="00CD370D" w:rsidRPr="005326CF">
        <w:rPr>
          <w:szCs w:val="22"/>
        </w:rPr>
        <w:t xml:space="preserve">monocular </w:t>
      </w:r>
      <w:r w:rsidRPr="005326CF">
        <w:rPr>
          <w:szCs w:val="22"/>
        </w:rPr>
        <w:t xml:space="preserve">visual field, but other aspects of visual function which are not currently assessed might also impact </w:t>
      </w:r>
      <w:r w:rsidR="00C21A5C" w:rsidRPr="005326CF">
        <w:rPr>
          <w:szCs w:val="22"/>
        </w:rPr>
        <w:t xml:space="preserve">running </w:t>
      </w:r>
      <w:r w:rsidRPr="005326CF">
        <w:rPr>
          <w:szCs w:val="22"/>
        </w:rPr>
        <w:t xml:space="preserve">performance and </w:t>
      </w:r>
      <w:r w:rsidR="001C556B" w:rsidRPr="005326CF">
        <w:rPr>
          <w:szCs w:val="22"/>
        </w:rPr>
        <w:t xml:space="preserve">could </w:t>
      </w:r>
      <w:r w:rsidRPr="005326CF">
        <w:rPr>
          <w:szCs w:val="22"/>
        </w:rPr>
        <w:t xml:space="preserve">be </w:t>
      </w:r>
      <w:r w:rsidR="00B00633" w:rsidRPr="005326CF">
        <w:rPr>
          <w:szCs w:val="22"/>
        </w:rPr>
        <w:t xml:space="preserve">considered for </w:t>
      </w:r>
      <w:r w:rsidRPr="005326CF">
        <w:rPr>
          <w:szCs w:val="22"/>
        </w:rPr>
        <w:t>inclu</w:t>
      </w:r>
      <w:r w:rsidR="00B00633" w:rsidRPr="005326CF">
        <w:rPr>
          <w:szCs w:val="22"/>
        </w:rPr>
        <w:t>sion</w:t>
      </w:r>
      <w:r w:rsidRPr="005326CF">
        <w:rPr>
          <w:szCs w:val="22"/>
        </w:rPr>
        <w:t xml:space="preserve"> in classification. </w:t>
      </w:r>
      <w:r w:rsidR="00E019D7" w:rsidRPr="005326CF">
        <w:rPr>
          <w:szCs w:val="22"/>
        </w:rPr>
        <w:t xml:space="preserve">In the first survey the </w:t>
      </w:r>
      <w:r w:rsidR="00E019D7" w:rsidRPr="005326CF">
        <w:rPr>
          <w:szCs w:val="22"/>
        </w:rPr>
        <w:lastRenderedPageBreak/>
        <w:t>panel did</w:t>
      </w:r>
      <w:r w:rsidR="00A40CF7" w:rsidRPr="005326CF">
        <w:rPr>
          <w:szCs w:val="22"/>
        </w:rPr>
        <w:t xml:space="preserve"> </w:t>
      </w:r>
      <w:r w:rsidR="00E019D7" w:rsidRPr="005326CF">
        <w:rPr>
          <w:szCs w:val="22"/>
        </w:rPr>
        <w:t>not</w:t>
      </w:r>
      <w:r w:rsidR="00A40CF7" w:rsidRPr="005326CF">
        <w:rPr>
          <w:szCs w:val="22"/>
        </w:rPr>
        <w:t xml:space="preserve"> </w:t>
      </w:r>
      <w:r w:rsidR="00E019D7" w:rsidRPr="005326CF">
        <w:rPr>
          <w:szCs w:val="22"/>
        </w:rPr>
        <w:t>reach consensus (yes</w:t>
      </w:r>
      <w:r w:rsidR="008C19EA" w:rsidRPr="005326CF">
        <w:rPr>
          <w:szCs w:val="22"/>
        </w:rPr>
        <w:t>:</w:t>
      </w:r>
      <w:r w:rsidR="00E019D7" w:rsidRPr="005326CF">
        <w:rPr>
          <w:szCs w:val="22"/>
        </w:rPr>
        <w:t xml:space="preserve"> 62%) over whether the current test of </w:t>
      </w:r>
      <w:r w:rsidR="00E019D7" w:rsidRPr="005326CF">
        <w:rPr>
          <w:b/>
          <w:szCs w:val="22"/>
        </w:rPr>
        <w:t xml:space="preserve">visual acuity </w:t>
      </w:r>
      <w:r w:rsidR="00E019D7" w:rsidRPr="005326CF">
        <w:rPr>
          <w:szCs w:val="22"/>
        </w:rPr>
        <w:t xml:space="preserve">provides an appropriate </w:t>
      </w:r>
      <w:r w:rsidR="00B00633" w:rsidRPr="005326CF">
        <w:rPr>
          <w:szCs w:val="22"/>
        </w:rPr>
        <w:t xml:space="preserve">test </w:t>
      </w:r>
      <w:r w:rsidR="00E019D7" w:rsidRPr="005326CF">
        <w:rPr>
          <w:szCs w:val="22"/>
        </w:rPr>
        <w:t>to assess the impact of VI on performance</w:t>
      </w:r>
      <w:r w:rsidR="00B00633" w:rsidRPr="005326CF">
        <w:rPr>
          <w:szCs w:val="22"/>
        </w:rPr>
        <w:t xml:space="preserve"> in track athletics</w:t>
      </w:r>
      <w:r w:rsidR="00E019D7" w:rsidRPr="005326CF">
        <w:rPr>
          <w:szCs w:val="22"/>
        </w:rPr>
        <w:t>. The panel also did not reach consensus (yes</w:t>
      </w:r>
      <w:r w:rsidR="008C19EA" w:rsidRPr="005326CF">
        <w:rPr>
          <w:szCs w:val="22"/>
        </w:rPr>
        <w:t>:</w:t>
      </w:r>
      <w:r w:rsidR="00E019D7" w:rsidRPr="005326CF">
        <w:rPr>
          <w:szCs w:val="22"/>
        </w:rPr>
        <w:t xml:space="preserve"> 60%) over whether the current test of</w:t>
      </w:r>
      <w:r w:rsidR="00A40CF7" w:rsidRPr="005326CF">
        <w:rPr>
          <w:szCs w:val="22"/>
        </w:rPr>
        <w:t xml:space="preserve"> </w:t>
      </w:r>
      <w:r w:rsidR="00083078" w:rsidRPr="005326CF">
        <w:rPr>
          <w:b/>
          <w:szCs w:val="22"/>
        </w:rPr>
        <w:t>visual field</w:t>
      </w:r>
      <w:r w:rsidR="00A40CF7" w:rsidRPr="005326CF">
        <w:rPr>
          <w:b/>
          <w:szCs w:val="22"/>
        </w:rPr>
        <w:t xml:space="preserve"> </w:t>
      </w:r>
      <w:r w:rsidR="00E019D7" w:rsidRPr="005326CF">
        <w:rPr>
          <w:szCs w:val="22"/>
        </w:rPr>
        <w:t xml:space="preserve">provides an appropriate </w:t>
      </w:r>
      <w:r w:rsidR="00B00633" w:rsidRPr="005326CF">
        <w:rPr>
          <w:szCs w:val="22"/>
        </w:rPr>
        <w:t>test</w:t>
      </w:r>
      <w:r w:rsidR="00E019D7" w:rsidRPr="005326CF">
        <w:rPr>
          <w:szCs w:val="22"/>
        </w:rPr>
        <w:t xml:space="preserve"> to assess the impact of </w:t>
      </w:r>
      <w:r w:rsidR="00E9089F" w:rsidRPr="005326CF">
        <w:rPr>
          <w:szCs w:val="22"/>
        </w:rPr>
        <w:t>vision impairment</w:t>
      </w:r>
      <w:r w:rsidR="00E9089F" w:rsidRPr="005326CF">
        <w:rPr>
          <w:rFonts w:eastAsia="Times New Roman"/>
          <w:szCs w:val="22"/>
        </w:rPr>
        <w:t xml:space="preserve"> </w:t>
      </w:r>
      <w:r w:rsidR="00E019D7" w:rsidRPr="005326CF">
        <w:rPr>
          <w:szCs w:val="22"/>
        </w:rPr>
        <w:t>on track athletics performance</w:t>
      </w:r>
      <w:r w:rsidR="00F1732C" w:rsidRPr="005326CF">
        <w:rPr>
          <w:szCs w:val="22"/>
        </w:rPr>
        <w:t xml:space="preserve"> (see Appendix Table A1)</w:t>
      </w:r>
      <w:r w:rsidR="00E019D7" w:rsidRPr="005326CF">
        <w:rPr>
          <w:szCs w:val="22"/>
        </w:rPr>
        <w:t xml:space="preserve">. The main comments from the panel were </w:t>
      </w:r>
      <w:r w:rsidR="0082071D" w:rsidRPr="005326CF">
        <w:rPr>
          <w:szCs w:val="22"/>
        </w:rPr>
        <w:t xml:space="preserve">that: (1) the </w:t>
      </w:r>
      <w:r w:rsidR="00E019D7" w:rsidRPr="005326CF">
        <w:rPr>
          <w:szCs w:val="22"/>
        </w:rPr>
        <w:t>tests of visual acuity and visual field are</w:t>
      </w:r>
      <w:r w:rsidR="0082071D" w:rsidRPr="005326CF">
        <w:rPr>
          <w:szCs w:val="22"/>
        </w:rPr>
        <w:t xml:space="preserve"> presently</w:t>
      </w:r>
      <w:r w:rsidR="00E019D7" w:rsidRPr="005326CF">
        <w:rPr>
          <w:szCs w:val="22"/>
        </w:rPr>
        <w:t xml:space="preserve"> performed in conditions that are not comparable to competition, more specifically there are </w:t>
      </w:r>
      <w:r w:rsidR="0082071D" w:rsidRPr="005326CF">
        <w:rPr>
          <w:szCs w:val="22"/>
        </w:rPr>
        <w:t xml:space="preserve">a number of </w:t>
      </w:r>
      <w:r w:rsidR="00E019D7" w:rsidRPr="005326CF">
        <w:rPr>
          <w:szCs w:val="22"/>
        </w:rPr>
        <w:t>underlying ocular pathologies that may result in reduced performance in different lighting conditions</w:t>
      </w:r>
      <w:r w:rsidR="00E62957" w:rsidRPr="005326CF">
        <w:rPr>
          <w:szCs w:val="22"/>
        </w:rPr>
        <w:t>;</w:t>
      </w:r>
      <w:r w:rsidR="0082071D" w:rsidRPr="005326CF">
        <w:rPr>
          <w:szCs w:val="22"/>
        </w:rPr>
        <w:t xml:space="preserve"> and (2)</w:t>
      </w:r>
      <w:r w:rsidR="00E019D7" w:rsidRPr="005326CF">
        <w:rPr>
          <w:szCs w:val="22"/>
        </w:rPr>
        <w:t xml:space="preserve"> the </w:t>
      </w:r>
      <w:r w:rsidR="00E62957" w:rsidRPr="005326CF">
        <w:rPr>
          <w:szCs w:val="22"/>
        </w:rPr>
        <w:t xml:space="preserve">present </w:t>
      </w:r>
      <w:r w:rsidR="00E019D7" w:rsidRPr="005326CF">
        <w:rPr>
          <w:szCs w:val="22"/>
        </w:rPr>
        <w:t xml:space="preserve">test </w:t>
      </w:r>
      <w:r w:rsidR="00E62957" w:rsidRPr="005326CF">
        <w:rPr>
          <w:szCs w:val="22"/>
        </w:rPr>
        <w:t xml:space="preserve">of </w:t>
      </w:r>
      <w:r w:rsidR="00E019D7" w:rsidRPr="005326CF">
        <w:rPr>
          <w:szCs w:val="22"/>
        </w:rPr>
        <w:t>visual acuity</w:t>
      </w:r>
      <w:r w:rsidR="00901955" w:rsidRPr="005326CF">
        <w:rPr>
          <w:szCs w:val="22"/>
        </w:rPr>
        <w:t xml:space="preserve"> is vulnerable </w:t>
      </w:r>
      <w:r w:rsidR="00E62957" w:rsidRPr="005326CF">
        <w:rPr>
          <w:szCs w:val="22"/>
        </w:rPr>
        <w:t xml:space="preserve">to </w:t>
      </w:r>
      <w:r w:rsidR="00901955" w:rsidRPr="005326CF">
        <w:rPr>
          <w:szCs w:val="22"/>
        </w:rPr>
        <w:t xml:space="preserve">intentional misrepresentation </w:t>
      </w:r>
      <w:r w:rsidR="001C556B" w:rsidRPr="005326CF">
        <w:rPr>
          <w:szCs w:val="22"/>
        </w:rPr>
        <w:t>because</w:t>
      </w:r>
      <w:r w:rsidR="008C19EA" w:rsidRPr="005326CF">
        <w:rPr>
          <w:szCs w:val="22"/>
        </w:rPr>
        <w:t xml:space="preserve"> </w:t>
      </w:r>
      <w:r w:rsidR="00E62957" w:rsidRPr="005326CF">
        <w:rPr>
          <w:szCs w:val="22"/>
        </w:rPr>
        <w:t xml:space="preserve">some athletes could </w:t>
      </w:r>
      <w:r w:rsidR="00901955" w:rsidRPr="005326CF">
        <w:rPr>
          <w:szCs w:val="22"/>
        </w:rPr>
        <w:t xml:space="preserve">intentionally underperform to </w:t>
      </w:r>
      <w:r w:rsidR="00E62957" w:rsidRPr="005326CF">
        <w:rPr>
          <w:szCs w:val="22"/>
        </w:rPr>
        <w:t xml:space="preserve">give the impression that their </w:t>
      </w:r>
      <w:r w:rsidR="00901955" w:rsidRPr="005326CF">
        <w:rPr>
          <w:szCs w:val="22"/>
        </w:rPr>
        <w:t xml:space="preserve">impairment </w:t>
      </w:r>
      <w:r w:rsidR="00E62957" w:rsidRPr="005326CF">
        <w:rPr>
          <w:szCs w:val="22"/>
        </w:rPr>
        <w:t xml:space="preserve">is </w:t>
      </w:r>
      <w:r w:rsidR="00901955" w:rsidRPr="005326CF">
        <w:rPr>
          <w:szCs w:val="22"/>
        </w:rPr>
        <w:t xml:space="preserve">worse that it truly is. </w:t>
      </w:r>
    </w:p>
    <w:p w14:paraId="5C11E30F" w14:textId="77777777" w:rsidR="00E51CB6" w:rsidRPr="005326CF" w:rsidRDefault="00E51CB6" w:rsidP="00F90556">
      <w:pPr>
        <w:rPr>
          <w:szCs w:val="22"/>
        </w:rPr>
      </w:pPr>
    </w:p>
    <w:p w14:paraId="35408CB1" w14:textId="77777777" w:rsidR="00C00496" w:rsidRPr="005326CF" w:rsidRDefault="00974EFC" w:rsidP="00F90556">
      <w:pPr>
        <w:rPr>
          <w:szCs w:val="22"/>
        </w:rPr>
      </w:pPr>
      <w:r w:rsidRPr="005326CF">
        <w:rPr>
          <w:szCs w:val="22"/>
        </w:rPr>
        <w:t>T</w:t>
      </w:r>
      <w:r w:rsidR="00D107D2" w:rsidRPr="005326CF">
        <w:rPr>
          <w:szCs w:val="22"/>
        </w:rPr>
        <w:t xml:space="preserve">he panel reached consensus (80%) </w:t>
      </w:r>
      <w:r w:rsidR="00CF2D49" w:rsidRPr="005326CF">
        <w:rPr>
          <w:szCs w:val="22"/>
        </w:rPr>
        <w:t xml:space="preserve">in the first survey </w:t>
      </w:r>
      <w:r w:rsidR="00D107D2" w:rsidRPr="005326CF">
        <w:rPr>
          <w:szCs w:val="22"/>
        </w:rPr>
        <w:t>that visual acuity and visual field are</w:t>
      </w:r>
      <w:r w:rsidR="007052DD" w:rsidRPr="005326CF">
        <w:rPr>
          <w:szCs w:val="22"/>
        </w:rPr>
        <w:t xml:space="preserve"> </w:t>
      </w:r>
      <w:r w:rsidR="00D107D2" w:rsidRPr="005326CF">
        <w:rPr>
          <w:szCs w:val="22"/>
        </w:rPr>
        <w:t>not the only measures of visual function that should be used for classification in track athletics</w:t>
      </w:r>
      <w:r w:rsidR="00955E6D" w:rsidRPr="005326CF">
        <w:rPr>
          <w:szCs w:val="22"/>
        </w:rPr>
        <w:t xml:space="preserve"> for athletes with a vision impairment</w:t>
      </w:r>
      <w:r w:rsidR="00D107D2" w:rsidRPr="005326CF">
        <w:rPr>
          <w:szCs w:val="22"/>
        </w:rPr>
        <w:t>. Panellists were asked</w:t>
      </w:r>
      <w:r w:rsidR="006D5B12" w:rsidRPr="005326CF">
        <w:rPr>
          <w:szCs w:val="22"/>
        </w:rPr>
        <w:t xml:space="preserve"> to indicate from a list </w:t>
      </w:r>
      <w:r w:rsidR="00D107D2" w:rsidRPr="005326CF">
        <w:rPr>
          <w:szCs w:val="22"/>
        </w:rPr>
        <w:t xml:space="preserve">which aspects of visual function </w:t>
      </w:r>
      <w:r w:rsidRPr="005326CF">
        <w:rPr>
          <w:szCs w:val="22"/>
        </w:rPr>
        <w:t xml:space="preserve">they considered </w:t>
      </w:r>
      <w:r w:rsidR="00D107D2" w:rsidRPr="005326CF">
        <w:rPr>
          <w:szCs w:val="22"/>
        </w:rPr>
        <w:t xml:space="preserve">important enough to consider including in </w:t>
      </w:r>
      <w:r w:rsidR="0037566C" w:rsidRPr="005326CF">
        <w:rPr>
          <w:szCs w:val="22"/>
        </w:rPr>
        <w:t xml:space="preserve">classification. </w:t>
      </w:r>
      <w:r w:rsidRPr="005326CF">
        <w:rPr>
          <w:szCs w:val="22"/>
        </w:rPr>
        <w:t xml:space="preserve">Panellists </w:t>
      </w:r>
      <w:r w:rsidR="00901955" w:rsidRPr="005326CF">
        <w:rPr>
          <w:szCs w:val="22"/>
        </w:rPr>
        <w:t>were also provided</w:t>
      </w:r>
      <w:r w:rsidR="008C19EA" w:rsidRPr="005326CF">
        <w:rPr>
          <w:szCs w:val="22"/>
        </w:rPr>
        <w:t xml:space="preserve"> with</w:t>
      </w:r>
      <w:r w:rsidR="00901955" w:rsidRPr="005326CF">
        <w:rPr>
          <w:szCs w:val="22"/>
        </w:rPr>
        <w:t xml:space="preserve"> </w:t>
      </w:r>
      <w:r w:rsidRPr="005326CF">
        <w:rPr>
          <w:szCs w:val="22"/>
        </w:rPr>
        <w:t xml:space="preserve">an </w:t>
      </w:r>
      <w:r w:rsidR="00901955" w:rsidRPr="005326CF">
        <w:rPr>
          <w:szCs w:val="22"/>
        </w:rPr>
        <w:t>opportunity to add other aspects of visual function that they believed to be missing</w:t>
      </w:r>
      <w:r w:rsidR="003C0DF8" w:rsidRPr="005326CF">
        <w:rPr>
          <w:szCs w:val="22"/>
        </w:rPr>
        <w:t xml:space="preserve">, </w:t>
      </w:r>
      <w:r w:rsidR="008C19EA" w:rsidRPr="005326CF">
        <w:rPr>
          <w:szCs w:val="22"/>
        </w:rPr>
        <w:t>al</w:t>
      </w:r>
      <w:r w:rsidRPr="005326CF">
        <w:rPr>
          <w:szCs w:val="22"/>
        </w:rPr>
        <w:t xml:space="preserve">though </w:t>
      </w:r>
      <w:r w:rsidR="003C0DF8" w:rsidRPr="005326CF">
        <w:rPr>
          <w:szCs w:val="22"/>
        </w:rPr>
        <w:t xml:space="preserve">no other </w:t>
      </w:r>
      <w:r w:rsidRPr="005326CF">
        <w:rPr>
          <w:szCs w:val="22"/>
        </w:rPr>
        <w:t xml:space="preserve">measures </w:t>
      </w:r>
      <w:r w:rsidR="003C0DF8" w:rsidRPr="005326CF">
        <w:rPr>
          <w:szCs w:val="22"/>
        </w:rPr>
        <w:t xml:space="preserve">were put forward. In the second survey, the panel then reached consensus </w:t>
      </w:r>
      <w:r w:rsidRPr="005326CF">
        <w:rPr>
          <w:szCs w:val="22"/>
        </w:rPr>
        <w:t xml:space="preserve">on </w:t>
      </w:r>
      <w:proofErr w:type="gramStart"/>
      <w:r w:rsidR="003C0DF8" w:rsidRPr="005326CF">
        <w:rPr>
          <w:szCs w:val="22"/>
        </w:rPr>
        <w:t>a number of</w:t>
      </w:r>
      <w:proofErr w:type="gramEnd"/>
      <w:r w:rsidR="00D107D2" w:rsidRPr="005326CF">
        <w:rPr>
          <w:szCs w:val="22"/>
        </w:rPr>
        <w:t xml:space="preserve"> </w:t>
      </w:r>
      <w:r w:rsidR="003C0DF8" w:rsidRPr="005326CF">
        <w:rPr>
          <w:szCs w:val="22"/>
        </w:rPr>
        <w:t xml:space="preserve">aspects of </w:t>
      </w:r>
      <w:r w:rsidR="00D107D2" w:rsidRPr="005326CF">
        <w:rPr>
          <w:szCs w:val="22"/>
        </w:rPr>
        <w:t>visual function</w:t>
      </w:r>
      <w:r w:rsidR="003C0DF8" w:rsidRPr="005326CF">
        <w:rPr>
          <w:szCs w:val="22"/>
        </w:rPr>
        <w:t xml:space="preserve"> </w:t>
      </w:r>
      <w:r w:rsidRPr="005326CF">
        <w:rPr>
          <w:szCs w:val="22"/>
        </w:rPr>
        <w:t xml:space="preserve">that </w:t>
      </w:r>
      <w:r w:rsidR="003C0DF8" w:rsidRPr="005326CF">
        <w:rPr>
          <w:szCs w:val="22"/>
        </w:rPr>
        <w:t xml:space="preserve">are </w:t>
      </w:r>
      <w:r w:rsidRPr="005326CF">
        <w:rPr>
          <w:szCs w:val="22"/>
        </w:rPr>
        <w:t xml:space="preserve">and are not </w:t>
      </w:r>
      <w:r w:rsidR="003C0DF8" w:rsidRPr="005326CF">
        <w:rPr>
          <w:szCs w:val="22"/>
        </w:rPr>
        <w:t xml:space="preserve">important enough to </w:t>
      </w:r>
      <w:r w:rsidRPr="005326CF">
        <w:rPr>
          <w:szCs w:val="22"/>
        </w:rPr>
        <w:t xml:space="preserve">consider for </w:t>
      </w:r>
      <w:r w:rsidR="003C0DF8" w:rsidRPr="005326CF">
        <w:rPr>
          <w:szCs w:val="22"/>
        </w:rPr>
        <w:t>inclu</w:t>
      </w:r>
      <w:r w:rsidRPr="005326CF">
        <w:rPr>
          <w:szCs w:val="22"/>
        </w:rPr>
        <w:t>sion</w:t>
      </w:r>
      <w:r w:rsidR="003C0DF8" w:rsidRPr="005326CF">
        <w:rPr>
          <w:szCs w:val="22"/>
        </w:rPr>
        <w:t xml:space="preserve"> in classification (see Table </w:t>
      </w:r>
      <w:r w:rsidR="00F202E3" w:rsidRPr="005326CF">
        <w:rPr>
          <w:szCs w:val="22"/>
        </w:rPr>
        <w:t>3</w:t>
      </w:r>
      <w:r w:rsidR="003C0DF8" w:rsidRPr="005326CF">
        <w:rPr>
          <w:szCs w:val="22"/>
        </w:rPr>
        <w:t>)</w:t>
      </w:r>
      <w:r w:rsidR="00D107D2" w:rsidRPr="005326CF">
        <w:rPr>
          <w:szCs w:val="22"/>
        </w:rPr>
        <w:t xml:space="preserve">. </w:t>
      </w:r>
      <w:r w:rsidR="001C556B" w:rsidRPr="005326CF">
        <w:rPr>
          <w:szCs w:val="22"/>
        </w:rPr>
        <w:t xml:space="preserve">The panel agreed that visual acuity, visual field, contrast sensitivity and sensitivity to light were aspects of vision that were important enough to consider including in classification. </w:t>
      </w:r>
      <w:r w:rsidR="0044682E" w:rsidRPr="005326CF">
        <w:rPr>
          <w:szCs w:val="22"/>
        </w:rPr>
        <w:t xml:space="preserve">In the cases of glare sensitivity, depth perception, dynamic visual acuity and motion perception, the </w:t>
      </w:r>
      <w:r w:rsidRPr="005326CF">
        <w:rPr>
          <w:szCs w:val="22"/>
        </w:rPr>
        <w:t xml:space="preserve">panel could not agree </w:t>
      </w:r>
      <w:r w:rsidR="0044682E" w:rsidRPr="005326CF">
        <w:rPr>
          <w:szCs w:val="22"/>
        </w:rPr>
        <w:t>on whether th</w:t>
      </w:r>
      <w:r w:rsidRPr="005326CF">
        <w:rPr>
          <w:szCs w:val="22"/>
        </w:rPr>
        <w:t>ose measures</w:t>
      </w:r>
      <w:r w:rsidR="0044682E" w:rsidRPr="005326CF">
        <w:rPr>
          <w:szCs w:val="22"/>
        </w:rPr>
        <w:t xml:space="preserve"> might be important enough to include in classification. </w:t>
      </w:r>
      <w:r w:rsidR="001C556B" w:rsidRPr="005326CF">
        <w:rPr>
          <w:szCs w:val="22"/>
        </w:rPr>
        <w:t>The panel agreed that colour vision need not be considered for inclusion in classification.</w:t>
      </w:r>
    </w:p>
    <w:p w14:paraId="08623EC4" w14:textId="77777777" w:rsidR="00E51CB6" w:rsidRPr="005326CF" w:rsidRDefault="00E51CB6" w:rsidP="00E51CB6">
      <w:pPr>
        <w:pStyle w:val="ListParagraph"/>
        <w:ind w:left="0"/>
        <w:rPr>
          <w:szCs w:val="22"/>
        </w:rPr>
      </w:pPr>
    </w:p>
    <w:p w14:paraId="3C0E9E39" w14:textId="77777777" w:rsidR="00E51CB6" w:rsidRPr="005326CF" w:rsidRDefault="00E51CB6" w:rsidP="00E51CB6">
      <w:pPr>
        <w:pStyle w:val="ListParagraph"/>
        <w:ind w:left="0"/>
        <w:rPr>
          <w:szCs w:val="22"/>
        </w:rPr>
      </w:pPr>
      <w:r w:rsidRPr="005326CF">
        <w:rPr>
          <w:szCs w:val="22"/>
        </w:rPr>
        <w:t>INSERT TABLE 3 ABOUT HERE</w:t>
      </w:r>
    </w:p>
    <w:p w14:paraId="17D8D351" w14:textId="77777777" w:rsidR="00E51CB6" w:rsidRPr="005326CF" w:rsidRDefault="00E51CB6" w:rsidP="00E51CB6">
      <w:pPr>
        <w:autoSpaceDE w:val="0"/>
        <w:spacing w:before="120" w:line="360" w:lineRule="auto"/>
        <w:rPr>
          <w:b/>
          <w:iCs/>
          <w:szCs w:val="22"/>
          <w:lang w:val="en-US"/>
        </w:rPr>
      </w:pPr>
    </w:p>
    <w:p w14:paraId="742F7F66" w14:textId="77777777" w:rsidR="002F5857" w:rsidRPr="005326CF" w:rsidRDefault="00D107D2" w:rsidP="00F90556">
      <w:pPr>
        <w:rPr>
          <w:szCs w:val="22"/>
        </w:rPr>
      </w:pPr>
      <w:r w:rsidRPr="005326CF">
        <w:rPr>
          <w:szCs w:val="22"/>
        </w:rPr>
        <w:t xml:space="preserve">Section 5: </w:t>
      </w:r>
      <w:r w:rsidRPr="005326CF">
        <w:rPr>
          <w:i/>
          <w:iCs/>
          <w:szCs w:val="22"/>
        </w:rPr>
        <w:t>Classification procedures</w:t>
      </w:r>
      <w:r w:rsidRPr="005326CF">
        <w:rPr>
          <w:i/>
          <w:iCs/>
          <w:szCs w:val="22"/>
        </w:rPr>
        <w:br/>
      </w:r>
      <w:r w:rsidR="00955E6D" w:rsidRPr="005326CF">
        <w:rPr>
          <w:szCs w:val="22"/>
        </w:rPr>
        <w:t>C</w:t>
      </w:r>
      <w:r w:rsidRPr="005326CF">
        <w:rPr>
          <w:szCs w:val="22"/>
        </w:rPr>
        <w:t xml:space="preserve">lassification </w:t>
      </w:r>
      <w:r w:rsidR="00955E6D" w:rsidRPr="005326CF">
        <w:rPr>
          <w:szCs w:val="22"/>
        </w:rPr>
        <w:t xml:space="preserve">for athletes with a vision impairment </w:t>
      </w:r>
      <w:r w:rsidRPr="005326CF">
        <w:rPr>
          <w:szCs w:val="22"/>
        </w:rPr>
        <w:t xml:space="preserve">is currently based on the results when the athlete performs vision tests monocularly using their </w:t>
      </w:r>
      <w:r w:rsidRPr="005326CF">
        <w:rPr>
          <w:i/>
          <w:iCs/>
          <w:szCs w:val="22"/>
        </w:rPr>
        <w:t>better eye</w:t>
      </w:r>
      <w:r w:rsidRPr="005326CF">
        <w:rPr>
          <w:szCs w:val="22"/>
        </w:rPr>
        <w:t xml:space="preserve"> (i.e. the eye with the better visual acuity or visual field)</w:t>
      </w:r>
      <w:r w:rsidRPr="005326CF">
        <w:rPr>
          <w:i/>
          <w:iCs/>
          <w:szCs w:val="22"/>
        </w:rPr>
        <w:t xml:space="preserve">. </w:t>
      </w:r>
      <w:r w:rsidRPr="005326CF">
        <w:rPr>
          <w:szCs w:val="22"/>
        </w:rPr>
        <w:t>The panel reached consensus (81%)</w:t>
      </w:r>
      <w:r w:rsidR="00CF2D49" w:rsidRPr="005326CF">
        <w:rPr>
          <w:szCs w:val="22"/>
        </w:rPr>
        <w:t xml:space="preserve"> in the first survey</w:t>
      </w:r>
      <w:r w:rsidRPr="005326CF">
        <w:rPr>
          <w:szCs w:val="22"/>
        </w:rPr>
        <w:t xml:space="preserve"> that the current classification procedure is inappropriate and that athletes should be allocated a class based upon binocular assessment</w:t>
      </w:r>
      <w:r w:rsidR="00F375B8" w:rsidRPr="005326CF">
        <w:rPr>
          <w:szCs w:val="22"/>
        </w:rPr>
        <w:t xml:space="preserve"> when using both eyes together</w:t>
      </w:r>
      <w:r w:rsidRPr="005326CF">
        <w:rPr>
          <w:szCs w:val="22"/>
        </w:rPr>
        <w:t>. The panellists indicated that this would be more appropriate and better represents h</w:t>
      </w:r>
      <w:r w:rsidR="00BA0036" w:rsidRPr="005326CF">
        <w:rPr>
          <w:szCs w:val="22"/>
        </w:rPr>
        <w:t xml:space="preserve">ow athletes train and compete. </w:t>
      </w:r>
      <w:r w:rsidRPr="005326CF">
        <w:rPr>
          <w:szCs w:val="22"/>
        </w:rPr>
        <w:t xml:space="preserve">Further to this, classification of </w:t>
      </w:r>
      <w:r w:rsidR="00E9089F" w:rsidRPr="005326CF">
        <w:rPr>
          <w:szCs w:val="22"/>
        </w:rPr>
        <w:t>vision impairment</w:t>
      </w:r>
      <w:r w:rsidRPr="005326CF">
        <w:rPr>
          <w:szCs w:val="22"/>
        </w:rPr>
        <w:t xml:space="preserve"> is also based on vision test results when an athlete wears their best optical correction. The panel reached consensus (77%) </w:t>
      </w:r>
      <w:r w:rsidR="00E15D49" w:rsidRPr="005326CF">
        <w:rPr>
          <w:szCs w:val="22"/>
        </w:rPr>
        <w:t xml:space="preserve">in the second survey </w:t>
      </w:r>
      <w:r w:rsidRPr="005326CF">
        <w:rPr>
          <w:szCs w:val="22"/>
        </w:rPr>
        <w:t xml:space="preserve">that there </w:t>
      </w:r>
      <w:r w:rsidR="001F4B19" w:rsidRPr="005326CF">
        <w:rPr>
          <w:szCs w:val="22"/>
        </w:rPr>
        <w:t>is no</w:t>
      </w:r>
      <w:r w:rsidRPr="005326CF">
        <w:rPr>
          <w:szCs w:val="22"/>
        </w:rPr>
        <w:t xml:space="preserve"> scenario where a T12 or T13 athlete would </w:t>
      </w:r>
      <w:r w:rsidRPr="005326CF">
        <w:rPr>
          <w:b/>
          <w:bCs/>
          <w:szCs w:val="22"/>
        </w:rPr>
        <w:t>not</w:t>
      </w:r>
      <w:r w:rsidRPr="005326CF">
        <w:rPr>
          <w:szCs w:val="22"/>
        </w:rPr>
        <w:t xml:space="preserve"> be able to wear their best optical correction during competition. Therefore, the panel reached consensus</w:t>
      </w:r>
      <w:r w:rsidR="00A4261D" w:rsidRPr="005326CF">
        <w:rPr>
          <w:szCs w:val="22"/>
        </w:rPr>
        <w:t xml:space="preserve"> in the final survey</w:t>
      </w:r>
      <w:r w:rsidRPr="005326CF">
        <w:rPr>
          <w:szCs w:val="22"/>
        </w:rPr>
        <w:t xml:space="preserve"> (86%) that the current procedure of classification using best optical correction is appropriate for track athletics</w:t>
      </w:r>
      <w:r w:rsidR="00955E6D" w:rsidRPr="005326CF">
        <w:rPr>
          <w:szCs w:val="22"/>
        </w:rPr>
        <w:t xml:space="preserve"> for athletes with a vision impairment</w:t>
      </w:r>
      <w:r w:rsidR="00F1732C" w:rsidRPr="005326CF">
        <w:rPr>
          <w:szCs w:val="22"/>
        </w:rPr>
        <w:t xml:space="preserve"> (see Appendix Table A1)</w:t>
      </w:r>
      <w:r w:rsidRPr="005326CF">
        <w:rPr>
          <w:szCs w:val="22"/>
        </w:rPr>
        <w:t xml:space="preserve">. </w:t>
      </w:r>
      <w:r w:rsidR="00531D95" w:rsidRPr="005326CF">
        <w:rPr>
          <w:szCs w:val="22"/>
        </w:rPr>
        <w:t>This is unlike other Paralympic sports such as judo or swimming, which have limitations or safety concerns surrounding the use of an athlete’s best optical correction during competition. This scenario would require athletes to compete with vision markedly worse than that displayed during classification.</w:t>
      </w:r>
      <w:r w:rsidR="00CD370D" w:rsidRPr="005326CF">
        <w:rPr>
          <w:szCs w:val="22"/>
          <w:vertAlign w:val="superscript"/>
        </w:rPr>
        <w:t>7</w:t>
      </w:r>
      <w:r w:rsidR="00531D95" w:rsidRPr="005326CF">
        <w:rPr>
          <w:szCs w:val="22"/>
        </w:rPr>
        <w:t xml:space="preserve"> Such a finding calls for classification procedures to consider the specific individual differences between the Paralympic sports for athletes with a vision impairment. </w:t>
      </w:r>
    </w:p>
    <w:p w14:paraId="5D375600" w14:textId="77777777" w:rsidR="00E51CB6" w:rsidRPr="005326CF" w:rsidRDefault="00E51CB6" w:rsidP="00F90556">
      <w:pPr>
        <w:rPr>
          <w:szCs w:val="22"/>
        </w:rPr>
      </w:pPr>
    </w:p>
    <w:p w14:paraId="2EEB3836" w14:textId="77777777" w:rsidR="00D107D2" w:rsidRPr="005326CF" w:rsidRDefault="00F375B8" w:rsidP="00F90556">
      <w:r w:rsidRPr="005326CF">
        <w:t>V</w:t>
      </w:r>
      <w:r w:rsidR="008657DA" w:rsidRPr="005326CF">
        <w:t xml:space="preserve">ision tests currently used for </w:t>
      </w:r>
      <w:r w:rsidR="00D107D2" w:rsidRPr="005326CF">
        <w:t xml:space="preserve">classification </w:t>
      </w:r>
      <w:r w:rsidR="00531D95" w:rsidRPr="005326CF">
        <w:t xml:space="preserve">rely on </w:t>
      </w:r>
      <w:r w:rsidR="00FE6B9D" w:rsidRPr="005326CF">
        <w:t>subjective</w:t>
      </w:r>
      <w:r w:rsidR="00531D95" w:rsidRPr="005326CF">
        <w:t xml:space="preserve"> responses</w:t>
      </w:r>
      <w:r w:rsidR="00FE6B9D" w:rsidRPr="005326CF">
        <w:t xml:space="preserve"> rather than </w:t>
      </w:r>
      <w:r w:rsidR="00531D95" w:rsidRPr="005326CF">
        <w:t xml:space="preserve">being </w:t>
      </w:r>
      <w:r w:rsidR="00FE6B9D" w:rsidRPr="005326CF">
        <w:t>objective</w:t>
      </w:r>
      <w:r w:rsidRPr="005326CF">
        <w:t xml:space="preserve"> and therefore </w:t>
      </w:r>
      <w:r w:rsidR="00D107D2" w:rsidRPr="005326CF">
        <w:t>require athletes to give their best effort</w:t>
      </w:r>
      <w:r w:rsidR="0083107F" w:rsidRPr="005326CF">
        <w:t>. This</w:t>
      </w:r>
      <w:r w:rsidR="008657DA" w:rsidRPr="005326CF">
        <w:t xml:space="preserve"> </w:t>
      </w:r>
      <w:r w:rsidRPr="005326CF">
        <w:t xml:space="preserve">could </w:t>
      </w:r>
      <w:r w:rsidR="008657DA" w:rsidRPr="005326CF">
        <w:t xml:space="preserve">make it easier for athletes to engage in intentional misrepresentation by deliberately underperforming on these tests. </w:t>
      </w:r>
      <w:r w:rsidR="00D107D2" w:rsidRPr="005326CF">
        <w:t>The panel reached consensus (93%)</w:t>
      </w:r>
      <w:r w:rsidR="00E15D49" w:rsidRPr="005326CF">
        <w:t xml:space="preserve"> in the first survey</w:t>
      </w:r>
      <w:r w:rsidR="00D107D2" w:rsidRPr="005326CF">
        <w:t xml:space="preserve"> that there are some track athletes</w:t>
      </w:r>
      <w:r w:rsidR="00955E6D" w:rsidRPr="005326CF">
        <w:rPr>
          <w:szCs w:val="22"/>
        </w:rPr>
        <w:t xml:space="preserve"> with a vision impairment</w:t>
      </w:r>
      <w:r w:rsidR="00D107D2" w:rsidRPr="005326CF">
        <w:t xml:space="preserve"> who intentionally misrepresent their level of vision impairment. In addition, 87% of the panel believed that there are some track athletes </w:t>
      </w:r>
      <w:r w:rsidR="00955E6D" w:rsidRPr="005326CF">
        <w:rPr>
          <w:szCs w:val="22"/>
        </w:rPr>
        <w:t xml:space="preserve">with a vision impairment </w:t>
      </w:r>
      <w:r w:rsidR="00D107D2" w:rsidRPr="005326CF">
        <w:t xml:space="preserve">currently competing who should be classified as ineligible for competition </w:t>
      </w:r>
      <w:r w:rsidR="00955E6D" w:rsidRPr="005326CF">
        <w:rPr>
          <w:szCs w:val="22"/>
        </w:rPr>
        <w:t xml:space="preserve">for athletes with a vision impairment </w:t>
      </w:r>
      <w:r w:rsidR="00D107D2" w:rsidRPr="005326CF">
        <w:t xml:space="preserve">but are found eligible because they </w:t>
      </w:r>
      <w:r w:rsidR="00D107D2" w:rsidRPr="005326CF">
        <w:lastRenderedPageBreak/>
        <w:t>have intentionally misrepresented their level of visual function.</w:t>
      </w:r>
      <w:r w:rsidR="00531D95" w:rsidRPr="005326CF">
        <w:t xml:space="preserve"> </w:t>
      </w:r>
      <w:r w:rsidR="00531D95" w:rsidRPr="005326CF">
        <w:rPr>
          <w:szCs w:val="22"/>
        </w:rPr>
        <w:t>Strategies proposed by our expert panel for improving the current situation included the implementation of a reporting scheme that would allow classifiers to anonymously request further investigation of athletes who are observed outside of competition/classification to be able to perform tasks which could not be performed with their reported level of visual function.</w:t>
      </w:r>
    </w:p>
    <w:p w14:paraId="10D82CE9" w14:textId="77777777" w:rsidR="00A40CF7" w:rsidRPr="005326CF" w:rsidRDefault="00A40CF7" w:rsidP="00F90556"/>
    <w:p w14:paraId="503FB073" w14:textId="77777777" w:rsidR="00BA0036" w:rsidRPr="005326CF" w:rsidRDefault="00D107D2" w:rsidP="00F90556">
      <w:pPr>
        <w:pStyle w:val="Default"/>
        <w:spacing w:line="480" w:lineRule="auto"/>
        <w:rPr>
          <w:i/>
          <w:iCs/>
          <w:sz w:val="22"/>
          <w:szCs w:val="22"/>
        </w:rPr>
      </w:pPr>
      <w:r w:rsidRPr="005326CF">
        <w:rPr>
          <w:sz w:val="22"/>
          <w:szCs w:val="22"/>
        </w:rPr>
        <w:t xml:space="preserve">Section 6: </w:t>
      </w:r>
      <w:r w:rsidRPr="005326CF">
        <w:rPr>
          <w:i/>
          <w:iCs/>
          <w:sz w:val="22"/>
          <w:szCs w:val="22"/>
        </w:rPr>
        <w:t xml:space="preserve">Impact of </w:t>
      </w:r>
      <w:r w:rsidR="00E9089F" w:rsidRPr="005326CF">
        <w:rPr>
          <w:i/>
          <w:sz w:val="22"/>
          <w:szCs w:val="22"/>
        </w:rPr>
        <w:t>vision impairment</w:t>
      </w:r>
      <w:r w:rsidRPr="005326CF">
        <w:rPr>
          <w:i/>
          <w:iCs/>
          <w:sz w:val="21"/>
          <w:szCs w:val="22"/>
        </w:rPr>
        <w:t xml:space="preserve"> </w:t>
      </w:r>
      <w:r w:rsidRPr="005326CF">
        <w:rPr>
          <w:i/>
          <w:iCs/>
          <w:sz w:val="22"/>
          <w:szCs w:val="22"/>
        </w:rPr>
        <w:t>on specific aspects of track athletics performance</w:t>
      </w:r>
    </w:p>
    <w:p w14:paraId="36610265" w14:textId="77777777" w:rsidR="00012063" w:rsidRPr="005326CF" w:rsidRDefault="00CA4B8A" w:rsidP="00F90556">
      <w:proofErr w:type="gramStart"/>
      <w:r w:rsidRPr="005326CF">
        <w:t>In</w:t>
      </w:r>
      <w:r w:rsidR="007B787F" w:rsidRPr="005326CF">
        <w:t xml:space="preserve"> order to</w:t>
      </w:r>
      <w:proofErr w:type="gramEnd"/>
      <w:r w:rsidR="007B787F" w:rsidRPr="005326CF">
        <w:t xml:space="preserve"> make classification sport-specific, it is important to understand which aspects of performance in track athletics </w:t>
      </w:r>
      <w:r w:rsidR="00012063" w:rsidRPr="005326CF">
        <w:t>might</w:t>
      </w:r>
      <w:r w:rsidR="007B787F" w:rsidRPr="005326CF">
        <w:t xml:space="preserve"> be</w:t>
      </w:r>
      <w:r w:rsidRPr="005326CF">
        <w:t xml:space="preserve"> affected by vision impairment. In the first survey </w:t>
      </w:r>
      <w:r w:rsidR="00D107D2" w:rsidRPr="005326CF">
        <w:t xml:space="preserve">the panel </w:t>
      </w:r>
      <w:r w:rsidR="00531D95" w:rsidRPr="005326CF">
        <w:t xml:space="preserve">were presented </w:t>
      </w:r>
      <w:r w:rsidR="00D107D2" w:rsidRPr="005326CF">
        <w:t xml:space="preserve">with </w:t>
      </w:r>
      <w:r w:rsidR="00F375B8" w:rsidRPr="005326CF">
        <w:rPr>
          <w:lang w:val="en-CA"/>
        </w:rPr>
        <w:t xml:space="preserve">a </w:t>
      </w:r>
      <w:r w:rsidR="00D107D2" w:rsidRPr="005326CF">
        <w:t xml:space="preserve">list of performance parameters </w:t>
      </w:r>
      <w:r w:rsidR="00F375B8" w:rsidRPr="005326CF">
        <w:t xml:space="preserve">relevant </w:t>
      </w:r>
      <w:r w:rsidR="00D107D2" w:rsidRPr="005326CF">
        <w:t>to short distance</w:t>
      </w:r>
      <w:r w:rsidR="00623B6B" w:rsidRPr="005326CF">
        <w:rPr>
          <w:lang w:val="en-CA"/>
        </w:rPr>
        <w:t xml:space="preserve"> </w:t>
      </w:r>
      <w:r w:rsidR="00F375B8" w:rsidRPr="005326CF">
        <w:rPr>
          <w:lang w:val="en-CA"/>
        </w:rPr>
        <w:t xml:space="preserve">events </w:t>
      </w:r>
      <w:r w:rsidR="00623B6B" w:rsidRPr="005326CF">
        <w:rPr>
          <w:lang w:val="en-CA"/>
        </w:rPr>
        <w:t xml:space="preserve">(100m, 200m, and 400m), and </w:t>
      </w:r>
      <w:r w:rsidR="00F375B8" w:rsidRPr="005326CF">
        <w:rPr>
          <w:lang w:val="en-CA"/>
        </w:rPr>
        <w:t xml:space="preserve">a separate list for </w:t>
      </w:r>
      <w:r w:rsidR="00D107D2" w:rsidRPr="005326CF">
        <w:t xml:space="preserve">middle to long distance </w:t>
      </w:r>
      <w:r w:rsidR="00F375B8" w:rsidRPr="005326CF">
        <w:t xml:space="preserve">events </w:t>
      </w:r>
      <w:r w:rsidR="00623B6B" w:rsidRPr="005326CF">
        <w:rPr>
          <w:lang w:val="en-CA"/>
        </w:rPr>
        <w:t xml:space="preserve">(800m, 1500m, 5000m, and the </w:t>
      </w:r>
      <w:r w:rsidR="0083107F" w:rsidRPr="005326CF">
        <w:rPr>
          <w:lang w:val="en-CA"/>
        </w:rPr>
        <w:t>M</w:t>
      </w:r>
      <w:r w:rsidR="00623B6B" w:rsidRPr="005326CF">
        <w:rPr>
          <w:lang w:val="en-CA"/>
        </w:rPr>
        <w:t>arathon)</w:t>
      </w:r>
      <w:r w:rsidR="00D107D2" w:rsidRPr="005326CF">
        <w:t xml:space="preserve">. The panellists were asked to choose </w:t>
      </w:r>
      <w:r w:rsidR="00623B6B" w:rsidRPr="005326CF">
        <w:rPr>
          <w:lang w:val="en-CA"/>
        </w:rPr>
        <w:t xml:space="preserve">those </w:t>
      </w:r>
      <w:r w:rsidR="00F375B8" w:rsidRPr="005326CF">
        <w:rPr>
          <w:lang w:val="en-CA"/>
        </w:rPr>
        <w:t xml:space="preserve">aspects of </w:t>
      </w:r>
      <w:r w:rsidR="00D107D2" w:rsidRPr="005326CF">
        <w:t xml:space="preserve">performance that they </w:t>
      </w:r>
      <w:r w:rsidR="00623B6B" w:rsidRPr="005326CF">
        <w:rPr>
          <w:lang w:val="en-CA"/>
        </w:rPr>
        <w:t>believed</w:t>
      </w:r>
      <w:r w:rsidR="00623B6B" w:rsidRPr="005326CF">
        <w:t xml:space="preserve"> </w:t>
      </w:r>
      <w:r w:rsidR="00D107D2" w:rsidRPr="005326CF">
        <w:t xml:space="preserve">would become </w:t>
      </w:r>
      <w:r w:rsidR="00D107D2" w:rsidRPr="005326CF">
        <w:rPr>
          <w:b/>
          <w:bCs/>
        </w:rPr>
        <w:t>worse</w:t>
      </w:r>
      <w:r w:rsidR="00D107D2" w:rsidRPr="005326CF">
        <w:t xml:space="preserve"> in the presence of vision impairment (Table</w:t>
      </w:r>
      <w:r w:rsidR="00C10957" w:rsidRPr="005326CF">
        <w:t>s</w:t>
      </w:r>
      <w:r w:rsidR="00D107D2" w:rsidRPr="005326CF">
        <w:t xml:space="preserve"> </w:t>
      </w:r>
      <w:r w:rsidR="00F202E3" w:rsidRPr="005326CF">
        <w:rPr>
          <w:lang w:val="en-CA"/>
        </w:rPr>
        <w:t>4</w:t>
      </w:r>
      <w:r w:rsidR="00C10957" w:rsidRPr="005326CF">
        <w:t xml:space="preserve"> and </w:t>
      </w:r>
      <w:r w:rsidR="00F202E3" w:rsidRPr="005326CF">
        <w:t>5</w:t>
      </w:r>
      <w:r w:rsidR="00D107D2" w:rsidRPr="005326CF">
        <w:t>).</w:t>
      </w:r>
      <w:r w:rsidR="0037566C" w:rsidRPr="005326CF">
        <w:t xml:space="preserve"> Panellists were given the opportunity to add further performance parameters to the provided </w:t>
      </w:r>
      <w:r w:rsidR="00955E6D" w:rsidRPr="005326CF">
        <w:t>lists,</w:t>
      </w:r>
      <w:r w:rsidR="00012063" w:rsidRPr="005326CF">
        <w:t xml:space="preserve"> but no additional parameters were added</w:t>
      </w:r>
      <w:r w:rsidR="0037566C" w:rsidRPr="005326CF">
        <w:t>.</w:t>
      </w:r>
    </w:p>
    <w:p w14:paraId="42A5B5A2" w14:textId="77777777" w:rsidR="00E51CB6" w:rsidRPr="005326CF" w:rsidRDefault="00E51CB6" w:rsidP="00E51CB6">
      <w:pPr>
        <w:pStyle w:val="ListParagraph"/>
        <w:ind w:left="0"/>
        <w:rPr>
          <w:szCs w:val="22"/>
        </w:rPr>
      </w:pPr>
    </w:p>
    <w:p w14:paraId="6A35D2A1" w14:textId="77777777" w:rsidR="00E51CB6" w:rsidRPr="005326CF" w:rsidRDefault="00E51CB6" w:rsidP="00E51CB6">
      <w:pPr>
        <w:pStyle w:val="ListParagraph"/>
        <w:ind w:left="0"/>
        <w:rPr>
          <w:szCs w:val="22"/>
        </w:rPr>
      </w:pPr>
      <w:r w:rsidRPr="005326CF">
        <w:rPr>
          <w:szCs w:val="22"/>
        </w:rPr>
        <w:t>INSERT TABLES 4 AND 5 ABOUT HERE</w:t>
      </w:r>
    </w:p>
    <w:p w14:paraId="2DDE4EF8" w14:textId="77777777" w:rsidR="005C4BAB" w:rsidRPr="005326CF" w:rsidRDefault="005C4BAB" w:rsidP="00F90556"/>
    <w:p w14:paraId="448849D3" w14:textId="77777777" w:rsidR="00D107D2" w:rsidRPr="005326CF" w:rsidRDefault="00D107D2" w:rsidP="00F90556">
      <w:pPr>
        <w:rPr>
          <w:szCs w:val="22"/>
        </w:rPr>
      </w:pPr>
      <w:r w:rsidRPr="005326CF">
        <w:rPr>
          <w:szCs w:val="22"/>
        </w:rPr>
        <w:t xml:space="preserve">The performance parameters deemed to be negatively impacted by the presence of </w:t>
      </w:r>
      <w:r w:rsidR="00E9089F" w:rsidRPr="005326CF">
        <w:rPr>
          <w:szCs w:val="22"/>
        </w:rPr>
        <w:t>vision impairment</w:t>
      </w:r>
      <w:r w:rsidR="00F86281" w:rsidRPr="005326CF">
        <w:rPr>
          <w:szCs w:val="22"/>
        </w:rPr>
        <w:t>, irrespective of the severity,</w:t>
      </w:r>
      <w:r w:rsidRPr="005326CF">
        <w:rPr>
          <w:szCs w:val="22"/>
        </w:rPr>
        <w:t xml:space="preserve"> were used to create a model comprising of the three components of a track athletics race: </w:t>
      </w:r>
      <w:r w:rsidR="007279EC" w:rsidRPr="005326CF">
        <w:rPr>
          <w:szCs w:val="22"/>
        </w:rPr>
        <w:t xml:space="preserve">the </w:t>
      </w:r>
      <w:r w:rsidRPr="005326CF">
        <w:rPr>
          <w:szCs w:val="22"/>
        </w:rPr>
        <w:t>start; open running; and finish</w:t>
      </w:r>
      <w:r w:rsidR="003070FE" w:rsidRPr="005326CF">
        <w:rPr>
          <w:szCs w:val="22"/>
        </w:rPr>
        <w:t xml:space="preserve"> (Figure</w:t>
      </w:r>
      <w:r w:rsidR="00CD370D" w:rsidRPr="005326CF">
        <w:rPr>
          <w:szCs w:val="22"/>
        </w:rPr>
        <w:t>s</w:t>
      </w:r>
      <w:r w:rsidR="003070FE" w:rsidRPr="005326CF">
        <w:rPr>
          <w:szCs w:val="22"/>
        </w:rPr>
        <w:t xml:space="preserve"> 1</w:t>
      </w:r>
      <w:r w:rsidR="00CD370D" w:rsidRPr="005326CF">
        <w:rPr>
          <w:szCs w:val="22"/>
        </w:rPr>
        <w:t xml:space="preserve"> and 2</w:t>
      </w:r>
      <w:r w:rsidR="003070FE" w:rsidRPr="005326CF">
        <w:rPr>
          <w:szCs w:val="22"/>
        </w:rPr>
        <w:t>)</w:t>
      </w:r>
      <w:r w:rsidRPr="005326CF">
        <w:rPr>
          <w:szCs w:val="22"/>
        </w:rPr>
        <w:t xml:space="preserve">. The findings </w:t>
      </w:r>
      <w:r w:rsidR="0011351A" w:rsidRPr="005326CF">
        <w:rPr>
          <w:szCs w:val="22"/>
        </w:rPr>
        <w:t xml:space="preserve">highlight that there are </w:t>
      </w:r>
      <w:r w:rsidRPr="005326CF">
        <w:rPr>
          <w:szCs w:val="22"/>
        </w:rPr>
        <w:t>distance-specific challenges for track athletes</w:t>
      </w:r>
      <w:r w:rsidR="00955E6D" w:rsidRPr="005326CF">
        <w:rPr>
          <w:szCs w:val="22"/>
        </w:rPr>
        <w:t xml:space="preserve"> with a vision impairment</w:t>
      </w:r>
      <w:r w:rsidR="005500D7" w:rsidRPr="005326CF">
        <w:rPr>
          <w:szCs w:val="22"/>
        </w:rPr>
        <w:t xml:space="preserve">. </w:t>
      </w:r>
      <w:r w:rsidRPr="005326CF">
        <w:rPr>
          <w:szCs w:val="22"/>
        </w:rPr>
        <w:t xml:space="preserve"> </w:t>
      </w:r>
    </w:p>
    <w:p w14:paraId="3B84F34D" w14:textId="77777777" w:rsidR="00E51CB6" w:rsidRPr="005326CF" w:rsidRDefault="005500D7" w:rsidP="00005BA3">
      <w:pPr>
        <w:rPr>
          <w:rFonts w:eastAsia="ArialMT"/>
          <w:szCs w:val="22"/>
        </w:rPr>
      </w:pPr>
      <w:r w:rsidRPr="005326CF">
        <w:rPr>
          <w:rFonts w:eastAsia="ArialMT"/>
          <w:szCs w:val="22"/>
        </w:rPr>
        <w:t xml:space="preserve">Panellists indicated a belief that in shorter distance events, the open running and finish sections of the race were affected more by vision impairment. Over shorter distances, the finish section represents a </w:t>
      </w:r>
      <w:r w:rsidRPr="005326CF">
        <w:rPr>
          <w:rFonts w:eastAsia="ArialMT"/>
          <w:szCs w:val="22"/>
        </w:rPr>
        <w:lastRenderedPageBreak/>
        <w:t xml:space="preserve">larger proportion of the overall race than in longer distances, so it is plausible that any effect on overall performance would be greater. The panel decided that in short distance races the time out of the blocks (i.e. the start of the race) is not negatively impacted by </w:t>
      </w:r>
      <w:r w:rsidRPr="005326CF">
        <w:rPr>
          <w:szCs w:val="22"/>
        </w:rPr>
        <w:t>vision impairment</w:t>
      </w:r>
      <w:r w:rsidRPr="005326CF">
        <w:rPr>
          <w:rFonts w:eastAsia="ArialMT"/>
          <w:szCs w:val="22"/>
        </w:rPr>
        <w:t xml:space="preserve">, presumably because </w:t>
      </w:r>
      <w:r w:rsidRPr="005326CF">
        <w:rPr>
          <w:szCs w:val="22"/>
        </w:rPr>
        <w:t>vision impairment</w:t>
      </w:r>
      <w:r w:rsidRPr="005326CF">
        <w:rPr>
          <w:rFonts w:eastAsia="ArialMT"/>
          <w:szCs w:val="22"/>
        </w:rPr>
        <w:t xml:space="preserve"> does not impair the ability to respond to the starter’s gun, and that each athlete has their own designated lane. This is an important measure as there is strong evidence to suggest in elite athletes with normal vision that time out of the blocks is a clear determinant of sprint performance.</w:t>
      </w:r>
      <w:r w:rsidR="00CD370D" w:rsidRPr="005326CF">
        <w:rPr>
          <w:rFonts w:eastAsia="ArialMT"/>
          <w:szCs w:val="22"/>
          <w:vertAlign w:val="superscript"/>
        </w:rPr>
        <w:t>19</w:t>
      </w:r>
      <w:r w:rsidR="00270138" w:rsidRPr="005326CF">
        <w:rPr>
          <w:rFonts w:eastAsia="ArialMT"/>
          <w:szCs w:val="22"/>
          <w:vertAlign w:val="superscript"/>
        </w:rPr>
        <w:t>,20</w:t>
      </w:r>
      <w:r w:rsidRPr="005326CF">
        <w:rPr>
          <w:rFonts w:eastAsia="ArialMT"/>
          <w:szCs w:val="22"/>
        </w:rPr>
        <w:t xml:space="preserve"> </w:t>
      </w:r>
    </w:p>
    <w:p w14:paraId="7676AE08" w14:textId="77777777" w:rsidR="00005BA3" w:rsidRPr="005326CF" w:rsidRDefault="00005BA3" w:rsidP="00005BA3">
      <w:pPr>
        <w:rPr>
          <w:rFonts w:eastAsia="ArialMT"/>
          <w:szCs w:val="22"/>
        </w:rPr>
      </w:pPr>
    </w:p>
    <w:p w14:paraId="41FF59AC" w14:textId="77777777" w:rsidR="00E51CB6" w:rsidRPr="005326CF" w:rsidRDefault="00E51CB6" w:rsidP="00E51CB6">
      <w:pPr>
        <w:pStyle w:val="ListParagraph"/>
        <w:ind w:left="0"/>
        <w:rPr>
          <w:szCs w:val="22"/>
        </w:rPr>
      </w:pPr>
      <w:r w:rsidRPr="005326CF">
        <w:rPr>
          <w:szCs w:val="22"/>
        </w:rPr>
        <w:t>INSERT FIGURE 1 ABOUT HERE</w:t>
      </w:r>
    </w:p>
    <w:p w14:paraId="7C20038E" w14:textId="77777777" w:rsidR="0004297A" w:rsidRPr="005326CF" w:rsidRDefault="0004297A" w:rsidP="0004297A">
      <w:pPr>
        <w:pStyle w:val="ListParagraph"/>
        <w:ind w:left="0"/>
        <w:rPr>
          <w:szCs w:val="22"/>
        </w:rPr>
      </w:pPr>
      <w:r w:rsidRPr="005326CF">
        <w:rPr>
          <w:szCs w:val="22"/>
        </w:rPr>
        <w:t>INSERT FIGURE 2 ABOUT HERE</w:t>
      </w:r>
    </w:p>
    <w:p w14:paraId="73356A40" w14:textId="77777777" w:rsidR="0004297A" w:rsidRPr="005326CF" w:rsidRDefault="0004297A" w:rsidP="00E51CB6">
      <w:pPr>
        <w:pStyle w:val="ListParagraph"/>
        <w:ind w:left="0"/>
        <w:rPr>
          <w:szCs w:val="22"/>
        </w:rPr>
      </w:pPr>
    </w:p>
    <w:p w14:paraId="633A0944" w14:textId="77777777" w:rsidR="005500D7" w:rsidRPr="005326CF" w:rsidRDefault="005500D7" w:rsidP="00005BA3">
      <w:pPr>
        <w:rPr>
          <w:rFonts w:eastAsia="ArialMT"/>
          <w:szCs w:val="22"/>
        </w:rPr>
      </w:pPr>
      <w:r w:rsidRPr="005326CF">
        <w:rPr>
          <w:rFonts w:eastAsia="ArialMT"/>
          <w:szCs w:val="22"/>
        </w:rPr>
        <w:t xml:space="preserve">In middle and longer distance events it was the start and the open running sections that were thought to be negatively affected by </w:t>
      </w:r>
      <w:r w:rsidRPr="005326CF">
        <w:rPr>
          <w:szCs w:val="22"/>
        </w:rPr>
        <w:t>vision impairment</w:t>
      </w:r>
      <w:r w:rsidRPr="005326CF">
        <w:rPr>
          <w:rFonts w:eastAsia="ArialMT"/>
          <w:szCs w:val="22"/>
        </w:rPr>
        <w:t>. Over longer distances more weighting would be allocated to the longer open running sections rather than the finish. Furthermore, the panel agreed that there were aspects of the start, for instance navigation around and relative to competitors, which are affected by vision impairment, but not in the short distance races. This may be due to athletes needing to navigate themselves into a desired position in the longer races, i</w:t>
      </w:r>
      <w:r w:rsidR="00CD370D" w:rsidRPr="005326CF">
        <w:rPr>
          <w:rFonts w:eastAsia="ArialMT"/>
          <w:szCs w:val="22"/>
        </w:rPr>
        <w:t>.</w:t>
      </w:r>
      <w:r w:rsidRPr="005326CF">
        <w:rPr>
          <w:rFonts w:eastAsia="ArialMT"/>
          <w:szCs w:val="22"/>
        </w:rPr>
        <w:t xml:space="preserve">e. at the front of the group, whereas short distance races are in marked lanes and start from blocks. </w:t>
      </w:r>
    </w:p>
    <w:p w14:paraId="448264D2" w14:textId="77777777" w:rsidR="00E51CB6" w:rsidRPr="005326CF" w:rsidRDefault="00E51CB6" w:rsidP="00E51CB6">
      <w:pPr>
        <w:autoSpaceDE w:val="0"/>
        <w:spacing w:before="120" w:line="360" w:lineRule="auto"/>
        <w:rPr>
          <w:b/>
          <w:iCs/>
          <w:szCs w:val="22"/>
          <w:lang w:val="en-US"/>
        </w:rPr>
      </w:pPr>
    </w:p>
    <w:p w14:paraId="5962B470" w14:textId="77777777" w:rsidR="008E56BB" w:rsidRPr="005326CF" w:rsidRDefault="00D107D2" w:rsidP="00F90556">
      <w:pPr>
        <w:rPr>
          <w:rFonts w:eastAsia="Times New Roman"/>
          <w:szCs w:val="22"/>
          <w:vertAlign w:val="superscript"/>
        </w:rPr>
      </w:pPr>
      <w:r w:rsidRPr="005326CF">
        <w:rPr>
          <w:szCs w:val="22"/>
        </w:rPr>
        <w:t xml:space="preserve">Section 7: </w:t>
      </w:r>
      <w:r w:rsidRPr="005326CF">
        <w:rPr>
          <w:rFonts w:eastAsia="Times New Roman"/>
          <w:i/>
          <w:iCs/>
          <w:szCs w:val="22"/>
        </w:rPr>
        <w:t>Impact of a congenital compared to an acquired impairment</w:t>
      </w:r>
      <w:r w:rsidRPr="005326CF">
        <w:rPr>
          <w:rFonts w:eastAsia="Times New Roman"/>
          <w:i/>
          <w:iCs/>
          <w:szCs w:val="22"/>
        </w:rPr>
        <w:br/>
      </w:r>
      <w:r w:rsidR="00955E6D" w:rsidRPr="005326CF">
        <w:rPr>
          <w:szCs w:val="22"/>
        </w:rPr>
        <w:t>T</w:t>
      </w:r>
      <w:r w:rsidRPr="005326CF">
        <w:rPr>
          <w:rFonts w:eastAsia="Times New Roman"/>
          <w:szCs w:val="22"/>
        </w:rPr>
        <w:t xml:space="preserve">rack athletes </w:t>
      </w:r>
      <w:r w:rsidR="00955E6D" w:rsidRPr="005326CF">
        <w:rPr>
          <w:szCs w:val="22"/>
        </w:rPr>
        <w:t xml:space="preserve">with a vision impairment </w:t>
      </w:r>
      <w:r w:rsidRPr="005326CF">
        <w:rPr>
          <w:rFonts w:eastAsia="Times New Roman"/>
          <w:szCs w:val="22"/>
        </w:rPr>
        <w:t>currently compete in the same sport class irrespective of when they acquired their vision impairment</w:t>
      </w:r>
      <w:r w:rsidR="0014188A" w:rsidRPr="005326CF">
        <w:rPr>
          <w:rFonts w:eastAsia="Times New Roman"/>
          <w:szCs w:val="22"/>
        </w:rPr>
        <w:t>, however</w:t>
      </w:r>
      <w:r w:rsidR="00B21305" w:rsidRPr="005326CF">
        <w:rPr>
          <w:rFonts w:eastAsia="Times New Roman"/>
          <w:szCs w:val="22"/>
        </w:rPr>
        <w:t>,</w:t>
      </w:r>
      <w:r w:rsidR="0014188A" w:rsidRPr="005326CF">
        <w:rPr>
          <w:rFonts w:eastAsia="Times New Roman"/>
          <w:szCs w:val="22"/>
        </w:rPr>
        <w:t xml:space="preserve"> it has yet to be determined whether this stance needs to be updated in any revised classification </w:t>
      </w:r>
      <w:r w:rsidR="005500D7" w:rsidRPr="005326CF">
        <w:rPr>
          <w:rFonts w:eastAsia="Times New Roman"/>
          <w:szCs w:val="22"/>
        </w:rPr>
        <w:t>system</w:t>
      </w:r>
      <w:r w:rsidR="0014188A" w:rsidRPr="005326CF">
        <w:rPr>
          <w:rFonts w:eastAsia="Times New Roman"/>
          <w:szCs w:val="22"/>
        </w:rPr>
        <w:t xml:space="preserve">. A previous Delphi study </w:t>
      </w:r>
      <w:r w:rsidR="008E56BB" w:rsidRPr="005326CF">
        <w:rPr>
          <w:rFonts w:eastAsia="Times New Roman"/>
          <w:szCs w:val="22"/>
        </w:rPr>
        <w:t xml:space="preserve">across all sports </w:t>
      </w:r>
      <w:r w:rsidR="00955E6D" w:rsidRPr="005326CF">
        <w:rPr>
          <w:szCs w:val="22"/>
        </w:rPr>
        <w:t xml:space="preserve">for athletes with a vision impairment </w:t>
      </w:r>
      <w:r w:rsidR="0014188A" w:rsidRPr="005326CF">
        <w:rPr>
          <w:rFonts w:eastAsia="Times New Roman"/>
          <w:szCs w:val="22"/>
        </w:rPr>
        <w:t xml:space="preserve">reported that in some </w:t>
      </w:r>
      <w:r w:rsidR="005730DC" w:rsidRPr="005326CF">
        <w:rPr>
          <w:rFonts w:eastAsia="Times New Roman"/>
          <w:szCs w:val="22"/>
        </w:rPr>
        <w:t>sports the age at which a vision</w:t>
      </w:r>
      <w:r w:rsidR="0014188A" w:rsidRPr="005326CF">
        <w:rPr>
          <w:rFonts w:eastAsia="Times New Roman"/>
          <w:szCs w:val="22"/>
        </w:rPr>
        <w:t xml:space="preserve"> impairment is acquired might influence the impact </w:t>
      </w:r>
      <w:r w:rsidR="005D70D5" w:rsidRPr="005326CF">
        <w:rPr>
          <w:rFonts w:eastAsia="Times New Roman"/>
          <w:szCs w:val="22"/>
        </w:rPr>
        <w:t xml:space="preserve">of impairment </w:t>
      </w:r>
      <w:r w:rsidR="0014188A" w:rsidRPr="005326CF">
        <w:rPr>
          <w:rFonts w:eastAsia="Times New Roman"/>
          <w:szCs w:val="22"/>
        </w:rPr>
        <w:t xml:space="preserve">on performance </w:t>
      </w:r>
      <w:r w:rsidR="005D70D5" w:rsidRPr="005326CF">
        <w:rPr>
          <w:rFonts w:eastAsia="Times New Roman"/>
          <w:szCs w:val="22"/>
        </w:rPr>
        <w:t xml:space="preserve">because </w:t>
      </w:r>
      <w:r w:rsidR="0014188A" w:rsidRPr="005326CF">
        <w:rPr>
          <w:rFonts w:eastAsia="Times New Roman"/>
          <w:szCs w:val="22"/>
        </w:rPr>
        <w:t xml:space="preserve">it </w:t>
      </w:r>
      <w:r w:rsidR="005D70D5" w:rsidRPr="005326CF">
        <w:rPr>
          <w:rFonts w:eastAsia="Times New Roman"/>
          <w:szCs w:val="22"/>
        </w:rPr>
        <w:t xml:space="preserve">may </w:t>
      </w:r>
      <w:r w:rsidR="0014188A" w:rsidRPr="005326CF">
        <w:rPr>
          <w:rFonts w:eastAsia="Times New Roman"/>
          <w:szCs w:val="22"/>
        </w:rPr>
        <w:t xml:space="preserve">affect an athlete’s </w:t>
      </w:r>
      <w:r w:rsidR="0014188A" w:rsidRPr="005326CF">
        <w:rPr>
          <w:rFonts w:eastAsia="Times New Roman"/>
          <w:szCs w:val="22"/>
        </w:rPr>
        <w:lastRenderedPageBreak/>
        <w:t>ability to acquire the skills necessary</w:t>
      </w:r>
      <w:r w:rsidR="008E4672" w:rsidRPr="005326CF">
        <w:rPr>
          <w:rFonts w:eastAsia="Times New Roman"/>
          <w:szCs w:val="22"/>
        </w:rPr>
        <w:t xml:space="preserve"> for optimal performance in that sport</w:t>
      </w:r>
      <w:r w:rsidR="005D70D5" w:rsidRPr="005326CF">
        <w:rPr>
          <w:rFonts w:eastAsia="Times New Roman"/>
          <w:szCs w:val="22"/>
        </w:rPr>
        <w:t>.</w:t>
      </w:r>
      <w:r w:rsidR="00CD370D" w:rsidRPr="005326CF">
        <w:rPr>
          <w:rFonts w:eastAsia="Times New Roman"/>
          <w:szCs w:val="22"/>
          <w:vertAlign w:val="superscript"/>
        </w:rPr>
        <w:t>9</w:t>
      </w:r>
      <w:r w:rsidR="005D70D5" w:rsidRPr="005326CF">
        <w:rPr>
          <w:rFonts w:eastAsia="Times New Roman"/>
          <w:szCs w:val="22"/>
        </w:rPr>
        <w:t xml:space="preserve"> However, the relative impact of a congenital vs acquired impairment is likely to </w:t>
      </w:r>
      <w:r w:rsidR="0014188A" w:rsidRPr="005326CF">
        <w:rPr>
          <w:rFonts w:eastAsia="Times New Roman"/>
          <w:szCs w:val="22"/>
        </w:rPr>
        <w:t>depend on the complexity of the skills required for that sport</w:t>
      </w:r>
      <w:r w:rsidR="005D70D5" w:rsidRPr="005326CF">
        <w:rPr>
          <w:rFonts w:eastAsia="Times New Roman"/>
          <w:szCs w:val="22"/>
        </w:rPr>
        <w:t>, with congenital impairments thought to more severely impact the performance of more complex movements</w:t>
      </w:r>
      <w:r w:rsidR="007910D6" w:rsidRPr="005326CF">
        <w:rPr>
          <w:rFonts w:eastAsia="Times New Roman"/>
          <w:szCs w:val="22"/>
        </w:rPr>
        <w:t>.</w:t>
      </w:r>
    </w:p>
    <w:p w14:paraId="3AB118F6" w14:textId="77777777" w:rsidR="00E51CB6" w:rsidRPr="005326CF" w:rsidRDefault="00E51CB6" w:rsidP="00F90556">
      <w:pPr>
        <w:rPr>
          <w:rFonts w:eastAsia="Times New Roman"/>
          <w:i/>
          <w:iCs/>
          <w:szCs w:val="22"/>
          <w:vertAlign w:val="superscript"/>
        </w:rPr>
      </w:pPr>
    </w:p>
    <w:p w14:paraId="37175AE7" w14:textId="77777777" w:rsidR="00D107D2" w:rsidRPr="005326CF" w:rsidRDefault="00332293" w:rsidP="0064223E">
      <w:pPr>
        <w:rPr>
          <w:rFonts w:eastAsia="Times New Roman"/>
          <w:szCs w:val="22"/>
        </w:rPr>
      </w:pPr>
      <w:r w:rsidRPr="005326CF">
        <w:rPr>
          <w:rFonts w:eastAsia="Times New Roman"/>
          <w:szCs w:val="22"/>
        </w:rPr>
        <w:t xml:space="preserve">In the first survey, the panel were asked </w:t>
      </w:r>
      <w:r w:rsidR="005D70D5" w:rsidRPr="005326CF">
        <w:rPr>
          <w:rFonts w:eastAsia="Times New Roman"/>
          <w:szCs w:val="22"/>
        </w:rPr>
        <w:t>whether</w:t>
      </w:r>
      <w:r w:rsidRPr="005326CF">
        <w:rPr>
          <w:rFonts w:eastAsia="Times New Roman"/>
          <w:szCs w:val="22"/>
        </w:rPr>
        <w:t xml:space="preserve"> the age </w:t>
      </w:r>
      <w:r w:rsidR="00482F30" w:rsidRPr="005326CF">
        <w:rPr>
          <w:rFonts w:eastAsia="Times New Roman"/>
          <w:szCs w:val="22"/>
        </w:rPr>
        <w:t>at</w:t>
      </w:r>
      <w:r w:rsidRPr="005326CF">
        <w:rPr>
          <w:rFonts w:eastAsia="Times New Roman"/>
          <w:szCs w:val="22"/>
        </w:rPr>
        <w:t xml:space="preserve"> which vision impairment was acquired should be </w:t>
      </w:r>
      <w:r w:rsidR="00A40CF7" w:rsidRPr="005326CF">
        <w:rPr>
          <w:rFonts w:eastAsia="Times New Roman"/>
          <w:szCs w:val="22"/>
        </w:rPr>
        <w:t>considered</w:t>
      </w:r>
      <w:r w:rsidRPr="005326CF">
        <w:rPr>
          <w:rFonts w:eastAsia="Times New Roman"/>
          <w:szCs w:val="22"/>
        </w:rPr>
        <w:t xml:space="preserve"> during classification. </w:t>
      </w:r>
      <w:proofErr w:type="gramStart"/>
      <w:r w:rsidRPr="005326CF">
        <w:rPr>
          <w:rFonts w:eastAsia="Times New Roman"/>
          <w:szCs w:val="22"/>
        </w:rPr>
        <w:t>Th</w:t>
      </w:r>
      <w:r w:rsidR="009830DA" w:rsidRPr="005326CF">
        <w:rPr>
          <w:szCs w:val="22"/>
        </w:rPr>
        <w:t>e</w:t>
      </w:r>
      <w:r w:rsidRPr="005326CF">
        <w:rPr>
          <w:rFonts w:eastAsia="Times New Roman"/>
          <w:szCs w:val="22"/>
        </w:rPr>
        <w:t xml:space="preserve"> majority of</w:t>
      </w:r>
      <w:proofErr w:type="gramEnd"/>
      <w:r w:rsidRPr="005326CF">
        <w:rPr>
          <w:rFonts w:eastAsia="Times New Roman"/>
          <w:szCs w:val="22"/>
        </w:rPr>
        <w:t xml:space="preserve"> the panel </w:t>
      </w:r>
      <w:r w:rsidRPr="005326CF">
        <w:rPr>
          <w:szCs w:val="22"/>
        </w:rPr>
        <w:t xml:space="preserve">(67%) </w:t>
      </w:r>
      <w:r w:rsidR="00A33D44" w:rsidRPr="005326CF">
        <w:rPr>
          <w:szCs w:val="22"/>
        </w:rPr>
        <w:t xml:space="preserve">believed that the </w:t>
      </w:r>
      <w:r w:rsidRPr="005326CF">
        <w:rPr>
          <w:szCs w:val="22"/>
        </w:rPr>
        <w:t>age</w:t>
      </w:r>
      <w:r w:rsidR="00472033" w:rsidRPr="005326CF">
        <w:rPr>
          <w:szCs w:val="22"/>
        </w:rPr>
        <w:t xml:space="preserve"> of </w:t>
      </w:r>
      <w:r w:rsidR="006E776F" w:rsidRPr="005326CF">
        <w:rPr>
          <w:szCs w:val="22"/>
        </w:rPr>
        <w:t>acqui</w:t>
      </w:r>
      <w:r w:rsidR="005D70D5" w:rsidRPr="005326CF">
        <w:rPr>
          <w:szCs w:val="22"/>
        </w:rPr>
        <w:t>sition</w:t>
      </w:r>
      <w:r w:rsidRPr="005326CF">
        <w:rPr>
          <w:szCs w:val="22"/>
        </w:rPr>
        <w:t xml:space="preserve"> should </w:t>
      </w:r>
      <w:r w:rsidRPr="005326CF">
        <w:rPr>
          <w:b/>
          <w:szCs w:val="22"/>
        </w:rPr>
        <w:t>not</w:t>
      </w:r>
      <w:r w:rsidRPr="005326CF">
        <w:rPr>
          <w:szCs w:val="22"/>
        </w:rPr>
        <w:t xml:space="preserve"> be considered </w:t>
      </w:r>
      <w:r w:rsidR="00472033" w:rsidRPr="005326CF">
        <w:rPr>
          <w:szCs w:val="22"/>
        </w:rPr>
        <w:t>in classification</w:t>
      </w:r>
      <w:r w:rsidR="00F1732C" w:rsidRPr="005326CF">
        <w:rPr>
          <w:szCs w:val="22"/>
        </w:rPr>
        <w:t xml:space="preserve"> (see Appendix Table A1)</w:t>
      </w:r>
      <w:r w:rsidR="00472033" w:rsidRPr="005326CF">
        <w:rPr>
          <w:szCs w:val="22"/>
        </w:rPr>
        <w:t xml:space="preserve">. </w:t>
      </w:r>
      <w:r w:rsidR="005D70D5" w:rsidRPr="005326CF">
        <w:rPr>
          <w:szCs w:val="22"/>
        </w:rPr>
        <w:t xml:space="preserve">Comments included </w:t>
      </w:r>
      <w:r w:rsidR="00472033" w:rsidRPr="005326CF">
        <w:rPr>
          <w:szCs w:val="22"/>
        </w:rPr>
        <w:t>that the performance difference</w:t>
      </w:r>
      <w:r w:rsidR="00A33D44" w:rsidRPr="005326CF">
        <w:rPr>
          <w:szCs w:val="22"/>
        </w:rPr>
        <w:t xml:space="preserve"> </w:t>
      </w:r>
      <w:r w:rsidR="00472033" w:rsidRPr="005326CF">
        <w:rPr>
          <w:szCs w:val="22"/>
        </w:rPr>
        <w:t>would be too small to justify inclusion in classification</w:t>
      </w:r>
      <w:r w:rsidR="005D70D5" w:rsidRPr="005326CF">
        <w:rPr>
          <w:szCs w:val="22"/>
        </w:rPr>
        <w:t>,</w:t>
      </w:r>
      <w:r w:rsidR="00E15D49" w:rsidRPr="005326CF">
        <w:rPr>
          <w:szCs w:val="22"/>
        </w:rPr>
        <w:t xml:space="preserve"> with</w:t>
      </w:r>
      <w:r w:rsidR="00472033" w:rsidRPr="005326CF">
        <w:rPr>
          <w:szCs w:val="22"/>
        </w:rPr>
        <w:t xml:space="preserve"> several </w:t>
      </w:r>
      <w:r w:rsidR="00A33D44" w:rsidRPr="005326CF">
        <w:rPr>
          <w:szCs w:val="22"/>
        </w:rPr>
        <w:t xml:space="preserve">panellists </w:t>
      </w:r>
      <w:r w:rsidR="00472033" w:rsidRPr="005326CF">
        <w:rPr>
          <w:szCs w:val="22"/>
        </w:rPr>
        <w:t>add</w:t>
      </w:r>
      <w:r w:rsidR="00E15D49" w:rsidRPr="005326CF">
        <w:rPr>
          <w:szCs w:val="22"/>
        </w:rPr>
        <w:t>ing</w:t>
      </w:r>
      <w:r w:rsidR="00472033" w:rsidRPr="005326CF">
        <w:rPr>
          <w:szCs w:val="22"/>
        </w:rPr>
        <w:t xml:space="preserve"> a caveat that they </w:t>
      </w:r>
      <w:proofErr w:type="gramStart"/>
      <w:r w:rsidR="00472033" w:rsidRPr="005326CF">
        <w:rPr>
          <w:szCs w:val="22"/>
        </w:rPr>
        <w:t>don’t</w:t>
      </w:r>
      <w:proofErr w:type="gramEnd"/>
      <w:r w:rsidR="00472033" w:rsidRPr="005326CF">
        <w:rPr>
          <w:szCs w:val="22"/>
        </w:rPr>
        <w:t xml:space="preserve"> know how this would be achieved during classification.</w:t>
      </w:r>
      <w:r w:rsidR="009830DA" w:rsidRPr="005326CF">
        <w:rPr>
          <w:szCs w:val="22"/>
        </w:rPr>
        <w:t xml:space="preserve"> </w:t>
      </w:r>
      <w:r w:rsidR="00EC6BEA" w:rsidRPr="005326CF">
        <w:rPr>
          <w:rFonts w:eastAsia="Times New Roman"/>
          <w:szCs w:val="22"/>
        </w:rPr>
        <w:t xml:space="preserve">When </w:t>
      </w:r>
      <w:r w:rsidR="00472033" w:rsidRPr="005326CF">
        <w:rPr>
          <w:rFonts w:eastAsia="Times New Roman"/>
          <w:szCs w:val="22"/>
        </w:rPr>
        <w:t>presented with a</w:t>
      </w:r>
      <w:r w:rsidR="00EC6BEA" w:rsidRPr="005326CF">
        <w:rPr>
          <w:rFonts w:eastAsia="Times New Roman"/>
          <w:szCs w:val="22"/>
        </w:rPr>
        <w:t xml:space="preserve"> scenario where two </w:t>
      </w:r>
      <w:r w:rsidR="00A33D44" w:rsidRPr="005326CF">
        <w:rPr>
          <w:rFonts w:eastAsia="Times New Roman"/>
          <w:szCs w:val="22"/>
        </w:rPr>
        <w:t xml:space="preserve">track athletes </w:t>
      </w:r>
      <w:r w:rsidR="00EC6BEA" w:rsidRPr="005326CF">
        <w:rPr>
          <w:rFonts w:eastAsia="Times New Roman"/>
          <w:szCs w:val="22"/>
        </w:rPr>
        <w:t xml:space="preserve">had the same level of vision impairment, but one athlete had a congenital impairment (present from birth) and the other had an acquired impairment (developed as an adult), the panel </w:t>
      </w:r>
      <w:r w:rsidR="005D70D5" w:rsidRPr="005326CF">
        <w:rPr>
          <w:rFonts w:eastAsia="Times New Roman"/>
          <w:szCs w:val="22"/>
        </w:rPr>
        <w:t>could</w:t>
      </w:r>
      <w:r w:rsidR="00EC6BEA" w:rsidRPr="005326CF">
        <w:rPr>
          <w:rFonts w:eastAsia="Times New Roman"/>
          <w:szCs w:val="22"/>
        </w:rPr>
        <w:t xml:space="preserve"> not reach consensus over which athlete would have an advantage (congenital: 14%; acquired 43%; impact equal for both athletes 43%)</w:t>
      </w:r>
      <w:r w:rsidR="00F1732C" w:rsidRPr="005326CF">
        <w:rPr>
          <w:rFonts w:eastAsia="Times New Roman"/>
          <w:szCs w:val="22"/>
        </w:rPr>
        <w:t xml:space="preserve"> </w:t>
      </w:r>
      <w:r w:rsidR="00F1732C" w:rsidRPr="005326CF">
        <w:rPr>
          <w:szCs w:val="22"/>
        </w:rPr>
        <w:t>(see Appendix Table A1)</w:t>
      </w:r>
      <w:r w:rsidR="00EC6BEA" w:rsidRPr="005326CF">
        <w:rPr>
          <w:rFonts w:eastAsia="Times New Roman"/>
          <w:szCs w:val="22"/>
        </w:rPr>
        <w:t>.</w:t>
      </w:r>
      <w:r w:rsidR="00FB7BB7" w:rsidRPr="005326CF">
        <w:rPr>
          <w:rFonts w:eastAsia="Times New Roman"/>
          <w:szCs w:val="22"/>
        </w:rPr>
        <w:t xml:space="preserve"> The panellists commented that</w:t>
      </w:r>
      <w:r w:rsidR="005D70D5" w:rsidRPr="005326CF">
        <w:rPr>
          <w:rFonts w:eastAsia="Times New Roman"/>
          <w:szCs w:val="22"/>
        </w:rPr>
        <w:t>:</w:t>
      </w:r>
      <w:r w:rsidR="00FB7BB7" w:rsidRPr="005326CF">
        <w:rPr>
          <w:rFonts w:eastAsia="Times New Roman"/>
          <w:szCs w:val="22"/>
        </w:rPr>
        <w:t xml:space="preserve"> (1) athletes with a congenital impairment have already adapted to their condition giving them an advantage over someone who has a</w:t>
      </w:r>
      <w:r w:rsidR="005500D7" w:rsidRPr="005326CF">
        <w:rPr>
          <w:rFonts w:eastAsia="Times New Roman"/>
          <w:szCs w:val="22"/>
        </w:rPr>
        <w:t>n acquired</w:t>
      </w:r>
      <w:r w:rsidR="00FB7BB7" w:rsidRPr="005326CF">
        <w:rPr>
          <w:rFonts w:eastAsia="Times New Roman"/>
          <w:szCs w:val="22"/>
        </w:rPr>
        <w:t xml:space="preserve"> condition</w:t>
      </w:r>
      <w:r w:rsidR="005D70D5" w:rsidRPr="005326CF">
        <w:rPr>
          <w:rFonts w:eastAsia="Times New Roman"/>
          <w:szCs w:val="22"/>
        </w:rPr>
        <w:t>;</w:t>
      </w:r>
      <w:r w:rsidR="00FB7BB7" w:rsidRPr="005326CF">
        <w:rPr>
          <w:rFonts w:eastAsia="Times New Roman"/>
          <w:szCs w:val="22"/>
        </w:rPr>
        <w:t xml:space="preserve"> (2) athletes with an acquired impairment may have had more chance to gain</w:t>
      </w:r>
      <w:r w:rsidR="005500D7" w:rsidRPr="005326CF">
        <w:rPr>
          <w:rFonts w:eastAsia="Times New Roman"/>
          <w:szCs w:val="22"/>
        </w:rPr>
        <w:t>, with the benefit of vision,</w:t>
      </w:r>
      <w:r w:rsidR="00FB7BB7" w:rsidRPr="005326CF">
        <w:rPr>
          <w:rFonts w:eastAsia="Times New Roman"/>
          <w:szCs w:val="22"/>
        </w:rPr>
        <w:t xml:space="preserve"> motor skills fundamental to running in early life</w:t>
      </w:r>
      <w:r w:rsidR="005D70D5" w:rsidRPr="005326CF">
        <w:rPr>
          <w:rFonts w:eastAsia="Times New Roman"/>
          <w:szCs w:val="22"/>
        </w:rPr>
        <w:t>;</w:t>
      </w:r>
      <w:r w:rsidR="00FB7BB7" w:rsidRPr="005326CF">
        <w:rPr>
          <w:rFonts w:eastAsia="Times New Roman"/>
          <w:szCs w:val="22"/>
        </w:rPr>
        <w:t xml:space="preserve"> and (3) if both athletes have </w:t>
      </w:r>
      <w:r w:rsidR="005500D7" w:rsidRPr="005326CF">
        <w:rPr>
          <w:rFonts w:eastAsia="Times New Roman"/>
          <w:szCs w:val="22"/>
        </w:rPr>
        <w:t xml:space="preserve">a history in </w:t>
      </w:r>
      <w:r w:rsidR="00FB7BB7" w:rsidRPr="005326CF">
        <w:rPr>
          <w:rFonts w:eastAsia="Times New Roman"/>
          <w:szCs w:val="22"/>
        </w:rPr>
        <w:t xml:space="preserve">sport, then there is no advantage between acquired or congenital impairments. </w:t>
      </w:r>
      <w:r w:rsidR="00FB7BB7" w:rsidRPr="005326CF">
        <w:rPr>
          <w:szCs w:val="22"/>
        </w:rPr>
        <w:t>Due to the comments from the panel, in</w:t>
      </w:r>
      <w:r w:rsidR="009830DA" w:rsidRPr="005326CF">
        <w:rPr>
          <w:szCs w:val="22"/>
        </w:rPr>
        <w:t xml:space="preserve"> the second survey </w:t>
      </w:r>
      <w:r w:rsidR="00472033" w:rsidRPr="005326CF">
        <w:rPr>
          <w:szCs w:val="22"/>
        </w:rPr>
        <w:t>we</w:t>
      </w:r>
      <w:r w:rsidR="009830DA" w:rsidRPr="005326CF">
        <w:rPr>
          <w:szCs w:val="22"/>
        </w:rPr>
        <w:t xml:space="preserve"> expand</w:t>
      </w:r>
      <w:r w:rsidR="005D70D5" w:rsidRPr="005326CF">
        <w:rPr>
          <w:szCs w:val="22"/>
        </w:rPr>
        <w:t>ed</w:t>
      </w:r>
      <w:r w:rsidR="009830DA" w:rsidRPr="005326CF">
        <w:rPr>
          <w:szCs w:val="22"/>
        </w:rPr>
        <w:t xml:space="preserve"> on this topic and </w:t>
      </w:r>
      <w:r w:rsidR="00A33D44" w:rsidRPr="005326CF">
        <w:rPr>
          <w:szCs w:val="22"/>
        </w:rPr>
        <w:t xml:space="preserve">modified </w:t>
      </w:r>
      <w:r w:rsidR="009830DA" w:rsidRPr="005326CF">
        <w:rPr>
          <w:szCs w:val="22"/>
        </w:rPr>
        <w:t xml:space="preserve">the questioning to </w:t>
      </w:r>
      <w:r w:rsidR="005D70D5" w:rsidRPr="005326CF">
        <w:rPr>
          <w:szCs w:val="22"/>
        </w:rPr>
        <w:t xml:space="preserve">address </w:t>
      </w:r>
      <w:r w:rsidR="009830DA" w:rsidRPr="005326CF">
        <w:rPr>
          <w:szCs w:val="22"/>
        </w:rPr>
        <w:t xml:space="preserve">the severity of vision impairment (i.e. </w:t>
      </w:r>
      <w:r w:rsidR="005D70D5" w:rsidRPr="005326CF">
        <w:rPr>
          <w:szCs w:val="22"/>
        </w:rPr>
        <w:t xml:space="preserve">separately considering </w:t>
      </w:r>
      <w:r w:rsidR="009830DA" w:rsidRPr="005326CF">
        <w:rPr>
          <w:szCs w:val="22"/>
        </w:rPr>
        <w:t xml:space="preserve">completely blind </w:t>
      </w:r>
      <w:r w:rsidR="005D70D5" w:rsidRPr="005326CF">
        <w:rPr>
          <w:szCs w:val="22"/>
        </w:rPr>
        <w:t xml:space="preserve">athletes </w:t>
      </w:r>
      <w:r w:rsidR="009830DA" w:rsidRPr="005326CF">
        <w:rPr>
          <w:szCs w:val="22"/>
        </w:rPr>
        <w:t xml:space="preserve">and </w:t>
      </w:r>
      <w:r w:rsidR="005D70D5" w:rsidRPr="005326CF">
        <w:rPr>
          <w:szCs w:val="22"/>
        </w:rPr>
        <w:t xml:space="preserve">those with some </w:t>
      </w:r>
      <w:r w:rsidR="009830DA" w:rsidRPr="005326CF">
        <w:rPr>
          <w:szCs w:val="22"/>
        </w:rPr>
        <w:t>remaining vision)</w:t>
      </w:r>
      <w:r w:rsidR="00664D36" w:rsidRPr="005326CF">
        <w:rPr>
          <w:szCs w:val="22"/>
        </w:rPr>
        <w:t xml:space="preserve"> to better understand </w:t>
      </w:r>
      <w:r w:rsidR="005D70D5" w:rsidRPr="005326CF">
        <w:rPr>
          <w:szCs w:val="22"/>
        </w:rPr>
        <w:t xml:space="preserve">whether the </w:t>
      </w:r>
      <w:r w:rsidR="00664D36" w:rsidRPr="005326CF">
        <w:rPr>
          <w:szCs w:val="22"/>
        </w:rPr>
        <w:t xml:space="preserve">severity of vision impairment would alter the opinion </w:t>
      </w:r>
      <w:r w:rsidR="005D70D5" w:rsidRPr="005326CF">
        <w:rPr>
          <w:szCs w:val="22"/>
        </w:rPr>
        <w:t xml:space="preserve">of </w:t>
      </w:r>
      <w:r w:rsidR="00664D36" w:rsidRPr="005326CF">
        <w:rPr>
          <w:szCs w:val="22"/>
        </w:rPr>
        <w:t xml:space="preserve">the </w:t>
      </w:r>
      <w:r w:rsidR="005D70D5" w:rsidRPr="005326CF">
        <w:rPr>
          <w:szCs w:val="22"/>
        </w:rPr>
        <w:t>panellists</w:t>
      </w:r>
      <w:r w:rsidR="009830DA" w:rsidRPr="005326CF">
        <w:rPr>
          <w:szCs w:val="22"/>
        </w:rPr>
        <w:t xml:space="preserve">. </w:t>
      </w:r>
      <w:r w:rsidR="00A33D44" w:rsidRPr="005326CF">
        <w:rPr>
          <w:szCs w:val="22"/>
        </w:rPr>
        <w:t>T</w:t>
      </w:r>
      <w:r w:rsidR="00D107D2" w:rsidRPr="005326CF">
        <w:rPr>
          <w:szCs w:val="22"/>
        </w:rPr>
        <w:t xml:space="preserve">he majority of the panel agreed </w:t>
      </w:r>
      <w:r w:rsidR="005500D7" w:rsidRPr="005326CF">
        <w:rPr>
          <w:szCs w:val="22"/>
        </w:rPr>
        <w:t xml:space="preserve">that </w:t>
      </w:r>
      <w:r w:rsidR="005D70D5" w:rsidRPr="005326CF">
        <w:rPr>
          <w:szCs w:val="22"/>
        </w:rPr>
        <w:t xml:space="preserve">running performance would be impacted by the age at which </w:t>
      </w:r>
      <w:r w:rsidR="005500D7" w:rsidRPr="005326CF">
        <w:rPr>
          <w:szCs w:val="22"/>
        </w:rPr>
        <w:t xml:space="preserve">an athlete </w:t>
      </w:r>
      <w:r w:rsidR="005D70D5" w:rsidRPr="005326CF">
        <w:rPr>
          <w:szCs w:val="22"/>
        </w:rPr>
        <w:t xml:space="preserve">acquired their impairment both </w:t>
      </w:r>
      <w:r w:rsidR="005500D7" w:rsidRPr="005326CF">
        <w:rPr>
          <w:szCs w:val="22"/>
        </w:rPr>
        <w:t xml:space="preserve">for </w:t>
      </w:r>
      <w:r w:rsidR="00D107D2" w:rsidRPr="005326CF">
        <w:rPr>
          <w:szCs w:val="22"/>
        </w:rPr>
        <w:t xml:space="preserve">athletes who are </w:t>
      </w:r>
      <w:r w:rsidR="00D107D2" w:rsidRPr="005326CF">
        <w:rPr>
          <w:bCs/>
          <w:szCs w:val="22"/>
        </w:rPr>
        <w:t>completely blind</w:t>
      </w:r>
      <w:r w:rsidR="00D107D2" w:rsidRPr="005326CF">
        <w:rPr>
          <w:b/>
          <w:bCs/>
          <w:szCs w:val="22"/>
        </w:rPr>
        <w:t xml:space="preserve"> </w:t>
      </w:r>
      <w:r w:rsidR="00D107D2" w:rsidRPr="005326CF">
        <w:rPr>
          <w:bCs/>
          <w:szCs w:val="22"/>
        </w:rPr>
        <w:t>(73%)</w:t>
      </w:r>
      <w:r w:rsidR="00D107D2" w:rsidRPr="005326CF">
        <w:rPr>
          <w:b/>
          <w:bCs/>
          <w:szCs w:val="22"/>
        </w:rPr>
        <w:t xml:space="preserve"> </w:t>
      </w:r>
      <w:r w:rsidR="00D107D2" w:rsidRPr="005326CF">
        <w:rPr>
          <w:szCs w:val="22"/>
        </w:rPr>
        <w:t xml:space="preserve">and for athletes that have some </w:t>
      </w:r>
      <w:r w:rsidR="00D107D2" w:rsidRPr="005326CF">
        <w:rPr>
          <w:bCs/>
          <w:szCs w:val="22"/>
        </w:rPr>
        <w:t>remaining vision</w:t>
      </w:r>
      <w:r w:rsidR="00D107D2" w:rsidRPr="005326CF">
        <w:rPr>
          <w:b/>
          <w:bCs/>
          <w:szCs w:val="22"/>
        </w:rPr>
        <w:t xml:space="preserve"> </w:t>
      </w:r>
      <w:r w:rsidR="00D107D2" w:rsidRPr="005326CF">
        <w:rPr>
          <w:szCs w:val="22"/>
        </w:rPr>
        <w:t xml:space="preserve">(64%). </w:t>
      </w:r>
      <w:r w:rsidR="00472033" w:rsidRPr="005326CF">
        <w:rPr>
          <w:rFonts w:eastAsia="Times New Roman"/>
          <w:szCs w:val="22"/>
          <w:lang w:eastAsia="en-GB"/>
        </w:rPr>
        <w:t xml:space="preserve">Moreover, </w:t>
      </w:r>
      <w:r w:rsidR="00472033" w:rsidRPr="005326CF">
        <w:rPr>
          <w:rFonts w:eastAsia="Times New Roman"/>
          <w:szCs w:val="22"/>
        </w:rPr>
        <w:t>i</w:t>
      </w:r>
      <w:r w:rsidR="00EC6BEA" w:rsidRPr="005326CF">
        <w:rPr>
          <w:rFonts w:eastAsia="Times New Roman"/>
          <w:szCs w:val="22"/>
        </w:rPr>
        <w:t>n th</w:t>
      </w:r>
      <w:r w:rsidR="00A33D44" w:rsidRPr="005326CF">
        <w:rPr>
          <w:rFonts w:eastAsia="Times New Roman"/>
          <w:szCs w:val="22"/>
        </w:rPr>
        <w:t>is</w:t>
      </w:r>
      <w:r w:rsidR="00EC6BEA" w:rsidRPr="005326CF">
        <w:rPr>
          <w:rFonts w:eastAsia="Times New Roman"/>
          <w:szCs w:val="22"/>
        </w:rPr>
        <w:t xml:space="preserve"> second survey, t</w:t>
      </w:r>
      <w:r w:rsidR="00D107D2" w:rsidRPr="005326CF">
        <w:rPr>
          <w:rFonts w:eastAsia="Times New Roman"/>
          <w:szCs w:val="22"/>
        </w:rPr>
        <w:t>he panel reached consensus (78%) that the age of acqui</w:t>
      </w:r>
      <w:r w:rsidR="005D70D5" w:rsidRPr="005326CF">
        <w:rPr>
          <w:rFonts w:eastAsia="Times New Roman"/>
          <w:szCs w:val="22"/>
        </w:rPr>
        <w:t>sition</w:t>
      </w:r>
      <w:r w:rsidR="00D107D2" w:rsidRPr="005326CF">
        <w:rPr>
          <w:rFonts w:eastAsia="Times New Roman"/>
          <w:szCs w:val="22"/>
        </w:rPr>
        <w:t xml:space="preserve"> </w:t>
      </w:r>
      <w:r w:rsidR="00580F75" w:rsidRPr="005326CF">
        <w:rPr>
          <w:rFonts w:eastAsia="Times New Roman"/>
          <w:szCs w:val="22"/>
        </w:rPr>
        <w:t xml:space="preserve">should be included in </w:t>
      </w:r>
      <w:proofErr w:type="gramStart"/>
      <w:r w:rsidR="00580F75" w:rsidRPr="005326CF">
        <w:rPr>
          <w:rFonts w:eastAsia="Times New Roman"/>
          <w:szCs w:val="22"/>
        </w:rPr>
        <w:t>classification, if</w:t>
      </w:r>
      <w:proofErr w:type="gramEnd"/>
      <w:r w:rsidR="00580F75" w:rsidRPr="005326CF">
        <w:rPr>
          <w:rFonts w:eastAsia="Times New Roman"/>
          <w:szCs w:val="22"/>
        </w:rPr>
        <w:t xml:space="preserve"> it</w:t>
      </w:r>
      <w:r w:rsidR="00D107D2" w:rsidRPr="005326CF">
        <w:rPr>
          <w:rFonts w:eastAsia="Times New Roman"/>
          <w:szCs w:val="22"/>
        </w:rPr>
        <w:t xml:space="preserve"> impacted the ability of a</w:t>
      </w:r>
      <w:r w:rsidR="00955E6D" w:rsidRPr="005326CF">
        <w:rPr>
          <w:rFonts w:eastAsia="Times New Roman"/>
          <w:szCs w:val="22"/>
        </w:rPr>
        <w:t xml:space="preserve">n </w:t>
      </w:r>
      <w:r w:rsidR="00D107D2" w:rsidRPr="005326CF">
        <w:rPr>
          <w:rFonts w:eastAsia="Times New Roman"/>
          <w:szCs w:val="22"/>
        </w:rPr>
        <w:t xml:space="preserve">athlete to acquire </w:t>
      </w:r>
      <w:r w:rsidR="00580F75" w:rsidRPr="005326CF">
        <w:rPr>
          <w:rFonts w:eastAsia="Times New Roman"/>
          <w:szCs w:val="22"/>
        </w:rPr>
        <w:t xml:space="preserve">running </w:t>
      </w:r>
      <w:r w:rsidR="00D107D2" w:rsidRPr="005326CF">
        <w:rPr>
          <w:rFonts w:eastAsia="Times New Roman"/>
          <w:szCs w:val="22"/>
        </w:rPr>
        <w:t>skills.</w:t>
      </w:r>
      <w:r w:rsidR="00A33D44" w:rsidRPr="005326CF">
        <w:rPr>
          <w:rFonts w:eastAsia="Times New Roman"/>
          <w:szCs w:val="22"/>
        </w:rPr>
        <w:t xml:space="preserve"> </w:t>
      </w:r>
      <w:r w:rsidR="00D107D2" w:rsidRPr="005326CF">
        <w:rPr>
          <w:rFonts w:eastAsia="Times New Roman"/>
          <w:szCs w:val="22"/>
        </w:rPr>
        <w:t xml:space="preserve">Specifically, the panel </w:t>
      </w:r>
      <w:r w:rsidR="00D107D2" w:rsidRPr="005326CF">
        <w:rPr>
          <w:rFonts w:eastAsia="Times New Roman"/>
          <w:szCs w:val="22"/>
        </w:rPr>
        <w:lastRenderedPageBreak/>
        <w:t xml:space="preserve">stated that the benefits of accounting for the age of acquisition would </w:t>
      </w:r>
      <w:r w:rsidR="005D70D5" w:rsidRPr="005326CF">
        <w:rPr>
          <w:rFonts w:eastAsia="Times New Roman"/>
          <w:szCs w:val="22"/>
        </w:rPr>
        <w:t xml:space="preserve">in that case </w:t>
      </w:r>
      <w:r w:rsidR="00D107D2" w:rsidRPr="005326CF">
        <w:rPr>
          <w:rFonts w:eastAsia="Times New Roman"/>
          <w:szCs w:val="22"/>
        </w:rPr>
        <w:t>outweigh the complexity of including this factor in classification.</w:t>
      </w:r>
      <w:r w:rsidR="0014188A" w:rsidRPr="005326CF">
        <w:rPr>
          <w:rFonts w:eastAsia="Times New Roman"/>
          <w:szCs w:val="22"/>
        </w:rPr>
        <w:t xml:space="preserve"> This view supports the need to investigate further the relationship between the age of impairment acquisition and the ability to acquire sport-specific skills</w:t>
      </w:r>
      <w:r w:rsidR="005D70D5" w:rsidRPr="005326CF">
        <w:rPr>
          <w:rFonts w:eastAsia="Times New Roman"/>
          <w:szCs w:val="22"/>
        </w:rPr>
        <w:t xml:space="preserve"> in track athletics</w:t>
      </w:r>
      <w:r w:rsidR="0014188A" w:rsidRPr="005326CF">
        <w:rPr>
          <w:rFonts w:eastAsia="Times New Roman"/>
          <w:szCs w:val="22"/>
        </w:rPr>
        <w:t>.</w:t>
      </w:r>
    </w:p>
    <w:p w14:paraId="160718FA" w14:textId="77777777" w:rsidR="00E51CB6" w:rsidRPr="005326CF" w:rsidRDefault="00E51CB6" w:rsidP="00F90556">
      <w:pPr>
        <w:keepNext/>
        <w:rPr>
          <w:szCs w:val="22"/>
        </w:rPr>
      </w:pPr>
    </w:p>
    <w:p w14:paraId="2955E61E" w14:textId="77777777" w:rsidR="00D107D2" w:rsidRPr="005326CF" w:rsidRDefault="00D107D2" w:rsidP="00F90556">
      <w:pPr>
        <w:spacing w:after="0"/>
        <w:rPr>
          <w:szCs w:val="22"/>
        </w:rPr>
      </w:pPr>
      <w:r w:rsidRPr="005326CF">
        <w:rPr>
          <w:szCs w:val="22"/>
        </w:rPr>
        <w:t xml:space="preserve">Section 8: </w:t>
      </w:r>
      <w:r w:rsidRPr="005326CF">
        <w:rPr>
          <w:i/>
          <w:iCs/>
          <w:szCs w:val="22"/>
        </w:rPr>
        <w:t>Use of blindfolds</w:t>
      </w:r>
    </w:p>
    <w:p w14:paraId="5F69E8AF" w14:textId="77777777" w:rsidR="0093732A" w:rsidRPr="005326CF" w:rsidRDefault="00D107D2" w:rsidP="00F90556">
      <w:pPr>
        <w:rPr>
          <w:szCs w:val="22"/>
        </w:rPr>
      </w:pPr>
      <w:r w:rsidRPr="005326CF">
        <w:rPr>
          <w:szCs w:val="22"/>
        </w:rPr>
        <w:t>Athletes in the T11 class are required to wear a blindfold during competition, regardless of any remaining vision</w:t>
      </w:r>
      <w:r w:rsidR="00332293" w:rsidRPr="005326CF">
        <w:rPr>
          <w:szCs w:val="22"/>
        </w:rPr>
        <w:t xml:space="preserve">, to </w:t>
      </w:r>
      <w:r w:rsidR="00324CDC" w:rsidRPr="005326CF">
        <w:rPr>
          <w:szCs w:val="22"/>
        </w:rPr>
        <w:t xml:space="preserve">ensure </w:t>
      </w:r>
      <w:r w:rsidR="00332293" w:rsidRPr="005326CF">
        <w:rPr>
          <w:szCs w:val="22"/>
        </w:rPr>
        <w:t xml:space="preserve">equitable </w:t>
      </w:r>
      <w:r w:rsidR="00324CDC" w:rsidRPr="005326CF">
        <w:rPr>
          <w:szCs w:val="22"/>
        </w:rPr>
        <w:t xml:space="preserve">vision during </w:t>
      </w:r>
      <w:r w:rsidR="00332293" w:rsidRPr="005326CF">
        <w:rPr>
          <w:szCs w:val="22"/>
        </w:rPr>
        <w:t>competition</w:t>
      </w:r>
      <w:r w:rsidRPr="005326CF">
        <w:rPr>
          <w:szCs w:val="22"/>
        </w:rPr>
        <w:t xml:space="preserve">. In the present study, </w:t>
      </w:r>
      <w:r w:rsidR="00090E26" w:rsidRPr="005326CF">
        <w:rPr>
          <w:szCs w:val="22"/>
        </w:rPr>
        <w:t xml:space="preserve">we asked the panel for </w:t>
      </w:r>
      <w:r w:rsidRPr="005326CF">
        <w:rPr>
          <w:szCs w:val="22"/>
        </w:rPr>
        <w:t xml:space="preserve">their opinion </w:t>
      </w:r>
      <w:r w:rsidR="00912C74" w:rsidRPr="005326CF">
        <w:rPr>
          <w:szCs w:val="22"/>
        </w:rPr>
        <w:t xml:space="preserve">about </w:t>
      </w:r>
      <w:r w:rsidRPr="005326CF">
        <w:rPr>
          <w:szCs w:val="22"/>
        </w:rPr>
        <w:t xml:space="preserve">the </w:t>
      </w:r>
      <w:r w:rsidR="00912C74" w:rsidRPr="005326CF">
        <w:rPr>
          <w:szCs w:val="22"/>
        </w:rPr>
        <w:t xml:space="preserve">appropriateness </w:t>
      </w:r>
      <w:r w:rsidRPr="005326CF">
        <w:rPr>
          <w:szCs w:val="22"/>
        </w:rPr>
        <w:t>of blindfolds in track athletics</w:t>
      </w:r>
      <w:r w:rsidR="00955E6D" w:rsidRPr="005326CF">
        <w:rPr>
          <w:szCs w:val="22"/>
        </w:rPr>
        <w:t xml:space="preserve"> for athletes with a vision impairment</w:t>
      </w:r>
      <w:r w:rsidRPr="005326CF">
        <w:rPr>
          <w:szCs w:val="22"/>
        </w:rPr>
        <w:t xml:space="preserve">. </w:t>
      </w:r>
      <w:r w:rsidR="00090E26" w:rsidRPr="005326CF">
        <w:rPr>
          <w:szCs w:val="22"/>
        </w:rPr>
        <w:t>Consensus was reached</w:t>
      </w:r>
      <w:r w:rsidR="00EC6BEA" w:rsidRPr="005326CF">
        <w:rPr>
          <w:szCs w:val="22"/>
        </w:rPr>
        <w:t xml:space="preserve"> in the first survey</w:t>
      </w:r>
      <w:r w:rsidRPr="005326CF">
        <w:rPr>
          <w:szCs w:val="22"/>
        </w:rPr>
        <w:t xml:space="preserve"> that the use of blindfolds is a fair (100%) way of equalising the impact of impairment on performance in the T11 class. </w:t>
      </w:r>
      <w:r w:rsidR="00853607" w:rsidRPr="005326CF">
        <w:rPr>
          <w:szCs w:val="22"/>
        </w:rPr>
        <w:t xml:space="preserve">In addition, the panel reached consensus that blindfolds were the most appropriate (82%) method available to equalise the impact of impairment on performance. </w:t>
      </w:r>
      <w:r w:rsidRPr="005326CF">
        <w:rPr>
          <w:szCs w:val="22"/>
        </w:rPr>
        <w:t>Furthermore</w:t>
      </w:r>
      <w:r w:rsidR="008E56BB" w:rsidRPr="005326CF">
        <w:rPr>
          <w:szCs w:val="22"/>
        </w:rPr>
        <w:t>,</w:t>
      </w:r>
      <w:r w:rsidRPr="005326CF">
        <w:rPr>
          <w:szCs w:val="22"/>
        </w:rPr>
        <w:t xml:space="preserve"> the panel reached consensus (93%)</w:t>
      </w:r>
      <w:r w:rsidR="00EC6BEA" w:rsidRPr="005326CF">
        <w:rPr>
          <w:szCs w:val="22"/>
        </w:rPr>
        <w:t xml:space="preserve"> in the second survey</w:t>
      </w:r>
      <w:r w:rsidRPr="005326CF">
        <w:rPr>
          <w:szCs w:val="22"/>
        </w:rPr>
        <w:t xml:space="preserve"> that it would be inappropriate for </w:t>
      </w:r>
      <w:r w:rsidRPr="005326CF">
        <w:rPr>
          <w:i/>
          <w:iCs/>
          <w:szCs w:val="22"/>
        </w:rPr>
        <w:t>all</w:t>
      </w:r>
      <w:r w:rsidRPr="005326CF">
        <w:rPr>
          <w:szCs w:val="22"/>
        </w:rPr>
        <w:t xml:space="preserve"> athletes (T11, T12 and T13) to wear blindfolds in order to create a single class</w:t>
      </w:r>
      <w:r w:rsidR="00F1732C" w:rsidRPr="005326CF">
        <w:rPr>
          <w:szCs w:val="22"/>
        </w:rPr>
        <w:t xml:space="preserve"> (see Appendix Table A1)</w:t>
      </w:r>
      <w:r w:rsidR="00483795" w:rsidRPr="005326CF">
        <w:rPr>
          <w:szCs w:val="22"/>
        </w:rPr>
        <w:t xml:space="preserve">. The main comments raised by the panel were that it would be unfair and </w:t>
      </w:r>
      <w:r w:rsidR="00FB00BE" w:rsidRPr="005326CF">
        <w:rPr>
          <w:szCs w:val="22"/>
        </w:rPr>
        <w:t xml:space="preserve">undesirable </w:t>
      </w:r>
      <w:r w:rsidR="00483795" w:rsidRPr="005326CF">
        <w:rPr>
          <w:szCs w:val="22"/>
        </w:rPr>
        <w:t>to limit the vision of T1</w:t>
      </w:r>
      <w:r w:rsidR="00912C74" w:rsidRPr="005326CF">
        <w:rPr>
          <w:szCs w:val="22"/>
        </w:rPr>
        <w:t>3</w:t>
      </w:r>
      <w:r w:rsidR="00483795" w:rsidRPr="005326CF">
        <w:rPr>
          <w:szCs w:val="22"/>
        </w:rPr>
        <w:t xml:space="preserve"> and T1</w:t>
      </w:r>
      <w:r w:rsidR="00912C74" w:rsidRPr="005326CF">
        <w:rPr>
          <w:szCs w:val="22"/>
        </w:rPr>
        <w:t>2</w:t>
      </w:r>
      <w:r w:rsidR="00483795" w:rsidRPr="005326CF">
        <w:rPr>
          <w:szCs w:val="22"/>
        </w:rPr>
        <w:t xml:space="preserve"> athletes</w:t>
      </w:r>
      <w:r w:rsidR="0093732A" w:rsidRPr="005326CF">
        <w:rPr>
          <w:szCs w:val="22"/>
        </w:rPr>
        <w:t xml:space="preserve"> as it would increase the level of impairment of some athletes and deny them the use of any residual visual function.</w:t>
      </w:r>
    </w:p>
    <w:p w14:paraId="7D106EF7" w14:textId="77777777" w:rsidR="00E51CB6" w:rsidRPr="005326CF" w:rsidRDefault="00E51CB6" w:rsidP="00F90556">
      <w:pPr>
        <w:rPr>
          <w:szCs w:val="22"/>
        </w:rPr>
      </w:pPr>
    </w:p>
    <w:p w14:paraId="7A7E016C" w14:textId="77777777" w:rsidR="00D107D2" w:rsidRPr="005326CF" w:rsidRDefault="00D107D2" w:rsidP="00F90556">
      <w:pPr>
        <w:rPr>
          <w:szCs w:val="22"/>
        </w:rPr>
      </w:pPr>
      <w:r w:rsidRPr="005326CF">
        <w:rPr>
          <w:szCs w:val="22"/>
        </w:rPr>
        <w:t xml:space="preserve">More specific questioning revealed that the panel's views on the use of blindfolds also </w:t>
      </w:r>
      <w:r w:rsidR="00912C74" w:rsidRPr="005326CF">
        <w:rPr>
          <w:szCs w:val="22"/>
        </w:rPr>
        <w:t xml:space="preserve">aligned </w:t>
      </w:r>
      <w:r w:rsidRPr="005326CF">
        <w:rPr>
          <w:szCs w:val="22"/>
        </w:rPr>
        <w:t xml:space="preserve">with their views on </w:t>
      </w:r>
      <w:r w:rsidR="00912C74" w:rsidRPr="005326CF">
        <w:rPr>
          <w:szCs w:val="22"/>
        </w:rPr>
        <w:t xml:space="preserve">the </w:t>
      </w:r>
      <w:r w:rsidRPr="005326CF">
        <w:rPr>
          <w:szCs w:val="22"/>
        </w:rPr>
        <w:t xml:space="preserve">use of guides. </w:t>
      </w:r>
      <w:r w:rsidR="006E2802" w:rsidRPr="005326CF">
        <w:rPr>
          <w:szCs w:val="22"/>
        </w:rPr>
        <w:t xml:space="preserve">In the second survey </w:t>
      </w:r>
      <w:proofErr w:type="gramStart"/>
      <w:r w:rsidR="006E2802" w:rsidRPr="005326CF">
        <w:rPr>
          <w:szCs w:val="22"/>
        </w:rPr>
        <w:t>t</w:t>
      </w:r>
      <w:r w:rsidRPr="005326CF">
        <w:rPr>
          <w:szCs w:val="22"/>
        </w:rPr>
        <w:t>he</w:t>
      </w:r>
      <w:r w:rsidR="006410A2" w:rsidRPr="005326CF">
        <w:rPr>
          <w:szCs w:val="22"/>
        </w:rPr>
        <w:t xml:space="preserve"> majority of</w:t>
      </w:r>
      <w:proofErr w:type="gramEnd"/>
      <w:r w:rsidR="006410A2" w:rsidRPr="005326CF">
        <w:rPr>
          <w:szCs w:val="22"/>
        </w:rPr>
        <w:t xml:space="preserve"> the panel</w:t>
      </w:r>
      <w:r w:rsidRPr="005326CF">
        <w:rPr>
          <w:szCs w:val="22"/>
        </w:rPr>
        <w:t xml:space="preserve"> </w:t>
      </w:r>
      <w:r w:rsidR="006410A2" w:rsidRPr="005326CF">
        <w:rPr>
          <w:szCs w:val="22"/>
        </w:rPr>
        <w:t>agreed</w:t>
      </w:r>
      <w:r w:rsidR="00664D36" w:rsidRPr="005326CF">
        <w:rPr>
          <w:szCs w:val="22"/>
        </w:rPr>
        <w:t xml:space="preserve"> (71%) </w:t>
      </w:r>
      <w:r w:rsidR="006E2802" w:rsidRPr="005326CF">
        <w:rPr>
          <w:szCs w:val="22"/>
        </w:rPr>
        <w:t xml:space="preserve">that </w:t>
      </w:r>
      <w:r w:rsidRPr="005326CF">
        <w:rPr>
          <w:szCs w:val="22"/>
        </w:rPr>
        <w:t xml:space="preserve">all athletes who currently need a guide would be able to </w:t>
      </w:r>
      <w:r w:rsidR="0006239E" w:rsidRPr="005326CF">
        <w:rPr>
          <w:szCs w:val="22"/>
        </w:rPr>
        <w:t xml:space="preserve">equitably </w:t>
      </w:r>
      <w:r w:rsidRPr="005326CF">
        <w:rPr>
          <w:szCs w:val="22"/>
        </w:rPr>
        <w:t xml:space="preserve">compete together in one class. </w:t>
      </w:r>
      <w:r w:rsidR="00912C74" w:rsidRPr="005326CF">
        <w:rPr>
          <w:szCs w:val="22"/>
        </w:rPr>
        <w:t>W</w:t>
      </w:r>
      <w:r w:rsidRPr="005326CF">
        <w:rPr>
          <w:szCs w:val="22"/>
        </w:rPr>
        <w:t xml:space="preserve">hen asked if these athletes should compete with a blindfold if </w:t>
      </w:r>
      <w:r w:rsidR="006E776F" w:rsidRPr="005326CF">
        <w:rPr>
          <w:szCs w:val="22"/>
        </w:rPr>
        <w:t xml:space="preserve">a single class for all guided </w:t>
      </w:r>
      <w:r w:rsidR="009C2E1C" w:rsidRPr="005326CF">
        <w:rPr>
          <w:szCs w:val="22"/>
        </w:rPr>
        <w:t xml:space="preserve">athletes </w:t>
      </w:r>
      <w:r w:rsidRPr="005326CF">
        <w:rPr>
          <w:szCs w:val="22"/>
        </w:rPr>
        <w:t xml:space="preserve">did exist, the panel agreed (80%) that they should </w:t>
      </w:r>
      <w:r w:rsidR="00912C74" w:rsidRPr="005326CF">
        <w:rPr>
          <w:szCs w:val="22"/>
        </w:rPr>
        <w:t xml:space="preserve">all </w:t>
      </w:r>
      <w:r w:rsidRPr="005326CF">
        <w:rPr>
          <w:szCs w:val="22"/>
        </w:rPr>
        <w:t xml:space="preserve">wear a blindfold. </w:t>
      </w:r>
    </w:p>
    <w:p w14:paraId="4F098AA3" w14:textId="77777777" w:rsidR="00E51CB6" w:rsidRPr="005326CF" w:rsidRDefault="00E51CB6" w:rsidP="00F90556">
      <w:pPr>
        <w:rPr>
          <w:szCs w:val="22"/>
        </w:rPr>
      </w:pPr>
    </w:p>
    <w:p w14:paraId="3C18798A" w14:textId="77777777" w:rsidR="00D107D2" w:rsidRPr="005326CF" w:rsidRDefault="00D107D2" w:rsidP="005326CF">
      <w:pPr>
        <w:pStyle w:val="Heading1"/>
      </w:pPr>
      <w:r w:rsidRPr="005326CF">
        <w:lastRenderedPageBreak/>
        <w:t>DISCUSSION</w:t>
      </w:r>
    </w:p>
    <w:p w14:paraId="11FB734F" w14:textId="77777777" w:rsidR="009754BE" w:rsidRPr="005326CF" w:rsidRDefault="00D107D2" w:rsidP="00F90556">
      <w:pPr>
        <w:rPr>
          <w:szCs w:val="22"/>
        </w:rPr>
      </w:pPr>
      <w:r w:rsidRPr="005326CF">
        <w:rPr>
          <w:szCs w:val="22"/>
        </w:rPr>
        <w:t xml:space="preserve">Efforts are currently underway to develop </w:t>
      </w:r>
      <w:r w:rsidR="00F2235A" w:rsidRPr="005326CF">
        <w:rPr>
          <w:szCs w:val="22"/>
        </w:rPr>
        <w:t xml:space="preserve">a </w:t>
      </w:r>
      <w:r w:rsidRPr="005326CF">
        <w:rPr>
          <w:szCs w:val="22"/>
        </w:rPr>
        <w:t xml:space="preserve">sport-specific classification system for </w:t>
      </w:r>
      <w:r w:rsidR="00F2235A" w:rsidRPr="005326CF">
        <w:rPr>
          <w:szCs w:val="22"/>
        </w:rPr>
        <w:t xml:space="preserve">each of </w:t>
      </w:r>
      <w:r w:rsidRPr="005326CF">
        <w:rPr>
          <w:szCs w:val="22"/>
        </w:rPr>
        <w:t xml:space="preserve">the eleven sports </w:t>
      </w:r>
      <w:r w:rsidR="00955E6D" w:rsidRPr="005326CF">
        <w:rPr>
          <w:szCs w:val="22"/>
        </w:rPr>
        <w:t xml:space="preserve">for athletes with a vision impairment </w:t>
      </w:r>
      <w:r w:rsidRPr="005326CF">
        <w:rPr>
          <w:szCs w:val="22"/>
        </w:rPr>
        <w:t xml:space="preserve">currently included in the </w:t>
      </w:r>
      <w:r w:rsidR="00F2235A" w:rsidRPr="005326CF">
        <w:rPr>
          <w:szCs w:val="22"/>
        </w:rPr>
        <w:t xml:space="preserve">summer and winter </w:t>
      </w:r>
      <w:r w:rsidRPr="005326CF">
        <w:rPr>
          <w:szCs w:val="22"/>
        </w:rPr>
        <w:t>Paralympic programme</w:t>
      </w:r>
      <w:r w:rsidR="00F2235A" w:rsidRPr="005326CF">
        <w:rPr>
          <w:szCs w:val="22"/>
        </w:rPr>
        <w:t>s</w:t>
      </w:r>
      <w:r w:rsidRPr="005326CF">
        <w:rPr>
          <w:szCs w:val="22"/>
        </w:rPr>
        <w:t xml:space="preserve">. </w:t>
      </w:r>
      <w:r w:rsidR="00BA33F9" w:rsidRPr="005326CF">
        <w:rPr>
          <w:szCs w:val="22"/>
        </w:rPr>
        <w:t>The aim of th</w:t>
      </w:r>
      <w:r w:rsidR="00F2235A" w:rsidRPr="005326CF">
        <w:rPr>
          <w:szCs w:val="22"/>
        </w:rPr>
        <w:t>is</w:t>
      </w:r>
      <w:r w:rsidR="00BA33F9" w:rsidRPr="005326CF">
        <w:rPr>
          <w:szCs w:val="22"/>
        </w:rPr>
        <w:t xml:space="preserve"> Delphi study was to obtain expert guidance on the specific needs </w:t>
      </w:r>
      <w:r w:rsidR="00C24100" w:rsidRPr="005326CF">
        <w:rPr>
          <w:szCs w:val="22"/>
        </w:rPr>
        <w:t>of</w:t>
      </w:r>
      <w:r w:rsidR="00BA33F9" w:rsidRPr="005326CF">
        <w:rPr>
          <w:szCs w:val="22"/>
        </w:rPr>
        <w:t xml:space="preserve"> a sport-specific and evidence-based classification system for track athletics</w:t>
      </w:r>
      <w:r w:rsidR="00713B88" w:rsidRPr="005326CF">
        <w:rPr>
          <w:szCs w:val="22"/>
        </w:rPr>
        <w:t xml:space="preserve"> for individuals with vision impairment</w:t>
      </w:r>
      <w:r w:rsidR="00BA33F9" w:rsidRPr="005326CF">
        <w:rPr>
          <w:szCs w:val="22"/>
        </w:rPr>
        <w:t>. The main focus was on establishing guidance on</w:t>
      </w:r>
      <w:r w:rsidR="006D2D5B" w:rsidRPr="005326CF">
        <w:rPr>
          <w:szCs w:val="22"/>
        </w:rPr>
        <w:t>:</w:t>
      </w:r>
      <w:r w:rsidR="00BA33F9" w:rsidRPr="005326CF">
        <w:rPr>
          <w:szCs w:val="22"/>
        </w:rPr>
        <w:t xml:space="preserve"> </w:t>
      </w:r>
      <w:r w:rsidR="006D2D5B" w:rsidRPr="005326CF">
        <w:rPr>
          <w:szCs w:val="22"/>
        </w:rPr>
        <w:t>(</w:t>
      </w:r>
      <w:r w:rsidR="00BA33F9" w:rsidRPr="005326CF">
        <w:rPr>
          <w:szCs w:val="22"/>
        </w:rPr>
        <w:t xml:space="preserve">1) </w:t>
      </w:r>
      <w:r w:rsidR="006D2D5B" w:rsidRPr="005326CF">
        <w:rPr>
          <w:szCs w:val="22"/>
        </w:rPr>
        <w:t xml:space="preserve">the </w:t>
      </w:r>
      <w:r w:rsidR="00BA33F9" w:rsidRPr="005326CF">
        <w:rPr>
          <w:szCs w:val="22"/>
        </w:rPr>
        <w:t>aspects of vision likely to affect running performance</w:t>
      </w:r>
      <w:r w:rsidR="006D2D5B" w:rsidRPr="005326CF">
        <w:rPr>
          <w:szCs w:val="22"/>
        </w:rPr>
        <w:t>;</w:t>
      </w:r>
      <w:r w:rsidR="00BA33F9" w:rsidRPr="005326CF">
        <w:rPr>
          <w:szCs w:val="22"/>
        </w:rPr>
        <w:t xml:space="preserve"> </w:t>
      </w:r>
      <w:r w:rsidR="006D2D5B" w:rsidRPr="005326CF">
        <w:rPr>
          <w:szCs w:val="22"/>
        </w:rPr>
        <w:t>(</w:t>
      </w:r>
      <w:r w:rsidR="00BA33F9" w:rsidRPr="005326CF">
        <w:rPr>
          <w:szCs w:val="22"/>
        </w:rPr>
        <w:t xml:space="preserve">2) </w:t>
      </w:r>
      <w:r w:rsidR="006D2D5B" w:rsidRPr="005326CF">
        <w:rPr>
          <w:szCs w:val="22"/>
        </w:rPr>
        <w:t xml:space="preserve">the </w:t>
      </w:r>
      <w:r w:rsidR="00BA33F9" w:rsidRPr="005326CF">
        <w:rPr>
          <w:szCs w:val="22"/>
        </w:rPr>
        <w:t xml:space="preserve">components of a track athletics race most likely to be affected by </w:t>
      </w:r>
      <w:r w:rsidR="00E9089F" w:rsidRPr="005326CF">
        <w:rPr>
          <w:szCs w:val="22"/>
        </w:rPr>
        <w:t>vision impairment</w:t>
      </w:r>
      <w:r w:rsidR="006D2D5B" w:rsidRPr="005326CF">
        <w:rPr>
          <w:szCs w:val="22"/>
        </w:rPr>
        <w:t>;</w:t>
      </w:r>
      <w:r w:rsidR="00BA33F9" w:rsidRPr="005326CF">
        <w:rPr>
          <w:szCs w:val="22"/>
        </w:rPr>
        <w:t xml:space="preserve"> </w:t>
      </w:r>
      <w:r w:rsidR="00713B88" w:rsidRPr="005326CF">
        <w:rPr>
          <w:szCs w:val="22"/>
        </w:rPr>
        <w:t xml:space="preserve">and </w:t>
      </w:r>
      <w:r w:rsidR="006D2D5B" w:rsidRPr="005326CF">
        <w:rPr>
          <w:szCs w:val="22"/>
        </w:rPr>
        <w:t>(</w:t>
      </w:r>
      <w:r w:rsidR="00BA33F9" w:rsidRPr="005326CF">
        <w:rPr>
          <w:szCs w:val="22"/>
        </w:rPr>
        <w:t xml:space="preserve">3) </w:t>
      </w:r>
      <w:r w:rsidR="004E2A29" w:rsidRPr="005326CF">
        <w:rPr>
          <w:szCs w:val="22"/>
        </w:rPr>
        <w:t>how to best</w:t>
      </w:r>
      <w:r w:rsidR="00BA33F9" w:rsidRPr="005326CF">
        <w:rPr>
          <w:szCs w:val="22"/>
        </w:rPr>
        <w:t xml:space="preserve"> address practical and procedural matters around the assessment of vis</w:t>
      </w:r>
      <w:r w:rsidR="00BC30F1" w:rsidRPr="005326CF">
        <w:rPr>
          <w:szCs w:val="22"/>
        </w:rPr>
        <w:t>ual function</w:t>
      </w:r>
      <w:r w:rsidR="00BA33F9" w:rsidRPr="005326CF">
        <w:rPr>
          <w:szCs w:val="22"/>
        </w:rPr>
        <w:t xml:space="preserve"> for classification.</w:t>
      </w:r>
      <w:r w:rsidR="00FE1C5B" w:rsidRPr="005326CF">
        <w:rPr>
          <w:szCs w:val="22"/>
          <w:vertAlign w:val="superscript"/>
        </w:rPr>
        <w:t xml:space="preserve"> </w:t>
      </w:r>
      <w:r w:rsidR="00713B88" w:rsidRPr="005326CF">
        <w:rPr>
          <w:szCs w:val="22"/>
          <w:vertAlign w:val="superscript"/>
        </w:rPr>
        <w:t xml:space="preserve"> </w:t>
      </w:r>
      <w:r w:rsidR="00FE1C5B" w:rsidRPr="005326CF">
        <w:rPr>
          <w:szCs w:val="22"/>
        </w:rPr>
        <w:t xml:space="preserve">In addition, we wanted to identify any issues </w:t>
      </w:r>
      <w:r w:rsidR="00A40CF7" w:rsidRPr="005326CF">
        <w:rPr>
          <w:szCs w:val="22"/>
        </w:rPr>
        <w:t>that</w:t>
      </w:r>
      <w:r w:rsidR="00FE1C5B" w:rsidRPr="005326CF">
        <w:rPr>
          <w:szCs w:val="22"/>
        </w:rPr>
        <w:t xml:space="preserve"> generated a range of opinions</w:t>
      </w:r>
      <w:r w:rsidR="00713B88" w:rsidRPr="005326CF">
        <w:rPr>
          <w:szCs w:val="22"/>
        </w:rPr>
        <w:t xml:space="preserve"> that should be addressed in classification research</w:t>
      </w:r>
      <w:r w:rsidR="00FE1C5B" w:rsidRPr="005326CF">
        <w:rPr>
          <w:szCs w:val="22"/>
        </w:rPr>
        <w:t>.</w:t>
      </w:r>
      <w:r w:rsidR="00713B88" w:rsidRPr="005326CF">
        <w:rPr>
          <w:szCs w:val="22"/>
        </w:rPr>
        <w:t xml:space="preserve"> The </w:t>
      </w:r>
      <w:r w:rsidR="00013577" w:rsidRPr="005326CF">
        <w:rPr>
          <w:szCs w:val="22"/>
        </w:rPr>
        <w:t xml:space="preserve">panel of 17 experts reached clear consensus that the system presently used </w:t>
      </w:r>
      <w:r w:rsidR="0017381F" w:rsidRPr="005326CF">
        <w:rPr>
          <w:szCs w:val="22"/>
        </w:rPr>
        <w:t xml:space="preserve">to classify </w:t>
      </w:r>
      <w:r w:rsidR="006D2D5B" w:rsidRPr="005326CF">
        <w:rPr>
          <w:szCs w:val="22"/>
        </w:rPr>
        <w:t xml:space="preserve">track </w:t>
      </w:r>
      <w:r w:rsidR="0017381F" w:rsidRPr="005326CF">
        <w:rPr>
          <w:szCs w:val="22"/>
        </w:rPr>
        <w:t xml:space="preserve">athletes does </w:t>
      </w:r>
      <w:r w:rsidR="0017381F" w:rsidRPr="005326CF">
        <w:rPr>
          <w:b/>
          <w:szCs w:val="22"/>
        </w:rPr>
        <w:t>not</w:t>
      </w:r>
      <w:r w:rsidR="0017381F" w:rsidRPr="005326CF">
        <w:rPr>
          <w:szCs w:val="22"/>
        </w:rPr>
        <w:t xml:space="preserve"> fulfil the IPC’s aim to minimise the impact of vision impairment on the outcome of competition. </w:t>
      </w:r>
      <w:r w:rsidR="00713B88" w:rsidRPr="005326CF">
        <w:rPr>
          <w:szCs w:val="22"/>
        </w:rPr>
        <w:t>Here we highlight some of the emergent issues worthy of consideration in research to design a sport-specific system of classification for track athletics for individuals with vision impairment.</w:t>
      </w:r>
    </w:p>
    <w:p w14:paraId="76835ECF" w14:textId="77777777" w:rsidR="00E51CB6" w:rsidRPr="005326CF" w:rsidRDefault="00E51CB6" w:rsidP="00F90556">
      <w:pPr>
        <w:rPr>
          <w:szCs w:val="22"/>
        </w:rPr>
      </w:pPr>
    </w:p>
    <w:p w14:paraId="28D9257C" w14:textId="77777777" w:rsidR="005C4B69" w:rsidRPr="005326CF" w:rsidRDefault="005C4B69" w:rsidP="00F90556">
      <w:pPr>
        <w:spacing w:after="0"/>
        <w:rPr>
          <w:i/>
          <w:szCs w:val="22"/>
        </w:rPr>
      </w:pPr>
      <w:r w:rsidRPr="005326CF">
        <w:rPr>
          <w:i/>
          <w:szCs w:val="22"/>
        </w:rPr>
        <w:t xml:space="preserve">Aspects of vision that </w:t>
      </w:r>
      <w:r w:rsidR="002B0ADB" w:rsidRPr="005326CF">
        <w:rPr>
          <w:i/>
          <w:szCs w:val="22"/>
        </w:rPr>
        <w:t xml:space="preserve">are </w:t>
      </w:r>
      <w:r w:rsidRPr="005326CF">
        <w:rPr>
          <w:i/>
          <w:szCs w:val="22"/>
        </w:rPr>
        <w:t xml:space="preserve">likely </w:t>
      </w:r>
      <w:r w:rsidR="002B0ADB" w:rsidRPr="005326CF">
        <w:rPr>
          <w:i/>
          <w:szCs w:val="22"/>
        </w:rPr>
        <w:t xml:space="preserve">to </w:t>
      </w:r>
      <w:r w:rsidRPr="005326CF">
        <w:rPr>
          <w:i/>
          <w:szCs w:val="22"/>
        </w:rPr>
        <w:t>affect running performance</w:t>
      </w:r>
    </w:p>
    <w:p w14:paraId="2D7FCA4F" w14:textId="77777777" w:rsidR="00FF32E7" w:rsidRPr="005326CF" w:rsidRDefault="00006B50" w:rsidP="00270138">
      <w:pPr>
        <w:rPr>
          <w:szCs w:val="22"/>
          <w:vertAlign w:val="superscript"/>
        </w:rPr>
      </w:pPr>
      <w:r w:rsidRPr="005326CF">
        <w:rPr>
          <w:szCs w:val="22"/>
        </w:rPr>
        <w:t>There was clear agreement that visual acuity, visual f</w:t>
      </w:r>
      <w:r w:rsidR="009C5258" w:rsidRPr="005326CF">
        <w:rPr>
          <w:szCs w:val="22"/>
        </w:rPr>
        <w:t xml:space="preserve">ield, </w:t>
      </w:r>
      <w:r w:rsidRPr="005326CF">
        <w:rPr>
          <w:szCs w:val="22"/>
        </w:rPr>
        <w:t>contrast sensit</w:t>
      </w:r>
      <w:r w:rsidR="009C5258" w:rsidRPr="005326CF">
        <w:rPr>
          <w:szCs w:val="22"/>
        </w:rPr>
        <w:t>ivity and light adaptation were</w:t>
      </w:r>
      <w:r w:rsidRPr="005326CF">
        <w:rPr>
          <w:szCs w:val="22"/>
        </w:rPr>
        <w:t xml:space="preserve"> </w:t>
      </w:r>
      <w:r w:rsidR="003B3764" w:rsidRPr="005326CF">
        <w:rPr>
          <w:szCs w:val="22"/>
        </w:rPr>
        <w:t>aspects of visual function</w:t>
      </w:r>
      <w:r w:rsidRPr="005326CF">
        <w:rPr>
          <w:szCs w:val="22"/>
        </w:rPr>
        <w:t xml:space="preserve"> likely </w:t>
      </w:r>
      <w:r w:rsidR="00BC30F1" w:rsidRPr="005326CF">
        <w:rPr>
          <w:szCs w:val="22"/>
        </w:rPr>
        <w:t xml:space="preserve">to </w:t>
      </w:r>
      <w:r w:rsidRPr="005326CF">
        <w:rPr>
          <w:szCs w:val="22"/>
        </w:rPr>
        <w:t>affect running performance.</w:t>
      </w:r>
      <w:r w:rsidR="009C5258" w:rsidRPr="005326CF">
        <w:rPr>
          <w:szCs w:val="22"/>
        </w:rPr>
        <w:t xml:space="preserve"> </w:t>
      </w:r>
      <w:r w:rsidR="00BC30F1" w:rsidRPr="005326CF">
        <w:rPr>
          <w:szCs w:val="22"/>
        </w:rPr>
        <w:t>The l</w:t>
      </w:r>
      <w:r w:rsidR="009C5258" w:rsidRPr="005326CF">
        <w:rPr>
          <w:szCs w:val="22"/>
        </w:rPr>
        <w:t>ocation of a</w:t>
      </w:r>
      <w:r w:rsidR="00531D95" w:rsidRPr="005326CF">
        <w:rPr>
          <w:szCs w:val="22"/>
        </w:rPr>
        <w:t>n</w:t>
      </w:r>
      <w:r w:rsidR="009C5258" w:rsidRPr="005326CF">
        <w:rPr>
          <w:szCs w:val="22"/>
        </w:rPr>
        <w:t xml:space="preserve"> athlete’s remaining </w:t>
      </w:r>
      <w:r w:rsidR="00BC30F1" w:rsidRPr="005326CF">
        <w:rPr>
          <w:szCs w:val="22"/>
        </w:rPr>
        <w:t>visual field</w:t>
      </w:r>
      <w:r w:rsidR="006D2D5B" w:rsidRPr="005326CF">
        <w:rPr>
          <w:szCs w:val="22"/>
        </w:rPr>
        <w:t xml:space="preserve"> was also deemed important for running performance</w:t>
      </w:r>
      <w:r w:rsidR="009C5258" w:rsidRPr="005326CF">
        <w:rPr>
          <w:szCs w:val="22"/>
        </w:rPr>
        <w:t>, spe</w:t>
      </w:r>
      <w:r w:rsidR="00EC536F" w:rsidRPr="005326CF">
        <w:rPr>
          <w:szCs w:val="22"/>
        </w:rPr>
        <w:t xml:space="preserve">cifically </w:t>
      </w:r>
      <w:r w:rsidR="006D2D5B" w:rsidRPr="005326CF">
        <w:rPr>
          <w:szCs w:val="22"/>
        </w:rPr>
        <w:t xml:space="preserve">whether the </w:t>
      </w:r>
      <w:r w:rsidR="009C5258" w:rsidRPr="005326CF">
        <w:rPr>
          <w:szCs w:val="22"/>
        </w:rPr>
        <w:t>central visual field</w:t>
      </w:r>
      <w:r w:rsidR="00BC30F1" w:rsidRPr="005326CF">
        <w:rPr>
          <w:szCs w:val="22"/>
        </w:rPr>
        <w:t xml:space="preserve"> </w:t>
      </w:r>
      <w:r w:rsidR="00B742F6" w:rsidRPr="005326CF">
        <w:rPr>
          <w:szCs w:val="22"/>
        </w:rPr>
        <w:t>is intact</w:t>
      </w:r>
      <w:r w:rsidR="00EC536F" w:rsidRPr="005326CF">
        <w:rPr>
          <w:szCs w:val="22"/>
        </w:rPr>
        <w:t>.</w:t>
      </w:r>
      <w:r w:rsidR="00C01D20" w:rsidRPr="005326CF">
        <w:rPr>
          <w:szCs w:val="22"/>
        </w:rPr>
        <w:t xml:space="preserve"> </w:t>
      </w:r>
      <w:r w:rsidR="00B742F6" w:rsidRPr="005326CF">
        <w:rPr>
          <w:szCs w:val="22"/>
        </w:rPr>
        <w:t>This seems intuitive</w:t>
      </w:r>
      <w:r w:rsidR="00C01D20" w:rsidRPr="005326CF">
        <w:rPr>
          <w:szCs w:val="22"/>
        </w:rPr>
        <w:t xml:space="preserve"> given </w:t>
      </w:r>
      <w:r w:rsidR="00D57110" w:rsidRPr="005326CF">
        <w:rPr>
          <w:szCs w:val="22"/>
        </w:rPr>
        <w:t>the importance of the central binocular visual field in mobility function</w:t>
      </w:r>
      <w:r w:rsidR="00471A75" w:rsidRPr="005326CF">
        <w:rPr>
          <w:szCs w:val="22"/>
        </w:rPr>
        <w:t>.</w:t>
      </w:r>
      <w:r w:rsidR="007B137B" w:rsidRPr="005326CF">
        <w:rPr>
          <w:szCs w:val="22"/>
          <w:vertAlign w:val="superscript"/>
        </w:rPr>
        <w:t>2</w:t>
      </w:r>
      <w:r w:rsidR="00270138" w:rsidRPr="005326CF">
        <w:rPr>
          <w:szCs w:val="22"/>
          <w:vertAlign w:val="superscript"/>
        </w:rPr>
        <w:t>1</w:t>
      </w:r>
      <w:r w:rsidR="00471A75" w:rsidRPr="005326CF">
        <w:rPr>
          <w:szCs w:val="22"/>
        </w:rPr>
        <w:t xml:space="preserve"> </w:t>
      </w:r>
    </w:p>
    <w:p w14:paraId="1A80FE63" w14:textId="77777777" w:rsidR="00E51CB6" w:rsidRPr="005326CF" w:rsidRDefault="00E51CB6" w:rsidP="00E51CB6">
      <w:pPr>
        <w:rPr>
          <w:szCs w:val="22"/>
        </w:rPr>
      </w:pPr>
    </w:p>
    <w:p w14:paraId="61ABCC97" w14:textId="77777777" w:rsidR="00FF32E7" w:rsidRPr="005326CF" w:rsidRDefault="00E02E17" w:rsidP="00F90556">
      <w:pPr>
        <w:rPr>
          <w:szCs w:val="22"/>
        </w:rPr>
      </w:pPr>
      <w:r w:rsidRPr="005326CF">
        <w:rPr>
          <w:szCs w:val="22"/>
        </w:rPr>
        <w:t xml:space="preserve">Contrast sensitivity </w:t>
      </w:r>
      <w:r w:rsidR="00B742F6" w:rsidRPr="005326CF">
        <w:rPr>
          <w:szCs w:val="22"/>
        </w:rPr>
        <w:t>is</w:t>
      </w:r>
      <w:r w:rsidRPr="005326CF">
        <w:rPr>
          <w:szCs w:val="22"/>
        </w:rPr>
        <w:t xml:space="preserve"> correlated with visual function in non-sport related activities such as driving</w:t>
      </w:r>
      <w:r w:rsidR="005B49AF" w:rsidRPr="005326CF">
        <w:rPr>
          <w:szCs w:val="22"/>
          <w:vertAlign w:val="superscript"/>
        </w:rPr>
        <w:t>2</w:t>
      </w:r>
      <w:r w:rsidR="00270138" w:rsidRPr="005326CF">
        <w:rPr>
          <w:szCs w:val="22"/>
          <w:vertAlign w:val="superscript"/>
        </w:rPr>
        <w:t>2</w:t>
      </w:r>
      <w:r w:rsidR="005B49AF" w:rsidRPr="005326CF">
        <w:rPr>
          <w:szCs w:val="22"/>
          <w:vertAlign w:val="superscript"/>
        </w:rPr>
        <w:t>,</w:t>
      </w:r>
      <w:r w:rsidR="00093DBB" w:rsidRPr="005326CF">
        <w:rPr>
          <w:szCs w:val="22"/>
          <w:vertAlign w:val="superscript"/>
        </w:rPr>
        <w:t>2</w:t>
      </w:r>
      <w:r w:rsidR="00270138" w:rsidRPr="005326CF">
        <w:rPr>
          <w:szCs w:val="22"/>
          <w:vertAlign w:val="superscript"/>
        </w:rPr>
        <w:t>3</w:t>
      </w:r>
      <w:r w:rsidR="007910D6" w:rsidRPr="005326CF">
        <w:rPr>
          <w:szCs w:val="22"/>
        </w:rPr>
        <w:t xml:space="preserve"> </w:t>
      </w:r>
      <w:r w:rsidRPr="005326CF">
        <w:rPr>
          <w:szCs w:val="22"/>
        </w:rPr>
        <w:t xml:space="preserve">and </w:t>
      </w:r>
      <w:r w:rsidR="006D2D5B" w:rsidRPr="005326CF">
        <w:rPr>
          <w:szCs w:val="22"/>
        </w:rPr>
        <w:t xml:space="preserve">also in </w:t>
      </w:r>
      <w:r w:rsidR="00B742F6" w:rsidRPr="005326CF">
        <w:rPr>
          <w:szCs w:val="22"/>
        </w:rPr>
        <w:t>sports such as</w:t>
      </w:r>
      <w:r w:rsidRPr="005326CF">
        <w:rPr>
          <w:szCs w:val="22"/>
        </w:rPr>
        <w:t xml:space="preserve"> rifle shooting</w:t>
      </w:r>
      <w:r w:rsidR="009648C7" w:rsidRPr="005326CF">
        <w:rPr>
          <w:szCs w:val="22"/>
        </w:rPr>
        <w:t>.</w:t>
      </w:r>
      <w:r w:rsidR="00093DBB" w:rsidRPr="005326CF">
        <w:rPr>
          <w:szCs w:val="22"/>
          <w:vertAlign w:val="superscript"/>
        </w:rPr>
        <w:t>2</w:t>
      </w:r>
      <w:r w:rsidR="00270138" w:rsidRPr="005326CF">
        <w:rPr>
          <w:szCs w:val="22"/>
          <w:vertAlign w:val="superscript"/>
        </w:rPr>
        <w:t>4</w:t>
      </w:r>
      <w:r w:rsidRPr="005326CF">
        <w:rPr>
          <w:szCs w:val="22"/>
        </w:rPr>
        <w:t xml:space="preserve"> </w:t>
      </w:r>
      <w:r w:rsidR="00025E49" w:rsidRPr="005326CF">
        <w:rPr>
          <w:szCs w:val="22"/>
        </w:rPr>
        <w:t>Indeed Wood et al. reported that contrast sensitivity was a better predictor of driving performance than visual field</w:t>
      </w:r>
      <w:r w:rsidR="006D2D5B" w:rsidRPr="005326CF">
        <w:rPr>
          <w:szCs w:val="22"/>
        </w:rPr>
        <w:t>,</w:t>
      </w:r>
      <w:r w:rsidR="005B49AF" w:rsidRPr="005326CF">
        <w:rPr>
          <w:szCs w:val="22"/>
          <w:vertAlign w:val="superscript"/>
        </w:rPr>
        <w:t>2</w:t>
      </w:r>
      <w:r w:rsidR="00270138" w:rsidRPr="005326CF">
        <w:rPr>
          <w:szCs w:val="22"/>
          <w:vertAlign w:val="superscript"/>
        </w:rPr>
        <w:t>3</w:t>
      </w:r>
      <w:r w:rsidR="00025E49" w:rsidRPr="005326CF">
        <w:rPr>
          <w:szCs w:val="22"/>
        </w:rPr>
        <w:t xml:space="preserve"> and furthermore, contrast sensitivity is </w:t>
      </w:r>
      <w:r w:rsidR="00025E49" w:rsidRPr="005326CF">
        <w:rPr>
          <w:szCs w:val="22"/>
        </w:rPr>
        <w:lastRenderedPageBreak/>
        <w:t>correlated with gait measures such as stride length</w:t>
      </w:r>
      <w:r w:rsidR="006E50A4" w:rsidRPr="005326CF">
        <w:rPr>
          <w:szCs w:val="22"/>
        </w:rPr>
        <w:t xml:space="preserve"> in older inividuals</w:t>
      </w:r>
      <w:r w:rsidR="008865AA" w:rsidRPr="005326CF">
        <w:rPr>
          <w:szCs w:val="22"/>
        </w:rPr>
        <w:t>.</w:t>
      </w:r>
      <w:r w:rsidR="00093DBB" w:rsidRPr="005326CF">
        <w:rPr>
          <w:szCs w:val="22"/>
          <w:vertAlign w:val="superscript"/>
        </w:rPr>
        <w:t>2</w:t>
      </w:r>
      <w:r w:rsidR="00270138" w:rsidRPr="005326CF">
        <w:rPr>
          <w:szCs w:val="22"/>
          <w:vertAlign w:val="superscript"/>
        </w:rPr>
        <w:t>5</w:t>
      </w:r>
      <w:r w:rsidR="008865AA" w:rsidRPr="005326CF">
        <w:rPr>
          <w:szCs w:val="22"/>
        </w:rPr>
        <w:t xml:space="preserve"> </w:t>
      </w:r>
      <w:r w:rsidR="0009702D" w:rsidRPr="005326CF">
        <w:rPr>
          <w:szCs w:val="22"/>
        </w:rPr>
        <w:t>In daily living, r</w:t>
      </w:r>
      <w:r w:rsidRPr="005326CF">
        <w:rPr>
          <w:szCs w:val="22"/>
        </w:rPr>
        <w:t xml:space="preserve">eductions in contrast sensitivity are associated with </w:t>
      </w:r>
      <w:r w:rsidR="00025E49" w:rsidRPr="005326CF">
        <w:rPr>
          <w:szCs w:val="22"/>
        </w:rPr>
        <w:t>increased falls in the elderly.</w:t>
      </w:r>
      <w:r w:rsidR="005B49AF" w:rsidRPr="005326CF">
        <w:rPr>
          <w:szCs w:val="22"/>
          <w:vertAlign w:val="superscript"/>
        </w:rPr>
        <w:t>2</w:t>
      </w:r>
      <w:r w:rsidR="003A438F" w:rsidRPr="005326CF">
        <w:rPr>
          <w:szCs w:val="22"/>
          <w:vertAlign w:val="superscript"/>
        </w:rPr>
        <w:t>5</w:t>
      </w:r>
      <w:r w:rsidR="008865AA" w:rsidRPr="005326CF">
        <w:rPr>
          <w:szCs w:val="22"/>
          <w:vertAlign w:val="superscript"/>
        </w:rPr>
        <w:t xml:space="preserve"> </w:t>
      </w:r>
      <w:r w:rsidR="006D2D5B" w:rsidRPr="005326CF">
        <w:rPr>
          <w:szCs w:val="22"/>
        </w:rPr>
        <w:t xml:space="preserve">Accordingly it seems reasonable to expect that contrast sensitivity loss would be related to decreases in running performance. </w:t>
      </w:r>
    </w:p>
    <w:p w14:paraId="16D4B8A4" w14:textId="77777777" w:rsidR="00E51CB6" w:rsidRPr="005326CF" w:rsidRDefault="00E51CB6" w:rsidP="00E51CB6">
      <w:pPr>
        <w:rPr>
          <w:szCs w:val="22"/>
        </w:rPr>
      </w:pPr>
    </w:p>
    <w:p w14:paraId="79BC21C0" w14:textId="77777777" w:rsidR="002F07FA" w:rsidRPr="005326CF" w:rsidRDefault="006D2D5B" w:rsidP="00F90556">
      <w:pPr>
        <w:rPr>
          <w:szCs w:val="22"/>
        </w:rPr>
      </w:pPr>
      <w:r w:rsidRPr="005326CF">
        <w:rPr>
          <w:szCs w:val="22"/>
        </w:rPr>
        <w:t>L</w:t>
      </w:r>
      <w:r w:rsidR="0009702D" w:rsidRPr="005326CF">
        <w:rPr>
          <w:szCs w:val="22"/>
        </w:rPr>
        <w:t xml:space="preserve">ittle </w:t>
      </w:r>
      <w:r w:rsidRPr="005326CF">
        <w:rPr>
          <w:szCs w:val="22"/>
        </w:rPr>
        <w:t xml:space="preserve">is known about </w:t>
      </w:r>
      <w:r w:rsidR="0009702D" w:rsidRPr="005326CF">
        <w:rPr>
          <w:szCs w:val="22"/>
        </w:rPr>
        <w:t xml:space="preserve">how </w:t>
      </w:r>
      <w:r w:rsidRPr="005326CF">
        <w:rPr>
          <w:szCs w:val="22"/>
        </w:rPr>
        <w:t xml:space="preserve">sensitivity to </w:t>
      </w:r>
      <w:r w:rsidR="0009702D" w:rsidRPr="005326CF">
        <w:rPr>
          <w:szCs w:val="22"/>
        </w:rPr>
        <w:t>light affects running performance; it would seem likely that in poor light adaptation would impact</w:t>
      </w:r>
      <w:r w:rsidRPr="005326CF">
        <w:rPr>
          <w:szCs w:val="22"/>
        </w:rPr>
        <w:t xml:space="preserve"> performance (e.g. in retinitis pigmentosa or ocular albinism)</w:t>
      </w:r>
      <w:r w:rsidR="0009702D" w:rsidRPr="005326CF">
        <w:rPr>
          <w:szCs w:val="22"/>
        </w:rPr>
        <w:t xml:space="preserve">. </w:t>
      </w:r>
      <w:r w:rsidR="002F07FA" w:rsidRPr="005326CF">
        <w:rPr>
          <w:szCs w:val="22"/>
        </w:rPr>
        <w:t>Empirical r</w:t>
      </w:r>
      <w:r w:rsidR="0009702D" w:rsidRPr="005326CF">
        <w:rPr>
          <w:szCs w:val="22"/>
        </w:rPr>
        <w:t xml:space="preserve">esearch is </w:t>
      </w:r>
      <w:r w:rsidRPr="005326CF">
        <w:rPr>
          <w:szCs w:val="22"/>
        </w:rPr>
        <w:t xml:space="preserve">required to determine whether a test of sensitivity to light </w:t>
      </w:r>
      <w:r w:rsidR="0009702D" w:rsidRPr="005326CF">
        <w:rPr>
          <w:szCs w:val="22"/>
        </w:rPr>
        <w:t xml:space="preserve">should be included in classification. </w:t>
      </w:r>
    </w:p>
    <w:p w14:paraId="4167A91A" w14:textId="77777777" w:rsidR="00E51CB6" w:rsidRPr="005326CF" w:rsidRDefault="00E51CB6" w:rsidP="00F90556">
      <w:pPr>
        <w:rPr>
          <w:szCs w:val="22"/>
        </w:rPr>
      </w:pPr>
    </w:p>
    <w:p w14:paraId="40CF2914" w14:textId="77777777" w:rsidR="005C4B69" w:rsidRPr="005326CF" w:rsidRDefault="005C4B69" w:rsidP="00F90556">
      <w:pPr>
        <w:spacing w:after="0"/>
        <w:rPr>
          <w:i/>
          <w:szCs w:val="22"/>
        </w:rPr>
      </w:pPr>
      <w:r w:rsidRPr="005326CF">
        <w:rPr>
          <w:i/>
          <w:szCs w:val="22"/>
        </w:rPr>
        <w:t xml:space="preserve">Components of a track athletics race likely </w:t>
      </w:r>
      <w:r w:rsidR="004E2A29" w:rsidRPr="005326CF">
        <w:rPr>
          <w:i/>
          <w:szCs w:val="22"/>
        </w:rPr>
        <w:t xml:space="preserve">to be </w:t>
      </w:r>
      <w:r w:rsidRPr="005326CF">
        <w:rPr>
          <w:i/>
          <w:szCs w:val="22"/>
        </w:rPr>
        <w:t xml:space="preserve">affected by vision impairment </w:t>
      </w:r>
    </w:p>
    <w:p w14:paraId="6667CDEA" w14:textId="77777777" w:rsidR="009155D6" w:rsidRPr="005326CF" w:rsidRDefault="00E275F0" w:rsidP="00F90556">
      <w:pPr>
        <w:rPr>
          <w:rFonts w:eastAsia="ArialMT"/>
          <w:szCs w:val="22"/>
        </w:rPr>
      </w:pPr>
      <w:r w:rsidRPr="005326CF">
        <w:rPr>
          <w:rFonts w:eastAsia="ArialMT"/>
          <w:szCs w:val="22"/>
        </w:rPr>
        <w:t xml:space="preserve">Specific components of short, </w:t>
      </w:r>
      <w:r w:rsidR="00A40CF7" w:rsidRPr="005326CF">
        <w:rPr>
          <w:rFonts w:eastAsia="ArialMT"/>
          <w:szCs w:val="22"/>
        </w:rPr>
        <w:t>middle- and long-distance</w:t>
      </w:r>
      <w:r w:rsidRPr="005326CF">
        <w:rPr>
          <w:rFonts w:eastAsia="ArialMT"/>
          <w:szCs w:val="22"/>
        </w:rPr>
        <w:t xml:space="preserve"> track athletics were selected by the panel as</w:t>
      </w:r>
      <w:r w:rsidR="009155D6" w:rsidRPr="005326CF">
        <w:rPr>
          <w:rFonts w:eastAsia="ArialMT"/>
          <w:szCs w:val="22"/>
        </w:rPr>
        <w:t xml:space="preserve"> being negatively affected by a vision impairment</w:t>
      </w:r>
      <w:r w:rsidR="00713B88" w:rsidRPr="005326CF">
        <w:rPr>
          <w:rFonts w:eastAsia="ArialMT"/>
          <w:szCs w:val="22"/>
        </w:rPr>
        <w:t xml:space="preserve"> (see Figure</w:t>
      </w:r>
      <w:r w:rsidR="009E22B6" w:rsidRPr="005326CF">
        <w:rPr>
          <w:rFonts w:eastAsia="ArialMT"/>
          <w:szCs w:val="22"/>
        </w:rPr>
        <w:t>s</w:t>
      </w:r>
      <w:r w:rsidR="00713B88" w:rsidRPr="005326CF">
        <w:rPr>
          <w:rFonts w:eastAsia="ArialMT"/>
          <w:szCs w:val="22"/>
        </w:rPr>
        <w:t xml:space="preserve"> 1</w:t>
      </w:r>
      <w:r w:rsidR="009E22B6" w:rsidRPr="005326CF">
        <w:rPr>
          <w:rFonts w:eastAsia="ArialMT"/>
          <w:szCs w:val="22"/>
        </w:rPr>
        <w:t xml:space="preserve"> and 2</w:t>
      </w:r>
      <w:r w:rsidR="00713B88" w:rsidRPr="005326CF">
        <w:rPr>
          <w:rFonts w:eastAsia="ArialMT"/>
          <w:szCs w:val="22"/>
        </w:rPr>
        <w:t>)</w:t>
      </w:r>
      <w:r w:rsidRPr="005326CF">
        <w:rPr>
          <w:rFonts w:eastAsia="ArialMT"/>
          <w:szCs w:val="22"/>
        </w:rPr>
        <w:t xml:space="preserve">. There was not one single factor of a track race which was exclusively affected by </w:t>
      </w:r>
      <w:r w:rsidR="002F07FA" w:rsidRPr="005326CF">
        <w:rPr>
          <w:rFonts w:eastAsia="ArialMT"/>
          <w:szCs w:val="22"/>
        </w:rPr>
        <w:t>vision</w:t>
      </w:r>
      <w:r w:rsidRPr="005326CF">
        <w:rPr>
          <w:rFonts w:eastAsia="ArialMT"/>
          <w:szCs w:val="22"/>
        </w:rPr>
        <w:t xml:space="preserve"> impairment; rather, several aspects </w:t>
      </w:r>
      <w:r w:rsidR="006D2D5B" w:rsidRPr="005326CF">
        <w:rPr>
          <w:rFonts w:eastAsia="ArialMT"/>
          <w:szCs w:val="22"/>
        </w:rPr>
        <w:t xml:space="preserve">are likely to be </w:t>
      </w:r>
      <w:r w:rsidRPr="005326CF">
        <w:rPr>
          <w:rFonts w:eastAsia="ArialMT"/>
          <w:szCs w:val="22"/>
        </w:rPr>
        <w:t xml:space="preserve">negatively </w:t>
      </w:r>
      <w:r w:rsidR="002F07FA" w:rsidRPr="005326CF">
        <w:rPr>
          <w:rFonts w:eastAsia="ArialMT"/>
          <w:szCs w:val="22"/>
        </w:rPr>
        <w:t>impacted,</w:t>
      </w:r>
      <w:r w:rsidRPr="005326CF">
        <w:rPr>
          <w:rFonts w:eastAsia="ArialMT"/>
          <w:szCs w:val="22"/>
        </w:rPr>
        <w:t xml:space="preserve"> and these were thought to be distance-specific to some extent, with some deemed to be affected more greatly in shorter distance races compared to middle/long distances, and vice versa.</w:t>
      </w:r>
    </w:p>
    <w:p w14:paraId="37536832" w14:textId="77777777" w:rsidR="00E51CB6" w:rsidRPr="005326CF" w:rsidRDefault="00E51CB6" w:rsidP="00E51CB6">
      <w:pPr>
        <w:rPr>
          <w:rFonts w:eastAsia="ArialMT"/>
          <w:szCs w:val="22"/>
        </w:rPr>
      </w:pPr>
    </w:p>
    <w:p w14:paraId="15D10602" w14:textId="77777777" w:rsidR="003A438F" w:rsidRPr="005326CF" w:rsidRDefault="000B3470" w:rsidP="00E51CB6">
      <w:pPr>
        <w:rPr>
          <w:rFonts w:eastAsia="ArialMT"/>
          <w:szCs w:val="22"/>
        </w:rPr>
      </w:pPr>
      <w:r w:rsidRPr="005326CF">
        <w:rPr>
          <w:rFonts w:eastAsia="ArialMT"/>
          <w:szCs w:val="22"/>
        </w:rPr>
        <w:t>When assessing performance parameters in sighted track athletics, researchers focus on physiological and biomechanical parameters including reaction times,</w:t>
      </w:r>
      <w:r w:rsidR="001A5096" w:rsidRPr="005326CF">
        <w:rPr>
          <w:rFonts w:eastAsia="ArialMT"/>
          <w:szCs w:val="22"/>
          <w:vertAlign w:val="superscript"/>
        </w:rPr>
        <w:t>19</w:t>
      </w:r>
      <w:r w:rsidR="00471A75" w:rsidRPr="005326CF">
        <w:rPr>
          <w:rFonts w:eastAsia="ArialMT"/>
          <w:szCs w:val="22"/>
          <w:vertAlign w:val="superscript"/>
        </w:rPr>
        <w:t>,2</w:t>
      </w:r>
      <w:r w:rsidR="001A5096" w:rsidRPr="005326CF">
        <w:rPr>
          <w:rFonts w:eastAsia="ArialMT"/>
          <w:szCs w:val="22"/>
          <w:vertAlign w:val="superscript"/>
        </w:rPr>
        <w:t>0</w:t>
      </w:r>
      <w:r w:rsidRPr="005326CF">
        <w:rPr>
          <w:rFonts w:eastAsia="ArialMT"/>
          <w:szCs w:val="22"/>
        </w:rPr>
        <w:t xml:space="preserve"> ground reaction forces,</w:t>
      </w:r>
      <w:r w:rsidR="001A5096" w:rsidRPr="005326CF">
        <w:rPr>
          <w:rFonts w:eastAsia="ArialMT"/>
          <w:szCs w:val="22"/>
          <w:vertAlign w:val="superscript"/>
        </w:rPr>
        <w:t>2</w:t>
      </w:r>
      <w:r w:rsidR="003A438F" w:rsidRPr="005326CF">
        <w:rPr>
          <w:rFonts w:eastAsia="ArialMT"/>
          <w:szCs w:val="22"/>
          <w:vertAlign w:val="superscript"/>
        </w:rPr>
        <w:t>6</w:t>
      </w:r>
      <w:r w:rsidRPr="005326CF">
        <w:rPr>
          <w:rFonts w:eastAsia="ArialMT"/>
          <w:szCs w:val="22"/>
        </w:rPr>
        <w:t xml:space="preserve"> step-frequency,</w:t>
      </w:r>
      <w:r w:rsidR="003A438F" w:rsidRPr="005326CF">
        <w:rPr>
          <w:rFonts w:eastAsia="ArialMT"/>
          <w:szCs w:val="22"/>
          <w:vertAlign w:val="superscript"/>
        </w:rPr>
        <w:t>26,27,27</w:t>
      </w:r>
      <w:r w:rsidRPr="005326CF">
        <w:rPr>
          <w:rFonts w:eastAsia="ArialMT"/>
          <w:szCs w:val="22"/>
        </w:rPr>
        <w:t xml:space="preserve"> and the relationships between lower limb strength, force and power velocity.</w:t>
      </w:r>
      <w:r w:rsidR="008228C1" w:rsidRPr="005326CF">
        <w:rPr>
          <w:rFonts w:eastAsia="ArialMT"/>
          <w:szCs w:val="22"/>
          <w:vertAlign w:val="superscript"/>
        </w:rPr>
        <w:t xml:space="preserve"> 2</w:t>
      </w:r>
      <w:r w:rsidR="003A438F" w:rsidRPr="005326CF">
        <w:rPr>
          <w:rFonts w:eastAsia="ArialMT"/>
          <w:szCs w:val="22"/>
          <w:vertAlign w:val="superscript"/>
        </w:rPr>
        <w:t>0</w:t>
      </w:r>
      <w:r w:rsidRPr="005326CF">
        <w:rPr>
          <w:rFonts w:eastAsia="ArialMT"/>
          <w:szCs w:val="22"/>
          <w:vertAlign w:val="superscript"/>
        </w:rPr>
        <w:t>,2</w:t>
      </w:r>
      <w:r w:rsidR="003A438F" w:rsidRPr="005326CF">
        <w:rPr>
          <w:rFonts w:eastAsia="ArialMT"/>
          <w:szCs w:val="22"/>
          <w:vertAlign w:val="superscript"/>
        </w:rPr>
        <w:t>6</w:t>
      </w:r>
      <w:r w:rsidRPr="005326CF">
        <w:rPr>
          <w:rFonts w:eastAsia="ArialMT"/>
          <w:szCs w:val="22"/>
          <w:vertAlign w:val="superscript"/>
        </w:rPr>
        <w:t>,2</w:t>
      </w:r>
      <w:r w:rsidR="003A438F" w:rsidRPr="005326CF">
        <w:rPr>
          <w:rFonts w:eastAsia="ArialMT"/>
          <w:szCs w:val="22"/>
          <w:vertAlign w:val="superscript"/>
        </w:rPr>
        <w:t>9</w:t>
      </w:r>
      <w:r w:rsidRPr="005326CF">
        <w:rPr>
          <w:rFonts w:eastAsia="ArialMT"/>
          <w:szCs w:val="22"/>
        </w:rPr>
        <w:t xml:space="preserve"> </w:t>
      </w:r>
    </w:p>
    <w:p w14:paraId="0EE024EA" w14:textId="77777777" w:rsidR="00E51CB6" w:rsidRPr="005326CF" w:rsidRDefault="00713B88" w:rsidP="00E51CB6">
      <w:pPr>
        <w:rPr>
          <w:rFonts w:eastAsia="ArialMT"/>
          <w:szCs w:val="22"/>
        </w:rPr>
      </w:pPr>
      <w:r w:rsidRPr="005326CF">
        <w:rPr>
          <w:rFonts w:eastAsia="ArialMT"/>
          <w:szCs w:val="22"/>
        </w:rPr>
        <w:t>The most common performance parameters measured in fully sighted long-distance running are also physiological or biomechanical in nature but differ significantly from those measured in shorter distances. Running economy,</w:t>
      </w:r>
      <w:r w:rsidR="00A16BEA" w:rsidRPr="005326CF">
        <w:rPr>
          <w:rFonts w:eastAsia="ArialMT"/>
          <w:szCs w:val="22"/>
          <w:vertAlign w:val="superscript"/>
        </w:rPr>
        <w:t>30</w:t>
      </w:r>
      <w:r w:rsidRPr="005326CF">
        <w:rPr>
          <w:rFonts w:eastAsia="ArialMT"/>
          <w:szCs w:val="22"/>
        </w:rPr>
        <w:t xml:space="preserve"> stride length,</w:t>
      </w:r>
      <w:r w:rsidRPr="005326CF">
        <w:rPr>
          <w:rFonts w:eastAsia="ArialMT"/>
          <w:szCs w:val="22"/>
          <w:vertAlign w:val="superscript"/>
        </w:rPr>
        <w:t>3</w:t>
      </w:r>
      <w:r w:rsidR="00A16BEA" w:rsidRPr="005326CF">
        <w:rPr>
          <w:rFonts w:eastAsia="ArialMT"/>
          <w:szCs w:val="22"/>
          <w:vertAlign w:val="superscript"/>
        </w:rPr>
        <w:t>1</w:t>
      </w:r>
      <w:r w:rsidRPr="005326CF">
        <w:rPr>
          <w:rFonts w:eastAsia="ArialMT"/>
          <w:szCs w:val="22"/>
        </w:rPr>
        <w:t xml:space="preserve"> VO</w:t>
      </w:r>
      <w:r w:rsidRPr="005326CF">
        <w:rPr>
          <w:rFonts w:eastAsia="ArialMT"/>
          <w:szCs w:val="22"/>
          <w:vertAlign w:val="subscript"/>
        </w:rPr>
        <w:t>2</w:t>
      </w:r>
      <w:r w:rsidRPr="005326CF">
        <w:rPr>
          <w:rFonts w:eastAsia="ArialMT"/>
          <w:szCs w:val="22"/>
          <w:vertAlign w:val="superscript"/>
        </w:rPr>
        <w:t xml:space="preserve"> </w:t>
      </w:r>
      <w:r w:rsidRPr="005326CF">
        <w:rPr>
          <w:rFonts w:eastAsia="ArialMT"/>
          <w:szCs w:val="22"/>
        </w:rPr>
        <w:t>max itself,</w:t>
      </w:r>
      <w:proofErr w:type="gramStart"/>
      <w:r w:rsidRPr="005326CF">
        <w:rPr>
          <w:rFonts w:eastAsia="ArialMT"/>
          <w:szCs w:val="22"/>
          <w:vertAlign w:val="superscript"/>
        </w:rPr>
        <w:t>3</w:t>
      </w:r>
      <w:r w:rsidR="00A16BEA" w:rsidRPr="005326CF">
        <w:rPr>
          <w:rFonts w:eastAsia="ArialMT"/>
          <w:szCs w:val="22"/>
          <w:vertAlign w:val="superscript"/>
        </w:rPr>
        <w:t>2</w:t>
      </w:r>
      <w:proofErr w:type="gramEnd"/>
      <w:r w:rsidRPr="005326CF">
        <w:rPr>
          <w:rFonts w:eastAsia="ArialMT"/>
          <w:szCs w:val="22"/>
        </w:rPr>
        <w:t xml:space="preserve"> and velocity at VO</w:t>
      </w:r>
      <w:r w:rsidRPr="005326CF">
        <w:rPr>
          <w:rFonts w:eastAsia="ArialMT"/>
          <w:szCs w:val="22"/>
          <w:vertAlign w:val="subscript"/>
        </w:rPr>
        <w:t>2</w:t>
      </w:r>
      <w:r w:rsidRPr="005326CF">
        <w:rPr>
          <w:rFonts w:eastAsia="ArialMT"/>
          <w:szCs w:val="22"/>
          <w:vertAlign w:val="superscript"/>
        </w:rPr>
        <w:t xml:space="preserve"> </w:t>
      </w:r>
      <w:r w:rsidRPr="005326CF">
        <w:rPr>
          <w:rFonts w:eastAsia="ArialMT"/>
          <w:szCs w:val="22"/>
        </w:rPr>
        <w:t>max</w:t>
      </w:r>
      <w:r w:rsidRPr="005326CF">
        <w:rPr>
          <w:rFonts w:eastAsia="ArialMT"/>
          <w:szCs w:val="22"/>
          <w:vertAlign w:val="superscript"/>
        </w:rPr>
        <w:t>3</w:t>
      </w:r>
      <w:r w:rsidR="00A16BEA" w:rsidRPr="005326CF">
        <w:rPr>
          <w:rFonts w:eastAsia="ArialMT"/>
          <w:szCs w:val="22"/>
          <w:vertAlign w:val="superscript"/>
        </w:rPr>
        <w:t>3</w:t>
      </w:r>
      <w:r w:rsidRPr="005326CF">
        <w:rPr>
          <w:rFonts w:eastAsia="ArialMT"/>
          <w:szCs w:val="22"/>
        </w:rPr>
        <w:t xml:space="preserve"> have all been shown to be determinants of long-distance running performance. </w:t>
      </w:r>
      <w:r w:rsidR="00D867C8" w:rsidRPr="005326CF">
        <w:rPr>
          <w:rFonts w:eastAsia="ArialMT"/>
          <w:szCs w:val="22"/>
        </w:rPr>
        <w:t xml:space="preserve">The </w:t>
      </w:r>
      <w:r w:rsidR="000B3470" w:rsidRPr="005326CF">
        <w:rPr>
          <w:rFonts w:eastAsia="ArialMT"/>
          <w:szCs w:val="22"/>
        </w:rPr>
        <w:t xml:space="preserve">race </w:t>
      </w:r>
      <w:r w:rsidR="00D867C8" w:rsidRPr="005326CF">
        <w:rPr>
          <w:rFonts w:eastAsia="ArialMT"/>
          <w:szCs w:val="22"/>
        </w:rPr>
        <w:t xml:space="preserve">elements identified </w:t>
      </w:r>
      <w:r w:rsidR="000B3470" w:rsidRPr="005326CF">
        <w:rPr>
          <w:rFonts w:eastAsia="ArialMT"/>
          <w:szCs w:val="22"/>
        </w:rPr>
        <w:t xml:space="preserve">in </w:t>
      </w:r>
      <w:r w:rsidR="000B3470" w:rsidRPr="005326CF">
        <w:rPr>
          <w:rFonts w:eastAsia="ArialMT"/>
          <w:szCs w:val="22"/>
        </w:rPr>
        <w:lastRenderedPageBreak/>
        <w:t xml:space="preserve">athletes </w:t>
      </w:r>
      <w:r w:rsidR="00955E6D" w:rsidRPr="005326CF">
        <w:rPr>
          <w:szCs w:val="22"/>
        </w:rPr>
        <w:t xml:space="preserve">with a vision impairment </w:t>
      </w:r>
      <w:r w:rsidR="00D867C8" w:rsidRPr="005326CF">
        <w:rPr>
          <w:rFonts w:eastAsia="ArialMT"/>
          <w:szCs w:val="22"/>
        </w:rPr>
        <w:t xml:space="preserve">were not necessarily </w:t>
      </w:r>
      <w:r w:rsidR="000B3470" w:rsidRPr="005326CF">
        <w:rPr>
          <w:rFonts w:eastAsia="ArialMT"/>
          <w:szCs w:val="22"/>
        </w:rPr>
        <w:t xml:space="preserve">parameters that </w:t>
      </w:r>
      <w:r w:rsidR="00D867C8" w:rsidRPr="005326CF">
        <w:rPr>
          <w:rFonts w:eastAsia="ArialMT"/>
          <w:szCs w:val="22"/>
        </w:rPr>
        <w:t xml:space="preserve">would be considered </w:t>
      </w:r>
      <w:r w:rsidR="005500D7" w:rsidRPr="005326CF">
        <w:rPr>
          <w:rFonts w:eastAsia="ArialMT"/>
          <w:szCs w:val="22"/>
        </w:rPr>
        <w:t xml:space="preserve">limitations </w:t>
      </w:r>
      <w:r w:rsidR="00D867C8" w:rsidRPr="005326CF">
        <w:rPr>
          <w:rFonts w:eastAsia="ArialMT"/>
          <w:szCs w:val="22"/>
        </w:rPr>
        <w:t xml:space="preserve">to </w:t>
      </w:r>
      <w:r w:rsidR="005500D7" w:rsidRPr="005326CF">
        <w:rPr>
          <w:rFonts w:eastAsia="ArialMT"/>
          <w:szCs w:val="22"/>
        </w:rPr>
        <w:t xml:space="preserve">optimal </w:t>
      </w:r>
      <w:r w:rsidR="00D867C8" w:rsidRPr="005326CF">
        <w:rPr>
          <w:rFonts w:eastAsia="ArialMT"/>
          <w:szCs w:val="22"/>
        </w:rPr>
        <w:t xml:space="preserve">race performance for sighted athletes, </w:t>
      </w:r>
      <w:r w:rsidR="000B3470" w:rsidRPr="005326CF">
        <w:rPr>
          <w:rFonts w:eastAsia="ArialMT"/>
          <w:szCs w:val="22"/>
        </w:rPr>
        <w:t xml:space="preserve">including an impairment in the ability to </w:t>
      </w:r>
      <w:r w:rsidR="00D867C8" w:rsidRPr="005326CF">
        <w:rPr>
          <w:rFonts w:eastAsia="ArialMT"/>
          <w:szCs w:val="22"/>
        </w:rPr>
        <w:t>navigat</w:t>
      </w:r>
      <w:r w:rsidR="000B3470" w:rsidRPr="005326CF">
        <w:rPr>
          <w:rFonts w:eastAsia="ArialMT"/>
          <w:szCs w:val="22"/>
        </w:rPr>
        <w:t>e</w:t>
      </w:r>
      <w:r w:rsidR="00D867C8" w:rsidRPr="005326CF">
        <w:rPr>
          <w:rFonts w:eastAsia="ArialMT"/>
          <w:szCs w:val="22"/>
        </w:rPr>
        <w:t xml:space="preserve"> around competitors at the start, but </w:t>
      </w:r>
      <w:r w:rsidR="0083107F" w:rsidRPr="005326CF">
        <w:rPr>
          <w:rFonts w:eastAsia="ArialMT"/>
          <w:szCs w:val="22"/>
        </w:rPr>
        <w:t xml:space="preserve">measures which </w:t>
      </w:r>
      <w:r w:rsidR="00D867C8" w:rsidRPr="005326CF">
        <w:rPr>
          <w:rFonts w:eastAsia="ArialMT"/>
          <w:szCs w:val="22"/>
        </w:rPr>
        <w:t>might be helpful in understanding how a</w:t>
      </w:r>
      <w:r w:rsidR="005500D7" w:rsidRPr="005326CF">
        <w:rPr>
          <w:rFonts w:eastAsia="ArialMT"/>
          <w:szCs w:val="22"/>
        </w:rPr>
        <w:t>n</w:t>
      </w:r>
      <w:r w:rsidR="00D867C8" w:rsidRPr="005326CF">
        <w:rPr>
          <w:rFonts w:eastAsia="ArialMT"/>
          <w:szCs w:val="22"/>
        </w:rPr>
        <w:t xml:space="preserve"> athlete’s race performance correlates with their level of </w:t>
      </w:r>
      <w:r w:rsidR="00955E6D" w:rsidRPr="005326CF">
        <w:rPr>
          <w:rFonts w:eastAsia="ArialMT"/>
          <w:szCs w:val="22"/>
        </w:rPr>
        <w:t xml:space="preserve">vision </w:t>
      </w:r>
      <w:r w:rsidR="00D867C8" w:rsidRPr="005326CF">
        <w:rPr>
          <w:rFonts w:eastAsia="ArialMT"/>
          <w:szCs w:val="22"/>
        </w:rPr>
        <w:t>impairment. Distance specific models were developed to better consider how these components might affect performance</w:t>
      </w:r>
      <w:r w:rsidR="005C2D95" w:rsidRPr="005326CF">
        <w:rPr>
          <w:rFonts w:eastAsia="ArialMT"/>
          <w:szCs w:val="22"/>
        </w:rPr>
        <w:t xml:space="preserve"> </w:t>
      </w:r>
      <w:r w:rsidR="00D867C8" w:rsidRPr="005326CF">
        <w:rPr>
          <w:rFonts w:eastAsia="ArialMT"/>
          <w:szCs w:val="22"/>
        </w:rPr>
        <w:t>(Figures 1</w:t>
      </w:r>
      <w:r w:rsidR="00CD7DC0" w:rsidRPr="005326CF">
        <w:rPr>
          <w:rFonts w:eastAsia="ArialMT"/>
          <w:szCs w:val="22"/>
        </w:rPr>
        <w:t xml:space="preserve"> and 2</w:t>
      </w:r>
      <w:r w:rsidR="00D867C8" w:rsidRPr="005326CF">
        <w:rPr>
          <w:rFonts w:eastAsia="ArialMT"/>
          <w:szCs w:val="22"/>
        </w:rPr>
        <w:t>).</w:t>
      </w:r>
      <w:r w:rsidR="000B3470" w:rsidRPr="005326CF">
        <w:rPr>
          <w:rFonts w:eastAsia="ArialMT"/>
          <w:szCs w:val="22"/>
        </w:rPr>
        <w:t xml:space="preserve"> These models can then be tested empirically to determine which aspects of vision impairment relate to decreases in performance in track athletics.</w:t>
      </w:r>
    </w:p>
    <w:p w14:paraId="47F4E299" w14:textId="77777777" w:rsidR="00E51CB6" w:rsidRPr="005326CF" w:rsidRDefault="00E51CB6" w:rsidP="00F90556"/>
    <w:p w14:paraId="18A5ED43" w14:textId="77777777" w:rsidR="00156E6C" w:rsidRPr="005326CF" w:rsidRDefault="006E1D01" w:rsidP="00F90556">
      <w:pPr>
        <w:rPr>
          <w:szCs w:val="22"/>
        </w:rPr>
      </w:pPr>
      <w:proofErr w:type="gramStart"/>
      <w:r w:rsidRPr="005326CF">
        <w:rPr>
          <w:rFonts w:eastAsia="ArialMT"/>
          <w:szCs w:val="22"/>
        </w:rPr>
        <w:t>In order to</w:t>
      </w:r>
      <w:proofErr w:type="gramEnd"/>
      <w:r w:rsidRPr="005326CF">
        <w:rPr>
          <w:rFonts w:eastAsia="ArialMT"/>
          <w:szCs w:val="22"/>
        </w:rPr>
        <w:t xml:space="preserve"> identify any biomechanical differences between athletes</w:t>
      </w:r>
      <w:r w:rsidR="00955E6D" w:rsidRPr="005326CF">
        <w:rPr>
          <w:rFonts w:eastAsia="ArialMT"/>
          <w:szCs w:val="22"/>
        </w:rPr>
        <w:t xml:space="preserve"> with and without a vision impairment</w:t>
      </w:r>
      <w:r w:rsidRPr="005326CF">
        <w:rPr>
          <w:rFonts w:eastAsia="ArialMT"/>
          <w:szCs w:val="22"/>
        </w:rPr>
        <w:t xml:space="preserve">, and therefore understand how the various model parameters </w:t>
      </w:r>
      <w:r w:rsidR="00E92C3B" w:rsidRPr="005326CF">
        <w:rPr>
          <w:rFonts w:eastAsia="ArialMT"/>
          <w:szCs w:val="22"/>
        </w:rPr>
        <w:t>(Figure</w:t>
      </w:r>
      <w:r w:rsidR="00CD7DC0" w:rsidRPr="005326CF">
        <w:rPr>
          <w:rFonts w:eastAsia="ArialMT"/>
          <w:szCs w:val="22"/>
        </w:rPr>
        <w:t>s 1 and 2</w:t>
      </w:r>
      <w:r w:rsidR="00E92C3B" w:rsidRPr="005326CF">
        <w:rPr>
          <w:rFonts w:eastAsia="ArialMT"/>
          <w:szCs w:val="22"/>
        </w:rPr>
        <w:t xml:space="preserve">) </w:t>
      </w:r>
      <w:r w:rsidRPr="005326CF">
        <w:rPr>
          <w:rFonts w:eastAsia="ArialMT"/>
          <w:szCs w:val="22"/>
        </w:rPr>
        <w:t xml:space="preserve">might vary in importance, </w:t>
      </w:r>
      <w:r w:rsidR="00713B88" w:rsidRPr="005326CF">
        <w:rPr>
          <w:rFonts w:eastAsia="ArialMT"/>
          <w:szCs w:val="22"/>
        </w:rPr>
        <w:t xml:space="preserve">biomechanical </w:t>
      </w:r>
      <w:r w:rsidRPr="005326CF">
        <w:rPr>
          <w:rFonts w:eastAsia="ArialMT"/>
          <w:szCs w:val="22"/>
        </w:rPr>
        <w:t xml:space="preserve">analysis is </w:t>
      </w:r>
      <w:r w:rsidR="00713B88" w:rsidRPr="005326CF">
        <w:rPr>
          <w:rFonts w:eastAsia="ArialMT"/>
          <w:szCs w:val="22"/>
        </w:rPr>
        <w:t>recommended</w:t>
      </w:r>
      <w:r w:rsidRPr="005326CF">
        <w:rPr>
          <w:szCs w:val="22"/>
        </w:rPr>
        <w:t xml:space="preserve">. This would provide </w:t>
      </w:r>
      <w:r w:rsidR="00E92C3B" w:rsidRPr="005326CF">
        <w:rPr>
          <w:szCs w:val="22"/>
        </w:rPr>
        <w:t>evidence</w:t>
      </w:r>
      <w:r w:rsidRPr="005326CF">
        <w:rPr>
          <w:szCs w:val="22"/>
        </w:rPr>
        <w:t xml:space="preserve"> of the impact of a </w:t>
      </w:r>
      <w:r w:rsidR="00E92C3B" w:rsidRPr="005326CF">
        <w:rPr>
          <w:szCs w:val="22"/>
        </w:rPr>
        <w:t>vision</w:t>
      </w:r>
      <w:r w:rsidRPr="005326CF">
        <w:rPr>
          <w:szCs w:val="22"/>
        </w:rPr>
        <w:t xml:space="preserve"> impairment on distinct </w:t>
      </w:r>
      <w:r w:rsidR="00E92C3B" w:rsidRPr="005326CF">
        <w:rPr>
          <w:szCs w:val="22"/>
        </w:rPr>
        <w:t xml:space="preserve">biomechanical </w:t>
      </w:r>
      <w:r w:rsidRPr="005326CF">
        <w:rPr>
          <w:szCs w:val="22"/>
        </w:rPr>
        <w:t xml:space="preserve">components of running. </w:t>
      </w:r>
      <w:r w:rsidR="00E92C3B" w:rsidRPr="005326CF">
        <w:rPr>
          <w:szCs w:val="22"/>
        </w:rPr>
        <w:t>H</w:t>
      </w:r>
      <w:r w:rsidRPr="005326CF">
        <w:rPr>
          <w:szCs w:val="22"/>
        </w:rPr>
        <w:t>owever</w:t>
      </w:r>
      <w:r w:rsidR="00E92C3B" w:rsidRPr="005326CF">
        <w:rPr>
          <w:szCs w:val="22"/>
        </w:rPr>
        <w:t xml:space="preserve">, it is noteworthy </w:t>
      </w:r>
      <w:r w:rsidRPr="005326CF">
        <w:rPr>
          <w:szCs w:val="22"/>
        </w:rPr>
        <w:t>that these performance parameters</w:t>
      </w:r>
      <w:r w:rsidR="008B0E5B" w:rsidRPr="005326CF">
        <w:rPr>
          <w:szCs w:val="22"/>
        </w:rPr>
        <w:t xml:space="preserve"> may</w:t>
      </w:r>
      <w:r w:rsidRPr="005326CF">
        <w:rPr>
          <w:szCs w:val="22"/>
        </w:rPr>
        <w:t xml:space="preserve"> depend more on motor learning and input from the guide, if used, rather than the impairment itself. </w:t>
      </w:r>
    </w:p>
    <w:p w14:paraId="308BE979" w14:textId="77777777" w:rsidR="00E51CB6" w:rsidRPr="005326CF" w:rsidRDefault="00E51CB6" w:rsidP="00F90556"/>
    <w:p w14:paraId="0288A166" w14:textId="77777777" w:rsidR="001737E0" w:rsidRPr="005326CF" w:rsidRDefault="008B0E5B" w:rsidP="00F90556">
      <w:pPr>
        <w:spacing w:after="0"/>
        <w:rPr>
          <w:i/>
          <w:szCs w:val="22"/>
        </w:rPr>
      </w:pPr>
      <w:r w:rsidRPr="005326CF">
        <w:rPr>
          <w:i/>
          <w:szCs w:val="22"/>
        </w:rPr>
        <w:t>Considerations when assessing vision for classification</w:t>
      </w:r>
    </w:p>
    <w:p w14:paraId="4EA482BF" w14:textId="77777777" w:rsidR="00713B88" w:rsidRPr="005326CF" w:rsidRDefault="0061143F" w:rsidP="00F90556">
      <w:pPr>
        <w:rPr>
          <w:szCs w:val="22"/>
        </w:rPr>
      </w:pPr>
      <w:r w:rsidRPr="005326CF">
        <w:rPr>
          <w:szCs w:val="22"/>
        </w:rPr>
        <w:t>A</w:t>
      </w:r>
      <w:r w:rsidR="00E92C3B" w:rsidRPr="005326CF">
        <w:rPr>
          <w:szCs w:val="22"/>
        </w:rPr>
        <w:t xml:space="preserve">n important </w:t>
      </w:r>
      <w:r w:rsidRPr="005326CF">
        <w:rPr>
          <w:szCs w:val="22"/>
        </w:rPr>
        <w:t xml:space="preserve">finding from </w:t>
      </w:r>
      <w:r w:rsidR="00E92C3B" w:rsidRPr="005326CF">
        <w:rPr>
          <w:szCs w:val="22"/>
        </w:rPr>
        <w:t>this</w:t>
      </w:r>
      <w:r w:rsidRPr="005326CF">
        <w:rPr>
          <w:szCs w:val="22"/>
        </w:rPr>
        <w:t xml:space="preserve"> study is the </w:t>
      </w:r>
      <w:r w:rsidR="000E13E3" w:rsidRPr="005326CF">
        <w:rPr>
          <w:szCs w:val="22"/>
        </w:rPr>
        <w:t>panellist’s</w:t>
      </w:r>
      <w:r w:rsidRPr="005326CF">
        <w:rPr>
          <w:szCs w:val="22"/>
        </w:rPr>
        <w:t xml:space="preserve"> </w:t>
      </w:r>
      <w:r w:rsidR="008211AD" w:rsidRPr="005326CF">
        <w:rPr>
          <w:szCs w:val="22"/>
        </w:rPr>
        <w:t>belief</w:t>
      </w:r>
      <w:r w:rsidR="00187485" w:rsidRPr="005326CF">
        <w:rPr>
          <w:szCs w:val="22"/>
        </w:rPr>
        <w:t xml:space="preserve"> that classification should be performed</w:t>
      </w:r>
      <w:r w:rsidRPr="005326CF">
        <w:rPr>
          <w:szCs w:val="22"/>
        </w:rPr>
        <w:t xml:space="preserve"> binocularly</w:t>
      </w:r>
      <w:r w:rsidR="008211AD" w:rsidRPr="005326CF">
        <w:rPr>
          <w:szCs w:val="22"/>
        </w:rPr>
        <w:t>,</w:t>
      </w:r>
      <w:r w:rsidRPr="005326CF">
        <w:rPr>
          <w:szCs w:val="22"/>
        </w:rPr>
        <w:t xml:space="preserve"> </w:t>
      </w:r>
      <w:r w:rsidR="00E92C3B" w:rsidRPr="005326CF">
        <w:rPr>
          <w:szCs w:val="22"/>
        </w:rPr>
        <w:t>with</w:t>
      </w:r>
      <w:r w:rsidRPr="005326CF">
        <w:rPr>
          <w:szCs w:val="22"/>
        </w:rPr>
        <w:t xml:space="preserve"> the athlet</w:t>
      </w:r>
      <w:r w:rsidR="00E92C3B" w:rsidRPr="005326CF">
        <w:rPr>
          <w:szCs w:val="22"/>
        </w:rPr>
        <w:t>e wearing their</w:t>
      </w:r>
      <w:r w:rsidRPr="005326CF">
        <w:rPr>
          <w:szCs w:val="22"/>
        </w:rPr>
        <w:t xml:space="preserve"> </w:t>
      </w:r>
      <w:r w:rsidR="000E13E3" w:rsidRPr="005326CF">
        <w:rPr>
          <w:szCs w:val="22"/>
        </w:rPr>
        <w:t>optimal</w:t>
      </w:r>
      <w:r w:rsidRPr="005326CF">
        <w:rPr>
          <w:szCs w:val="22"/>
        </w:rPr>
        <w:t xml:space="preserve"> optical correction. This differs from the current classification </w:t>
      </w:r>
      <w:r w:rsidR="00B25988" w:rsidRPr="005326CF">
        <w:rPr>
          <w:szCs w:val="22"/>
        </w:rPr>
        <w:t xml:space="preserve">procedure with </w:t>
      </w:r>
      <w:r w:rsidRPr="005326CF">
        <w:rPr>
          <w:szCs w:val="22"/>
        </w:rPr>
        <w:t xml:space="preserve">monocular testing </w:t>
      </w:r>
      <w:r w:rsidR="00B25988" w:rsidRPr="005326CF">
        <w:rPr>
          <w:szCs w:val="22"/>
        </w:rPr>
        <w:t xml:space="preserve">performed </w:t>
      </w:r>
      <w:r w:rsidRPr="005326CF">
        <w:rPr>
          <w:szCs w:val="22"/>
        </w:rPr>
        <w:t>using the athletes ‘best eye’.</w:t>
      </w:r>
      <w:r w:rsidR="008211AD" w:rsidRPr="005326CF">
        <w:rPr>
          <w:szCs w:val="22"/>
        </w:rPr>
        <w:t xml:space="preserve"> A shift to binocular</w:t>
      </w:r>
      <w:r w:rsidR="00187485" w:rsidRPr="005326CF">
        <w:rPr>
          <w:szCs w:val="22"/>
        </w:rPr>
        <w:t xml:space="preserve"> </w:t>
      </w:r>
      <w:r w:rsidR="000E13E3" w:rsidRPr="005326CF">
        <w:rPr>
          <w:szCs w:val="22"/>
        </w:rPr>
        <w:t xml:space="preserve">testing during </w:t>
      </w:r>
      <w:r w:rsidR="00187485" w:rsidRPr="005326CF">
        <w:rPr>
          <w:szCs w:val="22"/>
        </w:rPr>
        <w:t>classification</w:t>
      </w:r>
      <w:r w:rsidR="008211AD" w:rsidRPr="005326CF">
        <w:rPr>
          <w:szCs w:val="22"/>
        </w:rPr>
        <w:t xml:space="preserve"> would be </w:t>
      </w:r>
      <w:r w:rsidR="000E13E3" w:rsidRPr="005326CF">
        <w:rPr>
          <w:szCs w:val="22"/>
        </w:rPr>
        <w:t>representative of in-competition conditions</w:t>
      </w:r>
      <w:r w:rsidR="008211AD" w:rsidRPr="005326CF">
        <w:rPr>
          <w:szCs w:val="22"/>
        </w:rPr>
        <w:t xml:space="preserve">. </w:t>
      </w:r>
    </w:p>
    <w:p w14:paraId="1838B82D" w14:textId="77777777" w:rsidR="00713B88" w:rsidRPr="005326CF" w:rsidRDefault="00713B88" w:rsidP="00F90556">
      <w:pPr>
        <w:rPr>
          <w:szCs w:val="22"/>
        </w:rPr>
      </w:pPr>
    </w:p>
    <w:p w14:paraId="52FE5835" w14:textId="77777777" w:rsidR="006E1D01" w:rsidRPr="005326CF" w:rsidRDefault="0061143F" w:rsidP="00F90556">
      <w:pPr>
        <w:rPr>
          <w:szCs w:val="22"/>
        </w:rPr>
      </w:pPr>
      <w:r w:rsidRPr="005326CF">
        <w:rPr>
          <w:szCs w:val="22"/>
        </w:rPr>
        <w:t>The panellists also raised significant concerns over the subjective nature of the current vision tests included</w:t>
      </w:r>
      <w:r w:rsidR="00BF2879" w:rsidRPr="005326CF">
        <w:rPr>
          <w:szCs w:val="22"/>
        </w:rPr>
        <w:t xml:space="preserve"> in</w:t>
      </w:r>
      <w:r w:rsidR="00187485" w:rsidRPr="005326CF">
        <w:rPr>
          <w:szCs w:val="22"/>
        </w:rPr>
        <w:t xml:space="preserve"> classification, which many believed left the process vulnerable to </w:t>
      </w:r>
      <w:r w:rsidR="009754BE" w:rsidRPr="005326CF">
        <w:rPr>
          <w:szCs w:val="22"/>
        </w:rPr>
        <w:t>intentional</w:t>
      </w:r>
      <w:r w:rsidR="00187485" w:rsidRPr="005326CF">
        <w:rPr>
          <w:szCs w:val="22"/>
        </w:rPr>
        <w:t xml:space="preserve"> misrepresentation.</w:t>
      </w:r>
      <w:r w:rsidR="00B25988" w:rsidRPr="005326CF">
        <w:rPr>
          <w:szCs w:val="22"/>
        </w:rPr>
        <w:t xml:space="preserve"> </w:t>
      </w:r>
      <w:r w:rsidR="006E1D01" w:rsidRPr="005326CF">
        <w:rPr>
          <w:szCs w:val="22"/>
        </w:rPr>
        <w:t xml:space="preserve">Intentional representation was a serious concern amongst the experts consulted in our study. </w:t>
      </w:r>
      <w:r w:rsidR="000E13E3" w:rsidRPr="005326CF">
        <w:rPr>
          <w:szCs w:val="22"/>
        </w:rPr>
        <w:t>T</w:t>
      </w:r>
      <w:r w:rsidR="006E1D01" w:rsidRPr="005326CF">
        <w:rPr>
          <w:szCs w:val="22"/>
        </w:rPr>
        <w:t>here was a</w:t>
      </w:r>
      <w:r w:rsidR="00B25988" w:rsidRPr="005326CF">
        <w:rPr>
          <w:szCs w:val="22"/>
        </w:rPr>
        <w:t xml:space="preserve">n almost unanimous </w:t>
      </w:r>
      <w:r w:rsidR="006E1D01" w:rsidRPr="005326CF">
        <w:rPr>
          <w:szCs w:val="22"/>
        </w:rPr>
        <w:t xml:space="preserve">opinion that there are some track athletes </w:t>
      </w:r>
      <w:r w:rsidR="00955E6D" w:rsidRPr="005326CF">
        <w:rPr>
          <w:szCs w:val="22"/>
        </w:rPr>
        <w:t xml:space="preserve">with a vision </w:t>
      </w:r>
      <w:r w:rsidR="00955E6D" w:rsidRPr="005326CF">
        <w:rPr>
          <w:szCs w:val="22"/>
        </w:rPr>
        <w:lastRenderedPageBreak/>
        <w:t xml:space="preserve">impairment </w:t>
      </w:r>
      <w:r w:rsidR="006E1D01" w:rsidRPr="005326CF">
        <w:rPr>
          <w:szCs w:val="22"/>
        </w:rPr>
        <w:t xml:space="preserve">who should in fact be ineligible for competition </w:t>
      </w:r>
      <w:r w:rsidR="009754BE" w:rsidRPr="005326CF">
        <w:rPr>
          <w:szCs w:val="22"/>
        </w:rPr>
        <w:t xml:space="preserve">but </w:t>
      </w:r>
      <w:r w:rsidR="006E1D01" w:rsidRPr="005326CF">
        <w:rPr>
          <w:szCs w:val="22"/>
        </w:rPr>
        <w:t xml:space="preserve">misrepresent their visual function so that they meet the eligibility criteria and can therefore compete. Tweedy </w:t>
      </w:r>
      <w:r w:rsidR="006E1D01" w:rsidRPr="005326CF">
        <w:rPr>
          <w:i/>
          <w:szCs w:val="22"/>
        </w:rPr>
        <w:t>et al</w:t>
      </w:r>
      <w:r w:rsidR="006E1D01" w:rsidRPr="005326CF">
        <w:rPr>
          <w:szCs w:val="22"/>
        </w:rPr>
        <w:t>. (2014) stated that reliable, precise and ratio-scaled measures of impairment would assist in methods to detect intentional misrepresentation.</w:t>
      </w:r>
      <w:r w:rsidR="00CD7DC0" w:rsidRPr="005326CF">
        <w:rPr>
          <w:szCs w:val="22"/>
          <w:vertAlign w:val="superscript"/>
        </w:rPr>
        <w:t>5</w:t>
      </w:r>
      <w:r w:rsidR="00355490" w:rsidRPr="005326CF">
        <w:rPr>
          <w:szCs w:val="22"/>
        </w:rPr>
        <w:t xml:space="preserve"> </w:t>
      </w:r>
      <w:r w:rsidR="00156E6C" w:rsidRPr="005326CF">
        <w:rPr>
          <w:szCs w:val="22"/>
        </w:rPr>
        <w:t>Recent research has confirmed that participants are successfully able to “cheat” the current test of visual acuity</w:t>
      </w:r>
      <w:r w:rsidR="000E13E3" w:rsidRPr="005326CF">
        <w:rPr>
          <w:szCs w:val="22"/>
        </w:rPr>
        <w:t xml:space="preserve"> (Berkeley Rudimentary Vision Test)</w:t>
      </w:r>
      <w:r w:rsidR="00156E6C" w:rsidRPr="005326CF">
        <w:rPr>
          <w:szCs w:val="22"/>
        </w:rPr>
        <w:t>, however, their responses were significantly more variable</w:t>
      </w:r>
      <w:r w:rsidR="00713B88" w:rsidRPr="005326CF">
        <w:rPr>
          <w:szCs w:val="22"/>
        </w:rPr>
        <w:t xml:space="preserve"> when doing so</w:t>
      </w:r>
      <w:r w:rsidR="00403253" w:rsidRPr="005326CF">
        <w:rPr>
          <w:szCs w:val="22"/>
        </w:rPr>
        <w:t>.</w:t>
      </w:r>
      <w:r w:rsidR="00C12135" w:rsidRPr="005326CF">
        <w:rPr>
          <w:szCs w:val="22"/>
          <w:vertAlign w:val="superscript"/>
        </w:rPr>
        <w:t>3</w:t>
      </w:r>
      <w:r w:rsidR="00CD7DC0" w:rsidRPr="005326CF">
        <w:rPr>
          <w:szCs w:val="22"/>
          <w:vertAlign w:val="superscript"/>
        </w:rPr>
        <w:t>4</w:t>
      </w:r>
      <w:r w:rsidR="00156E6C" w:rsidRPr="005326CF">
        <w:rPr>
          <w:szCs w:val="22"/>
        </w:rPr>
        <w:t xml:space="preserve"> </w:t>
      </w:r>
      <w:r w:rsidR="006E1D01" w:rsidRPr="005326CF">
        <w:rPr>
          <w:szCs w:val="22"/>
        </w:rPr>
        <w:t>The inclusion of more in depth and wide-ranging tests in the classification process (particularly tests designed to prevent misrepresentation)</w:t>
      </w:r>
      <w:r w:rsidR="00B25988" w:rsidRPr="005326CF">
        <w:rPr>
          <w:szCs w:val="22"/>
        </w:rPr>
        <w:t>,</w:t>
      </w:r>
      <w:r w:rsidR="006E1D01" w:rsidRPr="005326CF">
        <w:rPr>
          <w:szCs w:val="22"/>
        </w:rPr>
        <w:t xml:space="preserve"> and comparison with individual athletes’ previous classification</w:t>
      </w:r>
      <w:r w:rsidR="000E13E3" w:rsidRPr="005326CF">
        <w:rPr>
          <w:szCs w:val="22"/>
        </w:rPr>
        <w:t xml:space="preserve"> data</w:t>
      </w:r>
      <w:r w:rsidR="006E1D01" w:rsidRPr="005326CF">
        <w:rPr>
          <w:szCs w:val="22"/>
        </w:rPr>
        <w:t>, would</w:t>
      </w:r>
      <w:r w:rsidR="00713B88" w:rsidRPr="005326CF">
        <w:rPr>
          <w:szCs w:val="22"/>
        </w:rPr>
        <w:t xml:space="preserve"> presumably</w:t>
      </w:r>
      <w:r w:rsidR="006E1D01" w:rsidRPr="005326CF">
        <w:rPr>
          <w:szCs w:val="22"/>
        </w:rPr>
        <w:t xml:space="preserve"> improve the detection </w:t>
      </w:r>
      <w:r w:rsidR="000E13E3" w:rsidRPr="005326CF">
        <w:rPr>
          <w:szCs w:val="22"/>
        </w:rPr>
        <w:t>of intentional misrepresentation</w:t>
      </w:r>
      <w:r w:rsidR="006E1D01" w:rsidRPr="005326CF">
        <w:rPr>
          <w:szCs w:val="22"/>
        </w:rPr>
        <w:t>.</w:t>
      </w:r>
      <w:r w:rsidR="004D6C1A" w:rsidRPr="005326CF">
        <w:rPr>
          <w:szCs w:val="22"/>
        </w:rPr>
        <w:t xml:space="preserve"> </w:t>
      </w:r>
    </w:p>
    <w:p w14:paraId="028ADC7F" w14:textId="77777777" w:rsidR="00E51CB6" w:rsidRPr="005326CF" w:rsidRDefault="00E51CB6" w:rsidP="00F90556">
      <w:pPr>
        <w:rPr>
          <w:szCs w:val="22"/>
        </w:rPr>
      </w:pPr>
    </w:p>
    <w:p w14:paraId="2439B58D" w14:textId="77777777" w:rsidR="004227E2" w:rsidRPr="005326CF" w:rsidRDefault="000E13E3" w:rsidP="00F90556">
      <w:pPr>
        <w:spacing w:after="0"/>
        <w:rPr>
          <w:i/>
          <w:szCs w:val="22"/>
        </w:rPr>
      </w:pPr>
      <w:r w:rsidRPr="005326CF">
        <w:rPr>
          <w:i/>
          <w:szCs w:val="22"/>
        </w:rPr>
        <w:t xml:space="preserve">Other </w:t>
      </w:r>
      <w:r w:rsidR="003E6424" w:rsidRPr="005326CF">
        <w:rPr>
          <w:i/>
          <w:szCs w:val="22"/>
        </w:rPr>
        <w:t xml:space="preserve">issues </w:t>
      </w:r>
      <w:r w:rsidR="00843EE0" w:rsidRPr="005326CF">
        <w:rPr>
          <w:i/>
          <w:szCs w:val="22"/>
        </w:rPr>
        <w:t xml:space="preserve">raised </w:t>
      </w:r>
      <w:r w:rsidR="003E6424" w:rsidRPr="005326CF">
        <w:rPr>
          <w:i/>
          <w:szCs w:val="22"/>
        </w:rPr>
        <w:t>relating</w:t>
      </w:r>
      <w:r w:rsidRPr="005326CF">
        <w:rPr>
          <w:i/>
          <w:szCs w:val="22"/>
        </w:rPr>
        <w:t xml:space="preserve"> to </w:t>
      </w:r>
      <w:r w:rsidR="00843EE0" w:rsidRPr="005326CF">
        <w:rPr>
          <w:i/>
          <w:szCs w:val="22"/>
        </w:rPr>
        <w:t xml:space="preserve">athletics </w:t>
      </w:r>
      <w:r w:rsidR="008A2EE1" w:rsidRPr="005326CF">
        <w:rPr>
          <w:i/>
          <w:szCs w:val="22"/>
        </w:rPr>
        <w:t>for athletes with a vision impairment</w:t>
      </w:r>
    </w:p>
    <w:p w14:paraId="54F6ABA7" w14:textId="77777777" w:rsidR="00843EE0" w:rsidRPr="005326CF" w:rsidRDefault="00843EE0" w:rsidP="00F90556">
      <w:pPr>
        <w:spacing w:after="0"/>
        <w:rPr>
          <w:i/>
          <w:iCs/>
        </w:rPr>
      </w:pPr>
      <w:r w:rsidRPr="005326CF">
        <w:rPr>
          <w:i/>
          <w:iCs/>
        </w:rPr>
        <w:t>Guides and blindfolds</w:t>
      </w:r>
    </w:p>
    <w:p w14:paraId="162416D0" w14:textId="77777777" w:rsidR="00E51CB6" w:rsidRPr="005326CF" w:rsidRDefault="00800A5F" w:rsidP="00F90556">
      <w:pPr>
        <w:rPr>
          <w:szCs w:val="22"/>
        </w:rPr>
      </w:pPr>
      <w:proofErr w:type="gramStart"/>
      <w:r w:rsidRPr="005326CF">
        <w:rPr>
          <w:szCs w:val="22"/>
        </w:rPr>
        <w:t>T</w:t>
      </w:r>
      <w:r w:rsidR="002364CD" w:rsidRPr="005326CF">
        <w:rPr>
          <w:szCs w:val="22"/>
        </w:rPr>
        <w:t>he majority of</w:t>
      </w:r>
      <w:proofErr w:type="gramEnd"/>
      <w:r w:rsidR="002364CD" w:rsidRPr="005326CF">
        <w:rPr>
          <w:szCs w:val="22"/>
        </w:rPr>
        <w:t xml:space="preserve"> the panel considered that track athletes requiring a guide runner </w:t>
      </w:r>
      <w:r w:rsidRPr="005326CF">
        <w:rPr>
          <w:szCs w:val="22"/>
        </w:rPr>
        <w:t>should compete in the same class</w:t>
      </w:r>
      <w:r w:rsidR="002364CD" w:rsidRPr="005326CF">
        <w:rPr>
          <w:szCs w:val="22"/>
        </w:rPr>
        <w:t xml:space="preserve">, and </w:t>
      </w:r>
      <w:r w:rsidR="006E738C" w:rsidRPr="005326CF">
        <w:rPr>
          <w:szCs w:val="22"/>
        </w:rPr>
        <w:t xml:space="preserve">that </w:t>
      </w:r>
      <w:r w:rsidR="002364CD" w:rsidRPr="005326CF">
        <w:rPr>
          <w:szCs w:val="22"/>
        </w:rPr>
        <w:t>th</w:t>
      </w:r>
      <w:r w:rsidR="006E738C" w:rsidRPr="005326CF">
        <w:rPr>
          <w:szCs w:val="22"/>
        </w:rPr>
        <w:t>o</w:t>
      </w:r>
      <w:r w:rsidR="002364CD" w:rsidRPr="005326CF">
        <w:rPr>
          <w:szCs w:val="22"/>
        </w:rPr>
        <w:t>se athletes should also all compete blindfolded</w:t>
      </w:r>
      <w:r w:rsidRPr="005326CF">
        <w:rPr>
          <w:szCs w:val="22"/>
        </w:rPr>
        <w:t>. All</w:t>
      </w:r>
      <w:r w:rsidR="002364CD" w:rsidRPr="005326CF">
        <w:rPr>
          <w:szCs w:val="22"/>
        </w:rPr>
        <w:t xml:space="preserve"> athletes running without a </w:t>
      </w:r>
      <w:r w:rsidR="00626BF3" w:rsidRPr="005326CF">
        <w:rPr>
          <w:szCs w:val="22"/>
        </w:rPr>
        <w:t>guide</w:t>
      </w:r>
      <w:r w:rsidRPr="005326CF">
        <w:rPr>
          <w:szCs w:val="22"/>
        </w:rPr>
        <w:t xml:space="preserve"> should compete in a separate class</w:t>
      </w:r>
      <w:r w:rsidR="005500D7" w:rsidRPr="005326CF">
        <w:rPr>
          <w:szCs w:val="22"/>
        </w:rPr>
        <w:t>(es)</w:t>
      </w:r>
      <w:r w:rsidRPr="005326CF">
        <w:rPr>
          <w:szCs w:val="22"/>
        </w:rPr>
        <w:t xml:space="preserve">. </w:t>
      </w:r>
      <w:r w:rsidR="002364CD" w:rsidRPr="005326CF">
        <w:rPr>
          <w:szCs w:val="22"/>
        </w:rPr>
        <w:t xml:space="preserve">The impact that running with a guide has on performance is currently unknown, with a clear need for research to investigate the potential performance benefits or detriments </w:t>
      </w:r>
      <w:r w:rsidR="00626BF3" w:rsidRPr="005326CF">
        <w:rPr>
          <w:szCs w:val="22"/>
        </w:rPr>
        <w:t xml:space="preserve">of </w:t>
      </w:r>
      <w:r w:rsidR="002364CD" w:rsidRPr="005326CF">
        <w:rPr>
          <w:szCs w:val="22"/>
        </w:rPr>
        <w:t xml:space="preserve">guided running, specifically </w:t>
      </w:r>
      <w:r w:rsidR="00626BF3" w:rsidRPr="005326CF">
        <w:rPr>
          <w:szCs w:val="22"/>
        </w:rPr>
        <w:t xml:space="preserve">for those </w:t>
      </w:r>
      <w:r w:rsidR="002364CD" w:rsidRPr="005326CF">
        <w:rPr>
          <w:szCs w:val="22"/>
        </w:rPr>
        <w:t>in the T12 class</w:t>
      </w:r>
      <w:r w:rsidR="00626BF3" w:rsidRPr="005326CF">
        <w:rPr>
          <w:szCs w:val="22"/>
        </w:rPr>
        <w:t xml:space="preserve"> who have some remaining vision</w:t>
      </w:r>
      <w:r w:rsidR="002364CD" w:rsidRPr="005326CF">
        <w:rPr>
          <w:szCs w:val="22"/>
        </w:rPr>
        <w:t xml:space="preserve">. </w:t>
      </w:r>
      <w:r w:rsidR="00626BF3" w:rsidRPr="005326CF">
        <w:rPr>
          <w:szCs w:val="22"/>
        </w:rPr>
        <w:t>Potentially a</w:t>
      </w:r>
      <w:r w:rsidR="002364CD" w:rsidRPr="005326CF">
        <w:rPr>
          <w:szCs w:val="22"/>
        </w:rPr>
        <w:t xml:space="preserve">dverse factors </w:t>
      </w:r>
      <w:r w:rsidR="00626BF3" w:rsidRPr="005326CF">
        <w:rPr>
          <w:szCs w:val="22"/>
        </w:rPr>
        <w:t xml:space="preserve">associated with guided </w:t>
      </w:r>
      <w:r w:rsidR="002364CD" w:rsidRPr="005326CF">
        <w:rPr>
          <w:szCs w:val="22"/>
        </w:rPr>
        <w:t xml:space="preserve">running </w:t>
      </w:r>
      <w:r w:rsidR="00A154DC" w:rsidRPr="005326CF">
        <w:rPr>
          <w:szCs w:val="22"/>
        </w:rPr>
        <w:t>raised by the panel</w:t>
      </w:r>
      <w:r w:rsidR="002364CD" w:rsidRPr="005326CF">
        <w:rPr>
          <w:szCs w:val="22"/>
        </w:rPr>
        <w:t xml:space="preserve"> include the technical challenge of moving whilst physically tethered </w:t>
      </w:r>
      <w:r w:rsidR="00626BF3" w:rsidRPr="005326CF">
        <w:rPr>
          <w:szCs w:val="22"/>
        </w:rPr>
        <w:t xml:space="preserve">(by the arm) </w:t>
      </w:r>
      <w:r w:rsidR="002364CD" w:rsidRPr="005326CF">
        <w:rPr>
          <w:szCs w:val="22"/>
        </w:rPr>
        <w:t>to another person, and avoiding knocks and pulling against each other</w:t>
      </w:r>
      <w:r w:rsidR="00A154DC" w:rsidRPr="005326CF">
        <w:rPr>
          <w:szCs w:val="22"/>
        </w:rPr>
        <w:t>, particularly in the short distance races where attaining and holding maximum speed is of paramount importance</w:t>
      </w:r>
      <w:r w:rsidR="002364CD" w:rsidRPr="005326CF">
        <w:rPr>
          <w:szCs w:val="22"/>
        </w:rPr>
        <w:t>. On the other hand</w:t>
      </w:r>
      <w:r w:rsidR="00A154DC" w:rsidRPr="005326CF">
        <w:rPr>
          <w:szCs w:val="22"/>
        </w:rPr>
        <w:t>, in middle to long distance races</w:t>
      </w:r>
      <w:r w:rsidR="00194014" w:rsidRPr="005326CF">
        <w:rPr>
          <w:szCs w:val="22"/>
        </w:rPr>
        <w:t>,</w:t>
      </w:r>
      <w:r w:rsidR="00A154DC" w:rsidRPr="005326CF">
        <w:rPr>
          <w:szCs w:val="22"/>
        </w:rPr>
        <w:t xml:space="preserve"> the panel indicated</w:t>
      </w:r>
      <w:r w:rsidR="00626BF3" w:rsidRPr="005326CF">
        <w:rPr>
          <w:szCs w:val="22"/>
        </w:rPr>
        <w:t xml:space="preserve"> that </w:t>
      </w:r>
      <w:r w:rsidR="002364CD" w:rsidRPr="005326CF">
        <w:rPr>
          <w:szCs w:val="22"/>
        </w:rPr>
        <w:t xml:space="preserve">a guide is able to provide verbal feedback and encouragement to the athlete </w:t>
      </w:r>
      <w:r w:rsidR="008A2EE1" w:rsidRPr="005326CF">
        <w:rPr>
          <w:szCs w:val="22"/>
        </w:rPr>
        <w:t xml:space="preserve">with a vision impairment </w:t>
      </w:r>
      <w:r w:rsidR="002364CD" w:rsidRPr="005326CF">
        <w:rPr>
          <w:szCs w:val="22"/>
        </w:rPr>
        <w:t xml:space="preserve">whilst </w:t>
      </w:r>
      <w:r w:rsidR="00843EE0" w:rsidRPr="005326CF">
        <w:rPr>
          <w:szCs w:val="22"/>
        </w:rPr>
        <w:t>racing and</w:t>
      </w:r>
      <w:r w:rsidR="002364CD" w:rsidRPr="005326CF">
        <w:rPr>
          <w:szCs w:val="22"/>
        </w:rPr>
        <w:t xml:space="preserve"> assist with race strategy and keeping rhythm</w:t>
      </w:r>
      <w:r w:rsidR="00B43F92" w:rsidRPr="005326CF">
        <w:rPr>
          <w:szCs w:val="22"/>
        </w:rPr>
        <w:t>.</w:t>
      </w:r>
      <w:r w:rsidR="008228C1" w:rsidRPr="005326CF">
        <w:rPr>
          <w:szCs w:val="22"/>
          <w:vertAlign w:val="superscript"/>
        </w:rPr>
        <w:t>3</w:t>
      </w:r>
      <w:r w:rsidR="007668B4" w:rsidRPr="005326CF">
        <w:rPr>
          <w:szCs w:val="22"/>
          <w:vertAlign w:val="superscript"/>
        </w:rPr>
        <w:t>5</w:t>
      </w:r>
      <w:r w:rsidR="00A154DC" w:rsidRPr="005326CF">
        <w:rPr>
          <w:szCs w:val="22"/>
        </w:rPr>
        <w:t xml:space="preserve"> For all race distances</w:t>
      </w:r>
      <w:r w:rsidR="007D330D" w:rsidRPr="005326CF">
        <w:rPr>
          <w:szCs w:val="22"/>
        </w:rPr>
        <w:t>, training with a guide is logistically more challenging than training without one.</w:t>
      </w:r>
    </w:p>
    <w:p w14:paraId="018BE7AF" w14:textId="77777777" w:rsidR="003D2383" w:rsidRPr="005326CF" w:rsidRDefault="002364CD" w:rsidP="00F90556">
      <w:pPr>
        <w:rPr>
          <w:szCs w:val="22"/>
        </w:rPr>
      </w:pPr>
      <w:r w:rsidRPr="005326CF">
        <w:rPr>
          <w:szCs w:val="22"/>
        </w:rPr>
        <w:t xml:space="preserve">Although enforcing all athletes to compete blindfolded would provide a method of equalising visual impairments across </w:t>
      </w:r>
      <w:r w:rsidR="00494B27" w:rsidRPr="005326CF">
        <w:rPr>
          <w:szCs w:val="22"/>
        </w:rPr>
        <w:t>all athletes</w:t>
      </w:r>
      <w:r w:rsidRPr="005326CF">
        <w:rPr>
          <w:szCs w:val="22"/>
        </w:rPr>
        <w:t xml:space="preserve">, it was </w:t>
      </w:r>
      <w:r w:rsidR="00494B27" w:rsidRPr="005326CF">
        <w:rPr>
          <w:szCs w:val="22"/>
        </w:rPr>
        <w:t xml:space="preserve">abundantly </w:t>
      </w:r>
      <w:r w:rsidRPr="005326CF">
        <w:rPr>
          <w:szCs w:val="22"/>
        </w:rPr>
        <w:t xml:space="preserve">clear that our panel </w:t>
      </w:r>
      <w:r w:rsidR="00494B27" w:rsidRPr="005326CF">
        <w:rPr>
          <w:szCs w:val="22"/>
        </w:rPr>
        <w:t xml:space="preserve">did not </w:t>
      </w:r>
      <w:r w:rsidRPr="005326CF">
        <w:rPr>
          <w:szCs w:val="22"/>
        </w:rPr>
        <w:t xml:space="preserve">consider this </w:t>
      </w:r>
      <w:r w:rsidR="00494B27" w:rsidRPr="005326CF">
        <w:rPr>
          <w:szCs w:val="22"/>
        </w:rPr>
        <w:t xml:space="preserve">to </w:t>
      </w:r>
      <w:r w:rsidRPr="005326CF">
        <w:rPr>
          <w:szCs w:val="22"/>
        </w:rPr>
        <w:t xml:space="preserve">be </w:t>
      </w:r>
      <w:r w:rsidRPr="005326CF">
        <w:rPr>
          <w:szCs w:val="22"/>
        </w:rPr>
        <w:lastRenderedPageBreak/>
        <w:t xml:space="preserve">appropriate </w:t>
      </w:r>
      <w:r w:rsidR="00494B27" w:rsidRPr="005326CF">
        <w:rPr>
          <w:szCs w:val="22"/>
        </w:rPr>
        <w:t xml:space="preserve">because </w:t>
      </w:r>
      <w:r w:rsidRPr="005326CF">
        <w:rPr>
          <w:szCs w:val="22"/>
        </w:rPr>
        <w:t xml:space="preserve">it would undermine the athletes’ capabilities and deny them of whatever </w:t>
      </w:r>
      <w:r w:rsidR="00494B27" w:rsidRPr="005326CF">
        <w:rPr>
          <w:szCs w:val="22"/>
        </w:rPr>
        <w:t xml:space="preserve">remaining </w:t>
      </w:r>
      <w:r w:rsidRPr="005326CF">
        <w:rPr>
          <w:szCs w:val="22"/>
        </w:rPr>
        <w:t>visual function they did have. The panel highlighted that, instead</w:t>
      </w:r>
      <w:r w:rsidR="00FC504E" w:rsidRPr="005326CF">
        <w:rPr>
          <w:szCs w:val="22"/>
        </w:rPr>
        <w:t xml:space="preserve"> of making the competition </w:t>
      </w:r>
      <w:r w:rsidRPr="005326CF">
        <w:rPr>
          <w:szCs w:val="22"/>
        </w:rPr>
        <w:t xml:space="preserve">more equitable, </w:t>
      </w:r>
      <w:r w:rsidR="004E0B77" w:rsidRPr="005326CF">
        <w:rPr>
          <w:szCs w:val="22"/>
        </w:rPr>
        <w:t xml:space="preserve">within track athletics </w:t>
      </w:r>
      <w:r w:rsidR="008A2EE1" w:rsidRPr="005326CF">
        <w:rPr>
          <w:szCs w:val="22"/>
        </w:rPr>
        <w:t xml:space="preserve">for athletes with a vision impairment </w:t>
      </w:r>
      <w:r w:rsidRPr="005326CF">
        <w:rPr>
          <w:szCs w:val="22"/>
        </w:rPr>
        <w:t xml:space="preserve">this would invalidate the values of </w:t>
      </w:r>
      <w:r w:rsidR="008324B8" w:rsidRPr="005326CF">
        <w:rPr>
          <w:szCs w:val="22"/>
        </w:rPr>
        <w:t>Paralympic sport</w:t>
      </w:r>
      <w:r w:rsidRPr="005326CF">
        <w:rPr>
          <w:szCs w:val="22"/>
        </w:rPr>
        <w:t xml:space="preserve"> and </w:t>
      </w:r>
      <w:r w:rsidR="00494B27" w:rsidRPr="005326CF">
        <w:rPr>
          <w:szCs w:val="22"/>
        </w:rPr>
        <w:t xml:space="preserve">could </w:t>
      </w:r>
      <w:r w:rsidRPr="005326CF">
        <w:rPr>
          <w:szCs w:val="22"/>
        </w:rPr>
        <w:t xml:space="preserve">introduce </w:t>
      </w:r>
      <w:r w:rsidR="00494B27" w:rsidRPr="005326CF">
        <w:rPr>
          <w:szCs w:val="22"/>
        </w:rPr>
        <w:t xml:space="preserve">unwanted </w:t>
      </w:r>
      <w:r w:rsidRPr="005326CF">
        <w:rPr>
          <w:szCs w:val="22"/>
        </w:rPr>
        <w:t xml:space="preserve">psychological and emotional effects </w:t>
      </w:r>
      <w:r w:rsidR="00494B27" w:rsidRPr="005326CF">
        <w:rPr>
          <w:szCs w:val="22"/>
        </w:rPr>
        <w:t>by temporarily increasing the impairment of many athletes during competition</w:t>
      </w:r>
      <w:r w:rsidRPr="005326CF">
        <w:rPr>
          <w:szCs w:val="22"/>
        </w:rPr>
        <w:t xml:space="preserve">. This confirms that efforts to improve the current classification system, with multiple classes for different levels of impairment, </w:t>
      </w:r>
      <w:r w:rsidR="00494B27" w:rsidRPr="005326CF">
        <w:rPr>
          <w:szCs w:val="22"/>
        </w:rPr>
        <w:t xml:space="preserve">is preferred </w:t>
      </w:r>
      <w:r w:rsidRPr="005326CF">
        <w:rPr>
          <w:szCs w:val="22"/>
        </w:rPr>
        <w:t xml:space="preserve">and would be constructive </w:t>
      </w:r>
      <w:r w:rsidR="00494B27" w:rsidRPr="005326CF">
        <w:rPr>
          <w:szCs w:val="22"/>
        </w:rPr>
        <w:t>for</w:t>
      </w:r>
      <w:r w:rsidRPr="005326CF">
        <w:rPr>
          <w:szCs w:val="22"/>
        </w:rPr>
        <w:t xml:space="preserve"> athlet</w:t>
      </w:r>
      <w:r w:rsidR="00494B27" w:rsidRPr="005326CF">
        <w:rPr>
          <w:szCs w:val="22"/>
        </w:rPr>
        <w:t>es</w:t>
      </w:r>
      <w:r w:rsidR="008A2EE1" w:rsidRPr="005326CF">
        <w:rPr>
          <w:szCs w:val="22"/>
        </w:rPr>
        <w:t xml:space="preserve"> with a vision impairment</w:t>
      </w:r>
      <w:r w:rsidRPr="005326CF">
        <w:rPr>
          <w:szCs w:val="22"/>
        </w:rPr>
        <w:t>.</w:t>
      </w:r>
    </w:p>
    <w:p w14:paraId="6F43C7F0" w14:textId="77777777" w:rsidR="00E51CB6" w:rsidRPr="005326CF" w:rsidRDefault="00E51CB6" w:rsidP="00F90556">
      <w:pPr>
        <w:rPr>
          <w:szCs w:val="22"/>
        </w:rPr>
      </w:pPr>
    </w:p>
    <w:p w14:paraId="165A3834" w14:textId="77777777" w:rsidR="000B0572" w:rsidRPr="005326CF" w:rsidRDefault="000B0572" w:rsidP="00F90556">
      <w:pPr>
        <w:spacing w:after="0"/>
        <w:rPr>
          <w:i/>
          <w:iCs/>
          <w:szCs w:val="22"/>
        </w:rPr>
      </w:pPr>
      <w:r w:rsidRPr="005326CF">
        <w:rPr>
          <w:i/>
          <w:iCs/>
          <w:szCs w:val="22"/>
        </w:rPr>
        <w:t>Impact of a congenital compared to an acquired impairment</w:t>
      </w:r>
    </w:p>
    <w:p w14:paraId="1E2AE534" w14:textId="77777777" w:rsidR="000B0572" w:rsidRPr="005326CF" w:rsidRDefault="00D34F75" w:rsidP="00F90556">
      <w:pPr>
        <w:rPr>
          <w:szCs w:val="22"/>
        </w:rPr>
      </w:pPr>
      <w:r w:rsidRPr="005326CF">
        <w:rPr>
          <w:szCs w:val="22"/>
        </w:rPr>
        <w:t>There</w:t>
      </w:r>
      <w:r w:rsidR="002364CD" w:rsidRPr="005326CF">
        <w:rPr>
          <w:szCs w:val="22"/>
        </w:rPr>
        <w:t xml:space="preserve"> was majority agreement that the age at </w:t>
      </w:r>
      <w:r w:rsidR="009B3C32" w:rsidRPr="005326CF">
        <w:rPr>
          <w:szCs w:val="22"/>
        </w:rPr>
        <w:t>which a</w:t>
      </w:r>
      <w:r w:rsidR="008A2EE1" w:rsidRPr="005326CF">
        <w:rPr>
          <w:szCs w:val="22"/>
        </w:rPr>
        <w:t>n</w:t>
      </w:r>
      <w:r w:rsidR="009B3C32" w:rsidRPr="005326CF">
        <w:rPr>
          <w:szCs w:val="22"/>
        </w:rPr>
        <w:t xml:space="preserve"> athlete acquired their </w:t>
      </w:r>
      <w:r w:rsidR="008A2EE1" w:rsidRPr="005326CF">
        <w:rPr>
          <w:szCs w:val="22"/>
        </w:rPr>
        <w:t xml:space="preserve">vision </w:t>
      </w:r>
      <w:r w:rsidR="009B3C32" w:rsidRPr="005326CF">
        <w:rPr>
          <w:szCs w:val="22"/>
        </w:rPr>
        <w:t xml:space="preserve">impairment affects performance, </w:t>
      </w:r>
      <w:r w:rsidR="008836D8" w:rsidRPr="005326CF">
        <w:rPr>
          <w:szCs w:val="22"/>
        </w:rPr>
        <w:t xml:space="preserve">though it was unclear whether </w:t>
      </w:r>
      <w:r w:rsidR="009B3C32" w:rsidRPr="005326CF">
        <w:rPr>
          <w:szCs w:val="22"/>
        </w:rPr>
        <w:t xml:space="preserve">this should be </w:t>
      </w:r>
      <w:r w:rsidR="008614BB" w:rsidRPr="005326CF">
        <w:rPr>
          <w:szCs w:val="22"/>
        </w:rPr>
        <w:t>considered</w:t>
      </w:r>
      <w:r w:rsidR="009B3C32" w:rsidRPr="005326CF">
        <w:rPr>
          <w:szCs w:val="22"/>
        </w:rPr>
        <w:t xml:space="preserve"> during </w:t>
      </w:r>
      <w:r w:rsidRPr="005326CF">
        <w:rPr>
          <w:szCs w:val="22"/>
        </w:rPr>
        <w:t>classification</w:t>
      </w:r>
      <w:r w:rsidR="002364CD" w:rsidRPr="005326CF">
        <w:rPr>
          <w:szCs w:val="22"/>
        </w:rPr>
        <w:t xml:space="preserve">. </w:t>
      </w:r>
      <w:r w:rsidRPr="005326CF">
        <w:rPr>
          <w:szCs w:val="22"/>
        </w:rPr>
        <w:t xml:space="preserve">From the expert consultation across all sports </w:t>
      </w:r>
      <w:r w:rsidR="008A2EE1" w:rsidRPr="005326CF">
        <w:rPr>
          <w:szCs w:val="22"/>
        </w:rPr>
        <w:t xml:space="preserve">for athletes with a vision impairment </w:t>
      </w:r>
      <w:r w:rsidRPr="005326CF">
        <w:rPr>
          <w:szCs w:val="22"/>
        </w:rPr>
        <w:t>it was thought that th</w:t>
      </w:r>
      <w:r w:rsidR="008836D8" w:rsidRPr="005326CF">
        <w:rPr>
          <w:szCs w:val="22"/>
        </w:rPr>
        <w:t>e</w:t>
      </w:r>
      <w:r w:rsidRPr="005326CF">
        <w:rPr>
          <w:szCs w:val="22"/>
        </w:rPr>
        <w:t xml:space="preserve"> potential impact </w:t>
      </w:r>
      <w:r w:rsidR="008836D8" w:rsidRPr="005326CF">
        <w:rPr>
          <w:szCs w:val="22"/>
        </w:rPr>
        <w:t xml:space="preserve">of congenital impairment </w:t>
      </w:r>
      <w:r w:rsidRPr="005326CF">
        <w:rPr>
          <w:szCs w:val="22"/>
        </w:rPr>
        <w:t>on performance is likely to differ depending on the complexity of the motor skills required for the sport. While research into this is limited, it is</w:t>
      </w:r>
      <w:r w:rsidR="005730DC" w:rsidRPr="005326CF">
        <w:rPr>
          <w:szCs w:val="22"/>
        </w:rPr>
        <w:t xml:space="preserve"> known that children with vision</w:t>
      </w:r>
      <w:r w:rsidRPr="005326CF">
        <w:rPr>
          <w:szCs w:val="22"/>
        </w:rPr>
        <w:t xml:space="preserve"> impairment have less developed motor skills than children</w:t>
      </w:r>
      <w:r w:rsidR="008A2EE1" w:rsidRPr="005326CF">
        <w:rPr>
          <w:szCs w:val="22"/>
        </w:rPr>
        <w:t xml:space="preserve"> with normal vision</w:t>
      </w:r>
      <w:r w:rsidR="00B43F92" w:rsidRPr="005326CF">
        <w:rPr>
          <w:szCs w:val="22"/>
        </w:rPr>
        <w:t>,</w:t>
      </w:r>
      <w:r w:rsidRPr="005326CF">
        <w:rPr>
          <w:szCs w:val="22"/>
          <w:vertAlign w:val="superscript"/>
        </w:rPr>
        <w:t>3</w:t>
      </w:r>
      <w:r w:rsidR="007668B4" w:rsidRPr="005326CF">
        <w:rPr>
          <w:szCs w:val="22"/>
          <w:vertAlign w:val="superscript"/>
        </w:rPr>
        <w:t>6</w:t>
      </w:r>
      <w:r w:rsidRPr="005326CF">
        <w:rPr>
          <w:szCs w:val="22"/>
        </w:rPr>
        <w:t xml:space="preserve"> and also exhibit postural deviations, perhaps as they have not been able to see how others stand and move. </w:t>
      </w:r>
      <w:r w:rsidR="00FA7DCA" w:rsidRPr="005326CF">
        <w:rPr>
          <w:szCs w:val="22"/>
        </w:rPr>
        <w:t xml:space="preserve">Thus, it seems logical that motor skill acquisition would be </w:t>
      </w:r>
      <w:r w:rsidR="008836D8" w:rsidRPr="005326CF">
        <w:rPr>
          <w:szCs w:val="22"/>
        </w:rPr>
        <w:t xml:space="preserve">superior in </w:t>
      </w:r>
      <w:r w:rsidR="00FA7DCA" w:rsidRPr="005326CF">
        <w:rPr>
          <w:szCs w:val="22"/>
        </w:rPr>
        <w:t>a</w:t>
      </w:r>
      <w:r w:rsidR="008A2EE1" w:rsidRPr="005326CF">
        <w:rPr>
          <w:szCs w:val="22"/>
        </w:rPr>
        <w:t xml:space="preserve">n </w:t>
      </w:r>
      <w:r w:rsidR="00FA7DCA" w:rsidRPr="005326CF">
        <w:rPr>
          <w:szCs w:val="22"/>
        </w:rPr>
        <w:t xml:space="preserve">athlete </w:t>
      </w:r>
      <w:r w:rsidR="008836D8" w:rsidRPr="005326CF">
        <w:rPr>
          <w:szCs w:val="22"/>
        </w:rPr>
        <w:t xml:space="preserve">who </w:t>
      </w:r>
      <w:r w:rsidR="00FA7DCA" w:rsidRPr="005326CF">
        <w:rPr>
          <w:szCs w:val="22"/>
        </w:rPr>
        <w:t xml:space="preserve">was already a runner prior to gaining their </w:t>
      </w:r>
      <w:r w:rsidR="008A2EE1" w:rsidRPr="005326CF">
        <w:rPr>
          <w:szCs w:val="22"/>
        </w:rPr>
        <w:t xml:space="preserve">vision </w:t>
      </w:r>
      <w:r w:rsidR="00FA7DCA" w:rsidRPr="005326CF">
        <w:rPr>
          <w:szCs w:val="22"/>
        </w:rPr>
        <w:t xml:space="preserve">impairment </w:t>
      </w:r>
      <w:r w:rsidR="008836D8" w:rsidRPr="005326CF">
        <w:rPr>
          <w:szCs w:val="22"/>
        </w:rPr>
        <w:t>because</w:t>
      </w:r>
      <w:r w:rsidR="00FA7DCA" w:rsidRPr="005326CF">
        <w:rPr>
          <w:szCs w:val="22"/>
        </w:rPr>
        <w:t xml:space="preserve"> they will have had the chance to observe other athletes running and imitate this in their own movements. Moreover, the longer the period of their life an athlete was sighted, the more visual exposure they will have had to running styles and hence greater opportunity for learning and applying motor skills. Nonetheless, any impact would vary on an individual basis, depending on how well the athlete adapted to loss of sight, their athletic performance prior to their sight loss, and their training, </w:t>
      </w:r>
      <w:proofErr w:type="gramStart"/>
      <w:r w:rsidR="00FA7DCA" w:rsidRPr="005326CF">
        <w:rPr>
          <w:szCs w:val="22"/>
        </w:rPr>
        <w:t>support</w:t>
      </w:r>
      <w:proofErr w:type="gramEnd"/>
      <w:r w:rsidR="00FA7DCA" w:rsidRPr="005326CF">
        <w:rPr>
          <w:szCs w:val="22"/>
        </w:rPr>
        <w:t xml:space="preserve"> and mindset after sight loss. Accounting for the age of impairment acquisition would be complex, but the views of our expert panel suggest that it would be worthwhile</w:t>
      </w:r>
      <w:r w:rsidR="008836D8" w:rsidRPr="005326CF">
        <w:rPr>
          <w:szCs w:val="22"/>
        </w:rPr>
        <w:t xml:space="preserve"> if there were to be evidence to suggest that </w:t>
      </w:r>
      <w:r w:rsidR="00E9089F" w:rsidRPr="005326CF">
        <w:rPr>
          <w:szCs w:val="22"/>
        </w:rPr>
        <w:t>vision impairment</w:t>
      </w:r>
      <w:r w:rsidR="008836D8" w:rsidRPr="005326CF">
        <w:rPr>
          <w:szCs w:val="22"/>
        </w:rPr>
        <w:t xml:space="preserve"> impairs the ability to acquire motor skills relevant for track athletics</w:t>
      </w:r>
      <w:r w:rsidR="00FA7DCA" w:rsidRPr="005326CF">
        <w:rPr>
          <w:szCs w:val="22"/>
        </w:rPr>
        <w:t xml:space="preserve">. </w:t>
      </w:r>
      <w:r w:rsidR="007D330D" w:rsidRPr="005326CF">
        <w:rPr>
          <w:szCs w:val="22"/>
        </w:rPr>
        <w:t>I</w:t>
      </w:r>
      <w:r w:rsidR="00176B1A" w:rsidRPr="005326CF">
        <w:rPr>
          <w:szCs w:val="22"/>
        </w:rPr>
        <w:t>nterestingly, i</w:t>
      </w:r>
      <w:r w:rsidR="007D330D" w:rsidRPr="005326CF">
        <w:rPr>
          <w:szCs w:val="22"/>
        </w:rPr>
        <w:t xml:space="preserve">n a recent Delphi study to guide classification of </w:t>
      </w:r>
      <w:r w:rsidRPr="005326CF">
        <w:rPr>
          <w:szCs w:val="22"/>
        </w:rPr>
        <w:t>Paralympic</w:t>
      </w:r>
      <w:r w:rsidR="007D330D" w:rsidRPr="005326CF">
        <w:rPr>
          <w:szCs w:val="22"/>
        </w:rPr>
        <w:t xml:space="preserve"> swimmers with </w:t>
      </w:r>
      <w:r w:rsidR="00E9089F" w:rsidRPr="005326CF">
        <w:rPr>
          <w:szCs w:val="22"/>
        </w:rPr>
        <w:t>vision impairment</w:t>
      </w:r>
      <w:r w:rsidRPr="005326CF">
        <w:rPr>
          <w:szCs w:val="22"/>
        </w:rPr>
        <w:t>,</w:t>
      </w:r>
      <w:r w:rsidR="007D330D" w:rsidRPr="005326CF">
        <w:rPr>
          <w:szCs w:val="22"/>
        </w:rPr>
        <w:t xml:space="preserve"> panel members </w:t>
      </w:r>
      <w:r w:rsidR="007D330D" w:rsidRPr="005326CF">
        <w:rPr>
          <w:szCs w:val="22"/>
        </w:rPr>
        <w:lastRenderedPageBreak/>
        <w:t xml:space="preserve">unanimously </w:t>
      </w:r>
      <w:r w:rsidRPr="005326CF">
        <w:rPr>
          <w:szCs w:val="22"/>
        </w:rPr>
        <w:t xml:space="preserve">agreed </w:t>
      </w:r>
      <w:r w:rsidR="007D330D" w:rsidRPr="005326CF">
        <w:rPr>
          <w:szCs w:val="22"/>
        </w:rPr>
        <w:t xml:space="preserve">that a person who had acquired their </w:t>
      </w:r>
      <w:r w:rsidRPr="005326CF">
        <w:rPr>
          <w:szCs w:val="22"/>
        </w:rPr>
        <w:t xml:space="preserve">vision </w:t>
      </w:r>
      <w:r w:rsidR="007D330D" w:rsidRPr="005326CF">
        <w:rPr>
          <w:szCs w:val="22"/>
        </w:rPr>
        <w:t xml:space="preserve">impairment later in life has an advantage over someone who has the same level of vision </w:t>
      </w:r>
      <w:r w:rsidRPr="005326CF">
        <w:rPr>
          <w:szCs w:val="22"/>
        </w:rPr>
        <w:t>but</w:t>
      </w:r>
      <w:r w:rsidR="007D330D" w:rsidRPr="005326CF">
        <w:rPr>
          <w:szCs w:val="22"/>
        </w:rPr>
        <w:t xml:space="preserve"> </w:t>
      </w:r>
      <w:r w:rsidRPr="005326CF">
        <w:rPr>
          <w:szCs w:val="22"/>
        </w:rPr>
        <w:t>had their vision impairment from birth.</w:t>
      </w:r>
      <w:r w:rsidR="007668B4" w:rsidRPr="005326CF">
        <w:rPr>
          <w:szCs w:val="22"/>
          <w:vertAlign w:val="superscript"/>
        </w:rPr>
        <w:t>9</w:t>
      </w:r>
      <w:r w:rsidR="007D330D" w:rsidRPr="005326CF">
        <w:rPr>
          <w:szCs w:val="22"/>
        </w:rPr>
        <w:t xml:space="preserve"> </w:t>
      </w:r>
    </w:p>
    <w:p w14:paraId="6EA7CC36" w14:textId="77777777" w:rsidR="00E51CB6" w:rsidRPr="005326CF" w:rsidRDefault="00E51CB6" w:rsidP="00F90556">
      <w:pPr>
        <w:rPr>
          <w:szCs w:val="22"/>
        </w:rPr>
      </w:pPr>
    </w:p>
    <w:p w14:paraId="36522908" w14:textId="77777777" w:rsidR="00BA0036" w:rsidRPr="005326CF" w:rsidRDefault="00D107D2" w:rsidP="00F90556">
      <w:pPr>
        <w:widowControl/>
        <w:suppressAutoHyphens w:val="0"/>
        <w:autoSpaceDE w:val="0"/>
        <w:rPr>
          <w:szCs w:val="22"/>
        </w:rPr>
      </w:pPr>
      <w:r w:rsidRPr="005326CF">
        <w:rPr>
          <w:szCs w:val="22"/>
        </w:rPr>
        <w:t xml:space="preserve">Overall, the Delphi analysis presented here highlights </w:t>
      </w:r>
      <w:r w:rsidR="00FA7DCA" w:rsidRPr="005326CF">
        <w:rPr>
          <w:szCs w:val="22"/>
        </w:rPr>
        <w:t xml:space="preserve">the need for a sport-specific evidence-based classification system for </w:t>
      </w:r>
      <w:r w:rsidR="008836D8" w:rsidRPr="005326CF">
        <w:rPr>
          <w:szCs w:val="22"/>
        </w:rPr>
        <w:t>track</w:t>
      </w:r>
      <w:r w:rsidR="00FA7DCA" w:rsidRPr="005326CF">
        <w:rPr>
          <w:szCs w:val="22"/>
        </w:rPr>
        <w:t xml:space="preserve"> athletics</w:t>
      </w:r>
      <w:r w:rsidR="008A2EE1" w:rsidRPr="005326CF">
        <w:rPr>
          <w:szCs w:val="22"/>
        </w:rPr>
        <w:t xml:space="preserve"> for athletes with a vision impairment</w:t>
      </w:r>
      <w:r w:rsidR="00FA7DCA" w:rsidRPr="005326CF">
        <w:rPr>
          <w:szCs w:val="22"/>
        </w:rPr>
        <w:t>. F</w:t>
      </w:r>
      <w:r w:rsidRPr="005326CF">
        <w:rPr>
          <w:szCs w:val="22"/>
        </w:rPr>
        <w:t xml:space="preserve">urther research </w:t>
      </w:r>
      <w:r w:rsidR="00FA7DCA" w:rsidRPr="005326CF">
        <w:rPr>
          <w:szCs w:val="22"/>
        </w:rPr>
        <w:t xml:space="preserve">is needed to </w:t>
      </w:r>
      <w:r w:rsidR="008836D8" w:rsidRPr="005326CF">
        <w:rPr>
          <w:szCs w:val="22"/>
        </w:rPr>
        <w:t xml:space="preserve">empirically test the relationship between </w:t>
      </w:r>
      <w:r w:rsidR="00E83B80" w:rsidRPr="005326CF">
        <w:rPr>
          <w:szCs w:val="22"/>
        </w:rPr>
        <w:t xml:space="preserve">the measures of vision </w:t>
      </w:r>
      <w:r w:rsidR="008836D8" w:rsidRPr="005326CF">
        <w:rPr>
          <w:szCs w:val="22"/>
        </w:rPr>
        <w:t xml:space="preserve">and </w:t>
      </w:r>
      <w:r w:rsidR="00E83B80" w:rsidRPr="005326CF">
        <w:rPr>
          <w:szCs w:val="22"/>
        </w:rPr>
        <w:t xml:space="preserve">running </w:t>
      </w:r>
      <w:r w:rsidR="008836D8" w:rsidRPr="005326CF">
        <w:rPr>
          <w:szCs w:val="22"/>
        </w:rPr>
        <w:t xml:space="preserve">performance </w:t>
      </w:r>
      <w:r w:rsidR="00E83B80" w:rsidRPr="005326CF">
        <w:rPr>
          <w:szCs w:val="22"/>
        </w:rPr>
        <w:t xml:space="preserve">outlined by the panellists </w:t>
      </w:r>
      <w:r w:rsidR="008836D8" w:rsidRPr="005326CF">
        <w:rPr>
          <w:szCs w:val="22"/>
        </w:rPr>
        <w:t>in this paper</w:t>
      </w:r>
      <w:r w:rsidR="00E83B80" w:rsidRPr="005326CF">
        <w:rPr>
          <w:szCs w:val="22"/>
        </w:rPr>
        <w:t>.</w:t>
      </w:r>
      <w:r w:rsidR="0001761D" w:rsidRPr="005326CF">
        <w:rPr>
          <w:szCs w:val="22"/>
        </w:rPr>
        <w:t xml:space="preserve"> </w:t>
      </w:r>
      <w:r w:rsidR="00185B09" w:rsidRPr="005326CF">
        <w:rPr>
          <w:szCs w:val="22"/>
        </w:rPr>
        <w:t xml:space="preserve">This </w:t>
      </w:r>
      <w:r w:rsidR="003570E6" w:rsidRPr="005326CF">
        <w:rPr>
          <w:szCs w:val="22"/>
        </w:rPr>
        <w:t xml:space="preserve">research </w:t>
      </w:r>
      <w:r w:rsidR="00185B09" w:rsidRPr="005326CF">
        <w:rPr>
          <w:szCs w:val="22"/>
        </w:rPr>
        <w:t xml:space="preserve">will </w:t>
      </w:r>
      <w:proofErr w:type="gramStart"/>
      <w:r w:rsidR="00185B09" w:rsidRPr="005326CF">
        <w:rPr>
          <w:szCs w:val="22"/>
        </w:rPr>
        <w:t>in all likelihood</w:t>
      </w:r>
      <w:proofErr w:type="gramEnd"/>
      <w:r w:rsidR="00185B09" w:rsidRPr="005326CF">
        <w:rPr>
          <w:szCs w:val="22"/>
        </w:rPr>
        <w:t xml:space="preserve"> require the development of new tests of visual function, or the adaptation of current tests, to cater for this population of athletes with moderate to severe sight impairment. </w:t>
      </w:r>
      <w:r w:rsidR="0001761D" w:rsidRPr="005326CF">
        <w:rPr>
          <w:szCs w:val="22"/>
        </w:rPr>
        <w:t>Within our expert panel, consensus was not reached on a number of issues, namely</w:t>
      </w:r>
      <w:r w:rsidR="00ED16BE" w:rsidRPr="005326CF">
        <w:rPr>
          <w:szCs w:val="22"/>
        </w:rPr>
        <w:t xml:space="preserve"> the impact of running with a guide in the middle to long distance races, </w:t>
      </w:r>
      <w:r w:rsidR="002323F5" w:rsidRPr="005326CF">
        <w:rPr>
          <w:szCs w:val="22"/>
        </w:rPr>
        <w:t xml:space="preserve">the relationship between age of impairment acquisition and the gaining of running skills, </w:t>
      </w:r>
      <w:r w:rsidR="00DB1AAE" w:rsidRPr="005326CF">
        <w:rPr>
          <w:szCs w:val="22"/>
        </w:rPr>
        <w:t xml:space="preserve">and whether the current class system provides equitable competition </w:t>
      </w:r>
      <w:r w:rsidR="0004297A" w:rsidRPr="005326CF">
        <w:rPr>
          <w:szCs w:val="22"/>
        </w:rPr>
        <w:t>for different race distances</w:t>
      </w:r>
      <w:r w:rsidR="00DB1AAE" w:rsidRPr="005326CF">
        <w:rPr>
          <w:szCs w:val="22"/>
        </w:rPr>
        <w:t xml:space="preserve">. </w:t>
      </w:r>
      <w:r w:rsidR="00185B09" w:rsidRPr="005326CF">
        <w:rPr>
          <w:szCs w:val="22"/>
        </w:rPr>
        <w:t xml:space="preserve">If future research does show specific issues impacted by visual impairment that are related to specific race distances, then different classification systems </w:t>
      </w:r>
      <w:r w:rsidR="00EB13EA" w:rsidRPr="005326CF">
        <w:rPr>
          <w:szCs w:val="22"/>
        </w:rPr>
        <w:t xml:space="preserve">for different race </w:t>
      </w:r>
      <w:r w:rsidR="00185B09" w:rsidRPr="005326CF">
        <w:rPr>
          <w:szCs w:val="22"/>
        </w:rPr>
        <w:t xml:space="preserve">distance may be required. </w:t>
      </w:r>
      <w:r w:rsidR="0001761D" w:rsidRPr="005326CF">
        <w:rPr>
          <w:szCs w:val="22"/>
        </w:rPr>
        <w:t xml:space="preserve">This lack of clear opinion indicates that these </w:t>
      </w:r>
      <w:r w:rsidR="00C76393" w:rsidRPr="005326CF">
        <w:rPr>
          <w:szCs w:val="22"/>
        </w:rPr>
        <w:t xml:space="preserve">points of contention </w:t>
      </w:r>
      <w:r w:rsidR="0001761D" w:rsidRPr="005326CF">
        <w:rPr>
          <w:szCs w:val="22"/>
        </w:rPr>
        <w:t xml:space="preserve">require scientific investigation </w:t>
      </w:r>
      <w:proofErr w:type="gramStart"/>
      <w:r w:rsidR="0001761D" w:rsidRPr="005326CF">
        <w:rPr>
          <w:szCs w:val="22"/>
        </w:rPr>
        <w:t>in order to</w:t>
      </w:r>
      <w:proofErr w:type="gramEnd"/>
      <w:r w:rsidR="0001761D" w:rsidRPr="005326CF">
        <w:rPr>
          <w:szCs w:val="22"/>
        </w:rPr>
        <w:t xml:space="preserve"> clarify </w:t>
      </w:r>
      <w:r w:rsidR="00C76393" w:rsidRPr="005326CF">
        <w:rPr>
          <w:szCs w:val="22"/>
        </w:rPr>
        <w:t xml:space="preserve">how they should be addressed in </w:t>
      </w:r>
      <w:r w:rsidR="0001761D" w:rsidRPr="005326CF">
        <w:rPr>
          <w:szCs w:val="22"/>
        </w:rPr>
        <w:t xml:space="preserve">the classification process. </w:t>
      </w:r>
      <w:r w:rsidR="00E83B80" w:rsidRPr="005326CF">
        <w:rPr>
          <w:szCs w:val="22"/>
        </w:rPr>
        <w:t xml:space="preserve">Subsequently, an evidence-based system can be developed that outlines </w:t>
      </w:r>
      <w:r w:rsidR="008836D8" w:rsidRPr="005326CF">
        <w:rPr>
          <w:szCs w:val="22"/>
        </w:rPr>
        <w:t>which tests of vision should be included in classification</w:t>
      </w:r>
      <w:r w:rsidR="00194014" w:rsidRPr="005326CF">
        <w:rPr>
          <w:szCs w:val="22"/>
        </w:rPr>
        <w:t>,</w:t>
      </w:r>
      <w:r w:rsidR="00E83B80" w:rsidRPr="005326CF">
        <w:rPr>
          <w:szCs w:val="22"/>
        </w:rPr>
        <w:t xml:space="preserve"> along with</w:t>
      </w:r>
      <w:r w:rsidR="008836D8" w:rsidRPr="005326CF">
        <w:rPr>
          <w:szCs w:val="22"/>
        </w:rPr>
        <w:t xml:space="preserve"> the most appropriate </w:t>
      </w:r>
      <w:r w:rsidR="00E83B80" w:rsidRPr="005326CF">
        <w:rPr>
          <w:szCs w:val="22"/>
        </w:rPr>
        <w:t xml:space="preserve">number and structure of </w:t>
      </w:r>
      <w:r w:rsidR="008836D8" w:rsidRPr="005326CF">
        <w:rPr>
          <w:szCs w:val="22"/>
        </w:rPr>
        <w:t xml:space="preserve">sport classes to be adopted for competition. </w:t>
      </w:r>
      <w:r w:rsidR="00FA7DCA" w:rsidRPr="005326CF">
        <w:rPr>
          <w:szCs w:val="22"/>
        </w:rPr>
        <w:t>The</w:t>
      </w:r>
      <w:r w:rsidRPr="005326CF">
        <w:rPr>
          <w:szCs w:val="22"/>
        </w:rPr>
        <w:t xml:space="preserve"> issue of intentional misrepresentation </w:t>
      </w:r>
      <w:r w:rsidR="00FA7DCA" w:rsidRPr="005326CF">
        <w:rPr>
          <w:szCs w:val="22"/>
        </w:rPr>
        <w:t>during</w:t>
      </w:r>
      <w:r w:rsidRPr="005326CF">
        <w:rPr>
          <w:szCs w:val="22"/>
        </w:rPr>
        <w:t xml:space="preserve"> classification</w:t>
      </w:r>
      <w:r w:rsidR="008836D8" w:rsidRPr="005326CF">
        <w:rPr>
          <w:szCs w:val="22"/>
        </w:rPr>
        <w:t xml:space="preserve"> also needs </w:t>
      </w:r>
      <w:proofErr w:type="gramStart"/>
      <w:r w:rsidR="008836D8" w:rsidRPr="005326CF">
        <w:rPr>
          <w:szCs w:val="22"/>
        </w:rPr>
        <w:t>particular attention</w:t>
      </w:r>
      <w:proofErr w:type="gramEnd"/>
      <w:r w:rsidRPr="005326CF">
        <w:rPr>
          <w:szCs w:val="22"/>
        </w:rPr>
        <w:t xml:space="preserve">. </w:t>
      </w:r>
    </w:p>
    <w:p w14:paraId="08FCE3AA" w14:textId="77777777" w:rsidR="00E51CB6" w:rsidRPr="005326CF" w:rsidRDefault="00E51CB6" w:rsidP="00F90556">
      <w:pPr>
        <w:widowControl/>
        <w:suppressAutoHyphens w:val="0"/>
        <w:autoSpaceDE w:val="0"/>
        <w:rPr>
          <w:szCs w:val="22"/>
        </w:rPr>
      </w:pPr>
    </w:p>
    <w:p w14:paraId="68B6965F" w14:textId="77777777" w:rsidR="00E51CB6" w:rsidRPr="005326CF" w:rsidRDefault="00E51CB6" w:rsidP="005326CF">
      <w:pPr>
        <w:pStyle w:val="Heading1"/>
      </w:pPr>
      <w:r w:rsidRPr="005326CF">
        <w:t>DISCLOSURE</w:t>
      </w:r>
    </w:p>
    <w:p w14:paraId="3FB39B65" w14:textId="77777777" w:rsidR="00E51CB6" w:rsidRPr="005326CF" w:rsidRDefault="00E51CB6" w:rsidP="00E51CB6">
      <w:pPr>
        <w:rPr>
          <w:b/>
          <w:szCs w:val="22"/>
        </w:rPr>
      </w:pPr>
      <w:r w:rsidRPr="005326CF">
        <w:rPr>
          <w:szCs w:val="22"/>
        </w:rPr>
        <w:t xml:space="preserve">PA, RR and DM receive research funding from the Agitos Foundation, World Para Athletics, and a Collaborative Research Grant from the College of Optometrists.  PA receives funding from the British Paralympic Association (London, UK). DM receives funding from the International Paralympic Committee and the International Blind Sports Federation (Bonn, Germany). </w:t>
      </w:r>
    </w:p>
    <w:p w14:paraId="685D4635" w14:textId="77777777" w:rsidR="00E51CB6" w:rsidRPr="005326CF" w:rsidRDefault="00E51CB6" w:rsidP="00E51CB6">
      <w:pPr>
        <w:rPr>
          <w:szCs w:val="22"/>
        </w:rPr>
      </w:pPr>
    </w:p>
    <w:p w14:paraId="5D5B5B42" w14:textId="77777777" w:rsidR="00E51CB6" w:rsidRPr="005326CF" w:rsidRDefault="00E51CB6" w:rsidP="005326CF">
      <w:pPr>
        <w:pStyle w:val="Heading1"/>
      </w:pPr>
      <w:r w:rsidRPr="005326CF">
        <w:t>ACKNOWLEDGEMENTS</w:t>
      </w:r>
    </w:p>
    <w:p w14:paraId="14C8E46C" w14:textId="77777777" w:rsidR="00E51CB6" w:rsidRPr="005326CF" w:rsidRDefault="00E51CB6" w:rsidP="00E51CB6">
      <w:pPr>
        <w:rPr>
          <w:szCs w:val="22"/>
        </w:rPr>
      </w:pPr>
      <w:r w:rsidRPr="005326CF">
        <w:rPr>
          <w:szCs w:val="22"/>
        </w:rPr>
        <w:t xml:space="preserve">The authors would like to thank the experts who participated in this Delphi study for their contributions and World Para Athletics for their help in identification of most the appropriate panellists. </w:t>
      </w:r>
    </w:p>
    <w:p w14:paraId="79EFB6DB" w14:textId="77777777" w:rsidR="00F30AEB" w:rsidRPr="005326CF" w:rsidRDefault="00F30AEB" w:rsidP="00E51CB6">
      <w:pPr>
        <w:rPr>
          <w:szCs w:val="22"/>
        </w:rPr>
      </w:pPr>
    </w:p>
    <w:p w14:paraId="7C46F587" w14:textId="77777777" w:rsidR="007668B4" w:rsidRPr="005326CF" w:rsidRDefault="00F30AEB" w:rsidP="00F30AEB">
      <w:pPr>
        <w:pStyle w:val="ListParagraph"/>
        <w:ind w:left="0"/>
        <w:rPr>
          <w:szCs w:val="22"/>
        </w:rPr>
      </w:pPr>
      <w:r w:rsidRPr="005326CF">
        <w:rPr>
          <w:szCs w:val="22"/>
        </w:rPr>
        <w:t>INSERT APPENDIX TABLE A1 ABOUT HERE</w:t>
      </w:r>
    </w:p>
    <w:p w14:paraId="6B0693E6" w14:textId="2D4645EB" w:rsidR="007668B4" w:rsidRPr="005326CF" w:rsidRDefault="005326CF" w:rsidP="005326CF">
      <w:pPr>
        <w:widowControl/>
        <w:suppressAutoHyphens w:val="0"/>
        <w:spacing w:after="0" w:line="240" w:lineRule="auto"/>
        <w:rPr>
          <w:b/>
          <w:szCs w:val="22"/>
        </w:rPr>
      </w:pPr>
      <w:r w:rsidRPr="005326CF">
        <w:rPr>
          <w:b/>
          <w:szCs w:val="22"/>
        </w:rPr>
        <w:br w:type="page"/>
      </w:r>
    </w:p>
    <w:p w14:paraId="5032F5CC" w14:textId="77777777" w:rsidR="00847427" w:rsidRPr="005326CF" w:rsidRDefault="00D107D2" w:rsidP="005326CF">
      <w:pPr>
        <w:pStyle w:val="Heading1"/>
      </w:pPr>
      <w:r w:rsidRPr="005326CF">
        <w:lastRenderedPageBreak/>
        <w:t>REFERENCES</w:t>
      </w:r>
      <w:r w:rsidR="00E95B2C" w:rsidRPr="005326CF">
        <w:t xml:space="preserve"> </w:t>
      </w:r>
    </w:p>
    <w:p w14:paraId="4E0C756A" w14:textId="77777777" w:rsidR="007910D6" w:rsidRPr="005326CF" w:rsidRDefault="007910D6" w:rsidP="00F411F6">
      <w:pPr>
        <w:pStyle w:val="NormalWeb"/>
        <w:suppressLineNumbers/>
        <w:spacing w:before="0" w:after="240" w:line="480" w:lineRule="auto"/>
        <w:rPr>
          <w:sz w:val="22"/>
          <w:szCs w:val="22"/>
        </w:rPr>
      </w:pPr>
      <w:r w:rsidRPr="005326CF">
        <w:rPr>
          <w:sz w:val="22"/>
          <w:szCs w:val="22"/>
        </w:rPr>
        <w:t>1. Tweedy SM, V</w:t>
      </w:r>
      <w:r w:rsidR="00835526" w:rsidRPr="005326CF">
        <w:rPr>
          <w:sz w:val="22"/>
          <w:szCs w:val="22"/>
        </w:rPr>
        <w:t>anlandewijck YC. International Paralympic C</w:t>
      </w:r>
      <w:r w:rsidRPr="005326CF">
        <w:rPr>
          <w:sz w:val="22"/>
          <w:szCs w:val="22"/>
        </w:rPr>
        <w:t xml:space="preserve">ommittee </w:t>
      </w:r>
      <w:r w:rsidR="00B80332" w:rsidRPr="005326CF">
        <w:rPr>
          <w:sz w:val="22"/>
          <w:szCs w:val="22"/>
        </w:rPr>
        <w:t>P</w:t>
      </w:r>
      <w:r w:rsidRPr="005326CF">
        <w:rPr>
          <w:sz w:val="22"/>
          <w:szCs w:val="22"/>
        </w:rPr>
        <w:t xml:space="preserve">osition </w:t>
      </w:r>
      <w:r w:rsidR="00B80332" w:rsidRPr="005326CF">
        <w:rPr>
          <w:sz w:val="22"/>
          <w:szCs w:val="22"/>
        </w:rPr>
        <w:t>S</w:t>
      </w:r>
      <w:r w:rsidRPr="005326CF">
        <w:rPr>
          <w:sz w:val="22"/>
          <w:szCs w:val="22"/>
        </w:rPr>
        <w:t>tand—</w:t>
      </w:r>
      <w:r w:rsidR="00B80332" w:rsidRPr="005326CF">
        <w:rPr>
          <w:sz w:val="22"/>
          <w:szCs w:val="22"/>
        </w:rPr>
        <w:t>B</w:t>
      </w:r>
      <w:r w:rsidRPr="005326CF">
        <w:rPr>
          <w:sz w:val="22"/>
          <w:szCs w:val="22"/>
        </w:rPr>
        <w:t xml:space="preserve">ackground and </w:t>
      </w:r>
      <w:r w:rsidR="00B80332" w:rsidRPr="005326CF">
        <w:rPr>
          <w:sz w:val="22"/>
          <w:szCs w:val="22"/>
        </w:rPr>
        <w:t>S</w:t>
      </w:r>
      <w:r w:rsidRPr="005326CF">
        <w:rPr>
          <w:sz w:val="22"/>
          <w:szCs w:val="22"/>
        </w:rPr>
        <w:t xml:space="preserve">cientific </w:t>
      </w:r>
      <w:r w:rsidR="00B80332" w:rsidRPr="005326CF">
        <w:rPr>
          <w:sz w:val="22"/>
          <w:szCs w:val="22"/>
        </w:rPr>
        <w:t>P</w:t>
      </w:r>
      <w:r w:rsidRPr="005326CF">
        <w:rPr>
          <w:sz w:val="22"/>
          <w:szCs w:val="22"/>
        </w:rPr>
        <w:t xml:space="preserve">rinciples of </w:t>
      </w:r>
      <w:r w:rsidR="00B80332" w:rsidRPr="005326CF">
        <w:rPr>
          <w:sz w:val="22"/>
          <w:szCs w:val="22"/>
        </w:rPr>
        <w:t>C</w:t>
      </w:r>
      <w:r w:rsidRPr="005326CF">
        <w:rPr>
          <w:sz w:val="22"/>
          <w:szCs w:val="22"/>
        </w:rPr>
        <w:t xml:space="preserve">lassification in </w:t>
      </w:r>
      <w:r w:rsidR="00835526" w:rsidRPr="005326CF">
        <w:rPr>
          <w:sz w:val="22"/>
          <w:szCs w:val="22"/>
        </w:rPr>
        <w:t>P</w:t>
      </w:r>
      <w:r w:rsidRPr="005326CF">
        <w:rPr>
          <w:sz w:val="22"/>
          <w:szCs w:val="22"/>
        </w:rPr>
        <w:t xml:space="preserve">aralympic </w:t>
      </w:r>
      <w:r w:rsidR="00B80332" w:rsidRPr="005326CF">
        <w:rPr>
          <w:sz w:val="22"/>
          <w:szCs w:val="22"/>
        </w:rPr>
        <w:t>S</w:t>
      </w:r>
      <w:r w:rsidRPr="005326CF">
        <w:rPr>
          <w:sz w:val="22"/>
          <w:szCs w:val="22"/>
        </w:rPr>
        <w:t xml:space="preserve">port. </w:t>
      </w:r>
      <w:r w:rsidRPr="005326CF">
        <w:rPr>
          <w:iCs/>
          <w:sz w:val="22"/>
          <w:szCs w:val="22"/>
        </w:rPr>
        <w:t>Br J Sports Med</w:t>
      </w:r>
      <w:r w:rsidRPr="005326CF">
        <w:rPr>
          <w:sz w:val="22"/>
          <w:szCs w:val="22"/>
        </w:rPr>
        <w:t xml:space="preserve"> </w:t>
      </w:r>
      <w:proofErr w:type="gramStart"/>
      <w:r w:rsidRPr="005326CF">
        <w:rPr>
          <w:sz w:val="22"/>
          <w:szCs w:val="22"/>
        </w:rPr>
        <w:t>20</w:t>
      </w:r>
      <w:r w:rsidR="00355490" w:rsidRPr="005326CF">
        <w:rPr>
          <w:sz w:val="22"/>
          <w:szCs w:val="22"/>
        </w:rPr>
        <w:t>11</w:t>
      </w:r>
      <w:r w:rsidR="00C703D5" w:rsidRPr="005326CF">
        <w:rPr>
          <w:sz w:val="22"/>
          <w:szCs w:val="22"/>
        </w:rPr>
        <w:t>;45:</w:t>
      </w:r>
      <w:r w:rsidR="00355490" w:rsidRPr="005326CF">
        <w:rPr>
          <w:sz w:val="22"/>
          <w:szCs w:val="22"/>
        </w:rPr>
        <w:t>259</w:t>
      </w:r>
      <w:proofErr w:type="gramEnd"/>
      <w:r w:rsidR="00355490" w:rsidRPr="005326CF">
        <w:rPr>
          <w:sz w:val="22"/>
          <w:szCs w:val="22"/>
        </w:rPr>
        <w:t>-</w:t>
      </w:r>
      <w:r w:rsidR="00C703D5" w:rsidRPr="005326CF">
        <w:rPr>
          <w:sz w:val="22"/>
          <w:szCs w:val="22"/>
        </w:rPr>
        <w:t>69</w:t>
      </w:r>
      <w:r w:rsidRPr="005326CF">
        <w:rPr>
          <w:sz w:val="22"/>
          <w:szCs w:val="22"/>
        </w:rPr>
        <w:t>.</w:t>
      </w:r>
    </w:p>
    <w:p w14:paraId="4F014956" w14:textId="77777777" w:rsidR="007910D6" w:rsidRPr="005326CF" w:rsidRDefault="007910D6" w:rsidP="00F411F6">
      <w:pPr>
        <w:pStyle w:val="NormalWeb"/>
        <w:suppressLineNumbers/>
        <w:spacing w:before="0" w:after="240" w:line="480" w:lineRule="auto"/>
        <w:rPr>
          <w:sz w:val="22"/>
          <w:szCs w:val="22"/>
        </w:rPr>
      </w:pPr>
      <w:r w:rsidRPr="005326CF">
        <w:rPr>
          <w:sz w:val="22"/>
          <w:szCs w:val="22"/>
        </w:rPr>
        <w:t xml:space="preserve">2. World Health Organization. </w:t>
      </w:r>
      <w:r w:rsidRPr="005326CF">
        <w:rPr>
          <w:iCs/>
          <w:sz w:val="22"/>
          <w:szCs w:val="22"/>
        </w:rPr>
        <w:t xml:space="preserve">International </w:t>
      </w:r>
      <w:r w:rsidR="00B80332" w:rsidRPr="005326CF">
        <w:rPr>
          <w:iCs/>
          <w:sz w:val="22"/>
          <w:szCs w:val="22"/>
        </w:rPr>
        <w:t>S</w:t>
      </w:r>
      <w:r w:rsidRPr="005326CF">
        <w:rPr>
          <w:iCs/>
          <w:sz w:val="22"/>
          <w:szCs w:val="22"/>
        </w:rPr>
        <w:t xml:space="preserve">tatistical </w:t>
      </w:r>
      <w:r w:rsidR="00B80332" w:rsidRPr="005326CF">
        <w:rPr>
          <w:iCs/>
          <w:sz w:val="22"/>
          <w:szCs w:val="22"/>
        </w:rPr>
        <w:t>C</w:t>
      </w:r>
      <w:r w:rsidRPr="005326CF">
        <w:rPr>
          <w:iCs/>
          <w:sz w:val="22"/>
          <w:szCs w:val="22"/>
        </w:rPr>
        <w:t xml:space="preserve">lassification of </w:t>
      </w:r>
      <w:r w:rsidR="00B80332" w:rsidRPr="005326CF">
        <w:rPr>
          <w:iCs/>
          <w:sz w:val="22"/>
          <w:szCs w:val="22"/>
        </w:rPr>
        <w:t>D</w:t>
      </w:r>
      <w:r w:rsidRPr="005326CF">
        <w:rPr>
          <w:iCs/>
          <w:sz w:val="22"/>
          <w:szCs w:val="22"/>
        </w:rPr>
        <w:t xml:space="preserve">iseases and </w:t>
      </w:r>
      <w:r w:rsidR="00B80332" w:rsidRPr="005326CF">
        <w:rPr>
          <w:iCs/>
          <w:sz w:val="22"/>
          <w:szCs w:val="22"/>
        </w:rPr>
        <w:t>R</w:t>
      </w:r>
      <w:r w:rsidRPr="005326CF">
        <w:rPr>
          <w:iCs/>
          <w:sz w:val="22"/>
          <w:szCs w:val="22"/>
        </w:rPr>
        <w:t xml:space="preserve">elated </w:t>
      </w:r>
      <w:r w:rsidR="00B80332" w:rsidRPr="005326CF">
        <w:rPr>
          <w:iCs/>
          <w:sz w:val="22"/>
          <w:szCs w:val="22"/>
        </w:rPr>
        <w:t>H</w:t>
      </w:r>
      <w:r w:rsidRPr="005326CF">
        <w:rPr>
          <w:iCs/>
          <w:sz w:val="22"/>
          <w:szCs w:val="22"/>
        </w:rPr>
        <w:t xml:space="preserve">ealth </w:t>
      </w:r>
      <w:r w:rsidR="00B80332" w:rsidRPr="005326CF">
        <w:rPr>
          <w:iCs/>
          <w:sz w:val="22"/>
          <w:szCs w:val="22"/>
        </w:rPr>
        <w:t>P</w:t>
      </w:r>
      <w:r w:rsidRPr="005326CF">
        <w:rPr>
          <w:iCs/>
          <w:sz w:val="22"/>
          <w:szCs w:val="22"/>
        </w:rPr>
        <w:t>roblems.</w:t>
      </w:r>
      <w:r w:rsidRPr="005326CF">
        <w:rPr>
          <w:sz w:val="22"/>
          <w:szCs w:val="22"/>
        </w:rPr>
        <w:t xml:space="preserve"> World Health Organization</w:t>
      </w:r>
      <w:r w:rsidR="00C703D5" w:rsidRPr="005326CF">
        <w:rPr>
          <w:sz w:val="22"/>
          <w:szCs w:val="22"/>
        </w:rPr>
        <w:t xml:space="preserve"> </w:t>
      </w:r>
      <w:r w:rsidRPr="005326CF">
        <w:rPr>
          <w:sz w:val="22"/>
          <w:szCs w:val="22"/>
        </w:rPr>
        <w:t>2004</w:t>
      </w:r>
      <w:r w:rsidR="00C703D5" w:rsidRPr="005326CF">
        <w:rPr>
          <w:sz w:val="22"/>
          <w:szCs w:val="22"/>
        </w:rPr>
        <w:t>;1</w:t>
      </w:r>
      <w:r w:rsidR="00376963" w:rsidRPr="005326CF">
        <w:rPr>
          <w:sz w:val="22"/>
          <w:szCs w:val="22"/>
        </w:rPr>
        <w:t>.</w:t>
      </w:r>
    </w:p>
    <w:p w14:paraId="7F673C4F" w14:textId="77777777" w:rsidR="007910D6" w:rsidRPr="005326CF" w:rsidRDefault="007910D6" w:rsidP="00F411F6">
      <w:pPr>
        <w:pStyle w:val="NormalWeb"/>
        <w:suppressLineNumbers/>
        <w:spacing w:before="0" w:after="240" w:line="480" w:lineRule="auto"/>
      </w:pPr>
      <w:r w:rsidRPr="005326CF">
        <w:rPr>
          <w:sz w:val="22"/>
          <w:szCs w:val="22"/>
        </w:rPr>
        <w:t>3.</w:t>
      </w:r>
      <w:r w:rsidRPr="005326CF">
        <w:rPr>
          <w:rFonts w:eastAsia="Times New Roman"/>
          <w:sz w:val="22"/>
          <w:szCs w:val="22"/>
          <w:lang w:val="en-US" w:eastAsia="en-US"/>
        </w:rPr>
        <w:t xml:space="preserve"> International Paralympic Committee. </w:t>
      </w:r>
      <w:r w:rsidR="00835526" w:rsidRPr="005326CF">
        <w:rPr>
          <w:rFonts w:eastAsia="Times New Roman"/>
          <w:iCs/>
          <w:sz w:val="22"/>
          <w:szCs w:val="22"/>
          <w:lang w:val="en-US" w:eastAsia="en-US"/>
        </w:rPr>
        <w:t xml:space="preserve">IPC </w:t>
      </w:r>
      <w:r w:rsidR="00B80332" w:rsidRPr="005326CF">
        <w:rPr>
          <w:rFonts w:eastAsia="Times New Roman"/>
          <w:iCs/>
          <w:sz w:val="22"/>
          <w:szCs w:val="22"/>
          <w:lang w:val="en-US" w:eastAsia="en-US"/>
        </w:rPr>
        <w:t>A</w:t>
      </w:r>
      <w:r w:rsidR="00835526" w:rsidRPr="005326CF">
        <w:rPr>
          <w:rFonts w:eastAsia="Times New Roman"/>
          <w:iCs/>
          <w:sz w:val="22"/>
          <w:szCs w:val="22"/>
          <w:lang w:val="en-US" w:eastAsia="en-US"/>
        </w:rPr>
        <w:t xml:space="preserve">thlete </w:t>
      </w:r>
      <w:r w:rsidR="00B80332" w:rsidRPr="005326CF">
        <w:rPr>
          <w:rFonts w:eastAsia="Times New Roman"/>
          <w:iCs/>
          <w:sz w:val="22"/>
          <w:szCs w:val="22"/>
          <w:lang w:val="en-US" w:eastAsia="en-US"/>
        </w:rPr>
        <w:t>C</w:t>
      </w:r>
      <w:r w:rsidR="00835526" w:rsidRPr="005326CF">
        <w:rPr>
          <w:rFonts w:eastAsia="Times New Roman"/>
          <w:iCs/>
          <w:sz w:val="22"/>
          <w:szCs w:val="22"/>
          <w:lang w:val="en-US" w:eastAsia="en-US"/>
        </w:rPr>
        <w:t xml:space="preserve">lassification </w:t>
      </w:r>
      <w:r w:rsidR="00B80332" w:rsidRPr="005326CF">
        <w:rPr>
          <w:rFonts w:eastAsia="Times New Roman"/>
          <w:iCs/>
          <w:sz w:val="22"/>
          <w:szCs w:val="22"/>
          <w:lang w:val="en-US" w:eastAsia="en-US"/>
        </w:rPr>
        <w:t>C</w:t>
      </w:r>
      <w:r w:rsidRPr="005326CF">
        <w:rPr>
          <w:rFonts w:eastAsia="Times New Roman"/>
          <w:iCs/>
          <w:sz w:val="22"/>
          <w:szCs w:val="22"/>
          <w:lang w:val="en-US" w:eastAsia="en-US"/>
        </w:rPr>
        <w:t>ode</w:t>
      </w:r>
      <w:r w:rsidR="00B67D13" w:rsidRPr="005326CF">
        <w:rPr>
          <w:rFonts w:eastAsia="Times New Roman"/>
          <w:iCs/>
          <w:sz w:val="22"/>
          <w:szCs w:val="22"/>
          <w:lang w:val="en-US" w:eastAsia="en-US"/>
        </w:rPr>
        <w:t>. Bonn, Germany:</w:t>
      </w:r>
      <w:r w:rsidRPr="005326CF">
        <w:rPr>
          <w:rFonts w:eastAsia="Times New Roman"/>
          <w:sz w:val="22"/>
          <w:szCs w:val="22"/>
          <w:lang w:val="en-US" w:eastAsia="en-US"/>
        </w:rPr>
        <w:t xml:space="preserve"> </w:t>
      </w:r>
      <w:r w:rsidR="00B67D13" w:rsidRPr="005326CF">
        <w:rPr>
          <w:rFonts w:eastAsia="Times New Roman"/>
          <w:sz w:val="22"/>
          <w:szCs w:val="22"/>
          <w:lang w:val="en-US" w:eastAsia="en-US"/>
        </w:rPr>
        <w:t xml:space="preserve">IPC; </w:t>
      </w:r>
      <w:r w:rsidRPr="005326CF">
        <w:rPr>
          <w:rFonts w:eastAsia="Times New Roman"/>
          <w:sz w:val="22"/>
          <w:szCs w:val="22"/>
          <w:lang w:val="en-US" w:eastAsia="en-US"/>
        </w:rPr>
        <w:t>2015.</w:t>
      </w:r>
      <w:r w:rsidR="00B80332" w:rsidRPr="005326CF">
        <w:t xml:space="preserve"> </w:t>
      </w:r>
      <w:hyperlink r:id="rId8" w:history="1">
        <w:r w:rsidR="00B80332" w:rsidRPr="005326CF">
          <w:rPr>
            <w:rStyle w:val="Hyperlink"/>
            <w:color w:val="auto"/>
          </w:rPr>
          <w:t>https://www.paralympic.org/sites/default/files/document/170704160235698_2015_12_17%2BClassification%2BCode_FINAL2_0.pdf</w:t>
        </w:r>
      </w:hyperlink>
    </w:p>
    <w:p w14:paraId="36819B42" w14:textId="77777777" w:rsidR="00B80332" w:rsidRPr="005326CF" w:rsidRDefault="007910D6" w:rsidP="00F411F6">
      <w:pPr>
        <w:pStyle w:val="NormalWeb"/>
        <w:suppressLineNumbers/>
        <w:spacing w:before="0" w:after="240" w:line="480" w:lineRule="auto"/>
        <w:rPr>
          <w:rFonts w:eastAsia="Times New Roman"/>
          <w:sz w:val="22"/>
          <w:szCs w:val="22"/>
          <w:lang w:val="en-US" w:eastAsia="en-US"/>
        </w:rPr>
      </w:pPr>
      <w:r w:rsidRPr="005326CF">
        <w:rPr>
          <w:sz w:val="22"/>
          <w:szCs w:val="22"/>
        </w:rPr>
        <w:t xml:space="preserve">4. International Paralympic Committee. IPC </w:t>
      </w:r>
      <w:r w:rsidR="00B80332" w:rsidRPr="005326CF">
        <w:rPr>
          <w:sz w:val="22"/>
          <w:szCs w:val="22"/>
        </w:rPr>
        <w:t>C</w:t>
      </w:r>
      <w:r w:rsidRPr="005326CF">
        <w:rPr>
          <w:sz w:val="22"/>
          <w:szCs w:val="22"/>
        </w:rPr>
        <w:t xml:space="preserve">lassification </w:t>
      </w:r>
      <w:r w:rsidR="00B80332" w:rsidRPr="005326CF">
        <w:rPr>
          <w:sz w:val="22"/>
          <w:szCs w:val="22"/>
        </w:rPr>
        <w:t>C</w:t>
      </w:r>
      <w:r w:rsidRPr="005326CF">
        <w:rPr>
          <w:sz w:val="22"/>
          <w:szCs w:val="22"/>
        </w:rPr>
        <w:t xml:space="preserve">ode and </w:t>
      </w:r>
      <w:r w:rsidR="00B80332" w:rsidRPr="005326CF">
        <w:rPr>
          <w:sz w:val="22"/>
          <w:szCs w:val="22"/>
        </w:rPr>
        <w:t>I</w:t>
      </w:r>
      <w:r w:rsidRPr="005326CF">
        <w:rPr>
          <w:sz w:val="22"/>
          <w:szCs w:val="22"/>
        </w:rPr>
        <w:t xml:space="preserve">nternational </w:t>
      </w:r>
      <w:r w:rsidR="00B80332" w:rsidRPr="005326CF">
        <w:rPr>
          <w:sz w:val="22"/>
          <w:szCs w:val="22"/>
        </w:rPr>
        <w:t>S</w:t>
      </w:r>
      <w:r w:rsidRPr="005326CF">
        <w:rPr>
          <w:sz w:val="22"/>
          <w:szCs w:val="22"/>
        </w:rPr>
        <w:t>tandards</w:t>
      </w:r>
      <w:r w:rsidR="00B67D13" w:rsidRPr="005326CF">
        <w:rPr>
          <w:sz w:val="22"/>
          <w:szCs w:val="22"/>
        </w:rPr>
        <w:t xml:space="preserve">. Bonn, Germany: IPC; </w:t>
      </w:r>
      <w:r w:rsidRPr="005326CF">
        <w:rPr>
          <w:sz w:val="22"/>
          <w:szCs w:val="22"/>
        </w:rPr>
        <w:t>2007.</w:t>
      </w:r>
      <w:r w:rsidR="00B80332" w:rsidRPr="005326CF">
        <w:rPr>
          <w:rFonts w:eastAsia="Times New Roman"/>
          <w:sz w:val="22"/>
          <w:szCs w:val="22"/>
          <w:lang w:val="en-US" w:eastAsia="en-US"/>
        </w:rPr>
        <w:t xml:space="preserve"> </w:t>
      </w:r>
      <w:hyperlink r:id="rId9" w:history="1">
        <w:r w:rsidR="00B80332" w:rsidRPr="005326CF">
          <w:rPr>
            <w:rStyle w:val="Hyperlink"/>
            <w:rFonts w:eastAsia="Times New Roman"/>
            <w:color w:val="auto"/>
            <w:sz w:val="22"/>
            <w:szCs w:val="22"/>
            <w:lang w:val="en-US" w:eastAsia="en-US"/>
          </w:rPr>
          <w:t>https://www.paralympic.org/sites/default/files/document/120201084329386_2008_2_Classification_Code6.pdf</w:t>
        </w:r>
      </w:hyperlink>
    </w:p>
    <w:p w14:paraId="252E16DC" w14:textId="77777777" w:rsidR="00B00D94" w:rsidRPr="005326CF" w:rsidRDefault="00B00D94" w:rsidP="00F411F6">
      <w:pPr>
        <w:pStyle w:val="NormalWeb"/>
        <w:suppressLineNumbers/>
        <w:spacing w:before="0" w:after="240" w:line="480" w:lineRule="auto"/>
        <w:rPr>
          <w:sz w:val="22"/>
          <w:szCs w:val="22"/>
        </w:rPr>
      </w:pPr>
      <w:r w:rsidRPr="005326CF">
        <w:rPr>
          <w:sz w:val="22"/>
          <w:szCs w:val="22"/>
        </w:rPr>
        <w:t xml:space="preserve">5. Tweedy SM, Beckman EM, Connick MJ. Paralympic Classification: Conceptual Basis, Current Methods, and Research Update. </w:t>
      </w:r>
      <w:r w:rsidRPr="005326CF">
        <w:rPr>
          <w:iCs/>
          <w:sz w:val="22"/>
          <w:szCs w:val="22"/>
        </w:rPr>
        <w:t>PM&amp;R</w:t>
      </w:r>
      <w:r w:rsidRPr="005326CF">
        <w:rPr>
          <w:sz w:val="22"/>
          <w:szCs w:val="22"/>
        </w:rPr>
        <w:t xml:space="preserve"> 2014;</w:t>
      </w:r>
      <w:proofErr w:type="gramStart"/>
      <w:r w:rsidRPr="005326CF">
        <w:rPr>
          <w:sz w:val="22"/>
          <w:szCs w:val="22"/>
        </w:rPr>
        <w:t>6:S</w:t>
      </w:r>
      <w:proofErr w:type="gramEnd"/>
      <w:r w:rsidRPr="005326CF">
        <w:rPr>
          <w:sz w:val="22"/>
          <w:szCs w:val="22"/>
        </w:rPr>
        <w:t>11-S17.</w:t>
      </w:r>
    </w:p>
    <w:p w14:paraId="742FAE44" w14:textId="77777777" w:rsidR="00B00D94" w:rsidRPr="005326CF" w:rsidRDefault="00B00D94" w:rsidP="00F411F6">
      <w:pPr>
        <w:pStyle w:val="NormalWeb"/>
        <w:suppressLineNumbers/>
        <w:spacing w:before="0" w:after="240" w:line="480" w:lineRule="auto"/>
        <w:rPr>
          <w:sz w:val="22"/>
          <w:szCs w:val="22"/>
        </w:rPr>
      </w:pPr>
      <w:r w:rsidRPr="005326CF">
        <w:rPr>
          <w:sz w:val="22"/>
          <w:szCs w:val="22"/>
        </w:rPr>
        <w:t>6.</w:t>
      </w:r>
      <w:r w:rsidRPr="005326CF">
        <w:rPr>
          <w:rFonts w:ascii="Helvetica" w:eastAsia="Times New Roman" w:hAnsi="Helvetica" w:cs="Helvetica"/>
          <w:lang w:val="nl-NL" w:eastAsia="en-US"/>
        </w:rPr>
        <w:t xml:space="preserve"> </w:t>
      </w:r>
      <w:r w:rsidRPr="005326CF">
        <w:rPr>
          <w:sz w:val="22"/>
          <w:szCs w:val="22"/>
          <w:lang w:val="nl-NL"/>
        </w:rPr>
        <w:t xml:space="preserve">Tweedy SM, Mann DL, Vanlandewijck YC. </w:t>
      </w:r>
      <w:r w:rsidRPr="005326CF">
        <w:rPr>
          <w:sz w:val="22"/>
          <w:szCs w:val="22"/>
          <w:lang w:val="en-US"/>
        </w:rPr>
        <w:t xml:space="preserve">Research Needs for the Development of Evidence-Based Systems of Classification for Physical, Vision and Intellectual Impairments. In YC </w:t>
      </w:r>
      <w:proofErr w:type="spellStart"/>
      <w:r w:rsidRPr="005326CF">
        <w:rPr>
          <w:sz w:val="22"/>
          <w:szCs w:val="22"/>
          <w:lang w:val="en-US"/>
        </w:rPr>
        <w:t>Vanlandewijck</w:t>
      </w:r>
      <w:proofErr w:type="spellEnd"/>
      <w:r w:rsidRPr="005326CF">
        <w:rPr>
          <w:sz w:val="22"/>
          <w:szCs w:val="22"/>
          <w:lang w:val="en-US"/>
        </w:rPr>
        <w:t>, W Thompson, eds. Training and Coaching of the Paralympic Athlete. Chichester: Wiley Blackwell; 2016:122-49.</w:t>
      </w:r>
    </w:p>
    <w:p w14:paraId="643D5752" w14:textId="77777777" w:rsidR="00B00D94" w:rsidRPr="005326CF" w:rsidRDefault="00B00D94" w:rsidP="00F411F6">
      <w:pPr>
        <w:pStyle w:val="NormalWeb"/>
        <w:suppressLineNumbers/>
        <w:spacing w:before="0" w:after="240" w:line="480" w:lineRule="auto"/>
        <w:rPr>
          <w:sz w:val="22"/>
          <w:szCs w:val="22"/>
        </w:rPr>
      </w:pPr>
      <w:r w:rsidRPr="005326CF">
        <w:rPr>
          <w:sz w:val="22"/>
          <w:szCs w:val="22"/>
        </w:rPr>
        <w:t xml:space="preserve">7. </w:t>
      </w:r>
      <w:r w:rsidRPr="005326CF">
        <w:rPr>
          <w:rFonts w:eastAsia="Times New Roman"/>
          <w:sz w:val="22"/>
          <w:szCs w:val="22"/>
          <w:lang w:eastAsia="en-US"/>
        </w:rPr>
        <w:t xml:space="preserve">Mann DL, </w:t>
      </w:r>
      <w:proofErr w:type="spellStart"/>
      <w:r w:rsidRPr="005326CF">
        <w:rPr>
          <w:rFonts w:eastAsia="Times New Roman"/>
          <w:sz w:val="22"/>
          <w:szCs w:val="22"/>
          <w:lang w:eastAsia="en-US"/>
        </w:rPr>
        <w:t>Ravensbergen</w:t>
      </w:r>
      <w:proofErr w:type="spellEnd"/>
      <w:r w:rsidRPr="005326CF">
        <w:rPr>
          <w:rFonts w:eastAsia="Times New Roman"/>
          <w:sz w:val="22"/>
          <w:szCs w:val="22"/>
          <w:lang w:eastAsia="en-US"/>
        </w:rPr>
        <w:t xml:space="preserve"> HJC. </w:t>
      </w:r>
      <w:r w:rsidRPr="005326CF">
        <w:rPr>
          <w:rFonts w:eastAsia="Times New Roman"/>
          <w:sz w:val="22"/>
          <w:szCs w:val="22"/>
          <w:lang w:val="en-US" w:eastAsia="en-US"/>
        </w:rPr>
        <w:t xml:space="preserve">International Paralympic Committee (IPC) and International Blind Sports Federation (IBSA) Joint Position Stand on the Sport-Specific Classification of Athletes with Vision Impairment. </w:t>
      </w:r>
      <w:r w:rsidRPr="005326CF">
        <w:rPr>
          <w:rFonts w:eastAsia="Times New Roman"/>
          <w:iCs/>
          <w:sz w:val="22"/>
          <w:szCs w:val="22"/>
          <w:lang w:val="en-US" w:eastAsia="en-US"/>
        </w:rPr>
        <w:t>Sports Med</w:t>
      </w:r>
      <w:r w:rsidRPr="005326CF">
        <w:rPr>
          <w:rFonts w:eastAsia="Times New Roman"/>
          <w:sz w:val="22"/>
          <w:szCs w:val="22"/>
          <w:lang w:val="en-US" w:eastAsia="en-US"/>
        </w:rPr>
        <w:t xml:space="preserve"> </w:t>
      </w:r>
      <w:proofErr w:type="gramStart"/>
      <w:r w:rsidRPr="005326CF">
        <w:rPr>
          <w:rFonts w:eastAsia="Times New Roman"/>
          <w:sz w:val="22"/>
          <w:szCs w:val="22"/>
          <w:lang w:val="en-US" w:eastAsia="en-US"/>
        </w:rPr>
        <w:t>2018;</w:t>
      </w:r>
      <w:r w:rsidRPr="005326CF">
        <w:rPr>
          <w:rFonts w:eastAsia="Times New Roman"/>
          <w:iCs/>
          <w:sz w:val="22"/>
          <w:szCs w:val="22"/>
          <w:lang w:val="en-US" w:eastAsia="en-US"/>
        </w:rPr>
        <w:t>48</w:t>
      </w:r>
      <w:r w:rsidRPr="005326CF">
        <w:rPr>
          <w:rFonts w:eastAsia="Times New Roman"/>
          <w:sz w:val="22"/>
          <w:szCs w:val="22"/>
          <w:lang w:val="en-US" w:eastAsia="en-US"/>
        </w:rPr>
        <w:t>:2011</w:t>
      </w:r>
      <w:proofErr w:type="gramEnd"/>
      <w:r w:rsidRPr="005326CF">
        <w:rPr>
          <w:rFonts w:eastAsia="Times New Roman"/>
          <w:sz w:val="22"/>
          <w:szCs w:val="22"/>
          <w:lang w:val="en-US" w:eastAsia="en-US"/>
        </w:rPr>
        <w:t>-23.</w:t>
      </w:r>
    </w:p>
    <w:p w14:paraId="204BBEEE" w14:textId="77777777" w:rsidR="00E974FC" w:rsidRPr="005326CF" w:rsidRDefault="00B00D94" w:rsidP="00E974FC">
      <w:pPr>
        <w:pStyle w:val="NormalWeb"/>
        <w:suppressLineNumbers/>
        <w:spacing w:after="240" w:line="480" w:lineRule="auto"/>
        <w:rPr>
          <w:szCs w:val="22"/>
        </w:rPr>
      </w:pPr>
      <w:r w:rsidRPr="005326CF">
        <w:rPr>
          <w:sz w:val="22"/>
          <w:szCs w:val="22"/>
        </w:rPr>
        <w:t>8.</w:t>
      </w:r>
      <w:r w:rsidR="00E974FC" w:rsidRPr="005326CF">
        <w:rPr>
          <w:sz w:val="22"/>
          <w:szCs w:val="22"/>
        </w:rPr>
        <w:t xml:space="preserve"> </w:t>
      </w:r>
      <w:r w:rsidR="00E974FC" w:rsidRPr="005326CF">
        <w:rPr>
          <w:szCs w:val="22"/>
        </w:rPr>
        <w:t xml:space="preserve">Tweedy SM, Connick, MJ, Beckman EM (2018). Applying Scientific Principles to Enhance Paralympic Classification Now and in the Future: A Research Primer for Rehabilitation </w:t>
      </w:r>
      <w:r w:rsidR="00E974FC" w:rsidRPr="005326CF">
        <w:rPr>
          <w:szCs w:val="22"/>
        </w:rPr>
        <w:lastRenderedPageBreak/>
        <w:t xml:space="preserve">Specialists. Phys Med </w:t>
      </w:r>
      <w:proofErr w:type="spellStart"/>
      <w:r w:rsidR="00E974FC" w:rsidRPr="005326CF">
        <w:rPr>
          <w:szCs w:val="22"/>
        </w:rPr>
        <w:t>Rehabil</w:t>
      </w:r>
      <w:proofErr w:type="spellEnd"/>
      <w:r w:rsidR="00E974FC" w:rsidRPr="005326CF">
        <w:rPr>
          <w:szCs w:val="22"/>
        </w:rPr>
        <w:t xml:space="preserve"> Clin </w:t>
      </w:r>
      <w:proofErr w:type="gramStart"/>
      <w:r w:rsidR="00E974FC" w:rsidRPr="005326CF">
        <w:rPr>
          <w:szCs w:val="22"/>
        </w:rPr>
        <w:t>2018;29:313</w:t>
      </w:r>
      <w:proofErr w:type="gramEnd"/>
      <w:r w:rsidR="00E974FC" w:rsidRPr="005326CF">
        <w:rPr>
          <w:szCs w:val="22"/>
        </w:rPr>
        <w:t>-33.</w:t>
      </w:r>
    </w:p>
    <w:p w14:paraId="14E877A5" w14:textId="77777777" w:rsidR="007910D6" w:rsidRPr="005326CF" w:rsidRDefault="00B80A06" w:rsidP="00F411F6">
      <w:pPr>
        <w:pStyle w:val="NormalWeb"/>
        <w:suppressLineNumbers/>
        <w:spacing w:before="0" w:after="240" w:line="480" w:lineRule="auto"/>
        <w:rPr>
          <w:sz w:val="22"/>
          <w:szCs w:val="22"/>
        </w:rPr>
      </w:pPr>
      <w:r w:rsidRPr="005326CF">
        <w:rPr>
          <w:sz w:val="22"/>
          <w:szCs w:val="22"/>
        </w:rPr>
        <w:t xml:space="preserve">9. </w:t>
      </w:r>
      <w:proofErr w:type="spellStart"/>
      <w:r w:rsidR="007910D6" w:rsidRPr="005326CF">
        <w:rPr>
          <w:sz w:val="22"/>
          <w:szCs w:val="22"/>
        </w:rPr>
        <w:t>Ravensbergen</w:t>
      </w:r>
      <w:proofErr w:type="spellEnd"/>
      <w:r w:rsidR="007910D6" w:rsidRPr="005326CF">
        <w:rPr>
          <w:sz w:val="22"/>
          <w:szCs w:val="22"/>
        </w:rPr>
        <w:t xml:space="preserve"> HR, Mann DL, </w:t>
      </w:r>
      <w:proofErr w:type="spellStart"/>
      <w:r w:rsidR="007910D6" w:rsidRPr="005326CF">
        <w:rPr>
          <w:sz w:val="22"/>
          <w:szCs w:val="22"/>
        </w:rPr>
        <w:t>Kamper</w:t>
      </w:r>
      <w:proofErr w:type="spellEnd"/>
      <w:r w:rsidR="007910D6" w:rsidRPr="005326CF">
        <w:rPr>
          <w:sz w:val="22"/>
          <w:szCs w:val="22"/>
        </w:rPr>
        <w:t xml:space="preserve"> SJ. Expert </w:t>
      </w:r>
      <w:r w:rsidRPr="005326CF">
        <w:rPr>
          <w:sz w:val="22"/>
          <w:szCs w:val="22"/>
        </w:rPr>
        <w:t>C</w:t>
      </w:r>
      <w:r w:rsidR="007910D6" w:rsidRPr="005326CF">
        <w:rPr>
          <w:sz w:val="22"/>
          <w:szCs w:val="22"/>
        </w:rPr>
        <w:t xml:space="preserve">onsensus </w:t>
      </w:r>
      <w:r w:rsidRPr="005326CF">
        <w:rPr>
          <w:sz w:val="22"/>
          <w:szCs w:val="22"/>
        </w:rPr>
        <w:t>S</w:t>
      </w:r>
      <w:r w:rsidR="007910D6" w:rsidRPr="005326CF">
        <w:rPr>
          <w:sz w:val="22"/>
          <w:szCs w:val="22"/>
        </w:rPr>
        <w:t xml:space="preserve">tatement to </w:t>
      </w:r>
      <w:r w:rsidRPr="005326CF">
        <w:rPr>
          <w:sz w:val="22"/>
          <w:szCs w:val="22"/>
        </w:rPr>
        <w:t>G</w:t>
      </w:r>
      <w:r w:rsidR="007910D6" w:rsidRPr="005326CF">
        <w:rPr>
          <w:sz w:val="22"/>
          <w:szCs w:val="22"/>
        </w:rPr>
        <w:t xml:space="preserve">uide the </w:t>
      </w:r>
      <w:r w:rsidRPr="005326CF">
        <w:rPr>
          <w:sz w:val="22"/>
          <w:szCs w:val="22"/>
        </w:rPr>
        <w:t>E</w:t>
      </w:r>
      <w:r w:rsidR="007910D6" w:rsidRPr="005326CF">
        <w:rPr>
          <w:sz w:val="22"/>
          <w:szCs w:val="22"/>
        </w:rPr>
        <w:t>v</w:t>
      </w:r>
      <w:r w:rsidR="00835526" w:rsidRPr="005326CF">
        <w:rPr>
          <w:sz w:val="22"/>
          <w:szCs w:val="22"/>
        </w:rPr>
        <w:t>idence-</w:t>
      </w:r>
      <w:r w:rsidRPr="005326CF">
        <w:rPr>
          <w:sz w:val="22"/>
          <w:szCs w:val="22"/>
        </w:rPr>
        <w:t>B</w:t>
      </w:r>
      <w:r w:rsidR="00835526" w:rsidRPr="005326CF">
        <w:rPr>
          <w:sz w:val="22"/>
          <w:szCs w:val="22"/>
        </w:rPr>
        <w:t xml:space="preserve">ased </w:t>
      </w:r>
      <w:r w:rsidRPr="005326CF">
        <w:rPr>
          <w:sz w:val="22"/>
          <w:szCs w:val="22"/>
        </w:rPr>
        <w:t>C</w:t>
      </w:r>
      <w:r w:rsidR="00835526" w:rsidRPr="005326CF">
        <w:rPr>
          <w:sz w:val="22"/>
          <w:szCs w:val="22"/>
        </w:rPr>
        <w:t>lassification of P</w:t>
      </w:r>
      <w:r w:rsidR="007910D6" w:rsidRPr="005326CF">
        <w:rPr>
          <w:sz w:val="22"/>
          <w:szCs w:val="22"/>
        </w:rPr>
        <w:t xml:space="preserve">aralympic </w:t>
      </w:r>
      <w:r w:rsidRPr="005326CF">
        <w:rPr>
          <w:sz w:val="22"/>
          <w:szCs w:val="22"/>
        </w:rPr>
        <w:t>A</w:t>
      </w:r>
      <w:r w:rsidR="007910D6" w:rsidRPr="005326CF">
        <w:rPr>
          <w:sz w:val="22"/>
          <w:szCs w:val="22"/>
        </w:rPr>
        <w:t>thl</w:t>
      </w:r>
      <w:r w:rsidR="00835526" w:rsidRPr="005326CF">
        <w:rPr>
          <w:sz w:val="22"/>
          <w:szCs w:val="22"/>
        </w:rPr>
        <w:t xml:space="preserve">etes with </w:t>
      </w:r>
      <w:r w:rsidRPr="005326CF">
        <w:rPr>
          <w:sz w:val="22"/>
          <w:szCs w:val="22"/>
        </w:rPr>
        <w:t>V</w:t>
      </w:r>
      <w:r w:rsidR="00835526" w:rsidRPr="005326CF">
        <w:rPr>
          <w:sz w:val="22"/>
          <w:szCs w:val="22"/>
        </w:rPr>
        <w:t xml:space="preserve">ision </w:t>
      </w:r>
      <w:r w:rsidRPr="005326CF">
        <w:rPr>
          <w:sz w:val="22"/>
          <w:szCs w:val="22"/>
        </w:rPr>
        <w:t>I</w:t>
      </w:r>
      <w:r w:rsidR="00835526" w:rsidRPr="005326CF">
        <w:rPr>
          <w:sz w:val="22"/>
          <w:szCs w:val="22"/>
        </w:rPr>
        <w:t>mpairment: A D</w:t>
      </w:r>
      <w:r w:rsidR="007910D6" w:rsidRPr="005326CF">
        <w:rPr>
          <w:sz w:val="22"/>
          <w:szCs w:val="22"/>
        </w:rPr>
        <w:t xml:space="preserve">elphi </w:t>
      </w:r>
      <w:r w:rsidRPr="005326CF">
        <w:rPr>
          <w:sz w:val="22"/>
          <w:szCs w:val="22"/>
        </w:rPr>
        <w:t>S</w:t>
      </w:r>
      <w:r w:rsidR="007910D6" w:rsidRPr="005326CF">
        <w:rPr>
          <w:sz w:val="22"/>
          <w:szCs w:val="22"/>
        </w:rPr>
        <w:t xml:space="preserve">tudy. </w:t>
      </w:r>
      <w:r w:rsidR="007910D6" w:rsidRPr="005326CF">
        <w:rPr>
          <w:iCs/>
          <w:sz w:val="22"/>
          <w:szCs w:val="22"/>
        </w:rPr>
        <w:t>Br J Sports Med</w:t>
      </w:r>
      <w:r w:rsidR="007910D6" w:rsidRPr="005326CF">
        <w:rPr>
          <w:sz w:val="22"/>
          <w:szCs w:val="22"/>
        </w:rPr>
        <w:t xml:space="preserve"> 2016</w:t>
      </w:r>
      <w:r w:rsidR="00C703D5" w:rsidRPr="005326CF">
        <w:rPr>
          <w:sz w:val="22"/>
          <w:szCs w:val="22"/>
        </w:rPr>
        <w:t>:</w:t>
      </w:r>
      <w:r w:rsidR="00AF53D6" w:rsidRPr="005326CF">
        <w:rPr>
          <w:sz w:val="22"/>
          <w:szCs w:val="22"/>
        </w:rPr>
        <w:t>50:386-91</w:t>
      </w:r>
      <w:r w:rsidRPr="005326CF">
        <w:rPr>
          <w:sz w:val="22"/>
          <w:szCs w:val="22"/>
        </w:rPr>
        <w:t>.</w:t>
      </w:r>
    </w:p>
    <w:p w14:paraId="3542BDD9" w14:textId="77777777" w:rsidR="007910D6" w:rsidRPr="005326CF" w:rsidRDefault="00B80A06" w:rsidP="00F411F6">
      <w:pPr>
        <w:pStyle w:val="NormalWeb"/>
        <w:suppressLineNumbers/>
        <w:spacing w:before="0" w:after="240" w:line="480" w:lineRule="auto"/>
        <w:rPr>
          <w:sz w:val="22"/>
          <w:szCs w:val="22"/>
        </w:rPr>
      </w:pPr>
      <w:r w:rsidRPr="005326CF">
        <w:rPr>
          <w:sz w:val="22"/>
          <w:szCs w:val="22"/>
        </w:rPr>
        <w:t>10</w:t>
      </w:r>
      <w:r w:rsidR="007910D6" w:rsidRPr="005326CF">
        <w:rPr>
          <w:sz w:val="22"/>
          <w:szCs w:val="22"/>
        </w:rPr>
        <w:t xml:space="preserve">. Laby DM, Kirschen DG, Pantall P. The </w:t>
      </w:r>
      <w:r w:rsidRPr="005326CF">
        <w:rPr>
          <w:sz w:val="22"/>
          <w:szCs w:val="22"/>
        </w:rPr>
        <w:t>V</w:t>
      </w:r>
      <w:r w:rsidR="007910D6" w:rsidRPr="005326CF">
        <w:rPr>
          <w:sz w:val="22"/>
          <w:szCs w:val="22"/>
        </w:rPr>
        <w:t xml:space="preserve">isual </w:t>
      </w:r>
      <w:r w:rsidRPr="005326CF">
        <w:rPr>
          <w:sz w:val="22"/>
          <w:szCs w:val="22"/>
        </w:rPr>
        <w:t>F</w:t>
      </w:r>
      <w:r w:rsidR="007910D6" w:rsidRPr="005326CF">
        <w:rPr>
          <w:sz w:val="22"/>
          <w:szCs w:val="22"/>
        </w:rPr>
        <w:t xml:space="preserve">unction of </w:t>
      </w:r>
      <w:r w:rsidRPr="005326CF">
        <w:rPr>
          <w:sz w:val="22"/>
          <w:szCs w:val="22"/>
        </w:rPr>
        <w:t>Olympic</w:t>
      </w:r>
      <w:r w:rsidR="007910D6" w:rsidRPr="005326CF">
        <w:rPr>
          <w:sz w:val="22"/>
          <w:szCs w:val="22"/>
        </w:rPr>
        <w:t>-</w:t>
      </w:r>
      <w:r w:rsidRPr="005326CF">
        <w:rPr>
          <w:sz w:val="22"/>
          <w:szCs w:val="22"/>
        </w:rPr>
        <w:t>L</w:t>
      </w:r>
      <w:r w:rsidR="007910D6" w:rsidRPr="005326CF">
        <w:rPr>
          <w:sz w:val="22"/>
          <w:szCs w:val="22"/>
        </w:rPr>
        <w:t xml:space="preserve">evel </w:t>
      </w:r>
      <w:r w:rsidRPr="005326CF">
        <w:rPr>
          <w:sz w:val="22"/>
          <w:szCs w:val="22"/>
        </w:rPr>
        <w:t>A</w:t>
      </w:r>
      <w:r w:rsidR="007910D6" w:rsidRPr="005326CF">
        <w:rPr>
          <w:sz w:val="22"/>
          <w:szCs w:val="22"/>
        </w:rPr>
        <w:t>thletes</w:t>
      </w:r>
      <w:r w:rsidR="004859C3" w:rsidRPr="005326CF">
        <w:rPr>
          <w:sz w:val="22"/>
          <w:szCs w:val="22"/>
        </w:rPr>
        <w:t>-</w:t>
      </w:r>
      <w:r w:rsidR="007910D6" w:rsidRPr="005326CF">
        <w:rPr>
          <w:sz w:val="22"/>
          <w:szCs w:val="22"/>
        </w:rPr>
        <w:t xml:space="preserve">an </w:t>
      </w:r>
      <w:r w:rsidRPr="005326CF">
        <w:rPr>
          <w:sz w:val="22"/>
          <w:szCs w:val="22"/>
        </w:rPr>
        <w:t>I</w:t>
      </w:r>
      <w:r w:rsidR="007910D6" w:rsidRPr="005326CF">
        <w:rPr>
          <w:sz w:val="22"/>
          <w:szCs w:val="22"/>
        </w:rPr>
        <w:t xml:space="preserve">nitial </w:t>
      </w:r>
      <w:r w:rsidRPr="005326CF">
        <w:rPr>
          <w:sz w:val="22"/>
          <w:szCs w:val="22"/>
        </w:rPr>
        <w:t>R</w:t>
      </w:r>
      <w:r w:rsidR="007910D6" w:rsidRPr="005326CF">
        <w:rPr>
          <w:sz w:val="22"/>
          <w:szCs w:val="22"/>
        </w:rPr>
        <w:t xml:space="preserve">eport. Eye Contact Lens </w:t>
      </w:r>
      <w:proofErr w:type="gramStart"/>
      <w:r w:rsidR="007910D6" w:rsidRPr="005326CF">
        <w:rPr>
          <w:sz w:val="22"/>
          <w:szCs w:val="22"/>
        </w:rPr>
        <w:t>2011</w:t>
      </w:r>
      <w:r w:rsidR="00C703D5" w:rsidRPr="005326CF">
        <w:rPr>
          <w:sz w:val="22"/>
          <w:szCs w:val="22"/>
        </w:rPr>
        <w:t>;</w:t>
      </w:r>
      <w:r w:rsidR="007910D6" w:rsidRPr="005326CF">
        <w:rPr>
          <w:sz w:val="22"/>
          <w:szCs w:val="22"/>
        </w:rPr>
        <w:t>37</w:t>
      </w:r>
      <w:r w:rsidR="00C703D5" w:rsidRPr="005326CF">
        <w:rPr>
          <w:sz w:val="22"/>
          <w:szCs w:val="22"/>
        </w:rPr>
        <w:t>:</w:t>
      </w:r>
      <w:r w:rsidR="007910D6" w:rsidRPr="005326CF">
        <w:rPr>
          <w:sz w:val="22"/>
          <w:szCs w:val="22"/>
        </w:rPr>
        <w:t>116</w:t>
      </w:r>
      <w:proofErr w:type="gramEnd"/>
      <w:r w:rsidR="007910D6" w:rsidRPr="005326CF">
        <w:rPr>
          <w:sz w:val="22"/>
          <w:szCs w:val="22"/>
        </w:rPr>
        <w:t>-22.</w:t>
      </w:r>
    </w:p>
    <w:p w14:paraId="5C79FD8E" w14:textId="77777777" w:rsidR="007910D6" w:rsidRPr="005326CF" w:rsidRDefault="00B80A06" w:rsidP="00F411F6">
      <w:pPr>
        <w:pStyle w:val="NormalWeb"/>
        <w:suppressLineNumbers/>
        <w:spacing w:before="0" w:after="240" w:line="480" w:lineRule="auto"/>
        <w:rPr>
          <w:sz w:val="22"/>
          <w:szCs w:val="22"/>
        </w:rPr>
      </w:pPr>
      <w:r w:rsidRPr="005326CF">
        <w:rPr>
          <w:sz w:val="22"/>
          <w:szCs w:val="22"/>
        </w:rPr>
        <w:t>11</w:t>
      </w:r>
      <w:r w:rsidR="007910D6" w:rsidRPr="005326CF">
        <w:rPr>
          <w:sz w:val="22"/>
          <w:szCs w:val="22"/>
        </w:rPr>
        <w:t xml:space="preserve">. Ishigaki H. Miyao M. Differences in </w:t>
      </w:r>
      <w:r w:rsidRPr="005326CF">
        <w:rPr>
          <w:sz w:val="22"/>
          <w:szCs w:val="22"/>
        </w:rPr>
        <w:t>D</w:t>
      </w:r>
      <w:r w:rsidR="007910D6" w:rsidRPr="005326CF">
        <w:rPr>
          <w:sz w:val="22"/>
          <w:szCs w:val="22"/>
        </w:rPr>
        <w:t xml:space="preserve">ynamic </w:t>
      </w:r>
      <w:r w:rsidRPr="005326CF">
        <w:rPr>
          <w:sz w:val="22"/>
          <w:szCs w:val="22"/>
        </w:rPr>
        <w:t>V</w:t>
      </w:r>
      <w:r w:rsidR="004859C3" w:rsidRPr="005326CF">
        <w:rPr>
          <w:sz w:val="22"/>
          <w:szCs w:val="22"/>
        </w:rPr>
        <w:t>isual</w:t>
      </w:r>
      <w:r w:rsidR="007910D6" w:rsidRPr="005326CF">
        <w:rPr>
          <w:sz w:val="22"/>
          <w:szCs w:val="22"/>
        </w:rPr>
        <w:t xml:space="preserve"> </w:t>
      </w:r>
      <w:r w:rsidRPr="005326CF">
        <w:rPr>
          <w:sz w:val="22"/>
          <w:szCs w:val="22"/>
        </w:rPr>
        <w:t>A</w:t>
      </w:r>
      <w:r w:rsidR="007910D6" w:rsidRPr="005326CF">
        <w:rPr>
          <w:sz w:val="22"/>
          <w:szCs w:val="22"/>
        </w:rPr>
        <w:t xml:space="preserve">cuity </w:t>
      </w:r>
      <w:r w:rsidRPr="005326CF">
        <w:rPr>
          <w:sz w:val="22"/>
          <w:szCs w:val="22"/>
        </w:rPr>
        <w:t>B</w:t>
      </w:r>
      <w:r w:rsidR="007910D6" w:rsidRPr="005326CF">
        <w:rPr>
          <w:sz w:val="22"/>
          <w:szCs w:val="22"/>
        </w:rPr>
        <w:t xml:space="preserve">etween </w:t>
      </w:r>
      <w:r w:rsidRPr="005326CF">
        <w:rPr>
          <w:sz w:val="22"/>
          <w:szCs w:val="22"/>
        </w:rPr>
        <w:t>A</w:t>
      </w:r>
      <w:r w:rsidR="004859C3" w:rsidRPr="005326CF">
        <w:rPr>
          <w:sz w:val="22"/>
          <w:szCs w:val="22"/>
        </w:rPr>
        <w:t>thletes</w:t>
      </w:r>
      <w:r w:rsidR="007910D6" w:rsidRPr="005326CF">
        <w:rPr>
          <w:sz w:val="22"/>
          <w:szCs w:val="22"/>
        </w:rPr>
        <w:t xml:space="preserve"> and </w:t>
      </w:r>
      <w:r w:rsidRPr="005326CF">
        <w:rPr>
          <w:sz w:val="22"/>
          <w:szCs w:val="22"/>
        </w:rPr>
        <w:t>N</w:t>
      </w:r>
      <w:r w:rsidR="007910D6" w:rsidRPr="005326CF">
        <w:rPr>
          <w:sz w:val="22"/>
          <w:szCs w:val="22"/>
        </w:rPr>
        <w:t>on-</w:t>
      </w:r>
      <w:r w:rsidRPr="005326CF">
        <w:rPr>
          <w:sz w:val="22"/>
          <w:szCs w:val="22"/>
        </w:rPr>
        <w:t>A</w:t>
      </w:r>
      <w:r w:rsidR="007910D6" w:rsidRPr="005326CF">
        <w:rPr>
          <w:sz w:val="22"/>
          <w:szCs w:val="22"/>
        </w:rPr>
        <w:t>thletes</w:t>
      </w:r>
      <w:r w:rsidR="00835526" w:rsidRPr="005326CF">
        <w:rPr>
          <w:sz w:val="22"/>
          <w:szCs w:val="22"/>
        </w:rPr>
        <w:t>.</w:t>
      </w:r>
      <w:r w:rsidR="007910D6" w:rsidRPr="005326CF">
        <w:rPr>
          <w:sz w:val="22"/>
          <w:szCs w:val="22"/>
        </w:rPr>
        <w:t xml:space="preserve"> Percept</w:t>
      </w:r>
      <w:r w:rsidR="00AF53D6" w:rsidRPr="005326CF">
        <w:rPr>
          <w:sz w:val="22"/>
          <w:szCs w:val="22"/>
        </w:rPr>
        <w:t xml:space="preserve"> </w:t>
      </w:r>
      <w:r w:rsidR="007910D6" w:rsidRPr="005326CF">
        <w:rPr>
          <w:sz w:val="22"/>
          <w:szCs w:val="22"/>
        </w:rPr>
        <w:t>Mot</w:t>
      </w:r>
      <w:r w:rsidR="00AF53D6" w:rsidRPr="005326CF">
        <w:rPr>
          <w:sz w:val="22"/>
          <w:szCs w:val="22"/>
        </w:rPr>
        <w:t xml:space="preserve"> </w:t>
      </w:r>
      <w:r w:rsidR="007910D6" w:rsidRPr="005326CF">
        <w:rPr>
          <w:sz w:val="22"/>
          <w:szCs w:val="22"/>
        </w:rPr>
        <w:t>Skills</w:t>
      </w:r>
      <w:r w:rsidR="00AF53D6" w:rsidRPr="005326CF">
        <w:rPr>
          <w:sz w:val="22"/>
          <w:szCs w:val="22"/>
        </w:rPr>
        <w:t xml:space="preserve"> </w:t>
      </w:r>
      <w:proofErr w:type="gramStart"/>
      <w:r w:rsidR="007910D6" w:rsidRPr="005326CF">
        <w:rPr>
          <w:sz w:val="22"/>
          <w:szCs w:val="22"/>
        </w:rPr>
        <w:t>1993</w:t>
      </w:r>
      <w:r w:rsidR="00C703D5" w:rsidRPr="005326CF">
        <w:rPr>
          <w:sz w:val="22"/>
          <w:szCs w:val="22"/>
        </w:rPr>
        <w:t>;</w:t>
      </w:r>
      <w:r w:rsidR="007910D6" w:rsidRPr="005326CF">
        <w:rPr>
          <w:sz w:val="22"/>
          <w:szCs w:val="22"/>
        </w:rPr>
        <w:t>77</w:t>
      </w:r>
      <w:r w:rsidR="00C703D5" w:rsidRPr="005326CF">
        <w:rPr>
          <w:sz w:val="22"/>
          <w:szCs w:val="22"/>
        </w:rPr>
        <w:t>:</w:t>
      </w:r>
      <w:r w:rsidR="007910D6" w:rsidRPr="005326CF">
        <w:rPr>
          <w:sz w:val="22"/>
          <w:szCs w:val="22"/>
        </w:rPr>
        <w:t>835</w:t>
      </w:r>
      <w:proofErr w:type="gramEnd"/>
      <w:r w:rsidR="007910D6" w:rsidRPr="005326CF">
        <w:rPr>
          <w:sz w:val="22"/>
          <w:szCs w:val="22"/>
        </w:rPr>
        <w:t>-39</w:t>
      </w:r>
      <w:r w:rsidR="00376963" w:rsidRPr="005326CF">
        <w:rPr>
          <w:sz w:val="22"/>
          <w:szCs w:val="22"/>
        </w:rPr>
        <w:t>.</w:t>
      </w:r>
    </w:p>
    <w:p w14:paraId="4F01149D" w14:textId="77777777" w:rsidR="00B80A06" w:rsidRPr="005326CF" w:rsidRDefault="00B80A06" w:rsidP="00B80A06">
      <w:pPr>
        <w:pStyle w:val="NormalWeb"/>
        <w:suppressLineNumbers/>
        <w:spacing w:before="0" w:after="240" w:line="480" w:lineRule="auto"/>
        <w:rPr>
          <w:sz w:val="22"/>
          <w:szCs w:val="22"/>
        </w:rPr>
      </w:pPr>
      <w:r w:rsidRPr="005326CF">
        <w:rPr>
          <w:sz w:val="22"/>
          <w:szCs w:val="22"/>
        </w:rPr>
        <w:t xml:space="preserve">12. Burris K, Liu S, Applebaum LG. Visual-Motor Expertise in Athletes: Insights from Semiparametric Modelling of 2317 Athletes Tested on the Nike SPARQ Sensory Station. J Sports Sci </w:t>
      </w:r>
      <w:proofErr w:type="gramStart"/>
      <w:r w:rsidRPr="005326CF">
        <w:rPr>
          <w:sz w:val="22"/>
          <w:szCs w:val="22"/>
        </w:rPr>
        <w:t>2019;38:1</w:t>
      </w:r>
      <w:proofErr w:type="gramEnd"/>
      <w:r w:rsidRPr="005326CF">
        <w:rPr>
          <w:sz w:val="22"/>
          <w:szCs w:val="22"/>
        </w:rPr>
        <w:t>-10.</w:t>
      </w:r>
    </w:p>
    <w:p w14:paraId="7780B7AE" w14:textId="77777777" w:rsidR="00773D2B" w:rsidRPr="005326CF" w:rsidRDefault="00652953" w:rsidP="00093DBB">
      <w:pPr>
        <w:pStyle w:val="NormalWeb"/>
        <w:suppressLineNumbers/>
        <w:spacing w:before="0" w:after="240" w:line="480" w:lineRule="auto"/>
        <w:rPr>
          <w:rFonts w:eastAsia="Times New Roman"/>
          <w:sz w:val="22"/>
          <w:szCs w:val="22"/>
          <w:lang w:val="en-US" w:eastAsia="en-US"/>
        </w:rPr>
      </w:pPr>
      <w:r w:rsidRPr="005326CF">
        <w:rPr>
          <w:rFonts w:eastAsia="Times New Roman"/>
          <w:sz w:val="22"/>
          <w:szCs w:val="22"/>
          <w:lang w:val="en-US" w:eastAsia="en-US"/>
        </w:rPr>
        <w:t xml:space="preserve">13. </w:t>
      </w:r>
      <w:r w:rsidR="00B54D75" w:rsidRPr="005326CF">
        <w:rPr>
          <w:rFonts w:eastAsia="Times New Roman"/>
          <w:sz w:val="22"/>
          <w:szCs w:val="22"/>
          <w:lang w:val="en-US" w:eastAsia="en-US"/>
        </w:rPr>
        <w:t xml:space="preserve">International Paralympic Committee. </w:t>
      </w:r>
      <w:r w:rsidR="00B54D75" w:rsidRPr="005326CF">
        <w:rPr>
          <w:rFonts w:eastAsia="Times New Roman"/>
          <w:iCs/>
          <w:sz w:val="22"/>
          <w:szCs w:val="22"/>
          <w:lang w:val="en-US" w:eastAsia="en-US"/>
        </w:rPr>
        <w:t>International standard for athlete evaluation.</w:t>
      </w:r>
      <w:r w:rsidR="00B54D75" w:rsidRPr="005326CF">
        <w:rPr>
          <w:sz w:val="22"/>
          <w:szCs w:val="22"/>
        </w:rPr>
        <w:t xml:space="preserve"> Bonn, Germany: IPC; </w:t>
      </w:r>
      <w:r w:rsidR="00B54D75" w:rsidRPr="005326CF">
        <w:rPr>
          <w:rFonts w:eastAsia="Times New Roman"/>
          <w:sz w:val="22"/>
          <w:szCs w:val="22"/>
          <w:lang w:val="en-US" w:eastAsia="en-US"/>
        </w:rPr>
        <w:t>2016.</w:t>
      </w:r>
    </w:p>
    <w:p w14:paraId="20137697" w14:textId="77777777" w:rsidR="00B54D75" w:rsidRPr="005326CF" w:rsidRDefault="005326CF" w:rsidP="00093DBB">
      <w:pPr>
        <w:pStyle w:val="NormalWeb"/>
        <w:suppressLineNumbers/>
        <w:spacing w:before="0" w:after="240" w:line="480" w:lineRule="auto"/>
        <w:rPr>
          <w:rFonts w:eastAsia="Times New Roman"/>
          <w:sz w:val="22"/>
          <w:szCs w:val="22"/>
          <w:lang w:val="en-US" w:eastAsia="en-US"/>
        </w:rPr>
      </w:pPr>
      <w:hyperlink r:id="rId10" w:history="1">
        <w:r w:rsidR="00B54D75" w:rsidRPr="005326CF">
          <w:rPr>
            <w:rStyle w:val="Hyperlink"/>
            <w:rFonts w:eastAsia="Times New Roman"/>
            <w:color w:val="auto"/>
            <w:sz w:val="22"/>
            <w:szCs w:val="22"/>
            <w:lang w:val="en-US" w:eastAsia="en-US"/>
          </w:rPr>
          <w:t>https://www.paralympic.org/sites/default/files/document/161004135918977_2016_10_04_International_Standard_for_Athlete_Evaluation.pdf</w:t>
        </w:r>
      </w:hyperlink>
    </w:p>
    <w:p w14:paraId="25B93362" w14:textId="77777777" w:rsidR="00093DBB" w:rsidRPr="005326CF" w:rsidRDefault="00773D2B" w:rsidP="00093DBB">
      <w:pPr>
        <w:pStyle w:val="NormalWeb"/>
        <w:suppressLineNumbers/>
        <w:spacing w:before="0" w:after="240" w:line="480" w:lineRule="auto"/>
        <w:rPr>
          <w:rFonts w:eastAsia="Times New Roman"/>
          <w:sz w:val="22"/>
          <w:szCs w:val="22"/>
          <w:lang w:val="en-US" w:eastAsia="en-US"/>
        </w:rPr>
      </w:pPr>
      <w:r w:rsidRPr="005326CF">
        <w:rPr>
          <w:rFonts w:eastAsia="Times New Roman"/>
          <w:sz w:val="22"/>
          <w:szCs w:val="22"/>
          <w:lang w:val="en-US" w:eastAsia="en-US"/>
        </w:rPr>
        <w:t xml:space="preserve">14. </w:t>
      </w:r>
      <w:proofErr w:type="spellStart"/>
      <w:r w:rsidR="00093DBB" w:rsidRPr="005326CF">
        <w:rPr>
          <w:sz w:val="22"/>
          <w:szCs w:val="22"/>
        </w:rPr>
        <w:t>Ravensbergen</w:t>
      </w:r>
      <w:proofErr w:type="spellEnd"/>
      <w:r w:rsidR="00093DBB" w:rsidRPr="005326CF">
        <w:rPr>
          <w:sz w:val="22"/>
          <w:szCs w:val="22"/>
        </w:rPr>
        <w:t xml:space="preserve">, HJC, </w:t>
      </w:r>
      <w:proofErr w:type="spellStart"/>
      <w:r w:rsidR="00093DBB" w:rsidRPr="005326CF">
        <w:rPr>
          <w:sz w:val="22"/>
          <w:szCs w:val="22"/>
        </w:rPr>
        <w:t>Genee</w:t>
      </w:r>
      <w:proofErr w:type="spellEnd"/>
      <w:r w:rsidR="00093DBB" w:rsidRPr="005326CF">
        <w:rPr>
          <w:sz w:val="22"/>
          <w:szCs w:val="22"/>
        </w:rPr>
        <w:t xml:space="preserve"> AD, Mann DL. Expert </w:t>
      </w:r>
      <w:r w:rsidRPr="005326CF">
        <w:rPr>
          <w:sz w:val="22"/>
          <w:szCs w:val="22"/>
        </w:rPr>
        <w:t>C</w:t>
      </w:r>
      <w:r w:rsidR="00093DBB" w:rsidRPr="005326CF">
        <w:rPr>
          <w:sz w:val="22"/>
          <w:szCs w:val="22"/>
        </w:rPr>
        <w:t xml:space="preserve">onsensus to </w:t>
      </w:r>
      <w:r w:rsidRPr="005326CF">
        <w:rPr>
          <w:sz w:val="22"/>
          <w:szCs w:val="22"/>
        </w:rPr>
        <w:t>G</w:t>
      </w:r>
      <w:r w:rsidR="00093DBB" w:rsidRPr="005326CF">
        <w:rPr>
          <w:sz w:val="22"/>
          <w:szCs w:val="22"/>
        </w:rPr>
        <w:t xml:space="preserve">uide the </w:t>
      </w:r>
      <w:r w:rsidRPr="005326CF">
        <w:rPr>
          <w:sz w:val="22"/>
          <w:szCs w:val="22"/>
        </w:rPr>
        <w:t>C</w:t>
      </w:r>
      <w:r w:rsidR="00093DBB" w:rsidRPr="005326CF">
        <w:rPr>
          <w:sz w:val="22"/>
          <w:szCs w:val="22"/>
        </w:rPr>
        <w:t xml:space="preserve">lassification of Paralympic </w:t>
      </w:r>
      <w:r w:rsidRPr="005326CF">
        <w:rPr>
          <w:sz w:val="22"/>
          <w:szCs w:val="22"/>
        </w:rPr>
        <w:t>S</w:t>
      </w:r>
      <w:r w:rsidR="00093DBB" w:rsidRPr="005326CF">
        <w:rPr>
          <w:sz w:val="22"/>
          <w:szCs w:val="22"/>
        </w:rPr>
        <w:t xml:space="preserve">wimmers with </w:t>
      </w:r>
      <w:r w:rsidRPr="005326CF">
        <w:rPr>
          <w:sz w:val="22"/>
          <w:szCs w:val="22"/>
        </w:rPr>
        <w:t>V</w:t>
      </w:r>
      <w:r w:rsidR="00093DBB" w:rsidRPr="005326CF">
        <w:rPr>
          <w:sz w:val="22"/>
          <w:szCs w:val="22"/>
        </w:rPr>
        <w:t xml:space="preserve">ision </w:t>
      </w:r>
      <w:r w:rsidRPr="005326CF">
        <w:rPr>
          <w:sz w:val="22"/>
          <w:szCs w:val="22"/>
        </w:rPr>
        <w:t>I</w:t>
      </w:r>
      <w:r w:rsidR="00093DBB" w:rsidRPr="005326CF">
        <w:rPr>
          <w:sz w:val="22"/>
          <w:szCs w:val="22"/>
        </w:rPr>
        <w:t xml:space="preserve">mpairment: A Delphi </w:t>
      </w:r>
      <w:r w:rsidRPr="005326CF">
        <w:rPr>
          <w:sz w:val="22"/>
          <w:szCs w:val="22"/>
        </w:rPr>
        <w:t>S</w:t>
      </w:r>
      <w:r w:rsidR="00093DBB" w:rsidRPr="005326CF">
        <w:rPr>
          <w:sz w:val="22"/>
          <w:szCs w:val="22"/>
        </w:rPr>
        <w:t xml:space="preserve">tudy. </w:t>
      </w:r>
      <w:r w:rsidR="00093DBB" w:rsidRPr="005326CF">
        <w:rPr>
          <w:iCs/>
          <w:sz w:val="22"/>
          <w:szCs w:val="22"/>
          <w:lang w:val="nl-NL"/>
        </w:rPr>
        <w:t>Front Psychol</w:t>
      </w:r>
      <w:r w:rsidR="00093DBB" w:rsidRPr="005326CF">
        <w:rPr>
          <w:sz w:val="22"/>
          <w:szCs w:val="22"/>
          <w:lang w:val="nl-NL"/>
        </w:rPr>
        <w:t xml:space="preserve"> 2018;9:1756.</w:t>
      </w:r>
    </w:p>
    <w:p w14:paraId="4CF4F6BD" w14:textId="77777777" w:rsidR="00093DBB" w:rsidRPr="005326CF" w:rsidRDefault="00093DBB" w:rsidP="00F411F6">
      <w:pPr>
        <w:pStyle w:val="NormalWeb"/>
        <w:suppressLineNumbers/>
        <w:spacing w:before="0" w:after="240" w:line="480" w:lineRule="auto"/>
        <w:rPr>
          <w:sz w:val="22"/>
          <w:szCs w:val="22"/>
        </w:rPr>
      </w:pPr>
      <w:r w:rsidRPr="005326CF">
        <w:rPr>
          <w:sz w:val="22"/>
          <w:szCs w:val="22"/>
          <w:lang w:val="nl-NL"/>
        </w:rPr>
        <w:t>1</w:t>
      </w:r>
      <w:r w:rsidR="00773D2B" w:rsidRPr="005326CF">
        <w:rPr>
          <w:sz w:val="22"/>
          <w:szCs w:val="22"/>
          <w:lang w:val="nl-NL"/>
        </w:rPr>
        <w:t>5</w:t>
      </w:r>
      <w:r w:rsidRPr="005326CF">
        <w:rPr>
          <w:sz w:val="22"/>
          <w:szCs w:val="22"/>
          <w:lang w:val="nl-NL"/>
        </w:rPr>
        <w:t xml:space="preserve">. Krabben KJ, Ravensbergen RHJC, Nakamoto H, </w:t>
      </w:r>
      <w:r w:rsidR="005B49AF" w:rsidRPr="005326CF">
        <w:rPr>
          <w:sz w:val="22"/>
          <w:szCs w:val="22"/>
          <w:lang w:val="nl-NL"/>
        </w:rPr>
        <w:t>et al</w:t>
      </w:r>
      <w:r w:rsidRPr="005326CF">
        <w:rPr>
          <w:sz w:val="22"/>
          <w:szCs w:val="22"/>
          <w:lang w:val="nl-NL"/>
        </w:rPr>
        <w:t xml:space="preserve">. </w:t>
      </w:r>
      <w:r w:rsidRPr="005326CF">
        <w:rPr>
          <w:sz w:val="22"/>
          <w:szCs w:val="22"/>
        </w:rPr>
        <w:t xml:space="preserve">The </w:t>
      </w:r>
      <w:r w:rsidR="00773D2B" w:rsidRPr="005326CF">
        <w:rPr>
          <w:sz w:val="22"/>
          <w:szCs w:val="22"/>
        </w:rPr>
        <w:t>D</w:t>
      </w:r>
      <w:r w:rsidRPr="005326CF">
        <w:rPr>
          <w:sz w:val="22"/>
          <w:szCs w:val="22"/>
        </w:rPr>
        <w:t xml:space="preserve">evelopment of </w:t>
      </w:r>
      <w:r w:rsidR="00773D2B" w:rsidRPr="005326CF">
        <w:rPr>
          <w:sz w:val="22"/>
          <w:szCs w:val="22"/>
        </w:rPr>
        <w:t>E</w:t>
      </w:r>
      <w:r w:rsidRPr="005326CF">
        <w:rPr>
          <w:sz w:val="22"/>
          <w:szCs w:val="22"/>
        </w:rPr>
        <w:t>vidence-</w:t>
      </w:r>
      <w:r w:rsidR="00773D2B" w:rsidRPr="005326CF">
        <w:rPr>
          <w:sz w:val="22"/>
          <w:szCs w:val="22"/>
        </w:rPr>
        <w:t>B</w:t>
      </w:r>
      <w:r w:rsidRPr="005326CF">
        <w:rPr>
          <w:sz w:val="22"/>
          <w:szCs w:val="22"/>
        </w:rPr>
        <w:t xml:space="preserve">ased </w:t>
      </w:r>
      <w:r w:rsidR="00773D2B" w:rsidRPr="005326CF">
        <w:rPr>
          <w:sz w:val="22"/>
          <w:szCs w:val="22"/>
        </w:rPr>
        <w:t>C</w:t>
      </w:r>
      <w:r w:rsidRPr="005326CF">
        <w:rPr>
          <w:sz w:val="22"/>
          <w:szCs w:val="22"/>
        </w:rPr>
        <w:t xml:space="preserve">lassification of </w:t>
      </w:r>
      <w:r w:rsidR="00773D2B" w:rsidRPr="005326CF">
        <w:rPr>
          <w:sz w:val="22"/>
          <w:szCs w:val="22"/>
        </w:rPr>
        <w:t>V</w:t>
      </w:r>
      <w:r w:rsidRPr="005326CF">
        <w:rPr>
          <w:sz w:val="22"/>
          <w:szCs w:val="22"/>
        </w:rPr>
        <w:t xml:space="preserve">ision </w:t>
      </w:r>
      <w:r w:rsidR="00773D2B" w:rsidRPr="005326CF">
        <w:rPr>
          <w:sz w:val="22"/>
          <w:szCs w:val="22"/>
        </w:rPr>
        <w:t>I</w:t>
      </w:r>
      <w:r w:rsidRPr="005326CF">
        <w:rPr>
          <w:sz w:val="22"/>
          <w:szCs w:val="22"/>
        </w:rPr>
        <w:t xml:space="preserve">mpairment in Judo: A Delphi </w:t>
      </w:r>
      <w:r w:rsidR="00773D2B" w:rsidRPr="005326CF">
        <w:rPr>
          <w:sz w:val="22"/>
          <w:szCs w:val="22"/>
        </w:rPr>
        <w:t>S</w:t>
      </w:r>
      <w:r w:rsidRPr="005326CF">
        <w:rPr>
          <w:sz w:val="22"/>
          <w:szCs w:val="22"/>
        </w:rPr>
        <w:t xml:space="preserve">tudy. Front. Psychol. </w:t>
      </w:r>
      <w:proofErr w:type="gramStart"/>
      <w:r w:rsidRPr="005326CF">
        <w:rPr>
          <w:sz w:val="22"/>
          <w:szCs w:val="22"/>
        </w:rPr>
        <w:t>2019;10:98</w:t>
      </w:r>
      <w:proofErr w:type="gramEnd"/>
      <w:r w:rsidRPr="005326CF">
        <w:rPr>
          <w:sz w:val="22"/>
          <w:szCs w:val="22"/>
        </w:rPr>
        <w:t xml:space="preserve">. </w:t>
      </w:r>
    </w:p>
    <w:p w14:paraId="6CAA9D14" w14:textId="77777777" w:rsidR="007910D6" w:rsidRPr="005326CF" w:rsidRDefault="00B54D75" w:rsidP="00F411F6">
      <w:pPr>
        <w:pStyle w:val="NormalWeb"/>
        <w:suppressLineNumbers/>
        <w:spacing w:before="0" w:after="240" w:line="480" w:lineRule="auto"/>
        <w:rPr>
          <w:sz w:val="22"/>
          <w:szCs w:val="22"/>
        </w:rPr>
      </w:pPr>
      <w:r w:rsidRPr="005326CF">
        <w:rPr>
          <w:sz w:val="22"/>
          <w:szCs w:val="22"/>
        </w:rPr>
        <w:t xml:space="preserve">16. </w:t>
      </w:r>
      <w:proofErr w:type="spellStart"/>
      <w:r w:rsidR="007910D6" w:rsidRPr="005326CF">
        <w:rPr>
          <w:sz w:val="22"/>
          <w:szCs w:val="22"/>
        </w:rPr>
        <w:t>Linstone</w:t>
      </w:r>
      <w:proofErr w:type="spellEnd"/>
      <w:r w:rsidR="007910D6" w:rsidRPr="005326CF">
        <w:rPr>
          <w:sz w:val="22"/>
          <w:szCs w:val="22"/>
        </w:rPr>
        <w:t xml:space="preserve"> HA, </w:t>
      </w:r>
      <w:proofErr w:type="spellStart"/>
      <w:r w:rsidR="007910D6" w:rsidRPr="005326CF">
        <w:rPr>
          <w:sz w:val="22"/>
          <w:szCs w:val="22"/>
        </w:rPr>
        <w:t>Turoff</w:t>
      </w:r>
      <w:proofErr w:type="spellEnd"/>
      <w:r w:rsidR="007910D6" w:rsidRPr="005326CF">
        <w:rPr>
          <w:sz w:val="22"/>
          <w:szCs w:val="22"/>
        </w:rPr>
        <w:t xml:space="preserve"> M. Introduction. In: </w:t>
      </w:r>
      <w:proofErr w:type="spellStart"/>
      <w:r w:rsidR="007910D6" w:rsidRPr="005326CF">
        <w:rPr>
          <w:sz w:val="22"/>
          <w:szCs w:val="22"/>
        </w:rPr>
        <w:t>Linstone</w:t>
      </w:r>
      <w:proofErr w:type="spellEnd"/>
      <w:r w:rsidR="007910D6" w:rsidRPr="005326CF">
        <w:rPr>
          <w:sz w:val="22"/>
          <w:szCs w:val="22"/>
        </w:rPr>
        <w:t xml:space="preserve">, HA, </w:t>
      </w:r>
      <w:proofErr w:type="spellStart"/>
      <w:r w:rsidR="007910D6" w:rsidRPr="005326CF">
        <w:rPr>
          <w:sz w:val="22"/>
          <w:szCs w:val="22"/>
        </w:rPr>
        <w:t>Turoff</w:t>
      </w:r>
      <w:proofErr w:type="spellEnd"/>
      <w:r w:rsidR="007910D6" w:rsidRPr="005326CF">
        <w:rPr>
          <w:sz w:val="22"/>
          <w:szCs w:val="22"/>
        </w:rPr>
        <w:t xml:space="preserve"> M, ed. </w:t>
      </w:r>
      <w:r w:rsidR="007910D6" w:rsidRPr="005326CF">
        <w:rPr>
          <w:iCs/>
          <w:sz w:val="22"/>
          <w:szCs w:val="22"/>
        </w:rPr>
        <w:t xml:space="preserve">The </w:t>
      </w:r>
      <w:r w:rsidR="00835526" w:rsidRPr="005326CF">
        <w:rPr>
          <w:iCs/>
          <w:sz w:val="22"/>
          <w:szCs w:val="22"/>
        </w:rPr>
        <w:t>D</w:t>
      </w:r>
      <w:r w:rsidR="007910D6" w:rsidRPr="005326CF">
        <w:rPr>
          <w:iCs/>
          <w:sz w:val="22"/>
          <w:szCs w:val="22"/>
        </w:rPr>
        <w:t xml:space="preserve">elphi </w:t>
      </w:r>
      <w:r w:rsidRPr="005326CF">
        <w:rPr>
          <w:iCs/>
          <w:sz w:val="22"/>
          <w:szCs w:val="22"/>
        </w:rPr>
        <w:t>M</w:t>
      </w:r>
      <w:r w:rsidR="007910D6" w:rsidRPr="005326CF">
        <w:rPr>
          <w:iCs/>
          <w:sz w:val="22"/>
          <w:szCs w:val="22"/>
        </w:rPr>
        <w:t xml:space="preserve">ethod: Techniques and </w:t>
      </w:r>
      <w:r w:rsidRPr="005326CF">
        <w:rPr>
          <w:iCs/>
          <w:sz w:val="22"/>
          <w:szCs w:val="22"/>
        </w:rPr>
        <w:t>A</w:t>
      </w:r>
      <w:r w:rsidR="007910D6" w:rsidRPr="005326CF">
        <w:rPr>
          <w:iCs/>
          <w:sz w:val="22"/>
          <w:szCs w:val="22"/>
        </w:rPr>
        <w:t xml:space="preserve">pplications. </w:t>
      </w:r>
      <w:r w:rsidR="00AF53D6" w:rsidRPr="005326CF">
        <w:rPr>
          <w:sz w:val="22"/>
          <w:szCs w:val="22"/>
        </w:rPr>
        <w:t xml:space="preserve">Reading, MA: </w:t>
      </w:r>
      <w:r w:rsidR="00376963" w:rsidRPr="005326CF">
        <w:rPr>
          <w:sz w:val="22"/>
          <w:szCs w:val="22"/>
        </w:rPr>
        <w:t>Addison-Wesley</w:t>
      </w:r>
      <w:r w:rsidR="00AF53D6" w:rsidRPr="005326CF">
        <w:rPr>
          <w:sz w:val="22"/>
          <w:szCs w:val="22"/>
        </w:rPr>
        <w:t>;</w:t>
      </w:r>
      <w:r w:rsidR="007910D6" w:rsidRPr="005326CF">
        <w:rPr>
          <w:sz w:val="22"/>
          <w:szCs w:val="22"/>
        </w:rPr>
        <w:t xml:space="preserve"> </w:t>
      </w:r>
      <w:r w:rsidR="00376963" w:rsidRPr="005326CF">
        <w:rPr>
          <w:sz w:val="22"/>
          <w:szCs w:val="22"/>
        </w:rPr>
        <w:t>1975</w:t>
      </w:r>
      <w:r w:rsidR="007910D6" w:rsidRPr="005326CF">
        <w:rPr>
          <w:sz w:val="22"/>
          <w:szCs w:val="22"/>
        </w:rPr>
        <w:t>.</w:t>
      </w:r>
    </w:p>
    <w:p w14:paraId="68590219" w14:textId="77777777" w:rsidR="007910D6" w:rsidRPr="005326CF" w:rsidRDefault="007910D6" w:rsidP="00F411F6">
      <w:pPr>
        <w:pStyle w:val="NormalWeb"/>
        <w:suppressLineNumbers/>
        <w:spacing w:before="0" w:after="240" w:line="480" w:lineRule="auto"/>
        <w:rPr>
          <w:sz w:val="22"/>
          <w:szCs w:val="22"/>
        </w:rPr>
      </w:pPr>
      <w:r w:rsidRPr="005326CF">
        <w:rPr>
          <w:sz w:val="22"/>
          <w:szCs w:val="22"/>
        </w:rPr>
        <w:t>1</w:t>
      </w:r>
      <w:r w:rsidR="00B54D75" w:rsidRPr="005326CF">
        <w:rPr>
          <w:sz w:val="22"/>
          <w:szCs w:val="22"/>
        </w:rPr>
        <w:t>7</w:t>
      </w:r>
      <w:r w:rsidRPr="005326CF">
        <w:rPr>
          <w:sz w:val="22"/>
          <w:szCs w:val="22"/>
        </w:rPr>
        <w:t xml:space="preserve">. Heiko A. Consensus </w:t>
      </w:r>
      <w:r w:rsidR="00B54D75" w:rsidRPr="005326CF">
        <w:rPr>
          <w:sz w:val="22"/>
          <w:szCs w:val="22"/>
        </w:rPr>
        <w:t>M</w:t>
      </w:r>
      <w:r w:rsidRPr="005326CF">
        <w:rPr>
          <w:sz w:val="22"/>
          <w:szCs w:val="22"/>
        </w:rPr>
        <w:t xml:space="preserve">easurement in </w:t>
      </w:r>
      <w:r w:rsidR="00835526" w:rsidRPr="005326CF">
        <w:rPr>
          <w:sz w:val="22"/>
          <w:szCs w:val="22"/>
        </w:rPr>
        <w:t>D</w:t>
      </w:r>
      <w:r w:rsidRPr="005326CF">
        <w:rPr>
          <w:sz w:val="22"/>
          <w:szCs w:val="22"/>
        </w:rPr>
        <w:t xml:space="preserve">elphi </w:t>
      </w:r>
      <w:r w:rsidR="00B54D75" w:rsidRPr="005326CF">
        <w:rPr>
          <w:sz w:val="22"/>
          <w:szCs w:val="22"/>
        </w:rPr>
        <w:t>S</w:t>
      </w:r>
      <w:r w:rsidRPr="005326CF">
        <w:rPr>
          <w:sz w:val="22"/>
          <w:szCs w:val="22"/>
        </w:rPr>
        <w:t xml:space="preserve">tudies: Review and </w:t>
      </w:r>
      <w:r w:rsidR="00B54D75" w:rsidRPr="005326CF">
        <w:rPr>
          <w:sz w:val="22"/>
          <w:szCs w:val="22"/>
        </w:rPr>
        <w:t>I</w:t>
      </w:r>
      <w:r w:rsidRPr="005326CF">
        <w:rPr>
          <w:sz w:val="22"/>
          <w:szCs w:val="22"/>
        </w:rPr>
        <w:t xml:space="preserve">mplications for </w:t>
      </w:r>
      <w:r w:rsidR="00B54D75" w:rsidRPr="005326CF">
        <w:rPr>
          <w:sz w:val="22"/>
          <w:szCs w:val="22"/>
        </w:rPr>
        <w:t>F</w:t>
      </w:r>
      <w:r w:rsidRPr="005326CF">
        <w:rPr>
          <w:sz w:val="22"/>
          <w:szCs w:val="22"/>
        </w:rPr>
        <w:t xml:space="preserve">uture </w:t>
      </w:r>
      <w:r w:rsidR="00B54D75" w:rsidRPr="005326CF">
        <w:rPr>
          <w:sz w:val="22"/>
          <w:szCs w:val="22"/>
        </w:rPr>
        <w:t>Q</w:t>
      </w:r>
      <w:r w:rsidRPr="005326CF">
        <w:rPr>
          <w:sz w:val="22"/>
          <w:szCs w:val="22"/>
        </w:rPr>
        <w:t xml:space="preserve">uality </w:t>
      </w:r>
      <w:r w:rsidR="00B54D75" w:rsidRPr="005326CF">
        <w:rPr>
          <w:sz w:val="22"/>
          <w:szCs w:val="22"/>
        </w:rPr>
        <w:t>A</w:t>
      </w:r>
      <w:r w:rsidRPr="005326CF">
        <w:rPr>
          <w:sz w:val="22"/>
          <w:szCs w:val="22"/>
        </w:rPr>
        <w:t xml:space="preserve">ssurance. </w:t>
      </w:r>
      <w:proofErr w:type="spellStart"/>
      <w:r w:rsidRPr="005326CF">
        <w:rPr>
          <w:iCs/>
          <w:sz w:val="22"/>
          <w:szCs w:val="22"/>
        </w:rPr>
        <w:t>Technol</w:t>
      </w:r>
      <w:proofErr w:type="spellEnd"/>
      <w:r w:rsidRPr="005326CF">
        <w:rPr>
          <w:iCs/>
          <w:sz w:val="22"/>
          <w:szCs w:val="22"/>
        </w:rPr>
        <w:t xml:space="preserve"> </w:t>
      </w:r>
      <w:r w:rsidR="00AF53D6" w:rsidRPr="005326CF">
        <w:rPr>
          <w:iCs/>
          <w:sz w:val="22"/>
          <w:szCs w:val="22"/>
        </w:rPr>
        <w:t>F</w:t>
      </w:r>
      <w:r w:rsidRPr="005326CF">
        <w:rPr>
          <w:iCs/>
          <w:sz w:val="22"/>
          <w:szCs w:val="22"/>
        </w:rPr>
        <w:t xml:space="preserve">orecast </w:t>
      </w:r>
      <w:r w:rsidR="00AF53D6" w:rsidRPr="005326CF">
        <w:rPr>
          <w:iCs/>
          <w:sz w:val="22"/>
          <w:szCs w:val="22"/>
        </w:rPr>
        <w:t>S</w:t>
      </w:r>
      <w:r w:rsidRPr="005326CF">
        <w:rPr>
          <w:iCs/>
          <w:sz w:val="22"/>
          <w:szCs w:val="22"/>
        </w:rPr>
        <w:t xml:space="preserve">ocial </w:t>
      </w:r>
      <w:r w:rsidR="00AF53D6" w:rsidRPr="005326CF">
        <w:rPr>
          <w:iCs/>
          <w:sz w:val="22"/>
          <w:szCs w:val="22"/>
        </w:rPr>
        <w:t>C</w:t>
      </w:r>
      <w:r w:rsidRPr="005326CF">
        <w:rPr>
          <w:iCs/>
          <w:sz w:val="22"/>
          <w:szCs w:val="22"/>
        </w:rPr>
        <w:t>hange</w:t>
      </w:r>
      <w:r w:rsidRPr="005326CF">
        <w:rPr>
          <w:sz w:val="22"/>
          <w:szCs w:val="22"/>
        </w:rPr>
        <w:t xml:space="preserve"> </w:t>
      </w:r>
      <w:proofErr w:type="gramStart"/>
      <w:r w:rsidRPr="005326CF">
        <w:rPr>
          <w:sz w:val="22"/>
          <w:szCs w:val="22"/>
        </w:rPr>
        <w:t>2012;79:1525</w:t>
      </w:r>
      <w:proofErr w:type="gramEnd"/>
      <w:r w:rsidRPr="005326CF">
        <w:rPr>
          <w:sz w:val="22"/>
          <w:szCs w:val="22"/>
        </w:rPr>
        <w:t>-36.</w:t>
      </w:r>
    </w:p>
    <w:p w14:paraId="39B26069" w14:textId="77777777" w:rsidR="007910D6" w:rsidRPr="005326CF" w:rsidRDefault="007910D6" w:rsidP="00F411F6">
      <w:pPr>
        <w:pStyle w:val="NormalWeb"/>
        <w:suppressLineNumbers/>
        <w:spacing w:before="0" w:after="240" w:line="480" w:lineRule="auto"/>
        <w:rPr>
          <w:sz w:val="22"/>
          <w:szCs w:val="22"/>
        </w:rPr>
      </w:pPr>
      <w:r w:rsidRPr="005326CF">
        <w:rPr>
          <w:sz w:val="22"/>
          <w:szCs w:val="22"/>
        </w:rPr>
        <w:lastRenderedPageBreak/>
        <w:t>1</w:t>
      </w:r>
      <w:r w:rsidR="00B54D75" w:rsidRPr="005326CF">
        <w:rPr>
          <w:sz w:val="22"/>
          <w:szCs w:val="22"/>
        </w:rPr>
        <w:t>8</w:t>
      </w:r>
      <w:r w:rsidR="00093DBB" w:rsidRPr="005326CF">
        <w:rPr>
          <w:sz w:val="22"/>
          <w:szCs w:val="22"/>
        </w:rPr>
        <w:t>.</w:t>
      </w:r>
      <w:r w:rsidRPr="005326CF">
        <w:rPr>
          <w:sz w:val="22"/>
          <w:szCs w:val="22"/>
        </w:rPr>
        <w:t xml:space="preserve"> Hasson F, Keeney S, McKenna </w:t>
      </w:r>
      <w:r w:rsidR="00835526" w:rsidRPr="005326CF">
        <w:rPr>
          <w:sz w:val="22"/>
          <w:szCs w:val="22"/>
        </w:rPr>
        <w:t xml:space="preserve">H. Research </w:t>
      </w:r>
      <w:r w:rsidR="00B54D75" w:rsidRPr="005326CF">
        <w:rPr>
          <w:sz w:val="22"/>
          <w:szCs w:val="22"/>
        </w:rPr>
        <w:t>G</w:t>
      </w:r>
      <w:r w:rsidR="00835526" w:rsidRPr="005326CF">
        <w:rPr>
          <w:sz w:val="22"/>
          <w:szCs w:val="22"/>
        </w:rPr>
        <w:t>uidelines for the D</w:t>
      </w:r>
      <w:r w:rsidRPr="005326CF">
        <w:rPr>
          <w:sz w:val="22"/>
          <w:szCs w:val="22"/>
        </w:rPr>
        <w:t xml:space="preserve">elphi </w:t>
      </w:r>
      <w:r w:rsidR="00B54D75" w:rsidRPr="005326CF">
        <w:rPr>
          <w:sz w:val="22"/>
          <w:szCs w:val="22"/>
        </w:rPr>
        <w:t>S</w:t>
      </w:r>
      <w:r w:rsidRPr="005326CF">
        <w:rPr>
          <w:sz w:val="22"/>
          <w:szCs w:val="22"/>
        </w:rPr>
        <w:t xml:space="preserve">urvey </w:t>
      </w:r>
      <w:r w:rsidR="00B54D75" w:rsidRPr="005326CF">
        <w:rPr>
          <w:sz w:val="22"/>
          <w:szCs w:val="22"/>
        </w:rPr>
        <w:t>T</w:t>
      </w:r>
      <w:r w:rsidRPr="005326CF">
        <w:rPr>
          <w:sz w:val="22"/>
          <w:szCs w:val="22"/>
        </w:rPr>
        <w:t xml:space="preserve">echnique. </w:t>
      </w:r>
      <w:r w:rsidRPr="005326CF">
        <w:rPr>
          <w:iCs/>
          <w:sz w:val="22"/>
          <w:szCs w:val="22"/>
        </w:rPr>
        <w:t xml:space="preserve">J Adv </w:t>
      </w:r>
      <w:proofErr w:type="spellStart"/>
      <w:r w:rsidRPr="005326CF">
        <w:rPr>
          <w:iCs/>
          <w:sz w:val="22"/>
          <w:szCs w:val="22"/>
        </w:rPr>
        <w:t>Nurs</w:t>
      </w:r>
      <w:proofErr w:type="spellEnd"/>
      <w:r w:rsidRPr="005326CF">
        <w:rPr>
          <w:sz w:val="22"/>
          <w:szCs w:val="22"/>
        </w:rPr>
        <w:t xml:space="preserve"> </w:t>
      </w:r>
      <w:proofErr w:type="gramStart"/>
      <w:r w:rsidRPr="005326CF">
        <w:rPr>
          <w:sz w:val="22"/>
          <w:szCs w:val="22"/>
        </w:rPr>
        <w:t>2000;32:1008</w:t>
      </w:r>
      <w:proofErr w:type="gramEnd"/>
      <w:r w:rsidRPr="005326CF">
        <w:rPr>
          <w:sz w:val="22"/>
          <w:szCs w:val="22"/>
        </w:rPr>
        <w:t>-15.</w:t>
      </w:r>
    </w:p>
    <w:p w14:paraId="0B296222" w14:textId="77777777" w:rsidR="00E622D0" w:rsidRPr="005326CF" w:rsidRDefault="00E622D0" w:rsidP="00E622D0">
      <w:pPr>
        <w:pStyle w:val="NormalWeb"/>
        <w:suppressLineNumbers/>
        <w:spacing w:before="0" w:after="240" w:line="480" w:lineRule="auto"/>
        <w:rPr>
          <w:sz w:val="22"/>
          <w:szCs w:val="22"/>
        </w:rPr>
      </w:pPr>
      <w:r w:rsidRPr="005326CF">
        <w:rPr>
          <w:sz w:val="22"/>
          <w:szCs w:val="22"/>
        </w:rPr>
        <w:t xml:space="preserve">19. </w:t>
      </w:r>
      <w:proofErr w:type="spellStart"/>
      <w:r w:rsidRPr="005326CF">
        <w:rPr>
          <w:sz w:val="22"/>
          <w:szCs w:val="22"/>
        </w:rPr>
        <w:t>Tonnessen</w:t>
      </w:r>
      <w:proofErr w:type="spellEnd"/>
      <w:r w:rsidRPr="005326CF">
        <w:rPr>
          <w:sz w:val="22"/>
          <w:szCs w:val="22"/>
        </w:rPr>
        <w:t xml:space="preserve"> E, Haugen T, </w:t>
      </w:r>
      <w:proofErr w:type="spellStart"/>
      <w:r w:rsidRPr="005326CF">
        <w:rPr>
          <w:sz w:val="22"/>
          <w:szCs w:val="22"/>
        </w:rPr>
        <w:t>Shalfawi</w:t>
      </w:r>
      <w:proofErr w:type="spellEnd"/>
      <w:r w:rsidRPr="005326CF">
        <w:rPr>
          <w:sz w:val="22"/>
          <w:szCs w:val="22"/>
        </w:rPr>
        <w:t xml:space="preserve"> SAI. Reaction Time Aspects of Elite Sprinters in Athletic World Championships. Strength Cond J </w:t>
      </w:r>
      <w:proofErr w:type="gramStart"/>
      <w:r w:rsidRPr="005326CF">
        <w:rPr>
          <w:sz w:val="22"/>
          <w:szCs w:val="22"/>
        </w:rPr>
        <w:t>2013;27:885</w:t>
      </w:r>
      <w:proofErr w:type="gramEnd"/>
      <w:r w:rsidRPr="005326CF">
        <w:rPr>
          <w:sz w:val="22"/>
          <w:szCs w:val="22"/>
        </w:rPr>
        <w:t>-92.</w:t>
      </w:r>
    </w:p>
    <w:p w14:paraId="4DA6587D" w14:textId="77777777" w:rsidR="00E622D0" w:rsidRPr="005326CF" w:rsidRDefault="00E622D0" w:rsidP="00E622D0">
      <w:pPr>
        <w:pStyle w:val="NormalWeb"/>
        <w:suppressLineNumbers/>
        <w:spacing w:before="0" w:after="240" w:line="480" w:lineRule="auto"/>
        <w:rPr>
          <w:rFonts w:eastAsia="Times New Roman"/>
          <w:sz w:val="22"/>
          <w:szCs w:val="22"/>
          <w:lang w:val="en-US" w:eastAsia="en-US"/>
        </w:rPr>
      </w:pPr>
      <w:r w:rsidRPr="005326CF">
        <w:rPr>
          <w:rFonts w:eastAsia="Times New Roman"/>
          <w:sz w:val="22"/>
          <w:szCs w:val="22"/>
          <w:lang w:val="en-US" w:eastAsia="en-US"/>
        </w:rPr>
        <w:t xml:space="preserve">20. </w:t>
      </w:r>
      <w:proofErr w:type="spellStart"/>
      <w:r w:rsidRPr="005326CF">
        <w:rPr>
          <w:rFonts w:eastAsia="Times New Roman"/>
          <w:sz w:val="22"/>
          <w:szCs w:val="22"/>
          <w:lang w:val="en-US" w:eastAsia="en-US"/>
        </w:rPr>
        <w:t>Rabita</w:t>
      </w:r>
      <w:proofErr w:type="spellEnd"/>
      <w:r w:rsidRPr="005326CF">
        <w:rPr>
          <w:rFonts w:eastAsia="Times New Roman"/>
          <w:sz w:val="22"/>
          <w:szCs w:val="22"/>
          <w:lang w:val="en-US" w:eastAsia="en-US"/>
        </w:rPr>
        <w:t xml:space="preserve"> G, Dorel S, </w:t>
      </w:r>
      <w:proofErr w:type="spellStart"/>
      <w:r w:rsidRPr="005326CF">
        <w:rPr>
          <w:rFonts w:eastAsia="Times New Roman"/>
          <w:sz w:val="22"/>
          <w:szCs w:val="22"/>
          <w:lang w:val="en-US" w:eastAsia="en-US"/>
        </w:rPr>
        <w:t>Slawinkski</w:t>
      </w:r>
      <w:proofErr w:type="spellEnd"/>
      <w:r w:rsidRPr="005326CF">
        <w:rPr>
          <w:rFonts w:eastAsia="Times New Roman"/>
          <w:sz w:val="22"/>
          <w:szCs w:val="22"/>
          <w:lang w:val="en-US" w:eastAsia="en-US"/>
        </w:rPr>
        <w:t xml:space="preserve"> J, et al. Sprint Mechanics in World-Class aAhletes: </w:t>
      </w:r>
      <w:proofErr w:type="gramStart"/>
      <w:r w:rsidRPr="005326CF">
        <w:rPr>
          <w:rFonts w:eastAsia="Times New Roman"/>
          <w:sz w:val="22"/>
          <w:szCs w:val="22"/>
          <w:lang w:val="en-US" w:eastAsia="en-US"/>
        </w:rPr>
        <w:t>a</w:t>
      </w:r>
      <w:proofErr w:type="gramEnd"/>
      <w:r w:rsidRPr="005326CF">
        <w:rPr>
          <w:rFonts w:eastAsia="Times New Roman"/>
          <w:sz w:val="22"/>
          <w:szCs w:val="22"/>
          <w:lang w:val="en-US" w:eastAsia="en-US"/>
        </w:rPr>
        <w:t xml:space="preserve"> New Insight into the Limits of Human Locomotion. </w:t>
      </w:r>
      <w:proofErr w:type="spellStart"/>
      <w:r w:rsidRPr="005326CF">
        <w:rPr>
          <w:rFonts w:eastAsia="Times New Roman"/>
          <w:sz w:val="22"/>
          <w:szCs w:val="22"/>
          <w:lang w:val="en-US" w:eastAsia="en-US"/>
        </w:rPr>
        <w:t>Scand</w:t>
      </w:r>
      <w:proofErr w:type="spellEnd"/>
      <w:r w:rsidRPr="005326CF">
        <w:rPr>
          <w:rFonts w:eastAsia="Times New Roman"/>
          <w:sz w:val="22"/>
          <w:szCs w:val="22"/>
          <w:lang w:val="en-US" w:eastAsia="en-US"/>
        </w:rPr>
        <w:t xml:space="preserve"> J Med Sci Sports </w:t>
      </w:r>
      <w:proofErr w:type="gramStart"/>
      <w:r w:rsidRPr="005326CF">
        <w:rPr>
          <w:rFonts w:eastAsia="Times New Roman"/>
          <w:sz w:val="22"/>
          <w:szCs w:val="22"/>
          <w:lang w:val="en-US" w:eastAsia="en-US"/>
        </w:rPr>
        <w:t>2015;25:583</w:t>
      </w:r>
      <w:proofErr w:type="gramEnd"/>
      <w:r w:rsidRPr="005326CF">
        <w:rPr>
          <w:rFonts w:eastAsia="Times New Roman"/>
          <w:sz w:val="22"/>
          <w:szCs w:val="22"/>
          <w:lang w:val="en-US" w:eastAsia="en-US"/>
        </w:rPr>
        <w:t>-94.</w:t>
      </w:r>
    </w:p>
    <w:p w14:paraId="019D9EB6" w14:textId="77777777" w:rsidR="005B49AF" w:rsidRPr="005326CF" w:rsidRDefault="007B137B" w:rsidP="00F411F6">
      <w:pPr>
        <w:pStyle w:val="NormalWeb"/>
        <w:suppressLineNumbers/>
        <w:spacing w:before="0" w:after="240" w:line="480" w:lineRule="auto"/>
        <w:rPr>
          <w:rFonts w:eastAsia="Times New Roman"/>
          <w:sz w:val="22"/>
          <w:szCs w:val="22"/>
          <w:lang w:val="en-US" w:eastAsia="en-US"/>
        </w:rPr>
      </w:pPr>
      <w:r w:rsidRPr="005326CF">
        <w:rPr>
          <w:sz w:val="22"/>
          <w:szCs w:val="22"/>
        </w:rPr>
        <w:t>2</w:t>
      </w:r>
      <w:r w:rsidR="00270138" w:rsidRPr="005326CF">
        <w:rPr>
          <w:sz w:val="22"/>
          <w:szCs w:val="22"/>
        </w:rPr>
        <w:t>1</w:t>
      </w:r>
      <w:r w:rsidRPr="005326CF">
        <w:rPr>
          <w:sz w:val="22"/>
          <w:szCs w:val="22"/>
        </w:rPr>
        <w:t xml:space="preserve">. </w:t>
      </w:r>
      <w:proofErr w:type="spellStart"/>
      <w:r w:rsidR="00471A75" w:rsidRPr="005326CF">
        <w:rPr>
          <w:rFonts w:eastAsia="Times New Roman"/>
          <w:sz w:val="22"/>
          <w:szCs w:val="22"/>
          <w:lang w:val="en-US" w:eastAsia="en-US"/>
        </w:rPr>
        <w:t>Tabrett</w:t>
      </w:r>
      <w:proofErr w:type="spellEnd"/>
      <w:r w:rsidR="00471A75" w:rsidRPr="005326CF">
        <w:rPr>
          <w:rFonts w:eastAsia="Times New Roman"/>
          <w:sz w:val="22"/>
          <w:szCs w:val="22"/>
          <w:lang w:val="en-US" w:eastAsia="en-US"/>
        </w:rPr>
        <w:t xml:space="preserve"> DR, Latham K. Important </w:t>
      </w:r>
      <w:r w:rsidRPr="005326CF">
        <w:rPr>
          <w:rFonts w:eastAsia="Times New Roman"/>
          <w:sz w:val="22"/>
          <w:szCs w:val="22"/>
          <w:lang w:val="en-US" w:eastAsia="en-US"/>
        </w:rPr>
        <w:t>A</w:t>
      </w:r>
      <w:r w:rsidR="00471A75" w:rsidRPr="005326CF">
        <w:rPr>
          <w:rFonts w:eastAsia="Times New Roman"/>
          <w:sz w:val="22"/>
          <w:szCs w:val="22"/>
          <w:lang w:val="en-US" w:eastAsia="en-US"/>
        </w:rPr>
        <w:t xml:space="preserve">reas of the </w:t>
      </w:r>
      <w:r w:rsidRPr="005326CF">
        <w:rPr>
          <w:rFonts w:eastAsia="Times New Roman"/>
          <w:sz w:val="22"/>
          <w:szCs w:val="22"/>
          <w:lang w:val="en-US" w:eastAsia="en-US"/>
        </w:rPr>
        <w:t>C</w:t>
      </w:r>
      <w:r w:rsidR="00471A75" w:rsidRPr="005326CF">
        <w:rPr>
          <w:rFonts w:eastAsia="Times New Roman"/>
          <w:sz w:val="22"/>
          <w:szCs w:val="22"/>
          <w:lang w:val="en-US" w:eastAsia="en-US"/>
        </w:rPr>
        <w:t xml:space="preserve">entral </w:t>
      </w:r>
      <w:r w:rsidRPr="005326CF">
        <w:rPr>
          <w:rFonts w:eastAsia="Times New Roman"/>
          <w:sz w:val="22"/>
          <w:szCs w:val="22"/>
          <w:lang w:val="en-US" w:eastAsia="en-US"/>
        </w:rPr>
        <w:t>B</w:t>
      </w:r>
      <w:r w:rsidR="00471A75" w:rsidRPr="005326CF">
        <w:rPr>
          <w:rFonts w:eastAsia="Times New Roman"/>
          <w:sz w:val="22"/>
          <w:szCs w:val="22"/>
          <w:lang w:val="en-US" w:eastAsia="en-US"/>
        </w:rPr>
        <w:t xml:space="preserve">inocular </w:t>
      </w:r>
      <w:r w:rsidRPr="005326CF">
        <w:rPr>
          <w:rFonts w:eastAsia="Times New Roman"/>
          <w:sz w:val="22"/>
          <w:szCs w:val="22"/>
          <w:lang w:val="en-US" w:eastAsia="en-US"/>
        </w:rPr>
        <w:t>V</w:t>
      </w:r>
      <w:r w:rsidR="00471A75" w:rsidRPr="005326CF">
        <w:rPr>
          <w:rFonts w:eastAsia="Times New Roman"/>
          <w:sz w:val="22"/>
          <w:szCs w:val="22"/>
          <w:lang w:val="en-US" w:eastAsia="en-US"/>
        </w:rPr>
        <w:t xml:space="preserve">isual </w:t>
      </w:r>
      <w:r w:rsidRPr="005326CF">
        <w:rPr>
          <w:rFonts w:eastAsia="Times New Roman"/>
          <w:sz w:val="22"/>
          <w:szCs w:val="22"/>
          <w:lang w:val="en-US" w:eastAsia="en-US"/>
        </w:rPr>
        <w:t>Fi</w:t>
      </w:r>
      <w:r w:rsidR="00471A75" w:rsidRPr="005326CF">
        <w:rPr>
          <w:rFonts w:eastAsia="Times New Roman"/>
          <w:sz w:val="22"/>
          <w:szCs w:val="22"/>
          <w:lang w:val="en-US" w:eastAsia="en-US"/>
        </w:rPr>
        <w:t xml:space="preserve">eld for </w:t>
      </w:r>
      <w:r w:rsidRPr="005326CF">
        <w:rPr>
          <w:rFonts w:eastAsia="Times New Roman"/>
          <w:sz w:val="22"/>
          <w:szCs w:val="22"/>
          <w:lang w:val="en-US" w:eastAsia="en-US"/>
        </w:rPr>
        <w:t>D</w:t>
      </w:r>
      <w:r w:rsidR="00471A75" w:rsidRPr="005326CF">
        <w:rPr>
          <w:rFonts w:eastAsia="Times New Roman"/>
          <w:sz w:val="22"/>
          <w:szCs w:val="22"/>
          <w:lang w:val="en-US" w:eastAsia="en-US"/>
        </w:rPr>
        <w:t xml:space="preserve">aily </w:t>
      </w:r>
      <w:r w:rsidRPr="005326CF">
        <w:rPr>
          <w:rFonts w:eastAsia="Times New Roman"/>
          <w:sz w:val="22"/>
          <w:szCs w:val="22"/>
          <w:lang w:val="en-US" w:eastAsia="en-US"/>
        </w:rPr>
        <w:t>F</w:t>
      </w:r>
      <w:r w:rsidR="00471A75" w:rsidRPr="005326CF">
        <w:rPr>
          <w:rFonts w:eastAsia="Times New Roman"/>
          <w:sz w:val="22"/>
          <w:szCs w:val="22"/>
          <w:lang w:val="en-US" w:eastAsia="en-US"/>
        </w:rPr>
        <w:t xml:space="preserve">unctioning in the </w:t>
      </w:r>
      <w:r w:rsidRPr="005326CF">
        <w:rPr>
          <w:rFonts w:eastAsia="Times New Roman"/>
          <w:sz w:val="22"/>
          <w:szCs w:val="22"/>
          <w:lang w:val="en-US" w:eastAsia="en-US"/>
        </w:rPr>
        <w:t>V</w:t>
      </w:r>
      <w:r w:rsidR="00471A75" w:rsidRPr="005326CF">
        <w:rPr>
          <w:rFonts w:eastAsia="Times New Roman"/>
          <w:sz w:val="22"/>
          <w:szCs w:val="22"/>
          <w:lang w:val="en-US" w:eastAsia="en-US"/>
        </w:rPr>
        <w:t xml:space="preserve">isually </w:t>
      </w:r>
      <w:r w:rsidRPr="005326CF">
        <w:rPr>
          <w:rFonts w:eastAsia="Times New Roman"/>
          <w:sz w:val="22"/>
          <w:szCs w:val="22"/>
          <w:lang w:val="en-US" w:eastAsia="en-US"/>
        </w:rPr>
        <w:t>I</w:t>
      </w:r>
      <w:r w:rsidR="00471A75" w:rsidRPr="005326CF">
        <w:rPr>
          <w:rFonts w:eastAsia="Times New Roman"/>
          <w:sz w:val="22"/>
          <w:szCs w:val="22"/>
          <w:lang w:val="en-US" w:eastAsia="en-US"/>
        </w:rPr>
        <w:t>mpaired. Ophthal</w:t>
      </w:r>
      <w:r w:rsidR="004D2687" w:rsidRPr="005326CF">
        <w:rPr>
          <w:rFonts w:eastAsia="Times New Roman"/>
          <w:sz w:val="22"/>
          <w:szCs w:val="22"/>
          <w:lang w:val="en-US" w:eastAsia="en-US"/>
        </w:rPr>
        <w:t>mic</w:t>
      </w:r>
      <w:r w:rsidR="00471A75" w:rsidRPr="005326CF">
        <w:rPr>
          <w:rFonts w:eastAsia="Times New Roman"/>
          <w:sz w:val="22"/>
          <w:szCs w:val="22"/>
          <w:lang w:val="en-US" w:eastAsia="en-US"/>
        </w:rPr>
        <w:t xml:space="preserve"> </w:t>
      </w:r>
      <w:proofErr w:type="spellStart"/>
      <w:r w:rsidR="00471A75" w:rsidRPr="005326CF">
        <w:rPr>
          <w:rFonts w:eastAsia="Times New Roman"/>
          <w:sz w:val="22"/>
          <w:szCs w:val="22"/>
          <w:lang w:val="en-US" w:eastAsia="en-US"/>
        </w:rPr>
        <w:t>Physiol</w:t>
      </w:r>
      <w:proofErr w:type="spellEnd"/>
      <w:r w:rsidR="00471A75" w:rsidRPr="005326CF">
        <w:rPr>
          <w:rFonts w:eastAsia="Times New Roman"/>
          <w:sz w:val="22"/>
          <w:szCs w:val="22"/>
          <w:lang w:val="en-US" w:eastAsia="en-US"/>
        </w:rPr>
        <w:t xml:space="preserve"> </w:t>
      </w:r>
      <w:proofErr w:type="spellStart"/>
      <w:r w:rsidR="00471A75" w:rsidRPr="005326CF">
        <w:rPr>
          <w:rFonts w:eastAsia="Times New Roman"/>
          <w:sz w:val="22"/>
          <w:szCs w:val="22"/>
          <w:lang w:val="en-US" w:eastAsia="en-US"/>
        </w:rPr>
        <w:t>Opt</w:t>
      </w:r>
      <w:proofErr w:type="spellEnd"/>
      <w:r w:rsidR="00471A75" w:rsidRPr="005326CF">
        <w:rPr>
          <w:rFonts w:eastAsia="Times New Roman"/>
          <w:sz w:val="22"/>
          <w:szCs w:val="22"/>
          <w:lang w:val="en-US" w:eastAsia="en-US"/>
        </w:rPr>
        <w:t xml:space="preserve"> </w:t>
      </w:r>
      <w:proofErr w:type="gramStart"/>
      <w:r w:rsidR="00471A75" w:rsidRPr="005326CF">
        <w:rPr>
          <w:rFonts w:eastAsia="Times New Roman"/>
          <w:sz w:val="22"/>
          <w:szCs w:val="22"/>
          <w:lang w:val="en-US" w:eastAsia="en-US"/>
        </w:rPr>
        <w:t>2012;32:156</w:t>
      </w:r>
      <w:proofErr w:type="gramEnd"/>
      <w:r w:rsidR="00471A75" w:rsidRPr="005326CF">
        <w:rPr>
          <w:rFonts w:eastAsia="Times New Roman"/>
          <w:sz w:val="22"/>
          <w:szCs w:val="22"/>
          <w:lang w:val="en-US" w:eastAsia="en-US"/>
        </w:rPr>
        <w:t>-63.</w:t>
      </w:r>
    </w:p>
    <w:p w14:paraId="16DE63CB" w14:textId="77777777" w:rsidR="007910D6" w:rsidRPr="005326CF" w:rsidRDefault="005B49AF" w:rsidP="00F411F6">
      <w:pPr>
        <w:pStyle w:val="NormalWeb"/>
        <w:suppressLineNumbers/>
        <w:spacing w:before="0" w:after="240" w:line="480" w:lineRule="auto"/>
        <w:rPr>
          <w:rFonts w:eastAsia="Times New Roman"/>
          <w:sz w:val="22"/>
          <w:szCs w:val="22"/>
          <w:lang w:val="en-US" w:eastAsia="en-US"/>
        </w:rPr>
      </w:pPr>
      <w:r w:rsidRPr="005326CF">
        <w:rPr>
          <w:rFonts w:eastAsia="Times New Roman"/>
          <w:sz w:val="22"/>
          <w:szCs w:val="22"/>
          <w:lang w:val="en-US" w:eastAsia="en-US"/>
        </w:rPr>
        <w:t>2</w:t>
      </w:r>
      <w:r w:rsidR="00270138" w:rsidRPr="005326CF">
        <w:rPr>
          <w:rFonts w:eastAsia="Times New Roman"/>
          <w:sz w:val="22"/>
          <w:szCs w:val="22"/>
          <w:lang w:val="en-US" w:eastAsia="en-US"/>
        </w:rPr>
        <w:t>2</w:t>
      </w:r>
      <w:r w:rsidRPr="005326CF">
        <w:rPr>
          <w:rFonts w:eastAsia="Times New Roman"/>
          <w:sz w:val="22"/>
          <w:szCs w:val="22"/>
          <w:lang w:val="en-US" w:eastAsia="en-US"/>
        </w:rPr>
        <w:t xml:space="preserve">. </w:t>
      </w:r>
      <w:r w:rsidR="007910D6" w:rsidRPr="005326CF">
        <w:rPr>
          <w:sz w:val="22"/>
          <w:szCs w:val="22"/>
        </w:rPr>
        <w:t xml:space="preserve">Freeman EE, Munoz B, Turano KA, </w:t>
      </w:r>
      <w:r w:rsidRPr="005326CF">
        <w:rPr>
          <w:sz w:val="22"/>
          <w:szCs w:val="22"/>
        </w:rPr>
        <w:t>et al.</w:t>
      </w:r>
      <w:r w:rsidR="007910D6" w:rsidRPr="005326CF">
        <w:rPr>
          <w:sz w:val="22"/>
          <w:szCs w:val="22"/>
        </w:rPr>
        <w:t xml:space="preserve"> Measures of </w:t>
      </w:r>
      <w:r w:rsidRPr="005326CF">
        <w:rPr>
          <w:sz w:val="22"/>
          <w:szCs w:val="22"/>
        </w:rPr>
        <w:t>V</w:t>
      </w:r>
      <w:r w:rsidR="007910D6" w:rsidRPr="005326CF">
        <w:rPr>
          <w:sz w:val="22"/>
          <w:szCs w:val="22"/>
        </w:rPr>
        <w:t xml:space="preserve">isual </w:t>
      </w:r>
      <w:r w:rsidRPr="005326CF">
        <w:rPr>
          <w:sz w:val="22"/>
          <w:szCs w:val="22"/>
        </w:rPr>
        <w:t>F</w:t>
      </w:r>
      <w:r w:rsidR="007910D6" w:rsidRPr="005326CF">
        <w:rPr>
          <w:sz w:val="22"/>
          <w:szCs w:val="22"/>
        </w:rPr>
        <w:t xml:space="preserve">unction and </w:t>
      </w:r>
      <w:r w:rsidRPr="005326CF">
        <w:rPr>
          <w:sz w:val="22"/>
          <w:szCs w:val="22"/>
        </w:rPr>
        <w:t>T</w:t>
      </w:r>
      <w:r w:rsidR="007910D6" w:rsidRPr="005326CF">
        <w:rPr>
          <w:sz w:val="22"/>
          <w:szCs w:val="22"/>
        </w:rPr>
        <w:t xml:space="preserve">heir </w:t>
      </w:r>
      <w:r w:rsidRPr="005326CF">
        <w:rPr>
          <w:sz w:val="22"/>
          <w:szCs w:val="22"/>
        </w:rPr>
        <w:t>A</w:t>
      </w:r>
      <w:r w:rsidR="007910D6" w:rsidRPr="005326CF">
        <w:rPr>
          <w:sz w:val="22"/>
          <w:szCs w:val="22"/>
        </w:rPr>
        <w:t xml:space="preserve">ssociation with </w:t>
      </w:r>
      <w:r w:rsidRPr="005326CF">
        <w:rPr>
          <w:sz w:val="22"/>
          <w:szCs w:val="22"/>
        </w:rPr>
        <w:t>D</w:t>
      </w:r>
      <w:r w:rsidR="007910D6" w:rsidRPr="005326CF">
        <w:rPr>
          <w:sz w:val="22"/>
          <w:szCs w:val="22"/>
        </w:rPr>
        <w:t xml:space="preserve">riving </w:t>
      </w:r>
      <w:r w:rsidRPr="005326CF">
        <w:rPr>
          <w:sz w:val="22"/>
          <w:szCs w:val="22"/>
        </w:rPr>
        <w:t>M</w:t>
      </w:r>
      <w:r w:rsidR="007910D6" w:rsidRPr="005326CF">
        <w:rPr>
          <w:sz w:val="22"/>
          <w:szCs w:val="22"/>
        </w:rPr>
        <w:t xml:space="preserve">odification in </w:t>
      </w:r>
      <w:r w:rsidRPr="005326CF">
        <w:rPr>
          <w:sz w:val="22"/>
          <w:szCs w:val="22"/>
        </w:rPr>
        <w:t>O</w:t>
      </w:r>
      <w:r w:rsidR="007910D6" w:rsidRPr="005326CF">
        <w:rPr>
          <w:sz w:val="22"/>
          <w:szCs w:val="22"/>
        </w:rPr>
        <w:t xml:space="preserve">lder </w:t>
      </w:r>
      <w:r w:rsidRPr="005326CF">
        <w:rPr>
          <w:sz w:val="22"/>
          <w:szCs w:val="22"/>
        </w:rPr>
        <w:t>A</w:t>
      </w:r>
      <w:r w:rsidR="007910D6" w:rsidRPr="005326CF">
        <w:rPr>
          <w:sz w:val="22"/>
          <w:szCs w:val="22"/>
        </w:rPr>
        <w:t xml:space="preserve">dults. </w:t>
      </w:r>
      <w:r w:rsidR="007910D6" w:rsidRPr="005326CF">
        <w:rPr>
          <w:iCs/>
          <w:sz w:val="22"/>
          <w:szCs w:val="22"/>
        </w:rPr>
        <w:t xml:space="preserve">Invest </w:t>
      </w:r>
      <w:proofErr w:type="spellStart"/>
      <w:r w:rsidR="007910D6" w:rsidRPr="005326CF">
        <w:rPr>
          <w:iCs/>
          <w:sz w:val="22"/>
          <w:szCs w:val="22"/>
        </w:rPr>
        <w:t>Ophthalmol</w:t>
      </w:r>
      <w:proofErr w:type="spellEnd"/>
      <w:r w:rsidR="007910D6" w:rsidRPr="005326CF">
        <w:rPr>
          <w:iCs/>
          <w:sz w:val="22"/>
          <w:szCs w:val="22"/>
        </w:rPr>
        <w:t xml:space="preserve"> Vis Sci</w:t>
      </w:r>
      <w:r w:rsidR="004859C3" w:rsidRPr="005326CF">
        <w:rPr>
          <w:sz w:val="22"/>
          <w:szCs w:val="22"/>
        </w:rPr>
        <w:t xml:space="preserve"> </w:t>
      </w:r>
      <w:r w:rsidR="007910D6" w:rsidRPr="005326CF">
        <w:rPr>
          <w:sz w:val="22"/>
          <w:szCs w:val="22"/>
        </w:rPr>
        <w:t>2006</w:t>
      </w:r>
      <w:r w:rsidR="004859C3" w:rsidRPr="005326CF">
        <w:rPr>
          <w:sz w:val="22"/>
          <w:szCs w:val="22"/>
        </w:rPr>
        <w:t>:</w:t>
      </w:r>
      <w:r w:rsidR="007910D6" w:rsidRPr="005326CF">
        <w:rPr>
          <w:sz w:val="22"/>
          <w:szCs w:val="22"/>
        </w:rPr>
        <w:t>47:514-20.</w:t>
      </w:r>
    </w:p>
    <w:p w14:paraId="6CA714A6" w14:textId="77777777" w:rsidR="007910D6" w:rsidRPr="005326CF" w:rsidRDefault="005B49AF" w:rsidP="00F411F6">
      <w:pPr>
        <w:pStyle w:val="NormalWeb"/>
        <w:suppressLineNumbers/>
        <w:spacing w:before="0" w:after="240" w:line="480" w:lineRule="auto"/>
        <w:rPr>
          <w:sz w:val="22"/>
          <w:szCs w:val="22"/>
          <w:lang w:val="nl-NL"/>
        </w:rPr>
      </w:pPr>
      <w:r w:rsidRPr="005326CF">
        <w:rPr>
          <w:sz w:val="22"/>
          <w:szCs w:val="22"/>
        </w:rPr>
        <w:t>2</w:t>
      </w:r>
      <w:r w:rsidR="00270138" w:rsidRPr="005326CF">
        <w:rPr>
          <w:sz w:val="22"/>
          <w:szCs w:val="22"/>
        </w:rPr>
        <w:t>3</w:t>
      </w:r>
      <w:r w:rsidRPr="005326CF">
        <w:rPr>
          <w:sz w:val="22"/>
          <w:szCs w:val="22"/>
        </w:rPr>
        <w:t xml:space="preserve">. </w:t>
      </w:r>
      <w:r w:rsidR="007910D6" w:rsidRPr="005326CF">
        <w:rPr>
          <w:sz w:val="22"/>
          <w:szCs w:val="22"/>
        </w:rPr>
        <w:t xml:space="preserve">Wood JM, </w:t>
      </w:r>
      <w:proofErr w:type="spellStart"/>
      <w:r w:rsidR="007910D6" w:rsidRPr="005326CF">
        <w:rPr>
          <w:sz w:val="22"/>
          <w:szCs w:val="22"/>
        </w:rPr>
        <w:t>Horswill</w:t>
      </w:r>
      <w:proofErr w:type="spellEnd"/>
      <w:r w:rsidR="007910D6" w:rsidRPr="005326CF">
        <w:rPr>
          <w:sz w:val="22"/>
          <w:szCs w:val="22"/>
        </w:rPr>
        <w:t xml:space="preserve"> MS, </w:t>
      </w:r>
      <w:proofErr w:type="spellStart"/>
      <w:r w:rsidR="007910D6" w:rsidRPr="005326CF">
        <w:rPr>
          <w:sz w:val="22"/>
          <w:szCs w:val="22"/>
        </w:rPr>
        <w:t>Lacherez</w:t>
      </w:r>
      <w:proofErr w:type="spellEnd"/>
      <w:r w:rsidR="007910D6" w:rsidRPr="005326CF">
        <w:rPr>
          <w:sz w:val="22"/>
          <w:szCs w:val="22"/>
        </w:rPr>
        <w:t xml:space="preserve"> PF, </w:t>
      </w:r>
      <w:r w:rsidRPr="005326CF">
        <w:rPr>
          <w:sz w:val="22"/>
          <w:szCs w:val="22"/>
        </w:rPr>
        <w:t>et al</w:t>
      </w:r>
      <w:r w:rsidR="007910D6" w:rsidRPr="005326CF">
        <w:rPr>
          <w:sz w:val="22"/>
          <w:szCs w:val="22"/>
        </w:rPr>
        <w:t xml:space="preserve">. Evaluation of </w:t>
      </w:r>
      <w:r w:rsidRPr="005326CF">
        <w:rPr>
          <w:sz w:val="22"/>
          <w:szCs w:val="22"/>
        </w:rPr>
        <w:t>S</w:t>
      </w:r>
      <w:r w:rsidR="007910D6" w:rsidRPr="005326CF">
        <w:rPr>
          <w:sz w:val="22"/>
          <w:szCs w:val="22"/>
        </w:rPr>
        <w:t xml:space="preserve">creening </w:t>
      </w:r>
      <w:r w:rsidRPr="005326CF">
        <w:rPr>
          <w:sz w:val="22"/>
          <w:szCs w:val="22"/>
        </w:rPr>
        <w:t>T</w:t>
      </w:r>
      <w:r w:rsidR="007910D6" w:rsidRPr="005326CF">
        <w:rPr>
          <w:sz w:val="22"/>
          <w:szCs w:val="22"/>
        </w:rPr>
        <w:t xml:space="preserve">ests for </w:t>
      </w:r>
      <w:r w:rsidRPr="005326CF">
        <w:rPr>
          <w:sz w:val="22"/>
          <w:szCs w:val="22"/>
        </w:rPr>
        <w:t>P</w:t>
      </w:r>
      <w:r w:rsidR="007910D6" w:rsidRPr="005326CF">
        <w:rPr>
          <w:sz w:val="22"/>
          <w:szCs w:val="22"/>
        </w:rPr>
        <w:t xml:space="preserve">redicting </w:t>
      </w:r>
      <w:r w:rsidRPr="005326CF">
        <w:rPr>
          <w:sz w:val="22"/>
          <w:szCs w:val="22"/>
        </w:rPr>
        <w:t>O</w:t>
      </w:r>
      <w:r w:rsidR="007910D6" w:rsidRPr="005326CF">
        <w:rPr>
          <w:sz w:val="22"/>
          <w:szCs w:val="22"/>
        </w:rPr>
        <w:t xml:space="preserve">lder </w:t>
      </w:r>
      <w:r w:rsidRPr="005326CF">
        <w:rPr>
          <w:sz w:val="22"/>
          <w:szCs w:val="22"/>
        </w:rPr>
        <w:t>D</w:t>
      </w:r>
      <w:r w:rsidR="007910D6" w:rsidRPr="005326CF">
        <w:rPr>
          <w:sz w:val="22"/>
          <w:szCs w:val="22"/>
        </w:rPr>
        <w:t xml:space="preserve">river </w:t>
      </w:r>
      <w:r w:rsidRPr="005326CF">
        <w:rPr>
          <w:sz w:val="22"/>
          <w:szCs w:val="22"/>
        </w:rPr>
        <w:t>P</w:t>
      </w:r>
      <w:r w:rsidR="007910D6" w:rsidRPr="005326CF">
        <w:rPr>
          <w:sz w:val="22"/>
          <w:szCs w:val="22"/>
        </w:rPr>
        <w:t xml:space="preserve">erformance and </w:t>
      </w:r>
      <w:r w:rsidRPr="005326CF">
        <w:rPr>
          <w:sz w:val="22"/>
          <w:szCs w:val="22"/>
        </w:rPr>
        <w:t>S</w:t>
      </w:r>
      <w:r w:rsidR="007910D6" w:rsidRPr="005326CF">
        <w:rPr>
          <w:sz w:val="22"/>
          <w:szCs w:val="22"/>
        </w:rPr>
        <w:t xml:space="preserve">afety </w:t>
      </w:r>
      <w:r w:rsidRPr="005326CF">
        <w:rPr>
          <w:sz w:val="22"/>
          <w:szCs w:val="22"/>
        </w:rPr>
        <w:t>A</w:t>
      </w:r>
      <w:r w:rsidR="007910D6" w:rsidRPr="005326CF">
        <w:rPr>
          <w:sz w:val="22"/>
          <w:szCs w:val="22"/>
        </w:rPr>
        <w:t xml:space="preserve">ssessed by an </w:t>
      </w:r>
      <w:r w:rsidRPr="005326CF">
        <w:rPr>
          <w:sz w:val="22"/>
          <w:szCs w:val="22"/>
        </w:rPr>
        <w:t>O</w:t>
      </w:r>
      <w:r w:rsidR="007910D6" w:rsidRPr="005326CF">
        <w:rPr>
          <w:sz w:val="22"/>
          <w:szCs w:val="22"/>
        </w:rPr>
        <w:t>n-</w:t>
      </w:r>
      <w:r w:rsidRPr="005326CF">
        <w:rPr>
          <w:sz w:val="22"/>
          <w:szCs w:val="22"/>
        </w:rPr>
        <w:t>R</w:t>
      </w:r>
      <w:r w:rsidR="007910D6" w:rsidRPr="005326CF">
        <w:rPr>
          <w:sz w:val="22"/>
          <w:szCs w:val="22"/>
        </w:rPr>
        <w:t xml:space="preserve">oad </w:t>
      </w:r>
      <w:r w:rsidRPr="005326CF">
        <w:rPr>
          <w:sz w:val="22"/>
          <w:szCs w:val="22"/>
        </w:rPr>
        <w:t>T</w:t>
      </w:r>
      <w:r w:rsidR="007910D6" w:rsidRPr="005326CF">
        <w:rPr>
          <w:sz w:val="22"/>
          <w:szCs w:val="22"/>
        </w:rPr>
        <w:t xml:space="preserve">est. </w:t>
      </w:r>
      <w:r w:rsidR="007910D6" w:rsidRPr="005326CF">
        <w:rPr>
          <w:iCs/>
          <w:sz w:val="22"/>
          <w:szCs w:val="22"/>
          <w:lang w:val="nl-NL"/>
        </w:rPr>
        <w:t>Accid</w:t>
      </w:r>
      <w:r w:rsidR="004D2687" w:rsidRPr="005326CF">
        <w:rPr>
          <w:iCs/>
          <w:sz w:val="22"/>
          <w:szCs w:val="22"/>
          <w:lang w:val="nl-NL"/>
        </w:rPr>
        <w:t xml:space="preserve"> </w:t>
      </w:r>
      <w:r w:rsidR="007910D6" w:rsidRPr="005326CF">
        <w:rPr>
          <w:iCs/>
          <w:sz w:val="22"/>
          <w:szCs w:val="22"/>
          <w:lang w:val="nl-NL"/>
        </w:rPr>
        <w:t>Anal Prev</w:t>
      </w:r>
      <w:r w:rsidR="007910D6" w:rsidRPr="005326CF">
        <w:rPr>
          <w:sz w:val="22"/>
          <w:szCs w:val="22"/>
          <w:lang w:val="nl-NL"/>
        </w:rPr>
        <w:t xml:space="preserve"> 2013</w:t>
      </w:r>
      <w:r w:rsidR="004859C3" w:rsidRPr="005326CF">
        <w:rPr>
          <w:sz w:val="22"/>
          <w:szCs w:val="22"/>
          <w:lang w:val="nl-NL"/>
        </w:rPr>
        <w:t>;</w:t>
      </w:r>
      <w:r w:rsidR="007910D6" w:rsidRPr="005326CF">
        <w:rPr>
          <w:sz w:val="22"/>
          <w:szCs w:val="22"/>
          <w:lang w:val="nl-NL"/>
        </w:rPr>
        <w:t>50:1161-68.</w:t>
      </w:r>
    </w:p>
    <w:p w14:paraId="60D00898" w14:textId="77777777" w:rsidR="007910D6" w:rsidRPr="005326CF" w:rsidRDefault="005B49AF" w:rsidP="00F411F6">
      <w:pPr>
        <w:pStyle w:val="NormalWeb"/>
        <w:suppressLineNumbers/>
        <w:spacing w:before="0" w:after="240" w:line="480" w:lineRule="auto"/>
        <w:rPr>
          <w:sz w:val="22"/>
          <w:szCs w:val="22"/>
          <w:lang w:val="nl-NL"/>
        </w:rPr>
      </w:pPr>
      <w:r w:rsidRPr="005326CF">
        <w:rPr>
          <w:sz w:val="22"/>
          <w:szCs w:val="22"/>
          <w:lang w:val="nl-NL"/>
        </w:rPr>
        <w:t>2</w:t>
      </w:r>
      <w:r w:rsidR="00270138" w:rsidRPr="005326CF">
        <w:rPr>
          <w:sz w:val="22"/>
          <w:szCs w:val="22"/>
          <w:lang w:val="nl-NL"/>
        </w:rPr>
        <w:t>4</w:t>
      </w:r>
      <w:r w:rsidRPr="005326CF">
        <w:rPr>
          <w:sz w:val="22"/>
          <w:szCs w:val="22"/>
          <w:lang w:val="nl-NL"/>
        </w:rPr>
        <w:t xml:space="preserve">. </w:t>
      </w:r>
      <w:r w:rsidR="007910D6" w:rsidRPr="005326CF">
        <w:rPr>
          <w:sz w:val="22"/>
          <w:szCs w:val="22"/>
          <w:lang w:val="nl-NL"/>
        </w:rPr>
        <w:t xml:space="preserve">Allen PM, Ravensbergen RH, Latham K, </w:t>
      </w:r>
      <w:r w:rsidR="00452907" w:rsidRPr="005326CF">
        <w:rPr>
          <w:sz w:val="22"/>
          <w:szCs w:val="22"/>
          <w:lang w:val="nl-NL"/>
        </w:rPr>
        <w:t>et al</w:t>
      </w:r>
      <w:r w:rsidR="007910D6" w:rsidRPr="005326CF">
        <w:rPr>
          <w:sz w:val="22"/>
          <w:szCs w:val="22"/>
          <w:lang w:val="nl-NL"/>
        </w:rPr>
        <w:t xml:space="preserve">. </w:t>
      </w:r>
      <w:r w:rsidR="007910D6" w:rsidRPr="005326CF">
        <w:rPr>
          <w:sz w:val="22"/>
          <w:szCs w:val="22"/>
        </w:rPr>
        <w:t xml:space="preserve">Contrast </w:t>
      </w:r>
      <w:r w:rsidRPr="005326CF">
        <w:rPr>
          <w:sz w:val="22"/>
          <w:szCs w:val="22"/>
        </w:rPr>
        <w:t>S</w:t>
      </w:r>
      <w:r w:rsidR="007910D6" w:rsidRPr="005326CF">
        <w:rPr>
          <w:sz w:val="22"/>
          <w:szCs w:val="22"/>
        </w:rPr>
        <w:t xml:space="preserve">ensitivity is a </w:t>
      </w:r>
      <w:r w:rsidRPr="005326CF">
        <w:rPr>
          <w:sz w:val="22"/>
          <w:szCs w:val="22"/>
        </w:rPr>
        <w:t>S</w:t>
      </w:r>
      <w:r w:rsidR="007910D6" w:rsidRPr="005326CF">
        <w:rPr>
          <w:sz w:val="22"/>
          <w:szCs w:val="22"/>
        </w:rPr>
        <w:t xml:space="preserve">ignificant </w:t>
      </w:r>
      <w:r w:rsidRPr="005326CF">
        <w:rPr>
          <w:sz w:val="22"/>
          <w:szCs w:val="22"/>
        </w:rPr>
        <w:t>P</w:t>
      </w:r>
      <w:r w:rsidR="007910D6" w:rsidRPr="005326CF">
        <w:rPr>
          <w:sz w:val="22"/>
          <w:szCs w:val="22"/>
        </w:rPr>
        <w:t xml:space="preserve">redictor of </w:t>
      </w:r>
      <w:r w:rsidRPr="005326CF">
        <w:rPr>
          <w:sz w:val="22"/>
          <w:szCs w:val="22"/>
        </w:rPr>
        <w:t>P</w:t>
      </w:r>
      <w:r w:rsidR="007910D6" w:rsidRPr="005326CF">
        <w:rPr>
          <w:sz w:val="22"/>
          <w:szCs w:val="22"/>
        </w:rPr>
        <w:t xml:space="preserve">erformance in </w:t>
      </w:r>
      <w:r w:rsidRPr="005326CF">
        <w:rPr>
          <w:sz w:val="22"/>
          <w:szCs w:val="22"/>
        </w:rPr>
        <w:t>R</w:t>
      </w:r>
      <w:r w:rsidR="007910D6" w:rsidRPr="005326CF">
        <w:rPr>
          <w:sz w:val="22"/>
          <w:szCs w:val="22"/>
        </w:rPr>
        <w:t xml:space="preserve">ifle </w:t>
      </w:r>
      <w:r w:rsidRPr="005326CF">
        <w:rPr>
          <w:sz w:val="22"/>
          <w:szCs w:val="22"/>
        </w:rPr>
        <w:t>S</w:t>
      </w:r>
      <w:r w:rsidR="007910D6" w:rsidRPr="005326CF">
        <w:rPr>
          <w:sz w:val="22"/>
          <w:szCs w:val="22"/>
        </w:rPr>
        <w:t xml:space="preserve">hooting for </w:t>
      </w:r>
      <w:r w:rsidRPr="005326CF">
        <w:rPr>
          <w:sz w:val="22"/>
          <w:szCs w:val="22"/>
        </w:rPr>
        <w:t>A</w:t>
      </w:r>
      <w:r w:rsidR="007910D6" w:rsidRPr="005326CF">
        <w:rPr>
          <w:sz w:val="22"/>
          <w:szCs w:val="22"/>
        </w:rPr>
        <w:t xml:space="preserve">thletes with </w:t>
      </w:r>
      <w:r w:rsidRPr="005326CF">
        <w:rPr>
          <w:sz w:val="22"/>
          <w:szCs w:val="22"/>
        </w:rPr>
        <w:t>V</w:t>
      </w:r>
      <w:r w:rsidR="007910D6" w:rsidRPr="005326CF">
        <w:rPr>
          <w:sz w:val="22"/>
          <w:szCs w:val="22"/>
        </w:rPr>
        <w:t xml:space="preserve">ision </w:t>
      </w:r>
      <w:r w:rsidRPr="005326CF">
        <w:rPr>
          <w:sz w:val="22"/>
          <w:szCs w:val="22"/>
        </w:rPr>
        <w:t>I</w:t>
      </w:r>
      <w:r w:rsidR="007910D6" w:rsidRPr="005326CF">
        <w:rPr>
          <w:sz w:val="22"/>
          <w:szCs w:val="22"/>
        </w:rPr>
        <w:t xml:space="preserve">mpairment. </w:t>
      </w:r>
      <w:r w:rsidR="007910D6" w:rsidRPr="005326CF">
        <w:rPr>
          <w:iCs/>
          <w:sz w:val="22"/>
          <w:szCs w:val="22"/>
          <w:lang w:val="nl-NL"/>
        </w:rPr>
        <w:t xml:space="preserve">Front </w:t>
      </w:r>
      <w:r w:rsidR="00835526" w:rsidRPr="005326CF">
        <w:rPr>
          <w:iCs/>
          <w:sz w:val="22"/>
          <w:szCs w:val="22"/>
          <w:lang w:val="nl-NL"/>
        </w:rPr>
        <w:t>P</w:t>
      </w:r>
      <w:r w:rsidR="007910D6" w:rsidRPr="005326CF">
        <w:rPr>
          <w:iCs/>
          <w:sz w:val="22"/>
          <w:szCs w:val="22"/>
          <w:lang w:val="nl-NL"/>
        </w:rPr>
        <w:t>sychol</w:t>
      </w:r>
      <w:r w:rsidR="007910D6" w:rsidRPr="005326CF">
        <w:rPr>
          <w:sz w:val="22"/>
          <w:szCs w:val="22"/>
          <w:lang w:val="nl-NL"/>
        </w:rPr>
        <w:t xml:space="preserve"> 2018;</w:t>
      </w:r>
      <w:r w:rsidR="00376963" w:rsidRPr="005326CF">
        <w:rPr>
          <w:sz w:val="22"/>
          <w:szCs w:val="22"/>
          <w:lang w:val="nl-NL"/>
        </w:rPr>
        <w:t xml:space="preserve"> </w:t>
      </w:r>
      <w:r w:rsidR="007910D6" w:rsidRPr="005326CF">
        <w:rPr>
          <w:sz w:val="22"/>
          <w:szCs w:val="22"/>
          <w:lang w:val="nl-NL"/>
        </w:rPr>
        <w:t>9</w:t>
      </w:r>
      <w:r w:rsidR="004D2687" w:rsidRPr="005326CF">
        <w:rPr>
          <w:sz w:val="22"/>
          <w:szCs w:val="22"/>
          <w:lang w:val="nl-NL"/>
        </w:rPr>
        <w:t>:950</w:t>
      </w:r>
      <w:r w:rsidR="007910D6" w:rsidRPr="005326CF">
        <w:rPr>
          <w:sz w:val="22"/>
          <w:szCs w:val="22"/>
          <w:lang w:val="nl-NL"/>
        </w:rPr>
        <w:t>.</w:t>
      </w:r>
    </w:p>
    <w:p w14:paraId="27E6A130" w14:textId="77777777" w:rsidR="00933F4A" w:rsidRPr="005326CF" w:rsidRDefault="005B49AF" w:rsidP="00F411F6">
      <w:pPr>
        <w:pStyle w:val="NormalWeb"/>
        <w:suppressLineNumbers/>
        <w:spacing w:before="0" w:after="240" w:line="480" w:lineRule="auto"/>
        <w:rPr>
          <w:sz w:val="22"/>
          <w:szCs w:val="22"/>
        </w:rPr>
      </w:pPr>
      <w:r w:rsidRPr="005326CF">
        <w:rPr>
          <w:sz w:val="22"/>
          <w:szCs w:val="22"/>
          <w:lang w:val="nl-NL"/>
        </w:rPr>
        <w:t>2</w:t>
      </w:r>
      <w:r w:rsidR="00270138" w:rsidRPr="005326CF">
        <w:rPr>
          <w:sz w:val="22"/>
          <w:szCs w:val="22"/>
          <w:lang w:val="nl-NL"/>
        </w:rPr>
        <w:t>5</w:t>
      </w:r>
      <w:r w:rsidRPr="005326CF">
        <w:rPr>
          <w:sz w:val="22"/>
          <w:szCs w:val="22"/>
          <w:lang w:val="nl-NL"/>
        </w:rPr>
        <w:t xml:space="preserve">. </w:t>
      </w:r>
      <w:r w:rsidR="00933F4A" w:rsidRPr="005326CF">
        <w:rPr>
          <w:sz w:val="22"/>
          <w:szCs w:val="22"/>
          <w:lang w:val="nl-NL"/>
        </w:rPr>
        <w:t xml:space="preserve">Duggan E, Donoghue O, Kenny RA, </w:t>
      </w:r>
      <w:r w:rsidR="00452907" w:rsidRPr="005326CF">
        <w:rPr>
          <w:sz w:val="22"/>
          <w:szCs w:val="22"/>
          <w:lang w:val="nl-NL"/>
        </w:rPr>
        <w:t>et al</w:t>
      </w:r>
      <w:r w:rsidR="00933F4A" w:rsidRPr="005326CF">
        <w:rPr>
          <w:sz w:val="22"/>
          <w:szCs w:val="22"/>
          <w:lang w:val="nl-NL"/>
        </w:rPr>
        <w:t xml:space="preserve">. </w:t>
      </w:r>
      <w:r w:rsidR="00933F4A" w:rsidRPr="005326CF">
        <w:rPr>
          <w:iCs/>
          <w:sz w:val="22"/>
          <w:szCs w:val="22"/>
        </w:rPr>
        <w:t xml:space="preserve">Time to </w:t>
      </w:r>
      <w:r w:rsidRPr="005326CF">
        <w:rPr>
          <w:iCs/>
          <w:sz w:val="22"/>
          <w:szCs w:val="22"/>
        </w:rPr>
        <w:t>R</w:t>
      </w:r>
      <w:r w:rsidR="00933F4A" w:rsidRPr="005326CF">
        <w:rPr>
          <w:iCs/>
          <w:sz w:val="22"/>
          <w:szCs w:val="22"/>
        </w:rPr>
        <w:t xml:space="preserve">efocus </w:t>
      </w:r>
      <w:r w:rsidRPr="005326CF">
        <w:rPr>
          <w:iCs/>
          <w:sz w:val="22"/>
          <w:szCs w:val="22"/>
        </w:rPr>
        <w:t>A</w:t>
      </w:r>
      <w:r w:rsidR="00933F4A" w:rsidRPr="005326CF">
        <w:rPr>
          <w:iCs/>
          <w:sz w:val="22"/>
          <w:szCs w:val="22"/>
        </w:rPr>
        <w:t xml:space="preserve">ssessment of </w:t>
      </w:r>
      <w:r w:rsidRPr="005326CF">
        <w:rPr>
          <w:iCs/>
          <w:sz w:val="22"/>
          <w:szCs w:val="22"/>
        </w:rPr>
        <w:t>V</w:t>
      </w:r>
      <w:r w:rsidR="00933F4A" w:rsidRPr="005326CF">
        <w:rPr>
          <w:iCs/>
          <w:sz w:val="22"/>
          <w:szCs w:val="22"/>
        </w:rPr>
        <w:t xml:space="preserve">ision in </w:t>
      </w:r>
      <w:r w:rsidRPr="005326CF">
        <w:rPr>
          <w:iCs/>
          <w:sz w:val="22"/>
          <w:szCs w:val="22"/>
        </w:rPr>
        <w:t>O</w:t>
      </w:r>
      <w:r w:rsidR="00933F4A" w:rsidRPr="005326CF">
        <w:rPr>
          <w:iCs/>
          <w:sz w:val="22"/>
          <w:szCs w:val="22"/>
        </w:rPr>
        <w:t xml:space="preserve">lder </w:t>
      </w:r>
      <w:r w:rsidRPr="005326CF">
        <w:rPr>
          <w:iCs/>
          <w:sz w:val="22"/>
          <w:szCs w:val="22"/>
        </w:rPr>
        <w:t>A</w:t>
      </w:r>
      <w:r w:rsidR="00933F4A" w:rsidRPr="005326CF">
        <w:rPr>
          <w:iCs/>
          <w:sz w:val="22"/>
          <w:szCs w:val="22"/>
        </w:rPr>
        <w:t xml:space="preserve">dults? Contrast </w:t>
      </w:r>
      <w:r w:rsidRPr="005326CF">
        <w:rPr>
          <w:iCs/>
          <w:sz w:val="22"/>
          <w:szCs w:val="22"/>
        </w:rPr>
        <w:t>S</w:t>
      </w:r>
      <w:r w:rsidR="00933F4A" w:rsidRPr="005326CF">
        <w:rPr>
          <w:iCs/>
          <w:sz w:val="22"/>
          <w:szCs w:val="22"/>
        </w:rPr>
        <w:t xml:space="preserve">ensitivity but not </w:t>
      </w:r>
      <w:r w:rsidRPr="005326CF">
        <w:rPr>
          <w:iCs/>
          <w:sz w:val="22"/>
          <w:szCs w:val="22"/>
        </w:rPr>
        <w:t>V</w:t>
      </w:r>
      <w:r w:rsidR="00933F4A" w:rsidRPr="005326CF">
        <w:rPr>
          <w:iCs/>
          <w:sz w:val="22"/>
          <w:szCs w:val="22"/>
        </w:rPr>
        <w:t xml:space="preserve">isual </w:t>
      </w:r>
      <w:r w:rsidRPr="005326CF">
        <w:rPr>
          <w:iCs/>
          <w:sz w:val="22"/>
          <w:szCs w:val="22"/>
        </w:rPr>
        <w:t>A</w:t>
      </w:r>
      <w:r w:rsidR="00933F4A" w:rsidRPr="005326CF">
        <w:rPr>
          <w:iCs/>
          <w:sz w:val="22"/>
          <w:szCs w:val="22"/>
        </w:rPr>
        <w:t xml:space="preserve">cuity is </w:t>
      </w:r>
      <w:r w:rsidRPr="005326CF">
        <w:rPr>
          <w:iCs/>
          <w:sz w:val="22"/>
          <w:szCs w:val="22"/>
        </w:rPr>
        <w:t>A</w:t>
      </w:r>
      <w:r w:rsidR="00933F4A" w:rsidRPr="005326CF">
        <w:rPr>
          <w:iCs/>
          <w:sz w:val="22"/>
          <w:szCs w:val="22"/>
        </w:rPr>
        <w:t xml:space="preserve">ssociated with </w:t>
      </w:r>
      <w:r w:rsidRPr="005326CF">
        <w:rPr>
          <w:iCs/>
          <w:sz w:val="22"/>
          <w:szCs w:val="22"/>
        </w:rPr>
        <w:t>G</w:t>
      </w:r>
      <w:r w:rsidR="00933F4A" w:rsidRPr="005326CF">
        <w:rPr>
          <w:iCs/>
          <w:sz w:val="22"/>
          <w:szCs w:val="22"/>
        </w:rPr>
        <w:t xml:space="preserve">ait in </w:t>
      </w:r>
      <w:r w:rsidRPr="005326CF">
        <w:rPr>
          <w:iCs/>
          <w:sz w:val="22"/>
          <w:szCs w:val="22"/>
        </w:rPr>
        <w:t>O</w:t>
      </w:r>
      <w:r w:rsidR="00933F4A" w:rsidRPr="005326CF">
        <w:rPr>
          <w:iCs/>
          <w:sz w:val="22"/>
          <w:szCs w:val="22"/>
        </w:rPr>
        <w:t xml:space="preserve">lder </w:t>
      </w:r>
      <w:r w:rsidRPr="005326CF">
        <w:rPr>
          <w:iCs/>
          <w:sz w:val="22"/>
          <w:szCs w:val="22"/>
        </w:rPr>
        <w:t>A</w:t>
      </w:r>
      <w:r w:rsidR="00933F4A" w:rsidRPr="005326CF">
        <w:rPr>
          <w:iCs/>
          <w:sz w:val="22"/>
          <w:szCs w:val="22"/>
        </w:rPr>
        <w:t>dults</w:t>
      </w:r>
      <w:r w:rsidR="00933F4A" w:rsidRPr="005326CF">
        <w:rPr>
          <w:sz w:val="22"/>
          <w:szCs w:val="22"/>
        </w:rPr>
        <w:t>. J</w:t>
      </w:r>
      <w:r w:rsidR="004D2687" w:rsidRPr="005326CF">
        <w:rPr>
          <w:sz w:val="22"/>
          <w:szCs w:val="22"/>
        </w:rPr>
        <w:t xml:space="preserve"> </w:t>
      </w:r>
      <w:proofErr w:type="spellStart"/>
      <w:r w:rsidR="00933F4A" w:rsidRPr="005326CF">
        <w:rPr>
          <w:sz w:val="22"/>
          <w:szCs w:val="22"/>
        </w:rPr>
        <w:t>Gerontol</w:t>
      </w:r>
      <w:proofErr w:type="spellEnd"/>
      <w:r w:rsidR="00933F4A" w:rsidRPr="005326CF">
        <w:rPr>
          <w:sz w:val="22"/>
          <w:szCs w:val="22"/>
        </w:rPr>
        <w:t xml:space="preserve"> A:</w:t>
      </w:r>
      <w:r w:rsidR="004D2687" w:rsidRPr="005326CF">
        <w:rPr>
          <w:sz w:val="22"/>
          <w:szCs w:val="22"/>
        </w:rPr>
        <w:t xml:space="preserve"> </w:t>
      </w:r>
      <w:proofErr w:type="spellStart"/>
      <w:r w:rsidR="00933F4A" w:rsidRPr="005326CF">
        <w:rPr>
          <w:sz w:val="22"/>
          <w:szCs w:val="22"/>
        </w:rPr>
        <w:t>Bio</w:t>
      </w:r>
      <w:r w:rsidR="004D2687" w:rsidRPr="005326CF">
        <w:rPr>
          <w:sz w:val="22"/>
          <w:szCs w:val="22"/>
        </w:rPr>
        <w:t>l</w:t>
      </w:r>
      <w:proofErr w:type="spellEnd"/>
      <w:r w:rsidR="00933F4A" w:rsidRPr="005326CF">
        <w:rPr>
          <w:sz w:val="22"/>
          <w:szCs w:val="22"/>
        </w:rPr>
        <w:t xml:space="preserve"> Sci</w:t>
      </w:r>
      <w:r w:rsidR="004D2687" w:rsidRPr="005326CF">
        <w:rPr>
          <w:sz w:val="22"/>
          <w:szCs w:val="22"/>
        </w:rPr>
        <w:t xml:space="preserve"> </w:t>
      </w:r>
      <w:r w:rsidR="00933F4A" w:rsidRPr="005326CF">
        <w:rPr>
          <w:sz w:val="22"/>
          <w:szCs w:val="22"/>
        </w:rPr>
        <w:t>Med</w:t>
      </w:r>
      <w:r w:rsidR="004D2687" w:rsidRPr="005326CF">
        <w:rPr>
          <w:sz w:val="22"/>
          <w:szCs w:val="22"/>
        </w:rPr>
        <w:t xml:space="preserve"> </w:t>
      </w:r>
      <w:r w:rsidR="00933F4A" w:rsidRPr="005326CF">
        <w:rPr>
          <w:sz w:val="22"/>
          <w:szCs w:val="22"/>
        </w:rPr>
        <w:t xml:space="preserve">Sci </w:t>
      </w:r>
      <w:proofErr w:type="gramStart"/>
      <w:r w:rsidR="00933F4A" w:rsidRPr="005326CF">
        <w:rPr>
          <w:sz w:val="22"/>
          <w:szCs w:val="22"/>
        </w:rPr>
        <w:t>2017;72:1663</w:t>
      </w:r>
      <w:proofErr w:type="gramEnd"/>
      <w:r w:rsidR="00933F4A" w:rsidRPr="005326CF">
        <w:rPr>
          <w:sz w:val="22"/>
          <w:szCs w:val="22"/>
        </w:rPr>
        <w:t>-68.</w:t>
      </w:r>
    </w:p>
    <w:p w14:paraId="55C26C7A" w14:textId="77777777" w:rsidR="00270138" w:rsidRPr="005326CF" w:rsidRDefault="00270138" w:rsidP="00270138">
      <w:pPr>
        <w:pStyle w:val="NormalWeb"/>
        <w:suppressLineNumbers/>
        <w:spacing w:before="0" w:after="240" w:line="480" w:lineRule="auto"/>
        <w:rPr>
          <w:rFonts w:eastAsia="Times New Roman"/>
          <w:sz w:val="22"/>
          <w:szCs w:val="22"/>
          <w:lang w:val="en-US" w:eastAsia="en-US"/>
        </w:rPr>
      </w:pPr>
      <w:r w:rsidRPr="005326CF">
        <w:rPr>
          <w:rFonts w:eastAsia="Times New Roman"/>
          <w:sz w:val="22"/>
          <w:szCs w:val="22"/>
          <w:lang w:val="en-US" w:eastAsia="en-US"/>
        </w:rPr>
        <w:t>2</w:t>
      </w:r>
      <w:r w:rsidR="003A438F" w:rsidRPr="005326CF">
        <w:rPr>
          <w:rFonts w:eastAsia="Times New Roman"/>
          <w:sz w:val="22"/>
          <w:szCs w:val="22"/>
          <w:lang w:val="en-US" w:eastAsia="en-US"/>
        </w:rPr>
        <w:t>6</w:t>
      </w:r>
      <w:r w:rsidRPr="005326CF">
        <w:rPr>
          <w:rFonts w:eastAsia="Times New Roman"/>
          <w:sz w:val="22"/>
          <w:szCs w:val="22"/>
          <w:lang w:val="en-US" w:eastAsia="en-US"/>
        </w:rPr>
        <w:t xml:space="preserve">. Morin JB, Bourdin M, Edouard P, et al. Mechanical Determinants of 100-m Sprint Running Performance. Eur J Appl </w:t>
      </w:r>
      <w:proofErr w:type="spellStart"/>
      <w:r w:rsidRPr="005326CF">
        <w:rPr>
          <w:rFonts w:eastAsia="Times New Roman"/>
          <w:sz w:val="22"/>
          <w:szCs w:val="22"/>
          <w:lang w:val="en-US" w:eastAsia="en-US"/>
        </w:rPr>
        <w:t>Physiol</w:t>
      </w:r>
      <w:proofErr w:type="spellEnd"/>
      <w:r w:rsidRPr="005326CF">
        <w:rPr>
          <w:rFonts w:eastAsia="Times New Roman"/>
          <w:sz w:val="22"/>
          <w:szCs w:val="22"/>
          <w:lang w:val="en-US" w:eastAsia="en-US"/>
        </w:rPr>
        <w:t xml:space="preserve"> </w:t>
      </w:r>
      <w:proofErr w:type="gramStart"/>
      <w:r w:rsidRPr="005326CF">
        <w:rPr>
          <w:rFonts w:eastAsia="Times New Roman"/>
          <w:sz w:val="22"/>
          <w:szCs w:val="22"/>
          <w:lang w:val="en-US" w:eastAsia="en-US"/>
        </w:rPr>
        <w:t>2012;112:3921</w:t>
      </w:r>
      <w:proofErr w:type="gramEnd"/>
      <w:r w:rsidRPr="005326CF">
        <w:rPr>
          <w:rFonts w:eastAsia="Times New Roman"/>
          <w:sz w:val="22"/>
          <w:szCs w:val="22"/>
          <w:lang w:val="en-US" w:eastAsia="en-US"/>
        </w:rPr>
        <w:t>-30.</w:t>
      </w:r>
    </w:p>
    <w:p w14:paraId="1EC86D72" w14:textId="77777777" w:rsidR="00270138" w:rsidRPr="005326CF" w:rsidRDefault="00270138" w:rsidP="00270138">
      <w:pPr>
        <w:pStyle w:val="NormalWeb"/>
        <w:suppressLineNumbers/>
        <w:spacing w:before="0" w:after="240" w:line="480" w:lineRule="auto"/>
        <w:rPr>
          <w:rFonts w:eastAsia="Times New Roman"/>
          <w:sz w:val="22"/>
          <w:szCs w:val="22"/>
          <w:lang w:val="en-US" w:eastAsia="en-US"/>
        </w:rPr>
      </w:pPr>
      <w:r w:rsidRPr="005326CF">
        <w:rPr>
          <w:rFonts w:eastAsia="Times New Roman"/>
          <w:sz w:val="22"/>
          <w:szCs w:val="22"/>
          <w:lang w:val="en-US" w:eastAsia="en-US"/>
        </w:rPr>
        <w:t>2</w:t>
      </w:r>
      <w:r w:rsidR="003A438F" w:rsidRPr="005326CF">
        <w:rPr>
          <w:rFonts w:eastAsia="Times New Roman"/>
          <w:sz w:val="22"/>
          <w:szCs w:val="22"/>
          <w:lang w:val="en-US" w:eastAsia="en-US"/>
        </w:rPr>
        <w:t>7</w:t>
      </w:r>
      <w:r w:rsidRPr="005326CF">
        <w:rPr>
          <w:rFonts w:eastAsia="Times New Roman"/>
          <w:sz w:val="22"/>
          <w:szCs w:val="22"/>
          <w:lang w:val="en-US" w:eastAsia="en-US"/>
        </w:rPr>
        <w:t xml:space="preserve">. </w:t>
      </w:r>
      <w:proofErr w:type="spellStart"/>
      <w:r w:rsidRPr="005326CF">
        <w:rPr>
          <w:rFonts w:eastAsia="Times New Roman"/>
          <w:sz w:val="22"/>
          <w:szCs w:val="22"/>
          <w:lang w:val="en-US" w:eastAsia="en-US"/>
        </w:rPr>
        <w:t>Slawinkski</w:t>
      </w:r>
      <w:proofErr w:type="spellEnd"/>
      <w:r w:rsidRPr="005326CF">
        <w:rPr>
          <w:rFonts w:eastAsia="Times New Roman"/>
          <w:sz w:val="22"/>
          <w:szCs w:val="22"/>
          <w:lang w:val="en-US" w:eastAsia="en-US"/>
        </w:rPr>
        <w:t xml:space="preserve"> J, </w:t>
      </w:r>
      <w:proofErr w:type="spellStart"/>
      <w:r w:rsidRPr="005326CF">
        <w:rPr>
          <w:rFonts w:eastAsia="Times New Roman"/>
          <w:sz w:val="22"/>
          <w:szCs w:val="22"/>
          <w:lang w:val="en-US" w:eastAsia="en-US"/>
        </w:rPr>
        <w:t>Bonnefoy</w:t>
      </w:r>
      <w:proofErr w:type="spellEnd"/>
      <w:r w:rsidRPr="005326CF">
        <w:rPr>
          <w:rFonts w:eastAsia="Times New Roman"/>
          <w:sz w:val="22"/>
          <w:szCs w:val="22"/>
          <w:lang w:val="en-US" w:eastAsia="en-US"/>
        </w:rPr>
        <w:t xml:space="preserve"> A, Leveque JM, et al. Kinematic and Kinetic Comparisons of Elite and Well-Trained Sprinters During Sprint Start. </w:t>
      </w:r>
      <w:r w:rsidRPr="005326CF">
        <w:rPr>
          <w:sz w:val="22"/>
          <w:szCs w:val="22"/>
        </w:rPr>
        <w:t xml:space="preserve">Strength Cond J </w:t>
      </w:r>
      <w:proofErr w:type="gramStart"/>
      <w:r w:rsidRPr="005326CF">
        <w:rPr>
          <w:rFonts w:eastAsia="Times New Roman"/>
          <w:sz w:val="22"/>
          <w:szCs w:val="22"/>
          <w:lang w:val="en-US" w:eastAsia="en-US"/>
        </w:rPr>
        <w:t>2009;24:896</w:t>
      </w:r>
      <w:proofErr w:type="gramEnd"/>
      <w:r w:rsidRPr="005326CF">
        <w:rPr>
          <w:rFonts w:eastAsia="Times New Roman"/>
          <w:sz w:val="22"/>
          <w:szCs w:val="22"/>
          <w:lang w:val="en-US" w:eastAsia="en-US"/>
        </w:rPr>
        <w:t>-905.</w:t>
      </w:r>
    </w:p>
    <w:p w14:paraId="0A1B8230" w14:textId="77777777" w:rsidR="00270138" w:rsidRPr="005326CF" w:rsidRDefault="00270138" w:rsidP="00270138">
      <w:pPr>
        <w:pStyle w:val="NormalWeb"/>
        <w:suppressLineNumbers/>
        <w:spacing w:before="0" w:after="240" w:line="480" w:lineRule="auto"/>
        <w:rPr>
          <w:rFonts w:eastAsia="Times New Roman"/>
          <w:sz w:val="22"/>
          <w:szCs w:val="22"/>
          <w:lang w:val="en-US" w:eastAsia="en-US"/>
        </w:rPr>
      </w:pPr>
      <w:r w:rsidRPr="005326CF">
        <w:rPr>
          <w:rFonts w:eastAsia="Times New Roman"/>
          <w:sz w:val="22"/>
          <w:szCs w:val="22"/>
          <w:lang w:val="en-US" w:eastAsia="en-US"/>
        </w:rPr>
        <w:t>2</w:t>
      </w:r>
      <w:r w:rsidR="003A438F" w:rsidRPr="005326CF">
        <w:rPr>
          <w:rFonts w:eastAsia="Times New Roman"/>
          <w:sz w:val="22"/>
          <w:szCs w:val="22"/>
          <w:lang w:val="en-US" w:eastAsia="en-US"/>
        </w:rPr>
        <w:t>8</w:t>
      </w:r>
      <w:r w:rsidRPr="005326CF">
        <w:rPr>
          <w:rFonts w:eastAsia="Times New Roman"/>
          <w:sz w:val="22"/>
          <w:szCs w:val="22"/>
          <w:lang w:val="en-US" w:eastAsia="en-US"/>
        </w:rPr>
        <w:t xml:space="preserve">. </w:t>
      </w:r>
      <w:proofErr w:type="spellStart"/>
      <w:r w:rsidRPr="005326CF">
        <w:rPr>
          <w:rFonts w:eastAsia="Times New Roman"/>
          <w:sz w:val="22"/>
          <w:szCs w:val="22"/>
          <w:lang w:val="en-US" w:eastAsia="en-US"/>
        </w:rPr>
        <w:t>Debaere</w:t>
      </w:r>
      <w:proofErr w:type="spellEnd"/>
      <w:r w:rsidRPr="005326CF">
        <w:rPr>
          <w:rFonts w:eastAsia="Times New Roman"/>
          <w:sz w:val="22"/>
          <w:szCs w:val="22"/>
          <w:lang w:val="en-US" w:eastAsia="en-US"/>
        </w:rPr>
        <w:t xml:space="preserve"> S, </w:t>
      </w:r>
      <w:proofErr w:type="spellStart"/>
      <w:r w:rsidRPr="005326CF">
        <w:rPr>
          <w:rFonts w:eastAsia="Times New Roman"/>
          <w:sz w:val="22"/>
          <w:szCs w:val="22"/>
          <w:lang w:val="en-US" w:eastAsia="en-US"/>
        </w:rPr>
        <w:t>Jonkers</w:t>
      </w:r>
      <w:proofErr w:type="spellEnd"/>
      <w:r w:rsidRPr="005326CF">
        <w:rPr>
          <w:rFonts w:eastAsia="Times New Roman"/>
          <w:sz w:val="22"/>
          <w:szCs w:val="22"/>
          <w:lang w:val="en-US" w:eastAsia="en-US"/>
        </w:rPr>
        <w:t xml:space="preserve"> I, </w:t>
      </w:r>
      <w:proofErr w:type="spellStart"/>
      <w:r w:rsidRPr="005326CF">
        <w:rPr>
          <w:rFonts w:eastAsia="Times New Roman"/>
          <w:sz w:val="22"/>
          <w:szCs w:val="22"/>
          <w:lang w:val="en-US" w:eastAsia="en-US"/>
        </w:rPr>
        <w:t>Delecluse</w:t>
      </w:r>
      <w:proofErr w:type="spellEnd"/>
      <w:r w:rsidRPr="005326CF">
        <w:rPr>
          <w:rFonts w:eastAsia="Times New Roman"/>
          <w:sz w:val="22"/>
          <w:szCs w:val="22"/>
          <w:lang w:val="en-US" w:eastAsia="en-US"/>
        </w:rPr>
        <w:t xml:space="preserve"> C. The Contribution of Step Characteristics to Sprint Running Performance in High-Level Male and Female Athletes. </w:t>
      </w:r>
      <w:r w:rsidRPr="005326CF">
        <w:rPr>
          <w:sz w:val="22"/>
          <w:szCs w:val="22"/>
        </w:rPr>
        <w:t xml:space="preserve">Strength Cond J </w:t>
      </w:r>
      <w:proofErr w:type="gramStart"/>
      <w:r w:rsidRPr="005326CF">
        <w:rPr>
          <w:rFonts w:eastAsia="Times New Roman"/>
          <w:sz w:val="22"/>
          <w:szCs w:val="22"/>
          <w:lang w:val="en-US" w:eastAsia="en-US"/>
        </w:rPr>
        <w:t>2013;27:116</w:t>
      </w:r>
      <w:proofErr w:type="gramEnd"/>
      <w:r w:rsidRPr="005326CF">
        <w:rPr>
          <w:rFonts w:eastAsia="Times New Roman"/>
          <w:sz w:val="22"/>
          <w:szCs w:val="22"/>
          <w:lang w:val="en-US" w:eastAsia="en-US"/>
        </w:rPr>
        <w:t>-24.</w:t>
      </w:r>
    </w:p>
    <w:p w14:paraId="5C5E21C2" w14:textId="77777777" w:rsidR="00270138" w:rsidRPr="005326CF" w:rsidRDefault="00270138" w:rsidP="00270138">
      <w:pPr>
        <w:pStyle w:val="NormalWeb"/>
        <w:suppressLineNumbers/>
        <w:spacing w:before="0" w:after="240" w:line="480" w:lineRule="auto"/>
        <w:rPr>
          <w:rFonts w:eastAsia="Times New Roman"/>
          <w:sz w:val="22"/>
          <w:szCs w:val="22"/>
          <w:lang w:val="en-US" w:eastAsia="en-US"/>
        </w:rPr>
      </w:pPr>
      <w:r w:rsidRPr="005326CF">
        <w:rPr>
          <w:rFonts w:eastAsia="Times New Roman"/>
          <w:sz w:val="22"/>
          <w:szCs w:val="22"/>
          <w:lang w:val="en-US" w:eastAsia="en-US"/>
        </w:rPr>
        <w:lastRenderedPageBreak/>
        <w:t>2</w:t>
      </w:r>
      <w:r w:rsidR="003A438F" w:rsidRPr="005326CF">
        <w:rPr>
          <w:rFonts w:eastAsia="Times New Roman"/>
          <w:sz w:val="22"/>
          <w:szCs w:val="22"/>
          <w:lang w:val="en-US" w:eastAsia="en-US"/>
        </w:rPr>
        <w:t>9</w:t>
      </w:r>
      <w:r w:rsidRPr="005326CF">
        <w:rPr>
          <w:rFonts w:eastAsia="Times New Roman"/>
          <w:sz w:val="22"/>
          <w:szCs w:val="22"/>
          <w:lang w:val="en-US" w:eastAsia="en-US"/>
        </w:rPr>
        <w:t xml:space="preserve">. </w:t>
      </w:r>
      <w:proofErr w:type="spellStart"/>
      <w:r w:rsidRPr="005326CF">
        <w:rPr>
          <w:rFonts w:eastAsia="Times New Roman"/>
          <w:sz w:val="22"/>
          <w:szCs w:val="22"/>
          <w:lang w:val="en-US" w:eastAsia="en-US"/>
        </w:rPr>
        <w:t>Smirniotou</w:t>
      </w:r>
      <w:proofErr w:type="spellEnd"/>
      <w:r w:rsidRPr="005326CF">
        <w:rPr>
          <w:rFonts w:eastAsia="Times New Roman"/>
          <w:sz w:val="22"/>
          <w:szCs w:val="22"/>
          <w:lang w:val="en-US" w:eastAsia="en-US"/>
        </w:rPr>
        <w:t xml:space="preserve"> A, Katsikas C, </w:t>
      </w:r>
      <w:proofErr w:type="spellStart"/>
      <w:r w:rsidRPr="005326CF">
        <w:rPr>
          <w:rFonts w:eastAsia="Times New Roman"/>
          <w:sz w:val="22"/>
          <w:szCs w:val="22"/>
          <w:lang w:val="en-US" w:eastAsia="en-US"/>
        </w:rPr>
        <w:t>Paradisis</w:t>
      </w:r>
      <w:proofErr w:type="spellEnd"/>
      <w:r w:rsidRPr="005326CF">
        <w:rPr>
          <w:rFonts w:eastAsia="Times New Roman"/>
          <w:sz w:val="22"/>
          <w:szCs w:val="22"/>
          <w:lang w:val="en-US" w:eastAsia="en-US"/>
        </w:rPr>
        <w:t xml:space="preserve"> G, et al. Strength-Power Parameters as Predictors of Sprinting Performance. J Sport Med Phys Fit </w:t>
      </w:r>
      <w:proofErr w:type="gramStart"/>
      <w:r w:rsidRPr="005326CF">
        <w:rPr>
          <w:rFonts w:eastAsia="Times New Roman"/>
          <w:sz w:val="22"/>
          <w:szCs w:val="22"/>
          <w:lang w:val="en-US" w:eastAsia="en-US"/>
        </w:rPr>
        <w:t>2008;48:447</w:t>
      </w:r>
      <w:proofErr w:type="gramEnd"/>
      <w:r w:rsidRPr="005326CF">
        <w:rPr>
          <w:rFonts w:eastAsia="Times New Roman"/>
          <w:sz w:val="22"/>
          <w:szCs w:val="22"/>
          <w:lang w:val="en-US" w:eastAsia="en-US"/>
        </w:rPr>
        <w:t>-54.</w:t>
      </w:r>
    </w:p>
    <w:p w14:paraId="224203C4" w14:textId="77777777" w:rsidR="00933F4A" w:rsidRPr="005326CF" w:rsidRDefault="00A16BEA" w:rsidP="00F411F6">
      <w:pPr>
        <w:pStyle w:val="NormalWeb"/>
        <w:suppressLineNumbers/>
        <w:spacing w:before="0" w:after="240" w:line="480" w:lineRule="auto"/>
        <w:rPr>
          <w:sz w:val="22"/>
          <w:szCs w:val="22"/>
        </w:rPr>
      </w:pPr>
      <w:r w:rsidRPr="005326CF">
        <w:rPr>
          <w:sz w:val="22"/>
          <w:szCs w:val="22"/>
        </w:rPr>
        <w:t xml:space="preserve">30. </w:t>
      </w:r>
      <w:r w:rsidR="00933F4A" w:rsidRPr="005326CF">
        <w:rPr>
          <w:rFonts w:eastAsia="Times New Roman"/>
          <w:sz w:val="22"/>
          <w:szCs w:val="22"/>
          <w:lang w:eastAsia="en-US"/>
        </w:rPr>
        <w:t xml:space="preserve">Thompson MA, Physiological and </w:t>
      </w:r>
      <w:r w:rsidRPr="005326CF">
        <w:rPr>
          <w:rFonts w:eastAsia="Times New Roman"/>
          <w:sz w:val="22"/>
          <w:szCs w:val="22"/>
          <w:lang w:eastAsia="en-US"/>
        </w:rPr>
        <w:t>B</w:t>
      </w:r>
      <w:r w:rsidR="00933F4A" w:rsidRPr="005326CF">
        <w:rPr>
          <w:rFonts w:eastAsia="Times New Roman"/>
          <w:sz w:val="22"/>
          <w:szCs w:val="22"/>
          <w:lang w:eastAsia="en-US"/>
        </w:rPr>
        <w:t xml:space="preserve">iomechanical </w:t>
      </w:r>
      <w:r w:rsidRPr="005326CF">
        <w:rPr>
          <w:rFonts w:eastAsia="Times New Roman"/>
          <w:sz w:val="22"/>
          <w:szCs w:val="22"/>
          <w:lang w:eastAsia="en-US"/>
        </w:rPr>
        <w:t>M</w:t>
      </w:r>
      <w:r w:rsidR="00933F4A" w:rsidRPr="005326CF">
        <w:rPr>
          <w:rFonts w:eastAsia="Times New Roman"/>
          <w:sz w:val="22"/>
          <w:szCs w:val="22"/>
          <w:lang w:eastAsia="en-US"/>
        </w:rPr>
        <w:t xml:space="preserve">echanisms of </w:t>
      </w:r>
      <w:r w:rsidRPr="005326CF">
        <w:rPr>
          <w:rFonts w:eastAsia="Times New Roman"/>
          <w:sz w:val="22"/>
          <w:szCs w:val="22"/>
          <w:lang w:eastAsia="en-US"/>
        </w:rPr>
        <w:t>D</w:t>
      </w:r>
      <w:r w:rsidR="00933F4A" w:rsidRPr="005326CF">
        <w:rPr>
          <w:rFonts w:eastAsia="Times New Roman"/>
          <w:sz w:val="22"/>
          <w:szCs w:val="22"/>
          <w:lang w:eastAsia="en-US"/>
        </w:rPr>
        <w:t xml:space="preserve">istance </w:t>
      </w:r>
      <w:r w:rsidRPr="005326CF">
        <w:rPr>
          <w:rFonts w:eastAsia="Times New Roman"/>
          <w:sz w:val="22"/>
          <w:szCs w:val="22"/>
          <w:lang w:eastAsia="en-US"/>
        </w:rPr>
        <w:t>S</w:t>
      </w:r>
      <w:r w:rsidR="00933F4A" w:rsidRPr="005326CF">
        <w:rPr>
          <w:rFonts w:eastAsia="Times New Roman"/>
          <w:sz w:val="22"/>
          <w:szCs w:val="22"/>
          <w:lang w:eastAsia="en-US"/>
        </w:rPr>
        <w:t xml:space="preserve">pecific </w:t>
      </w:r>
      <w:r w:rsidRPr="005326CF">
        <w:rPr>
          <w:rFonts w:eastAsia="Times New Roman"/>
          <w:sz w:val="22"/>
          <w:szCs w:val="22"/>
          <w:lang w:eastAsia="en-US"/>
        </w:rPr>
        <w:t>H</w:t>
      </w:r>
      <w:r w:rsidR="00933F4A" w:rsidRPr="005326CF">
        <w:rPr>
          <w:rFonts w:eastAsia="Times New Roman"/>
          <w:sz w:val="22"/>
          <w:szCs w:val="22"/>
          <w:lang w:eastAsia="en-US"/>
        </w:rPr>
        <w:t xml:space="preserve">uman </w:t>
      </w:r>
      <w:r w:rsidRPr="005326CF">
        <w:rPr>
          <w:rFonts w:eastAsia="Times New Roman"/>
          <w:sz w:val="22"/>
          <w:szCs w:val="22"/>
          <w:lang w:eastAsia="en-US"/>
        </w:rPr>
        <w:t>R</w:t>
      </w:r>
      <w:r w:rsidR="00933F4A" w:rsidRPr="005326CF">
        <w:rPr>
          <w:rFonts w:eastAsia="Times New Roman"/>
          <w:sz w:val="22"/>
          <w:szCs w:val="22"/>
          <w:lang w:eastAsia="en-US"/>
        </w:rPr>
        <w:t xml:space="preserve">unning </w:t>
      </w:r>
      <w:r w:rsidRPr="005326CF">
        <w:rPr>
          <w:rFonts w:eastAsia="Times New Roman"/>
          <w:sz w:val="22"/>
          <w:szCs w:val="22"/>
          <w:lang w:eastAsia="en-US"/>
        </w:rPr>
        <w:t>P</w:t>
      </w:r>
      <w:r w:rsidR="00933F4A" w:rsidRPr="005326CF">
        <w:rPr>
          <w:rFonts w:eastAsia="Times New Roman"/>
          <w:sz w:val="22"/>
          <w:szCs w:val="22"/>
          <w:lang w:eastAsia="en-US"/>
        </w:rPr>
        <w:t xml:space="preserve">erformance. </w:t>
      </w:r>
      <w:r w:rsidR="00933F4A" w:rsidRPr="005326CF">
        <w:rPr>
          <w:rFonts w:eastAsia="Times New Roman"/>
          <w:sz w:val="22"/>
          <w:szCs w:val="22"/>
          <w:lang w:val="nl-NL" w:eastAsia="en-US"/>
        </w:rPr>
        <w:t>Integr</w:t>
      </w:r>
      <w:r w:rsidR="00C03CF0" w:rsidRPr="005326CF">
        <w:rPr>
          <w:rFonts w:eastAsia="Times New Roman"/>
          <w:sz w:val="22"/>
          <w:szCs w:val="22"/>
          <w:lang w:val="nl-NL" w:eastAsia="en-US"/>
        </w:rPr>
        <w:t xml:space="preserve"> </w:t>
      </w:r>
      <w:r w:rsidR="00835526" w:rsidRPr="005326CF">
        <w:rPr>
          <w:rFonts w:eastAsia="Times New Roman"/>
          <w:sz w:val="22"/>
          <w:szCs w:val="22"/>
          <w:lang w:val="nl-NL" w:eastAsia="en-US"/>
        </w:rPr>
        <w:t>Comp</w:t>
      </w:r>
      <w:r w:rsidR="00C03CF0" w:rsidRPr="005326CF">
        <w:rPr>
          <w:rFonts w:eastAsia="Times New Roman"/>
          <w:sz w:val="22"/>
          <w:szCs w:val="22"/>
          <w:lang w:val="nl-NL" w:eastAsia="en-US"/>
        </w:rPr>
        <w:t xml:space="preserve"> </w:t>
      </w:r>
      <w:r w:rsidR="00835526" w:rsidRPr="005326CF">
        <w:rPr>
          <w:rFonts w:eastAsia="Times New Roman"/>
          <w:sz w:val="22"/>
          <w:szCs w:val="22"/>
          <w:lang w:val="nl-NL" w:eastAsia="en-US"/>
        </w:rPr>
        <w:t>B</w:t>
      </w:r>
      <w:r w:rsidR="00933F4A" w:rsidRPr="005326CF">
        <w:rPr>
          <w:rFonts w:eastAsia="Times New Roman"/>
          <w:sz w:val="22"/>
          <w:szCs w:val="22"/>
          <w:lang w:val="nl-NL" w:eastAsia="en-US"/>
        </w:rPr>
        <w:t>iol 2017;57:293-300</w:t>
      </w:r>
      <w:r w:rsidR="00376963" w:rsidRPr="005326CF">
        <w:rPr>
          <w:rFonts w:eastAsia="Times New Roman"/>
          <w:sz w:val="22"/>
          <w:szCs w:val="22"/>
          <w:lang w:val="nl-NL" w:eastAsia="en-US"/>
        </w:rPr>
        <w:t>.</w:t>
      </w:r>
    </w:p>
    <w:p w14:paraId="59974C72" w14:textId="77777777" w:rsidR="00B43F92" w:rsidRPr="005326CF" w:rsidRDefault="00A16BEA" w:rsidP="00F411F6">
      <w:pPr>
        <w:pStyle w:val="NormalWeb"/>
        <w:suppressLineNumbers/>
        <w:spacing w:before="0" w:after="240" w:line="480" w:lineRule="auto"/>
        <w:rPr>
          <w:rFonts w:eastAsia="Times New Roman"/>
          <w:sz w:val="22"/>
          <w:szCs w:val="22"/>
          <w:lang w:eastAsia="en-US"/>
        </w:rPr>
      </w:pPr>
      <w:r w:rsidRPr="005326CF">
        <w:rPr>
          <w:rFonts w:eastAsia="Times New Roman"/>
          <w:sz w:val="22"/>
          <w:szCs w:val="22"/>
          <w:lang w:val="nl-NL" w:eastAsia="en-US"/>
        </w:rPr>
        <w:t xml:space="preserve">31. </w:t>
      </w:r>
      <w:r w:rsidR="00933F4A" w:rsidRPr="005326CF">
        <w:rPr>
          <w:rFonts w:eastAsia="Times New Roman"/>
          <w:sz w:val="22"/>
          <w:szCs w:val="22"/>
          <w:lang w:val="nl-NL" w:eastAsia="en-US"/>
        </w:rPr>
        <w:t xml:space="preserve">Folland  JP, Allen SJ, Black MI, </w:t>
      </w:r>
      <w:r w:rsidR="00452907" w:rsidRPr="005326CF">
        <w:rPr>
          <w:rFonts w:eastAsia="Times New Roman"/>
          <w:sz w:val="22"/>
          <w:szCs w:val="22"/>
          <w:lang w:val="nl-NL" w:eastAsia="en-US"/>
        </w:rPr>
        <w:t>et al</w:t>
      </w:r>
      <w:r w:rsidR="00933F4A" w:rsidRPr="005326CF">
        <w:rPr>
          <w:rFonts w:eastAsia="Times New Roman"/>
          <w:sz w:val="22"/>
          <w:szCs w:val="22"/>
          <w:lang w:val="nl-NL" w:eastAsia="en-US"/>
        </w:rPr>
        <w:t xml:space="preserve">. </w:t>
      </w:r>
      <w:r w:rsidR="00933F4A" w:rsidRPr="005326CF">
        <w:rPr>
          <w:rFonts w:eastAsia="Times New Roman"/>
          <w:sz w:val="22"/>
          <w:szCs w:val="22"/>
          <w:lang w:eastAsia="en-US"/>
        </w:rPr>
        <w:t xml:space="preserve">Running </w:t>
      </w:r>
      <w:r w:rsidRPr="005326CF">
        <w:rPr>
          <w:rFonts w:eastAsia="Times New Roman"/>
          <w:sz w:val="22"/>
          <w:szCs w:val="22"/>
          <w:lang w:eastAsia="en-US"/>
        </w:rPr>
        <w:t>T</w:t>
      </w:r>
      <w:r w:rsidR="00933F4A" w:rsidRPr="005326CF">
        <w:rPr>
          <w:rFonts w:eastAsia="Times New Roman"/>
          <w:sz w:val="22"/>
          <w:szCs w:val="22"/>
          <w:lang w:eastAsia="en-US"/>
        </w:rPr>
        <w:t xml:space="preserve">echnique is an </w:t>
      </w:r>
      <w:r w:rsidRPr="005326CF">
        <w:rPr>
          <w:rFonts w:eastAsia="Times New Roman"/>
          <w:sz w:val="22"/>
          <w:szCs w:val="22"/>
          <w:lang w:eastAsia="en-US"/>
        </w:rPr>
        <w:t>I</w:t>
      </w:r>
      <w:r w:rsidR="00933F4A" w:rsidRPr="005326CF">
        <w:rPr>
          <w:rFonts w:eastAsia="Times New Roman"/>
          <w:sz w:val="22"/>
          <w:szCs w:val="22"/>
          <w:lang w:eastAsia="en-US"/>
        </w:rPr>
        <w:t xml:space="preserve">mportant </w:t>
      </w:r>
      <w:r w:rsidRPr="005326CF">
        <w:rPr>
          <w:rFonts w:eastAsia="Times New Roman"/>
          <w:sz w:val="22"/>
          <w:szCs w:val="22"/>
          <w:lang w:eastAsia="en-US"/>
        </w:rPr>
        <w:t>C</w:t>
      </w:r>
      <w:r w:rsidR="00933F4A" w:rsidRPr="005326CF">
        <w:rPr>
          <w:rFonts w:eastAsia="Times New Roman"/>
          <w:sz w:val="22"/>
          <w:szCs w:val="22"/>
          <w:lang w:eastAsia="en-US"/>
        </w:rPr>
        <w:t xml:space="preserve">omponent of </w:t>
      </w:r>
      <w:r w:rsidRPr="005326CF">
        <w:rPr>
          <w:rFonts w:eastAsia="Times New Roman"/>
          <w:sz w:val="22"/>
          <w:szCs w:val="22"/>
          <w:lang w:eastAsia="en-US"/>
        </w:rPr>
        <w:t>R</w:t>
      </w:r>
      <w:r w:rsidR="00835526" w:rsidRPr="005326CF">
        <w:rPr>
          <w:rFonts w:eastAsia="Times New Roman"/>
          <w:sz w:val="22"/>
          <w:szCs w:val="22"/>
          <w:lang w:eastAsia="en-US"/>
        </w:rPr>
        <w:t xml:space="preserve">unning </w:t>
      </w:r>
      <w:r w:rsidRPr="005326CF">
        <w:rPr>
          <w:rFonts w:eastAsia="Times New Roman"/>
          <w:sz w:val="22"/>
          <w:szCs w:val="22"/>
          <w:lang w:eastAsia="en-US"/>
        </w:rPr>
        <w:t>Ec</w:t>
      </w:r>
      <w:r w:rsidR="00835526" w:rsidRPr="005326CF">
        <w:rPr>
          <w:rFonts w:eastAsia="Times New Roman"/>
          <w:sz w:val="22"/>
          <w:szCs w:val="22"/>
          <w:lang w:eastAsia="en-US"/>
        </w:rPr>
        <w:t xml:space="preserve">onomy and </w:t>
      </w:r>
      <w:r w:rsidRPr="005326CF">
        <w:rPr>
          <w:rFonts w:eastAsia="Times New Roman"/>
          <w:sz w:val="22"/>
          <w:szCs w:val="22"/>
          <w:lang w:eastAsia="en-US"/>
        </w:rPr>
        <w:t>P</w:t>
      </w:r>
      <w:r w:rsidR="00835526" w:rsidRPr="005326CF">
        <w:rPr>
          <w:rFonts w:eastAsia="Times New Roman"/>
          <w:sz w:val="22"/>
          <w:szCs w:val="22"/>
          <w:lang w:eastAsia="en-US"/>
        </w:rPr>
        <w:t>erformance.</w:t>
      </w:r>
      <w:r w:rsidR="00933F4A" w:rsidRPr="005326CF">
        <w:rPr>
          <w:rFonts w:eastAsia="Times New Roman"/>
          <w:sz w:val="22"/>
          <w:szCs w:val="22"/>
          <w:lang w:eastAsia="en-US"/>
        </w:rPr>
        <w:t xml:space="preserve"> Med</w:t>
      </w:r>
      <w:r w:rsidR="00C03CF0" w:rsidRPr="005326CF">
        <w:rPr>
          <w:rFonts w:eastAsia="Times New Roman"/>
          <w:sz w:val="22"/>
          <w:szCs w:val="22"/>
          <w:lang w:eastAsia="en-US"/>
        </w:rPr>
        <w:t xml:space="preserve"> </w:t>
      </w:r>
      <w:r w:rsidR="00933F4A" w:rsidRPr="005326CF">
        <w:rPr>
          <w:rFonts w:eastAsia="Times New Roman"/>
          <w:sz w:val="22"/>
          <w:szCs w:val="22"/>
          <w:lang w:eastAsia="en-US"/>
        </w:rPr>
        <w:t>Sci</w:t>
      </w:r>
      <w:r w:rsidR="00C03CF0" w:rsidRPr="005326CF">
        <w:rPr>
          <w:rFonts w:eastAsia="Times New Roman"/>
          <w:sz w:val="22"/>
          <w:szCs w:val="22"/>
          <w:lang w:eastAsia="en-US"/>
        </w:rPr>
        <w:t xml:space="preserve"> </w:t>
      </w:r>
      <w:r w:rsidR="00933F4A" w:rsidRPr="005326CF">
        <w:rPr>
          <w:rFonts w:eastAsia="Times New Roman"/>
          <w:sz w:val="22"/>
          <w:szCs w:val="22"/>
          <w:lang w:eastAsia="en-US"/>
        </w:rPr>
        <w:t>Sports</w:t>
      </w:r>
      <w:r w:rsidR="00C03CF0" w:rsidRPr="005326CF">
        <w:rPr>
          <w:rFonts w:eastAsia="Times New Roman"/>
          <w:sz w:val="22"/>
          <w:szCs w:val="22"/>
          <w:lang w:eastAsia="en-US"/>
        </w:rPr>
        <w:t xml:space="preserve"> </w:t>
      </w:r>
      <w:proofErr w:type="spellStart"/>
      <w:r w:rsidR="00933F4A" w:rsidRPr="005326CF">
        <w:rPr>
          <w:rFonts w:eastAsia="Times New Roman"/>
          <w:sz w:val="22"/>
          <w:szCs w:val="22"/>
          <w:lang w:eastAsia="en-US"/>
        </w:rPr>
        <w:t>Exerc</w:t>
      </w:r>
      <w:proofErr w:type="spellEnd"/>
      <w:r w:rsidR="00933F4A" w:rsidRPr="005326CF">
        <w:rPr>
          <w:rFonts w:eastAsia="Times New Roman"/>
          <w:sz w:val="22"/>
          <w:szCs w:val="22"/>
          <w:lang w:eastAsia="en-US"/>
        </w:rPr>
        <w:t xml:space="preserve"> </w:t>
      </w:r>
      <w:proofErr w:type="gramStart"/>
      <w:r w:rsidR="00933F4A" w:rsidRPr="005326CF">
        <w:rPr>
          <w:rFonts w:eastAsia="Times New Roman"/>
          <w:sz w:val="22"/>
          <w:szCs w:val="22"/>
          <w:lang w:eastAsia="en-US"/>
        </w:rPr>
        <w:t>2017;49:141</w:t>
      </w:r>
      <w:r w:rsidR="00B43F92" w:rsidRPr="005326CF">
        <w:rPr>
          <w:rFonts w:eastAsia="Times New Roman"/>
          <w:sz w:val="22"/>
          <w:szCs w:val="22"/>
          <w:lang w:eastAsia="en-US"/>
        </w:rPr>
        <w:t>2</w:t>
      </w:r>
      <w:proofErr w:type="gramEnd"/>
      <w:r w:rsidR="00B43F92" w:rsidRPr="005326CF">
        <w:rPr>
          <w:rFonts w:eastAsia="Times New Roman"/>
          <w:sz w:val="22"/>
          <w:szCs w:val="22"/>
          <w:lang w:eastAsia="en-US"/>
        </w:rPr>
        <w:t>-23</w:t>
      </w:r>
      <w:r w:rsidR="00376963" w:rsidRPr="005326CF">
        <w:rPr>
          <w:rFonts w:eastAsia="Times New Roman"/>
          <w:sz w:val="22"/>
          <w:szCs w:val="22"/>
          <w:lang w:eastAsia="en-US"/>
        </w:rPr>
        <w:t>.</w:t>
      </w:r>
    </w:p>
    <w:p w14:paraId="1C5C8DE1" w14:textId="77777777" w:rsidR="00B43F92" w:rsidRPr="005326CF" w:rsidRDefault="00A16BEA" w:rsidP="00F411F6">
      <w:pPr>
        <w:pStyle w:val="NormalWeb"/>
        <w:suppressLineNumbers/>
        <w:spacing w:before="0" w:after="240" w:line="480" w:lineRule="auto"/>
        <w:rPr>
          <w:rFonts w:eastAsia="Times New Roman"/>
          <w:sz w:val="22"/>
          <w:szCs w:val="22"/>
          <w:lang w:eastAsia="en-US"/>
        </w:rPr>
      </w:pPr>
      <w:r w:rsidRPr="005326CF">
        <w:rPr>
          <w:rFonts w:eastAsia="Times New Roman"/>
          <w:sz w:val="22"/>
          <w:szCs w:val="22"/>
          <w:lang w:eastAsia="en-US"/>
        </w:rPr>
        <w:t xml:space="preserve">32. </w:t>
      </w:r>
      <w:proofErr w:type="spellStart"/>
      <w:r w:rsidR="00933F4A" w:rsidRPr="005326CF">
        <w:rPr>
          <w:rFonts w:eastAsia="Times New Roman"/>
          <w:sz w:val="22"/>
          <w:szCs w:val="22"/>
          <w:lang w:eastAsia="en-US"/>
        </w:rPr>
        <w:t>Billat</w:t>
      </w:r>
      <w:proofErr w:type="spellEnd"/>
      <w:r w:rsidR="00933F4A" w:rsidRPr="005326CF">
        <w:rPr>
          <w:rFonts w:eastAsia="Times New Roman"/>
          <w:sz w:val="22"/>
          <w:szCs w:val="22"/>
          <w:lang w:eastAsia="en-US"/>
        </w:rPr>
        <w:t xml:space="preserve"> VEL, </w:t>
      </w:r>
      <w:proofErr w:type="spellStart"/>
      <w:r w:rsidR="00933F4A" w:rsidRPr="005326CF">
        <w:rPr>
          <w:rFonts w:eastAsia="Times New Roman"/>
          <w:sz w:val="22"/>
          <w:szCs w:val="22"/>
          <w:lang w:eastAsia="en-US"/>
        </w:rPr>
        <w:t>Demarle</w:t>
      </w:r>
      <w:proofErr w:type="spellEnd"/>
      <w:r w:rsidR="00933F4A" w:rsidRPr="005326CF">
        <w:rPr>
          <w:rFonts w:eastAsia="Times New Roman"/>
          <w:sz w:val="22"/>
          <w:szCs w:val="22"/>
          <w:lang w:eastAsia="en-US"/>
        </w:rPr>
        <w:t xml:space="preserve"> A, </w:t>
      </w:r>
      <w:proofErr w:type="spellStart"/>
      <w:r w:rsidR="00933F4A" w:rsidRPr="005326CF">
        <w:rPr>
          <w:rFonts w:eastAsia="Times New Roman"/>
          <w:sz w:val="22"/>
          <w:szCs w:val="22"/>
          <w:lang w:eastAsia="en-US"/>
        </w:rPr>
        <w:t>Slawinski</w:t>
      </w:r>
      <w:proofErr w:type="spellEnd"/>
      <w:r w:rsidR="00933F4A" w:rsidRPr="005326CF">
        <w:rPr>
          <w:rFonts w:eastAsia="Times New Roman"/>
          <w:sz w:val="22"/>
          <w:szCs w:val="22"/>
          <w:lang w:eastAsia="en-US"/>
        </w:rPr>
        <w:t xml:space="preserve"> J, </w:t>
      </w:r>
      <w:r w:rsidR="00452907" w:rsidRPr="005326CF">
        <w:rPr>
          <w:rFonts w:eastAsia="Times New Roman"/>
          <w:sz w:val="22"/>
          <w:szCs w:val="22"/>
          <w:lang w:eastAsia="en-US"/>
        </w:rPr>
        <w:t>et al.</w:t>
      </w:r>
      <w:r w:rsidR="00933F4A" w:rsidRPr="005326CF">
        <w:rPr>
          <w:rFonts w:eastAsia="Times New Roman"/>
          <w:sz w:val="22"/>
          <w:szCs w:val="22"/>
          <w:lang w:eastAsia="en-US"/>
        </w:rPr>
        <w:t xml:space="preserve"> Physical and </w:t>
      </w:r>
      <w:r w:rsidRPr="005326CF">
        <w:rPr>
          <w:rFonts w:eastAsia="Times New Roman"/>
          <w:sz w:val="22"/>
          <w:szCs w:val="22"/>
          <w:lang w:eastAsia="en-US"/>
        </w:rPr>
        <w:t>T</w:t>
      </w:r>
      <w:r w:rsidR="00933F4A" w:rsidRPr="005326CF">
        <w:rPr>
          <w:rFonts w:eastAsia="Times New Roman"/>
          <w:sz w:val="22"/>
          <w:szCs w:val="22"/>
          <w:lang w:eastAsia="en-US"/>
        </w:rPr>
        <w:t xml:space="preserve">raining </w:t>
      </w:r>
      <w:r w:rsidRPr="005326CF">
        <w:rPr>
          <w:rFonts w:eastAsia="Times New Roman"/>
          <w:sz w:val="22"/>
          <w:szCs w:val="22"/>
          <w:lang w:eastAsia="en-US"/>
        </w:rPr>
        <w:t>C</w:t>
      </w:r>
      <w:r w:rsidR="00933F4A" w:rsidRPr="005326CF">
        <w:rPr>
          <w:rFonts w:eastAsia="Times New Roman"/>
          <w:sz w:val="22"/>
          <w:szCs w:val="22"/>
          <w:lang w:eastAsia="en-US"/>
        </w:rPr>
        <w:t xml:space="preserve">haracteristics of </w:t>
      </w:r>
      <w:r w:rsidRPr="005326CF">
        <w:rPr>
          <w:rFonts w:eastAsia="Times New Roman"/>
          <w:sz w:val="22"/>
          <w:szCs w:val="22"/>
          <w:lang w:eastAsia="en-US"/>
        </w:rPr>
        <w:t>T</w:t>
      </w:r>
      <w:r w:rsidR="00933F4A" w:rsidRPr="005326CF">
        <w:rPr>
          <w:rFonts w:eastAsia="Times New Roman"/>
          <w:sz w:val="22"/>
          <w:szCs w:val="22"/>
          <w:lang w:eastAsia="en-US"/>
        </w:rPr>
        <w:t>op-</w:t>
      </w:r>
      <w:r w:rsidRPr="005326CF">
        <w:rPr>
          <w:rFonts w:eastAsia="Times New Roman"/>
          <w:sz w:val="22"/>
          <w:szCs w:val="22"/>
          <w:lang w:eastAsia="en-US"/>
        </w:rPr>
        <w:t>C</w:t>
      </w:r>
      <w:r w:rsidR="00933F4A" w:rsidRPr="005326CF">
        <w:rPr>
          <w:rFonts w:eastAsia="Times New Roman"/>
          <w:sz w:val="22"/>
          <w:szCs w:val="22"/>
          <w:lang w:eastAsia="en-US"/>
        </w:rPr>
        <w:t xml:space="preserve">lass </w:t>
      </w:r>
      <w:r w:rsidRPr="005326CF">
        <w:rPr>
          <w:rFonts w:eastAsia="Times New Roman"/>
          <w:sz w:val="22"/>
          <w:szCs w:val="22"/>
          <w:lang w:eastAsia="en-US"/>
        </w:rPr>
        <w:t>M</w:t>
      </w:r>
      <w:r w:rsidR="00933F4A" w:rsidRPr="005326CF">
        <w:rPr>
          <w:rFonts w:eastAsia="Times New Roman"/>
          <w:sz w:val="22"/>
          <w:szCs w:val="22"/>
          <w:lang w:eastAsia="en-US"/>
        </w:rPr>
        <w:t xml:space="preserve">arathon </w:t>
      </w:r>
      <w:r w:rsidRPr="005326CF">
        <w:rPr>
          <w:rFonts w:eastAsia="Times New Roman"/>
          <w:sz w:val="22"/>
          <w:szCs w:val="22"/>
          <w:lang w:eastAsia="en-US"/>
        </w:rPr>
        <w:t>R</w:t>
      </w:r>
      <w:r w:rsidR="00933F4A" w:rsidRPr="005326CF">
        <w:rPr>
          <w:rFonts w:eastAsia="Times New Roman"/>
          <w:sz w:val="22"/>
          <w:szCs w:val="22"/>
          <w:lang w:eastAsia="en-US"/>
        </w:rPr>
        <w:t>unners. Med</w:t>
      </w:r>
      <w:r w:rsidR="00C03CF0" w:rsidRPr="005326CF">
        <w:rPr>
          <w:rFonts w:eastAsia="Times New Roman"/>
          <w:sz w:val="22"/>
          <w:szCs w:val="22"/>
          <w:lang w:eastAsia="en-US"/>
        </w:rPr>
        <w:t xml:space="preserve"> </w:t>
      </w:r>
      <w:r w:rsidR="00933F4A" w:rsidRPr="005326CF">
        <w:rPr>
          <w:rFonts w:eastAsia="Times New Roman"/>
          <w:sz w:val="22"/>
          <w:szCs w:val="22"/>
          <w:lang w:eastAsia="en-US"/>
        </w:rPr>
        <w:t>Sci</w:t>
      </w:r>
      <w:r w:rsidR="00C03CF0" w:rsidRPr="005326CF">
        <w:rPr>
          <w:rFonts w:eastAsia="Times New Roman"/>
          <w:sz w:val="22"/>
          <w:szCs w:val="22"/>
          <w:lang w:eastAsia="en-US"/>
        </w:rPr>
        <w:t xml:space="preserve"> </w:t>
      </w:r>
      <w:r w:rsidR="00933F4A" w:rsidRPr="005326CF">
        <w:rPr>
          <w:rFonts w:eastAsia="Times New Roman"/>
          <w:sz w:val="22"/>
          <w:szCs w:val="22"/>
          <w:lang w:eastAsia="en-US"/>
        </w:rPr>
        <w:t xml:space="preserve">Sports </w:t>
      </w:r>
      <w:proofErr w:type="spellStart"/>
      <w:r w:rsidR="00B43F92" w:rsidRPr="005326CF">
        <w:rPr>
          <w:rFonts w:eastAsia="Times New Roman"/>
          <w:sz w:val="22"/>
          <w:szCs w:val="22"/>
          <w:lang w:eastAsia="en-US"/>
        </w:rPr>
        <w:t>Exerc</w:t>
      </w:r>
      <w:proofErr w:type="spellEnd"/>
      <w:r w:rsidR="00B43F92" w:rsidRPr="005326CF">
        <w:rPr>
          <w:rFonts w:eastAsia="Times New Roman"/>
          <w:sz w:val="22"/>
          <w:szCs w:val="22"/>
          <w:lang w:eastAsia="en-US"/>
        </w:rPr>
        <w:t xml:space="preserve"> </w:t>
      </w:r>
      <w:proofErr w:type="gramStart"/>
      <w:r w:rsidR="00B43F92" w:rsidRPr="005326CF">
        <w:rPr>
          <w:rFonts w:eastAsia="Times New Roman"/>
          <w:sz w:val="22"/>
          <w:szCs w:val="22"/>
          <w:lang w:eastAsia="en-US"/>
        </w:rPr>
        <w:t>2001;33:2089</w:t>
      </w:r>
      <w:proofErr w:type="gramEnd"/>
      <w:r w:rsidR="00B43F92" w:rsidRPr="005326CF">
        <w:rPr>
          <w:rFonts w:eastAsia="Times New Roman"/>
          <w:sz w:val="22"/>
          <w:szCs w:val="22"/>
          <w:lang w:eastAsia="en-US"/>
        </w:rPr>
        <w:t>-97</w:t>
      </w:r>
      <w:r w:rsidR="00376963" w:rsidRPr="005326CF">
        <w:rPr>
          <w:rFonts w:eastAsia="Times New Roman"/>
          <w:sz w:val="22"/>
          <w:szCs w:val="22"/>
          <w:lang w:eastAsia="en-US"/>
        </w:rPr>
        <w:t>.</w:t>
      </w:r>
    </w:p>
    <w:p w14:paraId="25BBA9C3" w14:textId="77777777" w:rsidR="00933F4A" w:rsidRPr="005326CF" w:rsidRDefault="00A16BEA" w:rsidP="00F411F6">
      <w:pPr>
        <w:pStyle w:val="NormalWeb"/>
        <w:suppressLineNumbers/>
        <w:spacing w:before="0" w:after="240" w:line="480" w:lineRule="auto"/>
        <w:rPr>
          <w:rFonts w:eastAsia="Times New Roman"/>
          <w:sz w:val="22"/>
          <w:szCs w:val="22"/>
          <w:lang w:val="nl-NL" w:eastAsia="en-US"/>
        </w:rPr>
      </w:pPr>
      <w:r w:rsidRPr="005326CF">
        <w:rPr>
          <w:rFonts w:eastAsia="Times New Roman"/>
          <w:sz w:val="22"/>
          <w:szCs w:val="22"/>
          <w:lang w:eastAsia="en-US"/>
        </w:rPr>
        <w:t xml:space="preserve">33. </w:t>
      </w:r>
      <w:r w:rsidR="00933F4A" w:rsidRPr="005326CF">
        <w:rPr>
          <w:rFonts w:eastAsia="Times New Roman"/>
          <w:sz w:val="22"/>
          <w:szCs w:val="22"/>
          <w:lang w:eastAsia="en-US"/>
        </w:rPr>
        <w:t xml:space="preserve">McLaughlin JE, Howley ET, Bassett DR Jr, </w:t>
      </w:r>
      <w:r w:rsidR="00452907" w:rsidRPr="005326CF">
        <w:rPr>
          <w:rFonts w:eastAsia="Times New Roman"/>
          <w:sz w:val="22"/>
          <w:szCs w:val="22"/>
          <w:lang w:eastAsia="en-US"/>
        </w:rPr>
        <w:t>et al</w:t>
      </w:r>
      <w:r w:rsidR="00933F4A" w:rsidRPr="005326CF">
        <w:rPr>
          <w:rFonts w:eastAsia="Times New Roman"/>
          <w:sz w:val="22"/>
          <w:szCs w:val="22"/>
          <w:lang w:eastAsia="en-US"/>
        </w:rPr>
        <w:t xml:space="preserve">. Test of the </w:t>
      </w:r>
      <w:r w:rsidRPr="005326CF">
        <w:rPr>
          <w:rFonts w:eastAsia="Times New Roman"/>
          <w:sz w:val="22"/>
          <w:szCs w:val="22"/>
          <w:lang w:eastAsia="en-US"/>
        </w:rPr>
        <w:t>C</w:t>
      </w:r>
      <w:r w:rsidR="00933F4A" w:rsidRPr="005326CF">
        <w:rPr>
          <w:rFonts w:eastAsia="Times New Roman"/>
          <w:sz w:val="22"/>
          <w:szCs w:val="22"/>
          <w:lang w:eastAsia="en-US"/>
        </w:rPr>
        <w:t xml:space="preserve">lassic </w:t>
      </w:r>
      <w:r w:rsidRPr="005326CF">
        <w:rPr>
          <w:rFonts w:eastAsia="Times New Roman"/>
          <w:sz w:val="22"/>
          <w:szCs w:val="22"/>
          <w:lang w:eastAsia="en-US"/>
        </w:rPr>
        <w:t>M</w:t>
      </w:r>
      <w:r w:rsidR="00933F4A" w:rsidRPr="005326CF">
        <w:rPr>
          <w:rFonts w:eastAsia="Times New Roman"/>
          <w:sz w:val="22"/>
          <w:szCs w:val="22"/>
          <w:lang w:eastAsia="en-US"/>
        </w:rPr>
        <w:t xml:space="preserve">odel for </w:t>
      </w:r>
      <w:r w:rsidRPr="005326CF">
        <w:rPr>
          <w:rFonts w:eastAsia="Times New Roman"/>
          <w:sz w:val="22"/>
          <w:szCs w:val="22"/>
          <w:lang w:eastAsia="en-US"/>
        </w:rPr>
        <w:t>P</w:t>
      </w:r>
      <w:r w:rsidR="00933F4A" w:rsidRPr="005326CF">
        <w:rPr>
          <w:rFonts w:eastAsia="Times New Roman"/>
          <w:sz w:val="22"/>
          <w:szCs w:val="22"/>
          <w:lang w:eastAsia="en-US"/>
        </w:rPr>
        <w:t xml:space="preserve">redicting </w:t>
      </w:r>
      <w:r w:rsidRPr="005326CF">
        <w:rPr>
          <w:rFonts w:eastAsia="Times New Roman"/>
          <w:sz w:val="22"/>
          <w:szCs w:val="22"/>
          <w:lang w:eastAsia="en-US"/>
        </w:rPr>
        <w:t>E</w:t>
      </w:r>
      <w:r w:rsidR="00933F4A" w:rsidRPr="005326CF">
        <w:rPr>
          <w:rFonts w:eastAsia="Times New Roman"/>
          <w:sz w:val="22"/>
          <w:szCs w:val="22"/>
          <w:lang w:eastAsia="en-US"/>
        </w:rPr>
        <w:t xml:space="preserve">ndurance </w:t>
      </w:r>
      <w:r w:rsidRPr="005326CF">
        <w:rPr>
          <w:rFonts w:eastAsia="Times New Roman"/>
          <w:sz w:val="22"/>
          <w:szCs w:val="22"/>
          <w:lang w:eastAsia="en-US"/>
        </w:rPr>
        <w:t>R</w:t>
      </w:r>
      <w:r w:rsidR="00933F4A" w:rsidRPr="005326CF">
        <w:rPr>
          <w:rFonts w:eastAsia="Times New Roman"/>
          <w:sz w:val="22"/>
          <w:szCs w:val="22"/>
          <w:lang w:eastAsia="en-US"/>
        </w:rPr>
        <w:t xml:space="preserve">unning </w:t>
      </w:r>
      <w:r w:rsidRPr="005326CF">
        <w:rPr>
          <w:rFonts w:eastAsia="Times New Roman"/>
          <w:sz w:val="22"/>
          <w:szCs w:val="22"/>
          <w:lang w:eastAsia="en-US"/>
        </w:rPr>
        <w:t>P</w:t>
      </w:r>
      <w:r w:rsidR="00933F4A" w:rsidRPr="005326CF">
        <w:rPr>
          <w:rFonts w:eastAsia="Times New Roman"/>
          <w:sz w:val="22"/>
          <w:szCs w:val="22"/>
          <w:lang w:eastAsia="en-US"/>
        </w:rPr>
        <w:t xml:space="preserve">erformance. </w:t>
      </w:r>
      <w:r w:rsidR="00933F4A" w:rsidRPr="005326CF">
        <w:rPr>
          <w:rFonts w:eastAsia="Times New Roman"/>
          <w:sz w:val="22"/>
          <w:szCs w:val="22"/>
          <w:lang w:val="nl-NL" w:eastAsia="en-US"/>
        </w:rPr>
        <w:t>Med</w:t>
      </w:r>
      <w:r w:rsidR="00C03CF0" w:rsidRPr="005326CF">
        <w:rPr>
          <w:rFonts w:eastAsia="Times New Roman"/>
          <w:sz w:val="22"/>
          <w:szCs w:val="22"/>
          <w:lang w:val="nl-NL" w:eastAsia="en-US"/>
        </w:rPr>
        <w:t xml:space="preserve"> </w:t>
      </w:r>
      <w:r w:rsidR="00933F4A" w:rsidRPr="005326CF">
        <w:rPr>
          <w:rFonts w:eastAsia="Times New Roman"/>
          <w:sz w:val="22"/>
          <w:szCs w:val="22"/>
          <w:lang w:val="nl-NL" w:eastAsia="en-US"/>
        </w:rPr>
        <w:t>Sci</w:t>
      </w:r>
      <w:r w:rsidR="00C03CF0" w:rsidRPr="005326CF">
        <w:rPr>
          <w:rFonts w:eastAsia="Times New Roman"/>
          <w:sz w:val="22"/>
          <w:szCs w:val="22"/>
          <w:lang w:val="nl-NL" w:eastAsia="en-US"/>
        </w:rPr>
        <w:t xml:space="preserve"> </w:t>
      </w:r>
      <w:r w:rsidR="00933F4A" w:rsidRPr="005326CF">
        <w:rPr>
          <w:rFonts w:eastAsia="Times New Roman"/>
          <w:sz w:val="22"/>
          <w:szCs w:val="22"/>
          <w:lang w:val="nl-NL" w:eastAsia="en-US"/>
        </w:rPr>
        <w:t>Sport</w:t>
      </w:r>
      <w:r w:rsidR="00C03CF0" w:rsidRPr="005326CF">
        <w:rPr>
          <w:rFonts w:eastAsia="Times New Roman"/>
          <w:sz w:val="22"/>
          <w:szCs w:val="22"/>
          <w:lang w:val="nl-NL" w:eastAsia="en-US"/>
        </w:rPr>
        <w:t xml:space="preserve">s </w:t>
      </w:r>
      <w:r w:rsidR="00933F4A" w:rsidRPr="005326CF">
        <w:rPr>
          <w:rFonts w:eastAsia="Times New Roman"/>
          <w:sz w:val="22"/>
          <w:szCs w:val="22"/>
          <w:lang w:val="nl-NL" w:eastAsia="en-US"/>
        </w:rPr>
        <w:t>Exer</w:t>
      </w:r>
      <w:r w:rsidR="00C03CF0" w:rsidRPr="005326CF">
        <w:rPr>
          <w:rFonts w:eastAsia="Times New Roman"/>
          <w:sz w:val="22"/>
          <w:szCs w:val="22"/>
          <w:lang w:val="nl-NL" w:eastAsia="en-US"/>
        </w:rPr>
        <w:t>c</w:t>
      </w:r>
      <w:r w:rsidR="00933F4A" w:rsidRPr="005326CF">
        <w:rPr>
          <w:rFonts w:eastAsia="Times New Roman"/>
          <w:sz w:val="22"/>
          <w:szCs w:val="22"/>
          <w:lang w:val="nl-NL" w:eastAsia="en-US"/>
        </w:rPr>
        <w:t xml:space="preserve"> 2010;45:991-97</w:t>
      </w:r>
      <w:r w:rsidR="00376963" w:rsidRPr="005326CF">
        <w:rPr>
          <w:rFonts w:eastAsia="Times New Roman"/>
          <w:sz w:val="22"/>
          <w:szCs w:val="22"/>
          <w:lang w:val="nl-NL" w:eastAsia="en-US"/>
        </w:rPr>
        <w:t>.</w:t>
      </w:r>
    </w:p>
    <w:p w14:paraId="2B6C5A15" w14:textId="77777777" w:rsidR="00C12135" w:rsidRPr="005326CF" w:rsidRDefault="00CD7DC0" w:rsidP="00F411F6">
      <w:pPr>
        <w:suppressLineNumbers/>
        <w:rPr>
          <w:rFonts w:eastAsia="Times New Roman"/>
          <w:szCs w:val="22"/>
          <w:lang w:val="en-US" w:eastAsia="en-US"/>
        </w:rPr>
      </w:pPr>
      <w:r w:rsidRPr="005326CF">
        <w:rPr>
          <w:rFonts w:eastAsia="Times New Roman"/>
          <w:szCs w:val="22"/>
          <w:lang w:val="nl-NL" w:eastAsia="en-US"/>
        </w:rPr>
        <w:t xml:space="preserve">34. </w:t>
      </w:r>
      <w:r w:rsidR="007910D6" w:rsidRPr="005326CF">
        <w:rPr>
          <w:rFonts w:eastAsia="Times New Roman"/>
          <w:szCs w:val="22"/>
          <w:lang w:val="nl-NL" w:eastAsia="en-US"/>
        </w:rPr>
        <w:t>Ravensbergen HJ C, van Bree</w:t>
      </w:r>
      <w:r w:rsidR="00C12135" w:rsidRPr="005326CF">
        <w:rPr>
          <w:rFonts w:eastAsia="Times New Roman"/>
          <w:szCs w:val="22"/>
          <w:lang w:val="nl-NL" w:eastAsia="en-US"/>
        </w:rPr>
        <w:t xml:space="preserve"> BI</w:t>
      </w:r>
      <w:r w:rsidR="007910D6" w:rsidRPr="005326CF">
        <w:rPr>
          <w:rFonts w:eastAsia="Times New Roman"/>
          <w:szCs w:val="22"/>
          <w:lang w:val="nl-NL" w:eastAsia="en-US"/>
        </w:rPr>
        <w:t xml:space="preserve">, Broekens DM, </w:t>
      </w:r>
      <w:r w:rsidRPr="005326CF">
        <w:rPr>
          <w:rFonts w:eastAsia="Times New Roman"/>
          <w:szCs w:val="22"/>
          <w:lang w:val="nl-NL" w:eastAsia="en-US"/>
        </w:rPr>
        <w:t>et al</w:t>
      </w:r>
      <w:r w:rsidR="007910D6" w:rsidRPr="005326CF">
        <w:rPr>
          <w:rFonts w:eastAsia="Times New Roman"/>
          <w:szCs w:val="22"/>
          <w:lang w:val="nl-NL" w:eastAsia="en-US"/>
        </w:rPr>
        <w:t xml:space="preserve">. </w:t>
      </w:r>
      <w:r w:rsidR="007910D6" w:rsidRPr="005326CF">
        <w:rPr>
          <w:rFonts w:eastAsia="Times New Roman"/>
          <w:szCs w:val="22"/>
          <w:lang w:val="en-US" w:eastAsia="en-US"/>
        </w:rPr>
        <w:t xml:space="preserve">Detecting </w:t>
      </w:r>
      <w:r w:rsidRPr="005326CF">
        <w:rPr>
          <w:rFonts w:eastAsia="Times New Roman"/>
          <w:szCs w:val="22"/>
          <w:lang w:val="en-US" w:eastAsia="en-US"/>
        </w:rPr>
        <w:t>C</w:t>
      </w:r>
      <w:r w:rsidR="007910D6" w:rsidRPr="005326CF">
        <w:rPr>
          <w:rFonts w:eastAsia="Times New Roman"/>
          <w:szCs w:val="22"/>
          <w:lang w:val="en-US" w:eastAsia="en-US"/>
        </w:rPr>
        <w:t xml:space="preserve">heating when </w:t>
      </w:r>
      <w:r w:rsidRPr="005326CF">
        <w:rPr>
          <w:rFonts w:eastAsia="Times New Roman"/>
          <w:szCs w:val="22"/>
          <w:lang w:val="en-US" w:eastAsia="en-US"/>
        </w:rPr>
        <w:t>T</w:t>
      </w:r>
      <w:r w:rsidR="007910D6" w:rsidRPr="005326CF">
        <w:rPr>
          <w:rFonts w:eastAsia="Times New Roman"/>
          <w:szCs w:val="22"/>
          <w:lang w:val="en-US" w:eastAsia="en-US"/>
        </w:rPr>
        <w:t xml:space="preserve">esting </w:t>
      </w:r>
      <w:r w:rsidRPr="005326CF">
        <w:rPr>
          <w:rFonts w:eastAsia="Times New Roman"/>
          <w:szCs w:val="22"/>
          <w:lang w:val="en-US" w:eastAsia="en-US"/>
        </w:rPr>
        <w:t>V</w:t>
      </w:r>
      <w:r w:rsidR="007910D6" w:rsidRPr="005326CF">
        <w:rPr>
          <w:rFonts w:eastAsia="Times New Roman"/>
          <w:szCs w:val="22"/>
          <w:lang w:val="en-US" w:eastAsia="en-US"/>
        </w:rPr>
        <w:t xml:space="preserve">ision: Variability in </w:t>
      </w:r>
      <w:r w:rsidRPr="005326CF">
        <w:rPr>
          <w:rFonts w:eastAsia="Times New Roman"/>
          <w:szCs w:val="22"/>
          <w:lang w:val="en-US" w:eastAsia="en-US"/>
        </w:rPr>
        <w:t>A</w:t>
      </w:r>
      <w:r w:rsidR="007910D6" w:rsidRPr="005326CF">
        <w:rPr>
          <w:rFonts w:eastAsia="Times New Roman"/>
          <w:szCs w:val="22"/>
          <w:lang w:val="en-US" w:eastAsia="en-US"/>
        </w:rPr>
        <w:t xml:space="preserve">cuity </w:t>
      </w:r>
      <w:r w:rsidRPr="005326CF">
        <w:rPr>
          <w:rFonts w:eastAsia="Times New Roman"/>
          <w:szCs w:val="22"/>
          <w:lang w:val="en-US" w:eastAsia="en-US"/>
        </w:rPr>
        <w:t>M</w:t>
      </w:r>
      <w:r w:rsidR="007910D6" w:rsidRPr="005326CF">
        <w:rPr>
          <w:rFonts w:eastAsia="Times New Roman"/>
          <w:szCs w:val="22"/>
          <w:lang w:val="en-US" w:eastAsia="en-US"/>
        </w:rPr>
        <w:t xml:space="preserve">easures </w:t>
      </w:r>
      <w:r w:rsidRPr="005326CF">
        <w:rPr>
          <w:rFonts w:eastAsia="Times New Roman"/>
          <w:szCs w:val="22"/>
          <w:lang w:val="en-US" w:eastAsia="en-US"/>
        </w:rPr>
        <w:t>R</w:t>
      </w:r>
      <w:r w:rsidR="007910D6" w:rsidRPr="005326CF">
        <w:rPr>
          <w:rFonts w:eastAsia="Times New Roman"/>
          <w:szCs w:val="22"/>
          <w:lang w:val="en-US" w:eastAsia="en-US"/>
        </w:rPr>
        <w:t xml:space="preserve">eveals </w:t>
      </w:r>
      <w:r w:rsidRPr="005326CF">
        <w:rPr>
          <w:rFonts w:eastAsia="Times New Roman"/>
          <w:szCs w:val="22"/>
          <w:lang w:val="en-US" w:eastAsia="en-US"/>
        </w:rPr>
        <w:t>M</w:t>
      </w:r>
      <w:r w:rsidR="007910D6" w:rsidRPr="005326CF">
        <w:rPr>
          <w:rFonts w:eastAsia="Times New Roman"/>
          <w:szCs w:val="22"/>
          <w:lang w:val="en-US" w:eastAsia="en-US"/>
        </w:rPr>
        <w:t xml:space="preserve">isrepresentation. </w:t>
      </w:r>
      <w:proofErr w:type="spellStart"/>
      <w:r w:rsidR="007910D6" w:rsidRPr="005326CF">
        <w:rPr>
          <w:rFonts w:eastAsia="Times New Roman"/>
          <w:iCs/>
          <w:szCs w:val="22"/>
          <w:lang w:val="en-US" w:eastAsia="en-US"/>
        </w:rPr>
        <w:t>Optom</w:t>
      </w:r>
      <w:proofErr w:type="spellEnd"/>
      <w:r w:rsidR="00C03CF0" w:rsidRPr="005326CF">
        <w:rPr>
          <w:rFonts w:eastAsia="Times New Roman"/>
          <w:iCs/>
          <w:szCs w:val="22"/>
          <w:lang w:val="en-US" w:eastAsia="en-US"/>
        </w:rPr>
        <w:t xml:space="preserve"> </w:t>
      </w:r>
      <w:r w:rsidR="007910D6" w:rsidRPr="005326CF">
        <w:rPr>
          <w:rFonts w:eastAsia="Times New Roman"/>
          <w:iCs/>
          <w:szCs w:val="22"/>
          <w:lang w:val="en-US" w:eastAsia="en-US"/>
        </w:rPr>
        <w:t>Vis Sci</w:t>
      </w:r>
      <w:r w:rsidR="007910D6" w:rsidRPr="005326CF">
        <w:rPr>
          <w:rFonts w:eastAsia="Times New Roman"/>
          <w:szCs w:val="22"/>
          <w:lang w:val="en-US" w:eastAsia="en-US"/>
        </w:rPr>
        <w:t xml:space="preserve"> </w:t>
      </w:r>
      <w:proofErr w:type="gramStart"/>
      <w:r w:rsidR="007910D6" w:rsidRPr="005326CF">
        <w:rPr>
          <w:rFonts w:eastAsia="Times New Roman"/>
          <w:szCs w:val="22"/>
          <w:lang w:eastAsia="en-US"/>
        </w:rPr>
        <w:t>2018</w:t>
      </w:r>
      <w:r w:rsidR="004859C3" w:rsidRPr="005326CF">
        <w:rPr>
          <w:rFonts w:eastAsia="Times New Roman"/>
          <w:szCs w:val="22"/>
          <w:lang w:eastAsia="en-US"/>
        </w:rPr>
        <w:t>;</w:t>
      </w:r>
      <w:r w:rsidR="007910D6" w:rsidRPr="005326CF">
        <w:rPr>
          <w:rFonts w:eastAsia="Times New Roman"/>
          <w:iCs/>
          <w:szCs w:val="22"/>
          <w:lang w:val="en-US" w:eastAsia="en-US"/>
        </w:rPr>
        <w:t>95</w:t>
      </w:r>
      <w:r w:rsidR="007910D6" w:rsidRPr="005326CF">
        <w:rPr>
          <w:rFonts w:eastAsia="Times New Roman"/>
          <w:szCs w:val="22"/>
          <w:lang w:val="en-US" w:eastAsia="en-US"/>
        </w:rPr>
        <w:t>:536</w:t>
      </w:r>
      <w:proofErr w:type="gramEnd"/>
      <w:r w:rsidR="00835526" w:rsidRPr="005326CF">
        <w:rPr>
          <w:rFonts w:eastAsia="Times New Roman"/>
          <w:szCs w:val="22"/>
          <w:lang w:val="en-US" w:eastAsia="en-US"/>
        </w:rPr>
        <w:t>-</w:t>
      </w:r>
      <w:r w:rsidR="007910D6" w:rsidRPr="005326CF">
        <w:rPr>
          <w:rFonts w:eastAsia="Times New Roman"/>
          <w:szCs w:val="22"/>
          <w:lang w:val="en-US" w:eastAsia="en-US"/>
        </w:rPr>
        <w:t>44</w:t>
      </w:r>
      <w:r w:rsidR="00376963" w:rsidRPr="005326CF">
        <w:rPr>
          <w:rFonts w:eastAsia="Times New Roman"/>
          <w:szCs w:val="22"/>
          <w:lang w:val="en-US" w:eastAsia="en-US"/>
        </w:rPr>
        <w:t>.</w:t>
      </w:r>
    </w:p>
    <w:p w14:paraId="76C8B2F7" w14:textId="77777777" w:rsidR="00C12135" w:rsidRPr="005326CF" w:rsidRDefault="00C12135" w:rsidP="00F411F6">
      <w:pPr>
        <w:suppressLineNumbers/>
        <w:rPr>
          <w:szCs w:val="22"/>
        </w:rPr>
      </w:pPr>
      <w:r w:rsidRPr="005326CF">
        <w:rPr>
          <w:szCs w:val="22"/>
        </w:rPr>
        <w:t>3</w:t>
      </w:r>
      <w:r w:rsidR="007668B4" w:rsidRPr="005326CF">
        <w:rPr>
          <w:szCs w:val="22"/>
        </w:rPr>
        <w:t xml:space="preserve">5. </w:t>
      </w:r>
      <w:r w:rsidR="00052124" w:rsidRPr="005326CF">
        <w:rPr>
          <w:szCs w:val="22"/>
        </w:rPr>
        <w:t xml:space="preserve">England Athletics. Running and </w:t>
      </w:r>
      <w:r w:rsidR="007668B4" w:rsidRPr="005326CF">
        <w:rPr>
          <w:szCs w:val="22"/>
        </w:rPr>
        <w:t>S</w:t>
      </w:r>
      <w:r w:rsidR="00052124" w:rsidRPr="005326CF">
        <w:rPr>
          <w:szCs w:val="22"/>
        </w:rPr>
        <w:t xml:space="preserve">printing with </w:t>
      </w:r>
      <w:r w:rsidR="007668B4" w:rsidRPr="005326CF">
        <w:rPr>
          <w:szCs w:val="22"/>
        </w:rPr>
        <w:t>G</w:t>
      </w:r>
      <w:r w:rsidR="00052124" w:rsidRPr="005326CF">
        <w:rPr>
          <w:szCs w:val="22"/>
        </w:rPr>
        <w:t>uides</w:t>
      </w:r>
      <w:r w:rsidR="00C03CF0" w:rsidRPr="005326CF">
        <w:rPr>
          <w:szCs w:val="22"/>
        </w:rPr>
        <w:t>, London, UK;</w:t>
      </w:r>
      <w:r w:rsidR="00052124" w:rsidRPr="005326CF">
        <w:rPr>
          <w:szCs w:val="22"/>
        </w:rPr>
        <w:t xml:space="preserve"> </w:t>
      </w:r>
      <w:r w:rsidRPr="005326CF">
        <w:rPr>
          <w:szCs w:val="22"/>
        </w:rPr>
        <w:t>2018</w:t>
      </w:r>
      <w:r w:rsidR="00C03CF0" w:rsidRPr="005326CF">
        <w:rPr>
          <w:szCs w:val="22"/>
        </w:rPr>
        <w:t>.</w:t>
      </w:r>
    </w:p>
    <w:p w14:paraId="0C8697AF" w14:textId="77777777" w:rsidR="008137D0" w:rsidRPr="005326CF" w:rsidRDefault="008228C1" w:rsidP="00F411F6">
      <w:pPr>
        <w:pStyle w:val="NormalWeb"/>
        <w:suppressLineNumbers/>
        <w:spacing w:before="0" w:after="240" w:line="480" w:lineRule="auto"/>
        <w:rPr>
          <w:sz w:val="22"/>
          <w:szCs w:val="22"/>
        </w:rPr>
      </w:pPr>
      <w:r w:rsidRPr="005326CF">
        <w:rPr>
          <w:sz w:val="22"/>
          <w:szCs w:val="22"/>
        </w:rPr>
        <w:t>3</w:t>
      </w:r>
      <w:r w:rsidR="007668B4" w:rsidRPr="005326CF">
        <w:rPr>
          <w:sz w:val="22"/>
          <w:szCs w:val="22"/>
        </w:rPr>
        <w:t xml:space="preserve">6. </w:t>
      </w:r>
      <w:r w:rsidR="008137D0" w:rsidRPr="005326CF">
        <w:rPr>
          <w:sz w:val="22"/>
          <w:szCs w:val="22"/>
        </w:rPr>
        <w:t xml:space="preserve">Wagner MO, </w:t>
      </w:r>
      <w:proofErr w:type="spellStart"/>
      <w:r w:rsidR="008137D0" w:rsidRPr="005326CF">
        <w:rPr>
          <w:sz w:val="22"/>
          <w:szCs w:val="22"/>
        </w:rPr>
        <w:t>Haibach</w:t>
      </w:r>
      <w:proofErr w:type="spellEnd"/>
      <w:r w:rsidR="008137D0" w:rsidRPr="005326CF">
        <w:rPr>
          <w:sz w:val="22"/>
          <w:szCs w:val="22"/>
        </w:rPr>
        <w:t xml:space="preserve"> PS, Lieberman LJ. Gross </w:t>
      </w:r>
      <w:r w:rsidR="007668B4" w:rsidRPr="005326CF">
        <w:rPr>
          <w:sz w:val="22"/>
          <w:szCs w:val="22"/>
        </w:rPr>
        <w:t>M</w:t>
      </w:r>
      <w:r w:rsidR="008137D0" w:rsidRPr="005326CF">
        <w:rPr>
          <w:sz w:val="22"/>
          <w:szCs w:val="22"/>
        </w:rPr>
        <w:t xml:space="preserve">otor </w:t>
      </w:r>
      <w:r w:rsidR="007668B4" w:rsidRPr="005326CF">
        <w:rPr>
          <w:sz w:val="22"/>
          <w:szCs w:val="22"/>
        </w:rPr>
        <w:t>S</w:t>
      </w:r>
      <w:r w:rsidR="008137D0" w:rsidRPr="005326CF">
        <w:rPr>
          <w:sz w:val="22"/>
          <w:szCs w:val="22"/>
        </w:rPr>
        <w:t xml:space="preserve">kill </w:t>
      </w:r>
      <w:r w:rsidR="007668B4" w:rsidRPr="005326CF">
        <w:rPr>
          <w:sz w:val="22"/>
          <w:szCs w:val="22"/>
        </w:rPr>
        <w:t>P</w:t>
      </w:r>
      <w:r w:rsidR="008137D0" w:rsidRPr="005326CF">
        <w:rPr>
          <w:sz w:val="22"/>
          <w:szCs w:val="22"/>
        </w:rPr>
        <w:t xml:space="preserve">erformance in </w:t>
      </w:r>
      <w:r w:rsidR="007668B4" w:rsidRPr="005326CF">
        <w:rPr>
          <w:sz w:val="22"/>
          <w:szCs w:val="22"/>
        </w:rPr>
        <w:t>C</w:t>
      </w:r>
      <w:r w:rsidR="008137D0" w:rsidRPr="005326CF">
        <w:rPr>
          <w:sz w:val="22"/>
          <w:szCs w:val="22"/>
        </w:rPr>
        <w:t xml:space="preserve">hildren </w:t>
      </w:r>
      <w:proofErr w:type="gramStart"/>
      <w:r w:rsidR="007668B4" w:rsidRPr="005326CF">
        <w:rPr>
          <w:sz w:val="22"/>
          <w:szCs w:val="22"/>
        </w:rPr>
        <w:t>W</w:t>
      </w:r>
      <w:r w:rsidR="008137D0" w:rsidRPr="005326CF">
        <w:rPr>
          <w:sz w:val="22"/>
          <w:szCs w:val="22"/>
        </w:rPr>
        <w:t>ith</w:t>
      </w:r>
      <w:proofErr w:type="gramEnd"/>
      <w:r w:rsidR="00052124" w:rsidRPr="005326CF">
        <w:rPr>
          <w:sz w:val="22"/>
          <w:szCs w:val="22"/>
        </w:rPr>
        <w:t xml:space="preserve"> and </w:t>
      </w:r>
      <w:r w:rsidR="007668B4" w:rsidRPr="005326CF">
        <w:rPr>
          <w:sz w:val="22"/>
          <w:szCs w:val="22"/>
        </w:rPr>
        <w:t>W</w:t>
      </w:r>
      <w:r w:rsidR="00052124" w:rsidRPr="005326CF">
        <w:rPr>
          <w:sz w:val="22"/>
          <w:szCs w:val="22"/>
        </w:rPr>
        <w:t xml:space="preserve">ithout </w:t>
      </w:r>
      <w:r w:rsidR="007668B4" w:rsidRPr="005326CF">
        <w:rPr>
          <w:sz w:val="22"/>
          <w:szCs w:val="22"/>
        </w:rPr>
        <w:t>V</w:t>
      </w:r>
      <w:r w:rsidR="00052124" w:rsidRPr="005326CF">
        <w:rPr>
          <w:sz w:val="22"/>
          <w:szCs w:val="22"/>
        </w:rPr>
        <w:t xml:space="preserve">isual </w:t>
      </w:r>
      <w:r w:rsidR="007668B4" w:rsidRPr="005326CF">
        <w:rPr>
          <w:sz w:val="22"/>
          <w:szCs w:val="22"/>
        </w:rPr>
        <w:t>I</w:t>
      </w:r>
      <w:r w:rsidR="00052124" w:rsidRPr="005326CF">
        <w:rPr>
          <w:sz w:val="22"/>
          <w:szCs w:val="22"/>
        </w:rPr>
        <w:t>mpairments–</w:t>
      </w:r>
      <w:r w:rsidR="008137D0" w:rsidRPr="005326CF">
        <w:rPr>
          <w:sz w:val="22"/>
          <w:szCs w:val="22"/>
        </w:rPr>
        <w:t>R</w:t>
      </w:r>
      <w:r w:rsidR="00052124" w:rsidRPr="005326CF">
        <w:rPr>
          <w:sz w:val="22"/>
          <w:szCs w:val="22"/>
        </w:rPr>
        <w:t>esearch to P</w:t>
      </w:r>
      <w:r w:rsidR="008137D0" w:rsidRPr="005326CF">
        <w:rPr>
          <w:sz w:val="22"/>
          <w:szCs w:val="22"/>
        </w:rPr>
        <w:t>ractice</w:t>
      </w:r>
      <w:r w:rsidR="00052124" w:rsidRPr="005326CF">
        <w:rPr>
          <w:sz w:val="22"/>
          <w:szCs w:val="22"/>
        </w:rPr>
        <w:t>.</w:t>
      </w:r>
      <w:r w:rsidR="008137D0" w:rsidRPr="005326CF">
        <w:rPr>
          <w:rFonts w:eastAsia="Times New Roman"/>
          <w:sz w:val="22"/>
          <w:szCs w:val="22"/>
          <w:lang w:eastAsia="en-US"/>
        </w:rPr>
        <w:t xml:space="preserve"> </w:t>
      </w:r>
      <w:r w:rsidR="008137D0" w:rsidRPr="005326CF">
        <w:rPr>
          <w:iCs/>
          <w:sz w:val="22"/>
          <w:szCs w:val="22"/>
        </w:rPr>
        <w:t xml:space="preserve">Res Dev </w:t>
      </w:r>
      <w:proofErr w:type="spellStart"/>
      <w:r w:rsidR="008137D0" w:rsidRPr="005326CF">
        <w:rPr>
          <w:iCs/>
          <w:sz w:val="22"/>
          <w:szCs w:val="22"/>
        </w:rPr>
        <w:t>Disabil</w:t>
      </w:r>
      <w:proofErr w:type="spellEnd"/>
      <w:r w:rsidR="008137D0" w:rsidRPr="005326CF">
        <w:rPr>
          <w:sz w:val="22"/>
          <w:szCs w:val="22"/>
        </w:rPr>
        <w:t xml:space="preserve"> </w:t>
      </w:r>
      <w:proofErr w:type="gramStart"/>
      <w:r w:rsidR="008137D0" w:rsidRPr="005326CF">
        <w:rPr>
          <w:sz w:val="22"/>
          <w:szCs w:val="22"/>
        </w:rPr>
        <w:t>2013;34:3246</w:t>
      </w:r>
      <w:proofErr w:type="gramEnd"/>
      <w:r w:rsidR="008137D0" w:rsidRPr="005326CF">
        <w:rPr>
          <w:sz w:val="22"/>
          <w:szCs w:val="22"/>
        </w:rPr>
        <w:t>-52.</w:t>
      </w:r>
    </w:p>
    <w:p w14:paraId="2275C20F" w14:textId="77777777" w:rsidR="007668B4" w:rsidRPr="005326CF" w:rsidRDefault="007668B4" w:rsidP="00F411F6">
      <w:pPr>
        <w:pStyle w:val="NormalWeb"/>
        <w:suppressLineNumbers/>
        <w:spacing w:before="0" w:after="240" w:line="480" w:lineRule="auto"/>
        <w:rPr>
          <w:sz w:val="22"/>
          <w:szCs w:val="22"/>
        </w:rPr>
      </w:pPr>
    </w:p>
    <w:p w14:paraId="1AA276BE" w14:textId="77777777" w:rsidR="007668B4" w:rsidRPr="005326CF" w:rsidRDefault="007668B4" w:rsidP="00F411F6">
      <w:pPr>
        <w:pStyle w:val="NormalWeb"/>
        <w:suppressLineNumbers/>
        <w:spacing w:before="0" w:after="240" w:line="480" w:lineRule="auto"/>
        <w:rPr>
          <w:sz w:val="22"/>
          <w:szCs w:val="22"/>
        </w:rPr>
      </w:pPr>
    </w:p>
    <w:p w14:paraId="65B220D3" w14:textId="77777777" w:rsidR="007668B4" w:rsidRPr="005326CF" w:rsidRDefault="007668B4" w:rsidP="00F411F6">
      <w:pPr>
        <w:pStyle w:val="NormalWeb"/>
        <w:suppressLineNumbers/>
        <w:spacing w:before="0" w:after="240" w:line="480" w:lineRule="auto"/>
        <w:rPr>
          <w:sz w:val="22"/>
          <w:szCs w:val="22"/>
        </w:rPr>
      </w:pPr>
    </w:p>
    <w:p w14:paraId="7DA23BA1" w14:textId="77777777" w:rsidR="007668B4" w:rsidRPr="005326CF" w:rsidRDefault="007668B4" w:rsidP="00F411F6">
      <w:pPr>
        <w:pStyle w:val="NormalWeb"/>
        <w:suppressLineNumbers/>
        <w:spacing w:before="0" w:after="240" w:line="480" w:lineRule="auto"/>
        <w:rPr>
          <w:sz w:val="22"/>
          <w:szCs w:val="22"/>
        </w:rPr>
      </w:pPr>
    </w:p>
    <w:p w14:paraId="53D68ECA" w14:textId="77777777" w:rsidR="007668B4" w:rsidRPr="005326CF" w:rsidRDefault="007668B4" w:rsidP="00F411F6">
      <w:pPr>
        <w:pStyle w:val="NormalWeb"/>
        <w:suppressLineNumbers/>
        <w:spacing w:before="0" w:after="240" w:line="480" w:lineRule="auto"/>
        <w:rPr>
          <w:sz w:val="22"/>
          <w:szCs w:val="22"/>
        </w:rPr>
      </w:pPr>
    </w:p>
    <w:p w14:paraId="6930CC99" w14:textId="77777777" w:rsidR="007668B4" w:rsidRPr="005326CF" w:rsidRDefault="007668B4" w:rsidP="00F411F6">
      <w:pPr>
        <w:pStyle w:val="NormalWeb"/>
        <w:suppressLineNumbers/>
        <w:spacing w:before="0" w:after="240" w:line="480" w:lineRule="auto"/>
        <w:rPr>
          <w:sz w:val="22"/>
          <w:szCs w:val="22"/>
        </w:rPr>
      </w:pPr>
    </w:p>
    <w:p w14:paraId="1025F508" w14:textId="77777777" w:rsidR="001A5096" w:rsidRPr="005326CF" w:rsidRDefault="001A5096" w:rsidP="001A5096">
      <w:pPr>
        <w:pStyle w:val="NormalWeb"/>
        <w:suppressLineNumbers/>
        <w:spacing w:after="240" w:line="480" w:lineRule="auto"/>
        <w:rPr>
          <w:szCs w:val="22"/>
        </w:rPr>
      </w:pPr>
      <w:r w:rsidRPr="005326CF">
        <w:rPr>
          <w:b/>
          <w:bCs/>
          <w:szCs w:val="22"/>
        </w:rPr>
        <w:lastRenderedPageBreak/>
        <w:t>Figure Legends</w:t>
      </w:r>
    </w:p>
    <w:p w14:paraId="1B35F984" w14:textId="77777777" w:rsidR="001A5096" w:rsidRPr="005326CF" w:rsidRDefault="001A5096" w:rsidP="001A5096">
      <w:pPr>
        <w:pStyle w:val="NormalWeb"/>
        <w:suppressLineNumbers/>
        <w:spacing w:after="240" w:line="480" w:lineRule="auto"/>
        <w:rPr>
          <w:szCs w:val="22"/>
        </w:rPr>
      </w:pPr>
      <w:r w:rsidRPr="005326CF">
        <w:rPr>
          <w:szCs w:val="22"/>
        </w:rPr>
        <w:t>Figure 1: Model of the performance parameters negatively impacted by vision impairment for short distance events </w:t>
      </w:r>
    </w:p>
    <w:p w14:paraId="00B20CFB" w14:textId="77777777" w:rsidR="001A5096" w:rsidRPr="005326CF" w:rsidRDefault="001A5096" w:rsidP="001A5096">
      <w:pPr>
        <w:pStyle w:val="NormalWeb"/>
        <w:suppressLineNumbers/>
        <w:spacing w:line="480" w:lineRule="auto"/>
        <w:rPr>
          <w:szCs w:val="22"/>
        </w:rPr>
      </w:pPr>
      <w:r w:rsidRPr="005326CF">
        <w:rPr>
          <w:szCs w:val="22"/>
        </w:rPr>
        <w:t>Figure 2: Model of the performance parameters negatively impacted by vision impairment for middle to long distance events</w:t>
      </w:r>
    </w:p>
    <w:p w14:paraId="49A8AC5C" w14:textId="77777777" w:rsidR="007F687C" w:rsidRPr="005326CF" w:rsidRDefault="007F687C" w:rsidP="00F411F6">
      <w:pPr>
        <w:pStyle w:val="NormalWeb"/>
        <w:suppressLineNumbers/>
        <w:spacing w:before="0" w:after="240" w:line="480" w:lineRule="auto"/>
        <w:rPr>
          <w:sz w:val="22"/>
          <w:szCs w:val="22"/>
        </w:rPr>
      </w:pPr>
    </w:p>
    <w:sectPr w:rsidR="007F687C" w:rsidRPr="005326CF" w:rsidSect="00F411F6">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20" w:footer="720" w:gutter="0"/>
      <w:lnNumType w:countBy="1" w:restart="continuous"/>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30CCDD" w14:textId="77777777" w:rsidR="000761A8" w:rsidRDefault="000761A8" w:rsidP="00354C02">
      <w:pPr>
        <w:spacing w:line="240" w:lineRule="auto"/>
      </w:pPr>
      <w:r>
        <w:separator/>
      </w:r>
    </w:p>
  </w:endnote>
  <w:endnote w:type="continuationSeparator" w:id="0">
    <w:p w14:paraId="706DC742" w14:textId="77777777" w:rsidR="000761A8" w:rsidRDefault="000761A8" w:rsidP="00354C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A2495" w14:textId="77777777" w:rsidR="00C55610" w:rsidRDefault="00C556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EC533" w14:textId="77777777" w:rsidR="00C55610" w:rsidRDefault="00C556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8B1E5" w14:textId="77777777" w:rsidR="00C55610" w:rsidRDefault="00C55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E92195" w14:textId="77777777" w:rsidR="000761A8" w:rsidRDefault="000761A8" w:rsidP="00354C02">
      <w:pPr>
        <w:spacing w:line="240" w:lineRule="auto"/>
      </w:pPr>
      <w:r>
        <w:separator/>
      </w:r>
    </w:p>
  </w:footnote>
  <w:footnote w:type="continuationSeparator" w:id="0">
    <w:p w14:paraId="3D2E2E4E" w14:textId="77777777" w:rsidR="000761A8" w:rsidRDefault="000761A8" w:rsidP="00354C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12288" w14:textId="77777777" w:rsidR="00C55610" w:rsidRDefault="00C556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AB23E" w14:textId="77777777" w:rsidR="00C55610" w:rsidRDefault="00C556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51D9B" w14:textId="77777777" w:rsidR="00C55610" w:rsidRDefault="00C556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80DEF"/>
    <w:multiLevelType w:val="hybridMultilevel"/>
    <w:tmpl w:val="63041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232EA7"/>
    <w:multiLevelType w:val="hybridMultilevel"/>
    <w:tmpl w:val="E59401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8D0B4F"/>
    <w:multiLevelType w:val="hybridMultilevel"/>
    <w:tmpl w:val="1F1E4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05339F"/>
    <w:multiLevelType w:val="hybridMultilevel"/>
    <w:tmpl w:val="CB0C06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C63A5B"/>
    <w:multiLevelType w:val="hybridMultilevel"/>
    <w:tmpl w:val="67D85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86A96"/>
    <w:multiLevelType w:val="hybridMultilevel"/>
    <w:tmpl w:val="9BD0E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B54449"/>
    <w:multiLevelType w:val="hybridMultilevel"/>
    <w:tmpl w:val="D082A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C12BBF"/>
    <w:multiLevelType w:val="hybridMultilevel"/>
    <w:tmpl w:val="FC8E82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3015823"/>
    <w:multiLevelType w:val="hybridMultilevel"/>
    <w:tmpl w:val="0AD60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9B4BC8"/>
    <w:multiLevelType w:val="hybridMultilevel"/>
    <w:tmpl w:val="D96A7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A490A21"/>
    <w:multiLevelType w:val="hybridMultilevel"/>
    <w:tmpl w:val="9E6C0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C2041B"/>
    <w:multiLevelType w:val="hybridMultilevel"/>
    <w:tmpl w:val="5C1E5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9B6F5E"/>
    <w:multiLevelType w:val="hybridMultilevel"/>
    <w:tmpl w:val="75FA6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2"/>
  </w:num>
  <w:num w:numId="4">
    <w:abstractNumId w:val="0"/>
  </w:num>
  <w:num w:numId="5">
    <w:abstractNumId w:val="1"/>
  </w:num>
  <w:num w:numId="6">
    <w:abstractNumId w:val="4"/>
  </w:num>
  <w:num w:numId="7">
    <w:abstractNumId w:val="6"/>
  </w:num>
  <w:num w:numId="8">
    <w:abstractNumId w:val="10"/>
  </w:num>
  <w:num w:numId="9">
    <w:abstractNumId w:val="5"/>
  </w:num>
  <w:num w:numId="10">
    <w:abstractNumId w:val="8"/>
  </w:num>
  <w:num w:numId="11">
    <w:abstractNumId w:val="11"/>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1C3"/>
    <w:rsid w:val="00001268"/>
    <w:rsid w:val="00005BA3"/>
    <w:rsid w:val="00006B50"/>
    <w:rsid w:val="00012063"/>
    <w:rsid w:val="00013577"/>
    <w:rsid w:val="00015F73"/>
    <w:rsid w:val="000172B3"/>
    <w:rsid w:val="0001761D"/>
    <w:rsid w:val="00023E9E"/>
    <w:rsid w:val="00025E49"/>
    <w:rsid w:val="000265B0"/>
    <w:rsid w:val="00027F61"/>
    <w:rsid w:val="000368E6"/>
    <w:rsid w:val="00037EEF"/>
    <w:rsid w:val="0004297A"/>
    <w:rsid w:val="00043E39"/>
    <w:rsid w:val="000472D9"/>
    <w:rsid w:val="00052124"/>
    <w:rsid w:val="000527A5"/>
    <w:rsid w:val="000553BA"/>
    <w:rsid w:val="00055C8C"/>
    <w:rsid w:val="00057754"/>
    <w:rsid w:val="00057FE5"/>
    <w:rsid w:val="0006100B"/>
    <w:rsid w:val="0006239E"/>
    <w:rsid w:val="00066789"/>
    <w:rsid w:val="00067D5A"/>
    <w:rsid w:val="0007113E"/>
    <w:rsid w:val="00072AA9"/>
    <w:rsid w:val="00075227"/>
    <w:rsid w:val="000761A8"/>
    <w:rsid w:val="00083078"/>
    <w:rsid w:val="00084073"/>
    <w:rsid w:val="00086E87"/>
    <w:rsid w:val="00090178"/>
    <w:rsid w:val="00090E26"/>
    <w:rsid w:val="0009103E"/>
    <w:rsid w:val="0009139D"/>
    <w:rsid w:val="00091533"/>
    <w:rsid w:val="0009387C"/>
    <w:rsid w:val="00093DBB"/>
    <w:rsid w:val="00094647"/>
    <w:rsid w:val="00095B3B"/>
    <w:rsid w:val="0009702D"/>
    <w:rsid w:val="000A0E1A"/>
    <w:rsid w:val="000A52B6"/>
    <w:rsid w:val="000B0572"/>
    <w:rsid w:val="000B1329"/>
    <w:rsid w:val="000B1BEA"/>
    <w:rsid w:val="000B3470"/>
    <w:rsid w:val="000B47D2"/>
    <w:rsid w:val="000C0E5E"/>
    <w:rsid w:val="000C7EE8"/>
    <w:rsid w:val="000D0956"/>
    <w:rsid w:val="000D26C7"/>
    <w:rsid w:val="000D4011"/>
    <w:rsid w:val="000D5A0F"/>
    <w:rsid w:val="000D5B0B"/>
    <w:rsid w:val="000D66CE"/>
    <w:rsid w:val="000E05AD"/>
    <w:rsid w:val="000E0EC4"/>
    <w:rsid w:val="000E13E3"/>
    <w:rsid w:val="000E17B7"/>
    <w:rsid w:val="000E1B64"/>
    <w:rsid w:val="000E3F8B"/>
    <w:rsid w:val="000F030F"/>
    <w:rsid w:val="000F4690"/>
    <w:rsid w:val="000F5A22"/>
    <w:rsid w:val="000F704E"/>
    <w:rsid w:val="001062BB"/>
    <w:rsid w:val="001107F5"/>
    <w:rsid w:val="0011351A"/>
    <w:rsid w:val="00113A59"/>
    <w:rsid w:val="001158C5"/>
    <w:rsid w:val="00115E28"/>
    <w:rsid w:val="00116303"/>
    <w:rsid w:val="0011634C"/>
    <w:rsid w:val="001179AE"/>
    <w:rsid w:val="00122988"/>
    <w:rsid w:val="0012606B"/>
    <w:rsid w:val="00130336"/>
    <w:rsid w:val="00131F10"/>
    <w:rsid w:val="00134236"/>
    <w:rsid w:val="001411A9"/>
    <w:rsid w:val="0014188A"/>
    <w:rsid w:val="00141A30"/>
    <w:rsid w:val="00142D4F"/>
    <w:rsid w:val="00146BBB"/>
    <w:rsid w:val="00151D4B"/>
    <w:rsid w:val="00152009"/>
    <w:rsid w:val="00154207"/>
    <w:rsid w:val="001546CB"/>
    <w:rsid w:val="00156E6C"/>
    <w:rsid w:val="00164EE4"/>
    <w:rsid w:val="00167AF0"/>
    <w:rsid w:val="00171369"/>
    <w:rsid w:val="001737E0"/>
    <w:rsid w:val="0017381F"/>
    <w:rsid w:val="00176B1A"/>
    <w:rsid w:val="001848E1"/>
    <w:rsid w:val="00185B09"/>
    <w:rsid w:val="0018607D"/>
    <w:rsid w:val="00187485"/>
    <w:rsid w:val="001911A3"/>
    <w:rsid w:val="00194014"/>
    <w:rsid w:val="00195277"/>
    <w:rsid w:val="001A001F"/>
    <w:rsid w:val="001A0811"/>
    <w:rsid w:val="001A4316"/>
    <w:rsid w:val="001A5096"/>
    <w:rsid w:val="001A5D3E"/>
    <w:rsid w:val="001B0FA0"/>
    <w:rsid w:val="001C05C3"/>
    <w:rsid w:val="001C4075"/>
    <w:rsid w:val="001C522C"/>
    <w:rsid w:val="001C556B"/>
    <w:rsid w:val="001D1EEA"/>
    <w:rsid w:val="001D7C7F"/>
    <w:rsid w:val="001E13DD"/>
    <w:rsid w:val="001E1591"/>
    <w:rsid w:val="001E1FDC"/>
    <w:rsid w:val="001E35EF"/>
    <w:rsid w:val="001E5AE9"/>
    <w:rsid w:val="001F4B19"/>
    <w:rsid w:val="00201B86"/>
    <w:rsid w:val="00203C8A"/>
    <w:rsid w:val="00204F7F"/>
    <w:rsid w:val="00206B79"/>
    <w:rsid w:val="00207056"/>
    <w:rsid w:val="00212CE1"/>
    <w:rsid w:val="0021655F"/>
    <w:rsid w:val="002166B4"/>
    <w:rsid w:val="00224E60"/>
    <w:rsid w:val="002323F5"/>
    <w:rsid w:val="00232AB5"/>
    <w:rsid w:val="00233182"/>
    <w:rsid w:val="00233F94"/>
    <w:rsid w:val="002362E4"/>
    <w:rsid w:val="002364CD"/>
    <w:rsid w:val="00242F7C"/>
    <w:rsid w:val="002430D2"/>
    <w:rsid w:val="00244D51"/>
    <w:rsid w:val="00246605"/>
    <w:rsid w:val="00246D81"/>
    <w:rsid w:val="002525FC"/>
    <w:rsid w:val="00257AF6"/>
    <w:rsid w:val="00260295"/>
    <w:rsid w:val="00261367"/>
    <w:rsid w:val="00261556"/>
    <w:rsid w:val="00262ED7"/>
    <w:rsid w:val="00264DD2"/>
    <w:rsid w:val="00265D29"/>
    <w:rsid w:val="00270138"/>
    <w:rsid w:val="00272005"/>
    <w:rsid w:val="00274D35"/>
    <w:rsid w:val="0027653A"/>
    <w:rsid w:val="00280D56"/>
    <w:rsid w:val="00280DA3"/>
    <w:rsid w:val="00286523"/>
    <w:rsid w:val="002919D0"/>
    <w:rsid w:val="00295582"/>
    <w:rsid w:val="0029584F"/>
    <w:rsid w:val="002A62A4"/>
    <w:rsid w:val="002B0ADB"/>
    <w:rsid w:val="002B7B7B"/>
    <w:rsid w:val="002C376B"/>
    <w:rsid w:val="002C74B0"/>
    <w:rsid w:val="002D64D6"/>
    <w:rsid w:val="002D68EE"/>
    <w:rsid w:val="002E0C4C"/>
    <w:rsid w:val="002E1169"/>
    <w:rsid w:val="002E1EB4"/>
    <w:rsid w:val="002E21D2"/>
    <w:rsid w:val="002E3D1B"/>
    <w:rsid w:val="002E4246"/>
    <w:rsid w:val="002E528A"/>
    <w:rsid w:val="002F0035"/>
    <w:rsid w:val="002F07FA"/>
    <w:rsid w:val="002F1F48"/>
    <w:rsid w:val="002F4636"/>
    <w:rsid w:val="002F5857"/>
    <w:rsid w:val="002F75BD"/>
    <w:rsid w:val="002F7DBC"/>
    <w:rsid w:val="00303BA6"/>
    <w:rsid w:val="003056A6"/>
    <w:rsid w:val="003058F9"/>
    <w:rsid w:val="003070FE"/>
    <w:rsid w:val="00307900"/>
    <w:rsid w:val="00310420"/>
    <w:rsid w:val="00313CE7"/>
    <w:rsid w:val="00313F2E"/>
    <w:rsid w:val="00317F0A"/>
    <w:rsid w:val="0032067C"/>
    <w:rsid w:val="0032417B"/>
    <w:rsid w:val="00324CDC"/>
    <w:rsid w:val="003304D8"/>
    <w:rsid w:val="00332293"/>
    <w:rsid w:val="00336C9D"/>
    <w:rsid w:val="00337256"/>
    <w:rsid w:val="00342007"/>
    <w:rsid w:val="00354C02"/>
    <w:rsid w:val="00355490"/>
    <w:rsid w:val="003561C1"/>
    <w:rsid w:val="003570E6"/>
    <w:rsid w:val="00362A31"/>
    <w:rsid w:val="00362BD9"/>
    <w:rsid w:val="00366816"/>
    <w:rsid w:val="00370D1E"/>
    <w:rsid w:val="00374B45"/>
    <w:rsid w:val="0037566C"/>
    <w:rsid w:val="00376963"/>
    <w:rsid w:val="00385949"/>
    <w:rsid w:val="00386BD5"/>
    <w:rsid w:val="00391B3E"/>
    <w:rsid w:val="00392B64"/>
    <w:rsid w:val="00396054"/>
    <w:rsid w:val="003A317B"/>
    <w:rsid w:val="003A438F"/>
    <w:rsid w:val="003A57EE"/>
    <w:rsid w:val="003B2636"/>
    <w:rsid w:val="003B342C"/>
    <w:rsid w:val="003B3764"/>
    <w:rsid w:val="003B5A68"/>
    <w:rsid w:val="003B7BDD"/>
    <w:rsid w:val="003C0DF8"/>
    <w:rsid w:val="003C5887"/>
    <w:rsid w:val="003D0F22"/>
    <w:rsid w:val="003D133E"/>
    <w:rsid w:val="003D1F26"/>
    <w:rsid w:val="003D2383"/>
    <w:rsid w:val="003D39E7"/>
    <w:rsid w:val="003D43A5"/>
    <w:rsid w:val="003E184E"/>
    <w:rsid w:val="003E35C0"/>
    <w:rsid w:val="003E37BC"/>
    <w:rsid w:val="003E6424"/>
    <w:rsid w:val="003F30BA"/>
    <w:rsid w:val="003F6591"/>
    <w:rsid w:val="00400278"/>
    <w:rsid w:val="004024CC"/>
    <w:rsid w:val="00403253"/>
    <w:rsid w:val="00405F26"/>
    <w:rsid w:val="00406B77"/>
    <w:rsid w:val="004106BD"/>
    <w:rsid w:val="00413B73"/>
    <w:rsid w:val="00415CF0"/>
    <w:rsid w:val="004217D7"/>
    <w:rsid w:val="004227E2"/>
    <w:rsid w:val="00423EB4"/>
    <w:rsid w:val="00425F4E"/>
    <w:rsid w:val="00431440"/>
    <w:rsid w:val="00431AA0"/>
    <w:rsid w:val="00435E44"/>
    <w:rsid w:val="00436E91"/>
    <w:rsid w:val="00437310"/>
    <w:rsid w:val="00442556"/>
    <w:rsid w:val="00444C59"/>
    <w:rsid w:val="00445FF9"/>
    <w:rsid w:val="00446115"/>
    <w:rsid w:val="0044682E"/>
    <w:rsid w:val="00446970"/>
    <w:rsid w:val="00451A4C"/>
    <w:rsid w:val="00452907"/>
    <w:rsid w:val="004551D8"/>
    <w:rsid w:val="004611D7"/>
    <w:rsid w:val="004620D2"/>
    <w:rsid w:val="0046266B"/>
    <w:rsid w:val="0046467E"/>
    <w:rsid w:val="00464F49"/>
    <w:rsid w:val="00466631"/>
    <w:rsid w:val="00471A75"/>
    <w:rsid w:val="00472033"/>
    <w:rsid w:val="00472E98"/>
    <w:rsid w:val="00473AC4"/>
    <w:rsid w:val="00475C2D"/>
    <w:rsid w:val="00482F30"/>
    <w:rsid w:val="004835BF"/>
    <w:rsid w:val="00483795"/>
    <w:rsid w:val="00483CCC"/>
    <w:rsid w:val="004842F2"/>
    <w:rsid w:val="004853C1"/>
    <w:rsid w:val="004859C3"/>
    <w:rsid w:val="00491683"/>
    <w:rsid w:val="00494B27"/>
    <w:rsid w:val="00496C99"/>
    <w:rsid w:val="004A0AD7"/>
    <w:rsid w:val="004A0DC6"/>
    <w:rsid w:val="004A1D27"/>
    <w:rsid w:val="004A2125"/>
    <w:rsid w:val="004A73BA"/>
    <w:rsid w:val="004B29B7"/>
    <w:rsid w:val="004B5DCF"/>
    <w:rsid w:val="004B5E1C"/>
    <w:rsid w:val="004C0776"/>
    <w:rsid w:val="004C39B5"/>
    <w:rsid w:val="004C40F7"/>
    <w:rsid w:val="004C6C23"/>
    <w:rsid w:val="004D0389"/>
    <w:rsid w:val="004D2687"/>
    <w:rsid w:val="004D6C1A"/>
    <w:rsid w:val="004E036F"/>
    <w:rsid w:val="004E0B77"/>
    <w:rsid w:val="004E2A29"/>
    <w:rsid w:val="004E3663"/>
    <w:rsid w:val="004E5424"/>
    <w:rsid w:val="00515C90"/>
    <w:rsid w:val="005219EC"/>
    <w:rsid w:val="0052541E"/>
    <w:rsid w:val="0052669B"/>
    <w:rsid w:val="00527C45"/>
    <w:rsid w:val="00531A1D"/>
    <w:rsid w:val="00531D95"/>
    <w:rsid w:val="005326CF"/>
    <w:rsid w:val="0053505C"/>
    <w:rsid w:val="0054146B"/>
    <w:rsid w:val="005500D7"/>
    <w:rsid w:val="00552084"/>
    <w:rsid w:val="00554057"/>
    <w:rsid w:val="00570BFB"/>
    <w:rsid w:val="005715A7"/>
    <w:rsid w:val="005730DC"/>
    <w:rsid w:val="0057597D"/>
    <w:rsid w:val="00576DFA"/>
    <w:rsid w:val="00580EAD"/>
    <w:rsid w:val="00580F75"/>
    <w:rsid w:val="00593801"/>
    <w:rsid w:val="00593CD0"/>
    <w:rsid w:val="005951A3"/>
    <w:rsid w:val="0059589C"/>
    <w:rsid w:val="00595A0B"/>
    <w:rsid w:val="00596EC6"/>
    <w:rsid w:val="005A11BB"/>
    <w:rsid w:val="005A380D"/>
    <w:rsid w:val="005A5E50"/>
    <w:rsid w:val="005A79EC"/>
    <w:rsid w:val="005B11CC"/>
    <w:rsid w:val="005B462B"/>
    <w:rsid w:val="005B49AF"/>
    <w:rsid w:val="005B5EBE"/>
    <w:rsid w:val="005B644C"/>
    <w:rsid w:val="005C1456"/>
    <w:rsid w:val="005C1A34"/>
    <w:rsid w:val="005C2D95"/>
    <w:rsid w:val="005C4B69"/>
    <w:rsid w:val="005C4BAB"/>
    <w:rsid w:val="005C4D60"/>
    <w:rsid w:val="005D1BA4"/>
    <w:rsid w:val="005D1F5F"/>
    <w:rsid w:val="005D2310"/>
    <w:rsid w:val="005D70D5"/>
    <w:rsid w:val="005E0A0B"/>
    <w:rsid w:val="005E6402"/>
    <w:rsid w:val="005F2FC9"/>
    <w:rsid w:val="0060146F"/>
    <w:rsid w:val="006026BD"/>
    <w:rsid w:val="00606A84"/>
    <w:rsid w:val="0061143F"/>
    <w:rsid w:val="00616C35"/>
    <w:rsid w:val="006214F5"/>
    <w:rsid w:val="00623B6B"/>
    <w:rsid w:val="00623B79"/>
    <w:rsid w:val="00625247"/>
    <w:rsid w:val="00626BF3"/>
    <w:rsid w:val="00632B3C"/>
    <w:rsid w:val="006338E2"/>
    <w:rsid w:val="00634916"/>
    <w:rsid w:val="006365B5"/>
    <w:rsid w:val="006410A2"/>
    <w:rsid w:val="0064223E"/>
    <w:rsid w:val="00642248"/>
    <w:rsid w:val="00652953"/>
    <w:rsid w:val="00653696"/>
    <w:rsid w:val="006578B2"/>
    <w:rsid w:val="00664B37"/>
    <w:rsid w:val="00664D36"/>
    <w:rsid w:val="00667591"/>
    <w:rsid w:val="0067610B"/>
    <w:rsid w:val="00681487"/>
    <w:rsid w:val="00682E42"/>
    <w:rsid w:val="006960A7"/>
    <w:rsid w:val="00696400"/>
    <w:rsid w:val="006967BC"/>
    <w:rsid w:val="00696C39"/>
    <w:rsid w:val="00697942"/>
    <w:rsid w:val="006C0D23"/>
    <w:rsid w:val="006C58AA"/>
    <w:rsid w:val="006C5DEC"/>
    <w:rsid w:val="006C6CDD"/>
    <w:rsid w:val="006C7FEE"/>
    <w:rsid w:val="006D1DEE"/>
    <w:rsid w:val="006D2D5B"/>
    <w:rsid w:val="006D467C"/>
    <w:rsid w:val="006D5B12"/>
    <w:rsid w:val="006D6CA2"/>
    <w:rsid w:val="006E1D01"/>
    <w:rsid w:val="006E2802"/>
    <w:rsid w:val="006E2CE5"/>
    <w:rsid w:val="006E50A4"/>
    <w:rsid w:val="006E738C"/>
    <w:rsid w:val="006E776F"/>
    <w:rsid w:val="006F0152"/>
    <w:rsid w:val="006F48BE"/>
    <w:rsid w:val="006F6871"/>
    <w:rsid w:val="0070398E"/>
    <w:rsid w:val="007052DD"/>
    <w:rsid w:val="007069C0"/>
    <w:rsid w:val="007116F3"/>
    <w:rsid w:val="007139C7"/>
    <w:rsid w:val="00713B88"/>
    <w:rsid w:val="007256B8"/>
    <w:rsid w:val="00725E09"/>
    <w:rsid w:val="00727371"/>
    <w:rsid w:val="007279EC"/>
    <w:rsid w:val="00730D0F"/>
    <w:rsid w:val="00732A03"/>
    <w:rsid w:val="0073435C"/>
    <w:rsid w:val="007408BC"/>
    <w:rsid w:val="00742635"/>
    <w:rsid w:val="00743610"/>
    <w:rsid w:val="007442B8"/>
    <w:rsid w:val="007475ED"/>
    <w:rsid w:val="00752363"/>
    <w:rsid w:val="00760A2E"/>
    <w:rsid w:val="007668B4"/>
    <w:rsid w:val="007704DE"/>
    <w:rsid w:val="0077169B"/>
    <w:rsid w:val="00771729"/>
    <w:rsid w:val="007738B4"/>
    <w:rsid w:val="00773AB3"/>
    <w:rsid w:val="00773D2B"/>
    <w:rsid w:val="00774613"/>
    <w:rsid w:val="007811AE"/>
    <w:rsid w:val="00781309"/>
    <w:rsid w:val="007820B6"/>
    <w:rsid w:val="007879BA"/>
    <w:rsid w:val="007910D6"/>
    <w:rsid w:val="00792EEE"/>
    <w:rsid w:val="007971FF"/>
    <w:rsid w:val="007A103E"/>
    <w:rsid w:val="007A3303"/>
    <w:rsid w:val="007A4CF6"/>
    <w:rsid w:val="007A71C3"/>
    <w:rsid w:val="007B137B"/>
    <w:rsid w:val="007B1F89"/>
    <w:rsid w:val="007B2665"/>
    <w:rsid w:val="007B4CFB"/>
    <w:rsid w:val="007B6079"/>
    <w:rsid w:val="007B787F"/>
    <w:rsid w:val="007C1706"/>
    <w:rsid w:val="007C5386"/>
    <w:rsid w:val="007C565E"/>
    <w:rsid w:val="007C66CE"/>
    <w:rsid w:val="007D1A53"/>
    <w:rsid w:val="007D330D"/>
    <w:rsid w:val="007D464B"/>
    <w:rsid w:val="007E3D85"/>
    <w:rsid w:val="007F10DA"/>
    <w:rsid w:val="007F1280"/>
    <w:rsid w:val="007F25E6"/>
    <w:rsid w:val="007F290C"/>
    <w:rsid w:val="007F5826"/>
    <w:rsid w:val="007F687C"/>
    <w:rsid w:val="00800A5F"/>
    <w:rsid w:val="00801008"/>
    <w:rsid w:val="0080164D"/>
    <w:rsid w:val="00803631"/>
    <w:rsid w:val="00806204"/>
    <w:rsid w:val="0081263E"/>
    <w:rsid w:val="00812D5A"/>
    <w:rsid w:val="008137D0"/>
    <w:rsid w:val="00813D99"/>
    <w:rsid w:val="008159EB"/>
    <w:rsid w:val="00816DA5"/>
    <w:rsid w:val="00817032"/>
    <w:rsid w:val="008177A7"/>
    <w:rsid w:val="0082071D"/>
    <w:rsid w:val="008211AD"/>
    <w:rsid w:val="008228C1"/>
    <w:rsid w:val="0082363A"/>
    <w:rsid w:val="00826542"/>
    <w:rsid w:val="008267CE"/>
    <w:rsid w:val="00827680"/>
    <w:rsid w:val="0083107F"/>
    <w:rsid w:val="008324B8"/>
    <w:rsid w:val="00835526"/>
    <w:rsid w:val="00842596"/>
    <w:rsid w:val="00843EE0"/>
    <w:rsid w:val="008441F5"/>
    <w:rsid w:val="008453D6"/>
    <w:rsid w:val="00847427"/>
    <w:rsid w:val="00853607"/>
    <w:rsid w:val="00853F0D"/>
    <w:rsid w:val="00854D0F"/>
    <w:rsid w:val="008553B6"/>
    <w:rsid w:val="008558A2"/>
    <w:rsid w:val="00856D89"/>
    <w:rsid w:val="00860465"/>
    <w:rsid w:val="0086133E"/>
    <w:rsid w:val="008614BB"/>
    <w:rsid w:val="0086541D"/>
    <w:rsid w:val="008657DA"/>
    <w:rsid w:val="00865BB2"/>
    <w:rsid w:val="008703FC"/>
    <w:rsid w:val="0087042C"/>
    <w:rsid w:val="00871F5A"/>
    <w:rsid w:val="00874308"/>
    <w:rsid w:val="00875177"/>
    <w:rsid w:val="00876AAD"/>
    <w:rsid w:val="0088102B"/>
    <w:rsid w:val="008836D8"/>
    <w:rsid w:val="008861D9"/>
    <w:rsid w:val="008865AA"/>
    <w:rsid w:val="00892D7D"/>
    <w:rsid w:val="008965AA"/>
    <w:rsid w:val="008A2EE1"/>
    <w:rsid w:val="008A64FA"/>
    <w:rsid w:val="008B0E5B"/>
    <w:rsid w:val="008B388D"/>
    <w:rsid w:val="008B3B28"/>
    <w:rsid w:val="008C19EA"/>
    <w:rsid w:val="008C63FD"/>
    <w:rsid w:val="008C7D5C"/>
    <w:rsid w:val="008D10A2"/>
    <w:rsid w:val="008D4068"/>
    <w:rsid w:val="008D7DCD"/>
    <w:rsid w:val="008E009A"/>
    <w:rsid w:val="008E048A"/>
    <w:rsid w:val="008E24F5"/>
    <w:rsid w:val="008E466A"/>
    <w:rsid w:val="008E4672"/>
    <w:rsid w:val="008E56BB"/>
    <w:rsid w:val="008F00BF"/>
    <w:rsid w:val="008F45F1"/>
    <w:rsid w:val="0090122D"/>
    <w:rsid w:val="0090140A"/>
    <w:rsid w:val="00901955"/>
    <w:rsid w:val="0090592A"/>
    <w:rsid w:val="00912C74"/>
    <w:rsid w:val="00914116"/>
    <w:rsid w:val="009155D6"/>
    <w:rsid w:val="0092082D"/>
    <w:rsid w:val="00926771"/>
    <w:rsid w:val="00930348"/>
    <w:rsid w:val="00933F4A"/>
    <w:rsid w:val="009355B4"/>
    <w:rsid w:val="0093732A"/>
    <w:rsid w:val="00941C25"/>
    <w:rsid w:val="009470F2"/>
    <w:rsid w:val="00953BD9"/>
    <w:rsid w:val="00955602"/>
    <w:rsid w:val="00955E6D"/>
    <w:rsid w:val="009648C7"/>
    <w:rsid w:val="00964B75"/>
    <w:rsid w:val="00965470"/>
    <w:rsid w:val="0096737F"/>
    <w:rsid w:val="00974EFC"/>
    <w:rsid w:val="009754BE"/>
    <w:rsid w:val="009830DA"/>
    <w:rsid w:val="00983EA2"/>
    <w:rsid w:val="00991729"/>
    <w:rsid w:val="009919E8"/>
    <w:rsid w:val="009969BA"/>
    <w:rsid w:val="009A146F"/>
    <w:rsid w:val="009A2308"/>
    <w:rsid w:val="009A6A32"/>
    <w:rsid w:val="009B1CBE"/>
    <w:rsid w:val="009B29BE"/>
    <w:rsid w:val="009B3C32"/>
    <w:rsid w:val="009C1A7C"/>
    <w:rsid w:val="009C2E1C"/>
    <w:rsid w:val="009C5258"/>
    <w:rsid w:val="009C6743"/>
    <w:rsid w:val="009D0E2C"/>
    <w:rsid w:val="009D2B3B"/>
    <w:rsid w:val="009D3651"/>
    <w:rsid w:val="009D3A2B"/>
    <w:rsid w:val="009D7343"/>
    <w:rsid w:val="009E1233"/>
    <w:rsid w:val="009E1EFF"/>
    <w:rsid w:val="009E22B6"/>
    <w:rsid w:val="009E5CC2"/>
    <w:rsid w:val="009E668C"/>
    <w:rsid w:val="009E760D"/>
    <w:rsid w:val="009F358D"/>
    <w:rsid w:val="009F6845"/>
    <w:rsid w:val="009F7507"/>
    <w:rsid w:val="00A04009"/>
    <w:rsid w:val="00A0401B"/>
    <w:rsid w:val="00A05817"/>
    <w:rsid w:val="00A12DE0"/>
    <w:rsid w:val="00A13D04"/>
    <w:rsid w:val="00A154DC"/>
    <w:rsid w:val="00A158C3"/>
    <w:rsid w:val="00A16BEA"/>
    <w:rsid w:val="00A173B4"/>
    <w:rsid w:val="00A177DF"/>
    <w:rsid w:val="00A17A31"/>
    <w:rsid w:val="00A3080D"/>
    <w:rsid w:val="00A322DA"/>
    <w:rsid w:val="00A33008"/>
    <w:rsid w:val="00A33387"/>
    <w:rsid w:val="00A33D44"/>
    <w:rsid w:val="00A40CF7"/>
    <w:rsid w:val="00A417F0"/>
    <w:rsid w:val="00A4261D"/>
    <w:rsid w:val="00A47B08"/>
    <w:rsid w:val="00A5425A"/>
    <w:rsid w:val="00A57DE3"/>
    <w:rsid w:val="00A67027"/>
    <w:rsid w:val="00A721E8"/>
    <w:rsid w:val="00A7292C"/>
    <w:rsid w:val="00A75F87"/>
    <w:rsid w:val="00A764B0"/>
    <w:rsid w:val="00A76F59"/>
    <w:rsid w:val="00A80D3D"/>
    <w:rsid w:val="00A872DC"/>
    <w:rsid w:val="00A94925"/>
    <w:rsid w:val="00A94A88"/>
    <w:rsid w:val="00AA16CD"/>
    <w:rsid w:val="00AA2B04"/>
    <w:rsid w:val="00AA421F"/>
    <w:rsid w:val="00AA56D2"/>
    <w:rsid w:val="00AA5CD9"/>
    <w:rsid w:val="00AB34B2"/>
    <w:rsid w:val="00AC4317"/>
    <w:rsid w:val="00AC624A"/>
    <w:rsid w:val="00AC6F8E"/>
    <w:rsid w:val="00AD1118"/>
    <w:rsid w:val="00AD56E8"/>
    <w:rsid w:val="00AD57D1"/>
    <w:rsid w:val="00AE5A0F"/>
    <w:rsid w:val="00AE77BA"/>
    <w:rsid w:val="00AF3771"/>
    <w:rsid w:val="00AF403C"/>
    <w:rsid w:val="00AF50B8"/>
    <w:rsid w:val="00AF53D6"/>
    <w:rsid w:val="00AF5D3D"/>
    <w:rsid w:val="00B00633"/>
    <w:rsid w:val="00B00D94"/>
    <w:rsid w:val="00B01CB4"/>
    <w:rsid w:val="00B05EB7"/>
    <w:rsid w:val="00B21305"/>
    <w:rsid w:val="00B216B5"/>
    <w:rsid w:val="00B2245B"/>
    <w:rsid w:val="00B24CF8"/>
    <w:rsid w:val="00B25988"/>
    <w:rsid w:val="00B43F92"/>
    <w:rsid w:val="00B50209"/>
    <w:rsid w:val="00B516D1"/>
    <w:rsid w:val="00B53503"/>
    <w:rsid w:val="00B54D75"/>
    <w:rsid w:val="00B60351"/>
    <w:rsid w:val="00B620AF"/>
    <w:rsid w:val="00B629D4"/>
    <w:rsid w:val="00B63998"/>
    <w:rsid w:val="00B67D13"/>
    <w:rsid w:val="00B71763"/>
    <w:rsid w:val="00B720D4"/>
    <w:rsid w:val="00B742F6"/>
    <w:rsid w:val="00B74751"/>
    <w:rsid w:val="00B75801"/>
    <w:rsid w:val="00B76801"/>
    <w:rsid w:val="00B76A4A"/>
    <w:rsid w:val="00B779A6"/>
    <w:rsid w:val="00B80100"/>
    <w:rsid w:val="00B80332"/>
    <w:rsid w:val="00B80A06"/>
    <w:rsid w:val="00B80E7D"/>
    <w:rsid w:val="00B81121"/>
    <w:rsid w:val="00B82FFB"/>
    <w:rsid w:val="00B83468"/>
    <w:rsid w:val="00BA0036"/>
    <w:rsid w:val="00BA0FEF"/>
    <w:rsid w:val="00BA2450"/>
    <w:rsid w:val="00BA33F9"/>
    <w:rsid w:val="00BA652C"/>
    <w:rsid w:val="00BA7BDD"/>
    <w:rsid w:val="00BA7C25"/>
    <w:rsid w:val="00BB2DCE"/>
    <w:rsid w:val="00BB34E2"/>
    <w:rsid w:val="00BB4C70"/>
    <w:rsid w:val="00BB5163"/>
    <w:rsid w:val="00BC1FCC"/>
    <w:rsid w:val="00BC30F1"/>
    <w:rsid w:val="00BC4E79"/>
    <w:rsid w:val="00BD07B3"/>
    <w:rsid w:val="00BD2723"/>
    <w:rsid w:val="00BD30DF"/>
    <w:rsid w:val="00BD3F0B"/>
    <w:rsid w:val="00BD62D3"/>
    <w:rsid w:val="00BE2D35"/>
    <w:rsid w:val="00BE2F9E"/>
    <w:rsid w:val="00BE30FB"/>
    <w:rsid w:val="00BE5680"/>
    <w:rsid w:val="00BE7769"/>
    <w:rsid w:val="00BE78C0"/>
    <w:rsid w:val="00BF05E7"/>
    <w:rsid w:val="00BF2879"/>
    <w:rsid w:val="00BF4D68"/>
    <w:rsid w:val="00BF787F"/>
    <w:rsid w:val="00C00496"/>
    <w:rsid w:val="00C01D20"/>
    <w:rsid w:val="00C03CF0"/>
    <w:rsid w:val="00C0428C"/>
    <w:rsid w:val="00C057E3"/>
    <w:rsid w:val="00C07030"/>
    <w:rsid w:val="00C072FF"/>
    <w:rsid w:val="00C10957"/>
    <w:rsid w:val="00C12135"/>
    <w:rsid w:val="00C17CD4"/>
    <w:rsid w:val="00C2149E"/>
    <w:rsid w:val="00C21A5C"/>
    <w:rsid w:val="00C22B0A"/>
    <w:rsid w:val="00C24090"/>
    <w:rsid w:val="00C24100"/>
    <w:rsid w:val="00C242AF"/>
    <w:rsid w:val="00C26CD5"/>
    <w:rsid w:val="00C3028F"/>
    <w:rsid w:val="00C37F8A"/>
    <w:rsid w:val="00C46530"/>
    <w:rsid w:val="00C55610"/>
    <w:rsid w:val="00C613CA"/>
    <w:rsid w:val="00C65038"/>
    <w:rsid w:val="00C703D5"/>
    <w:rsid w:val="00C71CE4"/>
    <w:rsid w:val="00C731E4"/>
    <w:rsid w:val="00C76393"/>
    <w:rsid w:val="00C77897"/>
    <w:rsid w:val="00C77B33"/>
    <w:rsid w:val="00C8396C"/>
    <w:rsid w:val="00C86394"/>
    <w:rsid w:val="00C90C21"/>
    <w:rsid w:val="00C91443"/>
    <w:rsid w:val="00C96A64"/>
    <w:rsid w:val="00CA4B8A"/>
    <w:rsid w:val="00CA7898"/>
    <w:rsid w:val="00CB14FA"/>
    <w:rsid w:val="00CB173E"/>
    <w:rsid w:val="00CB1C5E"/>
    <w:rsid w:val="00CB7369"/>
    <w:rsid w:val="00CC112C"/>
    <w:rsid w:val="00CC762A"/>
    <w:rsid w:val="00CD370D"/>
    <w:rsid w:val="00CD4DF0"/>
    <w:rsid w:val="00CD7DC0"/>
    <w:rsid w:val="00CE19C9"/>
    <w:rsid w:val="00CE2017"/>
    <w:rsid w:val="00CE42EC"/>
    <w:rsid w:val="00CE443E"/>
    <w:rsid w:val="00CE63B8"/>
    <w:rsid w:val="00CE67CD"/>
    <w:rsid w:val="00CF2D49"/>
    <w:rsid w:val="00D03FFA"/>
    <w:rsid w:val="00D0607B"/>
    <w:rsid w:val="00D107D2"/>
    <w:rsid w:val="00D157D9"/>
    <w:rsid w:val="00D15987"/>
    <w:rsid w:val="00D33145"/>
    <w:rsid w:val="00D34F75"/>
    <w:rsid w:val="00D35573"/>
    <w:rsid w:val="00D426D3"/>
    <w:rsid w:val="00D50474"/>
    <w:rsid w:val="00D51173"/>
    <w:rsid w:val="00D5324F"/>
    <w:rsid w:val="00D57110"/>
    <w:rsid w:val="00D600F5"/>
    <w:rsid w:val="00D60FB2"/>
    <w:rsid w:val="00D61057"/>
    <w:rsid w:val="00D62A85"/>
    <w:rsid w:val="00D71C83"/>
    <w:rsid w:val="00D72288"/>
    <w:rsid w:val="00D75784"/>
    <w:rsid w:val="00D75D32"/>
    <w:rsid w:val="00D77CC7"/>
    <w:rsid w:val="00D81691"/>
    <w:rsid w:val="00D83BC0"/>
    <w:rsid w:val="00D8592A"/>
    <w:rsid w:val="00D867C8"/>
    <w:rsid w:val="00D927BD"/>
    <w:rsid w:val="00D9422D"/>
    <w:rsid w:val="00D95D88"/>
    <w:rsid w:val="00DA70F1"/>
    <w:rsid w:val="00DB0587"/>
    <w:rsid w:val="00DB0836"/>
    <w:rsid w:val="00DB17E9"/>
    <w:rsid w:val="00DB1AAE"/>
    <w:rsid w:val="00DC150F"/>
    <w:rsid w:val="00DC2731"/>
    <w:rsid w:val="00DC3D48"/>
    <w:rsid w:val="00DC7F0C"/>
    <w:rsid w:val="00DE08CE"/>
    <w:rsid w:val="00DE5965"/>
    <w:rsid w:val="00DE6902"/>
    <w:rsid w:val="00DF1DB0"/>
    <w:rsid w:val="00E019D7"/>
    <w:rsid w:val="00E02E17"/>
    <w:rsid w:val="00E04268"/>
    <w:rsid w:val="00E072CA"/>
    <w:rsid w:val="00E15D49"/>
    <w:rsid w:val="00E15FEB"/>
    <w:rsid w:val="00E16239"/>
    <w:rsid w:val="00E1736F"/>
    <w:rsid w:val="00E17414"/>
    <w:rsid w:val="00E24618"/>
    <w:rsid w:val="00E275F0"/>
    <w:rsid w:val="00E37B59"/>
    <w:rsid w:val="00E41C10"/>
    <w:rsid w:val="00E43AC7"/>
    <w:rsid w:val="00E44B12"/>
    <w:rsid w:val="00E51CB6"/>
    <w:rsid w:val="00E54730"/>
    <w:rsid w:val="00E60B16"/>
    <w:rsid w:val="00E622D0"/>
    <w:rsid w:val="00E62957"/>
    <w:rsid w:val="00E656A5"/>
    <w:rsid w:val="00E7232D"/>
    <w:rsid w:val="00E72B13"/>
    <w:rsid w:val="00E77063"/>
    <w:rsid w:val="00E83B80"/>
    <w:rsid w:val="00E9089F"/>
    <w:rsid w:val="00E92C3B"/>
    <w:rsid w:val="00E95B2C"/>
    <w:rsid w:val="00E974FC"/>
    <w:rsid w:val="00EB13EA"/>
    <w:rsid w:val="00EB1990"/>
    <w:rsid w:val="00EB63E3"/>
    <w:rsid w:val="00EC1C9B"/>
    <w:rsid w:val="00EC420C"/>
    <w:rsid w:val="00EC503C"/>
    <w:rsid w:val="00EC536F"/>
    <w:rsid w:val="00EC6BEA"/>
    <w:rsid w:val="00EC6F4E"/>
    <w:rsid w:val="00ED0114"/>
    <w:rsid w:val="00ED15F5"/>
    <w:rsid w:val="00ED16BE"/>
    <w:rsid w:val="00ED4981"/>
    <w:rsid w:val="00EE112C"/>
    <w:rsid w:val="00EE2E8C"/>
    <w:rsid w:val="00F00F54"/>
    <w:rsid w:val="00F03359"/>
    <w:rsid w:val="00F13661"/>
    <w:rsid w:val="00F16B6C"/>
    <w:rsid w:val="00F1732C"/>
    <w:rsid w:val="00F202E3"/>
    <w:rsid w:val="00F2235A"/>
    <w:rsid w:val="00F23E62"/>
    <w:rsid w:val="00F244A9"/>
    <w:rsid w:val="00F27D00"/>
    <w:rsid w:val="00F30AEB"/>
    <w:rsid w:val="00F320FE"/>
    <w:rsid w:val="00F375B8"/>
    <w:rsid w:val="00F411F6"/>
    <w:rsid w:val="00F4504B"/>
    <w:rsid w:val="00F522EA"/>
    <w:rsid w:val="00F53AD3"/>
    <w:rsid w:val="00F55459"/>
    <w:rsid w:val="00F56919"/>
    <w:rsid w:val="00F6072E"/>
    <w:rsid w:val="00F614A9"/>
    <w:rsid w:val="00F616BB"/>
    <w:rsid w:val="00F63980"/>
    <w:rsid w:val="00F661B7"/>
    <w:rsid w:val="00F667F2"/>
    <w:rsid w:val="00F672F8"/>
    <w:rsid w:val="00F67579"/>
    <w:rsid w:val="00F67DEF"/>
    <w:rsid w:val="00F73AE1"/>
    <w:rsid w:val="00F80AD8"/>
    <w:rsid w:val="00F86281"/>
    <w:rsid w:val="00F87DA5"/>
    <w:rsid w:val="00F90556"/>
    <w:rsid w:val="00F90FA8"/>
    <w:rsid w:val="00F929D3"/>
    <w:rsid w:val="00F946FB"/>
    <w:rsid w:val="00FA0E54"/>
    <w:rsid w:val="00FA2EC6"/>
    <w:rsid w:val="00FA2EE9"/>
    <w:rsid w:val="00FA448D"/>
    <w:rsid w:val="00FA5708"/>
    <w:rsid w:val="00FA66FD"/>
    <w:rsid w:val="00FA7DCA"/>
    <w:rsid w:val="00FB00BE"/>
    <w:rsid w:val="00FB203E"/>
    <w:rsid w:val="00FB222B"/>
    <w:rsid w:val="00FB27DC"/>
    <w:rsid w:val="00FB5275"/>
    <w:rsid w:val="00FB7BB7"/>
    <w:rsid w:val="00FC0B02"/>
    <w:rsid w:val="00FC4E66"/>
    <w:rsid w:val="00FC504E"/>
    <w:rsid w:val="00FC5ADC"/>
    <w:rsid w:val="00FD1BCB"/>
    <w:rsid w:val="00FE1C5B"/>
    <w:rsid w:val="00FE6B9D"/>
    <w:rsid w:val="00FF3056"/>
    <w:rsid w:val="00FF32E7"/>
    <w:rsid w:val="00FF3838"/>
    <w:rsid w:val="00FF44FC"/>
    <w:rsid w:val="00FF62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4D96BDCD"/>
  <w15:chartTrackingRefBased/>
  <w15:docId w15:val="{84374CE7-A3F2-4867-BF1D-2975507D5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87C"/>
    <w:pPr>
      <w:widowControl w:val="0"/>
      <w:suppressAutoHyphens/>
      <w:spacing w:after="240" w:line="480" w:lineRule="auto"/>
    </w:pPr>
    <w:rPr>
      <w:rFonts w:eastAsia="SimSun"/>
      <w:sz w:val="22"/>
      <w:szCs w:val="24"/>
      <w:lang w:eastAsia="ar-SA"/>
    </w:rPr>
  </w:style>
  <w:style w:type="paragraph" w:styleId="Heading1">
    <w:name w:val="heading 1"/>
    <w:basedOn w:val="Normal"/>
    <w:next w:val="Normal"/>
    <w:link w:val="Heading1Char"/>
    <w:uiPriority w:val="9"/>
    <w:qFormat/>
    <w:rsid w:val="0018607D"/>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Times New Roman" w:hAnsi="Times New Roman" w:cs="Times New Roman"/>
    </w:rPr>
  </w:style>
  <w:style w:type="character" w:customStyle="1" w:styleId="WW8Num1z2">
    <w:name w:val="WW8Num1z2"/>
    <w:rPr>
      <w:rFonts w:ascii="Wingdings" w:hAnsi="Wingdings" w:cs="Wingdings" w:hint="default"/>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DefaultParagraphFont2">
    <w:name w:val="Default Paragraph Font2"/>
  </w:style>
  <w:style w:type="character" w:customStyle="1" w:styleId="DefaultParagraphFont1">
    <w:name w:val="Default Paragraph Font1"/>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DefaultParagraphFont">
    <w:name w:val="WW-Default Paragraph Font"/>
  </w:style>
  <w:style w:type="character" w:customStyle="1" w:styleId="WW-DefaultParagraphFont1">
    <w:name w:val="WW-Default Paragraph Font1"/>
  </w:style>
  <w:style w:type="character" w:customStyle="1" w:styleId="HeaderChar">
    <w:name w:val="Header Char"/>
    <w:basedOn w:val="WW-DefaultParagraphFont1"/>
  </w:style>
  <w:style w:type="character" w:customStyle="1" w:styleId="FooterChar">
    <w:name w:val="Footer Char"/>
    <w:basedOn w:val="WW-DefaultParagraphFont1"/>
    <w:uiPriority w:val="99"/>
  </w:style>
  <w:style w:type="character" w:customStyle="1" w:styleId="BalloonTextChar">
    <w:name w:val="Balloon Text Char"/>
    <w:uiPriority w:val="99"/>
    <w:rPr>
      <w:rFonts w:ascii="Segoe UI" w:hAnsi="Segoe UI" w:cs="Segoe UI"/>
      <w:sz w:val="18"/>
      <w:szCs w:val="18"/>
    </w:rPr>
  </w:style>
  <w:style w:type="character" w:customStyle="1" w:styleId="ListLabel1">
    <w:name w:val="ListLabel 1"/>
    <w:rPr>
      <w:rFonts w:cs="Symbol"/>
    </w:rPr>
  </w:style>
  <w:style w:type="character" w:customStyle="1" w:styleId="ListLabel2">
    <w:name w:val="ListLabel 2"/>
    <w:rPr>
      <w:rFonts w:eastAsia="Times New Roman" w:cs="Times New Roman"/>
    </w:rPr>
  </w:style>
  <w:style w:type="character" w:customStyle="1" w:styleId="ListLabel3">
    <w:name w:val="ListLabel 3"/>
    <w:rPr>
      <w:rFonts w:cs="Times New Roman"/>
    </w:rPr>
  </w:style>
  <w:style w:type="character" w:styleId="Emphasis">
    <w:name w:val="Emphasis"/>
    <w:qFormat/>
    <w:rPr>
      <w:i/>
      <w:iCs/>
    </w:rPr>
  </w:style>
  <w:style w:type="character" w:styleId="Hyperlink">
    <w:name w:val="Hyperlink"/>
    <w:uiPriority w:val="99"/>
    <w:rPr>
      <w:color w:val="000080"/>
      <w:u w:val="single"/>
    </w:rPr>
  </w:style>
  <w:style w:type="character" w:styleId="CommentReference">
    <w:name w:val="annotation reference"/>
    <w:uiPriority w:val="99"/>
    <w:rPr>
      <w:sz w:val="16"/>
      <w:szCs w:val="16"/>
    </w:rPr>
  </w:style>
  <w:style w:type="character" w:customStyle="1" w:styleId="CommentTextChar">
    <w:name w:val="Comment Text Char"/>
    <w:uiPriority w:val="99"/>
    <w:rPr>
      <w:rFonts w:eastAsia="SimSun"/>
    </w:rPr>
  </w:style>
  <w:style w:type="character" w:customStyle="1" w:styleId="CommentSubjectChar">
    <w:name w:val="Comment Subject Char"/>
    <w:uiPriority w:val="99"/>
    <w:rPr>
      <w:rFonts w:eastAsia="SimSun"/>
      <w:b/>
      <w:bCs/>
    </w:rPr>
  </w:style>
  <w:style w:type="paragraph" w:customStyle="1" w:styleId="Heading">
    <w:name w:val="Heading"/>
    <w:basedOn w:val="Normal"/>
    <w:next w:val="BodyTex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rPr>
  </w:style>
  <w:style w:type="paragraph" w:customStyle="1" w:styleId="Index">
    <w:name w:val="Index"/>
    <w:basedOn w:val="Normal"/>
    <w:pPr>
      <w:suppressLineNumbers/>
    </w:pPr>
    <w:rPr>
      <w:rFonts w:cs="Arial"/>
    </w:rPr>
  </w:style>
  <w:style w:type="paragraph" w:styleId="Header">
    <w:name w:val="header"/>
    <w:basedOn w:val="Normal"/>
    <w:pPr>
      <w:suppressLineNumbers/>
      <w:tabs>
        <w:tab w:val="center" w:pos="4513"/>
        <w:tab w:val="right" w:pos="9026"/>
      </w:tabs>
      <w:spacing w:after="0" w:line="100" w:lineRule="atLeast"/>
    </w:pPr>
  </w:style>
  <w:style w:type="paragraph" w:styleId="Footer">
    <w:name w:val="footer"/>
    <w:basedOn w:val="Normal"/>
    <w:uiPriority w:val="99"/>
    <w:pPr>
      <w:suppressLineNumbers/>
      <w:tabs>
        <w:tab w:val="center" w:pos="4513"/>
        <w:tab w:val="right" w:pos="9026"/>
      </w:tabs>
      <w:spacing w:after="0" w:line="100" w:lineRule="atLeast"/>
    </w:pPr>
  </w:style>
  <w:style w:type="paragraph" w:styleId="ListParagraph">
    <w:name w:val="List Paragraph"/>
    <w:basedOn w:val="Normal"/>
    <w:qFormat/>
    <w:pPr>
      <w:widowControl/>
      <w:ind w:left="720"/>
    </w:pPr>
  </w:style>
  <w:style w:type="paragraph" w:styleId="BalloonText">
    <w:name w:val="Balloon Text"/>
    <w:basedOn w:val="Normal"/>
    <w:uiPriority w:val="99"/>
    <w:pPr>
      <w:spacing w:after="0" w:line="100" w:lineRule="atLeast"/>
    </w:pPr>
    <w:rPr>
      <w:rFonts w:ascii="Segoe UI" w:hAnsi="Segoe UI" w:cs="Segoe UI"/>
      <w:sz w:val="18"/>
      <w:szCs w:val="18"/>
    </w:rPr>
  </w:style>
  <w:style w:type="paragraph" w:customStyle="1" w:styleId="TableContents">
    <w:name w:val="Table Contents"/>
    <w:basedOn w:val="Normal"/>
    <w:pPr>
      <w:widowControl/>
      <w:suppressLineNumbers/>
    </w:pPr>
  </w:style>
  <w:style w:type="paragraph" w:customStyle="1" w:styleId="TableHeading">
    <w:name w:val="Table Heading"/>
    <w:basedOn w:val="TableContents"/>
    <w:pPr>
      <w:jc w:val="center"/>
    </w:pPr>
    <w:rPr>
      <w:b/>
      <w:bCs/>
    </w:rPr>
  </w:style>
  <w:style w:type="paragraph" w:styleId="NormalWeb">
    <w:name w:val="Normal (Web)"/>
    <w:basedOn w:val="Normal"/>
    <w:uiPriority w:val="99"/>
    <w:pPr>
      <w:spacing w:before="100" w:after="28" w:line="100" w:lineRule="atLeast"/>
    </w:pPr>
    <w:rPr>
      <w:sz w:val="24"/>
    </w:rPr>
  </w:style>
  <w:style w:type="paragraph" w:styleId="CommentText">
    <w:name w:val="annotation text"/>
    <w:basedOn w:val="Normal"/>
    <w:uiPriority w:val="99"/>
    <w:rPr>
      <w:sz w:val="20"/>
      <w:szCs w:val="20"/>
    </w:rPr>
  </w:style>
  <w:style w:type="paragraph" w:styleId="CommentSubject">
    <w:name w:val="annotation subject"/>
    <w:basedOn w:val="CommentText"/>
    <w:next w:val="CommentText"/>
    <w:uiPriority w:val="99"/>
    <w:rPr>
      <w:b/>
      <w:bCs/>
    </w:rPr>
  </w:style>
  <w:style w:type="paragraph" w:styleId="Revision">
    <w:name w:val="Revision"/>
    <w:pPr>
      <w:suppressAutoHyphens/>
    </w:pPr>
    <w:rPr>
      <w:rFonts w:eastAsia="SimSun"/>
      <w:sz w:val="24"/>
      <w:szCs w:val="24"/>
      <w:lang w:eastAsia="ar-SA"/>
    </w:rPr>
  </w:style>
  <w:style w:type="paragraph" w:customStyle="1" w:styleId="Default">
    <w:name w:val="Default"/>
    <w:rsid w:val="007B787F"/>
    <w:pPr>
      <w:widowControl w:val="0"/>
      <w:autoSpaceDE w:val="0"/>
      <w:autoSpaceDN w:val="0"/>
      <w:adjustRightInd w:val="0"/>
    </w:pPr>
    <w:rPr>
      <w:sz w:val="24"/>
      <w:szCs w:val="24"/>
    </w:rPr>
  </w:style>
  <w:style w:type="character" w:styleId="LineNumber">
    <w:name w:val="line number"/>
    <w:uiPriority w:val="99"/>
    <w:semiHidden/>
    <w:unhideWhenUsed/>
    <w:rsid w:val="00FC504E"/>
  </w:style>
  <w:style w:type="character" w:styleId="FollowedHyperlink">
    <w:name w:val="FollowedHyperlink"/>
    <w:uiPriority w:val="99"/>
    <w:semiHidden/>
    <w:unhideWhenUsed/>
    <w:rsid w:val="00B742F6"/>
    <w:rPr>
      <w:color w:val="954F72"/>
      <w:u w:val="single"/>
    </w:rPr>
  </w:style>
  <w:style w:type="paragraph" w:styleId="PlainText">
    <w:name w:val="Plain Text"/>
    <w:basedOn w:val="Normal"/>
    <w:link w:val="PlainTextChar"/>
    <w:uiPriority w:val="99"/>
    <w:semiHidden/>
    <w:unhideWhenUsed/>
    <w:rsid w:val="0090592A"/>
    <w:pPr>
      <w:widowControl/>
      <w:suppressAutoHyphens w:val="0"/>
      <w:spacing w:after="0" w:line="240" w:lineRule="auto"/>
    </w:pPr>
    <w:rPr>
      <w:rFonts w:ascii="Tahoma" w:eastAsia="Times New Roman" w:hAnsi="Tahoma"/>
      <w:color w:val="000000"/>
      <w:sz w:val="20"/>
      <w:szCs w:val="21"/>
      <w:lang w:eastAsia="en-US"/>
    </w:rPr>
  </w:style>
  <w:style w:type="character" w:customStyle="1" w:styleId="PlainTextChar">
    <w:name w:val="Plain Text Char"/>
    <w:link w:val="PlainText"/>
    <w:uiPriority w:val="99"/>
    <w:semiHidden/>
    <w:rsid w:val="0090592A"/>
    <w:rPr>
      <w:rFonts w:ascii="Tahoma" w:hAnsi="Tahoma"/>
      <w:color w:val="000000"/>
      <w:szCs w:val="21"/>
      <w:lang w:eastAsia="en-US"/>
    </w:rPr>
  </w:style>
  <w:style w:type="character" w:styleId="PageNumber">
    <w:name w:val="page number"/>
    <w:uiPriority w:val="99"/>
    <w:semiHidden/>
    <w:unhideWhenUsed/>
    <w:rsid w:val="004611D7"/>
  </w:style>
  <w:style w:type="character" w:styleId="UnresolvedMention">
    <w:name w:val="Unresolved Mention"/>
    <w:uiPriority w:val="99"/>
    <w:semiHidden/>
    <w:unhideWhenUsed/>
    <w:rsid w:val="00A322DA"/>
    <w:rPr>
      <w:color w:val="605E5C"/>
      <w:shd w:val="clear" w:color="auto" w:fill="E1DFDD"/>
    </w:rPr>
  </w:style>
  <w:style w:type="character" w:customStyle="1" w:styleId="apple-converted-space">
    <w:name w:val="apple-converted-space"/>
    <w:rsid w:val="001E13DD"/>
  </w:style>
  <w:style w:type="character" w:customStyle="1" w:styleId="Heading1Char">
    <w:name w:val="Heading 1 Char"/>
    <w:basedOn w:val="DefaultParagraphFont"/>
    <w:link w:val="Heading1"/>
    <w:uiPriority w:val="9"/>
    <w:rsid w:val="0018607D"/>
    <w:rPr>
      <w:rFonts w:asciiTheme="majorHAnsi" w:eastAsiaTheme="majorEastAsia" w:hAnsiTheme="majorHAnsi" w:cstheme="majorBidi"/>
      <w:b/>
      <w:bCs/>
      <w:kern w:val="32"/>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3344">
      <w:bodyDiv w:val="1"/>
      <w:marLeft w:val="0"/>
      <w:marRight w:val="0"/>
      <w:marTop w:val="0"/>
      <w:marBottom w:val="0"/>
      <w:divBdr>
        <w:top w:val="none" w:sz="0" w:space="0" w:color="auto"/>
        <w:left w:val="none" w:sz="0" w:space="0" w:color="auto"/>
        <w:bottom w:val="none" w:sz="0" w:space="0" w:color="auto"/>
        <w:right w:val="none" w:sz="0" w:space="0" w:color="auto"/>
      </w:divBdr>
    </w:div>
    <w:div w:id="53242115">
      <w:bodyDiv w:val="1"/>
      <w:marLeft w:val="0"/>
      <w:marRight w:val="0"/>
      <w:marTop w:val="0"/>
      <w:marBottom w:val="0"/>
      <w:divBdr>
        <w:top w:val="none" w:sz="0" w:space="0" w:color="auto"/>
        <w:left w:val="none" w:sz="0" w:space="0" w:color="auto"/>
        <w:bottom w:val="none" w:sz="0" w:space="0" w:color="auto"/>
        <w:right w:val="none" w:sz="0" w:space="0" w:color="auto"/>
      </w:divBdr>
    </w:div>
    <w:div w:id="92943022">
      <w:bodyDiv w:val="1"/>
      <w:marLeft w:val="0"/>
      <w:marRight w:val="0"/>
      <w:marTop w:val="0"/>
      <w:marBottom w:val="0"/>
      <w:divBdr>
        <w:top w:val="none" w:sz="0" w:space="0" w:color="auto"/>
        <w:left w:val="none" w:sz="0" w:space="0" w:color="auto"/>
        <w:bottom w:val="none" w:sz="0" w:space="0" w:color="auto"/>
        <w:right w:val="none" w:sz="0" w:space="0" w:color="auto"/>
      </w:divBdr>
    </w:div>
    <w:div w:id="95830705">
      <w:bodyDiv w:val="1"/>
      <w:marLeft w:val="0"/>
      <w:marRight w:val="0"/>
      <w:marTop w:val="0"/>
      <w:marBottom w:val="0"/>
      <w:divBdr>
        <w:top w:val="none" w:sz="0" w:space="0" w:color="auto"/>
        <w:left w:val="none" w:sz="0" w:space="0" w:color="auto"/>
        <w:bottom w:val="none" w:sz="0" w:space="0" w:color="auto"/>
        <w:right w:val="none" w:sz="0" w:space="0" w:color="auto"/>
      </w:divBdr>
    </w:div>
    <w:div w:id="127944121">
      <w:bodyDiv w:val="1"/>
      <w:marLeft w:val="0"/>
      <w:marRight w:val="0"/>
      <w:marTop w:val="0"/>
      <w:marBottom w:val="0"/>
      <w:divBdr>
        <w:top w:val="none" w:sz="0" w:space="0" w:color="auto"/>
        <w:left w:val="none" w:sz="0" w:space="0" w:color="auto"/>
        <w:bottom w:val="none" w:sz="0" w:space="0" w:color="auto"/>
        <w:right w:val="none" w:sz="0" w:space="0" w:color="auto"/>
      </w:divBdr>
    </w:div>
    <w:div w:id="153685706">
      <w:bodyDiv w:val="1"/>
      <w:marLeft w:val="0"/>
      <w:marRight w:val="0"/>
      <w:marTop w:val="0"/>
      <w:marBottom w:val="0"/>
      <w:divBdr>
        <w:top w:val="none" w:sz="0" w:space="0" w:color="auto"/>
        <w:left w:val="none" w:sz="0" w:space="0" w:color="auto"/>
        <w:bottom w:val="none" w:sz="0" w:space="0" w:color="auto"/>
        <w:right w:val="none" w:sz="0" w:space="0" w:color="auto"/>
      </w:divBdr>
    </w:div>
    <w:div w:id="158885516">
      <w:bodyDiv w:val="1"/>
      <w:marLeft w:val="0"/>
      <w:marRight w:val="0"/>
      <w:marTop w:val="0"/>
      <w:marBottom w:val="0"/>
      <w:divBdr>
        <w:top w:val="none" w:sz="0" w:space="0" w:color="auto"/>
        <w:left w:val="none" w:sz="0" w:space="0" w:color="auto"/>
        <w:bottom w:val="none" w:sz="0" w:space="0" w:color="auto"/>
        <w:right w:val="none" w:sz="0" w:space="0" w:color="auto"/>
      </w:divBdr>
    </w:div>
    <w:div w:id="202256115">
      <w:bodyDiv w:val="1"/>
      <w:marLeft w:val="0"/>
      <w:marRight w:val="0"/>
      <w:marTop w:val="0"/>
      <w:marBottom w:val="0"/>
      <w:divBdr>
        <w:top w:val="none" w:sz="0" w:space="0" w:color="auto"/>
        <w:left w:val="none" w:sz="0" w:space="0" w:color="auto"/>
        <w:bottom w:val="none" w:sz="0" w:space="0" w:color="auto"/>
        <w:right w:val="none" w:sz="0" w:space="0" w:color="auto"/>
      </w:divBdr>
    </w:div>
    <w:div w:id="208104528">
      <w:bodyDiv w:val="1"/>
      <w:marLeft w:val="0"/>
      <w:marRight w:val="0"/>
      <w:marTop w:val="0"/>
      <w:marBottom w:val="0"/>
      <w:divBdr>
        <w:top w:val="none" w:sz="0" w:space="0" w:color="auto"/>
        <w:left w:val="none" w:sz="0" w:space="0" w:color="auto"/>
        <w:bottom w:val="none" w:sz="0" w:space="0" w:color="auto"/>
        <w:right w:val="none" w:sz="0" w:space="0" w:color="auto"/>
      </w:divBdr>
    </w:div>
    <w:div w:id="241841053">
      <w:bodyDiv w:val="1"/>
      <w:marLeft w:val="0"/>
      <w:marRight w:val="0"/>
      <w:marTop w:val="0"/>
      <w:marBottom w:val="0"/>
      <w:divBdr>
        <w:top w:val="none" w:sz="0" w:space="0" w:color="auto"/>
        <w:left w:val="none" w:sz="0" w:space="0" w:color="auto"/>
        <w:bottom w:val="none" w:sz="0" w:space="0" w:color="auto"/>
        <w:right w:val="none" w:sz="0" w:space="0" w:color="auto"/>
      </w:divBdr>
      <w:divsChild>
        <w:div w:id="200409135">
          <w:marLeft w:val="0"/>
          <w:marRight w:val="0"/>
          <w:marTop w:val="0"/>
          <w:marBottom w:val="0"/>
          <w:divBdr>
            <w:top w:val="none" w:sz="0" w:space="0" w:color="auto"/>
            <w:left w:val="none" w:sz="0" w:space="0" w:color="auto"/>
            <w:bottom w:val="none" w:sz="0" w:space="0" w:color="auto"/>
            <w:right w:val="none" w:sz="0" w:space="0" w:color="auto"/>
          </w:divBdr>
          <w:divsChild>
            <w:div w:id="582639905">
              <w:marLeft w:val="0"/>
              <w:marRight w:val="0"/>
              <w:marTop w:val="0"/>
              <w:marBottom w:val="0"/>
              <w:divBdr>
                <w:top w:val="none" w:sz="0" w:space="0" w:color="auto"/>
                <w:left w:val="none" w:sz="0" w:space="0" w:color="auto"/>
                <w:bottom w:val="none" w:sz="0" w:space="0" w:color="auto"/>
                <w:right w:val="none" w:sz="0" w:space="0" w:color="auto"/>
              </w:divBdr>
            </w:div>
            <w:div w:id="1339577937">
              <w:marLeft w:val="0"/>
              <w:marRight w:val="0"/>
              <w:marTop w:val="0"/>
              <w:marBottom w:val="0"/>
              <w:divBdr>
                <w:top w:val="none" w:sz="0" w:space="0" w:color="auto"/>
                <w:left w:val="none" w:sz="0" w:space="0" w:color="auto"/>
                <w:bottom w:val="none" w:sz="0" w:space="0" w:color="auto"/>
                <w:right w:val="none" w:sz="0" w:space="0" w:color="auto"/>
              </w:divBdr>
            </w:div>
          </w:divsChild>
        </w:div>
        <w:div w:id="387729651">
          <w:marLeft w:val="0"/>
          <w:marRight w:val="0"/>
          <w:marTop w:val="0"/>
          <w:marBottom w:val="0"/>
          <w:divBdr>
            <w:top w:val="none" w:sz="0" w:space="0" w:color="auto"/>
            <w:left w:val="none" w:sz="0" w:space="0" w:color="auto"/>
            <w:bottom w:val="none" w:sz="0" w:space="0" w:color="auto"/>
            <w:right w:val="none" w:sz="0" w:space="0" w:color="auto"/>
          </w:divBdr>
        </w:div>
        <w:div w:id="1892881423">
          <w:marLeft w:val="0"/>
          <w:marRight w:val="0"/>
          <w:marTop w:val="0"/>
          <w:marBottom w:val="0"/>
          <w:divBdr>
            <w:top w:val="none" w:sz="0" w:space="0" w:color="auto"/>
            <w:left w:val="none" w:sz="0" w:space="0" w:color="auto"/>
            <w:bottom w:val="none" w:sz="0" w:space="0" w:color="auto"/>
            <w:right w:val="none" w:sz="0" w:space="0" w:color="auto"/>
          </w:divBdr>
        </w:div>
      </w:divsChild>
    </w:div>
    <w:div w:id="284426449">
      <w:bodyDiv w:val="1"/>
      <w:marLeft w:val="0"/>
      <w:marRight w:val="0"/>
      <w:marTop w:val="0"/>
      <w:marBottom w:val="0"/>
      <w:divBdr>
        <w:top w:val="none" w:sz="0" w:space="0" w:color="auto"/>
        <w:left w:val="none" w:sz="0" w:space="0" w:color="auto"/>
        <w:bottom w:val="none" w:sz="0" w:space="0" w:color="auto"/>
        <w:right w:val="none" w:sz="0" w:space="0" w:color="auto"/>
      </w:divBdr>
    </w:div>
    <w:div w:id="316422148">
      <w:bodyDiv w:val="1"/>
      <w:marLeft w:val="0"/>
      <w:marRight w:val="0"/>
      <w:marTop w:val="0"/>
      <w:marBottom w:val="0"/>
      <w:divBdr>
        <w:top w:val="none" w:sz="0" w:space="0" w:color="auto"/>
        <w:left w:val="none" w:sz="0" w:space="0" w:color="auto"/>
        <w:bottom w:val="none" w:sz="0" w:space="0" w:color="auto"/>
        <w:right w:val="none" w:sz="0" w:space="0" w:color="auto"/>
      </w:divBdr>
    </w:div>
    <w:div w:id="408582028">
      <w:bodyDiv w:val="1"/>
      <w:marLeft w:val="0"/>
      <w:marRight w:val="0"/>
      <w:marTop w:val="0"/>
      <w:marBottom w:val="0"/>
      <w:divBdr>
        <w:top w:val="none" w:sz="0" w:space="0" w:color="auto"/>
        <w:left w:val="none" w:sz="0" w:space="0" w:color="auto"/>
        <w:bottom w:val="none" w:sz="0" w:space="0" w:color="auto"/>
        <w:right w:val="none" w:sz="0" w:space="0" w:color="auto"/>
      </w:divBdr>
    </w:div>
    <w:div w:id="464351887">
      <w:bodyDiv w:val="1"/>
      <w:marLeft w:val="0"/>
      <w:marRight w:val="0"/>
      <w:marTop w:val="0"/>
      <w:marBottom w:val="0"/>
      <w:divBdr>
        <w:top w:val="none" w:sz="0" w:space="0" w:color="auto"/>
        <w:left w:val="none" w:sz="0" w:space="0" w:color="auto"/>
        <w:bottom w:val="none" w:sz="0" w:space="0" w:color="auto"/>
        <w:right w:val="none" w:sz="0" w:space="0" w:color="auto"/>
      </w:divBdr>
    </w:div>
    <w:div w:id="490022459">
      <w:bodyDiv w:val="1"/>
      <w:marLeft w:val="0"/>
      <w:marRight w:val="0"/>
      <w:marTop w:val="0"/>
      <w:marBottom w:val="0"/>
      <w:divBdr>
        <w:top w:val="none" w:sz="0" w:space="0" w:color="auto"/>
        <w:left w:val="none" w:sz="0" w:space="0" w:color="auto"/>
        <w:bottom w:val="none" w:sz="0" w:space="0" w:color="auto"/>
        <w:right w:val="none" w:sz="0" w:space="0" w:color="auto"/>
      </w:divBdr>
    </w:div>
    <w:div w:id="538588633">
      <w:bodyDiv w:val="1"/>
      <w:marLeft w:val="0"/>
      <w:marRight w:val="0"/>
      <w:marTop w:val="0"/>
      <w:marBottom w:val="0"/>
      <w:divBdr>
        <w:top w:val="none" w:sz="0" w:space="0" w:color="auto"/>
        <w:left w:val="none" w:sz="0" w:space="0" w:color="auto"/>
        <w:bottom w:val="none" w:sz="0" w:space="0" w:color="auto"/>
        <w:right w:val="none" w:sz="0" w:space="0" w:color="auto"/>
      </w:divBdr>
    </w:div>
    <w:div w:id="598949548">
      <w:bodyDiv w:val="1"/>
      <w:marLeft w:val="0"/>
      <w:marRight w:val="0"/>
      <w:marTop w:val="0"/>
      <w:marBottom w:val="0"/>
      <w:divBdr>
        <w:top w:val="none" w:sz="0" w:space="0" w:color="auto"/>
        <w:left w:val="none" w:sz="0" w:space="0" w:color="auto"/>
        <w:bottom w:val="none" w:sz="0" w:space="0" w:color="auto"/>
        <w:right w:val="none" w:sz="0" w:space="0" w:color="auto"/>
      </w:divBdr>
    </w:div>
    <w:div w:id="758598640">
      <w:bodyDiv w:val="1"/>
      <w:marLeft w:val="0"/>
      <w:marRight w:val="0"/>
      <w:marTop w:val="0"/>
      <w:marBottom w:val="0"/>
      <w:divBdr>
        <w:top w:val="none" w:sz="0" w:space="0" w:color="auto"/>
        <w:left w:val="none" w:sz="0" w:space="0" w:color="auto"/>
        <w:bottom w:val="none" w:sz="0" w:space="0" w:color="auto"/>
        <w:right w:val="none" w:sz="0" w:space="0" w:color="auto"/>
      </w:divBdr>
    </w:div>
    <w:div w:id="817459321">
      <w:bodyDiv w:val="1"/>
      <w:marLeft w:val="0"/>
      <w:marRight w:val="0"/>
      <w:marTop w:val="0"/>
      <w:marBottom w:val="0"/>
      <w:divBdr>
        <w:top w:val="none" w:sz="0" w:space="0" w:color="auto"/>
        <w:left w:val="none" w:sz="0" w:space="0" w:color="auto"/>
        <w:bottom w:val="none" w:sz="0" w:space="0" w:color="auto"/>
        <w:right w:val="none" w:sz="0" w:space="0" w:color="auto"/>
      </w:divBdr>
    </w:div>
    <w:div w:id="857159060">
      <w:bodyDiv w:val="1"/>
      <w:marLeft w:val="0"/>
      <w:marRight w:val="0"/>
      <w:marTop w:val="0"/>
      <w:marBottom w:val="0"/>
      <w:divBdr>
        <w:top w:val="none" w:sz="0" w:space="0" w:color="auto"/>
        <w:left w:val="none" w:sz="0" w:space="0" w:color="auto"/>
        <w:bottom w:val="none" w:sz="0" w:space="0" w:color="auto"/>
        <w:right w:val="none" w:sz="0" w:space="0" w:color="auto"/>
      </w:divBdr>
    </w:div>
    <w:div w:id="985089291">
      <w:bodyDiv w:val="1"/>
      <w:marLeft w:val="0"/>
      <w:marRight w:val="0"/>
      <w:marTop w:val="0"/>
      <w:marBottom w:val="0"/>
      <w:divBdr>
        <w:top w:val="none" w:sz="0" w:space="0" w:color="auto"/>
        <w:left w:val="none" w:sz="0" w:space="0" w:color="auto"/>
        <w:bottom w:val="none" w:sz="0" w:space="0" w:color="auto"/>
        <w:right w:val="none" w:sz="0" w:space="0" w:color="auto"/>
      </w:divBdr>
    </w:div>
    <w:div w:id="1055813094">
      <w:bodyDiv w:val="1"/>
      <w:marLeft w:val="0"/>
      <w:marRight w:val="0"/>
      <w:marTop w:val="0"/>
      <w:marBottom w:val="0"/>
      <w:divBdr>
        <w:top w:val="none" w:sz="0" w:space="0" w:color="auto"/>
        <w:left w:val="none" w:sz="0" w:space="0" w:color="auto"/>
        <w:bottom w:val="none" w:sz="0" w:space="0" w:color="auto"/>
        <w:right w:val="none" w:sz="0" w:space="0" w:color="auto"/>
      </w:divBdr>
    </w:div>
    <w:div w:id="1085758844">
      <w:bodyDiv w:val="1"/>
      <w:marLeft w:val="0"/>
      <w:marRight w:val="0"/>
      <w:marTop w:val="0"/>
      <w:marBottom w:val="0"/>
      <w:divBdr>
        <w:top w:val="none" w:sz="0" w:space="0" w:color="auto"/>
        <w:left w:val="none" w:sz="0" w:space="0" w:color="auto"/>
        <w:bottom w:val="none" w:sz="0" w:space="0" w:color="auto"/>
        <w:right w:val="none" w:sz="0" w:space="0" w:color="auto"/>
      </w:divBdr>
    </w:div>
    <w:div w:id="1115901882">
      <w:bodyDiv w:val="1"/>
      <w:marLeft w:val="0"/>
      <w:marRight w:val="0"/>
      <w:marTop w:val="0"/>
      <w:marBottom w:val="0"/>
      <w:divBdr>
        <w:top w:val="none" w:sz="0" w:space="0" w:color="auto"/>
        <w:left w:val="none" w:sz="0" w:space="0" w:color="auto"/>
        <w:bottom w:val="none" w:sz="0" w:space="0" w:color="auto"/>
        <w:right w:val="none" w:sz="0" w:space="0" w:color="auto"/>
      </w:divBdr>
      <w:divsChild>
        <w:div w:id="1763260265">
          <w:marLeft w:val="0"/>
          <w:marRight w:val="0"/>
          <w:marTop w:val="0"/>
          <w:marBottom w:val="0"/>
          <w:divBdr>
            <w:top w:val="none" w:sz="0" w:space="0" w:color="auto"/>
            <w:left w:val="none" w:sz="0" w:space="0" w:color="auto"/>
            <w:bottom w:val="none" w:sz="0" w:space="0" w:color="auto"/>
            <w:right w:val="none" w:sz="0" w:space="0" w:color="auto"/>
          </w:divBdr>
          <w:divsChild>
            <w:div w:id="1161001942">
              <w:marLeft w:val="0"/>
              <w:marRight w:val="0"/>
              <w:marTop w:val="0"/>
              <w:marBottom w:val="0"/>
              <w:divBdr>
                <w:top w:val="none" w:sz="0" w:space="0" w:color="auto"/>
                <w:left w:val="none" w:sz="0" w:space="0" w:color="auto"/>
                <w:bottom w:val="none" w:sz="0" w:space="0" w:color="auto"/>
                <w:right w:val="none" w:sz="0" w:space="0" w:color="auto"/>
              </w:divBdr>
              <w:divsChild>
                <w:div w:id="5362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604670">
      <w:bodyDiv w:val="1"/>
      <w:marLeft w:val="0"/>
      <w:marRight w:val="0"/>
      <w:marTop w:val="0"/>
      <w:marBottom w:val="0"/>
      <w:divBdr>
        <w:top w:val="none" w:sz="0" w:space="0" w:color="auto"/>
        <w:left w:val="none" w:sz="0" w:space="0" w:color="auto"/>
        <w:bottom w:val="none" w:sz="0" w:space="0" w:color="auto"/>
        <w:right w:val="none" w:sz="0" w:space="0" w:color="auto"/>
      </w:divBdr>
    </w:div>
    <w:div w:id="1232231316">
      <w:bodyDiv w:val="1"/>
      <w:marLeft w:val="0"/>
      <w:marRight w:val="0"/>
      <w:marTop w:val="0"/>
      <w:marBottom w:val="0"/>
      <w:divBdr>
        <w:top w:val="none" w:sz="0" w:space="0" w:color="auto"/>
        <w:left w:val="none" w:sz="0" w:space="0" w:color="auto"/>
        <w:bottom w:val="none" w:sz="0" w:space="0" w:color="auto"/>
        <w:right w:val="none" w:sz="0" w:space="0" w:color="auto"/>
      </w:divBdr>
    </w:div>
    <w:div w:id="1252851859">
      <w:bodyDiv w:val="1"/>
      <w:marLeft w:val="0"/>
      <w:marRight w:val="0"/>
      <w:marTop w:val="0"/>
      <w:marBottom w:val="0"/>
      <w:divBdr>
        <w:top w:val="none" w:sz="0" w:space="0" w:color="auto"/>
        <w:left w:val="none" w:sz="0" w:space="0" w:color="auto"/>
        <w:bottom w:val="none" w:sz="0" w:space="0" w:color="auto"/>
        <w:right w:val="none" w:sz="0" w:space="0" w:color="auto"/>
      </w:divBdr>
    </w:div>
    <w:div w:id="1260600290">
      <w:bodyDiv w:val="1"/>
      <w:marLeft w:val="0"/>
      <w:marRight w:val="0"/>
      <w:marTop w:val="0"/>
      <w:marBottom w:val="0"/>
      <w:divBdr>
        <w:top w:val="none" w:sz="0" w:space="0" w:color="auto"/>
        <w:left w:val="none" w:sz="0" w:space="0" w:color="auto"/>
        <w:bottom w:val="none" w:sz="0" w:space="0" w:color="auto"/>
        <w:right w:val="none" w:sz="0" w:space="0" w:color="auto"/>
      </w:divBdr>
    </w:div>
    <w:div w:id="1390156330">
      <w:bodyDiv w:val="1"/>
      <w:marLeft w:val="0"/>
      <w:marRight w:val="0"/>
      <w:marTop w:val="0"/>
      <w:marBottom w:val="0"/>
      <w:divBdr>
        <w:top w:val="none" w:sz="0" w:space="0" w:color="auto"/>
        <w:left w:val="none" w:sz="0" w:space="0" w:color="auto"/>
        <w:bottom w:val="none" w:sz="0" w:space="0" w:color="auto"/>
        <w:right w:val="none" w:sz="0" w:space="0" w:color="auto"/>
      </w:divBdr>
    </w:div>
    <w:div w:id="1419134597">
      <w:bodyDiv w:val="1"/>
      <w:marLeft w:val="0"/>
      <w:marRight w:val="0"/>
      <w:marTop w:val="0"/>
      <w:marBottom w:val="0"/>
      <w:divBdr>
        <w:top w:val="none" w:sz="0" w:space="0" w:color="auto"/>
        <w:left w:val="none" w:sz="0" w:space="0" w:color="auto"/>
        <w:bottom w:val="none" w:sz="0" w:space="0" w:color="auto"/>
        <w:right w:val="none" w:sz="0" w:space="0" w:color="auto"/>
      </w:divBdr>
    </w:div>
    <w:div w:id="1434084349">
      <w:bodyDiv w:val="1"/>
      <w:marLeft w:val="0"/>
      <w:marRight w:val="0"/>
      <w:marTop w:val="0"/>
      <w:marBottom w:val="0"/>
      <w:divBdr>
        <w:top w:val="none" w:sz="0" w:space="0" w:color="auto"/>
        <w:left w:val="none" w:sz="0" w:space="0" w:color="auto"/>
        <w:bottom w:val="none" w:sz="0" w:space="0" w:color="auto"/>
        <w:right w:val="none" w:sz="0" w:space="0" w:color="auto"/>
      </w:divBdr>
    </w:div>
    <w:div w:id="1476531965">
      <w:bodyDiv w:val="1"/>
      <w:marLeft w:val="0"/>
      <w:marRight w:val="0"/>
      <w:marTop w:val="0"/>
      <w:marBottom w:val="0"/>
      <w:divBdr>
        <w:top w:val="none" w:sz="0" w:space="0" w:color="auto"/>
        <w:left w:val="none" w:sz="0" w:space="0" w:color="auto"/>
        <w:bottom w:val="none" w:sz="0" w:space="0" w:color="auto"/>
        <w:right w:val="none" w:sz="0" w:space="0" w:color="auto"/>
      </w:divBdr>
    </w:div>
    <w:div w:id="1499225193">
      <w:bodyDiv w:val="1"/>
      <w:marLeft w:val="0"/>
      <w:marRight w:val="0"/>
      <w:marTop w:val="0"/>
      <w:marBottom w:val="0"/>
      <w:divBdr>
        <w:top w:val="none" w:sz="0" w:space="0" w:color="auto"/>
        <w:left w:val="none" w:sz="0" w:space="0" w:color="auto"/>
        <w:bottom w:val="none" w:sz="0" w:space="0" w:color="auto"/>
        <w:right w:val="none" w:sz="0" w:space="0" w:color="auto"/>
      </w:divBdr>
    </w:div>
    <w:div w:id="1602496438">
      <w:bodyDiv w:val="1"/>
      <w:marLeft w:val="0"/>
      <w:marRight w:val="0"/>
      <w:marTop w:val="0"/>
      <w:marBottom w:val="0"/>
      <w:divBdr>
        <w:top w:val="none" w:sz="0" w:space="0" w:color="auto"/>
        <w:left w:val="none" w:sz="0" w:space="0" w:color="auto"/>
        <w:bottom w:val="none" w:sz="0" w:space="0" w:color="auto"/>
        <w:right w:val="none" w:sz="0" w:space="0" w:color="auto"/>
      </w:divBdr>
    </w:div>
    <w:div w:id="1663241098">
      <w:bodyDiv w:val="1"/>
      <w:marLeft w:val="0"/>
      <w:marRight w:val="0"/>
      <w:marTop w:val="0"/>
      <w:marBottom w:val="0"/>
      <w:divBdr>
        <w:top w:val="none" w:sz="0" w:space="0" w:color="auto"/>
        <w:left w:val="none" w:sz="0" w:space="0" w:color="auto"/>
        <w:bottom w:val="none" w:sz="0" w:space="0" w:color="auto"/>
        <w:right w:val="none" w:sz="0" w:space="0" w:color="auto"/>
      </w:divBdr>
    </w:div>
    <w:div w:id="1698314073">
      <w:bodyDiv w:val="1"/>
      <w:marLeft w:val="0"/>
      <w:marRight w:val="0"/>
      <w:marTop w:val="0"/>
      <w:marBottom w:val="0"/>
      <w:divBdr>
        <w:top w:val="none" w:sz="0" w:space="0" w:color="auto"/>
        <w:left w:val="none" w:sz="0" w:space="0" w:color="auto"/>
        <w:bottom w:val="none" w:sz="0" w:space="0" w:color="auto"/>
        <w:right w:val="none" w:sz="0" w:space="0" w:color="auto"/>
      </w:divBdr>
    </w:div>
    <w:div w:id="1724794989">
      <w:bodyDiv w:val="1"/>
      <w:marLeft w:val="0"/>
      <w:marRight w:val="0"/>
      <w:marTop w:val="0"/>
      <w:marBottom w:val="0"/>
      <w:divBdr>
        <w:top w:val="none" w:sz="0" w:space="0" w:color="auto"/>
        <w:left w:val="none" w:sz="0" w:space="0" w:color="auto"/>
        <w:bottom w:val="none" w:sz="0" w:space="0" w:color="auto"/>
        <w:right w:val="none" w:sz="0" w:space="0" w:color="auto"/>
      </w:divBdr>
    </w:div>
    <w:div w:id="1826585614">
      <w:bodyDiv w:val="1"/>
      <w:marLeft w:val="0"/>
      <w:marRight w:val="0"/>
      <w:marTop w:val="0"/>
      <w:marBottom w:val="0"/>
      <w:divBdr>
        <w:top w:val="none" w:sz="0" w:space="0" w:color="auto"/>
        <w:left w:val="none" w:sz="0" w:space="0" w:color="auto"/>
        <w:bottom w:val="none" w:sz="0" w:space="0" w:color="auto"/>
        <w:right w:val="none" w:sz="0" w:space="0" w:color="auto"/>
      </w:divBdr>
    </w:div>
    <w:div w:id="1893418051">
      <w:bodyDiv w:val="1"/>
      <w:marLeft w:val="0"/>
      <w:marRight w:val="0"/>
      <w:marTop w:val="0"/>
      <w:marBottom w:val="0"/>
      <w:divBdr>
        <w:top w:val="none" w:sz="0" w:space="0" w:color="auto"/>
        <w:left w:val="none" w:sz="0" w:space="0" w:color="auto"/>
        <w:bottom w:val="none" w:sz="0" w:space="0" w:color="auto"/>
        <w:right w:val="none" w:sz="0" w:space="0" w:color="auto"/>
      </w:divBdr>
    </w:div>
    <w:div w:id="1897735816">
      <w:bodyDiv w:val="1"/>
      <w:marLeft w:val="0"/>
      <w:marRight w:val="0"/>
      <w:marTop w:val="0"/>
      <w:marBottom w:val="0"/>
      <w:divBdr>
        <w:top w:val="none" w:sz="0" w:space="0" w:color="auto"/>
        <w:left w:val="none" w:sz="0" w:space="0" w:color="auto"/>
        <w:bottom w:val="none" w:sz="0" w:space="0" w:color="auto"/>
        <w:right w:val="none" w:sz="0" w:space="0" w:color="auto"/>
      </w:divBdr>
    </w:div>
    <w:div w:id="1915892560">
      <w:bodyDiv w:val="1"/>
      <w:marLeft w:val="0"/>
      <w:marRight w:val="0"/>
      <w:marTop w:val="0"/>
      <w:marBottom w:val="0"/>
      <w:divBdr>
        <w:top w:val="none" w:sz="0" w:space="0" w:color="auto"/>
        <w:left w:val="none" w:sz="0" w:space="0" w:color="auto"/>
        <w:bottom w:val="none" w:sz="0" w:space="0" w:color="auto"/>
        <w:right w:val="none" w:sz="0" w:space="0" w:color="auto"/>
      </w:divBdr>
    </w:div>
    <w:div w:id="1955018937">
      <w:bodyDiv w:val="1"/>
      <w:marLeft w:val="0"/>
      <w:marRight w:val="0"/>
      <w:marTop w:val="0"/>
      <w:marBottom w:val="0"/>
      <w:divBdr>
        <w:top w:val="none" w:sz="0" w:space="0" w:color="auto"/>
        <w:left w:val="none" w:sz="0" w:space="0" w:color="auto"/>
        <w:bottom w:val="none" w:sz="0" w:space="0" w:color="auto"/>
        <w:right w:val="none" w:sz="0" w:space="0" w:color="auto"/>
      </w:divBdr>
    </w:div>
    <w:div w:id="1956327594">
      <w:bodyDiv w:val="1"/>
      <w:marLeft w:val="0"/>
      <w:marRight w:val="0"/>
      <w:marTop w:val="0"/>
      <w:marBottom w:val="0"/>
      <w:divBdr>
        <w:top w:val="none" w:sz="0" w:space="0" w:color="auto"/>
        <w:left w:val="none" w:sz="0" w:space="0" w:color="auto"/>
        <w:bottom w:val="none" w:sz="0" w:space="0" w:color="auto"/>
        <w:right w:val="none" w:sz="0" w:space="0" w:color="auto"/>
      </w:divBdr>
    </w:div>
    <w:div w:id="1982153494">
      <w:bodyDiv w:val="1"/>
      <w:marLeft w:val="0"/>
      <w:marRight w:val="0"/>
      <w:marTop w:val="0"/>
      <w:marBottom w:val="0"/>
      <w:divBdr>
        <w:top w:val="none" w:sz="0" w:space="0" w:color="auto"/>
        <w:left w:val="none" w:sz="0" w:space="0" w:color="auto"/>
        <w:bottom w:val="none" w:sz="0" w:space="0" w:color="auto"/>
        <w:right w:val="none" w:sz="0" w:space="0" w:color="auto"/>
      </w:divBdr>
    </w:div>
    <w:div w:id="2007588893">
      <w:bodyDiv w:val="1"/>
      <w:marLeft w:val="0"/>
      <w:marRight w:val="0"/>
      <w:marTop w:val="0"/>
      <w:marBottom w:val="0"/>
      <w:divBdr>
        <w:top w:val="none" w:sz="0" w:space="0" w:color="auto"/>
        <w:left w:val="none" w:sz="0" w:space="0" w:color="auto"/>
        <w:bottom w:val="none" w:sz="0" w:space="0" w:color="auto"/>
        <w:right w:val="none" w:sz="0" w:space="0" w:color="auto"/>
      </w:divBdr>
    </w:div>
    <w:div w:id="2031371733">
      <w:bodyDiv w:val="1"/>
      <w:marLeft w:val="0"/>
      <w:marRight w:val="0"/>
      <w:marTop w:val="0"/>
      <w:marBottom w:val="0"/>
      <w:divBdr>
        <w:top w:val="none" w:sz="0" w:space="0" w:color="auto"/>
        <w:left w:val="none" w:sz="0" w:space="0" w:color="auto"/>
        <w:bottom w:val="none" w:sz="0" w:space="0" w:color="auto"/>
        <w:right w:val="none" w:sz="0" w:space="0" w:color="auto"/>
      </w:divBdr>
    </w:div>
    <w:div w:id="2066678004">
      <w:bodyDiv w:val="1"/>
      <w:marLeft w:val="0"/>
      <w:marRight w:val="0"/>
      <w:marTop w:val="0"/>
      <w:marBottom w:val="0"/>
      <w:divBdr>
        <w:top w:val="none" w:sz="0" w:space="0" w:color="auto"/>
        <w:left w:val="none" w:sz="0" w:space="0" w:color="auto"/>
        <w:bottom w:val="none" w:sz="0" w:space="0" w:color="auto"/>
        <w:right w:val="none" w:sz="0" w:space="0" w:color="auto"/>
      </w:divBdr>
    </w:div>
    <w:div w:id="209068641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www.paralympic.org/sites/default/files/document/170704160235698_2015_12_17%2BClassification%2BCode_FINAL2_0.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paralympic.org/sites/default/files/document/161004135918977_2016_10_04_International_Standard_for_Athlete_Evaluation.pdf" TargetMode="External"/><Relationship Id="rId4" Type="http://schemas.openxmlformats.org/officeDocument/2006/relationships/settings" Target="settings.xml"/><Relationship Id="rId9" Type="http://schemas.openxmlformats.org/officeDocument/2006/relationships/hyperlink" Target="https://www.paralympic.org/sites/default/files/document/120201084329386_2008_2_Classification_Code6.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24974-F59B-EF4D-89DD-36C7B9A05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8905</Words>
  <Characters>50761</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59547</CharactersWithSpaces>
  <SharedDoc>false</SharedDoc>
  <HLinks>
    <vt:vector size="18" baseType="variant">
      <vt:variant>
        <vt:i4>7078015</vt:i4>
      </vt:variant>
      <vt:variant>
        <vt:i4>6</vt:i4>
      </vt:variant>
      <vt:variant>
        <vt:i4>0</vt:i4>
      </vt:variant>
      <vt:variant>
        <vt:i4>5</vt:i4>
      </vt:variant>
      <vt:variant>
        <vt:lpwstr>https://www.paralympic.org/sites/default/files/document/161004135918977_2016_10_04_International_Standard_for_Athlete_Evaluation.pdf</vt:lpwstr>
      </vt:variant>
      <vt:variant>
        <vt:lpwstr/>
      </vt:variant>
      <vt:variant>
        <vt:i4>2162733</vt:i4>
      </vt:variant>
      <vt:variant>
        <vt:i4>3</vt:i4>
      </vt:variant>
      <vt:variant>
        <vt:i4>0</vt:i4>
      </vt:variant>
      <vt:variant>
        <vt:i4>5</vt:i4>
      </vt:variant>
      <vt:variant>
        <vt:lpwstr>https://www.paralympic.org/sites/default/files/document/120201084329386_2008_2_Classification_Code6.pdf</vt:lpwstr>
      </vt:variant>
      <vt:variant>
        <vt:lpwstr/>
      </vt:variant>
      <vt:variant>
        <vt:i4>5308521</vt:i4>
      </vt:variant>
      <vt:variant>
        <vt:i4>0</vt:i4>
      </vt:variant>
      <vt:variant>
        <vt:i4>0</vt:i4>
      </vt:variant>
      <vt:variant>
        <vt:i4>5</vt:i4>
      </vt:variant>
      <vt:variant>
        <vt:lpwstr>https://www.paralympic.org/sites/default/files/document/170704160235698_2015_12_17%2BClassification%2BCode_FINAL2_0.pdf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Rebecca Dolan</dc:creator>
  <cp:keywords/>
  <dc:description/>
  <cp:lastModifiedBy>Blanshard, Lisa</cp:lastModifiedBy>
  <cp:revision>3</cp:revision>
  <cp:lastPrinted>2018-09-27T08:19:00Z</cp:lastPrinted>
  <dcterms:created xsi:type="dcterms:W3CDTF">2020-08-19T10:33:00Z</dcterms:created>
  <dcterms:modified xsi:type="dcterms:W3CDTF">2020-08-19T10:36:00Z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