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2627C" w14:textId="7C10E6BC" w:rsidR="0045229B" w:rsidRPr="00130C5E" w:rsidRDefault="00346189" w:rsidP="00346189">
      <w:pPr>
        <w:spacing w:line="480" w:lineRule="auto"/>
        <w:jc w:val="center"/>
        <w:rPr>
          <w:rFonts w:ascii="Arial" w:hAnsi="Arial" w:cs="Arial"/>
          <w:b/>
        </w:rPr>
      </w:pPr>
      <w:r w:rsidRPr="00130C5E">
        <w:rPr>
          <w:rFonts w:ascii="Arial" w:hAnsi="Arial" w:cs="Arial"/>
          <w:b/>
        </w:rPr>
        <w:t>Culture of Pulmonary Arterial Endothelial Cells from Pulmonary Artery Catheter Balloon Tips</w:t>
      </w:r>
      <w:r w:rsidR="00625E0C" w:rsidRPr="00130C5E">
        <w:rPr>
          <w:rFonts w:ascii="Arial" w:hAnsi="Arial" w:cs="Arial"/>
          <w:b/>
        </w:rPr>
        <w:t>: Considerations for Use in Pulmonary Vascular Disease</w:t>
      </w:r>
      <w:r w:rsidRPr="00130C5E">
        <w:rPr>
          <w:rFonts w:ascii="Arial" w:hAnsi="Arial" w:cs="Arial"/>
          <w:b/>
        </w:rPr>
        <w:t xml:space="preserve">  </w:t>
      </w:r>
    </w:p>
    <w:p w14:paraId="02226D63" w14:textId="77777777" w:rsidR="00DC32BC" w:rsidRPr="00130C5E" w:rsidRDefault="00DC32BC" w:rsidP="007C0414">
      <w:pPr>
        <w:spacing w:line="480" w:lineRule="auto"/>
        <w:jc w:val="center"/>
        <w:rPr>
          <w:rFonts w:ascii="Arial" w:hAnsi="Arial" w:cs="Arial"/>
          <w:b/>
          <w:highlight w:val="yellow"/>
        </w:rPr>
      </w:pPr>
    </w:p>
    <w:p w14:paraId="031BB980" w14:textId="77777777" w:rsidR="00762CAF" w:rsidRPr="00130C5E" w:rsidRDefault="00346189" w:rsidP="00943227">
      <w:pPr>
        <w:spacing w:line="480" w:lineRule="auto"/>
        <w:jc w:val="center"/>
        <w:rPr>
          <w:rFonts w:ascii="Arial" w:hAnsi="Arial" w:cs="Arial"/>
        </w:rPr>
      </w:pPr>
      <w:r w:rsidRPr="00130C5E">
        <w:rPr>
          <w:rFonts w:ascii="Arial" w:hAnsi="Arial" w:cs="Arial"/>
        </w:rPr>
        <w:t>Corey E. Ventetuolo, MD, MS</w:t>
      </w:r>
      <w:r w:rsidRPr="00130C5E">
        <w:rPr>
          <w:rFonts w:ascii="Arial" w:hAnsi="Arial" w:cs="Arial"/>
          <w:vertAlign w:val="superscript"/>
        </w:rPr>
        <w:t>1,2</w:t>
      </w:r>
      <w:r w:rsidRPr="00130C5E">
        <w:rPr>
          <w:rFonts w:ascii="Arial" w:hAnsi="Arial" w:cs="Arial"/>
        </w:rPr>
        <w:t xml:space="preserve">, Jason M. </w:t>
      </w:r>
      <w:proofErr w:type="spellStart"/>
      <w:r w:rsidRPr="00130C5E">
        <w:rPr>
          <w:rFonts w:ascii="Arial" w:hAnsi="Arial" w:cs="Arial"/>
        </w:rPr>
        <w:t>Aliotta</w:t>
      </w:r>
      <w:proofErr w:type="spellEnd"/>
      <w:r w:rsidRPr="00130C5E">
        <w:rPr>
          <w:rFonts w:ascii="Arial" w:hAnsi="Arial" w:cs="Arial"/>
        </w:rPr>
        <w:t>, MD</w:t>
      </w:r>
      <w:r w:rsidRPr="00130C5E">
        <w:rPr>
          <w:rFonts w:ascii="Arial" w:hAnsi="Arial" w:cs="Arial"/>
          <w:vertAlign w:val="superscript"/>
        </w:rPr>
        <w:t>1</w:t>
      </w:r>
      <w:r w:rsidRPr="00130C5E">
        <w:rPr>
          <w:rFonts w:ascii="Arial" w:hAnsi="Arial" w:cs="Arial"/>
        </w:rPr>
        <w:t xml:space="preserve">, Julie </w:t>
      </w:r>
      <w:proofErr w:type="spellStart"/>
      <w:r w:rsidRPr="00130C5E">
        <w:rPr>
          <w:rFonts w:ascii="Arial" w:hAnsi="Arial" w:cs="Arial"/>
        </w:rPr>
        <w:t>Braza</w:t>
      </w:r>
      <w:proofErr w:type="spellEnd"/>
      <w:r w:rsidR="00215624" w:rsidRPr="00130C5E">
        <w:rPr>
          <w:rFonts w:ascii="Arial" w:hAnsi="Arial" w:cs="Arial"/>
        </w:rPr>
        <w:t>, MS</w:t>
      </w:r>
      <w:r w:rsidRPr="00130C5E">
        <w:rPr>
          <w:rFonts w:ascii="Arial" w:hAnsi="Arial" w:cs="Arial"/>
          <w:vertAlign w:val="superscript"/>
        </w:rPr>
        <w:t>3</w:t>
      </w:r>
      <w:r w:rsidRPr="00130C5E">
        <w:rPr>
          <w:rFonts w:ascii="Arial" w:hAnsi="Arial" w:cs="Arial"/>
        </w:rPr>
        <w:t xml:space="preserve">, </w:t>
      </w:r>
    </w:p>
    <w:p w14:paraId="53D4E342" w14:textId="2268C242" w:rsidR="00E045E5" w:rsidRPr="00130C5E" w:rsidRDefault="00625E0C" w:rsidP="00943227">
      <w:pPr>
        <w:spacing w:line="480" w:lineRule="auto"/>
        <w:jc w:val="center"/>
        <w:rPr>
          <w:rFonts w:ascii="Arial" w:hAnsi="Arial" w:cs="Arial"/>
          <w:vertAlign w:val="superscript"/>
        </w:rPr>
      </w:pPr>
      <w:proofErr w:type="spellStart"/>
      <w:r w:rsidRPr="00130C5E">
        <w:rPr>
          <w:rFonts w:ascii="Arial" w:hAnsi="Arial" w:cs="Arial"/>
        </w:rPr>
        <w:t>Havovi</w:t>
      </w:r>
      <w:proofErr w:type="spellEnd"/>
      <w:r w:rsidRPr="00130C5E">
        <w:rPr>
          <w:rFonts w:ascii="Arial" w:hAnsi="Arial" w:cs="Arial"/>
        </w:rPr>
        <w:t xml:space="preserve"> </w:t>
      </w:r>
      <w:proofErr w:type="spellStart"/>
      <w:r w:rsidRPr="00130C5E">
        <w:rPr>
          <w:rFonts w:ascii="Arial" w:hAnsi="Arial" w:cs="Arial"/>
        </w:rPr>
        <w:t>Chichger</w:t>
      </w:r>
      <w:proofErr w:type="spellEnd"/>
      <w:r w:rsidRPr="00130C5E">
        <w:rPr>
          <w:rFonts w:ascii="Arial" w:hAnsi="Arial" w:cs="Arial"/>
        </w:rPr>
        <w:t>, PhD</w:t>
      </w:r>
      <w:r w:rsidRPr="00130C5E">
        <w:rPr>
          <w:rFonts w:ascii="Arial" w:hAnsi="Arial" w:cs="Arial"/>
          <w:vertAlign w:val="superscript"/>
        </w:rPr>
        <w:t>4</w:t>
      </w:r>
      <w:r w:rsidRPr="00130C5E">
        <w:rPr>
          <w:rFonts w:ascii="Arial" w:hAnsi="Arial" w:cs="Arial"/>
        </w:rPr>
        <w:t xml:space="preserve">, </w:t>
      </w:r>
      <w:r w:rsidR="00CD6F58" w:rsidRPr="00130C5E">
        <w:rPr>
          <w:rFonts w:ascii="Arial" w:hAnsi="Arial" w:cs="Arial"/>
        </w:rPr>
        <w:t>Mark Dooner</w:t>
      </w:r>
      <w:r w:rsidR="001B0EF7">
        <w:rPr>
          <w:rFonts w:ascii="Arial" w:hAnsi="Arial" w:cs="Arial"/>
          <w:vertAlign w:val="superscript"/>
        </w:rPr>
        <w:t>5</w:t>
      </w:r>
      <w:r w:rsidR="00CD6F58" w:rsidRPr="00130C5E">
        <w:rPr>
          <w:rFonts w:ascii="Arial" w:hAnsi="Arial" w:cs="Arial"/>
        </w:rPr>
        <w:t xml:space="preserve">, </w:t>
      </w:r>
      <w:r w:rsidR="001C5A59" w:rsidRPr="00130C5E">
        <w:rPr>
          <w:rFonts w:ascii="Arial" w:hAnsi="Arial" w:cs="Arial"/>
        </w:rPr>
        <w:t>Donald McGuirl</w:t>
      </w:r>
      <w:r w:rsidR="001B0EF7">
        <w:rPr>
          <w:rFonts w:ascii="Arial" w:hAnsi="Arial" w:cs="Arial"/>
          <w:vertAlign w:val="superscript"/>
        </w:rPr>
        <w:t>6</w:t>
      </w:r>
      <w:r w:rsidR="001C5A59" w:rsidRPr="00130C5E">
        <w:rPr>
          <w:rFonts w:ascii="Arial" w:hAnsi="Arial" w:cs="Arial"/>
        </w:rPr>
        <w:t xml:space="preserve">, </w:t>
      </w:r>
      <w:r w:rsidR="00346189" w:rsidRPr="00130C5E">
        <w:rPr>
          <w:rFonts w:ascii="Arial" w:hAnsi="Arial" w:cs="Arial"/>
        </w:rPr>
        <w:t>Christopher J. Mullin, MD, MHS</w:t>
      </w:r>
      <w:r w:rsidR="00652CDA">
        <w:rPr>
          <w:rFonts w:ascii="Arial" w:hAnsi="Arial" w:cs="Arial"/>
          <w:vertAlign w:val="superscript"/>
        </w:rPr>
        <w:t>1</w:t>
      </w:r>
      <w:r w:rsidR="00346189" w:rsidRPr="00130C5E">
        <w:rPr>
          <w:rFonts w:ascii="Arial" w:hAnsi="Arial" w:cs="Arial"/>
        </w:rPr>
        <w:t>, Julie Newton</w:t>
      </w:r>
      <w:r w:rsidR="00346189" w:rsidRPr="00130C5E">
        <w:rPr>
          <w:rFonts w:ascii="Arial" w:hAnsi="Arial" w:cs="Arial"/>
          <w:vertAlign w:val="superscript"/>
        </w:rPr>
        <w:t>3</w:t>
      </w:r>
      <w:r w:rsidR="00346189" w:rsidRPr="00130C5E">
        <w:rPr>
          <w:rFonts w:ascii="Arial" w:hAnsi="Arial" w:cs="Arial"/>
        </w:rPr>
        <w:t>, Mandy Pereira</w:t>
      </w:r>
      <w:r w:rsidR="001B0EF7">
        <w:rPr>
          <w:rFonts w:ascii="Arial" w:hAnsi="Arial" w:cs="Arial"/>
          <w:vertAlign w:val="superscript"/>
        </w:rPr>
        <w:t>5</w:t>
      </w:r>
      <w:r w:rsidR="00346189" w:rsidRPr="00130C5E">
        <w:rPr>
          <w:rFonts w:ascii="Arial" w:hAnsi="Arial" w:cs="Arial"/>
        </w:rPr>
        <w:t xml:space="preserve">, Peter J. </w:t>
      </w:r>
      <w:proofErr w:type="spellStart"/>
      <w:r w:rsidR="00346189" w:rsidRPr="00130C5E">
        <w:rPr>
          <w:rFonts w:ascii="Arial" w:hAnsi="Arial" w:cs="Arial"/>
        </w:rPr>
        <w:t>Quesenberry</w:t>
      </w:r>
      <w:proofErr w:type="spellEnd"/>
      <w:r w:rsidR="00346189" w:rsidRPr="00130C5E">
        <w:rPr>
          <w:rFonts w:ascii="Arial" w:hAnsi="Arial" w:cs="Arial"/>
        </w:rPr>
        <w:t>, MD</w:t>
      </w:r>
      <w:r w:rsidR="00346189" w:rsidRPr="00130C5E">
        <w:rPr>
          <w:rFonts w:ascii="Arial" w:hAnsi="Arial" w:cs="Arial"/>
          <w:vertAlign w:val="superscript"/>
        </w:rPr>
        <w:t>1</w:t>
      </w:r>
      <w:r w:rsidR="00346189" w:rsidRPr="00130C5E">
        <w:rPr>
          <w:rFonts w:ascii="Arial" w:hAnsi="Arial" w:cs="Arial"/>
        </w:rPr>
        <w:t xml:space="preserve">, </w:t>
      </w:r>
      <w:r w:rsidR="00B76453" w:rsidRPr="00130C5E">
        <w:rPr>
          <w:rFonts w:ascii="Arial" w:hAnsi="Arial" w:cs="Arial"/>
        </w:rPr>
        <w:t>Thomas Walsh</w:t>
      </w:r>
      <w:r w:rsidRPr="00130C5E">
        <w:rPr>
          <w:rFonts w:ascii="Arial" w:hAnsi="Arial" w:cs="Arial"/>
          <w:vertAlign w:val="superscript"/>
        </w:rPr>
        <w:t>5</w:t>
      </w:r>
      <w:r w:rsidR="00B76453" w:rsidRPr="00130C5E">
        <w:rPr>
          <w:rFonts w:ascii="Arial" w:hAnsi="Arial" w:cs="Arial"/>
        </w:rPr>
        <w:t xml:space="preserve">, </w:t>
      </w:r>
      <w:r w:rsidR="009A1460" w:rsidRPr="00130C5E">
        <w:rPr>
          <w:rFonts w:ascii="Arial" w:hAnsi="Arial" w:cs="Arial"/>
        </w:rPr>
        <w:t xml:space="preserve">Mary </w:t>
      </w:r>
      <w:proofErr w:type="spellStart"/>
      <w:r w:rsidR="009A1460" w:rsidRPr="00130C5E">
        <w:rPr>
          <w:rFonts w:ascii="Arial" w:hAnsi="Arial" w:cs="Arial"/>
        </w:rPr>
        <w:t>Whittenhall</w:t>
      </w:r>
      <w:proofErr w:type="spellEnd"/>
      <w:r w:rsidR="009A1460" w:rsidRPr="00130C5E">
        <w:rPr>
          <w:rFonts w:ascii="Arial" w:hAnsi="Arial" w:cs="Arial"/>
        </w:rPr>
        <w:t>,</w:t>
      </w:r>
      <w:r w:rsidR="00313926" w:rsidRPr="00130C5E">
        <w:rPr>
          <w:rFonts w:ascii="Arial" w:hAnsi="Arial" w:cs="Arial"/>
        </w:rPr>
        <w:t xml:space="preserve"> MSN, AGACNP-BC</w:t>
      </w:r>
      <w:r w:rsidR="00346189" w:rsidRPr="00130C5E">
        <w:rPr>
          <w:rFonts w:ascii="Arial" w:hAnsi="Arial" w:cs="Arial"/>
          <w:vertAlign w:val="superscript"/>
        </w:rPr>
        <w:t>1</w:t>
      </w:r>
      <w:r w:rsidR="00762CAF" w:rsidRPr="00130C5E">
        <w:rPr>
          <w:rFonts w:ascii="Arial" w:hAnsi="Arial" w:cs="Arial"/>
        </w:rPr>
        <w:t xml:space="preserve">, </w:t>
      </w:r>
      <w:r w:rsidRPr="00130C5E">
        <w:rPr>
          <w:rFonts w:ascii="Arial" w:hAnsi="Arial" w:cs="Arial"/>
        </w:rPr>
        <w:t>James R. Klinger, MD</w:t>
      </w:r>
      <w:r w:rsidRPr="00130C5E">
        <w:rPr>
          <w:rFonts w:ascii="Arial" w:hAnsi="Arial" w:cs="Arial"/>
          <w:vertAlign w:val="superscript"/>
        </w:rPr>
        <w:t>1</w:t>
      </w:r>
      <w:r w:rsidRPr="00130C5E">
        <w:rPr>
          <w:rFonts w:ascii="Arial" w:hAnsi="Arial" w:cs="Arial"/>
        </w:rPr>
        <w:t xml:space="preserve">, </w:t>
      </w:r>
      <w:r w:rsidR="005358EA" w:rsidRPr="00130C5E">
        <w:rPr>
          <w:rFonts w:ascii="Arial" w:hAnsi="Arial" w:cs="Arial"/>
        </w:rPr>
        <w:t xml:space="preserve">and </w:t>
      </w:r>
      <w:r w:rsidR="00346189" w:rsidRPr="00130C5E">
        <w:rPr>
          <w:rFonts w:ascii="Arial" w:hAnsi="Arial" w:cs="Arial"/>
        </w:rPr>
        <w:t>Elizabeth O. Harrington, PhD</w:t>
      </w:r>
      <w:r w:rsidR="00346189" w:rsidRPr="00130C5E">
        <w:rPr>
          <w:rFonts w:ascii="Arial" w:hAnsi="Arial" w:cs="Arial"/>
          <w:vertAlign w:val="superscript"/>
        </w:rPr>
        <w:t>1,3</w:t>
      </w:r>
    </w:p>
    <w:p w14:paraId="291F2CF3" w14:textId="77777777" w:rsidR="00E045E5" w:rsidRPr="00130C5E" w:rsidRDefault="00E045E5" w:rsidP="007C0414">
      <w:pPr>
        <w:spacing w:line="480" w:lineRule="auto"/>
        <w:jc w:val="center"/>
        <w:rPr>
          <w:rFonts w:ascii="Arial" w:hAnsi="Arial" w:cs="Arial"/>
          <w:vertAlign w:val="superscript"/>
        </w:rPr>
      </w:pPr>
    </w:p>
    <w:p w14:paraId="2C0C352E" w14:textId="77777777" w:rsidR="0045229B" w:rsidRPr="00130C5E" w:rsidRDefault="0045229B" w:rsidP="00D543D1">
      <w:pPr>
        <w:tabs>
          <w:tab w:val="left" w:pos="8460"/>
          <w:tab w:val="left" w:pos="9360"/>
        </w:tabs>
        <w:spacing w:line="480" w:lineRule="auto"/>
        <w:ind w:right="-720"/>
        <w:outlineLvl w:val="0"/>
        <w:rPr>
          <w:rFonts w:ascii="Arial" w:hAnsi="Arial" w:cs="Arial"/>
          <w:b/>
        </w:rPr>
      </w:pPr>
      <w:r w:rsidRPr="00130C5E">
        <w:rPr>
          <w:rFonts w:ascii="Arial" w:hAnsi="Arial" w:cs="Arial"/>
          <w:b/>
        </w:rPr>
        <w:t>Authors’ affiliations:</w:t>
      </w:r>
    </w:p>
    <w:p w14:paraId="6B60E373" w14:textId="76C6F836" w:rsidR="009A310D" w:rsidRPr="00130C5E" w:rsidRDefault="00346189" w:rsidP="007C0414">
      <w:pPr>
        <w:tabs>
          <w:tab w:val="left" w:pos="8460"/>
          <w:tab w:val="left" w:pos="9360"/>
        </w:tabs>
        <w:spacing w:line="480" w:lineRule="auto"/>
        <w:ind w:right="-720"/>
        <w:rPr>
          <w:rFonts w:ascii="Arial" w:hAnsi="Arial" w:cs="Arial"/>
        </w:rPr>
      </w:pPr>
      <w:r w:rsidRPr="00130C5E">
        <w:rPr>
          <w:rFonts w:ascii="Arial" w:hAnsi="Arial" w:cs="Arial"/>
          <w:vertAlign w:val="superscript"/>
        </w:rPr>
        <w:t>1</w:t>
      </w:r>
      <w:r w:rsidR="00E06A4D" w:rsidRPr="00130C5E">
        <w:rPr>
          <w:rFonts w:ascii="Arial" w:hAnsi="Arial" w:cs="Arial"/>
        </w:rPr>
        <w:t>Departments of Medicine</w:t>
      </w:r>
      <w:r w:rsidR="00E370D8" w:rsidRPr="00130C5E">
        <w:rPr>
          <w:rFonts w:ascii="Arial" w:hAnsi="Arial" w:cs="Arial"/>
        </w:rPr>
        <w:t xml:space="preserve"> and</w:t>
      </w:r>
      <w:r w:rsidR="00E06A4D" w:rsidRPr="00130C5E">
        <w:rPr>
          <w:rFonts w:ascii="Arial" w:hAnsi="Arial" w:cs="Arial"/>
        </w:rPr>
        <w:t xml:space="preserve"> </w:t>
      </w:r>
      <w:r w:rsidRPr="00130C5E">
        <w:rPr>
          <w:rFonts w:ascii="Arial" w:hAnsi="Arial" w:cs="Arial"/>
          <w:vertAlign w:val="superscript"/>
        </w:rPr>
        <w:t>2</w:t>
      </w:r>
      <w:r w:rsidR="009A310D" w:rsidRPr="00130C5E">
        <w:rPr>
          <w:rFonts w:ascii="Arial" w:hAnsi="Arial" w:cs="Arial"/>
        </w:rPr>
        <w:t>Health Services, Policy and Practice, Brown University,</w:t>
      </w:r>
      <w:r w:rsidR="00E06A4D" w:rsidRPr="00130C5E">
        <w:rPr>
          <w:rFonts w:ascii="Arial" w:hAnsi="Arial" w:cs="Arial"/>
        </w:rPr>
        <w:t xml:space="preserve"> </w:t>
      </w:r>
      <w:r w:rsidR="009A310D" w:rsidRPr="00130C5E">
        <w:rPr>
          <w:rFonts w:ascii="Arial" w:hAnsi="Arial" w:cs="Arial"/>
        </w:rPr>
        <w:t xml:space="preserve">Providence, </w:t>
      </w:r>
      <w:r w:rsidR="00372AC3" w:rsidRPr="00130C5E">
        <w:rPr>
          <w:rFonts w:ascii="Arial" w:hAnsi="Arial" w:cs="Arial"/>
        </w:rPr>
        <w:t>RI</w:t>
      </w:r>
      <w:r w:rsidR="00625E0C" w:rsidRPr="00130C5E">
        <w:rPr>
          <w:rFonts w:ascii="Arial" w:hAnsi="Arial" w:cs="Arial"/>
        </w:rPr>
        <w:t>, USA</w:t>
      </w:r>
      <w:r w:rsidR="009A310D" w:rsidRPr="00130C5E">
        <w:rPr>
          <w:rFonts w:ascii="Arial" w:hAnsi="Arial" w:cs="Arial"/>
        </w:rPr>
        <w:t xml:space="preserve"> </w:t>
      </w:r>
    </w:p>
    <w:p w14:paraId="2F20AB57" w14:textId="4A2D2E9F" w:rsidR="00F04EBD" w:rsidRPr="00130C5E" w:rsidRDefault="00346189" w:rsidP="007C0414">
      <w:pPr>
        <w:spacing w:line="480" w:lineRule="auto"/>
        <w:rPr>
          <w:rFonts w:ascii="Arial" w:hAnsi="Arial" w:cs="Arial"/>
        </w:rPr>
      </w:pPr>
      <w:r w:rsidRPr="00130C5E">
        <w:rPr>
          <w:rFonts w:ascii="Arial" w:hAnsi="Arial" w:cs="Arial"/>
          <w:vertAlign w:val="superscript"/>
        </w:rPr>
        <w:t>3</w:t>
      </w:r>
      <w:r w:rsidRPr="00130C5E">
        <w:rPr>
          <w:rFonts w:ascii="Arial" w:hAnsi="Arial" w:cs="Arial"/>
        </w:rPr>
        <w:t>Vascular Research Laboratory, Providence Veterans Affairs Medical Center, Providence, RI</w:t>
      </w:r>
      <w:r w:rsidR="00625E0C" w:rsidRPr="00130C5E">
        <w:rPr>
          <w:rFonts w:ascii="Arial" w:hAnsi="Arial" w:cs="Arial"/>
        </w:rPr>
        <w:t>, USA</w:t>
      </w:r>
      <w:r w:rsidRPr="00130C5E">
        <w:rPr>
          <w:rFonts w:ascii="Arial" w:hAnsi="Arial" w:cs="Arial"/>
        </w:rPr>
        <w:t xml:space="preserve"> </w:t>
      </w:r>
    </w:p>
    <w:p w14:paraId="3D7134F3" w14:textId="6ACA87C1" w:rsidR="00625E0C" w:rsidRPr="00130C5E" w:rsidRDefault="00625E0C" w:rsidP="007C0414">
      <w:pPr>
        <w:spacing w:line="480" w:lineRule="auto"/>
        <w:rPr>
          <w:rFonts w:ascii="Arial" w:hAnsi="Arial" w:cs="Arial"/>
        </w:rPr>
      </w:pPr>
      <w:r w:rsidRPr="00130C5E">
        <w:rPr>
          <w:rFonts w:ascii="Arial" w:hAnsi="Arial" w:cs="Arial"/>
          <w:vertAlign w:val="superscript"/>
        </w:rPr>
        <w:t>4</w:t>
      </w:r>
      <w:r w:rsidRPr="00130C5E">
        <w:rPr>
          <w:rFonts w:ascii="Arial" w:hAnsi="Arial" w:cs="Arial"/>
        </w:rPr>
        <w:t>Biomedical Research Group, Department of Biomedical and Forensic Sciences, Anglia Ruskin University, Cambridge, United Kingdom</w:t>
      </w:r>
    </w:p>
    <w:p w14:paraId="69893AC2" w14:textId="40ADBD1F" w:rsidR="00346189" w:rsidRDefault="00625E0C" w:rsidP="007C0414">
      <w:pPr>
        <w:spacing w:line="480" w:lineRule="auto"/>
        <w:rPr>
          <w:rFonts w:ascii="Arial" w:hAnsi="Arial" w:cs="Arial"/>
        </w:rPr>
      </w:pPr>
      <w:r w:rsidRPr="00130C5E">
        <w:rPr>
          <w:rFonts w:ascii="Arial" w:hAnsi="Arial" w:cs="Arial"/>
          <w:vertAlign w:val="superscript"/>
        </w:rPr>
        <w:t>5</w:t>
      </w:r>
      <w:r w:rsidR="00346189" w:rsidRPr="00130C5E">
        <w:rPr>
          <w:rFonts w:ascii="Arial" w:hAnsi="Arial" w:cs="Arial"/>
        </w:rPr>
        <w:t>Lifespan Hospital System, Providence, RI</w:t>
      </w:r>
      <w:r w:rsidRPr="00130C5E">
        <w:rPr>
          <w:rFonts w:ascii="Arial" w:hAnsi="Arial" w:cs="Arial"/>
        </w:rPr>
        <w:t xml:space="preserve">, USA </w:t>
      </w:r>
    </w:p>
    <w:p w14:paraId="643D2DF1" w14:textId="411AB968" w:rsidR="001B0EF7" w:rsidRPr="001B0EF7" w:rsidRDefault="001B0EF7" w:rsidP="007C0414">
      <w:pPr>
        <w:spacing w:line="480" w:lineRule="auto"/>
        <w:rPr>
          <w:rFonts w:ascii="Arial" w:hAnsi="Arial" w:cs="Arial"/>
        </w:rPr>
      </w:pPr>
      <w:r>
        <w:rPr>
          <w:rFonts w:ascii="Arial" w:hAnsi="Arial" w:cs="Arial"/>
          <w:vertAlign w:val="superscript"/>
        </w:rPr>
        <w:t>6</w:t>
      </w:r>
      <w:r>
        <w:rPr>
          <w:rFonts w:ascii="Arial" w:hAnsi="Arial" w:cs="Arial"/>
        </w:rPr>
        <w:t xml:space="preserve">Tufts University School of Medicine, Boston, MA, USA </w:t>
      </w:r>
    </w:p>
    <w:p w14:paraId="123D80D4" w14:textId="77777777" w:rsidR="00346189" w:rsidRPr="00130C5E" w:rsidRDefault="00346189" w:rsidP="007C0414">
      <w:pPr>
        <w:spacing w:line="480" w:lineRule="auto"/>
        <w:rPr>
          <w:rFonts w:ascii="Arial" w:hAnsi="Arial" w:cs="Arial"/>
        </w:rPr>
      </w:pPr>
    </w:p>
    <w:p w14:paraId="3A5C42DE" w14:textId="77777777" w:rsidR="00016883" w:rsidRPr="00130C5E" w:rsidRDefault="00016883" w:rsidP="00D543D1">
      <w:pPr>
        <w:spacing w:line="480" w:lineRule="auto"/>
        <w:outlineLvl w:val="0"/>
        <w:rPr>
          <w:rFonts w:ascii="Arial" w:hAnsi="Arial" w:cs="Arial"/>
          <w:b/>
        </w:rPr>
      </w:pPr>
      <w:r w:rsidRPr="00130C5E">
        <w:rPr>
          <w:rFonts w:ascii="Arial" w:hAnsi="Arial" w:cs="Arial"/>
          <w:b/>
        </w:rPr>
        <w:t>Correspondence and request for reprints:</w:t>
      </w:r>
    </w:p>
    <w:p w14:paraId="007E0B87" w14:textId="77777777" w:rsidR="00016883" w:rsidRPr="00130C5E" w:rsidRDefault="00016883" w:rsidP="00D543D1">
      <w:pPr>
        <w:spacing w:line="480" w:lineRule="auto"/>
        <w:outlineLvl w:val="0"/>
        <w:rPr>
          <w:rFonts w:ascii="Arial" w:eastAsia="Times New Roman" w:hAnsi="Arial" w:cs="Arial"/>
          <w:lang w:eastAsia="en-US"/>
        </w:rPr>
      </w:pPr>
      <w:r w:rsidRPr="00130C5E">
        <w:rPr>
          <w:rFonts w:ascii="Arial" w:hAnsi="Arial" w:cs="Arial"/>
          <w:b/>
        </w:rPr>
        <w:tab/>
      </w:r>
      <w:r w:rsidRPr="00130C5E">
        <w:rPr>
          <w:rFonts w:ascii="Arial" w:hAnsi="Arial" w:cs="Arial"/>
        </w:rPr>
        <w:t>Corey E. Ventetuolo, MD, MS</w:t>
      </w:r>
      <w:r w:rsidRPr="00130C5E">
        <w:rPr>
          <w:rFonts w:ascii="Arial" w:eastAsia="Times New Roman" w:hAnsi="Arial" w:cs="Arial"/>
          <w:lang w:eastAsia="en-US"/>
        </w:rPr>
        <w:t xml:space="preserve"> </w:t>
      </w:r>
    </w:p>
    <w:p w14:paraId="7E8CFB74" w14:textId="77777777" w:rsidR="00016883" w:rsidRPr="00130C5E" w:rsidRDefault="00016883" w:rsidP="007C0414">
      <w:pPr>
        <w:spacing w:line="480" w:lineRule="auto"/>
        <w:ind w:firstLine="720"/>
        <w:rPr>
          <w:rFonts w:ascii="Arial" w:eastAsia="Times New Roman" w:hAnsi="Arial" w:cs="Arial"/>
          <w:lang w:eastAsia="en-US"/>
        </w:rPr>
      </w:pPr>
      <w:r w:rsidRPr="00130C5E">
        <w:rPr>
          <w:rFonts w:ascii="Arial" w:eastAsia="Times New Roman" w:hAnsi="Arial" w:cs="Arial"/>
          <w:lang w:eastAsia="en-US"/>
        </w:rPr>
        <w:t xml:space="preserve">Division of Pulmonary, Critical Care &amp; Sleep </w:t>
      </w:r>
    </w:p>
    <w:p w14:paraId="019780F0" w14:textId="77777777" w:rsidR="00016883" w:rsidRPr="00130C5E" w:rsidRDefault="00016883" w:rsidP="007C0414">
      <w:pPr>
        <w:spacing w:line="480" w:lineRule="auto"/>
        <w:ind w:firstLine="720"/>
        <w:rPr>
          <w:rFonts w:ascii="Arial" w:eastAsia="Times New Roman" w:hAnsi="Arial" w:cs="Arial"/>
          <w:lang w:eastAsia="en-US"/>
        </w:rPr>
      </w:pPr>
      <w:r w:rsidRPr="00130C5E">
        <w:rPr>
          <w:rFonts w:ascii="Arial" w:eastAsia="Times New Roman" w:hAnsi="Arial" w:cs="Arial"/>
          <w:lang w:eastAsia="en-US"/>
        </w:rPr>
        <w:t xml:space="preserve">Rhode Island Hospital </w:t>
      </w:r>
    </w:p>
    <w:p w14:paraId="2C3A3681" w14:textId="648F7AD0" w:rsidR="00016883" w:rsidRPr="00130C5E" w:rsidRDefault="00016883" w:rsidP="007C0414">
      <w:pPr>
        <w:spacing w:line="480" w:lineRule="auto"/>
        <w:ind w:firstLine="720"/>
        <w:rPr>
          <w:rFonts w:ascii="Arial" w:eastAsia="Times New Roman" w:hAnsi="Arial" w:cs="Arial"/>
          <w:lang w:eastAsia="en-US"/>
        </w:rPr>
      </w:pPr>
      <w:r w:rsidRPr="00130C5E">
        <w:rPr>
          <w:rFonts w:ascii="Arial" w:eastAsia="Times New Roman" w:hAnsi="Arial" w:cs="Arial"/>
          <w:lang w:eastAsia="en-US"/>
        </w:rPr>
        <w:lastRenderedPageBreak/>
        <w:t xml:space="preserve">593 Eddy Street, </w:t>
      </w:r>
      <w:r w:rsidR="005358EA" w:rsidRPr="00130C5E">
        <w:rPr>
          <w:rFonts w:ascii="Arial" w:eastAsia="Times New Roman" w:hAnsi="Arial" w:cs="Arial"/>
          <w:lang w:eastAsia="en-US"/>
        </w:rPr>
        <w:t xml:space="preserve">POB Suite </w:t>
      </w:r>
      <w:r w:rsidR="005E3C89" w:rsidRPr="00130C5E">
        <w:rPr>
          <w:rFonts w:ascii="Arial" w:eastAsia="Times New Roman" w:hAnsi="Arial" w:cs="Arial"/>
          <w:lang w:eastAsia="en-US"/>
        </w:rPr>
        <w:t>2</w:t>
      </w:r>
      <w:r w:rsidR="005358EA" w:rsidRPr="00130C5E">
        <w:rPr>
          <w:rFonts w:ascii="Arial" w:eastAsia="Times New Roman" w:hAnsi="Arial" w:cs="Arial"/>
          <w:lang w:eastAsia="en-US"/>
        </w:rPr>
        <w:t>24</w:t>
      </w:r>
    </w:p>
    <w:p w14:paraId="5049B8FF" w14:textId="77777777" w:rsidR="00016883" w:rsidRPr="00130C5E" w:rsidRDefault="00016883" w:rsidP="007C0414">
      <w:pPr>
        <w:spacing w:line="480" w:lineRule="auto"/>
        <w:ind w:firstLine="720"/>
        <w:rPr>
          <w:rFonts w:ascii="Arial" w:eastAsia="Times New Roman" w:hAnsi="Arial" w:cs="Arial"/>
          <w:lang w:eastAsia="en-US"/>
        </w:rPr>
      </w:pPr>
      <w:r w:rsidRPr="00130C5E">
        <w:rPr>
          <w:rFonts w:ascii="Arial" w:eastAsia="Times New Roman" w:hAnsi="Arial" w:cs="Arial"/>
          <w:lang w:eastAsia="en-US"/>
        </w:rPr>
        <w:t>Providence, RI 02903</w:t>
      </w:r>
    </w:p>
    <w:p w14:paraId="374AF494" w14:textId="77777777" w:rsidR="00016883" w:rsidRPr="00130C5E" w:rsidRDefault="00016883" w:rsidP="007C0414">
      <w:pPr>
        <w:spacing w:line="480" w:lineRule="auto"/>
        <w:ind w:firstLine="720"/>
        <w:rPr>
          <w:rFonts w:ascii="Arial" w:eastAsia="Times New Roman" w:hAnsi="Arial" w:cs="Arial"/>
          <w:lang w:eastAsia="en-US"/>
        </w:rPr>
      </w:pPr>
      <w:r w:rsidRPr="00130C5E">
        <w:rPr>
          <w:rFonts w:ascii="Arial" w:eastAsia="Times New Roman" w:hAnsi="Arial" w:cs="Arial"/>
          <w:lang w:eastAsia="en-US"/>
        </w:rPr>
        <w:t>Email: corey_ventetuolo@brown.edu</w:t>
      </w:r>
    </w:p>
    <w:p w14:paraId="51959D25" w14:textId="01AD8CB2" w:rsidR="00016883" w:rsidRPr="00130C5E" w:rsidRDefault="00016883" w:rsidP="007C0414">
      <w:pPr>
        <w:spacing w:line="480" w:lineRule="auto"/>
        <w:ind w:firstLine="720"/>
        <w:rPr>
          <w:rFonts w:ascii="Arial" w:eastAsia="Times New Roman" w:hAnsi="Arial" w:cs="Arial"/>
          <w:lang w:eastAsia="en-US"/>
        </w:rPr>
      </w:pPr>
      <w:r w:rsidRPr="00130C5E">
        <w:rPr>
          <w:rFonts w:ascii="Arial" w:eastAsia="Times New Roman" w:hAnsi="Arial" w:cs="Arial"/>
          <w:lang w:eastAsia="en-US"/>
        </w:rPr>
        <w:t>Ph:</w:t>
      </w:r>
      <w:r w:rsidR="0077604A" w:rsidRPr="00130C5E">
        <w:rPr>
          <w:rFonts w:ascii="Arial" w:eastAsia="Times New Roman" w:hAnsi="Arial" w:cs="Arial"/>
          <w:lang w:eastAsia="en-US"/>
        </w:rPr>
        <w:t xml:space="preserve"> 401.444.</w:t>
      </w:r>
      <w:r w:rsidR="005358EA" w:rsidRPr="00130C5E">
        <w:rPr>
          <w:rFonts w:ascii="Arial" w:eastAsia="Times New Roman" w:hAnsi="Arial" w:cs="Arial"/>
          <w:lang w:eastAsia="en-US"/>
        </w:rPr>
        <w:t>2670</w:t>
      </w:r>
    </w:p>
    <w:p w14:paraId="3616BEFB" w14:textId="07CADED2" w:rsidR="008445F2" w:rsidRPr="00130C5E" w:rsidRDefault="00016883" w:rsidP="00B76453">
      <w:pPr>
        <w:spacing w:line="480" w:lineRule="auto"/>
        <w:ind w:firstLine="720"/>
        <w:rPr>
          <w:rFonts w:ascii="Arial" w:eastAsia="Times New Roman" w:hAnsi="Arial" w:cs="Arial"/>
          <w:lang w:eastAsia="en-US"/>
        </w:rPr>
      </w:pPr>
      <w:r w:rsidRPr="00130C5E">
        <w:rPr>
          <w:rFonts w:ascii="Arial" w:eastAsia="Times New Roman" w:hAnsi="Arial" w:cs="Arial"/>
          <w:lang w:eastAsia="en-US"/>
        </w:rPr>
        <w:t>Fax: 401.444.5914</w:t>
      </w:r>
    </w:p>
    <w:p w14:paraId="6B307D5C" w14:textId="4F16229E" w:rsidR="00367A4F" w:rsidRPr="00130C5E" w:rsidRDefault="00367A4F" w:rsidP="007C0414">
      <w:pPr>
        <w:autoSpaceDE w:val="0"/>
        <w:autoSpaceDN w:val="0"/>
        <w:adjustRightInd w:val="0"/>
        <w:spacing w:line="480" w:lineRule="auto"/>
        <w:rPr>
          <w:rFonts w:ascii="Arial" w:hAnsi="Arial" w:cs="Arial"/>
        </w:rPr>
      </w:pPr>
    </w:p>
    <w:p w14:paraId="61FF83F0" w14:textId="04257255" w:rsidR="00367A4F" w:rsidRPr="00130C5E" w:rsidRDefault="00E67C74" w:rsidP="00E67C74">
      <w:pPr>
        <w:tabs>
          <w:tab w:val="left" w:pos="8460"/>
          <w:tab w:val="left" w:pos="9360"/>
        </w:tabs>
        <w:spacing w:line="480" w:lineRule="auto"/>
        <w:outlineLvl w:val="0"/>
        <w:rPr>
          <w:rFonts w:ascii="Arial" w:hAnsi="Arial" w:cs="Arial"/>
          <w:b/>
        </w:rPr>
      </w:pPr>
      <w:r>
        <w:rPr>
          <w:rFonts w:ascii="Arial" w:hAnsi="Arial" w:cs="Arial"/>
          <w:b/>
        </w:rPr>
        <w:t>Take Home Message</w:t>
      </w:r>
      <w:r w:rsidR="005128DB" w:rsidRPr="00130C5E">
        <w:rPr>
          <w:rFonts w:ascii="Arial" w:hAnsi="Arial" w:cs="Arial"/>
          <w:b/>
        </w:rPr>
        <w:t>:</w:t>
      </w:r>
    </w:p>
    <w:p w14:paraId="3B61ACFF" w14:textId="78DFB2F1" w:rsidR="00E67C74" w:rsidRDefault="00E67C74" w:rsidP="00E67C74">
      <w:pPr>
        <w:spacing w:line="480" w:lineRule="auto"/>
        <w:outlineLvl w:val="0"/>
        <w:rPr>
          <w:rFonts w:ascii="Arial" w:hAnsi="Arial" w:cs="Arial"/>
          <w:bCs/>
        </w:rPr>
      </w:pPr>
      <w:r>
        <w:rPr>
          <w:rFonts w:ascii="Arial" w:hAnsi="Arial" w:cs="Arial"/>
          <w:bCs/>
        </w:rPr>
        <w:t>Pulmonary artery endothelial cells (PAEC</w:t>
      </w:r>
      <w:r w:rsidR="001D22CC">
        <w:rPr>
          <w:rFonts w:ascii="Arial" w:hAnsi="Arial" w:cs="Arial"/>
          <w:bCs/>
        </w:rPr>
        <w:t>s</w:t>
      </w:r>
      <w:r>
        <w:rPr>
          <w:rFonts w:ascii="Arial" w:hAnsi="Arial" w:cs="Arial"/>
          <w:bCs/>
        </w:rPr>
        <w:t xml:space="preserve">) from </w:t>
      </w:r>
      <w:r w:rsidR="00CF3B01">
        <w:rPr>
          <w:rFonts w:ascii="Arial" w:hAnsi="Arial" w:cs="Arial"/>
          <w:bCs/>
        </w:rPr>
        <w:t xml:space="preserve">pulmonary artery catheter balloons used during </w:t>
      </w:r>
      <w:r>
        <w:rPr>
          <w:rFonts w:ascii="Arial" w:hAnsi="Arial" w:cs="Arial"/>
          <w:bCs/>
        </w:rPr>
        <w:t xml:space="preserve">routine right heart catheterization can be cultured and sustained to study endothelial cell dysfunction at various stages of pulmonary hypertension. </w:t>
      </w:r>
    </w:p>
    <w:p w14:paraId="1F7EA417" w14:textId="77777777" w:rsidR="00E67C74" w:rsidRDefault="00E67C74" w:rsidP="00D543D1">
      <w:pPr>
        <w:outlineLvl w:val="0"/>
        <w:rPr>
          <w:rFonts w:ascii="Arial" w:hAnsi="Arial" w:cs="Arial"/>
          <w:bCs/>
        </w:rPr>
      </w:pPr>
    </w:p>
    <w:p w14:paraId="704AFF9A" w14:textId="0AF55921" w:rsidR="0045229B" w:rsidRPr="00C34D5B" w:rsidRDefault="00E67C74" w:rsidP="00C34D5B">
      <w:pPr>
        <w:rPr>
          <w:rFonts w:ascii="Arial" w:hAnsi="Arial" w:cs="Arial"/>
          <w:bCs/>
        </w:rPr>
      </w:pPr>
      <w:r>
        <w:rPr>
          <w:rFonts w:ascii="Arial" w:hAnsi="Arial" w:cs="Arial"/>
          <w:bCs/>
        </w:rPr>
        <w:br w:type="page"/>
      </w:r>
      <w:r w:rsidR="0045229B" w:rsidRPr="00130C5E">
        <w:rPr>
          <w:rFonts w:ascii="Arial" w:hAnsi="Arial" w:cs="Arial"/>
          <w:b/>
        </w:rPr>
        <w:lastRenderedPageBreak/>
        <w:t xml:space="preserve">ABSTRACT </w:t>
      </w:r>
    </w:p>
    <w:p w14:paraId="4DC470F1" w14:textId="77777777" w:rsidR="00130C5E" w:rsidRPr="00130C5E" w:rsidRDefault="00130C5E" w:rsidP="00A9356B">
      <w:pPr>
        <w:rPr>
          <w:rFonts w:ascii="Arial" w:hAnsi="Arial" w:cs="Arial"/>
        </w:rPr>
      </w:pPr>
    </w:p>
    <w:p w14:paraId="543877BE" w14:textId="0B7E472C" w:rsidR="00CA4908" w:rsidRDefault="00281F3B" w:rsidP="007C0414">
      <w:pPr>
        <w:widowControl w:val="0"/>
        <w:autoSpaceDE w:val="0"/>
        <w:autoSpaceDN w:val="0"/>
        <w:adjustRightInd w:val="0"/>
        <w:spacing w:line="480" w:lineRule="auto"/>
        <w:rPr>
          <w:rFonts w:ascii="Arial" w:hAnsi="Arial" w:cs="Arial"/>
          <w:bCs/>
        </w:rPr>
      </w:pPr>
      <w:r>
        <w:rPr>
          <w:rFonts w:ascii="Arial" w:hAnsi="Arial" w:cs="Arial"/>
          <w:bCs/>
        </w:rPr>
        <w:t>Pulmonary arterial hypertension (PAH) is characterized b</w:t>
      </w:r>
      <w:r w:rsidR="00B915F2">
        <w:rPr>
          <w:rFonts w:ascii="Arial" w:hAnsi="Arial" w:cs="Arial"/>
          <w:bCs/>
        </w:rPr>
        <w:t xml:space="preserve">y endothelial dysfunction but there </w:t>
      </w:r>
      <w:r w:rsidR="0007443B">
        <w:rPr>
          <w:rFonts w:ascii="Arial" w:hAnsi="Arial" w:cs="Arial"/>
          <w:bCs/>
        </w:rPr>
        <w:t>are no established methods to study pulmonary artery endothelial cell</w:t>
      </w:r>
      <w:r w:rsidR="009F5B47">
        <w:rPr>
          <w:rFonts w:ascii="Arial" w:hAnsi="Arial" w:cs="Arial"/>
          <w:bCs/>
        </w:rPr>
        <w:t>s</w:t>
      </w:r>
      <w:r w:rsidR="0007443B">
        <w:rPr>
          <w:rFonts w:ascii="Arial" w:hAnsi="Arial" w:cs="Arial"/>
          <w:bCs/>
        </w:rPr>
        <w:t xml:space="preserve"> (PAEC</w:t>
      </w:r>
      <w:r w:rsidR="006144BA">
        <w:rPr>
          <w:rFonts w:ascii="Arial" w:hAnsi="Arial" w:cs="Arial"/>
          <w:bCs/>
        </w:rPr>
        <w:t>s</w:t>
      </w:r>
      <w:r w:rsidR="0007443B">
        <w:rPr>
          <w:rFonts w:ascii="Arial" w:hAnsi="Arial" w:cs="Arial"/>
          <w:bCs/>
        </w:rPr>
        <w:t xml:space="preserve">) from living patients. We sought to </w:t>
      </w:r>
      <w:r w:rsidR="00CF6466">
        <w:rPr>
          <w:rFonts w:ascii="Arial" w:hAnsi="Arial" w:cs="Arial"/>
          <w:bCs/>
        </w:rPr>
        <w:t xml:space="preserve">culture </w:t>
      </w:r>
      <w:r w:rsidR="0007443B">
        <w:rPr>
          <w:rFonts w:ascii="Arial" w:hAnsi="Arial" w:cs="Arial"/>
          <w:bCs/>
        </w:rPr>
        <w:t xml:space="preserve">PAECs from </w:t>
      </w:r>
      <w:r w:rsidR="00C01378">
        <w:rPr>
          <w:rFonts w:ascii="Arial" w:hAnsi="Arial" w:cs="Arial"/>
          <w:bCs/>
        </w:rPr>
        <w:t xml:space="preserve">pulmonary artery </w:t>
      </w:r>
      <w:r w:rsidR="0007443B">
        <w:rPr>
          <w:rFonts w:ascii="Arial" w:hAnsi="Arial" w:cs="Arial"/>
          <w:bCs/>
        </w:rPr>
        <w:t xml:space="preserve">catheter (PAC) </w:t>
      </w:r>
      <w:r w:rsidR="00C01378">
        <w:rPr>
          <w:rFonts w:ascii="Arial" w:hAnsi="Arial" w:cs="Arial"/>
          <w:bCs/>
        </w:rPr>
        <w:t xml:space="preserve">balloons </w:t>
      </w:r>
      <w:r w:rsidR="005C74BC">
        <w:rPr>
          <w:rFonts w:ascii="Arial" w:hAnsi="Arial" w:cs="Arial"/>
          <w:bCs/>
        </w:rPr>
        <w:t>used</w:t>
      </w:r>
      <w:r w:rsidR="0007443B">
        <w:rPr>
          <w:rFonts w:ascii="Arial" w:hAnsi="Arial" w:cs="Arial"/>
          <w:bCs/>
        </w:rPr>
        <w:t xml:space="preserve"> during right heart catheterization</w:t>
      </w:r>
      <w:r w:rsidR="005C74BC">
        <w:rPr>
          <w:rFonts w:ascii="Arial" w:hAnsi="Arial" w:cs="Arial"/>
          <w:bCs/>
        </w:rPr>
        <w:t xml:space="preserve"> (RHC</w:t>
      </w:r>
      <w:r w:rsidR="007C426B">
        <w:rPr>
          <w:rFonts w:ascii="Arial" w:hAnsi="Arial" w:cs="Arial"/>
          <w:bCs/>
        </w:rPr>
        <w:t xml:space="preserve">), </w:t>
      </w:r>
      <w:r w:rsidR="00B915F2">
        <w:rPr>
          <w:rFonts w:ascii="Arial" w:hAnsi="Arial" w:cs="Arial"/>
          <w:bCs/>
        </w:rPr>
        <w:t xml:space="preserve">to make </w:t>
      </w:r>
      <w:r w:rsidR="00CF6466">
        <w:rPr>
          <w:rFonts w:ascii="Arial" w:hAnsi="Arial" w:cs="Arial"/>
          <w:bCs/>
        </w:rPr>
        <w:t xml:space="preserve">observations about </w:t>
      </w:r>
      <w:r w:rsidR="007C426B">
        <w:rPr>
          <w:rFonts w:ascii="Arial" w:hAnsi="Arial" w:cs="Arial"/>
          <w:bCs/>
        </w:rPr>
        <w:t xml:space="preserve">successful culture attempts, and to characterize </w:t>
      </w:r>
      <w:r w:rsidR="00F56C20">
        <w:rPr>
          <w:rFonts w:ascii="Arial" w:hAnsi="Arial" w:cs="Arial"/>
          <w:bCs/>
        </w:rPr>
        <w:t xml:space="preserve">cultured </w:t>
      </w:r>
      <w:r w:rsidR="00CF6466">
        <w:rPr>
          <w:rFonts w:ascii="Arial" w:hAnsi="Arial" w:cs="Arial"/>
          <w:bCs/>
        </w:rPr>
        <w:t>PAEC behavior</w:t>
      </w:r>
      <w:r w:rsidR="006144BA">
        <w:rPr>
          <w:rFonts w:ascii="Arial" w:hAnsi="Arial" w:cs="Arial"/>
          <w:bCs/>
        </w:rPr>
        <w:t>.</w:t>
      </w:r>
    </w:p>
    <w:p w14:paraId="067D2992" w14:textId="0AB07D91" w:rsidR="000875D5" w:rsidRDefault="000875D5" w:rsidP="007C0414">
      <w:pPr>
        <w:widowControl w:val="0"/>
        <w:autoSpaceDE w:val="0"/>
        <w:autoSpaceDN w:val="0"/>
        <w:adjustRightInd w:val="0"/>
        <w:spacing w:line="480" w:lineRule="auto"/>
        <w:rPr>
          <w:rFonts w:ascii="Arial" w:hAnsi="Arial" w:cs="Arial"/>
          <w:bCs/>
        </w:rPr>
      </w:pPr>
    </w:p>
    <w:p w14:paraId="2FCDC7A5" w14:textId="0470BF9D" w:rsidR="000875D5" w:rsidRPr="0007443B" w:rsidRDefault="000875D5" w:rsidP="007C0414">
      <w:pPr>
        <w:widowControl w:val="0"/>
        <w:autoSpaceDE w:val="0"/>
        <w:autoSpaceDN w:val="0"/>
        <w:adjustRightInd w:val="0"/>
        <w:spacing w:line="480" w:lineRule="auto"/>
        <w:rPr>
          <w:rFonts w:ascii="Arial" w:hAnsi="Arial" w:cs="Arial"/>
          <w:bCs/>
        </w:rPr>
      </w:pPr>
      <w:r>
        <w:rPr>
          <w:rFonts w:ascii="Arial" w:hAnsi="Arial" w:cs="Arial"/>
          <w:bCs/>
        </w:rPr>
        <w:t xml:space="preserve">PAECs were grown in primary culture to confluence and endothelial cell phenotype was confirmed. Standard assays for apoptosis, migration, and tube formation were performed on cells between passage </w:t>
      </w:r>
      <w:r w:rsidRPr="000F21E7">
        <w:rPr>
          <w:rFonts w:ascii="Arial" w:hAnsi="Arial" w:cs="Arial"/>
          <w:bCs/>
          <w:highlight w:val="yellow"/>
        </w:rPr>
        <w:t>2 – 6</w:t>
      </w:r>
      <w:r>
        <w:rPr>
          <w:rFonts w:ascii="Arial" w:hAnsi="Arial" w:cs="Arial"/>
          <w:bCs/>
        </w:rPr>
        <w:t>.</w:t>
      </w:r>
    </w:p>
    <w:p w14:paraId="3DCF3318" w14:textId="77777777" w:rsidR="000875D5" w:rsidRDefault="000875D5" w:rsidP="00376954">
      <w:pPr>
        <w:widowControl w:val="0"/>
        <w:autoSpaceDE w:val="0"/>
        <w:autoSpaceDN w:val="0"/>
        <w:adjustRightInd w:val="0"/>
        <w:spacing w:line="480" w:lineRule="auto"/>
        <w:rPr>
          <w:rFonts w:ascii="Arial" w:hAnsi="Arial" w:cs="Arial"/>
          <w:b/>
          <w:bCs/>
        </w:rPr>
      </w:pPr>
    </w:p>
    <w:p w14:paraId="5DC041FE" w14:textId="393194DD" w:rsidR="005C74BC" w:rsidRPr="000875D5" w:rsidRDefault="000F7B29" w:rsidP="000875D5">
      <w:pPr>
        <w:widowControl w:val="0"/>
        <w:autoSpaceDE w:val="0"/>
        <w:autoSpaceDN w:val="0"/>
        <w:adjustRightInd w:val="0"/>
        <w:spacing w:line="480" w:lineRule="auto"/>
        <w:rPr>
          <w:rFonts w:ascii="Arial" w:hAnsi="Arial" w:cs="Arial"/>
          <w:i/>
        </w:rPr>
      </w:pPr>
      <w:r>
        <w:rPr>
          <w:rStyle w:val="Strong"/>
          <w:rFonts w:ascii="Arial" w:hAnsi="Arial" w:cs="Arial"/>
          <w:b w:val="0"/>
        </w:rPr>
        <w:t>We collected a</w:t>
      </w:r>
      <w:r w:rsidR="00DF2366" w:rsidRPr="00130C5E">
        <w:rPr>
          <w:rStyle w:val="Strong"/>
          <w:rFonts w:ascii="Arial" w:hAnsi="Arial" w:cs="Arial"/>
          <w:b w:val="0"/>
        </w:rPr>
        <w:t xml:space="preserve"> total of 49 PAC </w:t>
      </w:r>
      <w:r>
        <w:rPr>
          <w:rStyle w:val="Strong"/>
          <w:rFonts w:ascii="Arial" w:hAnsi="Arial" w:cs="Arial"/>
          <w:b w:val="0"/>
        </w:rPr>
        <w:t xml:space="preserve">tips </w:t>
      </w:r>
      <w:r w:rsidR="00DF2366" w:rsidRPr="00130C5E">
        <w:rPr>
          <w:rStyle w:val="Strong"/>
          <w:rFonts w:ascii="Arial" w:hAnsi="Arial" w:cs="Arial"/>
          <w:b w:val="0"/>
        </w:rPr>
        <w:t xml:space="preserve">from 45 subjects </w:t>
      </w:r>
      <w:r>
        <w:rPr>
          <w:rStyle w:val="Strong"/>
          <w:rFonts w:ascii="Arial" w:hAnsi="Arial" w:cs="Arial"/>
          <w:b w:val="0"/>
        </w:rPr>
        <w:t xml:space="preserve">with successful PAEC culture </w:t>
      </w:r>
      <w:r w:rsidR="00DF2366" w:rsidRPr="00130C5E">
        <w:rPr>
          <w:rStyle w:val="Strong"/>
          <w:rFonts w:ascii="Arial" w:hAnsi="Arial" w:cs="Arial"/>
          <w:b w:val="0"/>
        </w:rPr>
        <w:t xml:space="preserve">from 19 (39%) balloons. </w:t>
      </w:r>
      <w:r w:rsidR="00CC17FF">
        <w:rPr>
          <w:rStyle w:val="Strong"/>
          <w:rFonts w:ascii="Arial" w:hAnsi="Arial" w:cs="Arial"/>
          <w:b w:val="0"/>
        </w:rPr>
        <w:t xml:space="preserve">There </w:t>
      </w:r>
      <w:r w:rsidR="00DF2366">
        <w:rPr>
          <w:rStyle w:val="Strong"/>
          <w:rFonts w:ascii="Arial" w:hAnsi="Arial" w:cs="Arial"/>
          <w:b w:val="0"/>
        </w:rPr>
        <w:t>were no differences in</w:t>
      </w:r>
      <w:r w:rsidR="00CC17FF">
        <w:rPr>
          <w:rStyle w:val="Strong"/>
          <w:rFonts w:ascii="Arial" w:hAnsi="Arial" w:cs="Arial"/>
          <w:b w:val="0"/>
        </w:rPr>
        <w:t xml:space="preserve"> </w:t>
      </w:r>
      <w:r w:rsidR="00C01378">
        <w:rPr>
          <w:rStyle w:val="Strong"/>
          <w:rFonts w:ascii="Arial" w:hAnsi="Arial" w:cs="Arial"/>
          <w:b w:val="0"/>
        </w:rPr>
        <w:t xml:space="preserve">subject </w:t>
      </w:r>
      <w:r w:rsidR="00CC17FF">
        <w:rPr>
          <w:rStyle w:val="Strong"/>
          <w:rFonts w:ascii="Arial" w:hAnsi="Arial" w:cs="Arial"/>
          <w:b w:val="0"/>
        </w:rPr>
        <w:t>demographic or</w:t>
      </w:r>
      <w:r w:rsidR="00DF2366">
        <w:rPr>
          <w:rStyle w:val="Strong"/>
          <w:rFonts w:ascii="Arial" w:hAnsi="Arial" w:cs="Arial"/>
          <w:b w:val="0"/>
        </w:rPr>
        <w:t xml:space="preserve"> RHC procedural details </w:t>
      </w:r>
      <w:r w:rsidR="00DF2366" w:rsidRPr="00130C5E">
        <w:rPr>
          <w:rStyle w:val="Strong"/>
          <w:rFonts w:ascii="Arial" w:hAnsi="Arial" w:cs="Arial"/>
          <w:b w:val="0"/>
        </w:rPr>
        <w:t>in successful versus unsuccessful attempts. There was a higher proportion of</w:t>
      </w:r>
      <w:r w:rsidR="00DF2366">
        <w:rPr>
          <w:rStyle w:val="Strong"/>
          <w:rFonts w:ascii="Arial" w:hAnsi="Arial" w:cs="Arial"/>
          <w:b w:val="0"/>
        </w:rPr>
        <w:t xml:space="preserve"> successful (10/19, 53%) vs. unsuccessful (9/</w:t>
      </w:r>
      <w:r w:rsidR="00665B86">
        <w:rPr>
          <w:rStyle w:val="Strong"/>
          <w:rFonts w:ascii="Arial" w:hAnsi="Arial" w:cs="Arial"/>
          <w:b w:val="0"/>
        </w:rPr>
        <w:t>3</w:t>
      </w:r>
      <w:r w:rsidR="00DF2366">
        <w:rPr>
          <w:rStyle w:val="Strong"/>
          <w:rFonts w:ascii="Arial" w:hAnsi="Arial" w:cs="Arial"/>
          <w:b w:val="0"/>
        </w:rPr>
        <w:t xml:space="preserve">0, 30%) </w:t>
      </w:r>
      <w:r w:rsidR="00CC17FF">
        <w:rPr>
          <w:rStyle w:val="Strong"/>
          <w:rFonts w:ascii="Arial" w:hAnsi="Arial" w:cs="Arial"/>
          <w:b w:val="0"/>
        </w:rPr>
        <w:t xml:space="preserve">attempts </w:t>
      </w:r>
      <w:r w:rsidR="00DF2366">
        <w:rPr>
          <w:rStyle w:val="Strong"/>
          <w:rFonts w:ascii="Arial" w:hAnsi="Arial" w:cs="Arial"/>
          <w:b w:val="0"/>
        </w:rPr>
        <w:t xml:space="preserve">from subjects who met </w:t>
      </w:r>
      <w:r w:rsidR="00CC17FF">
        <w:rPr>
          <w:rStyle w:val="Strong"/>
          <w:rFonts w:ascii="Arial" w:hAnsi="Arial" w:cs="Arial"/>
          <w:b w:val="0"/>
        </w:rPr>
        <w:t xml:space="preserve">hemodynamic </w:t>
      </w:r>
      <w:r w:rsidR="00DF2366">
        <w:rPr>
          <w:rStyle w:val="Strong"/>
          <w:rFonts w:ascii="Arial" w:hAnsi="Arial" w:cs="Arial"/>
          <w:b w:val="0"/>
        </w:rPr>
        <w:t>criteria for</w:t>
      </w:r>
      <w:r w:rsidR="00DF2366" w:rsidRPr="00130C5E">
        <w:rPr>
          <w:rStyle w:val="Strong"/>
          <w:rFonts w:ascii="Arial" w:hAnsi="Arial" w:cs="Arial"/>
          <w:b w:val="0"/>
        </w:rPr>
        <w:t xml:space="preserve"> PAH</w:t>
      </w:r>
      <w:r w:rsidR="00DF2366" w:rsidRPr="00130C5E">
        <w:rPr>
          <w:rFonts w:ascii="Arial" w:eastAsia="MS Gothic" w:hAnsi="Arial" w:cs="Arial"/>
        </w:rPr>
        <w:t xml:space="preserve">. </w:t>
      </w:r>
      <w:r w:rsidR="00CC17FF">
        <w:rPr>
          <w:rFonts w:ascii="Arial" w:eastAsia="MS Gothic" w:hAnsi="Arial" w:cs="Arial"/>
        </w:rPr>
        <w:t>Successful culture was more likely in subjects</w:t>
      </w:r>
      <w:r w:rsidR="00DF2366">
        <w:rPr>
          <w:rFonts w:ascii="Arial" w:eastAsia="MS Gothic" w:hAnsi="Arial" w:cs="Arial"/>
        </w:rPr>
        <w:t xml:space="preserve"> with </w:t>
      </w:r>
      <w:r w:rsidR="00DF2366" w:rsidRPr="00130C5E">
        <w:rPr>
          <w:rFonts w:ascii="Arial" w:eastAsia="MS Gothic" w:hAnsi="Arial" w:cs="Arial"/>
        </w:rPr>
        <w:t xml:space="preserve">lower cardiac output (p = 0.04), </w:t>
      </w:r>
      <w:r w:rsidR="00C01378">
        <w:rPr>
          <w:rFonts w:ascii="Arial" w:eastAsia="MS Gothic" w:hAnsi="Arial" w:cs="Arial"/>
        </w:rPr>
        <w:t xml:space="preserve">lower </w:t>
      </w:r>
      <w:r w:rsidR="00DF2366" w:rsidRPr="00130C5E">
        <w:rPr>
          <w:rFonts w:ascii="Arial" w:eastAsia="MS Gothic" w:hAnsi="Arial" w:cs="Arial"/>
        </w:rPr>
        <w:t xml:space="preserve">cardiac index (p = 0.03), and higher </w:t>
      </w:r>
      <w:r w:rsidR="00DF2366">
        <w:rPr>
          <w:rFonts w:ascii="Arial" w:eastAsia="MS Gothic" w:hAnsi="Arial" w:cs="Arial"/>
        </w:rPr>
        <w:t>pulmonary vascular resistance</w:t>
      </w:r>
      <w:r w:rsidR="00DF2366" w:rsidRPr="00130C5E">
        <w:rPr>
          <w:rFonts w:ascii="Arial" w:eastAsia="MS Gothic" w:hAnsi="Arial" w:cs="Arial"/>
        </w:rPr>
        <w:t xml:space="preserve"> (p = 0.04)</w:t>
      </w:r>
      <w:r w:rsidR="00CC17FF">
        <w:rPr>
          <w:rFonts w:ascii="Arial" w:eastAsia="MS Gothic" w:hAnsi="Arial" w:cs="Arial"/>
        </w:rPr>
        <w:t xml:space="preserve">. </w:t>
      </w:r>
      <w:r w:rsidR="00724A2A">
        <w:rPr>
          <w:rFonts w:ascii="Arial" w:eastAsia="MS Gothic" w:hAnsi="Arial" w:cs="Arial"/>
        </w:rPr>
        <w:t xml:space="preserve">Idiopathic PAH PAECs were apoptosis resistant (p = 0.02) with reduced migration (p = 0.01) and HIV-associated PAH PAECs formed fewer (p = 0.01) and shorter (p = 0.02) branch vessel networks as compared to commercial PAECs respectively.  </w:t>
      </w:r>
    </w:p>
    <w:p w14:paraId="1D41A16F" w14:textId="77777777" w:rsidR="000875D5" w:rsidRDefault="000875D5" w:rsidP="00C17711">
      <w:pPr>
        <w:spacing w:line="480" w:lineRule="auto"/>
        <w:rPr>
          <w:rFonts w:ascii="Arial" w:hAnsi="Arial" w:cs="Arial"/>
          <w:b/>
          <w:bCs/>
        </w:rPr>
      </w:pPr>
    </w:p>
    <w:p w14:paraId="64453ADC" w14:textId="2AFF3FDC" w:rsidR="00130C5E" w:rsidRPr="00B915F2" w:rsidRDefault="006144BA" w:rsidP="00C17711">
      <w:pPr>
        <w:spacing w:line="480" w:lineRule="auto"/>
        <w:rPr>
          <w:rFonts w:ascii="Arial" w:hAnsi="Arial" w:cs="Arial"/>
        </w:rPr>
      </w:pPr>
      <w:r>
        <w:rPr>
          <w:rFonts w:ascii="Arial" w:hAnsi="Arial" w:cs="Arial"/>
          <w:bCs/>
        </w:rPr>
        <w:lastRenderedPageBreak/>
        <w:t>S</w:t>
      </w:r>
      <w:r w:rsidR="00B915F2">
        <w:rPr>
          <w:rFonts w:ascii="Arial" w:hAnsi="Arial" w:cs="Arial"/>
          <w:bCs/>
        </w:rPr>
        <w:t xml:space="preserve">ustained culture </w:t>
      </w:r>
      <w:r>
        <w:rPr>
          <w:rFonts w:ascii="Arial" w:hAnsi="Arial" w:cs="Arial"/>
          <w:bCs/>
        </w:rPr>
        <w:t xml:space="preserve">and characterization </w:t>
      </w:r>
      <w:r w:rsidR="00B915F2">
        <w:rPr>
          <w:rFonts w:ascii="Arial" w:hAnsi="Arial" w:cs="Arial"/>
          <w:bCs/>
        </w:rPr>
        <w:t xml:space="preserve">of PAECs from RHC balloons is feasible, especially in PAH patients with high hemodynamic burden. This technique may provide insight into endothelial cell dysfunction </w:t>
      </w:r>
      <w:r>
        <w:rPr>
          <w:rFonts w:ascii="Arial" w:hAnsi="Arial" w:cs="Arial"/>
          <w:bCs/>
        </w:rPr>
        <w:t xml:space="preserve">during the course of PAH </w:t>
      </w:r>
      <w:r w:rsidR="00B915F2">
        <w:rPr>
          <w:rFonts w:ascii="Arial" w:hAnsi="Arial" w:cs="Arial"/>
          <w:bCs/>
        </w:rPr>
        <w:t xml:space="preserve">pathogenesis. </w:t>
      </w:r>
    </w:p>
    <w:p w14:paraId="16C34F22" w14:textId="77777777" w:rsidR="005C74BC" w:rsidRDefault="005C74BC" w:rsidP="007C0414">
      <w:pPr>
        <w:tabs>
          <w:tab w:val="left" w:pos="8460"/>
          <w:tab w:val="left" w:pos="9360"/>
        </w:tabs>
        <w:spacing w:line="480" w:lineRule="auto"/>
        <w:rPr>
          <w:rFonts w:ascii="Arial" w:hAnsi="Arial" w:cs="Arial"/>
          <w:b/>
        </w:rPr>
      </w:pPr>
    </w:p>
    <w:p w14:paraId="19BB58FA" w14:textId="3D43813B" w:rsidR="00387F33" w:rsidRPr="00130C5E" w:rsidRDefault="00A27852" w:rsidP="00D543D1">
      <w:pPr>
        <w:tabs>
          <w:tab w:val="left" w:pos="8460"/>
          <w:tab w:val="left" w:pos="9360"/>
        </w:tabs>
        <w:spacing w:line="480" w:lineRule="auto"/>
        <w:outlineLvl w:val="0"/>
        <w:rPr>
          <w:rFonts w:ascii="Arial" w:hAnsi="Arial" w:cs="Arial"/>
        </w:rPr>
      </w:pPr>
      <w:r w:rsidRPr="00130C5E">
        <w:rPr>
          <w:rFonts w:ascii="Arial" w:hAnsi="Arial" w:cs="Arial"/>
          <w:b/>
        </w:rPr>
        <w:t>Abstract Word Count:</w:t>
      </w:r>
      <w:r w:rsidR="00CA6856" w:rsidRPr="00130C5E">
        <w:rPr>
          <w:rFonts w:ascii="Arial" w:hAnsi="Arial" w:cs="Arial"/>
          <w:b/>
        </w:rPr>
        <w:t xml:space="preserve"> </w:t>
      </w:r>
      <w:r w:rsidR="00F56C20" w:rsidRPr="00F56C20">
        <w:rPr>
          <w:rFonts w:ascii="Arial" w:hAnsi="Arial" w:cs="Arial"/>
        </w:rPr>
        <w:t>2</w:t>
      </w:r>
      <w:r w:rsidR="000875D5">
        <w:rPr>
          <w:rFonts w:ascii="Arial" w:hAnsi="Arial" w:cs="Arial"/>
        </w:rPr>
        <w:t>42</w:t>
      </w:r>
    </w:p>
    <w:p w14:paraId="161840B3" w14:textId="77777777" w:rsidR="005C74BC" w:rsidRDefault="005C74BC" w:rsidP="007C0414">
      <w:pPr>
        <w:tabs>
          <w:tab w:val="left" w:pos="8460"/>
          <w:tab w:val="left" w:pos="9360"/>
        </w:tabs>
        <w:spacing w:line="480" w:lineRule="auto"/>
        <w:rPr>
          <w:rFonts w:ascii="Arial" w:hAnsi="Arial" w:cs="Arial"/>
          <w:b/>
        </w:rPr>
      </w:pPr>
    </w:p>
    <w:p w14:paraId="4CD54F54" w14:textId="37CEBF61" w:rsidR="005F1802" w:rsidRPr="00130C5E" w:rsidRDefault="005F1802" w:rsidP="007C0414">
      <w:pPr>
        <w:tabs>
          <w:tab w:val="left" w:pos="8460"/>
          <w:tab w:val="left" w:pos="9360"/>
        </w:tabs>
        <w:spacing w:line="480" w:lineRule="auto"/>
        <w:rPr>
          <w:rFonts w:ascii="Arial" w:hAnsi="Arial" w:cs="Arial"/>
        </w:rPr>
      </w:pPr>
      <w:r w:rsidRPr="00130C5E">
        <w:rPr>
          <w:rFonts w:ascii="Arial" w:hAnsi="Arial" w:cs="Arial"/>
          <w:b/>
        </w:rPr>
        <w:t xml:space="preserve">Key Words: </w:t>
      </w:r>
      <w:r w:rsidR="00130C5E" w:rsidRPr="00130C5E">
        <w:rPr>
          <w:rFonts w:ascii="Arial" w:hAnsi="Arial" w:cs="Arial"/>
        </w:rPr>
        <w:t>endothelial cells; cell culture techniques;</w:t>
      </w:r>
      <w:r w:rsidR="00346189" w:rsidRPr="00130C5E">
        <w:rPr>
          <w:rFonts w:ascii="Arial" w:hAnsi="Arial" w:cs="Arial"/>
        </w:rPr>
        <w:t xml:space="preserve"> pulmonary artery</w:t>
      </w:r>
      <w:r w:rsidR="00130C5E" w:rsidRPr="00130C5E">
        <w:rPr>
          <w:rFonts w:ascii="Arial" w:hAnsi="Arial" w:cs="Arial"/>
        </w:rPr>
        <w:t>;</w:t>
      </w:r>
      <w:r w:rsidR="00346189" w:rsidRPr="00130C5E">
        <w:rPr>
          <w:rFonts w:ascii="Arial" w:hAnsi="Arial" w:cs="Arial"/>
        </w:rPr>
        <w:t xml:space="preserve"> </w:t>
      </w:r>
      <w:r w:rsidR="00130C5E" w:rsidRPr="00130C5E">
        <w:rPr>
          <w:rFonts w:ascii="Arial" w:hAnsi="Arial" w:cs="Arial"/>
        </w:rPr>
        <w:t xml:space="preserve">hypertension, </w:t>
      </w:r>
      <w:r w:rsidR="00346189" w:rsidRPr="00130C5E">
        <w:rPr>
          <w:rFonts w:ascii="Arial" w:hAnsi="Arial" w:cs="Arial"/>
        </w:rPr>
        <w:t>pulmonary</w:t>
      </w:r>
      <w:r w:rsidR="00130C5E" w:rsidRPr="00130C5E">
        <w:rPr>
          <w:rFonts w:ascii="Arial" w:hAnsi="Arial" w:cs="Arial"/>
        </w:rPr>
        <w:t xml:space="preserve">; </w:t>
      </w:r>
      <w:r w:rsidR="005E3C89" w:rsidRPr="00130C5E">
        <w:rPr>
          <w:rFonts w:ascii="Arial" w:hAnsi="Arial" w:cs="Arial"/>
        </w:rPr>
        <w:t>apoptosis</w:t>
      </w:r>
    </w:p>
    <w:p w14:paraId="3FF3E8DC" w14:textId="77777777" w:rsidR="00BE441A" w:rsidRPr="00130C5E" w:rsidRDefault="00BE441A" w:rsidP="007C0414">
      <w:pPr>
        <w:tabs>
          <w:tab w:val="left" w:pos="8460"/>
          <w:tab w:val="left" w:pos="9360"/>
        </w:tabs>
        <w:spacing w:line="480" w:lineRule="auto"/>
        <w:rPr>
          <w:rFonts w:ascii="Arial" w:hAnsi="Arial" w:cs="Arial"/>
        </w:rPr>
      </w:pPr>
    </w:p>
    <w:p w14:paraId="5B3DC17E" w14:textId="5FC4F192" w:rsidR="008F6AD5" w:rsidRPr="00130C5E" w:rsidRDefault="008F6AD5" w:rsidP="007C0414">
      <w:pPr>
        <w:tabs>
          <w:tab w:val="left" w:pos="8460"/>
          <w:tab w:val="left" w:pos="9360"/>
        </w:tabs>
        <w:spacing w:line="480" w:lineRule="auto"/>
        <w:rPr>
          <w:rFonts w:ascii="Arial" w:hAnsi="Arial" w:cs="Arial"/>
        </w:rPr>
      </w:pPr>
    </w:p>
    <w:p w14:paraId="2174469B" w14:textId="04C5769D" w:rsidR="00367A4F" w:rsidRPr="00130C5E" w:rsidRDefault="00367A4F" w:rsidP="007C0414">
      <w:pPr>
        <w:tabs>
          <w:tab w:val="left" w:pos="8460"/>
          <w:tab w:val="left" w:pos="9360"/>
        </w:tabs>
        <w:spacing w:line="480" w:lineRule="auto"/>
        <w:rPr>
          <w:rFonts w:ascii="Arial" w:hAnsi="Arial" w:cs="Arial"/>
        </w:rPr>
      </w:pPr>
    </w:p>
    <w:p w14:paraId="26641165" w14:textId="67FC178C" w:rsidR="00367A4F" w:rsidRPr="00130C5E" w:rsidRDefault="00367A4F" w:rsidP="007C0414">
      <w:pPr>
        <w:tabs>
          <w:tab w:val="left" w:pos="8460"/>
          <w:tab w:val="left" w:pos="9360"/>
        </w:tabs>
        <w:spacing w:line="480" w:lineRule="auto"/>
        <w:rPr>
          <w:rFonts w:ascii="Arial" w:hAnsi="Arial" w:cs="Arial"/>
        </w:rPr>
      </w:pPr>
    </w:p>
    <w:p w14:paraId="067843D2" w14:textId="77777777" w:rsidR="00F56C20" w:rsidRDefault="00A9356B" w:rsidP="00F56C20">
      <w:pPr>
        <w:rPr>
          <w:rFonts w:ascii="Arial" w:hAnsi="Arial" w:cs="Arial"/>
        </w:rPr>
      </w:pPr>
      <w:r w:rsidRPr="00130C5E">
        <w:rPr>
          <w:rFonts w:ascii="Arial" w:hAnsi="Arial" w:cs="Arial"/>
        </w:rPr>
        <w:br w:type="page"/>
      </w:r>
    </w:p>
    <w:p w14:paraId="2E5139D6" w14:textId="616F50B6" w:rsidR="00544EA6" w:rsidRPr="00F56C20" w:rsidRDefault="00544EA6" w:rsidP="00D543D1">
      <w:pPr>
        <w:outlineLvl w:val="0"/>
        <w:rPr>
          <w:rFonts w:ascii="Arial" w:hAnsi="Arial" w:cs="Arial"/>
        </w:rPr>
      </w:pPr>
      <w:r w:rsidRPr="00130C5E">
        <w:rPr>
          <w:rFonts w:ascii="Arial" w:hAnsi="Arial" w:cs="Arial"/>
          <w:b/>
        </w:rPr>
        <w:lastRenderedPageBreak/>
        <w:t>INTRODUCTION</w:t>
      </w:r>
    </w:p>
    <w:p w14:paraId="60BB2A8F" w14:textId="77777777" w:rsidR="00F56C20" w:rsidRDefault="00F56C20" w:rsidP="00027BCE">
      <w:pPr>
        <w:tabs>
          <w:tab w:val="left" w:pos="8460"/>
          <w:tab w:val="left" w:pos="9360"/>
        </w:tabs>
        <w:spacing w:line="480" w:lineRule="auto"/>
        <w:rPr>
          <w:rFonts w:ascii="Arial" w:hAnsi="Arial" w:cs="Arial"/>
        </w:rPr>
      </w:pPr>
    </w:p>
    <w:p w14:paraId="06203E8B" w14:textId="575AB88D" w:rsidR="002A6B56" w:rsidRPr="00130C5E" w:rsidRDefault="00583DE0" w:rsidP="00027BCE">
      <w:pPr>
        <w:tabs>
          <w:tab w:val="left" w:pos="8460"/>
          <w:tab w:val="left" w:pos="9360"/>
        </w:tabs>
        <w:spacing w:line="480" w:lineRule="auto"/>
        <w:rPr>
          <w:rFonts w:ascii="Arial" w:hAnsi="Arial" w:cs="Arial"/>
        </w:rPr>
      </w:pPr>
      <w:r w:rsidRPr="00130C5E">
        <w:rPr>
          <w:rFonts w:ascii="Arial" w:hAnsi="Arial" w:cs="Arial"/>
        </w:rPr>
        <w:t xml:space="preserve">Pulmonary arterial hypertension (PAH) is a progressive disease </w:t>
      </w:r>
      <w:r w:rsidR="009E6258" w:rsidRPr="00130C5E">
        <w:rPr>
          <w:rFonts w:ascii="Arial" w:hAnsi="Arial" w:cs="Arial"/>
        </w:rPr>
        <w:t>of the pulmonary circulation characterized by en</w:t>
      </w:r>
      <w:r w:rsidR="009D3615" w:rsidRPr="00130C5E">
        <w:rPr>
          <w:rFonts w:ascii="Arial" w:hAnsi="Arial" w:cs="Arial"/>
        </w:rPr>
        <w:t>dothelial dys</w:t>
      </w:r>
      <w:r w:rsidR="008C7512" w:rsidRPr="00130C5E">
        <w:rPr>
          <w:rFonts w:ascii="Arial" w:hAnsi="Arial" w:cs="Arial"/>
        </w:rPr>
        <w:t>function</w:t>
      </w:r>
      <w:r w:rsidR="009D3615" w:rsidRPr="00130C5E">
        <w:rPr>
          <w:rFonts w:ascii="Arial" w:hAnsi="Arial" w:cs="Arial"/>
        </w:rPr>
        <w:t xml:space="preserve">. </w:t>
      </w:r>
      <w:r w:rsidR="00071163">
        <w:rPr>
          <w:rFonts w:ascii="Arial" w:hAnsi="Arial" w:cs="Arial"/>
        </w:rPr>
        <w:t>A</w:t>
      </w:r>
      <w:r w:rsidR="004D1A6A">
        <w:rPr>
          <w:rFonts w:ascii="Arial" w:hAnsi="Arial" w:cs="Arial"/>
        </w:rPr>
        <w:t xml:space="preserve">berrant </w:t>
      </w:r>
      <w:r w:rsidR="008C7512" w:rsidRPr="00130C5E">
        <w:rPr>
          <w:rFonts w:ascii="Arial" w:hAnsi="Arial" w:cs="Arial"/>
        </w:rPr>
        <w:t xml:space="preserve">pulmonary arterial </w:t>
      </w:r>
      <w:r w:rsidR="009E6258" w:rsidRPr="00130C5E">
        <w:rPr>
          <w:rFonts w:ascii="Arial" w:hAnsi="Arial" w:cs="Arial"/>
        </w:rPr>
        <w:t>endothelial cell</w:t>
      </w:r>
      <w:r w:rsidR="00A42D0E">
        <w:rPr>
          <w:rFonts w:ascii="Arial" w:hAnsi="Arial" w:cs="Arial"/>
        </w:rPr>
        <w:t>s</w:t>
      </w:r>
      <w:r w:rsidR="009E6258" w:rsidRPr="00130C5E">
        <w:rPr>
          <w:rFonts w:ascii="Arial" w:hAnsi="Arial" w:cs="Arial"/>
        </w:rPr>
        <w:t xml:space="preserve"> </w:t>
      </w:r>
      <w:r w:rsidR="008C7512" w:rsidRPr="00130C5E">
        <w:rPr>
          <w:rFonts w:ascii="Arial" w:hAnsi="Arial" w:cs="Arial"/>
        </w:rPr>
        <w:t xml:space="preserve">(PAECs) </w:t>
      </w:r>
      <w:r w:rsidR="00B938A4">
        <w:rPr>
          <w:rFonts w:ascii="Arial" w:hAnsi="Arial" w:cs="Arial"/>
        </w:rPr>
        <w:t>are a hallmark of disease pathogenesis</w:t>
      </w:r>
      <w:r w:rsidR="009E6258" w:rsidRPr="00130C5E">
        <w:rPr>
          <w:rFonts w:ascii="Arial" w:hAnsi="Arial" w:cs="Arial"/>
        </w:rPr>
        <w:t xml:space="preserve"> </w:t>
      </w:r>
      <w:r w:rsidR="009E6258" w:rsidRPr="00130C5E">
        <w:rPr>
          <w:rFonts w:ascii="Arial" w:hAnsi="Arial" w:cs="Arial"/>
        </w:rPr>
        <w:fldChar w:fldCharType="begin">
          <w:fldData xml:space="preserve">PEVuZE5vdGU+PENpdGU+PEF1dGhvcj5CdWRoaXJhamE8L0F1dGhvcj48WWVhcj4yMDA0PC9ZZWFy
PjxSZWNOdW0+MjAyNTwvUmVjTnVtPjxEaXNwbGF5VGV4dD4oMS0zKTwvRGlzcGxheVRleHQ+PHJl
Y29yZD48cmVjLW51bWJlcj4yMDI1PC9yZWMtbnVtYmVyPjxmb3JlaWduLWtleXM+PGtleSBhcHA9
IkVOIiBkYi1pZD0idjBkZDlleDA1emZydzRlZDllOXhydDlpcGRkemVzdHhlOTAwIiB0aW1lc3Rh
bXA9IjAiPjIwMjU8L2tleT48L2ZvcmVpZ24ta2V5cz48cmVmLXR5cGUgbmFtZT0iSm91cm5hbCBB
cnRpY2xlIj4xNzwvcmVmLXR5cGU+PGNvbnRyaWJ1dG9ycz48YXV0aG9ycz48YXV0aG9yPkJ1ZGhp
cmFqYSwgUi48L2F1dGhvcj48YXV0aG9yPlR1ZGVyLCBSLiBNLjwvYXV0aG9yPjxhdXRob3I+SGFz
c291biwgUC4gTS48L2F1dGhvcj48L2F1dGhvcnM+PC9jb250cmlidXRvcnM+PGF1dGgtYWRkcmVz
cz5EaXZpc2lvbiBvZiBQdWxtb25hcnksIENyaXRpY2FsIENhcmUsIGFuZCBTbGVlcCBNZWRpY2lu
ZSwgRGVwYXJ0bWVudCBvZiBNZWRpY2luZSwgVHVmdHMtTmV3IEVuZ2xhbmQgTWVkaWNhbCBDZW50
ZXIsIFR1ZnRzIFVuaXZlcnNpdHkgU2Nob29sIG9mIE1lZGljaW5lLCBCb3N0b24sIE1hc3MsIFVT
QS48L2F1dGgtYWRkcmVzcz48dGl0bGVzPjx0aXRsZT5FbmRvdGhlbGlhbCBkeXNmdW5jdGlvbiBp
biBwdWxtb25hcnkgaHlwZXJ0ZW5zaW9uPC90aXRsZT48c2Vjb25kYXJ5LXRpdGxlPkNpcmN1bGF0
aW9uPC9zZWNvbmRhcnktdGl0bGU+PGFsdC10aXRsZT5DaXJjdWxhdGlvbjwvYWx0LXRpdGxlPjwv
dGl0bGVzPjxwYWdlcz4xNTktNjU8L3BhZ2VzPjx2b2x1bWU+MTA5PC92b2x1bWU+PG51bWJlcj4y
PC9udW1iZXI+PGVkaXRpb24+MjAwNC8wMS8yMjwvZWRpdGlvbj48a2V5d29yZHM+PGtleXdvcmQ+
QW5pbWFsczwva2V5d29yZD48a2V5d29yZD5FbmRvdGhlbGl1bSwgVmFzY3VsYXIvbWV0YWJvbGlz
bS8qcGh5c2lvcGF0aG9sb2d5PC9rZXl3b3JkPjxrZXl3b3JkPkdlbmV0aWMgUHJlZGlzcG9zaXRp
b24gdG8gRGlzZWFzZTwva2V5d29yZD48a2V5d29yZD5Hcm93dGggU3Vic3RhbmNlcy9waHlzaW9s
b2d5PC9rZXl3b3JkPjxrZXl3b3JkPkh1bWFuczwva2V5d29yZD48a2V5d29yZD5IeXBlcnRlbnNp
b24sIFB1bG1vbmFyeS9nZW5ldGljcy9pbW11bm9sb2d5LypwaHlzaW9wYXRob2xvZ3k8L2tleXdv
cmQ+PGtleXdvcmQ+SW5mbGFtbWF0aW9uL2NvbXBsaWNhdGlvbnM8L2tleXdvcmQ+PGtleXdvcmQ+
THVuZy9ibG9vZCBzdXBwbHkvcGh5c2lvbG9neTwva2V5d29yZD48a2V5d29yZD5NaWNlPC9rZXl3
b3JkPjxrZXl3b3JkPlRocm9tYm9waGlsaWEvZXRpb2xvZ3k8L2tleXdvcmQ+PGtleXdvcmQ+VmFz
b2NvbnN0cmljdGlvbjwva2V5d29yZD48a2V5d29yZD5WYXNvZGlsYXRpb248L2tleXdvcmQ+PC9r
ZXl3b3Jkcz48ZGF0ZXM+PHllYXI+MjAwNDwveWVhcj48cHViLWRhdGVzPjxkYXRlPkphbiAyMDwv
ZGF0ZT48L3B1Yi1kYXRlcz48L2RhdGVzPjxpc2JuPjAwMDktNzMyMjwvaXNibj48YWNjZXNzaW9u
LW51bT4xNDczNDUwNDwvYWNjZXNzaW9uLW51bT48dXJscz48L3VybHM+PGVsZWN0cm9uaWMtcmVz
b3VyY2UtbnVtPjEwLjExNjEvMDEuY2lyLjAwMDAxMDIzODEuNTc0NzcuNTA8L2VsZWN0cm9uaWMt
cmVzb3VyY2UtbnVtPjxyZW1vdGUtZGF0YWJhc2UtcHJvdmlkZXI+TkxNPC9yZW1vdGUtZGF0YWJh
c2UtcHJvdmlkZXI+PGxhbmd1YWdlPmVuZzwvbGFuZ3VhZ2U+PC9yZWNvcmQ+PC9DaXRlPjxDaXRl
PjxBdXRob3I+TW9ycmVsbDwvQXV0aG9yPjxZZWFyPjIwMDk8L1llYXI+PFJlY051bT41PC9SZWNO
dW0+PHJlY29yZD48cmVjLW51bWJlcj41PC9yZWMtbnVtYmVyPjxmb3JlaWduLWtleXM+PGtleSBh
cHA9IkVOIiBkYi1pZD0iYWZ6c3B4dmFxZGUwZThlMHNzYnZmZDlqc2VkMnA1d3p2c2FzIiB0aW1l
c3RhbXA9IjE1NDM4NDc3MTgiPjU8L2tleT48L2ZvcmVpZ24ta2V5cz48cmVmLXR5cGUgbmFtZT0i
Sm91cm5hbCBBcnRpY2xlIj4xNzwvcmVmLXR5cGU+PGNvbnRyaWJ1dG9ycz48YXV0aG9ycz48YXV0
aG9yPk1vcnJlbGwsIE4uIFcuPC9hdXRob3I+PGF1dGhvcj5BZG5vdCwgUy48L2F1dGhvcj48YXV0
aG9yPkFyY2hlciwgUy4gTC48L2F1dGhvcj48YXV0aG9yPkR1cHVpcywgSi48L2F1dGhvcj48YXV0
aG9yPkpvbmVzLCBQLiBMLjwvYXV0aG9yPjxhdXRob3I+TWFjTGVhbiwgTS4gUi48L2F1dGhvcj48
YXV0aG9yPk1jTXVydHJ5LCBJLiBGLjwvYXV0aG9yPjxhdXRob3I+U3Rlbm1hcmssIEsuIFIuPC9h
dXRob3I+PGF1dGhvcj5UaGlzdGxldGh3YWl0ZSwgUC4gQS48L2F1dGhvcj48YXV0aG9yPldlaXNz
bWFubiwgTi48L2F1dGhvcj48YXV0aG9yPll1YW4sIEouIFguPC9hdXRob3I+PGF1dGhvcj5XZWly
LCBFLiBLLjwvYXV0aG9yPjwvYXV0aG9ycz48L2NvbnRyaWJ1dG9ycz48YXV0aC1hZGRyZXNzPkRl
cGFydG1lbnQgb2YgTWVkaWNpbmUsIFVuaXZlcnNpdHkgb2YgQ2FtYnJpZGdlIFNjaG9vbCBvZiBD
bGluaWNhbCBNZWRpY2luZSwgQ2FtYnJpZGdlLCBVbml0ZWQgS2luZ2RvbS4gbndtMjNAY2FtLmFj
LnVrPC9hdXRoLWFkZHJlc3M+PHRpdGxlcz48dGl0bGU+Q2VsbHVsYXIgYW5kIG1vbGVjdWxhciBi
YXNpcyBvZiBwdWxtb25hcnkgYXJ0ZXJpYWwgaHlwZXJ0ZW5zaW9uPC90aXRsZT48c2Vjb25kYXJ5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ZWdlIG9mIENhcmRpb2xvZ3k8L2FiYnItMT48L2FsdC1wZXJpb2RpY2FsPjxwYWdlcz5TMjAtMzE8
L3BhZ2VzPjx2b2x1bWU+NTQ8L3ZvbHVtZT48bnVtYmVyPjEgU3VwcGw8L251bWJlcj48ZWRpdGlv
bj4yMDA5LzA3LzA5PC9lZGl0aW9uPjxrZXl3b3Jkcz48a2V5d29yZD5BbmltYWxzPC9rZXl3b3Jk
PjxrZXl3b3JkPkJvbmUgTW9ycGhvZ2VuZXRpYyBQcm90ZWluIFJlY2VwdG9ycywgVHlwZSBJSS9n
ZW5ldGljczwva2V5d29yZD48a2V5d29yZD5EaXNlYXNlIE1vZGVscywgQW5pbWFsPC9rZXl3b3Jk
PjxrZXl3b3JkPkVuZG90aGVsaWFsIENlbGxzL3BoeXNpb2xvZ3k8L2tleXdvcmQ+PGtleXdvcmQ+
RW5kb3RoZWxpdW0sIFZhc2N1bGFyLypwaHlzaW9wYXRob2xvZ3k8L2tleXdvcmQ+PGtleXdvcmQ+
RXBvcHJvc3Rlbm9sL21ldGFib2xpc208L2tleXdvcmQ+PGtleXdvcmQ+RXh0cmFjZWxsdWxhciBN
YXRyaXgvcGh5c2lvbG9neTwva2V5d29yZD48a2V5d29yZD5GaWJyb2JsYXN0cy9waHlzaW9sb2d5
PC9rZXl3b3JkPjxrZXl3b3JkPkh1bWFuczwva2V5d29yZD48a2V5d29yZD5IeXBlcnRlbnNpb24s
IFB1bG1vbmFyeS9nZW5ldGljcy9wYXRob2xvZ3kvKnBoeXNpb3BhdGhvbG9neTwva2V5d29yZD48
a2V5d29yZD5NZXNlbmNoeW1hbCBTdHJvbWFsIENlbGxzL3BoeXNpb2xvZ3k8L2tleXdvcmQ+PGtl
eXdvcmQ+VmFzY3VsYXIgUmVzaXN0YW5jZS9waHlzaW9sb2d5PC9rZXl3b3JkPjxrZXl3b3JkPlZh
c29jb25zdHJpY3Rpb24vcGh5c2lvbG9neTwva2V5d29yZD48a2V5d29yZD5yaG8gR1RQLUJpbmRp
bmcgUHJvdGVpbnMvcGh5c2lvbG9neTwva2V5d29yZD48L2tleXdvcmRzPjxkYXRlcz48eWVhcj4y
MDA5PC95ZWFyPjxwdWItZGF0ZXM+PGRhdGU+SnVuIDMwPC9kYXRlPjwvcHViLWRhdGVzPjwvZGF0
ZXM+PGlzYm4+MDczNS0xMDk3PC9pc2JuPjxhY2Nlc3Npb24tbnVtPjE5NTU1ODU1PC9hY2Nlc3Np
b24tbnVtPjx1cmxzPjwvdXJscz48Y3VzdG9tMj5QTUMyNzkwMzI0PC9jdXN0b20yPjxjdXN0b202
Pk5JSE1TMTU0NjU2PC9jdXN0b202PjxlbGVjdHJvbmljLXJlc291cmNlLW51bT4xMC4xMDE2L2ou
amFjYy4yMDA5LjA0LjAxODwvZWxlY3Ryb25pYy1yZXNvdXJjZS1udW0+PHJlbW90ZS1kYXRhYmFz
ZS1wcm92aWRlcj5OTE08L3JlbW90ZS1kYXRhYmFzZS1wcm92aWRlcj48bGFuZ3VhZ2U+ZW5nPC9s
YW5ndWFnZT48L3JlY29yZD48L0NpdGU+PENpdGU+PEF1dGhvcj5UdWRlcjwvQXV0aG9yPjxZZWFy
PjIwMTM8L1llYXI+PFJlY051bT42PC9SZWNOdW0+PHJlY29yZD48cmVjLW51bWJlcj42PC9yZWMt
bnVtYmVyPjxmb3JlaWduLWtleXM+PGtleSBhcHA9IkVOIiBkYi1pZD0iYWZ6c3B4dmFxZGUwZThl
MHNzYnZmZDlqc2VkMnA1d3p2c2FzIiB0aW1lc3RhbXA9IjE1NDM4NTA1MTIiPjY8L2tleT48L2Zv
cmVpZ24ta2V5cz48cmVmLXR5cGUgbmFtZT0iSm91cm5hbCBBcnRpY2xlIj4xNzwvcmVmLXR5cGU+
PGNvbnRyaWJ1dG9ycz48YXV0aG9ycz48YXV0aG9yPlR1ZGVyLCBSLiBNLjwvYXV0aG9yPjxhdXRo
b3I+QXJjaGVyLCBTLiBMLjwvYXV0aG9yPjxhdXRob3I+RG9yZm11bGxlciwgUC48L2F1dGhvcj48
YXV0aG9yPkVyenVydW0sIFMuIEMuPC9hdXRob3I+PGF1dGhvcj5HdWlnbmFiZXJ0LCBDLjwvYXV0
aG9yPjxhdXRob3I+TWljaGVsYWtpcywgRS48L2F1dGhvcj48YXV0aG9yPlJhYmlub3ZpdGNoLCBN
LjwvYXV0aG9yPjxhdXRob3I+U2NoZXJtdWx5LCBSLjwvYXV0aG9yPjxhdXRob3I+U3Rlbm1hcmss
IEsuIFIuPC9hdXRob3I+PGF1dGhvcj5Nb3JyZWxsLCBOLiBXLjwvYXV0aG9yPjwvYXV0aG9ycz48
L2NvbnRyaWJ1dG9ycz48YXV0aC1hZGRyZXNzPlByb2dyYW0gaW4gVHJhbnNsYXRpb25hbCBMdW5n
IFJlc2VhcmNoLCBEZXBhcnRtZW50IG9mIE1lZGljaW5lLCBVbml2ZXJzaXR5IG9mIENvbG9yYWRv
IFNjaG9vbCBvZiBNZWRpY2luZSwgQXVyb3JhLCBDb2xvcmFkby4gRWxlY3Ryb25pYyBhZGRyZXNz
OiBydWJpbi50dWRlckB1Y2RlbnZlci5lZHUuJiN4RDtEZXBhcnRtZW50IG9mIE1lZGljaW5lLCBR
dWVlbiZhcG9zO3MgVW5pdmVyc2l0eSwgS2luZ3N0b24sIE9udGFyaW8sIENhbmFkYS4mI3hEO0Rl
cGFydG1lbnQgb2YgUGF0aG9sb2d5LCBNYXJpZSBMYW5uZWxvbmd1ZSBIb3NwaXRhbCwgVW5pdmVy
c2l0eSBQYXJpcy1TdWQsIExlIFBsZXNzaXMtUm9iaW5zb24sIEZyYW5jZS4mI3hEO0xlcm5lciBS
ZXNlYXJjaCBJbnN0aXR1dGUgYW5kIFJlc3BpcmF0b3J5IEluc3RpdHV0ZSwgQ2xldmVsYW5kIENs
aW5pYywgQ2xldmVsYW5kLCBPaGlvLiYjeEQ7SU5TRVJNIFVNUiA5OTksIExhYkV4IExFUk1JVCwg
TWFyaWUgTGFubmVsb25ndWUgSG9zcGl0YWwgYW5kIFVuaXZlcnNpdHkgUGFyaXMtU3VkLCBTY2hv
b2wgb2YgTWVkaWNpbmUsIEtyZW1saW4tQmljZXRyZSwgRnJhbmNlLiYjeEQ7RGVwYXJ0bWVudCBv
ZiBNZWRpY2luZSwgVW5pdmVyc2l0eSBvZiBBbGJlcnRhLCBFZG1vbnRvbiwgQWxiZXJ0YSwgQ2Fu
YWRhLiYjeEQ7Q2FyZGlvdmFzY3VsYXIgSW5zdGl0dXRlIGFuZCBEZXBhcnRtZW50IG9mIFBlZGlh
dHJpY3MgYW5kIFRoZSBWZXJhIE1vdWx0b24gV2FsbCBDZW50ZXIgZm9yIFB1bG1vbmFyeSBWYXNj
dWxhciBEaXNlYXNlLCBTdGFuZm9yZCBVbml2ZXJzaXR5IFNjaG9vbCBvZiBNZWRpY2luZSwgU3Rh
bmZvcmQsIENhbGlmb3JuaWEuJiN4RDtFeGNlbGxlbmNlIENsdXN0ZXIgQ2FyZGlvLVB1bG1vbmFy
eSBTeXN0ZW0sIEdlcm1hbiBMdW5nIENlbnRlciwgVW5pdmVyc2l0aWVzIG9mIEdpZXNzZW4gYW5k
IE1hcmJ1cmcgTHVuZyBDZW50ZXIsIEp1c3R1cy1MaWViaWctVW5pdmVyc2l0eSwgR2llc3Nlbiwg
R2VybWFueS4mI3hEO0NhcmRpb3Zhc2N1bGFyIFB1bG1vbmFyeSBMYWJvcmF0b3J5LCBEZXBhcnRt
ZW50IG9mIFBlZGlhdHJpY3MsIFVuaXZlcnNpdHkgb2YgQ29sb3JhZG8gU2Nob29sIG9mIE1lZGlj
aW5lLCBBdXJvcmEsIENvbG9yYWRvLiYjeEQ7RGVwYXJ0bWVudCBvZiBNZWRpY2luZSwgVW5pdmVy
c2l0eSBvZiBDYW1icmlkZ2UgU2Nob29sIG9mIENsaW5pY2FsIE1lZGljaW5lLCBDYW1icmlkZ2Us
IFVuaXRlZCBLaW5nZG9tLiBFbGVjdHJvbmljIGFkZHJlc3M6IG53bTIzQGNhbS5hYy51ay48L2F1
dGgtYWRkcmVzcz48dGl0bGVzPjx0aXRsZT5SZWxldmFudCBpc3N1ZXMgaW4gdGhlIHBhdGhvbG9n
eSBhbmQgcGF0aG9iaW9sb2d5IG9mIHB1bG1vbmFyeSBoeXBlcnRlbnNpb248L3RpdGxlPjxzZWNv
bmRhcnktdGl0bGU+SiBBbSBDb2xsIENhcmRpb2w8L3NlY29uZGFyeS10aXRsZT48YWx0LXRpdGxl
PkpvdXJuYWwgb2YgdGhlIEFtZXJpY2FuIENvbGxlZ2Ugb2YgQ2FyZGlvbG9neTwvYWx0LXRpdGxl
PjwvdGl0bGVzPjxwZXJpb2RpY2FsPjxmdWxsLXRpdGxlPkogQW0gQ29sbCBDYXJkaW9sPC9mdWxs
LXRpdGxlPjxhYmJyLTE+Sm91cm5hbCBvZiB0aGUgQW1lcmljYW4gQ29sbGVnZSBvZiBDYXJkaW9s
b2d5PC9hYmJyLTE+PC9wZXJpb2RpY2FsPjxhbHQtcGVyaW9kaWNhbD48ZnVsbC10aXRsZT5KIEFt
IENvbGwgQ2FyZGlvbDwvZnVsbC10aXRsZT48YWJici0xPkpvdXJuYWwgb2YgdGhlIEFtZXJpY2Fu
IENvbGxlZ2Ugb2YgQ2FyZGlvbG9neTwvYWJici0xPjwvYWx0LXBlcmlvZGljYWw+PHBhZ2VzPkQ0
LTEyPC9wYWdlcz48dm9sdW1lPjYyPC92b2x1bWU+PG51bWJlcj4yNSBTdXBwbDwvbnVtYmVyPjxl
ZGl0aW9uPjIwMTMvMTIvMjE8L2VkaXRpb24+PGtleXdvcmRzPjxrZXl3b3JkPkFuaW1hbHM8L2tl
eXdvcmQ+PGtleXdvcmQ+SHVtYW5zPC9rZXl3b3JkPjxrZXl3b3JkPkh5cGVydGVuc2lvbiwgUHVs
bW9uYXJ5LyptZXRhYm9saXNtLypwYXRob2xvZ3k8L2tleXdvcmQ+PGtleXdvcmQ+TXVzY2xlLCBT
bW9vdGgsIFZhc2N1bGFyLyptZXRhYm9saXNtLypwYXRob2xvZ3k8L2tleXdvcmQ+PGtleXdvcmQ+
UHVsbW9uYXJ5IEFydGVyeS9tZXRhYm9saXNtL3BhdGhvbG9neTwva2V5d29yZD48a2V5d29yZD5Q
dWxtb25hcnkgVmVpbnMvbWV0YWJvbGlzbS9wYXRob2xvZ3k8L2tleXdvcmQ+PGtleXdvcmQ+U2ln
bmFsIFRyYW5zZHVjdGlvbi9waHlzaW9sb2d5PC9rZXl3b3JkPjxrZXl3b3JkPkFsazwva2V5d29y
ZD48a2V5d29yZD5CbXByMjwva2V5d29yZD48a2V5d29yZD5EYzwva2V5d29yZD48a2V5d29yZD5F
cjwva2V5d29yZD48a2V5d29yZD5IaWY8L2tleXdvcmQ+PGtleXdvcmQ+SXBhaDwva2V5d29yZD48
a2V5d29yZD5MaGY8L2tleXdvcmQ+PGtleXdvcmQ+UGFoPC9rZXl3b3JkPjxrZXl3b3JkPlBoPC9r
ZXl3b3JkPjxrZXl3b3JkPmFjdGl2aW4gcmVjZXB0b3ItbGlrZSBraW5hc2U8L2tleXdvcmQ+PGtl
eXdvcmQ+Ym9uZSBtb3JwaG9nZW5ldGljIHByb3RlaW4gdHlwZSBJSSByZWNlcHRvcjwva2V5d29y
ZD48a2V5d29yZD5kZW5kcml0aWMgY2VsbDwva2V5d29yZD48a2V5d29yZD5lbmRvcGxhc21pYyBy
ZXRpY3VsdW08L2tleXdvcmQ+PGtleXdvcmQ+aHlwb3hpYSBpbmR1Y2libGUgZmFjdG9yPC9rZXl3
b3JkPjxrZXl3b3JkPmlkaW9wYXRoaWMgcHVsbW9uYXJ5IGFydGVyaWFsIGh5cGVydGVuc2lvbjwv
a2V5d29yZD48a2V5d29yZD5pbmZsYW1tYXRpb248L2tleXdvcmQ+PGtleXdvcmQ+bGVmdCBoZWFy
dCBmYWlsdXJlPC9rZXl3b3JkPjxrZXl3b3JkPm1ldGFib2xpc208L2tleXdvcmQ+PGtleXdvcmQ+
cHVsbW9uYXJ5IGFydGVyaWFsIGh5cGVydGVuc2lvbjwva2V5d29yZD48a2V5d29yZD5wdWxtb25h
cnkgYXJ0ZXJpZXM8L2tleXdvcmQ+PGtleXdvcmQ+cHVsbW9uYXJ5IGh5cGVydGVuc2lvbjwva2V5
d29yZD48a2V5d29yZD5wdWxtb25hcnkgdmVpbnM8L2tleXdvcmQ+PC9rZXl3b3Jkcz48ZGF0ZXM+
PHllYXI+MjAxMzwveWVhcj48cHViLWRhdGVzPjxkYXRlPkRlYyAyNDwvZGF0ZT48L3B1Yi1kYXRl
cz48L2RhdGVzPjxpc2JuPjA3MzUtMTA5NzwvaXNibj48YWNjZXNzaW9uLW51bT4yNDM1NTY0MDwv
YWNjZXNzaW9uLW51bT48dXJscz48L3VybHM+PGN1c3RvbTI+UE1DMzk3MDQwMjwvY3VzdG9tMj48
Y3VzdG9tNj5OSUhNUzU0NDA4ODwvY3VzdG9tNj48ZWxlY3Ryb25pYy1yZXNvdXJjZS1udW0+MTAu
MTAxNi9qLmphY2MuMjAxMy4xMC4wMjU8L2VsZWN0cm9uaWMtcmVzb3VyY2UtbnVtPjxyZW1vdGUt
ZGF0YWJhc2UtcHJvdmlkZXI+TkxNPC9yZW1vdGUtZGF0YWJhc2UtcHJvdmlkZXI+PGxhbmd1YWdl
PmVuZzwvbGFuZ3VhZ2U+PC9yZWNvcmQ+PC9DaXRlPjwvRW5kTm90ZT4A
</w:fldData>
        </w:fldChar>
      </w:r>
      <w:r w:rsidR="008859B7">
        <w:rPr>
          <w:rFonts w:ascii="Arial" w:hAnsi="Arial" w:cs="Arial"/>
        </w:rPr>
        <w:instrText xml:space="preserve"> ADDIN EN.CITE </w:instrText>
      </w:r>
      <w:r w:rsidR="008859B7">
        <w:rPr>
          <w:rFonts w:ascii="Arial" w:hAnsi="Arial" w:cs="Arial"/>
        </w:rPr>
        <w:fldChar w:fldCharType="begin">
          <w:fldData xml:space="preserve">PEVuZE5vdGU+PENpdGU+PEF1dGhvcj5CdWRoaXJhamE8L0F1dGhvcj48WWVhcj4yMDA0PC9ZZWFy
PjxSZWNOdW0+MjAyNTwvUmVjTnVtPjxEaXNwbGF5VGV4dD4oMS0zKTwvRGlzcGxheVRleHQ+PHJl
Y29yZD48cmVjLW51bWJlcj4yMDI1PC9yZWMtbnVtYmVyPjxmb3JlaWduLWtleXM+PGtleSBhcHA9
IkVOIiBkYi1pZD0idjBkZDlleDA1emZydzRlZDllOXhydDlpcGRkemVzdHhlOTAwIiB0aW1lc3Rh
bXA9IjAiPjIwMjU8L2tleT48L2ZvcmVpZ24ta2V5cz48cmVmLXR5cGUgbmFtZT0iSm91cm5hbCBB
cnRpY2xlIj4xNzwvcmVmLXR5cGU+PGNvbnRyaWJ1dG9ycz48YXV0aG9ycz48YXV0aG9yPkJ1ZGhp
cmFqYSwgUi48L2F1dGhvcj48YXV0aG9yPlR1ZGVyLCBSLiBNLjwvYXV0aG9yPjxhdXRob3I+SGFz
c291biwgUC4gTS48L2F1dGhvcj48L2F1dGhvcnM+PC9jb250cmlidXRvcnM+PGF1dGgtYWRkcmVz
cz5EaXZpc2lvbiBvZiBQdWxtb25hcnksIENyaXRpY2FsIENhcmUsIGFuZCBTbGVlcCBNZWRpY2lu
ZSwgRGVwYXJ0bWVudCBvZiBNZWRpY2luZSwgVHVmdHMtTmV3IEVuZ2xhbmQgTWVkaWNhbCBDZW50
ZXIsIFR1ZnRzIFVuaXZlcnNpdHkgU2Nob29sIG9mIE1lZGljaW5lLCBCb3N0b24sIE1hc3MsIFVT
QS48L2F1dGgtYWRkcmVzcz48dGl0bGVzPjx0aXRsZT5FbmRvdGhlbGlhbCBkeXNmdW5jdGlvbiBp
biBwdWxtb25hcnkgaHlwZXJ0ZW5zaW9uPC90aXRsZT48c2Vjb25kYXJ5LXRpdGxlPkNpcmN1bGF0
aW9uPC9zZWNvbmRhcnktdGl0bGU+PGFsdC10aXRsZT5DaXJjdWxhdGlvbjwvYWx0LXRpdGxlPjwv
dGl0bGVzPjxwYWdlcz4xNTktNjU8L3BhZ2VzPjx2b2x1bWU+MTA5PC92b2x1bWU+PG51bWJlcj4y
PC9udW1iZXI+PGVkaXRpb24+MjAwNC8wMS8yMjwvZWRpdGlvbj48a2V5d29yZHM+PGtleXdvcmQ+
QW5pbWFsczwva2V5d29yZD48a2V5d29yZD5FbmRvdGhlbGl1bSwgVmFzY3VsYXIvbWV0YWJvbGlz
bS8qcGh5c2lvcGF0aG9sb2d5PC9rZXl3b3JkPjxrZXl3b3JkPkdlbmV0aWMgUHJlZGlzcG9zaXRp
b24gdG8gRGlzZWFzZTwva2V5d29yZD48a2V5d29yZD5Hcm93dGggU3Vic3RhbmNlcy9waHlzaW9s
b2d5PC9rZXl3b3JkPjxrZXl3b3JkPkh1bWFuczwva2V5d29yZD48a2V5d29yZD5IeXBlcnRlbnNp
b24sIFB1bG1vbmFyeS9nZW5ldGljcy9pbW11bm9sb2d5LypwaHlzaW9wYXRob2xvZ3k8L2tleXdv
cmQ+PGtleXdvcmQ+SW5mbGFtbWF0aW9uL2NvbXBsaWNhdGlvbnM8L2tleXdvcmQ+PGtleXdvcmQ+
THVuZy9ibG9vZCBzdXBwbHkvcGh5c2lvbG9neTwva2V5d29yZD48a2V5d29yZD5NaWNlPC9rZXl3
b3JkPjxrZXl3b3JkPlRocm9tYm9waGlsaWEvZXRpb2xvZ3k8L2tleXdvcmQ+PGtleXdvcmQ+VmFz
b2NvbnN0cmljdGlvbjwva2V5d29yZD48a2V5d29yZD5WYXNvZGlsYXRpb248L2tleXdvcmQ+PC9r
ZXl3b3Jkcz48ZGF0ZXM+PHllYXI+MjAwNDwveWVhcj48cHViLWRhdGVzPjxkYXRlPkphbiAyMDwv
ZGF0ZT48L3B1Yi1kYXRlcz48L2RhdGVzPjxpc2JuPjAwMDktNzMyMjwvaXNibj48YWNjZXNzaW9u
LW51bT4xNDczNDUwNDwvYWNjZXNzaW9uLW51bT48dXJscz48L3VybHM+PGVsZWN0cm9uaWMtcmVz
b3VyY2UtbnVtPjEwLjExNjEvMDEuY2lyLjAwMDAxMDIzODEuNTc0NzcuNTA8L2VsZWN0cm9uaWMt
cmVzb3VyY2UtbnVtPjxyZW1vdGUtZGF0YWJhc2UtcHJvdmlkZXI+TkxNPC9yZW1vdGUtZGF0YWJh
c2UtcHJvdmlkZXI+PGxhbmd1YWdlPmVuZzwvbGFuZ3VhZ2U+PC9yZWNvcmQ+PC9DaXRlPjxDaXRl
PjxBdXRob3I+TW9ycmVsbDwvQXV0aG9yPjxZZWFyPjIwMDk8L1llYXI+PFJlY051bT41PC9SZWNO
dW0+PHJlY29yZD48cmVjLW51bWJlcj41PC9yZWMtbnVtYmVyPjxmb3JlaWduLWtleXM+PGtleSBh
cHA9IkVOIiBkYi1pZD0iYWZ6c3B4dmFxZGUwZThlMHNzYnZmZDlqc2VkMnA1d3p2c2FzIiB0aW1l
c3RhbXA9IjE1NDM4NDc3MTgiPjU8L2tleT48L2ZvcmVpZ24ta2V5cz48cmVmLXR5cGUgbmFtZT0i
Sm91cm5hbCBBcnRpY2xlIj4xNzwvcmVmLXR5cGU+PGNvbnRyaWJ1dG9ycz48YXV0aG9ycz48YXV0
aG9yPk1vcnJlbGwsIE4uIFcuPC9hdXRob3I+PGF1dGhvcj5BZG5vdCwgUy48L2F1dGhvcj48YXV0
aG9yPkFyY2hlciwgUy4gTC48L2F1dGhvcj48YXV0aG9yPkR1cHVpcywgSi48L2F1dGhvcj48YXV0
aG9yPkpvbmVzLCBQLiBMLjwvYXV0aG9yPjxhdXRob3I+TWFjTGVhbiwgTS4gUi48L2F1dGhvcj48
YXV0aG9yPk1jTXVydHJ5LCBJLiBGLjwvYXV0aG9yPjxhdXRob3I+U3Rlbm1hcmssIEsuIFIuPC9h
dXRob3I+PGF1dGhvcj5UaGlzdGxldGh3YWl0ZSwgUC4gQS48L2F1dGhvcj48YXV0aG9yPldlaXNz
bWFubiwgTi48L2F1dGhvcj48YXV0aG9yPll1YW4sIEouIFguPC9hdXRob3I+PGF1dGhvcj5XZWly
LCBFLiBLLjwvYXV0aG9yPjwvYXV0aG9ycz48L2NvbnRyaWJ1dG9ycz48YXV0aC1hZGRyZXNzPkRl
cGFydG1lbnQgb2YgTWVkaWNpbmUsIFVuaXZlcnNpdHkgb2YgQ2FtYnJpZGdlIFNjaG9vbCBvZiBD
bGluaWNhbCBNZWRpY2luZSwgQ2FtYnJpZGdlLCBVbml0ZWQgS2luZ2RvbS4gbndtMjNAY2FtLmFj
LnVrPC9hdXRoLWFkZHJlc3M+PHRpdGxlcz48dGl0bGU+Q2VsbHVsYXIgYW5kIG1vbGVjdWxhciBi
YXNpcyBvZiBwdWxtb25hcnkgYXJ0ZXJpYWwgaHlwZXJ0ZW5zaW9uPC90aXRsZT48c2Vjb25kYXJ5
LXRpdGxlPkogQW0gQ29sbCBDYXJkaW9sPC9zZWNvbmRhcnktdGl0bGU+PGFsdC10aXRsZT5Kb3Vy
bmFsIG9mIHRoZSBBbWVyaWNhbiBDb2xsZWdlIG9mIENhcmRpb2xvZ3k8L2FsdC10aXRsZT48L3Rp
dGxlcz48cGVyaW9kaWNhbD48ZnVsbC10aXRsZT5KIEFtIENvbGwgQ2FyZGlvbDwvZnVsbC10aXRs
ZT48YWJici0xPkpvdXJuYWwgb2YgdGhlIEFtZXJpY2FuIENvbGxlZ2Ugb2YgQ2FyZGlvbG9neTwv
YWJici0xPjwvcGVyaW9kaWNhbD48YWx0LXBlcmlvZGljYWw+PGZ1bGwtdGl0bGU+SiBBbSBDb2xs
IENhcmRpb2w8L2Z1bGwtdGl0bGU+PGFiYnItMT5Kb3VybmFsIG9mIHRoZSBBbWVyaWNhbiBDb2xs
ZWdlIG9mIENhcmRpb2xvZ3k8L2FiYnItMT48L2FsdC1wZXJpb2RpY2FsPjxwYWdlcz5TMjAtMzE8
L3BhZ2VzPjx2b2x1bWU+NTQ8L3ZvbHVtZT48bnVtYmVyPjEgU3VwcGw8L251bWJlcj48ZWRpdGlv
bj4yMDA5LzA3LzA5PC9lZGl0aW9uPjxrZXl3b3Jkcz48a2V5d29yZD5BbmltYWxzPC9rZXl3b3Jk
PjxrZXl3b3JkPkJvbmUgTW9ycGhvZ2VuZXRpYyBQcm90ZWluIFJlY2VwdG9ycywgVHlwZSBJSS9n
ZW5ldGljczwva2V5d29yZD48a2V5d29yZD5EaXNlYXNlIE1vZGVscywgQW5pbWFsPC9rZXl3b3Jk
PjxrZXl3b3JkPkVuZG90aGVsaWFsIENlbGxzL3BoeXNpb2xvZ3k8L2tleXdvcmQ+PGtleXdvcmQ+
RW5kb3RoZWxpdW0sIFZhc2N1bGFyLypwaHlzaW9wYXRob2xvZ3k8L2tleXdvcmQ+PGtleXdvcmQ+
RXBvcHJvc3Rlbm9sL21ldGFib2xpc208L2tleXdvcmQ+PGtleXdvcmQ+RXh0cmFjZWxsdWxhciBN
YXRyaXgvcGh5c2lvbG9neTwva2V5d29yZD48a2V5d29yZD5GaWJyb2JsYXN0cy9waHlzaW9sb2d5
PC9rZXl3b3JkPjxrZXl3b3JkPkh1bWFuczwva2V5d29yZD48a2V5d29yZD5IeXBlcnRlbnNpb24s
IFB1bG1vbmFyeS9nZW5ldGljcy9wYXRob2xvZ3kvKnBoeXNpb3BhdGhvbG9neTwva2V5d29yZD48
a2V5d29yZD5NZXNlbmNoeW1hbCBTdHJvbWFsIENlbGxzL3BoeXNpb2xvZ3k8L2tleXdvcmQ+PGtl
eXdvcmQ+VmFzY3VsYXIgUmVzaXN0YW5jZS9waHlzaW9sb2d5PC9rZXl3b3JkPjxrZXl3b3JkPlZh
c29jb25zdHJpY3Rpb24vcGh5c2lvbG9neTwva2V5d29yZD48a2V5d29yZD5yaG8gR1RQLUJpbmRp
bmcgUHJvdGVpbnMvcGh5c2lvbG9neTwva2V5d29yZD48L2tleXdvcmRzPjxkYXRlcz48eWVhcj4y
MDA5PC95ZWFyPjxwdWItZGF0ZXM+PGRhdGU+SnVuIDMwPC9kYXRlPjwvcHViLWRhdGVzPjwvZGF0
ZXM+PGlzYm4+MDczNS0xMDk3PC9pc2JuPjxhY2Nlc3Npb24tbnVtPjE5NTU1ODU1PC9hY2Nlc3Np
b24tbnVtPjx1cmxzPjwvdXJscz48Y3VzdG9tMj5QTUMyNzkwMzI0PC9jdXN0b20yPjxjdXN0b202
Pk5JSE1TMTU0NjU2PC9jdXN0b202PjxlbGVjdHJvbmljLXJlc291cmNlLW51bT4xMC4xMDE2L2ou
amFjYy4yMDA5LjA0LjAxODwvZWxlY3Ryb25pYy1yZXNvdXJjZS1udW0+PHJlbW90ZS1kYXRhYmFz
ZS1wcm92aWRlcj5OTE08L3JlbW90ZS1kYXRhYmFzZS1wcm92aWRlcj48bGFuZ3VhZ2U+ZW5nPC9s
YW5ndWFnZT48L3JlY29yZD48L0NpdGU+PENpdGU+PEF1dGhvcj5UdWRlcjwvQXV0aG9yPjxZZWFy
PjIwMTM8L1llYXI+PFJlY051bT42PC9SZWNOdW0+PHJlY29yZD48cmVjLW51bWJlcj42PC9yZWMt
bnVtYmVyPjxmb3JlaWduLWtleXM+PGtleSBhcHA9IkVOIiBkYi1pZD0iYWZ6c3B4dmFxZGUwZThl
MHNzYnZmZDlqc2VkMnA1d3p2c2FzIiB0aW1lc3RhbXA9IjE1NDM4NTA1MTIiPjY8L2tleT48L2Zv
cmVpZ24ta2V5cz48cmVmLXR5cGUgbmFtZT0iSm91cm5hbCBBcnRpY2xlIj4xNzwvcmVmLXR5cGU+
PGNvbnRyaWJ1dG9ycz48YXV0aG9ycz48YXV0aG9yPlR1ZGVyLCBSLiBNLjwvYXV0aG9yPjxhdXRo
b3I+QXJjaGVyLCBTLiBMLjwvYXV0aG9yPjxhdXRob3I+RG9yZm11bGxlciwgUC48L2F1dGhvcj48
YXV0aG9yPkVyenVydW0sIFMuIEMuPC9hdXRob3I+PGF1dGhvcj5HdWlnbmFiZXJ0LCBDLjwvYXV0
aG9yPjxhdXRob3I+TWljaGVsYWtpcywgRS48L2F1dGhvcj48YXV0aG9yPlJhYmlub3ZpdGNoLCBN
LjwvYXV0aG9yPjxhdXRob3I+U2NoZXJtdWx5LCBSLjwvYXV0aG9yPjxhdXRob3I+U3Rlbm1hcmss
IEsuIFIuPC9hdXRob3I+PGF1dGhvcj5Nb3JyZWxsLCBOLiBXLjwvYXV0aG9yPjwvYXV0aG9ycz48
L2NvbnRyaWJ1dG9ycz48YXV0aC1hZGRyZXNzPlByb2dyYW0gaW4gVHJhbnNsYXRpb25hbCBMdW5n
IFJlc2VhcmNoLCBEZXBhcnRtZW50IG9mIE1lZGljaW5lLCBVbml2ZXJzaXR5IG9mIENvbG9yYWRv
IFNjaG9vbCBvZiBNZWRpY2luZSwgQXVyb3JhLCBDb2xvcmFkby4gRWxlY3Ryb25pYyBhZGRyZXNz
OiBydWJpbi50dWRlckB1Y2RlbnZlci5lZHUuJiN4RDtEZXBhcnRtZW50IG9mIE1lZGljaW5lLCBR
dWVlbiZhcG9zO3MgVW5pdmVyc2l0eSwgS2luZ3N0b24sIE9udGFyaW8sIENhbmFkYS4mI3hEO0Rl
cGFydG1lbnQgb2YgUGF0aG9sb2d5LCBNYXJpZSBMYW5uZWxvbmd1ZSBIb3NwaXRhbCwgVW5pdmVy
c2l0eSBQYXJpcy1TdWQsIExlIFBsZXNzaXMtUm9iaW5zb24sIEZyYW5jZS4mI3hEO0xlcm5lciBS
ZXNlYXJjaCBJbnN0aXR1dGUgYW5kIFJlc3BpcmF0b3J5IEluc3RpdHV0ZSwgQ2xldmVsYW5kIENs
aW5pYywgQ2xldmVsYW5kLCBPaGlvLiYjeEQ7SU5TRVJNIFVNUiA5OTksIExhYkV4IExFUk1JVCwg
TWFyaWUgTGFubmVsb25ndWUgSG9zcGl0YWwgYW5kIFVuaXZlcnNpdHkgUGFyaXMtU3VkLCBTY2hv
b2wgb2YgTWVkaWNpbmUsIEtyZW1saW4tQmljZXRyZSwgRnJhbmNlLiYjeEQ7RGVwYXJ0bWVudCBv
ZiBNZWRpY2luZSwgVW5pdmVyc2l0eSBvZiBBbGJlcnRhLCBFZG1vbnRvbiwgQWxiZXJ0YSwgQ2Fu
YWRhLiYjeEQ7Q2FyZGlvdmFzY3VsYXIgSW5zdGl0dXRlIGFuZCBEZXBhcnRtZW50IG9mIFBlZGlh
dHJpY3MgYW5kIFRoZSBWZXJhIE1vdWx0b24gV2FsbCBDZW50ZXIgZm9yIFB1bG1vbmFyeSBWYXNj
dWxhciBEaXNlYXNlLCBTdGFuZm9yZCBVbml2ZXJzaXR5IFNjaG9vbCBvZiBNZWRpY2luZSwgU3Rh
bmZvcmQsIENhbGlmb3JuaWEuJiN4RDtFeGNlbGxlbmNlIENsdXN0ZXIgQ2FyZGlvLVB1bG1vbmFy
eSBTeXN0ZW0sIEdlcm1hbiBMdW5nIENlbnRlciwgVW5pdmVyc2l0aWVzIG9mIEdpZXNzZW4gYW5k
IE1hcmJ1cmcgTHVuZyBDZW50ZXIsIEp1c3R1cy1MaWViaWctVW5pdmVyc2l0eSwgR2llc3Nlbiwg
R2VybWFueS4mI3hEO0NhcmRpb3Zhc2N1bGFyIFB1bG1vbmFyeSBMYWJvcmF0b3J5LCBEZXBhcnRt
ZW50IG9mIFBlZGlhdHJpY3MsIFVuaXZlcnNpdHkgb2YgQ29sb3JhZG8gU2Nob29sIG9mIE1lZGlj
aW5lLCBBdXJvcmEsIENvbG9yYWRvLiYjeEQ7RGVwYXJ0bWVudCBvZiBNZWRpY2luZSwgVW5pdmVy
c2l0eSBvZiBDYW1icmlkZ2UgU2Nob29sIG9mIENsaW5pY2FsIE1lZGljaW5lLCBDYW1icmlkZ2Us
IFVuaXRlZCBLaW5nZG9tLiBFbGVjdHJvbmljIGFkZHJlc3M6IG53bTIzQGNhbS5hYy51ay48L2F1
dGgtYWRkcmVzcz48dGl0bGVzPjx0aXRsZT5SZWxldmFudCBpc3N1ZXMgaW4gdGhlIHBhdGhvbG9n
eSBhbmQgcGF0aG9iaW9sb2d5IG9mIHB1bG1vbmFyeSBoeXBlcnRlbnNpb248L3RpdGxlPjxzZWNv
bmRhcnktdGl0bGU+SiBBbSBDb2xsIENhcmRpb2w8L3NlY29uZGFyeS10aXRsZT48YWx0LXRpdGxl
PkpvdXJuYWwgb2YgdGhlIEFtZXJpY2FuIENvbGxlZ2Ugb2YgQ2FyZGlvbG9neTwvYWx0LXRpdGxl
PjwvdGl0bGVzPjxwZXJpb2RpY2FsPjxmdWxsLXRpdGxlPkogQW0gQ29sbCBDYXJkaW9sPC9mdWxs
LXRpdGxlPjxhYmJyLTE+Sm91cm5hbCBvZiB0aGUgQW1lcmljYW4gQ29sbGVnZSBvZiBDYXJkaW9s
b2d5PC9hYmJyLTE+PC9wZXJpb2RpY2FsPjxhbHQtcGVyaW9kaWNhbD48ZnVsbC10aXRsZT5KIEFt
IENvbGwgQ2FyZGlvbDwvZnVsbC10aXRsZT48YWJici0xPkpvdXJuYWwgb2YgdGhlIEFtZXJpY2Fu
IENvbGxlZ2Ugb2YgQ2FyZGlvbG9neTwvYWJici0xPjwvYWx0LXBlcmlvZGljYWw+PHBhZ2VzPkQ0
LTEyPC9wYWdlcz48dm9sdW1lPjYyPC92b2x1bWU+PG51bWJlcj4yNSBTdXBwbDwvbnVtYmVyPjxl
ZGl0aW9uPjIwMTMvMTIvMjE8L2VkaXRpb24+PGtleXdvcmRzPjxrZXl3b3JkPkFuaW1hbHM8L2tl
eXdvcmQ+PGtleXdvcmQ+SHVtYW5zPC9rZXl3b3JkPjxrZXl3b3JkPkh5cGVydGVuc2lvbiwgUHVs
bW9uYXJ5LyptZXRhYm9saXNtLypwYXRob2xvZ3k8L2tleXdvcmQ+PGtleXdvcmQ+TXVzY2xlLCBT
bW9vdGgsIFZhc2N1bGFyLyptZXRhYm9saXNtLypwYXRob2xvZ3k8L2tleXdvcmQ+PGtleXdvcmQ+
UHVsbW9uYXJ5IEFydGVyeS9tZXRhYm9saXNtL3BhdGhvbG9neTwva2V5d29yZD48a2V5d29yZD5Q
dWxtb25hcnkgVmVpbnMvbWV0YWJvbGlzbS9wYXRob2xvZ3k8L2tleXdvcmQ+PGtleXdvcmQ+U2ln
bmFsIFRyYW5zZHVjdGlvbi9waHlzaW9sb2d5PC9rZXl3b3JkPjxrZXl3b3JkPkFsazwva2V5d29y
ZD48a2V5d29yZD5CbXByMjwva2V5d29yZD48a2V5d29yZD5EYzwva2V5d29yZD48a2V5d29yZD5F
cjwva2V5d29yZD48a2V5d29yZD5IaWY8L2tleXdvcmQ+PGtleXdvcmQ+SXBhaDwva2V5d29yZD48
a2V5d29yZD5MaGY8L2tleXdvcmQ+PGtleXdvcmQ+UGFoPC9rZXl3b3JkPjxrZXl3b3JkPlBoPC9r
ZXl3b3JkPjxrZXl3b3JkPmFjdGl2aW4gcmVjZXB0b3ItbGlrZSBraW5hc2U8L2tleXdvcmQ+PGtl
eXdvcmQ+Ym9uZSBtb3JwaG9nZW5ldGljIHByb3RlaW4gdHlwZSBJSSByZWNlcHRvcjwva2V5d29y
ZD48a2V5d29yZD5kZW5kcml0aWMgY2VsbDwva2V5d29yZD48a2V5d29yZD5lbmRvcGxhc21pYyBy
ZXRpY3VsdW08L2tleXdvcmQ+PGtleXdvcmQ+aHlwb3hpYSBpbmR1Y2libGUgZmFjdG9yPC9rZXl3
b3JkPjxrZXl3b3JkPmlkaW9wYXRoaWMgcHVsbW9uYXJ5IGFydGVyaWFsIGh5cGVydGVuc2lvbjwv
a2V5d29yZD48a2V5d29yZD5pbmZsYW1tYXRpb248L2tleXdvcmQ+PGtleXdvcmQ+bGVmdCBoZWFy
dCBmYWlsdXJlPC9rZXl3b3JkPjxrZXl3b3JkPm1ldGFib2xpc208L2tleXdvcmQ+PGtleXdvcmQ+
cHVsbW9uYXJ5IGFydGVyaWFsIGh5cGVydGVuc2lvbjwva2V5d29yZD48a2V5d29yZD5wdWxtb25h
cnkgYXJ0ZXJpZXM8L2tleXdvcmQ+PGtleXdvcmQ+cHVsbW9uYXJ5IGh5cGVydGVuc2lvbjwva2V5
d29yZD48a2V5d29yZD5wdWxtb25hcnkgdmVpbnM8L2tleXdvcmQ+PC9rZXl3b3Jkcz48ZGF0ZXM+
PHllYXI+MjAxMzwveWVhcj48cHViLWRhdGVzPjxkYXRlPkRlYyAyNDwvZGF0ZT48L3B1Yi1kYXRl
cz48L2RhdGVzPjxpc2JuPjA3MzUtMTA5NzwvaXNibj48YWNjZXNzaW9uLW51bT4yNDM1NTY0MDwv
YWNjZXNzaW9uLW51bT48dXJscz48L3VybHM+PGN1c3RvbTI+UE1DMzk3MDQwMjwvY3VzdG9tMj48
Y3VzdG9tNj5OSUhNUzU0NDA4ODwvY3VzdG9tNj48ZWxlY3Ryb25pYy1yZXNvdXJjZS1udW0+MTAu
MTAxNi9qLmphY2MuMjAxMy4xMC4wMjU8L2VsZWN0cm9uaWMtcmVzb3VyY2UtbnVtPjxyZW1vdGUt
ZGF0YWJhc2UtcHJvdmlkZXI+TkxNPC9yZW1vdGUtZGF0YWJhc2UtcHJvdmlkZXI+PGxhbmd1YWdl
PmVuZzwvbGFuZ3VhZ2U+PC9yZWNvcmQ+PC9DaXRlPjwvRW5kTm90ZT4A
</w:fldData>
        </w:fldChar>
      </w:r>
      <w:r w:rsidR="008859B7">
        <w:rPr>
          <w:rFonts w:ascii="Arial" w:hAnsi="Arial" w:cs="Arial"/>
        </w:rPr>
        <w:instrText xml:space="preserve"> ADDIN EN.CITE.DATA </w:instrText>
      </w:r>
      <w:r w:rsidR="008859B7">
        <w:rPr>
          <w:rFonts w:ascii="Arial" w:hAnsi="Arial" w:cs="Arial"/>
        </w:rPr>
      </w:r>
      <w:r w:rsidR="008859B7">
        <w:rPr>
          <w:rFonts w:ascii="Arial" w:hAnsi="Arial" w:cs="Arial"/>
        </w:rPr>
        <w:fldChar w:fldCharType="end"/>
      </w:r>
      <w:r w:rsidR="009E6258" w:rsidRPr="00130C5E">
        <w:rPr>
          <w:rFonts w:ascii="Arial" w:hAnsi="Arial" w:cs="Arial"/>
        </w:rPr>
      </w:r>
      <w:r w:rsidR="009E6258" w:rsidRPr="00130C5E">
        <w:rPr>
          <w:rFonts w:ascii="Arial" w:hAnsi="Arial" w:cs="Arial"/>
        </w:rPr>
        <w:fldChar w:fldCharType="separate"/>
      </w:r>
      <w:r w:rsidR="006A2BCA">
        <w:rPr>
          <w:rFonts w:ascii="Arial" w:hAnsi="Arial" w:cs="Arial"/>
          <w:noProof/>
        </w:rPr>
        <w:t>(1-3)</w:t>
      </w:r>
      <w:r w:rsidR="009E6258" w:rsidRPr="00130C5E">
        <w:rPr>
          <w:rFonts w:ascii="Arial" w:hAnsi="Arial" w:cs="Arial"/>
        </w:rPr>
        <w:fldChar w:fldCharType="end"/>
      </w:r>
      <w:r w:rsidR="009E6258" w:rsidRPr="00130C5E">
        <w:rPr>
          <w:rFonts w:ascii="Arial" w:hAnsi="Arial" w:cs="Arial"/>
        </w:rPr>
        <w:t xml:space="preserve">, </w:t>
      </w:r>
      <w:r w:rsidR="009D3615" w:rsidRPr="00130C5E">
        <w:rPr>
          <w:rFonts w:ascii="Arial" w:hAnsi="Arial" w:cs="Arial"/>
        </w:rPr>
        <w:t xml:space="preserve">but controversy exists about </w:t>
      </w:r>
      <w:r w:rsidR="00071163">
        <w:rPr>
          <w:rFonts w:ascii="Arial" w:hAnsi="Arial" w:cs="Arial"/>
        </w:rPr>
        <w:t>whether</w:t>
      </w:r>
      <w:r w:rsidR="009D3615" w:rsidRPr="00130C5E">
        <w:rPr>
          <w:rFonts w:ascii="Arial" w:hAnsi="Arial" w:cs="Arial"/>
        </w:rPr>
        <w:t xml:space="preserve"> </w:t>
      </w:r>
      <w:r w:rsidR="00027968" w:rsidRPr="00130C5E">
        <w:rPr>
          <w:rFonts w:ascii="Arial" w:hAnsi="Arial" w:cs="Arial"/>
        </w:rPr>
        <w:t xml:space="preserve">cellular </w:t>
      </w:r>
      <w:r w:rsidR="009D3615" w:rsidRPr="00130C5E">
        <w:rPr>
          <w:rFonts w:ascii="Arial" w:hAnsi="Arial" w:cs="Arial"/>
        </w:rPr>
        <w:t>proliferation</w:t>
      </w:r>
      <w:r w:rsidR="00071163">
        <w:rPr>
          <w:rFonts w:ascii="Arial" w:hAnsi="Arial" w:cs="Arial"/>
        </w:rPr>
        <w:t xml:space="preserve"> or</w:t>
      </w:r>
      <w:r w:rsidR="00027968" w:rsidRPr="00130C5E">
        <w:rPr>
          <w:rFonts w:ascii="Arial" w:hAnsi="Arial" w:cs="Arial"/>
        </w:rPr>
        <w:t xml:space="preserve"> apoptosis </w:t>
      </w:r>
      <w:r w:rsidR="00B938A4">
        <w:rPr>
          <w:rFonts w:ascii="Arial" w:hAnsi="Arial" w:cs="Arial"/>
        </w:rPr>
        <w:t>dominate in the pulmonary vasculature</w:t>
      </w:r>
      <w:r w:rsidR="00027968" w:rsidRPr="00130C5E">
        <w:rPr>
          <w:rFonts w:ascii="Arial" w:hAnsi="Arial" w:cs="Arial"/>
        </w:rPr>
        <w:t xml:space="preserve">. </w:t>
      </w:r>
      <w:r w:rsidR="00E2655E">
        <w:rPr>
          <w:rFonts w:ascii="Arial" w:hAnsi="Arial" w:cs="Arial"/>
        </w:rPr>
        <w:t>The</w:t>
      </w:r>
      <w:r w:rsidR="000E7637" w:rsidRPr="00130C5E">
        <w:rPr>
          <w:rFonts w:ascii="Arial" w:hAnsi="Arial" w:cs="Arial"/>
        </w:rPr>
        <w:t xml:space="preserve"> balance between </w:t>
      </w:r>
      <w:proofErr w:type="spellStart"/>
      <w:r w:rsidR="000E7637" w:rsidRPr="00130C5E">
        <w:rPr>
          <w:rFonts w:ascii="Arial" w:hAnsi="Arial" w:cs="Arial"/>
        </w:rPr>
        <w:t>neoangiogen</w:t>
      </w:r>
      <w:r w:rsidR="002A4AED" w:rsidRPr="00130C5E">
        <w:rPr>
          <w:rFonts w:ascii="Arial" w:hAnsi="Arial" w:cs="Arial"/>
        </w:rPr>
        <w:t>e</w:t>
      </w:r>
      <w:r w:rsidR="000E7637" w:rsidRPr="00130C5E">
        <w:rPr>
          <w:rFonts w:ascii="Arial" w:hAnsi="Arial" w:cs="Arial"/>
        </w:rPr>
        <w:t>sis</w:t>
      </w:r>
      <w:proofErr w:type="spellEnd"/>
      <w:r w:rsidR="000E7637" w:rsidRPr="00130C5E">
        <w:rPr>
          <w:rFonts w:ascii="Arial" w:hAnsi="Arial" w:cs="Arial"/>
        </w:rPr>
        <w:t xml:space="preserve"> and vascular rarefaction </w:t>
      </w:r>
      <w:r w:rsidR="00E2655E">
        <w:rPr>
          <w:rFonts w:ascii="Arial" w:hAnsi="Arial" w:cs="Arial"/>
        </w:rPr>
        <w:t>may shift</w:t>
      </w:r>
      <w:r w:rsidR="000E7637" w:rsidRPr="00130C5E">
        <w:rPr>
          <w:rFonts w:ascii="Arial" w:hAnsi="Arial" w:cs="Arial"/>
        </w:rPr>
        <w:t xml:space="preserve"> over a patient’s disease course</w:t>
      </w:r>
      <w:r w:rsidR="008859B7">
        <w:rPr>
          <w:rFonts w:ascii="Arial" w:hAnsi="Arial" w:cs="Arial"/>
        </w:rPr>
        <w:t xml:space="preserve"> </w:t>
      </w:r>
      <w:r w:rsidR="008859B7">
        <w:rPr>
          <w:rFonts w:ascii="Arial" w:hAnsi="Arial" w:cs="Arial"/>
        </w:rPr>
        <w:fldChar w:fldCharType="begin">
          <w:fldData xml:space="preserve">PEVuZE5vdGU+PENpdGU+PEF1dGhvcj5IdW1iZXJ0PC9BdXRob3I+PFllYXI+MjAxOTwvWWVhcj48
UmVjTnVtPjIwNDM8L1JlY051bT48RGlzcGxheVRleHQ+KDQpPC9EaXNwbGF5VGV4dD48cmVjb3Jk
PjxyZWMtbnVtYmVyPjIwNDM8L3JlYy1udW1iZXI+PGZvcmVpZ24ta2V5cz48a2V5IGFwcD0iRU4i
IGRiLWlkPSJ2MGRkOWV4MDV6ZnJ3NGVkOWU5eHJ0OWlwZGR6ZXN0eGU5MDAiIHRpbWVzdGFtcD0i
MTU3MTY3NDIwNyI+MjA0Mzwva2V5PjwvZm9yZWlnbi1rZXlzPjxyZWYtdHlwZSBuYW1lPSJKb3Vy
bmFsIEFydGljbGUiPjE3PC9yZWYtdHlwZT48Y29udHJpYnV0b3JzPjxhdXRob3JzPjxhdXRob3I+
SHVtYmVydCwgTS48L2F1dGhvcj48YXV0aG9yPkd1aWduYWJlcnQsIEMuPC9hdXRob3I+PGF1dGhv
cj5Cb25uZXQsIFMuPC9hdXRob3I+PGF1dGhvcj5Eb3JmbXVsbGVyLCBQLjwvYXV0aG9yPjxhdXRo
b3I+S2xpbmdlciwgSi4gUi48L2F1dGhvcj48YXV0aG9yPk5pY29sbHMsIE0uIFIuPC9hdXRob3I+
PGF1dGhvcj5PbHNjaGV3c2tpLCBBLiBKLjwvYXV0aG9yPjxhdXRob3I+UHVsbGFtc2V0dGksIFMu
IFMuPC9hdXRob3I+PGF1dGhvcj5TY2hlcm11bHksIFIuIFQuPC9hdXRob3I+PGF1dGhvcj5TdGVu
bWFyaywgSy4gUi48L2F1dGhvcj48YXV0aG9yPlJhYmlub3ZpdGNoLCBNLjwvYXV0aG9yPjwvYXV0
aG9ycz48L2NvbnRyaWJ1dG9ycz48YXV0aC1hZGRyZXNzPkZhY3VsdGUgZGUgTWVkZWNpbmUsIFVu
aXZlcnNpdGUgUGFyaXMtU3VkIGFuZCBVbml2ZXJzaXRlIFBhcmlzLVNhY2xheSwgTGUgS3JlbWxp
bi1CaWNldHJlLCBGcmFuY2UuJiN4RDtJTlNFUk0gVU1SX1MgOTk5LCBMZSBQbGVzc2lzLVJvYmlu
c29uLCBGcmFuY2UuJiN4RDtBUC1IUCwgU2VydmljZSBkZSBQbmV1bW9sb2dpZSwgQ2VudHJlIGRl
IFJlZmVyZW5jZSBkZSBsJmFwb3M7SHlwZXJ0ZW5zaW9uIFB1bG1vbmFpcmUgU2V2ZXJlLCBEZXBh
cnRlbWVudCBIb3NwaXRhbG8tVW5pdmVyc2l0YWlyZSAoREhVKSBUaG9yYXggSW5ub3ZhdGlvbiAo
VE9SSU5PKSwgSG9waXRhbCBkZSBCaWNldHJlLCBMZSBLcmVtbGluLUJpY2V0cmUsIEZyYW5jZS4m
I3hEO1B1bG1vbmFyeSBIeXBlcnRlbnNpb24gUmVzZWFyY2ggR3JvdXAsIENlbnRyZSBkZSBSZWNo
ZXJjaGUgZGUgbCZhcG9zO0luc3RpdHV0IGRlIENhcmRpb2xvZ2llIGV0IGRlIFBuZXVtb2xvZ2ll
IGRlIFF1ZWJlYywgUXVlYmVjIENpdHksIFFDLCBDYW5hZGEuJiN4RDtEZXB0IG9mIE1lZGljaW5l
LCBVbml2ZXJzaXRlIExhdmFsLCBRdWViZWMgQ2l0eSwgUUMsIENhbmFkYS4mI3hEO1BhdGhvbG9n
eSBEZXB0LCBIb3BpdGFsIE1hcmllIExhbm5lbG9uZ3VlLCBMZSBQbGVzc2lzLVJvYmluc29uLCBG
cmFuY2UuJiN4RDtEaXZpc2lvbiBvZiBQdWxtb25hcnksIENyaXRpY2FsIENhcmUgYW5kIFNsZWVw
IE1lZGljaW5lLCBEZXB0IG9mIE1lZGljaW5lLCBSaG9kZSBJc2xhbmQgSG9zcGl0YWwsIFdhcnJl
biBBbHBlcnQgTWVkaWNhbCBTY2hvb2wgb2YgQnJvd24gVW5pdmVyc2l0eSwgUHJvdmlkZW5jZSwg
UkksIFVTQS4mI3hEO0NhcmRpb3Zhc2N1bGFyIEluc3RpdHV0ZSwgRGVwdCBvZiBQZWRpYXRyaWNz
LCBTdGFuZm9yZCBVbml2ZXJzaXR5IFNjaG9vbCBvZiBNZWRpY2luZSwgU3RhbmZvcmQsIENBLCBV
U0EuJiN4RDtEaXZpc2lvbiBvZiBQdWxtb25hcnkgYW5kIENyaXRpY2FsIENhcmUgTWVkaWNpbmUs
IERlcHQgb2YgTWVkaWNpbmUsIFN0YW5mb3JkIFVuaXZlcnNpdHkgU2Nob29sIG9mIE1lZGljaW5l
L1ZBIFBhbG8gQWx0bywgUGFsbyBBbHRvLCBDQSwgVVNBLiYjeEQ7VGhlIFZlcmEgTW91bHRvbiBX
YWxsIENlbnRlciBmb3IgUHVsbW9uYXJ5IFZhc2N1bGFyIERpc2Vhc2UsIFN0YW5mb3JkLCBDQSwg
VVNBLiYjeEQ7THVkd2lnIEJvbHR6bWFubiBJbnN0aXR1dGUgZm9yIEx1bmcgVmFzY3VsYXIgUmVz
ZWFyY2gsIEdyYXosIEF1c3RyaWEuJiN4RDtJbnN0aXR1dGUgb2YgUGh5c2lvbG9neSwgTWVkaWNh
bCBVbml2ZXJzaXR5IG9mIEdyYXosIEdyYXosIEF1c3RyaWEuJiN4RDtNYXggUGxhbmNrIEluc3Rp
dHV0ZSBmb3IgSGVhcnQgYW5kIEx1bmcgUmVzZWFyY2ggQmFkIE5hdWhlaW0sIEJhZCBOYXVoZWlt
LCBHZXJtYW55LiYjeEQ7SnVzdHVzLUxpZWJpZyBVbml2ZXJzaXR5IEdpZXNzZW4sIEV4Y2VsbGVu
Y2UgQ2x1c3RlciBDYXJkaW8gUHVsbW9uYXJ5IEluc3RpdHV0ZSAoQ1BJKSwgR2llc3NlbiwgR2Vy
bWFueS4mI3hEO1VuaXZlcnNpdHkgb2YgR2llc3NlbiBhbmQgTWFyYnVyZyBMdW5nIENlbnRyZSAo
VUdNTEMpLCBKdXN0dXMtTGllYmlnIFVuaXZlcnNpdHkgR2llc3NlbiBhbmQgTWVtYmVyIG9mIHRo
ZSBHZXJtYW4gQ2VudGVyIGZvciBMdW5nIFJlc2VhcmNoIChEWkwpLCBFeGNlbGxlbmNlIENsdXN0
ZXIgQ2FyZGlvIFB1bG1vbmFyeSBJbnN0aXR1dGUgKENQSSksIEdpZXNzZW4sIEdlcm1hbnkuJiN4
RDtEZXZlbG9wbWVudGFsIEx1bmcgQmlvbG9neSBhbmQgQ2FyZGlvdmFzY3VsYXIgUHVsbW9uYXJ5
IFJlc2VhcmNoIExhYm9yYXRvcmllcywgVW5pdmVyc2l0eSBvZiBDb2xvcmFkbywgRGVudmVyLCBD
TywgVVNBLjwvYXV0aC1hZGRyZXNzPjx0aXRsZXM+PHRpdGxlPlBhdGhvbG9neSBhbmQgcGF0aG9i
aW9sb2d5IG9mIHB1bG1vbmFyeSBoeXBlcnRlbnNpb246IHN0YXRlIG9mIHRoZSBhcnQgYW5kIHJl
c2VhcmNoIHBlcnNwZWN0aXZlczwvdGl0bGU+PHNlY29uZGFyeS10aXRsZT5FdXIgUmVzcGlyIEo8
L3NlY29uZGFyeS10aXRsZT48L3RpdGxlcz48cGVyaW9kaWNhbD48ZnVsbC10aXRsZT5FdXIgUmVz
cGlyIEo8L2Z1bGwtdGl0bGU+PC9wZXJpb2RpY2FsPjx2b2x1bWU+NTM8L3ZvbHVtZT48bnVtYmVy
PjE8L251bWJlcj48ZWRpdGlvbj4yMDE4LzEyLzE0PC9lZGl0aW9uPjxkYXRlcz48eWVhcj4yMDE5
PC95ZWFyPjxwdWItZGF0ZXM+PGRhdGU+SmFuPC9kYXRlPjwvcHViLWRhdGVzPjwvZGF0ZXM+PGlz
Ym4+MDkwMy0xOTM2PC9pc2JuPjxhY2Nlc3Npb24tbnVtPjMwNTQ1OTcwPC9hY2Nlc3Npb24tbnVt
Pjx1cmxzPjwvdXJscz48Y3VzdG9tMj5QTUM2MzUxMzQwIGFuZCBncmFudHMgYW5kIHBlcnNvbmFs
IGZlZXMgZnJvbSBCYXllciBhbmQgR1NLLCBvdXRzaWRlIHRoZSBzdWJtaXR0ZWQgd29yay4gQ29u
ZmxpY3Qgb2YgaW50ZXJlc3Q6IEMuIEd1aWduYWJlcnQgaGFzIG5vdGhpbmcgdG8gZGlzY2xvc2Uu
IENvbmZsaWN0IG9mIGludGVyZXN0OiBTLiBCb25uZXQgaGFzIG5vdGhpbmcgdG8gZGlzY2xvc2Uu
IENvbmZsaWN0IG9mIGludGVyZXN0OiBQLiBEb3JmbXVsbGVyIHJlcG9ydHMgcGVyc29uYWwgZmVl
cyBmcm9tIE1TRCwgQmF5ZXIsIEFjdGVsaW9uIGFuZCBSb2NoZSwgb3V0c2lkZSB0aGUgc3VibWl0
dGVkIHdvcmsuIENvbmZsaWN0IG9mIGludGVyZXN0OiBKLlIuIEtsaW5nZXIgcmVwb3J0cyBncmFu
dHMgZm9yIGFuaW1hbCBzdHVkeSBvZiBleHRyYSBjZWxsdWxhciB2ZXNpY2xlcyBmcm9tIFVuaXRl
ZCBUaGVyYXBldXRpY3MsIG91dHNpZGUgdGhlIHN1Ym1pdHRlZCB3b3JrLiBDb25mbGljdCBvZiBp
bnRlcmVzdDogTS5SLiBOaWNvbGxzIGhhcyBub3RoaW5nIHRvIGRpc2Nsb3NlLiBDb25mbGljdCBv
ZiBpbnRlcmVzdDogQS5KLiBPbHNjaGV3c2tpIGhhcyBub3RoaW5nIHRvIGRpc2Nsb3NlLiBDb25m
bGljdCBvZiBpbnRlcmVzdDogUy5TLiBQdWxsYW1zZXR0aSBoYXMgbm90aGluZyB0byBkaXNjbG9z
ZS4gQ29uZmxpY3Qgb2YgaW50ZXJlc3Q6IFIuVC4gU2NoZXJtdWx5IGhhcyBub3RoaW5nIHRvIGRp
c2Nsb3NlLiBDb25mbGljdCBvZiBpbnRlcmVzdDogSy5SLiBTdGVubWFyayByZXBvcnRzIGdyYW50
cyBmcm9tIENvbnRyYUZlY3QsIHBlcnNvbmFsIGZlZXMgZm9yIGFkdmlzb3J5IGJvYXJkIHdvcmsg
ZnJvbSBQZml6ZXIsIE5ldyBZb3JrLCBwZXJzb25hbCBmZWVzIGZvciBtZW1iZXJzaGlwIG9mIGEg
c3RlZXJpbmcgQ29tbWl0dGVlIE1lbWJlciAoRW50ZWxsaWdlbmNlIEF3YXJkcyBQcm9ncmFtKSBm
cm9tIEFjdGVsaW9uLCBhbmQgcGVyc29uYWwgZmVlcyBmb3Igc2NpZW50aWZpYyBhZHZpc29yeSBi
b2FyZCB3b3JrIGZyb20gSmFuc3NlbiBSZXNlYXJjaCBhbmQgRGV2ZWxvcG1lbnQsIG91dHNpZGUg
dGhlIHN1Ym1pdHRlZCB3b3JrLiBDb25mbGljdCBvZiBpbnRlcmVzdDogTS4gUmFiaW5vdml0Y2gg
cmVwb3J0cyB1c2Ugb2YgRks1MDYgZm9yIHRoZSB0cmVhdG1lbnQgb2YgUEFILiBUaGUgQm9hcmQg
b2YgVHJ1c3RlZXMgb2YgTGVsYW5kIFN0YW5mb3JkIEp1bmlvciBVbml2ZXJzaXR5LCBhc3NpZ25l
ZS4gUGF0ZW50IFBDVC9VUzIwMTIwMzU3OTMuPC9jdXN0b20yPjxlbGVjdHJvbmljLXJlc291cmNl
LW51bT4xMC4xMTgzLzEzOTkzMDAzLjAxODg3LTIwMTg8L2VsZWN0cm9uaWMtcmVzb3VyY2UtbnVt
PjxyZW1vdGUtZGF0YWJhc2UtcHJvdmlkZXI+TkxNPC9yZW1vdGUtZGF0YWJhc2UtcHJvdmlkZXI+
PGxhbmd1YWdlPmVuZzwvbGFuZ3VhZ2U+PC9yZWNvcmQ+PC9DaXRlPjwvRW5kTm90ZT5=
</w:fldData>
        </w:fldChar>
      </w:r>
      <w:r w:rsidR="008859B7">
        <w:rPr>
          <w:rFonts w:ascii="Arial" w:hAnsi="Arial" w:cs="Arial"/>
        </w:rPr>
        <w:instrText xml:space="preserve"> ADDIN EN.CITE </w:instrText>
      </w:r>
      <w:r w:rsidR="008859B7">
        <w:rPr>
          <w:rFonts w:ascii="Arial" w:hAnsi="Arial" w:cs="Arial"/>
        </w:rPr>
        <w:fldChar w:fldCharType="begin">
          <w:fldData xml:space="preserve">PEVuZE5vdGU+PENpdGU+PEF1dGhvcj5IdW1iZXJ0PC9BdXRob3I+PFllYXI+MjAxOTwvWWVhcj48
UmVjTnVtPjIwNDM8L1JlY051bT48RGlzcGxheVRleHQ+KDQpPC9EaXNwbGF5VGV4dD48cmVjb3Jk
PjxyZWMtbnVtYmVyPjIwNDM8L3JlYy1udW1iZXI+PGZvcmVpZ24ta2V5cz48a2V5IGFwcD0iRU4i
IGRiLWlkPSJ2MGRkOWV4MDV6ZnJ3NGVkOWU5eHJ0OWlwZGR6ZXN0eGU5MDAiIHRpbWVzdGFtcD0i
MTU3MTY3NDIwNyI+MjA0Mzwva2V5PjwvZm9yZWlnbi1rZXlzPjxyZWYtdHlwZSBuYW1lPSJKb3Vy
bmFsIEFydGljbGUiPjE3PC9yZWYtdHlwZT48Y29udHJpYnV0b3JzPjxhdXRob3JzPjxhdXRob3I+
SHVtYmVydCwgTS48L2F1dGhvcj48YXV0aG9yPkd1aWduYWJlcnQsIEMuPC9hdXRob3I+PGF1dGhv
cj5Cb25uZXQsIFMuPC9hdXRob3I+PGF1dGhvcj5Eb3JmbXVsbGVyLCBQLjwvYXV0aG9yPjxhdXRo
b3I+S2xpbmdlciwgSi4gUi48L2F1dGhvcj48YXV0aG9yPk5pY29sbHMsIE0uIFIuPC9hdXRob3I+
PGF1dGhvcj5PbHNjaGV3c2tpLCBBLiBKLjwvYXV0aG9yPjxhdXRob3I+UHVsbGFtc2V0dGksIFMu
IFMuPC9hdXRob3I+PGF1dGhvcj5TY2hlcm11bHksIFIuIFQuPC9hdXRob3I+PGF1dGhvcj5TdGVu
bWFyaywgSy4gUi48L2F1dGhvcj48YXV0aG9yPlJhYmlub3ZpdGNoLCBNLjwvYXV0aG9yPjwvYXV0
aG9ycz48L2NvbnRyaWJ1dG9ycz48YXV0aC1hZGRyZXNzPkZhY3VsdGUgZGUgTWVkZWNpbmUsIFVu
aXZlcnNpdGUgUGFyaXMtU3VkIGFuZCBVbml2ZXJzaXRlIFBhcmlzLVNhY2xheSwgTGUgS3JlbWxp
bi1CaWNldHJlLCBGcmFuY2UuJiN4RDtJTlNFUk0gVU1SX1MgOTk5LCBMZSBQbGVzc2lzLVJvYmlu
c29uLCBGcmFuY2UuJiN4RDtBUC1IUCwgU2VydmljZSBkZSBQbmV1bW9sb2dpZSwgQ2VudHJlIGRl
IFJlZmVyZW5jZSBkZSBsJmFwb3M7SHlwZXJ0ZW5zaW9uIFB1bG1vbmFpcmUgU2V2ZXJlLCBEZXBh
cnRlbWVudCBIb3NwaXRhbG8tVW5pdmVyc2l0YWlyZSAoREhVKSBUaG9yYXggSW5ub3ZhdGlvbiAo
VE9SSU5PKSwgSG9waXRhbCBkZSBCaWNldHJlLCBMZSBLcmVtbGluLUJpY2V0cmUsIEZyYW5jZS4m
I3hEO1B1bG1vbmFyeSBIeXBlcnRlbnNpb24gUmVzZWFyY2ggR3JvdXAsIENlbnRyZSBkZSBSZWNo
ZXJjaGUgZGUgbCZhcG9zO0luc3RpdHV0IGRlIENhcmRpb2xvZ2llIGV0IGRlIFBuZXVtb2xvZ2ll
IGRlIFF1ZWJlYywgUXVlYmVjIENpdHksIFFDLCBDYW5hZGEuJiN4RDtEZXB0IG9mIE1lZGljaW5l
LCBVbml2ZXJzaXRlIExhdmFsLCBRdWViZWMgQ2l0eSwgUUMsIENhbmFkYS4mI3hEO1BhdGhvbG9n
eSBEZXB0LCBIb3BpdGFsIE1hcmllIExhbm5lbG9uZ3VlLCBMZSBQbGVzc2lzLVJvYmluc29uLCBG
cmFuY2UuJiN4RDtEaXZpc2lvbiBvZiBQdWxtb25hcnksIENyaXRpY2FsIENhcmUgYW5kIFNsZWVw
IE1lZGljaW5lLCBEZXB0IG9mIE1lZGljaW5lLCBSaG9kZSBJc2xhbmQgSG9zcGl0YWwsIFdhcnJl
biBBbHBlcnQgTWVkaWNhbCBTY2hvb2wgb2YgQnJvd24gVW5pdmVyc2l0eSwgUHJvdmlkZW5jZSwg
UkksIFVTQS4mI3hEO0NhcmRpb3Zhc2N1bGFyIEluc3RpdHV0ZSwgRGVwdCBvZiBQZWRpYXRyaWNz
LCBTdGFuZm9yZCBVbml2ZXJzaXR5IFNjaG9vbCBvZiBNZWRpY2luZSwgU3RhbmZvcmQsIENBLCBV
U0EuJiN4RDtEaXZpc2lvbiBvZiBQdWxtb25hcnkgYW5kIENyaXRpY2FsIENhcmUgTWVkaWNpbmUs
IERlcHQgb2YgTWVkaWNpbmUsIFN0YW5mb3JkIFVuaXZlcnNpdHkgU2Nob29sIG9mIE1lZGljaW5l
L1ZBIFBhbG8gQWx0bywgUGFsbyBBbHRvLCBDQSwgVVNBLiYjeEQ7VGhlIFZlcmEgTW91bHRvbiBX
YWxsIENlbnRlciBmb3IgUHVsbW9uYXJ5IFZhc2N1bGFyIERpc2Vhc2UsIFN0YW5mb3JkLCBDQSwg
VVNBLiYjeEQ7THVkd2lnIEJvbHR6bWFubiBJbnN0aXR1dGUgZm9yIEx1bmcgVmFzY3VsYXIgUmVz
ZWFyY2gsIEdyYXosIEF1c3RyaWEuJiN4RDtJbnN0aXR1dGUgb2YgUGh5c2lvbG9neSwgTWVkaWNh
bCBVbml2ZXJzaXR5IG9mIEdyYXosIEdyYXosIEF1c3RyaWEuJiN4RDtNYXggUGxhbmNrIEluc3Rp
dHV0ZSBmb3IgSGVhcnQgYW5kIEx1bmcgUmVzZWFyY2ggQmFkIE5hdWhlaW0sIEJhZCBOYXVoZWlt
LCBHZXJtYW55LiYjeEQ7SnVzdHVzLUxpZWJpZyBVbml2ZXJzaXR5IEdpZXNzZW4sIEV4Y2VsbGVu
Y2UgQ2x1c3RlciBDYXJkaW8gUHVsbW9uYXJ5IEluc3RpdHV0ZSAoQ1BJKSwgR2llc3NlbiwgR2Vy
bWFueS4mI3hEO1VuaXZlcnNpdHkgb2YgR2llc3NlbiBhbmQgTWFyYnVyZyBMdW5nIENlbnRyZSAo
VUdNTEMpLCBKdXN0dXMtTGllYmlnIFVuaXZlcnNpdHkgR2llc3NlbiBhbmQgTWVtYmVyIG9mIHRo
ZSBHZXJtYW4gQ2VudGVyIGZvciBMdW5nIFJlc2VhcmNoIChEWkwpLCBFeGNlbGxlbmNlIENsdXN0
ZXIgQ2FyZGlvIFB1bG1vbmFyeSBJbnN0aXR1dGUgKENQSSksIEdpZXNzZW4sIEdlcm1hbnkuJiN4
RDtEZXZlbG9wbWVudGFsIEx1bmcgQmlvbG9neSBhbmQgQ2FyZGlvdmFzY3VsYXIgUHVsbW9uYXJ5
IFJlc2VhcmNoIExhYm9yYXRvcmllcywgVW5pdmVyc2l0eSBvZiBDb2xvcmFkbywgRGVudmVyLCBD
TywgVVNBLjwvYXV0aC1hZGRyZXNzPjx0aXRsZXM+PHRpdGxlPlBhdGhvbG9neSBhbmQgcGF0aG9i
aW9sb2d5IG9mIHB1bG1vbmFyeSBoeXBlcnRlbnNpb246IHN0YXRlIG9mIHRoZSBhcnQgYW5kIHJl
c2VhcmNoIHBlcnNwZWN0aXZlczwvdGl0bGU+PHNlY29uZGFyeS10aXRsZT5FdXIgUmVzcGlyIEo8
L3NlY29uZGFyeS10aXRsZT48L3RpdGxlcz48cGVyaW9kaWNhbD48ZnVsbC10aXRsZT5FdXIgUmVz
cGlyIEo8L2Z1bGwtdGl0bGU+PC9wZXJpb2RpY2FsPjx2b2x1bWU+NTM8L3ZvbHVtZT48bnVtYmVy
PjE8L251bWJlcj48ZWRpdGlvbj4yMDE4LzEyLzE0PC9lZGl0aW9uPjxkYXRlcz48eWVhcj4yMDE5
PC95ZWFyPjxwdWItZGF0ZXM+PGRhdGU+SmFuPC9kYXRlPjwvcHViLWRhdGVzPjwvZGF0ZXM+PGlz
Ym4+MDkwMy0xOTM2PC9pc2JuPjxhY2Nlc3Npb24tbnVtPjMwNTQ1OTcwPC9hY2Nlc3Npb24tbnVt
Pjx1cmxzPjwvdXJscz48Y3VzdG9tMj5QTUM2MzUxMzQwIGFuZCBncmFudHMgYW5kIHBlcnNvbmFs
IGZlZXMgZnJvbSBCYXllciBhbmQgR1NLLCBvdXRzaWRlIHRoZSBzdWJtaXR0ZWQgd29yay4gQ29u
ZmxpY3Qgb2YgaW50ZXJlc3Q6IEMuIEd1aWduYWJlcnQgaGFzIG5vdGhpbmcgdG8gZGlzY2xvc2Uu
IENvbmZsaWN0IG9mIGludGVyZXN0OiBTLiBCb25uZXQgaGFzIG5vdGhpbmcgdG8gZGlzY2xvc2Uu
IENvbmZsaWN0IG9mIGludGVyZXN0OiBQLiBEb3JmbXVsbGVyIHJlcG9ydHMgcGVyc29uYWwgZmVl
cyBmcm9tIE1TRCwgQmF5ZXIsIEFjdGVsaW9uIGFuZCBSb2NoZSwgb3V0c2lkZSB0aGUgc3VibWl0
dGVkIHdvcmsuIENvbmZsaWN0IG9mIGludGVyZXN0OiBKLlIuIEtsaW5nZXIgcmVwb3J0cyBncmFu
dHMgZm9yIGFuaW1hbCBzdHVkeSBvZiBleHRyYSBjZWxsdWxhciB2ZXNpY2xlcyBmcm9tIFVuaXRl
ZCBUaGVyYXBldXRpY3MsIG91dHNpZGUgdGhlIHN1Ym1pdHRlZCB3b3JrLiBDb25mbGljdCBvZiBp
bnRlcmVzdDogTS5SLiBOaWNvbGxzIGhhcyBub3RoaW5nIHRvIGRpc2Nsb3NlLiBDb25mbGljdCBv
ZiBpbnRlcmVzdDogQS5KLiBPbHNjaGV3c2tpIGhhcyBub3RoaW5nIHRvIGRpc2Nsb3NlLiBDb25m
bGljdCBvZiBpbnRlcmVzdDogUy5TLiBQdWxsYW1zZXR0aSBoYXMgbm90aGluZyB0byBkaXNjbG9z
ZS4gQ29uZmxpY3Qgb2YgaW50ZXJlc3Q6IFIuVC4gU2NoZXJtdWx5IGhhcyBub3RoaW5nIHRvIGRp
c2Nsb3NlLiBDb25mbGljdCBvZiBpbnRlcmVzdDogSy5SLiBTdGVubWFyayByZXBvcnRzIGdyYW50
cyBmcm9tIENvbnRyYUZlY3QsIHBlcnNvbmFsIGZlZXMgZm9yIGFkdmlzb3J5IGJvYXJkIHdvcmsg
ZnJvbSBQZml6ZXIsIE5ldyBZb3JrLCBwZXJzb25hbCBmZWVzIGZvciBtZW1iZXJzaGlwIG9mIGEg
c3RlZXJpbmcgQ29tbWl0dGVlIE1lbWJlciAoRW50ZWxsaWdlbmNlIEF3YXJkcyBQcm9ncmFtKSBm
cm9tIEFjdGVsaW9uLCBhbmQgcGVyc29uYWwgZmVlcyBmb3Igc2NpZW50aWZpYyBhZHZpc29yeSBi
b2FyZCB3b3JrIGZyb20gSmFuc3NlbiBSZXNlYXJjaCBhbmQgRGV2ZWxvcG1lbnQsIG91dHNpZGUg
dGhlIHN1Ym1pdHRlZCB3b3JrLiBDb25mbGljdCBvZiBpbnRlcmVzdDogTS4gUmFiaW5vdml0Y2gg
cmVwb3J0cyB1c2Ugb2YgRks1MDYgZm9yIHRoZSB0cmVhdG1lbnQgb2YgUEFILiBUaGUgQm9hcmQg
b2YgVHJ1c3RlZXMgb2YgTGVsYW5kIFN0YW5mb3JkIEp1bmlvciBVbml2ZXJzaXR5LCBhc3NpZ25l
ZS4gUGF0ZW50IFBDVC9VUzIwMTIwMzU3OTMuPC9jdXN0b20yPjxlbGVjdHJvbmljLXJlc291cmNl
LW51bT4xMC4xMTgzLzEzOTkzMDAzLjAxODg3LTIwMTg8L2VsZWN0cm9uaWMtcmVzb3VyY2UtbnVt
PjxyZW1vdGUtZGF0YWJhc2UtcHJvdmlkZXI+TkxNPC9yZW1vdGUtZGF0YWJhc2UtcHJvdmlkZXI+
PGxhbmd1YWdlPmVuZzwvbGFuZ3VhZ2U+PC9yZWNvcmQ+PC9DaXRlPjwvRW5kTm90ZT5=
</w:fldData>
        </w:fldChar>
      </w:r>
      <w:r w:rsidR="008859B7">
        <w:rPr>
          <w:rFonts w:ascii="Arial" w:hAnsi="Arial" w:cs="Arial"/>
        </w:rPr>
        <w:instrText xml:space="preserve"> ADDIN EN.CITE.DATA </w:instrText>
      </w:r>
      <w:r w:rsidR="008859B7">
        <w:rPr>
          <w:rFonts w:ascii="Arial" w:hAnsi="Arial" w:cs="Arial"/>
        </w:rPr>
      </w:r>
      <w:r w:rsidR="008859B7">
        <w:rPr>
          <w:rFonts w:ascii="Arial" w:hAnsi="Arial" w:cs="Arial"/>
        </w:rPr>
        <w:fldChar w:fldCharType="end"/>
      </w:r>
      <w:r w:rsidR="008859B7">
        <w:rPr>
          <w:rFonts w:ascii="Arial" w:hAnsi="Arial" w:cs="Arial"/>
        </w:rPr>
      </w:r>
      <w:r w:rsidR="008859B7">
        <w:rPr>
          <w:rFonts w:ascii="Arial" w:hAnsi="Arial" w:cs="Arial"/>
        </w:rPr>
        <w:fldChar w:fldCharType="separate"/>
      </w:r>
      <w:r w:rsidR="008859B7">
        <w:rPr>
          <w:rFonts w:ascii="Arial" w:hAnsi="Arial" w:cs="Arial"/>
          <w:noProof/>
        </w:rPr>
        <w:t>(4)</w:t>
      </w:r>
      <w:r w:rsidR="008859B7">
        <w:rPr>
          <w:rFonts w:ascii="Arial" w:hAnsi="Arial" w:cs="Arial"/>
        </w:rPr>
        <w:fldChar w:fldCharType="end"/>
      </w:r>
      <w:r w:rsidR="000E7637" w:rsidRPr="00130C5E">
        <w:rPr>
          <w:rFonts w:ascii="Arial" w:hAnsi="Arial" w:cs="Arial"/>
        </w:rPr>
        <w:t>.</w:t>
      </w:r>
      <w:r w:rsidR="00E32B62">
        <w:rPr>
          <w:rFonts w:ascii="Arial" w:hAnsi="Arial" w:cs="Arial"/>
        </w:rPr>
        <w:t xml:space="preserve"> </w:t>
      </w:r>
      <w:r w:rsidR="008C7512" w:rsidRPr="00130C5E">
        <w:rPr>
          <w:rFonts w:ascii="Arial" w:hAnsi="Arial" w:cs="Arial"/>
        </w:rPr>
        <w:t xml:space="preserve">Current </w:t>
      </w:r>
      <w:r w:rsidR="009E6258" w:rsidRPr="00130C5E">
        <w:rPr>
          <w:rFonts w:ascii="Arial" w:hAnsi="Arial" w:cs="Arial"/>
        </w:rPr>
        <w:t>methodologies to study human PAEC</w:t>
      </w:r>
      <w:r w:rsidR="008C7512" w:rsidRPr="00130C5E">
        <w:rPr>
          <w:rFonts w:ascii="Arial" w:hAnsi="Arial" w:cs="Arial"/>
        </w:rPr>
        <w:t>s</w:t>
      </w:r>
      <w:r w:rsidR="009E6258" w:rsidRPr="00130C5E">
        <w:rPr>
          <w:rFonts w:ascii="Arial" w:hAnsi="Arial" w:cs="Arial"/>
        </w:rPr>
        <w:t xml:space="preserve"> include harvested cells from the explanted </w:t>
      </w:r>
      <w:r w:rsidR="00121D4C" w:rsidRPr="00130C5E">
        <w:rPr>
          <w:rFonts w:ascii="Arial" w:hAnsi="Arial" w:cs="Arial"/>
        </w:rPr>
        <w:t xml:space="preserve">or post-mortem </w:t>
      </w:r>
      <w:r w:rsidR="009E6258" w:rsidRPr="00130C5E">
        <w:rPr>
          <w:rFonts w:ascii="Arial" w:hAnsi="Arial" w:cs="Arial"/>
        </w:rPr>
        <w:t>lungs of PAH patients, commercially available non-diseased PAECs, and the differentiation of endothelial cells</w:t>
      </w:r>
      <w:r w:rsidR="002E1442" w:rsidRPr="00130C5E">
        <w:rPr>
          <w:rFonts w:ascii="Arial" w:hAnsi="Arial" w:cs="Arial"/>
        </w:rPr>
        <w:t xml:space="preserve"> </w:t>
      </w:r>
      <w:r w:rsidR="002A6B56" w:rsidRPr="00130C5E">
        <w:rPr>
          <w:rFonts w:ascii="Arial" w:hAnsi="Arial" w:cs="Arial"/>
        </w:rPr>
        <w:t>from</w:t>
      </w:r>
      <w:r w:rsidR="009D3615" w:rsidRPr="00130C5E">
        <w:rPr>
          <w:rFonts w:ascii="Arial" w:hAnsi="Arial" w:cs="Arial"/>
        </w:rPr>
        <w:t xml:space="preserve"> </w:t>
      </w:r>
      <w:r w:rsidR="005C41E7">
        <w:rPr>
          <w:rFonts w:ascii="Arial" w:hAnsi="Arial" w:cs="Arial"/>
        </w:rPr>
        <w:t xml:space="preserve">peripheral blood or </w:t>
      </w:r>
      <w:r w:rsidR="009D3615" w:rsidRPr="00130C5E">
        <w:rPr>
          <w:rFonts w:ascii="Arial" w:hAnsi="Arial" w:cs="Arial"/>
        </w:rPr>
        <w:t>dermal biopsies</w:t>
      </w:r>
      <w:r w:rsidR="0077043A" w:rsidRPr="00130C5E">
        <w:rPr>
          <w:rFonts w:ascii="Arial" w:hAnsi="Arial" w:cs="Arial"/>
        </w:rPr>
        <w:t xml:space="preserve"> </w:t>
      </w:r>
      <w:r w:rsidR="009D3615" w:rsidRPr="00130C5E">
        <w:rPr>
          <w:rFonts w:ascii="Arial" w:hAnsi="Arial" w:cs="Arial"/>
        </w:rPr>
        <w:fldChar w:fldCharType="begin">
          <w:fldData xml:space="preserve">PEVuZE5vdGU+PENpdGU+PEF1dGhvcj5HdTwvQXV0aG9yPjxZZWFyPjIwMTc8L1llYXI+PFJlY051
bT4yMDI2PC9SZWNOdW0+PERpc3BsYXlUZXh0Pig1LTcpPC9EaXNwbGF5VGV4dD48cmVjb3JkPjxy
ZWMtbnVtYmVyPjIwMjY8L3JlYy1udW1iZXI+PGZvcmVpZ24ta2V5cz48a2V5IGFwcD0iRU4iIGRi
LWlkPSJ2MGRkOWV4MDV6ZnJ3NGVkOWU5eHJ0OWlwZGR6ZXN0eGU5MDAiIHRpbWVzdGFtcD0iMCI+
MjAyNjwva2V5PjwvZm9yZWlnbi1rZXlzPjxyZWYtdHlwZSBuYW1lPSJKb3VybmFsIEFydGljbGUi
PjE3PC9yZWYtdHlwZT48Y29udHJpYnV0b3JzPjxhdXRob3JzPjxhdXRob3I+R3UsIE0uPC9hdXRo
b3I+PGF1dGhvcj5TaGFvLCBOLiBZLjwvYXV0aG9yPjxhdXRob3I+U2EsIFMuPC9hdXRob3I+PGF1
dGhvcj5MaSwgRC48L2F1dGhvcj48YXV0aG9yPlRlcm1nbGluY2hhbiwgVi48L2F1dGhvcj48YXV0
aG9yPkFtZWVuLCBNLjwvYXV0aG9yPjxhdXRob3I+S2FyYWtpa2VzLCBJLjwvYXV0aG9yPjxhdXRo
b3I+U29zYSwgRy48L2F1dGhvcj48YXV0aG9yPkdydWJlcnQsIEYuPC9hdXRob3I+PGF1dGhvcj5M
ZWUsIEouPC9hdXRob3I+PGF1dGhvcj5DYW8sIEEuPC9hdXRob3I+PGF1dGhvcj5UYXlsb3IsIFMu
PC9hdXRob3I+PGF1dGhvcj5NYSwgWS48L2F1dGhvcj48YXV0aG9yPlpoYW8sIFouPC9hdXRob3I+
PGF1dGhvcj5DaGFwcGVsbCwgSi48L2F1dGhvcj48YXV0aG9yPkhhbWlkLCBSLjwvYXV0aG9yPjxh
dXRob3I+QXVzdGluLCBFLiBELjwvYXV0aG9yPjxhdXRob3I+R29sZCwgSi4gRC48L2F1dGhvcj48
YXV0aG9yPld1LCBKLiBDLjwvYXV0aG9yPjxhdXRob3I+U255ZGVyLCBNLiBQLjwvYXV0aG9yPjxh
dXRob3I+UmFiaW5vdml0Y2gsIE0uPC9hdXRob3I+PC9hdXRob3JzPjwvY29udHJpYnV0b3JzPjxh
dXRoLWFkZHJlc3M+VmVyYSBNb3VsdG9uIFdhbGwgQ2VudGVyIGZvciBQdWxtb25hcnkgVmFzY3Vs
YXIgRGlzZWFzZXMsIFN0YW5mb3JkIFVuaXZlcnNpdHkgU2Nob29sIG9mIE1lZGljaW5lLCBTdGFu
Zm9yZCwgQ0EgOTQzMDUsIFVTQTsgU3RhbmZvcmQgQ2FyZGlvdmFzY3VsYXIgSW5zdGl0dXRlLCBT
dGFuZm9yZCBVbml2ZXJzaXR5IFNjaG9vbCBvZiBNZWRpY2luZSwgU3RhbmZvcmQsIENBIDk0MzA1
LCBVU0E7IERlcGFydG1lbnQgb2YgUGVkaWF0cmljcywgU3RhbmZvcmQgVW5pdmVyc2l0eSBTY2hv
b2wgb2YgTWVkaWNpbmUsIFN0YW5mb3JkLCBDQSA5NDMwNSwgVVNBLiYjeEQ7U3RhbmZvcmQgQ2Fy
ZGlvdmFzY3VsYXIgSW5zdGl0dXRlLCBTdGFuZm9yZCBVbml2ZXJzaXR5IFNjaG9vbCBvZiBNZWRp
Y2luZSwgU3RhbmZvcmQsIENBIDk0MzA1LCBVU0E7IERlcGFydG1lbnQgb2YgTWVkaWNpbmUsIFN0
YW5mb3JkIFVuaXZlcnNpdHkgU2Nob29sIG9mIE1lZGljaW5lLCBTdGFuZm9yZCwgQ0EgOTQzMDUs
IFVTQS4mI3hEO0RlcGFydG1lbnQgb2YgR2VuZXRpY3MsIFN0YW5mb3JkIFVuaXZlcnNpdHkgU2No
b29sIG9mIE1lZGljaW5lLCBTdGFuZm9yZCwgQ0EgOTQzMDUsIFVTQS4mI3hEO0RlcGFydG1lbnQg
b2YgUGVkaWF0cmljcywgVmFuZGVyYmlsdCBVbml2ZXJzaXR5LCBOYXNodmlsbGUsIFROIDM3MjMy
LCBVU0EuJiN4RDtTdGFuZm9yZCBDYXJkaW92YXNjdWxhciBJbnN0aXR1dGUsIFN0YW5mb3JkIFVu
aXZlcnNpdHkgU2Nob29sIG9mIE1lZGljaW5lLCBTdGFuZm9yZCwgQ0EgOTQzMDUsIFVTQS4mI3hE
O1N0YW5mb3JkIENhcmRpb3Zhc2N1bGFyIEluc3RpdHV0ZSwgU3RhbmZvcmQgVW5pdmVyc2l0eSBT
Y2hvb2wgb2YgTWVkaWNpbmUsIFN0YW5mb3JkLCBDQSA5NDMwNSwgVVNBOyBEZXBhcnRtZW50IG9m
IE1lZGljaW5lLCBTdGFuZm9yZCBVbml2ZXJzaXR5IFNjaG9vbCBvZiBNZWRpY2luZSwgU3RhbmZv
cmQsIENBIDk0MzA1LCBVU0EuIEVsZWN0cm9uaWMgYWRkcmVzczogam9ld3VAc3RhbmZvcmQuZWR1
LiYjeEQ7U3RhbmZvcmQgQ2FyZGlvdmFzY3VsYXIgSW5zdGl0dXRlLCBTdGFuZm9yZCBVbml2ZXJz
aXR5IFNjaG9vbCBvZiBNZWRpY2luZSwgU3RhbmZvcmQsIENBIDk0MzA1LCBVU0E7IERlcGFydG1l
bnQgb2YgR2VuZXRpY3MsIFN0YW5mb3JkIFVuaXZlcnNpdHkgU2Nob29sIG9mIE1lZGljaW5lLCBT
dGFuZm9yZCwgQ0EgOTQzMDUsIFVTQS4gRWxlY3Ryb25pYyBhZGRyZXNzOiBtcHNueWRlckBzdGFu
Zm9yZC5lZHUuJiN4RDtWZXJhIE1vdWx0b24gV2FsbCBDZW50ZXIgZm9yIFB1bG1vbmFyeSBWYXNj
dWxhciBEaXNlYXNlcywgU3RhbmZvcmQgVW5pdmVyc2l0eSBTY2hvb2wgb2YgTWVkaWNpbmUsIFN0
YW5mb3JkLCBDQSA5NDMwNSwgVVNBOyBTdGFuZm9yZCBDYXJkaW92YXNjdWxhciBJbnN0aXR1dGUs
IFN0YW5mb3JkIFVuaXZlcnNpdHkgU2Nob29sIG9mIE1lZGljaW5lLCBTdGFuZm9yZCwgQ0EgOTQz
MDUsIFVTQTsgRGVwYXJ0bWVudCBvZiBQZWRpYXRyaWNzLCBTdGFuZm9yZCBVbml2ZXJzaXR5IFNj
aG9vbCBvZiBNZWRpY2luZSwgU3RhbmZvcmQsIENBIDk0MzA1LCBVU0EuIEVsZWN0cm9uaWMgYWRk
cmVzczogbWFybGVuZXJAc3RhbmZvcmQuZWR1LjwvYXV0aC1hZGRyZXNzPjx0aXRsZXM+PHRpdGxl
PlBhdGllbnQtU3BlY2lmaWMgaVBTQy1EZXJpdmVkIEVuZG90aGVsaWFsIENlbGxzIFVuY292ZXIg
UGF0aHdheXMgdGhhdCBQcm90ZWN0IGFnYWluc3QgUHVsbW9uYXJ5IEh5cGVydGVuc2lvbiBpbiBC
TVBSMiBNdXRhdGlvbiBDYXJyaWVyczwvdGl0bGU+PHNlY29uZGFyeS10aXRsZT5DZWxsIFN0ZW0g
Q2VsbDwvc2Vjb25kYXJ5LXRpdGxlPjxhbHQtdGl0bGU+Q2VsbCBzdGVtIGNlbGw8L2FsdC10aXRs
ZT48L3RpdGxlcz48cGFnZXM+NDkwLTUwNC5lNTwvcGFnZXM+PHZvbHVtZT4yMDwvdm9sdW1lPjxu
dW1iZXI+NDwvbnVtYmVyPjxlZGl0aW9uPjIwMTYvMTIvMjc8L2VkaXRpb24+PGtleXdvcmRzPjxr
ZXl3b3JkPkJhc2UgU2VxdWVuY2U8L2tleXdvcmQ+PGtleXdvcmQ+Qm9uZSBNb3JwaG9nZW5ldGlj
IFByb3RlaW4gNC9waGFybWFjb2xvZ3k8L2tleXdvcmQ+PGtleXdvcmQ+Qm9uZSBNb3JwaG9nZW5l
dGljIFByb3RlaW4gUmVjZXB0b3JzLCBUeXBlIElJLypnZW5ldGljczwva2V5d29yZD48a2V5d29y
ZD5DZWxsIEFkaGVzaW9uL2RydWcgZWZmZWN0czwva2V5d29yZD48a2V5d29yZD5DZWxsIE1vdmVt
ZW50L2RydWcgZWZmZWN0czwva2V5d29yZD48a2V5d29yZD5DZWxsIFNoYXBlL2RydWcgZWZmZWN0
czwva2V5d29yZD48a2V5d29yZD5DZWxsIFN1cnZpdmFsL2RydWcgZWZmZWN0czwva2V5d29yZD48
a2V5d29yZD5FbmRvdGhlbGlhbCBDZWxscy8qY3l0b2xvZ3kvZHJ1ZyBlZmZlY3RzL21ldGFib2xp
c208L2tleXdvcmQ+PGtleXdvcmQ+R2VuZSBFZGl0aW5nPC9rZXl3b3JkPjxrZXl3b3JkPkdlbmUg
RXhwcmVzc2lvbiBSZWd1bGF0aW9uL2RydWcgZWZmZWN0czwva2V5d29yZD48a2V5d29yZD5IZXRl
cm96eWdvdGU8L2tleXdvcmQ+PGtleXdvcmQ+SHVtYW5zPC9rZXl3b3JkPjxrZXl3b3JkPkh5cGVy
dGVuc2lvbiwgUHVsbW9uYXJ5LypnZW5ldGljcy9wYXRob2xvZ3kvKnByZXZlbnRpb24gJmFtcDsg
Y29udHJvbDwva2V5d29yZD48a2V5d29yZD5JbmR1Y2VkIFBsdXJpcG90ZW50IFN0ZW0gQ2VsbHMv
KmN5dG9sb2d5L2RydWcgZWZmZWN0cy9tZXRhYm9saXNtPC9rZXl3b3JkPjxrZXl3b3JkPk11dGF0
aW9uLypnZW5ldGljczwva2V5d29yZD48a2V5d29yZD5OZW92YXNjdWxhcml6YXRpb24sIFBoeXNp
b2xvZ2ljL2RydWcgZWZmZWN0cy9nZW5ldGljczwva2V5d29yZD48a2V5d29yZD5QaG9zcGhvcnls
YXRpb24vZHJ1ZyBlZmZlY3RzPC9rZXl3b3JkPjxrZXl3b3JkPlNlcXVlbmNlIEFuYWx5c2lzLCBS
TkE8L2tleXdvcmQ+PGtleXdvcmQ+U2lnbmFsIFRyYW5zZHVjdGlvbi9kcnVnIGVmZmVjdHM8L2tl
eXdvcmQ+PGtleXdvcmQ+U21hZCBQcm90ZWlucy9tZXRhYm9saXNtPC9rZXl3b3JkPjxrZXl3b3Jk
PnAzOCBNaXRvZ2VuLUFjdGl2YXRlZCBQcm90ZWluIEtpbmFzZXMvbWV0YWJvbGlzbTwva2V5d29y
ZD48a2V5d29yZD5ib25lIG1vcnBob2dlbmV0aWMgcHJvdGVpbiByZWNlcHRvciAyPC9rZXl3b3Jk
PjxrZXl3b3JkPmNlbGwgYWRoZXNpb248L2tleXdvcmQ+PGtleXdvcmQ+Y2VsbCBzaWduYWxpbmc8
L2tleXdvcmQ+PGtleXdvcmQ+Y2VsbCBzdXJ2aXZhbDwva2V5d29yZD48a2V5d29yZD5lbmRvdGhl
bGlhbCBkeXNmdW5jdGlvbjwva2V5d29yZD48a2V5d29yZD5pbmR1Y2VkIHBsdXJpcG90ZW50IHN0
ZW0gY2VsbC1kZXJpdmVkIGVuZG90aGVsaWFsIGNlbGw8L2tleXdvcmQ+PGtleXdvcmQ+cGVuZXRy
YW5jZTwva2V5d29yZD48a2V5d29yZD5wdWxtb25hcnkgYXJ0ZXJpYWwgaHlwZXJ0ZW5zaW9uPC9r
ZXl3b3JkPjxrZXl3b3JkPnRyYW5zY3JpcHRvbWljIGFuYWx5c2lzPC9rZXl3b3JkPjxrZXl3b3Jk
PnVuYWZmZWN0ZWQgbXV0YXRpb24gY2Fycmllcjwva2V5d29yZD48L2tleXdvcmRzPjxkYXRlcz48
eWVhcj4yMDE3PC95ZWFyPjxwdWItZGF0ZXM+PGRhdGU+QXByIDY8L2RhdGU+PC9wdWItZGF0ZXM+
PC9kYXRlcz48aXNibj4xODc1LTk3Nzc8L2lzYm4+PGFjY2Vzc2lvbi1udW0+MjgwMTc3OTQ8L2Fj
Y2Vzc2lvbi1udW0+PHVybHM+PC91cmxzPjxjdXN0b20yPlBtYzU1MDAyOTY8L2N1c3RvbTI+PGN1
c3RvbTY+TmlobXM4NjA3MjA8L2N1c3RvbTY+PGVsZWN0cm9uaWMtcmVzb3VyY2UtbnVtPjEwLjEw
MTYvai5zdGVtLjIwMTYuMDguMDE5PC9lbGVjdHJvbmljLXJlc291cmNlLW51bT48cmVtb3RlLWRh
dGFiYXNlLXByb3ZpZGVyPk5MTTwvcmVtb3RlLWRhdGFiYXNlLXByb3ZpZGVyPjxsYW5ndWFnZT5l
bmc8L2xhbmd1YWdlPjwvcmVjb3JkPjwvQ2l0ZT48Q2l0ZT48QXV0aG9yPlNhPC9BdXRob3I+PFll
YXI+MjAxNzwvWWVhcj48UmVjTnVtPjIwMjc8L1JlY051bT48cmVjb3JkPjxyZWMtbnVtYmVyPjIw
Mjc8L3JlYy1udW1iZXI+PGZvcmVpZ24ta2V5cz48a2V5IGFwcD0iRU4iIGRiLWlkPSJ2MGRkOWV4
MDV6ZnJ3NGVkOWU5eHJ0OWlwZGR6ZXN0eGU5MDAiIHRpbWVzdGFtcD0iMCI+MjAyNzwva2V5Pjwv
Zm9yZWlnbi1rZXlzPjxyZWYtdHlwZSBuYW1lPSJKb3VybmFsIEFydGljbGUiPjE3PC9yZWYtdHlw
ZT48Y29udHJpYnV0b3JzPjxhdXRob3JzPjxhdXRob3I+U2EsIFMuPC9hdXRob3I+PGF1dGhvcj5H
dSwgTS48L2F1dGhvcj48YXV0aG9yPkNoYXBwZWxsLCBKLjwvYXV0aG9yPjxhdXRob3I+U2hhbywg
Ti4gWS48L2F1dGhvcj48YXV0aG9yPkFtZWVuLCBNLjwvYXV0aG9yPjxhdXRob3I+RWxsaW90dCwg
Sy4gQS48L2F1dGhvcj48YXV0aG9yPkxpLCBELjwvYXV0aG9yPjxhdXRob3I+R3J1YmVydCwgRi48
L2F1dGhvcj48YXV0aG9yPkxpLCBDLiBHLjwvYXV0aG9yPjxhdXRob3I+VGF5bG9yLCBTLjwvYXV0
aG9yPjxhdXRob3I+Q2FvLCBBLjwvYXV0aG9yPjxhdXRob3I+TWEsIFkuPC9hdXRob3I+PGF1dGhv
cj5Gb25nLCBSLjwvYXV0aG9yPjxhdXRob3I+Tmd1eWVuLCBMLjwvYXV0aG9yPjxhdXRob3I+V3Us
IEouIEMuPC9hdXRob3I+PGF1dGhvcj5TbnlkZXIsIE0uIFAuPC9hdXRob3I+PGF1dGhvcj5SYWJp
bm92aXRjaCwgTS48L2F1dGhvcj48L2F1dGhvcnM+PC9jb250cmlidXRvcnM+PGF1dGgtYWRkcmVz
cz4xIFZlcmEgTW91bHRvbiBXYWxsIENlbnRlciBmb3IgUHVsbW9uYXJ5IFZhc2N1bGFyIERpc2Vh
c2VzLiYjeEQ7MiBDYXJkaW92YXNjdWxhciBJbnN0aXR1dGUuJiN4RDszIERlcGFydG1lbnQgb2Yg
UGVkaWF0cmljcy4mI3hEOzQgRGVwYXJ0bWVudCBvZiBNZWRpY2luZSwgYW5kLiYjeEQ7NSBEZXBh
cnRtZW50IG9mIEdlbmV0aWNzLCBTdGFuZm9yZCBVbml2ZXJzaXR5IFNjaG9vbCBvZiBNZWRpY2lu
ZSwgU3RhbmZvcmQsIENhbGlmb3JuaWEuPC9hdXRoLWFkZHJlc3M+PHRpdGxlcz48dGl0bGU+SW5k
dWNlZCBQbHVyaXBvdGVudCBTdGVtIENlbGwgTW9kZWwgb2YgUHVsbW9uYXJ5IEFydGVyaWFsIEh5
cGVydGVuc2lvbiBSZXZlYWxzIE5vdmVsIEdlbmUgRXhwcmVzc2lvbiBhbmQgUGF0aWVudCBTcGVj
aWZpY2l0eTwvdGl0bGU+PHNlY29uZGFyeS10aXRsZT5BbSBKIFJlc3BpciBDcml0IENhcmUgTWVk
PC9zZWNvbmRhcnktdGl0bGU+PGFsdC10aXRsZT5BbWVyaWNhbiBqb3VybmFsIG9mIHJlc3BpcmF0
b3J5IGFuZCBjcml0aWNhbCBjYXJlIG1lZGljaW5lPC9hbHQtdGl0bGU+PC90aXRsZXM+PHBhZ2Vz
PjkzMC05NDE8L3BhZ2VzPjx2b2x1bWU+MTk1PC92b2x1bWU+PG51bWJlcj43PC9udW1iZXI+PGVk
aXRpb24+MjAxNi8xMC8yNjwvZWRpdGlvbj48a2V5d29yZHM+PGtleXdvcmQ+QWRvbGVzY2VudDwv
a2V5d29yZD48a2V5d29yZD5BZHVsdDwva2V5d29yZD48a2V5d29yZD5Cb25lIE1vcnBob2dlbmV0
aWMgUHJvdGVpbiBSZWNlcHRvcnMsIFR5cGUgSUkvKmdlbmV0aWNzPC9rZXl3b3JkPjxrZXl3b3Jk
PkNlbGwgRGlmZmVyZW50aWF0aW9uL2dlbmV0aWNzPC9rZXl3b3JkPjxrZXl3b3JkPkNlbGxzLCBD
dWx0dXJlZDwva2V5d29yZD48a2V5d29yZD5FbmRvdGhlbGlhbCBDZWxscy9waHlzaW9sb2d5PC9r
ZXl3b3JkPjxrZXl3b3JkPkZlbWFsZTwva2V5d29yZD48a2V5d29yZD5HZW5lIEV4cHJlc3Npb24v
KmdlbmV0aWNzPC9rZXl3b3JkPjxrZXl3b3JkPkh1bWFuczwva2V5d29yZD48a2V5d29yZD5IeXBl
cnRlbnNpb24sIFB1bG1vbmFyeS8qZ2VuZXRpY3MvKnBoeXNpb3BhdGhvbG9neTwva2V5d29yZD48
a2V5d29yZD4qSW5kdWNlZCBQbHVyaXBvdGVudCBTdGVtIENlbGxzPC9rZXl3b3JkPjxrZXl3b3Jk
Pk1hbGU8L2tleXdvcmQ+PGtleXdvcmQ+TWlkZGxlIEFnZWQ8L2tleXdvcmQ+PGtleXdvcmQ+U2Vu
c2l0aXZpdHkgYW5kIFNwZWNpZmljaXR5PC9rZXl3b3JkPjxrZXl3b3JkPlNpZ25hbCBUcmFuc2R1
Y3Rpb24vZ2VuZXRpY3M8L2tleXdvcmQ+PGtleXdvcmQ+Q2VzMTwva2V5d29yZD48a2V5d29yZD5L
aXNzMTwva2V5d29yZD48a2V5d29yZD5TbGl0Mzwva2V5d29yZD48a2V5d29yZD5lbmRvdGhlbGlh
bCBjZWxsczwva2V5d29yZD48a2V5d29yZD5wcmVjaXNpb24gbWVkaWNpbmU8L2tleXdvcmQ+PC9r
ZXl3b3Jkcz48ZGF0ZXM+PHllYXI+MjAxNzwveWVhcj48cHViLWRhdGVzPjxkYXRlPkFwciAxPC9k
YXRlPjwvcHViLWRhdGVzPjwvZGF0ZXM+PGlzYm4+MTA3My00NDl4PC9pc2JuPjxhY2Nlc3Npb24t
bnVtPjI3Nzc5NDUyPC9hY2Nlc3Npb24tbnVtPjx1cmxzPjwvdXJscz48Y3VzdG9tMj5QbWM1Mzg3
NzA2PC9jdXN0b20yPjxlbGVjdHJvbmljLXJlc291cmNlLW51bT4xMC4xMTY0L3JjY20uMjAxNjA2
LTEyMDBPQzwvZWxlY3Ryb25pYy1yZXNvdXJjZS1udW0+PHJlbW90ZS1kYXRhYmFzZS1wcm92aWRl
cj5OTE08L3JlbW90ZS1kYXRhYmFzZS1wcm92aWRlcj48bGFuZ3VhZ2U+ZW5nPC9sYW5ndWFnZT48
L3JlY29yZD48L0NpdGU+PENpdGU+PEF1dGhvcj5HZXRpPC9BdXRob3I+PFllYXI+MjAxMjwvWWVh
cj48UmVjTnVtPjIwNDM8L1JlY051bT48cmVjb3JkPjxyZWMtbnVtYmVyPjIwNDM8L3JlYy1udW1i
ZXI+PGZvcmVpZ24ta2V5cz48a2V5IGFwcD0iRU4iIGRiLWlkPSJ6ZmUyemUwdGsydmR2eGVzMHI4
NWRlcnVhZGRyeDV2OXR2MDUiIHRpbWVzdGFtcD0iMTU2MjA3ODEwMyI+MjA0Mzwva2V5PjwvZm9y
ZWlnbi1rZXlzPjxyZWYtdHlwZSBuYW1lPSJKb3VybmFsIEFydGljbGUiPjE3PC9yZWYtdHlwZT48
Y29udHJpYnV0b3JzPjxhdXRob3JzPjxhdXRob3I+R2V0aSwgSS48L2F1dGhvcj48YXV0aG9yPk9y
bWlzdG9uLCBNLiBMLjwvYXV0aG9yPjxhdXRob3I+Um91aGFuaSwgRi48L2F1dGhvcj48YXV0aG9y
PlRvc2huZXIsIE0uPC9hdXRob3I+PGF1dGhvcj5Nb3Zhc3NhZ2gsIE0uPC9hdXRob3I+PGF1dGhv
cj5OaWNob2xzLCBKLjwvYXV0aG9yPjxhdXRob3I+TWFuc2ZpZWxkLCBXLjwvYXV0aG9yPjxhdXRo
b3I+U291dGh3b29kLCBNLjwvYXV0aG9yPjxhdXRob3I+QnJhZGxleSwgQS48L2F1dGhvcj48YXV0
aG9yPlJhbmEsIEEuIEEuPC9hdXRob3I+PGF1dGhvcj5WYWxsaWVyLCBMLjwvYXV0aG9yPjxhdXRo
b3I+TW9ycmVsbCwgTi4gVy48L2F1dGhvcj48L2F1dGhvcnM+PC9jb250cmlidXRvcnM+PGF1dGgt
YWRkcmVzcz5Vbml2ZXJzaXR5IG9mIENhbWJyaWRnZSwgQ2FtYnJpZGdlLCBVSy48L2F1dGgtYWRk
cmVzcz48dGl0bGVzPjx0aXRsZT5BIHByYWN0aWNhbCBhbmQgZWZmaWNpZW50IGNlbGx1bGFyIHN1
YnN0cmF0ZSBmb3IgdGhlIGdlbmVyYXRpb24gb2YgaW5kdWNlZCBwbHVyaXBvdGVudCBzdGVtIGNl
bGxzIGZyb20gYWR1bHRzOiBibG9vZC1kZXJpdmVkIGVuZG90aGVsaWFsIHByb2dlbml0b3IgY2Vs
bHM8L3RpdGxlPjxzZWNvbmRhcnktdGl0bGU+U3RlbSBDZWxscyBUcmFuc2wgTWVkPC9zZWNvbmRh
cnktdGl0bGU+PC90aXRsZXM+PHBlcmlvZGljYWw+PGZ1bGwtdGl0bGU+U3RlbSBDZWxscyBUcmFu
c2wgTWVkPC9mdWxsLXRpdGxlPjwvcGVyaW9kaWNhbD48cGFnZXM+ODU1LTY1PC9wYWdlcz48dm9s
dW1lPjE8L3ZvbHVtZT48bnVtYmVyPjEyPC9udW1iZXI+PGVkaXRpb24+MjAxMy8wMS8wNDwvZWRp
dGlvbj48a2V5d29yZHM+PGtleXdvcmQ+QWR1bHQ8L2tleXdvcmQ+PGtleXdvcmQ+QWR1bHQgU3Rl
bSBDZWxscy8qY3l0b2xvZ3kvcGh5c2lvbG9neTwva2V5d29yZD48a2V5d29yZD5BbmltYWxzPC9r
ZXl3b3JkPjxrZXl3b3JkPkNlbGwgQ3VsdHVyZSBUZWNobmlxdWVzLyptZXRob2RzPC9rZXl3b3Jk
PjxrZXl3b3JkPkNlbGwgRGlmZmVyZW50aWF0aW9uL3BoeXNpb2xvZ3k8L2tleXdvcmQ+PGtleXdv
cmQ+Q2VsbCBMaW5lYWdlL3BoeXNpb2xvZ3k8L2tleXdvcmQ+PGtleXdvcmQ+Q2VsbHVsYXIgUmVw
cm9ncmFtbWluZy9waHlzaW9sb2d5PC9rZXl3b3JkPjxrZXl3b3JkPkVuZG90aGVsaXVtLCBWYXNj
dWxhci8qY3l0b2xvZ3k8L2tleXdvcmQ+PGtleXdvcmQ+SGVtYXRvcG9pZXRpYyBTdGVtIENlbGxz
LypjeXRvbG9neS9waHlzaW9sb2d5PC9rZXl3b3JkPjxrZXl3b3JkPkh1bWFuczwva2V5d29yZD48
a2V5d29yZD5JbmR1Y2VkIFBsdXJpcG90ZW50IFN0ZW0gQ2VsbHMvKmN5dG9sb2d5L3BoeXNpb2xv
Z3k8L2tleXdvcmQ+PGtleXdvcmQ+S2FyeW90eXBpbmc8L2tleXdvcmQ+PGtleXdvcmQ+TGV1a29j
eXRlcywgTW9ub251Y2xlYXIvY3l0b2xvZ3kvcGh5c2lvbG9neTwva2V5d29yZD48a2V5d29yZD5N
aWNlPC9rZXl3b3JkPjxrZXl3b3JkPk1pY2UsIFNDSUQ8L2tleXdvcmQ+PGtleXdvcmQ+TmVvcGxh
c20gVHJhbnNwbGFudGF0aW9uPC9rZXl3b3JkPjxrZXl3b3JkPlJlZ2VuZXJhdGl2ZSBNZWRpY2lu
ZS9tZXRob2RzPC9rZXl3b3JkPjxrZXl3b3JkPlN0ZW0gQ2VsbCBUcmFuc3BsYW50YXRpb24vbWV0
aG9kczwva2V5d29yZD48a2V5d29yZD5UZXJhdG9tYS9wYXRob2xvZ3k8L2tleXdvcmQ+PC9rZXl3
b3Jkcz48ZGF0ZXM+PHllYXI+MjAxMjwveWVhcj48cHViLWRhdGVzPjxkYXRlPkRlYzwvZGF0ZT48
L3B1Yi1kYXRlcz48L2RhdGVzPjxpc2JuPjIxNTctNjU2NCAoUHJpbnQpJiN4RDsyMTU3LTY1NjQ8
L2lzYm4+PGFjY2Vzc2lvbi1udW0+MjMyODM1NDc8L2FjY2Vzc2lvbi1udW0+PHVybHM+PC91cmxz
PjxjdXN0b20yPlBNQzM2NTk2NzI8L2N1c3RvbTI+PGVsZWN0cm9uaWMtcmVzb3VyY2UtbnVtPjEw
LjU5NjYvc2N0bS4yMDEyLTAwOTM8L2VsZWN0cm9uaWMtcmVzb3VyY2UtbnVtPjxyZW1vdGUtZGF0
YWJhc2UtcHJvdmlkZXI+TkxNPC9yZW1vdGUtZGF0YWJhc2UtcHJvdmlkZXI+PGxhbmd1YWdlPmVu
ZzwvbGFuZ3VhZ2U+PC9yZWNvcmQ+PC9DaXRlPjwvRW5kTm90ZT5=
</w:fldData>
        </w:fldChar>
      </w:r>
      <w:r w:rsidR="008859B7">
        <w:rPr>
          <w:rFonts w:ascii="Arial" w:hAnsi="Arial" w:cs="Arial"/>
        </w:rPr>
        <w:instrText xml:space="preserve"> ADDIN EN.CITE </w:instrText>
      </w:r>
      <w:r w:rsidR="008859B7">
        <w:rPr>
          <w:rFonts w:ascii="Arial" w:hAnsi="Arial" w:cs="Arial"/>
        </w:rPr>
        <w:fldChar w:fldCharType="begin">
          <w:fldData xml:space="preserve">PEVuZE5vdGU+PENpdGU+PEF1dGhvcj5HdTwvQXV0aG9yPjxZZWFyPjIwMTc8L1llYXI+PFJlY051
bT4yMDI2PC9SZWNOdW0+PERpc3BsYXlUZXh0Pig1LTcpPC9EaXNwbGF5VGV4dD48cmVjb3JkPjxy
ZWMtbnVtYmVyPjIwMjY8L3JlYy1udW1iZXI+PGZvcmVpZ24ta2V5cz48a2V5IGFwcD0iRU4iIGRi
LWlkPSJ2MGRkOWV4MDV6ZnJ3NGVkOWU5eHJ0OWlwZGR6ZXN0eGU5MDAiIHRpbWVzdGFtcD0iMCI+
MjAyNjwva2V5PjwvZm9yZWlnbi1rZXlzPjxyZWYtdHlwZSBuYW1lPSJKb3VybmFsIEFydGljbGUi
PjE3PC9yZWYtdHlwZT48Y29udHJpYnV0b3JzPjxhdXRob3JzPjxhdXRob3I+R3UsIE0uPC9hdXRo
b3I+PGF1dGhvcj5TaGFvLCBOLiBZLjwvYXV0aG9yPjxhdXRob3I+U2EsIFMuPC9hdXRob3I+PGF1
dGhvcj5MaSwgRC48L2F1dGhvcj48YXV0aG9yPlRlcm1nbGluY2hhbiwgVi48L2F1dGhvcj48YXV0
aG9yPkFtZWVuLCBNLjwvYXV0aG9yPjxhdXRob3I+S2FyYWtpa2VzLCBJLjwvYXV0aG9yPjxhdXRo
b3I+U29zYSwgRy48L2F1dGhvcj48YXV0aG9yPkdydWJlcnQsIEYuPC9hdXRob3I+PGF1dGhvcj5M
ZWUsIEouPC9hdXRob3I+PGF1dGhvcj5DYW8sIEEuPC9hdXRob3I+PGF1dGhvcj5UYXlsb3IsIFMu
PC9hdXRob3I+PGF1dGhvcj5NYSwgWS48L2F1dGhvcj48YXV0aG9yPlpoYW8sIFouPC9hdXRob3I+
PGF1dGhvcj5DaGFwcGVsbCwgSi48L2F1dGhvcj48YXV0aG9yPkhhbWlkLCBSLjwvYXV0aG9yPjxh
dXRob3I+QXVzdGluLCBFLiBELjwvYXV0aG9yPjxhdXRob3I+R29sZCwgSi4gRC48L2F1dGhvcj48
YXV0aG9yPld1LCBKLiBDLjwvYXV0aG9yPjxhdXRob3I+U255ZGVyLCBNLiBQLjwvYXV0aG9yPjxh
dXRob3I+UmFiaW5vdml0Y2gsIE0uPC9hdXRob3I+PC9hdXRob3JzPjwvY29udHJpYnV0b3JzPjxh
dXRoLWFkZHJlc3M+VmVyYSBNb3VsdG9uIFdhbGwgQ2VudGVyIGZvciBQdWxtb25hcnkgVmFzY3Vs
YXIgRGlzZWFzZXMsIFN0YW5mb3JkIFVuaXZlcnNpdHkgU2Nob29sIG9mIE1lZGljaW5lLCBTdGFu
Zm9yZCwgQ0EgOTQzMDUsIFVTQTsgU3RhbmZvcmQgQ2FyZGlvdmFzY3VsYXIgSW5zdGl0dXRlLCBT
dGFuZm9yZCBVbml2ZXJzaXR5IFNjaG9vbCBvZiBNZWRpY2luZSwgU3RhbmZvcmQsIENBIDk0MzA1
LCBVU0E7IERlcGFydG1lbnQgb2YgUGVkaWF0cmljcywgU3RhbmZvcmQgVW5pdmVyc2l0eSBTY2hv
b2wgb2YgTWVkaWNpbmUsIFN0YW5mb3JkLCBDQSA5NDMwNSwgVVNBLiYjeEQ7U3RhbmZvcmQgQ2Fy
ZGlvdmFzY3VsYXIgSW5zdGl0dXRlLCBTdGFuZm9yZCBVbml2ZXJzaXR5IFNjaG9vbCBvZiBNZWRp
Y2luZSwgU3RhbmZvcmQsIENBIDk0MzA1LCBVU0E7IERlcGFydG1lbnQgb2YgTWVkaWNpbmUsIFN0
YW5mb3JkIFVuaXZlcnNpdHkgU2Nob29sIG9mIE1lZGljaW5lLCBTdGFuZm9yZCwgQ0EgOTQzMDUs
IFVTQS4mI3hEO0RlcGFydG1lbnQgb2YgR2VuZXRpY3MsIFN0YW5mb3JkIFVuaXZlcnNpdHkgU2No
b29sIG9mIE1lZGljaW5lLCBTdGFuZm9yZCwgQ0EgOTQzMDUsIFVTQS4mI3hEO0RlcGFydG1lbnQg
b2YgUGVkaWF0cmljcywgVmFuZGVyYmlsdCBVbml2ZXJzaXR5LCBOYXNodmlsbGUsIFROIDM3MjMy
LCBVU0EuJiN4RDtTdGFuZm9yZCBDYXJkaW92YXNjdWxhciBJbnN0aXR1dGUsIFN0YW5mb3JkIFVu
aXZlcnNpdHkgU2Nob29sIG9mIE1lZGljaW5lLCBTdGFuZm9yZCwgQ0EgOTQzMDUsIFVTQS4mI3hE
O1N0YW5mb3JkIENhcmRpb3Zhc2N1bGFyIEluc3RpdHV0ZSwgU3RhbmZvcmQgVW5pdmVyc2l0eSBT
Y2hvb2wgb2YgTWVkaWNpbmUsIFN0YW5mb3JkLCBDQSA5NDMwNSwgVVNBOyBEZXBhcnRtZW50IG9m
IE1lZGljaW5lLCBTdGFuZm9yZCBVbml2ZXJzaXR5IFNjaG9vbCBvZiBNZWRpY2luZSwgU3RhbmZv
cmQsIENBIDk0MzA1LCBVU0EuIEVsZWN0cm9uaWMgYWRkcmVzczogam9ld3VAc3RhbmZvcmQuZWR1
LiYjeEQ7U3RhbmZvcmQgQ2FyZGlvdmFzY3VsYXIgSW5zdGl0dXRlLCBTdGFuZm9yZCBVbml2ZXJz
aXR5IFNjaG9vbCBvZiBNZWRpY2luZSwgU3RhbmZvcmQsIENBIDk0MzA1LCBVU0E7IERlcGFydG1l
bnQgb2YgR2VuZXRpY3MsIFN0YW5mb3JkIFVuaXZlcnNpdHkgU2Nob29sIG9mIE1lZGljaW5lLCBT
dGFuZm9yZCwgQ0EgOTQzMDUsIFVTQS4gRWxlY3Ryb25pYyBhZGRyZXNzOiBtcHNueWRlckBzdGFu
Zm9yZC5lZHUuJiN4RDtWZXJhIE1vdWx0b24gV2FsbCBDZW50ZXIgZm9yIFB1bG1vbmFyeSBWYXNj
dWxhciBEaXNlYXNlcywgU3RhbmZvcmQgVW5pdmVyc2l0eSBTY2hvb2wgb2YgTWVkaWNpbmUsIFN0
YW5mb3JkLCBDQSA5NDMwNSwgVVNBOyBTdGFuZm9yZCBDYXJkaW92YXNjdWxhciBJbnN0aXR1dGUs
IFN0YW5mb3JkIFVuaXZlcnNpdHkgU2Nob29sIG9mIE1lZGljaW5lLCBTdGFuZm9yZCwgQ0EgOTQz
MDUsIFVTQTsgRGVwYXJ0bWVudCBvZiBQZWRpYXRyaWNzLCBTdGFuZm9yZCBVbml2ZXJzaXR5IFNj
aG9vbCBvZiBNZWRpY2luZSwgU3RhbmZvcmQsIENBIDk0MzA1LCBVU0EuIEVsZWN0cm9uaWMgYWRk
cmVzczogbWFybGVuZXJAc3RhbmZvcmQuZWR1LjwvYXV0aC1hZGRyZXNzPjx0aXRsZXM+PHRpdGxl
PlBhdGllbnQtU3BlY2lmaWMgaVBTQy1EZXJpdmVkIEVuZG90aGVsaWFsIENlbGxzIFVuY292ZXIg
UGF0aHdheXMgdGhhdCBQcm90ZWN0IGFnYWluc3QgUHVsbW9uYXJ5IEh5cGVydGVuc2lvbiBpbiBC
TVBSMiBNdXRhdGlvbiBDYXJyaWVyczwvdGl0bGU+PHNlY29uZGFyeS10aXRsZT5DZWxsIFN0ZW0g
Q2VsbDwvc2Vjb25kYXJ5LXRpdGxlPjxhbHQtdGl0bGU+Q2VsbCBzdGVtIGNlbGw8L2FsdC10aXRs
ZT48L3RpdGxlcz48cGFnZXM+NDkwLTUwNC5lNTwvcGFnZXM+PHZvbHVtZT4yMDwvdm9sdW1lPjxu
dW1iZXI+NDwvbnVtYmVyPjxlZGl0aW9uPjIwMTYvMTIvMjc8L2VkaXRpb24+PGtleXdvcmRzPjxr
ZXl3b3JkPkJhc2UgU2VxdWVuY2U8L2tleXdvcmQ+PGtleXdvcmQ+Qm9uZSBNb3JwaG9nZW5ldGlj
IFByb3RlaW4gNC9waGFybWFjb2xvZ3k8L2tleXdvcmQ+PGtleXdvcmQ+Qm9uZSBNb3JwaG9nZW5l
dGljIFByb3RlaW4gUmVjZXB0b3JzLCBUeXBlIElJLypnZW5ldGljczwva2V5d29yZD48a2V5d29y
ZD5DZWxsIEFkaGVzaW9uL2RydWcgZWZmZWN0czwva2V5d29yZD48a2V5d29yZD5DZWxsIE1vdmVt
ZW50L2RydWcgZWZmZWN0czwva2V5d29yZD48a2V5d29yZD5DZWxsIFNoYXBlL2RydWcgZWZmZWN0
czwva2V5d29yZD48a2V5d29yZD5DZWxsIFN1cnZpdmFsL2RydWcgZWZmZWN0czwva2V5d29yZD48
a2V5d29yZD5FbmRvdGhlbGlhbCBDZWxscy8qY3l0b2xvZ3kvZHJ1ZyBlZmZlY3RzL21ldGFib2xp
c208L2tleXdvcmQ+PGtleXdvcmQ+R2VuZSBFZGl0aW5nPC9rZXl3b3JkPjxrZXl3b3JkPkdlbmUg
RXhwcmVzc2lvbiBSZWd1bGF0aW9uL2RydWcgZWZmZWN0czwva2V5d29yZD48a2V5d29yZD5IZXRl
cm96eWdvdGU8L2tleXdvcmQ+PGtleXdvcmQ+SHVtYW5zPC9rZXl3b3JkPjxrZXl3b3JkPkh5cGVy
dGVuc2lvbiwgUHVsbW9uYXJ5LypnZW5ldGljcy9wYXRob2xvZ3kvKnByZXZlbnRpb24gJmFtcDsg
Y29udHJvbDwva2V5d29yZD48a2V5d29yZD5JbmR1Y2VkIFBsdXJpcG90ZW50IFN0ZW0gQ2VsbHMv
KmN5dG9sb2d5L2RydWcgZWZmZWN0cy9tZXRhYm9saXNtPC9rZXl3b3JkPjxrZXl3b3JkPk11dGF0
aW9uLypnZW5ldGljczwva2V5d29yZD48a2V5d29yZD5OZW92YXNjdWxhcml6YXRpb24sIFBoeXNp
b2xvZ2ljL2RydWcgZWZmZWN0cy9nZW5ldGljczwva2V5d29yZD48a2V5d29yZD5QaG9zcGhvcnls
YXRpb24vZHJ1ZyBlZmZlY3RzPC9rZXl3b3JkPjxrZXl3b3JkPlNlcXVlbmNlIEFuYWx5c2lzLCBS
TkE8L2tleXdvcmQ+PGtleXdvcmQ+U2lnbmFsIFRyYW5zZHVjdGlvbi9kcnVnIGVmZmVjdHM8L2tl
eXdvcmQ+PGtleXdvcmQ+U21hZCBQcm90ZWlucy9tZXRhYm9saXNtPC9rZXl3b3JkPjxrZXl3b3Jk
PnAzOCBNaXRvZ2VuLUFjdGl2YXRlZCBQcm90ZWluIEtpbmFzZXMvbWV0YWJvbGlzbTwva2V5d29y
ZD48a2V5d29yZD5ib25lIG1vcnBob2dlbmV0aWMgcHJvdGVpbiByZWNlcHRvciAyPC9rZXl3b3Jk
PjxrZXl3b3JkPmNlbGwgYWRoZXNpb248L2tleXdvcmQ+PGtleXdvcmQ+Y2VsbCBzaWduYWxpbmc8
L2tleXdvcmQ+PGtleXdvcmQ+Y2VsbCBzdXJ2aXZhbDwva2V5d29yZD48a2V5d29yZD5lbmRvdGhl
bGlhbCBkeXNmdW5jdGlvbjwva2V5d29yZD48a2V5d29yZD5pbmR1Y2VkIHBsdXJpcG90ZW50IHN0
ZW0gY2VsbC1kZXJpdmVkIGVuZG90aGVsaWFsIGNlbGw8L2tleXdvcmQ+PGtleXdvcmQ+cGVuZXRy
YW5jZTwva2V5d29yZD48a2V5d29yZD5wdWxtb25hcnkgYXJ0ZXJpYWwgaHlwZXJ0ZW5zaW9uPC9r
ZXl3b3JkPjxrZXl3b3JkPnRyYW5zY3JpcHRvbWljIGFuYWx5c2lzPC9rZXl3b3JkPjxrZXl3b3Jk
PnVuYWZmZWN0ZWQgbXV0YXRpb24gY2Fycmllcjwva2V5d29yZD48L2tleXdvcmRzPjxkYXRlcz48
eWVhcj4yMDE3PC95ZWFyPjxwdWItZGF0ZXM+PGRhdGU+QXByIDY8L2RhdGU+PC9wdWItZGF0ZXM+
PC9kYXRlcz48aXNibj4xODc1LTk3Nzc8L2lzYm4+PGFjY2Vzc2lvbi1udW0+MjgwMTc3OTQ8L2Fj
Y2Vzc2lvbi1udW0+PHVybHM+PC91cmxzPjxjdXN0b20yPlBtYzU1MDAyOTY8L2N1c3RvbTI+PGN1
c3RvbTY+TmlobXM4NjA3MjA8L2N1c3RvbTY+PGVsZWN0cm9uaWMtcmVzb3VyY2UtbnVtPjEwLjEw
MTYvai5zdGVtLjIwMTYuMDguMDE5PC9lbGVjdHJvbmljLXJlc291cmNlLW51bT48cmVtb3RlLWRh
dGFiYXNlLXByb3ZpZGVyPk5MTTwvcmVtb3RlLWRhdGFiYXNlLXByb3ZpZGVyPjxsYW5ndWFnZT5l
bmc8L2xhbmd1YWdlPjwvcmVjb3JkPjwvQ2l0ZT48Q2l0ZT48QXV0aG9yPlNhPC9BdXRob3I+PFll
YXI+MjAxNzwvWWVhcj48UmVjTnVtPjIwMjc8L1JlY051bT48cmVjb3JkPjxyZWMtbnVtYmVyPjIw
Mjc8L3JlYy1udW1iZXI+PGZvcmVpZ24ta2V5cz48a2V5IGFwcD0iRU4iIGRiLWlkPSJ2MGRkOWV4
MDV6ZnJ3NGVkOWU5eHJ0OWlwZGR6ZXN0eGU5MDAiIHRpbWVzdGFtcD0iMCI+MjAyNzwva2V5Pjwv
Zm9yZWlnbi1rZXlzPjxyZWYtdHlwZSBuYW1lPSJKb3VybmFsIEFydGljbGUiPjE3PC9yZWYtdHlw
ZT48Y29udHJpYnV0b3JzPjxhdXRob3JzPjxhdXRob3I+U2EsIFMuPC9hdXRob3I+PGF1dGhvcj5H
dSwgTS48L2F1dGhvcj48YXV0aG9yPkNoYXBwZWxsLCBKLjwvYXV0aG9yPjxhdXRob3I+U2hhbywg
Ti4gWS48L2F1dGhvcj48YXV0aG9yPkFtZWVuLCBNLjwvYXV0aG9yPjxhdXRob3I+RWxsaW90dCwg
Sy4gQS48L2F1dGhvcj48YXV0aG9yPkxpLCBELjwvYXV0aG9yPjxhdXRob3I+R3J1YmVydCwgRi48
L2F1dGhvcj48YXV0aG9yPkxpLCBDLiBHLjwvYXV0aG9yPjxhdXRob3I+VGF5bG9yLCBTLjwvYXV0
aG9yPjxhdXRob3I+Q2FvLCBBLjwvYXV0aG9yPjxhdXRob3I+TWEsIFkuPC9hdXRob3I+PGF1dGhv
cj5Gb25nLCBSLjwvYXV0aG9yPjxhdXRob3I+Tmd1eWVuLCBMLjwvYXV0aG9yPjxhdXRob3I+V3Us
IEouIEMuPC9hdXRob3I+PGF1dGhvcj5TbnlkZXIsIE0uIFAuPC9hdXRob3I+PGF1dGhvcj5SYWJp
bm92aXRjaCwgTS48L2F1dGhvcj48L2F1dGhvcnM+PC9jb250cmlidXRvcnM+PGF1dGgtYWRkcmVz
cz4xIFZlcmEgTW91bHRvbiBXYWxsIENlbnRlciBmb3IgUHVsbW9uYXJ5IFZhc2N1bGFyIERpc2Vh
c2VzLiYjeEQ7MiBDYXJkaW92YXNjdWxhciBJbnN0aXR1dGUuJiN4RDszIERlcGFydG1lbnQgb2Yg
UGVkaWF0cmljcy4mI3hEOzQgRGVwYXJ0bWVudCBvZiBNZWRpY2luZSwgYW5kLiYjeEQ7NSBEZXBh
cnRtZW50IG9mIEdlbmV0aWNzLCBTdGFuZm9yZCBVbml2ZXJzaXR5IFNjaG9vbCBvZiBNZWRpY2lu
ZSwgU3RhbmZvcmQsIENhbGlmb3JuaWEuPC9hdXRoLWFkZHJlc3M+PHRpdGxlcz48dGl0bGU+SW5k
dWNlZCBQbHVyaXBvdGVudCBTdGVtIENlbGwgTW9kZWwgb2YgUHVsbW9uYXJ5IEFydGVyaWFsIEh5
cGVydGVuc2lvbiBSZXZlYWxzIE5vdmVsIEdlbmUgRXhwcmVzc2lvbiBhbmQgUGF0aWVudCBTcGVj
aWZpY2l0eTwvdGl0bGU+PHNlY29uZGFyeS10aXRsZT5BbSBKIFJlc3BpciBDcml0IENhcmUgTWVk
PC9zZWNvbmRhcnktdGl0bGU+PGFsdC10aXRsZT5BbWVyaWNhbiBqb3VybmFsIG9mIHJlc3BpcmF0
b3J5IGFuZCBjcml0aWNhbCBjYXJlIG1lZGljaW5lPC9hbHQtdGl0bGU+PC90aXRsZXM+PHBhZ2Vz
PjkzMC05NDE8L3BhZ2VzPjx2b2x1bWU+MTk1PC92b2x1bWU+PG51bWJlcj43PC9udW1iZXI+PGVk
aXRpb24+MjAxNi8xMC8yNjwvZWRpdGlvbj48a2V5d29yZHM+PGtleXdvcmQ+QWRvbGVzY2VudDwv
a2V5d29yZD48a2V5d29yZD5BZHVsdDwva2V5d29yZD48a2V5d29yZD5Cb25lIE1vcnBob2dlbmV0
aWMgUHJvdGVpbiBSZWNlcHRvcnMsIFR5cGUgSUkvKmdlbmV0aWNzPC9rZXl3b3JkPjxrZXl3b3Jk
PkNlbGwgRGlmZmVyZW50aWF0aW9uL2dlbmV0aWNzPC9rZXl3b3JkPjxrZXl3b3JkPkNlbGxzLCBD
dWx0dXJlZDwva2V5d29yZD48a2V5d29yZD5FbmRvdGhlbGlhbCBDZWxscy9waHlzaW9sb2d5PC9r
ZXl3b3JkPjxrZXl3b3JkPkZlbWFsZTwva2V5d29yZD48a2V5d29yZD5HZW5lIEV4cHJlc3Npb24v
KmdlbmV0aWNzPC9rZXl3b3JkPjxrZXl3b3JkPkh1bWFuczwva2V5d29yZD48a2V5d29yZD5IeXBl
cnRlbnNpb24sIFB1bG1vbmFyeS8qZ2VuZXRpY3MvKnBoeXNpb3BhdGhvbG9neTwva2V5d29yZD48
a2V5d29yZD4qSW5kdWNlZCBQbHVyaXBvdGVudCBTdGVtIENlbGxzPC9rZXl3b3JkPjxrZXl3b3Jk
Pk1hbGU8L2tleXdvcmQ+PGtleXdvcmQ+TWlkZGxlIEFnZWQ8L2tleXdvcmQ+PGtleXdvcmQ+U2Vu
c2l0aXZpdHkgYW5kIFNwZWNpZmljaXR5PC9rZXl3b3JkPjxrZXl3b3JkPlNpZ25hbCBUcmFuc2R1
Y3Rpb24vZ2VuZXRpY3M8L2tleXdvcmQ+PGtleXdvcmQ+Q2VzMTwva2V5d29yZD48a2V5d29yZD5L
aXNzMTwva2V5d29yZD48a2V5d29yZD5TbGl0Mzwva2V5d29yZD48a2V5d29yZD5lbmRvdGhlbGlh
bCBjZWxsczwva2V5d29yZD48a2V5d29yZD5wcmVjaXNpb24gbWVkaWNpbmU8L2tleXdvcmQ+PC9r
ZXl3b3Jkcz48ZGF0ZXM+PHllYXI+MjAxNzwveWVhcj48cHViLWRhdGVzPjxkYXRlPkFwciAxPC9k
YXRlPjwvcHViLWRhdGVzPjwvZGF0ZXM+PGlzYm4+MTA3My00NDl4PC9pc2JuPjxhY2Nlc3Npb24t
bnVtPjI3Nzc5NDUyPC9hY2Nlc3Npb24tbnVtPjx1cmxzPjwvdXJscz48Y3VzdG9tMj5QbWM1Mzg3
NzA2PC9jdXN0b20yPjxlbGVjdHJvbmljLXJlc291cmNlLW51bT4xMC4xMTY0L3JjY20uMjAxNjA2
LTEyMDBPQzwvZWxlY3Ryb25pYy1yZXNvdXJjZS1udW0+PHJlbW90ZS1kYXRhYmFzZS1wcm92aWRl
cj5OTE08L3JlbW90ZS1kYXRhYmFzZS1wcm92aWRlcj48bGFuZ3VhZ2U+ZW5nPC9sYW5ndWFnZT48
L3JlY29yZD48L0NpdGU+PENpdGU+PEF1dGhvcj5HZXRpPC9BdXRob3I+PFllYXI+MjAxMjwvWWVh
cj48UmVjTnVtPjIwNDM8L1JlY051bT48cmVjb3JkPjxyZWMtbnVtYmVyPjIwNDM8L3JlYy1udW1i
ZXI+PGZvcmVpZ24ta2V5cz48a2V5IGFwcD0iRU4iIGRiLWlkPSJ6ZmUyemUwdGsydmR2eGVzMHI4
NWRlcnVhZGRyeDV2OXR2MDUiIHRpbWVzdGFtcD0iMTU2MjA3ODEwMyI+MjA0Mzwva2V5PjwvZm9y
ZWlnbi1rZXlzPjxyZWYtdHlwZSBuYW1lPSJKb3VybmFsIEFydGljbGUiPjE3PC9yZWYtdHlwZT48
Y29udHJpYnV0b3JzPjxhdXRob3JzPjxhdXRob3I+R2V0aSwgSS48L2F1dGhvcj48YXV0aG9yPk9y
bWlzdG9uLCBNLiBMLjwvYXV0aG9yPjxhdXRob3I+Um91aGFuaSwgRi48L2F1dGhvcj48YXV0aG9y
PlRvc2huZXIsIE0uPC9hdXRob3I+PGF1dGhvcj5Nb3Zhc3NhZ2gsIE0uPC9hdXRob3I+PGF1dGhv
cj5OaWNob2xzLCBKLjwvYXV0aG9yPjxhdXRob3I+TWFuc2ZpZWxkLCBXLjwvYXV0aG9yPjxhdXRo
b3I+U291dGh3b29kLCBNLjwvYXV0aG9yPjxhdXRob3I+QnJhZGxleSwgQS48L2F1dGhvcj48YXV0
aG9yPlJhbmEsIEEuIEEuPC9hdXRob3I+PGF1dGhvcj5WYWxsaWVyLCBMLjwvYXV0aG9yPjxhdXRo
b3I+TW9ycmVsbCwgTi4gVy48L2F1dGhvcj48L2F1dGhvcnM+PC9jb250cmlidXRvcnM+PGF1dGgt
YWRkcmVzcz5Vbml2ZXJzaXR5IG9mIENhbWJyaWRnZSwgQ2FtYnJpZGdlLCBVSy48L2F1dGgtYWRk
cmVzcz48dGl0bGVzPjx0aXRsZT5BIHByYWN0aWNhbCBhbmQgZWZmaWNpZW50IGNlbGx1bGFyIHN1
YnN0cmF0ZSBmb3IgdGhlIGdlbmVyYXRpb24gb2YgaW5kdWNlZCBwbHVyaXBvdGVudCBzdGVtIGNl
bGxzIGZyb20gYWR1bHRzOiBibG9vZC1kZXJpdmVkIGVuZG90aGVsaWFsIHByb2dlbml0b3IgY2Vs
bHM8L3RpdGxlPjxzZWNvbmRhcnktdGl0bGU+U3RlbSBDZWxscyBUcmFuc2wgTWVkPC9zZWNvbmRh
cnktdGl0bGU+PC90aXRsZXM+PHBlcmlvZGljYWw+PGZ1bGwtdGl0bGU+U3RlbSBDZWxscyBUcmFu
c2wgTWVkPC9mdWxsLXRpdGxlPjwvcGVyaW9kaWNhbD48cGFnZXM+ODU1LTY1PC9wYWdlcz48dm9s
dW1lPjE8L3ZvbHVtZT48bnVtYmVyPjEyPC9udW1iZXI+PGVkaXRpb24+MjAxMy8wMS8wNDwvZWRp
dGlvbj48a2V5d29yZHM+PGtleXdvcmQ+QWR1bHQ8L2tleXdvcmQ+PGtleXdvcmQ+QWR1bHQgU3Rl
bSBDZWxscy8qY3l0b2xvZ3kvcGh5c2lvbG9neTwva2V5d29yZD48a2V5d29yZD5BbmltYWxzPC9r
ZXl3b3JkPjxrZXl3b3JkPkNlbGwgQ3VsdHVyZSBUZWNobmlxdWVzLyptZXRob2RzPC9rZXl3b3Jk
PjxrZXl3b3JkPkNlbGwgRGlmZmVyZW50aWF0aW9uL3BoeXNpb2xvZ3k8L2tleXdvcmQ+PGtleXdv
cmQ+Q2VsbCBMaW5lYWdlL3BoeXNpb2xvZ3k8L2tleXdvcmQ+PGtleXdvcmQ+Q2VsbHVsYXIgUmVw
cm9ncmFtbWluZy9waHlzaW9sb2d5PC9rZXl3b3JkPjxrZXl3b3JkPkVuZG90aGVsaXVtLCBWYXNj
dWxhci8qY3l0b2xvZ3k8L2tleXdvcmQ+PGtleXdvcmQ+SGVtYXRvcG9pZXRpYyBTdGVtIENlbGxz
LypjeXRvbG9neS9waHlzaW9sb2d5PC9rZXl3b3JkPjxrZXl3b3JkPkh1bWFuczwva2V5d29yZD48
a2V5d29yZD5JbmR1Y2VkIFBsdXJpcG90ZW50IFN0ZW0gQ2VsbHMvKmN5dG9sb2d5L3BoeXNpb2xv
Z3k8L2tleXdvcmQ+PGtleXdvcmQ+S2FyeW90eXBpbmc8L2tleXdvcmQ+PGtleXdvcmQ+TGV1a29j
eXRlcywgTW9ub251Y2xlYXIvY3l0b2xvZ3kvcGh5c2lvbG9neTwva2V5d29yZD48a2V5d29yZD5N
aWNlPC9rZXl3b3JkPjxrZXl3b3JkPk1pY2UsIFNDSUQ8L2tleXdvcmQ+PGtleXdvcmQ+TmVvcGxh
c20gVHJhbnNwbGFudGF0aW9uPC9rZXl3b3JkPjxrZXl3b3JkPlJlZ2VuZXJhdGl2ZSBNZWRpY2lu
ZS9tZXRob2RzPC9rZXl3b3JkPjxrZXl3b3JkPlN0ZW0gQ2VsbCBUcmFuc3BsYW50YXRpb24vbWV0
aG9kczwva2V5d29yZD48a2V5d29yZD5UZXJhdG9tYS9wYXRob2xvZ3k8L2tleXdvcmQ+PC9rZXl3
b3Jkcz48ZGF0ZXM+PHllYXI+MjAxMjwveWVhcj48cHViLWRhdGVzPjxkYXRlPkRlYzwvZGF0ZT48
L3B1Yi1kYXRlcz48L2RhdGVzPjxpc2JuPjIxNTctNjU2NCAoUHJpbnQpJiN4RDsyMTU3LTY1NjQ8
L2lzYm4+PGFjY2Vzc2lvbi1udW0+MjMyODM1NDc8L2FjY2Vzc2lvbi1udW0+PHVybHM+PC91cmxz
PjxjdXN0b20yPlBNQzM2NTk2NzI8L2N1c3RvbTI+PGVsZWN0cm9uaWMtcmVzb3VyY2UtbnVtPjEw
LjU5NjYvc2N0bS4yMDEyLTAwOTM8L2VsZWN0cm9uaWMtcmVzb3VyY2UtbnVtPjxyZW1vdGUtZGF0
YWJhc2UtcHJvdmlkZXI+TkxNPC9yZW1vdGUtZGF0YWJhc2UtcHJvdmlkZXI+PGxhbmd1YWdlPmVu
ZzwvbGFuZ3VhZ2U+PC9yZWNvcmQ+PC9DaXRlPjwvRW5kTm90ZT5=
</w:fldData>
        </w:fldChar>
      </w:r>
      <w:r w:rsidR="008859B7">
        <w:rPr>
          <w:rFonts w:ascii="Arial" w:hAnsi="Arial" w:cs="Arial"/>
        </w:rPr>
        <w:instrText xml:space="preserve"> ADDIN EN.CITE.DATA </w:instrText>
      </w:r>
      <w:r w:rsidR="008859B7">
        <w:rPr>
          <w:rFonts w:ascii="Arial" w:hAnsi="Arial" w:cs="Arial"/>
        </w:rPr>
      </w:r>
      <w:r w:rsidR="008859B7">
        <w:rPr>
          <w:rFonts w:ascii="Arial" w:hAnsi="Arial" w:cs="Arial"/>
        </w:rPr>
        <w:fldChar w:fldCharType="end"/>
      </w:r>
      <w:r w:rsidR="009D3615" w:rsidRPr="00130C5E">
        <w:rPr>
          <w:rFonts w:ascii="Arial" w:hAnsi="Arial" w:cs="Arial"/>
        </w:rPr>
      </w:r>
      <w:r w:rsidR="009D3615" w:rsidRPr="00130C5E">
        <w:rPr>
          <w:rFonts w:ascii="Arial" w:hAnsi="Arial" w:cs="Arial"/>
        </w:rPr>
        <w:fldChar w:fldCharType="separate"/>
      </w:r>
      <w:r w:rsidR="008859B7">
        <w:rPr>
          <w:rFonts w:ascii="Arial" w:hAnsi="Arial" w:cs="Arial"/>
          <w:noProof/>
        </w:rPr>
        <w:t>(5-7)</w:t>
      </w:r>
      <w:r w:rsidR="009D3615" w:rsidRPr="00130C5E">
        <w:rPr>
          <w:rFonts w:ascii="Arial" w:hAnsi="Arial" w:cs="Arial"/>
        </w:rPr>
        <w:fldChar w:fldCharType="end"/>
      </w:r>
      <w:r w:rsidR="009D3615" w:rsidRPr="00130C5E">
        <w:rPr>
          <w:rFonts w:ascii="Arial" w:hAnsi="Arial" w:cs="Arial"/>
        </w:rPr>
        <w:t xml:space="preserve">. </w:t>
      </w:r>
      <w:r w:rsidR="00027968" w:rsidRPr="00130C5E">
        <w:rPr>
          <w:rFonts w:ascii="Arial" w:hAnsi="Arial" w:cs="Arial"/>
        </w:rPr>
        <w:t>While these methods h</w:t>
      </w:r>
      <w:r w:rsidR="002A6B56" w:rsidRPr="00130C5E">
        <w:rPr>
          <w:rFonts w:ascii="Arial" w:hAnsi="Arial" w:cs="Arial"/>
        </w:rPr>
        <w:t>av</w:t>
      </w:r>
      <w:r w:rsidR="00121D4C" w:rsidRPr="00130C5E">
        <w:rPr>
          <w:rFonts w:ascii="Arial" w:hAnsi="Arial" w:cs="Arial"/>
        </w:rPr>
        <w:t>e strengt</w:t>
      </w:r>
      <w:r w:rsidR="00EA4FBE" w:rsidRPr="00130C5E">
        <w:rPr>
          <w:rFonts w:ascii="Arial" w:hAnsi="Arial" w:cs="Arial"/>
        </w:rPr>
        <w:t xml:space="preserve">hs, </w:t>
      </w:r>
      <w:r w:rsidR="00121D4C" w:rsidRPr="00130C5E">
        <w:rPr>
          <w:rFonts w:ascii="Arial" w:hAnsi="Arial" w:cs="Arial"/>
        </w:rPr>
        <w:t xml:space="preserve">cells </w:t>
      </w:r>
      <w:r w:rsidR="00EA4FBE" w:rsidRPr="00130C5E">
        <w:rPr>
          <w:rFonts w:ascii="Arial" w:hAnsi="Arial" w:cs="Arial"/>
        </w:rPr>
        <w:t xml:space="preserve">are </w:t>
      </w:r>
      <w:r w:rsidR="00121D4C" w:rsidRPr="00130C5E">
        <w:rPr>
          <w:rFonts w:ascii="Arial" w:hAnsi="Arial" w:cs="Arial"/>
        </w:rPr>
        <w:t xml:space="preserve">sourced from </w:t>
      </w:r>
      <w:r w:rsidR="00A951E1" w:rsidRPr="00130C5E">
        <w:rPr>
          <w:rFonts w:ascii="Arial" w:hAnsi="Arial" w:cs="Arial"/>
        </w:rPr>
        <w:t xml:space="preserve">end-stage PAH patients, </w:t>
      </w:r>
      <w:r w:rsidR="00EA4FBE" w:rsidRPr="00130C5E">
        <w:rPr>
          <w:rFonts w:ascii="Arial" w:hAnsi="Arial" w:cs="Arial"/>
        </w:rPr>
        <w:t xml:space="preserve">non-diseased humans, </w:t>
      </w:r>
      <w:r w:rsidR="00121D4C" w:rsidRPr="00130C5E">
        <w:rPr>
          <w:rFonts w:ascii="Arial" w:hAnsi="Arial" w:cs="Arial"/>
        </w:rPr>
        <w:t>or outside of the pulmonary vasculature.</w:t>
      </w:r>
      <w:r w:rsidR="002A4AED" w:rsidRPr="00130C5E">
        <w:rPr>
          <w:rFonts w:ascii="Arial" w:hAnsi="Arial" w:cs="Arial"/>
        </w:rPr>
        <w:t xml:space="preserve"> </w:t>
      </w:r>
      <w:r w:rsidR="00E32B62">
        <w:rPr>
          <w:rFonts w:ascii="Arial" w:hAnsi="Arial" w:cs="Arial"/>
        </w:rPr>
        <w:t>There is a critical need for a</w:t>
      </w:r>
      <w:r w:rsidR="002A4AED" w:rsidRPr="00130C5E">
        <w:rPr>
          <w:rFonts w:ascii="Arial" w:hAnsi="Arial" w:cs="Arial"/>
        </w:rPr>
        <w:t xml:space="preserve"> reliable method</w:t>
      </w:r>
      <w:r w:rsidR="00E32B62">
        <w:rPr>
          <w:rFonts w:ascii="Arial" w:hAnsi="Arial" w:cs="Arial"/>
        </w:rPr>
        <w:t xml:space="preserve"> to culture and expand </w:t>
      </w:r>
      <w:r w:rsidR="002A4AED" w:rsidRPr="00130C5E">
        <w:rPr>
          <w:rFonts w:ascii="Arial" w:hAnsi="Arial" w:cs="Arial"/>
        </w:rPr>
        <w:t xml:space="preserve">PAECs from </w:t>
      </w:r>
      <w:r w:rsidR="00E32B62">
        <w:rPr>
          <w:rFonts w:ascii="Arial" w:hAnsi="Arial" w:cs="Arial"/>
        </w:rPr>
        <w:t xml:space="preserve">living </w:t>
      </w:r>
      <w:r w:rsidR="002A4AED" w:rsidRPr="00130C5E">
        <w:rPr>
          <w:rFonts w:ascii="Arial" w:hAnsi="Arial" w:cs="Arial"/>
        </w:rPr>
        <w:t xml:space="preserve">patients </w:t>
      </w:r>
      <w:r w:rsidR="00E32B62">
        <w:rPr>
          <w:rFonts w:ascii="Arial" w:hAnsi="Arial" w:cs="Arial"/>
        </w:rPr>
        <w:t xml:space="preserve">to examine changes in </w:t>
      </w:r>
      <w:r w:rsidR="005B4D76">
        <w:rPr>
          <w:rFonts w:ascii="Arial" w:hAnsi="Arial" w:cs="Arial"/>
        </w:rPr>
        <w:t xml:space="preserve">endothelial cell </w:t>
      </w:r>
      <w:r w:rsidR="00E32B62">
        <w:rPr>
          <w:rFonts w:ascii="Arial" w:hAnsi="Arial" w:cs="Arial"/>
        </w:rPr>
        <w:t xml:space="preserve">function over </w:t>
      </w:r>
      <w:r w:rsidR="00B938A4">
        <w:rPr>
          <w:rFonts w:ascii="Arial" w:hAnsi="Arial" w:cs="Arial"/>
        </w:rPr>
        <w:t>time</w:t>
      </w:r>
      <w:r w:rsidR="005B4D76">
        <w:rPr>
          <w:rFonts w:ascii="Arial" w:hAnsi="Arial" w:cs="Arial"/>
        </w:rPr>
        <w:t xml:space="preserve"> and in response to </w:t>
      </w:r>
      <w:r w:rsidR="000F21E7">
        <w:rPr>
          <w:rFonts w:ascii="Arial" w:hAnsi="Arial" w:cs="Arial"/>
        </w:rPr>
        <w:t xml:space="preserve">current and investigational </w:t>
      </w:r>
      <w:r w:rsidR="005B4D76">
        <w:rPr>
          <w:rFonts w:ascii="Arial" w:hAnsi="Arial" w:cs="Arial"/>
        </w:rPr>
        <w:t>PAH therapies</w:t>
      </w:r>
      <w:r w:rsidR="00B938A4">
        <w:rPr>
          <w:rFonts w:ascii="Arial" w:hAnsi="Arial" w:cs="Arial"/>
        </w:rPr>
        <w:t>.</w:t>
      </w:r>
    </w:p>
    <w:p w14:paraId="46C96D00" w14:textId="77777777" w:rsidR="002A6B56" w:rsidRPr="00130C5E" w:rsidRDefault="002A6B56" w:rsidP="00027BCE">
      <w:pPr>
        <w:tabs>
          <w:tab w:val="left" w:pos="8460"/>
          <w:tab w:val="left" w:pos="9360"/>
        </w:tabs>
        <w:spacing w:line="480" w:lineRule="auto"/>
        <w:rPr>
          <w:rFonts w:ascii="Arial" w:hAnsi="Arial" w:cs="Arial"/>
        </w:rPr>
      </w:pPr>
    </w:p>
    <w:p w14:paraId="23821652" w14:textId="37CA42B5" w:rsidR="00583DE0" w:rsidRPr="00130C5E" w:rsidRDefault="002A6B56" w:rsidP="00027BCE">
      <w:pPr>
        <w:tabs>
          <w:tab w:val="left" w:pos="8460"/>
          <w:tab w:val="left" w:pos="9360"/>
        </w:tabs>
        <w:spacing w:line="480" w:lineRule="auto"/>
        <w:rPr>
          <w:rFonts w:ascii="Arial" w:hAnsi="Arial" w:cs="Arial"/>
        </w:rPr>
      </w:pPr>
      <w:r w:rsidRPr="00130C5E">
        <w:rPr>
          <w:rFonts w:ascii="Arial" w:hAnsi="Arial" w:cs="Arial"/>
        </w:rPr>
        <w:t>Right heart catheterization</w:t>
      </w:r>
      <w:r w:rsidR="00121D4C" w:rsidRPr="00130C5E">
        <w:rPr>
          <w:rFonts w:ascii="Arial" w:hAnsi="Arial" w:cs="Arial"/>
        </w:rPr>
        <w:t xml:space="preserve"> (RHC)</w:t>
      </w:r>
      <w:r w:rsidRPr="00130C5E">
        <w:rPr>
          <w:rFonts w:ascii="Arial" w:hAnsi="Arial" w:cs="Arial"/>
        </w:rPr>
        <w:t xml:space="preserve"> is the fundamental diagnostic procedure in </w:t>
      </w:r>
      <w:r w:rsidR="0077043A" w:rsidRPr="00130C5E">
        <w:rPr>
          <w:rFonts w:ascii="Arial" w:hAnsi="Arial" w:cs="Arial"/>
        </w:rPr>
        <w:t>pulmonary vascular disease evaluation</w:t>
      </w:r>
      <w:r w:rsidRPr="00130C5E">
        <w:rPr>
          <w:rFonts w:ascii="Arial" w:hAnsi="Arial" w:cs="Arial"/>
        </w:rPr>
        <w:t xml:space="preserve"> and is often repeated throughout a </w:t>
      </w:r>
      <w:r w:rsidR="0077043A" w:rsidRPr="00130C5E">
        <w:rPr>
          <w:rFonts w:ascii="Arial" w:hAnsi="Arial" w:cs="Arial"/>
        </w:rPr>
        <w:t xml:space="preserve">PAH </w:t>
      </w:r>
      <w:r w:rsidRPr="00130C5E">
        <w:rPr>
          <w:rFonts w:ascii="Arial" w:hAnsi="Arial" w:cs="Arial"/>
        </w:rPr>
        <w:t xml:space="preserve">patient’s </w:t>
      </w:r>
      <w:r w:rsidR="00E32B62">
        <w:rPr>
          <w:rFonts w:ascii="Arial" w:hAnsi="Arial" w:cs="Arial"/>
        </w:rPr>
        <w:t xml:space="preserve">disease </w:t>
      </w:r>
      <w:r w:rsidRPr="00130C5E">
        <w:rPr>
          <w:rFonts w:ascii="Arial" w:hAnsi="Arial" w:cs="Arial"/>
        </w:rPr>
        <w:t xml:space="preserve">course to guide therapeutic decisions. </w:t>
      </w:r>
      <w:r w:rsidR="00D543D1">
        <w:rPr>
          <w:rFonts w:ascii="Arial" w:hAnsi="Arial" w:cs="Arial"/>
        </w:rPr>
        <w:t>This proc</w:t>
      </w:r>
      <w:r w:rsidR="00E2655E">
        <w:rPr>
          <w:rFonts w:ascii="Arial" w:hAnsi="Arial" w:cs="Arial"/>
        </w:rPr>
        <w:t>edure</w:t>
      </w:r>
      <w:r w:rsidR="00E32B62">
        <w:rPr>
          <w:rFonts w:ascii="Arial" w:hAnsi="Arial" w:cs="Arial"/>
        </w:rPr>
        <w:t xml:space="preserve"> could provide a source of primary cells to be propagated </w:t>
      </w:r>
      <w:r w:rsidR="00E32B62" w:rsidRPr="00E32B62">
        <w:rPr>
          <w:rFonts w:ascii="Arial" w:hAnsi="Arial" w:cs="Arial"/>
          <w:i/>
        </w:rPr>
        <w:t>ex vivo</w:t>
      </w:r>
      <w:r w:rsidR="00D543D1">
        <w:rPr>
          <w:rFonts w:ascii="Arial" w:hAnsi="Arial" w:cs="Arial"/>
        </w:rPr>
        <w:t xml:space="preserve"> and </w:t>
      </w:r>
      <w:r w:rsidR="00DB488D">
        <w:rPr>
          <w:rFonts w:ascii="Arial" w:hAnsi="Arial" w:cs="Arial"/>
        </w:rPr>
        <w:t xml:space="preserve">an opportunity </w:t>
      </w:r>
      <w:r w:rsidR="00D543D1">
        <w:rPr>
          <w:rFonts w:ascii="Arial" w:hAnsi="Arial" w:cs="Arial"/>
        </w:rPr>
        <w:t>to collect PAECs across</w:t>
      </w:r>
      <w:r w:rsidR="00AD5F05" w:rsidRPr="00130C5E">
        <w:rPr>
          <w:rFonts w:ascii="Arial" w:hAnsi="Arial" w:cs="Arial"/>
        </w:rPr>
        <w:t xml:space="preserve"> repetitive samples from</w:t>
      </w:r>
      <w:r w:rsidR="00121D4C" w:rsidRPr="00130C5E">
        <w:rPr>
          <w:rFonts w:ascii="Arial" w:hAnsi="Arial" w:cs="Arial"/>
        </w:rPr>
        <w:t xml:space="preserve"> patients at variable stages of disease.</w:t>
      </w:r>
      <w:r w:rsidRPr="00130C5E">
        <w:rPr>
          <w:rFonts w:ascii="Arial" w:hAnsi="Arial" w:cs="Arial"/>
        </w:rPr>
        <w:t xml:space="preserve"> </w:t>
      </w:r>
      <w:r w:rsidR="00121D4C" w:rsidRPr="00130C5E">
        <w:rPr>
          <w:rFonts w:ascii="Arial" w:hAnsi="Arial" w:cs="Arial"/>
        </w:rPr>
        <w:t xml:space="preserve">A </w:t>
      </w:r>
      <w:r w:rsidR="00A944A8" w:rsidRPr="00130C5E">
        <w:rPr>
          <w:rFonts w:ascii="Arial" w:hAnsi="Arial" w:cs="Arial"/>
        </w:rPr>
        <w:t>single report described</w:t>
      </w:r>
      <w:r w:rsidR="00121D4C" w:rsidRPr="00130C5E">
        <w:rPr>
          <w:rFonts w:ascii="Arial" w:hAnsi="Arial" w:cs="Arial"/>
        </w:rPr>
        <w:t xml:space="preserve"> the</w:t>
      </w:r>
      <w:r w:rsidR="003A2B83" w:rsidRPr="00130C5E">
        <w:rPr>
          <w:rFonts w:ascii="Arial" w:hAnsi="Arial" w:cs="Arial"/>
        </w:rPr>
        <w:t xml:space="preserve"> successful </w:t>
      </w:r>
      <w:r w:rsidR="00A951E1" w:rsidRPr="00130C5E">
        <w:rPr>
          <w:rFonts w:ascii="Arial" w:hAnsi="Arial" w:cs="Arial"/>
        </w:rPr>
        <w:t>collection</w:t>
      </w:r>
      <w:r w:rsidR="000E7637" w:rsidRPr="00130C5E">
        <w:rPr>
          <w:rFonts w:ascii="Arial" w:hAnsi="Arial" w:cs="Arial"/>
        </w:rPr>
        <w:t xml:space="preserve"> </w:t>
      </w:r>
      <w:r w:rsidR="00121D4C" w:rsidRPr="00130C5E">
        <w:rPr>
          <w:rFonts w:ascii="Arial" w:hAnsi="Arial" w:cs="Arial"/>
        </w:rPr>
        <w:t xml:space="preserve">of cells with endothelial cell phenotype </w:t>
      </w:r>
      <w:r w:rsidR="00997678" w:rsidRPr="00130C5E">
        <w:rPr>
          <w:rFonts w:ascii="Arial" w:hAnsi="Arial" w:cs="Arial"/>
        </w:rPr>
        <w:t xml:space="preserve">from </w:t>
      </w:r>
      <w:r w:rsidR="00E2655E">
        <w:rPr>
          <w:rFonts w:ascii="Arial" w:hAnsi="Arial" w:cs="Arial"/>
        </w:rPr>
        <w:t>pulmonary artery catheter (</w:t>
      </w:r>
      <w:r w:rsidR="000E3C04" w:rsidRPr="00130C5E">
        <w:rPr>
          <w:rFonts w:ascii="Arial" w:hAnsi="Arial" w:cs="Arial"/>
        </w:rPr>
        <w:t>PAC</w:t>
      </w:r>
      <w:r w:rsidR="00E2655E">
        <w:rPr>
          <w:rFonts w:ascii="Arial" w:hAnsi="Arial" w:cs="Arial"/>
        </w:rPr>
        <w:t>)</w:t>
      </w:r>
      <w:r w:rsidR="00997678" w:rsidRPr="00130C5E">
        <w:rPr>
          <w:rFonts w:ascii="Arial" w:hAnsi="Arial" w:cs="Arial"/>
        </w:rPr>
        <w:t xml:space="preserve"> balloons </w:t>
      </w:r>
      <w:r w:rsidR="003A2B83" w:rsidRPr="00130C5E">
        <w:rPr>
          <w:rFonts w:ascii="Arial" w:hAnsi="Arial" w:cs="Arial"/>
        </w:rPr>
        <w:t>in 24 patients</w:t>
      </w:r>
      <w:r w:rsidR="00AD5F05" w:rsidRPr="00130C5E">
        <w:rPr>
          <w:rFonts w:ascii="Arial" w:hAnsi="Arial" w:cs="Arial"/>
        </w:rPr>
        <w:t xml:space="preserve"> with </w:t>
      </w:r>
      <w:r w:rsidR="00AD5F05" w:rsidRPr="00D543D1">
        <w:rPr>
          <w:rFonts w:ascii="Arial" w:hAnsi="Arial" w:cs="Arial"/>
          <w:color w:val="000000" w:themeColor="text1"/>
        </w:rPr>
        <w:t>PAH</w:t>
      </w:r>
      <w:r w:rsidR="00DB488D">
        <w:rPr>
          <w:rFonts w:ascii="Arial" w:hAnsi="Arial" w:cs="Arial"/>
          <w:color w:val="000000" w:themeColor="text1"/>
        </w:rPr>
        <w:t xml:space="preserve"> for as long as 20 days in culture</w:t>
      </w:r>
      <w:r w:rsidR="00652CDA">
        <w:rPr>
          <w:rFonts w:ascii="Arial" w:hAnsi="Arial" w:cs="Arial"/>
          <w:color w:val="000000" w:themeColor="text1"/>
        </w:rPr>
        <w:t xml:space="preserve">, </w:t>
      </w:r>
      <w:r w:rsidR="00652CDA">
        <w:rPr>
          <w:rFonts w:ascii="Arial" w:hAnsi="Arial" w:cs="Arial"/>
          <w:color w:val="000000" w:themeColor="text1"/>
        </w:rPr>
        <w:lastRenderedPageBreak/>
        <w:t>however it was unclear i</w:t>
      </w:r>
      <w:r w:rsidR="005B4D76">
        <w:rPr>
          <w:rFonts w:ascii="Arial" w:hAnsi="Arial" w:cs="Arial"/>
          <w:color w:val="000000" w:themeColor="text1"/>
        </w:rPr>
        <w:t>f</w:t>
      </w:r>
      <w:r w:rsidR="00652CDA">
        <w:rPr>
          <w:rFonts w:ascii="Arial" w:hAnsi="Arial" w:cs="Arial"/>
          <w:color w:val="000000" w:themeColor="text1"/>
        </w:rPr>
        <w:t xml:space="preserve"> this method could result in enough cells to perform functional experiments without phenotypic transformation</w:t>
      </w:r>
      <w:r w:rsidR="00665B86">
        <w:rPr>
          <w:rFonts w:ascii="Arial" w:hAnsi="Arial" w:cs="Arial"/>
          <w:color w:val="000000" w:themeColor="text1"/>
        </w:rPr>
        <w:t xml:space="preserve"> </w:t>
      </w:r>
      <w:r w:rsidR="00665B86">
        <w:rPr>
          <w:rFonts w:ascii="Arial" w:hAnsi="Arial" w:cs="Arial"/>
          <w:color w:val="000000" w:themeColor="text1"/>
        </w:rPr>
        <w:fldChar w:fldCharType="begin"/>
      </w:r>
      <w:r w:rsidR="008859B7">
        <w:rPr>
          <w:rFonts w:ascii="Arial" w:hAnsi="Arial" w:cs="Arial"/>
          <w:color w:val="000000" w:themeColor="text1"/>
        </w:rPr>
        <w:instrText xml:space="preserve"> ADDIN EN.CITE &lt;EndNote&gt;&lt;Cite&gt;&lt;Author&gt;Pollett&lt;/Author&gt;&lt;Year&gt;2013&lt;/Year&gt;&lt;RecNum&gt;2028&lt;/RecNum&gt;&lt;DisplayText&gt;(8)&lt;/DisplayText&gt;&lt;record&gt;&lt;rec-number&gt;2028&lt;/rec-number&gt;&lt;foreign-keys&gt;&lt;key app="EN" db-id="v0dd9ex05zfrw4ed9e9xrt9ipddzestxe900" timestamp="0"&gt;2028&lt;/key&gt;&lt;/foreign-keys&gt;&lt;ref-type name="Journal Article"&gt;17&lt;/ref-type&gt;&lt;contributors&gt;&lt;authors&gt;&lt;author&gt;Pollett, J. B.&lt;/author&gt;&lt;author&gt;Benza, R. L.&lt;/author&gt;&lt;author&gt;Murali, S.&lt;/author&gt;&lt;author&gt;Shields, K. J.&lt;/author&gt;&lt;author&gt;Passineau, M. J.&lt;/author&gt;&lt;/authors&gt;&lt;/contributors&gt;&lt;titles&gt;&lt;title&gt;Harvest of pulmonary artery endothelial cells from patients undergoing right heart catheterization&lt;/title&gt;&lt;secondary-title&gt;J Heart Lung Transplant&lt;/secondary-title&gt;&lt;alt-title&gt;The Journal of heart and lung transplantation : the official publication of the International Society for Heart Transplantation&lt;/alt-title&gt;&lt;/titles&gt;&lt;pages&gt;746-9&lt;/pages&gt;&lt;volume&gt;32&lt;/volume&gt;&lt;number&gt;7&lt;/number&gt;&lt;edition&gt;2013/05/21&lt;/edition&gt;&lt;keywords&gt;&lt;keyword&gt;*Cardiac Catheterization/methods&lt;/keyword&gt;&lt;keyword&gt;*Endothelial Cells&lt;/keyword&gt;&lt;keyword&gt;Familial Primary Pulmonary Hypertension&lt;/keyword&gt;&lt;keyword&gt;Humans&lt;/keyword&gt;&lt;keyword&gt;Hypertension, Pulmonary/*pathology&lt;/keyword&gt;&lt;keyword&gt;Pulmonary Artery/*pathology&lt;/keyword&gt;&lt;/keywords&gt;&lt;dates&gt;&lt;year&gt;2013&lt;/year&gt;&lt;pub-dates&gt;&lt;date&gt;Jul&lt;/date&gt;&lt;/pub-dates&gt;&lt;/dates&gt;&lt;isbn&gt;1053-2498&lt;/isbn&gt;&lt;accession-num&gt;23684132&lt;/accession-num&gt;&lt;urls&gt;&lt;/urls&gt;&lt;electronic-resource-num&gt;10.1016/j.healun.2013.04.013&lt;/electronic-resource-num&gt;&lt;remote-database-provider&gt;NLM&lt;/remote-database-provider&gt;&lt;language&gt;eng&lt;/language&gt;&lt;/record&gt;&lt;/Cite&gt;&lt;/EndNote&gt;</w:instrText>
      </w:r>
      <w:r w:rsidR="00665B86">
        <w:rPr>
          <w:rFonts w:ascii="Arial" w:hAnsi="Arial" w:cs="Arial"/>
          <w:color w:val="000000" w:themeColor="text1"/>
        </w:rPr>
        <w:fldChar w:fldCharType="separate"/>
      </w:r>
      <w:r w:rsidR="008859B7">
        <w:rPr>
          <w:rFonts w:ascii="Arial" w:hAnsi="Arial" w:cs="Arial"/>
          <w:noProof/>
          <w:color w:val="000000" w:themeColor="text1"/>
        </w:rPr>
        <w:t>(8)</w:t>
      </w:r>
      <w:r w:rsidR="00665B86">
        <w:rPr>
          <w:rFonts w:ascii="Arial" w:hAnsi="Arial" w:cs="Arial"/>
          <w:color w:val="000000" w:themeColor="text1"/>
        </w:rPr>
        <w:fldChar w:fldCharType="end"/>
      </w:r>
      <w:r w:rsidR="00652CDA">
        <w:rPr>
          <w:rFonts w:ascii="Arial" w:hAnsi="Arial" w:cs="Arial"/>
          <w:color w:val="000000" w:themeColor="text1"/>
        </w:rPr>
        <w:t xml:space="preserve">. </w:t>
      </w:r>
      <w:r w:rsidR="00121D4C" w:rsidRPr="00D543D1">
        <w:rPr>
          <w:rFonts w:ascii="Arial" w:hAnsi="Arial" w:cs="Arial"/>
          <w:color w:val="000000" w:themeColor="text1"/>
        </w:rPr>
        <w:t xml:space="preserve">We set out to advance this methodology </w:t>
      </w:r>
      <w:r w:rsidR="00D543D1">
        <w:rPr>
          <w:rFonts w:ascii="Arial" w:hAnsi="Arial" w:cs="Arial"/>
          <w:color w:val="000000" w:themeColor="text1"/>
        </w:rPr>
        <w:t>and to determine</w:t>
      </w:r>
      <w:r w:rsidR="00E95604" w:rsidRPr="00D543D1">
        <w:rPr>
          <w:rFonts w:ascii="Arial" w:hAnsi="Arial" w:cs="Arial"/>
          <w:color w:val="000000" w:themeColor="text1"/>
        </w:rPr>
        <w:t xml:space="preserve"> </w:t>
      </w:r>
      <w:r w:rsidR="000E7637" w:rsidRPr="00D543D1">
        <w:rPr>
          <w:rFonts w:ascii="Arial" w:hAnsi="Arial" w:cs="Arial"/>
          <w:color w:val="000000" w:themeColor="text1"/>
        </w:rPr>
        <w:t xml:space="preserve">1) the features of </w:t>
      </w:r>
      <w:r w:rsidR="00245984" w:rsidRPr="00D543D1">
        <w:rPr>
          <w:rFonts w:ascii="Arial" w:hAnsi="Arial" w:cs="Arial"/>
          <w:color w:val="000000" w:themeColor="text1"/>
        </w:rPr>
        <w:t>subject</w:t>
      </w:r>
      <w:r w:rsidR="000E7637" w:rsidRPr="00D543D1">
        <w:rPr>
          <w:rFonts w:ascii="Arial" w:hAnsi="Arial" w:cs="Arial"/>
          <w:color w:val="000000" w:themeColor="text1"/>
        </w:rPr>
        <w:t xml:space="preserve">s </w:t>
      </w:r>
      <w:r w:rsidR="00B97609">
        <w:rPr>
          <w:rFonts w:ascii="Arial" w:hAnsi="Arial" w:cs="Arial"/>
          <w:color w:val="000000" w:themeColor="text1"/>
        </w:rPr>
        <w:t xml:space="preserve">and procedures </w:t>
      </w:r>
      <w:r w:rsidR="00997678" w:rsidRPr="00130C5E">
        <w:rPr>
          <w:rFonts w:ascii="Arial" w:hAnsi="Arial" w:cs="Arial"/>
        </w:rPr>
        <w:t xml:space="preserve">in whom this technique </w:t>
      </w:r>
      <w:r w:rsidR="00E95604" w:rsidRPr="00130C5E">
        <w:rPr>
          <w:rFonts w:ascii="Arial" w:hAnsi="Arial" w:cs="Arial"/>
        </w:rPr>
        <w:t xml:space="preserve">most often </w:t>
      </w:r>
      <w:r w:rsidR="00A951E1" w:rsidRPr="00130C5E">
        <w:rPr>
          <w:rFonts w:ascii="Arial" w:hAnsi="Arial" w:cs="Arial"/>
        </w:rPr>
        <w:t xml:space="preserve">yielded </w:t>
      </w:r>
      <w:r w:rsidR="00E95604" w:rsidRPr="00130C5E">
        <w:rPr>
          <w:rFonts w:ascii="Arial" w:hAnsi="Arial" w:cs="Arial"/>
        </w:rPr>
        <w:t xml:space="preserve">robust numbers of viable </w:t>
      </w:r>
      <w:r w:rsidR="00A951E1" w:rsidRPr="00130C5E">
        <w:rPr>
          <w:rFonts w:ascii="Arial" w:hAnsi="Arial" w:cs="Arial"/>
        </w:rPr>
        <w:t>PAECs</w:t>
      </w:r>
      <w:r w:rsidR="00263963" w:rsidRPr="00130C5E">
        <w:rPr>
          <w:rFonts w:ascii="Arial" w:hAnsi="Arial" w:cs="Arial"/>
        </w:rPr>
        <w:t xml:space="preserve">, </w:t>
      </w:r>
      <w:r w:rsidR="00997678" w:rsidRPr="00130C5E">
        <w:rPr>
          <w:rFonts w:ascii="Arial" w:hAnsi="Arial" w:cs="Arial"/>
        </w:rPr>
        <w:t xml:space="preserve">2) </w:t>
      </w:r>
      <w:r w:rsidR="000E7637" w:rsidRPr="00130C5E">
        <w:rPr>
          <w:rFonts w:ascii="Arial" w:hAnsi="Arial" w:cs="Arial"/>
        </w:rPr>
        <w:t xml:space="preserve">the </w:t>
      </w:r>
      <w:r w:rsidR="00E95604" w:rsidRPr="00130C5E">
        <w:rPr>
          <w:rFonts w:ascii="Arial" w:hAnsi="Arial" w:cs="Arial"/>
        </w:rPr>
        <w:t xml:space="preserve">most successful harvest techniques and culture conditions that resulted in cell survival and propagation, and 3) how these cells performed </w:t>
      </w:r>
      <w:r w:rsidR="00263963" w:rsidRPr="00130C5E">
        <w:rPr>
          <w:rFonts w:ascii="Arial" w:hAnsi="Arial" w:cs="Arial"/>
        </w:rPr>
        <w:t>in standard assessments of endothelial function</w:t>
      </w:r>
      <w:r w:rsidR="00E95604" w:rsidRPr="00130C5E">
        <w:rPr>
          <w:rFonts w:ascii="Arial" w:hAnsi="Arial" w:cs="Arial"/>
        </w:rPr>
        <w:t>.</w:t>
      </w:r>
      <w:r w:rsidR="00B97609">
        <w:rPr>
          <w:rFonts w:ascii="Arial" w:hAnsi="Arial" w:cs="Arial"/>
        </w:rPr>
        <w:t xml:space="preserve"> </w:t>
      </w:r>
      <w:r w:rsidR="00B97609" w:rsidRPr="00CD159C">
        <w:rPr>
          <w:rFonts w:ascii="Arial" w:hAnsi="Arial" w:cs="Arial"/>
          <w:color w:val="FF0000"/>
        </w:rPr>
        <w:t xml:space="preserve">We </w:t>
      </w:r>
      <w:r w:rsidR="0099250A" w:rsidRPr="00CD159C">
        <w:rPr>
          <w:rFonts w:ascii="Arial" w:hAnsi="Arial" w:cs="Arial"/>
          <w:color w:val="FF0000"/>
        </w:rPr>
        <w:t xml:space="preserve">hypothesized that this </w:t>
      </w:r>
      <w:r w:rsidR="009711FA" w:rsidRPr="00CD159C">
        <w:rPr>
          <w:rFonts w:ascii="Arial" w:hAnsi="Arial" w:cs="Arial"/>
          <w:color w:val="FF0000"/>
        </w:rPr>
        <w:t>method</w:t>
      </w:r>
      <w:r w:rsidR="0099250A" w:rsidRPr="00CD159C">
        <w:rPr>
          <w:rFonts w:ascii="Arial" w:hAnsi="Arial" w:cs="Arial"/>
          <w:color w:val="FF0000"/>
        </w:rPr>
        <w:t xml:space="preserve"> would be feasible but not in all subjects</w:t>
      </w:r>
      <w:r w:rsidR="00625112" w:rsidRPr="00CD159C">
        <w:rPr>
          <w:rFonts w:ascii="Arial" w:hAnsi="Arial" w:cs="Arial"/>
          <w:color w:val="FF0000"/>
        </w:rPr>
        <w:t xml:space="preserve"> and that the behavior and function of these isolated cells could be further characterized. For this initial study, it was not our intent to </w:t>
      </w:r>
      <w:r w:rsidR="000F21E7">
        <w:rPr>
          <w:rFonts w:ascii="Arial" w:hAnsi="Arial" w:cs="Arial"/>
          <w:color w:val="FF0000"/>
        </w:rPr>
        <w:t xml:space="preserve">link disease state like PAH subtype to PAEC phenotype. </w:t>
      </w:r>
      <w:r w:rsidR="00625112" w:rsidRPr="00CD159C">
        <w:rPr>
          <w:rFonts w:ascii="Arial" w:hAnsi="Arial" w:cs="Arial"/>
          <w:color w:val="FF0000"/>
        </w:rPr>
        <w:t xml:space="preserve"> </w:t>
      </w:r>
    </w:p>
    <w:p w14:paraId="3E759C79" w14:textId="77777777" w:rsidR="00DB20A6" w:rsidRPr="00130C5E" w:rsidRDefault="00DB20A6" w:rsidP="00027BCE">
      <w:pPr>
        <w:tabs>
          <w:tab w:val="left" w:pos="8460"/>
          <w:tab w:val="left" w:pos="9360"/>
        </w:tabs>
        <w:spacing w:line="480" w:lineRule="auto"/>
        <w:rPr>
          <w:rFonts w:ascii="Arial" w:hAnsi="Arial" w:cs="Arial"/>
        </w:rPr>
      </w:pPr>
    </w:p>
    <w:p w14:paraId="1B9955AF" w14:textId="141C625E" w:rsidR="008B2A44" w:rsidRPr="00130C5E" w:rsidRDefault="0045229B" w:rsidP="00D543D1">
      <w:pPr>
        <w:tabs>
          <w:tab w:val="left" w:pos="8460"/>
          <w:tab w:val="left" w:pos="9360"/>
        </w:tabs>
        <w:spacing w:line="480" w:lineRule="auto"/>
        <w:outlineLvl w:val="0"/>
        <w:rPr>
          <w:rFonts w:ascii="Arial" w:hAnsi="Arial" w:cs="Arial"/>
        </w:rPr>
      </w:pPr>
      <w:r w:rsidRPr="00130C5E">
        <w:rPr>
          <w:rFonts w:ascii="Arial" w:hAnsi="Arial" w:cs="Arial"/>
          <w:b/>
        </w:rPr>
        <w:t xml:space="preserve">METHODS </w:t>
      </w:r>
    </w:p>
    <w:p w14:paraId="2EA45490" w14:textId="77777777" w:rsidR="0045229B" w:rsidRPr="00130C5E" w:rsidRDefault="0045229B" w:rsidP="00D543D1">
      <w:pPr>
        <w:tabs>
          <w:tab w:val="num" w:pos="720"/>
        </w:tabs>
        <w:spacing w:line="480" w:lineRule="auto"/>
        <w:outlineLvl w:val="0"/>
        <w:rPr>
          <w:rFonts w:ascii="Arial" w:hAnsi="Arial" w:cs="Arial"/>
          <w:b/>
          <w:bCs/>
        </w:rPr>
      </w:pPr>
      <w:r w:rsidRPr="00130C5E">
        <w:rPr>
          <w:rFonts w:ascii="Arial" w:hAnsi="Arial" w:cs="Arial"/>
          <w:b/>
          <w:bCs/>
        </w:rPr>
        <w:t xml:space="preserve">Study </w:t>
      </w:r>
      <w:r w:rsidR="00C851DA" w:rsidRPr="00130C5E">
        <w:rPr>
          <w:rFonts w:ascii="Arial" w:hAnsi="Arial" w:cs="Arial"/>
          <w:b/>
          <w:bCs/>
        </w:rPr>
        <w:t>Sample</w:t>
      </w:r>
      <w:r w:rsidR="00D62C2F" w:rsidRPr="00130C5E">
        <w:rPr>
          <w:rFonts w:ascii="Arial" w:hAnsi="Arial" w:cs="Arial"/>
          <w:b/>
          <w:bCs/>
        </w:rPr>
        <w:t xml:space="preserve"> </w:t>
      </w:r>
    </w:p>
    <w:p w14:paraId="5EAA184E" w14:textId="286B0181" w:rsidR="00CC4F3A" w:rsidRDefault="00681A31" w:rsidP="008A3FFD">
      <w:pPr>
        <w:tabs>
          <w:tab w:val="num" w:pos="720"/>
        </w:tabs>
        <w:spacing w:line="480" w:lineRule="auto"/>
        <w:rPr>
          <w:rFonts w:ascii="Arial" w:hAnsi="Arial" w:cs="Arial"/>
        </w:rPr>
      </w:pPr>
      <w:r w:rsidRPr="00130C5E">
        <w:rPr>
          <w:rFonts w:ascii="Arial" w:hAnsi="Arial" w:cs="Arial"/>
        </w:rPr>
        <w:t>All patients referred to the Rhode Island Hospital Pulmonary Hypertension Center undergoing RHC for the purposes of pulmonary vascular disease evaluation and management were eligible.</w:t>
      </w:r>
      <w:r w:rsidR="00DB20A6" w:rsidRPr="00130C5E">
        <w:rPr>
          <w:rFonts w:ascii="Arial" w:hAnsi="Arial" w:cs="Arial"/>
        </w:rPr>
        <w:t xml:space="preserve"> </w:t>
      </w:r>
      <w:r w:rsidR="00E2655E">
        <w:rPr>
          <w:rFonts w:ascii="Arial" w:hAnsi="Arial" w:cs="Arial"/>
        </w:rPr>
        <w:t>We</w:t>
      </w:r>
      <w:r w:rsidR="00DB20A6" w:rsidRPr="00130C5E">
        <w:rPr>
          <w:rFonts w:ascii="Arial" w:hAnsi="Arial" w:cs="Arial"/>
        </w:rPr>
        <w:t xml:space="preserve"> included all individuals undergoing RHC irrespective of their hemodynamics and clinical </w:t>
      </w:r>
      <w:r w:rsidR="00262131" w:rsidRPr="00130C5E">
        <w:rPr>
          <w:rFonts w:ascii="Arial" w:hAnsi="Arial" w:cs="Arial"/>
        </w:rPr>
        <w:t>background</w:t>
      </w:r>
      <w:r w:rsidR="00DB20A6" w:rsidRPr="00130C5E">
        <w:rPr>
          <w:rFonts w:ascii="Arial" w:hAnsi="Arial" w:cs="Arial"/>
        </w:rPr>
        <w:t xml:space="preserve"> in an eff</w:t>
      </w:r>
      <w:r w:rsidR="00625E0C" w:rsidRPr="00130C5E">
        <w:rPr>
          <w:rFonts w:ascii="Arial" w:hAnsi="Arial" w:cs="Arial"/>
        </w:rPr>
        <w:t xml:space="preserve">ort to gain knowledge about patient- and procedure-related characteristics </w:t>
      </w:r>
      <w:r w:rsidR="00DB20A6" w:rsidRPr="00130C5E">
        <w:rPr>
          <w:rFonts w:ascii="Arial" w:hAnsi="Arial" w:cs="Arial"/>
        </w:rPr>
        <w:t xml:space="preserve">more or less likely </w:t>
      </w:r>
      <w:r w:rsidR="00262131" w:rsidRPr="00130C5E">
        <w:rPr>
          <w:rFonts w:ascii="Arial" w:hAnsi="Arial" w:cs="Arial"/>
        </w:rPr>
        <w:t xml:space="preserve">to </w:t>
      </w:r>
      <w:r w:rsidR="000E3C04" w:rsidRPr="00130C5E">
        <w:rPr>
          <w:rFonts w:ascii="Arial" w:hAnsi="Arial" w:cs="Arial"/>
        </w:rPr>
        <w:t>result in</w:t>
      </w:r>
      <w:r w:rsidR="00DB20A6" w:rsidRPr="00130C5E">
        <w:rPr>
          <w:rFonts w:ascii="Arial" w:hAnsi="Arial" w:cs="Arial"/>
        </w:rPr>
        <w:t xml:space="preserve"> successful PAEC harvest and sustained culture.</w:t>
      </w:r>
      <w:r w:rsidRPr="00130C5E">
        <w:rPr>
          <w:rFonts w:ascii="Arial" w:hAnsi="Arial" w:cs="Arial"/>
        </w:rPr>
        <w:t xml:space="preserve"> </w:t>
      </w:r>
      <w:r w:rsidR="001F526E" w:rsidRPr="00130C5E">
        <w:rPr>
          <w:rFonts w:ascii="Arial" w:hAnsi="Arial" w:cs="Arial"/>
        </w:rPr>
        <w:t xml:space="preserve">Subjects with serial catheterizations during the study period were also included. </w:t>
      </w:r>
      <w:r w:rsidRPr="00130C5E">
        <w:rPr>
          <w:rFonts w:ascii="Arial" w:hAnsi="Arial" w:cs="Arial"/>
        </w:rPr>
        <w:t>The RHC procedure was not altered for the purposes of the study, nor w</w:t>
      </w:r>
      <w:r w:rsidR="000E3C04" w:rsidRPr="00130C5E">
        <w:rPr>
          <w:rFonts w:ascii="Arial" w:hAnsi="Arial" w:cs="Arial"/>
        </w:rPr>
        <w:t>as</w:t>
      </w:r>
      <w:r w:rsidRPr="00130C5E">
        <w:rPr>
          <w:rFonts w:ascii="Arial" w:hAnsi="Arial" w:cs="Arial"/>
        </w:rPr>
        <w:t xml:space="preserve"> the number of times the catheter was manipulated or “wedged”. </w:t>
      </w:r>
      <w:r w:rsidR="00F23AEC">
        <w:rPr>
          <w:rFonts w:ascii="Arial" w:hAnsi="Arial" w:cs="Arial"/>
        </w:rPr>
        <w:t xml:space="preserve">All procedures were performed from the internal jugular position. </w:t>
      </w:r>
      <w:r w:rsidR="00F12C25" w:rsidRPr="00130C5E">
        <w:rPr>
          <w:rFonts w:ascii="Arial" w:hAnsi="Arial" w:cs="Arial"/>
        </w:rPr>
        <w:t xml:space="preserve">Provocative maneuvers during RHC such as testing for </w:t>
      </w:r>
      <w:proofErr w:type="spellStart"/>
      <w:r w:rsidR="00F12C25" w:rsidRPr="00130C5E">
        <w:rPr>
          <w:rFonts w:ascii="Arial" w:hAnsi="Arial" w:cs="Arial"/>
        </w:rPr>
        <w:t>vasoresponsivene</w:t>
      </w:r>
      <w:r w:rsidR="00625E0C" w:rsidRPr="00130C5E">
        <w:rPr>
          <w:rFonts w:ascii="Arial" w:hAnsi="Arial" w:cs="Arial"/>
        </w:rPr>
        <w:t>ss</w:t>
      </w:r>
      <w:proofErr w:type="spellEnd"/>
      <w:r w:rsidR="00625E0C" w:rsidRPr="00130C5E">
        <w:rPr>
          <w:rFonts w:ascii="Arial" w:hAnsi="Arial" w:cs="Arial"/>
        </w:rPr>
        <w:t>, exercise or fluid challenge</w:t>
      </w:r>
      <w:r w:rsidR="00F12C25" w:rsidRPr="00130C5E">
        <w:rPr>
          <w:rFonts w:ascii="Arial" w:hAnsi="Arial" w:cs="Arial"/>
        </w:rPr>
        <w:t xml:space="preserve"> were </w:t>
      </w:r>
      <w:r w:rsidR="00F12C25" w:rsidRPr="00130C5E">
        <w:rPr>
          <w:rFonts w:ascii="Arial" w:hAnsi="Arial" w:cs="Arial"/>
        </w:rPr>
        <w:lastRenderedPageBreak/>
        <w:t>left to the discreti</w:t>
      </w:r>
      <w:r w:rsidR="00DB20A6" w:rsidRPr="00130C5E">
        <w:rPr>
          <w:rFonts w:ascii="Arial" w:hAnsi="Arial" w:cs="Arial"/>
        </w:rPr>
        <w:t>on of the treating pulmonary hypertension (PH) clinician</w:t>
      </w:r>
      <w:r w:rsidR="00F12C25" w:rsidRPr="00130C5E">
        <w:rPr>
          <w:rFonts w:ascii="Arial" w:hAnsi="Arial" w:cs="Arial"/>
        </w:rPr>
        <w:t xml:space="preserve"> (CEV, CJM, JRK). In our center we typically conduct vasoreactivity testing</w:t>
      </w:r>
      <w:r w:rsidR="00805AC7" w:rsidRPr="00130C5E">
        <w:rPr>
          <w:rFonts w:ascii="Arial" w:hAnsi="Arial" w:cs="Arial"/>
        </w:rPr>
        <w:t xml:space="preserve"> </w:t>
      </w:r>
      <w:r w:rsidR="00F12C25" w:rsidRPr="00130C5E">
        <w:rPr>
          <w:rFonts w:ascii="Arial" w:hAnsi="Arial" w:cs="Arial"/>
        </w:rPr>
        <w:t xml:space="preserve">in all patients with </w:t>
      </w:r>
      <w:r w:rsidR="00262131" w:rsidRPr="00130C5E">
        <w:rPr>
          <w:rFonts w:ascii="Arial" w:hAnsi="Arial" w:cs="Arial"/>
        </w:rPr>
        <w:t xml:space="preserve">suspected or confirmed </w:t>
      </w:r>
      <w:r w:rsidR="001F526E" w:rsidRPr="00130C5E">
        <w:rPr>
          <w:rFonts w:ascii="Arial" w:hAnsi="Arial" w:cs="Arial"/>
        </w:rPr>
        <w:t xml:space="preserve">pre-capillary </w:t>
      </w:r>
      <w:r w:rsidR="00F42D27">
        <w:rPr>
          <w:rFonts w:ascii="Arial" w:hAnsi="Arial" w:cs="Arial"/>
        </w:rPr>
        <w:t>PH</w:t>
      </w:r>
      <w:r w:rsidR="001F526E" w:rsidRPr="00130C5E">
        <w:rPr>
          <w:rFonts w:ascii="Arial" w:hAnsi="Arial" w:cs="Arial"/>
        </w:rPr>
        <w:t xml:space="preserve"> </w:t>
      </w:r>
      <w:r w:rsidR="00F12C25" w:rsidRPr="00130C5E">
        <w:rPr>
          <w:rFonts w:ascii="Arial" w:hAnsi="Arial" w:cs="Arial"/>
        </w:rPr>
        <w:t xml:space="preserve">on both index and follow-up </w:t>
      </w:r>
      <w:r w:rsidR="00DB20A6" w:rsidRPr="00130C5E">
        <w:rPr>
          <w:rFonts w:ascii="Arial" w:hAnsi="Arial" w:cs="Arial"/>
        </w:rPr>
        <w:t>RHC</w:t>
      </w:r>
      <w:r w:rsidR="00F12C25" w:rsidRPr="00130C5E">
        <w:rPr>
          <w:rFonts w:ascii="Arial" w:hAnsi="Arial" w:cs="Arial"/>
        </w:rPr>
        <w:t xml:space="preserve">. </w:t>
      </w:r>
      <w:r w:rsidR="00C70E16" w:rsidRPr="00130C5E">
        <w:rPr>
          <w:rFonts w:ascii="Arial" w:hAnsi="Arial" w:cs="Arial"/>
        </w:rPr>
        <w:t xml:space="preserve">The study was approved by the Lifespan Institutional Review Board (IRB #016311) and </w:t>
      </w:r>
      <w:r w:rsidR="000E3C04" w:rsidRPr="00130C5E">
        <w:rPr>
          <w:rFonts w:ascii="Arial" w:hAnsi="Arial" w:cs="Arial"/>
        </w:rPr>
        <w:t>i</w:t>
      </w:r>
      <w:r w:rsidR="00C70E16" w:rsidRPr="00130C5E">
        <w:rPr>
          <w:rFonts w:ascii="Arial" w:hAnsi="Arial" w:cs="Arial"/>
        </w:rPr>
        <w:t>nformed consent was obtained from all participants.</w:t>
      </w:r>
      <w:r w:rsidR="008A3FFD" w:rsidRPr="00130C5E">
        <w:rPr>
          <w:rFonts w:ascii="Arial" w:hAnsi="Arial" w:cs="Arial"/>
        </w:rPr>
        <w:t xml:space="preserve"> </w:t>
      </w:r>
      <w:r w:rsidR="00CC4F3A" w:rsidRPr="008859B7">
        <w:rPr>
          <w:rFonts w:ascii="Arial" w:hAnsi="Arial" w:cs="Arial"/>
          <w:color w:val="FF0000"/>
        </w:rPr>
        <w:t xml:space="preserve">Medical records or </w:t>
      </w:r>
      <w:r w:rsidR="008A3FFD" w:rsidRPr="008859B7">
        <w:rPr>
          <w:rFonts w:ascii="Arial" w:hAnsi="Arial" w:cs="Arial"/>
          <w:color w:val="FF0000"/>
        </w:rPr>
        <w:t>our</w:t>
      </w:r>
      <w:r w:rsidR="00CC4F3A" w:rsidRPr="008859B7">
        <w:rPr>
          <w:rFonts w:ascii="Arial" w:hAnsi="Arial" w:cs="Arial"/>
          <w:color w:val="FF0000"/>
        </w:rPr>
        <w:t xml:space="preserve"> research registry were reviewe</w:t>
      </w:r>
      <w:r w:rsidR="008A3FFD" w:rsidRPr="008859B7">
        <w:rPr>
          <w:rFonts w:ascii="Arial" w:hAnsi="Arial" w:cs="Arial"/>
          <w:color w:val="FF0000"/>
        </w:rPr>
        <w:t>d for clinical data</w:t>
      </w:r>
      <w:r w:rsidR="00BD74E8" w:rsidRPr="008859B7">
        <w:rPr>
          <w:rFonts w:ascii="Arial" w:hAnsi="Arial" w:cs="Arial"/>
          <w:color w:val="FF0000"/>
        </w:rPr>
        <w:t xml:space="preserve"> which</w:t>
      </w:r>
      <w:r w:rsidR="008A3FFD" w:rsidRPr="008859B7">
        <w:rPr>
          <w:rFonts w:ascii="Arial" w:hAnsi="Arial" w:cs="Arial"/>
          <w:color w:val="FF0000"/>
        </w:rPr>
        <w:t xml:space="preserve"> was collected at the time of </w:t>
      </w:r>
      <w:r w:rsidR="008859B7" w:rsidRPr="008859B7">
        <w:rPr>
          <w:rFonts w:ascii="Arial" w:hAnsi="Arial" w:cs="Arial"/>
          <w:color w:val="FF0000"/>
        </w:rPr>
        <w:t>or as close as possible to (within six months) of</w:t>
      </w:r>
      <w:r w:rsidR="008A3FFD" w:rsidRPr="008859B7">
        <w:rPr>
          <w:rFonts w:ascii="Arial" w:hAnsi="Arial" w:cs="Arial"/>
          <w:color w:val="FF0000"/>
        </w:rPr>
        <w:t xml:space="preserve"> RHC. </w:t>
      </w:r>
    </w:p>
    <w:p w14:paraId="00C2DA46" w14:textId="77777777" w:rsidR="00F42D27" w:rsidRPr="00130C5E" w:rsidRDefault="00F42D27" w:rsidP="008A3FFD">
      <w:pPr>
        <w:tabs>
          <w:tab w:val="num" w:pos="720"/>
        </w:tabs>
        <w:spacing w:line="480" w:lineRule="auto"/>
        <w:rPr>
          <w:rFonts w:ascii="Arial" w:hAnsi="Arial" w:cs="Arial"/>
        </w:rPr>
      </w:pPr>
    </w:p>
    <w:p w14:paraId="36829224" w14:textId="3F5A5163" w:rsidR="00F12C25" w:rsidRPr="00130C5E" w:rsidRDefault="00D60382" w:rsidP="00D543D1">
      <w:pPr>
        <w:tabs>
          <w:tab w:val="num" w:pos="720"/>
        </w:tabs>
        <w:spacing w:line="480" w:lineRule="auto"/>
        <w:outlineLvl w:val="0"/>
        <w:rPr>
          <w:rFonts w:ascii="Arial" w:hAnsi="Arial" w:cs="Arial"/>
          <w:b/>
        </w:rPr>
      </w:pPr>
      <w:r w:rsidRPr="00130C5E">
        <w:rPr>
          <w:rFonts w:ascii="Arial" w:hAnsi="Arial" w:cs="Arial"/>
          <w:b/>
        </w:rPr>
        <w:t>Retention of PAC Balloon Tip</w:t>
      </w:r>
      <w:r w:rsidR="00C01378">
        <w:rPr>
          <w:rFonts w:ascii="Arial" w:hAnsi="Arial" w:cs="Arial"/>
          <w:b/>
        </w:rPr>
        <w:t>s</w:t>
      </w:r>
      <w:r w:rsidRPr="00130C5E">
        <w:rPr>
          <w:rFonts w:ascii="Arial" w:hAnsi="Arial" w:cs="Arial"/>
          <w:b/>
        </w:rPr>
        <w:t xml:space="preserve"> and Primary Culture</w:t>
      </w:r>
    </w:p>
    <w:p w14:paraId="4B64D2D4" w14:textId="3983B3D6" w:rsidR="002D24FC" w:rsidRPr="00130C5E" w:rsidRDefault="003817BA" w:rsidP="008859B7">
      <w:pPr>
        <w:spacing w:line="480" w:lineRule="auto"/>
        <w:rPr>
          <w:shd w:val="clear" w:color="auto" w:fill="FFFFFF"/>
        </w:rPr>
      </w:pPr>
      <w:r w:rsidRPr="00130C5E">
        <w:rPr>
          <w:rFonts w:ascii="Arial" w:hAnsi="Arial" w:cs="Arial"/>
          <w:color w:val="222222"/>
          <w:shd w:val="clear" w:color="auto" w:fill="FFFFFF"/>
        </w:rPr>
        <w:t xml:space="preserve">At the end of the RHC procedure, the </w:t>
      </w:r>
      <w:r w:rsidR="000E3C04" w:rsidRPr="00130C5E">
        <w:rPr>
          <w:rFonts w:ascii="Arial" w:hAnsi="Arial" w:cs="Arial"/>
          <w:color w:val="222222"/>
          <w:shd w:val="clear" w:color="auto" w:fill="FFFFFF"/>
        </w:rPr>
        <w:t>PAC</w:t>
      </w:r>
      <w:r w:rsidRPr="00130C5E">
        <w:rPr>
          <w:rFonts w:ascii="Arial" w:hAnsi="Arial" w:cs="Arial"/>
          <w:color w:val="222222"/>
          <w:shd w:val="clear" w:color="auto" w:fill="FFFFFF"/>
        </w:rPr>
        <w:t xml:space="preserve"> was retracted into the catheter sheath and both catheter and sheath were removed from the patient. The tip of the catheter was then advanced out of the sheath and placed directly into warm media </w:t>
      </w:r>
      <w:r w:rsidR="00805AC7" w:rsidRPr="00130C5E">
        <w:rPr>
          <w:rFonts w:ascii="Arial" w:hAnsi="Arial" w:cs="Arial"/>
          <w:color w:val="222222"/>
          <w:shd w:val="clear" w:color="auto" w:fill="FFFFFF"/>
        </w:rPr>
        <w:t>(</w:t>
      </w:r>
      <w:r w:rsidR="00F42D27" w:rsidRPr="00130C5E">
        <w:rPr>
          <w:rFonts w:ascii="Arial" w:hAnsi="Arial" w:cs="Arial"/>
          <w:color w:val="222222"/>
          <w:shd w:val="clear" w:color="auto" w:fill="FFFFFF"/>
        </w:rPr>
        <w:t>37ºC</w:t>
      </w:r>
      <w:r w:rsidR="00F42D27">
        <w:rPr>
          <w:rFonts w:ascii="Arial" w:hAnsi="Arial" w:cs="Arial"/>
          <w:color w:val="222222"/>
          <w:shd w:val="clear" w:color="auto" w:fill="FFFFFF"/>
        </w:rPr>
        <w:t xml:space="preserve">) </w:t>
      </w:r>
      <w:r w:rsidRPr="00130C5E">
        <w:rPr>
          <w:rFonts w:ascii="Arial" w:hAnsi="Arial" w:cs="Arial"/>
          <w:color w:val="222222"/>
          <w:shd w:val="clear" w:color="auto" w:fill="FFFFFF"/>
        </w:rPr>
        <w:t>(</w:t>
      </w:r>
      <w:proofErr w:type="spellStart"/>
      <w:r w:rsidRPr="00130C5E">
        <w:rPr>
          <w:rFonts w:ascii="Arial" w:hAnsi="Arial" w:cs="Arial"/>
          <w:color w:val="222222"/>
          <w:shd w:val="clear" w:color="auto" w:fill="FFFFFF"/>
        </w:rPr>
        <w:t>EndoGRO</w:t>
      </w:r>
      <w:proofErr w:type="spellEnd"/>
      <w:r w:rsidRPr="00130C5E">
        <w:rPr>
          <w:rFonts w:ascii="Arial" w:hAnsi="Arial" w:cs="Arial"/>
          <w:color w:val="222222"/>
          <w:shd w:val="clear" w:color="auto" w:fill="FFFFFF"/>
        </w:rPr>
        <w:t xml:space="preserve">, Millipore Sigma, Billerica, MA) with the balloon deflated. The rest of the </w:t>
      </w:r>
      <w:r w:rsidR="000E3C04" w:rsidRPr="00130C5E">
        <w:rPr>
          <w:rFonts w:ascii="Arial" w:hAnsi="Arial" w:cs="Arial"/>
          <w:color w:val="222222"/>
          <w:shd w:val="clear" w:color="auto" w:fill="FFFFFF"/>
        </w:rPr>
        <w:t>PAC</w:t>
      </w:r>
      <w:r w:rsidRPr="00130C5E">
        <w:rPr>
          <w:rFonts w:ascii="Arial" w:hAnsi="Arial" w:cs="Arial"/>
          <w:color w:val="222222"/>
          <w:shd w:val="clear" w:color="auto" w:fill="FFFFFF"/>
        </w:rPr>
        <w:t xml:space="preserve"> wa</w:t>
      </w:r>
      <w:r w:rsidR="00262131" w:rsidRPr="00130C5E">
        <w:rPr>
          <w:rFonts w:ascii="Arial" w:hAnsi="Arial" w:cs="Arial"/>
          <w:color w:val="222222"/>
          <w:shd w:val="clear" w:color="auto" w:fill="FFFFFF"/>
        </w:rPr>
        <w:t xml:space="preserve">s then cut away and the tips in </w:t>
      </w:r>
      <w:r w:rsidRPr="00130C5E">
        <w:rPr>
          <w:rFonts w:ascii="Arial" w:hAnsi="Arial" w:cs="Arial"/>
          <w:color w:val="222222"/>
          <w:shd w:val="clear" w:color="auto" w:fill="FFFFFF"/>
        </w:rPr>
        <w:t>media were transp</w:t>
      </w:r>
      <w:r w:rsidR="00262131" w:rsidRPr="00130C5E">
        <w:rPr>
          <w:rFonts w:ascii="Arial" w:hAnsi="Arial" w:cs="Arial"/>
          <w:color w:val="222222"/>
          <w:shd w:val="clear" w:color="auto" w:fill="FFFFFF"/>
        </w:rPr>
        <w:t>orted directly to the laboratory</w:t>
      </w:r>
      <w:r w:rsidR="00805AC7" w:rsidRPr="00130C5E">
        <w:rPr>
          <w:rFonts w:ascii="Arial" w:hAnsi="Arial" w:cs="Arial"/>
          <w:color w:val="222222"/>
          <w:shd w:val="clear" w:color="auto" w:fill="FFFFFF"/>
        </w:rPr>
        <w:t xml:space="preserve"> </w:t>
      </w:r>
      <w:r w:rsidR="00F42D27">
        <w:rPr>
          <w:rFonts w:ascii="Arial" w:hAnsi="Arial" w:cs="Arial"/>
          <w:color w:val="222222"/>
          <w:shd w:val="clear" w:color="auto" w:fill="FFFFFF"/>
        </w:rPr>
        <w:t xml:space="preserve">initially </w:t>
      </w:r>
      <w:r w:rsidR="00805AC7" w:rsidRPr="00130C5E">
        <w:rPr>
          <w:rFonts w:ascii="Arial" w:hAnsi="Arial" w:cs="Arial"/>
          <w:color w:val="222222"/>
          <w:shd w:val="clear" w:color="auto" w:fill="FFFFFF"/>
        </w:rPr>
        <w:t>at ambient temperature</w:t>
      </w:r>
      <w:r w:rsidR="00262131" w:rsidRPr="00130C5E">
        <w:rPr>
          <w:rFonts w:ascii="Arial" w:hAnsi="Arial" w:cs="Arial"/>
          <w:color w:val="222222"/>
          <w:shd w:val="clear" w:color="auto" w:fill="FFFFFF"/>
        </w:rPr>
        <w:t xml:space="preserve">. Over the course of the study we noted that transport time </w:t>
      </w:r>
      <w:r w:rsidR="00625E0C" w:rsidRPr="00130C5E">
        <w:rPr>
          <w:rFonts w:ascii="Arial" w:hAnsi="Arial" w:cs="Arial"/>
          <w:color w:val="222222"/>
          <w:shd w:val="clear" w:color="auto" w:fill="FFFFFF"/>
        </w:rPr>
        <w:t xml:space="preserve">and </w:t>
      </w:r>
      <w:r w:rsidR="00625E0C" w:rsidRPr="008859B7">
        <w:rPr>
          <w:rFonts w:ascii="Arial" w:hAnsi="Arial" w:cs="Arial"/>
          <w:color w:val="222222"/>
          <w:shd w:val="clear" w:color="auto" w:fill="FFFFFF"/>
        </w:rPr>
        <w:t xml:space="preserve">temperature change may have been </w:t>
      </w:r>
      <w:r w:rsidR="00262131" w:rsidRPr="008859B7">
        <w:rPr>
          <w:rFonts w:ascii="Arial" w:hAnsi="Arial" w:cs="Arial"/>
          <w:color w:val="222222"/>
          <w:shd w:val="clear" w:color="auto" w:fill="FFFFFF"/>
        </w:rPr>
        <w:t>factor</w:t>
      </w:r>
      <w:r w:rsidR="00625E0C" w:rsidRPr="008859B7">
        <w:rPr>
          <w:rFonts w:ascii="Arial" w:hAnsi="Arial" w:cs="Arial"/>
          <w:color w:val="222222"/>
          <w:shd w:val="clear" w:color="auto" w:fill="FFFFFF"/>
        </w:rPr>
        <w:t>s</w:t>
      </w:r>
      <w:r w:rsidR="005E3C89" w:rsidRPr="008859B7">
        <w:rPr>
          <w:rFonts w:ascii="Arial" w:hAnsi="Arial" w:cs="Arial"/>
          <w:color w:val="222222"/>
          <w:shd w:val="clear" w:color="auto" w:fill="FFFFFF"/>
        </w:rPr>
        <w:t xml:space="preserve"> in successful culture</w:t>
      </w:r>
      <w:r w:rsidR="00262131" w:rsidRPr="008859B7">
        <w:rPr>
          <w:rFonts w:ascii="Arial" w:hAnsi="Arial" w:cs="Arial"/>
          <w:color w:val="222222"/>
          <w:shd w:val="clear" w:color="auto" w:fill="FFFFFF"/>
        </w:rPr>
        <w:t xml:space="preserve"> and began placing the warm media containing the balloon tip immediately into a heater</w:t>
      </w:r>
      <w:r w:rsidR="008859B7" w:rsidRPr="008859B7">
        <w:rPr>
          <w:rFonts w:ascii="Arial" w:hAnsi="Arial" w:cs="Arial"/>
          <w:color w:val="222222"/>
          <w:shd w:val="clear" w:color="auto" w:fill="FFFFFF"/>
        </w:rPr>
        <w:t xml:space="preserve"> </w:t>
      </w:r>
      <w:r w:rsidR="008859B7" w:rsidRPr="008859B7">
        <w:rPr>
          <w:rFonts w:ascii="Arial" w:hAnsi="Arial" w:cs="Arial"/>
          <w:color w:val="FF0000"/>
          <w:shd w:val="clear" w:color="auto" w:fill="FFFFFF"/>
        </w:rPr>
        <w:t>(</w:t>
      </w:r>
      <w:proofErr w:type="spellStart"/>
      <w:r w:rsidR="008859B7" w:rsidRPr="008859B7">
        <w:rPr>
          <w:rFonts w:ascii="Arial" w:eastAsia="Times New Roman" w:hAnsi="Arial" w:cs="Arial"/>
          <w:color w:val="FF0000"/>
        </w:rPr>
        <w:t>Therapak</w:t>
      </w:r>
      <w:proofErr w:type="spellEnd"/>
      <w:r w:rsidR="008859B7" w:rsidRPr="008859B7">
        <w:rPr>
          <w:rFonts w:ascii="Arial" w:eastAsia="Times New Roman" w:hAnsi="Arial" w:cs="Arial"/>
          <w:color w:val="FF0000"/>
        </w:rPr>
        <w:t xml:space="preserve"> </w:t>
      </w:r>
      <w:proofErr w:type="spellStart"/>
      <w:r w:rsidR="008859B7" w:rsidRPr="008859B7">
        <w:rPr>
          <w:rFonts w:ascii="Arial" w:eastAsia="Times New Roman" w:hAnsi="Arial" w:cs="Arial"/>
          <w:color w:val="FF0000"/>
        </w:rPr>
        <w:t>Duramark</w:t>
      </w:r>
      <w:proofErr w:type="spellEnd"/>
      <w:r w:rsidR="008859B7" w:rsidRPr="008859B7">
        <w:rPr>
          <w:rFonts w:ascii="Arial" w:eastAsia="Times New Roman" w:hAnsi="Arial" w:cs="Arial"/>
          <w:color w:val="FF0000"/>
        </w:rPr>
        <w:t xml:space="preserve"> Thermoelectric Warmer Part No. 365163; 18 quart/12-volt powered compact warmer custom preset to 37 °C, Claremont, CA</w:t>
      </w:r>
      <w:r w:rsidR="008859B7" w:rsidRPr="008859B7">
        <w:rPr>
          <w:rFonts w:ascii="Arial" w:hAnsi="Arial" w:cs="Arial"/>
          <w:color w:val="FF0000"/>
          <w:shd w:val="clear" w:color="auto" w:fill="FFFFFF"/>
        </w:rPr>
        <w:t>)</w:t>
      </w:r>
      <w:r w:rsidR="00625E0C" w:rsidRPr="008859B7">
        <w:rPr>
          <w:rFonts w:ascii="Arial" w:hAnsi="Arial" w:cs="Arial"/>
          <w:color w:val="FF0000"/>
          <w:shd w:val="clear" w:color="auto" w:fill="FFFFFF"/>
        </w:rPr>
        <w:t xml:space="preserve"> </w:t>
      </w:r>
      <w:r w:rsidR="00262131" w:rsidRPr="008859B7">
        <w:rPr>
          <w:rFonts w:ascii="Arial" w:hAnsi="Arial" w:cs="Arial"/>
          <w:shd w:val="clear" w:color="auto" w:fill="FFFFFF"/>
        </w:rPr>
        <w:t>for travel to the laboratory</w:t>
      </w:r>
      <w:r w:rsidRPr="008859B7">
        <w:rPr>
          <w:rFonts w:ascii="Arial" w:hAnsi="Arial" w:cs="Arial"/>
          <w:shd w:val="clear" w:color="auto" w:fill="FFFFFF"/>
        </w:rPr>
        <w:t xml:space="preserve">. The PAC tip </w:t>
      </w:r>
      <w:r w:rsidR="005C74BC" w:rsidRPr="008859B7">
        <w:rPr>
          <w:rFonts w:ascii="Arial" w:hAnsi="Arial" w:cs="Arial"/>
          <w:shd w:val="clear" w:color="auto" w:fill="FFFFFF"/>
        </w:rPr>
        <w:t xml:space="preserve">with balloon </w:t>
      </w:r>
      <w:r w:rsidRPr="008859B7">
        <w:rPr>
          <w:rFonts w:ascii="Arial" w:hAnsi="Arial" w:cs="Arial"/>
          <w:shd w:val="clear" w:color="auto" w:fill="FFFFFF"/>
        </w:rPr>
        <w:t>was placed directly into one</w:t>
      </w:r>
      <w:r w:rsidR="00762CAF" w:rsidRPr="008859B7">
        <w:rPr>
          <w:rFonts w:ascii="Arial" w:hAnsi="Arial" w:cs="Arial"/>
          <w:shd w:val="clear" w:color="auto" w:fill="FFFFFF"/>
        </w:rPr>
        <w:t xml:space="preserve"> well of a 24 well plate</w:t>
      </w:r>
      <w:r w:rsidR="001C04A1" w:rsidRPr="008859B7">
        <w:rPr>
          <w:rFonts w:ascii="Arial" w:hAnsi="Arial" w:cs="Arial"/>
          <w:shd w:val="clear" w:color="auto" w:fill="FFFFFF"/>
        </w:rPr>
        <w:t xml:space="preserve"> with Attachment Factor Solution (Cell Applications, Inc, San Diego, CA) and media (</w:t>
      </w:r>
      <w:proofErr w:type="spellStart"/>
      <w:r w:rsidR="001C04A1" w:rsidRPr="008859B7">
        <w:rPr>
          <w:rFonts w:ascii="Arial" w:hAnsi="Arial" w:cs="Arial"/>
          <w:shd w:val="clear" w:color="auto" w:fill="FFFFFF"/>
        </w:rPr>
        <w:t>EndoGRO</w:t>
      </w:r>
      <w:proofErr w:type="spellEnd"/>
      <w:r w:rsidR="00D30CF3" w:rsidRPr="008859B7">
        <w:rPr>
          <w:rFonts w:ascii="Arial" w:hAnsi="Arial" w:cs="Arial"/>
          <w:shd w:val="clear" w:color="auto" w:fill="FFFFFF"/>
        </w:rPr>
        <w:t>-</w:t>
      </w:r>
      <w:r w:rsidR="00C01378" w:rsidRPr="008859B7">
        <w:rPr>
          <w:rFonts w:ascii="Arial" w:hAnsi="Arial" w:cs="Arial"/>
          <w:shd w:val="clear" w:color="auto" w:fill="FFFFFF"/>
        </w:rPr>
        <w:t>vascular endothelial growth factor [VEGF]</w:t>
      </w:r>
      <w:r w:rsidR="00122291" w:rsidRPr="008859B7">
        <w:rPr>
          <w:rFonts w:ascii="Arial" w:hAnsi="Arial" w:cs="Arial"/>
          <w:shd w:val="clear" w:color="auto" w:fill="FFFFFF"/>
        </w:rPr>
        <w:t xml:space="preserve"> complete media kit</w:t>
      </w:r>
      <w:r w:rsidR="001C04A1" w:rsidRPr="008859B7">
        <w:rPr>
          <w:rFonts w:ascii="Arial" w:hAnsi="Arial" w:cs="Arial"/>
          <w:shd w:val="clear" w:color="auto" w:fill="FFFFFF"/>
        </w:rPr>
        <w:t>, Millipore Sigma, Billerica, MA). </w:t>
      </w:r>
      <w:r w:rsidR="001C04A1" w:rsidRPr="008859B7">
        <w:rPr>
          <w:rFonts w:ascii="Arial" w:hAnsi="Arial" w:cs="Arial"/>
          <w:color w:val="FF0000"/>
          <w:shd w:val="clear" w:color="auto" w:fill="FFFFFF"/>
        </w:rPr>
        <w:t xml:space="preserve">The PAC tip </w:t>
      </w:r>
      <w:r w:rsidRPr="008859B7">
        <w:rPr>
          <w:rFonts w:ascii="Arial" w:hAnsi="Arial" w:cs="Arial"/>
          <w:color w:val="FF0000"/>
          <w:shd w:val="clear" w:color="auto" w:fill="FFFFFF"/>
        </w:rPr>
        <w:t>was</w:t>
      </w:r>
      <w:r w:rsidR="00D60382" w:rsidRPr="008859B7">
        <w:rPr>
          <w:rFonts w:ascii="Arial" w:hAnsi="Arial" w:cs="Arial"/>
          <w:color w:val="FF0000"/>
          <w:shd w:val="clear" w:color="auto" w:fill="FFFFFF"/>
        </w:rPr>
        <w:t xml:space="preserve"> washed</w:t>
      </w:r>
      <w:r w:rsidRPr="008859B7">
        <w:rPr>
          <w:rFonts w:ascii="Arial" w:hAnsi="Arial" w:cs="Arial"/>
          <w:color w:val="FF0000"/>
          <w:shd w:val="clear" w:color="auto" w:fill="FFFFFF"/>
        </w:rPr>
        <w:t xml:space="preserve"> </w:t>
      </w:r>
      <w:r w:rsidR="00D60382" w:rsidRPr="008859B7">
        <w:rPr>
          <w:rFonts w:ascii="Arial" w:hAnsi="Arial" w:cs="Arial"/>
          <w:color w:val="FF0000"/>
          <w:shd w:val="clear" w:color="auto" w:fill="FFFFFF"/>
        </w:rPr>
        <w:t>with fresh media every two</w:t>
      </w:r>
      <w:r w:rsidR="001C04A1" w:rsidRPr="008859B7">
        <w:rPr>
          <w:rFonts w:ascii="Arial" w:hAnsi="Arial" w:cs="Arial"/>
          <w:color w:val="FF0000"/>
          <w:shd w:val="clear" w:color="auto" w:fill="FFFFFF"/>
        </w:rPr>
        <w:t xml:space="preserve"> days</w:t>
      </w:r>
      <w:r w:rsidR="008859B7" w:rsidRPr="008859B7">
        <w:rPr>
          <w:rFonts w:ascii="Arial" w:hAnsi="Arial" w:cs="Arial"/>
          <w:color w:val="FF0000"/>
          <w:shd w:val="clear" w:color="auto" w:fill="FFFFFF"/>
        </w:rPr>
        <w:t xml:space="preserve"> as cells attached to the </w:t>
      </w:r>
      <w:r w:rsidR="008859B7" w:rsidRPr="008859B7">
        <w:rPr>
          <w:rFonts w:ascii="Arial" w:hAnsi="Arial" w:cs="Arial"/>
          <w:color w:val="FF0000"/>
          <w:shd w:val="clear" w:color="auto" w:fill="FFFFFF"/>
        </w:rPr>
        <w:lastRenderedPageBreak/>
        <w:t>cell culture dish</w:t>
      </w:r>
      <w:r w:rsidR="001C04A1" w:rsidRPr="008859B7">
        <w:rPr>
          <w:rFonts w:ascii="Arial" w:hAnsi="Arial" w:cs="Arial"/>
          <w:color w:val="FF0000"/>
          <w:shd w:val="clear" w:color="auto" w:fill="FFFFFF"/>
        </w:rPr>
        <w:t xml:space="preserve"> and previous</w:t>
      </w:r>
      <w:r w:rsidR="00D60382" w:rsidRPr="008859B7">
        <w:rPr>
          <w:rFonts w:ascii="Arial" w:hAnsi="Arial" w:cs="Arial"/>
          <w:color w:val="FF0000"/>
          <w:shd w:val="clear" w:color="auto" w:fill="FFFFFF"/>
        </w:rPr>
        <w:t xml:space="preserve"> media from the tip well was</w:t>
      </w:r>
      <w:r w:rsidR="001C04A1" w:rsidRPr="008859B7">
        <w:rPr>
          <w:rFonts w:ascii="Arial" w:hAnsi="Arial" w:cs="Arial"/>
          <w:color w:val="FF0000"/>
          <w:shd w:val="clear" w:color="auto" w:fill="FFFFFF"/>
        </w:rPr>
        <w:t xml:space="preserve"> moved into a</w:t>
      </w:r>
      <w:r w:rsidR="00262131" w:rsidRPr="008859B7">
        <w:rPr>
          <w:rFonts w:ascii="Arial" w:hAnsi="Arial" w:cs="Arial"/>
          <w:color w:val="FF0000"/>
          <w:shd w:val="clear" w:color="auto" w:fill="FFFFFF"/>
        </w:rPr>
        <w:t xml:space="preserve"> new well in the 24 well </w:t>
      </w:r>
      <w:r w:rsidR="00262131" w:rsidRPr="00514265">
        <w:rPr>
          <w:rFonts w:ascii="Arial" w:hAnsi="Arial" w:cs="Arial"/>
          <w:color w:val="FF0000"/>
          <w:shd w:val="clear" w:color="auto" w:fill="FFFFFF"/>
        </w:rPr>
        <w:t>plate.</w:t>
      </w:r>
      <w:r w:rsidR="00262131" w:rsidRPr="00CD159C">
        <w:rPr>
          <w:rFonts w:ascii="Arial" w:hAnsi="Arial" w:cs="Arial"/>
          <w:color w:val="FF0000"/>
          <w:shd w:val="clear" w:color="auto" w:fill="FFFFFF"/>
        </w:rPr>
        <w:t xml:space="preserve"> </w:t>
      </w:r>
      <w:r w:rsidR="00514265" w:rsidRPr="00CD159C">
        <w:rPr>
          <w:rFonts w:ascii="Arial" w:hAnsi="Arial" w:cs="Arial"/>
          <w:color w:val="FF0000"/>
          <w:shd w:val="clear" w:color="auto" w:fill="FFFFFF"/>
        </w:rPr>
        <w:t xml:space="preserve">Cells were not </w:t>
      </w:r>
      <w:proofErr w:type="spellStart"/>
      <w:r w:rsidR="00514265" w:rsidRPr="00CD159C">
        <w:rPr>
          <w:rFonts w:ascii="Arial" w:hAnsi="Arial" w:cs="Arial"/>
          <w:color w:val="FF0000"/>
          <w:shd w:val="clear" w:color="auto" w:fill="FFFFFF"/>
        </w:rPr>
        <w:t>trypsinized</w:t>
      </w:r>
      <w:proofErr w:type="spellEnd"/>
      <w:r w:rsidR="00514265" w:rsidRPr="00CD159C">
        <w:rPr>
          <w:rFonts w:ascii="Arial" w:hAnsi="Arial" w:cs="Arial"/>
          <w:color w:val="FF0000"/>
          <w:shd w:val="clear" w:color="auto" w:fill="FFFFFF"/>
        </w:rPr>
        <w:t xml:space="preserve"> prior to transfer. </w:t>
      </w:r>
      <w:r w:rsidR="001C04A1" w:rsidRPr="008859B7">
        <w:rPr>
          <w:rFonts w:ascii="Arial" w:hAnsi="Arial" w:cs="Arial"/>
          <w:shd w:val="clear" w:color="auto" w:fill="FFFFFF"/>
        </w:rPr>
        <w:t xml:space="preserve">Cells </w:t>
      </w:r>
      <w:r w:rsidR="00D60382" w:rsidRPr="008859B7">
        <w:rPr>
          <w:rFonts w:ascii="Arial" w:hAnsi="Arial" w:cs="Arial"/>
          <w:shd w:val="clear" w:color="auto" w:fill="FFFFFF"/>
        </w:rPr>
        <w:t>were</w:t>
      </w:r>
      <w:r w:rsidR="001C04A1" w:rsidRPr="008859B7">
        <w:rPr>
          <w:rFonts w:ascii="Arial" w:hAnsi="Arial" w:cs="Arial"/>
          <w:shd w:val="clear" w:color="auto" w:fill="FFFFFF"/>
        </w:rPr>
        <w:t xml:space="preserve"> grown in primary culture to confluence over </w:t>
      </w:r>
      <w:r w:rsidR="00DD67A8" w:rsidRPr="008859B7">
        <w:rPr>
          <w:rFonts w:ascii="Arial" w:hAnsi="Arial" w:cs="Arial"/>
          <w:shd w:val="clear" w:color="auto" w:fill="FFFFFF"/>
        </w:rPr>
        <w:t>two to three</w:t>
      </w:r>
      <w:r w:rsidR="001C04A1" w:rsidRPr="008859B7">
        <w:rPr>
          <w:rFonts w:ascii="Arial" w:hAnsi="Arial" w:cs="Arial"/>
          <w:shd w:val="clear" w:color="auto" w:fill="FFFFFF"/>
        </w:rPr>
        <w:t xml:space="preserve"> weeks. Cells w</w:t>
      </w:r>
      <w:r w:rsidR="00D60382" w:rsidRPr="008859B7">
        <w:rPr>
          <w:rFonts w:ascii="Arial" w:hAnsi="Arial" w:cs="Arial"/>
          <w:shd w:val="clear" w:color="auto" w:fill="FFFFFF"/>
        </w:rPr>
        <w:t>ere then</w:t>
      </w:r>
      <w:r w:rsidR="001C04A1" w:rsidRPr="008859B7">
        <w:rPr>
          <w:rFonts w:ascii="Arial" w:hAnsi="Arial" w:cs="Arial"/>
          <w:shd w:val="clear" w:color="auto" w:fill="FFFFFF"/>
        </w:rPr>
        <w:t xml:space="preserve"> seeded onto T-25 and T-75 flasks until passaged cells reach</w:t>
      </w:r>
      <w:r w:rsidR="00D60382" w:rsidRPr="008859B7">
        <w:rPr>
          <w:rFonts w:ascii="Arial" w:hAnsi="Arial" w:cs="Arial"/>
          <w:shd w:val="clear" w:color="auto" w:fill="FFFFFF"/>
        </w:rPr>
        <w:t>ed</w:t>
      </w:r>
      <w:r w:rsidR="001C04A1" w:rsidRPr="008859B7">
        <w:rPr>
          <w:rFonts w:ascii="Arial" w:hAnsi="Arial" w:cs="Arial"/>
          <w:shd w:val="clear" w:color="auto" w:fill="FFFFFF"/>
        </w:rPr>
        <w:t xml:space="preserve"> confluence over </w:t>
      </w:r>
      <w:r w:rsidR="00D60382" w:rsidRPr="008859B7">
        <w:rPr>
          <w:rFonts w:ascii="Arial" w:hAnsi="Arial" w:cs="Arial"/>
          <w:shd w:val="clear" w:color="auto" w:fill="FFFFFF"/>
        </w:rPr>
        <w:t xml:space="preserve">the </w:t>
      </w:r>
      <w:r w:rsidR="00DD67A8" w:rsidRPr="008859B7">
        <w:rPr>
          <w:rFonts w:ascii="Arial" w:hAnsi="Arial" w:cs="Arial"/>
          <w:shd w:val="clear" w:color="auto" w:fill="FFFFFF"/>
        </w:rPr>
        <w:t>next four to five</w:t>
      </w:r>
      <w:r w:rsidR="00D60382" w:rsidRPr="008859B7">
        <w:rPr>
          <w:rFonts w:ascii="Arial" w:hAnsi="Arial" w:cs="Arial"/>
          <w:shd w:val="clear" w:color="auto" w:fill="FFFFFF"/>
        </w:rPr>
        <w:t xml:space="preserve"> days.</w:t>
      </w:r>
      <w:r w:rsidR="008752CB" w:rsidRPr="008859B7">
        <w:rPr>
          <w:rFonts w:ascii="Arial" w:hAnsi="Arial" w:cs="Arial"/>
          <w:shd w:val="clear" w:color="auto" w:fill="FFFFFF"/>
        </w:rPr>
        <w:t xml:space="preserve"> After the third passage, cells were either directly characterized or frozen prior to further </w:t>
      </w:r>
      <w:r w:rsidR="00DE510C" w:rsidRPr="008859B7">
        <w:rPr>
          <w:rFonts w:ascii="Arial" w:hAnsi="Arial" w:cs="Arial"/>
          <w:shd w:val="clear" w:color="auto" w:fill="FFFFFF"/>
        </w:rPr>
        <w:t>analysis.</w:t>
      </w:r>
      <w:r w:rsidR="001462C3" w:rsidRPr="001462C3">
        <w:rPr>
          <w:rStyle w:val="Strong"/>
          <w:rFonts w:ascii="Arial" w:hAnsi="Arial" w:cs="Arial"/>
          <w:b w:val="0"/>
        </w:rPr>
        <w:t xml:space="preserve"> </w:t>
      </w:r>
    </w:p>
    <w:p w14:paraId="688E7DAB" w14:textId="77777777" w:rsidR="002D24FC" w:rsidRPr="00130C5E" w:rsidRDefault="002D24FC" w:rsidP="002D24FC">
      <w:pPr>
        <w:pStyle w:val="BodyText"/>
        <w:spacing w:line="480" w:lineRule="auto"/>
        <w:rPr>
          <w:rFonts w:ascii="Arial" w:hAnsi="Arial" w:cs="Arial"/>
          <w:color w:val="222222"/>
          <w:szCs w:val="24"/>
          <w:shd w:val="clear" w:color="auto" w:fill="FFFFFF"/>
        </w:rPr>
      </w:pPr>
    </w:p>
    <w:p w14:paraId="21993B50" w14:textId="6A000E68" w:rsidR="002D24FC" w:rsidRPr="00130C5E" w:rsidRDefault="002D24FC" w:rsidP="00310720">
      <w:pPr>
        <w:tabs>
          <w:tab w:val="num" w:pos="720"/>
        </w:tabs>
        <w:spacing w:line="480" w:lineRule="auto"/>
        <w:rPr>
          <w:rFonts w:ascii="Arial" w:hAnsi="Arial" w:cs="Arial"/>
        </w:rPr>
      </w:pPr>
      <w:r w:rsidRPr="00130C5E">
        <w:rPr>
          <w:rFonts w:ascii="Arial" w:hAnsi="Arial" w:cs="Arial"/>
        </w:rPr>
        <w:t>Only the PH clinician conducting the RHC wa</w:t>
      </w:r>
      <w:r w:rsidR="00245984" w:rsidRPr="00130C5E">
        <w:rPr>
          <w:rFonts w:ascii="Arial" w:hAnsi="Arial" w:cs="Arial"/>
        </w:rPr>
        <w:t>s aware of subject and procedural</w:t>
      </w:r>
      <w:r w:rsidRPr="00130C5E">
        <w:rPr>
          <w:rFonts w:ascii="Arial" w:hAnsi="Arial" w:cs="Arial"/>
        </w:rPr>
        <w:t xml:space="preserve"> characteristics. Once the balloon tips were transferred to the laboratory, all study staff involved in further experiments (primary PAEC culture and conduct of the characterization assays) remained blinded to </w:t>
      </w:r>
      <w:r w:rsidR="00A42D0E">
        <w:rPr>
          <w:rFonts w:ascii="Arial" w:hAnsi="Arial" w:cs="Arial"/>
        </w:rPr>
        <w:t>subject</w:t>
      </w:r>
      <w:r w:rsidRPr="00130C5E">
        <w:rPr>
          <w:rFonts w:ascii="Arial" w:hAnsi="Arial" w:cs="Arial"/>
        </w:rPr>
        <w:t xml:space="preserve"> clinical data, RHC procedural details, and hemodynamic values. </w:t>
      </w:r>
    </w:p>
    <w:p w14:paraId="0547AABD" w14:textId="77777777" w:rsidR="00526885" w:rsidRPr="00130C5E" w:rsidRDefault="00526885" w:rsidP="00310720">
      <w:pPr>
        <w:tabs>
          <w:tab w:val="num" w:pos="720"/>
        </w:tabs>
        <w:spacing w:line="480" w:lineRule="auto"/>
        <w:rPr>
          <w:rFonts w:ascii="Arial" w:hAnsi="Arial" w:cs="Arial"/>
          <w:b/>
        </w:rPr>
      </w:pPr>
    </w:p>
    <w:p w14:paraId="6E70F2C1" w14:textId="29ED329C" w:rsidR="00F12C25" w:rsidRPr="00130C5E" w:rsidRDefault="00E2655E" w:rsidP="00D543D1">
      <w:pPr>
        <w:tabs>
          <w:tab w:val="num" w:pos="720"/>
        </w:tabs>
        <w:spacing w:line="480" w:lineRule="auto"/>
        <w:outlineLvl w:val="0"/>
        <w:rPr>
          <w:rFonts w:ascii="Arial" w:hAnsi="Arial" w:cs="Arial"/>
          <w:b/>
        </w:rPr>
      </w:pPr>
      <w:r>
        <w:rPr>
          <w:rFonts w:ascii="Arial" w:hAnsi="Arial" w:cs="Arial"/>
          <w:b/>
        </w:rPr>
        <w:t xml:space="preserve">Confirmation of PAEC Phenotype and </w:t>
      </w:r>
      <w:r w:rsidR="00F12C25" w:rsidRPr="00130C5E">
        <w:rPr>
          <w:rFonts w:ascii="Arial" w:hAnsi="Arial" w:cs="Arial"/>
          <w:b/>
        </w:rPr>
        <w:t xml:space="preserve">Characterization Assays </w:t>
      </w:r>
    </w:p>
    <w:p w14:paraId="5323B63A" w14:textId="2D6DB77F" w:rsidR="00B02C91" w:rsidRPr="00130C5E" w:rsidRDefault="004A04C0" w:rsidP="00B32501">
      <w:pPr>
        <w:widowControl w:val="0"/>
        <w:autoSpaceDE w:val="0"/>
        <w:autoSpaceDN w:val="0"/>
        <w:adjustRightInd w:val="0"/>
        <w:spacing w:line="480" w:lineRule="auto"/>
        <w:rPr>
          <w:rFonts w:ascii="Arial" w:hAnsi="Arial" w:cs="Arial"/>
        </w:rPr>
      </w:pPr>
      <w:r w:rsidRPr="00130C5E">
        <w:rPr>
          <w:rFonts w:ascii="Arial" w:hAnsi="Arial" w:cs="Arial"/>
        </w:rPr>
        <w:t xml:space="preserve">Primary PAECs obtained from catheter tips were screened for the expression of endothelial markers. </w:t>
      </w:r>
      <w:r w:rsidR="00B0565C" w:rsidRPr="00130C5E">
        <w:rPr>
          <w:rFonts w:ascii="Arial" w:hAnsi="Arial" w:cs="Arial"/>
        </w:rPr>
        <w:t xml:space="preserve">Flow cytometry and fluorescence-activated cell sorting was utilized </w:t>
      </w:r>
      <w:r w:rsidR="00622885" w:rsidRPr="00130C5E">
        <w:rPr>
          <w:rFonts w:ascii="Arial" w:hAnsi="Arial" w:cs="Arial"/>
        </w:rPr>
        <w:t>as a first step to confi</w:t>
      </w:r>
      <w:r w:rsidR="00B0565C" w:rsidRPr="00130C5E">
        <w:rPr>
          <w:rFonts w:ascii="Arial" w:hAnsi="Arial" w:cs="Arial"/>
        </w:rPr>
        <w:t>rm endothelial cell surface receptor pattern (</w:t>
      </w:r>
      <w:r w:rsidR="00262131" w:rsidRPr="00130C5E">
        <w:rPr>
          <w:rFonts w:ascii="Arial" w:hAnsi="Arial" w:cs="Arial"/>
        </w:rPr>
        <w:t>CD146</w:t>
      </w:r>
      <w:r w:rsidR="00262131" w:rsidRPr="00130C5E">
        <w:rPr>
          <w:rFonts w:ascii="Arial" w:hAnsi="Arial" w:cs="Arial"/>
          <w:vertAlign w:val="superscript"/>
        </w:rPr>
        <w:t>+</w:t>
      </w:r>
      <w:r w:rsidR="00262131" w:rsidRPr="00130C5E">
        <w:rPr>
          <w:rFonts w:ascii="Arial" w:hAnsi="Arial" w:cs="Arial"/>
        </w:rPr>
        <w:t>/CD31</w:t>
      </w:r>
      <w:r w:rsidR="00262131" w:rsidRPr="00130C5E">
        <w:rPr>
          <w:rFonts w:ascii="Arial" w:hAnsi="Arial" w:cs="Arial"/>
          <w:vertAlign w:val="superscript"/>
        </w:rPr>
        <w:t>+</w:t>
      </w:r>
      <w:r w:rsidR="00262131" w:rsidRPr="00130C5E">
        <w:rPr>
          <w:rFonts w:ascii="Arial" w:hAnsi="Arial" w:cs="Arial"/>
        </w:rPr>
        <w:t>/CD45</w:t>
      </w:r>
      <w:r w:rsidR="00262131" w:rsidRPr="00130C5E">
        <w:rPr>
          <w:rFonts w:ascii="Arial" w:hAnsi="Arial" w:cs="Arial"/>
          <w:vertAlign w:val="superscript"/>
        </w:rPr>
        <w:t>-</w:t>
      </w:r>
      <w:r w:rsidR="00B0565C" w:rsidRPr="00130C5E">
        <w:rPr>
          <w:rFonts w:ascii="Arial" w:hAnsi="Arial" w:cs="Arial"/>
        </w:rPr>
        <w:t>)</w:t>
      </w:r>
      <w:r w:rsidR="00622885" w:rsidRPr="00130C5E">
        <w:rPr>
          <w:rFonts w:ascii="Arial" w:hAnsi="Arial" w:cs="Arial"/>
        </w:rPr>
        <w:t>.</w:t>
      </w:r>
      <w:r w:rsidR="00262131" w:rsidRPr="00130C5E">
        <w:rPr>
          <w:rFonts w:ascii="Arial" w:hAnsi="Arial" w:cs="Arial"/>
        </w:rPr>
        <w:t xml:space="preserve"> </w:t>
      </w:r>
      <w:r w:rsidR="00B0565C" w:rsidRPr="00130C5E">
        <w:rPr>
          <w:rFonts w:ascii="Arial" w:hAnsi="Arial" w:cs="Arial"/>
        </w:rPr>
        <w:t xml:space="preserve">Once culture </w:t>
      </w:r>
      <w:r w:rsidR="009134C5" w:rsidRPr="00130C5E">
        <w:rPr>
          <w:rFonts w:ascii="Arial" w:hAnsi="Arial" w:cs="Arial"/>
        </w:rPr>
        <w:t>with cell confluence was achieved</w:t>
      </w:r>
      <w:r w:rsidR="00622885" w:rsidRPr="00130C5E">
        <w:rPr>
          <w:rFonts w:ascii="Arial" w:hAnsi="Arial" w:cs="Arial"/>
        </w:rPr>
        <w:t xml:space="preserve"> on recurrent PA</w:t>
      </w:r>
      <w:r w:rsidR="00384776">
        <w:rPr>
          <w:rFonts w:ascii="Arial" w:hAnsi="Arial" w:cs="Arial"/>
        </w:rPr>
        <w:t>C</w:t>
      </w:r>
      <w:r w:rsidR="00622885" w:rsidRPr="00130C5E">
        <w:rPr>
          <w:rFonts w:ascii="Arial" w:hAnsi="Arial" w:cs="Arial"/>
        </w:rPr>
        <w:t xml:space="preserve"> tip samples, we </w:t>
      </w:r>
      <w:r w:rsidR="00B937CB" w:rsidRPr="00130C5E">
        <w:rPr>
          <w:rFonts w:ascii="Arial" w:hAnsi="Arial" w:cs="Arial"/>
        </w:rPr>
        <w:t xml:space="preserve">used a routine screening panel including </w:t>
      </w:r>
      <w:r w:rsidR="00622885" w:rsidRPr="00130C5E">
        <w:rPr>
          <w:rFonts w:ascii="Arial" w:hAnsi="Arial" w:cs="Arial"/>
        </w:rPr>
        <w:t>von Willebrand f</w:t>
      </w:r>
      <w:r w:rsidRPr="00130C5E">
        <w:rPr>
          <w:rFonts w:ascii="Arial" w:hAnsi="Arial" w:cs="Arial"/>
        </w:rPr>
        <w:t>actor</w:t>
      </w:r>
      <w:r w:rsidR="009134C5" w:rsidRPr="00130C5E">
        <w:rPr>
          <w:rFonts w:ascii="Arial" w:hAnsi="Arial" w:cs="Arial"/>
        </w:rPr>
        <w:t xml:space="preserve"> </w:t>
      </w:r>
      <w:r w:rsidR="00F0067A" w:rsidRPr="00130C5E">
        <w:rPr>
          <w:rFonts w:ascii="Arial" w:hAnsi="Arial" w:cs="Arial"/>
        </w:rPr>
        <w:t>(</w:t>
      </w:r>
      <w:proofErr w:type="spellStart"/>
      <w:r w:rsidR="00F0067A" w:rsidRPr="00130C5E">
        <w:rPr>
          <w:rFonts w:ascii="Arial" w:hAnsi="Arial" w:cs="Arial"/>
        </w:rPr>
        <w:t>vWF</w:t>
      </w:r>
      <w:proofErr w:type="spellEnd"/>
      <w:r w:rsidR="00F0067A" w:rsidRPr="00130C5E">
        <w:rPr>
          <w:rFonts w:ascii="Arial" w:hAnsi="Arial" w:cs="Arial"/>
        </w:rPr>
        <w:t xml:space="preserve">) </w:t>
      </w:r>
      <w:r w:rsidR="009134C5" w:rsidRPr="00130C5E">
        <w:rPr>
          <w:rFonts w:ascii="Arial" w:hAnsi="Arial" w:cs="Arial"/>
        </w:rPr>
        <w:t>(</w:t>
      </w:r>
      <w:proofErr w:type="spellStart"/>
      <w:r w:rsidR="009134C5" w:rsidRPr="00130C5E">
        <w:rPr>
          <w:rFonts w:ascii="Arial" w:hAnsi="Arial" w:cs="Arial"/>
        </w:rPr>
        <w:t>Dako</w:t>
      </w:r>
      <w:proofErr w:type="spellEnd"/>
      <w:r w:rsidR="009134C5" w:rsidRPr="00130C5E">
        <w:rPr>
          <w:rFonts w:ascii="Arial" w:hAnsi="Arial" w:cs="Arial"/>
        </w:rPr>
        <w:t>, Carpinteria, CA)</w:t>
      </w:r>
      <w:r w:rsidR="00262131" w:rsidRPr="00130C5E">
        <w:rPr>
          <w:rFonts w:ascii="Arial" w:hAnsi="Arial" w:cs="Arial"/>
        </w:rPr>
        <w:t xml:space="preserve">, </w:t>
      </w:r>
      <w:r w:rsidR="009134C5" w:rsidRPr="00130C5E">
        <w:rPr>
          <w:rFonts w:ascii="Arial" w:hAnsi="Arial" w:cs="Arial"/>
        </w:rPr>
        <w:t>vascular endothelial (VE)-cadherin</w:t>
      </w:r>
      <w:r w:rsidR="00622885" w:rsidRPr="00130C5E">
        <w:rPr>
          <w:rFonts w:ascii="Arial" w:hAnsi="Arial" w:cs="Arial"/>
        </w:rPr>
        <w:t xml:space="preserve"> (Santa Cruz Biotechnologies, Santa Cruz, CA) staining</w:t>
      </w:r>
      <w:r w:rsidR="009134C5" w:rsidRPr="00130C5E">
        <w:rPr>
          <w:rFonts w:ascii="Arial" w:hAnsi="Arial" w:cs="Arial"/>
        </w:rPr>
        <w:t xml:space="preserve"> and acetylated low density lipoprotein (</w:t>
      </w:r>
      <w:proofErr w:type="spellStart"/>
      <w:r w:rsidR="005274BA" w:rsidRPr="00130C5E">
        <w:rPr>
          <w:rFonts w:ascii="Arial" w:hAnsi="Arial" w:cs="Arial"/>
        </w:rPr>
        <w:t>Ac</w:t>
      </w:r>
      <w:r w:rsidR="009134C5" w:rsidRPr="00130C5E">
        <w:rPr>
          <w:rFonts w:ascii="Arial" w:hAnsi="Arial" w:cs="Arial"/>
        </w:rPr>
        <w:t>LDL</w:t>
      </w:r>
      <w:proofErr w:type="spellEnd"/>
      <w:r w:rsidR="009134C5" w:rsidRPr="00130C5E">
        <w:rPr>
          <w:rFonts w:ascii="Arial" w:hAnsi="Arial" w:cs="Arial"/>
        </w:rPr>
        <w:t>)</w:t>
      </w:r>
      <w:r w:rsidR="0074687A" w:rsidRPr="00130C5E">
        <w:rPr>
          <w:rFonts w:ascii="Arial" w:hAnsi="Arial" w:cs="Arial"/>
        </w:rPr>
        <w:t>(</w:t>
      </w:r>
      <w:proofErr w:type="spellStart"/>
      <w:r w:rsidR="00622885" w:rsidRPr="00130C5E">
        <w:rPr>
          <w:rFonts w:ascii="Arial" w:hAnsi="Arial" w:cs="Arial"/>
        </w:rPr>
        <w:t>ThermoFisher</w:t>
      </w:r>
      <w:proofErr w:type="spellEnd"/>
      <w:r w:rsidR="00622885" w:rsidRPr="00130C5E">
        <w:rPr>
          <w:rFonts w:ascii="Arial" w:hAnsi="Arial" w:cs="Arial"/>
        </w:rPr>
        <w:t xml:space="preserve"> Scientific, Waltham, MA) u</w:t>
      </w:r>
      <w:r w:rsidR="00B937CB" w:rsidRPr="00130C5E">
        <w:rPr>
          <w:rFonts w:ascii="Arial" w:hAnsi="Arial" w:cs="Arial"/>
        </w:rPr>
        <w:t>ptake to confirm PAEC phenotype</w:t>
      </w:r>
      <w:r w:rsidR="00622885" w:rsidRPr="00130C5E">
        <w:rPr>
          <w:rFonts w:ascii="Arial" w:hAnsi="Arial" w:cs="Arial"/>
        </w:rPr>
        <w:t xml:space="preserve">. </w:t>
      </w:r>
      <w:r w:rsidR="00F0067A" w:rsidRPr="00130C5E">
        <w:rPr>
          <w:rFonts w:ascii="Arial" w:hAnsi="Arial" w:cs="Arial"/>
        </w:rPr>
        <w:t>The cells were also stained for alpha-smooth muscle cell actin (α</w:t>
      </w:r>
      <w:r w:rsidR="002D24FC" w:rsidRPr="00130C5E">
        <w:rPr>
          <w:rFonts w:ascii="Arial" w:hAnsi="Arial" w:cs="Arial"/>
        </w:rPr>
        <w:t>-</w:t>
      </w:r>
      <w:r w:rsidR="00F0067A" w:rsidRPr="00130C5E">
        <w:rPr>
          <w:rFonts w:ascii="Arial" w:hAnsi="Arial" w:cs="Arial"/>
        </w:rPr>
        <w:t>SMA) (</w:t>
      </w:r>
      <w:r w:rsidR="005A7B98" w:rsidRPr="00130C5E">
        <w:rPr>
          <w:rFonts w:ascii="Arial" w:hAnsi="Arial" w:cs="Arial"/>
        </w:rPr>
        <w:t xml:space="preserve">Abcam, </w:t>
      </w:r>
      <w:r w:rsidR="005A7B98" w:rsidRPr="00130C5E">
        <w:rPr>
          <w:rFonts w:ascii="Arial" w:hAnsi="Arial" w:cs="Arial"/>
        </w:rPr>
        <w:lastRenderedPageBreak/>
        <w:t>Cambridge, MA</w:t>
      </w:r>
      <w:r w:rsidR="00F0067A" w:rsidRPr="00130C5E">
        <w:rPr>
          <w:rFonts w:ascii="Arial" w:hAnsi="Arial" w:cs="Arial"/>
        </w:rPr>
        <w:t xml:space="preserve">) as </w:t>
      </w:r>
      <w:r w:rsidR="002D24FC" w:rsidRPr="00130C5E">
        <w:rPr>
          <w:rFonts w:ascii="Arial" w:hAnsi="Arial" w:cs="Arial"/>
        </w:rPr>
        <w:t xml:space="preserve">a </w:t>
      </w:r>
      <w:r w:rsidR="00F0067A" w:rsidRPr="00130C5E">
        <w:rPr>
          <w:rFonts w:ascii="Arial" w:hAnsi="Arial" w:cs="Arial"/>
        </w:rPr>
        <w:t>ne</w:t>
      </w:r>
      <w:r w:rsidR="002D24FC" w:rsidRPr="00130C5E">
        <w:rPr>
          <w:rFonts w:ascii="Arial" w:hAnsi="Arial" w:cs="Arial"/>
        </w:rPr>
        <w:t>gative control.</w:t>
      </w:r>
      <w:r w:rsidR="00F0067A" w:rsidRPr="00130C5E">
        <w:rPr>
          <w:rFonts w:ascii="Arial" w:hAnsi="Arial" w:cs="Arial"/>
        </w:rPr>
        <w:t xml:space="preserve"> </w:t>
      </w:r>
      <w:r w:rsidR="00122291" w:rsidRPr="00130C5E">
        <w:rPr>
          <w:rFonts w:ascii="Arial" w:hAnsi="Arial" w:cs="Arial"/>
        </w:rPr>
        <w:t xml:space="preserve">Additional negative controls included </w:t>
      </w:r>
      <w:r w:rsidR="009F3CFC" w:rsidRPr="00130C5E">
        <w:rPr>
          <w:rFonts w:ascii="Arial" w:hAnsi="Arial" w:cs="Arial"/>
        </w:rPr>
        <w:t xml:space="preserve">staining </w:t>
      </w:r>
      <w:r w:rsidR="00122291" w:rsidRPr="00130C5E">
        <w:rPr>
          <w:rFonts w:ascii="Arial" w:hAnsi="Arial" w:cs="Arial"/>
        </w:rPr>
        <w:t xml:space="preserve">human lung smooth muscle cells </w:t>
      </w:r>
      <w:r w:rsidR="009F3CFC" w:rsidRPr="00130C5E">
        <w:rPr>
          <w:rFonts w:ascii="Arial" w:hAnsi="Arial" w:cs="Arial"/>
        </w:rPr>
        <w:t>(</w:t>
      </w:r>
      <w:r w:rsidR="005A7B98" w:rsidRPr="00130C5E">
        <w:rPr>
          <w:rFonts w:ascii="Arial" w:hAnsi="Arial" w:cs="Arial"/>
        </w:rPr>
        <w:t xml:space="preserve">Lonza, </w:t>
      </w:r>
      <w:r w:rsidR="002D24FC" w:rsidRPr="00130C5E">
        <w:rPr>
          <w:rFonts w:ascii="Arial" w:hAnsi="Arial" w:cs="Arial"/>
        </w:rPr>
        <w:t>Pearland, TX</w:t>
      </w:r>
      <w:r w:rsidR="009F3CFC" w:rsidRPr="00130C5E">
        <w:rPr>
          <w:rFonts w:ascii="Arial" w:hAnsi="Arial" w:cs="Arial"/>
        </w:rPr>
        <w:t xml:space="preserve">) </w:t>
      </w:r>
      <w:r w:rsidR="00122291" w:rsidRPr="00130C5E">
        <w:rPr>
          <w:rFonts w:ascii="Arial" w:hAnsi="Arial" w:cs="Arial"/>
        </w:rPr>
        <w:t xml:space="preserve">and </w:t>
      </w:r>
      <w:r w:rsidR="009F3CFC" w:rsidRPr="00130C5E">
        <w:rPr>
          <w:rFonts w:ascii="Arial" w:hAnsi="Arial" w:cs="Arial"/>
        </w:rPr>
        <w:t>normal human lung fibroblasts (</w:t>
      </w:r>
      <w:r w:rsidR="005A7B98" w:rsidRPr="00130C5E">
        <w:rPr>
          <w:rFonts w:ascii="Arial" w:hAnsi="Arial" w:cs="Arial"/>
        </w:rPr>
        <w:t xml:space="preserve">Lonza, </w:t>
      </w:r>
      <w:r w:rsidR="002D24FC" w:rsidRPr="00130C5E">
        <w:rPr>
          <w:rFonts w:ascii="Arial" w:hAnsi="Arial" w:cs="Arial"/>
        </w:rPr>
        <w:t>Pearland, TX</w:t>
      </w:r>
      <w:r w:rsidR="009F3CFC" w:rsidRPr="00130C5E">
        <w:rPr>
          <w:rFonts w:ascii="Arial" w:hAnsi="Arial" w:cs="Arial"/>
        </w:rPr>
        <w:t xml:space="preserve">) for the above markers.  </w:t>
      </w:r>
    </w:p>
    <w:p w14:paraId="7FD1A456" w14:textId="77777777" w:rsidR="00B02C91" w:rsidRPr="00130C5E" w:rsidRDefault="00B02C91" w:rsidP="00B32501">
      <w:pPr>
        <w:widowControl w:val="0"/>
        <w:autoSpaceDE w:val="0"/>
        <w:autoSpaceDN w:val="0"/>
        <w:adjustRightInd w:val="0"/>
        <w:spacing w:line="480" w:lineRule="auto"/>
        <w:rPr>
          <w:rFonts w:ascii="Arial" w:hAnsi="Arial" w:cs="Arial"/>
        </w:rPr>
      </w:pPr>
    </w:p>
    <w:p w14:paraId="32BD4762" w14:textId="31992E35" w:rsidR="00A23187" w:rsidRDefault="00622885" w:rsidP="00B32501">
      <w:pPr>
        <w:widowControl w:val="0"/>
        <w:autoSpaceDE w:val="0"/>
        <w:autoSpaceDN w:val="0"/>
        <w:adjustRightInd w:val="0"/>
        <w:spacing w:line="480" w:lineRule="auto"/>
        <w:rPr>
          <w:rFonts w:ascii="Arial" w:hAnsi="Arial" w:cs="Arial"/>
        </w:rPr>
      </w:pPr>
      <w:r w:rsidRPr="00130C5E">
        <w:rPr>
          <w:rFonts w:ascii="Arial" w:hAnsi="Arial" w:cs="Arial"/>
        </w:rPr>
        <w:t xml:space="preserve">We considered cells to be endothelial in origin if they expressed </w:t>
      </w:r>
      <w:r w:rsidR="00F0067A" w:rsidRPr="00130C5E">
        <w:rPr>
          <w:rFonts w:ascii="Arial" w:hAnsi="Arial" w:cs="Arial"/>
        </w:rPr>
        <w:t xml:space="preserve">all three </w:t>
      </w:r>
      <w:r w:rsidR="00762CAF" w:rsidRPr="00130C5E">
        <w:rPr>
          <w:rFonts w:ascii="Arial" w:hAnsi="Arial" w:cs="Arial"/>
        </w:rPr>
        <w:t xml:space="preserve">endothelial </w:t>
      </w:r>
      <w:r w:rsidRPr="00130C5E">
        <w:rPr>
          <w:rFonts w:ascii="Arial" w:hAnsi="Arial" w:cs="Arial"/>
        </w:rPr>
        <w:t>markers</w:t>
      </w:r>
      <w:r w:rsidR="00496FDE" w:rsidRPr="00130C5E">
        <w:rPr>
          <w:rFonts w:ascii="Arial" w:hAnsi="Arial" w:cs="Arial"/>
        </w:rPr>
        <w:t xml:space="preserve"> (</w:t>
      </w:r>
      <w:proofErr w:type="spellStart"/>
      <w:r w:rsidR="00496FDE" w:rsidRPr="00130C5E">
        <w:rPr>
          <w:rFonts w:ascii="Arial" w:hAnsi="Arial" w:cs="Arial"/>
        </w:rPr>
        <w:t>vWF</w:t>
      </w:r>
      <w:proofErr w:type="spellEnd"/>
      <w:r w:rsidR="00496FDE" w:rsidRPr="00130C5E">
        <w:rPr>
          <w:rFonts w:ascii="Arial" w:hAnsi="Arial" w:cs="Arial"/>
        </w:rPr>
        <w:t xml:space="preserve">, VE-cadherin, </w:t>
      </w:r>
      <w:proofErr w:type="spellStart"/>
      <w:r w:rsidR="00496FDE" w:rsidRPr="00130C5E">
        <w:rPr>
          <w:rFonts w:ascii="Arial" w:hAnsi="Arial" w:cs="Arial"/>
        </w:rPr>
        <w:t>AcLDL</w:t>
      </w:r>
      <w:proofErr w:type="spellEnd"/>
      <w:r w:rsidR="00496FDE" w:rsidRPr="00130C5E">
        <w:rPr>
          <w:rFonts w:ascii="Arial" w:hAnsi="Arial" w:cs="Arial"/>
        </w:rPr>
        <w:t>)</w:t>
      </w:r>
      <w:r w:rsidR="00724A2A">
        <w:rPr>
          <w:rFonts w:ascii="Arial" w:hAnsi="Arial" w:cs="Arial"/>
        </w:rPr>
        <w:t xml:space="preserve">, </w:t>
      </w:r>
      <w:r w:rsidR="002D24FC" w:rsidRPr="00130C5E">
        <w:rPr>
          <w:rFonts w:ascii="Arial" w:hAnsi="Arial" w:cs="Arial"/>
        </w:rPr>
        <w:t>we</w:t>
      </w:r>
      <w:r w:rsidR="00F0067A" w:rsidRPr="00130C5E">
        <w:rPr>
          <w:rFonts w:ascii="Arial" w:hAnsi="Arial" w:cs="Arial"/>
        </w:rPr>
        <w:t>re negative for α</w:t>
      </w:r>
      <w:r w:rsidR="002D24FC" w:rsidRPr="00130C5E">
        <w:rPr>
          <w:rFonts w:ascii="Arial" w:hAnsi="Arial" w:cs="Arial"/>
        </w:rPr>
        <w:t>-</w:t>
      </w:r>
      <w:r w:rsidR="00F0067A" w:rsidRPr="00130C5E">
        <w:rPr>
          <w:rFonts w:ascii="Arial" w:hAnsi="Arial" w:cs="Arial"/>
        </w:rPr>
        <w:t>SMA</w:t>
      </w:r>
      <w:r w:rsidRPr="00130C5E">
        <w:rPr>
          <w:rFonts w:ascii="Arial" w:hAnsi="Arial" w:cs="Arial"/>
        </w:rPr>
        <w:t xml:space="preserve"> at any given time</w:t>
      </w:r>
      <w:r w:rsidR="00724A2A">
        <w:rPr>
          <w:rFonts w:ascii="Arial" w:hAnsi="Arial" w:cs="Arial"/>
        </w:rPr>
        <w:t xml:space="preserve"> and were able </w:t>
      </w:r>
      <w:r w:rsidRPr="00130C5E">
        <w:rPr>
          <w:rFonts w:ascii="Arial" w:hAnsi="Arial" w:cs="Arial"/>
        </w:rPr>
        <w:t xml:space="preserve">to generate Matrigel networks </w:t>
      </w:r>
      <w:r w:rsidRPr="00130C5E">
        <w:rPr>
          <w:rFonts w:ascii="Arial" w:hAnsi="Arial" w:cs="Arial"/>
          <w:i/>
        </w:rPr>
        <w:t>in vivo</w:t>
      </w:r>
      <w:r w:rsidRPr="00130C5E">
        <w:rPr>
          <w:rFonts w:ascii="Arial" w:hAnsi="Arial" w:cs="Arial"/>
        </w:rPr>
        <w:t>, as below.</w:t>
      </w:r>
      <w:r w:rsidR="00590401" w:rsidRPr="00130C5E">
        <w:rPr>
          <w:rFonts w:ascii="Arial" w:hAnsi="Arial" w:cs="Arial"/>
        </w:rPr>
        <w:t xml:space="preserve"> An attempt to culture PAECs from a balloon tip was considered successful if </w:t>
      </w:r>
      <w:r w:rsidR="001C381D" w:rsidRPr="00130C5E">
        <w:rPr>
          <w:rFonts w:ascii="Arial" w:hAnsi="Arial" w:cs="Arial"/>
        </w:rPr>
        <w:t xml:space="preserve">1) cells grew to confluence, 2) remained viable </w:t>
      </w:r>
      <w:r w:rsidR="009B72B0" w:rsidRPr="00130C5E">
        <w:rPr>
          <w:rFonts w:ascii="Arial" w:hAnsi="Arial" w:cs="Arial"/>
        </w:rPr>
        <w:t xml:space="preserve">in primary culture for at least </w:t>
      </w:r>
      <w:r w:rsidR="00DD67A8">
        <w:rPr>
          <w:rFonts w:ascii="Arial" w:hAnsi="Arial" w:cs="Arial"/>
        </w:rPr>
        <w:t xml:space="preserve">two to three </w:t>
      </w:r>
      <w:r w:rsidR="009B72B0" w:rsidRPr="00130C5E">
        <w:rPr>
          <w:rFonts w:ascii="Arial" w:hAnsi="Arial" w:cs="Arial"/>
        </w:rPr>
        <w:t>weeks</w:t>
      </w:r>
      <w:r w:rsidR="001C381D" w:rsidRPr="00130C5E">
        <w:rPr>
          <w:rFonts w:ascii="Arial" w:hAnsi="Arial" w:cs="Arial"/>
        </w:rPr>
        <w:t>,</w:t>
      </w:r>
      <w:r w:rsidR="009B72B0" w:rsidRPr="00130C5E">
        <w:rPr>
          <w:rFonts w:ascii="Arial" w:hAnsi="Arial" w:cs="Arial"/>
        </w:rPr>
        <w:t xml:space="preserve"> and </w:t>
      </w:r>
      <w:r w:rsidR="001C381D" w:rsidRPr="00130C5E">
        <w:rPr>
          <w:rFonts w:ascii="Arial" w:hAnsi="Arial" w:cs="Arial"/>
        </w:rPr>
        <w:t xml:space="preserve">3) </w:t>
      </w:r>
      <w:r w:rsidR="009B72B0" w:rsidRPr="00130C5E">
        <w:rPr>
          <w:rFonts w:ascii="Arial" w:hAnsi="Arial" w:cs="Arial"/>
        </w:rPr>
        <w:t xml:space="preserve">the majority of viable cells at </w:t>
      </w:r>
      <w:r w:rsidR="00DD67A8">
        <w:rPr>
          <w:rFonts w:ascii="Arial" w:hAnsi="Arial" w:cs="Arial"/>
        </w:rPr>
        <w:t>two to three</w:t>
      </w:r>
      <w:r w:rsidR="001C381D" w:rsidRPr="00130C5E">
        <w:rPr>
          <w:rFonts w:ascii="Arial" w:hAnsi="Arial" w:cs="Arial"/>
        </w:rPr>
        <w:t xml:space="preserve"> weeks </w:t>
      </w:r>
      <w:r w:rsidR="009B72B0" w:rsidRPr="00130C5E">
        <w:rPr>
          <w:rFonts w:ascii="Arial" w:hAnsi="Arial" w:cs="Arial"/>
        </w:rPr>
        <w:t xml:space="preserve">exhibited an endothelial phenotype </w:t>
      </w:r>
      <w:r w:rsidR="006E07BD" w:rsidRPr="00130C5E">
        <w:rPr>
          <w:rFonts w:ascii="Arial" w:hAnsi="Arial" w:cs="Arial"/>
        </w:rPr>
        <w:t xml:space="preserve">and </w:t>
      </w:r>
      <w:r w:rsidR="002C61A8">
        <w:rPr>
          <w:rFonts w:ascii="Arial" w:hAnsi="Arial" w:cs="Arial"/>
        </w:rPr>
        <w:t>expressed</w:t>
      </w:r>
      <w:r w:rsidR="006E07BD" w:rsidRPr="00130C5E">
        <w:rPr>
          <w:rFonts w:ascii="Arial" w:hAnsi="Arial" w:cs="Arial"/>
        </w:rPr>
        <w:t xml:space="preserve"> endothelial cell markers </w:t>
      </w:r>
      <w:r w:rsidR="009B72B0" w:rsidRPr="00130C5E">
        <w:rPr>
          <w:rFonts w:ascii="Arial" w:hAnsi="Arial" w:cs="Arial"/>
        </w:rPr>
        <w:t>as described above.</w:t>
      </w:r>
      <w:r w:rsidR="002D24FC" w:rsidRPr="00130C5E">
        <w:rPr>
          <w:rFonts w:ascii="Arial" w:hAnsi="Arial" w:cs="Arial"/>
        </w:rPr>
        <w:t xml:space="preserve"> </w:t>
      </w:r>
      <w:r w:rsidR="009F3CFC" w:rsidRPr="00130C5E">
        <w:rPr>
          <w:rFonts w:ascii="Arial" w:hAnsi="Arial" w:cs="Arial"/>
        </w:rPr>
        <w:t xml:space="preserve">All </w:t>
      </w:r>
      <w:r w:rsidR="009B72B0" w:rsidRPr="00130C5E">
        <w:rPr>
          <w:rFonts w:ascii="Arial" w:hAnsi="Arial" w:cs="Arial"/>
        </w:rPr>
        <w:t xml:space="preserve">studies of endothelial phenotype and function were done with </w:t>
      </w:r>
      <w:r w:rsidR="009F3CFC" w:rsidRPr="00130C5E">
        <w:rPr>
          <w:rFonts w:ascii="Arial" w:hAnsi="Arial" w:cs="Arial"/>
        </w:rPr>
        <w:t>PAEC</w:t>
      </w:r>
      <w:r w:rsidR="002D24FC" w:rsidRPr="00130C5E">
        <w:rPr>
          <w:rFonts w:ascii="Arial" w:hAnsi="Arial" w:cs="Arial"/>
        </w:rPr>
        <w:t xml:space="preserve">s between passages </w:t>
      </w:r>
      <w:r w:rsidR="000D2E4F" w:rsidRPr="000F21E7">
        <w:rPr>
          <w:rFonts w:ascii="Arial" w:hAnsi="Arial" w:cs="Arial"/>
          <w:highlight w:val="yellow"/>
        </w:rPr>
        <w:t xml:space="preserve">3 </w:t>
      </w:r>
      <w:r w:rsidR="002D24FC" w:rsidRPr="000F21E7">
        <w:rPr>
          <w:rFonts w:ascii="Arial" w:hAnsi="Arial" w:cs="Arial"/>
          <w:highlight w:val="yellow"/>
        </w:rPr>
        <w:t xml:space="preserve">– </w:t>
      </w:r>
      <w:r w:rsidR="000D2E4F" w:rsidRPr="000F21E7">
        <w:rPr>
          <w:rFonts w:ascii="Arial" w:hAnsi="Arial" w:cs="Arial"/>
          <w:highlight w:val="yellow"/>
        </w:rPr>
        <w:t>8</w:t>
      </w:r>
      <w:r w:rsidR="009F3CFC" w:rsidRPr="00130C5E">
        <w:rPr>
          <w:rFonts w:ascii="Arial" w:hAnsi="Arial" w:cs="Arial"/>
        </w:rPr>
        <w:t xml:space="preserve">. </w:t>
      </w:r>
      <w:r w:rsidR="00730B7E" w:rsidRPr="008859B7">
        <w:rPr>
          <w:rFonts w:ascii="Arial" w:hAnsi="Arial" w:cs="Arial"/>
          <w:color w:val="FF0000"/>
        </w:rPr>
        <w:t xml:space="preserve">Further details are included in the </w:t>
      </w:r>
      <w:r w:rsidR="000F21E7">
        <w:rPr>
          <w:rFonts w:ascii="Arial" w:hAnsi="Arial" w:cs="Arial"/>
          <w:color w:val="FF0000"/>
        </w:rPr>
        <w:t>O</w:t>
      </w:r>
      <w:r w:rsidR="00730B7E" w:rsidRPr="008859B7">
        <w:rPr>
          <w:rFonts w:ascii="Arial" w:hAnsi="Arial" w:cs="Arial"/>
          <w:color w:val="FF0000"/>
        </w:rPr>
        <w:t xml:space="preserve">nline </w:t>
      </w:r>
      <w:r w:rsidR="000F21E7">
        <w:rPr>
          <w:rFonts w:ascii="Arial" w:hAnsi="Arial" w:cs="Arial"/>
          <w:color w:val="FF0000"/>
        </w:rPr>
        <w:t>S</w:t>
      </w:r>
      <w:r w:rsidR="00730B7E" w:rsidRPr="008859B7">
        <w:rPr>
          <w:rFonts w:ascii="Arial" w:hAnsi="Arial" w:cs="Arial"/>
          <w:color w:val="FF0000"/>
        </w:rPr>
        <w:t xml:space="preserve">upplementary </w:t>
      </w:r>
      <w:r w:rsidR="000F21E7">
        <w:rPr>
          <w:rFonts w:ascii="Arial" w:hAnsi="Arial" w:cs="Arial"/>
          <w:color w:val="FF0000"/>
        </w:rPr>
        <w:t>M</w:t>
      </w:r>
      <w:r w:rsidR="00730B7E" w:rsidRPr="008859B7">
        <w:rPr>
          <w:rFonts w:ascii="Arial" w:hAnsi="Arial" w:cs="Arial"/>
          <w:color w:val="FF0000"/>
        </w:rPr>
        <w:t xml:space="preserve">aterial. </w:t>
      </w:r>
      <w:r w:rsidR="009F3CFC" w:rsidRPr="00130C5E">
        <w:rPr>
          <w:rFonts w:ascii="Arial" w:hAnsi="Arial" w:cs="Arial"/>
        </w:rPr>
        <w:t xml:space="preserve">Phenotypic drift was noted </w:t>
      </w:r>
      <w:r w:rsidR="00496FDE" w:rsidRPr="00130C5E">
        <w:rPr>
          <w:rFonts w:ascii="Arial" w:hAnsi="Arial" w:cs="Arial"/>
        </w:rPr>
        <w:t>beyond</w:t>
      </w:r>
      <w:r w:rsidR="002D24FC" w:rsidRPr="00130C5E">
        <w:rPr>
          <w:rFonts w:ascii="Arial" w:hAnsi="Arial" w:cs="Arial"/>
        </w:rPr>
        <w:t xml:space="preserve"> passage </w:t>
      </w:r>
      <w:r w:rsidR="00C01378" w:rsidRPr="008859B7">
        <w:rPr>
          <w:rFonts w:ascii="Arial" w:hAnsi="Arial" w:cs="Arial"/>
          <w:highlight w:val="yellow"/>
        </w:rPr>
        <w:t>six</w:t>
      </w:r>
      <w:r w:rsidR="00C01378">
        <w:rPr>
          <w:rFonts w:ascii="Arial" w:hAnsi="Arial" w:cs="Arial"/>
        </w:rPr>
        <w:t xml:space="preserve"> </w:t>
      </w:r>
      <w:r w:rsidR="00BD74E8" w:rsidRPr="00130C5E">
        <w:rPr>
          <w:rFonts w:ascii="Arial" w:hAnsi="Arial" w:cs="Arial"/>
        </w:rPr>
        <w:t xml:space="preserve">with </w:t>
      </w:r>
      <w:r w:rsidR="008859B7" w:rsidRPr="008859B7">
        <w:rPr>
          <w:rFonts w:ascii="Arial" w:hAnsi="Arial" w:cs="Arial"/>
          <w:color w:val="FF0000"/>
        </w:rPr>
        <w:t>subjective</w:t>
      </w:r>
      <w:r w:rsidR="008859B7">
        <w:rPr>
          <w:rFonts w:ascii="Arial" w:hAnsi="Arial" w:cs="Arial"/>
        </w:rPr>
        <w:t xml:space="preserve"> </w:t>
      </w:r>
      <w:r w:rsidR="00BD74E8" w:rsidRPr="00130C5E">
        <w:rPr>
          <w:rFonts w:ascii="Arial" w:hAnsi="Arial" w:cs="Arial"/>
        </w:rPr>
        <w:t>changes in</w:t>
      </w:r>
      <w:r w:rsidR="00496FDE" w:rsidRPr="00130C5E">
        <w:rPr>
          <w:rFonts w:ascii="Arial" w:hAnsi="Arial" w:cs="Arial"/>
        </w:rPr>
        <w:t xml:space="preserve"> PAEC</w:t>
      </w:r>
      <w:r w:rsidR="009F3CFC" w:rsidRPr="00130C5E">
        <w:rPr>
          <w:rFonts w:ascii="Arial" w:hAnsi="Arial" w:cs="Arial"/>
        </w:rPr>
        <w:t xml:space="preserve"> morphology via phase microscopy, immunofluorescence staining of </w:t>
      </w:r>
      <w:r w:rsidR="002D24FC" w:rsidRPr="00130C5E">
        <w:rPr>
          <w:rFonts w:ascii="Arial" w:hAnsi="Arial" w:cs="Arial"/>
        </w:rPr>
        <w:t>endothelial cell</w:t>
      </w:r>
      <w:r w:rsidR="00496FDE" w:rsidRPr="00130C5E">
        <w:rPr>
          <w:rFonts w:ascii="Arial" w:hAnsi="Arial" w:cs="Arial"/>
        </w:rPr>
        <w:t xml:space="preserve"> markers, and/</w:t>
      </w:r>
      <w:r w:rsidR="009F3CFC" w:rsidRPr="00130C5E">
        <w:rPr>
          <w:rFonts w:ascii="Arial" w:hAnsi="Arial" w:cs="Arial"/>
        </w:rPr>
        <w:t>or rates of proliferation</w:t>
      </w:r>
      <w:r w:rsidR="002D24FC" w:rsidRPr="00130C5E">
        <w:rPr>
          <w:rFonts w:ascii="Arial" w:hAnsi="Arial" w:cs="Arial"/>
        </w:rPr>
        <w:t xml:space="preserve">. </w:t>
      </w:r>
      <w:r w:rsidR="008859B7" w:rsidRPr="008859B7">
        <w:rPr>
          <w:rFonts w:ascii="Arial" w:hAnsi="Arial" w:cs="Arial"/>
          <w:color w:val="FF0000"/>
        </w:rPr>
        <w:t>Technical replicates were performed such that</w:t>
      </w:r>
      <w:r w:rsidR="009F3CFC" w:rsidRPr="008859B7">
        <w:rPr>
          <w:rFonts w:ascii="Arial" w:hAnsi="Arial" w:cs="Arial"/>
          <w:color w:val="FF0000"/>
        </w:rPr>
        <w:t xml:space="preserve"> each experiment </w:t>
      </w:r>
      <w:r w:rsidR="008859B7" w:rsidRPr="008859B7">
        <w:rPr>
          <w:rFonts w:ascii="Arial" w:hAnsi="Arial" w:cs="Arial"/>
          <w:color w:val="FF0000"/>
        </w:rPr>
        <w:t>included</w:t>
      </w:r>
      <w:r w:rsidR="0081041B" w:rsidRPr="008859B7">
        <w:rPr>
          <w:rFonts w:ascii="Arial" w:hAnsi="Arial" w:cs="Arial"/>
          <w:color w:val="FF0000"/>
        </w:rPr>
        <w:t xml:space="preserve"> PA</w:t>
      </w:r>
      <w:r w:rsidR="00B02C91" w:rsidRPr="008859B7">
        <w:rPr>
          <w:rFonts w:ascii="Arial" w:hAnsi="Arial" w:cs="Arial"/>
          <w:color w:val="FF0000"/>
        </w:rPr>
        <w:t>E</w:t>
      </w:r>
      <w:r w:rsidR="0081041B" w:rsidRPr="008859B7">
        <w:rPr>
          <w:rFonts w:ascii="Arial" w:hAnsi="Arial" w:cs="Arial"/>
          <w:color w:val="FF0000"/>
        </w:rPr>
        <w:t xml:space="preserve">Cs </w:t>
      </w:r>
      <w:r w:rsidR="0081041B" w:rsidRPr="00130C5E">
        <w:rPr>
          <w:rFonts w:ascii="Arial" w:hAnsi="Arial" w:cs="Arial"/>
        </w:rPr>
        <w:t xml:space="preserve">derived from a </w:t>
      </w:r>
      <w:r w:rsidR="009F3CFC" w:rsidRPr="00130C5E">
        <w:rPr>
          <w:rFonts w:ascii="Arial" w:hAnsi="Arial" w:cs="Arial"/>
        </w:rPr>
        <w:t xml:space="preserve">different passage of cells from a single </w:t>
      </w:r>
      <w:r w:rsidR="0081041B" w:rsidRPr="00130C5E">
        <w:rPr>
          <w:rFonts w:ascii="Arial" w:hAnsi="Arial" w:cs="Arial"/>
        </w:rPr>
        <w:t xml:space="preserve">balloon tipped </w:t>
      </w:r>
      <w:r w:rsidR="009F3CFC" w:rsidRPr="00130C5E">
        <w:rPr>
          <w:rFonts w:ascii="Arial" w:hAnsi="Arial" w:cs="Arial"/>
        </w:rPr>
        <w:t xml:space="preserve">catheter </w:t>
      </w:r>
      <w:r w:rsidR="0081041B" w:rsidRPr="00130C5E">
        <w:rPr>
          <w:rFonts w:ascii="Arial" w:hAnsi="Arial" w:cs="Arial"/>
        </w:rPr>
        <w:t xml:space="preserve">from </w:t>
      </w:r>
      <w:r w:rsidR="002C61A8">
        <w:rPr>
          <w:rFonts w:ascii="Arial" w:hAnsi="Arial" w:cs="Arial"/>
        </w:rPr>
        <w:t>one</w:t>
      </w:r>
      <w:r w:rsidR="002D24FC" w:rsidRPr="00130C5E">
        <w:rPr>
          <w:rFonts w:ascii="Arial" w:hAnsi="Arial" w:cs="Arial"/>
        </w:rPr>
        <w:t xml:space="preserve"> </w:t>
      </w:r>
      <w:r w:rsidR="00BD74E8" w:rsidRPr="00130C5E">
        <w:rPr>
          <w:rFonts w:ascii="Arial" w:hAnsi="Arial" w:cs="Arial"/>
        </w:rPr>
        <w:t>RHC</w:t>
      </w:r>
      <w:r w:rsidR="00762CAF" w:rsidRPr="00130C5E">
        <w:rPr>
          <w:rFonts w:ascii="Arial" w:hAnsi="Arial" w:cs="Arial"/>
        </w:rPr>
        <w:t xml:space="preserve"> procedure</w:t>
      </w:r>
      <w:r w:rsidR="002D24FC" w:rsidRPr="00130C5E">
        <w:rPr>
          <w:rFonts w:ascii="Arial" w:hAnsi="Arial" w:cs="Arial"/>
        </w:rPr>
        <w:t xml:space="preserve"> </w:t>
      </w:r>
      <w:r w:rsidR="009F3CFC" w:rsidRPr="00130C5E">
        <w:rPr>
          <w:rFonts w:ascii="Arial" w:hAnsi="Arial" w:cs="Arial"/>
        </w:rPr>
        <w:t xml:space="preserve">for each subject. </w:t>
      </w:r>
    </w:p>
    <w:p w14:paraId="5654140C" w14:textId="7291E939" w:rsidR="00561EDA" w:rsidRDefault="00561EDA" w:rsidP="00B32501">
      <w:pPr>
        <w:widowControl w:val="0"/>
        <w:autoSpaceDE w:val="0"/>
        <w:autoSpaceDN w:val="0"/>
        <w:adjustRightInd w:val="0"/>
        <w:spacing w:line="480" w:lineRule="auto"/>
        <w:rPr>
          <w:rFonts w:ascii="Arial" w:hAnsi="Arial" w:cs="Arial"/>
        </w:rPr>
      </w:pPr>
    </w:p>
    <w:p w14:paraId="25C6B56A" w14:textId="54FB06E1" w:rsidR="00561EDA" w:rsidRDefault="00561EDA" w:rsidP="00561EDA">
      <w:pPr>
        <w:widowControl w:val="0"/>
        <w:autoSpaceDE w:val="0"/>
        <w:autoSpaceDN w:val="0"/>
        <w:adjustRightInd w:val="0"/>
        <w:spacing w:line="480" w:lineRule="auto"/>
        <w:rPr>
          <w:rFonts w:ascii="Arial" w:hAnsi="Arial" w:cs="Arial"/>
        </w:rPr>
      </w:pPr>
      <w:r>
        <w:rPr>
          <w:rFonts w:ascii="Arial" w:hAnsi="Arial" w:cs="Arial"/>
        </w:rPr>
        <w:t xml:space="preserve">Commercially available </w:t>
      </w:r>
      <w:r w:rsidRPr="00130C5E">
        <w:rPr>
          <w:rFonts w:ascii="Arial" w:hAnsi="Arial" w:cs="Arial"/>
        </w:rPr>
        <w:t>PAEC</w:t>
      </w:r>
      <w:r>
        <w:rPr>
          <w:rFonts w:ascii="Arial" w:hAnsi="Arial" w:cs="Arial"/>
        </w:rPr>
        <w:t>s</w:t>
      </w:r>
      <w:r w:rsidRPr="00130C5E">
        <w:rPr>
          <w:rFonts w:ascii="Arial" w:hAnsi="Arial" w:cs="Arial"/>
        </w:rPr>
        <w:t xml:space="preserve"> were purchased from</w:t>
      </w:r>
      <w:r w:rsidR="00526F4D">
        <w:rPr>
          <w:rFonts w:ascii="Arial" w:hAnsi="Arial" w:cs="Arial"/>
        </w:rPr>
        <w:t xml:space="preserve"> </w:t>
      </w:r>
      <w:r w:rsidR="000D2E4F">
        <w:rPr>
          <w:rFonts w:ascii="Arial" w:hAnsi="Arial" w:cs="Arial"/>
        </w:rPr>
        <w:t xml:space="preserve">Lonza </w:t>
      </w:r>
      <w:r w:rsidR="00063364">
        <w:rPr>
          <w:rFonts w:ascii="Arial" w:hAnsi="Arial" w:cs="Arial"/>
        </w:rPr>
        <w:t xml:space="preserve">Biologics, Inc </w:t>
      </w:r>
      <w:r w:rsidR="000D2E4F">
        <w:rPr>
          <w:rFonts w:ascii="Arial" w:hAnsi="Arial" w:cs="Arial"/>
        </w:rPr>
        <w:t xml:space="preserve">or </w:t>
      </w:r>
      <w:proofErr w:type="spellStart"/>
      <w:r w:rsidR="00526F4D" w:rsidRPr="00090B24">
        <w:rPr>
          <w:rFonts w:ascii="Arial" w:hAnsi="Arial" w:cs="Arial"/>
        </w:rPr>
        <w:t>PromoCell</w:t>
      </w:r>
      <w:proofErr w:type="spellEnd"/>
      <w:r w:rsidR="00B371A4">
        <w:rPr>
          <w:rFonts w:ascii="Arial" w:hAnsi="Arial" w:cs="Arial"/>
        </w:rPr>
        <w:t xml:space="preserve"> (</w:t>
      </w:r>
      <w:r w:rsidR="00063364">
        <w:rPr>
          <w:rFonts w:ascii="Arial" w:hAnsi="Arial" w:cs="Arial"/>
        </w:rPr>
        <w:t xml:space="preserve">Basel, Switzerland or </w:t>
      </w:r>
      <w:r w:rsidR="00B371A4">
        <w:rPr>
          <w:rFonts w:ascii="Arial" w:hAnsi="Arial" w:cs="Arial"/>
        </w:rPr>
        <w:t>Heidelberg, Germany</w:t>
      </w:r>
      <w:r w:rsidR="00063364">
        <w:rPr>
          <w:rFonts w:ascii="Arial" w:hAnsi="Arial" w:cs="Arial"/>
        </w:rPr>
        <w:t>, respectively</w:t>
      </w:r>
      <w:r w:rsidR="00B371A4">
        <w:rPr>
          <w:rFonts w:ascii="Arial" w:hAnsi="Arial" w:cs="Arial"/>
        </w:rPr>
        <w:t>)</w:t>
      </w:r>
      <w:r>
        <w:rPr>
          <w:rFonts w:ascii="Arial" w:hAnsi="Arial" w:cs="Arial"/>
        </w:rPr>
        <w:t>.</w:t>
      </w:r>
      <w:r w:rsidRPr="00130C5E">
        <w:rPr>
          <w:rFonts w:ascii="Arial" w:hAnsi="Arial" w:cs="Arial"/>
        </w:rPr>
        <w:t xml:space="preserve"> These cells were maintained </w:t>
      </w:r>
      <w:r>
        <w:rPr>
          <w:rFonts w:ascii="Arial" w:hAnsi="Arial" w:cs="Arial"/>
        </w:rPr>
        <w:t>in the same manner as</w:t>
      </w:r>
      <w:r w:rsidRPr="00130C5E">
        <w:rPr>
          <w:rFonts w:ascii="Arial" w:hAnsi="Arial" w:cs="Arial"/>
        </w:rPr>
        <w:t xml:space="preserve"> outgrown PAEC</w:t>
      </w:r>
      <w:r>
        <w:rPr>
          <w:rFonts w:ascii="Arial" w:hAnsi="Arial" w:cs="Arial"/>
        </w:rPr>
        <w:t>s</w:t>
      </w:r>
      <w:r w:rsidRPr="00130C5E">
        <w:rPr>
          <w:rFonts w:ascii="Arial" w:hAnsi="Arial" w:cs="Arial"/>
        </w:rPr>
        <w:t xml:space="preserve"> </w:t>
      </w:r>
      <w:r>
        <w:rPr>
          <w:rFonts w:ascii="Arial" w:hAnsi="Arial" w:cs="Arial"/>
        </w:rPr>
        <w:t xml:space="preserve">from PAC balloons </w:t>
      </w:r>
      <w:r w:rsidRPr="00130C5E">
        <w:rPr>
          <w:rFonts w:ascii="Arial" w:hAnsi="Arial" w:cs="Arial"/>
        </w:rPr>
        <w:t>and used a</w:t>
      </w:r>
      <w:r>
        <w:rPr>
          <w:rFonts w:ascii="Arial" w:hAnsi="Arial" w:cs="Arial"/>
        </w:rPr>
        <w:t>s</w:t>
      </w:r>
      <w:r w:rsidRPr="00130C5E">
        <w:rPr>
          <w:rFonts w:ascii="Arial" w:hAnsi="Arial" w:cs="Arial"/>
        </w:rPr>
        <w:t xml:space="preserve"> ‘normal’ control PAEC</w:t>
      </w:r>
      <w:r>
        <w:rPr>
          <w:rFonts w:ascii="Arial" w:hAnsi="Arial" w:cs="Arial"/>
        </w:rPr>
        <w:t>s</w:t>
      </w:r>
      <w:r w:rsidRPr="00130C5E">
        <w:rPr>
          <w:rFonts w:ascii="Arial" w:hAnsi="Arial" w:cs="Arial"/>
        </w:rPr>
        <w:t xml:space="preserve"> for all experiments.</w:t>
      </w:r>
      <w:r w:rsidR="00E2655E">
        <w:rPr>
          <w:rFonts w:ascii="Arial" w:hAnsi="Arial" w:cs="Arial"/>
        </w:rPr>
        <w:t xml:space="preserve"> </w:t>
      </w:r>
    </w:p>
    <w:p w14:paraId="2B6E30E8" w14:textId="77777777" w:rsidR="00E2655E" w:rsidRDefault="00E2655E" w:rsidP="00813773">
      <w:pPr>
        <w:widowControl w:val="0"/>
        <w:autoSpaceDE w:val="0"/>
        <w:autoSpaceDN w:val="0"/>
        <w:adjustRightInd w:val="0"/>
        <w:spacing w:line="480" w:lineRule="auto"/>
        <w:rPr>
          <w:rStyle w:val="Strong"/>
          <w:rFonts w:ascii="Arial" w:hAnsi="Arial" w:cs="Arial"/>
          <w:b w:val="0"/>
          <w:bCs w:val="0"/>
          <w:color w:val="000000" w:themeColor="text1"/>
        </w:rPr>
      </w:pPr>
    </w:p>
    <w:p w14:paraId="5669EF6F" w14:textId="6F13BD70" w:rsidR="00813773" w:rsidRPr="008859B7" w:rsidRDefault="00E2655E" w:rsidP="00813773">
      <w:pPr>
        <w:widowControl w:val="0"/>
        <w:autoSpaceDE w:val="0"/>
        <w:autoSpaceDN w:val="0"/>
        <w:adjustRightInd w:val="0"/>
        <w:spacing w:line="480" w:lineRule="auto"/>
        <w:rPr>
          <w:rFonts w:ascii="Arial" w:hAnsi="Arial" w:cs="Arial"/>
          <w:b/>
          <w:bCs/>
          <w:color w:val="FF0000"/>
        </w:rPr>
      </w:pPr>
      <w:r w:rsidRPr="008859B7">
        <w:rPr>
          <w:rStyle w:val="Strong"/>
          <w:rFonts w:ascii="Arial" w:hAnsi="Arial" w:cs="Arial"/>
          <w:b w:val="0"/>
          <w:bCs w:val="0"/>
          <w:color w:val="FF0000"/>
        </w:rPr>
        <w:t xml:space="preserve">Standard </w:t>
      </w:r>
      <w:r w:rsidR="008859B7" w:rsidRPr="008859B7">
        <w:rPr>
          <w:rStyle w:val="Strong"/>
          <w:rFonts w:ascii="Arial" w:hAnsi="Arial" w:cs="Arial"/>
          <w:b w:val="0"/>
          <w:bCs w:val="0"/>
          <w:color w:val="FF0000"/>
        </w:rPr>
        <w:t xml:space="preserve">TUNEL, scratch migration and </w:t>
      </w:r>
      <w:r w:rsidR="008859B7" w:rsidRPr="008859B7">
        <w:rPr>
          <w:rFonts w:ascii="Arial" w:eastAsia="Times New Roman" w:hAnsi="Arial" w:cs="Arial"/>
          <w:color w:val="FF0000"/>
          <w:lang w:eastAsia="en-US"/>
        </w:rPr>
        <w:t>Matrigel</w:t>
      </w:r>
      <w:r w:rsidR="008859B7" w:rsidRPr="008859B7">
        <w:rPr>
          <w:rFonts w:ascii="Arial" w:eastAsia="Times New Roman" w:hAnsi="Arial" w:cs="Arial"/>
          <w:color w:val="FF0000"/>
          <w:vertAlign w:val="superscript"/>
          <w:lang w:eastAsia="en-US"/>
        </w:rPr>
        <w:t>®</w:t>
      </w:r>
      <w:r w:rsidR="008859B7" w:rsidRPr="008859B7">
        <w:rPr>
          <w:rStyle w:val="Strong"/>
          <w:rFonts w:ascii="Arial" w:hAnsi="Arial" w:cs="Arial"/>
          <w:b w:val="0"/>
          <w:bCs w:val="0"/>
          <w:color w:val="FF0000"/>
        </w:rPr>
        <w:t xml:space="preserve"> tube formation </w:t>
      </w:r>
      <w:r w:rsidRPr="008859B7">
        <w:rPr>
          <w:rStyle w:val="Strong"/>
          <w:rFonts w:ascii="Arial" w:hAnsi="Arial" w:cs="Arial"/>
          <w:b w:val="0"/>
          <w:bCs w:val="0"/>
          <w:color w:val="FF0000"/>
        </w:rPr>
        <w:t>assays were used to assess apoptosis, migration, and tube formation</w:t>
      </w:r>
      <w:r w:rsidR="008859B7" w:rsidRPr="008859B7">
        <w:rPr>
          <w:rStyle w:val="Strong"/>
          <w:rFonts w:ascii="Arial" w:hAnsi="Arial" w:cs="Arial"/>
          <w:b w:val="0"/>
          <w:bCs w:val="0"/>
          <w:color w:val="FF0000"/>
        </w:rPr>
        <w:t>, respectively</w:t>
      </w:r>
      <w:r w:rsidRPr="008859B7">
        <w:rPr>
          <w:rStyle w:val="Strong"/>
          <w:rFonts w:ascii="Arial" w:hAnsi="Arial" w:cs="Arial"/>
          <w:b w:val="0"/>
          <w:bCs w:val="0"/>
          <w:color w:val="FF0000"/>
        </w:rPr>
        <w:t xml:space="preserve"> </w:t>
      </w:r>
      <w:r w:rsidRPr="008859B7">
        <w:rPr>
          <w:rStyle w:val="Strong"/>
          <w:rFonts w:ascii="Arial" w:hAnsi="Arial" w:cs="Arial"/>
          <w:b w:val="0"/>
          <w:bCs w:val="0"/>
          <w:color w:val="FF0000"/>
        </w:rPr>
        <w:fldChar w:fldCharType="begin">
          <w:fldData xml:space="preserve">PEVuZE5vdGU+PENpdGU+PEF1dGhvcj5MdTwvQXV0aG9yPjxZZWFyPjIwMDk8L1llYXI+PFJlY051
bT4yMDU2PC9SZWNOdW0+PERpc3BsYXlUZXh0Pig5LTExKTwvRGlzcGxheVRleHQ+PHJlY29yZD48
cmVjLW51bWJlcj4yMDU2PC9yZWMtbnVtYmVyPjxmb3JlaWduLWtleXM+PGtleSBhcHA9IkVOIiBk
Yi1pZD0idGVwNTU5c2VnOWZ0ZTNlcndhdngyOXM1ZXpyeDV6dnRhNXBmIiB0aW1lc3RhbXA9IjE1
NDg4ODU3NjAiPjIwNTY8L2tleT48L2ZvcmVpZ24ta2V5cz48cmVmLXR5cGUgbmFtZT0iSm91cm5h
bCBBcnRpY2xlIj4xNzwvcmVmLXR5cGU+PGNvbnRyaWJ1dG9ycz48YXV0aG9ycz48YXV0aG9yPkx1
LCBRaW5nPC9hdXRob3I+PGF1dGhvcj5QYXRlbCwgQmh1dmljPC9hdXRob3I+PGF1dGhvcj5IYXJy
aW5ndG9uLCBFbGl6YWJldGggTy48L2F1dGhvcj48YXV0aG9yPlJvdW5kcywgU2hhcm9uPC9hdXRo
b3I+PC9hdXRob3JzPjwvY29udHJpYnV0b3JzPjx0aXRsZXM+PHRpdGxlPlRyYW5zZm9ybWluZyBn
cm93dGggZmFjdG9yLWJldGExIGNhdXNlcyBwdWxtb25hcnkgbWljcm92YXNjdWxhciBlbmRvdGhl
bGlhbCBjZWxsIGFwb3B0b3NpcyB2aWEgQUxLNTwvdGl0bGU+PHNlY29uZGFyeS10aXRsZT5BbWVy
aWNhbiBqb3VybmFsIG9mIHBoeXNpb2xvZ3kuIEx1bmcgY2VsbHVsYXIgYW5kIG1vbGVjdWxhciBw
aHlzaW9sb2d5PC9zZWNvbmRhcnktdGl0bGU+PC90aXRsZXM+PHBlcmlvZGljYWw+PGZ1bGwtdGl0
bGU+QW1lcmljYW4gam91cm5hbCBvZiBwaHlzaW9sb2d5LiBMdW5nIGNlbGx1bGFyIGFuZCBtb2xl
Y3VsYXIgcGh5c2lvbG9neTwvZnVsbC10aXRsZT48L3BlcmlvZGljYWw+PHBhZ2VzPkw4MjUtTDgz
ODwvcGFnZXM+PHZvbHVtZT4yOTY8L3ZvbHVtZT48bnVtYmVyPjU8L251bWJlcj48ZWRpdGlvbj4y
MDA5LzAzLzA2PC9lZGl0aW9uPjxkYXRlcz48eWVhcj4yMDA5PC95ZWFyPjwvZGF0ZXM+PHB1Ymxp
c2hlcj5BbWVyaWNhbiBQaHlzaW9sb2dpY2FsIFNvY2lldHk8L3B1Ymxpc2hlcj48aXNibj4xMDQw
LTA2MDUmI3hEOzE1MjItMTUwNDwvaXNibj48YWNjZXNzaW9uLW51bT4xOTI3MDE4MDwvYWNjZXNz
aW9uLW51bT48dXJscz48cmVsYXRlZC11cmxzPjx1cmw+aHR0cHM6Ly93d3cubmNiaS5ubG0ubmlo
Lmdvdi9wdWJtZWQvMTkyNzAxODA8L3VybD48dXJsPmh0dHBzOi8vd3d3Lm5jYmkubmxtLm5paC5n
b3YvcG1jL1BNQzI2ODEzNDYvPC91cmw+PC9yZWxhdGVkLXVybHM+PC91cmxzPjxlbGVjdHJvbmlj
LXJlc291cmNlLW51bT4xMC4xMTUyL2FqcGx1bmcuOTAzMDcuMjAwODwvZWxlY3Ryb25pYy1yZXNv
dXJjZS1udW0+PHJlbW90ZS1kYXRhYmFzZS1uYW1lPlB1Yk1lZDwvcmVtb3RlLWRhdGFiYXNlLW5h
bWU+PC9yZWNvcmQ+PC9DaXRlPjxDaXRlPjxBdXRob3I+T3R0b3Nzb248L0F1dGhvcj48WWVhcj4y
MDE3PC9ZZWFyPjxSZWNOdW0+MjAyOTwvUmVjTnVtPjxyZWNvcmQ+PHJlYy1udW1iZXI+MjAyOTwv
cmVjLW51bWJlcj48Zm9yZWlnbi1rZXlzPjxrZXkgYXBwPSJFTiIgZGItaWQ9InYwZGQ5ZXgwNXpm
cnc0ZWQ5ZTl4cnQ5aXBkZHplc3R4ZTkwMCIgdGltZXN0YW1wPSIwIj4yMDI5PC9rZXk+PC9mb3Jl
aWduLWtleXM+PHJlZi10eXBlIG5hbWU9IkpvdXJuYWwgQXJ0aWNsZSI+MTc8L3JlZi10eXBlPjxj
b250cmlidXRvcnM+PGF1dGhvcnM+PGF1dGhvcj5PdHRvc3NvbiwgTS48L2F1dGhvcj48YXV0aG9y
Pkpha29ic3NvbiwgQS48L2F1dGhvcj48YXV0aG9yPkpvaGFuc3NvbiwgRi48L2F1dGhvcj48L2F1
dGhvcnM+PC9jb250cmlidXRvcnM+PGF1dGgtYWRkcmVzcz5EZXB0LiBCaW9sb2d5LCBVbml0IG9m
IEZ1bmN0aW9uYWwgWm9vbG9neSwgQmlvLWludGVyZmFjZSBHcm91cCwgTHVuZCBVbml2ZXJzaXR5
LCBMdW5kLCBTd2VkZW4uPC9hdXRoLWFkZHJlc3M+PHRpdGxlcz48dGl0bGU+QWNjZWxlcmF0ZWQg
V291bmQgQ2xvc3VyZSAtIERpZmZlcmVudGx5IE9yZ2FuaXplZCBOYW5vZmliZXJzIEFmZmVjdCBD
ZWxsIE1pZ3JhdGlvbiBhbmQgSGVuY2UgdGhlIENsb3N1cmUgb2YgQXJ0aWZpY2lhbCBXb3VuZHMg
aW4gYSBDZWxsIEJhc2VkIEluIFZpdHJvIE1vZGVsPC90aXRsZT48c2Vjb25kYXJ5LXRpdGxlPlBM
b1MgT25lPC9zZWNvbmRhcnktdGl0bGU+PGFsdC10aXRsZT5QbG9TIG9uZTwvYWx0LXRpdGxlPjwv
dGl0bGVzPjxwYWdlcz5lMDE2OTQxOTwvcGFnZXM+PHZvbHVtZT4xMjwvdm9sdW1lPjxudW1iZXI+
MTwvbnVtYmVyPjxlZGl0aW9uPjIwMTcvMDEvMDc8L2VkaXRpb24+PGtleXdvcmRzPjxrZXl3b3Jk
PkNlbGwgTGluZTwva2V5d29yZD48a2V5d29yZD4qQ2VsbCBNb3ZlbWVudDwva2V5d29yZD48a2V5
d29yZD5DZWxsIFN1cnZpdmFsPC9rZXl3b3JkPjxrZXl3b3JkPkN5dG9za2VsZXRvbjwva2V5d29y
ZD48a2V5d29yZD5FeHRyYWNlbGx1bGFyIE1hdHJpeDwva2V5d29yZD48a2V5d29yZD5GaWJyb2Js
YXN0czwva2V5d29yZD48a2V5d29yZD5IdW1hbnM8L2tleXdvcmQ+PGtleXdvcmQ+SW1tdW5vaGlz
dG9jaGVtaXN0cnk8L2tleXdvcmQ+PGtleXdvcmQ+SW4gVml0cm8gVGVjaG5pcXVlczwva2V5d29y
ZD48a2V5d29yZD4qTmFub2ZpYmVyczwva2V5d29yZD48a2V5d29yZD4qVGlzc3VlIFNjYWZmb2xk
cy9jaGVtaXN0cnk8L2tleXdvcmQ+PGtleXdvcmQ+KldvdW5kIEhlYWxpbmc8L2tleXdvcmQ+PC9r
ZXl3b3Jkcz48ZGF0ZXM+PHllYXI+MjAxNzwveWVhcj48L2RhdGVzPjxpc2JuPjE5MzItNjIwMzwv
aXNibj48YWNjZXNzaW9uLW51bT4yODA2MDg4MDwvYWNjZXNzaW9uLW51bT48dXJscz48L3VybHM+
PGN1c3RvbTI+UE1DNTIxODQxMiBDZWxsZXZhdGUgQUIgKE1PIGFuZCBBSiBhcmUgbm93IGVtcGxv
eWVkLCBGSiBoYXZlIG5vIGFjdGl2ZSByb2xlKS4gSG93ZXZlciwgbm8gZmluYW5jaWFsIHN1cHBv
cnQgZm9yIHRoaXMgd29yayBoYXMgYmVlbiBwcm92aWRlZCBieSBDZWxsZXZhdGUgQUIgdGhhdCBj
b3VsZCBoYXZlIGluZmx1ZW5jZWQgaXRzIG91dGNvbWUuIFRoZSBhdXRob3JzIGFmZmlsaWF0aW9u
IHdpdGggQ2VsbGV2YXRlIEFCIGRvZXMgbmVpdGhlciBhbHRlciBvdXIgYWRoZXJlbmNlIHRvIFBM
T1MgT05FIHBvbGljaWVzIG9uIHNoYXJpbmcgZGF0YSBhbmQgbWF0ZXJpYWxzLCBub3IgYWZmZWN0
aW5nIGFueSBwYXRlbnRzLCBwcm9kdWN0cyBpbiBkZXZlbG9wbWVudCwgb3IgbWFya2V0ZWQgcHJv
ZHVjdHMgZXRjLjwvY3VzdG9tMj48ZWxlY3Ryb25pYy1yZXNvdXJjZS1udW0+MTAuMTM3MS9qb3Vy
bmFsLnBvbmUuMDE2OTQxOTwvZWxlY3Ryb25pYy1yZXNvdXJjZS1udW0+PHJlbW90ZS1kYXRhYmFz
ZS1wcm92aWRlcj5OTE08L3JlbW90ZS1kYXRhYmFzZS1wcm92aWRlcj48bGFuZ3VhZ2U+ZW5nPC9s
YW5ndWFnZT48L3JlY29yZD48L0NpdGU+PENpdGU+PEF1dGhvcj5adWRhaXJlPC9BdXRob3I+PFll
YXI+MjAxMTwvWWVhcj48UmVjTnVtPjIwMzA8L1JlY051bT48cmVjb3JkPjxyZWMtbnVtYmVyPjIw
MzA8L3JlYy1udW1iZXI+PGZvcmVpZ24ta2V5cz48a2V5IGFwcD0iRU4iIGRiLWlkPSJ2MGRkOWV4
MDV6ZnJ3NGVkOWU5eHJ0OWlwZGR6ZXN0eGU5MDAiIHRpbWVzdGFtcD0iMCI+MjAzMDwva2V5Pjwv
Zm9yZWlnbi1rZXlzPjxyZWYtdHlwZSBuYW1lPSJKb3VybmFsIEFydGljbGUiPjE3PC9yZWYtdHlw
ZT48Y29udHJpYnV0b3JzPjxhdXRob3JzPjxhdXRob3I+WnVkYWlyZSwgRS48L2F1dGhvcj48YXV0
aG9yPkdhbWJhcmRlbGxhLCBMLjwvYXV0aG9yPjxhdXRob3I+S3VyY3osIEMuPC9hdXRob3I+PGF1
dGhvcj5WZXJtZXJlbiwgUy48L2F1dGhvcj48L2F1dGhvcnM+PC9jb250cmlidXRvcnM+PGF1dGgt
YWRkcmVzcz5Bbmdpb2dlbmVzaXMgQ29yZSBGYWNpbGl0eSwgUmFkaWF0aW9uIE9uY29sb2d5IEJy
YW5jaCwgTmF0aW9uYWwgSW5zdGl0dXRlIG9mIEhlYWx0aCBOYXRpb25hbCBDYW5jZXIgSW5zdGl0
dXRlLCBHYWl0aGVyc2J1cmcsIE1hcnlsYW5kLCBVbml0ZWQgU3RhdGVzIG9mIEFtZXJpY2EuIHp1
ZGFpcmVlQG1haWwubmloLmdvdjwvYXV0aC1hZGRyZXNzPjx0aXRsZXM+PHRpdGxlPkEgY29tcHV0
YXRpb25hbCB0b29sIGZvciBxdWFudGl0YXRpdmUgYW5hbHlzaXMgb2YgdmFzY3VsYXIgbmV0d29y
a3M8L3RpdGxlPjxzZWNvbmRhcnktdGl0bGU+UExvUyBPbmU8L3NlY29uZGFyeS10aXRsZT48YWx0
LXRpdGxlPlBsb1Mgb25lPC9hbHQtdGl0bGU+PC90aXRsZXM+PHBhZ2VzPmUyNzM4NTwvcGFnZXM+
PHZvbHVtZT42PC92b2x1bWU+PG51bWJlcj4xMTwvbnVtYmVyPjxlZGl0aW9uPjIwMTEvMTEvMjQ8
L2VkaXRpb24+PGtleXdvcmRzPjxrZXl3b3JkPkFsbGFudG9pcy9ibG9vZCBzdXBwbHkvY3l0b2xv
Z3k8L2tleXdvcmQ+PGtleXdvcmQ+QW5pbWFsczwva2V5d29yZD48a2V5d29yZD5CbG9vZCBWZXNz
ZWxzLypjeXRvbG9neS9kcnVnIGVmZmVjdHMvKnBoeXNpb2xvZ3k8L2tleXdvcmQ+PGtleXdvcmQ+
Q2hyb21vbmVzL3BoYXJtYWNvbG9neTwva2V5d29yZD48a2V5d29yZD5JbWFnZSBQcm9jZXNzaW5n
LCBDb21wdXRlci1Bc3Npc3RlZC8qbWV0aG9kczwva2V5d29yZD48a2V5d29yZD5NaWNlPC9rZXl3
b3JkPjxrZXl3b3JkPk1vbGVjdWxhciBJbWFnaW5nPC9rZXl3b3JkPjxrZXl3b3JkPk1vcnBob2xp
bmVzL3BoYXJtYWNvbG9neTwva2V5d29yZD48a2V5d29yZD5OZW92YXNjdWxhcml6YXRpb24sIFBo
eXNpb2xvZ2ljL2RydWcgZWZmZWN0czwva2V5d29yZD48a2V5d29yZD5SZXByb2R1Y2liaWxpdHkg
b2YgUmVzdWx0czwva2V5d29yZD48a2V5d29yZD5SZXRpbmEvcGh5c2lvbG9neTwva2V5d29yZD48
a2V5d29yZD5SaG9tYmVuY2VwaGFsb24vYmxvb2Qgc3VwcGx5PC9rZXl3b3JkPjxrZXl3b3JkPipT
b2Z0d2FyZTwva2V5d29yZD48a2V5d29yZD5Vc2VyLUNvbXB1dGVyIEludGVyZmFjZTwva2V5d29y
ZD48L2tleXdvcmRzPjxkYXRlcz48eWVhcj4yMDExPC95ZWFyPjwvZGF0ZXM+PGlzYm4+MTkzMi02
MjAzPC9pc2JuPjxhY2Nlc3Npb24tbnVtPjIyMTEwNjM2PC9hY2Nlc3Npb24tbnVtPjx1cmxzPjwv
dXJscz48Y3VzdG9tMj5QbWMzMjE3OTg1PC9jdXN0b20yPjxlbGVjdHJvbmljLXJlc291cmNlLW51
bT4xMC4xMzcxL2pvdXJuYWwucG9uZS4wMDI3Mzg1PC9lbGVjdHJvbmljLXJlc291cmNlLW51bT48
cmVtb3RlLWRhdGFiYXNlLXByb3ZpZGVyPk5MTTwvcmVtb3RlLWRhdGFiYXNlLXByb3ZpZGVyPjxs
YW5ndWFnZT5lbmc8L2xhbmd1YWdlPjwvcmVjb3JkPjwvQ2l0ZT48L0VuZE5vdGU+AG==
</w:fldData>
        </w:fldChar>
      </w:r>
      <w:r w:rsidR="008859B7" w:rsidRPr="008859B7">
        <w:rPr>
          <w:rStyle w:val="Strong"/>
          <w:rFonts w:ascii="Arial" w:hAnsi="Arial" w:cs="Arial"/>
          <w:b w:val="0"/>
          <w:bCs w:val="0"/>
          <w:color w:val="FF0000"/>
        </w:rPr>
        <w:instrText xml:space="preserve"> ADDIN EN.CITE </w:instrText>
      </w:r>
      <w:r w:rsidR="008859B7" w:rsidRPr="008859B7">
        <w:rPr>
          <w:rStyle w:val="Strong"/>
          <w:rFonts w:ascii="Arial" w:hAnsi="Arial" w:cs="Arial"/>
          <w:b w:val="0"/>
          <w:bCs w:val="0"/>
          <w:color w:val="FF0000"/>
        </w:rPr>
        <w:fldChar w:fldCharType="begin">
          <w:fldData xml:space="preserve">PEVuZE5vdGU+PENpdGU+PEF1dGhvcj5MdTwvQXV0aG9yPjxZZWFyPjIwMDk8L1llYXI+PFJlY051
bT4yMDU2PC9SZWNOdW0+PERpc3BsYXlUZXh0Pig5LTExKTwvRGlzcGxheVRleHQ+PHJlY29yZD48
cmVjLW51bWJlcj4yMDU2PC9yZWMtbnVtYmVyPjxmb3JlaWduLWtleXM+PGtleSBhcHA9IkVOIiBk
Yi1pZD0idGVwNTU5c2VnOWZ0ZTNlcndhdngyOXM1ZXpyeDV6dnRhNXBmIiB0aW1lc3RhbXA9IjE1
NDg4ODU3NjAiPjIwNTY8L2tleT48L2ZvcmVpZ24ta2V5cz48cmVmLXR5cGUgbmFtZT0iSm91cm5h
bCBBcnRpY2xlIj4xNzwvcmVmLXR5cGU+PGNvbnRyaWJ1dG9ycz48YXV0aG9ycz48YXV0aG9yPkx1
LCBRaW5nPC9hdXRob3I+PGF1dGhvcj5QYXRlbCwgQmh1dmljPC9hdXRob3I+PGF1dGhvcj5IYXJy
aW5ndG9uLCBFbGl6YWJldGggTy48L2F1dGhvcj48YXV0aG9yPlJvdW5kcywgU2hhcm9uPC9hdXRo
b3I+PC9hdXRob3JzPjwvY29udHJpYnV0b3JzPjx0aXRsZXM+PHRpdGxlPlRyYW5zZm9ybWluZyBn
cm93dGggZmFjdG9yLWJldGExIGNhdXNlcyBwdWxtb25hcnkgbWljcm92YXNjdWxhciBlbmRvdGhl
bGlhbCBjZWxsIGFwb3B0b3NpcyB2aWEgQUxLNTwvdGl0bGU+PHNlY29uZGFyeS10aXRsZT5BbWVy
aWNhbiBqb3VybmFsIG9mIHBoeXNpb2xvZ3kuIEx1bmcgY2VsbHVsYXIgYW5kIG1vbGVjdWxhciBw
aHlzaW9sb2d5PC9zZWNvbmRhcnktdGl0bGU+PC90aXRsZXM+PHBlcmlvZGljYWw+PGZ1bGwtdGl0
bGU+QW1lcmljYW4gam91cm5hbCBvZiBwaHlzaW9sb2d5LiBMdW5nIGNlbGx1bGFyIGFuZCBtb2xl
Y3VsYXIgcGh5c2lvbG9neTwvZnVsbC10aXRsZT48L3BlcmlvZGljYWw+PHBhZ2VzPkw4MjUtTDgz
ODwvcGFnZXM+PHZvbHVtZT4yOTY8L3ZvbHVtZT48bnVtYmVyPjU8L251bWJlcj48ZWRpdGlvbj4y
MDA5LzAzLzA2PC9lZGl0aW9uPjxkYXRlcz48eWVhcj4yMDA5PC95ZWFyPjwvZGF0ZXM+PHB1Ymxp
c2hlcj5BbWVyaWNhbiBQaHlzaW9sb2dpY2FsIFNvY2lldHk8L3B1Ymxpc2hlcj48aXNibj4xMDQw
LTA2MDUmI3hEOzE1MjItMTUwNDwvaXNibj48YWNjZXNzaW9uLW51bT4xOTI3MDE4MDwvYWNjZXNz
aW9uLW51bT48dXJscz48cmVsYXRlZC11cmxzPjx1cmw+aHR0cHM6Ly93d3cubmNiaS5ubG0ubmlo
Lmdvdi9wdWJtZWQvMTkyNzAxODA8L3VybD48dXJsPmh0dHBzOi8vd3d3Lm5jYmkubmxtLm5paC5n
b3YvcG1jL1BNQzI2ODEzNDYvPC91cmw+PC9yZWxhdGVkLXVybHM+PC91cmxzPjxlbGVjdHJvbmlj
LXJlc291cmNlLW51bT4xMC4xMTUyL2FqcGx1bmcuOTAzMDcuMjAwODwvZWxlY3Ryb25pYy1yZXNv
dXJjZS1udW0+PHJlbW90ZS1kYXRhYmFzZS1uYW1lPlB1Yk1lZDwvcmVtb3RlLWRhdGFiYXNlLW5h
bWU+PC9yZWNvcmQ+PC9DaXRlPjxDaXRlPjxBdXRob3I+T3R0b3Nzb248L0F1dGhvcj48WWVhcj4y
MDE3PC9ZZWFyPjxSZWNOdW0+MjAyOTwvUmVjTnVtPjxyZWNvcmQ+PHJlYy1udW1iZXI+MjAyOTwv
cmVjLW51bWJlcj48Zm9yZWlnbi1rZXlzPjxrZXkgYXBwPSJFTiIgZGItaWQ9InYwZGQ5ZXgwNXpm
cnc0ZWQ5ZTl4cnQ5aXBkZHplc3R4ZTkwMCIgdGltZXN0YW1wPSIwIj4yMDI5PC9rZXk+PC9mb3Jl
aWduLWtleXM+PHJlZi10eXBlIG5hbWU9IkpvdXJuYWwgQXJ0aWNsZSI+MTc8L3JlZi10eXBlPjxj
b250cmlidXRvcnM+PGF1dGhvcnM+PGF1dGhvcj5PdHRvc3NvbiwgTS48L2F1dGhvcj48YXV0aG9y
Pkpha29ic3NvbiwgQS48L2F1dGhvcj48YXV0aG9yPkpvaGFuc3NvbiwgRi48L2F1dGhvcj48L2F1
dGhvcnM+PC9jb250cmlidXRvcnM+PGF1dGgtYWRkcmVzcz5EZXB0LiBCaW9sb2d5LCBVbml0IG9m
IEZ1bmN0aW9uYWwgWm9vbG9neSwgQmlvLWludGVyZmFjZSBHcm91cCwgTHVuZCBVbml2ZXJzaXR5
LCBMdW5kLCBTd2VkZW4uPC9hdXRoLWFkZHJlc3M+PHRpdGxlcz48dGl0bGU+QWNjZWxlcmF0ZWQg
V291bmQgQ2xvc3VyZSAtIERpZmZlcmVudGx5IE9yZ2FuaXplZCBOYW5vZmliZXJzIEFmZmVjdCBD
ZWxsIE1pZ3JhdGlvbiBhbmQgSGVuY2UgdGhlIENsb3N1cmUgb2YgQXJ0aWZpY2lhbCBXb3VuZHMg
aW4gYSBDZWxsIEJhc2VkIEluIFZpdHJvIE1vZGVsPC90aXRsZT48c2Vjb25kYXJ5LXRpdGxlPlBM
b1MgT25lPC9zZWNvbmRhcnktdGl0bGU+PGFsdC10aXRsZT5QbG9TIG9uZTwvYWx0LXRpdGxlPjwv
dGl0bGVzPjxwYWdlcz5lMDE2OTQxOTwvcGFnZXM+PHZvbHVtZT4xMjwvdm9sdW1lPjxudW1iZXI+
MTwvbnVtYmVyPjxlZGl0aW9uPjIwMTcvMDEvMDc8L2VkaXRpb24+PGtleXdvcmRzPjxrZXl3b3Jk
PkNlbGwgTGluZTwva2V5d29yZD48a2V5d29yZD4qQ2VsbCBNb3ZlbWVudDwva2V5d29yZD48a2V5
d29yZD5DZWxsIFN1cnZpdmFsPC9rZXl3b3JkPjxrZXl3b3JkPkN5dG9za2VsZXRvbjwva2V5d29y
ZD48a2V5d29yZD5FeHRyYWNlbGx1bGFyIE1hdHJpeDwva2V5d29yZD48a2V5d29yZD5GaWJyb2Js
YXN0czwva2V5d29yZD48a2V5d29yZD5IdW1hbnM8L2tleXdvcmQ+PGtleXdvcmQ+SW1tdW5vaGlz
dG9jaGVtaXN0cnk8L2tleXdvcmQ+PGtleXdvcmQ+SW4gVml0cm8gVGVjaG5pcXVlczwva2V5d29y
ZD48a2V5d29yZD4qTmFub2ZpYmVyczwva2V5d29yZD48a2V5d29yZD4qVGlzc3VlIFNjYWZmb2xk
cy9jaGVtaXN0cnk8L2tleXdvcmQ+PGtleXdvcmQ+KldvdW5kIEhlYWxpbmc8L2tleXdvcmQ+PC9r
ZXl3b3Jkcz48ZGF0ZXM+PHllYXI+MjAxNzwveWVhcj48L2RhdGVzPjxpc2JuPjE5MzItNjIwMzwv
aXNibj48YWNjZXNzaW9uLW51bT4yODA2MDg4MDwvYWNjZXNzaW9uLW51bT48dXJscz48L3VybHM+
PGN1c3RvbTI+UE1DNTIxODQxMiBDZWxsZXZhdGUgQUIgKE1PIGFuZCBBSiBhcmUgbm93IGVtcGxv
eWVkLCBGSiBoYXZlIG5vIGFjdGl2ZSByb2xlKS4gSG93ZXZlciwgbm8gZmluYW5jaWFsIHN1cHBv
cnQgZm9yIHRoaXMgd29yayBoYXMgYmVlbiBwcm92aWRlZCBieSBDZWxsZXZhdGUgQUIgdGhhdCBj
b3VsZCBoYXZlIGluZmx1ZW5jZWQgaXRzIG91dGNvbWUuIFRoZSBhdXRob3JzIGFmZmlsaWF0aW9u
IHdpdGggQ2VsbGV2YXRlIEFCIGRvZXMgbmVpdGhlciBhbHRlciBvdXIgYWRoZXJlbmNlIHRvIFBM
T1MgT05FIHBvbGljaWVzIG9uIHNoYXJpbmcgZGF0YSBhbmQgbWF0ZXJpYWxzLCBub3IgYWZmZWN0
aW5nIGFueSBwYXRlbnRzLCBwcm9kdWN0cyBpbiBkZXZlbG9wbWVudCwgb3IgbWFya2V0ZWQgcHJv
ZHVjdHMgZXRjLjwvY3VzdG9tMj48ZWxlY3Ryb25pYy1yZXNvdXJjZS1udW0+MTAuMTM3MS9qb3Vy
bmFsLnBvbmUuMDE2OTQxOTwvZWxlY3Ryb25pYy1yZXNvdXJjZS1udW0+PHJlbW90ZS1kYXRhYmFz
ZS1wcm92aWRlcj5OTE08L3JlbW90ZS1kYXRhYmFzZS1wcm92aWRlcj48bGFuZ3VhZ2U+ZW5nPC9s
YW5ndWFnZT48L3JlY29yZD48L0NpdGU+PENpdGU+PEF1dGhvcj5adWRhaXJlPC9BdXRob3I+PFll
YXI+MjAxMTwvWWVhcj48UmVjTnVtPjIwMzA8L1JlY051bT48cmVjb3JkPjxyZWMtbnVtYmVyPjIw
MzA8L3JlYy1udW1iZXI+PGZvcmVpZ24ta2V5cz48a2V5IGFwcD0iRU4iIGRiLWlkPSJ2MGRkOWV4
MDV6ZnJ3NGVkOWU5eHJ0OWlwZGR6ZXN0eGU5MDAiIHRpbWVzdGFtcD0iMCI+MjAzMDwva2V5Pjwv
Zm9yZWlnbi1rZXlzPjxyZWYtdHlwZSBuYW1lPSJKb3VybmFsIEFydGljbGUiPjE3PC9yZWYtdHlw
ZT48Y29udHJpYnV0b3JzPjxhdXRob3JzPjxhdXRob3I+WnVkYWlyZSwgRS48L2F1dGhvcj48YXV0
aG9yPkdhbWJhcmRlbGxhLCBMLjwvYXV0aG9yPjxhdXRob3I+S3VyY3osIEMuPC9hdXRob3I+PGF1
dGhvcj5WZXJtZXJlbiwgUy48L2F1dGhvcj48L2F1dGhvcnM+PC9jb250cmlidXRvcnM+PGF1dGgt
YWRkcmVzcz5Bbmdpb2dlbmVzaXMgQ29yZSBGYWNpbGl0eSwgUmFkaWF0aW9uIE9uY29sb2d5IEJy
YW5jaCwgTmF0aW9uYWwgSW5zdGl0dXRlIG9mIEhlYWx0aCBOYXRpb25hbCBDYW5jZXIgSW5zdGl0
dXRlLCBHYWl0aGVyc2J1cmcsIE1hcnlsYW5kLCBVbml0ZWQgU3RhdGVzIG9mIEFtZXJpY2EuIHp1
ZGFpcmVlQG1haWwubmloLmdvdjwvYXV0aC1hZGRyZXNzPjx0aXRsZXM+PHRpdGxlPkEgY29tcHV0
YXRpb25hbCB0b29sIGZvciBxdWFudGl0YXRpdmUgYW5hbHlzaXMgb2YgdmFzY3VsYXIgbmV0d29y
a3M8L3RpdGxlPjxzZWNvbmRhcnktdGl0bGU+UExvUyBPbmU8L3NlY29uZGFyeS10aXRsZT48YWx0
LXRpdGxlPlBsb1Mgb25lPC9hbHQtdGl0bGU+PC90aXRsZXM+PHBhZ2VzPmUyNzM4NTwvcGFnZXM+
PHZvbHVtZT42PC92b2x1bWU+PG51bWJlcj4xMTwvbnVtYmVyPjxlZGl0aW9uPjIwMTEvMTEvMjQ8
L2VkaXRpb24+PGtleXdvcmRzPjxrZXl3b3JkPkFsbGFudG9pcy9ibG9vZCBzdXBwbHkvY3l0b2xv
Z3k8L2tleXdvcmQ+PGtleXdvcmQ+QW5pbWFsczwva2V5d29yZD48a2V5d29yZD5CbG9vZCBWZXNz
ZWxzLypjeXRvbG9neS9kcnVnIGVmZmVjdHMvKnBoeXNpb2xvZ3k8L2tleXdvcmQ+PGtleXdvcmQ+
Q2hyb21vbmVzL3BoYXJtYWNvbG9neTwva2V5d29yZD48a2V5d29yZD5JbWFnZSBQcm9jZXNzaW5n
LCBDb21wdXRlci1Bc3Npc3RlZC8qbWV0aG9kczwva2V5d29yZD48a2V5d29yZD5NaWNlPC9rZXl3
b3JkPjxrZXl3b3JkPk1vbGVjdWxhciBJbWFnaW5nPC9rZXl3b3JkPjxrZXl3b3JkPk1vcnBob2xp
bmVzL3BoYXJtYWNvbG9neTwva2V5d29yZD48a2V5d29yZD5OZW92YXNjdWxhcml6YXRpb24sIFBo
eXNpb2xvZ2ljL2RydWcgZWZmZWN0czwva2V5d29yZD48a2V5d29yZD5SZXByb2R1Y2liaWxpdHkg
b2YgUmVzdWx0czwva2V5d29yZD48a2V5d29yZD5SZXRpbmEvcGh5c2lvbG9neTwva2V5d29yZD48
a2V5d29yZD5SaG9tYmVuY2VwaGFsb24vYmxvb2Qgc3VwcGx5PC9rZXl3b3JkPjxrZXl3b3JkPipT
b2Z0d2FyZTwva2V5d29yZD48a2V5d29yZD5Vc2VyLUNvbXB1dGVyIEludGVyZmFjZTwva2V5d29y
ZD48L2tleXdvcmRzPjxkYXRlcz48eWVhcj4yMDExPC95ZWFyPjwvZGF0ZXM+PGlzYm4+MTkzMi02
MjAzPC9pc2JuPjxhY2Nlc3Npb24tbnVtPjIyMTEwNjM2PC9hY2Nlc3Npb24tbnVtPjx1cmxzPjwv
dXJscz48Y3VzdG9tMj5QbWMzMjE3OTg1PC9jdXN0b20yPjxlbGVjdHJvbmljLXJlc291cmNlLW51
bT4xMC4xMzcxL2pvdXJuYWwucG9uZS4wMDI3Mzg1PC9lbGVjdHJvbmljLXJlc291cmNlLW51bT48
cmVtb3RlLWRhdGFiYXNlLXByb3ZpZGVyPk5MTTwvcmVtb3RlLWRhdGFiYXNlLXByb3ZpZGVyPjxs
YW5ndWFnZT5lbmc8L2xhbmd1YWdlPjwvcmVjb3JkPjwvQ2l0ZT48L0VuZE5vdGU+AG==
</w:fldData>
        </w:fldChar>
      </w:r>
      <w:r w:rsidR="008859B7" w:rsidRPr="008859B7">
        <w:rPr>
          <w:rStyle w:val="Strong"/>
          <w:rFonts w:ascii="Arial" w:hAnsi="Arial" w:cs="Arial"/>
          <w:b w:val="0"/>
          <w:bCs w:val="0"/>
          <w:color w:val="FF0000"/>
        </w:rPr>
        <w:instrText xml:space="preserve"> ADDIN EN.CITE.DATA </w:instrText>
      </w:r>
      <w:r w:rsidR="008859B7" w:rsidRPr="008859B7">
        <w:rPr>
          <w:rStyle w:val="Strong"/>
          <w:rFonts w:ascii="Arial" w:hAnsi="Arial" w:cs="Arial"/>
          <w:b w:val="0"/>
          <w:bCs w:val="0"/>
          <w:color w:val="FF0000"/>
        </w:rPr>
      </w:r>
      <w:r w:rsidR="008859B7" w:rsidRPr="008859B7">
        <w:rPr>
          <w:rStyle w:val="Strong"/>
          <w:rFonts w:ascii="Arial" w:hAnsi="Arial" w:cs="Arial"/>
          <w:b w:val="0"/>
          <w:bCs w:val="0"/>
          <w:color w:val="FF0000"/>
        </w:rPr>
        <w:fldChar w:fldCharType="end"/>
      </w:r>
      <w:r w:rsidRPr="008859B7">
        <w:rPr>
          <w:rStyle w:val="Strong"/>
          <w:rFonts w:ascii="Arial" w:hAnsi="Arial" w:cs="Arial"/>
          <w:b w:val="0"/>
          <w:bCs w:val="0"/>
          <w:color w:val="FF0000"/>
        </w:rPr>
      </w:r>
      <w:r w:rsidRPr="008859B7">
        <w:rPr>
          <w:rStyle w:val="Strong"/>
          <w:rFonts w:ascii="Arial" w:hAnsi="Arial" w:cs="Arial"/>
          <w:b w:val="0"/>
          <w:bCs w:val="0"/>
          <w:color w:val="FF0000"/>
        </w:rPr>
        <w:fldChar w:fldCharType="separate"/>
      </w:r>
      <w:r w:rsidR="008859B7" w:rsidRPr="008859B7">
        <w:rPr>
          <w:rStyle w:val="Strong"/>
          <w:rFonts w:ascii="Arial" w:hAnsi="Arial" w:cs="Arial"/>
          <w:b w:val="0"/>
          <w:bCs w:val="0"/>
          <w:noProof/>
          <w:color w:val="FF0000"/>
        </w:rPr>
        <w:t>(9-11)</w:t>
      </w:r>
      <w:r w:rsidRPr="008859B7">
        <w:rPr>
          <w:rStyle w:val="Strong"/>
          <w:rFonts w:ascii="Arial" w:hAnsi="Arial" w:cs="Arial"/>
          <w:b w:val="0"/>
          <w:bCs w:val="0"/>
          <w:color w:val="FF0000"/>
        </w:rPr>
        <w:fldChar w:fldCharType="end"/>
      </w:r>
      <w:r w:rsidRPr="008859B7">
        <w:rPr>
          <w:rStyle w:val="Strong"/>
          <w:rFonts w:ascii="Arial" w:hAnsi="Arial" w:cs="Arial"/>
          <w:b w:val="0"/>
          <w:bCs w:val="0"/>
          <w:color w:val="FF0000"/>
        </w:rPr>
        <w:t>.</w:t>
      </w:r>
      <w:r w:rsidR="00730B7E" w:rsidRPr="008859B7">
        <w:rPr>
          <w:rStyle w:val="Strong"/>
          <w:rFonts w:ascii="Arial" w:hAnsi="Arial" w:cs="Arial"/>
          <w:b w:val="0"/>
          <w:bCs w:val="0"/>
          <w:color w:val="FF0000"/>
        </w:rPr>
        <w:t xml:space="preserve"> Detailed methods are included in the </w:t>
      </w:r>
      <w:r w:rsidR="000F21E7">
        <w:rPr>
          <w:rStyle w:val="Strong"/>
          <w:rFonts w:ascii="Arial" w:hAnsi="Arial" w:cs="Arial"/>
          <w:b w:val="0"/>
          <w:bCs w:val="0"/>
          <w:color w:val="FF0000"/>
        </w:rPr>
        <w:t>O</w:t>
      </w:r>
      <w:r w:rsidR="00730B7E" w:rsidRPr="008859B7">
        <w:rPr>
          <w:rStyle w:val="Strong"/>
          <w:rFonts w:ascii="Arial" w:hAnsi="Arial" w:cs="Arial"/>
          <w:b w:val="0"/>
          <w:bCs w:val="0"/>
          <w:color w:val="FF0000"/>
        </w:rPr>
        <w:t xml:space="preserve">nline </w:t>
      </w:r>
      <w:r w:rsidR="000F21E7">
        <w:rPr>
          <w:rStyle w:val="Strong"/>
          <w:rFonts w:ascii="Arial" w:hAnsi="Arial" w:cs="Arial"/>
          <w:b w:val="0"/>
          <w:bCs w:val="0"/>
          <w:color w:val="FF0000"/>
        </w:rPr>
        <w:t>S</w:t>
      </w:r>
      <w:r w:rsidR="00730B7E" w:rsidRPr="008859B7">
        <w:rPr>
          <w:rStyle w:val="Strong"/>
          <w:rFonts w:ascii="Arial" w:hAnsi="Arial" w:cs="Arial"/>
          <w:b w:val="0"/>
          <w:bCs w:val="0"/>
          <w:color w:val="FF0000"/>
        </w:rPr>
        <w:t xml:space="preserve">upplementary </w:t>
      </w:r>
      <w:r w:rsidR="000F21E7">
        <w:rPr>
          <w:rStyle w:val="Strong"/>
          <w:rFonts w:ascii="Arial" w:hAnsi="Arial" w:cs="Arial"/>
          <w:b w:val="0"/>
          <w:bCs w:val="0"/>
          <w:color w:val="FF0000"/>
        </w:rPr>
        <w:t>M</w:t>
      </w:r>
      <w:r w:rsidR="00730B7E" w:rsidRPr="008859B7">
        <w:rPr>
          <w:rStyle w:val="Strong"/>
          <w:rFonts w:ascii="Arial" w:hAnsi="Arial" w:cs="Arial"/>
          <w:b w:val="0"/>
          <w:bCs w:val="0"/>
          <w:color w:val="FF0000"/>
        </w:rPr>
        <w:t>aterial.</w:t>
      </w:r>
    </w:p>
    <w:p w14:paraId="1957023E" w14:textId="77777777" w:rsidR="005B4D76" w:rsidRPr="00130C5E" w:rsidRDefault="005B4D76" w:rsidP="00230F83">
      <w:pPr>
        <w:tabs>
          <w:tab w:val="num" w:pos="720"/>
        </w:tabs>
        <w:spacing w:line="480" w:lineRule="auto"/>
        <w:rPr>
          <w:rStyle w:val="Strong"/>
          <w:rFonts w:ascii="Arial" w:hAnsi="Arial" w:cs="Arial"/>
          <w:b w:val="0"/>
        </w:rPr>
      </w:pPr>
    </w:p>
    <w:p w14:paraId="3441CA34" w14:textId="77777777" w:rsidR="0045229B" w:rsidRPr="00130C5E" w:rsidRDefault="0045229B" w:rsidP="00D543D1">
      <w:pPr>
        <w:tabs>
          <w:tab w:val="left" w:pos="8460"/>
          <w:tab w:val="left" w:pos="9360"/>
        </w:tabs>
        <w:spacing w:line="480" w:lineRule="auto"/>
        <w:ind w:right="-720"/>
        <w:outlineLvl w:val="0"/>
        <w:rPr>
          <w:rStyle w:val="Strong"/>
          <w:rFonts w:ascii="Arial" w:hAnsi="Arial" w:cs="Arial"/>
          <w:b w:val="0"/>
          <w:bCs w:val="0"/>
        </w:rPr>
      </w:pPr>
      <w:r w:rsidRPr="00130C5E">
        <w:rPr>
          <w:rStyle w:val="Strong"/>
          <w:rFonts w:ascii="Arial" w:hAnsi="Arial" w:cs="Arial"/>
        </w:rPr>
        <w:t>Statistical Analysis</w:t>
      </w:r>
      <w:r w:rsidRPr="00130C5E">
        <w:rPr>
          <w:rFonts w:ascii="Arial" w:hAnsi="Arial" w:cs="Arial"/>
        </w:rPr>
        <w:t xml:space="preserve"> </w:t>
      </w:r>
    </w:p>
    <w:p w14:paraId="4C58CBB0" w14:textId="54504C46" w:rsidR="00CC4F3A" w:rsidRPr="00130C5E" w:rsidRDefault="008A3FFD" w:rsidP="00CC4F3A">
      <w:pPr>
        <w:spacing w:line="480" w:lineRule="auto"/>
        <w:textAlignment w:val="baseline"/>
        <w:rPr>
          <w:rFonts w:eastAsia="MS PGothic"/>
          <w:bCs/>
          <w:kern w:val="24"/>
          <w:lang w:eastAsia="en-US"/>
        </w:rPr>
      </w:pPr>
      <w:r w:rsidRPr="00130C5E">
        <w:rPr>
          <w:rFonts w:ascii="Arial" w:hAnsi="Arial" w:cs="Arial"/>
        </w:rPr>
        <w:t>Continuous data a</w:t>
      </w:r>
      <w:r w:rsidR="00CC4F3A" w:rsidRPr="00130C5E">
        <w:rPr>
          <w:rFonts w:ascii="Arial" w:hAnsi="Arial" w:cs="Arial"/>
        </w:rPr>
        <w:t xml:space="preserve">re presented as median (interquartile range [IQR]) and categorical data </w:t>
      </w:r>
      <w:r w:rsidRPr="00130C5E">
        <w:rPr>
          <w:rFonts w:ascii="Arial" w:hAnsi="Arial" w:cs="Arial"/>
        </w:rPr>
        <w:t xml:space="preserve">are </w:t>
      </w:r>
      <w:r w:rsidR="00CC4F3A" w:rsidRPr="00130C5E">
        <w:rPr>
          <w:rFonts w:ascii="Arial" w:hAnsi="Arial" w:cs="Arial"/>
        </w:rPr>
        <w:t xml:space="preserve">presented as frequency (percentage). </w:t>
      </w:r>
      <w:r w:rsidR="00D6351B" w:rsidRPr="00130C5E">
        <w:rPr>
          <w:rFonts w:ascii="Arial" w:hAnsi="Arial" w:cs="Arial"/>
          <w:color w:val="000000"/>
        </w:rPr>
        <w:t>Wilcoxon-Mann-Whitney tests</w:t>
      </w:r>
      <w:r w:rsidR="008A54F0" w:rsidRPr="00130C5E">
        <w:rPr>
          <w:rFonts w:ascii="Arial" w:hAnsi="Arial" w:cs="Arial"/>
          <w:color w:val="000000"/>
        </w:rPr>
        <w:t xml:space="preserve"> were used to co</w:t>
      </w:r>
      <w:r w:rsidR="002C61A8">
        <w:rPr>
          <w:rFonts w:ascii="Arial" w:hAnsi="Arial" w:cs="Arial"/>
          <w:color w:val="000000"/>
        </w:rPr>
        <w:t>mpare continuous variables and c</w:t>
      </w:r>
      <w:r w:rsidR="008A54F0" w:rsidRPr="00130C5E">
        <w:rPr>
          <w:rFonts w:ascii="Arial" w:hAnsi="Arial" w:cs="Arial"/>
          <w:color w:val="000000"/>
        </w:rPr>
        <w:t xml:space="preserve">hi-square or Fisher’s exact tests were used to compare categorical variables, as appropriate. </w:t>
      </w:r>
      <w:r w:rsidR="00813773" w:rsidRPr="00130C5E">
        <w:rPr>
          <w:rFonts w:ascii="Arial" w:hAnsi="Arial" w:cs="Arial"/>
          <w:color w:val="000000"/>
        </w:rPr>
        <w:t xml:space="preserve">Characterization assays were compared with two-way analysis of variance (ANOVAs) with correction for multiple comparisons. </w:t>
      </w:r>
      <w:r w:rsidR="008A54F0" w:rsidRPr="00130C5E">
        <w:rPr>
          <w:rFonts w:ascii="Arial" w:eastAsia="MS PGothic" w:hAnsi="Arial" w:cs="Arial"/>
          <w:bCs/>
          <w:kern w:val="24"/>
          <w:lang w:eastAsia="en-US"/>
        </w:rPr>
        <w:t>All h</w:t>
      </w:r>
      <w:r w:rsidR="00CC4F3A" w:rsidRPr="00130C5E">
        <w:rPr>
          <w:rFonts w:ascii="Arial" w:eastAsia="MS PGothic" w:hAnsi="Arial" w:cs="Arial"/>
          <w:bCs/>
          <w:kern w:val="24"/>
          <w:lang w:eastAsia="en-US"/>
        </w:rPr>
        <w:t>ypotheses were tested using two-tailed tests. Alpha was established at the 0.05 level.</w:t>
      </w:r>
      <w:r w:rsidRPr="00130C5E">
        <w:rPr>
          <w:rFonts w:ascii="Arial" w:eastAsia="MS PGothic" w:hAnsi="Arial" w:cs="Arial"/>
          <w:bCs/>
          <w:kern w:val="24"/>
          <w:lang w:eastAsia="en-US"/>
        </w:rPr>
        <w:t xml:space="preserve"> </w:t>
      </w:r>
    </w:p>
    <w:p w14:paraId="51D116B2" w14:textId="6F52BC8D" w:rsidR="008752CB" w:rsidRDefault="008752CB" w:rsidP="007C0414">
      <w:pPr>
        <w:widowControl w:val="0"/>
        <w:tabs>
          <w:tab w:val="left" w:pos="560"/>
          <w:tab w:val="left" w:pos="720"/>
          <w:tab w:val="left" w:pos="1120"/>
          <w:tab w:val="left" w:pos="1440"/>
          <w:tab w:val="left" w:pos="153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Arial" w:hAnsi="Arial" w:cs="Arial"/>
          <w:b/>
        </w:rPr>
      </w:pPr>
    </w:p>
    <w:p w14:paraId="7660A4CA" w14:textId="77777777" w:rsidR="0045229B" w:rsidRPr="00130C5E" w:rsidRDefault="0045229B" w:rsidP="00D543D1">
      <w:pPr>
        <w:widowControl w:val="0"/>
        <w:tabs>
          <w:tab w:val="left" w:pos="560"/>
          <w:tab w:val="left" w:pos="720"/>
          <w:tab w:val="left" w:pos="1120"/>
          <w:tab w:val="left" w:pos="1440"/>
          <w:tab w:val="left" w:pos="153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outlineLvl w:val="0"/>
        <w:rPr>
          <w:rFonts w:ascii="Arial" w:hAnsi="Arial" w:cs="Arial"/>
          <w:b/>
        </w:rPr>
      </w:pPr>
      <w:r w:rsidRPr="00130C5E">
        <w:rPr>
          <w:rFonts w:ascii="Arial" w:hAnsi="Arial" w:cs="Arial"/>
          <w:b/>
        </w:rPr>
        <w:t>RESULTS</w:t>
      </w:r>
    </w:p>
    <w:p w14:paraId="12FEEE50" w14:textId="590920EB" w:rsidR="00B43FFE" w:rsidRPr="00130C5E" w:rsidRDefault="00B43FFE" w:rsidP="00D543D1">
      <w:pPr>
        <w:widowControl w:val="0"/>
        <w:tabs>
          <w:tab w:val="left" w:pos="560"/>
          <w:tab w:val="left" w:pos="720"/>
          <w:tab w:val="left" w:pos="1120"/>
          <w:tab w:val="left" w:pos="1440"/>
          <w:tab w:val="left" w:pos="153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outlineLvl w:val="0"/>
        <w:rPr>
          <w:rFonts w:ascii="Arial" w:hAnsi="Arial" w:cs="Arial"/>
          <w:b/>
        </w:rPr>
      </w:pPr>
      <w:r w:rsidRPr="00130C5E">
        <w:rPr>
          <w:rFonts w:ascii="Arial" w:hAnsi="Arial" w:cs="Arial"/>
          <w:b/>
        </w:rPr>
        <w:t>Subject and Procedural Factors and Culture Success</w:t>
      </w:r>
    </w:p>
    <w:p w14:paraId="672F18F8" w14:textId="55B7C05F" w:rsidR="008752CB" w:rsidRDefault="001F526E" w:rsidP="007C0414">
      <w:pPr>
        <w:spacing w:line="480" w:lineRule="auto"/>
        <w:rPr>
          <w:rFonts w:ascii="Arial" w:eastAsia="MS Gothic" w:hAnsi="Arial" w:cs="Arial"/>
        </w:rPr>
      </w:pPr>
      <w:r w:rsidRPr="00130C5E">
        <w:rPr>
          <w:rStyle w:val="Strong"/>
          <w:rFonts w:ascii="Arial" w:hAnsi="Arial" w:cs="Arial"/>
          <w:b w:val="0"/>
        </w:rPr>
        <w:t>A total of 4</w:t>
      </w:r>
      <w:r w:rsidR="00D90E71" w:rsidRPr="00130C5E">
        <w:rPr>
          <w:rStyle w:val="Strong"/>
          <w:rFonts w:ascii="Arial" w:hAnsi="Arial" w:cs="Arial"/>
          <w:b w:val="0"/>
        </w:rPr>
        <w:t>9</w:t>
      </w:r>
      <w:r w:rsidRPr="00130C5E">
        <w:rPr>
          <w:rStyle w:val="Strong"/>
          <w:rFonts w:ascii="Arial" w:hAnsi="Arial" w:cs="Arial"/>
          <w:b w:val="0"/>
        </w:rPr>
        <w:t xml:space="preserve"> PAC tips were collected from 4</w:t>
      </w:r>
      <w:r w:rsidR="00D90E71" w:rsidRPr="00130C5E">
        <w:rPr>
          <w:rStyle w:val="Strong"/>
          <w:rFonts w:ascii="Arial" w:hAnsi="Arial" w:cs="Arial"/>
          <w:b w:val="0"/>
        </w:rPr>
        <w:t>5</w:t>
      </w:r>
      <w:r w:rsidRPr="00130C5E">
        <w:rPr>
          <w:rStyle w:val="Strong"/>
          <w:rFonts w:ascii="Arial" w:hAnsi="Arial" w:cs="Arial"/>
          <w:b w:val="0"/>
        </w:rPr>
        <w:t xml:space="preserve"> subjects with successful culture of PAECs from 1</w:t>
      </w:r>
      <w:r w:rsidR="002E4E05" w:rsidRPr="00130C5E">
        <w:rPr>
          <w:rStyle w:val="Strong"/>
          <w:rFonts w:ascii="Arial" w:hAnsi="Arial" w:cs="Arial"/>
          <w:b w:val="0"/>
        </w:rPr>
        <w:t>9</w:t>
      </w:r>
      <w:r w:rsidRPr="00130C5E">
        <w:rPr>
          <w:rStyle w:val="Strong"/>
          <w:rFonts w:ascii="Arial" w:hAnsi="Arial" w:cs="Arial"/>
          <w:b w:val="0"/>
        </w:rPr>
        <w:t xml:space="preserve"> (39%) balloons</w:t>
      </w:r>
      <w:r w:rsidR="001462C3">
        <w:rPr>
          <w:rStyle w:val="Strong"/>
          <w:rFonts w:ascii="Arial" w:hAnsi="Arial" w:cs="Arial"/>
          <w:b w:val="0"/>
        </w:rPr>
        <w:t xml:space="preserve"> using our current protocol. </w:t>
      </w:r>
      <w:r w:rsidRPr="00130C5E">
        <w:rPr>
          <w:rStyle w:val="Strong"/>
          <w:rFonts w:ascii="Arial" w:hAnsi="Arial" w:cs="Arial"/>
          <w:b w:val="0"/>
        </w:rPr>
        <w:t xml:space="preserve">Table 1 describes </w:t>
      </w:r>
      <w:r w:rsidR="00625E0C" w:rsidRPr="00130C5E">
        <w:rPr>
          <w:rStyle w:val="Strong"/>
          <w:rFonts w:ascii="Arial" w:hAnsi="Arial" w:cs="Arial"/>
          <w:b w:val="0"/>
        </w:rPr>
        <w:t xml:space="preserve">subject and procedural </w:t>
      </w:r>
      <w:r w:rsidRPr="00130C5E">
        <w:rPr>
          <w:rStyle w:val="Strong"/>
          <w:rFonts w:ascii="Arial" w:hAnsi="Arial" w:cs="Arial"/>
          <w:b w:val="0"/>
        </w:rPr>
        <w:t>char</w:t>
      </w:r>
      <w:r w:rsidR="00625E0C" w:rsidRPr="00130C5E">
        <w:rPr>
          <w:rStyle w:val="Strong"/>
          <w:rFonts w:ascii="Arial" w:hAnsi="Arial" w:cs="Arial"/>
          <w:b w:val="0"/>
        </w:rPr>
        <w:t>acteristics by PAEC culture success. Subject d</w:t>
      </w:r>
      <w:r w:rsidRPr="00130C5E">
        <w:rPr>
          <w:rStyle w:val="Strong"/>
          <w:rFonts w:ascii="Arial" w:hAnsi="Arial" w:cs="Arial"/>
          <w:b w:val="0"/>
        </w:rPr>
        <w:t xml:space="preserve">emographics and anthropometrics were similar in successful versus unsuccessful attempts. There were no differences in the number of clinical PAH diagnoses (i.e., previous World Health Organization </w:t>
      </w:r>
      <w:r w:rsidR="00C01378">
        <w:rPr>
          <w:rStyle w:val="Strong"/>
          <w:rFonts w:ascii="Arial" w:hAnsi="Arial" w:cs="Arial"/>
          <w:b w:val="0"/>
        </w:rPr>
        <w:t xml:space="preserve">[WHO] </w:t>
      </w:r>
      <w:r w:rsidRPr="00130C5E">
        <w:rPr>
          <w:rStyle w:val="Strong"/>
          <w:rFonts w:ascii="Arial" w:hAnsi="Arial" w:cs="Arial"/>
          <w:b w:val="0"/>
        </w:rPr>
        <w:t>Group 1 PAH designation by a PH specialist),</w:t>
      </w:r>
      <w:r w:rsidR="0053527F">
        <w:rPr>
          <w:rStyle w:val="Strong"/>
          <w:rFonts w:ascii="Arial" w:hAnsi="Arial" w:cs="Arial"/>
          <w:b w:val="0"/>
        </w:rPr>
        <w:t xml:space="preserve"> </w:t>
      </w:r>
      <w:r w:rsidR="001E67EC" w:rsidRPr="00CD159C">
        <w:rPr>
          <w:rStyle w:val="Strong"/>
          <w:rFonts w:ascii="Arial" w:hAnsi="Arial" w:cs="Arial"/>
          <w:b w:val="0"/>
          <w:color w:val="FF0000"/>
        </w:rPr>
        <w:t xml:space="preserve">WHO functional class, </w:t>
      </w:r>
      <w:r w:rsidR="000F21E7">
        <w:rPr>
          <w:rStyle w:val="Strong"/>
          <w:rFonts w:ascii="Arial" w:hAnsi="Arial" w:cs="Arial"/>
          <w:b w:val="0"/>
          <w:color w:val="FF0000"/>
        </w:rPr>
        <w:t xml:space="preserve">or </w:t>
      </w:r>
      <w:r w:rsidRPr="00CD159C">
        <w:rPr>
          <w:rStyle w:val="Strong"/>
          <w:rFonts w:ascii="Arial" w:hAnsi="Arial" w:cs="Arial"/>
          <w:b w:val="0"/>
          <w:color w:val="FF0000"/>
        </w:rPr>
        <w:t>targeted PAH therapy use</w:t>
      </w:r>
      <w:r w:rsidR="002E4E05" w:rsidRPr="00CD159C">
        <w:rPr>
          <w:rStyle w:val="Strong"/>
          <w:rFonts w:ascii="Arial" w:hAnsi="Arial" w:cs="Arial"/>
          <w:b w:val="0"/>
          <w:color w:val="FF0000"/>
        </w:rPr>
        <w:t xml:space="preserve"> at the time of catheterization</w:t>
      </w:r>
      <w:r w:rsidR="001E67EC" w:rsidRPr="00CD159C">
        <w:rPr>
          <w:rStyle w:val="Strong"/>
          <w:rFonts w:ascii="Arial" w:hAnsi="Arial" w:cs="Arial"/>
          <w:b w:val="0"/>
          <w:color w:val="FF0000"/>
        </w:rPr>
        <w:t xml:space="preserve">. </w:t>
      </w:r>
      <w:r w:rsidR="001E67EC" w:rsidRPr="00CD159C">
        <w:rPr>
          <w:rFonts w:ascii="Arial" w:eastAsia="MS Gothic" w:hAnsi="Arial" w:cs="Arial"/>
          <w:color w:val="FF0000"/>
        </w:rPr>
        <w:t xml:space="preserve">Shorter six-minute </w:t>
      </w:r>
      <w:r w:rsidR="001E67EC" w:rsidRPr="00CD159C">
        <w:rPr>
          <w:rFonts w:ascii="Arial" w:eastAsia="MS Gothic" w:hAnsi="Arial" w:cs="Arial"/>
          <w:color w:val="FF0000"/>
        </w:rPr>
        <w:lastRenderedPageBreak/>
        <w:t xml:space="preserve">walk distance </w:t>
      </w:r>
      <w:r w:rsidR="005243CF">
        <w:rPr>
          <w:rFonts w:ascii="Arial" w:eastAsia="MS Gothic" w:hAnsi="Arial" w:cs="Arial"/>
          <w:color w:val="FF0000"/>
        </w:rPr>
        <w:t xml:space="preserve">(6MWD) </w:t>
      </w:r>
      <w:r w:rsidR="001E67EC" w:rsidRPr="00CD159C">
        <w:rPr>
          <w:rFonts w:ascii="Arial" w:eastAsia="MS Gothic" w:hAnsi="Arial" w:cs="Arial"/>
          <w:color w:val="FF0000"/>
        </w:rPr>
        <w:t>may have been associated with culture success (355 m [122 – 410 m] in successful attempts vs. 375 m [295 – 462 m] in unsuccessful attempts; p = 0.09).</w:t>
      </w:r>
      <w:r w:rsidRPr="00CD159C">
        <w:rPr>
          <w:rStyle w:val="Strong"/>
          <w:rFonts w:ascii="Arial" w:hAnsi="Arial" w:cs="Arial"/>
          <w:b w:val="0"/>
          <w:color w:val="FF0000"/>
        </w:rPr>
        <w:t xml:space="preserve"> </w:t>
      </w:r>
      <w:r w:rsidRPr="00130C5E">
        <w:rPr>
          <w:rStyle w:val="Strong"/>
          <w:rFonts w:ascii="Arial" w:hAnsi="Arial" w:cs="Arial"/>
          <w:b w:val="0"/>
        </w:rPr>
        <w:t xml:space="preserve">There was a higher proportion of </w:t>
      </w:r>
      <w:r w:rsidR="00DA2000" w:rsidRPr="00CD159C">
        <w:rPr>
          <w:rStyle w:val="Strong"/>
          <w:rFonts w:ascii="Arial" w:hAnsi="Arial" w:cs="Arial"/>
          <w:b w:val="0"/>
          <w:color w:val="FF0000"/>
        </w:rPr>
        <w:t>classical</w:t>
      </w:r>
      <w:r w:rsidR="00DA2000">
        <w:rPr>
          <w:rStyle w:val="Strong"/>
          <w:rFonts w:ascii="Arial" w:hAnsi="Arial" w:cs="Arial"/>
          <w:b w:val="0"/>
        </w:rPr>
        <w:t xml:space="preserve"> </w:t>
      </w:r>
      <w:r w:rsidRPr="00130C5E">
        <w:rPr>
          <w:rStyle w:val="Strong"/>
          <w:rFonts w:ascii="Arial" w:hAnsi="Arial" w:cs="Arial"/>
          <w:b w:val="0"/>
        </w:rPr>
        <w:t xml:space="preserve">hemodynamic PAH (i.e., </w:t>
      </w:r>
      <w:proofErr w:type="spellStart"/>
      <w:r w:rsidRPr="00130C5E">
        <w:rPr>
          <w:rFonts w:ascii="Arial" w:hAnsi="Arial" w:cs="Arial"/>
        </w:rPr>
        <w:t>mPAP</w:t>
      </w:r>
      <w:proofErr w:type="spellEnd"/>
      <w:r w:rsidRPr="00130C5E">
        <w:rPr>
          <w:rFonts w:ascii="Arial" w:hAnsi="Arial" w:cs="Arial"/>
        </w:rPr>
        <w:t xml:space="preserve"> </w:t>
      </w:r>
      <w:r w:rsidRPr="00130C5E">
        <w:rPr>
          <w:rFonts w:ascii="Arial" w:eastAsia="MS Gothic" w:hAnsi="Arial" w:cs="Arial"/>
        </w:rPr>
        <w:t>≥ 25 mm Hg, mean pulmonary capillary wedge pr</w:t>
      </w:r>
      <w:r w:rsidR="00A951E1" w:rsidRPr="00130C5E">
        <w:rPr>
          <w:rFonts w:ascii="Arial" w:eastAsia="MS Gothic" w:hAnsi="Arial" w:cs="Arial"/>
        </w:rPr>
        <w:t xml:space="preserve">essure [PCWP] ≤ 15 mm Hg, and </w:t>
      </w:r>
      <w:r w:rsidRPr="00130C5E">
        <w:rPr>
          <w:rFonts w:ascii="Arial" w:eastAsia="MS Gothic" w:hAnsi="Arial" w:cs="Arial"/>
        </w:rPr>
        <w:t>pulmonary vascular resistance [PVR] &gt; 3 Wood units) among successful (</w:t>
      </w:r>
      <w:r w:rsidR="002E4E05" w:rsidRPr="00130C5E">
        <w:rPr>
          <w:rFonts w:ascii="Arial" w:eastAsia="MS Gothic" w:hAnsi="Arial" w:cs="Arial"/>
        </w:rPr>
        <w:t>10/19, 53%)</w:t>
      </w:r>
      <w:r w:rsidRPr="00130C5E">
        <w:rPr>
          <w:rFonts w:ascii="Arial" w:eastAsia="MS Gothic" w:hAnsi="Arial" w:cs="Arial"/>
        </w:rPr>
        <w:t xml:space="preserve"> versus unsucces</w:t>
      </w:r>
      <w:r w:rsidR="002E4E05" w:rsidRPr="00130C5E">
        <w:rPr>
          <w:rFonts w:ascii="Arial" w:eastAsia="MS Gothic" w:hAnsi="Arial" w:cs="Arial"/>
        </w:rPr>
        <w:t>sful (9/30, 30%</w:t>
      </w:r>
      <w:r w:rsidRPr="00130C5E">
        <w:rPr>
          <w:rFonts w:ascii="Arial" w:eastAsia="MS Gothic" w:hAnsi="Arial" w:cs="Arial"/>
        </w:rPr>
        <w:t>) attempts, although this difference was not statistically significant</w:t>
      </w:r>
      <w:r w:rsidR="002E4E05" w:rsidRPr="00130C5E">
        <w:rPr>
          <w:rFonts w:ascii="Arial" w:eastAsia="MS Gothic" w:hAnsi="Arial" w:cs="Arial"/>
        </w:rPr>
        <w:t xml:space="preserve"> (p = 0.10)</w:t>
      </w:r>
      <w:r w:rsidRPr="00130C5E">
        <w:rPr>
          <w:rFonts w:ascii="Arial" w:eastAsia="MS Gothic" w:hAnsi="Arial" w:cs="Arial"/>
        </w:rPr>
        <w:t xml:space="preserve">. </w:t>
      </w:r>
      <w:r w:rsidR="009A43BF" w:rsidRPr="00DA2000">
        <w:rPr>
          <w:rFonts w:ascii="Arial" w:eastAsia="MS Gothic" w:hAnsi="Arial" w:cs="Arial"/>
          <w:color w:val="FF0000"/>
        </w:rPr>
        <w:t xml:space="preserve">Results were unchanged when </w:t>
      </w:r>
      <w:proofErr w:type="spellStart"/>
      <w:r w:rsidR="00DA2000" w:rsidRPr="00DA2000">
        <w:rPr>
          <w:rFonts w:ascii="Arial" w:eastAsia="MS Gothic" w:hAnsi="Arial" w:cs="Arial"/>
          <w:color w:val="FF0000"/>
        </w:rPr>
        <w:t>mPAP</w:t>
      </w:r>
      <w:proofErr w:type="spellEnd"/>
      <w:r w:rsidR="00DA2000" w:rsidRPr="00DA2000">
        <w:rPr>
          <w:rFonts w:ascii="Arial" w:eastAsia="MS Gothic" w:hAnsi="Arial" w:cs="Arial"/>
          <w:color w:val="FF0000"/>
        </w:rPr>
        <w:t xml:space="preserve"> cut-off was lowered to 20 mm Hg </w:t>
      </w:r>
      <w:r w:rsidR="00DA2000" w:rsidRPr="00DA2000">
        <w:rPr>
          <w:rFonts w:ascii="Arial" w:eastAsia="MS Gothic" w:hAnsi="Arial" w:cs="Arial"/>
          <w:color w:val="FF0000"/>
        </w:rPr>
        <w:fldChar w:fldCharType="begin">
          <w:fldData xml:space="preserve">PEVuZE5vdGU+PENpdGU+PEF1dGhvcj5TaW1vbm5lYXU8L0F1dGhvcj48WWVhcj4yMDE5PC9ZZWFy
PjxSZWNOdW0+MjA0NDwvUmVjTnVtPjxEaXNwbGF5VGV4dD4oMTIpPC9EaXNwbGF5VGV4dD48cmVj
b3JkPjxyZWMtbnVtYmVyPjIwNDQ8L3JlYy1udW1iZXI+PGZvcmVpZ24ta2V5cz48a2V5IGFwcD0i
RU4iIGRiLWlkPSJ2MGRkOWV4MDV6ZnJ3NGVkOWU5eHJ0OWlwZGR6ZXN0eGU5MDAiIHRpbWVzdGFt
cD0iMTU3MTg1MzYxNiI+MjA0NDwva2V5PjwvZm9yZWlnbi1rZXlzPjxyZWYtdHlwZSBuYW1lPSJK
b3VybmFsIEFydGljbGUiPjE3PC9yZWYtdHlwZT48Y29udHJpYnV0b3JzPjxhdXRob3JzPjxhdXRo
b3I+U2ltb25uZWF1LCBHLjwvYXV0aG9yPjxhdXRob3I+TW9udGFuaSwgRC48L2F1dGhvcj48YXV0
aG9yPkNlbGVybWFqZXIsIEQuIFMuPC9hdXRob3I+PGF1dGhvcj5EZW50b24sIEMuIFAuPC9hdXRo
b3I+PGF1dGhvcj5HYXR6b3VsaXMsIE0uIEEuPC9hdXRob3I+PGF1dGhvcj5Lcm93a2EsIE0uPC9h
dXRob3I+PGF1dGhvcj5XaWxsaWFtcywgUC4gRy48L2F1dGhvcj48YXV0aG9yPlNvdXphLCBSLjwv
YXV0aG9yPjwvYXV0aG9ycz48L2NvbnRyaWJ1dG9ycz48YXV0aC1hZGRyZXNzPlVuaXZlcnNpdGUg
UGFyaXMtU3VkLCBBUC1IUCwgQ2VudHJlIGRlIFJlZmVyZW5jZSBkZSBsJmFwb3M7SHlwZXJ0ZW5z
aW9uIFB1bG1vbmFpcmUsIFNlcnZpY2UgZGUgUG5ldW1vbG9naWUsIERlcGFydGVtZW50IEhvc3Bp
dGFsby1Vbml2ZXJzaXRhaXJlIChESFUpIFRob3JheCBJbm5vdmF0aW9uIChUT1JJTk8pLCBIb3Bp
dGFsIGRlIEJpY2V0cmUsIExlIEtyZW1saW4tQmljZXRyZSwgRnJhbmNlLiYjeEQ7SU5TRVJNIFVN
Ul9TOTk5LCBMYWJFeCBMRVJNSVQsIEhvcGl0YWwgTWFyaWUgTGFubmVsb25ndWUsIExlIFBsZXNz
aXMtUm9iaW5zb24sIEZyYW5jZS4mI3hEO0ZhY3VsdHkgb2YgTWVkaWNpbmUgYW5kIEhlYWx0aCwg
VGhlIFVuaXZlcnNpdHkgb2YgU3lkbmV5LCBTeWRuZXksIEF1c3RyYWxpYS4mI3hEO0NlbnRyZSBm
b3IgUmhldW1hdG9sb2d5LCBSb3lhbCBGcmVlIENhbXB1cywgVW5pdmVyc2l0eSBDb2xsZWdlIExv
bmRvbiwgTG9uZG9uLCBVSy4mI3hEO0FkdWx0IENvbmdlbml0YWwgSGVhcnQgQ2VudHJlIGFuZCBO
YXRpb25hbCBDZW50cmUgZm9yIFB1bG1vbmFyeSBIeXBlcnRlbnNpb24sIFJveWFsIEJyb21wdG9u
IGFuZCBIYXJlZmllbGQgTkhTIFRydXN0LCBhbmQgdGhlIE5hdGlvbmFsIEhlYXJ0IGFuZCBMdW5n
IEluc3RpdHV0ZSwgSW1wZXJpYWwgQ29sbGVnZSBMb25kb24sIExvbmRvbiwgVUsuJiN4RDtUcmFu
c3BsYW50IENlbnRlciwgTWF5byBDbGluaWMsIFJvY2hlc3RlciwgTU4sIFVTQS4mI3hEO0NlbnRl
ciBvZiBDaGVzdCBEaXNlYXNlIGFuZCBDcml0aWNhbCBDYXJlLCBNaWxwYXJrIEhvc3BpdGFsLCBK
b2hhbm5lc2J1cmcsIFNvdXRoIEFmcmljYS4mI3hEO1B1bG1vbmFyeSBDaXJjdWxhdGlvbiBVbml0
LCBQdWxtb25hcnkgRGl2aXNpb24sIEhlYXJ0IEluc3RpdHV0ZSAoSW5Db3IpLCBIb3NwaXRhbCBk
YXMgQ2xpbmljYXMgZGEgRmFjdWxkYWRlIGRlIE1lZGljaW5hIGRhIFVuaXZlcnNpZGFkZSBkZSBT
YW8gUGF1bG8sIFNhbyBQYXVsbywgQnJhemlsLjwvYXV0aC1hZGRyZXNzPjx0aXRsZXM+PHRpdGxl
PkhhZW1vZHluYW1pYyBkZWZpbml0aW9ucyBhbmQgdXBkYXRlZCBjbGluaWNhbCBjbGFzc2lmaWNh
dGlvbiBvZiBwdWxtb25hcnkgaHlwZXJ0ZW5zaW9uPC90aXRsZT48c2Vjb25kYXJ5LXRpdGxlPkV1
ciBSZXNwaXIgSjwvc2Vjb25kYXJ5LXRpdGxlPjwvdGl0bGVzPjxwZXJpb2RpY2FsPjxmdWxsLXRp
dGxlPkV1ciBSZXNwaXIgSjwvZnVsbC10aXRsZT48L3BlcmlvZGljYWw+PHZvbHVtZT41Mzwvdm9s
dW1lPjxudW1iZXI+MTwvbnVtYmVyPjxlZGl0aW9uPjIwMTgvMTIvMTQ8L2VkaXRpb24+PGRhdGVz
Pjx5ZWFyPjIwMTk8L3llYXI+PHB1Yi1kYXRlcz48ZGF0ZT5KYW48L2RhdGU+PC9wdWItZGF0ZXM+
PC9kYXRlcz48aXNibj4wOTAzLTE5MzY8L2lzYm4+PGFjY2Vzc2lvbi1udW0+MzA1NDU5Njg8L2Fj
Y2Vzc2lvbi1udW0+PHVybHM+PC91cmxzPjxjdXN0b20yPlBNQzYzNTEzMzYgbm9uLWZpbmFuY2lh
bCBzdXBwb3J0IGZyb20gQWN0ZWxpb24gUGhhcm1hY2V1dGljYWxzLCBCYXllciBIZWFsdGhjYXJl
LCBNZXJjayBhbmQgR1NLLCBvdXRzaWRlIHRoZSBzdWJtaXR0ZWQgd29yay4gQ29uZmxpY3Qgb2Yg
aW50ZXJlc3Q6IEQuIE1vbnRhbmkgcmVwb3J0cyBncmFudHMsIHBlcnNvbmFsIGZlZXMgYW5kIG5v
bi1maW5hbmNpYWwgc3VwcG9ydCBmcm9tIEFjdGVsaW9uIFBoYXJtYWNldXRpY2FscywgQmF5ZXIg
SGVhbHRoY2FyZSwgTWVyY2sgYW5kIEdTSywgb3V0c2lkZSB0aGUgc3VibWl0dGVkIHdvcmsuIENv
bmZsaWN0IG9mIGludGVyZXN0OiBELlMuIENlbGVybWFqZXIgaXMgYW4gaW52ZXN0aWdhdG9yIG9u
IHR3byBjbGluaWNhbCB0cmlhbHMgc3BvbnNvcmVkIGJ5IEFjdGVsaW9uLiBDb25mbGljdCBvZiBp
bnRlcmVzdDogQy5QLiBEZW50b24gcmVwb3J0cyBncmFudHMgYW5kIHBlcnNvbmFsIGZlZXMgZnJv
bSBBY3RlbGlvbiBhbmQgUm9jaGUsIGdyYW50cyBmcm9tIEdTSywgYW5kIHBlcnNvbmFsIGZlZXMg
ZnJvbSBCYXllciBhbmQgQm9laHJpbmdlciBJbmdlbGhlaW0sIGR1cmluZyB0aGUgY29uZHVjdCBv
ZiB0aGUgc3R1ZHk7IGdyYW50cyBhbmQgcGVyc29uYWwgZmVlcyBmcm9tIEludmVudGl2YSBhbmQg
Q1NMIEJlaHJpbmcsIGFuZCBwZXJzb25hbCBmZWVzIGZyb20gTGVhZGlhbnQsIG91dHNpZGUgdGhl
IHN1Ym1pdHRlZCB3b3JrLiBDb25mbGljdCBvZiBpbnRlcmVzdDogTS5BLiBHYXR6b3VsaXMgcmVw
b3J0cyBwZXJzb25hbCBmZWVzIGZvciBzdGVlcmluZyBjb21taXR0ZWUgbWVtYmVyc2hpcCBmcm9t
IEFjdGVsaW9uIFBoYXJtYWNldXRpY2FscywgYW5kIGdyYW50cyBmcm9tIEFjdGVsaW9uIEdsb2Jh
bCwgUGZpemVyIGFuZCBHU0ssIGR1cmluZyB0aGUgY29uZHVjdCBvZiB0aGUgc3R1ZHkuIENvbmZs
aWN0IG9mIGludGVyZXN0OiBNLiBLcm93a2EgaXMgYSBzdGVlcmluZyBjb21taXR0ZWUgbWVtYmVy
IGZvciBQT1JUSUNPIChNYWNpdGVudGFuIGZvciBQb3J0b3B1bG1vbmFyeSBIeXBlcnRlbnNpb24g
U3R1ZHkpLCB3aGljaCBpcyBzcG9uc29yZWQgYnkgQWN0ZWxpb24sIG91dHNpZGUgdGhlIHN1Ym1p
dHRlZCB3b3JrLiBDb25mbGljdCBvZiBpbnRlcmVzdDogUC5HLiBXaWxsaWFtcyByZWNlaXZlZCBw
ZXJzb25hbCBmZWVzIGZvciBhZHZpc29yeSBib2FyZCBtZWV0aW5ncyBmcm9tIEFzcGVuIFNBIGFu
ZCBHU0ssIG91dHNpZGUgdGhlIHN1Ym1pdHRlZCB3b3JrLiBDb25mbGljdCBvZiBpbnRlcmVzdDog
Ui4gU291emEgcmVwb3J0cyBsZWN0dXJlIGFuZCBjb25zdWx0YW5jeSBmZWVzIGZyb20gQWN0ZWxp
b24sIEJheWVyLCBHU0sgYW5kIFBmaXplciwgb3V0c2lkZSB0aGUgc3VibWl0dGVkIHdvcmsuPC9j
dXN0b20yPjxlbGVjdHJvbmljLXJlc291cmNlLW51bT4xMC4xMTgzLzEzOTkzMDAzLjAxOTEzLTIw
MTg8L2VsZWN0cm9uaWMtcmVzb3VyY2UtbnVtPjxyZW1vdGUtZGF0YWJhc2UtcHJvdmlkZXI+TkxN
PC9yZW1vdGUtZGF0YWJhc2UtcHJvdmlkZXI+PGxhbmd1YWdlPmVuZzwvbGFuZ3VhZ2U+PC9yZWNv
cmQ+PC9DaXRlPjwvRW5kTm90ZT5=
</w:fldData>
        </w:fldChar>
      </w:r>
      <w:r w:rsidR="00DA2000" w:rsidRPr="00DA2000">
        <w:rPr>
          <w:rFonts w:ascii="Arial" w:eastAsia="MS Gothic" w:hAnsi="Arial" w:cs="Arial"/>
          <w:color w:val="FF0000"/>
        </w:rPr>
        <w:instrText xml:space="preserve"> ADDIN EN.CITE </w:instrText>
      </w:r>
      <w:r w:rsidR="00DA2000" w:rsidRPr="00DA2000">
        <w:rPr>
          <w:rFonts w:ascii="Arial" w:eastAsia="MS Gothic" w:hAnsi="Arial" w:cs="Arial"/>
          <w:color w:val="FF0000"/>
        </w:rPr>
        <w:fldChar w:fldCharType="begin">
          <w:fldData xml:space="preserve">PEVuZE5vdGU+PENpdGU+PEF1dGhvcj5TaW1vbm5lYXU8L0F1dGhvcj48WWVhcj4yMDE5PC9ZZWFy
PjxSZWNOdW0+MjA0NDwvUmVjTnVtPjxEaXNwbGF5VGV4dD4oMTIpPC9EaXNwbGF5VGV4dD48cmVj
b3JkPjxyZWMtbnVtYmVyPjIwNDQ8L3JlYy1udW1iZXI+PGZvcmVpZ24ta2V5cz48a2V5IGFwcD0i
RU4iIGRiLWlkPSJ2MGRkOWV4MDV6ZnJ3NGVkOWU5eHJ0OWlwZGR6ZXN0eGU5MDAiIHRpbWVzdGFt
cD0iMTU3MTg1MzYxNiI+MjA0NDwva2V5PjwvZm9yZWlnbi1rZXlzPjxyZWYtdHlwZSBuYW1lPSJK
b3VybmFsIEFydGljbGUiPjE3PC9yZWYtdHlwZT48Y29udHJpYnV0b3JzPjxhdXRob3JzPjxhdXRo
b3I+U2ltb25uZWF1LCBHLjwvYXV0aG9yPjxhdXRob3I+TW9udGFuaSwgRC48L2F1dGhvcj48YXV0
aG9yPkNlbGVybWFqZXIsIEQuIFMuPC9hdXRob3I+PGF1dGhvcj5EZW50b24sIEMuIFAuPC9hdXRo
b3I+PGF1dGhvcj5HYXR6b3VsaXMsIE0uIEEuPC9hdXRob3I+PGF1dGhvcj5Lcm93a2EsIE0uPC9h
dXRob3I+PGF1dGhvcj5XaWxsaWFtcywgUC4gRy48L2F1dGhvcj48YXV0aG9yPlNvdXphLCBSLjwv
YXV0aG9yPjwvYXV0aG9ycz48L2NvbnRyaWJ1dG9ycz48YXV0aC1hZGRyZXNzPlVuaXZlcnNpdGUg
UGFyaXMtU3VkLCBBUC1IUCwgQ2VudHJlIGRlIFJlZmVyZW5jZSBkZSBsJmFwb3M7SHlwZXJ0ZW5z
aW9uIFB1bG1vbmFpcmUsIFNlcnZpY2UgZGUgUG5ldW1vbG9naWUsIERlcGFydGVtZW50IEhvc3Bp
dGFsby1Vbml2ZXJzaXRhaXJlIChESFUpIFRob3JheCBJbm5vdmF0aW9uIChUT1JJTk8pLCBIb3Bp
dGFsIGRlIEJpY2V0cmUsIExlIEtyZW1saW4tQmljZXRyZSwgRnJhbmNlLiYjeEQ7SU5TRVJNIFVN
Ul9TOTk5LCBMYWJFeCBMRVJNSVQsIEhvcGl0YWwgTWFyaWUgTGFubmVsb25ndWUsIExlIFBsZXNz
aXMtUm9iaW5zb24sIEZyYW5jZS4mI3hEO0ZhY3VsdHkgb2YgTWVkaWNpbmUgYW5kIEhlYWx0aCwg
VGhlIFVuaXZlcnNpdHkgb2YgU3lkbmV5LCBTeWRuZXksIEF1c3RyYWxpYS4mI3hEO0NlbnRyZSBm
b3IgUmhldW1hdG9sb2d5LCBSb3lhbCBGcmVlIENhbXB1cywgVW5pdmVyc2l0eSBDb2xsZWdlIExv
bmRvbiwgTG9uZG9uLCBVSy4mI3hEO0FkdWx0IENvbmdlbml0YWwgSGVhcnQgQ2VudHJlIGFuZCBO
YXRpb25hbCBDZW50cmUgZm9yIFB1bG1vbmFyeSBIeXBlcnRlbnNpb24sIFJveWFsIEJyb21wdG9u
IGFuZCBIYXJlZmllbGQgTkhTIFRydXN0LCBhbmQgdGhlIE5hdGlvbmFsIEhlYXJ0IGFuZCBMdW5n
IEluc3RpdHV0ZSwgSW1wZXJpYWwgQ29sbGVnZSBMb25kb24sIExvbmRvbiwgVUsuJiN4RDtUcmFu
c3BsYW50IENlbnRlciwgTWF5byBDbGluaWMsIFJvY2hlc3RlciwgTU4sIFVTQS4mI3hEO0NlbnRl
ciBvZiBDaGVzdCBEaXNlYXNlIGFuZCBDcml0aWNhbCBDYXJlLCBNaWxwYXJrIEhvc3BpdGFsLCBK
b2hhbm5lc2J1cmcsIFNvdXRoIEFmcmljYS4mI3hEO1B1bG1vbmFyeSBDaXJjdWxhdGlvbiBVbml0
LCBQdWxtb25hcnkgRGl2aXNpb24sIEhlYXJ0IEluc3RpdHV0ZSAoSW5Db3IpLCBIb3NwaXRhbCBk
YXMgQ2xpbmljYXMgZGEgRmFjdWxkYWRlIGRlIE1lZGljaW5hIGRhIFVuaXZlcnNpZGFkZSBkZSBT
YW8gUGF1bG8sIFNhbyBQYXVsbywgQnJhemlsLjwvYXV0aC1hZGRyZXNzPjx0aXRsZXM+PHRpdGxl
PkhhZW1vZHluYW1pYyBkZWZpbml0aW9ucyBhbmQgdXBkYXRlZCBjbGluaWNhbCBjbGFzc2lmaWNh
dGlvbiBvZiBwdWxtb25hcnkgaHlwZXJ0ZW5zaW9uPC90aXRsZT48c2Vjb25kYXJ5LXRpdGxlPkV1
ciBSZXNwaXIgSjwvc2Vjb25kYXJ5LXRpdGxlPjwvdGl0bGVzPjxwZXJpb2RpY2FsPjxmdWxsLXRp
dGxlPkV1ciBSZXNwaXIgSjwvZnVsbC10aXRsZT48L3BlcmlvZGljYWw+PHZvbHVtZT41Mzwvdm9s
dW1lPjxudW1iZXI+MTwvbnVtYmVyPjxlZGl0aW9uPjIwMTgvMTIvMTQ8L2VkaXRpb24+PGRhdGVz
Pjx5ZWFyPjIwMTk8L3llYXI+PHB1Yi1kYXRlcz48ZGF0ZT5KYW48L2RhdGU+PC9wdWItZGF0ZXM+
PC9kYXRlcz48aXNibj4wOTAzLTE5MzY8L2lzYm4+PGFjY2Vzc2lvbi1udW0+MzA1NDU5Njg8L2Fj
Y2Vzc2lvbi1udW0+PHVybHM+PC91cmxzPjxjdXN0b20yPlBNQzYzNTEzMzYgbm9uLWZpbmFuY2lh
bCBzdXBwb3J0IGZyb20gQWN0ZWxpb24gUGhhcm1hY2V1dGljYWxzLCBCYXllciBIZWFsdGhjYXJl
LCBNZXJjayBhbmQgR1NLLCBvdXRzaWRlIHRoZSBzdWJtaXR0ZWQgd29yay4gQ29uZmxpY3Qgb2Yg
aW50ZXJlc3Q6IEQuIE1vbnRhbmkgcmVwb3J0cyBncmFudHMsIHBlcnNvbmFsIGZlZXMgYW5kIG5v
bi1maW5hbmNpYWwgc3VwcG9ydCBmcm9tIEFjdGVsaW9uIFBoYXJtYWNldXRpY2FscywgQmF5ZXIg
SGVhbHRoY2FyZSwgTWVyY2sgYW5kIEdTSywgb3V0c2lkZSB0aGUgc3VibWl0dGVkIHdvcmsuIENv
bmZsaWN0IG9mIGludGVyZXN0OiBELlMuIENlbGVybWFqZXIgaXMgYW4gaW52ZXN0aWdhdG9yIG9u
IHR3byBjbGluaWNhbCB0cmlhbHMgc3BvbnNvcmVkIGJ5IEFjdGVsaW9uLiBDb25mbGljdCBvZiBp
bnRlcmVzdDogQy5QLiBEZW50b24gcmVwb3J0cyBncmFudHMgYW5kIHBlcnNvbmFsIGZlZXMgZnJv
bSBBY3RlbGlvbiBhbmQgUm9jaGUsIGdyYW50cyBmcm9tIEdTSywgYW5kIHBlcnNvbmFsIGZlZXMg
ZnJvbSBCYXllciBhbmQgQm9laHJpbmdlciBJbmdlbGhlaW0sIGR1cmluZyB0aGUgY29uZHVjdCBv
ZiB0aGUgc3R1ZHk7IGdyYW50cyBhbmQgcGVyc29uYWwgZmVlcyBmcm9tIEludmVudGl2YSBhbmQg
Q1NMIEJlaHJpbmcsIGFuZCBwZXJzb25hbCBmZWVzIGZyb20gTGVhZGlhbnQsIG91dHNpZGUgdGhl
IHN1Ym1pdHRlZCB3b3JrLiBDb25mbGljdCBvZiBpbnRlcmVzdDogTS5BLiBHYXR6b3VsaXMgcmVw
b3J0cyBwZXJzb25hbCBmZWVzIGZvciBzdGVlcmluZyBjb21taXR0ZWUgbWVtYmVyc2hpcCBmcm9t
IEFjdGVsaW9uIFBoYXJtYWNldXRpY2FscywgYW5kIGdyYW50cyBmcm9tIEFjdGVsaW9uIEdsb2Jh
bCwgUGZpemVyIGFuZCBHU0ssIGR1cmluZyB0aGUgY29uZHVjdCBvZiB0aGUgc3R1ZHkuIENvbmZs
aWN0IG9mIGludGVyZXN0OiBNLiBLcm93a2EgaXMgYSBzdGVlcmluZyBjb21taXR0ZWUgbWVtYmVy
IGZvciBQT1JUSUNPIChNYWNpdGVudGFuIGZvciBQb3J0b3B1bG1vbmFyeSBIeXBlcnRlbnNpb24g
U3R1ZHkpLCB3aGljaCBpcyBzcG9uc29yZWQgYnkgQWN0ZWxpb24sIG91dHNpZGUgdGhlIHN1Ym1p
dHRlZCB3b3JrLiBDb25mbGljdCBvZiBpbnRlcmVzdDogUC5HLiBXaWxsaWFtcyByZWNlaXZlZCBw
ZXJzb25hbCBmZWVzIGZvciBhZHZpc29yeSBib2FyZCBtZWV0aW5ncyBmcm9tIEFzcGVuIFNBIGFu
ZCBHU0ssIG91dHNpZGUgdGhlIHN1Ym1pdHRlZCB3b3JrLiBDb25mbGljdCBvZiBpbnRlcmVzdDog
Ui4gU291emEgcmVwb3J0cyBsZWN0dXJlIGFuZCBjb25zdWx0YW5jeSBmZWVzIGZyb20gQWN0ZWxp
b24sIEJheWVyLCBHU0sgYW5kIFBmaXplciwgb3V0c2lkZSB0aGUgc3VibWl0dGVkIHdvcmsuPC9j
dXN0b20yPjxlbGVjdHJvbmljLXJlc291cmNlLW51bT4xMC4xMTgzLzEzOTkzMDAzLjAxOTEzLTIw
MTg8L2VsZWN0cm9uaWMtcmVzb3VyY2UtbnVtPjxyZW1vdGUtZGF0YWJhc2UtcHJvdmlkZXI+TkxN
PC9yZW1vdGUtZGF0YWJhc2UtcHJvdmlkZXI+PGxhbmd1YWdlPmVuZzwvbGFuZ3VhZ2U+PC9yZWNv
cmQ+PC9DaXRlPjwvRW5kTm90ZT5=
</w:fldData>
        </w:fldChar>
      </w:r>
      <w:r w:rsidR="00DA2000" w:rsidRPr="00DA2000">
        <w:rPr>
          <w:rFonts w:ascii="Arial" w:eastAsia="MS Gothic" w:hAnsi="Arial" w:cs="Arial"/>
          <w:color w:val="FF0000"/>
        </w:rPr>
        <w:instrText xml:space="preserve"> ADDIN EN.CITE.DATA </w:instrText>
      </w:r>
      <w:r w:rsidR="00DA2000" w:rsidRPr="00DA2000">
        <w:rPr>
          <w:rFonts w:ascii="Arial" w:eastAsia="MS Gothic" w:hAnsi="Arial" w:cs="Arial"/>
          <w:color w:val="FF0000"/>
        </w:rPr>
      </w:r>
      <w:r w:rsidR="00DA2000" w:rsidRPr="00DA2000">
        <w:rPr>
          <w:rFonts w:ascii="Arial" w:eastAsia="MS Gothic" w:hAnsi="Arial" w:cs="Arial"/>
          <w:color w:val="FF0000"/>
        </w:rPr>
        <w:fldChar w:fldCharType="end"/>
      </w:r>
      <w:r w:rsidR="00DA2000" w:rsidRPr="00DA2000">
        <w:rPr>
          <w:rFonts w:ascii="Arial" w:eastAsia="MS Gothic" w:hAnsi="Arial" w:cs="Arial"/>
          <w:color w:val="FF0000"/>
        </w:rPr>
        <w:fldChar w:fldCharType="separate"/>
      </w:r>
      <w:r w:rsidR="00DA2000" w:rsidRPr="00DA2000">
        <w:rPr>
          <w:rFonts w:ascii="Arial" w:eastAsia="MS Gothic" w:hAnsi="Arial" w:cs="Arial"/>
          <w:noProof/>
          <w:color w:val="FF0000"/>
        </w:rPr>
        <w:t>(12)</w:t>
      </w:r>
      <w:r w:rsidR="00DA2000" w:rsidRPr="00DA2000">
        <w:rPr>
          <w:rFonts w:ascii="Arial" w:eastAsia="MS Gothic" w:hAnsi="Arial" w:cs="Arial"/>
          <w:color w:val="FF0000"/>
        </w:rPr>
        <w:fldChar w:fldCharType="end"/>
      </w:r>
      <w:r w:rsidR="00DA2000" w:rsidRPr="00DA2000">
        <w:rPr>
          <w:rFonts w:ascii="Arial" w:eastAsia="MS Gothic" w:hAnsi="Arial" w:cs="Arial"/>
          <w:color w:val="FF0000"/>
        </w:rPr>
        <w:t xml:space="preserve">. </w:t>
      </w:r>
      <w:r w:rsidRPr="00130C5E">
        <w:rPr>
          <w:rFonts w:ascii="Arial" w:eastAsia="MS Gothic" w:hAnsi="Arial" w:cs="Arial"/>
        </w:rPr>
        <w:t>Success</w:t>
      </w:r>
      <w:r w:rsidR="0068585F" w:rsidRPr="00130C5E">
        <w:rPr>
          <w:rFonts w:ascii="Arial" w:eastAsia="MS Gothic" w:hAnsi="Arial" w:cs="Arial"/>
        </w:rPr>
        <w:t>ful culture</w:t>
      </w:r>
      <w:r w:rsidRPr="00130C5E">
        <w:rPr>
          <w:rFonts w:ascii="Arial" w:eastAsia="MS Gothic" w:hAnsi="Arial" w:cs="Arial"/>
        </w:rPr>
        <w:t xml:space="preserve"> </w:t>
      </w:r>
      <w:r w:rsidR="005C52FD" w:rsidRPr="00130C5E">
        <w:rPr>
          <w:rFonts w:ascii="Arial" w:eastAsia="MS Gothic" w:hAnsi="Arial" w:cs="Arial"/>
        </w:rPr>
        <w:t xml:space="preserve">of PAECs from </w:t>
      </w:r>
      <w:r w:rsidR="009D0079">
        <w:rPr>
          <w:rFonts w:ascii="Arial" w:eastAsia="MS Gothic" w:hAnsi="Arial" w:cs="Arial"/>
        </w:rPr>
        <w:t xml:space="preserve">a </w:t>
      </w:r>
      <w:r w:rsidR="005C52FD" w:rsidRPr="00130C5E">
        <w:rPr>
          <w:rFonts w:ascii="Arial" w:eastAsia="MS Gothic" w:hAnsi="Arial" w:cs="Arial"/>
        </w:rPr>
        <w:t xml:space="preserve">balloon tipped </w:t>
      </w:r>
      <w:r w:rsidR="009D0079">
        <w:rPr>
          <w:rFonts w:ascii="Arial" w:eastAsia="MS Gothic" w:hAnsi="Arial" w:cs="Arial"/>
        </w:rPr>
        <w:t>PAC</w:t>
      </w:r>
      <w:r w:rsidR="005C52FD" w:rsidRPr="00130C5E">
        <w:rPr>
          <w:rFonts w:ascii="Arial" w:eastAsia="MS Gothic" w:hAnsi="Arial" w:cs="Arial"/>
        </w:rPr>
        <w:t xml:space="preserve"> </w:t>
      </w:r>
      <w:r w:rsidRPr="00130C5E">
        <w:rPr>
          <w:rFonts w:ascii="Arial" w:eastAsia="MS Gothic" w:hAnsi="Arial" w:cs="Arial"/>
        </w:rPr>
        <w:t xml:space="preserve">was </w:t>
      </w:r>
      <w:r w:rsidR="009D0079">
        <w:rPr>
          <w:rFonts w:ascii="Arial" w:eastAsia="MS Gothic" w:hAnsi="Arial" w:cs="Arial"/>
        </w:rPr>
        <w:t>more likely in subjects</w:t>
      </w:r>
      <w:r w:rsidR="005C52FD" w:rsidRPr="00130C5E">
        <w:rPr>
          <w:rFonts w:ascii="Arial" w:eastAsia="MS Gothic" w:hAnsi="Arial" w:cs="Arial"/>
        </w:rPr>
        <w:t xml:space="preserve"> who had </w:t>
      </w:r>
      <w:r w:rsidR="009B72B0" w:rsidRPr="00130C5E">
        <w:rPr>
          <w:rFonts w:ascii="Arial" w:eastAsia="MS Gothic" w:hAnsi="Arial" w:cs="Arial"/>
        </w:rPr>
        <w:t xml:space="preserve">more severe </w:t>
      </w:r>
      <w:r w:rsidR="009D0079">
        <w:rPr>
          <w:rFonts w:ascii="Arial" w:eastAsia="MS Gothic" w:hAnsi="Arial" w:cs="Arial"/>
        </w:rPr>
        <w:t xml:space="preserve">hemodynamic impairment at the time of RHC </w:t>
      </w:r>
      <w:r w:rsidR="009B72B0" w:rsidRPr="00130C5E">
        <w:rPr>
          <w:rFonts w:ascii="Arial" w:eastAsia="MS Gothic" w:hAnsi="Arial" w:cs="Arial"/>
        </w:rPr>
        <w:t xml:space="preserve">as evidenced by </w:t>
      </w:r>
      <w:r w:rsidRPr="00130C5E">
        <w:rPr>
          <w:rFonts w:ascii="Arial" w:eastAsia="MS Gothic" w:hAnsi="Arial" w:cs="Arial"/>
        </w:rPr>
        <w:t>significantly lower cardiac output (p = 0.04),</w:t>
      </w:r>
      <w:r w:rsidR="00A951E1" w:rsidRPr="00130C5E">
        <w:rPr>
          <w:rFonts w:ascii="Arial" w:eastAsia="MS Gothic" w:hAnsi="Arial" w:cs="Arial"/>
        </w:rPr>
        <w:t xml:space="preserve"> cardiac index (p = 0.03), and </w:t>
      </w:r>
      <w:r w:rsidRPr="00130C5E">
        <w:rPr>
          <w:rFonts w:ascii="Arial" w:eastAsia="MS Gothic" w:hAnsi="Arial" w:cs="Arial"/>
        </w:rPr>
        <w:t>higher PVR (p = 0.0</w:t>
      </w:r>
      <w:r w:rsidR="002E4E05" w:rsidRPr="00130C5E">
        <w:rPr>
          <w:rFonts w:ascii="Arial" w:eastAsia="MS Gothic" w:hAnsi="Arial" w:cs="Arial"/>
        </w:rPr>
        <w:t>4</w:t>
      </w:r>
      <w:r w:rsidR="009D0079">
        <w:rPr>
          <w:rFonts w:ascii="Arial" w:eastAsia="MS Gothic" w:hAnsi="Arial" w:cs="Arial"/>
        </w:rPr>
        <w:t>)</w:t>
      </w:r>
      <w:r w:rsidRPr="00130C5E">
        <w:rPr>
          <w:rFonts w:ascii="Arial" w:eastAsia="MS Gothic" w:hAnsi="Arial" w:cs="Arial"/>
        </w:rPr>
        <w:t>. Procedural details such as the number of times the PAC was “wedged”</w:t>
      </w:r>
      <w:r w:rsidR="00625E0C" w:rsidRPr="00130C5E">
        <w:rPr>
          <w:rFonts w:ascii="Arial" w:eastAsia="MS Gothic" w:hAnsi="Arial" w:cs="Arial"/>
        </w:rPr>
        <w:t xml:space="preserve">, </w:t>
      </w:r>
      <w:r w:rsidR="008033AB" w:rsidRPr="00130C5E">
        <w:rPr>
          <w:rFonts w:ascii="Arial" w:eastAsia="MS Gothic" w:hAnsi="Arial" w:cs="Arial"/>
        </w:rPr>
        <w:t xml:space="preserve">the specific operator (i.e., the clinician with the most experience performing RHC), </w:t>
      </w:r>
      <w:r w:rsidR="00625E0C" w:rsidRPr="00130C5E">
        <w:rPr>
          <w:rFonts w:ascii="Arial" w:eastAsia="MS Gothic" w:hAnsi="Arial" w:cs="Arial"/>
        </w:rPr>
        <w:t xml:space="preserve">and the transit time </w:t>
      </w:r>
      <w:r w:rsidR="00625E0C" w:rsidRPr="00130C5E">
        <w:rPr>
          <w:rFonts w:ascii="Arial" w:eastAsia="MS Gothic" w:hAnsi="Arial" w:cs="Arial"/>
          <w:i/>
        </w:rPr>
        <w:t>ex vivo</w:t>
      </w:r>
      <w:r w:rsidR="00625E0C" w:rsidRPr="00130C5E">
        <w:rPr>
          <w:rFonts w:ascii="Arial" w:eastAsia="MS Gothic" w:hAnsi="Arial" w:cs="Arial"/>
        </w:rPr>
        <w:t xml:space="preserve"> to the culture dish </w:t>
      </w:r>
      <w:r w:rsidRPr="00130C5E">
        <w:rPr>
          <w:rFonts w:ascii="Arial" w:eastAsia="MS Gothic" w:hAnsi="Arial" w:cs="Arial"/>
        </w:rPr>
        <w:t xml:space="preserve">did not influence success. </w:t>
      </w:r>
      <w:r w:rsidR="00665B86" w:rsidRPr="00D80FFD">
        <w:rPr>
          <w:rFonts w:ascii="Arial" w:eastAsia="MS Gothic" w:hAnsi="Arial" w:cs="Arial"/>
          <w:color w:val="000000" w:themeColor="text1"/>
        </w:rPr>
        <w:t xml:space="preserve">We used a heater for transport of </w:t>
      </w:r>
      <w:r w:rsidR="00665B86">
        <w:rPr>
          <w:rFonts w:ascii="Arial" w:eastAsia="MS Gothic" w:hAnsi="Arial" w:cs="Arial"/>
          <w:color w:val="000000" w:themeColor="text1"/>
        </w:rPr>
        <w:t>six</w:t>
      </w:r>
      <w:r w:rsidR="00665B86" w:rsidRPr="00D80FFD">
        <w:rPr>
          <w:rFonts w:ascii="Arial" w:eastAsia="MS Gothic" w:hAnsi="Arial" w:cs="Arial"/>
          <w:color w:val="000000" w:themeColor="text1"/>
        </w:rPr>
        <w:t xml:space="preserve"> balloons toward the end of the study, which may have increased success rate (p = 0.19).</w:t>
      </w:r>
    </w:p>
    <w:p w14:paraId="7FFACC63" w14:textId="77777777" w:rsidR="009D0079" w:rsidRPr="00130C5E" w:rsidRDefault="009D0079" w:rsidP="007C0414">
      <w:pPr>
        <w:spacing w:line="480" w:lineRule="auto"/>
        <w:rPr>
          <w:rFonts w:ascii="Arial" w:eastAsia="MS Gothic" w:hAnsi="Arial" w:cs="Arial"/>
        </w:rPr>
      </w:pPr>
    </w:p>
    <w:p w14:paraId="721FE4D9" w14:textId="31E3EED8" w:rsidR="009D0079" w:rsidRPr="009D0079" w:rsidRDefault="001F526E" w:rsidP="007C0414">
      <w:pPr>
        <w:spacing w:line="480" w:lineRule="auto"/>
        <w:rPr>
          <w:rStyle w:val="Strong"/>
          <w:rFonts w:ascii="Arial" w:hAnsi="Arial" w:cs="Arial"/>
          <w:b w:val="0"/>
        </w:rPr>
      </w:pPr>
      <w:r w:rsidRPr="00130C5E">
        <w:rPr>
          <w:rStyle w:val="Strong"/>
          <w:rFonts w:ascii="Arial" w:hAnsi="Arial" w:cs="Arial"/>
          <w:b w:val="0"/>
        </w:rPr>
        <w:t>Detailed characteristics of the subjects with PAEC culture success are provided in Ta</w:t>
      </w:r>
      <w:r w:rsidR="002E4E05" w:rsidRPr="00130C5E">
        <w:rPr>
          <w:rStyle w:val="Strong"/>
          <w:rFonts w:ascii="Arial" w:hAnsi="Arial" w:cs="Arial"/>
          <w:b w:val="0"/>
        </w:rPr>
        <w:t xml:space="preserve">ble 2. Three subjects had more than one </w:t>
      </w:r>
      <w:r w:rsidRPr="00130C5E">
        <w:rPr>
          <w:rStyle w:val="Strong"/>
          <w:rFonts w:ascii="Arial" w:hAnsi="Arial" w:cs="Arial"/>
          <w:b w:val="0"/>
        </w:rPr>
        <w:t>RHC during the study period. Subject 7 in Table 2 (a 56</w:t>
      </w:r>
      <w:r w:rsidR="002D24FC" w:rsidRPr="00130C5E">
        <w:rPr>
          <w:rStyle w:val="Strong"/>
          <w:rFonts w:ascii="Arial" w:hAnsi="Arial" w:cs="Arial"/>
          <w:b w:val="0"/>
        </w:rPr>
        <w:t>-</w:t>
      </w:r>
      <w:r w:rsidRPr="00130C5E">
        <w:rPr>
          <w:rStyle w:val="Strong"/>
          <w:rFonts w:ascii="Arial" w:hAnsi="Arial" w:cs="Arial"/>
          <w:b w:val="0"/>
        </w:rPr>
        <w:t xml:space="preserve">year-old woman with </w:t>
      </w:r>
      <w:proofErr w:type="spellStart"/>
      <w:r w:rsidRPr="00130C5E">
        <w:rPr>
          <w:rStyle w:val="Strong"/>
          <w:rFonts w:ascii="Arial" w:hAnsi="Arial" w:cs="Arial"/>
          <w:b w:val="0"/>
        </w:rPr>
        <w:t>portopulmonary</w:t>
      </w:r>
      <w:proofErr w:type="spellEnd"/>
      <w:r w:rsidRPr="00130C5E">
        <w:rPr>
          <w:rStyle w:val="Strong"/>
          <w:rFonts w:ascii="Arial" w:hAnsi="Arial" w:cs="Arial"/>
          <w:b w:val="0"/>
        </w:rPr>
        <w:t xml:space="preserve"> hypertension) had three catheterizations, one of which yielded </w:t>
      </w:r>
      <w:r w:rsidR="002E4E05" w:rsidRPr="00130C5E">
        <w:rPr>
          <w:rStyle w:val="Strong"/>
          <w:rFonts w:ascii="Arial" w:hAnsi="Arial" w:cs="Arial"/>
          <w:b w:val="0"/>
        </w:rPr>
        <w:t>successfully cultured PAECs</w:t>
      </w:r>
      <w:r w:rsidRPr="00130C5E">
        <w:rPr>
          <w:rStyle w:val="Strong"/>
          <w:rFonts w:ascii="Arial" w:hAnsi="Arial" w:cs="Arial"/>
          <w:b w:val="0"/>
        </w:rPr>
        <w:t>. We cultured PAECs from only one of two P</w:t>
      </w:r>
      <w:r w:rsidR="009D0079">
        <w:rPr>
          <w:rStyle w:val="Strong"/>
          <w:rFonts w:ascii="Arial" w:hAnsi="Arial" w:cs="Arial"/>
          <w:b w:val="0"/>
        </w:rPr>
        <w:t>AC tips from s</w:t>
      </w:r>
      <w:r w:rsidR="002D24FC" w:rsidRPr="00130C5E">
        <w:rPr>
          <w:rStyle w:val="Strong"/>
          <w:rFonts w:ascii="Arial" w:hAnsi="Arial" w:cs="Arial"/>
          <w:b w:val="0"/>
        </w:rPr>
        <w:t>ubject 10 (a 58-year-old</w:t>
      </w:r>
      <w:r w:rsidRPr="00130C5E">
        <w:rPr>
          <w:rStyle w:val="Strong"/>
          <w:rFonts w:ascii="Arial" w:hAnsi="Arial" w:cs="Arial"/>
          <w:b w:val="0"/>
        </w:rPr>
        <w:t xml:space="preserve"> man with human immunodeficiency virus</w:t>
      </w:r>
      <w:r w:rsidR="002D24FC" w:rsidRPr="00130C5E">
        <w:rPr>
          <w:rStyle w:val="Strong"/>
          <w:rFonts w:ascii="Arial" w:hAnsi="Arial" w:cs="Arial"/>
          <w:b w:val="0"/>
        </w:rPr>
        <w:t xml:space="preserve"> [HIV]</w:t>
      </w:r>
      <w:r w:rsidRPr="00130C5E">
        <w:rPr>
          <w:rStyle w:val="Strong"/>
          <w:rFonts w:ascii="Arial" w:hAnsi="Arial" w:cs="Arial"/>
          <w:b w:val="0"/>
        </w:rPr>
        <w:t xml:space="preserve"> infection and chronic obstructive pulmonary disease). In both cases, there were no changes to the study protocol</w:t>
      </w:r>
      <w:r w:rsidR="002E4E05" w:rsidRPr="00130C5E">
        <w:rPr>
          <w:rStyle w:val="Strong"/>
          <w:rFonts w:ascii="Arial" w:hAnsi="Arial" w:cs="Arial"/>
          <w:b w:val="0"/>
        </w:rPr>
        <w:t xml:space="preserve"> between procedures and</w:t>
      </w:r>
      <w:r w:rsidRPr="00130C5E">
        <w:rPr>
          <w:rStyle w:val="Strong"/>
          <w:rFonts w:ascii="Arial" w:hAnsi="Arial" w:cs="Arial"/>
          <w:b w:val="0"/>
        </w:rPr>
        <w:t xml:space="preserve"> PAH medications and </w:t>
      </w:r>
      <w:r w:rsidRPr="00130C5E">
        <w:rPr>
          <w:rStyle w:val="Strong"/>
          <w:rFonts w:ascii="Arial" w:hAnsi="Arial" w:cs="Arial"/>
          <w:b w:val="0"/>
        </w:rPr>
        <w:lastRenderedPageBreak/>
        <w:t xml:space="preserve">hemodynamics </w:t>
      </w:r>
      <w:r w:rsidR="00EE0E86" w:rsidRPr="00130C5E">
        <w:rPr>
          <w:rStyle w:val="Strong"/>
          <w:rFonts w:ascii="Arial" w:hAnsi="Arial" w:cs="Arial"/>
          <w:b w:val="0"/>
        </w:rPr>
        <w:t>were unchanged and</w:t>
      </w:r>
      <w:r w:rsidRPr="00130C5E">
        <w:rPr>
          <w:rStyle w:val="Strong"/>
          <w:rFonts w:ascii="Arial" w:hAnsi="Arial" w:cs="Arial"/>
          <w:b w:val="0"/>
        </w:rPr>
        <w:t xml:space="preserve"> similar</w:t>
      </w:r>
      <w:r w:rsidR="00EE0E86" w:rsidRPr="00130C5E">
        <w:rPr>
          <w:rStyle w:val="Strong"/>
          <w:rFonts w:ascii="Arial" w:hAnsi="Arial" w:cs="Arial"/>
          <w:b w:val="0"/>
        </w:rPr>
        <w:t>, respectively,</w:t>
      </w:r>
      <w:r w:rsidRPr="00130C5E">
        <w:rPr>
          <w:rStyle w:val="Strong"/>
          <w:rFonts w:ascii="Arial" w:hAnsi="Arial" w:cs="Arial"/>
          <w:b w:val="0"/>
        </w:rPr>
        <w:t xml:space="preserve"> across procedures. </w:t>
      </w:r>
      <w:r w:rsidR="005C41E7" w:rsidRPr="005C41E7">
        <w:rPr>
          <w:rStyle w:val="Strong"/>
          <w:rFonts w:ascii="Arial" w:hAnsi="Arial" w:cs="Arial"/>
          <w:b w:val="0"/>
          <w:bCs w:val="0"/>
          <w:color w:val="000000" w:themeColor="text1"/>
        </w:rPr>
        <w:t>Results were unchanged when these subjects were excluded</w:t>
      </w:r>
      <w:r w:rsidR="00665B86">
        <w:rPr>
          <w:rStyle w:val="Strong"/>
          <w:rFonts w:ascii="Arial" w:hAnsi="Arial" w:cs="Arial"/>
          <w:b w:val="0"/>
          <w:bCs w:val="0"/>
          <w:color w:val="000000" w:themeColor="text1"/>
        </w:rPr>
        <w:t xml:space="preserve"> from analyses</w:t>
      </w:r>
      <w:r w:rsidR="005C41E7" w:rsidRPr="005C41E7">
        <w:rPr>
          <w:rStyle w:val="Strong"/>
          <w:rFonts w:ascii="Arial" w:hAnsi="Arial" w:cs="Arial"/>
          <w:b w:val="0"/>
          <w:bCs w:val="0"/>
          <w:color w:val="000000" w:themeColor="text1"/>
        </w:rPr>
        <w:t xml:space="preserve">. </w:t>
      </w:r>
      <w:r w:rsidRPr="00130C5E">
        <w:rPr>
          <w:rStyle w:val="Strong"/>
          <w:rFonts w:ascii="Arial" w:hAnsi="Arial" w:cs="Arial"/>
          <w:b w:val="0"/>
        </w:rPr>
        <w:t xml:space="preserve">A third subject with systemic sclerosis associated-PAH (data not shown) had two RHCs but we were unsuccessful in culturing PAECs from both balloons. </w:t>
      </w:r>
    </w:p>
    <w:p w14:paraId="233D36C1" w14:textId="77777777" w:rsidR="008859B7" w:rsidRDefault="008859B7" w:rsidP="007C0414">
      <w:pPr>
        <w:spacing w:line="480" w:lineRule="auto"/>
        <w:rPr>
          <w:rStyle w:val="Strong"/>
          <w:rFonts w:ascii="Arial" w:hAnsi="Arial" w:cs="Arial"/>
        </w:rPr>
      </w:pPr>
    </w:p>
    <w:p w14:paraId="5146E3ED" w14:textId="2D87C495" w:rsidR="00B43FFE" w:rsidRPr="00130C5E" w:rsidRDefault="00B43FFE" w:rsidP="00D543D1">
      <w:pPr>
        <w:spacing w:line="480" w:lineRule="auto"/>
        <w:outlineLvl w:val="0"/>
        <w:rPr>
          <w:rStyle w:val="Strong"/>
          <w:rFonts w:ascii="Arial" w:hAnsi="Arial" w:cs="Arial"/>
        </w:rPr>
      </w:pPr>
      <w:r w:rsidRPr="00130C5E">
        <w:rPr>
          <w:rStyle w:val="Strong"/>
          <w:rFonts w:ascii="Arial" w:hAnsi="Arial" w:cs="Arial"/>
        </w:rPr>
        <w:t xml:space="preserve">PAEC Characterization </w:t>
      </w:r>
    </w:p>
    <w:p w14:paraId="3DDE5696" w14:textId="35A7572D" w:rsidR="00CA7463" w:rsidRPr="00130C5E" w:rsidRDefault="001C381D" w:rsidP="007C0414">
      <w:pPr>
        <w:spacing w:line="480" w:lineRule="auto"/>
        <w:rPr>
          <w:rStyle w:val="Strong"/>
          <w:rFonts w:ascii="Arial" w:hAnsi="Arial" w:cs="Arial"/>
          <w:b w:val="0"/>
        </w:rPr>
      </w:pPr>
      <w:r w:rsidRPr="00130C5E">
        <w:rPr>
          <w:rStyle w:val="Strong"/>
          <w:rFonts w:ascii="Arial" w:hAnsi="Arial" w:cs="Arial"/>
          <w:b w:val="0"/>
        </w:rPr>
        <w:t>C</w:t>
      </w:r>
      <w:r w:rsidR="00B43FFE" w:rsidRPr="00130C5E">
        <w:rPr>
          <w:rStyle w:val="Strong"/>
          <w:rFonts w:ascii="Arial" w:hAnsi="Arial" w:cs="Arial"/>
          <w:b w:val="0"/>
        </w:rPr>
        <w:t>ells demonstrated marked variability in the ability and speed at which they grew to confluence</w:t>
      </w:r>
      <w:r w:rsidR="00C32412" w:rsidRPr="00130C5E">
        <w:rPr>
          <w:rStyle w:val="Strong"/>
          <w:rFonts w:ascii="Arial" w:hAnsi="Arial" w:cs="Arial"/>
          <w:b w:val="0"/>
        </w:rPr>
        <w:t xml:space="preserve">. </w:t>
      </w:r>
      <w:r w:rsidRPr="00130C5E">
        <w:rPr>
          <w:rStyle w:val="Strong"/>
          <w:rFonts w:ascii="Arial" w:hAnsi="Arial" w:cs="Arial"/>
          <w:b w:val="0"/>
        </w:rPr>
        <w:t xml:space="preserve">Outgrowth of cells from the balloon tip could be observed within the first several days </w:t>
      </w:r>
      <w:r w:rsidR="00162159">
        <w:rPr>
          <w:rStyle w:val="Strong"/>
          <w:rFonts w:ascii="Arial" w:hAnsi="Arial" w:cs="Arial"/>
          <w:b w:val="0"/>
        </w:rPr>
        <w:t xml:space="preserve">in </w:t>
      </w:r>
      <w:r w:rsidRPr="00130C5E">
        <w:rPr>
          <w:rStyle w:val="Strong"/>
          <w:rFonts w:ascii="Arial" w:hAnsi="Arial" w:cs="Arial"/>
          <w:b w:val="0"/>
        </w:rPr>
        <w:t>culture, but confluence in the 24 well plate varied</w:t>
      </w:r>
      <w:r w:rsidR="00DD67A8">
        <w:rPr>
          <w:rStyle w:val="Strong"/>
          <w:rFonts w:ascii="Arial" w:hAnsi="Arial" w:cs="Arial"/>
          <w:b w:val="0"/>
        </w:rPr>
        <w:t xml:space="preserve"> from six days to four weeks. </w:t>
      </w:r>
      <w:r w:rsidR="000126C7" w:rsidRPr="004604D6">
        <w:rPr>
          <w:rFonts w:ascii="Arial" w:hAnsi="Arial" w:cs="Arial"/>
          <w:color w:val="FF0000"/>
        </w:rPr>
        <w:t>In early experiments</w:t>
      </w:r>
      <w:r w:rsidR="004604D6" w:rsidRPr="004604D6">
        <w:rPr>
          <w:rFonts w:ascii="Arial" w:hAnsi="Arial" w:cs="Arial"/>
          <w:color w:val="FF0000"/>
        </w:rPr>
        <w:t xml:space="preserve"> (data not shown)</w:t>
      </w:r>
      <w:r w:rsidR="000126C7" w:rsidRPr="004604D6">
        <w:rPr>
          <w:rFonts w:ascii="Arial" w:hAnsi="Arial" w:cs="Arial"/>
          <w:color w:val="FF0000"/>
        </w:rPr>
        <w:t>, we</w:t>
      </w:r>
      <w:r w:rsidR="00DD67A8" w:rsidRPr="004604D6">
        <w:rPr>
          <w:rFonts w:ascii="Arial" w:hAnsi="Arial" w:cs="Arial"/>
          <w:color w:val="FF0000"/>
        </w:rPr>
        <w:t xml:space="preserve"> performed manual cell counts using trypan blue (</w:t>
      </w:r>
      <w:proofErr w:type="spellStart"/>
      <w:r w:rsidR="00DD67A8" w:rsidRPr="004604D6">
        <w:rPr>
          <w:rFonts w:ascii="Arial" w:hAnsi="Arial" w:cs="Arial"/>
          <w:color w:val="FF0000"/>
        </w:rPr>
        <w:t>ThermoFisher</w:t>
      </w:r>
      <w:proofErr w:type="spellEnd"/>
      <w:r w:rsidR="00DD67A8" w:rsidRPr="004604D6">
        <w:rPr>
          <w:rFonts w:ascii="Arial" w:hAnsi="Arial" w:cs="Arial"/>
          <w:color w:val="FF0000"/>
        </w:rPr>
        <w:t xml:space="preserve"> Scientific, Waltham, MA) and these ranged from 12.5K – 968K</w:t>
      </w:r>
      <w:r w:rsidR="004604D6">
        <w:rPr>
          <w:rFonts w:ascii="Arial" w:hAnsi="Arial" w:cs="Arial"/>
          <w:color w:val="FF0000"/>
        </w:rPr>
        <w:t>; routine cell counts were</w:t>
      </w:r>
      <w:r w:rsidR="004604D6" w:rsidRPr="004604D6">
        <w:rPr>
          <w:rFonts w:ascii="Arial" w:hAnsi="Arial" w:cs="Arial"/>
          <w:color w:val="FF0000"/>
        </w:rPr>
        <w:t xml:space="preserve"> not part of our protocol for the data presented herein. </w:t>
      </w:r>
      <w:r w:rsidR="00B43FFE" w:rsidRPr="00130C5E">
        <w:rPr>
          <w:rStyle w:val="Strong"/>
          <w:rFonts w:ascii="Arial" w:hAnsi="Arial" w:cs="Arial"/>
          <w:b w:val="0"/>
        </w:rPr>
        <w:t>W</w:t>
      </w:r>
      <w:r w:rsidR="00713067" w:rsidRPr="00130C5E">
        <w:rPr>
          <w:rStyle w:val="Strong"/>
          <w:rFonts w:ascii="Arial" w:hAnsi="Arial" w:cs="Arial"/>
          <w:b w:val="0"/>
        </w:rPr>
        <w:t xml:space="preserve">e confirmed </w:t>
      </w:r>
      <w:r w:rsidR="00B43FFE" w:rsidRPr="00130C5E">
        <w:rPr>
          <w:rStyle w:val="Strong"/>
          <w:rFonts w:ascii="Arial" w:hAnsi="Arial" w:cs="Arial"/>
          <w:b w:val="0"/>
        </w:rPr>
        <w:t xml:space="preserve">PAEC phenotype in primary culture </w:t>
      </w:r>
      <w:r w:rsidR="009E6610" w:rsidRPr="00130C5E">
        <w:rPr>
          <w:rStyle w:val="Strong"/>
          <w:rFonts w:ascii="Arial" w:hAnsi="Arial" w:cs="Arial"/>
          <w:b w:val="0"/>
        </w:rPr>
        <w:t>and during subsequent passage</w:t>
      </w:r>
      <w:r w:rsidR="00C32412" w:rsidRPr="00130C5E">
        <w:rPr>
          <w:rStyle w:val="Strong"/>
          <w:rFonts w:ascii="Arial" w:hAnsi="Arial" w:cs="Arial"/>
          <w:b w:val="0"/>
        </w:rPr>
        <w:t xml:space="preserve">s and then, when yield allowed, conducted characterization assays. Figure 1 and Table 3 demonstrate confirmation of PAEC phenotype in both primary and passaged cells on representative samples </w:t>
      </w:r>
      <w:r w:rsidR="00CA7463" w:rsidRPr="00130C5E">
        <w:rPr>
          <w:rStyle w:val="Strong"/>
          <w:rFonts w:ascii="Arial" w:hAnsi="Arial" w:cs="Arial"/>
          <w:b w:val="0"/>
        </w:rPr>
        <w:t xml:space="preserve">for the following subjects, selected because </w:t>
      </w:r>
      <w:r w:rsidR="00EA675F" w:rsidRPr="00130C5E">
        <w:rPr>
          <w:rStyle w:val="Strong"/>
          <w:rFonts w:ascii="Arial" w:hAnsi="Arial" w:cs="Arial"/>
          <w:b w:val="0"/>
        </w:rPr>
        <w:t>of sufficient yield and because they</w:t>
      </w:r>
      <w:r w:rsidR="00CA7463" w:rsidRPr="00130C5E">
        <w:rPr>
          <w:rStyle w:val="Strong"/>
          <w:rFonts w:ascii="Arial" w:hAnsi="Arial" w:cs="Arial"/>
          <w:b w:val="0"/>
        </w:rPr>
        <w:t xml:space="preserve"> illustrated a range of clinical and cellular phenotypes:</w:t>
      </w:r>
    </w:p>
    <w:p w14:paraId="16F0416F" w14:textId="088426C0" w:rsidR="00CA7463" w:rsidRPr="00130C5E" w:rsidRDefault="00CA7463" w:rsidP="00CA7463">
      <w:pPr>
        <w:pStyle w:val="ListParagraph"/>
        <w:numPr>
          <w:ilvl w:val="0"/>
          <w:numId w:val="22"/>
        </w:numPr>
        <w:spacing w:line="480" w:lineRule="auto"/>
        <w:rPr>
          <w:rStyle w:val="Strong"/>
          <w:rFonts w:ascii="Arial" w:hAnsi="Arial" w:cs="Arial"/>
          <w:b w:val="0"/>
        </w:rPr>
      </w:pPr>
      <w:r w:rsidRPr="00130C5E">
        <w:rPr>
          <w:rStyle w:val="Strong"/>
          <w:rFonts w:ascii="Arial" w:hAnsi="Arial" w:cs="Arial"/>
          <w:b w:val="0"/>
        </w:rPr>
        <w:t xml:space="preserve">A </w:t>
      </w:r>
      <w:r w:rsidR="009D0079">
        <w:rPr>
          <w:rStyle w:val="Strong"/>
          <w:rFonts w:ascii="Arial" w:hAnsi="Arial" w:cs="Arial"/>
          <w:b w:val="0"/>
        </w:rPr>
        <w:t>man</w:t>
      </w:r>
      <w:r w:rsidR="00C32412" w:rsidRPr="00130C5E">
        <w:rPr>
          <w:rStyle w:val="Strong"/>
          <w:rFonts w:ascii="Arial" w:hAnsi="Arial" w:cs="Arial"/>
          <w:b w:val="0"/>
        </w:rPr>
        <w:t xml:space="preserve"> </w:t>
      </w:r>
      <w:r w:rsidR="006E07BD" w:rsidRPr="00130C5E">
        <w:rPr>
          <w:rStyle w:val="Strong"/>
          <w:rFonts w:ascii="Arial" w:hAnsi="Arial" w:cs="Arial"/>
          <w:b w:val="0"/>
        </w:rPr>
        <w:t xml:space="preserve">with </w:t>
      </w:r>
      <w:r w:rsidR="009D0079">
        <w:rPr>
          <w:rStyle w:val="Strong"/>
          <w:rFonts w:ascii="Arial" w:hAnsi="Arial" w:cs="Arial"/>
          <w:b w:val="0"/>
        </w:rPr>
        <w:t xml:space="preserve">a </w:t>
      </w:r>
      <w:proofErr w:type="spellStart"/>
      <w:r w:rsidR="006E07BD" w:rsidRPr="00130C5E">
        <w:rPr>
          <w:rStyle w:val="Strong"/>
          <w:rFonts w:ascii="Arial" w:hAnsi="Arial" w:cs="Arial"/>
          <w:b w:val="0"/>
        </w:rPr>
        <w:t>mPAP</w:t>
      </w:r>
      <w:proofErr w:type="spellEnd"/>
      <w:r w:rsidR="006E07BD" w:rsidRPr="00130C5E">
        <w:rPr>
          <w:rStyle w:val="Strong"/>
          <w:rFonts w:ascii="Arial" w:hAnsi="Arial" w:cs="Arial"/>
          <w:b w:val="0"/>
        </w:rPr>
        <w:t xml:space="preserve"> of 20 mmHg, </w:t>
      </w:r>
      <w:r w:rsidR="00E87A90">
        <w:rPr>
          <w:rStyle w:val="Strong"/>
          <w:rFonts w:ascii="Arial" w:hAnsi="Arial" w:cs="Arial"/>
          <w:b w:val="0"/>
        </w:rPr>
        <w:t xml:space="preserve">referred for unexplained dyspnea </w:t>
      </w:r>
      <w:r w:rsidR="006E07BD" w:rsidRPr="00130C5E">
        <w:rPr>
          <w:rStyle w:val="Strong"/>
          <w:rFonts w:ascii="Arial" w:hAnsi="Arial" w:cs="Arial"/>
          <w:b w:val="0"/>
        </w:rPr>
        <w:t xml:space="preserve">but </w:t>
      </w:r>
      <w:r w:rsidR="00C32412" w:rsidRPr="00620EC7">
        <w:rPr>
          <w:rStyle w:val="Strong"/>
          <w:rFonts w:ascii="Arial" w:hAnsi="Arial" w:cs="Arial"/>
          <w:b w:val="0"/>
        </w:rPr>
        <w:t xml:space="preserve">without </w:t>
      </w:r>
      <w:r w:rsidR="00E87A90">
        <w:rPr>
          <w:rStyle w:val="Strong"/>
          <w:rFonts w:ascii="Arial" w:hAnsi="Arial" w:cs="Arial"/>
          <w:b w:val="0"/>
        </w:rPr>
        <w:t xml:space="preserve">documented </w:t>
      </w:r>
      <w:r w:rsidR="00C32412" w:rsidRPr="00620EC7">
        <w:rPr>
          <w:rStyle w:val="Strong"/>
          <w:rFonts w:ascii="Arial" w:hAnsi="Arial" w:cs="Arial"/>
          <w:b w:val="0"/>
        </w:rPr>
        <w:t xml:space="preserve">cardiopulmonary disease </w:t>
      </w:r>
      <w:r w:rsidRPr="00620EC7">
        <w:rPr>
          <w:rStyle w:val="Strong"/>
          <w:rFonts w:ascii="Arial" w:hAnsi="Arial" w:cs="Arial"/>
          <w:b w:val="0"/>
        </w:rPr>
        <w:t>(</w:t>
      </w:r>
      <w:r w:rsidR="00C32412" w:rsidRPr="00620EC7">
        <w:rPr>
          <w:rStyle w:val="Strong"/>
          <w:rFonts w:ascii="Arial" w:hAnsi="Arial" w:cs="Arial"/>
          <w:b w:val="0"/>
        </w:rPr>
        <w:t>subject 14 in Table 2)</w:t>
      </w:r>
      <w:r w:rsidRPr="00620EC7">
        <w:rPr>
          <w:rStyle w:val="Strong"/>
          <w:rFonts w:ascii="Arial" w:hAnsi="Arial" w:cs="Arial"/>
          <w:b w:val="0"/>
        </w:rPr>
        <w:t xml:space="preserve"> whose cells had slow proliferation qualitatively.</w:t>
      </w:r>
    </w:p>
    <w:p w14:paraId="12AD4B35" w14:textId="49D1CD49" w:rsidR="00CA7463" w:rsidRPr="00130C5E" w:rsidRDefault="00CA7463" w:rsidP="00CA7463">
      <w:pPr>
        <w:pStyle w:val="ListParagraph"/>
        <w:numPr>
          <w:ilvl w:val="0"/>
          <w:numId w:val="22"/>
        </w:numPr>
        <w:spacing w:line="480" w:lineRule="auto"/>
        <w:rPr>
          <w:rStyle w:val="Strong"/>
          <w:rFonts w:ascii="Arial" w:hAnsi="Arial" w:cs="Arial"/>
          <w:b w:val="0"/>
        </w:rPr>
      </w:pPr>
      <w:r w:rsidRPr="00130C5E">
        <w:rPr>
          <w:rStyle w:val="Strong"/>
          <w:rFonts w:ascii="Arial" w:hAnsi="Arial" w:cs="Arial"/>
          <w:b w:val="0"/>
        </w:rPr>
        <w:t>A woman</w:t>
      </w:r>
      <w:r w:rsidR="00C32412" w:rsidRPr="00130C5E">
        <w:rPr>
          <w:rStyle w:val="Strong"/>
          <w:rFonts w:ascii="Arial" w:hAnsi="Arial" w:cs="Arial"/>
          <w:b w:val="0"/>
        </w:rPr>
        <w:t xml:space="preserve"> with idiopathic PAH on </w:t>
      </w:r>
      <w:r w:rsidR="00EE0E86" w:rsidRPr="00130C5E">
        <w:rPr>
          <w:rStyle w:val="Strong"/>
          <w:rFonts w:ascii="Arial" w:hAnsi="Arial" w:cs="Arial"/>
          <w:b w:val="0"/>
        </w:rPr>
        <w:t>a phosphodiesterase type 5 inhibitor (PDE5i) and an endothelin receptor antagonist</w:t>
      </w:r>
      <w:r w:rsidRPr="00130C5E">
        <w:rPr>
          <w:rStyle w:val="Strong"/>
          <w:rFonts w:ascii="Arial" w:hAnsi="Arial" w:cs="Arial"/>
          <w:b w:val="0"/>
        </w:rPr>
        <w:t xml:space="preserve"> </w:t>
      </w:r>
      <w:r w:rsidR="00EE0E86" w:rsidRPr="00130C5E">
        <w:rPr>
          <w:rStyle w:val="Strong"/>
          <w:rFonts w:ascii="Arial" w:hAnsi="Arial" w:cs="Arial"/>
          <w:b w:val="0"/>
        </w:rPr>
        <w:t xml:space="preserve">(ERA) </w:t>
      </w:r>
      <w:r w:rsidR="005C52FD" w:rsidRPr="00130C5E">
        <w:rPr>
          <w:rStyle w:val="Strong"/>
          <w:rFonts w:ascii="Arial" w:hAnsi="Arial" w:cs="Arial"/>
          <w:b w:val="0"/>
        </w:rPr>
        <w:t xml:space="preserve">who had improvement </w:t>
      </w:r>
      <w:r w:rsidR="005C52FD" w:rsidRPr="00130C5E">
        <w:rPr>
          <w:rStyle w:val="Strong"/>
          <w:rFonts w:ascii="Arial" w:hAnsi="Arial" w:cs="Arial"/>
          <w:b w:val="0"/>
        </w:rPr>
        <w:lastRenderedPageBreak/>
        <w:t xml:space="preserve">in pulmonary hemodynamics in response to these medications </w:t>
      </w:r>
      <w:r w:rsidR="009D0079">
        <w:rPr>
          <w:rStyle w:val="Strong"/>
          <w:rFonts w:ascii="Arial" w:hAnsi="Arial" w:cs="Arial"/>
          <w:b w:val="0"/>
        </w:rPr>
        <w:t>and a</w:t>
      </w:r>
      <w:r w:rsidR="005C52FD" w:rsidRPr="00130C5E">
        <w:rPr>
          <w:rStyle w:val="Strong"/>
          <w:rFonts w:ascii="Arial" w:hAnsi="Arial" w:cs="Arial"/>
          <w:b w:val="0"/>
        </w:rPr>
        <w:t xml:space="preserve"> moderately elevated PVR </w:t>
      </w:r>
      <w:r w:rsidR="00C32412" w:rsidRPr="00130C5E">
        <w:rPr>
          <w:rStyle w:val="Strong"/>
          <w:rFonts w:ascii="Arial" w:hAnsi="Arial" w:cs="Arial"/>
          <w:b w:val="0"/>
        </w:rPr>
        <w:t>(subject 18 in Table 2)</w:t>
      </w:r>
      <w:r w:rsidR="003F5ED1">
        <w:rPr>
          <w:rStyle w:val="Strong"/>
          <w:rFonts w:ascii="Arial" w:hAnsi="Arial" w:cs="Arial"/>
          <w:b w:val="0"/>
        </w:rPr>
        <w:t xml:space="preserve"> (Figure 1).</w:t>
      </w:r>
    </w:p>
    <w:p w14:paraId="27A2D9BC" w14:textId="44BAA195" w:rsidR="00B43FFE" w:rsidRPr="00130C5E" w:rsidRDefault="00CA7463" w:rsidP="00CA7463">
      <w:pPr>
        <w:pStyle w:val="ListParagraph"/>
        <w:numPr>
          <w:ilvl w:val="0"/>
          <w:numId w:val="22"/>
        </w:numPr>
        <w:spacing w:line="480" w:lineRule="auto"/>
        <w:rPr>
          <w:rStyle w:val="Strong"/>
          <w:rFonts w:ascii="Arial" w:hAnsi="Arial" w:cs="Arial"/>
          <w:b w:val="0"/>
        </w:rPr>
      </w:pPr>
      <w:r w:rsidRPr="00130C5E">
        <w:rPr>
          <w:rStyle w:val="Strong"/>
          <w:rFonts w:ascii="Arial" w:hAnsi="Arial" w:cs="Arial"/>
          <w:b w:val="0"/>
        </w:rPr>
        <w:t xml:space="preserve">A woman </w:t>
      </w:r>
      <w:r w:rsidR="00C32412" w:rsidRPr="00130C5E">
        <w:rPr>
          <w:rStyle w:val="Strong"/>
          <w:rFonts w:ascii="Arial" w:hAnsi="Arial" w:cs="Arial"/>
          <w:b w:val="0"/>
        </w:rPr>
        <w:t xml:space="preserve">with </w:t>
      </w:r>
      <w:r w:rsidR="002D24FC" w:rsidRPr="00130C5E">
        <w:rPr>
          <w:rStyle w:val="Strong"/>
          <w:rFonts w:ascii="Arial" w:hAnsi="Arial" w:cs="Arial"/>
          <w:b w:val="0"/>
        </w:rPr>
        <w:t>HIV-</w:t>
      </w:r>
      <w:r w:rsidRPr="00130C5E">
        <w:rPr>
          <w:rStyle w:val="Strong"/>
          <w:rFonts w:ascii="Arial" w:hAnsi="Arial" w:cs="Arial"/>
          <w:b w:val="0"/>
        </w:rPr>
        <w:t xml:space="preserve">associated PAH </w:t>
      </w:r>
      <w:r w:rsidR="00EA675F" w:rsidRPr="00130C5E">
        <w:rPr>
          <w:rStyle w:val="Strong"/>
          <w:rFonts w:ascii="Arial" w:hAnsi="Arial" w:cs="Arial"/>
          <w:b w:val="0"/>
        </w:rPr>
        <w:t xml:space="preserve">on </w:t>
      </w:r>
      <w:r w:rsidR="00EE0E86" w:rsidRPr="00130C5E">
        <w:rPr>
          <w:rStyle w:val="Strong"/>
          <w:rFonts w:ascii="Arial" w:hAnsi="Arial" w:cs="Arial"/>
          <w:b w:val="0"/>
        </w:rPr>
        <w:t>a PDE5i and prostacyclin analogue</w:t>
      </w:r>
      <w:r w:rsidR="00C32412" w:rsidRPr="00130C5E">
        <w:rPr>
          <w:rStyle w:val="Strong"/>
          <w:rFonts w:ascii="Arial" w:hAnsi="Arial" w:cs="Arial"/>
          <w:b w:val="0"/>
        </w:rPr>
        <w:t xml:space="preserve"> </w:t>
      </w:r>
      <w:r w:rsidR="00EE0E86" w:rsidRPr="00130C5E">
        <w:rPr>
          <w:rStyle w:val="Strong"/>
          <w:rFonts w:ascii="Arial" w:hAnsi="Arial" w:cs="Arial"/>
          <w:b w:val="0"/>
        </w:rPr>
        <w:t xml:space="preserve">(PA) </w:t>
      </w:r>
      <w:r w:rsidR="00C32412" w:rsidRPr="00130C5E">
        <w:rPr>
          <w:rStyle w:val="Strong"/>
          <w:rFonts w:ascii="Arial" w:hAnsi="Arial" w:cs="Arial"/>
          <w:b w:val="0"/>
        </w:rPr>
        <w:t xml:space="preserve">with severe hemodynamic compromise </w:t>
      </w:r>
      <w:r w:rsidR="0090267B" w:rsidRPr="00130C5E">
        <w:rPr>
          <w:rStyle w:val="Strong"/>
          <w:rFonts w:ascii="Arial" w:hAnsi="Arial" w:cs="Arial"/>
          <w:b w:val="0"/>
        </w:rPr>
        <w:t xml:space="preserve">and high PVR </w:t>
      </w:r>
      <w:r w:rsidR="00EE0E86" w:rsidRPr="00130C5E">
        <w:rPr>
          <w:rStyle w:val="Strong"/>
          <w:rFonts w:ascii="Arial" w:hAnsi="Arial" w:cs="Arial"/>
          <w:b w:val="0"/>
        </w:rPr>
        <w:t>(subject 13 i</w:t>
      </w:r>
      <w:r w:rsidRPr="00130C5E">
        <w:rPr>
          <w:rStyle w:val="Strong"/>
          <w:rFonts w:ascii="Arial" w:hAnsi="Arial" w:cs="Arial"/>
          <w:b w:val="0"/>
        </w:rPr>
        <w:t>n Table 2).</w:t>
      </w:r>
    </w:p>
    <w:p w14:paraId="4475C643" w14:textId="61E3D569" w:rsidR="002D24FC" w:rsidRPr="00130C5E" w:rsidRDefault="00CA7463" w:rsidP="002D24FC">
      <w:pPr>
        <w:pStyle w:val="ListParagraph"/>
        <w:numPr>
          <w:ilvl w:val="0"/>
          <w:numId w:val="22"/>
        </w:numPr>
        <w:spacing w:line="480" w:lineRule="auto"/>
        <w:rPr>
          <w:rStyle w:val="Strong"/>
          <w:rFonts w:ascii="Arial" w:hAnsi="Arial" w:cs="Arial"/>
          <w:b w:val="0"/>
        </w:rPr>
      </w:pPr>
      <w:r w:rsidRPr="00130C5E">
        <w:rPr>
          <w:rStyle w:val="Strong"/>
          <w:rFonts w:ascii="Arial" w:hAnsi="Arial" w:cs="Arial"/>
          <w:b w:val="0"/>
        </w:rPr>
        <w:t>A</w:t>
      </w:r>
      <w:r w:rsidR="00C32412" w:rsidRPr="00130C5E">
        <w:rPr>
          <w:rStyle w:val="Strong"/>
          <w:rFonts w:ascii="Arial" w:hAnsi="Arial" w:cs="Arial"/>
          <w:b w:val="0"/>
        </w:rPr>
        <w:t xml:space="preserve"> woman with </w:t>
      </w:r>
      <w:proofErr w:type="spellStart"/>
      <w:r w:rsidR="00C32412" w:rsidRPr="00130C5E">
        <w:rPr>
          <w:rStyle w:val="Strong"/>
          <w:rFonts w:ascii="Arial" w:hAnsi="Arial" w:cs="Arial"/>
          <w:b w:val="0"/>
        </w:rPr>
        <w:t>portopulmonary</w:t>
      </w:r>
      <w:proofErr w:type="spellEnd"/>
      <w:r w:rsidR="00C32412" w:rsidRPr="00130C5E">
        <w:rPr>
          <w:rStyle w:val="Strong"/>
          <w:rFonts w:ascii="Arial" w:hAnsi="Arial" w:cs="Arial"/>
          <w:b w:val="0"/>
        </w:rPr>
        <w:t xml:space="preserve"> hypertension on </w:t>
      </w:r>
      <w:r w:rsidR="00EE0E86" w:rsidRPr="00130C5E">
        <w:rPr>
          <w:rStyle w:val="Strong"/>
          <w:rFonts w:ascii="Arial" w:hAnsi="Arial" w:cs="Arial"/>
          <w:b w:val="0"/>
        </w:rPr>
        <w:t xml:space="preserve">triple </w:t>
      </w:r>
      <w:r w:rsidR="00C32412" w:rsidRPr="00130C5E">
        <w:rPr>
          <w:rStyle w:val="Strong"/>
          <w:rFonts w:ascii="Arial" w:hAnsi="Arial" w:cs="Arial"/>
          <w:b w:val="0"/>
        </w:rPr>
        <w:t xml:space="preserve">PAH therapy </w:t>
      </w:r>
      <w:r w:rsidR="00EE0E86" w:rsidRPr="00130C5E">
        <w:rPr>
          <w:rStyle w:val="Strong"/>
          <w:rFonts w:ascii="Arial" w:hAnsi="Arial" w:cs="Arial"/>
          <w:b w:val="0"/>
        </w:rPr>
        <w:t xml:space="preserve">(PA, PDE5i, ERA) </w:t>
      </w:r>
      <w:r w:rsidR="00C32412" w:rsidRPr="00130C5E">
        <w:rPr>
          <w:rStyle w:val="Strong"/>
          <w:rFonts w:ascii="Arial" w:hAnsi="Arial" w:cs="Arial"/>
          <w:b w:val="0"/>
        </w:rPr>
        <w:t>with a high-output</w:t>
      </w:r>
      <w:r w:rsidR="0090267B" w:rsidRPr="00130C5E">
        <w:rPr>
          <w:rStyle w:val="Strong"/>
          <w:rFonts w:ascii="Arial" w:hAnsi="Arial" w:cs="Arial"/>
          <w:b w:val="0"/>
        </w:rPr>
        <w:t>, low PVR</w:t>
      </w:r>
      <w:r w:rsidR="00C32412" w:rsidRPr="00130C5E">
        <w:rPr>
          <w:rStyle w:val="Strong"/>
          <w:rFonts w:ascii="Arial" w:hAnsi="Arial" w:cs="Arial"/>
          <w:b w:val="0"/>
        </w:rPr>
        <w:t xml:space="preserve"> state at the time of cardiac catheterization </w:t>
      </w:r>
      <w:r w:rsidRPr="00130C5E">
        <w:rPr>
          <w:rStyle w:val="Strong"/>
          <w:rFonts w:ascii="Arial" w:hAnsi="Arial" w:cs="Arial"/>
          <w:b w:val="0"/>
        </w:rPr>
        <w:t xml:space="preserve">(subject 7 in Table 2) </w:t>
      </w:r>
      <w:r w:rsidR="00C32412" w:rsidRPr="00130C5E">
        <w:rPr>
          <w:rStyle w:val="Strong"/>
          <w:rFonts w:ascii="Arial" w:hAnsi="Arial" w:cs="Arial"/>
          <w:b w:val="0"/>
        </w:rPr>
        <w:t>whose cells were rapidly proliferative</w:t>
      </w:r>
      <w:r w:rsidRPr="00130C5E">
        <w:rPr>
          <w:rStyle w:val="Strong"/>
          <w:rFonts w:ascii="Arial" w:hAnsi="Arial" w:cs="Arial"/>
          <w:b w:val="0"/>
        </w:rPr>
        <w:t xml:space="preserve">. </w:t>
      </w:r>
    </w:p>
    <w:p w14:paraId="4537DA84" w14:textId="77777777" w:rsidR="00E87A90" w:rsidRDefault="00E87A90" w:rsidP="002D24FC">
      <w:pPr>
        <w:spacing w:line="480" w:lineRule="auto"/>
        <w:rPr>
          <w:rStyle w:val="Strong"/>
          <w:rFonts w:ascii="Arial" w:hAnsi="Arial" w:cs="Arial"/>
          <w:b w:val="0"/>
        </w:rPr>
      </w:pPr>
    </w:p>
    <w:p w14:paraId="200BF86F" w14:textId="538E8FA1" w:rsidR="00122291" w:rsidRDefault="00122291" w:rsidP="002D24FC">
      <w:pPr>
        <w:spacing w:line="480" w:lineRule="auto"/>
        <w:rPr>
          <w:rStyle w:val="Strong"/>
          <w:rFonts w:ascii="Arial" w:hAnsi="Arial" w:cs="Arial"/>
          <w:b w:val="0"/>
        </w:rPr>
      </w:pPr>
      <w:r w:rsidRPr="00130C5E">
        <w:rPr>
          <w:rStyle w:val="Strong"/>
          <w:rFonts w:ascii="Arial" w:hAnsi="Arial" w:cs="Arial"/>
          <w:b w:val="0"/>
        </w:rPr>
        <w:t>As noted by the immunofluorescence staining in Figure 1 and Table 3, cells stained positive for VE-cadhe</w:t>
      </w:r>
      <w:r w:rsidR="002D24FC" w:rsidRPr="00130C5E">
        <w:rPr>
          <w:rStyle w:val="Strong"/>
          <w:rFonts w:ascii="Arial" w:hAnsi="Arial" w:cs="Arial"/>
          <w:b w:val="0"/>
        </w:rPr>
        <w:t xml:space="preserve">rin, </w:t>
      </w:r>
      <w:proofErr w:type="spellStart"/>
      <w:r w:rsidR="002D24FC" w:rsidRPr="00130C5E">
        <w:rPr>
          <w:rStyle w:val="Strong"/>
          <w:rFonts w:ascii="Arial" w:hAnsi="Arial" w:cs="Arial"/>
          <w:b w:val="0"/>
        </w:rPr>
        <w:t>vWF</w:t>
      </w:r>
      <w:proofErr w:type="spellEnd"/>
      <w:r w:rsidR="002D24FC" w:rsidRPr="00130C5E">
        <w:rPr>
          <w:rStyle w:val="Strong"/>
          <w:rFonts w:ascii="Arial" w:hAnsi="Arial" w:cs="Arial"/>
          <w:b w:val="0"/>
        </w:rPr>
        <w:t xml:space="preserve">, and uptake of </w:t>
      </w:r>
      <w:proofErr w:type="spellStart"/>
      <w:r w:rsidR="002D24FC" w:rsidRPr="00130C5E">
        <w:rPr>
          <w:rStyle w:val="Strong"/>
          <w:rFonts w:ascii="Arial" w:hAnsi="Arial" w:cs="Arial"/>
          <w:b w:val="0"/>
        </w:rPr>
        <w:t>AcLDL</w:t>
      </w:r>
      <w:proofErr w:type="spellEnd"/>
      <w:r w:rsidR="00724A2A">
        <w:rPr>
          <w:rStyle w:val="Strong"/>
          <w:rFonts w:ascii="Arial" w:hAnsi="Arial" w:cs="Arial"/>
          <w:b w:val="0"/>
        </w:rPr>
        <w:t xml:space="preserve"> and </w:t>
      </w:r>
      <w:r w:rsidRPr="00130C5E">
        <w:rPr>
          <w:rStyle w:val="Strong"/>
          <w:rFonts w:ascii="Arial" w:hAnsi="Arial" w:cs="Arial"/>
          <w:b w:val="0"/>
        </w:rPr>
        <w:t xml:space="preserve">were negative for </w:t>
      </w:r>
      <w:r w:rsidR="005A7B98" w:rsidRPr="00130C5E">
        <w:rPr>
          <w:rStyle w:val="Strong"/>
          <w:rFonts w:ascii="Arial" w:hAnsi="Arial" w:cs="Arial"/>
          <w:b w:val="0"/>
        </w:rPr>
        <w:t>α</w:t>
      </w:r>
      <w:r w:rsidR="002D24FC" w:rsidRPr="00130C5E">
        <w:rPr>
          <w:rStyle w:val="Strong"/>
          <w:rFonts w:ascii="Arial" w:hAnsi="Arial" w:cs="Arial"/>
          <w:b w:val="0"/>
        </w:rPr>
        <w:t xml:space="preserve">-SMA. </w:t>
      </w:r>
      <w:r w:rsidR="00EF1F04" w:rsidRPr="00130C5E">
        <w:rPr>
          <w:rStyle w:val="Strong"/>
          <w:rFonts w:ascii="Arial" w:hAnsi="Arial" w:cs="Arial"/>
          <w:b w:val="0"/>
        </w:rPr>
        <w:t>To confirm the specificity of the endothelial cell markers used, f</w:t>
      </w:r>
      <w:r w:rsidR="00091C6A" w:rsidRPr="00130C5E">
        <w:rPr>
          <w:rStyle w:val="Strong"/>
          <w:rFonts w:ascii="Arial" w:hAnsi="Arial" w:cs="Arial"/>
          <w:b w:val="0"/>
        </w:rPr>
        <w:t>urther testing demonstrated primary cultures of human lung smooth musc</w:t>
      </w:r>
      <w:r w:rsidR="002D24FC" w:rsidRPr="00130C5E">
        <w:rPr>
          <w:rStyle w:val="Strong"/>
          <w:rFonts w:ascii="Arial" w:hAnsi="Arial" w:cs="Arial"/>
          <w:b w:val="0"/>
        </w:rPr>
        <w:t>le cells and lung fibroblasts did</w:t>
      </w:r>
      <w:r w:rsidR="00091C6A" w:rsidRPr="00130C5E">
        <w:rPr>
          <w:rStyle w:val="Strong"/>
          <w:rFonts w:ascii="Arial" w:hAnsi="Arial" w:cs="Arial"/>
          <w:b w:val="0"/>
        </w:rPr>
        <w:t xml:space="preserve"> not stain for VE-cadherin, CD31, or </w:t>
      </w:r>
      <w:proofErr w:type="spellStart"/>
      <w:r w:rsidR="00091C6A" w:rsidRPr="00130C5E">
        <w:rPr>
          <w:rStyle w:val="Strong"/>
          <w:rFonts w:ascii="Arial" w:hAnsi="Arial" w:cs="Arial"/>
          <w:b w:val="0"/>
        </w:rPr>
        <w:t>vWF</w:t>
      </w:r>
      <w:proofErr w:type="spellEnd"/>
      <w:r w:rsidR="00091C6A" w:rsidRPr="00130C5E">
        <w:rPr>
          <w:rStyle w:val="Strong"/>
          <w:rFonts w:ascii="Arial" w:hAnsi="Arial" w:cs="Arial"/>
          <w:b w:val="0"/>
        </w:rPr>
        <w:t xml:space="preserve"> nor take up </w:t>
      </w:r>
      <w:proofErr w:type="spellStart"/>
      <w:r w:rsidR="00091C6A" w:rsidRPr="00130C5E">
        <w:rPr>
          <w:rStyle w:val="Strong"/>
          <w:rFonts w:ascii="Arial" w:hAnsi="Arial" w:cs="Arial"/>
          <w:b w:val="0"/>
        </w:rPr>
        <w:t>AcLDL</w:t>
      </w:r>
      <w:proofErr w:type="spellEnd"/>
      <w:r w:rsidR="00633546">
        <w:rPr>
          <w:rStyle w:val="Strong"/>
          <w:rFonts w:ascii="Arial" w:hAnsi="Arial" w:cs="Arial"/>
          <w:b w:val="0"/>
        </w:rPr>
        <w:t xml:space="preserve"> </w:t>
      </w:r>
      <w:r w:rsidR="00633546" w:rsidRPr="008859B7">
        <w:rPr>
          <w:rStyle w:val="Strong"/>
          <w:rFonts w:ascii="Arial" w:hAnsi="Arial" w:cs="Arial"/>
          <w:b w:val="0"/>
          <w:color w:val="FF0000"/>
        </w:rPr>
        <w:t xml:space="preserve">(See </w:t>
      </w:r>
      <w:r w:rsidR="005243CF">
        <w:rPr>
          <w:rStyle w:val="Strong"/>
          <w:rFonts w:ascii="Arial" w:hAnsi="Arial" w:cs="Arial"/>
          <w:b w:val="0"/>
          <w:color w:val="FF0000"/>
        </w:rPr>
        <w:t>O</w:t>
      </w:r>
      <w:r w:rsidR="00633546">
        <w:rPr>
          <w:rStyle w:val="Strong"/>
          <w:rFonts w:ascii="Arial" w:hAnsi="Arial" w:cs="Arial"/>
          <w:b w:val="0"/>
          <w:color w:val="FF0000"/>
        </w:rPr>
        <w:t xml:space="preserve">nline </w:t>
      </w:r>
      <w:r w:rsidR="005243CF">
        <w:rPr>
          <w:rStyle w:val="Strong"/>
          <w:rFonts w:ascii="Arial" w:hAnsi="Arial" w:cs="Arial"/>
          <w:b w:val="0"/>
          <w:color w:val="FF0000"/>
        </w:rPr>
        <w:t>S</w:t>
      </w:r>
      <w:r w:rsidR="00633546" w:rsidRPr="008859B7">
        <w:rPr>
          <w:rStyle w:val="Strong"/>
          <w:rFonts w:ascii="Arial" w:hAnsi="Arial" w:cs="Arial"/>
          <w:b w:val="0"/>
          <w:color w:val="FF0000"/>
        </w:rPr>
        <w:t xml:space="preserve">upplementary </w:t>
      </w:r>
      <w:r w:rsidR="005243CF">
        <w:rPr>
          <w:rStyle w:val="Strong"/>
          <w:rFonts w:ascii="Arial" w:hAnsi="Arial" w:cs="Arial"/>
          <w:b w:val="0"/>
          <w:color w:val="FF0000"/>
        </w:rPr>
        <w:t>M</w:t>
      </w:r>
      <w:r w:rsidR="00633546" w:rsidRPr="008859B7">
        <w:rPr>
          <w:rStyle w:val="Strong"/>
          <w:rFonts w:ascii="Arial" w:hAnsi="Arial" w:cs="Arial"/>
          <w:b w:val="0"/>
          <w:color w:val="FF0000"/>
        </w:rPr>
        <w:t>aterial; Table E1)</w:t>
      </w:r>
      <w:r w:rsidR="00162159">
        <w:rPr>
          <w:rStyle w:val="Strong"/>
          <w:rFonts w:ascii="Arial" w:hAnsi="Arial" w:cs="Arial"/>
          <w:b w:val="0"/>
        </w:rPr>
        <w:t>.</w:t>
      </w:r>
    </w:p>
    <w:p w14:paraId="7EAE3BB6" w14:textId="52B03F92" w:rsidR="00C163C0" w:rsidRPr="00130C5E" w:rsidRDefault="00C163C0" w:rsidP="002D24FC">
      <w:pPr>
        <w:spacing w:line="480" w:lineRule="auto"/>
        <w:rPr>
          <w:rStyle w:val="Strong"/>
          <w:rFonts w:ascii="Arial" w:hAnsi="Arial" w:cs="Arial"/>
          <w:b w:val="0"/>
        </w:rPr>
      </w:pPr>
    </w:p>
    <w:p w14:paraId="4E83B1CF" w14:textId="2D0FF8F6" w:rsidR="00813773" w:rsidRPr="008859B7" w:rsidRDefault="008859B7" w:rsidP="00D543D1">
      <w:pPr>
        <w:spacing w:line="480" w:lineRule="auto"/>
        <w:outlineLvl w:val="0"/>
        <w:rPr>
          <w:rStyle w:val="Strong"/>
          <w:rFonts w:ascii="Arial" w:hAnsi="Arial" w:cs="Arial"/>
          <w:color w:val="FF0000"/>
        </w:rPr>
      </w:pPr>
      <w:r w:rsidRPr="008859B7">
        <w:rPr>
          <w:rStyle w:val="Strong"/>
          <w:rFonts w:ascii="Arial" w:hAnsi="Arial" w:cs="Arial"/>
          <w:color w:val="FF0000"/>
        </w:rPr>
        <w:t>Apoptosis in PAH PAECs</w:t>
      </w:r>
    </w:p>
    <w:p w14:paraId="23C205D6" w14:textId="56EA6F4B" w:rsidR="006F705A" w:rsidRPr="00130C5E" w:rsidRDefault="006F705A" w:rsidP="002D24FC">
      <w:pPr>
        <w:spacing w:line="480" w:lineRule="auto"/>
        <w:rPr>
          <w:rStyle w:val="Strong"/>
          <w:rFonts w:ascii="Arial" w:hAnsi="Arial" w:cs="Arial"/>
          <w:b w:val="0"/>
        </w:rPr>
      </w:pPr>
      <w:r w:rsidRPr="00130C5E">
        <w:rPr>
          <w:rStyle w:val="Strong"/>
          <w:rFonts w:ascii="Arial" w:hAnsi="Arial" w:cs="Arial"/>
          <w:b w:val="0"/>
        </w:rPr>
        <w:t>Treatment with TNF-α induced apoptosis</w:t>
      </w:r>
      <w:r w:rsidR="008859B7">
        <w:rPr>
          <w:rStyle w:val="Strong"/>
          <w:rFonts w:ascii="Arial" w:hAnsi="Arial" w:cs="Arial"/>
          <w:b w:val="0"/>
        </w:rPr>
        <w:t xml:space="preserve"> </w:t>
      </w:r>
      <w:r w:rsidR="008859B7" w:rsidRPr="008859B7">
        <w:rPr>
          <w:rStyle w:val="Strong"/>
          <w:rFonts w:ascii="Arial" w:hAnsi="Arial" w:cs="Arial"/>
          <w:b w:val="0"/>
          <w:color w:val="FF0000"/>
        </w:rPr>
        <w:t>detected via TUNEL assay</w:t>
      </w:r>
      <w:r w:rsidRPr="008859B7">
        <w:rPr>
          <w:rStyle w:val="Strong"/>
          <w:rFonts w:ascii="Arial" w:hAnsi="Arial" w:cs="Arial"/>
          <w:b w:val="0"/>
          <w:color w:val="FF0000"/>
        </w:rPr>
        <w:t xml:space="preserve"> </w:t>
      </w:r>
      <w:r w:rsidRPr="00130C5E">
        <w:rPr>
          <w:rStyle w:val="Strong"/>
          <w:rFonts w:ascii="Arial" w:hAnsi="Arial" w:cs="Arial"/>
          <w:b w:val="0"/>
        </w:rPr>
        <w:t>in commercial PAECs</w:t>
      </w:r>
      <w:r w:rsidR="00FF7CA2" w:rsidRPr="00130C5E">
        <w:rPr>
          <w:rStyle w:val="Strong"/>
          <w:rFonts w:ascii="Arial" w:hAnsi="Arial" w:cs="Arial"/>
          <w:b w:val="0"/>
        </w:rPr>
        <w:t>,</w:t>
      </w:r>
      <w:r w:rsidRPr="00130C5E">
        <w:rPr>
          <w:rStyle w:val="Strong"/>
          <w:rFonts w:ascii="Arial" w:hAnsi="Arial" w:cs="Arial"/>
          <w:b w:val="0"/>
        </w:rPr>
        <w:t xml:space="preserve"> in cells from </w:t>
      </w:r>
      <w:r w:rsidR="00162159">
        <w:rPr>
          <w:rStyle w:val="Strong"/>
          <w:rFonts w:ascii="Arial" w:hAnsi="Arial" w:cs="Arial"/>
          <w:b w:val="0"/>
        </w:rPr>
        <w:t xml:space="preserve">the </w:t>
      </w:r>
      <w:r w:rsidR="00E87A90">
        <w:rPr>
          <w:rStyle w:val="Strong"/>
          <w:rFonts w:ascii="Arial" w:hAnsi="Arial" w:cs="Arial"/>
          <w:b w:val="0"/>
        </w:rPr>
        <w:t>subject without PH or PAH</w:t>
      </w:r>
      <w:r w:rsidRPr="00130C5E">
        <w:rPr>
          <w:rStyle w:val="Strong"/>
          <w:rFonts w:ascii="Arial" w:hAnsi="Arial" w:cs="Arial"/>
          <w:b w:val="0"/>
        </w:rPr>
        <w:t xml:space="preserve"> (subject 14)</w:t>
      </w:r>
      <w:r w:rsidR="00FF7CA2" w:rsidRPr="00130C5E">
        <w:rPr>
          <w:rStyle w:val="Strong"/>
          <w:rFonts w:ascii="Arial" w:hAnsi="Arial" w:cs="Arial"/>
          <w:b w:val="0"/>
        </w:rPr>
        <w:t xml:space="preserve">, and to a lesser extent in cells from the subject with </w:t>
      </w:r>
      <w:proofErr w:type="spellStart"/>
      <w:r w:rsidR="00FF7CA2" w:rsidRPr="00130C5E">
        <w:rPr>
          <w:rStyle w:val="Strong"/>
          <w:rFonts w:ascii="Arial" w:hAnsi="Arial" w:cs="Arial"/>
          <w:b w:val="0"/>
        </w:rPr>
        <w:t>portopulmonary</w:t>
      </w:r>
      <w:proofErr w:type="spellEnd"/>
      <w:r w:rsidR="00FF7CA2" w:rsidRPr="00130C5E">
        <w:rPr>
          <w:rStyle w:val="Strong"/>
          <w:rFonts w:ascii="Arial" w:hAnsi="Arial" w:cs="Arial"/>
          <w:b w:val="0"/>
        </w:rPr>
        <w:t xml:space="preserve"> HTN with high cardiac output (subject 7)</w:t>
      </w:r>
      <w:r w:rsidRPr="00130C5E">
        <w:rPr>
          <w:rStyle w:val="Strong"/>
          <w:rFonts w:ascii="Arial" w:hAnsi="Arial" w:cs="Arial"/>
          <w:b w:val="0"/>
        </w:rPr>
        <w:t xml:space="preserve"> (Figure 2). PAECs from the subject with idiopathic PAH (subject 18) </w:t>
      </w:r>
      <w:r w:rsidR="00DD6168" w:rsidRPr="00130C5E">
        <w:rPr>
          <w:rStyle w:val="Strong"/>
          <w:rFonts w:ascii="Arial" w:hAnsi="Arial" w:cs="Arial"/>
          <w:b w:val="0"/>
        </w:rPr>
        <w:t xml:space="preserve">were highly resistant to </w:t>
      </w:r>
      <w:r w:rsidRPr="00130C5E">
        <w:rPr>
          <w:rStyle w:val="Strong"/>
          <w:rFonts w:ascii="Arial" w:hAnsi="Arial" w:cs="Arial"/>
          <w:b w:val="0"/>
        </w:rPr>
        <w:t xml:space="preserve">apoptosis </w:t>
      </w:r>
      <w:r w:rsidR="00DA0DAA">
        <w:rPr>
          <w:rStyle w:val="Strong"/>
          <w:rFonts w:ascii="Arial" w:hAnsi="Arial" w:cs="Arial"/>
          <w:b w:val="0"/>
        </w:rPr>
        <w:t>in response to TNF-</w:t>
      </w:r>
      <w:r w:rsidR="000F3B26">
        <w:rPr>
          <w:rStyle w:val="Strong"/>
          <w:rFonts w:ascii="Arial" w:hAnsi="Arial" w:cs="Arial"/>
          <w:b w:val="0"/>
        </w:rPr>
        <w:t>α</w:t>
      </w:r>
      <w:r w:rsidR="00DA0DAA">
        <w:rPr>
          <w:rStyle w:val="Strong"/>
          <w:rFonts w:ascii="Arial" w:hAnsi="Arial" w:cs="Arial"/>
          <w:b w:val="0"/>
        </w:rPr>
        <w:t xml:space="preserve"> treatment </w:t>
      </w:r>
      <w:r w:rsidR="00DD6168" w:rsidRPr="00130C5E">
        <w:rPr>
          <w:rStyle w:val="Strong"/>
          <w:rFonts w:ascii="Arial" w:hAnsi="Arial" w:cs="Arial"/>
          <w:b w:val="0"/>
        </w:rPr>
        <w:t xml:space="preserve">and had significantly lower rates of apoptosis than </w:t>
      </w:r>
      <w:r w:rsidRPr="00130C5E">
        <w:rPr>
          <w:rStyle w:val="Strong"/>
          <w:rFonts w:ascii="Arial" w:hAnsi="Arial" w:cs="Arial"/>
          <w:b w:val="0"/>
        </w:rPr>
        <w:t xml:space="preserve">commercial PAECs (corrected p for multiple comparisons = </w:t>
      </w:r>
      <w:r w:rsidRPr="005243CF">
        <w:rPr>
          <w:rStyle w:val="Strong"/>
          <w:rFonts w:ascii="Arial" w:hAnsi="Arial" w:cs="Arial"/>
          <w:b w:val="0"/>
          <w:highlight w:val="yellow"/>
        </w:rPr>
        <w:t>0.019</w:t>
      </w:r>
      <w:r w:rsidRPr="00DD67A8">
        <w:rPr>
          <w:rStyle w:val="Strong"/>
          <w:rFonts w:ascii="Arial" w:hAnsi="Arial" w:cs="Arial"/>
          <w:b w:val="0"/>
        </w:rPr>
        <w:t>)</w:t>
      </w:r>
      <w:r w:rsidR="00FF7CA2" w:rsidRPr="00DD67A8">
        <w:rPr>
          <w:rStyle w:val="Strong"/>
          <w:rFonts w:ascii="Arial" w:hAnsi="Arial" w:cs="Arial"/>
          <w:b w:val="0"/>
        </w:rPr>
        <w:t xml:space="preserve">. </w:t>
      </w:r>
      <w:r w:rsidR="00FF7CA2" w:rsidRPr="00DD67A8">
        <w:rPr>
          <w:rStyle w:val="Strong"/>
          <w:rFonts w:ascii="Arial" w:hAnsi="Arial" w:cs="Arial"/>
          <w:b w:val="0"/>
        </w:rPr>
        <w:lastRenderedPageBreak/>
        <w:t>We</w:t>
      </w:r>
      <w:r w:rsidR="00FF7CA2" w:rsidRPr="00130C5E">
        <w:rPr>
          <w:rStyle w:val="Strong"/>
          <w:rFonts w:ascii="Arial" w:hAnsi="Arial" w:cs="Arial"/>
          <w:b w:val="0"/>
        </w:rPr>
        <w:t xml:space="preserve"> were unable to characterize apoptosis in PAECs from the subject with HIV-associated </w:t>
      </w:r>
      <w:r w:rsidR="00277025" w:rsidRPr="00130C5E">
        <w:rPr>
          <w:rStyle w:val="Strong"/>
          <w:rFonts w:ascii="Arial" w:hAnsi="Arial" w:cs="Arial"/>
          <w:b w:val="0"/>
        </w:rPr>
        <w:t xml:space="preserve">PAH </w:t>
      </w:r>
      <w:r w:rsidR="00FF7CA2" w:rsidRPr="00130C5E">
        <w:rPr>
          <w:rStyle w:val="Strong"/>
          <w:rFonts w:ascii="Arial" w:hAnsi="Arial" w:cs="Arial"/>
          <w:b w:val="0"/>
        </w:rPr>
        <w:t xml:space="preserve">and high PVR </w:t>
      </w:r>
      <w:r w:rsidR="00277025" w:rsidRPr="00130C5E">
        <w:rPr>
          <w:rStyle w:val="Strong"/>
          <w:rFonts w:ascii="Arial" w:hAnsi="Arial" w:cs="Arial"/>
          <w:b w:val="0"/>
        </w:rPr>
        <w:t xml:space="preserve">(subject 13) </w:t>
      </w:r>
      <w:r w:rsidR="00FF7CA2" w:rsidRPr="00130C5E">
        <w:rPr>
          <w:rStyle w:val="Strong"/>
          <w:rFonts w:ascii="Arial" w:hAnsi="Arial" w:cs="Arial"/>
          <w:b w:val="0"/>
        </w:rPr>
        <w:t xml:space="preserve">due to low yield of cells. </w:t>
      </w:r>
    </w:p>
    <w:p w14:paraId="69583672" w14:textId="782D9365" w:rsidR="00FF7CA2" w:rsidRPr="00130C5E" w:rsidRDefault="00FF7CA2" w:rsidP="002D24FC">
      <w:pPr>
        <w:spacing w:line="480" w:lineRule="auto"/>
        <w:rPr>
          <w:rStyle w:val="Strong"/>
          <w:rFonts w:ascii="Arial" w:hAnsi="Arial" w:cs="Arial"/>
          <w:b w:val="0"/>
        </w:rPr>
      </w:pPr>
    </w:p>
    <w:p w14:paraId="077C7DAF" w14:textId="7251EE4B" w:rsidR="00FF7CA2" w:rsidRPr="00130C5E" w:rsidRDefault="00FF7CA2" w:rsidP="00D543D1">
      <w:pPr>
        <w:spacing w:line="480" w:lineRule="auto"/>
        <w:outlineLvl w:val="0"/>
        <w:rPr>
          <w:rStyle w:val="Strong"/>
          <w:rFonts w:ascii="Arial" w:hAnsi="Arial" w:cs="Arial"/>
        </w:rPr>
      </w:pPr>
      <w:r w:rsidRPr="00130C5E">
        <w:rPr>
          <w:rStyle w:val="Strong"/>
          <w:rFonts w:ascii="Arial" w:hAnsi="Arial" w:cs="Arial"/>
        </w:rPr>
        <w:t xml:space="preserve">Migration and Tube Formation </w:t>
      </w:r>
      <w:r w:rsidR="00C01378">
        <w:rPr>
          <w:rStyle w:val="Strong"/>
          <w:rFonts w:ascii="Arial" w:hAnsi="Arial" w:cs="Arial"/>
        </w:rPr>
        <w:t xml:space="preserve">by PAH Phenotype </w:t>
      </w:r>
      <w:r w:rsidRPr="00130C5E">
        <w:rPr>
          <w:rStyle w:val="Strong"/>
          <w:rFonts w:ascii="Arial" w:hAnsi="Arial" w:cs="Arial"/>
        </w:rPr>
        <w:t xml:space="preserve"> </w:t>
      </w:r>
    </w:p>
    <w:p w14:paraId="58183D86" w14:textId="5FE80F10" w:rsidR="00FF7CA2" w:rsidRPr="00130C5E" w:rsidRDefault="00277025" w:rsidP="002D24FC">
      <w:pPr>
        <w:spacing w:line="480" w:lineRule="auto"/>
        <w:rPr>
          <w:rStyle w:val="Strong"/>
          <w:rFonts w:ascii="Arial" w:hAnsi="Arial" w:cs="Arial"/>
          <w:b w:val="0"/>
        </w:rPr>
      </w:pPr>
      <w:r w:rsidRPr="00130C5E">
        <w:rPr>
          <w:rStyle w:val="Strong"/>
          <w:rFonts w:ascii="Arial" w:hAnsi="Arial" w:cs="Arial"/>
          <w:b w:val="0"/>
        </w:rPr>
        <w:t>We successfully characterized migration in PAECs from three of the four subjects</w:t>
      </w:r>
      <w:r w:rsidR="008859B7">
        <w:rPr>
          <w:rStyle w:val="Strong"/>
          <w:rFonts w:ascii="Arial" w:hAnsi="Arial" w:cs="Arial"/>
          <w:b w:val="0"/>
        </w:rPr>
        <w:t xml:space="preserve"> </w:t>
      </w:r>
      <w:r w:rsidR="008859B7" w:rsidRPr="008859B7">
        <w:rPr>
          <w:rStyle w:val="Strong"/>
          <w:rFonts w:ascii="Arial" w:hAnsi="Arial" w:cs="Arial"/>
          <w:b w:val="0"/>
          <w:color w:val="FF0000"/>
        </w:rPr>
        <w:t>using a standard scratch migration assay</w:t>
      </w:r>
      <w:r w:rsidR="005D66BC" w:rsidRPr="008859B7">
        <w:rPr>
          <w:rStyle w:val="Strong"/>
          <w:rFonts w:ascii="Arial" w:hAnsi="Arial" w:cs="Arial"/>
          <w:b w:val="0"/>
          <w:color w:val="FF0000"/>
        </w:rPr>
        <w:t xml:space="preserve"> </w:t>
      </w:r>
      <w:r w:rsidR="00D209FC" w:rsidRPr="005243CF">
        <w:rPr>
          <w:rStyle w:val="Strong"/>
          <w:rFonts w:ascii="Arial" w:hAnsi="Arial" w:cs="Arial"/>
          <w:b w:val="0"/>
          <w:color w:val="000000" w:themeColor="text1"/>
        </w:rPr>
        <w:t xml:space="preserve">(Figure </w:t>
      </w:r>
      <w:r w:rsidR="00D209FC">
        <w:rPr>
          <w:rStyle w:val="Strong"/>
          <w:rFonts w:ascii="Arial" w:hAnsi="Arial" w:cs="Arial"/>
          <w:b w:val="0"/>
        </w:rPr>
        <w:t xml:space="preserve">3). </w:t>
      </w:r>
      <w:r w:rsidR="005D66BC">
        <w:rPr>
          <w:rStyle w:val="Strong"/>
          <w:rFonts w:ascii="Arial" w:hAnsi="Arial" w:cs="Arial"/>
          <w:b w:val="0"/>
        </w:rPr>
        <w:t xml:space="preserve">The subject with </w:t>
      </w:r>
      <w:proofErr w:type="spellStart"/>
      <w:r w:rsidR="005D66BC">
        <w:rPr>
          <w:rStyle w:val="Strong"/>
          <w:rFonts w:ascii="Arial" w:hAnsi="Arial" w:cs="Arial"/>
          <w:b w:val="0"/>
        </w:rPr>
        <w:t>portopulmonary</w:t>
      </w:r>
      <w:proofErr w:type="spellEnd"/>
      <w:r w:rsidR="005D66BC">
        <w:rPr>
          <w:rStyle w:val="Strong"/>
          <w:rFonts w:ascii="Arial" w:hAnsi="Arial" w:cs="Arial"/>
          <w:b w:val="0"/>
        </w:rPr>
        <w:t xml:space="preserve"> hypertension and high cardiac output (subject 7) had higher rates of migration as compared to the subject with</w:t>
      </w:r>
      <w:r w:rsidR="00D76C30">
        <w:rPr>
          <w:rStyle w:val="Strong"/>
          <w:rFonts w:ascii="Arial" w:hAnsi="Arial" w:cs="Arial"/>
          <w:b w:val="0"/>
        </w:rPr>
        <w:t xml:space="preserve"> </w:t>
      </w:r>
      <w:r w:rsidR="005D66BC">
        <w:rPr>
          <w:rStyle w:val="Strong"/>
          <w:rFonts w:ascii="Arial" w:hAnsi="Arial" w:cs="Arial"/>
          <w:b w:val="0"/>
        </w:rPr>
        <w:t xml:space="preserve">idiopathic PAH </w:t>
      </w:r>
      <w:r w:rsidR="00D76C30">
        <w:rPr>
          <w:rStyle w:val="Strong"/>
          <w:rFonts w:ascii="Arial" w:hAnsi="Arial" w:cs="Arial"/>
          <w:b w:val="0"/>
        </w:rPr>
        <w:t xml:space="preserve">(subject 18) </w:t>
      </w:r>
      <w:r w:rsidR="00D209FC">
        <w:rPr>
          <w:rStyle w:val="Strong"/>
          <w:rFonts w:ascii="Arial" w:hAnsi="Arial" w:cs="Arial"/>
          <w:b w:val="0"/>
        </w:rPr>
        <w:t xml:space="preserve">in low serum (corrected </w:t>
      </w:r>
      <w:r w:rsidR="005D66BC">
        <w:rPr>
          <w:rStyle w:val="Strong"/>
          <w:rFonts w:ascii="Arial" w:hAnsi="Arial" w:cs="Arial"/>
          <w:b w:val="0"/>
        </w:rPr>
        <w:t xml:space="preserve">p </w:t>
      </w:r>
      <w:r w:rsidR="00D209FC">
        <w:rPr>
          <w:rStyle w:val="Strong"/>
          <w:rFonts w:ascii="Arial" w:hAnsi="Arial" w:cs="Arial"/>
          <w:b w:val="0"/>
        </w:rPr>
        <w:t xml:space="preserve">for multiple comparisons </w:t>
      </w:r>
      <w:r w:rsidR="005D66BC">
        <w:rPr>
          <w:rStyle w:val="Strong"/>
          <w:rFonts w:ascii="Arial" w:hAnsi="Arial" w:cs="Arial"/>
          <w:b w:val="0"/>
        </w:rPr>
        <w:t xml:space="preserve">= </w:t>
      </w:r>
      <w:r w:rsidR="005D66BC" w:rsidRPr="005243CF">
        <w:rPr>
          <w:rStyle w:val="Strong"/>
          <w:rFonts w:ascii="Arial" w:hAnsi="Arial" w:cs="Arial"/>
          <w:b w:val="0"/>
          <w:highlight w:val="yellow"/>
        </w:rPr>
        <w:t>0.039</w:t>
      </w:r>
      <w:r w:rsidR="00D209FC">
        <w:rPr>
          <w:rStyle w:val="Strong"/>
          <w:rFonts w:ascii="Arial" w:hAnsi="Arial" w:cs="Arial"/>
          <w:b w:val="0"/>
        </w:rPr>
        <w:t xml:space="preserve">) and </w:t>
      </w:r>
      <w:r w:rsidR="00E87A90">
        <w:rPr>
          <w:rStyle w:val="Strong"/>
          <w:rFonts w:ascii="Arial" w:hAnsi="Arial" w:cs="Arial"/>
          <w:b w:val="0"/>
        </w:rPr>
        <w:t xml:space="preserve">in response to </w:t>
      </w:r>
      <w:r w:rsidR="00E71B99">
        <w:rPr>
          <w:rStyle w:val="Strong"/>
          <w:rFonts w:ascii="Arial" w:hAnsi="Arial" w:cs="Arial"/>
          <w:b w:val="0"/>
        </w:rPr>
        <w:t xml:space="preserve">complete medium </w:t>
      </w:r>
      <w:r w:rsidR="00D209FC">
        <w:rPr>
          <w:rStyle w:val="Strong"/>
          <w:rFonts w:ascii="Arial" w:hAnsi="Arial" w:cs="Arial"/>
          <w:b w:val="0"/>
        </w:rPr>
        <w:t xml:space="preserve">(corrected </w:t>
      </w:r>
      <w:r w:rsidR="00D76C30">
        <w:rPr>
          <w:rStyle w:val="Strong"/>
          <w:rFonts w:ascii="Arial" w:hAnsi="Arial" w:cs="Arial"/>
          <w:b w:val="0"/>
        </w:rPr>
        <w:t xml:space="preserve">p </w:t>
      </w:r>
      <w:r w:rsidR="00D209FC">
        <w:rPr>
          <w:rStyle w:val="Strong"/>
          <w:rFonts w:ascii="Arial" w:hAnsi="Arial" w:cs="Arial"/>
          <w:b w:val="0"/>
        </w:rPr>
        <w:t xml:space="preserve">for multiple comparisons </w:t>
      </w:r>
      <w:r w:rsidR="00D76C30">
        <w:rPr>
          <w:rStyle w:val="Strong"/>
          <w:rFonts w:ascii="Arial" w:hAnsi="Arial" w:cs="Arial"/>
          <w:b w:val="0"/>
        </w:rPr>
        <w:t xml:space="preserve">= </w:t>
      </w:r>
      <w:r w:rsidR="00D76C30" w:rsidRPr="005243CF">
        <w:rPr>
          <w:rStyle w:val="Strong"/>
          <w:rFonts w:ascii="Arial" w:hAnsi="Arial" w:cs="Arial"/>
          <w:b w:val="0"/>
          <w:highlight w:val="yellow"/>
        </w:rPr>
        <w:t>0.00</w:t>
      </w:r>
      <w:r w:rsidR="00E71B99" w:rsidRPr="005243CF">
        <w:rPr>
          <w:rStyle w:val="Strong"/>
          <w:rFonts w:ascii="Arial" w:hAnsi="Arial" w:cs="Arial"/>
          <w:b w:val="0"/>
          <w:highlight w:val="yellow"/>
        </w:rPr>
        <w:t>6</w:t>
      </w:r>
      <w:r w:rsidR="00D76C30">
        <w:rPr>
          <w:rStyle w:val="Strong"/>
          <w:rFonts w:ascii="Arial" w:hAnsi="Arial" w:cs="Arial"/>
          <w:b w:val="0"/>
        </w:rPr>
        <w:t xml:space="preserve">) (Figure 3). </w:t>
      </w:r>
      <w:r w:rsidR="00DD67A8">
        <w:rPr>
          <w:rStyle w:val="Strong"/>
          <w:rFonts w:ascii="Arial" w:hAnsi="Arial" w:cs="Arial"/>
          <w:b w:val="0"/>
        </w:rPr>
        <w:t>The rate of migration in low serum w</w:t>
      </w:r>
      <w:r w:rsidR="00C01378">
        <w:rPr>
          <w:rStyle w:val="Strong"/>
          <w:rFonts w:ascii="Arial" w:hAnsi="Arial" w:cs="Arial"/>
          <w:b w:val="0"/>
        </w:rPr>
        <w:t>as</w:t>
      </w:r>
      <w:r w:rsidR="00DD67A8">
        <w:rPr>
          <w:rStyle w:val="Strong"/>
          <w:rFonts w:ascii="Arial" w:hAnsi="Arial" w:cs="Arial"/>
          <w:b w:val="0"/>
        </w:rPr>
        <w:t xml:space="preserve"> also higher in the subject with </w:t>
      </w:r>
      <w:proofErr w:type="spellStart"/>
      <w:r w:rsidR="00DD67A8">
        <w:rPr>
          <w:rStyle w:val="Strong"/>
          <w:rFonts w:ascii="Arial" w:hAnsi="Arial" w:cs="Arial"/>
          <w:b w:val="0"/>
        </w:rPr>
        <w:t>portopulmonary</w:t>
      </w:r>
      <w:proofErr w:type="spellEnd"/>
      <w:r w:rsidR="00DD67A8">
        <w:rPr>
          <w:rStyle w:val="Strong"/>
          <w:rFonts w:ascii="Arial" w:hAnsi="Arial" w:cs="Arial"/>
          <w:b w:val="0"/>
        </w:rPr>
        <w:t xml:space="preserve"> hypertension as compared to the subject with no PAH (subject 14) but this did not reach statistical significance (p = </w:t>
      </w:r>
      <w:r w:rsidR="00DD67A8" w:rsidRPr="005243CF">
        <w:rPr>
          <w:rStyle w:val="Strong"/>
          <w:rFonts w:ascii="Arial" w:hAnsi="Arial" w:cs="Arial"/>
          <w:b w:val="0"/>
          <w:highlight w:val="yellow"/>
        </w:rPr>
        <w:t>0.08</w:t>
      </w:r>
      <w:r w:rsidR="00DD67A8">
        <w:rPr>
          <w:rStyle w:val="Strong"/>
          <w:rFonts w:ascii="Arial" w:hAnsi="Arial" w:cs="Arial"/>
          <w:b w:val="0"/>
        </w:rPr>
        <w:t xml:space="preserve">). </w:t>
      </w:r>
      <w:r w:rsidR="00D209FC">
        <w:rPr>
          <w:rStyle w:val="Strong"/>
          <w:rFonts w:ascii="Arial" w:hAnsi="Arial" w:cs="Arial"/>
          <w:b w:val="0"/>
        </w:rPr>
        <w:t>We</w:t>
      </w:r>
      <w:r w:rsidRPr="00130C5E">
        <w:rPr>
          <w:rStyle w:val="Strong"/>
          <w:rFonts w:ascii="Arial" w:hAnsi="Arial" w:cs="Arial"/>
          <w:b w:val="0"/>
        </w:rPr>
        <w:t xml:space="preserve"> were able to fully assess tube formation</w:t>
      </w:r>
      <w:r w:rsidR="005243CF">
        <w:rPr>
          <w:rStyle w:val="Strong"/>
          <w:rFonts w:ascii="Arial" w:hAnsi="Arial" w:cs="Arial"/>
          <w:b w:val="0"/>
        </w:rPr>
        <w:t xml:space="preserve"> by </w:t>
      </w:r>
      <w:r w:rsidR="005243CF" w:rsidRPr="008859B7">
        <w:rPr>
          <w:rFonts w:ascii="Arial" w:eastAsia="Times New Roman" w:hAnsi="Arial" w:cs="Arial"/>
          <w:color w:val="FF0000"/>
          <w:lang w:eastAsia="en-US"/>
        </w:rPr>
        <w:t>Matrigel</w:t>
      </w:r>
      <w:r w:rsidR="005243CF" w:rsidRPr="008859B7">
        <w:rPr>
          <w:rFonts w:ascii="Arial" w:eastAsia="Times New Roman" w:hAnsi="Arial" w:cs="Arial"/>
          <w:color w:val="FF0000"/>
          <w:vertAlign w:val="superscript"/>
          <w:lang w:eastAsia="en-US"/>
        </w:rPr>
        <w:t>®</w:t>
      </w:r>
      <w:r w:rsidR="005243CF">
        <w:rPr>
          <w:rFonts w:ascii="Arial" w:eastAsia="Times New Roman" w:hAnsi="Arial" w:cs="Arial"/>
          <w:color w:val="FF0000"/>
          <w:lang w:eastAsia="en-US"/>
        </w:rPr>
        <w:t xml:space="preserve"> assay (Corning, Inc, Corning, NY) </w:t>
      </w:r>
      <w:r w:rsidRPr="00130C5E">
        <w:rPr>
          <w:rStyle w:val="Strong"/>
          <w:rFonts w:ascii="Arial" w:hAnsi="Arial" w:cs="Arial"/>
          <w:b w:val="0"/>
        </w:rPr>
        <w:t>in PAECs from all four subjects</w:t>
      </w:r>
      <w:r w:rsidR="001F3CD5" w:rsidRPr="005243CF">
        <w:rPr>
          <w:rStyle w:val="Strong"/>
          <w:rFonts w:ascii="Arial" w:hAnsi="Arial" w:cs="Arial"/>
          <w:b w:val="0"/>
          <w:color w:val="000000" w:themeColor="text1"/>
        </w:rPr>
        <w:t>.</w:t>
      </w:r>
      <w:r w:rsidRPr="008859B7">
        <w:rPr>
          <w:rStyle w:val="Strong"/>
          <w:rFonts w:ascii="Arial" w:hAnsi="Arial" w:cs="Arial"/>
          <w:b w:val="0"/>
          <w:color w:val="FF0000"/>
        </w:rPr>
        <w:t xml:space="preserve"> </w:t>
      </w:r>
      <w:r w:rsidR="001F3CD5">
        <w:rPr>
          <w:rStyle w:val="Strong"/>
          <w:rFonts w:ascii="Arial" w:hAnsi="Arial" w:cs="Arial"/>
          <w:b w:val="0"/>
        </w:rPr>
        <w:t xml:space="preserve">Cells from the subject with HIV-associated PAH and high PVR (subject 13) were </w:t>
      </w:r>
      <w:r w:rsidR="005D66BC">
        <w:rPr>
          <w:rStyle w:val="Strong"/>
          <w:rFonts w:ascii="Arial" w:hAnsi="Arial" w:cs="Arial"/>
          <w:b w:val="0"/>
        </w:rPr>
        <w:t>less likely to form</w:t>
      </w:r>
      <w:r w:rsidR="001F3CD5">
        <w:rPr>
          <w:rStyle w:val="Strong"/>
          <w:rFonts w:ascii="Arial" w:hAnsi="Arial" w:cs="Arial"/>
          <w:b w:val="0"/>
        </w:rPr>
        <w:t xml:space="preserve"> branching vessels </w:t>
      </w:r>
      <w:r w:rsidR="005D66BC" w:rsidRPr="00DD67A8">
        <w:rPr>
          <w:rStyle w:val="Strong"/>
          <w:rFonts w:ascii="Arial" w:hAnsi="Arial" w:cs="Arial"/>
          <w:b w:val="0"/>
        </w:rPr>
        <w:t>(</w:t>
      </w:r>
      <w:r w:rsidR="00D209FC" w:rsidRPr="00DD67A8">
        <w:rPr>
          <w:rStyle w:val="Strong"/>
          <w:rFonts w:ascii="Arial" w:hAnsi="Arial" w:cs="Arial"/>
          <w:b w:val="0"/>
        </w:rPr>
        <w:t xml:space="preserve">corrected p for multiple comparisons = </w:t>
      </w:r>
      <w:r w:rsidR="00E71B99" w:rsidRPr="005243CF">
        <w:rPr>
          <w:rStyle w:val="Strong"/>
          <w:rFonts w:ascii="Arial" w:hAnsi="Arial" w:cs="Arial"/>
          <w:b w:val="0"/>
          <w:highlight w:val="yellow"/>
        </w:rPr>
        <w:t>0.013</w:t>
      </w:r>
      <w:r w:rsidR="00D209FC" w:rsidRPr="00DD67A8">
        <w:rPr>
          <w:rStyle w:val="Strong"/>
          <w:rFonts w:ascii="Arial" w:hAnsi="Arial" w:cs="Arial"/>
          <w:b w:val="0"/>
        </w:rPr>
        <w:t xml:space="preserve">) </w:t>
      </w:r>
      <w:r w:rsidR="001F3CD5" w:rsidRPr="00DD67A8">
        <w:rPr>
          <w:rStyle w:val="Strong"/>
          <w:rFonts w:ascii="Arial" w:hAnsi="Arial" w:cs="Arial"/>
          <w:b w:val="0"/>
        </w:rPr>
        <w:t xml:space="preserve">and </w:t>
      </w:r>
      <w:r w:rsidR="00E71B99" w:rsidRPr="00DD67A8">
        <w:rPr>
          <w:rStyle w:val="Strong"/>
          <w:rFonts w:ascii="Arial" w:hAnsi="Arial" w:cs="Arial"/>
          <w:b w:val="0"/>
        </w:rPr>
        <w:t xml:space="preserve">branching </w:t>
      </w:r>
      <w:r w:rsidR="005D66BC" w:rsidRPr="00DD67A8">
        <w:rPr>
          <w:rStyle w:val="Strong"/>
          <w:rFonts w:ascii="Arial" w:hAnsi="Arial" w:cs="Arial"/>
          <w:b w:val="0"/>
        </w:rPr>
        <w:t>vessels were shorter in length</w:t>
      </w:r>
      <w:r w:rsidR="001F3CD5" w:rsidRPr="00DD67A8">
        <w:rPr>
          <w:rStyle w:val="Strong"/>
          <w:rFonts w:ascii="Arial" w:hAnsi="Arial" w:cs="Arial"/>
          <w:b w:val="0"/>
        </w:rPr>
        <w:t xml:space="preserve"> </w:t>
      </w:r>
      <w:r w:rsidR="00D209FC" w:rsidRPr="00DD67A8">
        <w:rPr>
          <w:rStyle w:val="Strong"/>
          <w:rFonts w:ascii="Arial" w:hAnsi="Arial" w:cs="Arial"/>
          <w:b w:val="0"/>
        </w:rPr>
        <w:t xml:space="preserve">(corrected p for multiple comparisons </w:t>
      </w:r>
      <w:r w:rsidR="00D209FC" w:rsidRPr="005243CF">
        <w:rPr>
          <w:rStyle w:val="Strong"/>
          <w:rFonts w:ascii="Arial" w:hAnsi="Arial" w:cs="Arial"/>
          <w:b w:val="0"/>
          <w:highlight w:val="yellow"/>
        </w:rPr>
        <w:t xml:space="preserve">= </w:t>
      </w:r>
      <w:r w:rsidR="00E71B99" w:rsidRPr="005243CF">
        <w:rPr>
          <w:rStyle w:val="Strong"/>
          <w:rFonts w:ascii="Arial" w:hAnsi="Arial" w:cs="Arial"/>
          <w:b w:val="0"/>
          <w:highlight w:val="yellow"/>
        </w:rPr>
        <w:t>0.022</w:t>
      </w:r>
      <w:r w:rsidR="00D209FC" w:rsidRPr="00DD67A8">
        <w:rPr>
          <w:rStyle w:val="Strong"/>
          <w:rFonts w:ascii="Arial" w:hAnsi="Arial" w:cs="Arial"/>
          <w:b w:val="0"/>
        </w:rPr>
        <w:t>)</w:t>
      </w:r>
      <w:r w:rsidR="00D209FC">
        <w:rPr>
          <w:rStyle w:val="Strong"/>
          <w:rFonts w:ascii="Arial" w:hAnsi="Arial" w:cs="Arial"/>
          <w:b w:val="0"/>
        </w:rPr>
        <w:t xml:space="preserve"> as compared to commercial PAECs </w:t>
      </w:r>
      <w:r w:rsidR="00C01378">
        <w:rPr>
          <w:rStyle w:val="Strong"/>
          <w:rFonts w:ascii="Arial" w:hAnsi="Arial" w:cs="Arial"/>
          <w:b w:val="0"/>
        </w:rPr>
        <w:t>exposed to</w:t>
      </w:r>
      <w:r w:rsidR="00E71B99">
        <w:rPr>
          <w:rStyle w:val="Strong"/>
          <w:rFonts w:ascii="Arial" w:hAnsi="Arial" w:cs="Arial"/>
          <w:b w:val="0"/>
        </w:rPr>
        <w:t xml:space="preserve"> VEGF </w:t>
      </w:r>
      <w:r w:rsidR="00D209FC">
        <w:rPr>
          <w:rStyle w:val="Strong"/>
          <w:rFonts w:ascii="Arial" w:hAnsi="Arial" w:cs="Arial"/>
          <w:b w:val="0"/>
        </w:rPr>
        <w:t xml:space="preserve">(Figure 4). There </w:t>
      </w:r>
      <w:r w:rsidRPr="00130C5E">
        <w:rPr>
          <w:rStyle w:val="Strong"/>
          <w:rFonts w:ascii="Arial" w:hAnsi="Arial" w:cs="Arial"/>
          <w:b w:val="0"/>
        </w:rPr>
        <w:t>we</w:t>
      </w:r>
      <w:r w:rsidR="003A7B05" w:rsidRPr="00130C5E">
        <w:rPr>
          <w:rStyle w:val="Strong"/>
          <w:rFonts w:ascii="Arial" w:hAnsi="Arial" w:cs="Arial"/>
          <w:b w:val="0"/>
        </w:rPr>
        <w:t xml:space="preserve">re </w:t>
      </w:r>
      <w:r w:rsidRPr="00130C5E">
        <w:rPr>
          <w:rStyle w:val="Strong"/>
          <w:rFonts w:ascii="Arial" w:hAnsi="Arial" w:cs="Arial"/>
          <w:b w:val="0"/>
        </w:rPr>
        <w:t xml:space="preserve">no </w:t>
      </w:r>
      <w:r w:rsidR="003A7B05" w:rsidRPr="00130C5E">
        <w:rPr>
          <w:rStyle w:val="Strong"/>
          <w:rFonts w:ascii="Arial" w:hAnsi="Arial" w:cs="Arial"/>
          <w:b w:val="0"/>
        </w:rPr>
        <w:t xml:space="preserve">significant </w:t>
      </w:r>
      <w:r w:rsidRPr="00130C5E">
        <w:rPr>
          <w:rStyle w:val="Strong"/>
          <w:rFonts w:ascii="Arial" w:hAnsi="Arial" w:cs="Arial"/>
          <w:b w:val="0"/>
        </w:rPr>
        <w:t>difference</w:t>
      </w:r>
      <w:r w:rsidR="003A7B05" w:rsidRPr="00130C5E">
        <w:rPr>
          <w:rStyle w:val="Strong"/>
          <w:rFonts w:ascii="Arial" w:hAnsi="Arial" w:cs="Arial"/>
          <w:b w:val="0"/>
        </w:rPr>
        <w:t>s</w:t>
      </w:r>
      <w:r w:rsidRPr="00130C5E">
        <w:rPr>
          <w:rStyle w:val="Strong"/>
          <w:rFonts w:ascii="Arial" w:hAnsi="Arial" w:cs="Arial"/>
          <w:b w:val="0"/>
        </w:rPr>
        <w:t xml:space="preserve"> in number or length of segments or mesh size across PAECs from subjects as compared to commercial PAECs</w:t>
      </w:r>
      <w:r w:rsidR="00D209FC">
        <w:rPr>
          <w:rStyle w:val="Strong"/>
          <w:rFonts w:ascii="Arial" w:hAnsi="Arial" w:cs="Arial"/>
          <w:b w:val="0"/>
        </w:rPr>
        <w:t>.</w:t>
      </w:r>
    </w:p>
    <w:p w14:paraId="17408FE0" w14:textId="77777777" w:rsidR="00625E0C" w:rsidRPr="00130C5E" w:rsidRDefault="00625E0C" w:rsidP="007C0414">
      <w:pPr>
        <w:spacing w:line="480" w:lineRule="auto"/>
        <w:rPr>
          <w:rStyle w:val="Strong"/>
          <w:rFonts w:ascii="Arial" w:hAnsi="Arial" w:cs="Arial"/>
        </w:rPr>
      </w:pPr>
    </w:p>
    <w:p w14:paraId="3A119860" w14:textId="370BE123" w:rsidR="00C372D3" w:rsidRDefault="0045229B" w:rsidP="00C372D3">
      <w:pPr>
        <w:spacing w:line="480" w:lineRule="auto"/>
        <w:outlineLvl w:val="0"/>
        <w:rPr>
          <w:rStyle w:val="Strong"/>
          <w:rFonts w:ascii="Arial" w:hAnsi="Arial" w:cs="Arial"/>
          <w:b w:val="0"/>
        </w:rPr>
      </w:pPr>
      <w:r w:rsidRPr="00130C5E">
        <w:rPr>
          <w:rStyle w:val="Strong"/>
          <w:rFonts w:ascii="Arial" w:hAnsi="Arial" w:cs="Arial"/>
        </w:rPr>
        <w:t>DISCUSSION</w:t>
      </w:r>
      <w:r w:rsidR="00D72C02" w:rsidRPr="00130C5E">
        <w:rPr>
          <w:rStyle w:val="Strong"/>
          <w:rFonts w:ascii="Arial" w:hAnsi="Arial" w:cs="Arial"/>
          <w:b w:val="0"/>
        </w:rPr>
        <w:br/>
      </w:r>
      <w:r w:rsidR="0048002B">
        <w:rPr>
          <w:rStyle w:val="Strong"/>
          <w:rFonts w:ascii="Arial" w:hAnsi="Arial" w:cs="Arial"/>
          <w:b w:val="0"/>
        </w:rPr>
        <w:t>We have</w:t>
      </w:r>
      <w:r w:rsidR="009A7EFE" w:rsidRPr="00130C5E">
        <w:rPr>
          <w:rStyle w:val="Strong"/>
          <w:rFonts w:ascii="Arial" w:hAnsi="Arial" w:cs="Arial"/>
          <w:b w:val="0"/>
        </w:rPr>
        <w:t xml:space="preserve"> demonstrated that PAECs can be harvested and sustained in culture from PAC balloon tips used during routine hemodynamic evaluation. </w:t>
      </w:r>
      <w:r w:rsidR="00A6585D">
        <w:rPr>
          <w:rStyle w:val="Strong"/>
          <w:rFonts w:ascii="Arial" w:hAnsi="Arial" w:cs="Arial"/>
          <w:b w:val="0"/>
        </w:rPr>
        <w:t>P</w:t>
      </w:r>
      <w:r w:rsidR="009A7EFE" w:rsidRPr="00130C5E">
        <w:rPr>
          <w:rStyle w:val="Strong"/>
          <w:rFonts w:ascii="Arial" w:hAnsi="Arial" w:cs="Arial"/>
          <w:b w:val="0"/>
        </w:rPr>
        <w:t xml:space="preserve">rimary cells were </w:t>
      </w:r>
      <w:r w:rsidR="009A7EFE" w:rsidRPr="00130C5E">
        <w:rPr>
          <w:rStyle w:val="Strong"/>
          <w:rFonts w:ascii="Arial" w:hAnsi="Arial" w:cs="Arial"/>
          <w:b w:val="0"/>
        </w:rPr>
        <w:lastRenderedPageBreak/>
        <w:t xml:space="preserve">maintained in culture out to </w:t>
      </w:r>
      <w:r w:rsidR="00DD67A8">
        <w:rPr>
          <w:rStyle w:val="Strong"/>
          <w:rFonts w:ascii="Arial" w:hAnsi="Arial" w:cs="Arial"/>
          <w:b w:val="0"/>
        </w:rPr>
        <w:t xml:space="preserve">four </w:t>
      </w:r>
      <w:r w:rsidR="009A7EFE" w:rsidRPr="00130C5E">
        <w:rPr>
          <w:rStyle w:val="Strong"/>
          <w:rFonts w:ascii="Arial" w:hAnsi="Arial" w:cs="Arial"/>
          <w:b w:val="0"/>
        </w:rPr>
        <w:t>weeks</w:t>
      </w:r>
      <w:r w:rsidR="005243CF">
        <w:rPr>
          <w:rStyle w:val="Strong"/>
          <w:rFonts w:ascii="Arial" w:hAnsi="Arial" w:cs="Arial"/>
          <w:b w:val="0"/>
        </w:rPr>
        <w:t xml:space="preserve"> and</w:t>
      </w:r>
      <w:r w:rsidR="009A7EFE" w:rsidRPr="00130C5E">
        <w:rPr>
          <w:rStyle w:val="Strong"/>
          <w:rFonts w:ascii="Arial" w:hAnsi="Arial" w:cs="Arial"/>
          <w:b w:val="0"/>
        </w:rPr>
        <w:t xml:space="preserve"> were confirmed to ha</w:t>
      </w:r>
      <w:r w:rsidR="00AA15C5" w:rsidRPr="00130C5E">
        <w:rPr>
          <w:rStyle w:val="Strong"/>
          <w:rFonts w:ascii="Arial" w:hAnsi="Arial" w:cs="Arial"/>
          <w:b w:val="0"/>
        </w:rPr>
        <w:t>ve endothelial cell phenotype</w:t>
      </w:r>
      <w:r w:rsidR="006E07BD" w:rsidRPr="00130C5E">
        <w:rPr>
          <w:rStyle w:val="Strong"/>
          <w:rFonts w:ascii="Arial" w:hAnsi="Arial" w:cs="Arial"/>
          <w:b w:val="0"/>
        </w:rPr>
        <w:t xml:space="preserve"> and </w:t>
      </w:r>
      <w:r w:rsidR="0048002B">
        <w:rPr>
          <w:rStyle w:val="Strong"/>
          <w:rFonts w:ascii="Arial" w:hAnsi="Arial" w:cs="Arial"/>
          <w:b w:val="0"/>
        </w:rPr>
        <w:t xml:space="preserve">to </w:t>
      </w:r>
      <w:r w:rsidR="006E07BD" w:rsidRPr="00130C5E">
        <w:rPr>
          <w:rStyle w:val="Strong"/>
          <w:rFonts w:ascii="Arial" w:hAnsi="Arial" w:cs="Arial"/>
          <w:b w:val="0"/>
        </w:rPr>
        <w:t>express endothelial cell markers</w:t>
      </w:r>
      <w:r w:rsidR="00724A2A">
        <w:rPr>
          <w:rStyle w:val="Strong"/>
          <w:rFonts w:ascii="Arial" w:hAnsi="Arial" w:cs="Arial"/>
          <w:b w:val="0"/>
        </w:rPr>
        <w:t xml:space="preserve"> through several passages</w:t>
      </w:r>
      <w:r w:rsidR="0048002B">
        <w:rPr>
          <w:rStyle w:val="Strong"/>
          <w:rFonts w:ascii="Arial" w:hAnsi="Arial" w:cs="Arial"/>
          <w:b w:val="0"/>
        </w:rPr>
        <w:t>. C</w:t>
      </w:r>
      <w:r w:rsidR="00111AEF" w:rsidRPr="00130C5E">
        <w:rPr>
          <w:rStyle w:val="Strong"/>
          <w:rFonts w:ascii="Arial" w:hAnsi="Arial" w:cs="Arial"/>
          <w:b w:val="0"/>
        </w:rPr>
        <w:t xml:space="preserve">ells isolated by this technique demonstrated functional characteristics </w:t>
      </w:r>
      <w:r w:rsidR="00C01378">
        <w:rPr>
          <w:rStyle w:val="Strong"/>
          <w:rFonts w:ascii="Arial" w:hAnsi="Arial" w:cs="Arial"/>
          <w:b w:val="0"/>
        </w:rPr>
        <w:t xml:space="preserve">that were generally </w:t>
      </w:r>
      <w:r w:rsidR="00111AEF" w:rsidRPr="00130C5E">
        <w:rPr>
          <w:rStyle w:val="Strong"/>
          <w:rFonts w:ascii="Arial" w:hAnsi="Arial" w:cs="Arial"/>
          <w:b w:val="0"/>
        </w:rPr>
        <w:t xml:space="preserve">similar to commercially available human PAECs. </w:t>
      </w:r>
      <w:r w:rsidR="00B268E2">
        <w:rPr>
          <w:rStyle w:val="Strong"/>
          <w:rFonts w:ascii="Arial" w:hAnsi="Arial" w:cs="Arial"/>
          <w:b w:val="0"/>
        </w:rPr>
        <w:t>Our</w:t>
      </w:r>
      <w:r w:rsidR="00C372D3" w:rsidRPr="00130C5E">
        <w:rPr>
          <w:rStyle w:val="Strong"/>
          <w:rFonts w:ascii="Arial" w:hAnsi="Arial" w:cs="Arial"/>
          <w:b w:val="0"/>
        </w:rPr>
        <w:t xml:space="preserve"> findings suggest that </w:t>
      </w:r>
      <w:r w:rsidR="00C372D3">
        <w:rPr>
          <w:rStyle w:val="Strong"/>
          <w:rFonts w:ascii="Arial" w:hAnsi="Arial" w:cs="Arial"/>
          <w:b w:val="0"/>
        </w:rPr>
        <w:t>t</w:t>
      </w:r>
      <w:r w:rsidR="00C372D3" w:rsidRPr="00130C5E">
        <w:rPr>
          <w:rStyle w:val="Strong"/>
          <w:rFonts w:ascii="Arial" w:hAnsi="Arial" w:cs="Arial"/>
          <w:b w:val="0"/>
        </w:rPr>
        <w:t xml:space="preserve">his approach could be </w:t>
      </w:r>
      <w:r w:rsidR="00C372D3">
        <w:rPr>
          <w:rStyle w:val="Strong"/>
          <w:rFonts w:ascii="Arial" w:hAnsi="Arial" w:cs="Arial"/>
          <w:b w:val="0"/>
        </w:rPr>
        <w:t xml:space="preserve">harnessed and further developed to identify and characterize abnormalities in endothelial </w:t>
      </w:r>
      <w:r w:rsidR="00B268E2">
        <w:rPr>
          <w:rStyle w:val="Strong"/>
          <w:rFonts w:ascii="Arial" w:hAnsi="Arial" w:cs="Arial"/>
          <w:b w:val="0"/>
        </w:rPr>
        <w:t xml:space="preserve">cell </w:t>
      </w:r>
      <w:r w:rsidR="00C372D3">
        <w:rPr>
          <w:rStyle w:val="Strong"/>
          <w:rFonts w:ascii="Arial" w:hAnsi="Arial" w:cs="Arial"/>
          <w:b w:val="0"/>
        </w:rPr>
        <w:t>function in patients with pulmonary vascular disease</w:t>
      </w:r>
      <w:r w:rsidR="00C372D3" w:rsidRPr="00130C5E">
        <w:rPr>
          <w:rStyle w:val="Strong"/>
          <w:rFonts w:ascii="Arial" w:hAnsi="Arial" w:cs="Arial"/>
          <w:b w:val="0"/>
        </w:rPr>
        <w:t>.</w:t>
      </w:r>
    </w:p>
    <w:p w14:paraId="00FF6746" w14:textId="77777777" w:rsidR="00A6585D" w:rsidRPr="00130C5E" w:rsidRDefault="00A6585D" w:rsidP="00C372D3">
      <w:pPr>
        <w:spacing w:line="480" w:lineRule="auto"/>
        <w:outlineLvl w:val="0"/>
        <w:rPr>
          <w:rStyle w:val="Strong"/>
          <w:rFonts w:ascii="Arial" w:hAnsi="Arial" w:cs="Arial"/>
          <w:b w:val="0"/>
        </w:rPr>
      </w:pPr>
    </w:p>
    <w:p w14:paraId="10E3AB9D" w14:textId="0A598FEE" w:rsidR="00D46B80" w:rsidRDefault="00E87A90" w:rsidP="0048002B">
      <w:pPr>
        <w:spacing w:line="480" w:lineRule="auto"/>
        <w:outlineLvl w:val="0"/>
        <w:rPr>
          <w:rStyle w:val="Strong"/>
          <w:rFonts w:ascii="Arial" w:hAnsi="Arial" w:cs="Arial"/>
          <w:b w:val="0"/>
        </w:rPr>
      </w:pPr>
      <w:r>
        <w:rPr>
          <w:rStyle w:val="Strong"/>
          <w:rFonts w:ascii="Arial" w:hAnsi="Arial" w:cs="Arial"/>
          <w:b w:val="0"/>
        </w:rPr>
        <w:t>The ability to</w:t>
      </w:r>
      <w:r w:rsidR="0093062C" w:rsidRPr="00130C5E">
        <w:rPr>
          <w:rStyle w:val="Strong"/>
          <w:rFonts w:ascii="Arial" w:hAnsi="Arial" w:cs="Arial"/>
          <w:b w:val="0"/>
        </w:rPr>
        <w:t xml:space="preserve"> successfully culture PAECs and </w:t>
      </w:r>
      <w:r>
        <w:rPr>
          <w:rStyle w:val="Strong"/>
          <w:rFonts w:ascii="Arial" w:hAnsi="Arial" w:cs="Arial"/>
          <w:b w:val="0"/>
        </w:rPr>
        <w:t xml:space="preserve">variability in the </w:t>
      </w:r>
      <w:r w:rsidR="0093062C" w:rsidRPr="00130C5E">
        <w:rPr>
          <w:rStyle w:val="Strong"/>
          <w:rFonts w:ascii="Arial" w:hAnsi="Arial" w:cs="Arial"/>
          <w:b w:val="0"/>
        </w:rPr>
        <w:t>harvested cell phenotype may be related to an individual’s genetic background, treatment, environmental exposures</w:t>
      </w:r>
      <w:r w:rsidR="00B268E2">
        <w:rPr>
          <w:rStyle w:val="Strong"/>
          <w:rFonts w:ascii="Arial" w:hAnsi="Arial" w:cs="Arial"/>
          <w:b w:val="0"/>
        </w:rPr>
        <w:t>,</w:t>
      </w:r>
      <w:r w:rsidR="0093062C" w:rsidRPr="00130C5E">
        <w:rPr>
          <w:rStyle w:val="Strong"/>
          <w:rFonts w:ascii="Arial" w:hAnsi="Arial" w:cs="Arial"/>
          <w:b w:val="0"/>
        </w:rPr>
        <w:t xml:space="preserve"> epigenetic and pharmacogenomic changes</w:t>
      </w:r>
      <w:r w:rsidR="00B268E2">
        <w:rPr>
          <w:rStyle w:val="Strong"/>
          <w:rFonts w:ascii="Arial" w:hAnsi="Arial" w:cs="Arial"/>
          <w:b w:val="0"/>
        </w:rPr>
        <w:t>, and/or the procedure itself</w:t>
      </w:r>
      <w:r w:rsidR="0093062C" w:rsidRPr="00130C5E">
        <w:rPr>
          <w:rStyle w:val="Strong"/>
          <w:rFonts w:ascii="Arial" w:hAnsi="Arial" w:cs="Arial"/>
          <w:b w:val="0"/>
        </w:rPr>
        <w:t xml:space="preserve">. </w:t>
      </w:r>
      <w:r w:rsidR="00162159">
        <w:rPr>
          <w:rStyle w:val="Strong"/>
          <w:rFonts w:ascii="Arial" w:hAnsi="Arial" w:cs="Arial"/>
          <w:b w:val="0"/>
        </w:rPr>
        <w:t>The earlier report by</w:t>
      </w:r>
      <w:r w:rsidR="00111AEF" w:rsidRPr="00130C5E">
        <w:rPr>
          <w:rStyle w:val="Strong"/>
          <w:rFonts w:ascii="Arial" w:hAnsi="Arial" w:cs="Arial"/>
          <w:b w:val="0"/>
        </w:rPr>
        <w:t xml:space="preserve"> </w:t>
      </w:r>
      <w:proofErr w:type="spellStart"/>
      <w:r w:rsidR="00111AEF" w:rsidRPr="00130C5E">
        <w:rPr>
          <w:rStyle w:val="Strong"/>
          <w:rFonts w:ascii="Arial" w:hAnsi="Arial" w:cs="Arial"/>
          <w:b w:val="0"/>
        </w:rPr>
        <w:t>Pollett</w:t>
      </w:r>
      <w:proofErr w:type="spellEnd"/>
      <w:r w:rsidR="00111AEF" w:rsidRPr="00130C5E">
        <w:rPr>
          <w:rStyle w:val="Strong"/>
          <w:rFonts w:ascii="Arial" w:hAnsi="Arial" w:cs="Arial"/>
          <w:b w:val="0"/>
        </w:rPr>
        <w:t xml:space="preserve"> et al </w:t>
      </w:r>
      <w:r w:rsidR="00665B86">
        <w:rPr>
          <w:rStyle w:val="Strong"/>
          <w:rFonts w:ascii="Arial" w:hAnsi="Arial" w:cs="Arial"/>
          <w:b w:val="0"/>
        </w:rPr>
        <w:fldChar w:fldCharType="begin"/>
      </w:r>
      <w:r w:rsidR="008859B7">
        <w:rPr>
          <w:rStyle w:val="Strong"/>
          <w:rFonts w:ascii="Arial" w:hAnsi="Arial" w:cs="Arial"/>
          <w:b w:val="0"/>
        </w:rPr>
        <w:instrText xml:space="preserve"> ADDIN EN.CITE &lt;EndNote&gt;&lt;Cite&gt;&lt;Author&gt;Pollett&lt;/Author&gt;&lt;Year&gt;2013&lt;/Year&gt;&lt;RecNum&gt;2028&lt;/RecNum&gt;&lt;DisplayText&gt;(8)&lt;/DisplayText&gt;&lt;record&gt;&lt;rec-number&gt;2028&lt;/rec-number&gt;&lt;foreign-keys&gt;&lt;key app="EN" db-id="v0dd9ex05zfrw4ed9e9xrt9ipddzestxe900" timestamp="0"&gt;2028&lt;/key&gt;&lt;/foreign-keys&gt;&lt;ref-type name="Journal Article"&gt;17&lt;/ref-type&gt;&lt;contributors&gt;&lt;authors&gt;&lt;author&gt;Pollett, J. B.&lt;/author&gt;&lt;author&gt;Benza, R. L.&lt;/author&gt;&lt;author&gt;Murali, S.&lt;/author&gt;&lt;author&gt;Shields, K. J.&lt;/author&gt;&lt;author&gt;Passineau, M. J.&lt;/author&gt;&lt;/authors&gt;&lt;/contributors&gt;&lt;titles&gt;&lt;title&gt;Harvest of pulmonary artery endothelial cells from patients undergoing right heart catheterization&lt;/title&gt;&lt;secondary-title&gt;J Heart Lung Transplant&lt;/secondary-title&gt;&lt;alt-title&gt;The Journal of heart and lung transplantation : the official publication of the International Society for Heart Transplantation&lt;/alt-title&gt;&lt;/titles&gt;&lt;pages&gt;746-9&lt;/pages&gt;&lt;volume&gt;32&lt;/volume&gt;&lt;number&gt;7&lt;/number&gt;&lt;edition&gt;2013/05/21&lt;/edition&gt;&lt;keywords&gt;&lt;keyword&gt;*Cardiac Catheterization/methods&lt;/keyword&gt;&lt;keyword&gt;*Endothelial Cells&lt;/keyword&gt;&lt;keyword&gt;Familial Primary Pulmonary Hypertension&lt;/keyword&gt;&lt;keyword&gt;Humans&lt;/keyword&gt;&lt;keyword&gt;Hypertension, Pulmonary/*pathology&lt;/keyword&gt;&lt;keyword&gt;Pulmonary Artery/*pathology&lt;/keyword&gt;&lt;/keywords&gt;&lt;dates&gt;&lt;year&gt;2013&lt;/year&gt;&lt;pub-dates&gt;&lt;date&gt;Jul&lt;/date&gt;&lt;/pub-dates&gt;&lt;/dates&gt;&lt;isbn&gt;1053-2498&lt;/isbn&gt;&lt;accession-num&gt;23684132&lt;/accession-num&gt;&lt;urls&gt;&lt;/urls&gt;&lt;electronic-resource-num&gt;10.1016/j.healun.2013.04.013&lt;/electronic-resource-num&gt;&lt;remote-database-provider&gt;NLM&lt;/remote-database-provider&gt;&lt;language&gt;eng&lt;/language&gt;&lt;/record&gt;&lt;/Cite&gt;&lt;/EndNote&gt;</w:instrText>
      </w:r>
      <w:r w:rsidR="00665B86">
        <w:rPr>
          <w:rStyle w:val="Strong"/>
          <w:rFonts w:ascii="Arial" w:hAnsi="Arial" w:cs="Arial"/>
          <w:b w:val="0"/>
        </w:rPr>
        <w:fldChar w:fldCharType="separate"/>
      </w:r>
      <w:r w:rsidR="008859B7">
        <w:rPr>
          <w:rStyle w:val="Strong"/>
          <w:rFonts w:ascii="Arial" w:hAnsi="Arial" w:cs="Arial"/>
          <w:b w:val="0"/>
          <w:noProof/>
        </w:rPr>
        <w:t>(8)</w:t>
      </w:r>
      <w:r w:rsidR="00665B86">
        <w:rPr>
          <w:rStyle w:val="Strong"/>
          <w:rFonts w:ascii="Arial" w:hAnsi="Arial" w:cs="Arial"/>
          <w:b w:val="0"/>
        </w:rPr>
        <w:fldChar w:fldCharType="end"/>
      </w:r>
      <w:r>
        <w:rPr>
          <w:rStyle w:val="Strong"/>
          <w:rFonts w:ascii="Arial" w:hAnsi="Arial" w:cs="Arial"/>
          <w:b w:val="0"/>
        </w:rPr>
        <w:t xml:space="preserve"> </w:t>
      </w:r>
      <w:r w:rsidR="00640CA9">
        <w:rPr>
          <w:rStyle w:val="Strong"/>
          <w:rFonts w:ascii="Arial" w:hAnsi="Arial" w:cs="Arial"/>
          <w:b w:val="0"/>
        </w:rPr>
        <w:t>commented that</w:t>
      </w:r>
      <w:r w:rsidR="00111AEF" w:rsidRPr="00130C5E">
        <w:rPr>
          <w:rStyle w:val="Strong"/>
          <w:rFonts w:ascii="Arial" w:hAnsi="Arial" w:cs="Arial"/>
          <w:b w:val="0"/>
        </w:rPr>
        <w:t xml:space="preserve"> successful culture was influenced by the clinician performing the </w:t>
      </w:r>
      <w:r>
        <w:rPr>
          <w:rStyle w:val="Strong"/>
          <w:rFonts w:ascii="Arial" w:hAnsi="Arial" w:cs="Arial"/>
          <w:b w:val="0"/>
        </w:rPr>
        <w:t xml:space="preserve">RHC </w:t>
      </w:r>
      <w:r w:rsidR="00111AEF" w:rsidRPr="00130C5E">
        <w:rPr>
          <w:rStyle w:val="Strong"/>
          <w:rFonts w:ascii="Arial" w:hAnsi="Arial" w:cs="Arial"/>
          <w:b w:val="0"/>
        </w:rPr>
        <w:t>and the hydration stat</w:t>
      </w:r>
      <w:r>
        <w:rPr>
          <w:rStyle w:val="Strong"/>
          <w:rFonts w:ascii="Arial" w:hAnsi="Arial" w:cs="Arial"/>
          <w:b w:val="0"/>
        </w:rPr>
        <w:t>us</w:t>
      </w:r>
      <w:r w:rsidR="00111AEF" w:rsidRPr="00130C5E">
        <w:rPr>
          <w:rStyle w:val="Strong"/>
          <w:rFonts w:ascii="Arial" w:hAnsi="Arial" w:cs="Arial"/>
          <w:b w:val="0"/>
        </w:rPr>
        <w:t xml:space="preserve"> of the patient</w:t>
      </w:r>
      <w:r w:rsidR="00640CA9">
        <w:rPr>
          <w:rStyle w:val="Strong"/>
          <w:rFonts w:ascii="Arial" w:hAnsi="Arial" w:cs="Arial"/>
          <w:b w:val="0"/>
        </w:rPr>
        <w:t xml:space="preserve"> but did not quantitate these findings</w:t>
      </w:r>
      <w:r w:rsidR="00162159">
        <w:rPr>
          <w:rStyle w:val="Strong"/>
          <w:rFonts w:ascii="Arial" w:hAnsi="Arial" w:cs="Arial"/>
          <w:b w:val="0"/>
        </w:rPr>
        <w:t xml:space="preserve">. </w:t>
      </w:r>
      <w:r w:rsidR="005C41E7">
        <w:rPr>
          <w:rStyle w:val="Strong"/>
          <w:rFonts w:ascii="Arial" w:hAnsi="Arial" w:cs="Arial"/>
          <w:b w:val="0"/>
        </w:rPr>
        <w:t>W</w:t>
      </w:r>
      <w:r w:rsidR="00111AEF" w:rsidRPr="00130C5E">
        <w:rPr>
          <w:rStyle w:val="Strong"/>
          <w:rFonts w:ascii="Arial" w:hAnsi="Arial" w:cs="Arial"/>
          <w:b w:val="0"/>
        </w:rPr>
        <w:t xml:space="preserve">e found that </w:t>
      </w:r>
      <w:r>
        <w:rPr>
          <w:rStyle w:val="Strong"/>
          <w:rFonts w:ascii="Arial" w:hAnsi="Arial" w:cs="Arial"/>
          <w:b w:val="0"/>
        </w:rPr>
        <w:t>our</w:t>
      </w:r>
      <w:r w:rsidR="00111AEF" w:rsidRPr="00130C5E">
        <w:rPr>
          <w:rStyle w:val="Strong"/>
          <w:rFonts w:ascii="Arial" w:hAnsi="Arial" w:cs="Arial"/>
          <w:b w:val="0"/>
        </w:rPr>
        <w:t xml:space="preserve"> success rate </w:t>
      </w:r>
      <w:r>
        <w:rPr>
          <w:rStyle w:val="Strong"/>
          <w:rFonts w:ascii="Arial" w:hAnsi="Arial" w:cs="Arial"/>
          <w:b w:val="0"/>
        </w:rPr>
        <w:t xml:space="preserve">was not </w:t>
      </w:r>
      <w:r w:rsidR="00640CA9">
        <w:rPr>
          <w:rStyle w:val="Strong"/>
          <w:rFonts w:ascii="Arial" w:hAnsi="Arial" w:cs="Arial"/>
          <w:b w:val="0"/>
        </w:rPr>
        <w:t xml:space="preserve">associated with </w:t>
      </w:r>
      <w:r w:rsidR="00111AEF" w:rsidRPr="00130C5E">
        <w:rPr>
          <w:rStyle w:val="Strong"/>
          <w:rFonts w:ascii="Arial" w:hAnsi="Arial" w:cs="Arial"/>
          <w:b w:val="0"/>
        </w:rPr>
        <w:t xml:space="preserve">operator experience or </w:t>
      </w:r>
      <w:r w:rsidR="00640CA9">
        <w:rPr>
          <w:rStyle w:val="Strong"/>
          <w:rFonts w:ascii="Arial" w:hAnsi="Arial" w:cs="Arial"/>
          <w:b w:val="0"/>
        </w:rPr>
        <w:t xml:space="preserve">most </w:t>
      </w:r>
      <w:r w:rsidR="00DE7A06">
        <w:rPr>
          <w:rStyle w:val="Strong"/>
          <w:rFonts w:ascii="Arial" w:hAnsi="Arial" w:cs="Arial"/>
          <w:b w:val="0"/>
        </w:rPr>
        <w:t xml:space="preserve">subject </w:t>
      </w:r>
      <w:r w:rsidR="00640CA9">
        <w:rPr>
          <w:rStyle w:val="Strong"/>
          <w:rFonts w:ascii="Arial" w:hAnsi="Arial" w:cs="Arial"/>
          <w:b w:val="0"/>
        </w:rPr>
        <w:t>characteristics</w:t>
      </w:r>
      <w:r w:rsidR="00111AEF" w:rsidRPr="00130C5E">
        <w:rPr>
          <w:rStyle w:val="Strong"/>
          <w:rFonts w:ascii="Arial" w:hAnsi="Arial" w:cs="Arial"/>
          <w:b w:val="0"/>
        </w:rPr>
        <w:t xml:space="preserve">. </w:t>
      </w:r>
      <w:r w:rsidR="000B3CA4" w:rsidRPr="005C41E7">
        <w:rPr>
          <w:rStyle w:val="Strong"/>
          <w:rFonts w:ascii="Arial" w:hAnsi="Arial" w:cs="Arial"/>
          <w:b w:val="0"/>
          <w:bCs w:val="0"/>
          <w:color w:val="000000" w:themeColor="text1"/>
        </w:rPr>
        <w:t xml:space="preserve">Protocol details for </w:t>
      </w:r>
      <w:r w:rsidR="000B3CA4">
        <w:rPr>
          <w:rStyle w:val="Strong"/>
          <w:rFonts w:ascii="Arial" w:hAnsi="Arial" w:cs="Arial"/>
          <w:b w:val="0"/>
          <w:bCs w:val="0"/>
          <w:color w:val="000000" w:themeColor="text1"/>
        </w:rPr>
        <w:t xml:space="preserve">PAC tip processing and PAEC harvest </w:t>
      </w:r>
      <w:r w:rsidR="000B3CA4" w:rsidRPr="005C41E7">
        <w:rPr>
          <w:rStyle w:val="Strong"/>
          <w:rFonts w:ascii="Arial" w:hAnsi="Arial" w:cs="Arial"/>
          <w:b w:val="0"/>
          <w:bCs w:val="0"/>
          <w:color w:val="000000" w:themeColor="text1"/>
        </w:rPr>
        <w:t>differed substantially from the prior repor</w:t>
      </w:r>
      <w:r w:rsidR="000B3CA4">
        <w:rPr>
          <w:rStyle w:val="Strong"/>
          <w:rFonts w:ascii="Arial" w:hAnsi="Arial" w:cs="Arial"/>
          <w:b w:val="0"/>
          <w:bCs w:val="0"/>
          <w:color w:val="000000" w:themeColor="text1"/>
        </w:rPr>
        <w:t>t, which may have increased our yield</w:t>
      </w:r>
      <w:r w:rsidR="000B3CA4" w:rsidRPr="005C41E7">
        <w:rPr>
          <w:rStyle w:val="Strong"/>
          <w:rFonts w:ascii="Arial" w:hAnsi="Arial" w:cs="Arial"/>
          <w:b w:val="0"/>
          <w:bCs w:val="0"/>
          <w:color w:val="000000" w:themeColor="text1"/>
        </w:rPr>
        <w:t>.</w:t>
      </w:r>
      <w:r w:rsidR="000B3CA4">
        <w:rPr>
          <w:rStyle w:val="Strong"/>
          <w:rFonts w:ascii="Arial" w:hAnsi="Arial" w:cs="Arial"/>
          <w:b w:val="0"/>
          <w:bCs w:val="0"/>
          <w:color w:val="000000" w:themeColor="text1"/>
        </w:rPr>
        <w:t xml:space="preserve"> </w:t>
      </w:r>
      <w:r w:rsidR="00111AEF" w:rsidRPr="00130C5E">
        <w:rPr>
          <w:rStyle w:val="Strong"/>
          <w:rFonts w:ascii="Arial" w:hAnsi="Arial" w:cs="Arial"/>
          <w:b w:val="0"/>
        </w:rPr>
        <w:t>We did observe that t</w:t>
      </w:r>
      <w:r w:rsidR="005C4379" w:rsidRPr="00130C5E">
        <w:rPr>
          <w:rStyle w:val="Strong"/>
          <w:rFonts w:ascii="Arial" w:hAnsi="Arial" w:cs="Arial"/>
          <w:b w:val="0"/>
        </w:rPr>
        <w:t>he</w:t>
      </w:r>
      <w:r w:rsidR="00713067" w:rsidRPr="00130C5E">
        <w:rPr>
          <w:rStyle w:val="Strong"/>
          <w:rFonts w:ascii="Arial" w:hAnsi="Arial" w:cs="Arial"/>
          <w:b w:val="0"/>
        </w:rPr>
        <w:t xml:space="preserve"> degree of hemodynamic compromise</w:t>
      </w:r>
      <w:r w:rsidR="00B24655" w:rsidRPr="00130C5E">
        <w:rPr>
          <w:rStyle w:val="Strong"/>
          <w:rFonts w:ascii="Arial" w:hAnsi="Arial" w:cs="Arial"/>
          <w:b w:val="0"/>
        </w:rPr>
        <w:t xml:space="preserve"> </w:t>
      </w:r>
      <w:r w:rsidR="00713067" w:rsidRPr="00130C5E">
        <w:rPr>
          <w:rStyle w:val="Strong"/>
          <w:rFonts w:ascii="Arial" w:hAnsi="Arial" w:cs="Arial"/>
          <w:b w:val="0"/>
        </w:rPr>
        <w:t>contribute</w:t>
      </w:r>
      <w:r w:rsidR="005C4379" w:rsidRPr="00130C5E">
        <w:rPr>
          <w:rStyle w:val="Strong"/>
          <w:rFonts w:ascii="Arial" w:hAnsi="Arial" w:cs="Arial"/>
          <w:b w:val="0"/>
        </w:rPr>
        <w:t>d</w:t>
      </w:r>
      <w:r w:rsidR="00713067" w:rsidRPr="00130C5E">
        <w:rPr>
          <w:rStyle w:val="Strong"/>
          <w:rFonts w:ascii="Arial" w:hAnsi="Arial" w:cs="Arial"/>
          <w:b w:val="0"/>
        </w:rPr>
        <w:t xml:space="preserve"> to the success of PAEC culture</w:t>
      </w:r>
      <w:r w:rsidR="0048002B">
        <w:rPr>
          <w:rStyle w:val="Strong"/>
          <w:rFonts w:ascii="Arial" w:hAnsi="Arial" w:cs="Arial"/>
          <w:b w:val="0"/>
        </w:rPr>
        <w:t>.</w:t>
      </w:r>
      <w:r w:rsidR="00D46B80" w:rsidRPr="00130C5E">
        <w:rPr>
          <w:rStyle w:val="Strong"/>
          <w:rFonts w:ascii="Arial" w:hAnsi="Arial" w:cs="Arial"/>
          <w:b w:val="0"/>
        </w:rPr>
        <w:t xml:space="preserve"> </w:t>
      </w:r>
      <w:r w:rsidR="00640CA9">
        <w:rPr>
          <w:rStyle w:val="Strong"/>
          <w:rFonts w:ascii="Arial" w:hAnsi="Arial" w:cs="Arial"/>
          <w:b w:val="0"/>
        </w:rPr>
        <w:t xml:space="preserve">We were more likely to obtain viable PAECs from PAH patients with </w:t>
      </w:r>
      <w:r w:rsidR="003B7029" w:rsidRPr="00130C5E">
        <w:rPr>
          <w:rStyle w:val="Strong"/>
          <w:rFonts w:ascii="Arial" w:hAnsi="Arial" w:cs="Arial"/>
          <w:b w:val="0"/>
        </w:rPr>
        <w:t>more severe disease</w:t>
      </w:r>
      <w:r w:rsidR="005243CF">
        <w:rPr>
          <w:rStyle w:val="Strong"/>
          <w:rFonts w:ascii="Arial" w:hAnsi="Arial" w:cs="Arial"/>
          <w:b w:val="0"/>
        </w:rPr>
        <w:t xml:space="preserve"> </w:t>
      </w:r>
      <w:r w:rsidR="005243CF" w:rsidRPr="005243CF">
        <w:rPr>
          <w:rStyle w:val="Strong"/>
          <w:rFonts w:ascii="Arial" w:hAnsi="Arial" w:cs="Arial"/>
          <w:b w:val="0"/>
          <w:color w:val="FF0000"/>
        </w:rPr>
        <w:t xml:space="preserve">(as evidenced by hemodynamics and </w:t>
      </w:r>
      <w:proofErr w:type="gramStart"/>
      <w:r w:rsidR="005243CF" w:rsidRPr="005243CF">
        <w:rPr>
          <w:rStyle w:val="Strong"/>
          <w:rFonts w:ascii="Arial" w:hAnsi="Arial" w:cs="Arial"/>
          <w:b w:val="0"/>
          <w:color w:val="FF0000"/>
        </w:rPr>
        <w:t>perhaps lower</w:t>
      </w:r>
      <w:proofErr w:type="gramEnd"/>
      <w:r w:rsidR="005243CF" w:rsidRPr="005243CF">
        <w:rPr>
          <w:rStyle w:val="Strong"/>
          <w:rFonts w:ascii="Arial" w:hAnsi="Arial" w:cs="Arial"/>
          <w:b w:val="0"/>
          <w:color w:val="FF0000"/>
        </w:rPr>
        <w:t xml:space="preserve"> 6MWD)</w:t>
      </w:r>
      <w:r w:rsidR="00640CA9" w:rsidRPr="005243CF">
        <w:rPr>
          <w:rStyle w:val="Strong"/>
          <w:rFonts w:ascii="Arial" w:hAnsi="Arial" w:cs="Arial"/>
          <w:b w:val="0"/>
          <w:color w:val="FF0000"/>
        </w:rPr>
        <w:t xml:space="preserve">, </w:t>
      </w:r>
      <w:r w:rsidR="00640CA9">
        <w:rPr>
          <w:rStyle w:val="Strong"/>
          <w:rFonts w:ascii="Arial" w:hAnsi="Arial" w:cs="Arial"/>
          <w:b w:val="0"/>
        </w:rPr>
        <w:t xml:space="preserve">which in part </w:t>
      </w:r>
      <w:r w:rsidR="00162159">
        <w:rPr>
          <w:rStyle w:val="Strong"/>
          <w:rFonts w:ascii="Arial" w:hAnsi="Arial" w:cs="Arial"/>
          <w:b w:val="0"/>
        </w:rPr>
        <w:t xml:space="preserve">may </w:t>
      </w:r>
      <w:r w:rsidR="00640CA9">
        <w:rPr>
          <w:rStyle w:val="Strong"/>
          <w:rFonts w:ascii="Arial" w:hAnsi="Arial" w:cs="Arial"/>
          <w:b w:val="0"/>
        </w:rPr>
        <w:t>be related to our</w:t>
      </w:r>
      <w:r w:rsidR="0048002B">
        <w:rPr>
          <w:rStyle w:val="Strong"/>
          <w:rFonts w:ascii="Arial" w:hAnsi="Arial" w:cs="Arial"/>
          <w:b w:val="0"/>
        </w:rPr>
        <w:t xml:space="preserve"> observation</w:t>
      </w:r>
      <w:r w:rsidR="003B7029" w:rsidRPr="00130C5E">
        <w:rPr>
          <w:rStyle w:val="Strong"/>
          <w:rFonts w:ascii="Arial" w:hAnsi="Arial" w:cs="Arial"/>
          <w:b w:val="0"/>
        </w:rPr>
        <w:t xml:space="preserve"> that </w:t>
      </w:r>
      <w:r w:rsidR="00162159">
        <w:rPr>
          <w:rStyle w:val="Strong"/>
          <w:rFonts w:ascii="Arial" w:hAnsi="Arial" w:cs="Arial"/>
          <w:b w:val="0"/>
        </w:rPr>
        <w:t>PAH PAECS</w:t>
      </w:r>
      <w:r w:rsidR="005C4379" w:rsidRPr="00130C5E">
        <w:rPr>
          <w:rStyle w:val="Strong"/>
          <w:rFonts w:ascii="Arial" w:hAnsi="Arial" w:cs="Arial"/>
          <w:b w:val="0"/>
        </w:rPr>
        <w:t xml:space="preserve"> </w:t>
      </w:r>
      <w:r w:rsidR="003B7029" w:rsidRPr="00130C5E">
        <w:rPr>
          <w:rStyle w:val="Strong"/>
          <w:rFonts w:ascii="Arial" w:hAnsi="Arial" w:cs="Arial"/>
          <w:b w:val="0"/>
        </w:rPr>
        <w:t>were</w:t>
      </w:r>
      <w:r w:rsidR="005C4379" w:rsidRPr="00130C5E">
        <w:rPr>
          <w:rStyle w:val="Strong"/>
          <w:rFonts w:ascii="Arial" w:hAnsi="Arial" w:cs="Arial"/>
          <w:b w:val="0"/>
        </w:rPr>
        <w:t xml:space="preserve"> more apoptosis resistant </w:t>
      </w:r>
      <w:r w:rsidR="00724A2A">
        <w:rPr>
          <w:rStyle w:val="Strong"/>
          <w:rFonts w:ascii="Arial" w:hAnsi="Arial" w:cs="Arial"/>
          <w:b w:val="0"/>
        </w:rPr>
        <w:t xml:space="preserve">compared to </w:t>
      </w:r>
      <w:r w:rsidR="00640CA9">
        <w:rPr>
          <w:rStyle w:val="Strong"/>
          <w:rFonts w:ascii="Arial" w:hAnsi="Arial" w:cs="Arial"/>
          <w:b w:val="0"/>
        </w:rPr>
        <w:t>commercial PAECs</w:t>
      </w:r>
      <w:r w:rsidR="005243CF">
        <w:rPr>
          <w:rStyle w:val="Strong"/>
          <w:rFonts w:ascii="Arial" w:hAnsi="Arial" w:cs="Arial"/>
          <w:b w:val="0"/>
        </w:rPr>
        <w:t xml:space="preserve">. </w:t>
      </w:r>
      <w:r w:rsidR="005243CF" w:rsidRPr="005243CF">
        <w:rPr>
          <w:rStyle w:val="Strong"/>
          <w:rFonts w:ascii="Arial" w:hAnsi="Arial" w:cs="Arial"/>
          <w:b w:val="0"/>
          <w:color w:val="FF0000"/>
        </w:rPr>
        <w:t>T</w:t>
      </w:r>
      <w:r w:rsidR="008859B7" w:rsidRPr="008859B7">
        <w:rPr>
          <w:rStyle w:val="Strong"/>
          <w:rFonts w:ascii="Arial" w:hAnsi="Arial" w:cs="Arial"/>
          <w:b w:val="0"/>
          <w:color w:val="FF0000"/>
        </w:rPr>
        <w:t>hese observations are preliminary and require confirmation</w:t>
      </w:r>
      <w:r w:rsidR="00640CA9" w:rsidRPr="008859B7">
        <w:rPr>
          <w:rStyle w:val="Strong"/>
          <w:rFonts w:ascii="Arial" w:hAnsi="Arial" w:cs="Arial"/>
          <w:b w:val="0"/>
          <w:color w:val="FF0000"/>
        </w:rPr>
        <w:t xml:space="preserve">. </w:t>
      </w:r>
    </w:p>
    <w:p w14:paraId="0DE9042F" w14:textId="6E3B385B" w:rsidR="00B32501" w:rsidRPr="00C372D3" w:rsidRDefault="00B32501" w:rsidP="00B32501">
      <w:pPr>
        <w:spacing w:line="480" w:lineRule="auto"/>
        <w:rPr>
          <w:rStyle w:val="Strong"/>
          <w:rFonts w:ascii="Arial" w:hAnsi="Arial" w:cs="Arial"/>
          <w:bCs w:val="0"/>
        </w:rPr>
      </w:pPr>
    </w:p>
    <w:p w14:paraId="4B4FC197" w14:textId="0913A02A" w:rsidR="00C372D3" w:rsidRPr="00C372D3" w:rsidRDefault="00C372D3" w:rsidP="00C372D3">
      <w:pPr>
        <w:spacing w:line="480" w:lineRule="auto"/>
        <w:outlineLvl w:val="0"/>
        <w:rPr>
          <w:rStyle w:val="Strong"/>
          <w:rFonts w:ascii="Arial" w:hAnsi="Arial" w:cs="Arial"/>
          <w:b w:val="0"/>
          <w:color w:val="000000" w:themeColor="text1"/>
        </w:rPr>
      </w:pPr>
      <w:r w:rsidRPr="00C372D3">
        <w:rPr>
          <w:rStyle w:val="Strong"/>
          <w:rFonts w:ascii="Arial" w:hAnsi="Arial" w:cs="Arial"/>
          <w:b w:val="0"/>
          <w:color w:val="000000" w:themeColor="text1"/>
        </w:rPr>
        <w:lastRenderedPageBreak/>
        <w:t xml:space="preserve">Distal PAECs from explanted PAH lungs have increased proliferation and decreased apoptosis as compared to control lung PAECs </w:t>
      </w:r>
      <w:r w:rsidRPr="00C372D3">
        <w:rPr>
          <w:rStyle w:val="Strong"/>
          <w:rFonts w:ascii="Arial" w:hAnsi="Arial" w:cs="Arial"/>
          <w:b w:val="0"/>
          <w:color w:val="000000" w:themeColor="text1"/>
        </w:rPr>
        <w:fldChar w:fldCharType="begin">
          <w:fldData xml:space="preserve">PEVuZE5vdGU+PENpdGU+PEF1dGhvcj5NYXNyaTwvQXV0aG9yPjxZZWFyPjIwMDc8L1llYXI+PFJl
Y051bT4xODY0PC9SZWNOdW0+PERpc3BsYXlUZXh0PigxMyk8L0Rpc3BsYXlUZXh0PjxyZWNvcmQ+
PHJlYy1udW1iZXI+MTg2NDwvcmVjLW51bWJlcj48Zm9yZWlnbi1rZXlzPjxrZXkgYXBwPSJFTiIg
ZGItaWQ9ImF3ZHZkcmR4MmV3d3AwZXB0cHd2eHRzZ2Z2YWFzOXh4d3pwYSIgdGltZXN0YW1wPSIx
NTM0MTczMDc2Ij4xODY0PC9rZXk+PC9mb3JlaWduLWtleXM+PHJlZi10eXBlIG5hbWU9IkpvdXJu
YWwgQXJ0aWNsZSI+MTc8L3JlZi10eXBlPjxjb250cmlidXRvcnM+PGF1dGhvcnM+PGF1dGhvcj5N
YXNyaSwgRi4gQS48L2F1dGhvcj48YXV0aG9yPlh1LCBXLjwvYXV0aG9yPjxhdXRob3I+Q29taGFp
ciwgUy4gQS48L2F1dGhvcj48YXV0aG9yPkFzb3NpbmdoLCBLLjwvYXV0aG9yPjxhdXRob3I+S29v
LCBNLjwvYXV0aG9yPjxhdXRob3I+VmFzYW5qaSwgQS48L2F1dGhvcj48YXV0aG9yPkRyYXpiYSwg
Si48L2F1dGhvcj48YXV0aG9yPkFuYW5kLUFwdGUsIEIuPC9hdXRob3I+PGF1dGhvcj5Fcnp1cnVt
LCBTLiBDLjwvYXV0aG9yPjwvYXV0aG9ycz48L2NvbnRyaWJ1dG9ycz48YXV0aC1hZGRyZXNzPkRl
cGFydG1lbnQgb2YgUGF0aG9iaW9sb2d5LCBBbGxlcmd5IGFuZCBDcml0aWNhbCBDYXJlIE1lZGlj
aW5lLCBMZXJuZXIgUmVzZWFyY2ggSW5zdGl0dXRlLCBDbGV2ZWxhbmQgQ2xpbmljLCBDbGV2ZWxh
bmQsIE9oaW8gNDQxOTUsIFVTQS48L2F1dGgtYWRkcmVzcz48dGl0bGVzPjx0aXRsZT5IeXBlcnBy
b2xpZmVyYXRpdmUgYXBvcHRvc2lzLXJlc2lzdGFudCBlbmRvdGhlbGlhbCBjZWxscyBpbiBpZGlv
cGF0aGljIHB1bG1vbmFyeSBhcnRlcmlhbCBoeXBlcnRlbnNpb248L3RpdGxlPjxzZWNvbmRhcnkt
dGl0bGU+QW0gSiBQaHlzaW9sIEx1bmcgQ2VsbCBNb2wgUGh5c2lvbDwvc2Vjb25kYXJ5LXRpdGxl
PjxhbHQtdGl0bGU+QW1lcmljYW4gam91cm5hbCBvZiBwaHlzaW9sb2d5LiBMdW5nIGNlbGx1bGFy
IGFuZCBtb2xlY3VsYXIgcGh5c2lvbG9neTwvYWx0LXRpdGxlPjwvdGl0bGVzPjxwZXJpb2RpY2Fs
PjxmdWxsLXRpdGxlPkFtIEogUGh5c2lvbCBMdW5nIENlbGwgTW9sIFBoeXNpb2w8L2Z1bGwtdGl0
bGU+PGFiYnItMT5BbWVyaWNhbiBqb3VybmFsIG9mIHBoeXNpb2xvZ3kuIEx1bmcgY2VsbHVsYXIg
YW5kIG1vbGVjdWxhciBwaHlzaW9sb2d5PC9hYmJyLTE+PC9wZXJpb2RpY2FsPjxhbHQtcGVyaW9k
aWNhbD48ZnVsbC10aXRsZT5BbSBKIFBoeXNpb2wgTHVuZyBDZWxsIE1vbCBQaHlzaW9sPC9mdWxs
LXRpdGxlPjxhYmJyLTE+QW1lcmljYW4gam91cm5hbCBvZiBwaHlzaW9sb2d5LiBMdW5nIGNlbGx1
bGFyIGFuZCBtb2xlY3VsYXIgcGh5c2lvbG9neTwvYWJici0xPjwvYWx0LXBlcmlvZGljYWw+PHBh
Z2VzPkw1NDgtNTQ8L3BhZ2VzPjx2b2x1bWU+MjkzPC92b2x1bWU+PG51bWJlcj4zPC9udW1iZXI+
PGVkaXRpb24+MjAwNy8wNS8yOTwvZWRpdGlvbj48a2V5d29yZHM+PGtleXdvcmQ+QWR1bHQ8L2tl
eXdvcmQ+PGtleXdvcmQ+KkFwb3B0b3Npczwva2V5d29yZD48a2V5d29yZD5DZWxsIE1vdmVtZW50
PC9rZXl3b3JkPjxrZXl3b3JkPkNlbGwgUHJvbGlmZXJhdGlvbjwva2V5d29yZD48a2V5d29yZD5F
bmRvdGhlbGlhbCBDZWxscy8qcGF0aG9sb2d5PC9rZXl3b3JkPjxrZXl3b3JkPkZlbWFsZTwva2V5
d29yZD48a2V5d29yZD5IdW1hbnM8L2tleXdvcmQ+PGtleXdvcmQ+SHlwZXJ0ZW5zaW9uLCBQdWxt
b25hcnkvKnBhdGhvbG9neTwva2V5d29yZD48a2V5d29yZD5JbnRlcmxldWtpbi0xNS9tZXRhYm9s
aXNtPC9rZXl3b3JkPjxrZXl3b3JkPk1hbGU8L2tleXdvcmQ+PGtleXdvcmQ+TXllbG9pZCBDZWxs
IExldWtlbWlhIFNlcXVlbmNlIDEgUHJvdGVpbjwva2V5d29yZD48a2V5d29yZD5OZW9wbGFzbSBQ
cm90ZWlucy9tZXRhYm9saXNtPC9rZXl3b3JkPjxrZXl3b3JkPk5lb3Zhc2N1bGFyaXphdGlvbiwg
UGF0aG9sb2dpYzwva2V5d29yZD48a2V5d29yZD5Qcm90ZWluIFRyYW5zcG9ydDwva2V5d29yZD48
a2V5d29yZD5Qcm90by1PbmNvZ2VuZSBQcm90ZWlucyBjLWJjbC0yL21ldGFib2xpc208L2tleXdv
cmQ+PGtleXdvcmQ+UHVsbW9uYXJ5IEFydGVyeS8qcGF0aG9sb2d5PC9rZXl3b3JkPjxrZXl3b3Jk
PlNUQVQzIFRyYW5zY3JpcHRpb24gRmFjdG9yL21ldGFib2xpc208L2tleXdvcmQ+PC9rZXl3b3Jk
cz48ZGF0ZXM+PHllYXI+MjAwNzwveWVhcj48cHViLWRhdGVzPjxkYXRlPlNlcDwvZGF0ZT48L3B1
Yi1kYXRlcz48L2RhdGVzPjxpc2JuPjEwNDAtMDYwNSAoUHJpbnQpJiN4RDsxMDQwLTA2MDU8L2lz
Ym4+PGFjY2Vzc2lvbi1udW0+MTc1MjY1OTU8L2FjY2Vzc2lvbi1udW0+PHVybHM+PC91cmxzPjxl
bGVjdHJvbmljLXJlc291cmNlLW51bT4xMC4xMTUyL2FqcGx1bmcuMDA0MjguMjAwNjwvZWxlY3Ry
b25pYy1yZXNvdXJjZS1udW0+PHJlbW90ZS1kYXRhYmFzZS1wcm92aWRlcj5OTE08L3JlbW90ZS1k
YXRhYmFzZS1wcm92aWRlcj48bGFuZ3VhZ2U+ZW5nPC9sYW5ndWFnZT48L3JlY29yZD48L0NpdGU+
PC9FbmROb3RlPgB=
</w:fldData>
        </w:fldChar>
      </w:r>
      <w:r w:rsidR="00DA2000">
        <w:rPr>
          <w:rStyle w:val="Strong"/>
          <w:rFonts w:ascii="Arial" w:hAnsi="Arial" w:cs="Arial"/>
          <w:b w:val="0"/>
          <w:color w:val="000000" w:themeColor="text1"/>
        </w:rPr>
        <w:instrText xml:space="preserve"> ADDIN EN.CITE </w:instrText>
      </w:r>
      <w:r w:rsidR="00DA2000">
        <w:rPr>
          <w:rStyle w:val="Strong"/>
          <w:rFonts w:ascii="Arial" w:hAnsi="Arial" w:cs="Arial"/>
          <w:b w:val="0"/>
          <w:color w:val="000000" w:themeColor="text1"/>
        </w:rPr>
        <w:fldChar w:fldCharType="begin">
          <w:fldData xml:space="preserve">PEVuZE5vdGU+PENpdGU+PEF1dGhvcj5NYXNyaTwvQXV0aG9yPjxZZWFyPjIwMDc8L1llYXI+PFJl
Y051bT4xODY0PC9SZWNOdW0+PERpc3BsYXlUZXh0PigxMyk8L0Rpc3BsYXlUZXh0PjxyZWNvcmQ+
PHJlYy1udW1iZXI+MTg2NDwvcmVjLW51bWJlcj48Zm9yZWlnbi1rZXlzPjxrZXkgYXBwPSJFTiIg
ZGItaWQ9ImF3ZHZkcmR4MmV3d3AwZXB0cHd2eHRzZ2Z2YWFzOXh4d3pwYSIgdGltZXN0YW1wPSIx
NTM0MTczMDc2Ij4xODY0PC9rZXk+PC9mb3JlaWduLWtleXM+PHJlZi10eXBlIG5hbWU9IkpvdXJu
YWwgQXJ0aWNsZSI+MTc8L3JlZi10eXBlPjxjb250cmlidXRvcnM+PGF1dGhvcnM+PGF1dGhvcj5N
YXNyaSwgRi4gQS48L2F1dGhvcj48YXV0aG9yPlh1LCBXLjwvYXV0aG9yPjxhdXRob3I+Q29taGFp
ciwgUy4gQS48L2F1dGhvcj48YXV0aG9yPkFzb3NpbmdoLCBLLjwvYXV0aG9yPjxhdXRob3I+S29v
LCBNLjwvYXV0aG9yPjxhdXRob3I+VmFzYW5qaSwgQS48L2F1dGhvcj48YXV0aG9yPkRyYXpiYSwg
Si48L2F1dGhvcj48YXV0aG9yPkFuYW5kLUFwdGUsIEIuPC9hdXRob3I+PGF1dGhvcj5Fcnp1cnVt
LCBTLiBDLjwvYXV0aG9yPjwvYXV0aG9ycz48L2NvbnRyaWJ1dG9ycz48YXV0aC1hZGRyZXNzPkRl
cGFydG1lbnQgb2YgUGF0aG9iaW9sb2d5LCBBbGxlcmd5IGFuZCBDcml0aWNhbCBDYXJlIE1lZGlj
aW5lLCBMZXJuZXIgUmVzZWFyY2ggSW5zdGl0dXRlLCBDbGV2ZWxhbmQgQ2xpbmljLCBDbGV2ZWxh
bmQsIE9oaW8gNDQxOTUsIFVTQS48L2F1dGgtYWRkcmVzcz48dGl0bGVzPjx0aXRsZT5IeXBlcnBy
b2xpZmVyYXRpdmUgYXBvcHRvc2lzLXJlc2lzdGFudCBlbmRvdGhlbGlhbCBjZWxscyBpbiBpZGlv
cGF0aGljIHB1bG1vbmFyeSBhcnRlcmlhbCBoeXBlcnRlbnNpb248L3RpdGxlPjxzZWNvbmRhcnkt
dGl0bGU+QW0gSiBQaHlzaW9sIEx1bmcgQ2VsbCBNb2wgUGh5c2lvbDwvc2Vjb25kYXJ5LXRpdGxl
PjxhbHQtdGl0bGU+QW1lcmljYW4gam91cm5hbCBvZiBwaHlzaW9sb2d5LiBMdW5nIGNlbGx1bGFy
IGFuZCBtb2xlY3VsYXIgcGh5c2lvbG9neTwvYWx0LXRpdGxlPjwvdGl0bGVzPjxwZXJpb2RpY2Fs
PjxmdWxsLXRpdGxlPkFtIEogUGh5c2lvbCBMdW5nIENlbGwgTW9sIFBoeXNpb2w8L2Z1bGwtdGl0
bGU+PGFiYnItMT5BbWVyaWNhbiBqb3VybmFsIG9mIHBoeXNpb2xvZ3kuIEx1bmcgY2VsbHVsYXIg
YW5kIG1vbGVjdWxhciBwaHlzaW9sb2d5PC9hYmJyLTE+PC9wZXJpb2RpY2FsPjxhbHQtcGVyaW9k
aWNhbD48ZnVsbC10aXRsZT5BbSBKIFBoeXNpb2wgTHVuZyBDZWxsIE1vbCBQaHlzaW9sPC9mdWxs
LXRpdGxlPjxhYmJyLTE+QW1lcmljYW4gam91cm5hbCBvZiBwaHlzaW9sb2d5LiBMdW5nIGNlbGx1
bGFyIGFuZCBtb2xlY3VsYXIgcGh5c2lvbG9neTwvYWJici0xPjwvYWx0LXBlcmlvZGljYWw+PHBh
Z2VzPkw1NDgtNTQ8L3BhZ2VzPjx2b2x1bWU+MjkzPC92b2x1bWU+PG51bWJlcj4zPC9udW1iZXI+
PGVkaXRpb24+MjAwNy8wNS8yOTwvZWRpdGlvbj48a2V5d29yZHM+PGtleXdvcmQ+QWR1bHQ8L2tl
eXdvcmQ+PGtleXdvcmQ+KkFwb3B0b3Npczwva2V5d29yZD48a2V5d29yZD5DZWxsIE1vdmVtZW50
PC9rZXl3b3JkPjxrZXl3b3JkPkNlbGwgUHJvbGlmZXJhdGlvbjwva2V5d29yZD48a2V5d29yZD5F
bmRvdGhlbGlhbCBDZWxscy8qcGF0aG9sb2d5PC9rZXl3b3JkPjxrZXl3b3JkPkZlbWFsZTwva2V5
d29yZD48a2V5d29yZD5IdW1hbnM8L2tleXdvcmQ+PGtleXdvcmQ+SHlwZXJ0ZW5zaW9uLCBQdWxt
b25hcnkvKnBhdGhvbG9neTwva2V5d29yZD48a2V5d29yZD5JbnRlcmxldWtpbi0xNS9tZXRhYm9s
aXNtPC9rZXl3b3JkPjxrZXl3b3JkPk1hbGU8L2tleXdvcmQ+PGtleXdvcmQ+TXllbG9pZCBDZWxs
IExldWtlbWlhIFNlcXVlbmNlIDEgUHJvdGVpbjwva2V5d29yZD48a2V5d29yZD5OZW9wbGFzbSBQ
cm90ZWlucy9tZXRhYm9saXNtPC9rZXl3b3JkPjxrZXl3b3JkPk5lb3Zhc2N1bGFyaXphdGlvbiwg
UGF0aG9sb2dpYzwva2V5d29yZD48a2V5d29yZD5Qcm90ZWluIFRyYW5zcG9ydDwva2V5d29yZD48
a2V5d29yZD5Qcm90by1PbmNvZ2VuZSBQcm90ZWlucyBjLWJjbC0yL21ldGFib2xpc208L2tleXdv
cmQ+PGtleXdvcmQ+UHVsbW9uYXJ5IEFydGVyeS8qcGF0aG9sb2d5PC9rZXl3b3JkPjxrZXl3b3Jk
PlNUQVQzIFRyYW5zY3JpcHRpb24gRmFjdG9yL21ldGFib2xpc208L2tleXdvcmQ+PC9rZXl3b3Jk
cz48ZGF0ZXM+PHllYXI+MjAwNzwveWVhcj48cHViLWRhdGVzPjxkYXRlPlNlcDwvZGF0ZT48L3B1
Yi1kYXRlcz48L2RhdGVzPjxpc2JuPjEwNDAtMDYwNSAoUHJpbnQpJiN4RDsxMDQwLTA2MDU8L2lz
Ym4+PGFjY2Vzc2lvbi1udW0+MTc1MjY1OTU8L2FjY2Vzc2lvbi1udW0+PHVybHM+PC91cmxzPjxl
bGVjdHJvbmljLXJlc291cmNlLW51bT4xMC4xMTUyL2FqcGx1bmcuMDA0MjguMjAwNjwvZWxlY3Ry
b25pYy1yZXNvdXJjZS1udW0+PHJlbW90ZS1kYXRhYmFzZS1wcm92aWRlcj5OTE08L3JlbW90ZS1k
YXRhYmFzZS1wcm92aWRlcj48bGFuZ3VhZ2U+ZW5nPC9sYW5ndWFnZT48L3JlY29yZD48L0NpdGU+
PC9FbmROb3RlPgB=
</w:fldData>
        </w:fldChar>
      </w:r>
      <w:r w:rsidR="00DA2000">
        <w:rPr>
          <w:rStyle w:val="Strong"/>
          <w:rFonts w:ascii="Arial" w:hAnsi="Arial" w:cs="Arial"/>
          <w:b w:val="0"/>
          <w:color w:val="000000" w:themeColor="text1"/>
        </w:rPr>
        <w:instrText xml:space="preserve"> ADDIN EN.CITE.DATA </w:instrText>
      </w:r>
      <w:r w:rsidR="00DA2000">
        <w:rPr>
          <w:rStyle w:val="Strong"/>
          <w:rFonts w:ascii="Arial" w:hAnsi="Arial" w:cs="Arial"/>
          <w:b w:val="0"/>
          <w:color w:val="000000" w:themeColor="text1"/>
        </w:rPr>
      </w:r>
      <w:r w:rsidR="00DA2000">
        <w:rPr>
          <w:rStyle w:val="Strong"/>
          <w:rFonts w:ascii="Arial" w:hAnsi="Arial" w:cs="Arial"/>
          <w:b w:val="0"/>
          <w:color w:val="000000" w:themeColor="text1"/>
        </w:rPr>
        <w:fldChar w:fldCharType="end"/>
      </w:r>
      <w:r w:rsidRPr="00C372D3">
        <w:rPr>
          <w:rStyle w:val="Strong"/>
          <w:rFonts w:ascii="Arial" w:hAnsi="Arial" w:cs="Arial"/>
          <w:b w:val="0"/>
          <w:color w:val="000000" w:themeColor="text1"/>
        </w:rPr>
        <w:fldChar w:fldCharType="separate"/>
      </w:r>
      <w:r w:rsidR="00DA2000">
        <w:rPr>
          <w:rStyle w:val="Strong"/>
          <w:rFonts w:ascii="Arial" w:hAnsi="Arial" w:cs="Arial"/>
          <w:b w:val="0"/>
          <w:noProof/>
          <w:color w:val="000000" w:themeColor="text1"/>
        </w:rPr>
        <w:t>(13)</w:t>
      </w:r>
      <w:r w:rsidRPr="00C372D3">
        <w:rPr>
          <w:rStyle w:val="Strong"/>
          <w:rFonts w:ascii="Arial" w:hAnsi="Arial" w:cs="Arial"/>
          <w:b w:val="0"/>
          <w:color w:val="000000" w:themeColor="text1"/>
        </w:rPr>
        <w:fldChar w:fldCharType="end"/>
      </w:r>
      <w:r w:rsidRPr="00C372D3">
        <w:rPr>
          <w:rStyle w:val="Strong"/>
          <w:rFonts w:ascii="Arial" w:hAnsi="Arial" w:cs="Arial"/>
          <w:b w:val="0"/>
          <w:color w:val="000000" w:themeColor="text1"/>
        </w:rPr>
        <w:t xml:space="preserve">. This mirrors our </w:t>
      </w:r>
      <w:r w:rsidRPr="00C372D3">
        <w:rPr>
          <w:rStyle w:val="Strong"/>
          <w:rFonts w:ascii="Arial" w:hAnsi="Arial" w:cs="Arial"/>
          <w:b w:val="0"/>
          <w:i/>
          <w:color w:val="000000" w:themeColor="text1"/>
        </w:rPr>
        <w:t>in vitro</w:t>
      </w:r>
      <w:r w:rsidRPr="00C372D3">
        <w:rPr>
          <w:rStyle w:val="Strong"/>
          <w:rFonts w:ascii="Arial" w:hAnsi="Arial" w:cs="Arial"/>
          <w:b w:val="0"/>
          <w:color w:val="000000" w:themeColor="text1"/>
        </w:rPr>
        <w:t xml:space="preserve"> qualitative and (to a limited extent) quantitative observations, in which cells from subjects with PAH and higher PVR tended to be rapidly proliferative and apoptosis resistant. Others have shown that PAH is characterized by </w:t>
      </w:r>
      <w:r w:rsidRPr="000B3CA4">
        <w:rPr>
          <w:rStyle w:val="Strong"/>
          <w:rFonts w:ascii="Arial" w:hAnsi="Arial" w:cs="Arial"/>
          <w:b w:val="0"/>
          <w:i/>
          <w:iCs/>
          <w:color w:val="000000" w:themeColor="text1"/>
        </w:rPr>
        <w:t>accelerated</w:t>
      </w:r>
      <w:r w:rsidRPr="00C372D3">
        <w:rPr>
          <w:rStyle w:val="Strong"/>
          <w:rFonts w:ascii="Arial" w:hAnsi="Arial" w:cs="Arial"/>
          <w:b w:val="0"/>
          <w:color w:val="000000" w:themeColor="text1"/>
        </w:rPr>
        <w:t xml:space="preserve"> </w:t>
      </w:r>
      <w:r>
        <w:rPr>
          <w:rStyle w:val="Strong"/>
          <w:rFonts w:ascii="Arial" w:hAnsi="Arial" w:cs="Arial"/>
          <w:b w:val="0"/>
          <w:color w:val="000000" w:themeColor="text1"/>
        </w:rPr>
        <w:t>endothelial cell</w:t>
      </w:r>
      <w:r w:rsidRPr="00C372D3">
        <w:rPr>
          <w:rStyle w:val="Strong"/>
          <w:rFonts w:ascii="Arial" w:hAnsi="Arial" w:cs="Arial"/>
          <w:b w:val="0"/>
          <w:color w:val="000000" w:themeColor="text1"/>
        </w:rPr>
        <w:t xml:space="preserve"> apoptosis with loss of vasculature and impaired migration </w:t>
      </w:r>
      <w:r w:rsidRPr="00C372D3">
        <w:rPr>
          <w:rStyle w:val="Strong"/>
          <w:rFonts w:ascii="Arial" w:hAnsi="Arial" w:cs="Arial"/>
          <w:b w:val="0"/>
          <w:color w:val="000000" w:themeColor="text1"/>
        </w:rPr>
        <w:fldChar w:fldCharType="begin">
          <w:fldData xml:space="preserve">PEVuZE5vdGU+PENpdGU+PEF1dGhvcj5OaWNrZWw8L0F1dGhvcj48WWVhcj4yMDE1PC9ZZWFyPjxS
ZWNOdW0+MjA1NzwvUmVjTnVtPjxEaXNwbGF5VGV4dD4oMTQpPC9EaXNwbGF5VGV4dD48cmVjb3Jk
PjxyZWMtbnVtYmVyPjIwNTc8L3JlYy1udW1iZXI+PGZvcmVpZ24ta2V5cz48a2V5IGFwcD0iRU4i
IGRiLWlkPSJ0ZXA1NTlzZWc5ZnRlM2Vyd2F2eDI5czVlenJ4NXp2dGE1cGYiIHRpbWVzdGFtcD0i
MTU0OTMxNzA4MCI+MjA1Nzwva2V5PjwvZm9yZWlnbi1rZXlzPjxyZWYtdHlwZSBuYW1lPSJKb3Vy
bmFsIEFydGljbGUiPjE3PC9yZWYtdHlwZT48Y29udHJpYnV0b3JzPjxhdXRob3JzPjxhdXRob3I+
Tmlja2VsLCBOLiBQLjwvYXV0aG9yPjxhdXRob3I+U3BpZWtlcmtvZXR0ZXIsIEUuPC9hdXRob3I+
PGF1dGhvcj5HdSwgTS48L2F1dGhvcj48YXV0aG9yPkxpLCBDLiBHLjwvYXV0aG9yPjxhdXRob3I+
TGksIEguPC9hdXRob3I+PGF1dGhvcj5LYXNjaHdpY2gsIE0uPC9hdXRob3I+PGF1dGhvcj5EaWVi
b2xkLCBJLjwvYXV0aG9yPjxhdXRob3I+SGVubmlncywgSi4gSy48L2F1dGhvcj48YXV0aG9yPktp
bSwgSy4gWS48L2F1dGhvcj48YXV0aG9yPk1peWFnYXdhLCBLLjwvYXV0aG9yPjxhdXRob3I+V2Fu
ZywgTC48L2F1dGhvcj48YXV0aG9yPkNhbywgQS48L2F1dGhvcj48YXV0aG9yPlNhLCBTLjwvYXV0
aG9yPjxhdXRob3I+SmlhbmcsIFguPC9hdXRob3I+PGF1dGhvcj5TdG9ja3N0aWxsLCBSLiBXLjwv
YXV0aG9yPjxhdXRob3I+Tmljb2xscywgTS4gUi48L2F1dGhvcj48YXV0aG9yPlphbWFuaWFuLCBS
LiBULjwvYXV0aG9yPjxhdXRob3I+QmxhbmQsIFIuIEQuPC9hdXRob3I+PGF1dGhvcj5SYWJpbm92
aXRjaCwgTS48L2F1dGhvcj48L2F1dGhvcnM+PC9jb250cmlidXRvcnM+PGF1dGgtYWRkcmVzcz4x
IERlcGFydG1lbnQgb2YgUGVkaWF0cmljcyBhbmQuPC9hdXRoLWFkZHJlc3M+PHRpdGxlcz48dGl0
bGU+RWxhZmluIFJldmVyc2VzIFB1bG1vbmFyeSBIeXBlcnRlbnNpb24gdmlhIENhdmVvbGluLTEt
RGVwZW5kZW50IEJvbmUgTW9ycGhvZ2VuZXRpYyBQcm90ZWluIFNpZ25hbGluZzwvdGl0bGU+PHNl
Y29uZGFyeS10aXRsZT5BbSBKIFJlc3BpciBDcml0IENhcmUgTWVkPC9zZWNvbmRhcnktdGl0bGU+
PGFsdC10aXRsZT5BbWVyaWNhbiBqb3VybmFsIG9mIHJlc3BpcmF0b3J5IGFuZCBjcml0aWNhbCBj
YXJlIG1lZGljaW5lPC9hbHQtdGl0bGU+PC90aXRsZXM+PHBlcmlvZGljYWw+PGZ1bGwtdGl0bGU+
QW0gSiBSZXNwaXIgQ3JpdCBDYXJlIE1lZDwvZnVsbC10aXRsZT48YWJici0xPkFtZXJpY2FuIGpv
dXJuYWwgb2YgcmVzcGlyYXRvcnkgYW5kIGNyaXRpY2FsIGNhcmUgbWVkaWNpbmU8L2FiYnItMT48
L3BlcmlvZGljYWw+PGFsdC1wZXJpb2RpY2FsPjxmdWxsLXRpdGxlPkFtIEogUmVzcGlyIENyaXQg
Q2FyZSBNZWQ8L2Z1bGwtdGl0bGU+PGFiYnItMT5BbWVyaWNhbiBqb3VybmFsIG9mIHJlc3BpcmF0
b3J5IGFuZCBjcml0aWNhbCBjYXJlIG1lZGljaW5lPC9hYmJyLTE+PC9hbHQtcGVyaW9kaWNhbD48
cGFnZXM+MTI3My04NjwvcGFnZXM+PHZvbHVtZT4xOTE8L3ZvbHVtZT48bnVtYmVyPjExPC9udW1i
ZXI+PGVkaXRpb24+MjAxNS8wNC8wOTwvZWRpdGlvbj48a2V5d29yZHM+PGtleXdvcmQ+QW5pbWFs
czwva2V5d29yZD48a2V5d29yZD5BcG9wdG9zaXMvZHJ1ZyBlZmZlY3RzPC9rZXl3b3JkPjxrZXl3
b3JkPkJvbmUgTW9ycGhvZ2VuZXRpYyBQcm90ZWluIFJlY2VwdG9ycywgVHlwZSBJSS8qZHJ1ZyBl
ZmZlY3RzPC9rZXl3b3JkPjxrZXl3b3JkPkNhdmVvbGluIDEvKmRydWcgZWZmZWN0czwva2V5d29y
ZD48a2V5d29yZD5DZWxscywgQ3VsdHVyZWQ8L2tleXdvcmQ+PGtleXdvcmQ+RWxhZmluLypwaGFy
bWFjb2xvZ3k8L2tleXdvcmQ+PGtleXdvcmQ+RW5kb3RoZWxpYWwgQ2VsbHMvZHJ1ZyBlZmZlY3Rz
PC9rZXl3b3JkPjxrZXl3b3JkPkh1bWFuczwva2V5d29yZD48a2V5d29yZD5IeXBlcnRlbnNpb24s
IFB1bG1vbmFyeS8qZHJ1ZyB0aGVyYXB5PC9rZXl3b3JkPjxrZXl3b3JkPk15b2N5dGVzLCBTbW9v
dGggTXVzY2xlL2RydWcgZWZmZWN0czwva2V5d29yZD48a2V5d29yZD5QYW5jcmVhdGljIEVsYXN0
YXNlL2RydWcgZWZmZWN0czwva2V5d29yZD48a2V5d29yZD5Qcm90ZWFzZSBJbmhpYml0b3JzLypw
aGFybWFjb2xvZ3k8L2tleXdvcmQ+PGtleXdvcmQ+UmF0czwva2V5d29yZD48a2V5d29yZD5TaWdu
YWwgVHJhbnNkdWN0aW9uLypkcnVnIGVmZmVjdHM8L2tleXdvcmQ+PGtleXdvcmQ+YXBlbGluPC9r
ZXl3b3JkPjxrZXl3b3JkPmFydGVyaWFsIHNtb290aCBtdXNjbGUgY2VsbHM8L2tleXdvcmQ+PGtl
eXdvcmQ+ZW5kb3RoZWxpYWwgY2VsbCBhcG9wdG9zaXM8L2tleXdvcmQ+PGtleXdvcmQ+bmV1dHJv
cGhpbCBlbGFzdGFzZSBpbmhpYml0aW9uPC9rZXl3b3JkPjxrZXl3b3JkPnB1bG1vbmFyeSB2YXNj
dWxhciByZWdlbmVyYXRpb24gYW5kIGFuZ2lvZ2VuZXNpczwva2V5d29yZD48L2tleXdvcmRzPjxk
YXRlcz48eWVhcj4yMDE1PC95ZWFyPjxwdWItZGF0ZXM+PGRhdGU+SnVuIDE8L2RhdGU+PC9wdWIt
ZGF0ZXM+PC9kYXRlcz48aXNibj4xMDczLTQ0OXg8L2lzYm4+PGFjY2Vzc2lvbi1udW0+MjU4NTM2
OTY8L2FjY2Vzc2lvbi1udW0+PHVybHM+PC91cmxzPjxjdXN0b20yPlBNQzQ0NzY1MTg8L2N1c3Rv
bTI+PGVsZWN0cm9uaWMtcmVzb3VyY2UtbnVtPjEwLjExNjQvcmNjbS4yMDE0MTItMjI5MU9DPC9l
bGVjdHJvbmljLXJlc291cmNlLW51bT48cmVtb3RlLWRhdGFiYXNlLXByb3ZpZGVyPk5MTTwvcmVt
b3RlLWRhdGFiYXNlLXByb3ZpZGVyPjxsYW5ndWFnZT5lbmc8L2xhbmd1YWdlPjwvcmVjb3JkPjwv
Q2l0ZT48L0VuZE5vdGU+AG==
</w:fldData>
        </w:fldChar>
      </w:r>
      <w:r w:rsidR="00DA2000">
        <w:rPr>
          <w:rStyle w:val="Strong"/>
          <w:rFonts w:ascii="Arial" w:hAnsi="Arial" w:cs="Arial"/>
          <w:b w:val="0"/>
          <w:color w:val="000000" w:themeColor="text1"/>
        </w:rPr>
        <w:instrText xml:space="preserve"> ADDIN EN.CITE </w:instrText>
      </w:r>
      <w:r w:rsidR="00DA2000">
        <w:rPr>
          <w:rStyle w:val="Strong"/>
          <w:rFonts w:ascii="Arial" w:hAnsi="Arial" w:cs="Arial"/>
          <w:b w:val="0"/>
          <w:color w:val="000000" w:themeColor="text1"/>
        </w:rPr>
        <w:fldChar w:fldCharType="begin">
          <w:fldData xml:space="preserve">PEVuZE5vdGU+PENpdGU+PEF1dGhvcj5OaWNrZWw8L0F1dGhvcj48WWVhcj4yMDE1PC9ZZWFyPjxS
ZWNOdW0+MjA1NzwvUmVjTnVtPjxEaXNwbGF5VGV4dD4oMTQpPC9EaXNwbGF5VGV4dD48cmVjb3Jk
PjxyZWMtbnVtYmVyPjIwNTc8L3JlYy1udW1iZXI+PGZvcmVpZ24ta2V5cz48a2V5IGFwcD0iRU4i
IGRiLWlkPSJ0ZXA1NTlzZWc5ZnRlM2Vyd2F2eDI5czVlenJ4NXp2dGE1cGYiIHRpbWVzdGFtcD0i
MTU0OTMxNzA4MCI+MjA1Nzwva2V5PjwvZm9yZWlnbi1rZXlzPjxyZWYtdHlwZSBuYW1lPSJKb3Vy
bmFsIEFydGljbGUiPjE3PC9yZWYtdHlwZT48Y29udHJpYnV0b3JzPjxhdXRob3JzPjxhdXRob3I+
Tmlja2VsLCBOLiBQLjwvYXV0aG9yPjxhdXRob3I+U3BpZWtlcmtvZXR0ZXIsIEUuPC9hdXRob3I+
PGF1dGhvcj5HdSwgTS48L2F1dGhvcj48YXV0aG9yPkxpLCBDLiBHLjwvYXV0aG9yPjxhdXRob3I+
TGksIEguPC9hdXRob3I+PGF1dGhvcj5LYXNjaHdpY2gsIE0uPC9hdXRob3I+PGF1dGhvcj5EaWVi
b2xkLCBJLjwvYXV0aG9yPjxhdXRob3I+SGVubmlncywgSi4gSy48L2F1dGhvcj48YXV0aG9yPktp
bSwgSy4gWS48L2F1dGhvcj48YXV0aG9yPk1peWFnYXdhLCBLLjwvYXV0aG9yPjxhdXRob3I+V2Fu
ZywgTC48L2F1dGhvcj48YXV0aG9yPkNhbywgQS48L2F1dGhvcj48YXV0aG9yPlNhLCBTLjwvYXV0
aG9yPjxhdXRob3I+SmlhbmcsIFguPC9hdXRob3I+PGF1dGhvcj5TdG9ja3N0aWxsLCBSLiBXLjwv
YXV0aG9yPjxhdXRob3I+Tmljb2xscywgTS4gUi48L2F1dGhvcj48YXV0aG9yPlphbWFuaWFuLCBS
LiBULjwvYXV0aG9yPjxhdXRob3I+QmxhbmQsIFIuIEQuPC9hdXRob3I+PGF1dGhvcj5SYWJpbm92
aXRjaCwgTS48L2F1dGhvcj48L2F1dGhvcnM+PC9jb250cmlidXRvcnM+PGF1dGgtYWRkcmVzcz4x
IERlcGFydG1lbnQgb2YgUGVkaWF0cmljcyBhbmQuPC9hdXRoLWFkZHJlc3M+PHRpdGxlcz48dGl0
bGU+RWxhZmluIFJldmVyc2VzIFB1bG1vbmFyeSBIeXBlcnRlbnNpb24gdmlhIENhdmVvbGluLTEt
RGVwZW5kZW50IEJvbmUgTW9ycGhvZ2VuZXRpYyBQcm90ZWluIFNpZ25hbGluZzwvdGl0bGU+PHNl
Y29uZGFyeS10aXRsZT5BbSBKIFJlc3BpciBDcml0IENhcmUgTWVkPC9zZWNvbmRhcnktdGl0bGU+
PGFsdC10aXRsZT5BbWVyaWNhbiBqb3VybmFsIG9mIHJlc3BpcmF0b3J5IGFuZCBjcml0aWNhbCBj
YXJlIG1lZGljaW5lPC9hbHQtdGl0bGU+PC90aXRsZXM+PHBlcmlvZGljYWw+PGZ1bGwtdGl0bGU+
QW0gSiBSZXNwaXIgQ3JpdCBDYXJlIE1lZDwvZnVsbC10aXRsZT48YWJici0xPkFtZXJpY2FuIGpv
dXJuYWwgb2YgcmVzcGlyYXRvcnkgYW5kIGNyaXRpY2FsIGNhcmUgbWVkaWNpbmU8L2FiYnItMT48
L3BlcmlvZGljYWw+PGFsdC1wZXJpb2RpY2FsPjxmdWxsLXRpdGxlPkFtIEogUmVzcGlyIENyaXQg
Q2FyZSBNZWQ8L2Z1bGwtdGl0bGU+PGFiYnItMT5BbWVyaWNhbiBqb3VybmFsIG9mIHJlc3BpcmF0
b3J5IGFuZCBjcml0aWNhbCBjYXJlIG1lZGljaW5lPC9hYmJyLTE+PC9hbHQtcGVyaW9kaWNhbD48
cGFnZXM+MTI3My04NjwvcGFnZXM+PHZvbHVtZT4xOTE8L3ZvbHVtZT48bnVtYmVyPjExPC9udW1i
ZXI+PGVkaXRpb24+MjAxNS8wNC8wOTwvZWRpdGlvbj48a2V5d29yZHM+PGtleXdvcmQ+QW5pbWFs
czwva2V5d29yZD48a2V5d29yZD5BcG9wdG9zaXMvZHJ1ZyBlZmZlY3RzPC9rZXl3b3JkPjxrZXl3
b3JkPkJvbmUgTW9ycGhvZ2VuZXRpYyBQcm90ZWluIFJlY2VwdG9ycywgVHlwZSBJSS8qZHJ1ZyBl
ZmZlY3RzPC9rZXl3b3JkPjxrZXl3b3JkPkNhdmVvbGluIDEvKmRydWcgZWZmZWN0czwva2V5d29y
ZD48a2V5d29yZD5DZWxscywgQ3VsdHVyZWQ8L2tleXdvcmQ+PGtleXdvcmQ+RWxhZmluLypwaGFy
bWFjb2xvZ3k8L2tleXdvcmQ+PGtleXdvcmQ+RW5kb3RoZWxpYWwgQ2VsbHMvZHJ1ZyBlZmZlY3Rz
PC9rZXl3b3JkPjxrZXl3b3JkPkh1bWFuczwva2V5d29yZD48a2V5d29yZD5IeXBlcnRlbnNpb24s
IFB1bG1vbmFyeS8qZHJ1ZyB0aGVyYXB5PC9rZXl3b3JkPjxrZXl3b3JkPk15b2N5dGVzLCBTbW9v
dGggTXVzY2xlL2RydWcgZWZmZWN0czwva2V5d29yZD48a2V5d29yZD5QYW5jcmVhdGljIEVsYXN0
YXNlL2RydWcgZWZmZWN0czwva2V5d29yZD48a2V5d29yZD5Qcm90ZWFzZSBJbmhpYml0b3JzLypw
aGFybWFjb2xvZ3k8L2tleXdvcmQ+PGtleXdvcmQ+UmF0czwva2V5d29yZD48a2V5d29yZD5TaWdu
YWwgVHJhbnNkdWN0aW9uLypkcnVnIGVmZmVjdHM8L2tleXdvcmQ+PGtleXdvcmQ+YXBlbGluPC9r
ZXl3b3JkPjxrZXl3b3JkPmFydGVyaWFsIHNtb290aCBtdXNjbGUgY2VsbHM8L2tleXdvcmQ+PGtl
eXdvcmQ+ZW5kb3RoZWxpYWwgY2VsbCBhcG9wdG9zaXM8L2tleXdvcmQ+PGtleXdvcmQ+bmV1dHJv
cGhpbCBlbGFzdGFzZSBpbmhpYml0aW9uPC9rZXl3b3JkPjxrZXl3b3JkPnB1bG1vbmFyeSB2YXNj
dWxhciByZWdlbmVyYXRpb24gYW5kIGFuZ2lvZ2VuZXNpczwva2V5d29yZD48L2tleXdvcmRzPjxk
YXRlcz48eWVhcj4yMDE1PC95ZWFyPjxwdWItZGF0ZXM+PGRhdGU+SnVuIDE8L2RhdGU+PC9wdWIt
ZGF0ZXM+PC9kYXRlcz48aXNibj4xMDczLTQ0OXg8L2lzYm4+PGFjY2Vzc2lvbi1udW0+MjU4NTM2
OTY8L2FjY2Vzc2lvbi1udW0+PHVybHM+PC91cmxzPjxjdXN0b20yPlBNQzQ0NzY1MTg8L2N1c3Rv
bTI+PGVsZWN0cm9uaWMtcmVzb3VyY2UtbnVtPjEwLjExNjQvcmNjbS4yMDE0MTItMjI5MU9DPC9l
bGVjdHJvbmljLXJlc291cmNlLW51bT48cmVtb3RlLWRhdGFiYXNlLXByb3ZpZGVyPk5MTTwvcmVt
b3RlLWRhdGFiYXNlLXByb3ZpZGVyPjxsYW5ndWFnZT5lbmc8L2xhbmd1YWdlPjwvcmVjb3JkPjwv
Q2l0ZT48L0VuZE5vdGU+AG==
</w:fldData>
        </w:fldChar>
      </w:r>
      <w:r w:rsidR="00DA2000">
        <w:rPr>
          <w:rStyle w:val="Strong"/>
          <w:rFonts w:ascii="Arial" w:hAnsi="Arial" w:cs="Arial"/>
          <w:b w:val="0"/>
          <w:color w:val="000000" w:themeColor="text1"/>
        </w:rPr>
        <w:instrText xml:space="preserve"> ADDIN EN.CITE.DATA </w:instrText>
      </w:r>
      <w:r w:rsidR="00DA2000">
        <w:rPr>
          <w:rStyle w:val="Strong"/>
          <w:rFonts w:ascii="Arial" w:hAnsi="Arial" w:cs="Arial"/>
          <w:b w:val="0"/>
          <w:color w:val="000000" w:themeColor="text1"/>
        </w:rPr>
      </w:r>
      <w:r w:rsidR="00DA2000">
        <w:rPr>
          <w:rStyle w:val="Strong"/>
          <w:rFonts w:ascii="Arial" w:hAnsi="Arial" w:cs="Arial"/>
          <w:b w:val="0"/>
          <w:color w:val="000000" w:themeColor="text1"/>
        </w:rPr>
        <w:fldChar w:fldCharType="end"/>
      </w:r>
      <w:r w:rsidRPr="00C372D3">
        <w:rPr>
          <w:rStyle w:val="Strong"/>
          <w:rFonts w:ascii="Arial" w:hAnsi="Arial" w:cs="Arial"/>
          <w:b w:val="0"/>
          <w:color w:val="000000" w:themeColor="text1"/>
        </w:rPr>
        <w:fldChar w:fldCharType="separate"/>
      </w:r>
      <w:r w:rsidR="00DA2000">
        <w:rPr>
          <w:rStyle w:val="Strong"/>
          <w:rFonts w:ascii="Arial" w:hAnsi="Arial" w:cs="Arial"/>
          <w:b w:val="0"/>
          <w:noProof/>
          <w:color w:val="000000" w:themeColor="text1"/>
        </w:rPr>
        <w:t>(14)</w:t>
      </w:r>
      <w:r w:rsidRPr="00C372D3">
        <w:rPr>
          <w:rStyle w:val="Strong"/>
          <w:rFonts w:ascii="Arial" w:hAnsi="Arial" w:cs="Arial"/>
          <w:b w:val="0"/>
          <w:color w:val="000000" w:themeColor="text1"/>
        </w:rPr>
        <w:fldChar w:fldCharType="end"/>
      </w:r>
      <w:r w:rsidRPr="00C372D3">
        <w:rPr>
          <w:rStyle w:val="Strong"/>
          <w:rFonts w:ascii="Arial" w:hAnsi="Arial" w:cs="Arial"/>
          <w:b w:val="0"/>
          <w:color w:val="000000" w:themeColor="text1"/>
        </w:rPr>
        <w:t>. While we demonstrated some differences in migration and network formation depending on PAH sub-type, whether or not these patterns are typical will require a larger number of subjects.</w:t>
      </w:r>
    </w:p>
    <w:p w14:paraId="4DC294D9" w14:textId="77777777" w:rsidR="00C372D3" w:rsidRPr="00C372D3" w:rsidRDefault="00C372D3" w:rsidP="00C372D3">
      <w:pPr>
        <w:spacing w:line="480" w:lineRule="auto"/>
        <w:rPr>
          <w:rStyle w:val="Strong"/>
          <w:rFonts w:ascii="Arial" w:hAnsi="Arial" w:cs="Arial"/>
          <w:b w:val="0"/>
          <w:color w:val="000000" w:themeColor="text1"/>
        </w:rPr>
      </w:pPr>
    </w:p>
    <w:p w14:paraId="3CD51E40" w14:textId="51ACF826" w:rsidR="00C372D3" w:rsidRPr="00C372D3" w:rsidRDefault="00C372D3" w:rsidP="00C372D3">
      <w:pPr>
        <w:spacing w:line="480" w:lineRule="auto"/>
        <w:rPr>
          <w:rFonts w:ascii="Arial" w:hAnsi="Arial" w:cs="Arial"/>
          <w:bCs/>
          <w:color w:val="000000" w:themeColor="text1"/>
        </w:rPr>
      </w:pPr>
      <w:r w:rsidRPr="00C372D3">
        <w:rPr>
          <w:rFonts w:ascii="Arial" w:eastAsia="Arial" w:hAnsi="Arial" w:cs="Arial"/>
          <w:bCs/>
          <w:color w:val="000000" w:themeColor="text1"/>
        </w:rPr>
        <w:t xml:space="preserve">Functional abnormalities of PAECs from a second or third </w:t>
      </w:r>
      <w:r>
        <w:rPr>
          <w:rFonts w:ascii="Arial" w:eastAsia="Arial" w:hAnsi="Arial" w:cs="Arial"/>
          <w:bCs/>
          <w:color w:val="000000" w:themeColor="text1"/>
        </w:rPr>
        <w:t>order pulmonary artery</w:t>
      </w:r>
      <w:r w:rsidRPr="00C372D3">
        <w:rPr>
          <w:rFonts w:ascii="Arial" w:eastAsia="Arial" w:hAnsi="Arial" w:cs="Arial"/>
          <w:bCs/>
          <w:color w:val="000000" w:themeColor="text1"/>
        </w:rPr>
        <w:t xml:space="preserve"> may not represent those from the distal resistance vessels implicated in PAH. </w:t>
      </w:r>
      <w:r w:rsidR="007D0FC6">
        <w:rPr>
          <w:rStyle w:val="Strong"/>
          <w:rFonts w:ascii="Arial" w:hAnsi="Arial" w:cs="Arial"/>
          <w:b w:val="0"/>
          <w:color w:val="000000" w:themeColor="text1"/>
        </w:rPr>
        <w:t>In healthy rats, l</w:t>
      </w:r>
      <w:r w:rsidRPr="00C372D3">
        <w:rPr>
          <w:rStyle w:val="Strong"/>
          <w:rFonts w:ascii="Arial" w:hAnsi="Arial" w:cs="Arial"/>
          <w:b w:val="0"/>
          <w:color w:val="000000" w:themeColor="text1"/>
        </w:rPr>
        <w:t>u</w:t>
      </w:r>
      <w:r w:rsidRPr="00C372D3">
        <w:rPr>
          <w:rFonts w:ascii="Arial" w:eastAsia="Arial" w:hAnsi="Arial"/>
          <w:bCs/>
          <w:color w:val="000000" w:themeColor="text1"/>
        </w:rPr>
        <w:t xml:space="preserve">ng microvascular </w:t>
      </w:r>
      <w:r>
        <w:rPr>
          <w:rFonts w:ascii="Arial" w:eastAsia="Arial" w:hAnsi="Arial"/>
          <w:bCs/>
          <w:color w:val="000000" w:themeColor="text1"/>
        </w:rPr>
        <w:t>endothelial cells</w:t>
      </w:r>
      <w:r w:rsidRPr="00C372D3">
        <w:rPr>
          <w:rFonts w:ascii="Arial" w:eastAsia="Arial" w:hAnsi="Arial"/>
          <w:bCs/>
          <w:color w:val="000000" w:themeColor="text1"/>
        </w:rPr>
        <w:t xml:space="preserve"> have higher proliferative potential than proximal PAECs </w:t>
      </w:r>
      <w:r w:rsidR="007D0FC6">
        <w:rPr>
          <w:rFonts w:ascii="Arial" w:eastAsia="Arial" w:hAnsi="Arial"/>
          <w:bCs/>
          <w:color w:val="000000" w:themeColor="text1"/>
        </w:rPr>
        <w:t>but also</w:t>
      </w:r>
      <w:r w:rsidRPr="00C372D3">
        <w:rPr>
          <w:rFonts w:ascii="Arial" w:eastAsia="Arial" w:hAnsi="Arial"/>
          <w:bCs/>
          <w:color w:val="000000" w:themeColor="text1"/>
        </w:rPr>
        <w:t xml:space="preserve"> significant microheterogeneity in replication competency that depends on the parent cell population </w:t>
      </w:r>
      <w:r w:rsidRPr="00C372D3">
        <w:rPr>
          <w:rFonts w:ascii="Arial" w:eastAsia="Arial" w:hAnsi="Arial"/>
          <w:bCs/>
          <w:color w:val="000000" w:themeColor="text1"/>
        </w:rPr>
        <w:fldChar w:fldCharType="begin"/>
      </w:r>
      <w:r w:rsidR="00DA2000">
        <w:rPr>
          <w:rFonts w:ascii="Arial" w:eastAsia="Arial" w:hAnsi="Arial"/>
          <w:bCs/>
          <w:color w:val="000000" w:themeColor="text1"/>
        </w:rPr>
        <w:instrText xml:space="preserve"> ADDIN EN.CITE &lt;EndNote&gt;&lt;Cite&gt;&lt;Author&gt;Lee&lt;/Author&gt;&lt;Year&gt;2017&lt;/Year&gt;&lt;RecNum&gt;2031&lt;/RecNum&gt;&lt;DisplayText&gt;(15)&lt;/DisplayText&gt;&lt;record&gt;&lt;rec-number&gt;2031&lt;/rec-number&gt;&lt;foreign-keys&gt;&lt;key app="EN" db-id="v0dd9ex05zfrw4ed9e9xrt9ipddzestxe900" timestamp="0"&gt;2031&lt;/key&gt;&lt;/foreign-keys&gt;&lt;ref-type name="Journal Article"&gt;17&lt;/ref-type&gt;&lt;contributors&gt;&lt;authors&gt;&lt;author&gt;Lee, J. Y.&lt;/author&gt;&lt;author&gt;McMurtry, S. A.&lt;/author&gt;&lt;author&gt;Stevens, T.&lt;/author&gt;&lt;/authors&gt;&lt;/contributors&gt;&lt;auth-address&gt;1 5557 Department of Physiology and Cell Biology, University of South Alabama, Mobile, AL, USA.&amp;#xD;2 Department of Internal Medicine, University of South Alabama, Mobile, AL, USA.&amp;#xD;3 Division of Pulmonary and Critical Care Medicine, University of South Alabama, Mobile, AL, USA.&amp;#xD;4 Center for Lung Biology, University of South Alabama, Mobile, AL, USA.&lt;/auth-address&gt;&lt;titles&gt;&lt;title&gt;Single cell cloning generates lung endothelial colonies with conserved growth, angiogenic, and bioenergetic characteristics&lt;/title&gt;&lt;secondary-title&gt;Pulm Circ&lt;/secondary-title&gt;&lt;alt-title&gt;Pulmonary circulation&lt;/alt-title&gt;&lt;/titles&gt;&lt;pages&gt;777-792&lt;/pages&gt;&lt;volume&gt;7&lt;/volume&gt;&lt;number&gt;4&lt;/number&gt;&lt;edition&gt;2017/08/26&lt;/edition&gt;&lt;keywords&gt;&lt;keyword&gt;aerobic glycolysis&lt;/keyword&gt;&lt;keyword&gt;heterogeneity&lt;/keyword&gt;&lt;keyword&gt;metabolism&lt;/keyword&gt;&lt;keyword&gt;proliferation&lt;/keyword&gt;&lt;keyword&gt;pulmonary circulation&lt;/keyword&gt;&lt;/keywords&gt;&lt;dates&gt;&lt;year&gt;2017&lt;/year&gt;&lt;pub-dates&gt;&lt;date&gt;Oct-Dec&lt;/date&gt;&lt;/pub-dates&gt;&lt;/dates&gt;&lt;isbn&gt;2045-8932 (Print)&amp;#xD;2045-8932&lt;/isbn&gt;&lt;accession-num&gt;28841087&lt;/accession-num&gt;&lt;urls&gt;&lt;/urls&gt;&lt;custom2&gt;PMC5703126&lt;/custom2&gt;&lt;electronic-resource-num&gt;10.1177/2045893217731295&lt;/electronic-resource-num&gt;&lt;remote-database-provider&gt;NLM&lt;/remote-database-provider&gt;&lt;language&gt;eng&lt;/language&gt;&lt;/record&gt;&lt;/Cite&gt;&lt;/EndNote&gt;</w:instrText>
      </w:r>
      <w:r w:rsidRPr="00C372D3">
        <w:rPr>
          <w:rFonts w:ascii="Arial" w:eastAsia="Arial" w:hAnsi="Arial"/>
          <w:bCs/>
          <w:color w:val="000000" w:themeColor="text1"/>
        </w:rPr>
        <w:fldChar w:fldCharType="separate"/>
      </w:r>
      <w:r w:rsidR="00DA2000">
        <w:rPr>
          <w:rFonts w:ascii="Arial" w:eastAsia="Arial" w:hAnsi="Arial"/>
          <w:bCs/>
          <w:noProof/>
          <w:color w:val="000000" w:themeColor="text1"/>
        </w:rPr>
        <w:t>(15)</w:t>
      </w:r>
      <w:r w:rsidRPr="00C372D3">
        <w:rPr>
          <w:rFonts w:ascii="Arial" w:eastAsia="Arial" w:hAnsi="Arial"/>
          <w:bCs/>
          <w:color w:val="000000" w:themeColor="text1"/>
        </w:rPr>
        <w:fldChar w:fldCharType="end"/>
      </w:r>
      <w:r w:rsidRPr="00C372D3">
        <w:rPr>
          <w:rFonts w:ascii="Arial" w:eastAsia="Arial" w:hAnsi="Arial"/>
          <w:bCs/>
          <w:color w:val="000000" w:themeColor="text1"/>
        </w:rPr>
        <w:t>. It</w:t>
      </w:r>
      <w:r w:rsidRPr="00C372D3">
        <w:rPr>
          <w:rFonts w:ascii="Arial" w:hAnsi="Arial" w:cs="Arial"/>
          <w:bCs/>
          <w:color w:val="000000" w:themeColor="text1"/>
          <w:shd w:val="clear" w:color="auto" w:fill="FFFFFF"/>
        </w:rPr>
        <w:t xml:space="preserve"> is possible that similar microheterogeneity exists in </w:t>
      </w:r>
      <w:r w:rsidR="000B3CA4">
        <w:rPr>
          <w:rFonts w:ascii="Arial" w:hAnsi="Arial" w:cs="Arial"/>
          <w:bCs/>
          <w:color w:val="000000" w:themeColor="text1"/>
          <w:shd w:val="clear" w:color="auto" w:fill="FFFFFF"/>
        </w:rPr>
        <w:t xml:space="preserve">human </w:t>
      </w:r>
      <w:r w:rsidRPr="00C372D3">
        <w:rPr>
          <w:rFonts w:ascii="Arial" w:hAnsi="Arial" w:cs="Arial"/>
          <w:bCs/>
          <w:color w:val="000000" w:themeColor="text1"/>
          <w:shd w:val="clear" w:color="auto" w:fill="FFFFFF"/>
        </w:rPr>
        <w:t xml:space="preserve">proximal PAECs and that </w:t>
      </w:r>
      <w:r w:rsidR="007D0FC6">
        <w:rPr>
          <w:rFonts w:ascii="Arial" w:hAnsi="Arial" w:cs="Arial"/>
          <w:bCs/>
          <w:color w:val="000000" w:themeColor="text1"/>
          <w:shd w:val="clear" w:color="auto" w:fill="FFFFFF"/>
        </w:rPr>
        <w:t>single cell cloning</w:t>
      </w:r>
      <w:r w:rsidRPr="00C372D3">
        <w:rPr>
          <w:rFonts w:ascii="Arial" w:hAnsi="Arial" w:cs="Arial"/>
          <w:bCs/>
          <w:color w:val="000000" w:themeColor="text1"/>
          <w:shd w:val="clear" w:color="auto" w:fill="FFFFFF"/>
        </w:rPr>
        <w:t xml:space="preserve"> could </w:t>
      </w:r>
      <w:r w:rsidRPr="00C372D3">
        <w:rPr>
          <w:rFonts w:ascii="Arial" w:eastAsia="Arial" w:hAnsi="Arial"/>
          <w:bCs/>
          <w:color w:val="000000" w:themeColor="text1"/>
        </w:rPr>
        <w:t xml:space="preserve">reduce the variability we observed. </w:t>
      </w:r>
      <w:r w:rsidRPr="00C372D3">
        <w:rPr>
          <w:rFonts w:ascii="Arial" w:eastAsia="Arial" w:hAnsi="Arial" w:cs="Arial"/>
          <w:bCs/>
          <w:color w:val="000000" w:themeColor="text1"/>
        </w:rPr>
        <w:t xml:space="preserve">There is also a rationale for studying proximal PAECs, given wall stress changes in proximal </w:t>
      </w:r>
      <w:r>
        <w:rPr>
          <w:rFonts w:ascii="Arial" w:eastAsia="Arial" w:hAnsi="Arial" w:cs="Arial"/>
          <w:bCs/>
          <w:color w:val="000000" w:themeColor="text1"/>
        </w:rPr>
        <w:t>pulmonary arteries</w:t>
      </w:r>
      <w:r w:rsidRPr="00C372D3">
        <w:rPr>
          <w:rFonts w:ascii="Arial" w:eastAsia="Arial" w:hAnsi="Arial" w:cs="Arial"/>
          <w:bCs/>
          <w:color w:val="000000" w:themeColor="text1"/>
        </w:rPr>
        <w:t xml:space="preserve"> contribute to compliance and coupling in PAH </w:t>
      </w:r>
      <w:r w:rsidRPr="00C372D3">
        <w:rPr>
          <w:rFonts w:ascii="Arial" w:eastAsia="Arial" w:hAnsi="Arial" w:cs="Arial"/>
          <w:bCs/>
          <w:color w:val="000000" w:themeColor="text1"/>
        </w:rPr>
        <w:fldChar w:fldCharType="begin">
          <w:fldData xml:space="preserve">PEVuZE5vdGU+PENpdGU+PEF1dGhvcj5TY2hhZmVyPC9BdXRob3I+PFllYXI+MjAxNjwvWWVhcj48
UmVjTnVtPjE5MDI8L1JlY051bT48RGlzcGxheVRleHQ+KDE2KTwvRGlzcGxheVRleHQ+PHJlY29y
ZD48cmVjLW51bWJlcj4xOTAyPC9yZWMtbnVtYmVyPjxmb3JlaWduLWtleXM+PGtleSBhcHA9IkVO
IiBkYi1pZD0ic3JwdHpheHNwdGU5NWJldjU5czVmZnNzMnRyZXZwYTI5YWRzIiB0aW1lc3RhbXA9
IjE0NzQ5MTQ5MjciPjE5MDI8L2tleT48L2ZvcmVpZ24ta2V5cz48cmVmLXR5cGUgbmFtZT0iSm91
cm5hbCBBcnRpY2xlIj4xNzwvcmVmLXR5cGU+PGNvbnRyaWJ1dG9ycz48YXV0aG9ycz48YXV0aG9y
PlNjaGFmZXIsIE0uPC9hdXRob3I+PGF1dGhvcj5LaGV5ZmV0cywgVi4gTy48L2F1dGhvcj48YXV0
aG9yPlNjaHJvZWRlciwgSi4gRC48L2F1dGhvcj48YXV0aG9yPkR1bm5pbmcsIEouPC9hdXRob3I+
PGF1dGhvcj5TaGFuZGFzLCBSLjwvYXV0aG9yPjxhdXRob3I+QnVja25lciwgSi4gSy48L2F1dGhv
cj48YXV0aG9yPkJyb3duaW5nLCBKLjwvYXV0aG9yPjxhdXRob3I+SGVydHpiZXJnLCBKLjwvYXV0
aG9yPjxhdXRob3I+SHVudGVyLCBLLiBTLjwvYXV0aG9yPjxhdXRob3I+RmVuc3RlciwgQi4gRS48
L2F1dGhvcj48L2F1dGhvcnM+PC9jb250cmlidXRvcnM+PGF1dGgtYWRkcmVzcz5EaXZpc2lvbiBv
ZiBDYXJkaW9sb2d5LCBOYXRpb25hbCBKZXdpc2ggSGVhbHRoLCBEZW52ZXIsIENvbG9yYWRvLCBV
U0E7IERlcGFydG1lbnQgb2YgQmlvZW5naW5lZXJpbmcsIFVuaXZlcnNpdHkgb2YgQ29sb3JhZG8g
RGVudmVyLCBBbnNjaHV0eiBNZWRpY2FsIENhbXB1cywgQXVyb3JhLCBDb2xvcmFkbywgVVNBLiYj
eEQ7RGl2aXNpb24gb2YgUmFkaW9sb2d5LCBOYXRpb25hbCBKZXdpc2ggSGVhbHRoLCBEZW52ZXIs
IENvbG9yYWRvLCBVU0EuJiN4RDtEZXBhcnRtZW50IG9mIEJpb2VuZ2luZWVyaW5nLCBVbml2ZXJz
aXR5IG9mIENvbG9yYWRvIERlbnZlciwgQW5zY2h1dHogTWVkaWNhbCBDYW1wdXMsIEF1cm9yYSwg
Q29sb3JhZG8sIFVTQS4mI3hEO0RpdmlzaW9uIG9mIENhcmRpb2xvZ3ksIE5hdGlvbmFsIEpld2lz
aCBIZWFsdGgsIERlbnZlciwgQ29sb3JhZG8sIFVTQS4mI3hEO0RlcGFydG1lbnQgb2YgTWVjaGFu
aWNhbCBFbmdpbmVlcmluZywgVW5pdmVyc2l0eSBvZiBDb2xvcmFkbyBCb3VsZGVyLCBCb3VsZGVy
LCBDb2xvcmFkbywgVVNBLiYjeEQ7RGVwYXJ0bWVudCBvZiBCaW9lbmdpbmVlcmluZywgVW5pdmVy
c2l0eSBvZiBDb2xvcmFkbyBEZW52ZXIsIEFuc2NodXR6IE1lZGljYWwgQ2FtcHVzLCBBdXJvcmEs
IENvbG9yYWRvLCBVU0E7IEJFRiBhbmQgS1NIIGFyZSBjby1zZW5pb3IgYXV0aG9ycy4mI3hEO0Rp
dmlzaW9uIG9mIENhcmRpb2xvZ3ksIE5hdGlvbmFsIEpld2lzaCBIZWFsdGgsIERlbnZlciwgQ29s
b3JhZG8sIFVTQTsgQkVGIGFuZCBLU0ggYXJlIGNvLXNlbmlvciBhdXRob3JzLjwvYXV0aC1hZGRy
ZXNzPjx0aXRsZXM+PHRpdGxlPk1haW4gcHVsbW9uYXJ5IGFydGVyaWFsIHdhbGwgc2hlYXIgc3Ry
ZXNzIGNvcnJlbGF0ZXMgd2l0aCBpbnZhc2l2ZSBoZW1vZHluYW1pY3MgYW5kIHN0aWZmbmVzcyBp
biBwdWxtb25hcnkgaHlwZXJ0ZW5zaW9uPC90aXRsZT48c2Vjb25kYXJ5LXRpdGxlPlB1bG0gQ2ly
Yzwvc2Vjb25kYXJ5LXRpdGxlPjxhbHQtdGl0bGU+UHVsbW9uYXJ5IGNpcmN1bGF0aW9uPC9hbHQt
dGl0bGU+PC90aXRsZXM+PHBlcmlvZGljYWw+PGZ1bGwtdGl0bGU+UHVsbSBDaXJjPC9mdWxsLXRp
dGxlPjxhYmJyLTE+UHVsbW9uYXJ5IGNpcmN1bGF0aW9uPC9hYmJyLTE+PC9wZXJpb2RpY2FsPjxh
bHQtcGVyaW9kaWNhbD48ZnVsbC10aXRsZT5QdWxtIENpcmM8L2Z1bGwtdGl0bGU+PGFiYnItMT5Q
dWxtb25hcnkgY2lyY3VsYXRpb248L2FiYnItMT48L2FsdC1wZXJpb2RpY2FsPjxwYWdlcz4zNy00
NTwvcGFnZXM+PHZvbHVtZT42PC92b2x1bWU+PG51bWJlcj4xPC9udW1iZXI+PGVkaXRpb24+MjAx
Ni8wNC8xNTwvZWRpdGlvbj48a2V5d29yZHM+PGtleXdvcmQ+NC1EIGNhcmRpYWMgbWFnbmV0aWMg
cmVzb25hbmNlIGltYWdpbmc8L2tleXdvcmQ+PGtleXdvcmQ+cHVsbW9uYXJ5IGh5cGVydGVuc2lv
bjwva2V5d29yZD48a2V5d29yZD53YWxsIHNoZWFyIHN0cmVzczwva2V5d29yZD48L2tleXdvcmRz
PjxkYXRlcz48eWVhcj4yMDE2PC95ZWFyPjxwdWItZGF0ZXM+PGRhdGU+TWFyPC9kYXRlPjwvcHVi
LWRhdGVzPjwvZGF0ZXM+PGlzYm4+MjA0NS04OTMyIChQcmludCkmI3hEOzIwNDUtODkzMjwvaXNi
bj48YWNjZXNzaW9uLW51bT4yNzA3NjkwNjwvYWNjZXNzaW9uLW51bT48dXJscz48L3VybHM+PGN1
c3RvbTI+UG1jNDgwOTY2NTwvY3VzdG9tMj48ZWxlY3Ryb25pYy1yZXNvdXJjZS1udW0+MTAuMTA4
Ni82ODUwMjQ8L2VsZWN0cm9uaWMtcmVzb3VyY2UtbnVtPjxyZW1vdGUtZGF0YWJhc2UtcHJvdmlk
ZXI+TkxNPC9yZW1vdGUtZGF0YWJhc2UtcHJvdmlkZXI+PGxhbmd1YWdlPmVuZzwvbGFuZ3VhZ2U+
PC9yZWNvcmQ+PC9DaXRlPjwvRW5kTm90ZT5=
</w:fldData>
        </w:fldChar>
      </w:r>
      <w:r w:rsidR="00DA2000">
        <w:rPr>
          <w:rFonts w:ascii="Arial" w:eastAsia="Arial" w:hAnsi="Arial" w:cs="Arial"/>
          <w:bCs/>
          <w:color w:val="000000" w:themeColor="text1"/>
        </w:rPr>
        <w:instrText xml:space="preserve"> ADDIN EN.CITE </w:instrText>
      </w:r>
      <w:r w:rsidR="00DA2000">
        <w:rPr>
          <w:rFonts w:ascii="Arial" w:eastAsia="Arial" w:hAnsi="Arial" w:cs="Arial"/>
          <w:bCs/>
          <w:color w:val="000000" w:themeColor="text1"/>
        </w:rPr>
        <w:fldChar w:fldCharType="begin">
          <w:fldData xml:space="preserve">PEVuZE5vdGU+PENpdGU+PEF1dGhvcj5TY2hhZmVyPC9BdXRob3I+PFllYXI+MjAxNjwvWWVhcj48
UmVjTnVtPjE5MDI8L1JlY051bT48RGlzcGxheVRleHQ+KDE2KTwvRGlzcGxheVRleHQ+PHJlY29y
ZD48cmVjLW51bWJlcj4xOTAyPC9yZWMtbnVtYmVyPjxmb3JlaWduLWtleXM+PGtleSBhcHA9IkVO
IiBkYi1pZD0ic3JwdHpheHNwdGU5NWJldjU5czVmZnNzMnRyZXZwYTI5YWRzIiB0aW1lc3RhbXA9
IjE0NzQ5MTQ5MjciPjE5MDI8L2tleT48L2ZvcmVpZ24ta2V5cz48cmVmLXR5cGUgbmFtZT0iSm91
cm5hbCBBcnRpY2xlIj4xNzwvcmVmLXR5cGU+PGNvbnRyaWJ1dG9ycz48YXV0aG9ycz48YXV0aG9y
PlNjaGFmZXIsIE0uPC9hdXRob3I+PGF1dGhvcj5LaGV5ZmV0cywgVi4gTy48L2F1dGhvcj48YXV0
aG9yPlNjaHJvZWRlciwgSi4gRC48L2F1dGhvcj48YXV0aG9yPkR1bm5pbmcsIEouPC9hdXRob3I+
PGF1dGhvcj5TaGFuZGFzLCBSLjwvYXV0aG9yPjxhdXRob3I+QnVja25lciwgSi4gSy48L2F1dGhv
cj48YXV0aG9yPkJyb3duaW5nLCBKLjwvYXV0aG9yPjxhdXRob3I+SGVydHpiZXJnLCBKLjwvYXV0
aG9yPjxhdXRob3I+SHVudGVyLCBLLiBTLjwvYXV0aG9yPjxhdXRob3I+RmVuc3RlciwgQi4gRS48
L2F1dGhvcj48L2F1dGhvcnM+PC9jb250cmlidXRvcnM+PGF1dGgtYWRkcmVzcz5EaXZpc2lvbiBv
ZiBDYXJkaW9sb2d5LCBOYXRpb25hbCBKZXdpc2ggSGVhbHRoLCBEZW52ZXIsIENvbG9yYWRvLCBV
U0E7IERlcGFydG1lbnQgb2YgQmlvZW5naW5lZXJpbmcsIFVuaXZlcnNpdHkgb2YgQ29sb3JhZG8g
RGVudmVyLCBBbnNjaHV0eiBNZWRpY2FsIENhbXB1cywgQXVyb3JhLCBDb2xvcmFkbywgVVNBLiYj
eEQ7RGl2aXNpb24gb2YgUmFkaW9sb2d5LCBOYXRpb25hbCBKZXdpc2ggSGVhbHRoLCBEZW52ZXIs
IENvbG9yYWRvLCBVU0EuJiN4RDtEZXBhcnRtZW50IG9mIEJpb2VuZ2luZWVyaW5nLCBVbml2ZXJz
aXR5IG9mIENvbG9yYWRvIERlbnZlciwgQW5zY2h1dHogTWVkaWNhbCBDYW1wdXMsIEF1cm9yYSwg
Q29sb3JhZG8sIFVTQS4mI3hEO0RpdmlzaW9uIG9mIENhcmRpb2xvZ3ksIE5hdGlvbmFsIEpld2lz
aCBIZWFsdGgsIERlbnZlciwgQ29sb3JhZG8sIFVTQS4mI3hEO0RlcGFydG1lbnQgb2YgTWVjaGFu
aWNhbCBFbmdpbmVlcmluZywgVW5pdmVyc2l0eSBvZiBDb2xvcmFkbyBCb3VsZGVyLCBCb3VsZGVy
LCBDb2xvcmFkbywgVVNBLiYjeEQ7RGVwYXJ0bWVudCBvZiBCaW9lbmdpbmVlcmluZywgVW5pdmVy
c2l0eSBvZiBDb2xvcmFkbyBEZW52ZXIsIEFuc2NodXR6IE1lZGljYWwgQ2FtcHVzLCBBdXJvcmEs
IENvbG9yYWRvLCBVU0E7IEJFRiBhbmQgS1NIIGFyZSBjby1zZW5pb3IgYXV0aG9ycy4mI3hEO0Rp
dmlzaW9uIG9mIENhcmRpb2xvZ3ksIE5hdGlvbmFsIEpld2lzaCBIZWFsdGgsIERlbnZlciwgQ29s
b3JhZG8sIFVTQTsgQkVGIGFuZCBLU0ggYXJlIGNvLXNlbmlvciBhdXRob3JzLjwvYXV0aC1hZGRy
ZXNzPjx0aXRsZXM+PHRpdGxlPk1haW4gcHVsbW9uYXJ5IGFydGVyaWFsIHdhbGwgc2hlYXIgc3Ry
ZXNzIGNvcnJlbGF0ZXMgd2l0aCBpbnZhc2l2ZSBoZW1vZHluYW1pY3MgYW5kIHN0aWZmbmVzcyBp
biBwdWxtb25hcnkgaHlwZXJ0ZW5zaW9uPC90aXRsZT48c2Vjb25kYXJ5LXRpdGxlPlB1bG0gQ2ly
Yzwvc2Vjb25kYXJ5LXRpdGxlPjxhbHQtdGl0bGU+UHVsbW9uYXJ5IGNpcmN1bGF0aW9uPC9hbHQt
dGl0bGU+PC90aXRsZXM+PHBlcmlvZGljYWw+PGZ1bGwtdGl0bGU+UHVsbSBDaXJjPC9mdWxsLXRp
dGxlPjxhYmJyLTE+UHVsbW9uYXJ5IGNpcmN1bGF0aW9uPC9hYmJyLTE+PC9wZXJpb2RpY2FsPjxh
bHQtcGVyaW9kaWNhbD48ZnVsbC10aXRsZT5QdWxtIENpcmM8L2Z1bGwtdGl0bGU+PGFiYnItMT5Q
dWxtb25hcnkgY2lyY3VsYXRpb248L2FiYnItMT48L2FsdC1wZXJpb2RpY2FsPjxwYWdlcz4zNy00
NTwvcGFnZXM+PHZvbHVtZT42PC92b2x1bWU+PG51bWJlcj4xPC9udW1iZXI+PGVkaXRpb24+MjAx
Ni8wNC8xNTwvZWRpdGlvbj48a2V5d29yZHM+PGtleXdvcmQ+NC1EIGNhcmRpYWMgbWFnbmV0aWMg
cmVzb25hbmNlIGltYWdpbmc8L2tleXdvcmQ+PGtleXdvcmQ+cHVsbW9uYXJ5IGh5cGVydGVuc2lv
bjwva2V5d29yZD48a2V5d29yZD53YWxsIHNoZWFyIHN0cmVzczwva2V5d29yZD48L2tleXdvcmRz
PjxkYXRlcz48eWVhcj4yMDE2PC95ZWFyPjxwdWItZGF0ZXM+PGRhdGU+TWFyPC9kYXRlPjwvcHVi
LWRhdGVzPjwvZGF0ZXM+PGlzYm4+MjA0NS04OTMyIChQcmludCkmI3hEOzIwNDUtODkzMjwvaXNi
bj48YWNjZXNzaW9uLW51bT4yNzA3NjkwNjwvYWNjZXNzaW9uLW51bT48dXJscz48L3VybHM+PGN1
c3RvbTI+UG1jNDgwOTY2NTwvY3VzdG9tMj48ZWxlY3Ryb25pYy1yZXNvdXJjZS1udW0+MTAuMTA4
Ni82ODUwMjQ8L2VsZWN0cm9uaWMtcmVzb3VyY2UtbnVtPjxyZW1vdGUtZGF0YWJhc2UtcHJvdmlk
ZXI+TkxNPC9yZW1vdGUtZGF0YWJhc2UtcHJvdmlkZXI+PGxhbmd1YWdlPmVuZzwvbGFuZ3VhZ2U+
PC9yZWNvcmQ+PC9DaXRlPjwvRW5kTm90ZT5=
</w:fldData>
        </w:fldChar>
      </w:r>
      <w:r w:rsidR="00DA2000">
        <w:rPr>
          <w:rFonts w:ascii="Arial" w:eastAsia="Arial" w:hAnsi="Arial" w:cs="Arial"/>
          <w:bCs/>
          <w:color w:val="000000" w:themeColor="text1"/>
        </w:rPr>
        <w:instrText xml:space="preserve"> ADDIN EN.CITE.DATA </w:instrText>
      </w:r>
      <w:r w:rsidR="00DA2000">
        <w:rPr>
          <w:rFonts w:ascii="Arial" w:eastAsia="Arial" w:hAnsi="Arial" w:cs="Arial"/>
          <w:bCs/>
          <w:color w:val="000000" w:themeColor="text1"/>
        </w:rPr>
      </w:r>
      <w:r w:rsidR="00DA2000">
        <w:rPr>
          <w:rFonts w:ascii="Arial" w:eastAsia="Arial" w:hAnsi="Arial" w:cs="Arial"/>
          <w:bCs/>
          <w:color w:val="000000" w:themeColor="text1"/>
        </w:rPr>
        <w:fldChar w:fldCharType="end"/>
      </w:r>
      <w:r w:rsidRPr="00C372D3">
        <w:rPr>
          <w:rFonts w:ascii="Arial" w:eastAsia="Arial" w:hAnsi="Arial" w:cs="Arial"/>
          <w:bCs/>
          <w:color w:val="000000" w:themeColor="text1"/>
        </w:rPr>
        <w:fldChar w:fldCharType="separate"/>
      </w:r>
      <w:r w:rsidR="00DA2000">
        <w:rPr>
          <w:rFonts w:ascii="Arial" w:eastAsia="Arial" w:hAnsi="Arial" w:cs="Arial"/>
          <w:bCs/>
          <w:noProof/>
          <w:color w:val="000000" w:themeColor="text1"/>
        </w:rPr>
        <w:t>(16)</w:t>
      </w:r>
      <w:r w:rsidRPr="00C372D3">
        <w:rPr>
          <w:rFonts w:ascii="Arial" w:eastAsia="Arial" w:hAnsi="Arial" w:cs="Arial"/>
          <w:bCs/>
          <w:color w:val="000000" w:themeColor="text1"/>
        </w:rPr>
        <w:fldChar w:fldCharType="end"/>
      </w:r>
      <w:r w:rsidRPr="00C372D3">
        <w:rPr>
          <w:rFonts w:ascii="Arial" w:eastAsia="Arial" w:hAnsi="Arial" w:cs="Arial"/>
          <w:bCs/>
          <w:color w:val="000000" w:themeColor="text1"/>
        </w:rPr>
        <w:t xml:space="preserve">. </w:t>
      </w:r>
    </w:p>
    <w:p w14:paraId="0D56BEAC" w14:textId="77777777" w:rsidR="00DE7A06" w:rsidRPr="00C372D3" w:rsidRDefault="00DE7A06" w:rsidP="00B32501">
      <w:pPr>
        <w:spacing w:line="480" w:lineRule="auto"/>
        <w:rPr>
          <w:rStyle w:val="Strong"/>
          <w:rFonts w:ascii="Arial" w:hAnsi="Arial" w:cs="Arial"/>
          <w:b w:val="0"/>
        </w:rPr>
      </w:pPr>
    </w:p>
    <w:p w14:paraId="49FA24BE" w14:textId="38AB71A3" w:rsidR="00D55CDE" w:rsidRPr="00130C5E" w:rsidRDefault="00D55CDE" w:rsidP="00B32501">
      <w:pPr>
        <w:spacing w:line="480" w:lineRule="auto"/>
        <w:rPr>
          <w:rStyle w:val="Strong"/>
          <w:rFonts w:ascii="Arial" w:hAnsi="Arial" w:cs="Arial"/>
          <w:b w:val="0"/>
        </w:rPr>
      </w:pPr>
      <w:r w:rsidRPr="00C372D3">
        <w:rPr>
          <w:rStyle w:val="Strong"/>
          <w:rFonts w:ascii="Arial" w:hAnsi="Arial" w:cs="Arial"/>
          <w:b w:val="0"/>
        </w:rPr>
        <w:t xml:space="preserve">This preliminary report has limitations. </w:t>
      </w:r>
      <w:r w:rsidR="005C41E7" w:rsidRPr="00C372D3">
        <w:rPr>
          <w:rStyle w:val="Strong"/>
          <w:rFonts w:ascii="Arial" w:hAnsi="Arial" w:cs="Arial"/>
          <w:b w:val="0"/>
          <w:color w:val="000000" w:themeColor="text1"/>
        </w:rPr>
        <w:t xml:space="preserve">Cultured </w:t>
      </w:r>
      <w:r w:rsidR="00665B86" w:rsidRPr="00C372D3">
        <w:rPr>
          <w:rStyle w:val="Strong"/>
          <w:rFonts w:ascii="Arial" w:hAnsi="Arial" w:cs="Arial"/>
          <w:b w:val="0"/>
          <w:color w:val="000000" w:themeColor="text1"/>
        </w:rPr>
        <w:t>endot</w:t>
      </w:r>
      <w:r w:rsidR="00665B86">
        <w:rPr>
          <w:rStyle w:val="Strong"/>
          <w:rFonts w:ascii="Arial" w:hAnsi="Arial" w:cs="Arial"/>
          <w:b w:val="0"/>
          <w:bCs w:val="0"/>
          <w:color w:val="000000" w:themeColor="text1"/>
        </w:rPr>
        <w:t>helial cells</w:t>
      </w:r>
      <w:r w:rsidR="005C41E7" w:rsidRPr="005C41E7">
        <w:rPr>
          <w:rStyle w:val="Strong"/>
          <w:rFonts w:ascii="Arial" w:hAnsi="Arial" w:cs="Arial"/>
          <w:b w:val="0"/>
          <w:bCs w:val="0"/>
          <w:color w:val="000000" w:themeColor="text1"/>
        </w:rPr>
        <w:t xml:space="preserve"> could have derived from the central veins, right heart or from circulating </w:t>
      </w:r>
      <w:r w:rsidR="00665B86">
        <w:rPr>
          <w:rStyle w:val="Strong"/>
          <w:rFonts w:ascii="Arial" w:hAnsi="Arial" w:cs="Arial"/>
          <w:b w:val="0"/>
          <w:bCs w:val="0"/>
          <w:color w:val="000000" w:themeColor="text1"/>
        </w:rPr>
        <w:t xml:space="preserve">blood </w:t>
      </w:r>
      <w:r w:rsidR="005C41E7" w:rsidRPr="005C41E7">
        <w:rPr>
          <w:rStyle w:val="Strong"/>
          <w:rFonts w:ascii="Arial" w:hAnsi="Arial" w:cs="Arial"/>
          <w:b w:val="0"/>
          <w:bCs w:val="0"/>
          <w:color w:val="000000" w:themeColor="text1"/>
        </w:rPr>
        <w:t xml:space="preserve">outgrowth </w:t>
      </w:r>
      <w:r w:rsidR="00665B86">
        <w:rPr>
          <w:rStyle w:val="Strong"/>
          <w:rFonts w:ascii="Arial" w:hAnsi="Arial" w:cs="Arial"/>
          <w:b w:val="0"/>
          <w:bCs w:val="0"/>
          <w:color w:val="000000" w:themeColor="text1"/>
        </w:rPr>
        <w:t>endothelial cells (BOECs)</w:t>
      </w:r>
      <w:r w:rsidR="005C41E7" w:rsidRPr="005C41E7">
        <w:rPr>
          <w:rStyle w:val="Strong"/>
          <w:rFonts w:ascii="Arial" w:hAnsi="Arial" w:cs="Arial"/>
          <w:b w:val="0"/>
          <w:bCs w:val="0"/>
          <w:color w:val="000000" w:themeColor="text1"/>
        </w:rPr>
        <w:t>.</w:t>
      </w:r>
      <w:r w:rsidR="005C41E7" w:rsidRPr="005C41E7">
        <w:rPr>
          <w:rStyle w:val="Strong"/>
          <w:rFonts w:ascii="Arial" w:hAnsi="Arial" w:cs="Arial"/>
          <w:color w:val="000000" w:themeColor="text1"/>
        </w:rPr>
        <w:t xml:space="preserve"> </w:t>
      </w:r>
      <w:r w:rsidR="005C41E7" w:rsidRPr="005C41E7">
        <w:rPr>
          <w:rFonts w:ascii="Arial" w:eastAsia="Times New Roman" w:hAnsi="Arial" w:cs="Arial"/>
          <w:color w:val="000000" w:themeColor="text1"/>
          <w:shd w:val="clear" w:color="auto" w:fill="FFFFFF"/>
        </w:rPr>
        <w:t xml:space="preserve">Only the balloon and catheter tip are collected which contains 17–33-fold less blood (at most 2.4 mL, typically &lt; 1 mL) than the 40–80 mL required for isolation of </w:t>
      </w:r>
      <w:r w:rsidR="00665B86">
        <w:rPr>
          <w:rFonts w:ascii="Arial" w:eastAsia="Times New Roman" w:hAnsi="Arial" w:cs="Arial"/>
          <w:color w:val="000000" w:themeColor="text1"/>
          <w:shd w:val="clear" w:color="auto" w:fill="FFFFFF"/>
        </w:rPr>
        <w:lastRenderedPageBreak/>
        <w:t>BOECs</w:t>
      </w:r>
      <w:r w:rsidR="005C41E7" w:rsidRPr="005C41E7">
        <w:rPr>
          <w:rFonts w:ascii="Arial" w:eastAsia="Times New Roman" w:hAnsi="Arial" w:cs="Arial"/>
          <w:color w:val="000000" w:themeColor="text1"/>
          <w:shd w:val="clear" w:color="auto" w:fill="FFFFFF"/>
        </w:rPr>
        <w:t xml:space="preserve"> </w:t>
      </w:r>
      <w:r w:rsidR="005C41E7" w:rsidRPr="00665B86">
        <w:rPr>
          <w:rFonts w:ascii="Arial" w:eastAsia="Times New Roman" w:hAnsi="Arial" w:cs="Arial"/>
          <w:color w:val="000000" w:themeColor="text1"/>
          <w:shd w:val="clear" w:color="auto" w:fill="FFFFFF"/>
        </w:rPr>
        <w:fldChar w:fldCharType="begin">
          <w:fldData xml:space="preserve">PEVuZE5vdGU+PENpdGU+PEF1dGhvcj5HZXRpPC9BdXRob3I+PFllYXI+MjAxMjwvWWVhcj48UmVj
TnVtPjIwNDM8L1JlY051bT48RGlzcGxheVRleHQ+KDcpPC9EaXNwbGF5VGV4dD48cmVjb3JkPjxy
ZWMtbnVtYmVyPjIwNDM8L3JlYy1udW1iZXI+PGZvcmVpZ24ta2V5cz48a2V5IGFwcD0iRU4iIGRi
LWlkPSJ6ZmUyemUwdGsydmR2eGVzMHI4NWRlcnVhZGRyeDV2OXR2MDUiIHRpbWVzdGFtcD0iMTU2
MjA3ODEwMyI+MjA0Mzwva2V5PjwvZm9yZWlnbi1rZXlzPjxyZWYtdHlwZSBuYW1lPSJKb3VybmFs
IEFydGljbGUiPjE3PC9yZWYtdHlwZT48Y29udHJpYnV0b3JzPjxhdXRob3JzPjxhdXRob3I+R2V0
aSwgSS48L2F1dGhvcj48YXV0aG9yPk9ybWlzdG9uLCBNLiBMLjwvYXV0aG9yPjxhdXRob3I+Um91
aGFuaSwgRi48L2F1dGhvcj48YXV0aG9yPlRvc2huZXIsIE0uPC9hdXRob3I+PGF1dGhvcj5Nb3Zh
c3NhZ2gsIE0uPC9hdXRob3I+PGF1dGhvcj5OaWNob2xzLCBKLjwvYXV0aG9yPjxhdXRob3I+TWFu
c2ZpZWxkLCBXLjwvYXV0aG9yPjxhdXRob3I+U291dGh3b29kLCBNLjwvYXV0aG9yPjxhdXRob3I+
QnJhZGxleSwgQS48L2F1dGhvcj48YXV0aG9yPlJhbmEsIEEuIEEuPC9hdXRob3I+PGF1dGhvcj5W
YWxsaWVyLCBMLjwvYXV0aG9yPjxhdXRob3I+TW9ycmVsbCwgTi4gVy48L2F1dGhvcj48L2F1dGhv
cnM+PC9jb250cmlidXRvcnM+PGF1dGgtYWRkcmVzcz5Vbml2ZXJzaXR5IG9mIENhbWJyaWRnZSwg
Q2FtYnJpZGdlLCBVSy48L2F1dGgtYWRkcmVzcz48dGl0bGVzPjx0aXRsZT5BIHByYWN0aWNhbCBh
bmQgZWZmaWNpZW50IGNlbGx1bGFyIHN1YnN0cmF0ZSBmb3IgdGhlIGdlbmVyYXRpb24gb2YgaW5k
dWNlZCBwbHVyaXBvdGVudCBzdGVtIGNlbGxzIGZyb20gYWR1bHRzOiBibG9vZC1kZXJpdmVkIGVu
ZG90aGVsaWFsIHByb2dlbml0b3IgY2VsbHM8L3RpdGxlPjxzZWNvbmRhcnktdGl0bGU+U3RlbSBD
ZWxscyBUcmFuc2wgTWVkPC9zZWNvbmRhcnktdGl0bGU+PC90aXRsZXM+PHBlcmlvZGljYWw+PGZ1
bGwtdGl0bGU+U3RlbSBDZWxscyBUcmFuc2wgTWVkPC9mdWxsLXRpdGxlPjwvcGVyaW9kaWNhbD48
cGFnZXM+ODU1LTY1PC9wYWdlcz48dm9sdW1lPjE8L3ZvbHVtZT48bnVtYmVyPjEyPC9udW1iZXI+
PGVkaXRpb24+MjAxMy8wMS8wNDwvZWRpdGlvbj48a2V5d29yZHM+PGtleXdvcmQ+QWR1bHQ8L2tl
eXdvcmQ+PGtleXdvcmQ+QWR1bHQgU3RlbSBDZWxscy8qY3l0b2xvZ3kvcGh5c2lvbG9neTwva2V5
d29yZD48a2V5d29yZD5BbmltYWxzPC9rZXl3b3JkPjxrZXl3b3JkPkNlbGwgQ3VsdHVyZSBUZWNo
bmlxdWVzLyptZXRob2RzPC9rZXl3b3JkPjxrZXl3b3JkPkNlbGwgRGlmZmVyZW50aWF0aW9uL3Bo
eXNpb2xvZ3k8L2tleXdvcmQ+PGtleXdvcmQ+Q2VsbCBMaW5lYWdlL3BoeXNpb2xvZ3k8L2tleXdv
cmQ+PGtleXdvcmQ+Q2VsbHVsYXIgUmVwcm9ncmFtbWluZy9waHlzaW9sb2d5PC9rZXl3b3JkPjxr
ZXl3b3JkPkVuZG90aGVsaXVtLCBWYXNjdWxhci8qY3l0b2xvZ3k8L2tleXdvcmQ+PGtleXdvcmQ+
SGVtYXRvcG9pZXRpYyBTdGVtIENlbGxzLypjeXRvbG9neS9waHlzaW9sb2d5PC9rZXl3b3JkPjxr
ZXl3b3JkPkh1bWFuczwva2V5d29yZD48a2V5d29yZD5JbmR1Y2VkIFBsdXJpcG90ZW50IFN0ZW0g
Q2VsbHMvKmN5dG9sb2d5L3BoeXNpb2xvZ3k8L2tleXdvcmQ+PGtleXdvcmQ+S2FyeW90eXBpbmc8
L2tleXdvcmQ+PGtleXdvcmQ+TGV1a29jeXRlcywgTW9ub251Y2xlYXIvY3l0b2xvZ3kvcGh5c2lv
bG9neTwva2V5d29yZD48a2V5d29yZD5NaWNlPC9rZXl3b3JkPjxrZXl3b3JkPk1pY2UsIFNDSUQ8
L2tleXdvcmQ+PGtleXdvcmQ+TmVvcGxhc20gVHJhbnNwbGFudGF0aW9uPC9rZXl3b3JkPjxrZXl3
b3JkPlJlZ2VuZXJhdGl2ZSBNZWRpY2luZS9tZXRob2RzPC9rZXl3b3JkPjxrZXl3b3JkPlN0ZW0g
Q2VsbCBUcmFuc3BsYW50YXRpb24vbWV0aG9kczwva2V5d29yZD48a2V5d29yZD5UZXJhdG9tYS9w
YXRob2xvZ3k8L2tleXdvcmQ+PC9rZXl3b3Jkcz48ZGF0ZXM+PHllYXI+MjAxMjwveWVhcj48cHVi
LWRhdGVzPjxkYXRlPkRlYzwvZGF0ZT48L3B1Yi1kYXRlcz48L2RhdGVzPjxpc2JuPjIxNTctNjU2
NCAoUHJpbnQpJiN4RDsyMTU3LTY1NjQ8L2lzYm4+PGFjY2Vzc2lvbi1udW0+MjMyODM1NDc8L2Fj
Y2Vzc2lvbi1udW0+PHVybHM+PC91cmxzPjxjdXN0b20yPlBNQzM2NTk2NzI8L2N1c3RvbTI+PGVs
ZWN0cm9uaWMtcmVzb3VyY2UtbnVtPjEwLjU5NjYvc2N0bS4yMDEyLTAwOTM8L2VsZWN0cm9uaWMt
cmVzb3VyY2UtbnVtPjxyZW1vdGUtZGF0YWJhc2UtcHJvdmlkZXI+TkxNPC9yZW1vdGUtZGF0YWJh
c2UtcHJvdmlkZXI+PGxhbmd1YWdlPmVuZzwvbGFuZ3VhZ2U+PC9yZWNvcmQ+PC9DaXRlPjwvRW5k
Tm90ZT4A
</w:fldData>
        </w:fldChar>
      </w:r>
      <w:r w:rsidR="008859B7">
        <w:rPr>
          <w:rFonts w:ascii="Arial" w:eastAsia="Times New Roman" w:hAnsi="Arial" w:cs="Arial"/>
          <w:color w:val="000000" w:themeColor="text1"/>
          <w:shd w:val="clear" w:color="auto" w:fill="FFFFFF"/>
        </w:rPr>
        <w:instrText xml:space="preserve"> ADDIN EN.CITE </w:instrText>
      </w:r>
      <w:r w:rsidR="008859B7">
        <w:rPr>
          <w:rFonts w:ascii="Arial" w:eastAsia="Times New Roman" w:hAnsi="Arial" w:cs="Arial"/>
          <w:color w:val="000000" w:themeColor="text1"/>
          <w:shd w:val="clear" w:color="auto" w:fill="FFFFFF"/>
        </w:rPr>
        <w:fldChar w:fldCharType="begin">
          <w:fldData xml:space="preserve">PEVuZE5vdGU+PENpdGU+PEF1dGhvcj5HZXRpPC9BdXRob3I+PFllYXI+MjAxMjwvWWVhcj48UmVj
TnVtPjIwNDM8L1JlY051bT48RGlzcGxheVRleHQ+KDcpPC9EaXNwbGF5VGV4dD48cmVjb3JkPjxy
ZWMtbnVtYmVyPjIwNDM8L3JlYy1udW1iZXI+PGZvcmVpZ24ta2V5cz48a2V5IGFwcD0iRU4iIGRi
LWlkPSJ6ZmUyemUwdGsydmR2eGVzMHI4NWRlcnVhZGRyeDV2OXR2MDUiIHRpbWVzdGFtcD0iMTU2
MjA3ODEwMyI+MjA0Mzwva2V5PjwvZm9yZWlnbi1rZXlzPjxyZWYtdHlwZSBuYW1lPSJKb3VybmFs
IEFydGljbGUiPjE3PC9yZWYtdHlwZT48Y29udHJpYnV0b3JzPjxhdXRob3JzPjxhdXRob3I+R2V0
aSwgSS48L2F1dGhvcj48YXV0aG9yPk9ybWlzdG9uLCBNLiBMLjwvYXV0aG9yPjxhdXRob3I+Um91
aGFuaSwgRi48L2F1dGhvcj48YXV0aG9yPlRvc2huZXIsIE0uPC9hdXRob3I+PGF1dGhvcj5Nb3Zh
c3NhZ2gsIE0uPC9hdXRob3I+PGF1dGhvcj5OaWNob2xzLCBKLjwvYXV0aG9yPjxhdXRob3I+TWFu
c2ZpZWxkLCBXLjwvYXV0aG9yPjxhdXRob3I+U291dGh3b29kLCBNLjwvYXV0aG9yPjxhdXRob3I+
QnJhZGxleSwgQS48L2F1dGhvcj48YXV0aG9yPlJhbmEsIEEuIEEuPC9hdXRob3I+PGF1dGhvcj5W
YWxsaWVyLCBMLjwvYXV0aG9yPjxhdXRob3I+TW9ycmVsbCwgTi4gVy48L2F1dGhvcj48L2F1dGhv
cnM+PC9jb250cmlidXRvcnM+PGF1dGgtYWRkcmVzcz5Vbml2ZXJzaXR5IG9mIENhbWJyaWRnZSwg
Q2FtYnJpZGdlLCBVSy48L2F1dGgtYWRkcmVzcz48dGl0bGVzPjx0aXRsZT5BIHByYWN0aWNhbCBh
bmQgZWZmaWNpZW50IGNlbGx1bGFyIHN1YnN0cmF0ZSBmb3IgdGhlIGdlbmVyYXRpb24gb2YgaW5k
dWNlZCBwbHVyaXBvdGVudCBzdGVtIGNlbGxzIGZyb20gYWR1bHRzOiBibG9vZC1kZXJpdmVkIGVu
ZG90aGVsaWFsIHByb2dlbml0b3IgY2VsbHM8L3RpdGxlPjxzZWNvbmRhcnktdGl0bGU+U3RlbSBD
ZWxscyBUcmFuc2wgTWVkPC9zZWNvbmRhcnktdGl0bGU+PC90aXRsZXM+PHBlcmlvZGljYWw+PGZ1
bGwtdGl0bGU+U3RlbSBDZWxscyBUcmFuc2wgTWVkPC9mdWxsLXRpdGxlPjwvcGVyaW9kaWNhbD48
cGFnZXM+ODU1LTY1PC9wYWdlcz48dm9sdW1lPjE8L3ZvbHVtZT48bnVtYmVyPjEyPC9udW1iZXI+
PGVkaXRpb24+MjAxMy8wMS8wNDwvZWRpdGlvbj48a2V5d29yZHM+PGtleXdvcmQ+QWR1bHQ8L2tl
eXdvcmQ+PGtleXdvcmQ+QWR1bHQgU3RlbSBDZWxscy8qY3l0b2xvZ3kvcGh5c2lvbG9neTwva2V5
d29yZD48a2V5d29yZD5BbmltYWxzPC9rZXl3b3JkPjxrZXl3b3JkPkNlbGwgQ3VsdHVyZSBUZWNo
bmlxdWVzLyptZXRob2RzPC9rZXl3b3JkPjxrZXl3b3JkPkNlbGwgRGlmZmVyZW50aWF0aW9uL3Bo
eXNpb2xvZ3k8L2tleXdvcmQ+PGtleXdvcmQ+Q2VsbCBMaW5lYWdlL3BoeXNpb2xvZ3k8L2tleXdv
cmQ+PGtleXdvcmQ+Q2VsbHVsYXIgUmVwcm9ncmFtbWluZy9waHlzaW9sb2d5PC9rZXl3b3JkPjxr
ZXl3b3JkPkVuZG90aGVsaXVtLCBWYXNjdWxhci8qY3l0b2xvZ3k8L2tleXdvcmQ+PGtleXdvcmQ+
SGVtYXRvcG9pZXRpYyBTdGVtIENlbGxzLypjeXRvbG9neS9waHlzaW9sb2d5PC9rZXl3b3JkPjxr
ZXl3b3JkPkh1bWFuczwva2V5d29yZD48a2V5d29yZD5JbmR1Y2VkIFBsdXJpcG90ZW50IFN0ZW0g
Q2VsbHMvKmN5dG9sb2d5L3BoeXNpb2xvZ3k8L2tleXdvcmQ+PGtleXdvcmQ+S2FyeW90eXBpbmc8
L2tleXdvcmQ+PGtleXdvcmQ+TGV1a29jeXRlcywgTW9ub251Y2xlYXIvY3l0b2xvZ3kvcGh5c2lv
bG9neTwva2V5d29yZD48a2V5d29yZD5NaWNlPC9rZXl3b3JkPjxrZXl3b3JkPk1pY2UsIFNDSUQ8
L2tleXdvcmQ+PGtleXdvcmQ+TmVvcGxhc20gVHJhbnNwbGFudGF0aW9uPC9rZXl3b3JkPjxrZXl3
b3JkPlJlZ2VuZXJhdGl2ZSBNZWRpY2luZS9tZXRob2RzPC9rZXl3b3JkPjxrZXl3b3JkPlN0ZW0g
Q2VsbCBUcmFuc3BsYW50YXRpb24vbWV0aG9kczwva2V5d29yZD48a2V5d29yZD5UZXJhdG9tYS9w
YXRob2xvZ3k8L2tleXdvcmQ+PC9rZXl3b3Jkcz48ZGF0ZXM+PHllYXI+MjAxMjwveWVhcj48cHVi
LWRhdGVzPjxkYXRlPkRlYzwvZGF0ZT48L3B1Yi1kYXRlcz48L2RhdGVzPjxpc2JuPjIxNTctNjU2
NCAoUHJpbnQpJiN4RDsyMTU3LTY1NjQ8L2lzYm4+PGFjY2Vzc2lvbi1udW0+MjMyODM1NDc8L2Fj
Y2Vzc2lvbi1udW0+PHVybHM+PC91cmxzPjxjdXN0b20yPlBNQzM2NTk2NzI8L2N1c3RvbTI+PGVs
ZWN0cm9uaWMtcmVzb3VyY2UtbnVtPjEwLjU5NjYvc2N0bS4yMDEyLTAwOTM8L2VsZWN0cm9uaWMt
cmVzb3VyY2UtbnVtPjxyZW1vdGUtZGF0YWJhc2UtcHJvdmlkZXI+TkxNPC9yZW1vdGUtZGF0YWJh
c2UtcHJvdmlkZXI+PGxhbmd1YWdlPmVuZzwvbGFuZ3VhZ2U+PC9yZWNvcmQ+PC9DaXRlPjwvRW5k
Tm90ZT4A
</w:fldData>
        </w:fldChar>
      </w:r>
      <w:r w:rsidR="008859B7">
        <w:rPr>
          <w:rFonts w:ascii="Arial" w:eastAsia="Times New Roman" w:hAnsi="Arial" w:cs="Arial"/>
          <w:color w:val="000000" w:themeColor="text1"/>
          <w:shd w:val="clear" w:color="auto" w:fill="FFFFFF"/>
        </w:rPr>
        <w:instrText xml:space="preserve"> ADDIN EN.CITE.DATA </w:instrText>
      </w:r>
      <w:r w:rsidR="008859B7">
        <w:rPr>
          <w:rFonts w:ascii="Arial" w:eastAsia="Times New Roman" w:hAnsi="Arial" w:cs="Arial"/>
          <w:color w:val="000000" w:themeColor="text1"/>
          <w:shd w:val="clear" w:color="auto" w:fill="FFFFFF"/>
        </w:rPr>
      </w:r>
      <w:r w:rsidR="008859B7">
        <w:rPr>
          <w:rFonts w:ascii="Arial" w:eastAsia="Times New Roman" w:hAnsi="Arial" w:cs="Arial"/>
          <w:color w:val="000000" w:themeColor="text1"/>
          <w:shd w:val="clear" w:color="auto" w:fill="FFFFFF"/>
        </w:rPr>
        <w:fldChar w:fldCharType="end"/>
      </w:r>
      <w:r w:rsidR="005C41E7" w:rsidRPr="00665B86">
        <w:rPr>
          <w:rFonts w:ascii="Arial" w:eastAsia="Times New Roman" w:hAnsi="Arial" w:cs="Arial"/>
          <w:color w:val="000000" w:themeColor="text1"/>
          <w:shd w:val="clear" w:color="auto" w:fill="FFFFFF"/>
        </w:rPr>
      </w:r>
      <w:r w:rsidR="005C41E7" w:rsidRPr="00665B86">
        <w:rPr>
          <w:rFonts w:ascii="Arial" w:eastAsia="Times New Roman" w:hAnsi="Arial" w:cs="Arial"/>
          <w:color w:val="000000" w:themeColor="text1"/>
          <w:shd w:val="clear" w:color="auto" w:fill="FFFFFF"/>
        </w:rPr>
        <w:fldChar w:fldCharType="separate"/>
      </w:r>
      <w:r w:rsidR="008859B7">
        <w:rPr>
          <w:rFonts w:ascii="Arial" w:eastAsia="Times New Roman" w:hAnsi="Arial" w:cs="Arial"/>
          <w:noProof/>
          <w:color w:val="000000" w:themeColor="text1"/>
          <w:shd w:val="clear" w:color="auto" w:fill="FFFFFF"/>
        </w:rPr>
        <w:t>(7)</w:t>
      </w:r>
      <w:r w:rsidR="005C41E7" w:rsidRPr="00665B86">
        <w:rPr>
          <w:rFonts w:ascii="Arial" w:eastAsia="Times New Roman" w:hAnsi="Arial" w:cs="Arial"/>
          <w:color w:val="000000" w:themeColor="text1"/>
          <w:shd w:val="clear" w:color="auto" w:fill="FFFFFF"/>
        </w:rPr>
        <w:fldChar w:fldCharType="end"/>
      </w:r>
      <w:r w:rsidR="005C41E7" w:rsidRPr="00665B86">
        <w:rPr>
          <w:rFonts w:ascii="Arial" w:eastAsia="Times New Roman" w:hAnsi="Arial" w:cs="Arial"/>
          <w:color w:val="000000" w:themeColor="text1"/>
          <w:shd w:val="clear" w:color="auto" w:fill="FFFFFF"/>
        </w:rPr>
        <w:t>.</w:t>
      </w:r>
      <w:r w:rsidR="005C41E7" w:rsidRPr="005C41E7">
        <w:rPr>
          <w:rFonts w:ascii="Arial" w:eastAsia="Times New Roman" w:hAnsi="Arial" w:cs="Arial"/>
          <w:color w:val="000000" w:themeColor="text1"/>
          <w:shd w:val="clear" w:color="auto" w:fill="FFFFFF"/>
        </w:rPr>
        <w:t xml:space="preserve"> It is unlikely that sufficient numbers of </w:t>
      </w:r>
      <w:r w:rsidR="00665B86">
        <w:rPr>
          <w:rFonts w:ascii="Arial" w:eastAsia="Times New Roman" w:hAnsi="Arial" w:cs="Arial"/>
          <w:color w:val="000000" w:themeColor="text1"/>
          <w:shd w:val="clear" w:color="auto" w:fill="FFFFFF"/>
        </w:rPr>
        <w:t>endothelial cells</w:t>
      </w:r>
      <w:r w:rsidR="005C41E7" w:rsidRPr="005C41E7">
        <w:rPr>
          <w:rFonts w:ascii="Arial" w:eastAsia="Times New Roman" w:hAnsi="Arial" w:cs="Arial"/>
          <w:color w:val="000000" w:themeColor="text1"/>
          <w:shd w:val="clear" w:color="auto" w:fill="FFFFFF"/>
        </w:rPr>
        <w:t xml:space="preserve"> from elsewhere could attach to the balloon during incidental contact en</w:t>
      </w:r>
      <w:r w:rsidR="00B268E2">
        <w:rPr>
          <w:rFonts w:ascii="Arial" w:eastAsia="Times New Roman" w:hAnsi="Arial" w:cs="Arial"/>
          <w:color w:val="000000" w:themeColor="text1"/>
          <w:shd w:val="clear" w:color="auto" w:fill="FFFFFF"/>
        </w:rPr>
        <w:t xml:space="preserve"> </w:t>
      </w:r>
      <w:r w:rsidR="005C41E7" w:rsidRPr="005C41E7">
        <w:rPr>
          <w:rFonts w:ascii="Arial" w:eastAsia="Times New Roman" w:hAnsi="Arial" w:cs="Arial"/>
          <w:color w:val="000000" w:themeColor="text1"/>
          <w:shd w:val="clear" w:color="auto" w:fill="FFFFFF"/>
        </w:rPr>
        <w:t xml:space="preserve">route to the wedge position. </w:t>
      </w:r>
      <w:r w:rsidR="00B268E2">
        <w:rPr>
          <w:rFonts w:ascii="Arial" w:eastAsia="Times New Roman" w:hAnsi="Arial" w:cs="Arial"/>
          <w:color w:val="000000" w:themeColor="text1"/>
          <w:shd w:val="clear" w:color="auto" w:fill="FFFFFF"/>
        </w:rPr>
        <w:t>No</w:t>
      </w:r>
      <w:r w:rsidR="005C41E7" w:rsidRPr="005C41E7">
        <w:rPr>
          <w:rFonts w:ascii="Arial" w:eastAsia="Times New Roman" w:hAnsi="Arial" w:cs="Arial"/>
          <w:color w:val="000000" w:themeColor="text1"/>
          <w:shd w:val="clear" w:color="auto" w:fill="FFFFFF"/>
        </w:rPr>
        <w:t xml:space="preserve"> distinct -</w:t>
      </w:r>
      <w:proofErr w:type="spellStart"/>
      <w:r w:rsidR="005C41E7" w:rsidRPr="005C41E7">
        <w:rPr>
          <w:rFonts w:ascii="Arial" w:eastAsia="Times New Roman" w:hAnsi="Arial" w:cs="Arial"/>
          <w:color w:val="000000" w:themeColor="text1"/>
          <w:shd w:val="clear" w:color="auto" w:fill="FFFFFF"/>
        </w:rPr>
        <w:t>omic</w:t>
      </w:r>
      <w:proofErr w:type="spellEnd"/>
      <w:r w:rsidR="005C41E7" w:rsidRPr="005C41E7">
        <w:rPr>
          <w:rFonts w:ascii="Arial" w:eastAsia="Times New Roman" w:hAnsi="Arial" w:cs="Arial"/>
          <w:color w:val="000000" w:themeColor="text1"/>
          <w:shd w:val="clear" w:color="auto" w:fill="FFFFFF"/>
        </w:rPr>
        <w:t xml:space="preserve"> signature is able to differentiate PAECs from other locations,</w:t>
      </w:r>
      <w:r w:rsidR="00B268E2">
        <w:rPr>
          <w:rFonts w:ascii="Arial" w:eastAsia="Times New Roman" w:hAnsi="Arial" w:cs="Arial"/>
          <w:color w:val="000000" w:themeColor="text1"/>
          <w:shd w:val="clear" w:color="auto" w:fill="FFFFFF"/>
        </w:rPr>
        <w:t xml:space="preserve"> and we contend that</w:t>
      </w:r>
      <w:r w:rsidR="005C41E7" w:rsidRPr="005C41E7">
        <w:rPr>
          <w:rFonts w:ascii="Arial" w:eastAsia="Times New Roman" w:hAnsi="Arial" w:cs="Arial"/>
          <w:color w:val="000000" w:themeColor="text1"/>
          <w:shd w:val="clear" w:color="auto" w:fill="FFFFFF"/>
        </w:rPr>
        <w:t xml:space="preserve"> the source of cells is </w:t>
      </w:r>
      <w:r w:rsidR="00B268E2">
        <w:rPr>
          <w:rFonts w:ascii="Arial" w:eastAsia="Times New Roman" w:hAnsi="Arial" w:cs="Arial"/>
          <w:color w:val="000000" w:themeColor="text1"/>
          <w:shd w:val="clear" w:color="auto" w:fill="FFFFFF"/>
        </w:rPr>
        <w:t xml:space="preserve">most likely </w:t>
      </w:r>
      <w:r w:rsidR="005C41E7" w:rsidRPr="005C41E7">
        <w:rPr>
          <w:rFonts w:ascii="Arial" w:eastAsia="Times New Roman" w:hAnsi="Arial" w:cs="Arial"/>
          <w:color w:val="000000" w:themeColor="text1"/>
          <w:shd w:val="clear" w:color="auto" w:fill="FFFFFF"/>
        </w:rPr>
        <w:t xml:space="preserve">the </w:t>
      </w:r>
      <w:r w:rsidR="00665B86">
        <w:rPr>
          <w:rFonts w:ascii="Arial" w:eastAsia="Times New Roman" w:hAnsi="Arial" w:cs="Arial"/>
          <w:color w:val="000000" w:themeColor="text1"/>
          <w:shd w:val="clear" w:color="auto" w:fill="FFFFFF"/>
        </w:rPr>
        <w:t>pulmonary artery</w:t>
      </w:r>
      <w:r w:rsidR="005C41E7" w:rsidRPr="005C41E7">
        <w:rPr>
          <w:rFonts w:ascii="Arial" w:eastAsia="Times New Roman" w:hAnsi="Arial" w:cs="Arial"/>
          <w:color w:val="000000" w:themeColor="text1"/>
          <w:shd w:val="clear" w:color="auto" w:fill="FFFFFF"/>
        </w:rPr>
        <w:t xml:space="preserve"> where the balloon has by far the greatest surface-to-surface contact. </w:t>
      </w:r>
      <w:r w:rsidR="008859B7" w:rsidRPr="008859B7">
        <w:rPr>
          <w:rFonts w:ascii="Arial" w:eastAsia="Times New Roman" w:hAnsi="Arial" w:cs="Arial"/>
          <w:color w:val="FF0000"/>
        </w:rPr>
        <w:t xml:space="preserve">As a proof-of-concept, in two subjects </w:t>
      </w:r>
      <w:r w:rsidR="00F63799">
        <w:rPr>
          <w:rFonts w:ascii="Arial" w:eastAsia="Times New Roman" w:hAnsi="Arial" w:cs="Arial"/>
          <w:color w:val="FF0000"/>
        </w:rPr>
        <w:t xml:space="preserve">with PAH </w:t>
      </w:r>
      <w:r w:rsidR="008859B7" w:rsidRPr="008859B7">
        <w:rPr>
          <w:rFonts w:ascii="Arial" w:eastAsia="Times New Roman" w:hAnsi="Arial" w:cs="Arial"/>
          <w:color w:val="FF0000"/>
        </w:rPr>
        <w:t xml:space="preserve">who recently underwent RHC we advanced a PAC to the right ventricle, but no further, and did not inflate the balloon. Neither of these PAC tips yielded endothelial cells. </w:t>
      </w:r>
      <w:r w:rsidR="00F63799">
        <w:rPr>
          <w:rFonts w:ascii="Arial" w:eastAsia="Times New Roman" w:hAnsi="Arial" w:cs="Arial"/>
          <w:color w:val="FF0000"/>
        </w:rPr>
        <w:t>In both procedures, a s</w:t>
      </w:r>
      <w:r w:rsidR="008859B7" w:rsidRPr="008859B7">
        <w:rPr>
          <w:rFonts w:ascii="Arial" w:eastAsia="Times New Roman" w:hAnsi="Arial" w:cs="Arial"/>
          <w:color w:val="FF0000"/>
        </w:rPr>
        <w:t xml:space="preserve">econd catheter was </w:t>
      </w:r>
      <w:r w:rsidR="00F63799">
        <w:rPr>
          <w:rFonts w:ascii="Arial" w:eastAsia="Times New Roman" w:hAnsi="Arial" w:cs="Arial"/>
          <w:color w:val="FF0000"/>
        </w:rPr>
        <w:t xml:space="preserve">then </w:t>
      </w:r>
      <w:r w:rsidR="008859B7" w:rsidRPr="008859B7">
        <w:rPr>
          <w:rFonts w:ascii="Arial" w:eastAsia="Times New Roman" w:hAnsi="Arial" w:cs="Arial"/>
          <w:color w:val="FF0000"/>
        </w:rPr>
        <w:t>used to float</w:t>
      </w:r>
      <w:r w:rsidR="005243CF">
        <w:rPr>
          <w:rFonts w:ascii="Arial" w:eastAsia="Times New Roman" w:hAnsi="Arial" w:cs="Arial"/>
          <w:color w:val="FF0000"/>
        </w:rPr>
        <w:t xml:space="preserve"> </w:t>
      </w:r>
      <w:r w:rsidR="008859B7" w:rsidRPr="008859B7">
        <w:rPr>
          <w:rFonts w:ascii="Arial" w:eastAsia="Times New Roman" w:hAnsi="Arial" w:cs="Arial"/>
          <w:color w:val="FF0000"/>
        </w:rPr>
        <w:t>to the PA with the balloon inflated and then into wedge position</w:t>
      </w:r>
      <w:r w:rsidR="005243CF">
        <w:rPr>
          <w:rFonts w:ascii="Arial" w:eastAsia="Times New Roman" w:hAnsi="Arial" w:cs="Arial"/>
          <w:color w:val="FF0000"/>
        </w:rPr>
        <w:t xml:space="preserve"> to complete the procedure</w:t>
      </w:r>
      <w:r w:rsidR="008859B7" w:rsidRPr="008859B7">
        <w:rPr>
          <w:rFonts w:ascii="Arial" w:eastAsia="Times New Roman" w:hAnsi="Arial" w:cs="Arial"/>
          <w:color w:val="FF0000"/>
        </w:rPr>
        <w:t>. We cultured PAECs successful</w:t>
      </w:r>
      <w:r w:rsidR="005243CF">
        <w:rPr>
          <w:rFonts w:ascii="Arial" w:eastAsia="Times New Roman" w:hAnsi="Arial" w:cs="Arial"/>
          <w:color w:val="FF0000"/>
        </w:rPr>
        <w:t>ly</w:t>
      </w:r>
      <w:r w:rsidR="008859B7" w:rsidRPr="008859B7">
        <w:rPr>
          <w:rFonts w:ascii="Arial" w:eastAsia="Times New Roman" w:hAnsi="Arial" w:cs="Arial"/>
          <w:color w:val="FF0000"/>
        </w:rPr>
        <w:t xml:space="preserve"> from one of two</w:t>
      </w:r>
      <w:r w:rsidR="005243CF">
        <w:rPr>
          <w:rFonts w:ascii="Arial" w:eastAsia="Times New Roman" w:hAnsi="Arial" w:cs="Arial"/>
          <w:color w:val="FF0000"/>
        </w:rPr>
        <w:t xml:space="preserve"> of</w:t>
      </w:r>
      <w:r w:rsidR="008859B7" w:rsidRPr="008859B7">
        <w:rPr>
          <w:rFonts w:ascii="Arial" w:eastAsia="Times New Roman" w:hAnsi="Arial" w:cs="Arial"/>
          <w:color w:val="FF0000"/>
        </w:rPr>
        <w:t xml:space="preserve"> </w:t>
      </w:r>
      <w:r w:rsidR="00F63799">
        <w:rPr>
          <w:rFonts w:ascii="Arial" w:eastAsia="Times New Roman" w:hAnsi="Arial" w:cs="Arial"/>
          <w:color w:val="FF0000"/>
        </w:rPr>
        <w:t>these catheter tips</w:t>
      </w:r>
      <w:r w:rsidR="008859B7" w:rsidRPr="008859B7">
        <w:rPr>
          <w:rFonts w:ascii="Arial" w:eastAsia="Times New Roman" w:hAnsi="Arial" w:cs="Arial"/>
          <w:color w:val="FF0000"/>
        </w:rPr>
        <w:t xml:space="preserve">. </w:t>
      </w:r>
      <w:r w:rsidRPr="00130C5E">
        <w:rPr>
          <w:rStyle w:val="Strong"/>
          <w:rFonts w:ascii="Arial" w:hAnsi="Arial" w:cs="Arial"/>
          <w:b w:val="0"/>
        </w:rPr>
        <w:t>We were unable to culture cells</w:t>
      </w:r>
      <w:r w:rsidR="00B32501" w:rsidRPr="00130C5E">
        <w:rPr>
          <w:rStyle w:val="Strong"/>
          <w:rFonts w:ascii="Arial" w:hAnsi="Arial" w:cs="Arial"/>
          <w:b w:val="0"/>
        </w:rPr>
        <w:t xml:space="preserve"> from</w:t>
      </w:r>
      <w:r w:rsidRPr="00130C5E">
        <w:rPr>
          <w:rStyle w:val="Strong"/>
          <w:rFonts w:ascii="Arial" w:hAnsi="Arial" w:cs="Arial"/>
          <w:b w:val="0"/>
        </w:rPr>
        <w:t xml:space="preserve"> serial cathet</w:t>
      </w:r>
      <w:r w:rsidR="00B32501" w:rsidRPr="00130C5E">
        <w:rPr>
          <w:rStyle w:val="Strong"/>
          <w:rFonts w:ascii="Arial" w:hAnsi="Arial" w:cs="Arial"/>
          <w:b w:val="0"/>
        </w:rPr>
        <w:t>erizations</w:t>
      </w:r>
      <w:r w:rsidRPr="00130C5E">
        <w:rPr>
          <w:rStyle w:val="Strong"/>
          <w:rFonts w:ascii="Arial" w:hAnsi="Arial" w:cs="Arial"/>
          <w:b w:val="0"/>
        </w:rPr>
        <w:t xml:space="preserve"> of several subjects performed during the study period</w:t>
      </w:r>
      <w:r w:rsidR="006E7E3B" w:rsidRPr="00130C5E">
        <w:rPr>
          <w:rStyle w:val="Strong"/>
          <w:rFonts w:ascii="Arial" w:hAnsi="Arial" w:cs="Arial"/>
          <w:b w:val="0"/>
        </w:rPr>
        <w:t xml:space="preserve"> despite the same protocol</w:t>
      </w:r>
      <w:r w:rsidR="008859B7">
        <w:rPr>
          <w:rStyle w:val="Strong"/>
          <w:rFonts w:ascii="Arial" w:hAnsi="Arial" w:cs="Arial"/>
          <w:b w:val="0"/>
        </w:rPr>
        <w:t xml:space="preserve"> and </w:t>
      </w:r>
      <w:r w:rsidR="008859B7" w:rsidRPr="008859B7">
        <w:rPr>
          <w:rStyle w:val="Strong"/>
          <w:rFonts w:ascii="Arial" w:hAnsi="Arial" w:cs="Arial"/>
          <w:b w:val="0"/>
          <w:color w:val="FF0000"/>
        </w:rPr>
        <w:t xml:space="preserve">in </w:t>
      </w:r>
      <w:r w:rsidR="00F63799">
        <w:rPr>
          <w:rStyle w:val="Strong"/>
          <w:rFonts w:ascii="Arial" w:hAnsi="Arial" w:cs="Arial"/>
          <w:b w:val="0"/>
          <w:color w:val="FF0000"/>
        </w:rPr>
        <w:t>some</w:t>
      </w:r>
      <w:r w:rsidR="008859B7" w:rsidRPr="008859B7">
        <w:rPr>
          <w:rStyle w:val="Strong"/>
          <w:rFonts w:ascii="Arial" w:hAnsi="Arial" w:cs="Arial"/>
          <w:b w:val="0"/>
          <w:color w:val="FF0000"/>
        </w:rPr>
        <w:t xml:space="preserve"> cases cell yield limited the number of experiments for a given assay (e.g., characterization of apoptosis)</w:t>
      </w:r>
      <w:r w:rsidR="00FB4858" w:rsidRPr="008859B7">
        <w:rPr>
          <w:rStyle w:val="Strong"/>
          <w:rFonts w:ascii="Arial" w:hAnsi="Arial" w:cs="Arial"/>
          <w:b w:val="0"/>
          <w:color w:val="FF0000"/>
        </w:rPr>
        <w:t xml:space="preserve">. </w:t>
      </w:r>
      <w:r w:rsidR="000B3CA4">
        <w:rPr>
          <w:rStyle w:val="Strong"/>
          <w:rFonts w:ascii="Arial" w:hAnsi="Arial" w:cs="Arial"/>
          <w:b w:val="0"/>
        </w:rPr>
        <w:t>After we introduced the heater for sample transport, t</w:t>
      </w:r>
      <w:r w:rsidR="00B268E2">
        <w:rPr>
          <w:rStyle w:val="Strong"/>
          <w:rFonts w:ascii="Arial" w:hAnsi="Arial" w:cs="Arial"/>
          <w:b w:val="0"/>
        </w:rPr>
        <w:t>h</w:t>
      </w:r>
      <w:r w:rsidR="00FB4858">
        <w:rPr>
          <w:rStyle w:val="Strong"/>
          <w:rFonts w:ascii="Arial" w:hAnsi="Arial" w:cs="Arial"/>
          <w:b w:val="0"/>
        </w:rPr>
        <w:t>e s</w:t>
      </w:r>
      <w:r w:rsidR="00B268E2">
        <w:rPr>
          <w:rStyle w:val="Strong"/>
          <w:rFonts w:ascii="Arial" w:hAnsi="Arial" w:cs="Arial"/>
          <w:b w:val="0"/>
        </w:rPr>
        <w:t xml:space="preserve">ubject with </w:t>
      </w:r>
      <w:proofErr w:type="spellStart"/>
      <w:r w:rsidR="00B268E2">
        <w:rPr>
          <w:rStyle w:val="Strong"/>
          <w:rFonts w:ascii="Arial" w:hAnsi="Arial" w:cs="Arial"/>
          <w:b w:val="0"/>
        </w:rPr>
        <w:t>portopulmonary</w:t>
      </w:r>
      <w:proofErr w:type="spellEnd"/>
      <w:r w:rsidR="00B268E2">
        <w:rPr>
          <w:rStyle w:val="Strong"/>
          <w:rFonts w:ascii="Arial" w:hAnsi="Arial" w:cs="Arial"/>
          <w:b w:val="0"/>
        </w:rPr>
        <w:t xml:space="preserve"> hypertension </w:t>
      </w:r>
      <w:r w:rsidR="00FB4858">
        <w:rPr>
          <w:rStyle w:val="Strong"/>
          <w:rFonts w:ascii="Arial" w:hAnsi="Arial" w:cs="Arial"/>
          <w:b w:val="0"/>
        </w:rPr>
        <w:t>(subject 7)</w:t>
      </w:r>
      <w:r w:rsidR="00B268E2">
        <w:rPr>
          <w:rStyle w:val="Strong"/>
          <w:rFonts w:ascii="Arial" w:hAnsi="Arial" w:cs="Arial"/>
          <w:b w:val="0"/>
        </w:rPr>
        <w:t xml:space="preserve"> had three subsequent catheterizations </w:t>
      </w:r>
      <w:r w:rsidR="000B3CA4">
        <w:rPr>
          <w:rStyle w:val="Strong"/>
          <w:rFonts w:ascii="Arial" w:hAnsi="Arial" w:cs="Arial"/>
          <w:b w:val="0"/>
        </w:rPr>
        <w:t xml:space="preserve">from which </w:t>
      </w:r>
      <w:r w:rsidR="00FB4858">
        <w:rPr>
          <w:rStyle w:val="Strong"/>
          <w:rFonts w:ascii="Arial" w:hAnsi="Arial" w:cs="Arial"/>
          <w:b w:val="0"/>
        </w:rPr>
        <w:t xml:space="preserve">all three balloons yielded PAECs </w:t>
      </w:r>
      <w:r w:rsidR="00B268E2">
        <w:rPr>
          <w:rStyle w:val="Strong"/>
          <w:rFonts w:ascii="Arial" w:hAnsi="Arial" w:cs="Arial"/>
          <w:b w:val="0"/>
        </w:rPr>
        <w:t xml:space="preserve">(a </w:t>
      </w:r>
      <w:r w:rsidR="000B3CA4">
        <w:rPr>
          <w:rStyle w:val="Strong"/>
          <w:rFonts w:ascii="Arial" w:hAnsi="Arial" w:cs="Arial"/>
          <w:b w:val="0"/>
        </w:rPr>
        <w:t xml:space="preserve">total </w:t>
      </w:r>
      <w:r w:rsidR="00B268E2">
        <w:rPr>
          <w:rStyle w:val="Strong"/>
          <w:rFonts w:ascii="Arial" w:hAnsi="Arial" w:cs="Arial"/>
          <w:b w:val="0"/>
        </w:rPr>
        <w:t>within subject success rate of 4/6, 67%)(data not shown)</w:t>
      </w:r>
      <w:r w:rsidR="00B32501" w:rsidRPr="00130C5E">
        <w:rPr>
          <w:rStyle w:val="Strong"/>
          <w:rFonts w:ascii="Arial" w:hAnsi="Arial" w:cs="Arial"/>
          <w:b w:val="0"/>
        </w:rPr>
        <w:t>.</w:t>
      </w:r>
      <w:r w:rsidR="008B712B">
        <w:rPr>
          <w:rStyle w:val="Strong"/>
          <w:rFonts w:ascii="Arial" w:hAnsi="Arial" w:cs="Arial"/>
          <w:b w:val="0"/>
        </w:rPr>
        <w:t xml:space="preserve"> </w:t>
      </w:r>
      <w:r w:rsidR="008859B7" w:rsidRPr="008859B7">
        <w:rPr>
          <w:rStyle w:val="Strong"/>
          <w:rFonts w:ascii="Arial" w:hAnsi="Arial" w:cs="Arial"/>
          <w:b w:val="0"/>
          <w:color w:val="FF0000"/>
        </w:rPr>
        <w:t xml:space="preserve">Characterization of PAEC behavior in these biological replicates is the subject of ongoing work. </w:t>
      </w:r>
      <w:r w:rsidR="0093062C" w:rsidRPr="00130C5E">
        <w:rPr>
          <w:rStyle w:val="Strong"/>
          <w:rFonts w:ascii="Arial" w:hAnsi="Arial" w:cs="Arial"/>
          <w:b w:val="0"/>
        </w:rPr>
        <w:t xml:space="preserve">Finally, we do not know the bone morphogenetic receptor type 2 </w:t>
      </w:r>
      <w:r w:rsidR="00654F7A">
        <w:rPr>
          <w:rStyle w:val="Strong"/>
          <w:rFonts w:ascii="Arial" w:hAnsi="Arial" w:cs="Arial"/>
          <w:b w:val="0"/>
        </w:rPr>
        <w:t xml:space="preserve">(BMPR2) </w:t>
      </w:r>
      <w:r w:rsidR="0093062C" w:rsidRPr="00130C5E">
        <w:rPr>
          <w:rStyle w:val="Strong"/>
          <w:rFonts w:ascii="Arial" w:hAnsi="Arial" w:cs="Arial"/>
          <w:b w:val="0"/>
        </w:rPr>
        <w:t>mutation status of the subjects a</w:t>
      </w:r>
      <w:r w:rsidR="00652CDA">
        <w:rPr>
          <w:rStyle w:val="Strong"/>
          <w:rFonts w:ascii="Arial" w:hAnsi="Arial" w:cs="Arial"/>
          <w:b w:val="0"/>
        </w:rPr>
        <w:t>lthough none of the participant</w:t>
      </w:r>
      <w:r w:rsidR="0093062C" w:rsidRPr="00130C5E">
        <w:rPr>
          <w:rStyle w:val="Strong"/>
          <w:rFonts w:ascii="Arial" w:hAnsi="Arial" w:cs="Arial"/>
          <w:b w:val="0"/>
        </w:rPr>
        <w:t xml:space="preserve">s had heritable disease. </w:t>
      </w:r>
      <w:r w:rsidR="006A2BCA">
        <w:rPr>
          <w:rStyle w:val="Strong"/>
          <w:rFonts w:ascii="Arial" w:hAnsi="Arial" w:cs="Arial"/>
          <w:b w:val="0"/>
        </w:rPr>
        <w:t>PAECs</w:t>
      </w:r>
      <w:r w:rsidR="0093062C" w:rsidRPr="00130C5E">
        <w:rPr>
          <w:rStyle w:val="Strong"/>
          <w:rFonts w:ascii="Arial" w:hAnsi="Arial" w:cs="Arial"/>
          <w:b w:val="0"/>
        </w:rPr>
        <w:t xml:space="preserve"> from patients with BMPR2 mutation</w:t>
      </w:r>
      <w:r w:rsidR="006A2BCA">
        <w:rPr>
          <w:rStyle w:val="Strong"/>
          <w:rFonts w:ascii="Arial" w:hAnsi="Arial" w:cs="Arial"/>
          <w:b w:val="0"/>
        </w:rPr>
        <w:t>s may be pro-proliferative as compared to</w:t>
      </w:r>
      <w:r w:rsidR="0093062C" w:rsidRPr="00130C5E">
        <w:rPr>
          <w:rStyle w:val="Strong"/>
          <w:rFonts w:ascii="Arial" w:hAnsi="Arial" w:cs="Arial"/>
          <w:b w:val="0"/>
        </w:rPr>
        <w:t xml:space="preserve"> other forms of PAH and may have contributed to our higher success rates in patients with more severe PAH</w:t>
      </w:r>
      <w:r w:rsidR="006A2BCA">
        <w:rPr>
          <w:rStyle w:val="Strong"/>
          <w:rFonts w:ascii="Arial" w:hAnsi="Arial" w:cs="Arial"/>
          <w:b w:val="0"/>
        </w:rPr>
        <w:t xml:space="preserve"> </w:t>
      </w:r>
      <w:r w:rsidR="006A2BCA">
        <w:rPr>
          <w:rStyle w:val="Strong"/>
          <w:rFonts w:ascii="Arial" w:hAnsi="Arial" w:cs="Arial"/>
          <w:b w:val="0"/>
        </w:rPr>
        <w:fldChar w:fldCharType="begin">
          <w:fldData xml:space="preserve">PEVuZE5vdGU+PENpdGU+PEF1dGhvcj5GZXJyZXI8L0F1dGhvcj48WWVhcj4yMDE4PC9ZZWFyPjxS
ZWNOdW0+NzwvUmVjTnVtPjxEaXNwbGF5VGV4dD4oMTcpPC9EaXNwbGF5VGV4dD48cmVjb3JkPjxy
ZWMtbnVtYmVyPjc8L3JlYy1udW1iZXI+PGZvcmVpZ24ta2V5cz48a2V5IGFwcD0iRU4iIGRiLWlk
PSJhZnpzcHh2YXFkZTBlOGUwc3NidmZkOWpzZWQycDV3enZzYXMiIHRpbWVzdGFtcD0iMTU0Mzg1
MDcxOCI+Nzwva2V5PjwvZm9yZWlnbi1rZXlzPjxyZWYtdHlwZSBuYW1lPSJKb3VybmFsIEFydGlj
bGUiPjE3PC9yZWYtdHlwZT48Y29udHJpYnV0b3JzPjxhdXRob3JzPjxhdXRob3I+RmVycmVyLCBF
LjwvYXV0aG9yPjxhdXRob3I+RHVubW9yZSwgQi4gSi48L2F1dGhvcj48YXV0aG9yPkhhc3Nhbiwg
RC48L2F1dGhvcj48YXV0aG9yPk9ybWlzdG9uLCBNLiBMLjwvYXV0aG9yPjxhdXRob3I+TW9vcmUs
IFMuPC9hdXRob3I+PGF1dGhvcj5EZWlnaHRvbiwgSi48L2F1dGhvcj48YXV0aG9yPkxvbmcsIEwu
PC9hdXRob3I+PGF1dGhvcj5ZYW5nLCBYLiBELjwvYXV0aG9yPjxhdXRob3I+U3Rld2FydCwgRC4g
Si48L2F1dGhvcj48YXV0aG9yPk1vcnJlbGwsIE4uIFcuPC9hdXRob3I+PC9hdXRob3JzPjwvY29u
dHJpYnV0b3JzPjxhdXRoLWFkZHJlc3M+MSBBZGRlbmJyb29rZSZhcG9zO3MgSG9zcGl0YWwsIERl
cGFydG1lbnQgb2YgTWVkaWNpbmUsIFVuaXZlcnNpdHkgb2YgQ2FtYnJpZGdlLCBDYW1icmlkZ2Us
IFVuaXRlZCBLaW5nZG9tLiYjeEQ7MiBEZXBhcnRtZW50IG9mIENlbGx1bGFyIGFuZCBNb2xlY3Vs
YXIgTWVkaWNpbmUsIEZhY3VsdHkgb2YgTWVkaWNpbmUsIE90dGF3YSBIb3NwaXRhbCBSZXNlYXJj
aCBJbnN0aXR1dGUsIFVuaXZlcnNpdHkgb2YgT3R0YXdhLCBPdHRhd2EsIE9udGFyaW8sIENhbmFk
YTsgYW5kLiYjeEQ7MyBEZXBhcnRtZW50IG9mIEJpb21lZGljYWwgYW5kIE1vbGVjdWxhciBTY2ll
bmNlcy4mI3hEOzQgRGVwYXJ0bWVudCBvZiBNZWRpY2luZSwgYW5kLiYjeEQ7NSBEZXBhcnRtZW50
IG9mIFN1cmdlcnksIFF1ZWVuJmFwb3M7cyBVbml2ZXJzaXR5LCBLaW5nc3RvbiwgT250YXJpbywg
Q2FuYWRhLjwvYXV0aC1hZGRyZXNzPjx0aXRsZXM+PHRpdGxlPkEgUG90ZW50aWFsIFJvbGUgZm9y
IEV4b3NvbWFsIFRyYW5zbGF0aW9uYWxseSBDb250cm9sbGVkIFR1bW9yIFByb3RlaW4gRXhwb3J0
IGluIFZhc2N1bGFyIFJlbW9kZWxpbmcgaW4gUHVsbW9uYXJ5IEFydGVyaWFsIEh5cGVydGVuc2lv
bjwvdGl0bGU+PHNlY29uZGFyeS10aXRsZT5BbSBKIFJlc3BpciBDZWxsIE1vbCBCaW9sPC9zZWNv
bmRhcnktdGl0bGU+PGFsdC10aXRsZT5BbWVyaWNhbiBqb3VybmFsIG9mIHJlc3BpcmF0b3J5IGNl
bGwgYW5kIG1vbGVjdWxhciBiaW9sb2d5PC9hbHQtdGl0bGU+PC90aXRsZXM+PHBlcmlvZGljYWw+
PGZ1bGwtdGl0bGU+QW0gSiBSZXNwaXIgQ2VsbCBNb2wgQmlvbDwvZnVsbC10aXRsZT48YWJici0x
PkFtZXJpY2FuIGpvdXJuYWwgb2YgcmVzcGlyYXRvcnkgY2VsbCBhbmQgbW9sZWN1bGFyIGJpb2xv
Z3k8L2FiYnItMT48L3BlcmlvZGljYWw+PGFsdC1wZXJpb2RpY2FsPjxmdWxsLXRpdGxlPkFtIEog
UmVzcGlyIENlbGwgTW9sIEJpb2w8L2Z1bGwtdGl0bGU+PGFiYnItMT5BbWVyaWNhbiBqb3VybmFs
IG9mIHJlc3BpcmF0b3J5IGNlbGwgYW5kIG1vbGVjdWxhciBiaW9sb2d5PC9hYmJyLTE+PC9hbHQt
cGVyaW9kaWNhbD48cGFnZXM+NDY3LTQ3ODwvcGFnZXM+PHZvbHVtZT41OTwvdm9sdW1lPjxudW1i
ZXI+NDwvbnVtYmVyPjxlZGl0aW9uPjIwMTgvMDQvMjE8L2VkaXRpb24+PGtleXdvcmRzPjxrZXl3
b3JkPmVuZG90aGVsaXVtPC9rZXl3b3JkPjxrZXl3b3JkPmV4b3NvbWVzPC9rZXl3b3JkPjxrZXl3
b3JkPmh5cGVydGVuc2lvbjwva2V5d29yZD48a2V5d29yZD5wdWxtb25hcnk8L2tleXdvcmQ+PGtl
eXdvcmQ+cmVtb2RlbGluZzwva2V5d29yZD48L2tleXdvcmRzPjxkYXRlcz48eWVhcj4yMDE4PC95
ZWFyPjxwdWItZGF0ZXM+PGRhdGU+T2N0PC9kYXRlPjwvcHViLWRhdGVzPjwvZGF0ZXM+PGlzYm4+
MTA0NC0xNTQ5PC9pc2JuPjxhY2Nlc3Npb24tbnVtPjI5Njc2NTg3PC9hY2Nlc3Npb24tbnVtPjx1
cmxzPjwvdXJscz48Y3VzdG9tMj5QTUM2MTc4MTU2PC9jdXN0b20yPjxlbGVjdHJvbmljLXJlc291
cmNlLW51bT4xMC4xMTY1L3JjbWIuMjAxNy0wMTI5T0M8L2VsZWN0cm9uaWMtcmVzb3VyY2UtbnVt
PjxyZW1vdGUtZGF0YWJhc2UtcHJvdmlkZXI+TkxNPC9yZW1vdGUtZGF0YWJhc2UtcHJvdmlkZXI+
PGxhbmd1YWdlPmVuZzwvbGFuZ3VhZ2U+PC9yZWNvcmQ+PC9DaXRlPjwvRW5kTm90ZT5=
</w:fldData>
        </w:fldChar>
      </w:r>
      <w:r w:rsidR="00DA2000">
        <w:rPr>
          <w:rStyle w:val="Strong"/>
          <w:rFonts w:ascii="Arial" w:hAnsi="Arial" w:cs="Arial"/>
          <w:b w:val="0"/>
        </w:rPr>
        <w:instrText xml:space="preserve"> ADDIN EN.CITE </w:instrText>
      </w:r>
      <w:r w:rsidR="00DA2000">
        <w:rPr>
          <w:rStyle w:val="Strong"/>
          <w:rFonts w:ascii="Arial" w:hAnsi="Arial" w:cs="Arial"/>
          <w:b w:val="0"/>
        </w:rPr>
        <w:fldChar w:fldCharType="begin">
          <w:fldData xml:space="preserve">PEVuZE5vdGU+PENpdGU+PEF1dGhvcj5GZXJyZXI8L0F1dGhvcj48WWVhcj4yMDE4PC9ZZWFyPjxS
ZWNOdW0+NzwvUmVjTnVtPjxEaXNwbGF5VGV4dD4oMTcpPC9EaXNwbGF5VGV4dD48cmVjb3JkPjxy
ZWMtbnVtYmVyPjc8L3JlYy1udW1iZXI+PGZvcmVpZ24ta2V5cz48a2V5IGFwcD0iRU4iIGRiLWlk
PSJhZnpzcHh2YXFkZTBlOGUwc3NidmZkOWpzZWQycDV3enZzYXMiIHRpbWVzdGFtcD0iMTU0Mzg1
MDcxOCI+Nzwva2V5PjwvZm9yZWlnbi1rZXlzPjxyZWYtdHlwZSBuYW1lPSJKb3VybmFsIEFydGlj
bGUiPjE3PC9yZWYtdHlwZT48Y29udHJpYnV0b3JzPjxhdXRob3JzPjxhdXRob3I+RmVycmVyLCBF
LjwvYXV0aG9yPjxhdXRob3I+RHVubW9yZSwgQi4gSi48L2F1dGhvcj48YXV0aG9yPkhhc3Nhbiwg
RC48L2F1dGhvcj48YXV0aG9yPk9ybWlzdG9uLCBNLiBMLjwvYXV0aG9yPjxhdXRob3I+TW9vcmUs
IFMuPC9hdXRob3I+PGF1dGhvcj5EZWlnaHRvbiwgSi48L2F1dGhvcj48YXV0aG9yPkxvbmcsIEwu
PC9hdXRob3I+PGF1dGhvcj5ZYW5nLCBYLiBELjwvYXV0aG9yPjxhdXRob3I+U3Rld2FydCwgRC4g
Si48L2F1dGhvcj48YXV0aG9yPk1vcnJlbGwsIE4uIFcuPC9hdXRob3I+PC9hdXRob3JzPjwvY29u
dHJpYnV0b3JzPjxhdXRoLWFkZHJlc3M+MSBBZGRlbmJyb29rZSZhcG9zO3MgSG9zcGl0YWwsIERl
cGFydG1lbnQgb2YgTWVkaWNpbmUsIFVuaXZlcnNpdHkgb2YgQ2FtYnJpZGdlLCBDYW1icmlkZ2Us
IFVuaXRlZCBLaW5nZG9tLiYjeEQ7MiBEZXBhcnRtZW50IG9mIENlbGx1bGFyIGFuZCBNb2xlY3Vs
YXIgTWVkaWNpbmUsIEZhY3VsdHkgb2YgTWVkaWNpbmUsIE90dGF3YSBIb3NwaXRhbCBSZXNlYXJj
aCBJbnN0aXR1dGUsIFVuaXZlcnNpdHkgb2YgT3R0YXdhLCBPdHRhd2EsIE9udGFyaW8sIENhbmFk
YTsgYW5kLiYjeEQ7MyBEZXBhcnRtZW50IG9mIEJpb21lZGljYWwgYW5kIE1vbGVjdWxhciBTY2ll
bmNlcy4mI3hEOzQgRGVwYXJ0bWVudCBvZiBNZWRpY2luZSwgYW5kLiYjeEQ7NSBEZXBhcnRtZW50
IG9mIFN1cmdlcnksIFF1ZWVuJmFwb3M7cyBVbml2ZXJzaXR5LCBLaW5nc3RvbiwgT250YXJpbywg
Q2FuYWRhLjwvYXV0aC1hZGRyZXNzPjx0aXRsZXM+PHRpdGxlPkEgUG90ZW50aWFsIFJvbGUgZm9y
IEV4b3NvbWFsIFRyYW5zbGF0aW9uYWxseSBDb250cm9sbGVkIFR1bW9yIFByb3RlaW4gRXhwb3J0
IGluIFZhc2N1bGFyIFJlbW9kZWxpbmcgaW4gUHVsbW9uYXJ5IEFydGVyaWFsIEh5cGVydGVuc2lv
bjwvdGl0bGU+PHNlY29uZGFyeS10aXRsZT5BbSBKIFJlc3BpciBDZWxsIE1vbCBCaW9sPC9zZWNv
bmRhcnktdGl0bGU+PGFsdC10aXRsZT5BbWVyaWNhbiBqb3VybmFsIG9mIHJlc3BpcmF0b3J5IGNl
bGwgYW5kIG1vbGVjdWxhciBiaW9sb2d5PC9hbHQtdGl0bGU+PC90aXRsZXM+PHBlcmlvZGljYWw+
PGZ1bGwtdGl0bGU+QW0gSiBSZXNwaXIgQ2VsbCBNb2wgQmlvbDwvZnVsbC10aXRsZT48YWJici0x
PkFtZXJpY2FuIGpvdXJuYWwgb2YgcmVzcGlyYXRvcnkgY2VsbCBhbmQgbW9sZWN1bGFyIGJpb2xv
Z3k8L2FiYnItMT48L3BlcmlvZGljYWw+PGFsdC1wZXJpb2RpY2FsPjxmdWxsLXRpdGxlPkFtIEog
UmVzcGlyIENlbGwgTW9sIEJpb2w8L2Z1bGwtdGl0bGU+PGFiYnItMT5BbWVyaWNhbiBqb3VybmFs
IG9mIHJlc3BpcmF0b3J5IGNlbGwgYW5kIG1vbGVjdWxhciBiaW9sb2d5PC9hYmJyLTE+PC9hbHQt
cGVyaW9kaWNhbD48cGFnZXM+NDY3LTQ3ODwvcGFnZXM+PHZvbHVtZT41OTwvdm9sdW1lPjxudW1i
ZXI+NDwvbnVtYmVyPjxlZGl0aW9uPjIwMTgvMDQvMjE8L2VkaXRpb24+PGtleXdvcmRzPjxrZXl3
b3JkPmVuZG90aGVsaXVtPC9rZXl3b3JkPjxrZXl3b3JkPmV4b3NvbWVzPC9rZXl3b3JkPjxrZXl3
b3JkPmh5cGVydGVuc2lvbjwva2V5d29yZD48a2V5d29yZD5wdWxtb25hcnk8L2tleXdvcmQ+PGtl
eXdvcmQ+cmVtb2RlbGluZzwva2V5d29yZD48L2tleXdvcmRzPjxkYXRlcz48eWVhcj4yMDE4PC95
ZWFyPjxwdWItZGF0ZXM+PGRhdGU+T2N0PC9kYXRlPjwvcHViLWRhdGVzPjwvZGF0ZXM+PGlzYm4+
MTA0NC0xNTQ5PC9pc2JuPjxhY2Nlc3Npb24tbnVtPjI5Njc2NTg3PC9hY2Nlc3Npb24tbnVtPjx1
cmxzPjwvdXJscz48Y3VzdG9tMj5QTUM2MTc4MTU2PC9jdXN0b20yPjxlbGVjdHJvbmljLXJlc291
cmNlLW51bT4xMC4xMTY1L3JjbWIuMjAxNy0wMTI5T0M8L2VsZWN0cm9uaWMtcmVzb3VyY2UtbnVt
PjxyZW1vdGUtZGF0YWJhc2UtcHJvdmlkZXI+TkxNPC9yZW1vdGUtZGF0YWJhc2UtcHJvdmlkZXI+
PGxhbmd1YWdlPmVuZzwvbGFuZ3VhZ2U+PC9yZWNvcmQ+PC9DaXRlPjwvRW5kTm90ZT5=
</w:fldData>
        </w:fldChar>
      </w:r>
      <w:r w:rsidR="00DA2000">
        <w:rPr>
          <w:rStyle w:val="Strong"/>
          <w:rFonts w:ascii="Arial" w:hAnsi="Arial" w:cs="Arial"/>
          <w:b w:val="0"/>
        </w:rPr>
        <w:instrText xml:space="preserve"> ADDIN EN.CITE.DATA </w:instrText>
      </w:r>
      <w:r w:rsidR="00DA2000">
        <w:rPr>
          <w:rStyle w:val="Strong"/>
          <w:rFonts w:ascii="Arial" w:hAnsi="Arial" w:cs="Arial"/>
          <w:b w:val="0"/>
        </w:rPr>
      </w:r>
      <w:r w:rsidR="00DA2000">
        <w:rPr>
          <w:rStyle w:val="Strong"/>
          <w:rFonts w:ascii="Arial" w:hAnsi="Arial" w:cs="Arial"/>
          <w:b w:val="0"/>
        </w:rPr>
        <w:fldChar w:fldCharType="end"/>
      </w:r>
      <w:r w:rsidR="006A2BCA">
        <w:rPr>
          <w:rStyle w:val="Strong"/>
          <w:rFonts w:ascii="Arial" w:hAnsi="Arial" w:cs="Arial"/>
          <w:b w:val="0"/>
        </w:rPr>
        <w:fldChar w:fldCharType="separate"/>
      </w:r>
      <w:r w:rsidR="00DA2000">
        <w:rPr>
          <w:rStyle w:val="Strong"/>
          <w:rFonts w:ascii="Arial" w:hAnsi="Arial" w:cs="Arial"/>
          <w:b w:val="0"/>
          <w:noProof/>
        </w:rPr>
        <w:t>(17)</w:t>
      </w:r>
      <w:r w:rsidR="006A2BCA">
        <w:rPr>
          <w:rStyle w:val="Strong"/>
          <w:rFonts w:ascii="Arial" w:hAnsi="Arial" w:cs="Arial"/>
          <w:b w:val="0"/>
        </w:rPr>
        <w:fldChar w:fldCharType="end"/>
      </w:r>
      <w:r w:rsidR="00B32501" w:rsidRPr="00130C5E">
        <w:rPr>
          <w:rStyle w:val="Strong"/>
          <w:rFonts w:ascii="Arial" w:hAnsi="Arial" w:cs="Arial"/>
          <w:b w:val="0"/>
        </w:rPr>
        <w:t xml:space="preserve">. </w:t>
      </w:r>
      <w:r w:rsidR="00FB4858">
        <w:rPr>
          <w:rStyle w:val="Strong"/>
          <w:rFonts w:ascii="Arial" w:hAnsi="Arial" w:cs="Arial"/>
          <w:b w:val="0"/>
        </w:rPr>
        <w:t>A larger sample size is needed to draw conclusions about the functional differences seen here</w:t>
      </w:r>
      <w:r w:rsidR="000B3CA4">
        <w:rPr>
          <w:rStyle w:val="Strong"/>
          <w:rFonts w:ascii="Arial" w:hAnsi="Arial" w:cs="Arial"/>
          <w:b w:val="0"/>
        </w:rPr>
        <w:t>. It</w:t>
      </w:r>
      <w:r w:rsidR="00B32501" w:rsidRPr="00130C5E">
        <w:rPr>
          <w:rStyle w:val="Strong"/>
          <w:rFonts w:ascii="Arial" w:hAnsi="Arial" w:cs="Arial"/>
          <w:b w:val="0"/>
        </w:rPr>
        <w:t xml:space="preserve"> is our goal to publish </w:t>
      </w:r>
      <w:r w:rsidR="00DC2B50">
        <w:rPr>
          <w:rStyle w:val="Strong"/>
          <w:rFonts w:ascii="Arial" w:hAnsi="Arial" w:cs="Arial"/>
          <w:b w:val="0"/>
        </w:rPr>
        <w:t xml:space="preserve">these </w:t>
      </w:r>
      <w:r w:rsidR="00DC2B50">
        <w:rPr>
          <w:rStyle w:val="Strong"/>
          <w:rFonts w:ascii="Arial" w:hAnsi="Arial" w:cs="Arial"/>
          <w:b w:val="0"/>
        </w:rPr>
        <w:lastRenderedPageBreak/>
        <w:t>early</w:t>
      </w:r>
      <w:r w:rsidR="00B32501" w:rsidRPr="00130C5E">
        <w:rPr>
          <w:rStyle w:val="Strong"/>
          <w:rFonts w:ascii="Arial" w:hAnsi="Arial" w:cs="Arial"/>
          <w:b w:val="0"/>
        </w:rPr>
        <w:t xml:space="preserve"> observations so that </w:t>
      </w:r>
      <w:r w:rsidR="00FB4858">
        <w:rPr>
          <w:rStyle w:val="Strong"/>
          <w:rFonts w:ascii="Arial" w:hAnsi="Arial" w:cs="Arial"/>
          <w:b w:val="0"/>
        </w:rPr>
        <w:t>the rigor of the method can be improved as a necessary first step</w:t>
      </w:r>
      <w:r w:rsidR="00B32501" w:rsidRPr="00130C5E">
        <w:rPr>
          <w:rStyle w:val="Strong"/>
          <w:rFonts w:ascii="Arial" w:hAnsi="Arial" w:cs="Arial"/>
          <w:b w:val="0"/>
        </w:rPr>
        <w:t>.</w:t>
      </w:r>
      <w:r w:rsidR="00A42126" w:rsidRPr="00130C5E">
        <w:rPr>
          <w:rStyle w:val="Strong"/>
          <w:rFonts w:ascii="Arial" w:hAnsi="Arial" w:cs="Arial"/>
          <w:b w:val="0"/>
        </w:rPr>
        <w:t xml:space="preserve"> </w:t>
      </w:r>
      <w:r w:rsidR="00486343" w:rsidRPr="00130C5E">
        <w:rPr>
          <w:rStyle w:val="Strong"/>
          <w:rFonts w:ascii="Arial" w:hAnsi="Arial" w:cs="Arial"/>
          <w:b w:val="0"/>
        </w:rPr>
        <w:t xml:space="preserve">Finally, we </w:t>
      </w:r>
      <w:r w:rsidR="00A42126" w:rsidRPr="00130C5E">
        <w:rPr>
          <w:rStyle w:val="Strong"/>
          <w:rFonts w:ascii="Arial" w:hAnsi="Arial" w:cs="Arial"/>
          <w:b w:val="0"/>
        </w:rPr>
        <w:t xml:space="preserve">were </w:t>
      </w:r>
      <w:r w:rsidR="00486343" w:rsidRPr="00130C5E">
        <w:rPr>
          <w:rStyle w:val="Strong"/>
          <w:rFonts w:ascii="Arial" w:hAnsi="Arial" w:cs="Arial"/>
          <w:b w:val="0"/>
        </w:rPr>
        <w:t xml:space="preserve">encouraged that we had greater success culturing PAECs from subjects with the disease of interest (i.e., hemodynamic PAH, higher PVR states) in which this technique may prove the most scientifically fruitful.  </w:t>
      </w:r>
    </w:p>
    <w:p w14:paraId="69B995AA" w14:textId="77777777" w:rsidR="009A7EFE" w:rsidRPr="00130C5E" w:rsidRDefault="009A7EFE" w:rsidP="007C0414">
      <w:pPr>
        <w:spacing w:line="480" w:lineRule="auto"/>
        <w:rPr>
          <w:rStyle w:val="Strong"/>
          <w:rFonts w:ascii="Arial" w:hAnsi="Arial" w:cs="Arial"/>
        </w:rPr>
      </w:pPr>
    </w:p>
    <w:p w14:paraId="039B3EFF" w14:textId="77777777" w:rsidR="00487C8D" w:rsidRPr="00130C5E" w:rsidRDefault="00487C8D" w:rsidP="00D543D1">
      <w:pPr>
        <w:spacing w:line="480" w:lineRule="auto"/>
        <w:outlineLvl w:val="0"/>
        <w:rPr>
          <w:rFonts w:ascii="Arial" w:hAnsi="Arial" w:cs="Arial"/>
          <w:b/>
        </w:rPr>
      </w:pPr>
      <w:r w:rsidRPr="00130C5E">
        <w:rPr>
          <w:rFonts w:ascii="Arial" w:hAnsi="Arial" w:cs="Arial"/>
          <w:b/>
        </w:rPr>
        <w:t>Conclusions</w:t>
      </w:r>
    </w:p>
    <w:p w14:paraId="481C3346" w14:textId="75C857F7" w:rsidR="00BE441A" w:rsidRPr="00130C5E" w:rsidRDefault="00A42126" w:rsidP="00A42126">
      <w:pPr>
        <w:spacing w:line="480" w:lineRule="auto"/>
        <w:rPr>
          <w:rFonts w:ascii="Arial" w:hAnsi="Arial" w:cs="Arial"/>
        </w:rPr>
      </w:pPr>
      <w:r w:rsidRPr="00130C5E">
        <w:rPr>
          <w:rFonts w:ascii="Arial" w:hAnsi="Arial" w:cs="Arial"/>
        </w:rPr>
        <w:t xml:space="preserve">Routine RHC for pulmonary vascular disease evaluation may represent a novel opportunity for successful harvest and culture of PAECs from PAC balloon tips, especially in individuals with greater hemodynamic compromise. </w:t>
      </w:r>
      <w:r w:rsidR="002474BE" w:rsidRPr="00130C5E">
        <w:rPr>
          <w:rFonts w:ascii="Arial" w:hAnsi="Arial" w:cs="Arial"/>
        </w:rPr>
        <w:tab/>
      </w:r>
      <w:r w:rsidR="00BE441A" w:rsidRPr="00130C5E">
        <w:rPr>
          <w:rFonts w:ascii="Arial" w:hAnsi="Arial" w:cs="Arial"/>
        </w:rPr>
        <w:br w:type="page"/>
      </w:r>
    </w:p>
    <w:p w14:paraId="70F63A5B" w14:textId="208F871C" w:rsidR="000875D5" w:rsidRDefault="000875D5" w:rsidP="000875D5">
      <w:pPr>
        <w:spacing w:line="480" w:lineRule="auto"/>
        <w:rPr>
          <w:rFonts w:ascii="Arial" w:hAnsi="Arial" w:cs="Arial"/>
          <w:b/>
        </w:rPr>
      </w:pPr>
      <w:r>
        <w:rPr>
          <w:rFonts w:ascii="Arial" w:hAnsi="Arial" w:cs="Arial"/>
          <w:b/>
        </w:rPr>
        <w:lastRenderedPageBreak/>
        <w:t>Acknowledgements</w:t>
      </w:r>
    </w:p>
    <w:p w14:paraId="3D3EF044" w14:textId="75F5ED3B" w:rsidR="000875D5" w:rsidRPr="000875D5" w:rsidRDefault="000875D5" w:rsidP="000875D5">
      <w:pPr>
        <w:spacing w:line="480" w:lineRule="auto"/>
        <w:rPr>
          <w:rFonts w:ascii="Arial" w:hAnsi="Arial" w:cs="Arial"/>
          <w:bCs/>
        </w:rPr>
      </w:pPr>
      <w:r w:rsidRPr="000875D5">
        <w:rPr>
          <w:rFonts w:ascii="Arial" w:hAnsi="Arial" w:cs="Arial"/>
          <w:bCs/>
        </w:rPr>
        <w:t xml:space="preserve">None </w:t>
      </w:r>
    </w:p>
    <w:p w14:paraId="769ADFDE" w14:textId="77777777" w:rsidR="000875D5" w:rsidRDefault="000875D5" w:rsidP="000875D5">
      <w:pPr>
        <w:spacing w:line="480" w:lineRule="auto"/>
        <w:rPr>
          <w:rFonts w:ascii="Arial" w:hAnsi="Arial" w:cs="Arial"/>
          <w:b/>
        </w:rPr>
      </w:pPr>
    </w:p>
    <w:p w14:paraId="3E461E5C" w14:textId="23077A94" w:rsidR="000875D5" w:rsidRPr="00130C5E" w:rsidRDefault="000875D5" w:rsidP="000875D5">
      <w:pPr>
        <w:spacing w:line="480" w:lineRule="auto"/>
        <w:rPr>
          <w:rFonts w:ascii="Arial" w:hAnsi="Arial" w:cs="Arial"/>
          <w:bCs/>
        </w:rPr>
      </w:pPr>
      <w:r w:rsidRPr="00130C5E">
        <w:rPr>
          <w:rFonts w:ascii="Arial" w:hAnsi="Arial" w:cs="Arial"/>
          <w:b/>
        </w:rPr>
        <w:t xml:space="preserve">Sources of Support: </w:t>
      </w:r>
      <w:r w:rsidRPr="00130C5E">
        <w:rPr>
          <w:rFonts w:ascii="Arial" w:hAnsi="Arial" w:cs="Arial"/>
        </w:rPr>
        <w:t>This work was completed with support from an Institutional Development Award (</w:t>
      </w:r>
      <w:proofErr w:type="spellStart"/>
      <w:r w:rsidRPr="00130C5E">
        <w:rPr>
          <w:rFonts w:ascii="Arial" w:hAnsi="Arial" w:cs="Arial"/>
        </w:rPr>
        <w:t>IDeA</w:t>
      </w:r>
      <w:proofErr w:type="spellEnd"/>
      <w:r w:rsidRPr="00130C5E">
        <w:rPr>
          <w:rFonts w:ascii="Arial" w:hAnsi="Arial" w:cs="Arial"/>
        </w:rPr>
        <w:t>) from the National Institute of General Medical Sciences (</w:t>
      </w:r>
      <w:r w:rsidRPr="00130C5E">
        <w:rPr>
          <w:rFonts w:ascii="Arial" w:hAnsi="Arial" w:cs="Arial"/>
          <w:bCs/>
        </w:rPr>
        <w:t>P20 GM103652) and National Institutes of Health R01-HL141268.</w:t>
      </w:r>
    </w:p>
    <w:p w14:paraId="23106C85" w14:textId="77777777" w:rsidR="003A2F48" w:rsidRPr="00130C5E" w:rsidRDefault="003A2F48" w:rsidP="00230F83">
      <w:pPr>
        <w:rPr>
          <w:rFonts w:ascii="Arial" w:hAnsi="Arial" w:cs="Arial"/>
          <w:b/>
        </w:rPr>
      </w:pPr>
    </w:p>
    <w:p w14:paraId="0A998313" w14:textId="77777777" w:rsidR="000875D5" w:rsidRDefault="000875D5">
      <w:pPr>
        <w:rPr>
          <w:rFonts w:ascii="Arial" w:hAnsi="Arial" w:cs="Arial"/>
          <w:b/>
        </w:rPr>
      </w:pPr>
      <w:r>
        <w:rPr>
          <w:rFonts w:ascii="Arial" w:hAnsi="Arial" w:cs="Arial"/>
          <w:b/>
        </w:rPr>
        <w:br w:type="page"/>
      </w:r>
    </w:p>
    <w:p w14:paraId="1A65DE89" w14:textId="52726BAC" w:rsidR="00F62EDD" w:rsidRPr="00130C5E" w:rsidRDefault="00FF7CA2" w:rsidP="00D543D1">
      <w:pPr>
        <w:outlineLvl w:val="0"/>
        <w:rPr>
          <w:rFonts w:ascii="Arial" w:hAnsi="Arial" w:cs="Arial"/>
          <w:b/>
        </w:rPr>
      </w:pPr>
      <w:r w:rsidRPr="00130C5E">
        <w:rPr>
          <w:rFonts w:ascii="Arial" w:hAnsi="Arial" w:cs="Arial"/>
          <w:b/>
        </w:rPr>
        <w:lastRenderedPageBreak/>
        <w:t>Figure Legends</w:t>
      </w:r>
    </w:p>
    <w:p w14:paraId="331E7E1D" w14:textId="33D8F4B4" w:rsidR="00FF7CA2" w:rsidRPr="00130C5E" w:rsidRDefault="00FF7CA2">
      <w:pPr>
        <w:rPr>
          <w:rFonts w:ascii="Arial" w:hAnsi="Arial" w:cs="Arial"/>
        </w:rPr>
      </w:pPr>
    </w:p>
    <w:p w14:paraId="1AF48CA8" w14:textId="674F928C" w:rsidR="003F5ED1" w:rsidRPr="003F5ED1" w:rsidRDefault="00FF7CA2" w:rsidP="003F5ED1">
      <w:pPr>
        <w:rPr>
          <w:rFonts w:ascii="Arial" w:hAnsi="Arial" w:cs="Arial"/>
        </w:rPr>
      </w:pPr>
      <w:r w:rsidRPr="00130C5E">
        <w:rPr>
          <w:rFonts w:ascii="Arial" w:hAnsi="Arial" w:cs="Arial"/>
          <w:b/>
          <w:bCs/>
        </w:rPr>
        <w:t xml:space="preserve">Figure 1. </w:t>
      </w:r>
      <w:r w:rsidR="003F5ED1" w:rsidRPr="003F5ED1">
        <w:rPr>
          <w:rFonts w:ascii="Arial" w:hAnsi="Arial" w:cs="Arial"/>
        </w:rPr>
        <w:t xml:space="preserve">Representative images confirming endothelial cell phenotype in cells isolated from pulmonary artery catheter tip. </w:t>
      </w:r>
      <w:r w:rsidR="003F5ED1" w:rsidRPr="001849F0">
        <w:rPr>
          <w:rFonts w:ascii="Arial" w:hAnsi="Arial" w:cs="Arial"/>
        </w:rPr>
        <w:t xml:space="preserve">Panel A) phase microscopy, </w:t>
      </w:r>
      <w:r w:rsidR="001849F0">
        <w:rPr>
          <w:rFonts w:ascii="Arial" w:hAnsi="Arial" w:cs="Arial"/>
        </w:rPr>
        <w:t xml:space="preserve">one week in culture, </w:t>
      </w:r>
      <w:r w:rsidR="003F5ED1" w:rsidRPr="001849F0">
        <w:rPr>
          <w:rFonts w:ascii="Arial" w:hAnsi="Arial" w:cs="Arial"/>
        </w:rPr>
        <w:t>10X.</w:t>
      </w:r>
      <w:r w:rsidR="003F5ED1" w:rsidRPr="003F5ED1">
        <w:rPr>
          <w:rFonts w:ascii="Arial" w:hAnsi="Arial" w:cs="Arial"/>
        </w:rPr>
        <w:t xml:space="preserve"> Panel B) </w:t>
      </w:r>
      <w:proofErr w:type="spellStart"/>
      <w:r w:rsidR="0056438A">
        <w:rPr>
          <w:rFonts w:ascii="Arial" w:hAnsi="Arial" w:cs="Arial"/>
        </w:rPr>
        <w:t>vWF</w:t>
      </w:r>
      <w:proofErr w:type="spellEnd"/>
      <w:r w:rsidR="003F5ED1" w:rsidRPr="003F5ED1">
        <w:rPr>
          <w:rFonts w:ascii="Arial" w:hAnsi="Arial" w:cs="Arial"/>
        </w:rPr>
        <w:t xml:space="preserve"> staining (red), </w:t>
      </w:r>
      <w:r w:rsidR="003F5ED1" w:rsidRPr="003F5ED1">
        <w:rPr>
          <w:rFonts w:ascii="Cambria Math" w:hAnsi="Cambria Math" w:cs="Cambria Math"/>
        </w:rPr>
        <w:t>⍺</w:t>
      </w:r>
      <w:r w:rsidR="003F5ED1" w:rsidRPr="003F5ED1">
        <w:rPr>
          <w:rFonts w:ascii="Arial" w:hAnsi="Arial" w:cs="Arial"/>
        </w:rPr>
        <w:t>-smooth muscle actin (green), 40X. Panel C) VE-cadherin staining (red), acetylated low density lipoprotein (green), 40X. All images taken from subject 18</w:t>
      </w:r>
      <w:r w:rsidR="003F5ED1">
        <w:rPr>
          <w:rFonts w:ascii="Arial" w:hAnsi="Arial" w:cs="Arial"/>
        </w:rPr>
        <w:t xml:space="preserve"> who had idiopathic PAH,</w:t>
      </w:r>
      <w:r w:rsidR="003F5ED1" w:rsidRPr="003F5ED1">
        <w:rPr>
          <w:rFonts w:ascii="Arial" w:hAnsi="Arial" w:cs="Arial"/>
        </w:rPr>
        <w:t xml:space="preserve"> passage 3.</w:t>
      </w:r>
    </w:p>
    <w:p w14:paraId="238D46AE" w14:textId="7C21EA17" w:rsidR="00FF7CA2" w:rsidRPr="00130C5E" w:rsidRDefault="00FF7CA2">
      <w:pPr>
        <w:rPr>
          <w:rFonts w:ascii="Arial" w:hAnsi="Arial" w:cs="Arial"/>
        </w:rPr>
      </w:pPr>
    </w:p>
    <w:p w14:paraId="27AD4236" w14:textId="32322746" w:rsidR="00FF7CA2" w:rsidRPr="00130C5E" w:rsidRDefault="00FF7CA2" w:rsidP="00FF7CA2">
      <w:pPr>
        <w:rPr>
          <w:rFonts w:ascii="Arial" w:hAnsi="Arial" w:cs="Arial"/>
        </w:rPr>
      </w:pPr>
      <w:r w:rsidRPr="00130C5E">
        <w:rPr>
          <w:rFonts w:ascii="Arial" w:hAnsi="Arial" w:cs="Arial"/>
          <w:b/>
          <w:bCs/>
        </w:rPr>
        <w:t xml:space="preserve">Figure 2. </w:t>
      </w:r>
      <w:r w:rsidR="00DD67A8" w:rsidRPr="00DD67A8">
        <w:rPr>
          <w:rFonts w:ascii="Arial" w:hAnsi="Arial" w:cs="Arial"/>
        </w:rPr>
        <w:t>Apoptosis assessed by TUNEL assay following treatment with vehicle and TNF-</w:t>
      </w:r>
      <w:r w:rsidR="00DD67A8" w:rsidRPr="00DD67A8">
        <w:rPr>
          <w:rFonts w:ascii="Cambria Math" w:hAnsi="Cambria Math" w:cs="Cambria Math"/>
        </w:rPr>
        <w:t>⍺</w:t>
      </w:r>
      <w:r w:rsidR="00DD67A8" w:rsidRPr="00DD67A8">
        <w:rPr>
          <w:rFonts w:ascii="Arial" w:hAnsi="Arial" w:cs="Arial"/>
        </w:rPr>
        <w:t xml:space="preserve">. Data are presented as mean ± SD. </w:t>
      </w:r>
      <w:r w:rsidR="00DD67A8" w:rsidRPr="008859B7">
        <w:rPr>
          <w:rFonts w:ascii="Arial" w:hAnsi="Arial" w:cs="Arial"/>
          <w:color w:val="FF0000"/>
        </w:rPr>
        <w:t>n = 2 – 5</w:t>
      </w:r>
      <w:r w:rsidR="00F63799">
        <w:rPr>
          <w:rFonts w:ascii="Arial" w:hAnsi="Arial" w:cs="Arial"/>
          <w:color w:val="FF0000"/>
        </w:rPr>
        <w:t>;</w:t>
      </w:r>
      <w:r w:rsidR="008859B7" w:rsidRPr="008859B7">
        <w:rPr>
          <w:rFonts w:ascii="Arial" w:hAnsi="Arial" w:cs="Arial"/>
          <w:color w:val="FF0000"/>
        </w:rPr>
        <w:t xml:space="preserve"> each n derived from a different passage of cells from a single balloon tipped catheter from one right heart catheterization procedure for a single subject</w:t>
      </w:r>
      <w:r w:rsidR="00DD67A8" w:rsidRPr="008859B7">
        <w:rPr>
          <w:rFonts w:ascii="Arial" w:hAnsi="Arial" w:cs="Arial"/>
          <w:color w:val="FF0000"/>
        </w:rPr>
        <w:t xml:space="preserve">. </w:t>
      </w:r>
      <w:r w:rsidR="00DD67A8" w:rsidRPr="00DD67A8">
        <w:rPr>
          <w:rFonts w:ascii="Arial" w:hAnsi="Arial" w:cs="Arial"/>
        </w:rPr>
        <w:t xml:space="preserve">*p &lt; 0.05. X axis: No PH=subject 14; idiopathic PAH=subject 18; </w:t>
      </w:r>
      <w:proofErr w:type="spellStart"/>
      <w:r w:rsidR="00DD67A8" w:rsidRPr="00DD67A8">
        <w:rPr>
          <w:rFonts w:ascii="Arial" w:hAnsi="Arial" w:cs="Arial"/>
        </w:rPr>
        <w:t>PoPH</w:t>
      </w:r>
      <w:proofErr w:type="spellEnd"/>
      <w:r w:rsidR="00DD67A8" w:rsidRPr="00DD67A8">
        <w:rPr>
          <w:rFonts w:ascii="Arial" w:hAnsi="Arial" w:cs="Arial"/>
        </w:rPr>
        <w:t xml:space="preserve">, high CO=subject 7. PH=pulmonary </w:t>
      </w:r>
      <w:proofErr w:type="spellStart"/>
      <w:r w:rsidR="00DD67A8" w:rsidRPr="00DD67A8">
        <w:rPr>
          <w:rFonts w:ascii="Arial" w:hAnsi="Arial" w:cs="Arial"/>
        </w:rPr>
        <w:t>hyperntension</w:t>
      </w:r>
      <w:proofErr w:type="spellEnd"/>
      <w:r w:rsidR="00DD67A8" w:rsidRPr="00DD67A8">
        <w:rPr>
          <w:rFonts w:ascii="Arial" w:hAnsi="Arial" w:cs="Arial"/>
        </w:rPr>
        <w:t xml:space="preserve">; PAH=pulmonary arterial hypertension; </w:t>
      </w:r>
      <w:proofErr w:type="spellStart"/>
      <w:r w:rsidR="00DD67A8" w:rsidRPr="00DD67A8">
        <w:rPr>
          <w:rFonts w:ascii="Arial" w:hAnsi="Arial" w:cs="Arial"/>
        </w:rPr>
        <w:t>PoPH</w:t>
      </w:r>
      <w:proofErr w:type="spellEnd"/>
      <w:r w:rsidR="00DD67A8" w:rsidRPr="00DD67A8">
        <w:rPr>
          <w:rFonts w:ascii="Arial" w:hAnsi="Arial" w:cs="Arial"/>
        </w:rPr>
        <w:t>=</w:t>
      </w:r>
      <w:proofErr w:type="spellStart"/>
      <w:r w:rsidR="00DD67A8" w:rsidRPr="00DD67A8">
        <w:rPr>
          <w:rFonts w:ascii="Arial" w:hAnsi="Arial" w:cs="Arial"/>
        </w:rPr>
        <w:t>portopulmonary</w:t>
      </w:r>
      <w:proofErr w:type="spellEnd"/>
      <w:r w:rsidR="00DD67A8" w:rsidRPr="00DD67A8">
        <w:rPr>
          <w:rFonts w:ascii="Arial" w:hAnsi="Arial" w:cs="Arial"/>
        </w:rPr>
        <w:t xml:space="preserve"> hypertension; CO=cardiac output.  </w:t>
      </w:r>
    </w:p>
    <w:p w14:paraId="1585AA0C" w14:textId="70BBD5A1" w:rsidR="00166D8E" w:rsidRPr="00130C5E" w:rsidRDefault="00FF7CA2" w:rsidP="00166D8E">
      <w:pPr>
        <w:rPr>
          <w:rFonts w:ascii="Arial" w:hAnsi="Arial" w:cs="Arial"/>
        </w:rPr>
      </w:pPr>
      <w:r w:rsidRPr="00130C5E">
        <w:rPr>
          <w:rFonts w:ascii="Arial" w:hAnsi="Arial" w:cs="Arial"/>
        </w:rPr>
        <w:br/>
      </w:r>
      <w:r w:rsidRPr="00130C5E">
        <w:rPr>
          <w:rFonts w:ascii="Arial" w:hAnsi="Arial" w:cs="Arial"/>
          <w:b/>
          <w:bCs/>
        </w:rPr>
        <w:t xml:space="preserve">Figure 3. </w:t>
      </w:r>
      <w:r w:rsidR="00DD67A8" w:rsidRPr="00DD67A8">
        <w:rPr>
          <w:rFonts w:ascii="Arial" w:hAnsi="Arial" w:cs="Arial"/>
        </w:rPr>
        <w:t>Migration assessed by scratch assay under low, enriched, and VEGF in low serum conditions. Data are presented as mean ± SD. n = 3-8</w:t>
      </w:r>
      <w:r w:rsidR="00F63799">
        <w:rPr>
          <w:rFonts w:ascii="Arial" w:hAnsi="Arial" w:cs="Arial"/>
          <w:color w:val="FF0000"/>
        </w:rPr>
        <w:t>;</w:t>
      </w:r>
      <w:r w:rsidR="008859B7" w:rsidRPr="00230B0B">
        <w:rPr>
          <w:rFonts w:ascii="Arial" w:hAnsi="Arial" w:cs="Arial"/>
          <w:color w:val="FF0000"/>
        </w:rPr>
        <w:t xml:space="preserve"> each n derived from a different passage of cells from a single balloon tipped catheter from one right heart catheterization procedure for a single subject</w:t>
      </w:r>
      <w:r w:rsidR="00DD67A8" w:rsidRPr="00DD67A8">
        <w:rPr>
          <w:rFonts w:ascii="Arial" w:hAnsi="Arial" w:cs="Arial"/>
        </w:rPr>
        <w:t>. *</w:t>
      </w:r>
      <w:r w:rsidR="008859B7">
        <w:rPr>
          <w:rFonts w:ascii="Arial" w:hAnsi="Arial" w:cs="Arial"/>
        </w:rPr>
        <w:t xml:space="preserve"> </w:t>
      </w:r>
      <w:r w:rsidR="00DD67A8" w:rsidRPr="00DD67A8">
        <w:rPr>
          <w:rFonts w:ascii="Arial" w:hAnsi="Arial" w:cs="Arial"/>
        </w:rPr>
        <w:t xml:space="preserve">p &lt; 0.05; ** p &lt; 0.01. X axis: No PH=subject 14; idiopathic PAH=subject 18; </w:t>
      </w:r>
      <w:proofErr w:type="spellStart"/>
      <w:r w:rsidR="00DD67A8" w:rsidRPr="00DD67A8">
        <w:rPr>
          <w:rFonts w:ascii="Arial" w:hAnsi="Arial" w:cs="Arial"/>
        </w:rPr>
        <w:t>PoPH</w:t>
      </w:r>
      <w:proofErr w:type="spellEnd"/>
      <w:r w:rsidR="00DD67A8" w:rsidRPr="00DD67A8">
        <w:rPr>
          <w:rFonts w:ascii="Arial" w:hAnsi="Arial" w:cs="Arial"/>
        </w:rPr>
        <w:t xml:space="preserve">, high CO=subject 7. PH=pulmonary hypertension; PAH=pulmonary arterial hypertension; </w:t>
      </w:r>
      <w:proofErr w:type="spellStart"/>
      <w:r w:rsidR="00DD67A8" w:rsidRPr="00DD67A8">
        <w:rPr>
          <w:rFonts w:ascii="Arial" w:hAnsi="Arial" w:cs="Arial"/>
        </w:rPr>
        <w:t>PoPH</w:t>
      </w:r>
      <w:proofErr w:type="spellEnd"/>
      <w:r w:rsidR="00DD67A8" w:rsidRPr="00DD67A8">
        <w:rPr>
          <w:rFonts w:ascii="Arial" w:hAnsi="Arial" w:cs="Arial"/>
        </w:rPr>
        <w:t>=</w:t>
      </w:r>
      <w:proofErr w:type="spellStart"/>
      <w:r w:rsidR="00DD67A8" w:rsidRPr="00DD67A8">
        <w:rPr>
          <w:rFonts w:ascii="Arial" w:hAnsi="Arial" w:cs="Arial"/>
        </w:rPr>
        <w:t>portopulmonary</w:t>
      </w:r>
      <w:proofErr w:type="spellEnd"/>
      <w:r w:rsidR="00DD67A8" w:rsidRPr="00DD67A8">
        <w:rPr>
          <w:rFonts w:ascii="Arial" w:hAnsi="Arial" w:cs="Arial"/>
        </w:rPr>
        <w:t xml:space="preserve"> hypertension; CO=cardiac output.   </w:t>
      </w:r>
    </w:p>
    <w:p w14:paraId="6E0F3B7E" w14:textId="471F3559" w:rsidR="00FF7CA2" w:rsidRPr="00130C5E" w:rsidRDefault="00FF7CA2">
      <w:pPr>
        <w:rPr>
          <w:rFonts w:ascii="Arial" w:hAnsi="Arial" w:cs="Arial"/>
        </w:rPr>
      </w:pPr>
    </w:p>
    <w:p w14:paraId="684BF0C8" w14:textId="4951D66E" w:rsidR="00FF7CA2" w:rsidRPr="00130C5E" w:rsidRDefault="00FF7CA2" w:rsidP="00FF7CA2">
      <w:pPr>
        <w:rPr>
          <w:rFonts w:ascii="Arial" w:hAnsi="Arial" w:cs="Arial"/>
        </w:rPr>
      </w:pPr>
      <w:r w:rsidRPr="00130C5E">
        <w:rPr>
          <w:rFonts w:ascii="Arial" w:hAnsi="Arial" w:cs="Arial"/>
          <w:b/>
          <w:bCs/>
        </w:rPr>
        <w:t xml:space="preserve">Figure 4. </w:t>
      </w:r>
      <w:r w:rsidRPr="00130C5E">
        <w:rPr>
          <w:rFonts w:ascii="Arial" w:hAnsi="Arial" w:cs="Arial"/>
        </w:rPr>
        <w:t xml:space="preserve">Tube formation following Matrigel treatment as quantified by </w:t>
      </w:r>
      <w:proofErr w:type="spellStart"/>
      <w:r w:rsidRPr="00130C5E">
        <w:rPr>
          <w:rFonts w:ascii="Arial" w:hAnsi="Arial" w:cs="Arial"/>
        </w:rPr>
        <w:t>AngioTool</w:t>
      </w:r>
      <w:proofErr w:type="spellEnd"/>
      <w:r w:rsidRPr="00130C5E">
        <w:rPr>
          <w:rFonts w:ascii="Arial" w:hAnsi="Arial" w:cs="Arial"/>
        </w:rPr>
        <w:t xml:space="preserve"> as Panel A) number of segments, Panel B) number of branches, Panel C) mesh size (pixels</w:t>
      </w:r>
      <w:r w:rsidRPr="00130C5E">
        <w:rPr>
          <w:rFonts w:ascii="Arial" w:hAnsi="Arial" w:cs="Arial"/>
          <w:vertAlign w:val="superscript"/>
        </w:rPr>
        <w:t>2</w:t>
      </w:r>
      <w:r w:rsidRPr="00130C5E">
        <w:rPr>
          <w:rFonts w:ascii="Arial" w:hAnsi="Arial" w:cs="Arial"/>
        </w:rPr>
        <w:t>), Panel D) segment length (pixels</w:t>
      </w:r>
      <w:r w:rsidRPr="00130C5E">
        <w:rPr>
          <w:rFonts w:ascii="Arial" w:hAnsi="Arial" w:cs="Arial"/>
          <w:vertAlign w:val="superscript"/>
        </w:rPr>
        <w:t>2</w:t>
      </w:r>
      <w:r w:rsidRPr="00130C5E">
        <w:rPr>
          <w:rFonts w:ascii="Arial" w:hAnsi="Arial" w:cs="Arial"/>
        </w:rPr>
        <w:t>), and Panel E) branch length (pixels</w:t>
      </w:r>
      <w:r w:rsidRPr="00130C5E">
        <w:rPr>
          <w:rFonts w:ascii="Arial" w:hAnsi="Arial" w:cs="Arial"/>
          <w:vertAlign w:val="superscript"/>
        </w:rPr>
        <w:t>2</w:t>
      </w:r>
      <w:r w:rsidRPr="00130C5E">
        <w:rPr>
          <w:rFonts w:ascii="Arial" w:hAnsi="Arial" w:cs="Arial"/>
        </w:rPr>
        <w:t>).</w:t>
      </w:r>
      <w:r w:rsidR="00C94330" w:rsidRPr="00130C5E">
        <w:rPr>
          <w:rFonts w:ascii="Arial" w:hAnsi="Arial" w:cs="Arial"/>
        </w:rPr>
        <w:t xml:space="preserve"> Data are presented as mean</w:t>
      </w:r>
      <w:r w:rsidR="003F5ED1">
        <w:rPr>
          <w:rFonts w:ascii="Arial" w:hAnsi="Arial" w:cs="Arial"/>
        </w:rPr>
        <w:t xml:space="preserve"> </w:t>
      </w:r>
      <w:r w:rsidR="00C94330" w:rsidRPr="00130C5E">
        <w:rPr>
          <w:rFonts w:ascii="Arial" w:hAnsi="Arial" w:cs="Arial"/>
        </w:rPr>
        <w:t>±</w:t>
      </w:r>
      <w:r w:rsidR="003F5ED1">
        <w:rPr>
          <w:rFonts w:ascii="Arial" w:hAnsi="Arial" w:cs="Arial"/>
        </w:rPr>
        <w:t xml:space="preserve"> </w:t>
      </w:r>
      <w:r w:rsidR="00C94330" w:rsidRPr="00130C5E">
        <w:rPr>
          <w:rFonts w:ascii="Arial" w:hAnsi="Arial" w:cs="Arial"/>
        </w:rPr>
        <w:t>SD. n = 4</w:t>
      </w:r>
      <w:r w:rsidR="00166D8E">
        <w:rPr>
          <w:rFonts w:ascii="Arial" w:hAnsi="Arial" w:cs="Arial"/>
        </w:rPr>
        <w:t xml:space="preserve"> – </w:t>
      </w:r>
      <w:r w:rsidR="00C94330" w:rsidRPr="00130C5E">
        <w:rPr>
          <w:rFonts w:ascii="Arial" w:hAnsi="Arial" w:cs="Arial"/>
        </w:rPr>
        <w:t>8</w:t>
      </w:r>
      <w:r w:rsidR="00F63799">
        <w:rPr>
          <w:rFonts w:ascii="Arial" w:hAnsi="Arial" w:cs="Arial"/>
        </w:rPr>
        <w:t xml:space="preserve">; </w:t>
      </w:r>
      <w:r w:rsidR="008859B7" w:rsidRPr="00230B0B">
        <w:rPr>
          <w:rFonts w:ascii="Arial" w:hAnsi="Arial" w:cs="Arial"/>
          <w:color w:val="FF0000"/>
        </w:rPr>
        <w:t xml:space="preserve">each n derived from a different passage of cells from a single balloon tipped catheter from one right heart catheterization procedure for a single subject. </w:t>
      </w:r>
      <w:r w:rsidR="00166D8E">
        <w:rPr>
          <w:rFonts w:ascii="Arial" w:hAnsi="Arial" w:cs="Arial"/>
        </w:rPr>
        <w:t xml:space="preserve">X axis: No PH=subject 14; idiopathic PAH=subject 18; </w:t>
      </w:r>
      <w:proofErr w:type="spellStart"/>
      <w:r w:rsidR="00166D8E">
        <w:rPr>
          <w:rFonts w:ascii="Arial" w:hAnsi="Arial" w:cs="Arial"/>
        </w:rPr>
        <w:t>PoPH</w:t>
      </w:r>
      <w:proofErr w:type="spellEnd"/>
      <w:r w:rsidR="00166D8E">
        <w:rPr>
          <w:rFonts w:ascii="Arial" w:hAnsi="Arial" w:cs="Arial"/>
        </w:rPr>
        <w:t xml:space="preserve">, HIV-APAH=subject 13; high CO=subject 7. PH=pulmonary hypertension; PAH=pulmonary arterial hypertension; HIV=human immunodeficiency virus; APAH=associated pulmonary arterial hypertension; </w:t>
      </w:r>
      <w:proofErr w:type="spellStart"/>
      <w:r w:rsidR="00166D8E">
        <w:rPr>
          <w:rFonts w:ascii="Arial" w:hAnsi="Arial" w:cs="Arial"/>
        </w:rPr>
        <w:t>PoPH</w:t>
      </w:r>
      <w:proofErr w:type="spellEnd"/>
      <w:r w:rsidR="00166D8E">
        <w:rPr>
          <w:rFonts w:ascii="Arial" w:hAnsi="Arial" w:cs="Arial"/>
        </w:rPr>
        <w:t>=</w:t>
      </w:r>
      <w:proofErr w:type="spellStart"/>
      <w:r w:rsidR="00166D8E">
        <w:rPr>
          <w:rFonts w:ascii="Arial" w:hAnsi="Arial" w:cs="Arial"/>
        </w:rPr>
        <w:t>portopulmonary</w:t>
      </w:r>
      <w:proofErr w:type="spellEnd"/>
      <w:r w:rsidR="00166D8E">
        <w:rPr>
          <w:rFonts w:ascii="Arial" w:hAnsi="Arial" w:cs="Arial"/>
        </w:rPr>
        <w:t xml:space="preserve"> hypertension; CO=cardiac output.</w:t>
      </w:r>
    </w:p>
    <w:p w14:paraId="3EA9233E" w14:textId="770E9159" w:rsidR="00F62EDD" w:rsidRPr="00130C5E" w:rsidRDefault="00A379CF">
      <w:pPr>
        <w:rPr>
          <w:rFonts w:ascii="Arial" w:hAnsi="Arial" w:cs="Arial"/>
        </w:rPr>
      </w:pPr>
      <w:r w:rsidRPr="00130C5E">
        <w:rPr>
          <w:rFonts w:ascii="Arial" w:hAnsi="Arial" w:cs="Arial"/>
        </w:rPr>
        <w:tab/>
      </w:r>
      <w:r w:rsidRPr="00130C5E">
        <w:rPr>
          <w:rFonts w:ascii="Arial" w:hAnsi="Arial" w:cs="Arial"/>
        </w:rPr>
        <w:tab/>
      </w:r>
      <w:r w:rsidRPr="00130C5E">
        <w:rPr>
          <w:rFonts w:ascii="Arial" w:hAnsi="Arial" w:cs="Arial"/>
        </w:rPr>
        <w:tab/>
      </w:r>
      <w:r w:rsidRPr="00130C5E">
        <w:rPr>
          <w:rFonts w:ascii="Arial" w:hAnsi="Arial" w:cs="Arial"/>
        </w:rPr>
        <w:tab/>
      </w:r>
      <w:r w:rsidRPr="00130C5E">
        <w:rPr>
          <w:rFonts w:ascii="Arial" w:hAnsi="Arial" w:cs="Arial"/>
        </w:rPr>
        <w:tab/>
        <w:t xml:space="preserve"> </w:t>
      </w:r>
    </w:p>
    <w:p w14:paraId="149C4DC6" w14:textId="2D3720E1" w:rsidR="00F62EDD" w:rsidRPr="00130C5E" w:rsidRDefault="00F62EDD">
      <w:pPr>
        <w:rPr>
          <w:rFonts w:ascii="Arial" w:hAnsi="Arial" w:cs="Arial"/>
          <w:b/>
        </w:rPr>
      </w:pPr>
    </w:p>
    <w:p w14:paraId="4B607015" w14:textId="03AE84FB" w:rsidR="00F62EDD" w:rsidRPr="00130C5E" w:rsidRDefault="00F62EDD">
      <w:pPr>
        <w:rPr>
          <w:rFonts w:ascii="Arial" w:hAnsi="Arial" w:cs="Arial"/>
          <w:b/>
        </w:rPr>
      </w:pPr>
    </w:p>
    <w:p w14:paraId="4DB8B696" w14:textId="6E967B6D" w:rsidR="00F62EDD" w:rsidRPr="00130C5E" w:rsidRDefault="00C637BC">
      <w:pPr>
        <w:rPr>
          <w:rFonts w:ascii="Arial" w:hAnsi="Arial" w:cs="Arial"/>
          <w:b/>
        </w:rPr>
      </w:pPr>
      <w:r w:rsidRPr="00130C5E">
        <w:t xml:space="preserve"> </w:t>
      </w:r>
      <w:r w:rsidR="00464008" w:rsidRPr="00130C5E">
        <w:rPr>
          <w:noProof/>
          <w:lang w:eastAsia="en-US"/>
        </w:rPr>
        <w:t xml:space="preserve"> </w:t>
      </w:r>
    </w:p>
    <w:p w14:paraId="2ABD6694" w14:textId="6C55FB4F" w:rsidR="00F62EDD" w:rsidRPr="00130C5E" w:rsidRDefault="00F62EDD">
      <w:pPr>
        <w:rPr>
          <w:rFonts w:ascii="Arial" w:hAnsi="Arial" w:cs="Arial"/>
          <w:b/>
        </w:rPr>
      </w:pPr>
      <w:r w:rsidRPr="00130C5E">
        <w:rPr>
          <w:rFonts w:ascii="Arial" w:hAnsi="Arial" w:cs="Arial"/>
          <w:b/>
        </w:rPr>
        <w:br w:type="page"/>
      </w:r>
    </w:p>
    <w:p w14:paraId="481FFC96" w14:textId="16648E8D" w:rsidR="003A2F48" w:rsidRPr="00130C5E" w:rsidRDefault="003A2F48" w:rsidP="00D543D1">
      <w:pPr>
        <w:outlineLvl w:val="0"/>
        <w:rPr>
          <w:rFonts w:ascii="Arial" w:hAnsi="Arial" w:cs="Arial"/>
          <w:b/>
        </w:rPr>
      </w:pPr>
      <w:r w:rsidRPr="00130C5E">
        <w:rPr>
          <w:rFonts w:ascii="Arial" w:hAnsi="Arial" w:cs="Arial"/>
          <w:b/>
        </w:rPr>
        <w:lastRenderedPageBreak/>
        <w:t>DISCLOSURES</w:t>
      </w:r>
    </w:p>
    <w:p w14:paraId="0E29F145" w14:textId="38042A7E" w:rsidR="003A2F48" w:rsidRDefault="003A2F48" w:rsidP="00230F83">
      <w:pPr>
        <w:rPr>
          <w:rFonts w:ascii="Arial" w:hAnsi="Arial" w:cs="Arial"/>
          <w:b/>
        </w:rPr>
      </w:pPr>
    </w:p>
    <w:p w14:paraId="7EBA1553" w14:textId="7A785D61" w:rsidR="007A2095" w:rsidRPr="00C01378" w:rsidRDefault="00166D8E" w:rsidP="007A2095">
      <w:pPr>
        <w:spacing w:line="480" w:lineRule="auto"/>
        <w:rPr>
          <w:rFonts w:ascii="Arial" w:hAnsi="Arial" w:cs="Arial"/>
        </w:rPr>
      </w:pPr>
      <w:r>
        <w:rPr>
          <w:rFonts w:ascii="Arial" w:hAnsi="Arial" w:cs="Arial"/>
        </w:rPr>
        <w:t xml:space="preserve">CEV: </w:t>
      </w:r>
      <w:r w:rsidR="007A2095">
        <w:rPr>
          <w:rFonts w:ascii="Arial" w:hAnsi="Arial" w:cs="Arial"/>
        </w:rPr>
        <w:t xml:space="preserve">Consultant for </w:t>
      </w:r>
      <w:proofErr w:type="spellStart"/>
      <w:r w:rsidR="007A2095">
        <w:rPr>
          <w:rFonts w:ascii="Arial" w:hAnsi="Arial" w:cs="Arial"/>
        </w:rPr>
        <w:t>Acceleron</w:t>
      </w:r>
      <w:proofErr w:type="spellEnd"/>
      <w:r w:rsidR="007A2095">
        <w:rPr>
          <w:rFonts w:ascii="Arial" w:hAnsi="Arial" w:cs="Arial"/>
        </w:rPr>
        <w:t xml:space="preserve"> Pharma, outside of the submitted work. Grant funding to institution from United Therapeutics and </w:t>
      </w:r>
      <w:proofErr w:type="spellStart"/>
      <w:r w:rsidR="007A2095">
        <w:rPr>
          <w:rFonts w:ascii="Arial" w:hAnsi="Arial" w:cs="Arial"/>
        </w:rPr>
        <w:t>Eiger</w:t>
      </w:r>
      <w:proofErr w:type="spellEnd"/>
      <w:r w:rsidR="007A2095">
        <w:rPr>
          <w:rFonts w:ascii="Arial" w:hAnsi="Arial" w:cs="Arial"/>
        </w:rPr>
        <w:t xml:space="preserve">. </w:t>
      </w:r>
      <w:r w:rsidR="00B3072C">
        <w:rPr>
          <w:rFonts w:ascii="Arial" w:hAnsi="Arial" w:cs="Arial"/>
        </w:rPr>
        <w:t>Spouse is an employee of CVS Health.</w:t>
      </w:r>
      <w:r w:rsidR="007A2095">
        <w:rPr>
          <w:rFonts w:ascii="Arial" w:hAnsi="Arial" w:cs="Arial"/>
        </w:rPr>
        <w:br/>
      </w:r>
      <w:r w:rsidR="007A2095" w:rsidRPr="00C01378">
        <w:rPr>
          <w:rFonts w:ascii="Arial" w:hAnsi="Arial" w:cs="Arial"/>
        </w:rPr>
        <w:t>JMA:</w:t>
      </w:r>
      <w:r w:rsidR="00C01378" w:rsidRPr="00C01378">
        <w:rPr>
          <w:rFonts w:ascii="Arial" w:hAnsi="Arial" w:cs="Arial"/>
        </w:rPr>
        <w:t xml:space="preserve"> Nothing to disclose.</w:t>
      </w:r>
    </w:p>
    <w:p w14:paraId="35CC874C" w14:textId="2D12ECF6" w:rsidR="007A2095" w:rsidRPr="00C01378" w:rsidRDefault="007A2095" w:rsidP="007A2095">
      <w:pPr>
        <w:spacing w:line="480" w:lineRule="auto"/>
        <w:rPr>
          <w:rFonts w:ascii="Arial" w:hAnsi="Arial" w:cs="Arial"/>
        </w:rPr>
      </w:pPr>
      <w:r w:rsidRPr="00C01378">
        <w:rPr>
          <w:rFonts w:ascii="Arial" w:hAnsi="Arial" w:cs="Arial"/>
        </w:rPr>
        <w:t>JB:</w:t>
      </w:r>
      <w:r w:rsidR="00C01378" w:rsidRPr="00C01378">
        <w:rPr>
          <w:rFonts w:ascii="Arial" w:hAnsi="Arial" w:cs="Arial"/>
        </w:rPr>
        <w:t xml:space="preserve"> Nothing to disclose.</w:t>
      </w:r>
    </w:p>
    <w:p w14:paraId="68F47E45" w14:textId="64FFA428" w:rsidR="007A2095" w:rsidRPr="00C01378" w:rsidRDefault="007A2095" w:rsidP="007A2095">
      <w:pPr>
        <w:spacing w:line="480" w:lineRule="auto"/>
        <w:rPr>
          <w:rFonts w:ascii="Arial" w:hAnsi="Arial" w:cs="Arial"/>
        </w:rPr>
      </w:pPr>
      <w:r w:rsidRPr="00C01378">
        <w:rPr>
          <w:rFonts w:ascii="Arial" w:hAnsi="Arial" w:cs="Arial"/>
        </w:rPr>
        <w:t>HC:</w:t>
      </w:r>
      <w:r w:rsidR="00DD67A8" w:rsidRPr="00C01378">
        <w:rPr>
          <w:rFonts w:ascii="Arial" w:hAnsi="Arial" w:cs="Arial"/>
        </w:rPr>
        <w:t xml:space="preserve"> Nothing to disclose.</w:t>
      </w:r>
    </w:p>
    <w:p w14:paraId="47A60A7C" w14:textId="4DFDE312" w:rsidR="007A2095" w:rsidRPr="00C01378" w:rsidRDefault="007A2095" w:rsidP="007A2095">
      <w:pPr>
        <w:spacing w:line="480" w:lineRule="auto"/>
        <w:rPr>
          <w:rFonts w:ascii="Arial" w:hAnsi="Arial" w:cs="Arial"/>
        </w:rPr>
      </w:pPr>
      <w:r w:rsidRPr="00C01378">
        <w:rPr>
          <w:rFonts w:ascii="Arial" w:hAnsi="Arial" w:cs="Arial"/>
        </w:rPr>
        <w:t>MD:</w:t>
      </w:r>
      <w:r w:rsidR="00C01378" w:rsidRPr="00C01378">
        <w:rPr>
          <w:rFonts w:ascii="Arial" w:hAnsi="Arial" w:cs="Arial"/>
        </w:rPr>
        <w:t xml:space="preserve"> Nothing to disclose.</w:t>
      </w:r>
    </w:p>
    <w:p w14:paraId="43161854" w14:textId="34C05659" w:rsidR="007A2095" w:rsidRPr="00C01378" w:rsidRDefault="007A2095" w:rsidP="007A2095">
      <w:pPr>
        <w:spacing w:line="480" w:lineRule="auto"/>
        <w:rPr>
          <w:rFonts w:ascii="Arial" w:hAnsi="Arial" w:cs="Arial"/>
        </w:rPr>
      </w:pPr>
      <w:r w:rsidRPr="00C01378">
        <w:rPr>
          <w:rFonts w:ascii="Arial" w:hAnsi="Arial" w:cs="Arial"/>
        </w:rPr>
        <w:t>DM:</w:t>
      </w:r>
      <w:r w:rsidR="00DD67A8" w:rsidRPr="00C01378">
        <w:rPr>
          <w:rFonts w:ascii="Arial" w:hAnsi="Arial" w:cs="Arial"/>
        </w:rPr>
        <w:t xml:space="preserve"> Nothing to disclose.</w:t>
      </w:r>
    </w:p>
    <w:p w14:paraId="07EA056C" w14:textId="4A297E62" w:rsidR="007A2095" w:rsidRPr="00C01378" w:rsidRDefault="007A2095" w:rsidP="007A2095">
      <w:pPr>
        <w:spacing w:line="480" w:lineRule="auto"/>
        <w:rPr>
          <w:rFonts w:ascii="Arial" w:hAnsi="Arial" w:cs="Arial"/>
        </w:rPr>
      </w:pPr>
      <w:r w:rsidRPr="00C01378">
        <w:rPr>
          <w:rFonts w:ascii="Arial" w:hAnsi="Arial" w:cs="Arial"/>
        </w:rPr>
        <w:t>CJM:</w:t>
      </w:r>
      <w:r w:rsidR="00C01378" w:rsidRPr="00C01378">
        <w:rPr>
          <w:rFonts w:ascii="Arial" w:hAnsi="Arial" w:cs="Arial"/>
        </w:rPr>
        <w:t xml:space="preserve"> Nothing to disclose.</w:t>
      </w:r>
    </w:p>
    <w:p w14:paraId="4C877DDF" w14:textId="6A52C8AD" w:rsidR="007A2095" w:rsidRPr="00C01378" w:rsidRDefault="007A2095" w:rsidP="007A2095">
      <w:pPr>
        <w:spacing w:line="480" w:lineRule="auto"/>
        <w:rPr>
          <w:rFonts w:ascii="Arial" w:hAnsi="Arial" w:cs="Arial"/>
        </w:rPr>
      </w:pPr>
      <w:r w:rsidRPr="00C01378">
        <w:rPr>
          <w:rFonts w:ascii="Arial" w:hAnsi="Arial" w:cs="Arial"/>
        </w:rPr>
        <w:t>JN:</w:t>
      </w:r>
      <w:r w:rsidR="00C01378" w:rsidRPr="00C01378">
        <w:rPr>
          <w:rFonts w:ascii="Arial" w:hAnsi="Arial" w:cs="Arial"/>
        </w:rPr>
        <w:t xml:space="preserve"> Nothing to disclose.</w:t>
      </w:r>
      <w:r w:rsidRPr="00C01378">
        <w:rPr>
          <w:rFonts w:ascii="Arial" w:hAnsi="Arial" w:cs="Arial"/>
        </w:rPr>
        <w:br/>
        <w:t xml:space="preserve">MP: </w:t>
      </w:r>
      <w:r w:rsidR="00DD67A8" w:rsidRPr="00C01378">
        <w:rPr>
          <w:rFonts w:ascii="Arial" w:hAnsi="Arial" w:cs="Arial"/>
        </w:rPr>
        <w:t>Nothing to disclose.</w:t>
      </w:r>
      <w:r w:rsidRPr="00C01378">
        <w:rPr>
          <w:rFonts w:ascii="Arial" w:hAnsi="Arial" w:cs="Arial"/>
        </w:rPr>
        <w:br/>
        <w:t>PJQ:</w:t>
      </w:r>
      <w:r w:rsidR="00C01378" w:rsidRPr="00C01378">
        <w:rPr>
          <w:rFonts w:ascii="Arial" w:hAnsi="Arial" w:cs="Arial"/>
        </w:rPr>
        <w:t xml:space="preserve"> Nothing to disclose.</w:t>
      </w:r>
    </w:p>
    <w:p w14:paraId="41586E62" w14:textId="0D7B62C1" w:rsidR="007A2095" w:rsidRPr="00C01378" w:rsidRDefault="007A2095" w:rsidP="007A2095">
      <w:pPr>
        <w:spacing w:line="480" w:lineRule="auto"/>
        <w:rPr>
          <w:rFonts w:ascii="Arial" w:hAnsi="Arial" w:cs="Arial"/>
        </w:rPr>
      </w:pPr>
      <w:r w:rsidRPr="00C01378">
        <w:rPr>
          <w:rFonts w:ascii="Arial" w:hAnsi="Arial" w:cs="Arial"/>
        </w:rPr>
        <w:t>TW:</w:t>
      </w:r>
      <w:r w:rsidR="00C01378" w:rsidRPr="00C01378">
        <w:rPr>
          <w:rFonts w:ascii="Arial" w:hAnsi="Arial" w:cs="Arial"/>
        </w:rPr>
        <w:t xml:space="preserve"> Nothing to disclose.</w:t>
      </w:r>
    </w:p>
    <w:p w14:paraId="2602D010" w14:textId="743B2ED3" w:rsidR="007A2095" w:rsidRPr="00C01378" w:rsidRDefault="007A2095" w:rsidP="007A2095">
      <w:pPr>
        <w:spacing w:line="480" w:lineRule="auto"/>
        <w:rPr>
          <w:rFonts w:ascii="Arial" w:hAnsi="Arial" w:cs="Arial"/>
        </w:rPr>
      </w:pPr>
      <w:r w:rsidRPr="00C01378">
        <w:rPr>
          <w:rFonts w:ascii="Arial" w:hAnsi="Arial" w:cs="Arial"/>
        </w:rPr>
        <w:t>MW:</w:t>
      </w:r>
      <w:r w:rsidR="00C01378" w:rsidRPr="00C01378">
        <w:rPr>
          <w:rFonts w:ascii="Arial" w:hAnsi="Arial" w:cs="Arial"/>
        </w:rPr>
        <w:t xml:space="preserve"> Nothing to disclose.</w:t>
      </w:r>
    </w:p>
    <w:p w14:paraId="243F3E39" w14:textId="5C392A47" w:rsidR="007A2095" w:rsidRPr="00C01378" w:rsidRDefault="007A2095" w:rsidP="007A2095">
      <w:pPr>
        <w:spacing w:line="480" w:lineRule="auto"/>
        <w:rPr>
          <w:rFonts w:ascii="Arial" w:hAnsi="Arial" w:cs="Arial"/>
        </w:rPr>
      </w:pPr>
      <w:r w:rsidRPr="00C01378">
        <w:rPr>
          <w:rFonts w:ascii="Arial" w:hAnsi="Arial" w:cs="Arial"/>
        </w:rPr>
        <w:t>JRK:</w:t>
      </w:r>
      <w:r w:rsidR="00C01378" w:rsidRPr="00C01378">
        <w:rPr>
          <w:rFonts w:ascii="Arial" w:hAnsi="Arial" w:cs="Arial"/>
        </w:rPr>
        <w:t xml:space="preserve"> Nothing to disclose.</w:t>
      </w:r>
    </w:p>
    <w:p w14:paraId="22328A72" w14:textId="3E497D74" w:rsidR="003A2F48" w:rsidRPr="00130C5E" w:rsidRDefault="007A2095" w:rsidP="00230F83">
      <w:pPr>
        <w:rPr>
          <w:rFonts w:ascii="Arial" w:hAnsi="Arial" w:cs="Arial"/>
          <w:b/>
        </w:rPr>
      </w:pPr>
      <w:r w:rsidRPr="00C01378">
        <w:rPr>
          <w:rFonts w:ascii="Arial" w:hAnsi="Arial" w:cs="Arial"/>
        </w:rPr>
        <w:t>EOH:</w:t>
      </w:r>
      <w:r w:rsidR="00DD67A8" w:rsidRPr="00C01378">
        <w:rPr>
          <w:rFonts w:ascii="Arial" w:hAnsi="Arial" w:cs="Arial"/>
        </w:rPr>
        <w:t xml:space="preserve"> Nothing to disclose.</w:t>
      </w:r>
    </w:p>
    <w:p w14:paraId="07F5F3A9" w14:textId="77777777" w:rsidR="003A2F48" w:rsidRPr="00130C5E" w:rsidRDefault="003A2F48" w:rsidP="00230F83">
      <w:pPr>
        <w:rPr>
          <w:rFonts w:ascii="Arial" w:hAnsi="Arial" w:cs="Arial"/>
          <w:b/>
        </w:rPr>
      </w:pPr>
    </w:p>
    <w:p w14:paraId="00E15A74" w14:textId="77777777" w:rsidR="007176C5" w:rsidRPr="00130C5E" w:rsidRDefault="007176C5" w:rsidP="007C0414">
      <w:pPr>
        <w:spacing w:line="480" w:lineRule="auto"/>
        <w:rPr>
          <w:rFonts w:ascii="Arial" w:hAnsi="Arial" w:cs="Arial"/>
          <w:b/>
        </w:rPr>
      </w:pPr>
    </w:p>
    <w:p w14:paraId="6057BC3A" w14:textId="77777777" w:rsidR="007176C5" w:rsidRPr="00130C5E" w:rsidRDefault="007176C5" w:rsidP="007C0414">
      <w:pPr>
        <w:spacing w:line="480" w:lineRule="auto"/>
        <w:rPr>
          <w:rFonts w:ascii="Arial" w:hAnsi="Arial" w:cs="Arial"/>
          <w:b/>
        </w:rPr>
      </w:pPr>
    </w:p>
    <w:p w14:paraId="20DCDDBB" w14:textId="77777777" w:rsidR="007176C5" w:rsidRPr="00130C5E" w:rsidRDefault="007176C5" w:rsidP="007C0414">
      <w:pPr>
        <w:spacing w:line="480" w:lineRule="auto"/>
        <w:rPr>
          <w:rFonts w:ascii="Arial" w:hAnsi="Arial" w:cs="Arial"/>
          <w:b/>
        </w:rPr>
      </w:pPr>
    </w:p>
    <w:p w14:paraId="54331A03" w14:textId="77777777" w:rsidR="007176C5" w:rsidRPr="00130C5E" w:rsidRDefault="007176C5" w:rsidP="007C0414">
      <w:pPr>
        <w:spacing w:line="480" w:lineRule="auto"/>
        <w:rPr>
          <w:rFonts w:ascii="Arial" w:hAnsi="Arial" w:cs="Arial"/>
          <w:b/>
        </w:rPr>
      </w:pPr>
    </w:p>
    <w:p w14:paraId="4779BF14" w14:textId="77777777" w:rsidR="007176C5" w:rsidRPr="00130C5E" w:rsidRDefault="007176C5" w:rsidP="007C0414">
      <w:pPr>
        <w:spacing w:line="480" w:lineRule="auto"/>
        <w:rPr>
          <w:rFonts w:ascii="Arial" w:hAnsi="Arial" w:cs="Arial"/>
          <w:b/>
        </w:rPr>
      </w:pPr>
    </w:p>
    <w:p w14:paraId="4C7FFF86" w14:textId="11B9468B" w:rsidR="00B67D3B" w:rsidRPr="00130C5E" w:rsidRDefault="00C36CF6" w:rsidP="00B67D3B">
      <w:pPr>
        <w:rPr>
          <w:rFonts w:ascii="Arial" w:hAnsi="Arial" w:cs="Arial"/>
          <w:b/>
        </w:rPr>
      </w:pPr>
      <w:r w:rsidRPr="00130C5E">
        <w:rPr>
          <w:rFonts w:ascii="Arial" w:hAnsi="Arial" w:cs="Arial"/>
          <w:b/>
        </w:rPr>
        <w:br w:type="page"/>
      </w:r>
    </w:p>
    <w:p w14:paraId="657A86A7" w14:textId="77777777" w:rsidR="0045229B" w:rsidRPr="00130C5E" w:rsidRDefault="0045229B" w:rsidP="00D543D1">
      <w:pPr>
        <w:outlineLvl w:val="0"/>
        <w:rPr>
          <w:rFonts w:ascii="Arial" w:hAnsi="Arial" w:cs="Arial"/>
          <w:b/>
        </w:rPr>
      </w:pPr>
      <w:r w:rsidRPr="00130C5E">
        <w:rPr>
          <w:rFonts w:ascii="Arial" w:hAnsi="Arial" w:cs="Arial"/>
          <w:b/>
        </w:rPr>
        <w:lastRenderedPageBreak/>
        <w:t>References</w:t>
      </w:r>
    </w:p>
    <w:p w14:paraId="76E8D0C0" w14:textId="77777777" w:rsidR="002526C5" w:rsidRPr="002F30AD" w:rsidRDefault="002526C5" w:rsidP="002F30AD">
      <w:pPr>
        <w:pStyle w:val="EndNoteBibliography"/>
        <w:spacing w:line="480" w:lineRule="auto"/>
        <w:ind w:left="720" w:hanging="720"/>
        <w:rPr>
          <w:rFonts w:ascii="Arial" w:eastAsia="Times New Roman" w:hAnsi="Arial" w:cs="Arial"/>
          <w:lang w:eastAsia="en-US"/>
        </w:rPr>
      </w:pPr>
    </w:p>
    <w:p w14:paraId="2B9CDF37" w14:textId="77777777" w:rsidR="00DA2000" w:rsidRPr="00DA2000" w:rsidRDefault="00C803B6" w:rsidP="00DA2000">
      <w:pPr>
        <w:pStyle w:val="EndNoteBibliography"/>
        <w:ind w:left="720" w:hanging="720"/>
      </w:pPr>
      <w:r w:rsidRPr="002F30AD">
        <w:rPr>
          <w:rFonts w:ascii="Arial" w:eastAsia="Times New Roman" w:hAnsi="Arial" w:cs="Arial"/>
          <w:lang w:eastAsia="en-US"/>
        </w:rPr>
        <w:fldChar w:fldCharType="begin"/>
      </w:r>
      <w:r w:rsidR="0045229B" w:rsidRPr="002F30AD">
        <w:rPr>
          <w:rFonts w:ascii="Arial" w:eastAsia="Times New Roman" w:hAnsi="Arial" w:cs="Arial"/>
          <w:lang w:eastAsia="en-US"/>
        </w:rPr>
        <w:instrText xml:space="preserve"> ADDIN EN.REFLIST </w:instrText>
      </w:r>
      <w:r w:rsidRPr="002F30AD">
        <w:rPr>
          <w:rFonts w:ascii="Arial" w:eastAsia="Times New Roman" w:hAnsi="Arial" w:cs="Arial"/>
          <w:lang w:eastAsia="en-US"/>
        </w:rPr>
        <w:fldChar w:fldCharType="separate"/>
      </w:r>
      <w:r w:rsidR="00DA2000" w:rsidRPr="00DA2000">
        <w:t xml:space="preserve">1. Budhiraja R, Tuder RM, Hassoun PM. Endothelial dysfunction in pulmonary hypertension. </w:t>
      </w:r>
      <w:r w:rsidR="00DA2000" w:rsidRPr="00DA2000">
        <w:rPr>
          <w:i/>
        </w:rPr>
        <w:t xml:space="preserve">Circulation </w:t>
      </w:r>
      <w:r w:rsidR="00DA2000" w:rsidRPr="00DA2000">
        <w:t>2004; 109: 159-165.</w:t>
      </w:r>
    </w:p>
    <w:p w14:paraId="203E295A" w14:textId="77777777" w:rsidR="00DA2000" w:rsidRPr="00DA2000" w:rsidRDefault="00DA2000" w:rsidP="00DA2000">
      <w:pPr>
        <w:pStyle w:val="EndNoteBibliography"/>
        <w:ind w:left="720" w:hanging="720"/>
      </w:pPr>
      <w:r w:rsidRPr="00DA2000">
        <w:t xml:space="preserve">2. Morrell NW, Adnot S, Archer SL, Dupuis J, Jones PL, MacLean MR, McMurtry IF, Stenmark KR, Thistlethwaite PA, Weissmann N, Yuan JX, Weir EK. Cellular and molecular basis of pulmonary arterial hypertension. </w:t>
      </w:r>
      <w:r w:rsidRPr="00DA2000">
        <w:rPr>
          <w:i/>
        </w:rPr>
        <w:t xml:space="preserve">Journal of the American College of Cardiology </w:t>
      </w:r>
      <w:r w:rsidRPr="00DA2000">
        <w:t>2009; 54: S20-31.</w:t>
      </w:r>
    </w:p>
    <w:p w14:paraId="140C0570" w14:textId="77777777" w:rsidR="00DA2000" w:rsidRPr="00DA2000" w:rsidRDefault="00DA2000" w:rsidP="00DA2000">
      <w:pPr>
        <w:pStyle w:val="EndNoteBibliography"/>
        <w:ind w:left="720" w:hanging="720"/>
      </w:pPr>
      <w:r w:rsidRPr="00DA2000">
        <w:t xml:space="preserve">3. Tuder RM, Archer SL, Dorfmuller P, Erzurum SC, Guignabert C, Michelakis E, Rabinovitch M, Schermuly R, Stenmark KR, Morrell NW. Relevant issues in the pathology and pathobiology of pulmonary hypertension. </w:t>
      </w:r>
      <w:r w:rsidRPr="00DA2000">
        <w:rPr>
          <w:i/>
        </w:rPr>
        <w:t xml:space="preserve">Journal of the American College of Cardiology </w:t>
      </w:r>
      <w:r w:rsidRPr="00DA2000">
        <w:t>2013; 62: D4-12.</w:t>
      </w:r>
    </w:p>
    <w:p w14:paraId="0E1880CE" w14:textId="77777777" w:rsidR="00DA2000" w:rsidRPr="00DA2000" w:rsidRDefault="00DA2000" w:rsidP="00DA2000">
      <w:pPr>
        <w:pStyle w:val="EndNoteBibliography"/>
        <w:ind w:left="720" w:hanging="720"/>
      </w:pPr>
      <w:r w:rsidRPr="00DA2000">
        <w:t xml:space="preserve">4. Humbert M, Guignabert C, Bonnet S, Dorfmuller P, Klinger JR, Nicolls MR, Olschewski AJ, Pullamsetti SS, Schermuly RT, Stenmark KR, Rabinovitch M. Pathology and pathobiology of pulmonary hypertension: state of the art and research perspectives. </w:t>
      </w:r>
      <w:r w:rsidRPr="00DA2000">
        <w:rPr>
          <w:i/>
        </w:rPr>
        <w:t xml:space="preserve">Eur Respir J </w:t>
      </w:r>
      <w:r w:rsidRPr="00DA2000">
        <w:t>2019; 53.</w:t>
      </w:r>
    </w:p>
    <w:p w14:paraId="5A8F634A" w14:textId="77777777" w:rsidR="00DA2000" w:rsidRPr="00DA2000" w:rsidRDefault="00DA2000" w:rsidP="00DA2000">
      <w:pPr>
        <w:pStyle w:val="EndNoteBibliography"/>
        <w:ind w:left="720" w:hanging="720"/>
      </w:pPr>
      <w:r w:rsidRPr="00DA2000">
        <w:t xml:space="preserve">5. Gu M, Shao NY, Sa S, Li D, Termglinchan V, Ameen M, Karakikes I, Sosa G, Grubert F, Lee J, Cao A, Taylor S, Ma Y, Zhao Z, Chappell J, Hamid R, Austin ED, Gold JD, Wu JC, Snyder MP, Rabinovitch M. Patient-Specific iPSC-Derived Endothelial Cells Uncover Pathways that Protect against Pulmonary Hypertension in BMPR2 Mutation Carriers. </w:t>
      </w:r>
      <w:r w:rsidRPr="00DA2000">
        <w:rPr>
          <w:i/>
        </w:rPr>
        <w:t xml:space="preserve">Cell Stem Cell </w:t>
      </w:r>
      <w:r w:rsidRPr="00DA2000">
        <w:t>2017; 20: 490-504.e495.</w:t>
      </w:r>
    </w:p>
    <w:p w14:paraId="171642ED" w14:textId="77777777" w:rsidR="00DA2000" w:rsidRPr="00DA2000" w:rsidRDefault="00DA2000" w:rsidP="00DA2000">
      <w:pPr>
        <w:pStyle w:val="EndNoteBibliography"/>
        <w:ind w:left="720" w:hanging="720"/>
      </w:pPr>
      <w:r w:rsidRPr="00DA2000">
        <w:t xml:space="preserve">6. Sa S, Gu M, Chappell J, Shao NY, Ameen M, Elliott KA, Li D, Grubert F, Li CG, Taylor S, Cao A, Ma Y, Fong R, Nguyen L, Wu JC, Snyder MP, Rabinovitch M. Induced Pluripotent Stem Cell Model of Pulmonary Arterial Hypertension Reveals Novel Gene Expression and Patient Specificity. </w:t>
      </w:r>
      <w:r w:rsidRPr="00DA2000">
        <w:rPr>
          <w:i/>
        </w:rPr>
        <w:t xml:space="preserve">Am J Respir Crit Care Med </w:t>
      </w:r>
      <w:r w:rsidRPr="00DA2000">
        <w:t>2017; 195: 930-941.</w:t>
      </w:r>
    </w:p>
    <w:p w14:paraId="761C7F25" w14:textId="77777777" w:rsidR="00DA2000" w:rsidRPr="00DA2000" w:rsidRDefault="00DA2000" w:rsidP="00DA2000">
      <w:pPr>
        <w:pStyle w:val="EndNoteBibliography"/>
        <w:ind w:left="720" w:hanging="720"/>
      </w:pPr>
      <w:r w:rsidRPr="00DA2000">
        <w:t xml:space="preserve">7. Geti I, Ormiston ML, Rouhani F, Toshner M, Movassagh M, Nichols J, Mansfield W, Southwood M, Bradley A, Rana AA, Vallier L, Morrell NW. A practical and efficient cellular substrate for the generation of induced pluripotent stem cells from adults: blood-derived endothelial progenitor cells. </w:t>
      </w:r>
      <w:r w:rsidRPr="00DA2000">
        <w:rPr>
          <w:i/>
        </w:rPr>
        <w:t xml:space="preserve">Stem Cells Transl Med </w:t>
      </w:r>
      <w:r w:rsidRPr="00DA2000">
        <w:t>2012; 1: 855-865.</w:t>
      </w:r>
    </w:p>
    <w:p w14:paraId="432D828B" w14:textId="77777777" w:rsidR="00DA2000" w:rsidRPr="00DA2000" w:rsidRDefault="00DA2000" w:rsidP="00DA2000">
      <w:pPr>
        <w:pStyle w:val="EndNoteBibliography"/>
        <w:ind w:left="720" w:hanging="720"/>
      </w:pPr>
      <w:r w:rsidRPr="00DA2000">
        <w:t xml:space="preserve">8. Pollett JB, Benza RL, Murali S, Shields KJ, Passineau MJ. Harvest of pulmonary artery endothelial cells from patients undergoing right heart catheterization. </w:t>
      </w:r>
      <w:r w:rsidRPr="00DA2000">
        <w:rPr>
          <w:i/>
        </w:rPr>
        <w:t xml:space="preserve">J Heart Lung Transplant </w:t>
      </w:r>
      <w:r w:rsidRPr="00DA2000">
        <w:t>2013; 32: 746-749.</w:t>
      </w:r>
    </w:p>
    <w:p w14:paraId="79A71B9D" w14:textId="77777777" w:rsidR="00DA2000" w:rsidRPr="00DA2000" w:rsidRDefault="00DA2000" w:rsidP="00DA2000">
      <w:pPr>
        <w:pStyle w:val="EndNoteBibliography"/>
        <w:ind w:left="720" w:hanging="720"/>
      </w:pPr>
      <w:r w:rsidRPr="00DA2000">
        <w:t xml:space="preserve">9. Lu Q, Patel B, Harrington EO, Rounds S. Transforming growth factor-beta1 causes pulmonary microvascular endothelial cell apoptosis via ALK5. </w:t>
      </w:r>
      <w:r w:rsidRPr="00DA2000">
        <w:rPr>
          <w:i/>
        </w:rPr>
        <w:t xml:space="preserve">American journal of physiology Lung cellular and molecular physiology </w:t>
      </w:r>
      <w:r w:rsidRPr="00DA2000">
        <w:t>2009; 296: L825-L838.</w:t>
      </w:r>
    </w:p>
    <w:p w14:paraId="27E12890" w14:textId="77777777" w:rsidR="00DA2000" w:rsidRPr="00DA2000" w:rsidRDefault="00DA2000" w:rsidP="00DA2000">
      <w:pPr>
        <w:pStyle w:val="EndNoteBibliography"/>
        <w:ind w:left="720" w:hanging="720"/>
      </w:pPr>
      <w:r w:rsidRPr="00DA2000">
        <w:t xml:space="preserve">10. Ottosson M, Jakobsson A, Johansson F. Accelerated Wound Closure - Differently Organized Nanofibers Affect Cell Migration and Hence the Closure of Artificial Wounds in a Cell Based In Vitro Model. </w:t>
      </w:r>
      <w:r w:rsidRPr="00DA2000">
        <w:rPr>
          <w:i/>
        </w:rPr>
        <w:t xml:space="preserve">PLoS One </w:t>
      </w:r>
      <w:r w:rsidRPr="00DA2000">
        <w:t>2017; 12: e0169419.</w:t>
      </w:r>
    </w:p>
    <w:p w14:paraId="753907D6" w14:textId="77777777" w:rsidR="00DA2000" w:rsidRPr="00DA2000" w:rsidRDefault="00DA2000" w:rsidP="00DA2000">
      <w:pPr>
        <w:pStyle w:val="EndNoteBibliography"/>
        <w:ind w:left="720" w:hanging="720"/>
      </w:pPr>
      <w:r w:rsidRPr="00DA2000">
        <w:t xml:space="preserve">11. Zudaire E, Gambardella L, Kurcz C, Vermeren S. A computational tool for quantitative analysis of vascular networks. </w:t>
      </w:r>
      <w:r w:rsidRPr="00DA2000">
        <w:rPr>
          <w:i/>
        </w:rPr>
        <w:t xml:space="preserve">PLoS One </w:t>
      </w:r>
      <w:r w:rsidRPr="00DA2000">
        <w:t>2011; 6: e27385.</w:t>
      </w:r>
    </w:p>
    <w:p w14:paraId="16F6D569" w14:textId="77777777" w:rsidR="00DA2000" w:rsidRPr="00DA2000" w:rsidRDefault="00DA2000" w:rsidP="00DA2000">
      <w:pPr>
        <w:pStyle w:val="EndNoteBibliography"/>
        <w:ind w:left="720" w:hanging="720"/>
      </w:pPr>
      <w:r w:rsidRPr="00DA2000">
        <w:t xml:space="preserve">12. Simonneau G, Montani D, Celermajer DS, Denton CP, Gatzoulis MA, Krowka M, Williams PG, Souza R. Haemodynamic definitions and updated clinical classification of pulmonary hypertension. </w:t>
      </w:r>
      <w:r w:rsidRPr="00DA2000">
        <w:rPr>
          <w:i/>
        </w:rPr>
        <w:t xml:space="preserve">Eur Respir J </w:t>
      </w:r>
      <w:r w:rsidRPr="00DA2000">
        <w:t>2019; 53.</w:t>
      </w:r>
    </w:p>
    <w:p w14:paraId="033C3EFA" w14:textId="77777777" w:rsidR="00DA2000" w:rsidRPr="00DA2000" w:rsidRDefault="00DA2000" w:rsidP="00DA2000">
      <w:pPr>
        <w:pStyle w:val="EndNoteBibliography"/>
        <w:ind w:left="720" w:hanging="720"/>
      </w:pPr>
      <w:r w:rsidRPr="00DA2000">
        <w:lastRenderedPageBreak/>
        <w:t xml:space="preserve">13. Masri FA, Xu W, Comhair SA, Asosingh K, Koo M, Vasanji A, Drazba J, Anand-Apte B, Erzurum SC. Hyperproliferative apoptosis-resistant endothelial cells in idiopathic pulmonary arterial hypertension. </w:t>
      </w:r>
      <w:r w:rsidRPr="00DA2000">
        <w:rPr>
          <w:i/>
        </w:rPr>
        <w:t xml:space="preserve">American journal of physiology Lung cellular and molecular physiology </w:t>
      </w:r>
      <w:r w:rsidRPr="00DA2000">
        <w:t>2007; 293: L548-554.</w:t>
      </w:r>
    </w:p>
    <w:p w14:paraId="755F3A14" w14:textId="77777777" w:rsidR="00DA2000" w:rsidRPr="00DA2000" w:rsidRDefault="00DA2000" w:rsidP="00DA2000">
      <w:pPr>
        <w:pStyle w:val="EndNoteBibliography"/>
        <w:ind w:left="720" w:hanging="720"/>
      </w:pPr>
      <w:r w:rsidRPr="00DA2000">
        <w:t xml:space="preserve">14. Nickel NP, Spiekerkoetter E, Gu M, Li CG, Li H, Kaschwich M, Diebold I, Hennigs JK, Kim KY, Miyagawa K, Wang L, Cao A, Sa S, Jiang X, Stockstill RW, Nicolls MR, Zamanian RT, Bland RD, Rabinovitch M. Elafin Reverses Pulmonary Hypertension via Caveolin-1-Dependent Bone Morphogenetic Protein Signaling. </w:t>
      </w:r>
      <w:r w:rsidRPr="00DA2000">
        <w:rPr>
          <w:i/>
        </w:rPr>
        <w:t xml:space="preserve">American journal of respiratory and critical care medicine </w:t>
      </w:r>
      <w:r w:rsidRPr="00DA2000">
        <w:t>2015; 191: 1273-1286.</w:t>
      </w:r>
    </w:p>
    <w:p w14:paraId="733701C6" w14:textId="77777777" w:rsidR="00DA2000" w:rsidRPr="00DA2000" w:rsidRDefault="00DA2000" w:rsidP="00DA2000">
      <w:pPr>
        <w:pStyle w:val="EndNoteBibliography"/>
        <w:ind w:left="720" w:hanging="720"/>
      </w:pPr>
      <w:r w:rsidRPr="00DA2000">
        <w:t xml:space="preserve">15. Lee JY, McMurtry SA, Stevens T. Single cell cloning generates lung endothelial colonies with conserved growth, angiogenic, and bioenergetic characteristics. </w:t>
      </w:r>
      <w:r w:rsidRPr="00DA2000">
        <w:rPr>
          <w:i/>
        </w:rPr>
        <w:t xml:space="preserve">Pulm Circ </w:t>
      </w:r>
      <w:r w:rsidRPr="00DA2000">
        <w:t>2017; 7: 777-792.</w:t>
      </w:r>
    </w:p>
    <w:p w14:paraId="6C653277" w14:textId="77777777" w:rsidR="00DA2000" w:rsidRPr="00DA2000" w:rsidRDefault="00DA2000" w:rsidP="00DA2000">
      <w:pPr>
        <w:pStyle w:val="EndNoteBibliography"/>
        <w:ind w:left="720" w:hanging="720"/>
      </w:pPr>
      <w:r w:rsidRPr="00DA2000">
        <w:t xml:space="preserve">16. Schafer M, Kheyfets VO, Schroeder JD, Dunning J, Shandas R, Buckner JK, Browning J, Hertzberg J, Hunter KS, Fenster BE. Main pulmonary arterial wall shear stress correlates with invasive hemodynamics and stiffness in pulmonary hypertension. </w:t>
      </w:r>
      <w:r w:rsidRPr="00DA2000">
        <w:rPr>
          <w:i/>
        </w:rPr>
        <w:t xml:space="preserve">Pulmonary circulation </w:t>
      </w:r>
      <w:r w:rsidRPr="00DA2000">
        <w:t>2016; 6: 37-45.</w:t>
      </w:r>
    </w:p>
    <w:p w14:paraId="5C445903" w14:textId="77777777" w:rsidR="00DA2000" w:rsidRPr="00DA2000" w:rsidRDefault="00DA2000" w:rsidP="00DA2000">
      <w:pPr>
        <w:pStyle w:val="EndNoteBibliography"/>
        <w:ind w:left="720" w:hanging="720"/>
      </w:pPr>
      <w:r w:rsidRPr="00DA2000">
        <w:t xml:space="preserve">17. Ferrer E, Dunmore BJ, Hassan D, Ormiston ML, Moore S, Deighton J, Long L, Yang XD, Stewart DJ, Morrell NW. A Potential Role for Exosomal Translationally Controlled Tumor Protein Export in Vascular Remodeling in Pulmonary Arterial Hypertension. </w:t>
      </w:r>
      <w:r w:rsidRPr="00DA2000">
        <w:rPr>
          <w:i/>
        </w:rPr>
        <w:t xml:space="preserve">American journal of respiratory cell and molecular biology </w:t>
      </w:r>
      <w:r w:rsidRPr="00DA2000">
        <w:t>2018; 59: 467-478.</w:t>
      </w:r>
    </w:p>
    <w:p w14:paraId="2F99D376" w14:textId="25843725" w:rsidR="00C26459" w:rsidRPr="002F30AD" w:rsidRDefault="00C803B6" w:rsidP="002F30AD">
      <w:pPr>
        <w:spacing w:line="480" w:lineRule="auto"/>
        <w:rPr>
          <w:rFonts w:ascii="Arial" w:eastAsia="Times New Roman" w:hAnsi="Arial" w:cs="Arial"/>
          <w:b/>
          <w:lang w:eastAsia="en-US"/>
        </w:rPr>
      </w:pPr>
      <w:r w:rsidRPr="002F30AD">
        <w:rPr>
          <w:rFonts w:ascii="Arial" w:eastAsia="Times New Roman" w:hAnsi="Arial" w:cs="Arial"/>
          <w:lang w:eastAsia="en-US"/>
        </w:rPr>
        <w:fldChar w:fldCharType="end"/>
      </w:r>
    </w:p>
    <w:p w14:paraId="3B522A9D" w14:textId="77777777" w:rsidR="00C26459" w:rsidRPr="002F30AD" w:rsidRDefault="00C26459" w:rsidP="002F30AD">
      <w:pPr>
        <w:spacing w:line="480" w:lineRule="auto"/>
        <w:rPr>
          <w:rFonts w:ascii="Arial" w:eastAsia="Times New Roman" w:hAnsi="Arial" w:cs="Arial"/>
          <w:b/>
          <w:lang w:eastAsia="en-US"/>
        </w:rPr>
      </w:pPr>
    </w:p>
    <w:p w14:paraId="3B602F7E" w14:textId="77777777" w:rsidR="0023436E" w:rsidRPr="00C10A8B" w:rsidRDefault="0023436E" w:rsidP="00C10A8B">
      <w:pPr>
        <w:spacing w:line="480" w:lineRule="auto"/>
        <w:rPr>
          <w:rFonts w:ascii="Arial" w:eastAsia="Times New Roman" w:hAnsi="Arial" w:cs="Arial"/>
          <w:b/>
          <w:lang w:eastAsia="en-US"/>
        </w:rPr>
      </w:pPr>
      <w:r w:rsidRPr="00C10A8B">
        <w:rPr>
          <w:rFonts w:ascii="Arial" w:eastAsia="Times New Roman" w:hAnsi="Arial" w:cs="Arial"/>
          <w:b/>
          <w:lang w:eastAsia="en-US"/>
        </w:rPr>
        <w:br w:type="page"/>
      </w:r>
    </w:p>
    <w:tbl>
      <w:tblPr>
        <w:tblStyle w:val="TableGrid"/>
        <w:tblpPr w:leftFromText="180" w:rightFromText="180" w:vertAnchor="page" w:horzAnchor="margin" w:tblpXSpec="center" w:tblpY="1585"/>
        <w:tblW w:w="11880" w:type="dxa"/>
        <w:tblLayout w:type="fixed"/>
        <w:tblLook w:val="04A0" w:firstRow="1" w:lastRow="0" w:firstColumn="1" w:lastColumn="0" w:noHBand="0" w:noVBand="1"/>
      </w:tblPr>
      <w:tblGrid>
        <w:gridCol w:w="360"/>
        <w:gridCol w:w="360"/>
        <w:gridCol w:w="18"/>
        <w:gridCol w:w="3762"/>
        <w:gridCol w:w="270"/>
        <w:gridCol w:w="2250"/>
        <w:gridCol w:w="1890"/>
        <w:gridCol w:w="1890"/>
        <w:gridCol w:w="1080"/>
      </w:tblGrid>
      <w:tr w:rsidR="00F63799" w:rsidRPr="00130C5E" w14:paraId="00E9BBA3" w14:textId="77777777" w:rsidTr="00F63799">
        <w:tc>
          <w:tcPr>
            <w:tcW w:w="11880" w:type="dxa"/>
            <w:gridSpan w:val="9"/>
            <w:tcBorders>
              <w:top w:val="nil"/>
              <w:left w:val="nil"/>
              <w:right w:val="nil"/>
            </w:tcBorders>
          </w:tcPr>
          <w:p w14:paraId="50A2642C" w14:textId="77777777" w:rsidR="00F63799" w:rsidRPr="00130C5E" w:rsidRDefault="00F63799" w:rsidP="00F63799">
            <w:pPr>
              <w:rPr>
                <w:rFonts w:ascii="Arial" w:eastAsia="Times New Roman" w:hAnsi="Arial" w:cs="Arial"/>
                <w:b/>
                <w:lang w:eastAsia="en-US"/>
              </w:rPr>
            </w:pPr>
            <w:bookmarkStart w:id="0" w:name="_Hlk512850170"/>
            <w:bookmarkStart w:id="1" w:name="_Hlk500319023"/>
            <w:bookmarkStart w:id="2" w:name="_Hlk501459733"/>
            <w:r w:rsidRPr="00130C5E">
              <w:rPr>
                <w:rFonts w:ascii="Arial" w:eastAsia="Times New Roman" w:hAnsi="Arial" w:cs="Arial"/>
                <w:b/>
                <w:lang w:eastAsia="en-US"/>
              </w:rPr>
              <w:lastRenderedPageBreak/>
              <w:t>Table 1. Subject and procedural characteristics by pulmonary artery endothelial cell culture success</w:t>
            </w:r>
          </w:p>
        </w:tc>
      </w:tr>
      <w:tr w:rsidR="00F63799" w:rsidRPr="00130C5E" w14:paraId="1D20A237" w14:textId="77777777" w:rsidTr="00F63799">
        <w:tc>
          <w:tcPr>
            <w:tcW w:w="4500" w:type="dxa"/>
            <w:gridSpan w:val="4"/>
            <w:tcBorders>
              <w:right w:val="nil"/>
            </w:tcBorders>
            <w:vAlign w:val="center"/>
          </w:tcPr>
          <w:p w14:paraId="21D012EA" w14:textId="77777777" w:rsidR="00F63799" w:rsidRPr="00130C5E" w:rsidRDefault="00F63799" w:rsidP="00F63799">
            <w:pPr>
              <w:jc w:val="center"/>
              <w:rPr>
                <w:rFonts w:ascii="Arial" w:eastAsia="Times New Roman" w:hAnsi="Arial" w:cs="Arial"/>
                <w:b/>
                <w:lang w:eastAsia="en-US"/>
              </w:rPr>
            </w:pPr>
          </w:p>
        </w:tc>
        <w:tc>
          <w:tcPr>
            <w:tcW w:w="270" w:type="dxa"/>
            <w:tcBorders>
              <w:left w:val="nil"/>
            </w:tcBorders>
          </w:tcPr>
          <w:p w14:paraId="4672656A" w14:textId="77777777" w:rsidR="00F63799" w:rsidRPr="00130C5E" w:rsidRDefault="00F63799" w:rsidP="00F63799">
            <w:pPr>
              <w:jc w:val="center"/>
              <w:rPr>
                <w:rFonts w:ascii="Arial" w:eastAsia="Times New Roman" w:hAnsi="Arial" w:cs="Arial"/>
                <w:b/>
                <w:lang w:eastAsia="en-US"/>
              </w:rPr>
            </w:pPr>
          </w:p>
        </w:tc>
        <w:tc>
          <w:tcPr>
            <w:tcW w:w="2250" w:type="dxa"/>
          </w:tcPr>
          <w:p w14:paraId="2DA960A6" w14:textId="77777777" w:rsidR="00F63799" w:rsidRPr="00130C5E" w:rsidRDefault="00F63799" w:rsidP="00F63799">
            <w:pPr>
              <w:jc w:val="center"/>
              <w:rPr>
                <w:rFonts w:ascii="Arial" w:eastAsia="Times New Roman" w:hAnsi="Arial" w:cs="Arial"/>
                <w:b/>
                <w:lang w:eastAsia="en-US"/>
              </w:rPr>
            </w:pPr>
            <w:r w:rsidRPr="00130C5E">
              <w:rPr>
                <w:rFonts w:ascii="Arial" w:eastAsia="Times New Roman" w:hAnsi="Arial" w:cs="Arial"/>
                <w:b/>
                <w:lang w:eastAsia="en-US"/>
              </w:rPr>
              <w:t>Total Sample</w:t>
            </w:r>
          </w:p>
        </w:tc>
        <w:tc>
          <w:tcPr>
            <w:tcW w:w="1890" w:type="dxa"/>
            <w:vAlign w:val="center"/>
          </w:tcPr>
          <w:p w14:paraId="55ED86E3" w14:textId="77777777" w:rsidR="00F63799" w:rsidRPr="00130C5E" w:rsidRDefault="00F63799" w:rsidP="00F63799">
            <w:pPr>
              <w:ind w:left="205" w:hanging="270"/>
              <w:jc w:val="center"/>
              <w:rPr>
                <w:rFonts w:ascii="Arial" w:eastAsia="Times New Roman" w:hAnsi="Arial" w:cs="Arial"/>
                <w:b/>
                <w:lang w:eastAsia="en-US"/>
              </w:rPr>
            </w:pPr>
            <w:r w:rsidRPr="00130C5E">
              <w:rPr>
                <w:rFonts w:ascii="Arial" w:eastAsia="Times New Roman" w:hAnsi="Arial" w:cs="Arial"/>
                <w:b/>
                <w:lang w:eastAsia="en-US"/>
              </w:rPr>
              <w:t>Success</w:t>
            </w:r>
          </w:p>
        </w:tc>
        <w:tc>
          <w:tcPr>
            <w:tcW w:w="1890" w:type="dxa"/>
            <w:vAlign w:val="center"/>
          </w:tcPr>
          <w:p w14:paraId="145C905A" w14:textId="77777777" w:rsidR="00F63799" w:rsidRPr="00130C5E" w:rsidRDefault="00F63799" w:rsidP="00F63799">
            <w:pPr>
              <w:ind w:left="205" w:hanging="270"/>
              <w:jc w:val="center"/>
              <w:rPr>
                <w:rFonts w:ascii="Arial" w:eastAsia="Times New Roman" w:hAnsi="Arial" w:cs="Arial"/>
                <w:b/>
                <w:lang w:eastAsia="en-US"/>
              </w:rPr>
            </w:pPr>
            <w:r w:rsidRPr="00130C5E">
              <w:rPr>
                <w:rFonts w:ascii="Arial" w:eastAsia="Times New Roman" w:hAnsi="Arial" w:cs="Arial"/>
                <w:b/>
                <w:lang w:eastAsia="en-US"/>
              </w:rPr>
              <w:t>No Success</w:t>
            </w:r>
          </w:p>
        </w:tc>
        <w:tc>
          <w:tcPr>
            <w:tcW w:w="1080" w:type="dxa"/>
            <w:vAlign w:val="center"/>
          </w:tcPr>
          <w:p w14:paraId="3E1A9706" w14:textId="77777777" w:rsidR="00F63799" w:rsidRPr="00130C5E" w:rsidRDefault="00F63799" w:rsidP="00F63799">
            <w:pPr>
              <w:ind w:left="205" w:hanging="270"/>
              <w:jc w:val="center"/>
              <w:rPr>
                <w:rFonts w:ascii="Arial" w:eastAsia="Times New Roman" w:hAnsi="Arial" w:cs="Arial"/>
                <w:b/>
                <w:lang w:eastAsia="en-US"/>
              </w:rPr>
            </w:pPr>
            <w:r w:rsidRPr="00130C5E">
              <w:rPr>
                <w:rFonts w:ascii="Arial" w:eastAsia="Times New Roman" w:hAnsi="Arial" w:cs="Arial"/>
                <w:b/>
                <w:lang w:eastAsia="en-US"/>
              </w:rPr>
              <w:t>P value</w:t>
            </w:r>
          </w:p>
        </w:tc>
      </w:tr>
      <w:tr w:rsidR="00F63799" w:rsidRPr="00130C5E" w14:paraId="42D4486F" w14:textId="77777777" w:rsidTr="00F63799">
        <w:tc>
          <w:tcPr>
            <w:tcW w:w="4500" w:type="dxa"/>
            <w:gridSpan w:val="4"/>
            <w:tcBorders>
              <w:right w:val="nil"/>
            </w:tcBorders>
            <w:vAlign w:val="center"/>
          </w:tcPr>
          <w:p w14:paraId="07FBD414"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Balloon tips, n (%)</w:t>
            </w:r>
          </w:p>
        </w:tc>
        <w:tc>
          <w:tcPr>
            <w:tcW w:w="270" w:type="dxa"/>
            <w:tcBorders>
              <w:left w:val="nil"/>
            </w:tcBorders>
          </w:tcPr>
          <w:p w14:paraId="6303AA4D" w14:textId="77777777" w:rsidR="00F63799" w:rsidRPr="00130C5E" w:rsidRDefault="00F63799" w:rsidP="00F63799">
            <w:pPr>
              <w:jc w:val="center"/>
              <w:rPr>
                <w:rFonts w:ascii="Arial" w:eastAsia="Times New Roman" w:hAnsi="Arial" w:cs="Arial"/>
                <w:lang w:eastAsia="en-US"/>
              </w:rPr>
            </w:pPr>
          </w:p>
        </w:tc>
        <w:tc>
          <w:tcPr>
            <w:tcW w:w="2250" w:type="dxa"/>
          </w:tcPr>
          <w:p w14:paraId="1EA93E2A"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49</w:t>
            </w:r>
          </w:p>
        </w:tc>
        <w:tc>
          <w:tcPr>
            <w:tcW w:w="1890" w:type="dxa"/>
            <w:vAlign w:val="center"/>
          </w:tcPr>
          <w:p w14:paraId="5DC2A434"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19 (39)</w:t>
            </w:r>
          </w:p>
        </w:tc>
        <w:tc>
          <w:tcPr>
            <w:tcW w:w="1890" w:type="dxa"/>
            <w:vAlign w:val="center"/>
          </w:tcPr>
          <w:p w14:paraId="0F223BA8"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30 (61)</w:t>
            </w:r>
          </w:p>
        </w:tc>
        <w:tc>
          <w:tcPr>
            <w:tcW w:w="1080" w:type="dxa"/>
            <w:vAlign w:val="center"/>
          </w:tcPr>
          <w:p w14:paraId="2F574A90"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3192C888" w14:textId="77777777" w:rsidTr="00F63799">
        <w:tc>
          <w:tcPr>
            <w:tcW w:w="4500" w:type="dxa"/>
            <w:gridSpan w:val="4"/>
            <w:tcBorders>
              <w:right w:val="nil"/>
            </w:tcBorders>
            <w:vAlign w:val="center"/>
          </w:tcPr>
          <w:p w14:paraId="64EBA729" w14:textId="77777777" w:rsidR="00F63799" w:rsidRPr="00130C5E" w:rsidRDefault="00F63799" w:rsidP="00F63799">
            <w:pPr>
              <w:ind w:left="205" w:hanging="270"/>
              <w:rPr>
                <w:rFonts w:ascii="Arial" w:eastAsia="Times New Roman" w:hAnsi="Arial" w:cs="Arial"/>
                <w:lang w:eastAsia="en-US"/>
              </w:rPr>
            </w:pPr>
            <w:r>
              <w:rPr>
                <w:rFonts w:ascii="Arial" w:eastAsia="Times New Roman" w:hAnsi="Arial" w:cs="Arial"/>
                <w:b/>
                <w:lang w:eastAsia="en-US"/>
              </w:rPr>
              <w:t xml:space="preserve"> </w:t>
            </w:r>
            <w:r w:rsidRPr="00130C5E">
              <w:rPr>
                <w:rFonts w:ascii="Arial" w:eastAsia="Times New Roman" w:hAnsi="Arial" w:cs="Arial"/>
                <w:b/>
                <w:lang w:eastAsia="en-US"/>
              </w:rPr>
              <w:t>Subject-level characteristics</w:t>
            </w:r>
          </w:p>
        </w:tc>
        <w:tc>
          <w:tcPr>
            <w:tcW w:w="270" w:type="dxa"/>
            <w:tcBorders>
              <w:left w:val="nil"/>
            </w:tcBorders>
          </w:tcPr>
          <w:p w14:paraId="3F78ABC2" w14:textId="77777777" w:rsidR="00F63799" w:rsidRPr="00130C5E" w:rsidRDefault="00F63799" w:rsidP="00F63799">
            <w:pPr>
              <w:ind w:left="205" w:hanging="270"/>
              <w:jc w:val="center"/>
              <w:rPr>
                <w:rFonts w:ascii="Arial" w:eastAsia="Times New Roman" w:hAnsi="Arial" w:cs="Arial"/>
                <w:lang w:eastAsia="en-US"/>
              </w:rPr>
            </w:pPr>
          </w:p>
        </w:tc>
        <w:tc>
          <w:tcPr>
            <w:tcW w:w="7110" w:type="dxa"/>
            <w:gridSpan w:val="4"/>
          </w:tcPr>
          <w:p w14:paraId="1361FF7B"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3C48C01D" w14:textId="77777777" w:rsidTr="00F63799">
        <w:tc>
          <w:tcPr>
            <w:tcW w:w="360" w:type="dxa"/>
            <w:tcBorders>
              <w:right w:val="nil"/>
            </w:tcBorders>
            <w:vAlign w:val="center"/>
          </w:tcPr>
          <w:p w14:paraId="6723E1BF"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66983C25"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 xml:space="preserve">Age, </w:t>
            </w:r>
            <w:proofErr w:type="spellStart"/>
            <w:r w:rsidRPr="00130C5E">
              <w:rPr>
                <w:rFonts w:ascii="Arial" w:eastAsia="Times New Roman" w:hAnsi="Arial" w:cs="Arial"/>
                <w:b/>
                <w:lang w:eastAsia="en-US"/>
              </w:rPr>
              <w:t>yr</w:t>
            </w:r>
            <w:proofErr w:type="spellEnd"/>
          </w:p>
        </w:tc>
        <w:tc>
          <w:tcPr>
            <w:tcW w:w="270" w:type="dxa"/>
            <w:tcBorders>
              <w:left w:val="nil"/>
            </w:tcBorders>
          </w:tcPr>
          <w:p w14:paraId="79483686" w14:textId="77777777" w:rsidR="00F63799" w:rsidRPr="00130C5E" w:rsidRDefault="00F63799" w:rsidP="00F63799">
            <w:pPr>
              <w:jc w:val="center"/>
              <w:rPr>
                <w:rFonts w:ascii="Arial" w:eastAsia="Times New Roman" w:hAnsi="Arial" w:cs="Arial"/>
                <w:lang w:eastAsia="en-US"/>
              </w:rPr>
            </w:pPr>
          </w:p>
        </w:tc>
        <w:tc>
          <w:tcPr>
            <w:tcW w:w="2250" w:type="dxa"/>
          </w:tcPr>
          <w:p w14:paraId="62609FC6"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62 (53 – 71)</w:t>
            </w:r>
          </w:p>
        </w:tc>
        <w:tc>
          <w:tcPr>
            <w:tcW w:w="1890" w:type="dxa"/>
            <w:vAlign w:val="center"/>
          </w:tcPr>
          <w:p w14:paraId="2FDE5AC1"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69 (54 – 78)</w:t>
            </w:r>
          </w:p>
        </w:tc>
        <w:tc>
          <w:tcPr>
            <w:tcW w:w="1890" w:type="dxa"/>
            <w:vAlign w:val="center"/>
          </w:tcPr>
          <w:p w14:paraId="004C6034"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61 (52 – 67)</w:t>
            </w:r>
          </w:p>
        </w:tc>
        <w:tc>
          <w:tcPr>
            <w:tcW w:w="1080" w:type="dxa"/>
            <w:vAlign w:val="center"/>
          </w:tcPr>
          <w:p w14:paraId="0D136650"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0.16</w:t>
            </w:r>
          </w:p>
        </w:tc>
      </w:tr>
      <w:tr w:rsidR="00F63799" w:rsidRPr="00130C5E" w14:paraId="105FD689" w14:textId="77777777" w:rsidTr="00F63799">
        <w:tc>
          <w:tcPr>
            <w:tcW w:w="360" w:type="dxa"/>
            <w:tcBorders>
              <w:right w:val="nil"/>
            </w:tcBorders>
            <w:vAlign w:val="center"/>
          </w:tcPr>
          <w:p w14:paraId="4DFEF177"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48824416"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Male sex, n (%)</w:t>
            </w:r>
          </w:p>
        </w:tc>
        <w:tc>
          <w:tcPr>
            <w:tcW w:w="270" w:type="dxa"/>
            <w:tcBorders>
              <w:left w:val="nil"/>
            </w:tcBorders>
          </w:tcPr>
          <w:p w14:paraId="487AE25F" w14:textId="77777777" w:rsidR="00F63799" w:rsidRPr="00130C5E" w:rsidRDefault="00F63799" w:rsidP="00F63799">
            <w:pPr>
              <w:jc w:val="center"/>
              <w:rPr>
                <w:rFonts w:ascii="Arial" w:eastAsia="Times New Roman" w:hAnsi="Arial" w:cs="Arial"/>
                <w:lang w:eastAsia="en-US"/>
              </w:rPr>
            </w:pPr>
          </w:p>
        </w:tc>
        <w:tc>
          <w:tcPr>
            <w:tcW w:w="2250" w:type="dxa"/>
          </w:tcPr>
          <w:p w14:paraId="2D4B434F"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17 (35)</w:t>
            </w:r>
          </w:p>
        </w:tc>
        <w:tc>
          <w:tcPr>
            <w:tcW w:w="1890" w:type="dxa"/>
            <w:vAlign w:val="center"/>
          </w:tcPr>
          <w:p w14:paraId="3B61FDA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8 (42)</w:t>
            </w:r>
          </w:p>
        </w:tc>
        <w:tc>
          <w:tcPr>
            <w:tcW w:w="1890" w:type="dxa"/>
            <w:vAlign w:val="center"/>
          </w:tcPr>
          <w:p w14:paraId="394C9BE0"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9 (30)</w:t>
            </w:r>
          </w:p>
        </w:tc>
        <w:tc>
          <w:tcPr>
            <w:tcW w:w="1080" w:type="dxa"/>
            <w:vAlign w:val="center"/>
          </w:tcPr>
          <w:p w14:paraId="4B04C0A8"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0.29</w:t>
            </w:r>
          </w:p>
        </w:tc>
      </w:tr>
      <w:tr w:rsidR="00F63799" w:rsidRPr="00130C5E" w14:paraId="12719A6B" w14:textId="77777777" w:rsidTr="00F63799">
        <w:tc>
          <w:tcPr>
            <w:tcW w:w="360" w:type="dxa"/>
            <w:tcBorders>
              <w:right w:val="nil"/>
            </w:tcBorders>
            <w:vAlign w:val="center"/>
          </w:tcPr>
          <w:p w14:paraId="47B5EFA8"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29B7C81D"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Race, n (%)</w:t>
            </w:r>
          </w:p>
        </w:tc>
        <w:tc>
          <w:tcPr>
            <w:tcW w:w="270" w:type="dxa"/>
            <w:tcBorders>
              <w:left w:val="nil"/>
            </w:tcBorders>
          </w:tcPr>
          <w:p w14:paraId="0A84D056" w14:textId="77777777" w:rsidR="00F63799" w:rsidRPr="00130C5E" w:rsidRDefault="00F63799" w:rsidP="00F63799">
            <w:pPr>
              <w:jc w:val="center"/>
              <w:rPr>
                <w:rFonts w:ascii="Arial" w:eastAsia="Times New Roman" w:hAnsi="Arial" w:cs="Arial"/>
                <w:lang w:eastAsia="en-US"/>
              </w:rPr>
            </w:pPr>
          </w:p>
        </w:tc>
        <w:tc>
          <w:tcPr>
            <w:tcW w:w="2250" w:type="dxa"/>
          </w:tcPr>
          <w:p w14:paraId="243937E1" w14:textId="77777777" w:rsidR="00F63799" w:rsidRPr="00130C5E" w:rsidRDefault="00F63799" w:rsidP="00F63799">
            <w:pPr>
              <w:jc w:val="center"/>
              <w:rPr>
                <w:rFonts w:ascii="Arial" w:eastAsia="Times New Roman" w:hAnsi="Arial" w:cs="Arial"/>
                <w:lang w:eastAsia="en-US"/>
              </w:rPr>
            </w:pPr>
          </w:p>
        </w:tc>
        <w:tc>
          <w:tcPr>
            <w:tcW w:w="1890" w:type="dxa"/>
            <w:vAlign w:val="center"/>
          </w:tcPr>
          <w:p w14:paraId="422174E6" w14:textId="77777777" w:rsidR="00F63799" w:rsidRPr="00130C5E" w:rsidRDefault="00F63799" w:rsidP="00F63799">
            <w:pPr>
              <w:ind w:left="205" w:hanging="270"/>
              <w:jc w:val="center"/>
              <w:rPr>
                <w:rFonts w:ascii="Arial" w:eastAsia="Times New Roman" w:hAnsi="Arial" w:cs="Arial"/>
                <w:lang w:eastAsia="en-US"/>
              </w:rPr>
            </w:pPr>
          </w:p>
        </w:tc>
        <w:tc>
          <w:tcPr>
            <w:tcW w:w="1890" w:type="dxa"/>
            <w:vAlign w:val="center"/>
          </w:tcPr>
          <w:p w14:paraId="188E844F" w14:textId="77777777" w:rsidR="00F63799" w:rsidRPr="00130C5E" w:rsidRDefault="00F63799" w:rsidP="00F63799">
            <w:pPr>
              <w:ind w:left="205" w:hanging="270"/>
              <w:jc w:val="center"/>
              <w:rPr>
                <w:rFonts w:ascii="Arial" w:eastAsia="Times New Roman" w:hAnsi="Arial" w:cs="Arial"/>
                <w:lang w:eastAsia="en-US"/>
              </w:rPr>
            </w:pPr>
          </w:p>
        </w:tc>
        <w:tc>
          <w:tcPr>
            <w:tcW w:w="1080" w:type="dxa"/>
            <w:vAlign w:val="center"/>
          </w:tcPr>
          <w:p w14:paraId="2E767BA1"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0.86</w:t>
            </w:r>
          </w:p>
        </w:tc>
      </w:tr>
      <w:tr w:rsidR="00F63799" w:rsidRPr="00130C5E" w14:paraId="009611F3" w14:textId="77777777" w:rsidTr="00F63799">
        <w:tc>
          <w:tcPr>
            <w:tcW w:w="360" w:type="dxa"/>
            <w:tcBorders>
              <w:right w:val="nil"/>
            </w:tcBorders>
            <w:vAlign w:val="center"/>
          </w:tcPr>
          <w:p w14:paraId="2B3DC6ED"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7C053395"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6E98D1E3"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White</w:t>
            </w:r>
          </w:p>
        </w:tc>
        <w:tc>
          <w:tcPr>
            <w:tcW w:w="2520" w:type="dxa"/>
            <w:gridSpan w:val="2"/>
          </w:tcPr>
          <w:p w14:paraId="77B8EDEB"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34 (69)</w:t>
            </w:r>
          </w:p>
        </w:tc>
        <w:tc>
          <w:tcPr>
            <w:tcW w:w="1890" w:type="dxa"/>
            <w:vAlign w:val="center"/>
          </w:tcPr>
          <w:p w14:paraId="0C8C455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13 (68)</w:t>
            </w:r>
          </w:p>
        </w:tc>
        <w:tc>
          <w:tcPr>
            <w:tcW w:w="1890" w:type="dxa"/>
            <w:vAlign w:val="center"/>
          </w:tcPr>
          <w:p w14:paraId="7C4CBC8B"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21 (70)</w:t>
            </w:r>
          </w:p>
        </w:tc>
        <w:tc>
          <w:tcPr>
            <w:tcW w:w="1080" w:type="dxa"/>
            <w:vAlign w:val="center"/>
          </w:tcPr>
          <w:p w14:paraId="26EA2B91"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304B1778" w14:textId="77777777" w:rsidTr="00F63799">
        <w:tc>
          <w:tcPr>
            <w:tcW w:w="360" w:type="dxa"/>
            <w:tcBorders>
              <w:right w:val="nil"/>
            </w:tcBorders>
            <w:vAlign w:val="center"/>
          </w:tcPr>
          <w:p w14:paraId="183B5A91"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380E2480"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119B0DD8"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Black</w:t>
            </w:r>
          </w:p>
        </w:tc>
        <w:tc>
          <w:tcPr>
            <w:tcW w:w="2520" w:type="dxa"/>
            <w:gridSpan w:val="2"/>
          </w:tcPr>
          <w:p w14:paraId="046ED045"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11 (22)</w:t>
            </w:r>
          </w:p>
        </w:tc>
        <w:tc>
          <w:tcPr>
            <w:tcW w:w="1890" w:type="dxa"/>
            <w:vAlign w:val="center"/>
          </w:tcPr>
          <w:p w14:paraId="2A388E68"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4 (21)</w:t>
            </w:r>
          </w:p>
        </w:tc>
        <w:tc>
          <w:tcPr>
            <w:tcW w:w="1890" w:type="dxa"/>
            <w:vAlign w:val="center"/>
          </w:tcPr>
          <w:p w14:paraId="56BBED1E"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7 (23)</w:t>
            </w:r>
          </w:p>
        </w:tc>
        <w:tc>
          <w:tcPr>
            <w:tcW w:w="1080" w:type="dxa"/>
            <w:vAlign w:val="center"/>
          </w:tcPr>
          <w:p w14:paraId="028480BA"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731794A9" w14:textId="77777777" w:rsidTr="00F63799">
        <w:trPr>
          <w:trHeight w:val="119"/>
        </w:trPr>
        <w:tc>
          <w:tcPr>
            <w:tcW w:w="360" w:type="dxa"/>
            <w:tcBorders>
              <w:right w:val="nil"/>
            </w:tcBorders>
            <w:vAlign w:val="center"/>
          </w:tcPr>
          <w:p w14:paraId="4BD01D67"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0A04DBDA"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7772EF17"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Other</w:t>
            </w:r>
          </w:p>
        </w:tc>
        <w:tc>
          <w:tcPr>
            <w:tcW w:w="2520" w:type="dxa"/>
            <w:gridSpan w:val="2"/>
          </w:tcPr>
          <w:p w14:paraId="0F4B4EB4"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 (6)</w:t>
            </w:r>
          </w:p>
        </w:tc>
        <w:tc>
          <w:tcPr>
            <w:tcW w:w="1890" w:type="dxa"/>
            <w:vAlign w:val="center"/>
          </w:tcPr>
          <w:p w14:paraId="571700EB"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 (11)</w:t>
            </w:r>
          </w:p>
        </w:tc>
        <w:tc>
          <w:tcPr>
            <w:tcW w:w="1890" w:type="dxa"/>
            <w:vAlign w:val="center"/>
          </w:tcPr>
          <w:p w14:paraId="288B13AF"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 (3)</w:t>
            </w:r>
          </w:p>
        </w:tc>
        <w:tc>
          <w:tcPr>
            <w:tcW w:w="1080" w:type="dxa"/>
            <w:vAlign w:val="center"/>
          </w:tcPr>
          <w:p w14:paraId="7A7EF205"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6FE62F30" w14:textId="77777777" w:rsidTr="00F63799">
        <w:tc>
          <w:tcPr>
            <w:tcW w:w="360" w:type="dxa"/>
            <w:tcBorders>
              <w:right w:val="nil"/>
            </w:tcBorders>
            <w:vAlign w:val="center"/>
          </w:tcPr>
          <w:p w14:paraId="6AAF187E" w14:textId="77777777" w:rsidR="00F63799" w:rsidRPr="00130C5E" w:rsidRDefault="00F63799" w:rsidP="00F63799">
            <w:pPr>
              <w:rPr>
                <w:rFonts w:ascii="Arial" w:eastAsia="Times New Roman" w:hAnsi="Arial" w:cs="Arial"/>
                <w:b/>
                <w:vertAlign w:val="superscript"/>
                <w:lang w:eastAsia="en-US"/>
              </w:rPr>
            </w:pPr>
          </w:p>
        </w:tc>
        <w:tc>
          <w:tcPr>
            <w:tcW w:w="4140" w:type="dxa"/>
            <w:gridSpan w:val="3"/>
            <w:tcBorders>
              <w:left w:val="nil"/>
              <w:right w:val="nil"/>
            </w:tcBorders>
            <w:vAlign w:val="center"/>
          </w:tcPr>
          <w:p w14:paraId="5A4B98C7"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Body mass index, kg/m</w:t>
            </w:r>
            <w:r w:rsidRPr="00130C5E">
              <w:rPr>
                <w:rFonts w:ascii="Arial" w:eastAsia="Times New Roman" w:hAnsi="Arial" w:cs="Arial"/>
                <w:b/>
                <w:vertAlign w:val="superscript"/>
                <w:lang w:eastAsia="en-US"/>
              </w:rPr>
              <w:t>2</w:t>
            </w:r>
          </w:p>
        </w:tc>
        <w:tc>
          <w:tcPr>
            <w:tcW w:w="270" w:type="dxa"/>
            <w:tcBorders>
              <w:left w:val="nil"/>
            </w:tcBorders>
          </w:tcPr>
          <w:p w14:paraId="2130DF90" w14:textId="77777777" w:rsidR="00F63799" w:rsidRPr="00130C5E" w:rsidRDefault="00F63799" w:rsidP="00F63799">
            <w:pPr>
              <w:jc w:val="center"/>
              <w:rPr>
                <w:rFonts w:ascii="Arial" w:eastAsia="Times New Roman" w:hAnsi="Arial" w:cs="Arial"/>
                <w:lang w:eastAsia="en-US"/>
              </w:rPr>
            </w:pPr>
          </w:p>
        </w:tc>
        <w:tc>
          <w:tcPr>
            <w:tcW w:w="2250" w:type="dxa"/>
          </w:tcPr>
          <w:p w14:paraId="6AFD65E9"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30 (25 – 33)</w:t>
            </w:r>
          </w:p>
        </w:tc>
        <w:tc>
          <w:tcPr>
            <w:tcW w:w="1890" w:type="dxa"/>
            <w:vAlign w:val="center"/>
          </w:tcPr>
          <w:p w14:paraId="163B8A3E"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32 (27 – 34)</w:t>
            </w:r>
          </w:p>
        </w:tc>
        <w:tc>
          <w:tcPr>
            <w:tcW w:w="1890" w:type="dxa"/>
            <w:vAlign w:val="center"/>
          </w:tcPr>
          <w:p w14:paraId="053323E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29 (24 – 33)</w:t>
            </w:r>
          </w:p>
        </w:tc>
        <w:tc>
          <w:tcPr>
            <w:tcW w:w="1080" w:type="dxa"/>
            <w:vAlign w:val="center"/>
          </w:tcPr>
          <w:p w14:paraId="15F4EAF3"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0.25</w:t>
            </w:r>
          </w:p>
        </w:tc>
      </w:tr>
      <w:tr w:rsidR="00F63799" w:rsidRPr="00130C5E" w14:paraId="44CFC223" w14:textId="77777777" w:rsidTr="00F63799">
        <w:tc>
          <w:tcPr>
            <w:tcW w:w="360" w:type="dxa"/>
            <w:tcBorders>
              <w:right w:val="nil"/>
            </w:tcBorders>
            <w:vAlign w:val="center"/>
          </w:tcPr>
          <w:p w14:paraId="6CAD2624"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499D2DE3"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Clinical PAH diagnosis</w:t>
            </w:r>
          </w:p>
        </w:tc>
        <w:tc>
          <w:tcPr>
            <w:tcW w:w="270" w:type="dxa"/>
            <w:tcBorders>
              <w:left w:val="nil"/>
            </w:tcBorders>
          </w:tcPr>
          <w:p w14:paraId="2DF62C37" w14:textId="77777777" w:rsidR="00F63799" w:rsidRPr="00130C5E" w:rsidRDefault="00F63799" w:rsidP="00F63799">
            <w:pPr>
              <w:jc w:val="center"/>
              <w:rPr>
                <w:rFonts w:ascii="Arial" w:eastAsia="Times New Roman" w:hAnsi="Arial" w:cs="Arial"/>
                <w:lang w:eastAsia="en-US"/>
              </w:rPr>
            </w:pPr>
          </w:p>
        </w:tc>
        <w:tc>
          <w:tcPr>
            <w:tcW w:w="2250" w:type="dxa"/>
          </w:tcPr>
          <w:p w14:paraId="580B1026"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22 (45)</w:t>
            </w:r>
          </w:p>
        </w:tc>
        <w:tc>
          <w:tcPr>
            <w:tcW w:w="1890" w:type="dxa"/>
            <w:vAlign w:val="center"/>
          </w:tcPr>
          <w:p w14:paraId="3B77574C"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8 (42)</w:t>
            </w:r>
          </w:p>
        </w:tc>
        <w:tc>
          <w:tcPr>
            <w:tcW w:w="1890" w:type="dxa"/>
            <w:vAlign w:val="center"/>
          </w:tcPr>
          <w:p w14:paraId="6C5CE21D"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14 (47)</w:t>
            </w:r>
          </w:p>
        </w:tc>
        <w:tc>
          <w:tcPr>
            <w:tcW w:w="1080" w:type="dxa"/>
            <w:vAlign w:val="center"/>
          </w:tcPr>
          <w:p w14:paraId="425B54C4"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0.49</w:t>
            </w:r>
          </w:p>
        </w:tc>
      </w:tr>
      <w:tr w:rsidR="00F63799" w:rsidRPr="00130C5E" w14:paraId="4B183D80" w14:textId="77777777" w:rsidTr="00F63799">
        <w:tc>
          <w:tcPr>
            <w:tcW w:w="360" w:type="dxa"/>
            <w:tcBorders>
              <w:right w:val="nil"/>
            </w:tcBorders>
            <w:vAlign w:val="center"/>
          </w:tcPr>
          <w:p w14:paraId="715797DF"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486A3A13"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PAH treatment, n (%)</w:t>
            </w:r>
          </w:p>
        </w:tc>
        <w:tc>
          <w:tcPr>
            <w:tcW w:w="270" w:type="dxa"/>
            <w:tcBorders>
              <w:left w:val="nil"/>
            </w:tcBorders>
          </w:tcPr>
          <w:p w14:paraId="2E42D2AE" w14:textId="77777777" w:rsidR="00F63799" w:rsidRPr="00130C5E" w:rsidRDefault="00F63799" w:rsidP="00F63799">
            <w:pPr>
              <w:jc w:val="center"/>
              <w:rPr>
                <w:rFonts w:ascii="Arial" w:eastAsia="Times New Roman" w:hAnsi="Arial" w:cs="Arial"/>
                <w:lang w:eastAsia="en-US"/>
              </w:rPr>
            </w:pPr>
          </w:p>
        </w:tc>
        <w:tc>
          <w:tcPr>
            <w:tcW w:w="2250" w:type="dxa"/>
          </w:tcPr>
          <w:p w14:paraId="549926A4"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19 (39)</w:t>
            </w:r>
          </w:p>
        </w:tc>
        <w:tc>
          <w:tcPr>
            <w:tcW w:w="1890" w:type="dxa"/>
            <w:vAlign w:val="center"/>
          </w:tcPr>
          <w:p w14:paraId="126C3BB8"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6 (32)</w:t>
            </w:r>
          </w:p>
        </w:tc>
        <w:tc>
          <w:tcPr>
            <w:tcW w:w="1890" w:type="dxa"/>
            <w:vAlign w:val="center"/>
          </w:tcPr>
          <w:p w14:paraId="5D3BC90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13 (43)</w:t>
            </w:r>
          </w:p>
        </w:tc>
        <w:tc>
          <w:tcPr>
            <w:tcW w:w="1080" w:type="dxa"/>
            <w:vAlign w:val="center"/>
          </w:tcPr>
          <w:p w14:paraId="599BDA72"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0.30</w:t>
            </w:r>
          </w:p>
        </w:tc>
      </w:tr>
      <w:tr w:rsidR="00F63799" w:rsidRPr="00130C5E" w14:paraId="6B131660" w14:textId="77777777" w:rsidTr="00F63799">
        <w:tc>
          <w:tcPr>
            <w:tcW w:w="360" w:type="dxa"/>
            <w:tcBorders>
              <w:right w:val="nil"/>
            </w:tcBorders>
            <w:vAlign w:val="center"/>
          </w:tcPr>
          <w:p w14:paraId="7BFC3B87"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168496B1" w14:textId="77777777" w:rsidR="00F63799" w:rsidRPr="00130C5E" w:rsidRDefault="00F63799" w:rsidP="00F63799">
            <w:pPr>
              <w:rPr>
                <w:rFonts w:ascii="Arial" w:eastAsia="Times New Roman" w:hAnsi="Arial" w:cs="Arial"/>
                <w:b/>
                <w:lang w:eastAsia="en-US"/>
              </w:rPr>
            </w:pPr>
            <w:r w:rsidRPr="00230B0B">
              <w:rPr>
                <w:rFonts w:ascii="Arial" w:eastAsia="Times New Roman" w:hAnsi="Arial" w:cs="Arial"/>
                <w:b/>
                <w:color w:val="FF0000"/>
                <w:lang w:eastAsia="en-US"/>
              </w:rPr>
              <w:t>Six-minute walk distance, m</w:t>
            </w:r>
          </w:p>
        </w:tc>
        <w:tc>
          <w:tcPr>
            <w:tcW w:w="270" w:type="dxa"/>
            <w:tcBorders>
              <w:left w:val="nil"/>
            </w:tcBorders>
          </w:tcPr>
          <w:p w14:paraId="7795C676" w14:textId="77777777" w:rsidR="00F63799" w:rsidRPr="00130C5E" w:rsidRDefault="00F63799" w:rsidP="00F63799">
            <w:pPr>
              <w:jc w:val="center"/>
              <w:rPr>
                <w:rFonts w:ascii="Arial" w:eastAsia="Times New Roman" w:hAnsi="Arial" w:cs="Arial"/>
                <w:lang w:eastAsia="en-US"/>
              </w:rPr>
            </w:pPr>
          </w:p>
        </w:tc>
        <w:tc>
          <w:tcPr>
            <w:tcW w:w="2250" w:type="dxa"/>
          </w:tcPr>
          <w:p w14:paraId="47EB859E" w14:textId="77777777" w:rsidR="00F63799" w:rsidRPr="00130C5E" w:rsidRDefault="00F63799" w:rsidP="00F63799">
            <w:pPr>
              <w:jc w:val="center"/>
              <w:rPr>
                <w:rFonts w:ascii="Arial" w:eastAsia="Times New Roman" w:hAnsi="Arial" w:cs="Arial"/>
                <w:lang w:eastAsia="en-US"/>
              </w:rPr>
            </w:pPr>
            <w:r w:rsidRPr="00230B0B">
              <w:rPr>
                <w:rFonts w:ascii="Arial" w:eastAsia="Times New Roman" w:hAnsi="Arial" w:cs="Arial"/>
                <w:color w:val="FF0000"/>
                <w:lang w:eastAsia="en-US"/>
              </w:rPr>
              <w:t>365 (182 – 425)</w:t>
            </w:r>
          </w:p>
        </w:tc>
        <w:tc>
          <w:tcPr>
            <w:tcW w:w="1890" w:type="dxa"/>
            <w:vAlign w:val="center"/>
          </w:tcPr>
          <w:p w14:paraId="3171D5D7" w14:textId="77777777" w:rsidR="00F63799" w:rsidRPr="00130C5E" w:rsidRDefault="00F63799" w:rsidP="00F63799">
            <w:pPr>
              <w:ind w:left="205" w:hanging="270"/>
              <w:jc w:val="center"/>
              <w:rPr>
                <w:rFonts w:ascii="Arial" w:eastAsia="Times New Roman" w:hAnsi="Arial" w:cs="Arial"/>
                <w:lang w:eastAsia="en-US"/>
              </w:rPr>
            </w:pPr>
            <w:r w:rsidRPr="00230B0B">
              <w:rPr>
                <w:rFonts w:ascii="Arial" w:eastAsia="Times New Roman" w:hAnsi="Arial" w:cs="Arial"/>
                <w:color w:val="FF0000"/>
                <w:lang w:eastAsia="en-US"/>
              </w:rPr>
              <w:t>355 (122 – 410</w:t>
            </w:r>
            <w:r>
              <w:rPr>
                <w:rFonts w:ascii="Arial" w:eastAsia="Times New Roman" w:hAnsi="Arial" w:cs="Arial"/>
                <w:color w:val="FF0000"/>
                <w:lang w:eastAsia="en-US"/>
              </w:rPr>
              <w:t>)</w:t>
            </w:r>
          </w:p>
        </w:tc>
        <w:tc>
          <w:tcPr>
            <w:tcW w:w="1890" w:type="dxa"/>
            <w:vAlign w:val="center"/>
          </w:tcPr>
          <w:p w14:paraId="772571F8" w14:textId="77777777" w:rsidR="00F63799" w:rsidRPr="00130C5E" w:rsidRDefault="00F63799" w:rsidP="00F63799">
            <w:pPr>
              <w:ind w:left="205" w:hanging="270"/>
              <w:jc w:val="center"/>
              <w:rPr>
                <w:rFonts w:ascii="Arial" w:eastAsia="Times New Roman" w:hAnsi="Arial" w:cs="Arial"/>
                <w:lang w:eastAsia="en-US"/>
              </w:rPr>
            </w:pPr>
            <w:r w:rsidRPr="00230B0B">
              <w:rPr>
                <w:rFonts w:ascii="Arial" w:eastAsia="Times New Roman" w:hAnsi="Arial" w:cs="Arial"/>
                <w:color w:val="FF0000"/>
                <w:lang w:eastAsia="en-US"/>
              </w:rPr>
              <w:t>375 (295 – 462)</w:t>
            </w:r>
          </w:p>
        </w:tc>
        <w:tc>
          <w:tcPr>
            <w:tcW w:w="1080" w:type="dxa"/>
            <w:vAlign w:val="center"/>
          </w:tcPr>
          <w:p w14:paraId="72922144" w14:textId="77777777" w:rsidR="00F63799" w:rsidRPr="00130C5E" w:rsidRDefault="00F63799" w:rsidP="00F63799">
            <w:pPr>
              <w:ind w:left="205" w:hanging="270"/>
              <w:jc w:val="center"/>
              <w:rPr>
                <w:rFonts w:ascii="Arial" w:eastAsia="Times New Roman" w:hAnsi="Arial" w:cs="Arial"/>
                <w:lang w:eastAsia="en-US"/>
              </w:rPr>
            </w:pPr>
            <w:r w:rsidRPr="00230B0B">
              <w:rPr>
                <w:rFonts w:ascii="Arial" w:eastAsia="Times New Roman" w:hAnsi="Arial" w:cs="Arial"/>
                <w:color w:val="FF0000"/>
                <w:lang w:eastAsia="en-US"/>
              </w:rPr>
              <w:t>0.09</w:t>
            </w:r>
          </w:p>
        </w:tc>
      </w:tr>
      <w:tr w:rsidR="00F63799" w:rsidRPr="00130C5E" w14:paraId="165DCEE1" w14:textId="77777777" w:rsidTr="00F63799">
        <w:tc>
          <w:tcPr>
            <w:tcW w:w="360" w:type="dxa"/>
            <w:tcBorders>
              <w:right w:val="nil"/>
            </w:tcBorders>
            <w:vAlign w:val="center"/>
          </w:tcPr>
          <w:p w14:paraId="564E57A3"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1684DE4F" w14:textId="77777777" w:rsidR="00F63799" w:rsidRPr="0053527F" w:rsidRDefault="00F63799" w:rsidP="00F63799">
            <w:pPr>
              <w:rPr>
                <w:rFonts w:ascii="Arial" w:eastAsia="Times New Roman" w:hAnsi="Arial" w:cs="Arial"/>
                <w:b/>
                <w:color w:val="FF0000"/>
                <w:lang w:eastAsia="en-US"/>
              </w:rPr>
            </w:pPr>
            <w:r w:rsidRPr="0053527F">
              <w:rPr>
                <w:rFonts w:ascii="Arial" w:eastAsia="Times New Roman" w:hAnsi="Arial" w:cs="Arial"/>
                <w:b/>
                <w:color w:val="FF0000"/>
                <w:lang w:eastAsia="en-US"/>
              </w:rPr>
              <w:t xml:space="preserve">WHO functional class III/IV, n (%) </w:t>
            </w:r>
          </w:p>
        </w:tc>
        <w:tc>
          <w:tcPr>
            <w:tcW w:w="270" w:type="dxa"/>
            <w:tcBorders>
              <w:left w:val="nil"/>
            </w:tcBorders>
          </w:tcPr>
          <w:p w14:paraId="02514B3A" w14:textId="77777777" w:rsidR="00F63799" w:rsidRPr="0053527F" w:rsidRDefault="00F63799" w:rsidP="00F63799">
            <w:pPr>
              <w:jc w:val="center"/>
              <w:rPr>
                <w:rFonts w:ascii="Arial" w:eastAsia="Times New Roman" w:hAnsi="Arial" w:cs="Arial"/>
                <w:color w:val="FF0000"/>
                <w:lang w:eastAsia="en-US"/>
              </w:rPr>
            </w:pPr>
          </w:p>
        </w:tc>
        <w:tc>
          <w:tcPr>
            <w:tcW w:w="2250" w:type="dxa"/>
          </w:tcPr>
          <w:p w14:paraId="03BFB156" w14:textId="77777777" w:rsidR="00F63799" w:rsidRPr="0053527F" w:rsidRDefault="00F63799" w:rsidP="00F63799">
            <w:pPr>
              <w:jc w:val="center"/>
              <w:rPr>
                <w:rFonts w:ascii="Arial" w:eastAsia="Times New Roman" w:hAnsi="Arial" w:cs="Arial"/>
                <w:color w:val="FF0000"/>
                <w:lang w:eastAsia="en-US"/>
              </w:rPr>
            </w:pPr>
            <w:r w:rsidRPr="0053527F">
              <w:rPr>
                <w:rFonts w:ascii="Arial" w:eastAsia="Times New Roman" w:hAnsi="Arial" w:cs="Arial"/>
                <w:color w:val="FF0000"/>
                <w:lang w:eastAsia="en-US"/>
              </w:rPr>
              <w:t>15 (47)</w:t>
            </w:r>
          </w:p>
        </w:tc>
        <w:tc>
          <w:tcPr>
            <w:tcW w:w="1890" w:type="dxa"/>
            <w:vAlign w:val="center"/>
          </w:tcPr>
          <w:p w14:paraId="6C02EBBC"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6 (46)</w:t>
            </w:r>
          </w:p>
        </w:tc>
        <w:tc>
          <w:tcPr>
            <w:tcW w:w="1890" w:type="dxa"/>
            <w:vAlign w:val="center"/>
          </w:tcPr>
          <w:p w14:paraId="471A84AC"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9 (47)</w:t>
            </w:r>
          </w:p>
        </w:tc>
        <w:tc>
          <w:tcPr>
            <w:tcW w:w="1080" w:type="dxa"/>
            <w:vAlign w:val="center"/>
          </w:tcPr>
          <w:p w14:paraId="5F608F14"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1.00</w:t>
            </w:r>
          </w:p>
        </w:tc>
      </w:tr>
      <w:tr w:rsidR="00F63799" w:rsidRPr="00130C5E" w14:paraId="630F2E4F" w14:textId="77777777" w:rsidTr="00F63799">
        <w:tc>
          <w:tcPr>
            <w:tcW w:w="360" w:type="dxa"/>
            <w:tcBorders>
              <w:right w:val="nil"/>
            </w:tcBorders>
            <w:vAlign w:val="center"/>
          </w:tcPr>
          <w:p w14:paraId="27D654B2" w14:textId="77777777" w:rsidR="00F63799" w:rsidRPr="00130C5E" w:rsidRDefault="00F63799" w:rsidP="00F63799">
            <w:pPr>
              <w:rPr>
                <w:rFonts w:ascii="Arial" w:eastAsia="Times New Roman" w:hAnsi="Arial" w:cs="Arial"/>
                <w:b/>
                <w:lang w:eastAsia="en-US"/>
              </w:rPr>
            </w:pPr>
          </w:p>
        </w:tc>
        <w:tc>
          <w:tcPr>
            <w:tcW w:w="360" w:type="dxa"/>
            <w:tcBorders>
              <w:left w:val="nil"/>
              <w:right w:val="nil"/>
            </w:tcBorders>
            <w:vAlign w:val="center"/>
          </w:tcPr>
          <w:p w14:paraId="647C0B07" w14:textId="77777777" w:rsidR="00F63799" w:rsidRPr="0053527F" w:rsidRDefault="00F63799" w:rsidP="00F63799">
            <w:pPr>
              <w:rPr>
                <w:rFonts w:ascii="Arial" w:eastAsia="Times New Roman" w:hAnsi="Arial" w:cs="Arial"/>
                <w:b/>
                <w:color w:val="FF0000"/>
                <w:lang w:eastAsia="en-US"/>
              </w:rPr>
            </w:pPr>
          </w:p>
        </w:tc>
        <w:tc>
          <w:tcPr>
            <w:tcW w:w="3780" w:type="dxa"/>
            <w:gridSpan w:val="2"/>
            <w:tcBorders>
              <w:left w:val="nil"/>
            </w:tcBorders>
            <w:vAlign w:val="center"/>
          </w:tcPr>
          <w:p w14:paraId="05BFE7A2" w14:textId="77777777" w:rsidR="00F63799" w:rsidRPr="0053527F" w:rsidRDefault="00F63799" w:rsidP="00F63799">
            <w:pPr>
              <w:rPr>
                <w:rFonts w:ascii="Arial" w:eastAsia="Times New Roman" w:hAnsi="Arial" w:cs="Arial"/>
                <w:color w:val="FF0000"/>
                <w:lang w:eastAsia="en-US"/>
              </w:rPr>
            </w:pPr>
            <w:r w:rsidRPr="0053527F">
              <w:rPr>
                <w:rFonts w:ascii="Arial" w:eastAsia="Times New Roman" w:hAnsi="Arial" w:cs="Arial"/>
                <w:color w:val="FF0000"/>
                <w:lang w:eastAsia="en-US"/>
              </w:rPr>
              <w:t xml:space="preserve">No. available </w:t>
            </w:r>
          </w:p>
        </w:tc>
        <w:tc>
          <w:tcPr>
            <w:tcW w:w="2520" w:type="dxa"/>
            <w:gridSpan w:val="2"/>
          </w:tcPr>
          <w:p w14:paraId="2E25EE65" w14:textId="77777777" w:rsidR="00F63799" w:rsidRPr="0053527F" w:rsidRDefault="00F63799" w:rsidP="00F63799">
            <w:pPr>
              <w:jc w:val="center"/>
              <w:rPr>
                <w:rFonts w:ascii="Arial" w:eastAsia="Times New Roman" w:hAnsi="Arial" w:cs="Arial"/>
                <w:color w:val="FF0000"/>
                <w:lang w:eastAsia="en-US"/>
              </w:rPr>
            </w:pPr>
            <w:r w:rsidRPr="0053527F">
              <w:rPr>
                <w:rFonts w:ascii="Arial" w:eastAsia="Times New Roman" w:hAnsi="Arial" w:cs="Arial"/>
                <w:color w:val="FF0000"/>
                <w:lang w:eastAsia="en-US"/>
              </w:rPr>
              <w:t>32</w:t>
            </w:r>
          </w:p>
        </w:tc>
        <w:tc>
          <w:tcPr>
            <w:tcW w:w="1890" w:type="dxa"/>
            <w:vAlign w:val="center"/>
          </w:tcPr>
          <w:p w14:paraId="0037698B"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13</w:t>
            </w:r>
          </w:p>
        </w:tc>
        <w:tc>
          <w:tcPr>
            <w:tcW w:w="1890" w:type="dxa"/>
            <w:vAlign w:val="center"/>
          </w:tcPr>
          <w:p w14:paraId="68D8AC98"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19</w:t>
            </w:r>
          </w:p>
        </w:tc>
        <w:tc>
          <w:tcPr>
            <w:tcW w:w="1080" w:type="dxa"/>
            <w:vAlign w:val="center"/>
          </w:tcPr>
          <w:p w14:paraId="5B623EC7" w14:textId="77777777" w:rsidR="00F63799" w:rsidRPr="0053527F" w:rsidRDefault="00F63799" w:rsidP="00F63799">
            <w:pPr>
              <w:ind w:left="205" w:hanging="270"/>
              <w:jc w:val="center"/>
              <w:rPr>
                <w:rFonts w:ascii="Arial" w:eastAsia="Times New Roman" w:hAnsi="Arial" w:cs="Arial"/>
                <w:color w:val="FF0000"/>
                <w:lang w:eastAsia="en-US"/>
              </w:rPr>
            </w:pPr>
          </w:p>
        </w:tc>
      </w:tr>
      <w:tr w:rsidR="00F63799" w:rsidRPr="00130C5E" w14:paraId="44D70B7D" w14:textId="77777777" w:rsidTr="00F63799">
        <w:tc>
          <w:tcPr>
            <w:tcW w:w="360" w:type="dxa"/>
            <w:tcBorders>
              <w:right w:val="nil"/>
            </w:tcBorders>
            <w:vAlign w:val="center"/>
          </w:tcPr>
          <w:p w14:paraId="58707A9E" w14:textId="77777777" w:rsidR="00F63799" w:rsidRPr="0053527F" w:rsidRDefault="00F63799" w:rsidP="00F63799">
            <w:pPr>
              <w:rPr>
                <w:rFonts w:ascii="Arial" w:eastAsia="Times New Roman" w:hAnsi="Arial" w:cs="Arial"/>
                <w:b/>
                <w:color w:val="FF0000"/>
                <w:lang w:eastAsia="en-US"/>
              </w:rPr>
            </w:pPr>
          </w:p>
        </w:tc>
        <w:tc>
          <w:tcPr>
            <w:tcW w:w="4140" w:type="dxa"/>
            <w:gridSpan w:val="3"/>
            <w:tcBorders>
              <w:left w:val="nil"/>
              <w:right w:val="nil"/>
            </w:tcBorders>
            <w:vAlign w:val="center"/>
          </w:tcPr>
          <w:p w14:paraId="6E1CEB25" w14:textId="77777777" w:rsidR="00F63799" w:rsidRPr="0053527F" w:rsidRDefault="00F63799" w:rsidP="00F63799">
            <w:pPr>
              <w:rPr>
                <w:rFonts w:ascii="Arial" w:eastAsia="Times New Roman" w:hAnsi="Arial" w:cs="Arial"/>
                <w:b/>
                <w:color w:val="FF0000"/>
                <w:lang w:eastAsia="en-US"/>
              </w:rPr>
            </w:pPr>
            <w:r w:rsidRPr="0053527F">
              <w:rPr>
                <w:rFonts w:ascii="Arial" w:eastAsia="Times New Roman" w:hAnsi="Arial" w:cs="Arial"/>
                <w:b/>
                <w:color w:val="FF0000"/>
                <w:lang w:eastAsia="en-US"/>
              </w:rPr>
              <w:t xml:space="preserve">Brain natriuretic peptide, </w:t>
            </w:r>
            <w:proofErr w:type="spellStart"/>
            <w:r w:rsidRPr="0053527F">
              <w:rPr>
                <w:rFonts w:ascii="Arial" w:eastAsia="Times New Roman" w:hAnsi="Arial" w:cs="Arial"/>
                <w:b/>
                <w:color w:val="FF0000"/>
                <w:lang w:eastAsia="en-US"/>
              </w:rPr>
              <w:t>pg</w:t>
            </w:r>
            <w:proofErr w:type="spellEnd"/>
            <w:r w:rsidRPr="0053527F">
              <w:rPr>
                <w:rFonts w:ascii="Arial" w:eastAsia="Times New Roman" w:hAnsi="Arial" w:cs="Arial"/>
                <w:b/>
                <w:color w:val="FF0000"/>
                <w:lang w:eastAsia="en-US"/>
              </w:rPr>
              <w:t>/mL</w:t>
            </w:r>
          </w:p>
        </w:tc>
        <w:tc>
          <w:tcPr>
            <w:tcW w:w="270" w:type="dxa"/>
            <w:tcBorders>
              <w:left w:val="nil"/>
            </w:tcBorders>
          </w:tcPr>
          <w:p w14:paraId="6675CBEC" w14:textId="77777777" w:rsidR="00F63799" w:rsidRPr="0053527F" w:rsidRDefault="00F63799" w:rsidP="00F63799">
            <w:pPr>
              <w:jc w:val="center"/>
              <w:rPr>
                <w:rFonts w:ascii="Arial" w:eastAsia="Times New Roman" w:hAnsi="Arial" w:cs="Arial"/>
                <w:color w:val="FF0000"/>
                <w:lang w:eastAsia="en-US"/>
              </w:rPr>
            </w:pPr>
          </w:p>
        </w:tc>
        <w:tc>
          <w:tcPr>
            <w:tcW w:w="2250" w:type="dxa"/>
          </w:tcPr>
          <w:p w14:paraId="501D02B6" w14:textId="77777777" w:rsidR="00F63799" w:rsidRPr="0053527F" w:rsidRDefault="00F63799" w:rsidP="00F63799">
            <w:pPr>
              <w:jc w:val="center"/>
              <w:rPr>
                <w:rFonts w:ascii="Arial" w:eastAsia="Times New Roman" w:hAnsi="Arial" w:cs="Arial"/>
                <w:color w:val="FF0000"/>
                <w:lang w:eastAsia="en-US"/>
              </w:rPr>
            </w:pPr>
            <w:r w:rsidRPr="0053527F">
              <w:rPr>
                <w:rFonts w:ascii="Arial" w:eastAsia="Times New Roman" w:hAnsi="Arial" w:cs="Arial"/>
                <w:color w:val="FF0000"/>
                <w:lang w:eastAsia="en-US"/>
              </w:rPr>
              <w:t>80 (23 – 390)</w:t>
            </w:r>
          </w:p>
        </w:tc>
        <w:tc>
          <w:tcPr>
            <w:tcW w:w="1890" w:type="dxa"/>
            <w:vAlign w:val="center"/>
          </w:tcPr>
          <w:p w14:paraId="03FDE221"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76 (32 – 413)</w:t>
            </w:r>
          </w:p>
        </w:tc>
        <w:tc>
          <w:tcPr>
            <w:tcW w:w="1890" w:type="dxa"/>
            <w:vAlign w:val="center"/>
          </w:tcPr>
          <w:p w14:paraId="3DD8AF94"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80 (22 – 184)</w:t>
            </w:r>
          </w:p>
        </w:tc>
        <w:tc>
          <w:tcPr>
            <w:tcW w:w="1080" w:type="dxa"/>
            <w:vAlign w:val="center"/>
          </w:tcPr>
          <w:p w14:paraId="3CD4A552"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0.71</w:t>
            </w:r>
          </w:p>
        </w:tc>
      </w:tr>
      <w:tr w:rsidR="00F63799" w:rsidRPr="00130C5E" w14:paraId="416CF237" w14:textId="77777777" w:rsidTr="00F63799">
        <w:tc>
          <w:tcPr>
            <w:tcW w:w="720" w:type="dxa"/>
            <w:gridSpan w:val="2"/>
            <w:tcBorders>
              <w:right w:val="nil"/>
            </w:tcBorders>
            <w:vAlign w:val="center"/>
          </w:tcPr>
          <w:p w14:paraId="08E085F1" w14:textId="77777777" w:rsidR="00F63799" w:rsidRPr="0053527F" w:rsidRDefault="00F63799" w:rsidP="00F63799">
            <w:pPr>
              <w:rPr>
                <w:rFonts w:ascii="Arial" w:eastAsia="Times New Roman" w:hAnsi="Arial" w:cs="Arial"/>
                <w:b/>
                <w:color w:val="FF0000"/>
                <w:lang w:eastAsia="en-US"/>
              </w:rPr>
            </w:pPr>
          </w:p>
        </w:tc>
        <w:tc>
          <w:tcPr>
            <w:tcW w:w="3780" w:type="dxa"/>
            <w:gridSpan w:val="2"/>
            <w:tcBorders>
              <w:left w:val="nil"/>
              <w:right w:val="nil"/>
            </w:tcBorders>
            <w:vAlign w:val="center"/>
          </w:tcPr>
          <w:p w14:paraId="287F25A0" w14:textId="77777777" w:rsidR="00F63799" w:rsidRPr="0053527F" w:rsidRDefault="00F63799" w:rsidP="00F63799">
            <w:pPr>
              <w:rPr>
                <w:rFonts w:ascii="Arial" w:eastAsia="Times New Roman" w:hAnsi="Arial" w:cs="Arial"/>
                <w:color w:val="FF0000"/>
                <w:lang w:eastAsia="en-US"/>
              </w:rPr>
            </w:pPr>
            <w:r w:rsidRPr="0053527F">
              <w:rPr>
                <w:rFonts w:ascii="Arial" w:eastAsia="Times New Roman" w:hAnsi="Arial" w:cs="Arial"/>
                <w:color w:val="FF0000"/>
                <w:lang w:eastAsia="en-US"/>
              </w:rPr>
              <w:t xml:space="preserve">No. available </w:t>
            </w:r>
          </w:p>
        </w:tc>
        <w:tc>
          <w:tcPr>
            <w:tcW w:w="270" w:type="dxa"/>
            <w:tcBorders>
              <w:left w:val="nil"/>
            </w:tcBorders>
          </w:tcPr>
          <w:p w14:paraId="30D33202" w14:textId="77777777" w:rsidR="00F63799" w:rsidRPr="0053527F" w:rsidRDefault="00F63799" w:rsidP="00F63799">
            <w:pPr>
              <w:jc w:val="center"/>
              <w:rPr>
                <w:rFonts w:ascii="Arial" w:eastAsia="Times New Roman" w:hAnsi="Arial" w:cs="Arial"/>
                <w:color w:val="FF0000"/>
                <w:lang w:eastAsia="en-US"/>
              </w:rPr>
            </w:pPr>
          </w:p>
        </w:tc>
        <w:tc>
          <w:tcPr>
            <w:tcW w:w="2250" w:type="dxa"/>
          </w:tcPr>
          <w:p w14:paraId="31324A1F" w14:textId="77777777" w:rsidR="00F63799" w:rsidRPr="0053527F" w:rsidRDefault="00F63799" w:rsidP="00F63799">
            <w:pPr>
              <w:jc w:val="center"/>
              <w:rPr>
                <w:rFonts w:ascii="Arial" w:eastAsia="Times New Roman" w:hAnsi="Arial" w:cs="Arial"/>
                <w:color w:val="FF0000"/>
                <w:lang w:eastAsia="en-US"/>
              </w:rPr>
            </w:pPr>
            <w:r w:rsidRPr="0053527F">
              <w:rPr>
                <w:rFonts w:ascii="Arial" w:eastAsia="Times New Roman" w:hAnsi="Arial" w:cs="Arial"/>
                <w:color w:val="FF0000"/>
                <w:lang w:eastAsia="en-US"/>
              </w:rPr>
              <w:t>42</w:t>
            </w:r>
          </w:p>
        </w:tc>
        <w:tc>
          <w:tcPr>
            <w:tcW w:w="1890" w:type="dxa"/>
            <w:vAlign w:val="center"/>
          </w:tcPr>
          <w:p w14:paraId="71526778"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26</w:t>
            </w:r>
          </w:p>
        </w:tc>
        <w:tc>
          <w:tcPr>
            <w:tcW w:w="1890" w:type="dxa"/>
            <w:vAlign w:val="center"/>
          </w:tcPr>
          <w:p w14:paraId="01584921"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16</w:t>
            </w:r>
          </w:p>
        </w:tc>
        <w:tc>
          <w:tcPr>
            <w:tcW w:w="1080" w:type="dxa"/>
            <w:vAlign w:val="center"/>
          </w:tcPr>
          <w:p w14:paraId="32FA2512" w14:textId="77777777" w:rsidR="00F63799" w:rsidRPr="0053527F" w:rsidRDefault="00F63799" w:rsidP="00F63799">
            <w:pPr>
              <w:ind w:left="205" w:hanging="270"/>
              <w:jc w:val="center"/>
              <w:rPr>
                <w:rFonts w:ascii="Arial" w:eastAsia="Times New Roman" w:hAnsi="Arial" w:cs="Arial"/>
                <w:color w:val="FF0000"/>
                <w:lang w:eastAsia="en-US"/>
              </w:rPr>
            </w:pPr>
          </w:p>
        </w:tc>
      </w:tr>
      <w:tr w:rsidR="00F63799" w:rsidRPr="00130C5E" w14:paraId="13A5717B" w14:textId="77777777" w:rsidTr="00F63799">
        <w:tc>
          <w:tcPr>
            <w:tcW w:w="360" w:type="dxa"/>
            <w:tcBorders>
              <w:right w:val="nil"/>
            </w:tcBorders>
            <w:vAlign w:val="center"/>
          </w:tcPr>
          <w:p w14:paraId="0B9502AF"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6E94B582"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Hemodynamic PH, n (%)</w:t>
            </w:r>
          </w:p>
        </w:tc>
        <w:tc>
          <w:tcPr>
            <w:tcW w:w="270" w:type="dxa"/>
            <w:tcBorders>
              <w:left w:val="nil"/>
            </w:tcBorders>
          </w:tcPr>
          <w:p w14:paraId="5A04366F" w14:textId="77777777" w:rsidR="00F63799" w:rsidRPr="00130C5E" w:rsidRDefault="00F63799" w:rsidP="00F63799">
            <w:pPr>
              <w:jc w:val="center"/>
              <w:rPr>
                <w:rFonts w:ascii="Arial" w:eastAsia="Times New Roman" w:hAnsi="Arial" w:cs="Arial"/>
                <w:lang w:eastAsia="en-US"/>
              </w:rPr>
            </w:pPr>
          </w:p>
        </w:tc>
        <w:tc>
          <w:tcPr>
            <w:tcW w:w="2250" w:type="dxa"/>
          </w:tcPr>
          <w:p w14:paraId="6EA9240D"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39 (80)</w:t>
            </w:r>
          </w:p>
        </w:tc>
        <w:tc>
          <w:tcPr>
            <w:tcW w:w="1890" w:type="dxa"/>
            <w:vAlign w:val="center"/>
          </w:tcPr>
          <w:p w14:paraId="69D8FDDB"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16 (84)</w:t>
            </w:r>
          </w:p>
        </w:tc>
        <w:tc>
          <w:tcPr>
            <w:tcW w:w="1890" w:type="dxa"/>
            <w:vAlign w:val="center"/>
          </w:tcPr>
          <w:p w14:paraId="448FB391"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23 (77)</w:t>
            </w:r>
          </w:p>
        </w:tc>
        <w:tc>
          <w:tcPr>
            <w:tcW w:w="1080" w:type="dxa"/>
            <w:vAlign w:val="center"/>
          </w:tcPr>
          <w:p w14:paraId="57E8A8ED"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0.40</w:t>
            </w:r>
          </w:p>
        </w:tc>
      </w:tr>
      <w:tr w:rsidR="00F63799" w:rsidRPr="00130C5E" w14:paraId="0CA64BF8" w14:textId="77777777" w:rsidTr="00F63799">
        <w:tc>
          <w:tcPr>
            <w:tcW w:w="360" w:type="dxa"/>
            <w:tcBorders>
              <w:right w:val="nil"/>
            </w:tcBorders>
            <w:vAlign w:val="center"/>
          </w:tcPr>
          <w:p w14:paraId="4CFF25F1"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735F7978"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Hemodynamic PAH, n (%)</w:t>
            </w:r>
          </w:p>
        </w:tc>
        <w:tc>
          <w:tcPr>
            <w:tcW w:w="270" w:type="dxa"/>
            <w:tcBorders>
              <w:left w:val="nil"/>
            </w:tcBorders>
          </w:tcPr>
          <w:p w14:paraId="30C3F884" w14:textId="77777777" w:rsidR="00F63799" w:rsidRPr="00130C5E" w:rsidRDefault="00F63799" w:rsidP="00F63799">
            <w:pPr>
              <w:jc w:val="center"/>
              <w:rPr>
                <w:rFonts w:ascii="Arial" w:eastAsia="Times New Roman" w:hAnsi="Arial" w:cs="Arial"/>
                <w:lang w:eastAsia="en-US"/>
              </w:rPr>
            </w:pPr>
          </w:p>
        </w:tc>
        <w:tc>
          <w:tcPr>
            <w:tcW w:w="2250" w:type="dxa"/>
          </w:tcPr>
          <w:p w14:paraId="6921A69C"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19 (39)</w:t>
            </w:r>
          </w:p>
        </w:tc>
        <w:tc>
          <w:tcPr>
            <w:tcW w:w="1890" w:type="dxa"/>
            <w:vAlign w:val="center"/>
          </w:tcPr>
          <w:p w14:paraId="4B01938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10 (53)</w:t>
            </w:r>
          </w:p>
        </w:tc>
        <w:tc>
          <w:tcPr>
            <w:tcW w:w="1890" w:type="dxa"/>
            <w:vAlign w:val="center"/>
          </w:tcPr>
          <w:p w14:paraId="16856841"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9 (30)</w:t>
            </w:r>
          </w:p>
        </w:tc>
        <w:tc>
          <w:tcPr>
            <w:tcW w:w="1080" w:type="dxa"/>
            <w:vAlign w:val="center"/>
          </w:tcPr>
          <w:p w14:paraId="16FD40A9"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0.10</w:t>
            </w:r>
          </w:p>
        </w:tc>
      </w:tr>
      <w:tr w:rsidR="00F63799" w:rsidRPr="00130C5E" w14:paraId="4B9D88EC" w14:textId="77777777" w:rsidTr="00F63799">
        <w:tc>
          <w:tcPr>
            <w:tcW w:w="360" w:type="dxa"/>
            <w:tcBorders>
              <w:right w:val="nil"/>
            </w:tcBorders>
            <w:vAlign w:val="center"/>
          </w:tcPr>
          <w:p w14:paraId="62BD21E3" w14:textId="77777777" w:rsidR="00F63799" w:rsidRPr="00130C5E" w:rsidRDefault="00F63799" w:rsidP="00F63799">
            <w:pPr>
              <w:rPr>
                <w:rFonts w:ascii="Arial" w:eastAsia="Times New Roman" w:hAnsi="Arial" w:cs="Arial"/>
                <w:b/>
                <w:lang w:eastAsia="en-US"/>
              </w:rPr>
            </w:pPr>
          </w:p>
        </w:tc>
        <w:tc>
          <w:tcPr>
            <w:tcW w:w="4140" w:type="dxa"/>
            <w:gridSpan w:val="3"/>
            <w:tcBorders>
              <w:left w:val="nil"/>
              <w:right w:val="nil"/>
            </w:tcBorders>
            <w:vAlign w:val="center"/>
          </w:tcPr>
          <w:p w14:paraId="0CC9F588"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 xml:space="preserve">Hemodynamics </w:t>
            </w:r>
          </w:p>
        </w:tc>
        <w:tc>
          <w:tcPr>
            <w:tcW w:w="270" w:type="dxa"/>
            <w:tcBorders>
              <w:left w:val="nil"/>
            </w:tcBorders>
          </w:tcPr>
          <w:p w14:paraId="3ADD23BF" w14:textId="77777777" w:rsidR="00F63799" w:rsidRPr="00130C5E" w:rsidRDefault="00F63799" w:rsidP="00F63799">
            <w:pPr>
              <w:jc w:val="center"/>
              <w:rPr>
                <w:rFonts w:ascii="Arial" w:eastAsia="Times New Roman" w:hAnsi="Arial" w:cs="Arial"/>
                <w:lang w:eastAsia="en-US"/>
              </w:rPr>
            </w:pPr>
          </w:p>
        </w:tc>
        <w:tc>
          <w:tcPr>
            <w:tcW w:w="2250" w:type="dxa"/>
          </w:tcPr>
          <w:p w14:paraId="50B118D9" w14:textId="77777777" w:rsidR="00F63799" w:rsidRPr="00130C5E" w:rsidRDefault="00F63799" w:rsidP="00F63799">
            <w:pPr>
              <w:jc w:val="center"/>
              <w:rPr>
                <w:rFonts w:ascii="Arial" w:eastAsia="Times New Roman" w:hAnsi="Arial" w:cs="Arial"/>
                <w:lang w:eastAsia="en-US"/>
              </w:rPr>
            </w:pPr>
          </w:p>
        </w:tc>
        <w:tc>
          <w:tcPr>
            <w:tcW w:w="1890" w:type="dxa"/>
            <w:vAlign w:val="center"/>
          </w:tcPr>
          <w:p w14:paraId="35131B18" w14:textId="77777777" w:rsidR="00F63799" w:rsidRPr="00130C5E" w:rsidRDefault="00F63799" w:rsidP="00F63799">
            <w:pPr>
              <w:ind w:left="205" w:hanging="270"/>
              <w:jc w:val="center"/>
              <w:rPr>
                <w:rFonts w:ascii="Arial" w:eastAsia="Times New Roman" w:hAnsi="Arial" w:cs="Arial"/>
                <w:lang w:eastAsia="en-US"/>
              </w:rPr>
            </w:pPr>
          </w:p>
        </w:tc>
        <w:tc>
          <w:tcPr>
            <w:tcW w:w="1890" w:type="dxa"/>
            <w:vAlign w:val="center"/>
          </w:tcPr>
          <w:p w14:paraId="39032E87" w14:textId="77777777" w:rsidR="00F63799" w:rsidRPr="00130C5E" w:rsidRDefault="00F63799" w:rsidP="00F63799">
            <w:pPr>
              <w:ind w:left="205" w:hanging="270"/>
              <w:jc w:val="center"/>
              <w:rPr>
                <w:rFonts w:ascii="Arial" w:eastAsia="Times New Roman" w:hAnsi="Arial" w:cs="Arial"/>
                <w:lang w:eastAsia="en-US"/>
              </w:rPr>
            </w:pPr>
          </w:p>
        </w:tc>
        <w:tc>
          <w:tcPr>
            <w:tcW w:w="1080" w:type="dxa"/>
            <w:vAlign w:val="center"/>
          </w:tcPr>
          <w:p w14:paraId="4A1CBD78"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5F8FDEE9" w14:textId="77777777" w:rsidTr="00F63799">
        <w:tc>
          <w:tcPr>
            <w:tcW w:w="360" w:type="dxa"/>
            <w:tcBorders>
              <w:right w:val="nil"/>
            </w:tcBorders>
            <w:vAlign w:val="center"/>
          </w:tcPr>
          <w:p w14:paraId="759AA7E3"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4927ADB8"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1240483C"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RAP, mm Hg</w:t>
            </w:r>
          </w:p>
        </w:tc>
        <w:tc>
          <w:tcPr>
            <w:tcW w:w="2520" w:type="dxa"/>
            <w:gridSpan w:val="2"/>
          </w:tcPr>
          <w:p w14:paraId="471FD7D9"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9 (7 – 12)</w:t>
            </w:r>
          </w:p>
        </w:tc>
        <w:tc>
          <w:tcPr>
            <w:tcW w:w="1890" w:type="dxa"/>
            <w:vAlign w:val="center"/>
          </w:tcPr>
          <w:p w14:paraId="2BA8868F"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10 (7 – 14)</w:t>
            </w:r>
          </w:p>
        </w:tc>
        <w:tc>
          <w:tcPr>
            <w:tcW w:w="1890" w:type="dxa"/>
            <w:vAlign w:val="center"/>
          </w:tcPr>
          <w:p w14:paraId="7B3EF6E9"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9 (6 – 11)</w:t>
            </w:r>
          </w:p>
        </w:tc>
        <w:tc>
          <w:tcPr>
            <w:tcW w:w="1080" w:type="dxa"/>
            <w:vAlign w:val="center"/>
          </w:tcPr>
          <w:p w14:paraId="3993361E"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0.40</w:t>
            </w:r>
          </w:p>
        </w:tc>
      </w:tr>
      <w:tr w:rsidR="00F63799" w:rsidRPr="00130C5E" w14:paraId="7455A450" w14:textId="77777777" w:rsidTr="00F63799">
        <w:tc>
          <w:tcPr>
            <w:tcW w:w="360" w:type="dxa"/>
            <w:tcBorders>
              <w:right w:val="nil"/>
            </w:tcBorders>
            <w:vAlign w:val="center"/>
          </w:tcPr>
          <w:p w14:paraId="2D676B76"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73924709"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4DBC14D0" w14:textId="77777777" w:rsidR="00F63799" w:rsidRPr="00130C5E" w:rsidRDefault="00F63799" w:rsidP="00F63799">
            <w:pPr>
              <w:rPr>
                <w:rFonts w:ascii="Arial" w:eastAsia="Times New Roman" w:hAnsi="Arial" w:cs="Arial"/>
                <w:lang w:eastAsia="en-US"/>
              </w:rPr>
            </w:pPr>
            <w:proofErr w:type="spellStart"/>
            <w:r w:rsidRPr="00130C5E">
              <w:rPr>
                <w:rFonts w:ascii="Arial" w:eastAsia="Times New Roman" w:hAnsi="Arial" w:cs="Arial"/>
                <w:b/>
                <w:lang w:eastAsia="en-US"/>
              </w:rPr>
              <w:t>mPAP</w:t>
            </w:r>
            <w:proofErr w:type="spellEnd"/>
            <w:r w:rsidRPr="00130C5E">
              <w:rPr>
                <w:rFonts w:ascii="Arial" w:eastAsia="Times New Roman" w:hAnsi="Arial" w:cs="Arial"/>
                <w:b/>
                <w:lang w:eastAsia="en-US"/>
              </w:rPr>
              <w:t>, mm Hg</w:t>
            </w:r>
          </w:p>
        </w:tc>
        <w:tc>
          <w:tcPr>
            <w:tcW w:w="2520" w:type="dxa"/>
            <w:gridSpan w:val="2"/>
          </w:tcPr>
          <w:p w14:paraId="437742CF"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37 (25 – 46)</w:t>
            </w:r>
          </w:p>
        </w:tc>
        <w:tc>
          <w:tcPr>
            <w:tcW w:w="1890" w:type="dxa"/>
            <w:vAlign w:val="center"/>
          </w:tcPr>
          <w:p w14:paraId="514AD178"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38 (26 – 48)</w:t>
            </w:r>
          </w:p>
        </w:tc>
        <w:tc>
          <w:tcPr>
            <w:tcW w:w="1890" w:type="dxa"/>
            <w:vAlign w:val="center"/>
          </w:tcPr>
          <w:p w14:paraId="3E52D35E"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36 (25 – 42)</w:t>
            </w:r>
          </w:p>
        </w:tc>
        <w:tc>
          <w:tcPr>
            <w:tcW w:w="1080" w:type="dxa"/>
            <w:vAlign w:val="center"/>
          </w:tcPr>
          <w:p w14:paraId="0A8390C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0.34</w:t>
            </w:r>
          </w:p>
        </w:tc>
      </w:tr>
      <w:tr w:rsidR="00F63799" w:rsidRPr="00130C5E" w14:paraId="578A7B0F" w14:textId="77777777" w:rsidTr="00F63799">
        <w:tc>
          <w:tcPr>
            <w:tcW w:w="360" w:type="dxa"/>
            <w:tcBorders>
              <w:right w:val="nil"/>
            </w:tcBorders>
            <w:vAlign w:val="center"/>
          </w:tcPr>
          <w:p w14:paraId="148D8D99"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157DD5DD"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17824A5E"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 xml:space="preserve">PCWP, mm Hg </w:t>
            </w:r>
          </w:p>
        </w:tc>
        <w:tc>
          <w:tcPr>
            <w:tcW w:w="2520" w:type="dxa"/>
            <w:gridSpan w:val="2"/>
          </w:tcPr>
          <w:p w14:paraId="7C6BABC5"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12 (10 – 16)</w:t>
            </w:r>
          </w:p>
        </w:tc>
        <w:tc>
          <w:tcPr>
            <w:tcW w:w="1890" w:type="dxa"/>
            <w:vAlign w:val="center"/>
          </w:tcPr>
          <w:p w14:paraId="49A9AA8A"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13 (9 – 15)</w:t>
            </w:r>
          </w:p>
        </w:tc>
        <w:tc>
          <w:tcPr>
            <w:tcW w:w="1890" w:type="dxa"/>
            <w:vAlign w:val="center"/>
          </w:tcPr>
          <w:p w14:paraId="0D004149"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12 (10 – 16)</w:t>
            </w:r>
          </w:p>
        </w:tc>
        <w:tc>
          <w:tcPr>
            <w:tcW w:w="1080" w:type="dxa"/>
            <w:vAlign w:val="center"/>
          </w:tcPr>
          <w:p w14:paraId="5DD53621"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0.77</w:t>
            </w:r>
          </w:p>
        </w:tc>
      </w:tr>
      <w:tr w:rsidR="00F63799" w:rsidRPr="00130C5E" w14:paraId="6E93C287" w14:textId="77777777" w:rsidTr="00F63799">
        <w:tc>
          <w:tcPr>
            <w:tcW w:w="360" w:type="dxa"/>
            <w:tcBorders>
              <w:right w:val="nil"/>
            </w:tcBorders>
            <w:vAlign w:val="center"/>
          </w:tcPr>
          <w:p w14:paraId="769FDDF1"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6E124B2D"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4EDAFB74"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CO, L/min</w:t>
            </w:r>
          </w:p>
        </w:tc>
        <w:tc>
          <w:tcPr>
            <w:tcW w:w="2520" w:type="dxa"/>
            <w:gridSpan w:val="2"/>
          </w:tcPr>
          <w:p w14:paraId="41ED5F97"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5.5 (4.4 – 7.7)</w:t>
            </w:r>
          </w:p>
        </w:tc>
        <w:tc>
          <w:tcPr>
            <w:tcW w:w="1890" w:type="dxa"/>
            <w:vAlign w:val="center"/>
          </w:tcPr>
          <w:p w14:paraId="4A790483"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4.7 (4.0 – 5.6)</w:t>
            </w:r>
          </w:p>
        </w:tc>
        <w:tc>
          <w:tcPr>
            <w:tcW w:w="1890" w:type="dxa"/>
            <w:vAlign w:val="center"/>
          </w:tcPr>
          <w:p w14:paraId="1FAEFB92"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6.4 (4.7 – 8.1)</w:t>
            </w:r>
          </w:p>
        </w:tc>
        <w:tc>
          <w:tcPr>
            <w:tcW w:w="1080" w:type="dxa"/>
            <w:vAlign w:val="center"/>
          </w:tcPr>
          <w:p w14:paraId="16F5CBAF"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0.04</w:t>
            </w:r>
          </w:p>
        </w:tc>
      </w:tr>
      <w:tr w:rsidR="00F63799" w:rsidRPr="00130C5E" w14:paraId="78A0BC68" w14:textId="77777777" w:rsidTr="00F63799">
        <w:tc>
          <w:tcPr>
            <w:tcW w:w="360" w:type="dxa"/>
            <w:tcBorders>
              <w:right w:val="nil"/>
            </w:tcBorders>
            <w:vAlign w:val="center"/>
          </w:tcPr>
          <w:p w14:paraId="359A9999" w14:textId="77777777" w:rsidR="00F63799" w:rsidRPr="00130C5E" w:rsidRDefault="00F63799" w:rsidP="00F63799">
            <w:pPr>
              <w:rPr>
                <w:rFonts w:ascii="Arial" w:eastAsia="Times New Roman" w:hAnsi="Arial" w:cs="Arial"/>
                <w:b/>
                <w:vertAlign w:val="superscript"/>
                <w:lang w:eastAsia="en-US"/>
              </w:rPr>
            </w:pPr>
          </w:p>
        </w:tc>
        <w:tc>
          <w:tcPr>
            <w:tcW w:w="378" w:type="dxa"/>
            <w:gridSpan w:val="2"/>
            <w:tcBorders>
              <w:left w:val="nil"/>
              <w:right w:val="nil"/>
            </w:tcBorders>
            <w:vAlign w:val="center"/>
          </w:tcPr>
          <w:p w14:paraId="0703536F"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25A47C6D"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CI, L/min/m</w:t>
            </w:r>
            <w:r w:rsidRPr="00130C5E">
              <w:rPr>
                <w:rFonts w:ascii="Arial" w:eastAsia="Times New Roman" w:hAnsi="Arial" w:cs="Arial"/>
                <w:b/>
                <w:vertAlign w:val="superscript"/>
                <w:lang w:eastAsia="en-US"/>
              </w:rPr>
              <w:t>2</w:t>
            </w:r>
          </w:p>
        </w:tc>
        <w:tc>
          <w:tcPr>
            <w:tcW w:w="2520" w:type="dxa"/>
            <w:gridSpan w:val="2"/>
          </w:tcPr>
          <w:p w14:paraId="324636CB"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2.3 (2.1 – 3.5)</w:t>
            </w:r>
          </w:p>
        </w:tc>
        <w:tc>
          <w:tcPr>
            <w:tcW w:w="1890" w:type="dxa"/>
            <w:vAlign w:val="center"/>
          </w:tcPr>
          <w:p w14:paraId="4AB0D161"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2.3 (2.1 – 3.5)</w:t>
            </w:r>
          </w:p>
        </w:tc>
        <w:tc>
          <w:tcPr>
            <w:tcW w:w="1890" w:type="dxa"/>
            <w:vAlign w:val="center"/>
          </w:tcPr>
          <w:p w14:paraId="7C5D429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3.2 (2.8 – 4.0)</w:t>
            </w:r>
          </w:p>
        </w:tc>
        <w:tc>
          <w:tcPr>
            <w:tcW w:w="1080" w:type="dxa"/>
            <w:vAlign w:val="center"/>
          </w:tcPr>
          <w:p w14:paraId="20D07838"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0.03</w:t>
            </w:r>
          </w:p>
        </w:tc>
      </w:tr>
      <w:tr w:rsidR="00F63799" w:rsidRPr="00130C5E" w14:paraId="6094D5D6" w14:textId="77777777" w:rsidTr="00F63799">
        <w:tc>
          <w:tcPr>
            <w:tcW w:w="360" w:type="dxa"/>
            <w:tcBorders>
              <w:right w:val="nil"/>
            </w:tcBorders>
            <w:vAlign w:val="center"/>
          </w:tcPr>
          <w:p w14:paraId="4968C73C" w14:textId="77777777" w:rsidR="00F63799" w:rsidRPr="00130C5E" w:rsidRDefault="00F63799" w:rsidP="00F63799">
            <w:pPr>
              <w:rPr>
                <w:rFonts w:ascii="Arial" w:eastAsia="Times New Roman" w:hAnsi="Arial" w:cs="Arial"/>
                <w:b/>
                <w:lang w:eastAsia="en-US"/>
              </w:rPr>
            </w:pPr>
          </w:p>
        </w:tc>
        <w:tc>
          <w:tcPr>
            <w:tcW w:w="378" w:type="dxa"/>
            <w:gridSpan w:val="2"/>
            <w:tcBorders>
              <w:left w:val="nil"/>
              <w:right w:val="nil"/>
            </w:tcBorders>
            <w:vAlign w:val="center"/>
          </w:tcPr>
          <w:p w14:paraId="53B02089" w14:textId="77777777" w:rsidR="00F63799" w:rsidRPr="00130C5E" w:rsidRDefault="00F63799" w:rsidP="00F63799">
            <w:pPr>
              <w:rPr>
                <w:rFonts w:ascii="Arial" w:eastAsia="Times New Roman" w:hAnsi="Arial" w:cs="Arial"/>
                <w:lang w:eastAsia="en-US"/>
              </w:rPr>
            </w:pPr>
          </w:p>
        </w:tc>
        <w:tc>
          <w:tcPr>
            <w:tcW w:w="3762" w:type="dxa"/>
            <w:tcBorders>
              <w:left w:val="nil"/>
            </w:tcBorders>
            <w:vAlign w:val="center"/>
          </w:tcPr>
          <w:p w14:paraId="26DD1C82"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 xml:space="preserve">PVR, Wood units </w:t>
            </w:r>
          </w:p>
        </w:tc>
        <w:tc>
          <w:tcPr>
            <w:tcW w:w="2520" w:type="dxa"/>
            <w:gridSpan w:val="2"/>
          </w:tcPr>
          <w:p w14:paraId="0B9B80EB"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3.6 (1.9 – 6.5)</w:t>
            </w:r>
          </w:p>
        </w:tc>
        <w:tc>
          <w:tcPr>
            <w:tcW w:w="1890" w:type="dxa"/>
            <w:vAlign w:val="center"/>
          </w:tcPr>
          <w:p w14:paraId="67AD7B1B"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5.1 (2.2 – 8.3)</w:t>
            </w:r>
          </w:p>
        </w:tc>
        <w:tc>
          <w:tcPr>
            <w:tcW w:w="1890" w:type="dxa"/>
            <w:vAlign w:val="center"/>
          </w:tcPr>
          <w:p w14:paraId="05589C72"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2.4 (1.5 – 6.2)</w:t>
            </w:r>
          </w:p>
        </w:tc>
        <w:tc>
          <w:tcPr>
            <w:tcW w:w="1080" w:type="dxa"/>
            <w:vAlign w:val="center"/>
          </w:tcPr>
          <w:p w14:paraId="33766887"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0.04</w:t>
            </w:r>
          </w:p>
        </w:tc>
      </w:tr>
      <w:tr w:rsidR="00F63799" w:rsidRPr="00130C5E" w14:paraId="2CEC7C86" w14:textId="77777777" w:rsidTr="00F63799">
        <w:tc>
          <w:tcPr>
            <w:tcW w:w="4500" w:type="dxa"/>
            <w:gridSpan w:val="4"/>
            <w:tcBorders>
              <w:bottom w:val="single" w:sz="4" w:space="0" w:color="auto"/>
              <w:right w:val="nil"/>
            </w:tcBorders>
            <w:vAlign w:val="center"/>
          </w:tcPr>
          <w:p w14:paraId="48DC67EE" w14:textId="77777777" w:rsidR="00F63799" w:rsidRPr="00130C5E" w:rsidRDefault="00F63799" w:rsidP="00F63799">
            <w:pPr>
              <w:ind w:left="205" w:hanging="270"/>
              <w:rPr>
                <w:rFonts w:ascii="Arial" w:eastAsia="Times New Roman" w:hAnsi="Arial" w:cs="Arial"/>
                <w:lang w:eastAsia="en-US"/>
              </w:rPr>
            </w:pPr>
            <w:r>
              <w:rPr>
                <w:rFonts w:ascii="Arial" w:eastAsia="Times New Roman" w:hAnsi="Arial" w:cs="Arial"/>
                <w:b/>
                <w:lang w:eastAsia="en-US"/>
              </w:rPr>
              <w:t xml:space="preserve"> </w:t>
            </w:r>
            <w:r w:rsidRPr="00130C5E">
              <w:rPr>
                <w:rFonts w:ascii="Arial" w:eastAsia="Times New Roman" w:hAnsi="Arial" w:cs="Arial"/>
                <w:b/>
                <w:lang w:eastAsia="en-US"/>
              </w:rPr>
              <w:t>Procedural-level characteristics</w:t>
            </w:r>
          </w:p>
        </w:tc>
        <w:tc>
          <w:tcPr>
            <w:tcW w:w="270" w:type="dxa"/>
            <w:tcBorders>
              <w:left w:val="nil"/>
              <w:bottom w:val="single" w:sz="4" w:space="0" w:color="auto"/>
            </w:tcBorders>
          </w:tcPr>
          <w:p w14:paraId="4A8BF299" w14:textId="77777777" w:rsidR="00F63799" w:rsidRPr="00130C5E" w:rsidRDefault="00F63799" w:rsidP="00F63799">
            <w:pPr>
              <w:ind w:left="205" w:hanging="270"/>
              <w:jc w:val="center"/>
              <w:rPr>
                <w:rFonts w:ascii="Arial" w:eastAsia="Times New Roman" w:hAnsi="Arial" w:cs="Arial"/>
                <w:lang w:eastAsia="en-US"/>
              </w:rPr>
            </w:pPr>
          </w:p>
        </w:tc>
        <w:tc>
          <w:tcPr>
            <w:tcW w:w="7110" w:type="dxa"/>
            <w:gridSpan w:val="4"/>
            <w:tcBorders>
              <w:bottom w:val="single" w:sz="4" w:space="0" w:color="auto"/>
            </w:tcBorders>
          </w:tcPr>
          <w:p w14:paraId="75E6A8F4" w14:textId="77777777" w:rsidR="00F63799" w:rsidRPr="00130C5E" w:rsidRDefault="00F63799" w:rsidP="00F63799">
            <w:pPr>
              <w:ind w:left="205" w:hanging="270"/>
              <w:jc w:val="center"/>
              <w:rPr>
                <w:rFonts w:ascii="Arial" w:eastAsia="Times New Roman" w:hAnsi="Arial" w:cs="Arial"/>
                <w:lang w:eastAsia="en-US"/>
              </w:rPr>
            </w:pPr>
          </w:p>
        </w:tc>
      </w:tr>
      <w:tr w:rsidR="00F63799" w:rsidRPr="00130C5E" w14:paraId="3675AA38" w14:textId="77777777" w:rsidTr="00F63799">
        <w:tc>
          <w:tcPr>
            <w:tcW w:w="360" w:type="dxa"/>
            <w:tcBorders>
              <w:bottom w:val="single" w:sz="4" w:space="0" w:color="auto"/>
              <w:right w:val="nil"/>
            </w:tcBorders>
            <w:vAlign w:val="center"/>
          </w:tcPr>
          <w:p w14:paraId="0771D91B" w14:textId="77777777" w:rsidR="00F63799" w:rsidRPr="00130C5E" w:rsidRDefault="00F63799" w:rsidP="00F63799">
            <w:pPr>
              <w:rPr>
                <w:rFonts w:ascii="Arial" w:eastAsia="Times New Roman" w:hAnsi="Arial" w:cs="Arial"/>
                <w:b/>
                <w:lang w:eastAsia="en-US"/>
              </w:rPr>
            </w:pPr>
          </w:p>
        </w:tc>
        <w:tc>
          <w:tcPr>
            <w:tcW w:w="4140" w:type="dxa"/>
            <w:gridSpan w:val="3"/>
            <w:tcBorders>
              <w:left w:val="nil"/>
              <w:bottom w:val="single" w:sz="4" w:space="0" w:color="auto"/>
            </w:tcBorders>
            <w:vAlign w:val="center"/>
          </w:tcPr>
          <w:p w14:paraId="35A28BAB"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Provocative testing*, n (%)</w:t>
            </w:r>
          </w:p>
        </w:tc>
        <w:tc>
          <w:tcPr>
            <w:tcW w:w="2520" w:type="dxa"/>
            <w:gridSpan w:val="2"/>
            <w:tcBorders>
              <w:bottom w:val="single" w:sz="4" w:space="0" w:color="auto"/>
            </w:tcBorders>
          </w:tcPr>
          <w:p w14:paraId="37D4F511"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33 (67)</w:t>
            </w:r>
          </w:p>
        </w:tc>
        <w:tc>
          <w:tcPr>
            <w:tcW w:w="1890" w:type="dxa"/>
            <w:tcBorders>
              <w:bottom w:val="single" w:sz="4" w:space="0" w:color="auto"/>
            </w:tcBorders>
            <w:vAlign w:val="center"/>
          </w:tcPr>
          <w:p w14:paraId="7FCA4DC3"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 xml:space="preserve">  14 (74)</w:t>
            </w:r>
          </w:p>
        </w:tc>
        <w:tc>
          <w:tcPr>
            <w:tcW w:w="1890" w:type="dxa"/>
            <w:tcBorders>
              <w:bottom w:val="single" w:sz="4" w:space="0" w:color="auto"/>
            </w:tcBorders>
            <w:vAlign w:val="center"/>
          </w:tcPr>
          <w:p w14:paraId="0F1621B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19 (63)</w:t>
            </w:r>
          </w:p>
        </w:tc>
        <w:tc>
          <w:tcPr>
            <w:tcW w:w="1080" w:type="dxa"/>
            <w:tcBorders>
              <w:bottom w:val="single" w:sz="4" w:space="0" w:color="auto"/>
            </w:tcBorders>
            <w:vAlign w:val="center"/>
          </w:tcPr>
          <w:p w14:paraId="5F17FDEF"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0.64</w:t>
            </w:r>
          </w:p>
        </w:tc>
      </w:tr>
      <w:tr w:rsidR="00F63799" w:rsidRPr="00130C5E" w14:paraId="6A951234" w14:textId="77777777" w:rsidTr="00F63799">
        <w:tc>
          <w:tcPr>
            <w:tcW w:w="360" w:type="dxa"/>
            <w:tcBorders>
              <w:bottom w:val="single" w:sz="4" w:space="0" w:color="auto"/>
              <w:right w:val="nil"/>
            </w:tcBorders>
            <w:vAlign w:val="center"/>
          </w:tcPr>
          <w:p w14:paraId="5B0FEB80" w14:textId="77777777" w:rsidR="00F63799" w:rsidRPr="00130C5E" w:rsidRDefault="00F63799" w:rsidP="00F63799">
            <w:pPr>
              <w:rPr>
                <w:rFonts w:ascii="Arial" w:eastAsia="Times New Roman" w:hAnsi="Arial" w:cs="Arial"/>
                <w:b/>
                <w:lang w:eastAsia="en-US"/>
              </w:rPr>
            </w:pPr>
          </w:p>
        </w:tc>
        <w:tc>
          <w:tcPr>
            <w:tcW w:w="4140" w:type="dxa"/>
            <w:gridSpan w:val="3"/>
            <w:tcBorders>
              <w:left w:val="nil"/>
              <w:bottom w:val="single" w:sz="4" w:space="0" w:color="auto"/>
            </w:tcBorders>
            <w:vAlign w:val="center"/>
          </w:tcPr>
          <w:p w14:paraId="0CCA8072"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Most experienced</w:t>
            </w:r>
            <w:r>
              <w:rPr>
                <w:rFonts w:ascii="Arial" w:eastAsia="Times New Roman" w:hAnsi="Arial" w:cs="Arial"/>
                <w:b/>
                <w:lang w:eastAsia="en-US"/>
              </w:rPr>
              <w:t xml:space="preserve"> </w:t>
            </w:r>
            <w:r w:rsidRPr="00130C5E">
              <w:rPr>
                <w:rFonts w:ascii="Arial" w:eastAsia="Times New Roman" w:hAnsi="Arial" w:cs="Arial"/>
                <w:b/>
                <w:lang w:eastAsia="en-US"/>
              </w:rPr>
              <w:t>operator,</w:t>
            </w:r>
            <w:r>
              <w:rPr>
                <w:rFonts w:ascii="Arial" w:eastAsia="Times New Roman" w:hAnsi="Arial" w:cs="Arial"/>
                <w:b/>
                <w:lang w:eastAsia="en-US"/>
              </w:rPr>
              <w:t xml:space="preserve"> n </w:t>
            </w:r>
            <w:r w:rsidRPr="00130C5E">
              <w:rPr>
                <w:rFonts w:ascii="Arial" w:eastAsia="Times New Roman" w:hAnsi="Arial" w:cs="Arial"/>
                <w:b/>
                <w:lang w:eastAsia="en-US"/>
              </w:rPr>
              <w:t>(%)</w:t>
            </w:r>
          </w:p>
        </w:tc>
        <w:tc>
          <w:tcPr>
            <w:tcW w:w="2520" w:type="dxa"/>
            <w:gridSpan w:val="2"/>
            <w:tcBorders>
              <w:bottom w:val="single" w:sz="4" w:space="0" w:color="auto"/>
            </w:tcBorders>
            <w:vAlign w:val="center"/>
          </w:tcPr>
          <w:p w14:paraId="4FAE3AF4"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19 (39)</w:t>
            </w:r>
          </w:p>
        </w:tc>
        <w:tc>
          <w:tcPr>
            <w:tcW w:w="1890" w:type="dxa"/>
            <w:tcBorders>
              <w:bottom w:val="single" w:sz="4" w:space="0" w:color="auto"/>
            </w:tcBorders>
            <w:vAlign w:val="center"/>
          </w:tcPr>
          <w:p w14:paraId="6A187C8D"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7 (37)</w:t>
            </w:r>
          </w:p>
        </w:tc>
        <w:tc>
          <w:tcPr>
            <w:tcW w:w="1890" w:type="dxa"/>
            <w:tcBorders>
              <w:bottom w:val="single" w:sz="4" w:space="0" w:color="auto"/>
            </w:tcBorders>
            <w:vAlign w:val="center"/>
          </w:tcPr>
          <w:p w14:paraId="486F2C3A"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12 (40)</w:t>
            </w:r>
          </w:p>
        </w:tc>
        <w:tc>
          <w:tcPr>
            <w:tcW w:w="1080" w:type="dxa"/>
            <w:tcBorders>
              <w:bottom w:val="single" w:sz="4" w:space="0" w:color="auto"/>
            </w:tcBorders>
            <w:vAlign w:val="center"/>
          </w:tcPr>
          <w:p w14:paraId="6C008256"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0.77</w:t>
            </w:r>
          </w:p>
        </w:tc>
      </w:tr>
      <w:tr w:rsidR="00F63799" w:rsidRPr="00130C5E" w14:paraId="17273373" w14:textId="77777777" w:rsidTr="00F63799">
        <w:tc>
          <w:tcPr>
            <w:tcW w:w="360" w:type="dxa"/>
            <w:tcBorders>
              <w:bottom w:val="single" w:sz="4" w:space="0" w:color="auto"/>
              <w:right w:val="nil"/>
            </w:tcBorders>
            <w:vAlign w:val="center"/>
          </w:tcPr>
          <w:p w14:paraId="73E8438F" w14:textId="77777777" w:rsidR="00F63799" w:rsidRPr="00130C5E" w:rsidRDefault="00F63799" w:rsidP="00F63799">
            <w:pPr>
              <w:rPr>
                <w:rFonts w:ascii="Arial" w:eastAsia="Times New Roman" w:hAnsi="Arial" w:cs="Arial"/>
                <w:b/>
                <w:lang w:eastAsia="en-US"/>
              </w:rPr>
            </w:pPr>
          </w:p>
        </w:tc>
        <w:tc>
          <w:tcPr>
            <w:tcW w:w="4140" w:type="dxa"/>
            <w:gridSpan w:val="3"/>
            <w:tcBorders>
              <w:left w:val="nil"/>
              <w:bottom w:val="single" w:sz="4" w:space="0" w:color="auto"/>
            </w:tcBorders>
            <w:vAlign w:val="center"/>
          </w:tcPr>
          <w:p w14:paraId="3074A9A7" w14:textId="77777777" w:rsidR="00F63799" w:rsidRPr="0053527F" w:rsidRDefault="00F63799" w:rsidP="00F63799">
            <w:pPr>
              <w:rPr>
                <w:rFonts w:ascii="Arial" w:eastAsia="Times New Roman" w:hAnsi="Arial" w:cs="Arial"/>
                <w:b/>
                <w:color w:val="FF0000"/>
                <w:lang w:eastAsia="en-US"/>
              </w:rPr>
            </w:pPr>
            <w:r w:rsidRPr="0053527F">
              <w:rPr>
                <w:rFonts w:ascii="Arial" w:eastAsia="Times New Roman" w:hAnsi="Arial" w:cs="Arial"/>
                <w:b/>
                <w:color w:val="FF0000"/>
                <w:lang w:eastAsia="en-US"/>
              </w:rPr>
              <w:t>Morning collection</w:t>
            </w:r>
            <w:r w:rsidRPr="0053527F">
              <w:rPr>
                <w:rFonts w:ascii="Arial" w:eastAsia="Times New Roman" w:hAnsi="Arial" w:cs="Arial"/>
                <w:b/>
                <w:color w:val="FF0000"/>
                <w:vertAlign w:val="superscript"/>
                <w:lang w:eastAsia="en-US"/>
              </w:rPr>
              <w:t>†</w:t>
            </w:r>
            <w:r w:rsidRPr="001326E1">
              <w:rPr>
                <w:rFonts w:ascii="Arial" w:eastAsia="Times New Roman" w:hAnsi="Arial" w:cs="Arial"/>
                <w:b/>
                <w:color w:val="FF0000"/>
                <w:lang w:eastAsia="en-US"/>
              </w:rPr>
              <w:t>,</w:t>
            </w:r>
            <w:r w:rsidRPr="0053527F">
              <w:rPr>
                <w:rFonts w:ascii="Arial" w:eastAsia="Times New Roman" w:hAnsi="Arial" w:cs="Arial"/>
                <w:b/>
                <w:color w:val="FF0000"/>
                <w:lang w:eastAsia="en-US"/>
              </w:rPr>
              <w:t xml:space="preserve"> n (%)</w:t>
            </w:r>
          </w:p>
        </w:tc>
        <w:tc>
          <w:tcPr>
            <w:tcW w:w="2520" w:type="dxa"/>
            <w:gridSpan w:val="2"/>
            <w:tcBorders>
              <w:bottom w:val="single" w:sz="4" w:space="0" w:color="auto"/>
            </w:tcBorders>
          </w:tcPr>
          <w:p w14:paraId="069D4A4E" w14:textId="77777777" w:rsidR="00F63799" w:rsidRPr="0053527F" w:rsidRDefault="00F63799" w:rsidP="00F63799">
            <w:pPr>
              <w:jc w:val="center"/>
              <w:rPr>
                <w:rFonts w:ascii="Arial" w:eastAsia="Times New Roman" w:hAnsi="Arial" w:cs="Arial"/>
                <w:color w:val="FF0000"/>
                <w:lang w:eastAsia="en-US"/>
              </w:rPr>
            </w:pPr>
            <w:r w:rsidRPr="0053527F">
              <w:rPr>
                <w:rFonts w:ascii="Arial" w:eastAsia="Times New Roman" w:hAnsi="Arial" w:cs="Arial"/>
                <w:color w:val="FF0000"/>
                <w:lang w:eastAsia="en-US"/>
              </w:rPr>
              <w:t>33 (67)</w:t>
            </w:r>
          </w:p>
        </w:tc>
        <w:tc>
          <w:tcPr>
            <w:tcW w:w="1890" w:type="dxa"/>
            <w:tcBorders>
              <w:bottom w:val="single" w:sz="4" w:space="0" w:color="auto"/>
            </w:tcBorders>
          </w:tcPr>
          <w:p w14:paraId="5B38559F"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14 (74)</w:t>
            </w:r>
          </w:p>
        </w:tc>
        <w:tc>
          <w:tcPr>
            <w:tcW w:w="1890" w:type="dxa"/>
            <w:tcBorders>
              <w:bottom w:val="single" w:sz="4" w:space="0" w:color="auto"/>
            </w:tcBorders>
            <w:vAlign w:val="center"/>
          </w:tcPr>
          <w:p w14:paraId="1B3992F3"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19 (63)</w:t>
            </w:r>
          </w:p>
        </w:tc>
        <w:tc>
          <w:tcPr>
            <w:tcW w:w="1080" w:type="dxa"/>
            <w:tcBorders>
              <w:bottom w:val="single" w:sz="4" w:space="0" w:color="auto"/>
            </w:tcBorders>
            <w:vAlign w:val="center"/>
          </w:tcPr>
          <w:p w14:paraId="0AC7341F" w14:textId="77777777" w:rsidR="00F63799" w:rsidRPr="0053527F" w:rsidRDefault="00F63799" w:rsidP="00F63799">
            <w:pPr>
              <w:ind w:left="205" w:hanging="270"/>
              <w:jc w:val="center"/>
              <w:rPr>
                <w:rFonts w:ascii="Arial" w:eastAsia="Times New Roman" w:hAnsi="Arial" w:cs="Arial"/>
                <w:color w:val="FF0000"/>
                <w:lang w:eastAsia="en-US"/>
              </w:rPr>
            </w:pPr>
            <w:r w:rsidRPr="0053527F">
              <w:rPr>
                <w:rFonts w:ascii="Arial" w:eastAsia="Times New Roman" w:hAnsi="Arial" w:cs="Arial"/>
                <w:color w:val="FF0000"/>
                <w:lang w:eastAsia="en-US"/>
              </w:rPr>
              <w:t>0.54</w:t>
            </w:r>
          </w:p>
        </w:tc>
      </w:tr>
      <w:tr w:rsidR="00F63799" w:rsidRPr="00130C5E" w14:paraId="23CEB972" w14:textId="77777777" w:rsidTr="00F63799">
        <w:tc>
          <w:tcPr>
            <w:tcW w:w="360" w:type="dxa"/>
            <w:tcBorders>
              <w:bottom w:val="single" w:sz="4" w:space="0" w:color="auto"/>
              <w:right w:val="nil"/>
            </w:tcBorders>
            <w:vAlign w:val="center"/>
          </w:tcPr>
          <w:p w14:paraId="55ED805E" w14:textId="77777777" w:rsidR="00F63799" w:rsidRPr="00130C5E" w:rsidRDefault="00F63799" w:rsidP="00F63799">
            <w:pPr>
              <w:rPr>
                <w:rFonts w:ascii="Arial" w:eastAsia="Times New Roman" w:hAnsi="Arial" w:cs="Arial"/>
                <w:b/>
                <w:lang w:eastAsia="en-US"/>
              </w:rPr>
            </w:pPr>
          </w:p>
        </w:tc>
        <w:tc>
          <w:tcPr>
            <w:tcW w:w="4140" w:type="dxa"/>
            <w:gridSpan w:val="3"/>
            <w:tcBorders>
              <w:left w:val="nil"/>
              <w:bottom w:val="single" w:sz="4" w:space="0" w:color="auto"/>
            </w:tcBorders>
            <w:vAlign w:val="center"/>
          </w:tcPr>
          <w:p w14:paraId="13627BD4" w14:textId="77777777" w:rsidR="00F63799" w:rsidRPr="00130C5E" w:rsidRDefault="00F63799" w:rsidP="00F63799">
            <w:pPr>
              <w:rPr>
                <w:rFonts w:ascii="Arial" w:eastAsia="Times New Roman" w:hAnsi="Arial" w:cs="Arial"/>
                <w:lang w:eastAsia="en-US"/>
              </w:rPr>
            </w:pPr>
            <w:r w:rsidRPr="00130C5E">
              <w:rPr>
                <w:rFonts w:ascii="Arial" w:eastAsia="Times New Roman" w:hAnsi="Arial" w:cs="Arial"/>
                <w:b/>
                <w:lang w:eastAsia="en-US"/>
              </w:rPr>
              <w:t>Transit time</w:t>
            </w:r>
            <w:r>
              <w:rPr>
                <w:rFonts w:ascii="Arial" w:eastAsia="Times New Roman" w:hAnsi="Arial" w:cs="Arial"/>
                <w:b/>
                <w:vertAlign w:val="superscript"/>
                <w:lang w:eastAsia="en-US"/>
              </w:rPr>
              <w:t>‡</w:t>
            </w:r>
            <w:r w:rsidRPr="00130C5E">
              <w:rPr>
                <w:rFonts w:ascii="Arial" w:eastAsia="Times New Roman" w:hAnsi="Arial" w:cs="Arial"/>
                <w:b/>
                <w:lang w:eastAsia="en-US"/>
              </w:rPr>
              <w:t>, minutes</w:t>
            </w:r>
          </w:p>
        </w:tc>
        <w:tc>
          <w:tcPr>
            <w:tcW w:w="2520" w:type="dxa"/>
            <w:gridSpan w:val="2"/>
            <w:tcBorders>
              <w:bottom w:val="single" w:sz="4" w:space="0" w:color="auto"/>
            </w:tcBorders>
          </w:tcPr>
          <w:p w14:paraId="44353A26" w14:textId="77777777" w:rsidR="00F63799" w:rsidRPr="00130C5E" w:rsidRDefault="00F63799" w:rsidP="00F63799">
            <w:pPr>
              <w:jc w:val="center"/>
              <w:rPr>
                <w:rFonts w:ascii="Arial" w:eastAsia="Times New Roman" w:hAnsi="Arial" w:cs="Arial"/>
                <w:lang w:eastAsia="en-US"/>
              </w:rPr>
            </w:pPr>
            <w:r w:rsidRPr="00130C5E">
              <w:rPr>
                <w:rFonts w:ascii="Arial" w:eastAsia="Times New Roman" w:hAnsi="Arial" w:cs="Arial"/>
                <w:lang w:eastAsia="en-US"/>
              </w:rPr>
              <w:t>28 (20 – 40)</w:t>
            </w:r>
          </w:p>
        </w:tc>
        <w:tc>
          <w:tcPr>
            <w:tcW w:w="1890" w:type="dxa"/>
            <w:tcBorders>
              <w:bottom w:val="single" w:sz="4" w:space="0" w:color="auto"/>
            </w:tcBorders>
          </w:tcPr>
          <w:p w14:paraId="49049E3E" w14:textId="77777777" w:rsidR="00F63799" w:rsidRPr="00130C5E" w:rsidRDefault="00F63799" w:rsidP="00F63799">
            <w:pPr>
              <w:ind w:left="205" w:hanging="270"/>
              <w:jc w:val="center"/>
              <w:rPr>
                <w:rFonts w:ascii="Arial" w:eastAsia="Times New Roman" w:hAnsi="Arial" w:cs="Arial"/>
                <w:lang w:eastAsia="en-US"/>
              </w:rPr>
            </w:pPr>
            <w:r>
              <w:rPr>
                <w:rFonts w:ascii="Arial" w:eastAsia="Times New Roman" w:hAnsi="Arial" w:cs="Arial"/>
                <w:lang w:eastAsia="en-US"/>
              </w:rPr>
              <w:t>28</w:t>
            </w:r>
            <w:r w:rsidRPr="00130C5E">
              <w:rPr>
                <w:rFonts w:ascii="Arial" w:eastAsia="Times New Roman" w:hAnsi="Arial" w:cs="Arial"/>
                <w:lang w:eastAsia="en-US"/>
              </w:rPr>
              <w:t xml:space="preserve"> (25 – 40)</w:t>
            </w:r>
          </w:p>
        </w:tc>
        <w:tc>
          <w:tcPr>
            <w:tcW w:w="1890" w:type="dxa"/>
            <w:tcBorders>
              <w:bottom w:val="single" w:sz="4" w:space="0" w:color="auto"/>
            </w:tcBorders>
            <w:vAlign w:val="center"/>
          </w:tcPr>
          <w:p w14:paraId="51379394"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28 (</w:t>
            </w:r>
            <w:r>
              <w:rPr>
                <w:rFonts w:ascii="Arial" w:eastAsia="Times New Roman" w:hAnsi="Arial" w:cs="Arial"/>
                <w:lang w:eastAsia="en-US"/>
              </w:rPr>
              <w:t>19</w:t>
            </w:r>
            <w:r w:rsidRPr="00130C5E">
              <w:rPr>
                <w:rFonts w:ascii="Arial" w:eastAsia="Times New Roman" w:hAnsi="Arial" w:cs="Arial"/>
                <w:lang w:eastAsia="en-US"/>
              </w:rPr>
              <w:t xml:space="preserve"> – </w:t>
            </w:r>
            <w:r>
              <w:rPr>
                <w:rFonts w:ascii="Arial" w:eastAsia="Times New Roman" w:hAnsi="Arial" w:cs="Arial"/>
                <w:lang w:eastAsia="en-US"/>
              </w:rPr>
              <w:t>49</w:t>
            </w:r>
            <w:r w:rsidRPr="00130C5E">
              <w:rPr>
                <w:rFonts w:ascii="Arial" w:eastAsia="Times New Roman" w:hAnsi="Arial" w:cs="Arial"/>
                <w:lang w:eastAsia="en-US"/>
              </w:rPr>
              <w:t>)</w:t>
            </w:r>
          </w:p>
        </w:tc>
        <w:tc>
          <w:tcPr>
            <w:tcW w:w="1080" w:type="dxa"/>
            <w:tcBorders>
              <w:bottom w:val="single" w:sz="4" w:space="0" w:color="auto"/>
            </w:tcBorders>
            <w:vAlign w:val="center"/>
          </w:tcPr>
          <w:p w14:paraId="5C25738C" w14:textId="77777777" w:rsidR="00F63799" w:rsidRPr="00130C5E" w:rsidRDefault="00F63799" w:rsidP="00F63799">
            <w:pPr>
              <w:ind w:left="205" w:hanging="270"/>
              <w:jc w:val="center"/>
              <w:rPr>
                <w:rFonts w:ascii="Arial" w:eastAsia="Times New Roman" w:hAnsi="Arial" w:cs="Arial"/>
                <w:lang w:eastAsia="en-US"/>
              </w:rPr>
            </w:pPr>
            <w:r w:rsidRPr="00130C5E">
              <w:rPr>
                <w:rFonts w:ascii="Arial" w:eastAsia="Times New Roman" w:hAnsi="Arial" w:cs="Arial"/>
                <w:lang w:eastAsia="en-US"/>
              </w:rPr>
              <w:t>0.77</w:t>
            </w:r>
          </w:p>
        </w:tc>
      </w:tr>
      <w:tr w:rsidR="00F63799" w:rsidRPr="00130C5E" w14:paraId="77BE5A8F" w14:textId="77777777" w:rsidTr="00F63799">
        <w:tc>
          <w:tcPr>
            <w:tcW w:w="360" w:type="dxa"/>
            <w:tcBorders>
              <w:bottom w:val="single" w:sz="4" w:space="0" w:color="auto"/>
              <w:right w:val="nil"/>
            </w:tcBorders>
            <w:vAlign w:val="center"/>
          </w:tcPr>
          <w:p w14:paraId="4CAD205B" w14:textId="77777777" w:rsidR="00F63799" w:rsidRPr="00130C5E" w:rsidRDefault="00F63799" w:rsidP="00F63799">
            <w:pPr>
              <w:rPr>
                <w:rFonts w:ascii="Arial" w:eastAsia="Times New Roman" w:hAnsi="Arial" w:cs="Arial"/>
                <w:b/>
                <w:lang w:eastAsia="en-US"/>
              </w:rPr>
            </w:pPr>
          </w:p>
        </w:tc>
        <w:tc>
          <w:tcPr>
            <w:tcW w:w="4140" w:type="dxa"/>
            <w:gridSpan w:val="3"/>
            <w:tcBorders>
              <w:left w:val="nil"/>
              <w:bottom w:val="single" w:sz="4" w:space="0" w:color="auto"/>
            </w:tcBorders>
            <w:vAlign w:val="center"/>
          </w:tcPr>
          <w:p w14:paraId="28BF2A03" w14:textId="77777777" w:rsidR="00F63799" w:rsidRPr="005C41E7" w:rsidRDefault="00F63799" w:rsidP="00F63799">
            <w:pPr>
              <w:rPr>
                <w:rFonts w:ascii="Arial" w:eastAsia="Times New Roman" w:hAnsi="Arial" w:cs="Arial"/>
                <w:b/>
                <w:color w:val="000000" w:themeColor="text1"/>
                <w:lang w:eastAsia="en-US"/>
              </w:rPr>
            </w:pPr>
            <w:r w:rsidRPr="005C41E7">
              <w:rPr>
                <w:rFonts w:ascii="Arial" w:eastAsia="Times New Roman" w:hAnsi="Arial" w:cs="Arial"/>
                <w:b/>
                <w:color w:val="000000" w:themeColor="text1"/>
                <w:lang w:eastAsia="en-US"/>
              </w:rPr>
              <w:t>Transport conditions, n (%)</w:t>
            </w:r>
          </w:p>
        </w:tc>
        <w:tc>
          <w:tcPr>
            <w:tcW w:w="2520" w:type="dxa"/>
            <w:gridSpan w:val="2"/>
            <w:tcBorders>
              <w:bottom w:val="single" w:sz="4" w:space="0" w:color="auto"/>
            </w:tcBorders>
          </w:tcPr>
          <w:p w14:paraId="48BB7E98" w14:textId="77777777" w:rsidR="00F63799" w:rsidRPr="005C41E7" w:rsidRDefault="00F63799" w:rsidP="00F63799">
            <w:pPr>
              <w:jc w:val="center"/>
              <w:rPr>
                <w:rFonts w:ascii="Arial" w:eastAsia="Times New Roman" w:hAnsi="Arial" w:cs="Arial"/>
                <w:color w:val="000000" w:themeColor="text1"/>
                <w:lang w:eastAsia="en-US"/>
              </w:rPr>
            </w:pPr>
          </w:p>
        </w:tc>
        <w:tc>
          <w:tcPr>
            <w:tcW w:w="1890" w:type="dxa"/>
            <w:tcBorders>
              <w:bottom w:val="single" w:sz="4" w:space="0" w:color="auto"/>
            </w:tcBorders>
          </w:tcPr>
          <w:p w14:paraId="5BF46E53" w14:textId="77777777" w:rsidR="00F63799" w:rsidRPr="005C41E7" w:rsidRDefault="00F63799" w:rsidP="00F63799">
            <w:pPr>
              <w:ind w:left="205" w:hanging="270"/>
              <w:jc w:val="center"/>
              <w:rPr>
                <w:rFonts w:ascii="Arial" w:eastAsia="Times New Roman" w:hAnsi="Arial" w:cs="Arial"/>
                <w:color w:val="000000" w:themeColor="text1"/>
                <w:lang w:eastAsia="en-US"/>
              </w:rPr>
            </w:pPr>
          </w:p>
        </w:tc>
        <w:tc>
          <w:tcPr>
            <w:tcW w:w="1890" w:type="dxa"/>
            <w:tcBorders>
              <w:bottom w:val="single" w:sz="4" w:space="0" w:color="auto"/>
            </w:tcBorders>
            <w:vAlign w:val="center"/>
          </w:tcPr>
          <w:p w14:paraId="4B394F93" w14:textId="77777777" w:rsidR="00F63799" w:rsidRPr="005C41E7" w:rsidRDefault="00F63799" w:rsidP="00F63799">
            <w:pPr>
              <w:ind w:left="205" w:hanging="270"/>
              <w:jc w:val="center"/>
              <w:rPr>
                <w:rFonts w:ascii="Arial" w:eastAsia="Times New Roman" w:hAnsi="Arial" w:cs="Arial"/>
                <w:color w:val="000000" w:themeColor="text1"/>
                <w:lang w:eastAsia="en-US"/>
              </w:rPr>
            </w:pPr>
          </w:p>
        </w:tc>
        <w:tc>
          <w:tcPr>
            <w:tcW w:w="1080" w:type="dxa"/>
            <w:tcBorders>
              <w:bottom w:val="single" w:sz="4" w:space="0" w:color="auto"/>
            </w:tcBorders>
            <w:vAlign w:val="center"/>
          </w:tcPr>
          <w:p w14:paraId="70AEAA0B" w14:textId="77777777" w:rsidR="00F63799" w:rsidRPr="005C41E7" w:rsidRDefault="00F63799" w:rsidP="00F63799">
            <w:pPr>
              <w:ind w:left="205" w:hanging="270"/>
              <w:jc w:val="center"/>
              <w:rPr>
                <w:rFonts w:ascii="Arial" w:eastAsia="Times New Roman" w:hAnsi="Arial" w:cs="Arial"/>
                <w:color w:val="000000" w:themeColor="text1"/>
                <w:lang w:eastAsia="en-US"/>
              </w:rPr>
            </w:pPr>
          </w:p>
        </w:tc>
      </w:tr>
      <w:tr w:rsidR="00F63799" w:rsidRPr="00130C5E" w14:paraId="198C89A6" w14:textId="77777777" w:rsidTr="00F63799">
        <w:tc>
          <w:tcPr>
            <w:tcW w:w="720" w:type="dxa"/>
            <w:gridSpan w:val="2"/>
            <w:tcBorders>
              <w:bottom w:val="single" w:sz="4" w:space="0" w:color="auto"/>
              <w:right w:val="nil"/>
            </w:tcBorders>
            <w:vAlign w:val="center"/>
          </w:tcPr>
          <w:p w14:paraId="5CA515CF" w14:textId="77777777" w:rsidR="00F63799" w:rsidRPr="00130C5E" w:rsidRDefault="00F63799" w:rsidP="00F63799">
            <w:pPr>
              <w:rPr>
                <w:rFonts w:ascii="Arial" w:eastAsia="Times New Roman" w:hAnsi="Arial" w:cs="Arial"/>
                <w:b/>
                <w:lang w:eastAsia="en-US"/>
              </w:rPr>
            </w:pPr>
          </w:p>
        </w:tc>
        <w:tc>
          <w:tcPr>
            <w:tcW w:w="3780" w:type="dxa"/>
            <w:gridSpan w:val="2"/>
            <w:tcBorders>
              <w:left w:val="nil"/>
              <w:bottom w:val="single" w:sz="4" w:space="0" w:color="auto"/>
            </w:tcBorders>
            <w:vAlign w:val="center"/>
          </w:tcPr>
          <w:p w14:paraId="44429BC3" w14:textId="77777777" w:rsidR="00F63799" w:rsidRPr="005C41E7" w:rsidRDefault="00F63799" w:rsidP="00F63799">
            <w:pPr>
              <w:rPr>
                <w:rFonts w:ascii="Arial" w:eastAsia="Times New Roman" w:hAnsi="Arial" w:cs="Arial"/>
                <w:b/>
                <w:color w:val="000000" w:themeColor="text1"/>
                <w:lang w:eastAsia="en-US"/>
              </w:rPr>
            </w:pPr>
            <w:r w:rsidRPr="005C41E7">
              <w:rPr>
                <w:rFonts w:ascii="Arial" w:eastAsia="Times New Roman" w:hAnsi="Arial" w:cs="Arial"/>
                <w:b/>
                <w:color w:val="000000" w:themeColor="text1"/>
                <w:lang w:eastAsia="en-US"/>
              </w:rPr>
              <w:t>Media 37</w:t>
            </w:r>
            <w:r w:rsidRPr="005C41E7">
              <w:rPr>
                <w:rFonts w:ascii="Arial" w:eastAsia="Times New Roman" w:hAnsi="Arial" w:cs="Arial"/>
                <w:b/>
                <w:color w:val="000000" w:themeColor="text1"/>
                <w:lang w:eastAsia="en-US"/>
              </w:rPr>
              <w:sym w:font="Symbol" w:char="F0B0"/>
            </w:r>
            <w:r w:rsidRPr="005C41E7">
              <w:rPr>
                <w:rFonts w:ascii="Arial" w:eastAsia="Times New Roman" w:hAnsi="Arial" w:cs="Arial"/>
                <w:b/>
                <w:color w:val="000000" w:themeColor="text1"/>
                <w:lang w:eastAsia="en-US"/>
              </w:rPr>
              <w:t>C, no heater, n (%)</w:t>
            </w:r>
          </w:p>
        </w:tc>
        <w:tc>
          <w:tcPr>
            <w:tcW w:w="2520" w:type="dxa"/>
            <w:gridSpan w:val="2"/>
            <w:tcBorders>
              <w:bottom w:val="single" w:sz="4" w:space="0" w:color="auto"/>
            </w:tcBorders>
          </w:tcPr>
          <w:p w14:paraId="4A5E6174" w14:textId="77777777" w:rsidR="00F63799" w:rsidRPr="005C41E7" w:rsidRDefault="00F63799" w:rsidP="00F63799">
            <w:pPr>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 xml:space="preserve">43 (88) </w:t>
            </w:r>
          </w:p>
        </w:tc>
        <w:tc>
          <w:tcPr>
            <w:tcW w:w="1890" w:type="dxa"/>
            <w:tcBorders>
              <w:bottom w:val="single" w:sz="4" w:space="0" w:color="auto"/>
            </w:tcBorders>
          </w:tcPr>
          <w:p w14:paraId="21CD8246" w14:textId="77777777" w:rsidR="00F63799" w:rsidRPr="005C41E7" w:rsidRDefault="00F63799" w:rsidP="00F63799">
            <w:pPr>
              <w:ind w:left="205" w:hanging="270"/>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15 (35)</w:t>
            </w:r>
          </w:p>
        </w:tc>
        <w:tc>
          <w:tcPr>
            <w:tcW w:w="1890" w:type="dxa"/>
            <w:tcBorders>
              <w:bottom w:val="single" w:sz="4" w:space="0" w:color="auto"/>
            </w:tcBorders>
            <w:vAlign w:val="center"/>
          </w:tcPr>
          <w:p w14:paraId="640B76D1" w14:textId="77777777" w:rsidR="00F63799" w:rsidRPr="005C41E7" w:rsidRDefault="00F63799" w:rsidP="00F63799">
            <w:pPr>
              <w:ind w:left="205" w:hanging="270"/>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28 (65)</w:t>
            </w:r>
          </w:p>
        </w:tc>
        <w:tc>
          <w:tcPr>
            <w:tcW w:w="1080" w:type="dxa"/>
            <w:tcBorders>
              <w:bottom w:val="single" w:sz="4" w:space="0" w:color="auto"/>
            </w:tcBorders>
            <w:vAlign w:val="center"/>
          </w:tcPr>
          <w:p w14:paraId="26DA2364" w14:textId="77777777" w:rsidR="00F63799" w:rsidRPr="005C41E7" w:rsidRDefault="00F63799" w:rsidP="00F63799">
            <w:pPr>
              <w:ind w:left="205" w:hanging="270"/>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0.19</w:t>
            </w:r>
          </w:p>
        </w:tc>
      </w:tr>
      <w:tr w:rsidR="00F63799" w:rsidRPr="00130C5E" w14:paraId="02A7478D" w14:textId="77777777" w:rsidTr="00F63799">
        <w:tc>
          <w:tcPr>
            <w:tcW w:w="720" w:type="dxa"/>
            <w:gridSpan w:val="2"/>
            <w:tcBorders>
              <w:bottom w:val="single" w:sz="4" w:space="0" w:color="auto"/>
              <w:right w:val="nil"/>
            </w:tcBorders>
            <w:vAlign w:val="center"/>
          </w:tcPr>
          <w:p w14:paraId="3F89625F" w14:textId="77777777" w:rsidR="00F63799" w:rsidRPr="00130C5E" w:rsidRDefault="00F63799" w:rsidP="00F63799">
            <w:pPr>
              <w:rPr>
                <w:rFonts w:ascii="Arial" w:eastAsia="Times New Roman" w:hAnsi="Arial" w:cs="Arial"/>
                <w:b/>
                <w:lang w:eastAsia="en-US"/>
              </w:rPr>
            </w:pPr>
          </w:p>
        </w:tc>
        <w:tc>
          <w:tcPr>
            <w:tcW w:w="3780" w:type="dxa"/>
            <w:gridSpan w:val="2"/>
            <w:tcBorders>
              <w:left w:val="nil"/>
              <w:bottom w:val="single" w:sz="4" w:space="0" w:color="auto"/>
            </w:tcBorders>
            <w:vAlign w:val="center"/>
          </w:tcPr>
          <w:p w14:paraId="148FB1C7" w14:textId="77777777" w:rsidR="00F63799" w:rsidRPr="005C41E7" w:rsidRDefault="00F63799" w:rsidP="00F63799">
            <w:pPr>
              <w:rPr>
                <w:rFonts w:ascii="Arial" w:eastAsia="Times New Roman" w:hAnsi="Arial" w:cs="Arial"/>
                <w:b/>
                <w:color w:val="000000" w:themeColor="text1"/>
                <w:lang w:eastAsia="en-US"/>
              </w:rPr>
            </w:pPr>
            <w:r w:rsidRPr="005C41E7">
              <w:rPr>
                <w:rFonts w:ascii="Arial" w:eastAsia="Times New Roman" w:hAnsi="Arial" w:cs="Arial"/>
                <w:b/>
                <w:color w:val="000000" w:themeColor="text1"/>
                <w:lang w:eastAsia="en-US"/>
              </w:rPr>
              <w:t>Media 37</w:t>
            </w:r>
            <w:r w:rsidRPr="005C41E7">
              <w:rPr>
                <w:rFonts w:ascii="Arial" w:eastAsia="Times New Roman" w:hAnsi="Arial" w:cs="Arial"/>
                <w:b/>
                <w:color w:val="000000" w:themeColor="text1"/>
                <w:lang w:eastAsia="en-US"/>
              </w:rPr>
              <w:sym w:font="Symbol" w:char="F0B0"/>
            </w:r>
            <w:r w:rsidRPr="005C41E7">
              <w:rPr>
                <w:rFonts w:ascii="Arial" w:eastAsia="Times New Roman" w:hAnsi="Arial" w:cs="Arial"/>
                <w:b/>
                <w:color w:val="000000" w:themeColor="text1"/>
                <w:lang w:eastAsia="en-US"/>
              </w:rPr>
              <w:t>C, heater 37</w:t>
            </w:r>
            <w:r w:rsidRPr="005C41E7">
              <w:rPr>
                <w:rFonts w:ascii="Arial" w:eastAsia="Times New Roman" w:hAnsi="Arial" w:cs="Arial"/>
                <w:b/>
                <w:color w:val="000000" w:themeColor="text1"/>
                <w:lang w:eastAsia="en-US"/>
              </w:rPr>
              <w:sym w:font="Symbol" w:char="F0B0"/>
            </w:r>
            <w:r w:rsidRPr="005C41E7">
              <w:rPr>
                <w:rFonts w:ascii="Arial" w:eastAsia="Times New Roman" w:hAnsi="Arial" w:cs="Arial"/>
                <w:b/>
                <w:color w:val="000000" w:themeColor="text1"/>
                <w:lang w:eastAsia="en-US"/>
              </w:rPr>
              <w:t>C, n (%)</w:t>
            </w:r>
          </w:p>
        </w:tc>
        <w:tc>
          <w:tcPr>
            <w:tcW w:w="2520" w:type="dxa"/>
            <w:gridSpan w:val="2"/>
            <w:tcBorders>
              <w:bottom w:val="single" w:sz="4" w:space="0" w:color="auto"/>
            </w:tcBorders>
          </w:tcPr>
          <w:p w14:paraId="67A3DBE8" w14:textId="77777777" w:rsidR="00F63799" w:rsidRPr="005C41E7" w:rsidRDefault="00F63799" w:rsidP="00F63799">
            <w:pPr>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6 (12)</w:t>
            </w:r>
          </w:p>
        </w:tc>
        <w:tc>
          <w:tcPr>
            <w:tcW w:w="1890" w:type="dxa"/>
            <w:tcBorders>
              <w:bottom w:val="single" w:sz="4" w:space="0" w:color="auto"/>
            </w:tcBorders>
          </w:tcPr>
          <w:p w14:paraId="14385177" w14:textId="77777777" w:rsidR="00F63799" w:rsidRPr="005C41E7" w:rsidRDefault="00F63799" w:rsidP="00F63799">
            <w:pPr>
              <w:ind w:left="205" w:hanging="270"/>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4 (67)</w:t>
            </w:r>
          </w:p>
        </w:tc>
        <w:tc>
          <w:tcPr>
            <w:tcW w:w="1890" w:type="dxa"/>
            <w:tcBorders>
              <w:bottom w:val="single" w:sz="4" w:space="0" w:color="auto"/>
            </w:tcBorders>
            <w:vAlign w:val="center"/>
          </w:tcPr>
          <w:p w14:paraId="4F99F136" w14:textId="77777777" w:rsidR="00F63799" w:rsidRPr="005C41E7" w:rsidRDefault="00F63799" w:rsidP="00F63799">
            <w:pPr>
              <w:ind w:left="205" w:hanging="270"/>
              <w:jc w:val="center"/>
              <w:rPr>
                <w:rFonts w:ascii="Arial" w:eastAsia="Times New Roman" w:hAnsi="Arial" w:cs="Arial"/>
                <w:color w:val="000000" w:themeColor="text1"/>
                <w:lang w:eastAsia="en-US"/>
              </w:rPr>
            </w:pPr>
            <w:r w:rsidRPr="005C41E7">
              <w:rPr>
                <w:rFonts w:ascii="Arial" w:eastAsia="Times New Roman" w:hAnsi="Arial" w:cs="Arial"/>
                <w:color w:val="000000" w:themeColor="text1"/>
                <w:lang w:eastAsia="en-US"/>
              </w:rPr>
              <w:t>2 (33)</w:t>
            </w:r>
          </w:p>
        </w:tc>
        <w:tc>
          <w:tcPr>
            <w:tcW w:w="1080" w:type="dxa"/>
            <w:tcBorders>
              <w:bottom w:val="single" w:sz="4" w:space="0" w:color="auto"/>
            </w:tcBorders>
            <w:vAlign w:val="center"/>
          </w:tcPr>
          <w:p w14:paraId="5FC77A2F" w14:textId="77777777" w:rsidR="00F63799" w:rsidRPr="005C41E7" w:rsidRDefault="00F63799" w:rsidP="00F63799">
            <w:pPr>
              <w:ind w:left="205" w:hanging="270"/>
              <w:jc w:val="center"/>
              <w:rPr>
                <w:rFonts w:ascii="Arial" w:eastAsia="Times New Roman" w:hAnsi="Arial" w:cs="Arial"/>
                <w:color w:val="000000" w:themeColor="text1"/>
                <w:lang w:eastAsia="en-US"/>
              </w:rPr>
            </w:pPr>
          </w:p>
        </w:tc>
      </w:tr>
      <w:tr w:rsidR="00F63799" w:rsidRPr="00130C5E" w14:paraId="0A4F4055" w14:textId="77777777" w:rsidTr="00F63799">
        <w:tc>
          <w:tcPr>
            <w:tcW w:w="11880" w:type="dxa"/>
            <w:gridSpan w:val="9"/>
            <w:tcBorders>
              <w:left w:val="nil"/>
              <w:bottom w:val="nil"/>
              <w:right w:val="nil"/>
            </w:tcBorders>
          </w:tcPr>
          <w:p w14:paraId="6670A3F8" w14:textId="77777777" w:rsidR="00F63799" w:rsidRPr="00130C5E" w:rsidRDefault="00F63799" w:rsidP="00F63799">
            <w:pPr>
              <w:rPr>
                <w:rFonts w:ascii="Arial" w:eastAsia="Times New Roman" w:hAnsi="Arial" w:cs="Arial"/>
                <w:b/>
                <w:lang w:eastAsia="en-US"/>
              </w:rPr>
            </w:pPr>
            <w:r w:rsidRPr="005C41E7">
              <w:rPr>
                <w:rFonts w:ascii="Arial" w:eastAsia="Times New Roman" w:hAnsi="Arial" w:cs="Arial"/>
                <w:color w:val="000000" w:themeColor="text1"/>
                <w:lang w:eastAsia="en-US"/>
              </w:rPr>
              <w:t xml:space="preserve">Data represented as n (%) or median (IQR). </w:t>
            </w:r>
            <w:r w:rsidRPr="005C41E7">
              <w:rPr>
                <w:rFonts w:ascii="Arial" w:hAnsi="Arial" w:cs="Arial"/>
                <w:color w:val="000000" w:themeColor="text1"/>
              </w:rPr>
              <w:t xml:space="preserve">Wilcoxon-Mann-Whitney tests were used to compare continuous variables and </w:t>
            </w:r>
            <w:proofErr w:type="gramStart"/>
            <w:r w:rsidRPr="005C41E7">
              <w:rPr>
                <w:rFonts w:ascii="Arial" w:hAnsi="Arial" w:cs="Arial"/>
                <w:color w:val="000000" w:themeColor="text1"/>
              </w:rPr>
              <w:t>chi-square</w:t>
            </w:r>
            <w:proofErr w:type="gramEnd"/>
            <w:r w:rsidRPr="005C41E7">
              <w:rPr>
                <w:rFonts w:ascii="Arial" w:hAnsi="Arial" w:cs="Arial"/>
                <w:color w:val="000000" w:themeColor="text1"/>
              </w:rPr>
              <w:t xml:space="preserve"> or Fisher’s exact tests were used to compare categorical variables, as appropriate. </w:t>
            </w:r>
            <w:r w:rsidRPr="005C41E7">
              <w:rPr>
                <w:rFonts w:ascii="Arial" w:eastAsia="Times New Roman" w:hAnsi="Arial" w:cs="Arial"/>
                <w:color w:val="000000" w:themeColor="text1"/>
                <w:lang w:eastAsia="en-US"/>
              </w:rPr>
              <w:t xml:space="preserve">*Hemodynamic values taken from baseline assessment. </w:t>
            </w:r>
            <w:r w:rsidRPr="001326E1">
              <w:rPr>
                <w:rFonts w:ascii="Arial" w:eastAsia="Times New Roman" w:hAnsi="Arial" w:cs="Arial"/>
                <w:color w:val="FF0000"/>
                <w:vertAlign w:val="superscript"/>
                <w:lang w:eastAsia="en-US"/>
              </w:rPr>
              <w:t>†</w:t>
            </w:r>
            <w:r w:rsidRPr="001326E1">
              <w:rPr>
                <w:rFonts w:ascii="Arial" w:eastAsia="Times New Roman" w:hAnsi="Arial" w:cs="Arial"/>
                <w:color w:val="FF0000"/>
                <w:lang w:eastAsia="en-US"/>
              </w:rPr>
              <w:t xml:space="preserve">Pulmonary artery catheter tip collected before 12 pm. </w:t>
            </w:r>
            <w:r>
              <w:rPr>
                <w:rFonts w:ascii="Arial" w:eastAsia="Times New Roman" w:hAnsi="Arial" w:cs="Arial"/>
                <w:b/>
                <w:vertAlign w:val="superscript"/>
                <w:lang w:eastAsia="en-US"/>
              </w:rPr>
              <w:t>‡</w:t>
            </w:r>
            <w:r w:rsidRPr="005C41E7">
              <w:rPr>
                <w:rFonts w:ascii="Arial" w:eastAsia="Times New Roman" w:hAnsi="Arial" w:cs="Arial"/>
                <w:color w:val="000000" w:themeColor="text1"/>
                <w:lang w:eastAsia="en-US"/>
              </w:rPr>
              <w:t xml:space="preserve">All catheterizations were performed from the internal jugular position. </w:t>
            </w:r>
            <w:r w:rsidRPr="005C41E7">
              <w:rPr>
                <w:rFonts w:ascii="Arial" w:eastAsia="Times New Roman" w:hAnsi="Arial" w:cs="Arial"/>
                <w:color w:val="000000" w:themeColor="text1"/>
                <w:vertAlign w:val="superscript"/>
                <w:lang w:eastAsia="en-US"/>
              </w:rPr>
              <w:t>‡</w:t>
            </w:r>
            <w:r w:rsidRPr="005C41E7">
              <w:rPr>
                <w:rFonts w:ascii="Arial" w:eastAsia="Times New Roman" w:hAnsi="Arial" w:cs="Arial"/>
                <w:color w:val="000000" w:themeColor="text1"/>
                <w:lang w:eastAsia="en-US"/>
              </w:rPr>
              <w:t xml:space="preserve">Maneuver such as vasoreactivity or exercise testing requiring &gt;1 “wedging” of the catheter. </w:t>
            </w:r>
            <w:r w:rsidRPr="005C41E7">
              <w:rPr>
                <w:rFonts w:ascii="Arial" w:eastAsia="Times New Roman" w:hAnsi="Arial" w:cs="Arial"/>
                <w:color w:val="000000" w:themeColor="text1"/>
                <w:vertAlign w:val="superscript"/>
                <w:lang w:eastAsia="en-US"/>
              </w:rPr>
              <w:t>§</w:t>
            </w:r>
            <w:r w:rsidRPr="005C41E7">
              <w:rPr>
                <w:rFonts w:ascii="Arial" w:eastAsia="Times New Roman" w:hAnsi="Arial" w:cs="Arial"/>
                <w:i/>
                <w:color w:val="000000" w:themeColor="text1"/>
                <w:lang w:eastAsia="en-US"/>
              </w:rPr>
              <w:t>Ex vivo</w:t>
            </w:r>
            <w:r w:rsidRPr="005C41E7">
              <w:rPr>
                <w:rFonts w:ascii="Arial" w:eastAsia="Times New Roman" w:hAnsi="Arial" w:cs="Arial"/>
                <w:color w:val="000000" w:themeColor="text1"/>
                <w:lang w:eastAsia="en-US"/>
              </w:rPr>
              <w:t xml:space="preserve"> to culture dish. PH=pulmonary hypertension, defined as mean pulmonary artery pressure (</w:t>
            </w:r>
            <w:proofErr w:type="spellStart"/>
            <w:r w:rsidRPr="005C41E7">
              <w:rPr>
                <w:rFonts w:ascii="Arial" w:eastAsia="Times New Roman" w:hAnsi="Arial" w:cs="Arial"/>
                <w:color w:val="000000" w:themeColor="text1"/>
                <w:lang w:eastAsia="en-US"/>
              </w:rPr>
              <w:t>mPAP</w:t>
            </w:r>
            <w:proofErr w:type="spellEnd"/>
            <w:r w:rsidRPr="005C41E7">
              <w:rPr>
                <w:rFonts w:ascii="Arial" w:eastAsia="Times New Roman" w:hAnsi="Arial" w:cs="Arial"/>
                <w:color w:val="000000" w:themeColor="text1"/>
                <w:lang w:eastAsia="en-US"/>
              </w:rPr>
              <w:t xml:space="preserve">) </w:t>
            </w:r>
            <w:r w:rsidRPr="005C41E7">
              <w:rPr>
                <w:rFonts w:ascii="Arial" w:eastAsia="Times New Roman" w:hAnsi="Arial" w:cs="Arial"/>
                <w:color w:val="000000" w:themeColor="text1"/>
                <w:lang w:eastAsia="en-US"/>
              </w:rPr>
              <w:sym w:font="Symbol" w:char="F0B3"/>
            </w:r>
            <w:r w:rsidRPr="005C41E7">
              <w:rPr>
                <w:rFonts w:ascii="Arial" w:eastAsia="Times New Roman" w:hAnsi="Arial" w:cs="Arial"/>
                <w:color w:val="000000" w:themeColor="text1"/>
                <w:lang w:eastAsia="en-US"/>
              </w:rPr>
              <w:t xml:space="preserve"> 25 mmHg; PAH=pulmonary arterial hypertension, defined as </w:t>
            </w:r>
            <w:proofErr w:type="spellStart"/>
            <w:r w:rsidRPr="005C41E7">
              <w:rPr>
                <w:rFonts w:ascii="Arial" w:eastAsia="Times New Roman" w:hAnsi="Arial" w:cs="Arial"/>
                <w:color w:val="000000" w:themeColor="text1"/>
                <w:lang w:eastAsia="en-US"/>
              </w:rPr>
              <w:t>mPAP</w:t>
            </w:r>
            <w:proofErr w:type="spellEnd"/>
            <w:r w:rsidRPr="005C41E7">
              <w:rPr>
                <w:rFonts w:ascii="Arial" w:eastAsia="Times New Roman" w:hAnsi="Arial" w:cs="Arial"/>
                <w:color w:val="000000" w:themeColor="text1"/>
                <w:lang w:eastAsia="en-US"/>
              </w:rPr>
              <w:t xml:space="preserve"> </w:t>
            </w:r>
            <w:r w:rsidRPr="005C41E7">
              <w:rPr>
                <w:rFonts w:ascii="Arial" w:eastAsia="Times New Roman" w:hAnsi="Arial" w:cs="Arial"/>
                <w:color w:val="000000" w:themeColor="text1"/>
                <w:lang w:eastAsia="en-US"/>
              </w:rPr>
              <w:sym w:font="Symbol" w:char="F0B3"/>
            </w:r>
            <w:bookmarkStart w:id="3" w:name="_GoBack"/>
            <w:bookmarkEnd w:id="3"/>
            <w:r w:rsidRPr="005C41E7">
              <w:rPr>
                <w:rFonts w:ascii="Arial" w:eastAsia="Times New Roman" w:hAnsi="Arial" w:cs="Arial"/>
                <w:color w:val="000000" w:themeColor="text1"/>
                <w:lang w:eastAsia="en-US"/>
              </w:rPr>
              <w:t xml:space="preserve"> 25 mmHg, pulmonary capillary wedge pressure (PCWP) </w:t>
            </w:r>
            <w:r w:rsidRPr="005C41E7">
              <w:rPr>
                <w:rFonts w:ascii="Arial" w:eastAsia="Times New Roman" w:hAnsi="Arial" w:cs="Arial"/>
                <w:color w:val="000000" w:themeColor="text1"/>
                <w:lang w:eastAsia="en-US"/>
              </w:rPr>
              <w:sym w:font="Symbol" w:char="F0A3"/>
            </w:r>
            <w:r w:rsidRPr="005C41E7">
              <w:rPr>
                <w:rFonts w:ascii="Arial" w:eastAsia="Times New Roman" w:hAnsi="Arial" w:cs="Arial"/>
                <w:color w:val="000000" w:themeColor="text1"/>
                <w:lang w:eastAsia="en-US"/>
              </w:rPr>
              <w:t xml:space="preserve"> 15 mmHg and </w:t>
            </w:r>
            <w:r w:rsidRPr="005C41E7">
              <w:rPr>
                <w:rFonts w:ascii="Arial" w:eastAsia="Times New Roman" w:hAnsi="Arial" w:cs="Arial"/>
                <w:color w:val="000000" w:themeColor="text1"/>
                <w:lang w:eastAsia="en-US"/>
              </w:rPr>
              <w:lastRenderedPageBreak/>
              <w:t>pulmonary vascular resistance (PVR) &gt; 3 Wood units. RAP=right atrial pressure; CO=cardiac output; CI=cardiac index.</w:t>
            </w:r>
          </w:p>
        </w:tc>
      </w:tr>
    </w:tbl>
    <w:p w14:paraId="36FC2F46" w14:textId="77777777" w:rsidR="000A0F4D" w:rsidRPr="00130C5E" w:rsidRDefault="000A0F4D" w:rsidP="000A0F4D">
      <w:pPr>
        <w:rPr>
          <w:rFonts w:ascii="Arial" w:eastAsia="Times New Roman" w:hAnsi="Arial" w:cs="Arial"/>
          <w:b/>
          <w:lang w:eastAsia="en-US"/>
        </w:rPr>
      </w:pPr>
    </w:p>
    <w:bookmarkEnd w:id="2"/>
    <w:p w14:paraId="24DD567A" w14:textId="7C3551E4" w:rsidR="00CA0953" w:rsidRPr="00130C5E" w:rsidRDefault="00CA0953" w:rsidP="00CA0953">
      <w:pPr>
        <w:rPr>
          <w:rFonts w:ascii="Arial" w:eastAsia="Times New Roman" w:hAnsi="Arial" w:cs="Arial"/>
          <w:b/>
          <w:lang w:eastAsia="en-US"/>
        </w:rPr>
      </w:pPr>
    </w:p>
    <w:p w14:paraId="5A4B5F8F" w14:textId="77777777" w:rsidR="00CA0953" w:rsidRPr="00130C5E" w:rsidRDefault="00CA0953" w:rsidP="00CA0953">
      <w:pPr>
        <w:ind w:right="-547"/>
        <w:rPr>
          <w:rFonts w:ascii="Arial" w:hAnsi="Arial" w:cs="Arial"/>
          <w:b/>
        </w:rPr>
      </w:pPr>
    </w:p>
    <w:p w14:paraId="05FD50D3" w14:textId="002754BC" w:rsidR="00590401" w:rsidRPr="00130C5E" w:rsidRDefault="00590401" w:rsidP="00562A9F">
      <w:pPr>
        <w:rPr>
          <w:rFonts w:ascii="Arial" w:hAnsi="Arial" w:cs="Arial"/>
          <w:b/>
        </w:rPr>
        <w:sectPr w:rsidR="00590401" w:rsidRPr="00130C5E" w:rsidSect="00590401">
          <w:footerReference w:type="default" r:id="rId8"/>
          <w:footerReference w:type="first" r:id="rId9"/>
          <w:pgSz w:w="12240" w:h="15840" w:code="1"/>
          <w:pgMar w:top="1440" w:right="1440" w:bottom="1728" w:left="1440" w:header="720" w:footer="720" w:gutter="0"/>
          <w:cols w:space="720"/>
          <w:docGrid w:linePitch="360"/>
        </w:sectPr>
      </w:pPr>
    </w:p>
    <w:tbl>
      <w:tblPr>
        <w:tblStyle w:val="TableGrid"/>
        <w:tblpPr w:leftFromText="180" w:rightFromText="180" w:vertAnchor="page" w:horzAnchor="margin" w:tblpXSpec="right" w:tblpY="1429"/>
        <w:tblW w:w="13860" w:type="dxa"/>
        <w:tblLayout w:type="fixed"/>
        <w:tblLook w:val="04A0" w:firstRow="1" w:lastRow="0" w:firstColumn="1" w:lastColumn="0" w:noHBand="0" w:noVBand="1"/>
      </w:tblPr>
      <w:tblGrid>
        <w:gridCol w:w="648"/>
        <w:gridCol w:w="720"/>
        <w:gridCol w:w="810"/>
        <w:gridCol w:w="4050"/>
        <w:gridCol w:w="900"/>
        <w:gridCol w:w="1080"/>
        <w:gridCol w:w="1170"/>
        <w:gridCol w:w="990"/>
        <w:gridCol w:w="1350"/>
        <w:gridCol w:w="2142"/>
      </w:tblGrid>
      <w:tr w:rsidR="00DA3CC4" w:rsidRPr="00130C5E" w14:paraId="09B6D20B" w14:textId="77777777" w:rsidTr="00DD67A8">
        <w:tc>
          <w:tcPr>
            <w:tcW w:w="13860" w:type="dxa"/>
            <w:gridSpan w:val="10"/>
            <w:tcBorders>
              <w:top w:val="nil"/>
              <w:left w:val="nil"/>
              <w:right w:val="nil"/>
            </w:tcBorders>
            <w:vAlign w:val="center"/>
          </w:tcPr>
          <w:p w14:paraId="43A7716A" w14:textId="7178FA15" w:rsidR="00DA3CC4" w:rsidRPr="00130C5E" w:rsidRDefault="00DA3CC4" w:rsidP="007A2095">
            <w:pPr>
              <w:ind w:left="205" w:hanging="270"/>
              <w:rPr>
                <w:rFonts w:ascii="Arial" w:eastAsia="Times New Roman" w:hAnsi="Arial" w:cs="Arial"/>
                <w:b/>
                <w:lang w:eastAsia="en-US"/>
              </w:rPr>
            </w:pPr>
            <w:r w:rsidRPr="00130C5E">
              <w:rPr>
                <w:rFonts w:ascii="Arial" w:eastAsia="Times New Roman" w:hAnsi="Arial" w:cs="Arial"/>
                <w:b/>
                <w:lang w:eastAsia="en-US"/>
              </w:rPr>
              <w:lastRenderedPageBreak/>
              <w:t>Table 2. Detailed characteristics of subjects with pulmonary arterial endothelial cell</w:t>
            </w:r>
            <w:r w:rsidR="0033068D" w:rsidRPr="00130C5E">
              <w:rPr>
                <w:rFonts w:ascii="Arial" w:eastAsia="Times New Roman" w:hAnsi="Arial" w:cs="Arial"/>
                <w:b/>
                <w:lang w:eastAsia="en-US"/>
              </w:rPr>
              <w:t xml:space="preserve"> </w:t>
            </w:r>
            <w:r w:rsidRPr="00130C5E">
              <w:rPr>
                <w:rFonts w:ascii="Arial" w:eastAsia="Times New Roman" w:hAnsi="Arial" w:cs="Arial"/>
                <w:b/>
                <w:lang w:eastAsia="en-US"/>
              </w:rPr>
              <w:t>culture success</w:t>
            </w:r>
          </w:p>
        </w:tc>
      </w:tr>
      <w:tr w:rsidR="0033068D" w:rsidRPr="00130C5E" w14:paraId="6CA9DB66" w14:textId="77777777" w:rsidTr="00DD67A8">
        <w:tc>
          <w:tcPr>
            <w:tcW w:w="648" w:type="dxa"/>
            <w:vAlign w:val="center"/>
          </w:tcPr>
          <w:p w14:paraId="3F7FE78E" w14:textId="35BB9CC0" w:rsidR="00DA3CC4" w:rsidRPr="00130C5E" w:rsidRDefault="00DA3CC4" w:rsidP="007A2095">
            <w:pPr>
              <w:jc w:val="center"/>
              <w:rPr>
                <w:rFonts w:ascii="Arial" w:eastAsia="Times New Roman" w:hAnsi="Arial" w:cs="Arial"/>
                <w:b/>
                <w:lang w:eastAsia="en-US"/>
              </w:rPr>
            </w:pPr>
            <w:r w:rsidRPr="00130C5E">
              <w:rPr>
                <w:rFonts w:ascii="Arial" w:eastAsia="Times New Roman" w:hAnsi="Arial" w:cs="Arial"/>
                <w:b/>
                <w:lang w:eastAsia="en-US"/>
              </w:rPr>
              <w:t>No.</w:t>
            </w:r>
          </w:p>
        </w:tc>
        <w:tc>
          <w:tcPr>
            <w:tcW w:w="720" w:type="dxa"/>
            <w:vAlign w:val="center"/>
          </w:tcPr>
          <w:p w14:paraId="28E30AB4" w14:textId="77777777" w:rsidR="00DA3CC4" w:rsidRPr="00130C5E" w:rsidRDefault="00DA3CC4" w:rsidP="007A2095">
            <w:pPr>
              <w:jc w:val="center"/>
              <w:rPr>
                <w:rFonts w:ascii="Arial" w:eastAsia="Times New Roman" w:hAnsi="Arial" w:cs="Arial"/>
                <w:b/>
                <w:lang w:eastAsia="en-US"/>
              </w:rPr>
            </w:pPr>
            <w:r w:rsidRPr="00130C5E">
              <w:rPr>
                <w:rFonts w:ascii="Arial" w:eastAsia="Times New Roman" w:hAnsi="Arial" w:cs="Arial"/>
                <w:b/>
                <w:lang w:eastAsia="en-US"/>
              </w:rPr>
              <w:t>Age</w:t>
            </w:r>
          </w:p>
        </w:tc>
        <w:tc>
          <w:tcPr>
            <w:tcW w:w="810" w:type="dxa"/>
            <w:vAlign w:val="center"/>
          </w:tcPr>
          <w:p w14:paraId="291E663F" w14:textId="77777777" w:rsidR="00DA3CC4" w:rsidRPr="00130C5E" w:rsidRDefault="00DA3CC4" w:rsidP="007A2095">
            <w:pPr>
              <w:jc w:val="center"/>
              <w:rPr>
                <w:rFonts w:ascii="Arial" w:eastAsia="Times New Roman" w:hAnsi="Arial" w:cs="Arial"/>
                <w:b/>
                <w:lang w:eastAsia="en-US"/>
              </w:rPr>
            </w:pPr>
            <w:r w:rsidRPr="00130C5E">
              <w:rPr>
                <w:rFonts w:ascii="Arial" w:eastAsia="Times New Roman" w:hAnsi="Arial" w:cs="Arial"/>
                <w:b/>
                <w:lang w:eastAsia="en-US"/>
              </w:rPr>
              <w:t>Sex</w:t>
            </w:r>
          </w:p>
        </w:tc>
        <w:tc>
          <w:tcPr>
            <w:tcW w:w="4050" w:type="dxa"/>
            <w:vAlign w:val="center"/>
          </w:tcPr>
          <w:p w14:paraId="0E4543F9" w14:textId="77777777"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Diagnosis</w:t>
            </w:r>
          </w:p>
        </w:tc>
        <w:tc>
          <w:tcPr>
            <w:tcW w:w="900" w:type="dxa"/>
            <w:vAlign w:val="center"/>
          </w:tcPr>
          <w:p w14:paraId="1F0D7CE6" w14:textId="77777777" w:rsidR="0033068D"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RAP</w:t>
            </w:r>
            <w:r w:rsidR="0033068D" w:rsidRPr="00130C5E">
              <w:rPr>
                <w:rFonts w:ascii="Arial" w:eastAsia="Times New Roman" w:hAnsi="Arial" w:cs="Arial"/>
                <w:b/>
                <w:lang w:eastAsia="en-US"/>
              </w:rPr>
              <w:t xml:space="preserve">, </w:t>
            </w:r>
          </w:p>
          <w:p w14:paraId="124D6D12" w14:textId="637D46B0" w:rsidR="00DA3CC4"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mm Hg</w:t>
            </w:r>
          </w:p>
        </w:tc>
        <w:tc>
          <w:tcPr>
            <w:tcW w:w="1080" w:type="dxa"/>
            <w:vAlign w:val="center"/>
          </w:tcPr>
          <w:p w14:paraId="5162C128" w14:textId="77777777" w:rsidR="00DA3CC4" w:rsidRPr="00130C5E" w:rsidRDefault="00DA3CC4" w:rsidP="007A2095">
            <w:pPr>
              <w:ind w:left="205" w:hanging="270"/>
              <w:jc w:val="center"/>
              <w:rPr>
                <w:rFonts w:ascii="Arial" w:eastAsia="Times New Roman" w:hAnsi="Arial" w:cs="Arial"/>
                <w:b/>
                <w:lang w:eastAsia="en-US"/>
              </w:rPr>
            </w:pPr>
            <w:proofErr w:type="spellStart"/>
            <w:r w:rsidRPr="00130C5E">
              <w:rPr>
                <w:rFonts w:ascii="Arial" w:eastAsia="Times New Roman" w:hAnsi="Arial" w:cs="Arial"/>
                <w:b/>
                <w:lang w:eastAsia="en-US"/>
              </w:rPr>
              <w:t>mPAP</w:t>
            </w:r>
            <w:proofErr w:type="spellEnd"/>
            <w:r w:rsidR="0033068D" w:rsidRPr="00130C5E">
              <w:rPr>
                <w:rFonts w:ascii="Arial" w:eastAsia="Times New Roman" w:hAnsi="Arial" w:cs="Arial"/>
                <w:b/>
                <w:lang w:eastAsia="en-US"/>
              </w:rPr>
              <w:t xml:space="preserve">, </w:t>
            </w:r>
          </w:p>
          <w:p w14:paraId="3F5DF533" w14:textId="0CA51CB2"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mm Hg</w:t>
            </w:r>
          </w:p>
        </w:tc>
        <w:tc>
          <w:tcPr>
            <w:tcW w:w="1170" w:type="dxa"/>
            <w:vAlign w:val="center"/>
          </w:tcPr>
          <w:p w14:paraId="29E18F6A" w14:textId="77777777"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PCWP</w:t>
            </w:r>
            <w:r w:rsidR="0033068D" w:rsidRPr="00130C5E">
              <w:rPr>
                <w:rFonts w:ascii="Arial" w:eastAsia="Times New Roman" w:hAnsi="Arial" w:cs="Arial"/>
                <w:b/>
                <w:lang w:eastAsia="en-US"/>
              </w:rPr>
              <w:t xml:space="preserve">, </w:t>
            </w:r>
          </w:p>
          <w:p w14:paraId="12947F12" w14:textId="576178C3"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mm Hg</w:t>
            </w:r>
          </w:p>
        </w:tc>
        <w:tc>
          <w:tcPr>
            <w:tcW w:w="990" w:type="dxa"/>
            <w:vAlign w:val="center"/>
          </w:tcPr>
          <w:p w14:paraId="0DBB0FEB" w14:textId="77777777" w:rsidR="0033068D"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CO</w:t>
            </w:r>
            <w:r w:rsidR="0033068D" w:rsidRPr="00130C5E">
              <w:rPr>
                <w:rFonts w:ascii="Arial" w:eastAsia="Times New Roman" w:hAnsi="Arial" w:cs="Arial"/>
                <w:b/>
                <w:lang w:eastAsia="en-US"/>
              </w:rPr>
              <w:t>,</w:t>
            </w:r>
          </w:p>
          <w:p w14:paraId="65DB8B56" w14:textId="5C5E54A1" w:rsidR="00DA3CC4"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L/min</w:t>
            </w:r>
          </w:p>
        </w:tc>
        <w:tc>
          <w:tcPr>
            <w:tcW w:w="1350" w:type="dxa"/>
            <w:vAlign w:val="center"/>
          </w:tcPr>
          <w:p w14:paraId="183267A0" w14:textId="77777777" w:rsidR="0033068D"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PVR</w:t>
            </w:r>
            <w:r w:rsidR="0033068D" w:rsidRPr="00130C5E">
              <w:rPr>
                <w:rFonts w:ascii="Arial" w:eastAsia="Times New Roman" w:hAnsi="Arial" w:cs="Arial"/>
                <w:b/>
                <w:lang w:eastAsia="en-US"/>
              </w:rPr>
              <w:t xml:space="preserve">, </w:t>
            </w:r>
          </w:p>
          <w:p w14:paraId="327D4C1E" w14:textId="60BE1F91" w:rsidR="00DA3CC4"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Wood units</w:t>
            </w:r>
          </w:p>
        </w:tc>
        <w:tc>
          <w:tcPr>
            <w:tcW w:w="2142" w:type="dxa"/>
            <w:vAlign w:val="center"/>
          </w:tcPr>
          <w:p w14:paraId="37A3A87A" w14:textId="436AED53"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 xml:space="preserve">PAH treatment, </w:t>
            </w:r>
          </w:p>
          <w:p w14:paraId="5B0BBEF6" w14:textId="3FC94B3C" w:rsidR="00DA3CC4"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b/>
                <w:lang w:eastAsia="en-US"/>
              </w:rPr>
              <w:t>time of procedure</w:t>
            </w:r>
          </w:p>
        </w:tc>
      </w:tr>
      <w:tr w:rsidR="0033068D" w:rsidRPr="00130C5E" w14:paraId="509AF038" w14:textId="77777777" w:rsidTr="00DD67A8">
        <w:tc>
          <w:tcPr>
            <w:tcW w:w="648" w:type="dxa"/>
            <w:vAlign w:val="center"/>
          </w:tcPr>
          <w:p w14:paraId="442DEE80" w14:textId="54990016"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1</w:t>
            </w:r>
          </w:p>
        </w:tc>
        <w:tc>
          <w:tcPr>
            <w:tcW w:w="720" w:type="dxa"/>
            <w:vAlign w:val="center"/>
          </w:tcPr>
          <w:p w14:paraId="31237739"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75</w:t>
            </w:r>
          </w:p>
        </w:tc>
        <w:tc>
          <w:tcPr>
            <w:tcW w:w="810" w:type="dxa"/>
            <w:vAlign w:val="center"/>
          </w:tcPr>
          <w:p w14:paraId="38A18D90"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28C0AE92" w14:textId="730FB378" w:rsidR="00DA3CC4"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PAPVR</w:t>
            </w:r>
          </w:p>
        </w:tc>
        <w:tc>
          <w:tcPr>
            <w:tcW w:w="900" w:type="dxa"/>
            <w:vAlign w:val="center"/>
          </w:tcPr>
          <w:p w14:paraId="02F5E80A"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12</w:t>
            </w:r>
          </w:p>
        </w:tc>
        <w:tc>
          <w:tcPr>
            <w:tcW w:w="1080" w:type="dxa"/>
            <w:vAlign w:val="center"/>
          </w:tcPr>
          <w:p w14:paraId="2ED388AC"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26</w:t>
            </w:r>
          </w:p>
        </w:tc>
        <w:tc>
          <w:tcPr>
            <w:tcW w:w="1170" w:type="dxa"/>
            <w:vAlign w:val="center"/>
          </w:tcPr>
          <w:p w14:paraId="042EFB7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14</w:t>
            </w:r>
          </w:p>
        </w:tc>
        <w:tc>
          <w:tcPr>
            <w:tcW w:w="990" w:type="dxa"/>
            <w:vAlign w:val="center"/>
          </w:tcPr>
          <w:p w14:paraId="1970D713"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9.9</w:t>
            </w:r>
          </w:p>
        </w:tc>
        <w:tc>
          <w:tcPr>
            <w:tcW w:w="1350" w:type="dxa"/>
            <w:vAlign w:val="center"/>
          </w:tcPr>
          <w:p w14:paraId="18F7B026"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1.2</w:t>
            </w:r>
          </w:p>
        </w:tc>
        <w:tc>
          <w:tcPr>
            <w:tcW w:w="2142" w:type="dxa"/>
            <w:vAlign w:val="center"/>
          </w:tcPr>
          <w:p w14:paraId="7366FA3D" w14:textId="0B8898E3"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ERA</w:t>
            </w:r>
          </w:p>
        </w:tc>
      </w:tr>
      <w:tr w:rsidR="0033068D" w:rsidRPr="00130C5E" w14:paraId="0DF99563" w14:textId="77777777" w:rsidTr="00DD67A8">
        <w:tc>
          <w:tcPr>
            <w:tcW w:w="648" w:type="dxa"/>
            <w:vAlign w:val="center"/>
          </w:tcPr>
          <w:p w14:paraId="553A99BB"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2</w:t>
            </w:r>
          </w:p>
        </w:tc>
        <w:tc>
          <w:tcPr>
            <w:tcW w:w="720" w:type="dxa"/>
            <w:vAlign w:val="center"/>
          </w:tcPr>
          <w:p w14:paraId="44286CAE"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70</w:t>
            </w:r>
          </w:p>
        </w:tc>
        <w:tc>
          <w:tcPr>
            <w:tcW w:w="810" w:type="dxa"/>
            <w:vAlign w:val="center"/>
          </w:tcPr>
          <w:p w14:paraId="5DDE2F91"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2FD3BE25" w14:textId="23AD220F" w:rsidR="00DA3CC4"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Systemic sclerosis</w:t>
            </w:r>
          </w:p>
        </w:tc>
        <w:tc>
          <w:tcPr>
            <w:tcW w:w="900" w:type="dxa"/>
            <w:vAlign w:val="center"/>
          </w:tcPr>
          <w:p w14:paraId="69325D9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17</w:t>
            </w:r>
          </w:p>
        </w:tc>
        <w:tc>
          <w:tcPr>
            <w:tcW w:w="1080" w:type="dxa"/>
            <w:vAlign w:val="center"/>
          </w:tcPr>
          <w:p w14:paraId="4C3C727F"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47</w:t>
            </w:r>
          </w:p>
        </w:tc>
        <w:tc>
          <w:tcPr>
            <w:tcW w:w="1170" w:type="dxa"/>
            <w:vAlign w:val="center"/>
          </w:tcPr>
          <w:p w14:paraId="46013E6A"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8</w:t>
            </w:r>
          </w:p>
        </w:tc>
        <w:tc>
          <w:tcPr>
            <w:tcW w:w="990" w:type="dxa"/>
            <w:vAlign w:val="center"/>
          </w:tcPr>
          <w:p w14:paraId="38C43EE7"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4.7</w:t>
            </w:r>
          </w:p>
        </w:tc>
        <w:tc>
          <w:tcPr>
            <w:tcW w:w="1350" w:type="dxa"/>
            <w:vAlign w:val="center"/>
          </w:tcPr>
          <w:p w14:paraId="5BADE7F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8.3</w:t>
            </w:r>
          </w:p>
        </w:tc>
        <w:tc>
          <w:tcPr>
            <w:tcW w:w="2142" w:type="dxa"/>
            <w:vAlign w:val="center"/>
          </w:tcPr>
          <w:p w14:paraId="097CA604" w14:textId="675CA755"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None</w:t>
            </w:r>
          </w:p>
        </w:tc>
      </w:tr>
      <w:tr w:rsidR="0033068D" w:rsidRPr="00130C5E" w14:paraId="3599081E" w14:textId="77777777" w:rsidTr="00DD67A8">
        <w:tc>
          <w:tcPr>
            <w:tcW w:w="648" w:type="dxa"/>
            <w:vAlign w:val="center"/>
          </w:tcPr>
          <w:p w14:paraId="73684BD4"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3</w:t>
            </w:r>
          </w:p>
        </w:tc>
        <w:tc>
          <w:tcPr>
            <w:tcW w:w="720" w:type="dxa"/>
            <w:vAlign w:val="center"/>
          </w:tcPr>
          <w:p w14:paraId="0332033F"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79</w:t>
            </w:r>
          </w:p>
        </w:tc>
        <w:tc>
          <w:tcPr>
            <w:tcW w:w="810" w:type="dxa"/>
            <w:vAlign w:val="center"/>
          </w:tcPr>
          <w:p w14:paraId="30B34BB3"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696BD44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CPC-PH</w:t>
            </w:r>
          </w:p>
        </w:tc>
        <w:tc>
          <w:tcPr>
            <w:tcW w:w="900" w:type="dxa"/>
            <w:vAlign w:val="center"/>
          </w:tcPr>
          <w:p w14:paraId="68BB150F"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13</w:t>
            </w:r>
          </w:p>
        </w:tc>
        <w:tc>
          <w:tcPr>
            <w:tcW w:w="1080" w:type="dxa"/>
            <w:vAlign w:val="center"/>
          </w:tcPr>
          <w:p w14:paraId="6C23D0EA"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41</w:t>
            </w:r>
          </w:p>
        </w:tc>
        <w:tc>
          <w:tcPr>
            <w:tcW w:w="1170" w:type="dxa"/>
            <w:vAlign w:val="center"/>
          </w:tcPr>
          <w:p w14:paraId="35129380"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22</w:t>
            </w:r>
          </w:p>
        </w:tc>
        <w:tc>
          <w:tcPr>
            <w:tcW w:w="990" w:type="dxa"/>
            <w:vAlign w:val="center"/>
          </w:tcPr>
          <w:p w14:paraId="24B15DF5"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3.8</w:t>
            </w:r>
          </w:p>
        </w:tc>
        <w:tc>
          <w:tcPr>
            <w:tcW w:w="1350" w:type="dxa"/>
            <w:vAlign w:val="center"/>
          </w:tcPr>
          <w:p w14:paraId="436E4C4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5.0</w:t>
            </w:r>
          </w:p>
        </w:tc>
        <w:tc>
          <w:tcPr>
            <w:tcW w:w="2142" w:type="dxa"/>
            <w:vAlign w:val="center"/>
          </w:tcPr>
          <w:p w14:paraId="082CB143" w14:textId="44AB02F8"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None</w:t>
            </w:r>
          </w:p>
        </w:tc>
      </w:tr>
      <w:tr w:rsidR="0033068D" w:rsidRPr="00130C5E" w14:paraId="3ADEBBA4" w14:textId="77777777" w:rsidTr="00DD67A8">
        <w:tc>
          <w:tcPr>
            <w:tcW w:w="648" w:type="dxa"/>
            <w:vAlign w:val="center"/>
          </w:tcPr>
          <w:p w14:paraId="0D0273E9"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4</w:t>
            </w:r>
          </w:p>
        </w:tc>
        <w:tc>
          <w:tcPr>
            <w:tcW w:w="720" w:type="dxa"/>
            <w:vAlign w:val="center"/>
          </w:tcPr>
          <w:p w14:paraId="32257262"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78</w:t>
            </w:r>
          </w:p>
        </w:tc>
        <w:tc>
          <w:tcPr>
            <w:tcW w:w="810" w:type="dxa"/>
            <w:vAlign w:val="center"/>
          </w:tcPr>
          <w:p w14:paraId="61A1F10B"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1CA90BDD" w14:textId="166E51FD"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Anti-synthetase syndrome, ILD</w:t>
            </w:r>
          </w:p>
        </w:tc>
        <w:tc>
          <w:tcPr>
            <w:tcW w:w="900" w:type="dxa"/>
            <w:vAlign w:val="center"/>
          </w:tcPr>
          <w:p w14:paraId="1C38E119"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14</w:t>
            </w:r>
          </w:p>
        </w:tc>
        <w:tc>
          <w:tcPr>
            <w:tcW w:w="1080" w:type="dxa"/>
            <w:vAlign w:val="center"/>
          </w:tcPr>
          <w:p w14:paraId="4D203E5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53</w:t>
            </w:r>
          </w:p>
        </w:tc>
        <w:tc>
          <w:tcPr>
            <w:tcW w:w="1170" w:type="dxa"/>
            <w:vAlign w:val="center"/>
          </w:tcPr>
          <w:p w14:paraId="6903992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15</w:t>
            </w:r>
          </w:p>
        </w:tc>
        <w:tc>
          <w:tcPr>
            <w:tcW w:w="990" w:type="dxa"/>
            <w:vAlign w:val="center"/>
          </w:tcPr>
          <w:p w14:paraId="4A16F39D"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3.9</w:t>
            </w:r>
          </w:p>
        </w:tc>
        <w:tc>
          <w:tcPr>
            <w:tcW w:w="1350" w:type="dxa"/>
            <w:vAlign w:val="center"/>
          </w:tcPr>
          <w:p w14:paraId="6D8C9956"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9.7</w:t>
            </w:r>
          </w:p>
        </w:tc>
        <w:tc>
          <w:tcPr>
            <w:tcW w:w="2142" w:type="dxa"/>
            <w:vAlign w:val="center"/>
          </w:tcPr>
          <w:p w14:paraId="3FF87CF6" w14:textId="70417316"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None</w:t>
            </w:r>
          </w:p>
        </w:tc>
      </w:tr>
      <w:tr w:rsidR="0033068D" w:rsidRPr="00130C5E" w14:paraId="4F92DE39" w14:textId="77777777" w:rsidTr="00DD67A8">
        <w:tc>
          <w:tcPr>
            <w:tcW w:w="648" w:type="dxa"/>
            <w:vAlign w:val="center"/>
          </w:tcPr>
          <w:p w14:paraId="309D2B88"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5</w:t>
            </w:r>
          </w:p>
        </w:tc>
        <w:tc>
          <w:tcPr>
            <w:tcW w:w="720" w:type="dxa"/>
            <w:vAlign w:val="center"/>
          </w:tcPr>
          <w:p w14:paraId="189BCF29"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37</w:t>
            </w:r>
          </w:p>
        </w:tc>
        <w:tc>
          <w:tcPr>
            <w:tcW w:w="810" w:type="dxa"/>
            <w:vAlign w:val="center"/>
          </w:tcPr>
          <w:p w14:paraId="2C6707B3"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079F3386" w14:textId="714CBBC9"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I</w:t>
            </w:r>
            <w:r w:rsidR="0033068D" w:rsidRPr="00130C5E">
              <w:rPr>
                <w:rFonts w:ascii="Arial" w:eastAsia="Times New Roman" w:hAnsi="Arial" w:cs="Arial"/>
                <w:lang w:eastAsia="en-US"/>
              </w:rPr>
              <w:t xml:space="preserve">diopathic </w:t>
            </w:r>
            <w:r w:rsidRPr="00130C5E">
              <w:rPr>
                <w:rFonts w:ascii="Arial" w:eastAsia="Times New Roman" w:hAnsi="Arial" w:cs="Arial"/>
                <w:lang w:eastAsia="en-US"/>
              </w:rPr>
              <w:t xml:space="preserve">PAH, </w:t>
            </w:r>
            <w:proofErr w:type="spellStart"/>
            <w:r w:rsidRPr="00130C5E">
              <w:rPr>
                <w:rFonts w:ascii="Arial" w:eastAsia="Times New Roman" w:hAnsi="Arial" w:cs="Arial"/>
                <w:lang w:eastAsia="en-US"/>
              </w:rPr>
              <w:t>vasoresponder</w:t>
            </w:r>
            <w:proofErr w:type="spellEnd"/>
          </w:p>
        </w:tc>
        <w:tc>
          <w:tcPr>
            <w:tcW w:w="900" w:type="dxa"/>
            <w:vAlign w:val="center"/>
          </w:tcPr>
          <w:p w14:paraId="018858D3"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w:t>
            </w:r>
          </w:p>
        </w:tc>
        <w:tc>
          <w:tcPr>
            <w:tcW w:w="1080" w:type="dxa"/>
            <w:vAlign w:val="center"/>
          </w:tcPr>
          <w:p w14:paraId="66C45285"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25</w:t>
            </w:r>
          </w:p>
        </w:tc>
        <w:tc>
          <w:tcPr>
            <w:tcW w:w="1170" w:type="dxa"/>
            <w:vAlign w:val="center"/>
          </w:tcPr>
          <w:p w14:paraId="149E972E"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9</w:t>
            </w:r>
          </w:p>
        </w:tc>
        <w:tc>
          <w:tcPr>
            <w:tcW w:w="990" w:type="dxa"/>
            <w:vAlign w:val="center"/>
          </w:tcPr>
          <w:p w14:paraId="231A7D0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7.4</w:t>
            </w:r>
          </w:p>
        </w:tc>
        <w:tc>
          <w:tcPr>
            <w:tcW w:w="1350" w:type="dxa"/>
            <w:vAlign w:val="center"/>
          </w:tcPr>
          <w:p w14:paraId="4A3A592B"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2.2</w:t>
            </w:r>
          </w:p>
        </w:tc>
        <w:tc>
          <w:tcPr>
            <w:tcW w:w="2142" w:type="dxa"/>
            <w:vAlign w:val="center"/>
          </w:tcPr>
          <w:p w14:paraId="104C061A" w14:textId="111C43E8"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PDE5i, ERA, CCB</w:t>
            </w:r>
          </w:p>
        </w:tc>
      </w:tr>
      <w:tr w:rsidR="0033068D" w:rsidRPr="00130C5E" w14:paraId="64428366" w14:textId="77777777" w:rsidTr="00DD67A8">
        <w:tc>
          <w:tcPr>
            <w:tcW w:w="648" w:type="dxa"/>
            <w:vAlign w:val="center"/>
          </w:tcPr>
          <w:p w14:paraId="2A8D9C2B"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6</w:t>
            </w:r>
          </w:p>
        </w:tc>
        <w:tc>
          <w:tcPr>
            <w:tcW w:w="720" w:type="dxa"/>
            <w:vAlign w:val="center"/>
          </w:tcPr>
          <w:p w14:paraId="15ACED46"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69</w:t>
            </w:r>
          </w:p>
        </w:tc>
        <w:tc>
          <w:tcPr>
            <w:tcW w:w="810" w:type="dxa"/>
            <w:vAlign w:val="center"/>
          </w:tcPr>
          <w:p w14:paraId="26174D21"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66F6B564" w14:textId="000C4200" w:rsidR="00DA3CC4"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Congenital heart disease</w:t>
            </w:r>
          </w:p>
        </w:tc>
        <w:tc>
          <w:tcPr>
            <w:tcW w:w="900" w:type="dxa"/>
            <w:vAlign w:val="center"/>
          </w:tcPr>
          <w:p w14:paraId="2199A555"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18</w:t>
            </w:r>
          </w:p>
        </w:tc>
        <w:tc>
          <w:tcPr>
            <w:tcW w:w="1080" w:type="dxa"/>
            <w:vAlign w:val="center"/>
          </w:tcPr>
          <w:p w14:paraId="1E6865DA"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48</w:t>
            </w:r>
          </w:p>
        </w:tc>
        <w:tc>
          <w:tcPr>
            <w:tcW w:w="1170" w:type="dxa"/>
            <w:vAlign w:val="center"/>
          </w:tcPr>
          <w:p w14:paraId="261829F9"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16</w:t>
            </w:r>
          </w:p>
        </w:tc>
        <w:tc>
          <w:tcPr>
            <w:tcW w:w="990" w:type="dxa"/>
            <w:vAlign w:val="center"/>
          </w:tcPr>
          <w:p w14:paraId="080EFDC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5.1</w:t>
            </w:r>
          </w:p>
        </w:tc>
        <w:tc>
          <w:tcPr>
            <w:tcW w:w="1350" w:type="dxa"/>
            <w:vAlign w:val="center"/>
          </w:tcPr>
          <w:p w14:paraId="422A068B"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6.3</w:t>
            </w:r>
          </w:p>
        </w:tc>
        <w:tc>
          <w:tcPr>
            <w:tcW w:w="2142" w:type="dxa"/>
            <w:vAlign w:val="center"/>
          </w:tcPr>
          <w:p w14:paraId="6A4E98A3" w14:textId="2657D0D4"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PDE5</w:t>
            </w:r>
          </w:p>
        </w:tc>
      </w:tr>
      <w:tr w:rsidR="0033068D" w:rsidRPr="00130C5E" w14:paraId="6267B837" w14:textId="77777777" w:rsidTr="00DD67A8">
        <w:tc>
          <w:tcPr>
            <w:tcW w:w="648" w:type="dxa"/>
            <w:vAlign w:val="center"/>
          </w:tcPr>
          <w:p w14:paraId="333DA287" w14:textId="77CAC5B9"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7</w:t>
            </w:r>
            <w:r w:rsidR="0033068D" w:rsidRPr="00130C5E">
              <w:rPr>
                <w:rFonts w:ascii="Arial" w:eastAsia="Times New Roman" w:hAnsi="Arial" w:cs="Arial"/>
                <w:b/>
                <w:lang w:eastAsia="en-US"/>
              </w:rPr>
              <w:t>*</w:t>
            </w:r>
          </w:p>
        </w:tc>
        <w:tc>
          <w:tcPr>
            <w:tcW w:w="720" w:type="dxa"/>
            <w:vAlign w:val="center"/>
          </w:tcPr>
          <w:p w14:paraId="5E90D2A2"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56</w:t>
            </w:r>
          </w:p>
        </w:tc>
        <w:tc>
          <w:tcPr>
            <w:tcW w:w="810" w:type="dxa"/>
            <w:vAlign w:val="center"/>
          </w:tcPr>
          <w:p w14:paraId="74ED7687"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54E9058A" w14:textId="731A6B2F" w:rsidR="00DA3CC4" w:rsidRPr="00130C5E" w:rsidRDefault="0033068D" w:rsidP="007A2095">
            <w:pPr>
              <w:ind w:left="205" w:hanging="270"/>
              <w:jc w:val="center"/>
              <w:rPr>
                <w:rFonts w:ascii="Arial" w:eastAsia="Times New Roman" w:hAnsi="Arial" w:cs="Arial"/>
                <w:lang w:eastAsia="en-US"/>
              </w:rPr>
            </w:pPr>
            <w:proofErr w:type="spellStart"/>
            <w:r w:rsidRPr="00130C5E">
              <w:rPr>
                <w:rFonts w:ascii="Arial" w:eastAsia="Times New Roman" w:hAnsi="Arial" w:cs="Arial"/>
                <w:lang w:eastAsia="en-US"/>
              </w:rPr>
              <w:t>Portopulmonary</w:t>
            </w:r>
            <w:proofErr w:type="spellEnd"/>
            <w:r w:rsidRPr="00130C5E">
              <w:rPr>
                <w:rFonts w:ascii="Arial" w:eastAsia="Times New Roman" w:hAnsi="Arial" w:cs="Arial"/>
                <w:lang w:eastAsia="en-US"/>
              </w:rPr>
              <w:t xml:space="preserve"> hypertension</w:t>
            </w:r>
          </w:p>
        </w:tc>
        <w:tc>
          <w:tcPr>
            <w:tcW w:w="900" w:type="dxa"/>
            <w:vAlign w:val="center"/>
          </w:tcPr>
          <w:p w14:paraId="0A865993"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w:t>
            </w:r>
          </w:p>
        </w:tc>
        <w:tc>
          <w:tcPr>
            <w:tcW w:w="1080" w:type="dxa"/>
            <w:vAlign w:val="center"/>
          </w:tcPr>
          <w:p w14:paraId="5F27191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34</w:t>
            </w:r>
          </w:p>
        </w:tc>
        <w:tc>
          <w:tcPr>
            <w:tcW w:w="1170" w:type="dxa"/>
            <w:vAlign w:val="center"/>
          </w:tcPr>
          <w:p w14:paraId="79FA8C80"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12</w:t>
            </w:r>
          </w:p>
        </w:tc>
        <w:tc>
          <w:tcPr>
            <w:tcW w:w="990" w:type="dxa"/>
            <w:vAlign w:val="center"/>
          </w:tcPr>
          <w:p w14:paraId="1BED0217"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12.9</w:t>
            </w:r>
          </w:p>
        </w:tc>
        <w:tc>
          <w:tcPr>
            <w:tcW w:w="1350" w:type="dxa"/>
            <w:vAlign w:val="center"/>
          </w:tcPr>
          <w:p w14:paraId="6E75DBEF"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1.7</w:t>
            </w:r>
          </w:p>
        </w:tc>
        <w:tc>
          <w:tcPr>
            <w:tcW w:w="2142" w:type="dxa"/>
            <w:vAlign w:val="center"/>
          </w:tcPr>
          <w:p w14:paraId="593F09CC" w14:textId="5322B439"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PDE5i, ERA, PA</w:t>
            </w:r>
          </w:p>
        </w:tc>
      </w:tr>
      <w:tr w:rsidR="0033068D" w:rsidRPr="00130C5E" w14:paraId="3A3A3E7E" w14:textId="77777777" w:rsidTr="00DD67A8">
        <w:tc>
          <w:tcPr>
            <w:tcW w:w="648" w:type="dxa"/>
            <w:vAlign w:val="center"/>
          </w:tcPr>
          <w:p w14:paraId="33DD0210"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8</w:t>
            </w:r>
          </w:p>
        </w:tc>
        <w:tc>
          <w:tcPr>
            <w:tcW w:w="720" w:type="dxa"/>
            <w:vAlign w:val="center"/>
          </w:tcPr>
          <w:p w14:paraId="40A4EC04"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84</w:t>
            </w:r>
          </w:p>
        </w:tc>
        <w:tc>
          <w:tcPr>
            <w:tcW w:w="810" w:type="dxa"/>
            <w:vAlign w:val="center"/>
          </w:tcPr>
          <w:p w14:paraId="11FF24E1"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043693E6" w14:textId="053CF6FA" w:rsidR="00DA3CC4"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 xml:space="preserve">Systemic sclerosis, </w:t>
            </w:r>
            <w:proofErr w:type="spellStart"/>
            <w:r w:rsidRPr="00130C5E">
              <w:rPr>
                <w:rFonts w:ascii="Arial" w:eastAsia="Times New Roman" w:hAnsi="Arial" w:cs="Arial"/>
                <w:lang w:eastAsia="en-US"/>
              </w:rPr>
              <w:t>HFpEF</w:t>
            </w:r>
            <w:proofErr w:type="spellEnd"/>
          </w:p>
        </w:tc>
        <w:tc>
          <w:tcPr>
            <w:tcW w:w="900" w:type="dxa"/>
            <w:vAlign w:val="center"/>
          </w:tcPr>
          <w:p w14:paraId="3CD48EF5"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15</w:t>
            </w:r>
          </w:p>
        </w:tc>
        <w:tc>
          <w:tcPr>
            <w:tcW w:w="1080" w:type="dxa"/>
            <w:vAlign w:val="center"/>
          </w:tcPr>
          <w:p w14:paraId="417D33E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60</w:t>
            </w:r>
          </w:p>
        </w:tc>
        <w:tc>
          <w:tcPr>
            <w:tcW w:w="1170" w:type="dxa"/>
            <w:vAlign w:val="center"/>
          </w:tcPr>
          <w:p w14:paraId="7B3C27A2"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22</w:t>
            </w:r>
          </w:p>
        </w:tc>
        <w:tc>
          <w:tcPr>
            <w:tcW w:w="990" w:type="dxa"/>
            <w:vAlign w:val="center"/>
          </w:tcPr>
          <w:p w14:paraId="4DC97D7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3.3</w:t>
            </w:r>
          </w:p>
        </w:tc>
        <w:tc>
          <w:tcPr>
            <w:tcW w:w="1350" w:type="dxa"/>
            <w:vAlign w:val="center"/>
          </w:tcPr>
          <w:p w14:paraId="45DE412D"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11.5</w:t>
            </w:r>
          </w:p>
        </w:tc>
        <w:tc>
          <w:tcPr>
            <w:tcW w:w="2142" w:type="dxa"/>
            <w:vAlign w:val="center"/>
          </w:tcPr>
          <w:p w14:paraId="49576E96" w14:textId="1A9F9198"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79212577" w14:textId="77777777" w:rsidTr="00DD67A8">
        <w:tc>
          <w:tcPr>
            <w:tcW w:w="648" w:type="dxa"/>
            <w:vAlign w:val="center"/>
          </w:tcPr>
          <w:p w14:paraId="256F4FE4"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9</w:t>
            </w:r>
          </w:p>
        </w:tc>
        <w:tc>
          <w:tcPr>
            <w:tcW w:w="720" w:type="dxa"/>
            <w:vAlign w:val="center"/>
          </w:tcPr>
          <w:p w14:paraId="3A589739"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59</w:t>
            </w:r>
          </w:p>
        </w:tc>
        <w:tc>
          <w:tcPr>
            <w:tcW w:w="810" w:type="dxa"/>
            <w:vAlign w:val="center"/>
          </w:tcPr>
          <w:p w14:paraId="73AE44CA"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7F91E67A" w14:textId="05880E41" w:rsidR="00DA3CC4"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Systemic sclerosis</w:t>
            </w:r>
            <w:r w:rsidR="00DA3CC4" w:rsidRPr="00130C5E">
              <w:rPr>
                <w:rFonts w:ascii="Arial" w:eastAsia="Times New Roman" w:hAnsi="Arial" w:cs="Arial"/>
                <w:lang w:eastAsia="en-US"/>
              </w:rPr>
              <w:t>, exercise PH</w:t>
            </w:r>
          </w:p>
        </w:tc>
        <w:tc>
          <w:tcPr>
            <w:tcW w:w="900" w:type="dxa"/>
            <w:vAlign w:val="center"/>
          </w:tcPr>
          <w:p w14:paraId="1B43C225"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10</w:t>
            </w:r>
          </w:p>
        </w:tc>
        <w:tc>
          <w:tcPr>
            <w:tcW w:w="1080" w:type="dxa"/>
            <w:vAlign w:val="center"/>
          </w:tcPr>
          <w:p w14:paraId="117BC79B"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21</w:t>
            </w:r>
          </w:p>
        </w:tc>
        <w:tc>
          <w:tcPr>
            <w:tcW w:w="1170" w:type="dxa"/>
            <w:vAlign w:val="center"/>
          </w:tcPr>
          <w:p w14:paraId="54A547B2"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13</w:t>
            </w:r>
          </w:p>
        </w:tc>
        <w:tc>
          <w:tcPr>
            <w:tcW w:w="990" w:type="dxa"/>
            <w:vAlign w:val="center"/>
          </w:tcPr>
          <w:p w14:paraId="63BC4EF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7.7</w:t>
            </w:r>
          </w:p>
        </w:tc>
        <w:tc>
          <w:tcPr>
            <w:tcW w:w="1350" w:type="dxa"/>
            <w:vAlign w:val="center"/>
          </w:tcPr>
          <w:p w14:paraId="4A2DD7EF"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1.0</w:t>
            </w:r>
          </w:p>
        </w:tc>
        <w:tc>
          <w:tcPr>
            <w:tcW w:w="2142" w:type="dxa"/>
            <w:vAlign w:val="center"/>
          </w:tcPr>
          <w:p w14:paraId="31B7F43A" w14:textId="3AD9775B"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5C4F7E34" w14:textId="77777777" w:rsidTr="00DD67A8">
        <w:tc>
          <w:tcPr>
            <w:tcW w:w="648" w:type="dxa"/>
            <w:vAlign w:val="center"/>
          </w:tcPr>
          <w:p w14:paraId="36B34898" w14:textId="39104B9C"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10</w:t>
            </w:r>
            <w:r w:rsidR="0033068D" w:rsidRPr="00130C5E">
              <w:rPr>
                <w:rFonts w:ascii="Arial" w:eastAsia="Times New Roman" w:hAnsi="Arial" w:cs="Arial"/>
                <w:b/>
                <w:lang w:eastAsia="en-US"/>
              </w:rPr>
              <w:t>*</w:t>
            </w:r>
          </w:p>
        </w:tc>
        <w:tc>
          <w:tcPr>
            <w:tcW w:w="720" w:type="dxa"/>
            <w:vAlign w:val="center"/>
          </w:tcPr>
          <w:p w14:paraId="16F4B49B"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58</w:t>
            </w:r>
          </w:p>
        </w:tc>
        <w:tc>
          <w:tcPr>
            <w:tcW w:w="810" w:type="dxa"/>
            <w:vAlign w:val="center"/>
          </w:tcPr>
          <w:p w14:paraId="44C1596D"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48909080"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HIV, COPD</w:t>
            </w:r>
          </w:p>
        </w:tc>
        <w:tc>
          <w:tcPr>
            <w:tcW w:w="900" w:type="dxa"/>
            <w:vAlign w:val="center"/>
          </w:tcPr>
          <w:p w14:paraId="6D045989" w14:textId="43755AB1"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10</w:t>
            </w:r>
          </w:p>
        </w:tc>
        <w:tc>
          <w:tcPr>
            <w:tcW w:w="1080" w:type="dxa"/>
            <w:vAlign w:val="center"/>
          </w:tcPr>
          <w:p w14:paraId="5AEBD135" w14:textId="4CF8B2F5"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29</w:t>
            </w:r>
          </w:p>
        </w:tc>
        <w:tc>
          <w:tcPr>
            <w:tcW w:w="1170" w:type="dxa"/>
            <w:vAlign w:val="center"/>
          </w:tcPr>
          <w:p w14:paraId="23C5C26F" w14:textId="1ABB201F"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16</w:t>
            </w:r>
          </w:p>
        </w:tc>
        <w:tc>
          <w:tcPr>
            <w:tcW w:w="990" w:type="dxa"/>
            <w:vAlign w:val="center"/>
          </w:tcPr>
          <w:p w14:paraId="74C0F08A" w14:textId="61440AF2"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5.0</w:t>
            </w:r>
          </w:p>
        </w:tc>
        <w:tc>
          <w:tcPr>
            <w:tcW w:w="1350" w:type="dxa"/>
            <w:vAlign w:val="center"/>
          </w:tcPr>
          <w:p w14:paraId="28D8E4A1" w14:textId="6AA9B5DD"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2.6</w:t>
            </w:r>
          </w:p>
        </w:tc>
        <w:tc>
          <w:tcPr>
            <w:tcW w:w="2142" w:type="dxa"/>
            <w:vAlign w:val="center"/>
          </w:tcPr>
          <w:p w14:paraId="43883B15" w14:textId="5F35B648"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ERA</w:t>
            </w:r>
          </w:p>
        </w:tc>
      </w:tr>
      <w:tr w:rsidR="0033068D" w:rsidRPr="00130C5E" w14:paraId="213EF905" w14:textId="77777777" w:rsidTr="00DD67A8">
        <w:tc>
          <w:tcPr>
            <w:tcW w:w="648" w:type="dxa"/>
            <w:vAlign w:val="center"/>
          </w:tcPr>
          <w:p w14:paraId="2E0BBE22"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11</w:t>
            </w:r>
          </w:p>
        </w:tc>
        <w:tc>
          <w:tcPr>
            <w:tcW w:w="720" w:type="dxa"/>
            <w:vAlign w:val="center"/>
          </w:tcPr>
          <w:p w14:paraId="1389EE9A"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44</w:t>
            </w:r>
          </w:p>
        </w:tc>
        <w:tc>
          <w:tcPr>
            <w:tcW w:w="810" w:type="dxa"/>
            <w:vAlign w:val="center"/>
          </w:tcPr>
          <w:p w14:paraId="2D935207"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07BEA65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Sarcoid</w:t>
            </w:r>
          </w:p>
        </w:tc>
        <w:tc>
          <w:tcPr>
            <w:tcW w:w="900" w:type="dxa"/>
            <w:vAlign w:val="center"/>
          </w:tcPr>
          <w:p w14:paraId="3800429B"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24</w:t>
            </w:r>
          </w:p>
        </w:tc>
        <w:tc>
          <w:tcPr>
            <w:tcW w:w="1080" w:type="dxa"/>
            <w:vAlign w:val="center"/>
          </w:tcPr>
          <w:p w14:paraId="7D07F67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50</w:t>
            </w:r>
          </w:p>
        </w:tc>
        <w:tc>
          <w:tcPr>
            <w:tcW w:w="1170" w:type="dxa"/>
            <w:vAlign w:val="center"/>
          </w:tcPr>
          <w:p w14:paraId="3587425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6</w:t>
            </w:r>
          </w:p>
        </w:tc>
        <w:tc>
          <w:tcPr>
            <w:tcW w:w="990" w:type="dxa"/>
            <w:vAlign w:val="center"/>
          </w:tcPr>
          <w:p w14:paraId="21090143"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4.5</w:t>
            </w:r>
          </w:p>
        </w:tc>
        <w:tc>
          <w:tcPr>
            <w:tcW w:w="1350" w:type="dxa"/>
            <w:vAlign w:val="center"/>
          </w:tcPr>
          <w:p w14:paraId="7182324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9.8</w:t>
            </w:r>
          </w:p>
        </w:tc>
        <w:tc>
          <w:tcPr>
            <w:tcW w:w="2142" w:type="dxa"/>
            <w:vAlign w:val="center"/>
          </w:tcPr>
          <w:p w14:paraId="6DCE5FD2" w14:textId="3396AE95"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56BBEE60" w14:textId="77777777" w:rsidTr="00DD67A8">
        <w:tc>
          <w:tcPr>
            <w:tcW w:w="648" w:type="dxa"/>
            <w:vAlign w:val="center"/>
          </w:tcPr>
          <w:p w14:paraId="51E26269"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12</w:t>
            </w:r>
          </w:p>
        </w:tc>
        <w:tc>
          <w:tcPr>
            <w:tcW w:w="720" w:type="dxa"/>
            <w:vAlign w:val="center"/>
          </w:tcPr>
          <w:p w14:paraId="74E63E5E"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84</w:t>
            </w:r>
          </w:p>
        </w:tc>
        <w:tc>
          <w:tcPr>
            <w:tcW w:w="810" w:type="dxa"/>
            <w:vAlign w:val="center"/>
          </w:tcPr>
          <w:p w14:paraId="3FF38F63"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7DD0B0BD" w14:textId="4F979506"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I</w:t>
            </w:r>
            <w:r w:rsidR="0033068D" w:rsidRPr="00130C5E">
              <w:rPr>
                <w:rFonts w:ascii="Arial" w:eastAsia="Times New Roman" w:hAnsi="Arial" w:cs="Arial"/>
                <w:lang w:eastAsia="en-US"/>
              </w:rPr>
              <w:t xml:space="preserve">diopathic </w:t>
            </w:r>
            <w:r w:rsidRPr="00130C5E">
              <w:rPr>
                <w:rFonts w:ascii="Arial" w:eastAsia="Times New Roman" w:hAnsi="Arial" w:cs="Arial"/>
                <w:lang w:eastAsia="en-US"/>
              </w:rPr>
              <w:t>PAH</w:t>
            </w:r>
          </w:p>
        </w:tc>
        <w:tc>
          <w:tcPr>
            <w:tcW w:w="900" w:type="dxa"/>
            <w:vAlign w:val="center"/>
          </w:tcPr>
          <w:p w14:paraId="4A193274"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10</w:t>
            </w:r>
          </w:p>
        </w:tc>
        <w:tc>
          <w:tcPr>
            <w:tcW w:w="1080" w:type="dxa"/>
            <w:vAlign w:val="center"/>
          </w:tcPr>
          <w:p w14:paraId="43B1664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43</w:t>
            </w:r>
          </w:p>
        </w:tc>
        <w:tc>
          <w:tcPr>
            <w:tcW w:w="1170" w:type="dxa"/>
            <w:vAlign w:val="center"/>
          </w:tcPr>
          <w:p w14:paraId="07AD9F5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13</w:t>
            </w:r>
          </w:p>
        </w:tc>
        <w:tc>
          <w:tcPr>
            <w:tcW w:w="990" w:type="dxa"/>
            <w:vAlign w:val="center"/>
          </w:tcPr>
          <w:p w14:paraId="2AC69583"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4.5</w:t>
            </w:r>
          </w:p>
        </w:tc>
        <w:tc>
          <w:tcPr>
            <w:tcW w:w="1350" w:type="dxa"/>
            <w:vAlign w:val="center"/>
          </w:tcPr>
          <w:p w14:paraId="1F629251"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6.7</w:t>
            </w:r>
          </w:p>
        </w:tc>
        <w:tc>
          <w:tcPr>
            <w:tcW w:w="2142" w:type="dxa"/>
            <w:vAlign w:val="center"/>
          </w:tcPr>
          <w:p w14:paraId="7CAEBE00" w14:textId="6CED9FF9"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0BD3993C" w14:textId="77777777" w:rsidTr="00DD67A8">
        <w:tc>
          <w:tcPr>
            <w:tcW w:w="648" w:type="dxa"/>
            <w:vAlign w:val="center"/>
          </w:tcPr>
          <w:p w14:paraId="6117911D" w14:textId="544526DB"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13</w:t>
            </w:r>
          </w:p>
        </w:tc>
        <w:tc>
          <w:tcPr>
            <w:tcW w:w="720" w:type="dxa"/>
            <w:vAlign w:val="center"/>
          </w:tcPr>
          <w:p w14:paraId="6026F999" w14:textId="7C23BD04"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52</w:t>
            </w:r>
          </w:p>
        </w:tc>
        <w:tc>
          <w:tcPr>
            <w:tcW w:w="810" w:type="dxa"/>
            <w:vAlign w:val="center"/>
          </w:tcPr>
          <w:p w14:paraId="52424A48" w14:textId="02172C1B"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542894FB" w14:textId="4E03BFA1"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HIV</w:t>
            </w:r>
          </w:p>
        </w:tc>
        <w:tc>
          <w:tcPr>
            <w:tcW w:w="900" w:type="dxa"/>
            <w:vAlign w:val="center"/>
          </w:tcPr>
          <w:p w14:paraId="33E83F72" w14:textId="00DB69B2"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14</w:t>
            </w:r>
          </w:p>
        </w:tc>
        <w:tc>
          <w:tcPr>
            <w:tcW w:w="1080" w:type="dxa"/>
            <w:vAlign w:val="center"/>
          </w:tcPr>
          <w:p w14:paraId="6FD6BF38" w14:textId="7C7292D9"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57</w:t>
            </w:r>
          </w:p>
        </w:tc>
        <w:tc>
          <w:tcPr>
            <w:tcW w:w="1170" w:type="dxa"/>
            <w:vAlign w:val="center"/>
          </w:tcPr>
          <w:p w14:paraId="1C72BA23" w14:textId="52789015"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11</w:t>
            </w:r>
          </w:p>
        </w:tc>
        <w:tc>
          <w:tcPr>
            <w:tcW w:w="990" w:type="dxa"/>
            <w:vAlign w:val="center"/>
          </w:tcPr>
          <w:p w14:paraId="785B8EAD" w14:textId="763C6798"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4.9</w:t>
            </w:r>
          </w:p>
        </w:tc>
        <w:tc>
          <w:tcPr>
            <w:tcW w:w="1350" w:type="dxa"/>
            <w:vAlign w:val="center"/>
          </w:tcPr>
          <w:p w14:paraId="6B7D8B5D" w14:textId="065F16A0"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9.4</w:t>
            </w:r>
          </w:p>
        </w:tc>
        <w:tc>
          <w:tcPr>
            <w:tcW w:w="2142" w:type="dxa"/>
            <w:vAlign w:val="center"/>
          </w:tcPr>
          <w:p w14:paraId="3D5BF505" w14:textId="66F65DDF"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PDE5i, PA</w:t>
            </w:r>
          </w:p>
        </w:tc>
      </w:tr>
      <w:tr w:rsidR="0033068D" w:rsidRPr="00130C5E" w14:paraId="5BA7B811" w14:textId="77777777" w:rsidTr="00DD67A8">
        <w:tc>
          <w:tcPr>
            <w:tcW w:w="648" w:type="dxa"/>
            <w:vAlign w:val="center"/>
          </w:tcPr>
          <w:p w14:paraId="69612657" w14:textId="1C6E8B51"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14</w:t>
            </w:r>
          </w:p>
        </w:tc>
        <w:tc>
          <w:tcPr>
            <w:tcW w:w="720" w:type="dxa"/>
            <w:vAlign w:val="center"/>
          </w:tcPr>
          <w:p w14:paraId="4F08C407"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72</w:t>
            </w:r>
          </w:p>
        </w:tc>
        <w:tc>
          <w:tcPr>
            <w:tcW w:w="810" w:type="dxa"/>
            <w:vAlign w:val="center"/>
          </w:tcPr>
          <w:p w14:paraId="1E552B05" w14:textId="77777777" w:rsidR="00DA3CC4" w:rsidRPr="00130C5E" w:rsidRDefault="00DA3CC4"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44601690" w14:textId="0031C473" w:rsidR="00DA3CC4" w:rsidRPr="00130C5E" w:rsidRDefault="007A2095" w:rsidP="007A2095">
            <w:pPr>
              <w:ind w:left="205" w:hanging="270"/>
              <w:jc w:val="center"/>
              <w:rPr>
                <w:rFonts w:ascii="Arial" w:eastAsia="Times New Roman" w:hAnsi="Arial" w:cs="Arial"/>
                <w:lang w:eastAsia="en-US"/>
              </w:rPr>
            </w:pPr>
            <w:r>
              <w:rPr>
                <w:rFonts w:ascii="Arial" w:eastAsia="Times New Roman" w:hAnsi="Arial" w:cs="Arial"/>
                <w:lang w:eastAsia="en-US"/>
              </w:rPr>
              <w:t xml:space="preserve">Unexplained dyspnea </w:t>
            </w:r>
          </w:p>
        </w:tc>
        <w:tc>
          <w:tcPr>
            <w:tcW w:w="900" w:type="dxa"/>
            <w:vAlign w:val="center"/>
          </w:tcPr>
          <w:p w14:paraId="354E718C"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w:t>
            </w:r>
          </w:p>
        </w:tc>
        <w:tc>
          <w:tcPr>
            <w:tcW w:w="1080" w:type="dxa"/>
            <w:vAlign w:val="center"/>
          </w:tcPr>
          <w:p w14:paraId="1D66DC88"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20</w:t>
            </w:r>
          </w:p>
        </w:tc>
        <w:tc>
          <w:tcPr>
            <w:tcW w:w="1170" w:type="dxa"/>
            <w:vAlign w:val="center"/>
          </w:tcPr>
          <w:p w14:paraId="0E270AA0"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11</w:t>
            </w:r>
          </w:p>
        </w:tc>
        <w:tc>
          <w:tcPr>
            <w:tcW w:w="990" w:type="dxa"/>
            <w:vAlign w:val="center"/>
          </w:tcPr>
          <w:p w14:paraId="0ACF5EF7"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4.1</w:t>
            </w:r>
          </w:p>
        </w:tc>
        <w:tc>
          <w:tcPr>
            <w:tcW w:w="1350" w:type="dxa"/>
            <w:vAlign w:val="center"/>
          </w:tcPr>
          <w:p w14:paraId="507ADE1B" w14:textId="77777777" w:rsidR="00DA3CC4" w:rsidRPr="00130C5E" w:rsidRDefault="00DA3CC4"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2.2</w:t>
            </w:r>
          </w:p>
        </w:tc>
        <w:tc>
          <w:tcPr>
            <w:tcW w:w="2142" w:type="dxa"/>
            <w:vAlign w:val="center"/>
          </w:tcPr>
          <w:p w14:paraId="7A74532C" w14:textId="7EC68186" w:rsidR="00DA3CC4" w:rsidRPr="00130C5E" w:rsidRDefault="00DA3CC4"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39CFFC57" w14:textId="77777777" w:rsidTr="00DD67A8">
        <w:tc>
          <w:tcPr>
            <w:tcW w:w="648" w:type="dxa"/>
            <w:vAlign w:val="center"/>
          </w:tcPr>
          <w:p w14:paraId="4D5ECDF3" w14:textId="361FB9EC"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15</w:t>
            </w:r>
          </w:p>
        </w:tc>
        <w:tc>
          <w:tcPr>
            <w:tcW w:w="720" w:type="dxa"/>
            <w:vAlign w:val="center"/>
          </w:tcPr>
          <w:p w14:paraId="490FB446"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81</w:t>
            </w:r>
          </w:p>
        </w:tc>
        <w:tc>
          <w:tcPr>
            <w:tcW w:w="810" w:type="dxa"/>
            <w:vAlign w:val="center"/>
          </w:tcPr>
          <w:p w14:paraId="7A83C8D4"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2CBC6055"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 xml:space="preserve">COPD, </w:t>
            </w:r>
            <w:proofErr w:type="spellStart"/>
            <w:r w:rsidRPr="00130C5E">
              <w:rPr>
                <w:rFonts w:ascii="Arial" w:eastAsia="Times New Roman" w:hAnsi="Arial" w:cs="Arial"/>
                <w:lang w:eastAsia="en-US"/>
              </w:rPr>
              <w:t>HFpEF</w:t>
            </w:r>
            <w:proofErr w:type="spellEnd"/>
            <w:r w:rsidRPr="00130C5E">
              <w:rPr>
                <w:rFonts w:ascii="Arial" w:eastAsia="Times New Roman" w:hAnsi="Arial" w:cs="Arial"/>
                <w:lang w:eastAsia="en-US"/>
              </w:rPr>
              <w:t>, OSA</w:t>
            </w:r>
          </w:p>
        </w:tc>
        <w:tc>
          <w:tcPr>
            <w:tcW w:w="900" w:type="dxa"/>
            <w:vAlign w:val="center"/>
          </w:tcPr>
          <w:p w14:paraId="51C86555"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8</w:t>
            </w:r>
          </w:p>
        </w:tc>
        <w:tc>
          <w:tcPr>
            <w:tcW w:w="1080" w:type="dxa"/>
            <w:vAlign w:val="center"/>
          </w:tcPr>
          <w:p w14:paraId="0FE46086"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35</w:t>
            </w:r>
          </w:p>
        </w:tc>
        <w:tc>
          <w:tcPr>
            <w:tcW w:w="1170" w:type="dxa"/>
            <w:vAlign w:val="center"/>
          </w:tcPr>
          <w:p w14:paraId="4757A4B5"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13</w:t>
            </w:r>
          </w:p>
        </w:tc>
        <w:tc>
          <w:tcPr>
            <w:tcW w:w="990" w:type="dxa"/>
            <w:vAlign w:val="center"/>
          </w:tcPr>
          <w:p w14:paraId="08569E28"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4.3</w:t>
            </w:r>
          </w:p>
        </w:tc>
        <w:tc>
          <w:tcPr>
            <w:tcW w:w="1350" w:type="dxa"/>
            <w:vAlign w:val="center"/>
          </w:tcPr>
          <w:p w14:paraId="7DFE154E"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5.1</w:t>
            </w:r>
          </w:p>
        </w:tc>
        <w:tc>
          <w:tcPr>
            <w:tcW w:w="2142" w:type="dxa"/>
            <w:vAlign w:val="center"/>
          </w:tcPr>
          <w:p w14:paraId="4BA5FC61" w14:textId="014F0C6F"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62DD73F4" w14:textId="77777777" w:rsidTr="00DD67A8">
        <w:tc>
          <w:tcPr>
            <w:tcW w:w="648" w:type="dxa"/>
            <w:vAlign w:val="center"/>
          </w:tcPr>
          <w:p w14:paraId="40343E3A" w14:textId="443E5C9B"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16</w:t>
            </w:r>
          </w:p>
        </w:tc>
        <w:tc>
          <w:tcPr>
            <w:tcW w:w="720" w:type="dxa"/>
            <w:vAlign w:val="center"/>
          </w:tcPr>
          <w:p w14:paraId="2F43FAE2"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68</w:t>
            </w:r>
          </w:p>
        </w:tc>
        <w:tc>
          <w:tcPr>
            <w:tcW w:w="810" w:type="dxa"/>
            <w:vAlign w:val="center"/>
          </w:tcPr>
          <w:p w14:paraId="5DFC7256"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38BB3CF6" w14:textId="0EDB8899"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Sjogren’s syndrome</w:t>
            </w:r>
          </w:p>
        </w:tc>
        <w:tc>
          <w:tcPr>
            <w:tcW w:w="900" w:type="dxa"/>
            <w:vAlign w:val="center"/>
          </w:tcPr>
          <w:p w14:paraId="021E7C8B"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w:t>
            </w:r>
          </w:p>
        </w:tc>
        <w:tc>
          <w:tcPr>
            <w:tcW w:w="1080" w:type="dxa"/>
            <w:vAlign w:val="center"/>
          </w:tcPr>
          <w:p w14:paraId="669C856F"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24</w:t>
            </w:r>
          </w:p>
        </w:tc>
        <w:tc>
          <w:tcPr>
            <w:tcW w:w="1170" w:type="dxa"/>
            <w:vAlign w:val="center"/>
          </w:tcPr>
          <w:p w14:paraId="1DB7E239"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9</w:t>
            </w:r>
          </w:p>
        </w:tc>
        <w:tc>
          <w:tcPr>
            <w:tcW w:w="990" w:type="dxa"/>
            <w:vAlign w:val="center"/>
          </w:tcPr>
          <w:p w14:paraId="326E6898"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3.8</w:t>
            </w:r>
          </w:p>
        </w:tc>
        <w:tc>
          <w:tcPr>
            <w:tcW w:w="1350" w:type="dxa"/>
            <w:vAlign w:val="center"/>
          </w:tcPr>
          <w:p w14:paraId="50AF586C"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3.9</w:t>
            </w:r>
          </w:p>
        </w:tc>
        <w:tc>
          <w:tcPr>
            <w:tcW w:w="2142" w:type="dxa"/>
            <w:vAlign w:val="center"/>
          </w:tcPr>
          <w:p w14:paraId="3C3F48ED" w14:textId="544F9FCD"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3AAFCCD2" w14:textId="77777777" w:rsidTr="00DD67A8">
        <w:tc>
          <w:tcPr>
            <w:tcW w:w="648" w:type="dxa"/>
            <w:vAlign w:val="center"/>
          </w:tcPr>
          <w:p w14:paraId="3DB1A08D" w14:textId="52574A3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17</w:t>
            </w:r>
          </w:p>
        </w:tc>
        <w:tc>
          <w:tcPr>
            <w:tcW w:w="720" w:type="dxa"/>
            <w:vAlign w:val="center"/>
          </w:tcPr>
          <w:p w14:paraId="6269289F"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54</w:t>
            </w:r>
          </w:p>
        </w:tc>
        <w:tc>
          <w:tcPr>
            <w:tcW w:w="810" w:type="dxa"/>
            <w:vAlign w:val="center"/>
          </w:tcPr>
          <w:p w14:paraId="77484F13"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vAlign w:val="center"/>
          </w:tcPr>
          <w:p w14:paraId="2C0E7AA6"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ESRD, OSA, ILD</w:t>
            </w:r>
          </w:p>
        </w:tc>
        <w:tc>
          <w:tcPr>
            <w:tcW w:w="900" w:type="dxa"/>
            <w:vAlign w:val="center"/>
          </w:tcPr>
          <w:p w14:paraId="4283F79D"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8</w:t>
            </w:r>
          </w:p>
        </w:tc>
        <w:tc>
          <w:tcPr>
            <w:tcW w:w="1080" w:type="dxa"/>
            <w:vAlign w:val="center"/>
          </w:tcPr>
          <w:p w14:paraId="5BBF1C8C"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46</w:t>
            </w:r>
          </w:p>
        </w:tc>
        <w:tc>
          <w:tcPr>
            <w:tcW w:w="1170" w:type="dxa"/>
            <w:vAlign w:val="center"/>
          </w:tcPr>
          <w:p w14:paraId="4DB710E2"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15</w:t>
            </w:r>
          </w:p>
        </w:tc>
        <w:tc>
          <w:tcPr>
            <w:tcW w:w="990" w:type="dxa"/>
            <w:vAlign w:val="center"/>
          </w:tcPr>
          <w:p w14:paraId="030F88C5"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4.8</w:t>
            </w:r>
          </w:p>
        </w:tc>
        <w:tc>
          <w:tcPr>
            <w:tcW w:w="1350" w:type="dxa"/>
            <w:vAlign w:val="center"/>
          </w:tcPr>
          <w:p w14:paraId="05FE98CE"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6.5</w:t>
            </w:r>
          </w:p>
        </w:tc>
        <w:tc>
          <w:tcPr>
            <w:tcW w:w="2142" w:type="dxa"/>
            <w:vAlign w:val="center"/>
          </w:tcPr>
          <w:p w14:paraId="0399B48A" w14:textId="0391C70B"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1A1B559A" w14:textId="77777777" w:rsidTr="00DD67A8">
        <w:tc>
          <w:tcPr>
            <w:tcW w:w="648" w:type="dxa"/>
            <w:vAlign w:val="center"/>
          </w:tcPr>
          <w:p w14:paraId="20183051" w14:textId="27574F4D"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18</w:t>
            </w:r>
          </w:p>
        </w:tc>
        <w:tc>
          <w:tcPr>
            <w:tcW w:w="720" w:type="dxa"/>
            <w:vAlign w:val="center"/>
          </w:tcPr>
          <w:p w14:paraId="5B026732"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43</w:t>
            </w:r>
          </w:p>
        </w:tc>
        <w:tc>
          <w:tcPr>
            <w:tcW w:w="810" w:type="dxa"/>
            <w:vAlign w:val="center"/>
          </w:tcPr>
          <w:p w14:paraId="063DC5DB"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F</w:t>
            </w:r>
          </w:p>
        </w:tc>
        <w:tc>
          <w:tcPr>
            <w:tcW w:w="4050" w:type="dxa"/>
            <w:vAlign w:val="center"/>
          </w:tcPr>
          <w:p w14:paraId="0ADC0A20" w14:textId="17141CC4"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Idiopathic PAH</w:t>
            </w:r>
          </w:p>
        </w:tc>
        <w:tc>
          <w:tcPr>
            <w:tcW w:w="900" w:type="dxa"/>
            <w:vAlign w:val="center"/>
          </w:tcPr>
          <w:p w14:paraId="367D1D81"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w:t>
            </w:r>
          </w:p>
        </w:tc>
        <w:tc>
          <w:tcPr>
            <w:tcW w:w="1080" w:type="dxa"/>
            <w:vAlign w:val="center"/>
          </w:tcPr>
          <w:p w14:paraId="78E1BA52"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33</w:t>
            </w:r>
          </w:p>
        </w:tc>
        <w:tc>
          <w:tcPr>
            <w:tcW w:w="1170" w:type="dxa"/>
            <w:vAlign w:val="center"/>
          </w:tcPr>
          <w:p w14:paraId="06B5E18A"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6</w:t>
            </w:r>
          </w:p>
        </w:tc>
        <w:tc>
          <w:tcPr>
            <w:tcW w:w="990" w:type="dxa"/>
            <w:vAlign w:val="center"/>
          </w:tcPr>
          <w:p w14:paraId="0A9A2774"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5.6</w:t>
            </w:r>
          </w:p>
        </w:tc>
        <w:tc>
          <w:tcPr>
            <w:tcW w:w="1350" w:type="dxa"/>
            <w:vAlign w:val="center"/>
          </w:tcPr>
          <w:p w14:paraId="56E84915"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4.8</w:t>
            </w:r>
          </w:p>
        </w:tc>
        <w:tc>
          <w:tcPr>
            <w:tcW w:w="2142" w:type="dxa"/>
            <w:vAlign w:val="center"/>
          </w:tcPr>
          <w:p w14:paraId="02DAAC94" w14:textId="01ABA6F0"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PDE5i, ERA</w:t>
            </w:r>
          </w:p>
        </w:tc>
      </w:tr>
      <w:tr w:rsidR="0033068D" w:rsidRPr="00130C5E" w14:paraId="397197A5" w14:textId="77777777" w:rsidTr="00DD67A8">
        <w:tc>
          <w:tcPr>
            <w:tcW w:w="648" w:type="dxa"/>
            <w:tcBorders>
              <w:bottom w:val="single" w:sz="4" w:space="0" w:color="auto"/>
            </w:tcBorders>
            <w:vAlign w:val="center"/>
          </w:tcPr>
          <w:p w14:paraId="605B6EB5" w14:textId="62FF6DCA"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19</w:t>
            </w:r>
          </w:p>
        </w:tc>
        <w:tc>
          <w:tcPr>
            <w:tcW w:w="720" w:type="dxa"/>
            <w:tcBorders>
              <w:bottom w:val="single" w:sz="4" w:space="0" w:color="auto"/>
            </w:tcBorders>
            <w:vAlign w:val="center"/>
          </w:tcPr>
          <w:p w14:paraId="2EB3016D"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76</w:t>
            </w:r>
          </w:p>
        </w:tc>
        <w:tc>
          <w:tcPr>
            <w:tcW w:w="810" w:type="dxa"/>
            <w:tcBorders>
              <w:bottom w:val="single" w:sz="4" w:space="0" w:color="auto"/>
            </w:tcBorders>
            <w:vAlign w:val="center"/>
          </w:tcPr>
          <w:p w14:paraId="244A8D1D" w14:textId="77777777" w:rsidR="0033068D" w:rsidRPr="00130C5E" w:rsidRDefault="0033068D" w:rsidP="007A2095">
            <w:pPr>
              <w:jc w:val="center"/>
              <w:rPr>
                <w:rFonts w:ascii="Arial" w:eastAsia="Times New Roman" w:hAnsi="Arial" w:cs="Arial"/>
                <w:lang w:eastAsia="en-US"/>
              </w:rPr>
            </w:pPr>
            <w:r w:rsidRPr="00130C5E">
              <w:rPr>
                <w:rFonts w:ascii="Arial" w:eastAsia="Times New Roman" w:hAnsi="Arial" w:cs="Arial"/>
                <w:lang w:eastAsia="en-US"/>
              </w:rPr>
              <w:t>M</w:t>
            </w:r>
          </w:p>
        </w:tc>
        <w:tc>
          <w:tcPr>
            <w:tcW w:w="4050" w:type="dxa"/>
            <w:tcBorders>
              <w:bottom w:val="single" w:sz="4" w:space="0" w:color="auto"/>
            </w:tcBorders>
            <w:vAlign w:val="center"/>
          </w:tcPr>
          <w:p w14:paraId="5B145532"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COPD</w:t>
            </w:r>
          </w:p>
        </w:tc>
        <w:tc>
          <w:tcPr>
            <w:tcW w:w="900" w:type="dxa"/>
            <w:tcBorders>
              <w:bottom w:val="single" w:sz="4" w:space="0" w:color="auto"/>
            </w:tcBorders>
            <w:vAlign w:val="center"/>
          </w:tcPr>
          <w:p w14:paraId="361539D4"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2</w:t>
            </w:r>
          </w:p>
        </w:tc>
        <w:tc>
          <w:tcPr>
            <w:tcW w:w="1080" w:type="dxa"/>
            <w:tcBorders>
              <w:bottom w:val="single" w:sz="4" w:space="0" w:color="auto"/>
            </w:tcBorders>
            <w:vAlign w:val="center"/>
          </w:tcPr>
          <w:p w14:paraId="67584B9C"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38</w:t>
            </w:r>
          </w:p>
        </w:tc>
        <w:tc>
          <w:tcPr>
            <w:tcW w:w="1170" w:type="dxa"/>
            <w:tcBorders>
              <w:bottom w:val="single" w:sz="4" w:space="0" w:color="auto"/>
            </w:tcBorders>
            <w:vAlign w:val="center"/>
          </w:tcPr>
          <w:p w14:paraId="41599875"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w:t>
            </w:r>
          </w:p>
        </w:tc>
        <w:tc>
          <w:tcPr>
            <w:tcW w:w="990" w:type="dxa"/>
            <w:tcBorders>
              <w:bottom w:val="single" w:sz="4" w:space="0" w:color="auto"/>
            </w:tcBorders>
            <w:vAlign w:val="center"/>
          </w:tcPr>
          <w:p w14:paraId="253A92DA"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3.9</w:t>
            </w:r>
          </w:p>
        </w:tc>
        <w:tc>
          <w:tcPr>
            <w:tcW w:w="1350" w:type="dxa"/>
            <w:tcBorders>
              <w:bottom w:val="single" w:sz="4" w:space="0" w:color="auto"/>
            </w:tcBorders>
            <w:vAlign w:val="center"/>
          </w:tcPr>
          <w:p w14:paraId="53208093" w14:textId="77777777" w:rsidR="0033068D" w:rsidRPr="00130C5E" w:rsidRDefault="0033068D" w:rsidP="007A2095">
            <w:pPr>
              <w:ind w:left="205" w:hanging="270"/>
              <w:jc w:val="center"/>
              <w:rPr>
                <w:rFonts w:ascii="Arial" w:eastAsia="Times New Roman" w:hAnsi="Arial" w:cs="Arial"/>
                <w:lang w:eastAsia="en-US"/>
              </w:rPr>
            </w:pPr>
            <w:r w:rsidRPr="00130C5E">
              <w:rPr>
                <w:rFonts w:ascii="Arial" w:eastAsia="Times New Roman" w:hAnsi="Arial" w:cs="Arial"/>
                <w:lang w:eastAsia="en-US"/>
              </w:rPr>
              <w:t>7.9</w:t>
            </w:r>
          </w:p>
        </w:tc>
        <w:tc>
          <w:tcPr>
            <w:tcW w:w="2142" w:type="dxa"/>
            <w:tcBorders>
              <w:bottom w:val="single" w:sz="4" w:space="0" w:color="auto"/>
            </w:tcBorders>
            <w:vAlign w:val="center"/>
          </w:tcPr>
          <w:p w14:paraId="659FAB0A" w14:textId="3CCFC4DD" w:rsidR="0033068D" w:rsidRPr="00130C5E" w:rsidRDefault="0033068D" w:rsidP="007A2095">
            <w:pPr>
              <w:ind w:left="205" w:hanging="270"/>
              <w:jc w:val="center"/>
              <w:rPr>
                <w:rFonts w:ascii="Arial" w:eastAsia="Times New Roman" w:hAnsi="Arial" w:cs="Arial"/>
                <w:b/>
                <w:lang w:eastAsia="en-US"/>
              </w:rPr>
            </w:pPr>
            <w:r w:rsidRPr="00130C5E">
              <w:rPr>
                <w:rFonts w:ascii="Arial" w:eastAsia="Times New Roman" w:hAnsi="Arial" w:cs="Arial"/>
                <w:lang w:eastAsia="en-US"/>
              </w:rPr>
              <w:t>None</w:t>
            </w:r>
          </w:p>
        </w:tc>
      </w:tr>
      <w:tr w:rsidR="0033068D" w:rsidRPr="00130C5E" w14:paraId="37BAAB81" w14:textId="77777777" w:rsidTr="00DD67A8">
        <w:tc>
          <w:tcPr>
            <w:tcW w:w="13860" w:type="dxa"/>
            <w:gridSpan w:val="10"/>
            <w:tcBorders>
              <w:left w:val="nil"/>
              <w:bottom w:val="nil"/>
              <w:right w:val="nil"/>
            </w:tcBorders>
            <w:vAlign w:val="center"/>
          </w:tcPr>
          <w:p w14:paraId="4F6D8601" w14:textId="75775F03" w:rsidR="0033068D" w:rsidRPr="00130C5E" w:rsidRDefault="0033068D" w:rsidP="007A2095">
            <w:pPr>
              <w:rPr>
                <w:rFonts w:ascii="Arial" w:eastAsia="Times New Roman" w:hAnsi="Arial" w:cs="Arial"/>
                <w:lang w:eastAsia="en-US"/>
              </w:rPr>
            </w:pPr>
            <w:r w:rsidRPr="00130C5E">
              <w:rPr>
                <w:rFonts w:ascii="Arial" w:eastAsia="Times New Roman" w:hAnsi="Arial" w:cs="Arial"/>
                <w:b/>
                <w:lang w:eastAsia="en-US"/>
              </w:rPr>
              <w:t>*</w:t>
            </w:r>
            <w:r w:rsidRPr="00130C5E">
              <w:rPr>
                <w:rFonts w:ascii="Arial" w:eastAsia="Times New Roman" w:hAnsi="Arial" w:cs="Arial"/>
                <w:lang w:eastAsia="en-US"/>
              </w:rPr>
              <w:t xml:space="preserve">Subject 7 culture success from 1/3 balloons; subject 10 culture success from 1/2 balloons. RAP=right atrial pressure; </w:t>
            </w:r>
            <w:proofErr w:type="spellStart"/>
            <w:r w:rsidRPr="00130C5E">
              <w:rPr>
                <w:rFonts w:ascii="Arial" w:eastAsia="Times New Roman" w:hAnsi="Arial" w:cs="Arial"/>
                <w:lang w:eastAsia="en-US"/>
              </w:rPr>
              <w:t>mPAP</w:t>
            </w:r>
            <w:proofErr w:type="spellEnd"/>
            <w:r w:rsidRPr="00130C5E">
              <w:rPr>
                <w:rFonts w:ascii="Arial" w:eastAsia="Times New Roman" w:hAnsi="Arial" w:cs="Arial"/>
                <w:lang w:eastAsia="en-US"/>
              </w:rPr>
              <w:t>=mean pulmonary artery pressure; PCWP=pulmonary capillary wedge pressure; CO=cardiac output; PVR=pulmonary vascular resistance; PAH=pulmonary arterial hypertension</w:t>
            </w:r>
            <w:r w:rsidR="00A95368" w:rsidRPr="00130C5E">
              <w:rPr>
                <w:rFonts w:ascii="Arial" w:eastAsia="Times New Roman" w:hAnsi="Arial" w:cs="Arial"/>
                <w:lang w:eastAsia="en-US"/>
              </w:rPr>
              <w:t xml:space="preserve">; PAPVR=partial anomalous pulmonary venous return; CPC-PH=combined pre- and post-capillary pulmonary hypertension; ILD=interstitial lung disease; </w:t>
            </w:r>
            <w:proofErr w:type="spellStart"/>
            <w:r w:rsidR="00A95368" w:rsidRPr="00130C5E">
              <w:rPr>
                <w:rFonts w:ascii="Arial" w:eastAsia="Times New Roman" w:hAnsi="Arial" w:cs="Arial"/>
                <w:lang w:eastAsia="en-US"/>
              </w:rPr>
              <w:t>HFpEF</w:t>
            </w:r>
            <w:proofErr w:type="spellEnd"/>
            <w:r w:rsidR="00A95368" w:rsidRPr="00130C5E">
              <w:rPr>
                <w:rFonts w:ascii="Arial" w:eastAsia="Times New Roman" w:hAnsi="Arial" w:cs="Arial"/>
                <w:lang w:eastAsia="en-US"/>
              </w:rPr>
              <w:t>=heart failure with preserved ejection fraction; HIV=human immunodeficiency virus; COPD=chronic obstructive pulmonary disease; OSA=obstructive sleep apne</w:t>
            </w:r>
            <w:r w:rsidR="00067727" w:rsidRPr="00130C5E">
              <w:rPr>
                <w:rFonts w:ascii="Arial" w:eastAsia="Times New Roman" w:hAnsi="Arial" w:cs="Arial"/>
                <w:lang w:eastAsia="en-US"/>
              </w:rPr>
              <w:t>a; ESRD=end-stage renal disease; PDE5i=phosphodiesterase type 5 inhibitor; ERA=endothelin receptor antagonist; CCB=calcium channel blocker; PA=prostacyclin analogue</w:t>
            </w:r>
          </w:p>
        </w:tc>
      </w:tr>
      <w:bookmarkEnd w:id="0"/>
    </w:tbl>
    <w:p w14:paraId="762BBF14" w14:textId="32E4D204" w:rsidR="00590401" w:rsidRPr="00130C5E" w:rsidRDefault="00590401" w:rsidP="00590401">
      <w:pPr>
        <w:rPr>
          <w:rFonts w:ascii="Arial" w:hAnsi="Arial" w:cs="Arial"/>
          <w:b/>
        </w:rPr>
        <w:sectPr w:rsidR="00590401" w:rsidRPr="00130C5E" w:rsidSect="00590401">
          <w:pgSz w:w="15840" w:h="12240" w:orient="landscape" w:code="1"/>
          <w:pgMar w:top="1440" w:right="1728" w:bottom="1440" w:left="1440" w:header="720" w:footer="720" w:gutter="0"/>
          <w:cols w:space="720"/>
          <w:docGrid w:linePitch="360"/>
        </w:sectPr>
      </w:pPr>
    </w:p>
    <w:bookmarkEnd w:id="1"/>
    <w:p w14:paraId="4717599C" w14:textId="77777777" w:rsidR="00AF387B" w:rsidRPr="00130C5E" w:rsidRDefault="00AF387B">
      <w:pPr>
        <w:rPr>
          <w:rFonts w:ascii="Arial" w:eastAsia="Times New Roman" w:hAnsi="Arial" w:cs="Arial"/>
          <w:lang w:eastAsia="en-US"/>
        </w:rPr>
      </w:pPr>
    </w:p>
    <w:p w14:paraId="65D59D85" w14:textId="77777777" w:rsidR="00AF387B" w:rsidRPr="00130C5E" w:rsidRDefault="00AF387B">
      <w:pPr>
        <w:rPr>
          <w:rFonts w:ascii="Arial" w:eastAsia="Times New Roman" w:hAnsi="Arial" w:cs="Arial"/>
          <w:lang w:eastAsia="en-US"/>
        </w:rPr>
      </w:pPr>
    </w:p>
    <w:tbl>
      <w:tblPr>
        <w:tblStyle w:val="TableGrid"/>
        <w:tblW w:w="14040" w:type="dxa"/>
        <w:tblLook w:val="04A0" w:firstRow="1" w:lastRow="0" w:firstColumn="1" w:lastColumn="0" w:noHBand="0" w:noVBand="1"/>
      </w:tblPr>
      <w:tblGrid>
        <w:gridCol w:w="1620"/>
        <w:gridCol w:w="5490"/>
        <w:gridCol w:w="1170"/>
        <w:gridCol w:w="1080"/>
        <w:gridCol w:w="1710"/>
        <w:gridCol w:w="1980"/>
        <w:gridCol w:w="990"/>
      </w:tblGrid>
      <w:tr w:rsidR="00D11D0D" w:rsidRPr="00130C5E" w14:paraId="7182CE9C" w14:textId="77777777" w:rsidTr="008859B7">
        <w:tc>
          <w:tcPr>
            <w:tcW w:w="14040" w:type="dxa"/>
            <w:gridSpan w:val="7"/>
            <w:tcBorders>
              <w:top w:val="nil"/>
              <w:left w:val="nil"/>
              <w:right w:val="nil"/>
            </w:tcBorders>
          </w:tcPr>
          <w:p w14:paraId="62E11F83" w14:textId="4ACC84A3" w:rsidR="00D11D0D" w:rsidRPr="00130C5E" w:rsidRDefault="00D11D0D">
            <w:pPr>
              <w:rPr>
                <w:rFonts w:ascii="Arial" w:eastAsia="Times New Roman" w:hAnsi="Arial" w:cs="Arial"/>
                <w:b/>
                <w:lang w:eastAsia="en-US"/>
              </w:rPr>
            </w:pPr>
            <w:r w:rsidRPr="00130C5E">
              <w:rPr>
                <w:rFonts w:ascii="Arial" w:eastAsia="Times New Roman" w:hAnsi="Arial" w:cs="Arial"/>
                <w:b/>
                <w:lang w:eastAsia="en-US"/>
              </w:rPr>
              <w:t>Table 3. Confirmation of pulmonary artery endothelial cell phenotype from representative samples</w:t>
            </w:r>
          </w:p>
        </w:tc>
      </w:tr>
      <w:tr w:rsidR="00633546" w:rsidRPr="00130C5E" w14:paraId="5AAD81E0" w14:textId="77777777" w:rsidTr="00633546">
        <w:tc>
          <w:tcPr>
            <w:tcW w:w="1620" w:type="dxa"/>
          </w:tcPr>
          <w:p w14:paraId="1B614C78" w14:textId="0511EE62" w:rsidR="00D11D0D" w:rsidRPr="008859B7" w:rsidRDefault="00D11D0D">
            <w:pPr>
              <w:rPr>
                <w:rFonts w:ascii="Arial" w:eastAsia="Times New Roman" w:hAnsi="Arial" w:cs="Arial"/>
                <w:b/>
                <w:lang w:eastAsia="en-US"/>
              </w:rPr>
            </w:pPr>
            <w:r w:rsidRPr="008859B7">
              <w:rPr>
                <w:rFonts w:ascii="Arial" w:eastAsia="Times New Roman" w:hAnsi="Arial" w:cs="Arial"/>
                <w:b/>
                <w:lang w:eastAsia="en-US"/>
              </w:rPr>
              <w:t>Subject No.</w:t>
            </w:r>
          </w:p>
        </w:tc>
        <w:tc>
          <w:tcPr>
            <w:tcW w:w="5490" w:type="dxa"/>
          </w:tcPr>
          <w:p w14:paraId="1986F4DA" w14:textId="35DA865C" w:rsidR="00D11D0D" w:rsidRPr="008859B7" w:rsidRDefault="00D11D0D">
            <w:pPr>
              <w:rPr>
                <w:rFonts w:ascii="Arial" w:eastAsia="Times New Roman" w:hAnsi="Arial" w:cs="Arial"/>
                <w:b/>
                <w:lang w:eastAsia="en-US"/>
              </w:rPr>
            </w:pPr>
            <w:r w:rsidRPr="008859B7">
              <w:rPr>
                <w:rFonts w:ascii="Arial" w:eastAsia="Times New Roman" w:hAnsi="Arial" w:cs="Arial"/>
                <w:b/>
                <w:lang w:eastAsia="en-US"/>
              </w:rPr>
              <w:t>Source</w:t>
            </w:r>
          </w:p>
        </w:tc>
        <w:tc>
          <w:tcPr>
            <w:tcW w:w="1170" w:type="dxa"/>
            <w:vAlign w:val="center"/>
          </w:tcPr>
          <w:p w14:paraId="696C1D45" w14:textId="7514DDAD" w:rsidR="00D11D0D" w:rsidRPr="008859B7" w:rsidRDefault="00D11D0D" w:rsidP="005A3529">
            <w:pPr>
              <w:jc w:val="center"/>
              <w:rPr>
                <w:rFonts w:ascii="Arial" w:eastAsia="Times New Roman" w:hAnsi="Arial" w:cs="Arial"/>
                <w:b/>
                <w:lang w:eastAsia="en-US"/>
              </w:rPr>
            </w:pPr>
            <w:r w:rsidRPr="008859B7">
              <w:rPr>
                <w:rFonts w:ascii="Arial" w:eastAsia="Times New Roman" w:hAnsi="Arial" w:cs="Arial"/>
                <w:b/>
                <w:lang w:eastAsia="en-US"/>
              </w:rPr>
              <w:t>CD-31</w:t>
            </w:r>
          </w:p>
        </w:tc>
        <w:tc>
          <w:tcPr>
            <w:tcW w:w="1080" w:type="dxa"/>
            <w:vAlign w:val="center"/>
          </w:tcPr>
          <w:p w14:paraId="73ABC43E" w14:textId="450A84BC" w:rsidR="00D11D0D" w:rsidRPr="008859B7" w:rsidRDefault="00D11D0D" w:rsidP="005A3529">
            <w:pPr>
              <w:jc w:val="center"/>
              <w:rPr>
                <w:rFonts w:ascii="Arial" w:eastAsia="Times New Roman" w:hAnsi="Arial" w:cs="Arial"/>
                <w:b/>
                <w:lang w:eastAsia="en-US"/>
              </w:rPr>
            </w:pPr>
            <w:proofErr w:type="spellStart"/>
            <w:r w:rsidRPr="008859B7">
              <w:rPr>
                <w:rFonts w:ascii="Arial" w:eastAsia="Times New Roman" w:hAnsi="Arial" w:cs="Arial"/>
                <w:b/>
                <w:lang w:eastAsia="en-US"/>
              </w:rPr>
              <w:t>vWF</w:t>
            </w:r>
            <w:proofErr w:type="spellEnd"/>
          </w:p>
        </w:tc>
        <w:tc>
          <w:tcPr>
            <w:tcW w:w="1710" w:type="dxa"/>
            <w:vAlign w:val="center"/>
          </w:tcPr>
          <w:p w14:paraId="1F94791C" w14:textId="3F930394" w:rsidR="00D11D0D" w:rsidRPr="008859B7" w:rsidRDefault="00D11D0D" w:rsidP="005A3529">
            <w:pPr>
              <w:jc w:val="center"/>
              <w:rPr>
                <w:rFonts w:ascii="Arial" w:eastAsia="Times New Roman" w:hAnsi="Arial" w:cs="Arial"/>
                <w:b/>
                <w:lang w:eastAsia="en-US"/>
              </w:rPr>
            </w:pPr>
            <w:r w:rsidRPr="008859B7">
              <w:rPr>
                <w:rFonts w:ascii="Arial" w:eastAsia="Times New Roman" w:hAnsi="Arial" w:cs="Arial"/>
                <w:b/>
                <w:lang w:eastAsia="en-US"/>
              </w:rPr>
              <w:t>VE-cadherin</w:t>
            </w:r>
          </w:p>
        </w:tc>
        <w:tc>
          <w:tcPr>
            <w:tcW w:w="1980" w:type="dxa"/>
            <w:vAlign w:val="center"/>
          </w:tcPr>
          <w:p w14:paraId="1DF6E0F2" w14:textId="1D6BB6F7" w:rsidR="00D11D0D" w:rsidRPr="008859B7" w:rsidRDefault="00D11D0D" w:rsidP="005A3529">
            <w:pPr>
              <w:jc w:val="center"/>
              <w:rPr>
                <w:rFonts w:ascii="Arial" w:eastAsia="Times New Roman" w:hAnsi="Arial" w:cs="Arial"/>
                <w:b/>
                <w:lang w:eastAsia="en-US"/>
              </w:rPr>
            </w:pPr>
            <w:proofErr w:type="spellStart"/>
            <w:r w:rsidRPr="008859B7">
              <w:rPr>
                <w:rFonts w:ascii="Arial" w:eastAsia="Times New Roman" w:hAnsi="Arial" w:cs="Arial"/>
                <w:b/>
                <w:lang w:eastAsia="en-US"/>
              </w:rPr>
              <w:t>AcLDL</w:t>
            </w:r>
            <w:proofErr w:type="spellEnd"/>
            <w:r w:rsidRPr="008859B7">
              <w:rPr>
                <w:rFonts w:ascii="Arial" w:eastAsia="Times New Roman" w:hAnsi="Arial" w:cs="Arial"/>
                <w:b/>
                <w:lang w:eastAsia="en-US"/>
              </w:rPr>
              <w:t xml:space="preserve"> uptake</w:t>
            </w:r>
          </w:p>
        </w:tc>
        <w:tc>
          <w:tcPr>
            <w:tcW w:w="990" w:type="dxa"/>
            <w:vAlign w:val="center"/>
          </w:tcPr>
          <w:p w14:paraId="2B078607" w14:textId="2D2A8E6A" w:rsidR="00D11D0D" w:rsidRPr="008859B7" w:rsidRDefault="00D11D0D" w:rsidP="005A3529">
            <w:pPr>
              <w:jc w:val="center"/>
              <w:rPr>
                <w:rFonts w:ascii="Arial" w:eastAsia="Times New Roman" w:hAnsi="Arial" w:cs="Arial"/>
                <w:b/>
                <w:lang w:eastAsia="en-US"/>
              </w:rPr>
            </w:pPr>
            <w:r w:rsidRPr="008859B7">
              <w:rPr>
                <w:rFonts w:ascii="Arial" w:eastAsia="Times New Roman" w:hAnsi="Arial" w:cs="Arial"/>
                <w:b/>
                <w:lang w:eastAsia="en-US"/>
              </w:rPr>
              <w:t>α-SMA</w:t>
            </w:r>
          </w:p>
        </w:tc>
      </w:tr>
      <w:tr w:rsidR="00633546" w:rsidRPr="00130C5E" w14:paraId="34DD7B48" w14:textId="77777777" w:rsidTr="00633546">
        <w:tc>
          <w:tcPr>
            <w:tcW w:w="1620" w:type="dxa"/>
          </w:tcPr>
          <w:p w14:paraId="0C26A3A8" w14:textId="4B9BE72D" w:rsidR="00D11D0D" w:rsidRPr="00130C5E" w:rsidRDefault="00D11D0D">
            <w:pPr>
              <w:rPr>
                <w:rFonts w:ascii="Arial" w:eastAsia="Times New Roman" w:hAnsi="Arial" w:cs="Arial"/>
                <w:lang w:eastAsia="en-US"/>
              </w:rPr>
            </w:pPr>
            <w:r w:rsidRPr="00130C5E">
              <w:rPr>
                <w:rFonts w:ascii="Arial" w:eastAsia="Times New Roman" w:hAnsi="Arial" w:cs="Arial"/>
                <w:lang w:eastAsia="en-US"/>
              </w:rPr>
              <w:t>14</w:t>
            </w:r>
          </w:p>
        </w:tc>
        <w:tc>
          <w:tcPr>
            <w:tcW w:w="5490" w:type="dxa"/>
          </w:tcPr>
          <w:p w14:paraId="67A08EF8" w14:textId="3A6064C1" w:rsidR="00D11D0D" w:rsidRPr="00130C5E" w:rsidRDefault="00D11D0D" w:rsidP="005A3529">
            <w:pPr>
              <w:rPr>
                <w:rFonts w:ascii="Arial" w:eastAsia="Times New Roman" w:hAnsi="Arial" w:cs="Arial"/>
                <w:lang w:eastAsia="en-US"/>
              </w:rPr>
            </w:pPr>
            <w:r w:rsidRPr="00130C5E">
              <w:rPr>
                <w:rFonts w:ascii="Arial" w:eastAsia="Times New Roman" w:hAnsi="Arial" w:cs="Arial"/>
                <w:lang w:eastAsia="en-US"/>
              </w:rPr>
              <w:t xml:space="preserve">Control </w:t>
            </w:r>
          </w:p>
        </w:tc>
        <w:tc>
          <w:tcPr>
            <w:tcW w:w="1170" w:type="dxa"/>
            <w:vAlign w:val="center"/>
          </w:tcPr>
          <w:p w14:paraId="1599B669" w14:textId="36C82213"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080" w:type="dxa"/>
            <w:vAlign w:val="center"/>
          </w:tcPr>
          <w:p w14:paraId="44F7865A" w14:textId="36CFF73D" w:rsidR="00D11D0D" w:rsidRPr="00130C5E" w:rsidRDefault="005A3529" w:rsidP="005A3529">
            <w:pPr>
              <w:jc w:val="center"/>
              <w:rPr>
                <w:rFonts w:ascii="Arial" w:eastAsia="Times New Roman" w:hAnsi="Arial" w:cs="Arial"/>
                <w:lang w:eastAsia="en-US"/>
              </w:rPr>
            </w:pPr>
            <w:r w:rsidRPr="008859B7">
              <w:rPr>
                <w:rFonts w:ascii="Arial" w:eastAsia="Times New Roman" w:hAnsi="Arial" w:cs="Arial"/>
                <w:highlight w:val="yellow"/>
                <w:lang w:eastAsia="en-US"/>
              </w:rPr>
              <w:t>+</w:t>
            </w:r>
          </w:p>
        </w:tc>
        <w:tc>
          <w:tcPr>
            <w:tcW w:w="1710" w:type="dxa"/>
            <w:vAlign w:val="center"/>
          </w:tcPr>
          <w:p w14:paraId="66EA0AFA" w14:textId="634CABCF"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980" w:type="dxa"/>
            <w:vAlign w:val="center"/>
          </w:tcPr>
          <w:p w14:paraId="3BB40252" w14:textId="0F681D70"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990" w:type="dxa"/>
            <w:vAlign w:val="center"/>
          </w:tcPr>
          <w:p w14:paraId="70D84BB6" w14:textId="283E011E"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r>
      <w:tr w:rsidR="00633546" w:rsidRPr="00130C5E" w14:paraId="56109AE6" w14:textId="77777777" w:rsidTr="00633546">
        <w:tc>
          <w:tcPr>
            <w:tcW w:w="1620" w:type="dxa"/>
          </w:tcPr>
          <w:p w14:paraId="4445AE1B" w14:textId="370073AD" w:rsidR="00D11D0D" w:rsidRPr="00130C5E" w:rsidRDefault="00D11D0D">
            <w:pPr>
              <w:rPr>
                <w:rFonts w:ascii="Arial" w:eastAsia="Times New Roman" w:hAnsi="Arial" w:cs="Arial"/>
                <w:lang w:eastAsia="en-US"/>
              </w:rPr>
            </w:pPr>
            <w:r w:rsidRPr="00130C5E">
              <w:rPr>
                <w:rFonts w:ascii="Arial" w:eastAsia="Times New Roman" w:hAnsi="Arial" w:cs="Arial"/>
                <w:lang w:eastAsia="en-US"/>
              </w:rPr>
              <w:t>18</w:t>
            </w:r>
          </w:p>
        </w:tc>
        <w:tc>
          <w:tcPr>
            <w:tcW w:w="5490" w:type="dxa"/>
          </w:tcPr>
          <w:p w14:paraId="2FCF3DDE" w14:textId="77090374" w:rsidR="00D11D0D" w:rsidRPr="00130C5E" w:rsidRDefault="00D11D0D" w:rsidP="005A3529">
            <w:pPr>
              <w:rPr>
                <w:rFonts w:ascii="Arial" w:eastAsia="Times New Roman" w:hAnsi="Arial" w:cs="Arial"/>
                <w:lang w:eastAsia="en-US"/>
              </w:rPr>
            </w:pPr>
            <w:r w:rsidRPr="00130C5E">
              <w:rPr>
                <w:rFonts w:ascii="Arial" w:eastAsia="Times New Roman" w:hAnsi="Arial" w:cs="Arial"/>
                <w:lang w:eastAsia="en-US"/>
              </w:rPr>
              <w:t xml:space="preserve">Idiopathic PAH, controlled hemodynamics </w:t>
            </w:r>
          </w:p>
        </w:tc>
        <w:tc>
          <w:tcPr>
            <w:tcW w:w="1170" w:type="dxa"/>
            <w:vAlign w:val="center"/>
          </w:tcPr>
          <w:p w14:paraId="3C8536C7" w14:textId="245EACB3" w:rsidR="00D11D0D" w:rsidRPr="00130C5E" w:rsidRDefault="000F3B26" w:rsidP="005A3529">
            <w:pPr>
              <w:jc w:val="center"/>
              <w:rPr>
                <w:rFonts w:ascii="Arial" w:eastAsia="Times New Roman" w:hAnsi="Arial" w:cs="Arial"/>
                <w:lang w:eastAsia="en-US"/>
              </w:rPr>
            </w:pPr>
            <w:r>
              <w:rPr>
                <w:rFonts w:ascii="Arial" w:eastAsia="Times New Roman" w:hAnsi="Arial" w:cs="Arial"/>
                <w:lang w:eastAsia="en-US"/>
              </w:rPr>
              <w:t>+++</w:t>
            </w:r>
          </w:p>
        </w:tc>
        <w:tc>
          <w:tcPr>
            <w:tcW w:w="1080" w:type="dxa"/>
            <w:vAlign w:val="center"/>
          </w:tcPr>
          <w:p w14:paraId="5D9354EC" w14:textId="21D246C2"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710" w:type="dxa"/>
            <w:vAlign w:val="center"/>
          </w:tcPr>
          <w:p w14:paraId="782DB966" w14:textId="1AF13A8C"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980" w:type="dxa"/>
            <w:vAlign w:val="center"/>
          </w:tcPr>
          <w:p w14:paraId="0D2E6BD4" w14:textId="335FDDEF"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990" w:type="dxa"/>
            <w:vAlign w:val="center"/>
          </w:tcPr>
          <w:p w14:paraId="08238777" w14:textId="6A7CCD21" w:rsidR="00D11D0D" w:rsidRPr="00130C5E" w:rsidRDefault="000F3B26" w:rsidP="005A3529">
            <w:pPr>
              <w:jc w:val="center"/>
              <w:rPr>
                <w:rFonts w:ascii="Arial" w:eastAsia="Times New Roman" w:hAnsi="Arial" w:cs="Arial"/>
                <w:lang w:eastAsia="en-US"/>
              </w:rPr>
            </w:pPr>
            <w:r>
              <w:rPr>
                <w:rFonts w:ascii="Arial" w:eastAsia="Times New Roman" w:hAnsi="Arial" w:cs="Arial"/>
                <w:lang w:eastAsia="en-US"/>
              </w:rPr>
              <w:t>-</w:t>
            </w:r>
          </w:p>
        </w:tc>
      </w:tr>
      <w:tr w:rsidR="00633546" w:rsidRPr="00130C5E" w14:paraId="7627DE0C" w14:textId="77777777" w:rsidTr="00633546">
        <w:tc>
          <w:tcPr>
            <w:tcW w:w="1620" w:type="dxa"/>
            <w:tcBorders>
              <w:bottom w:val="single" w:sz="4" w:space="0" w:color="auto"/>
            </w:tcBorders>
          </w:tcPr>
          <w:p w14:paraId="51473768" w14:textId="276294E2" w:rsidR="00D11D0D" w:rsidRPr="00130C5E" w:rsidRDefault="00D11D0D">
            <w:pPr>
              <w:rPr>
                <w:rFonts w:ascii="Arial" w:eastAsia="Times New Roman" w:hAnsi="Arial" w:cs="Arial"/>
                <w:lang w:eastAsia="en-US"/>
              </w:rPr>
            </w:pPr>
            <w:r w:rsidRPr="00130C5E">
              <w:rPr>
                <w:rFonts w:ascii="Arial" w:eastAsia="Times New Roman" w:hAnsi="Arial" w:cs="Arial"/>
                <w:lang w:eastAsia="en-US"/>
              </w:rPr>
              <w:t>13</w:t>
            </w:r>
          </w:p>
        </w:tc>
        <w:tc>
          <w:tcPr>
            <w:tcW w:w="5490" w:type="dxa"/>
            <w:tcBorders>
              <w:bottom w:val="single" w:sz="4" w:space="0" w:color="auto"/>
            </w:tcBorders>
          </w:tcPr>
          <w:p w14:paraId="56134C02" w14:textId="2FD67752" w:rsidR="00D11D0D" w:rsidRPr="00130C5E" w:rsidRDefault="00D11D0D" w:rsidP="005A3529">
            <w:pPr>
              <w:rPr>
                <w:rFonts w:ascii="Arial" w:eastAsia="Times New Roman" w:hAnsi="Arial" w:cs="Arial"/>
                <w:lang w:eastAsia="en-US"/>
              </w:rPr>
            </w:pPr>
            <w:r w:rsidRPr="00130C5E">
              <w:rPr>
                <w:rFonts w:ascii="Arial" w:eastAsia="Times New Roman" w:hAnsi="Arial" w:cs="Arial"/>
                <w:lang w:eastAsia="en-US"/>
              </w:rPr>
              <w:t xml:space="preserve">HIV associated PAH, high PVR </w:t>
            </w:r>
          </w:p>
        </w:tc>
        <w:tc>
          <w:tcPr>
            <w:tcW w:w="1170" w:type="dxa"/>
            <w:tcBorders>
              <w:bottom w:val="single" w:sz="4" w:space="0" w:color="auto"/>
            </w:tcBorders>
            <w:vAlign w:val="center"/>
          </w:tcPr>
          <w:p w14:paraId="3D57DC7E" w14:textId="51AC5A22"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080" w:type="dxa"/>
            <w:tcBorders>
              <w:bottom w:val="single" w:sz="4" w:space="0" w:color="auto"/>
            </w:tcBorders>
            <w:vAlign w:val="center"/>
          </w:tcPr>
          <w:p w14:paraId="6EB29999" w14:textId="5C0A9FEB"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710" w:type="dxa"/>
            <w:tcBorders>
              <w:bottom w:val="single" w:sz="4" w:space="0" w:color="auto"/>
            </w:tcBorders>
            <w:vAlign w:val="center"/>
          </w:tcPr>
          <w:p w14:paraId="54BB7BE4" w14:textId="1EA5E4D9"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980" w:type="dxa"/>
            <w:tcBorders>
              <w:bottom w:val="single" w:sz="4" w:space="0" w:color="auto"/>
            </w:tcBorders>
            <w:vAlign w:val="center"/>
          </w:tcPr>
          <w:p w14:paraId="378CB6AA" w14:textId="6A7D43CE"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ND</w:t>
            </w:r>
          </w:p>
        </w:tc>
        <w:tc>
          <w:tcPr>
            <w:tcW w:w="990" w:type="dxa"/>
            <w:tcBorders>
              <w:bottom w:val="single" w:sz="4" w:space="0" w:color="auto"/>
            </w:tcBorders>
            <w:vAlign w:val="center"/>
          </w:tcPr>
          <w:p w14:paraId="728868C2" w14:textId="5D491094"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r>
      <w:tr w:rsidR="00633546" w:rsidRPr="00130C5E" w14:paraId="088C66BB" w14:textId="77777777" w:rsidTr="00633546">
        <w:trPr>
          <w:trHeight w:val="56"/>
        </w:trPr>
        <w:tc>
          <w:tcPr>
            <w:tcW w:w="1620" w:type="dxa"/>
            <w:tcBorders>
              <w:bottom w:val="single" w:sz="4" w:space="0" w:color="auto"/>
            </w:tcBorders>
          </w:tcPr>
          <w:p w14:paraId="1AB1A4DA" w14:textId="0BF65E33" w:rsidR="00D11D0D" w:rsidRPr="00130C5E" w:rsidRDefault="00D11D0D">
            <w:pPr>
              <w:rPr>
                <w:rFonts w:ascii="Arial" w:eastAsia="Times New Roman" w:hAnsi="Arial" w:cs="Arial"/>
                <w:lang w:eastAsia="en-US"/>
              </w:rPr>
            </w:pPr>
            <w:r w:rsidRPr="00130C5E">
              <w:rPr>
                <w:rFonts w:ascii="Arial" w:eastAsia="Times New Roman" w:hAnsi="Arial" w:cs="Arial"/>
                <w:lang w:eastAsia="en-US"/>
              </w:rPr>
              <w:t>7</w:t>
            </w:r>
          </w:p>
        </w:tc>
        <w:tc>
          <w:tcPr>
            <w:tcW w:w="5490" w:type="dxa"/>
            <w:tcBorders>
              <w:bottom w:val="single" w:sz="4" w:space="0" w:color="auto"/>
            </w:tcBorders>
          </w:tcPr>
          <w:p w14:paraId="727E710F" w14:textId="34256C1F" w:rsidR="00D11D0D" w:rsidRPr="00130C5E" w:rsidRDefault="00D11D0D">
            <w:pPr>
              <w:rPr>
                <w:rFonts w:ascii="Arial" w:eastAsia="Times New Roman" w:hAnsi="Arial" w:cs="Arial"/>
                <w:lang w:eastAsia="en-US"/>
              </w:rPr>
            </w:pPr>
            <w:proofErr w:type="spellStart"/>
            <w:r w:rsidRPr="00130C5E">
              <w:rPr>
                <w:rFonts w:ascii="Arial" w:eastAsia="Times New Roman" w:hAnsi="Arial" w:cs="Arial"/>
                <w:lang w:eastAsia="en-US"/>
              </w:rPr>
              <w:t>Portopulmonary</w:t>
            </w:r>
            <w:proofErr w:type="spellEnd"/>
            <w:r w:rsidRPr="00130C5E">
              <w:rPr>
                <w:rFonts w:ascii="Arial" w:eastAsia="Times New Roman" w:hAnsi="Arial" w:cs="Arial"/>
                <w:lang w:eastAsia="en-US"/>
              </w:rPr>
              <w:t xml:space="preserve"> hypertension, high CO, low PVR </w:t>
            </w:r>
          </w:p>
        </w:tc>
        <w:tc>
          <w:tcPr>
            <w:tcW w:w="1170" w:type="dxa"/>
            <w:tcBorders>
              <w:bottom w:val="single" w:sz="4" w:space="0" w:color="auto"/>
            </w:tcBorders>
            <w:vAlign w:val="center"/>
          </w:tcPr>
          <w:p w14:paraId="77C452A5" w14:textId="570DDD00"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080" w:type="dxa"/>
            <w:tcBorders>
              <w:bottom w:val="single" w:sz="4" w:space="0" w:color="auto"/>
            </w:tcBorders>
            <w:vAlign w:val="center"/>
          </w:tcPr>
          <w:p w14:paraId="41A36A12" w14:textId="49E41DAB"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710" w:type="dxa"/>
            <w:tcBorders>
              <w:bottom w:val="single" w:sz="4" w:space="0" w:color="auto"/>
            </w:tcBorders>
            <w:vAlign w:val="center"/>
          </w:tcPr>
          <w:p w14:paraId="3528FE32" w14:textId="4F530CB3"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1980" w:type="dxa"/>
            <w:tcBorders>
              <w:bottom w:val="single" w:sz="4" w:space="0" w:color="auto"/>
            </w:tcBorders>
            <w:vAlign w:val="center"/>
          </w:tcPr>
          <w:p w14:paraId="00AC8CD9" w14:textId="401B183A" w:rsidR="00D11D0D" w:rsidRPr="00130C5E" w:rsidRDefault="005A3529" w:rsidP="005A3529">
            <w:pPr>
              <w:jc w:val="center"/>
              <w:rPr>
                <w:rFonts w:ascii="Arial" w:eastAsia="Times New Roman" w:hAnsi="Arial" w:cs="Arial"/>
                <w:lang w:eastAsia="en-US"/>
              </w:rPr>
            </w:pPr>
            <w:r w:rsidRPr="00130C5E">
              <w:rPr>
                <w:rFonts w:ascii="Arial" w:eastAsia="Times New Roman" w:hAnsi="Arial" w:cs="Arial"/>
                <w:lang w:eastAsia="en-US"/>
              </w:rPr>
              <w:t>+++</w:t>
            </w:r>
          </w:p>
        </w:tc>
        <w:tc>
          <w:tcPr>
            <w:tcW w:w="990" w:type="dxa"/>
            <w:tcBorders>
              <w:bottom w:val="single" w:sz="4" w:space="0" w:color="auto"/>
            </w:tcBorders>
            <w:vAlign w:val="center"/>
          </w:tcPr>
          <w:p w14:paraId="10C59FB4" w14:textId="5F141589" w:rsidR="00D11D0D" w:rsidRPr="00130C5E" w:rsidRDefault="000F3B26" w:rsidP="005A3529">
            <w:pPr>
              <w:jc w:val="center"/>
              <w:rPr>
                <w:rFonts w:ascii="Arial" w:eastAsia="Times New Roman" w:hAnsi="Arial" w:cs="Arial"/>
                <w:lang w:eastAsia="en-US"/>
              </w:rPr>
            </w:pPr>
            <w:r>
              <w:rPr>
                <w:rFonts w:ascii="Arial" w:eastAsia="Times New Roman" w:hAnsi="Arial" w:cs="Arial"/>
                <w:lang w:eastAsia="en-US"/>
              </w:rPr>
              <w:t>-</w:t>
            </w:r>
          </w:p>
        </w:tc>
      </w:tr>
      <w:tr w:rsidR="005A3529" w:rsidRPr="00130C5E" w14:paraId="76A8EBB4" w14:textId="77777777" w:rsidTr="008859B7">
        <w:tc>
          <w:tcPr>
            <w:tcW w:w="14040" w:type="dxa"/>
            <w:gridSpan w:val="7"/>
            <w:tcBorders>
              <w:top w:val="single" w:sz="4" w:space="0" w:color="auto"/>
              <w:left w:val="nil"/>
              <w:bottom w:val="nil"/>
              <w:right w:val="nil"/>
            </w:tcBorders>
          </w:tcPr>
          <w:p w14:paraId="1B827400" w14:textId="7C7B7020" w:rsidR="005A3529" w:rsidRPr="00130C5E" w:rsidRDefault="002D24FC">
            <w:pPr>
              <w:rPr>
                <w:rFonts w:ascii="Arial" w:eastAsia="Times New Roman" w:hAnsi="Arial" w:cs="Arial"/>
                <w:lang w:eastAsia="en-US"/>
              </w:rPr>
            </w:pPr>
            <w:proofErr w:type="spellStart"/>
            <w:r w:rsidRPr="00130C5E">
              <w:rPr>
                <w:rFonts w:ascii="Arial" w:eastAsia="Times New Roman" w:hAnsi="Arial" w:cs="Arial"/>
                <w:lang w:eastAsia="en-US"/>
              </w:rPr>
              <w:t>vWF</w:t>
            </w:r>
            <w:proofErr w:type="spellEnd"/>
            <w:r w:rsidRPr="00130C5E">
              <w:rPr>
                <w:rFonts w:ascii="Arial" w:eastAsia="Times New Roman" w:hAnsi="Arial" w:cs="Arial"/>
                <w:lang w:eastAsia="en-US"/>
              </w:rPr>
              <w:t>=von Willebrand factor; VE=</w:t>
            </w:r>
            <w:r w:rsidRPr="00130C5E">
              <w:rPr>
                <w:rFonts w:ascii="Arial" w:hAnsi="Arial" w:cs="Arial"/>
              </w:rPr>
              <w:t xml:space="preserve">vascular endothelial; </w:t>
            </w:r>
            <w:proofErr w:type="spellStart"/>
            <w:r w:rsidRPr="00130C5E">
              <w:rPr>
                <w:rFonts w:ascii="Arial" w:hAnsi="Arial" w:cs="Arial"/>
              </w:rPr>
              <w:t>AcLDL</w:t>
            </w:r>
            <w:proofErr w:type="spellEnd"/>
            <w:r w:rsidRPr="00130C5E">
              <w:rPr>
                <w:rFonts w:ascii="Arial" w:hAnsi="Arial" w:cs="Arial"/>
              </w:rPr>
              <w:t xml:space="preserve">=acetylated </w:t>
            </w:r>
            <w:proofErr w:type="gramStart"/>
            <w:r w:rsidRPr="00130C5E">
              <w:rPr>
                <w:rFonts w:ascii="Arial" w:hAnsi="Arial" w:cs="Arial"/>
              </w:rPr>
              <w:t>low density</w:t>
            </w:r>
            <w:proofErr w:type="gramEnd"/>
            <w:r w:rsidRPr="00130C5E">
              <w:rPr>
                <w:rFonts w:ascii="Arial" w:hAnsi="Arial" w:cs="Arial"/>
              </w:rPr>
              <w:t xml:space="preserve"> lipoprotein; α-SMA</w:t>
            </w:r>
            <w:r w:rsidRPr="00130C5E">
              <w:rPr>
                <w:rFonts w:ascii="Arial" w:eastAsia="Times New Roman" w:hAnsi="Arial" w:cs="Arial"/>
                <w:lang w:eastAsia="en-US"/>
              </w:rPr>
              <w:t>=</w:t>
            </w:r>
            <w:r w:rsidRPr="00130C5E">
              <w:rPr>
                <w:rFonts w:ascii="Arial" w:hAnsi="Arial" w:cs="Arial"/>
              </w:rPr>
              <w:t xml:space="preserve">alpha-smooth muscle cell actin; </w:t>
            </w:r>
            <w:r w:rsidRPr="00130C5E">
              <w:rPr>
                <w:rFonts w:ascii="Arial" w:eastAsia="Times New Roman" w:hAnsi="Arial" w:cs="Arial"/>
                <w:lang w:eastAsia="en-US"/>
              </w:rPr>
              <w:t>HPAECs=human pulmonary artery endothelial cells; ND=not done; PAH=pulmonary arterial hypertension; HIV=human immunodeficiency virus; PVR=pulmonary vascular resistance; CO=cardiac output.</w:t>
            </w:r>
          </w:p>
        </w:tc>
      </w:tr>
    </w:tbl>
    <w:p w14:paraId="4F08EE14" w14:textId="77777777" w:rsidR="00AF387B" w:rsidRPr="00130C5E" w:rsidRDefault="00AF387B">
      <w:pPr>
        <w:rPr>
          <w:rFonts w:ascii="Arial" w:eastAsia="Times New Roman" w:hAnsi="Arial" w:cs="Arial"/>
          <w:lang w:eastAsia="en-US"/>
        </w:rPr>
      </w:pPr>
    </w:p>
    <w:p w14:paraId="539D6FF6" w14:textId="4FC80DBD" w:rsidR="000D2E4F" w:rsidRDefault="000D2E4F">
      <w:pPr>
        <w:rPr>
          <w:rFonts w:ascii="Arial" w:eastAsia="Times New Roman" w:hAnsi="Arial" w:cs="Arial"/>
          <w:lang w:eastAsia="en-US"/>
        </w:rPr>
      </w:pPr>
      <w:r>
        <w:rPr>
          <w:rFonts w:ascii="Arial" w:eastAsia="Times New Roman" w:hAnsi="Arial" w:cs="Arial"/>
          <w:lang w:eastAsia="en-US"/>
        </w:rPr>
        <w:br w:type="page"/>
      </w:r>
    </w:p>
    <w:p w14:paraId="7037F801" w14:textId="77777777" w:rsidR="00145D4D" w:rsidRPr="000D2E4F" w:rsidRDefault="00145D4D">
      <w:pPr>
        <w:rPr>
          <w:rFonts w:ascii="Arial" w:eastAsia="Times New Roman" w:hAnsi="Arial" w:cs="Arial"/>
          <w:b/>
          <w:lang w:eastAsia="en-US"/>
        </w:rPr>
      </w:pPr>
    </w:p>
    <w:sectPr w:rsidR="00145D4D" w:rsidRPr="000D2E4F" w:rsidSect="00590401">
      <w:pgSz w:w="15840" w:h="12240" w:orient="landscape" w:code="1"/>
      <w:pgMar w:top="1440" w:right="172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A34B3" w14:textId="77777777" w:rsidR="00896E80" w:rsidRDefault="00896E80">
      <w:r>
        <w:separator/>
      </w:r>
    </w:p>
  </w:endnote>
  <w:endnote w:type="continuationSeparator" w:id="0">
    <w:p w14:paraId="1198A8B5" w14:textId="77777777" w:rsidR="00896E80" w:rsidRDefault="00896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New York">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65DD7" w14:textId="2D1AA3AE" w:rsidR="000126C7" w:rsidRDefault="000126C7">
    <w:pPr>
      <w:pStyle w:val="Footer"/>
      <w:jc w:val="center"/>
    </w:pPr>
  </w:p>
  <w:p w14:paraId="455C764E" w14:textId="77777777" w:rsidR="000126C7" w:rsidRDefault="000126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0866F" w14:textId="77777777" w:rsidR="000126C7" w:rsidRDefault="000126C7">
    <w:pPr>
      <w:pStyle w:val="Footer"/>
      <w:jc w:val="center"/>
    </w:pPr>
    <w:r>
      <w:fldChar w:fldCharType="begin"/>
    </w:r>
    <w:r>
      <w:instrText xml:space="preserve"> PAGE   \* MERGEFORMAT </w:instrText>
    </w:r>
    <w:r>
      <w:fldChar w:fldCharType="separate"/>
    </w:r>
    <w:r>
      <w:rPr>
        <w:noProof/>
      </w:rPr>
      <w:t>- 1 -</w:t>
    </w:r>
    <w:r>
      <w:fldChar w:fldCharType="end"/>
    </w:r>
  </w:p>
  <w:p w14:paraId="54C225AB" w14:textId="77777777" w:rsidR="000126C7" w:rsidRDefault="00012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A93C4" w14:textId="77777777" w:rsidR="00896E80" w:rsidRDefault="00896E80">
      <w:r>
        <w:separator/>
      </w:r>
    </w:p>
  </w:footnote>
  <w:footnote w:type="continuationSeparator" w:id="0">
    <w:p w14:paraId="7B2B1726" w14:textId="77777777" w:rsidR="00896E80" w:rsidRDefault="00896E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4EA0D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E91D67"/>
    <w:multiLevelType w:val="hybridMultilevel"/>
    <w:tmpl w:val="3B3AB180"/>
    <w:lvl w:ilvl="0" w:tplc="0409000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F3EF5"/>
    <w:multiLevelType w:val="hybridMultilevel"/>
    <w:tmpl w:val="4DCE3616"/>
    <w:lvl w:ilvl="0" w:tplc="4B8470DE">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D26573"/>
    <w:multiLevelType w:val="hybridMultilevel"/>
    <w:tmpl w:val="BFDA8DE0"/>
    <w:lvl w:ilvl="0" w:tplc="0409000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23FCE"/>
    <w:multiLevelType w:val="hybridMultilevel"/>
    <w:tmpl w:val="F898A13C"/>
    <w:lvl w:ilvl="0" w:tplc="D6BA37BE">
      <w:start w:val="1"/>
      <w:numFmt w:val="bullet"/>
      <w:lvlText w:val=""/>
      <w:lvlJc w:val="left"/>
      <w:pPr>
        <w:ind w:left="720" w:hanging="360"/>
      </w:pPr>
      <w:rPr>
        <w:rFonts w:ascii="Symbol" w:eastAsia="SimSu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C0709"/>
    <w:multiLevelType w:val="hybridMultilevel"/>
    <w:tmpl w:val="169826D8"/>
    <w:lvl w:ilvl="0" w:tplc="82069DB8">
      <w:numFmt w:val="bullet"/>
      <w:lvlText w:val="-"/>
      <w:lvlJc w:val="left"/>
      <w:pPr>
        <w:ind w:left="390" w:hanging="360"/>
      </w:pPr>
      <w:rPr>
        <w:rFonts w:ascii="Times New Roman" w:eastAsia="SimSun" w:hAnsi="Times New Roman" w:hint="default"/>
      </w:rPr>
    </w:lvl>
    <w:lvl w:ilvl="1" w:tplc="04090003" w:tentative="1">
      <w:start w:val="1"/>
      <w:numFmt w:val="bullet"/>
      <w:lvlText w:val="o"/>
      <w:lvlJc w:val="left"/>
      <w:pPr>
        <w:ind w:left="1110" w:hanging="360"/>
      </w:pPr>
      <w:rPr>
        <w:rFonts w:ascii="Courier New" w:hAnsi="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15:restartNumberingAfterBreak="0">
    <w:nsid w:val="1A375AE2"/>
    <w:multiLevelType w:val="hybridMultilevel"/>
    <w:tmpl w:val="58144F30"/>
    <w:lvl w:ilvl="0" w:tplc="DDA82186">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C0F"/>
    <w:multiLevelType w:val="hybridMultilevel"/>
    <w:tmpl w:val="9364F748"/>
    <w:lvl w:ilvl="0" w:tplc="06982E1C">
      <w:start w:val="1"/>
      <w:numFmt w:val="bullet"/>
      <w:lvlText w:val="•"/>
      <w:lvlJc w:val="left"/>
      <w:pPr>
        <w:tabs>
          <w:tab w:val="num" w:pos="720"/>
        </w:tabs>
        <w:ind w:left="720" w:hanging="360"/>
      </w:pPr>
      <w:rPr>
        <w:rFonts w:ascii="Times New Roman" w:hAnsi="Times New Roman" w:hint="default"/>
      </w:rPr>
    </w:lvl>
    <w:lvl w:ilvl="1" w:tplc="637C187E" w:tentative="1">
      <w:start w:val="1"/>
      <w:numFmt w:val="bullet"/>
      <w:lvlText w:val="•"/>
      <w:lvlJc w:val="left"/>
      <w:pPr>
        <w:tabs>
          <w:tab w:val="num" w:pos="1440"/>
        </w:tabs>
        <w:ind w:left="1440" w:hanging="360"/>
      </w:pPr>
      <w:rPr>
        <w:rFonts w:ascii="Times New Roman" w:hAnsi="Times New Roman" w:hint="default"/>
      </w:rPr>
    </w:lvl>
    <w:lvl w:ilvl="2" w:tplc="1FE04316" w:tentative="1">
      <w:start w:val="1"/>
      <w:numFmt w:val="bullet"/>
      <w:lvlText w:val="•"/>
      <w:lvlJc w:val="left"/>
      <w:pPr>
        <w:tabs>
          <w:tab w:val="num" w:pos="2160"/>
        </w:tabs>
        <w:ind w:left="2160" w:hanging="360"/>
      </w:pPr>
      <w:rPr>
        <w:rFonts w:ascii="Times New Roman" w:hAnsi="Times New Roman" w:hint="default"/>
      </w:rPr>
    </w:lvl>
    <w:lvl w:ilvl="3" w:tplc="1DEEACDC" w:tentative="1">
      <w:start w:val="1"/>
      <w:numFmt w:val="bullet"/>
      <w:lvlText w:val="•"/>
      <w:lvlJc w:val="left"/>
      <w:pPr>
        <w:tabs>
          <w:tab w:val="num" w:pos="2880"/>
        </w:tabs>
        <w:ind w:left="2880" w:hanging="360"/>
      </w:pPr>
      <w:rPr>
        <w:rFonts w:ascii="Times New Roman" w:hAnsi="Times New Roman" w:hint="default"/>
      </w:rPr>
    </w:lvl>
    <w:lvl w:ilvl="4" w:tplc="EB8C061E" w:tentative="1">
      <w:start w:val="1"/>
      <w:numFmt w:val="bullet"/>
      <w:lvlText w:val="•"/>
      <w:lvlJc w:val="left"/>
      <w:pPr>
        <w:tabs>
          <w:tab w:val="num" w:pos="3600"/>
        </w:tabs>
        <w:ind w:left="3600" w:hanging="360"/>
      </w:pPr>
      <w:rPr>
        <w:rFonts w:ascii="Times New Roman" w:hAnsi="Times New Roman" w:hint="default"/>
      </w:rPr>
    </w:lvl>
    <w:lvl w:ilvl="5" w:tplc="F8A43210" w:tentative="1">
      <w:start w:val="1"/>
      <w:numFmt w:val="bullet"/>
      <w:lvlText w:val="•"/>
      <w:lvlJc w:val="left"/>
      <w:pPr>
        <w:tabs>
          <w:tab w:val="num" w:pos="4320"/>
        </w:tabs>
        <w:ind w:left="4320" w:hanging="360"/>
      </w:pPr>
      <w:rPr>
        <w:rFonts w:ascii="Times New Roman" w:hAnsi="Times New Roman" w:hint="default"/>
      </w:rPr>
    </w:lvl>
    <w:lvl w:ilvl="6" w:tplc="031A40C0" w:tentative="1">
      <w:start w:val="1"/>
      <w:numFmt w:val="bullet"/>
      <w:lvlText w:val="•"/>
      <w:lvlJc w:val="left"/>
      <w:pPr>
        <w:tabs>
          <w:tab w:val="num" w:pos="5040"/>
        </w:tabs>
        <w:ind w:left="5040" w:hanging="360"/>
      </w:pPr>
      <w:rPr>
        <w:rFonts w:ascii="Times New Roman" w:hAnsi="Times New Roman" w:hint="default"/>
      </w:rPr>
    </w:lvl>
    <w:lvl w:ilvl="7" w:tplc="79120418" w:tentative="1">
      <w:start w:val="1"/>
      <w:numFmt w:val="bullet"/>
      <w:lvlText w:val="•"/>
      <w:lvlJc w:val="left"/>
      <w:pPr>
        <w:tabs>
          <w:tab w:val="num" w:pos="5760"/>
        </w:tabs>
        <w:ind w:left="5760" w:hanging="360"/>
      </w:pPr>
      <w:rPr>
        <w:rFonts w:ascii="Times New Roman" w:hAnsi="Times New Roman" w:hint="default"/>
      </w:rPr>
    </w:lvl>
    <w:lvl w:ilvl="8" w:tplc="4DD203C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2A6BAE"/>
    <w:multiLevelType w:val="hybridMultilevel"/>
    <w:tmpl w:val="C95AF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B57580"/>
    <w:multiLevelType w:val="hybridMultilevel"/>
    <w:tmpl w:val="3E3279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C70F76"/>
    <w:multiLevelType w:val="hybridMultilevel"/>
    <w:tmpl w:val="B538D706"/>
    <w:lvl w:ilvl="0" w:tplc="DC0084E4">
      <w:numFmt w:val="bullet"/>
      <w:lvlText w:val="-"/>
      <w:lvlJc w:val="left"/>
      <w:pPr>
        <w:ind w:left="390" w:hanging="360"/>
      </w:pPr>
      <w:rPr>
        <w:rFonts w:ascii="Times New Roman" w:eastAsia="SimSun" w:hAnsi="Times New Roman" w:hint="default"/>
      </w:rPr>
    </w:lvl>
    <w:lvl w:ilvl="1" w:tplc="04090003" w:tentative="1">
      <w:start w:val="1"/>
      <w:numFmt w:val="bullet"/>
      <w:lvlText w:val="o"/>
      <w:lvlJc w:val="left"/>
      <w:pPr>
        <w:ind w:left="1110" w:hanging="360"/>
      </w:pPr>
      <w:rPr>
        <w:rFonts w:ascii="Courier New" w:hAnsi="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1" w15:restartNumberingAfterBreak="0">
    <w:nsid w:val="37B14DCF"/>
    <w:multiLevelType w:val="hybridMultilevel"/>
    <w:tmpl w:val="F850DA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FED324B"/>
    <w:multiLevelType w:val="multilevel"/>
    <w:tmpl w:val="5BB49F3A"/>
    <w:lvl w:ilvl="0">
      <w:numFmt w:val="decimal"/>
      <w:lvlText w:val="%1"/>
      <w:lvlJc w:val="left"/>
      <w:pPr>
        <w:ind w:left="405" w:hanging="405"/>
      </w:pPr>
      <w:rPr>
        <w:rFonts w:hint="default"/>
      </w:rPr>
    </w:lvl>
    <w:lvl w:ilvl="1">
      <w:start w:val="1"/>
      <w:numFmt w:val="decimal"/>
      <w:lvlText w:val="%1.%2"/>
      <w:lvlJc w:val="left"/>
      <w:pPr>
        <w:ind w:left="1245" w:hanging="405"/>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080" w:hanging="72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13" w15:restartNumberingAfterBreak="0">
    <w:nsid w:val="43485FA0"/>
    <w:multiLevelType w:val="hybridMultilevel"/>
    <w:tmpl w:val="8B9C6644"/>
    <w:lvl w:ilvl="0" w:tplc="91F873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DFE4D30"/>
    <w:multiLevelType w:val="hybridMultilevel"/>
    <w:tmpl w:val="326A7780"/>
    <w:lvl w:ilvl="0" w:tplc="B4081FEE">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045D93"/>
    <w:multiLevelType w:val="hybridMultilevel"/>
    <w:tmpl w:val="AD2E6298"/>
    <w:lvl w:ilvl="0" w:tplc="03E02BEE">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492CFF"/>
    <w:multiLevelType w:val="multilevel"/>
    <w:tmpl w:val="7530434E"/>
    <w:lvl w:ilvl="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5420EFF"/>
    <w:multiLevelType w:val="hybridMultilevel"/>
    <w:tmpl w:val="7EB8F19E"/>
    <w:lvl w:ilvl="0" w:tplc="41ACF83A">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9F01B5"/>
    <w:multiLevelType w:val="hybridMultilevel"/>
    <w:tmpl w:val="79CAA8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AE1732"/>
    <w:multiLevelType w:val="hybridMultilevel"/>
    <w:tmpl w:val="CBFAE608"/>
    <w:lvl w:ilvl="0" w:tplc="6FB6058A">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096E71"/>
    <w:multiLevelType w:val="hybridMultilevel"/>
    <w:tmpl w:val="0DEA2DF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E9316EA"/>
    <w:multiLevelType w:val="hybridMultilevel"/>
    <w:tmpl w:val="D58033DE"/>
    <w:lvl w:ilvl="0" w:tplc="F9AA8DAE">
      <w:start w:val="1"/>
      <w:numFmt w:val="bullet"/>
      <w:lvlText w:val="-"/>
      <w:lvlJc w:val="left"/>
      <w:pPr>
        <w:tabs>
          <w:tab w:val="num" w:pos="720"/>
        </w:tabs>
        <w:ind w:left="720" w:hanging="360"/>
      </w:pPr>
      <w:rPr>
        <w:rFonts w:ascii="Times New Roman" w:eastAsia="SimSu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9"/>
  </w:num>
  <w:num w:numId="3">
    <w:abstractNumId w:val="21"/>
  </w:num>
  <w:num w:numId="4">
    <w:abstractNumId w:val="11"/>
  </w:num>
  <w:num w:numId="5">
    <w:abstractNumId w:val="18"/>
  </w:num>
  <w:num w:numId="6">
    <w:abstractNumId w:val="15"/>
  </w:num>
  <w:num w:numId="7">
    <w:abstractNumId w:val="4"/>
  </w:num>
  <w:num w:numId="8">
    <w:abstractNumId w:val="8"/>
  </w:num>
  <w:num w:numId="9">
    <w:abstractNumId w:val="14"/>
  </w:num>
  <w:num w:numId="10">
    <w:abstractNumId w:val="6"/>
  </w:num>
  <w:num w:numId="11">
    <w:abstractNumId w:val="10"/>
  </w:num>
  <w:num w:numId="12">
    <w:abstractNumId w:val="1"/>
  </w:num>
  <w:num w:numId="13">
    <w:abstractNumId w:val="3"/>
  </w:num>
  <w:num w:numId="14">
    <w:abstractNumId w:val="5"/>
  </w:num>
  <w:num w:numId="15">
    <w:abstractNumId w:val="17"/>
  </w:num>
  <w:num w:numId="16">
    <w:abstractNumId w:val="19"/>
  </w:num>
  <w:num w:numId="17">
    <w:abstractNumId w:val="16"/>
  </w:num>
  <w:num w:numId="18">
    <w:abstractNumId w:val="12"/>
  </w:num>
  <w:num w:numId="19">
    <w:abstractNumId w:val="0"/>
  </w:num>
  <w:num w:numId="20">
    <w:abstractNumId w:val="2"/>
  </w:num>
  <w:num w:numId="21">
    <w:abstractNumId w:val="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doNotHyphenateCaps/>
  <w:drawingGridHorizontalSpacing w:val="120"/>
  <w:drawingGridVerticalSpacing w:val="144"/>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1sjAysLS0MLAwNjNR0lEKTi0uzszPAykwrQUAwiOWbSwAAAA="/>
    <w:docVar w:name="EN.InstantFormat" w:val="&lt;ENInstantFormat&gt;&lt;Enabled&gt;1&lt;/Enabled&gt;&lt;ScanUnformatted&gt;1&lt;/ScanUnformatted&gt;&lt;ScanChanges&gt;1&lt;/ScanChanges&gt;&lt;Suspended&gt;0&lt;/Suspended&gt;&lt;/ENInstantFormat&gt;"/>
    <w:docVar w:name="EN.Layout" w:val="&lt;ENLayout&gt;&lt;Style&gt;Amer J Resp Crit Care M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item db-id=&quot;v0dd9ex05zfrw4ed9e9xrt9ipddzestxe900&quot;&gt;EndnoteLibrary.1.19 (2) (2)&lt;record-ids&gt;&lt;item&gt;2025&lt;/item&gt;&lt;item&gt;2026&lt;/item&gt;&lt;item&gt;2027&lt;/item&gt;&lt;item&gt;2028&lt;/item&gt;&lt;item&gt;2029&lt;/item&gt;&lt;item&gt;2030&lt;/item&gt;&lt;item&gt;2031&lt;/item&gt;&lt;item&gt;2043&lt;/item&gt;&lt;item&gt;2044&lt;/item&gt;&lt;/record-ids&gt;&lt;/item&gt;&lt;/Libraries&gt;"/>
  </w:docVars>
  <w:rsids>
    <w:rsidRoot w:val="00627707"/>
    <w:rsid w:val="00004F66"/>
    <w:rsid w:val="00007582"/>
    <w:rsid w:val="00011415"/>
    <w:rsid w:val="000126C7"/>
    <w:rsid w:val="00012C93"/>
    <w:rsid w:val="000133EA"/>
    <w:rsid w:val="00015A0F"/>
    <w:rsid w:val="00015EA5"/>
    <w:rsid w:val="00016883"/>
    <w:rsid w:val="00016BFD"/>
    <w:rsid w:val="00022BEF"/>
    <w:rsid w:val="00022C3D"/>
    <w:rsid w:val="0002754B"/>
    <w:rsid w:val="00027968"/>
    <w:rsid w:val="00027BCE"/>
    <w:rsid w:val="00030686"/>
    <w:rsid w:val="00031470"/>
    <w:rsid w:val="0003283E"/>
    <w:rsid w:val="00032BC8"/>
    <w:rsid w:val="00033CCA"/>
    <w:rsid w:val="00033FD5"/>
    <w:rsid w:val="000449A1"/>
    <w:rsid w:val="00050F74"/>
    <w:rsid w:val="000536C0"/>
    <w:rsid w:val="0006243A"/>
    <w:rsid w:val="00063364"/>
    <w:rsid w:val="00064E87"/>
    <w:rsid w:val="000669AB"/>
    <w:rsid w:val="00067727"/>
    <w:rsid w:val="000677E6"/>
    <w:rsid w:val="00067B94"/>
    <w:rsid w:val="00067D7C"/>
    <w:rsid w:val="00071163"/>
    <w:rsid w:val="0007443B"/>
    <w:rsid w:val="0007537A"/>
    <w:rsid w:val="000800C8"/>
    <w:rsid w:val="000801C8"/>
    <w:rsid w:val="000829C2"/>
    <w:rsid w:val="0008302F"/>
    <w:rsid w:val="000858C0"/>
    <w:rsid w:val="00085C74"/>
    <w:rsid w:val="0008643C"/>
    <w:rsid w:val="000875D5"/>
    <w:rsid w:val="00090B24"/>
    <w:rsid w:val="0009152C"/>
    <w:rsid w:val="00091C6A"/>
    <w:rsid w:val="00096371"/>
    <w:rsid w:val="000A0766"/>
    <w:rsid w:val="000A0B34"/>
    <w:rsid w:val="000A0F4D"/>
    <w:rsid w:val="000A243D"/>
    <w:rsid w:val="000A2F53"/>
    <w:rsid w:val="000A4897"/>
    <w:rsid w:val="000A6A4B"/>
    <w:rsid w:val="000B1D40"/>
    <w:rsid w:val="000B2024"/>
    <w:rsid w:val="000B3CA4"/>
    <w:rsid w:val="000B67EC"/>
    <w:rsid w:val="000B7FEE"/>
    <w:rsid w:val="000C0F5A"/>
    <w:rsid w:val="000C2BE2"/>
    <w:rsid w:val="000C3627"/>
    <w:rsid w:val="000C3665"/>
    <w:rsid w:val="000C4172"/>
    <w:rsid w:val="000C4B65"/>
    <w:rsid w:val="000C5AB5"/>
    <w:rsid w:val="000C5E4D"/>
    <w:rsid w:val="000D1501"/>
    <w:rsid w:val="000D1D4A"/>
    <w:rsid w:val="000D2A7B"/>
    <w:rsid w:val="000D2E4F"/>
    <w:rsid w:val="000D4162"/>
    <w:rsid w:val="000E05B8"/>
    <w:rsid w:val="000E3C04"/>
    <w:rsid w:val="000E41FF"/>
    <w:rsid w:val="000E545C"/>
    <w:rsid w:val="000E71D1"/>
    <w:rsid w:val="000E7637"/>
    <w:rsid w:val="000E7D8D"/>
    <w:rsid w:val="000F014D"/>
    <w:rsid w:val="000F0527"/>
    <w:rsid w:val="000F07E2"/>
    <w:rsid w:val="000F21E7"/>
    <w:rsid w:val="000F3B26"/>
    <w:rsid w:val="000F44DD"/>
    <w:rsid w:val="000F5551"/>
    <w:rsid w:val="000F56D4"/>
    <w:rsid w:val="000F7B29"/>
    <w:rsid w:val="00106E51"/>
    <w:rsid w:val="00110864"/>
    <w:rsid w:val="00111AEF"/>
    <w:rsid w:val="0011217B"/>
    <w:rsid w:val="001132A0"/>
    <w:rsid w:val="00114DAF"/>
    <w:rsid w:val="00121D4C"/>
    <w:rsid w:val="00122291"/>
    <w:rsid w:val="0013012C"/>
    <w:rsid w:val="00130C5E"/>
    <w:rsid w:val="001318FA"/>
    <w:rsid w:val="001326E1"/>
    <w:rsid w:val="00136561"/>
    <w:rsid w:val="00145D4D"/>
    <w:rsid w:val="001462C3"/>
    <w:rsid w:val="00154B32"/>
    <w:rsid w:val="00161B65"/>
    <w:rsid w:val="00162159"/>
    <w:rsid w:val="00166013"/>
    <w:rsid w:val="00166393"/>
    <w:rsid w:val="00166D8E"/>
    <w:rsid w:val="00166F5D"/>
    <w:rsid w:val="00172E59"/>
    <w:rsid w:val="00173C50"/>
    <w:rsid w:val="0017573F"/>
    <w:rsid w:val="00175856"/>
    <w:rsid w:val="00175F55"/>
    <w:rsid w:val="00177A48"/>
    <w:rsid w:val="001810D6"/>
    <w:rsid w:val="0018442C"/>
    <w:rsid w:val="001849F0"/>
    <w:rsid w:val="0019258E"/>
    <w:rsid w:val="00194352"/>
    <w:rsid w:val="0019559C"/>
    <w:rsid w:val="001A1213"/>
    <w:rsid w:val="001A1BA6"/>
    <w:rsid w:val="001A233C"/>
    <w:rsid w:val="001A2FC7"/>
    <w:rsid w:val="001A6AA9"/>
    <w:rsid w:val="001A72ED"/>
    <w:rsid w:val="001B0EF7"/>
    <w:rsid w:val="001B2B6F"/>
    <w:rsid w:val="001B3602"/>
    <w:rsid w:val="001C04A1"/>
    <w:rsid w:val="001C1D82"/>
    <w:rsid w:val="001C381D"/>
    <w:rsid w:val="001C404E"/>
    <w:rsid w:val="001C4E78"/>
    <w:rsid w:val="001C5A59"/>
    <w:rsid w:val="001C5BD9"/>
    <w:rsid w:val="001C6050"/>
    <w:rsid w:val="001D22CC"/>
    <w:rsid w:val="001D2D6C"/>
    <w:rsid w:val="001D5486"/>
    <w:rsid w:val="001D5B75"/>
    <w:rsid w:val="001D67E5"/>
    <w:rsid w:val="001E1D23"/>
    <w:rsid w:val="001E67EC"/>
    <w:rsid w:val="001E75B6"/>
    <w:rsid w:val="001F005D"/>
    <w:rsid w:val="001F1F05"/>
    <w:rsid w:val="001F3CD5"/>
    <w:rsid w:val="001F43D7"/>
    <w:rsid w:val="001F5081"/>
    <w:rsid w:val="001F526E"/>
    <w:rsid w:val="001F5344"/>
    <w:rsid w:val="001F6E77"/>
    <w:rsid w:val="001F7FEA"/>
    <w:rsid w:val="0020136B"/>
    <w:rsid w:val="0020149C"/>
    <w:rsid w:val="00202B6F"/>
    <w:rsid w:val="002051E5"/>
    <w:rsid w:val="00210527"/>
    <w:rsid w:val="00210A9A"/>
    <w:rsid w:val="00213169"/>
    <w:rsid w:val="00214633"/>
    <w:rsid w:val="00215624"/>
    <w:rsid w:val="00220D5F"/>
    <w:rsid w:val="0022232B"/>
    <w:rsid w:val="00222EBA"/>
    <w:rsid w:val="00223025"/>
    <w:rsid w:val="00223C8E"/>
    <w:rsid w:val="00226E93"/>
    <w:rsid w:val="00230F83"/>
    <w:rsid w:val="0023436E"/>
    <w:rsid w:val="00234D9F"/>
    <w:rsid w:val="002351BC"/>
    <w:rsid w:val="00235C98"/>
    <w:rsid w:val="00236872"/>
    <w:rsid w:val="00245984"/>
    <w:rsid w:val="002464CF"/>
    <w:rsid w:val="002474BE"/>
    <w:rsid w:val="00247DC2"/>
    <w:rsid w:val="00251F27"/>
    <w:rsid w:val="002526C5"/>
    <w:rsid w:val="00252771"/>
    <w:rsid w:val="00254253"/>
    <w:rsid w:val="0025504B"/>
    <w:rsid w:val="002551D4"/>
    <w:rsid w:val="002561FB"/>
    <w:rsid w:val="0025622B"/>
    <w:rsid w:val="00257860"/>
    <w:rsid w:val="00257883"/>
    <w:rsid w:val="00257A75"/>
    <w:rsid w:val="002600C9"/>
    <w:rsid w:val="00261AC1"/>
    <w:rsid w:val="00261BE3"/>
    <w:rsid w:val="00262131"/>
    <w:rsid w:val="002621E7"/>
    <w:rsid w:val="00263963"/>
    <w:rsid w:val="00272899"/>
    <w:rsid w:val="00272E47"/>
    <w:rsid w:val="00277025"/>
    <w:rsid w:val="00281F3B"/>
    <w:rsid w:val="00284A2C"/>
    <w:rsid w:val="00285473"/>
    <w:rsid w:val="002866A6"/>
    <w:rsid w:val="00291BA3"/>
    <w:rsid w:val="002937BC"/>
    <w:rsid w:val="00293B95"/>
    <w:rsid w:val="00293CAA"/>
    <w:rsid w:val="00295B4B"/>
    <w:rsid w:val="00295BA1"/>
    <w:rsid w:val="002A162B"/>
    <w:rsid w:val="002A3338"/>
    <w:rsid w:val="002A3D91"/>
    <w:rsid w:val="002A42E6"/>
    <w:rsid w:val="002A4AED"/>
    <w:rsid w:val="002A685C"/>
    <w:rsid w:val="002A6B56"/>
    <w:rsid w:val="002B55A6"/>
    <w:rsid w:val="002C5CA9"/>
    <w:rsid w:val="002C61A8"/>
    <w:rsid w:val="002D24FC"/>
    <w:rsid w:val="002D2EA2"/>
    <w:rsid w:val="002E0C1F"/>
    <w:rsid w:val="002E1442"/>
    <w:rsid w:val="002E358F"/>
    <w:rsid w:val="002E3F63"/>
    <w:rsid w:val="002E4E05"/>
    <w:rsid w:val="002E6687"/>
    <w:rsid w:val="002E6BBF"/>
    <w:rsid w:val="002F3091"/>
    <w:rsid w:val="002F30AD"/>
    <w:rsid w:val="0030334C"/>
    <w:rsid w:val="0030578C"/>
    <w:rsid w:val="0030614E"/>
    <w:rsid w:val="00306CF1"/>
    <w:rsid w:val="003078FF"/>
    <w:rsid w:val="00310720"/>
    <w:rsid w:val="00313926"/>
    <w:rsid w:val="00315E3C"/>
    <w:rsid w:val="00327238"/>
    <w:rsid w:val="003277E1"/>
    <w:rsid w:val="0033068D"/>
    <w:rsid w:val="00331D42"/>
    <w:rsid w:val="003331B9"/>
    <w:rsid w:val="00341830"/>
    <w:rsid w:val="00343077"/>
    <w:rsid w:val="00346189"/>
    <w:rsid w:val="003463CF"/>
    <w:rsid w:val="00346C08"/>
    <w:rsid w:val="003476D5"/>
    <w:rsid w:val="00347BD8"/>
    <w:rsid w:val="00347CEE"/>
    <w:rsid w:val="003538BF"/>
    <w:rsid w:val="0035602A"/>
    <w:rsid w:val="00356F70"/>
    <w:rsid w:val="003619D5"/>
    <w:rsid w:val="00363F0B"/>
    <w:rsid w:val="00364C07"/>
    <w:rsid w:val="00367A4F"/>
    <w:rsid w:val="00372AC3"/>
    <w:rsid w:val="0037489F"/>
    <w:rsid w:val="00376954"/>
    <w:rsid w:val="00377824"/>
    <w:rsid w:val="00377BE4"/>
    <w:rsid w:val="00377DB8"/>
    <w:rsid w:val="00380CC5"/>
    <w:rsid w:val="003817BA"/>
    <w:rsid w:val="00381A8E"/>
    <w:rsid w:val="00382D99"/>
    <w:rsid w:val="0038366B"/>
    <w:rsid w:val="00384776"/>
    <w:rsid w:val="00384E22"/>
    <w:rsid w:val="003866E8"/>
    <w:rsid w:val="00387DF4"/>
    <w:rsid w:val="00387F33"/>
    <w:rsid w:val="00391D8C"/>
    <w:rsid w:val="00394914"/>
    <w:rsid w:val="003A1C02"/>
    <w:rsid w:val="003A2B07"/>
    <w:rsid w:val="003A2B83"/>
    <w:rsid w:val="003A2F48"/>
    <w:rsid w:val="003A4520"/>
    <w:rsid w:val="003A7B05"/>
    <w:rsid w:val="003B6020"/>
    <w:rsid w:val="003B7029"/>
    <w:rsid w:val="003C4912"/>
    <w:rsid w:val="003C4E82"/>
    <w:rsid w:val="003C4F3B"/>
    <w:rsid w:val="003C5855"/>
    <w:rsid w:val="003D0461"/>
    <w:rsid w:val="003D2F0F"/>
    <w:rsid w:val="003D5289"/>
    <w:rsid w:val="003E0BA4"/>
    <w:rsid w:val="003E29B0"/>
    <w:rsid w:val="003E55F9"/>
    <w:rsid w:val="003E61CB"/>
    <w:rsid w:val="003E7192"/>
    <w:rsid w:val="003E7A7B"/>
    <w:rsid w:val="003F01EC"/>
    <w:rsid w:val="003F0F4A"/>
    <w:rsid w:val="003F163A"/>
    <w:rsid w:val="003F42A2"/>
    <w:rsid w:val="003F5ED1"/>
    <w:rsid w:val="003F6288"/>
    <w:rsid w:val="003F6746"/>
    <w:rsid w:val="00405261"/>
    <w:rsid w:val="00405954"/>
    <w:rsid w:val="00410A0B"/>
    <w:rsid w:val="004163D4"/>
    <w:rsid w:val="00421287"/>
    <w:rsid w:val="00421D01"/>
    <w:rsid w:val="00421F9C"/>
    <w:rsid w:val="00423BC7"/>
    <w:rsid w:val="004273FF"/>
    <w:rsid w:val="00427F15"/>
    <w:rsid w:val="00430E20"/>
    <w:rsid w:val="004331AB"/>
    <w:rsid w:val="004346C9"/>
    <w:rsid w:val="0043569D"/>
    <w:rsid w:val="00440BD2"/>
    <w:rsid w:val="0044151D"/>
    <w:rsid w:val="004420EE"/>
    <w:rsid w:val="00443744"/>
    <w:rsid w:val="0044452C"/>
    <w:rsid w:val="00445B15"/>
    <w:rsid w:val="00450D77"/>
    <w:rsid w:val="0045229B"/>
    <w:rsid w:val="00457954"/>
    <w:rsid w:val="004604D6"/>
    <w:rsid w:val="00460814"/>
    <w:rsid w:val="00464008"/>
    <w:rsid w:val="00465DBA"/>
    <w:rsid w:val="00466E95"/>
    <w:rsid w:val="00467B1A"/>
    <w:rsid w:val="004709C3"/>
    <w:rsid w:val="00472E43"/>
    <w:rsid w:val="0047333D"/>
    <w:rsid w:val="004735F7"/>
    <w:rsid w:val="0047442D"/>
    <w:rsid w:val="0048002B"/>
    <w:rsid w:val="004802CB"/>
    <w:rsid w:val="00486343"/>
    <w:rsid w:val="00487C8D"/>
    <w:rsid w:val="00490039"/>
    <w:rsid w:val="004907A3"/>
    <w:rsid w:val="00493199"/>
    <w:rsid w:val="00493EBF"/>
    <w:rsid w:val="00494F39"/>
    <w:rsid w:val="00496FDE"/>
    <w:rsid w:val="004A00CA"/>
    <w:rsid w:val="004A04C0"/>
    <w:rsid w:val="004A0917"/>
    <w:rsid w:val="004A110E"/>
    <w:rsid w:val="004A44D9"/>
    <w:rsid w:val="004B1CC1"/>
    <w:rsid w:val="004B48B9"/>
    <w:rsid w:val="004C030D"/>
    <w:rsid w:val="004C50AD"/>
    <w:rsid w:val="004C72AC"/>
    <w:rsid w:val="004C73B4"/>
    <w:rsid w:val="004D0607"/>
    <w:rsid w:val="004D0818"/>
    <w:rsid w:val="004D12AE"/>
    <w:rsid w:val="004D1A6A"/>
    <w:rsid w:val="004D77C0"/>
    <w:rsid w:val="004E327B"/>
    <w:rsid w:val="004E79B9"/>
    <w:rsid w:val="004F080F"/>
    <w:rsid w:val="004F20FA"/>
    <w:rsid w:val="004F4F62"/>
    <w:rsid w:val="00500F51"/>
    <w:rsid w:val="00503740"/>
    <w:rsid w:val="005077B9"/>
    <w:rsid w:val="005128DB"/>
    <w:rsid w:val="005133F7"/>
    <w:rsid w:val="00514265"/>
    <w:rsid w:val="0051440A"/>
    <w:rsid w:val="005161A3"/>
    <w:rsid w:val="00516201"/>
    <w:rsid w:val="00517948"/>
    <w:rsid w:val="00517C6D"/>
    <w:rsid w:val="00523CF7"/>
    <w:rsid w:val="005243CF"/>
    <w:rsid w:val="00525F1D"/>
    <w:rsid w:val="0052628A"/>
    <w:rsid w:val="00526885"/>
    <w:rsid w:val="00526F4D"/>
    <w:rsid w:val="005274BA"/>
    <w:rsid w:val="00527C96"/>
    <w:rsid w:val="00527E3F"/>
    <w:rsid w:val="00533F31"/>
    <w:rsid w:val="005345EB"/>
    <w:rsid w:val="0053525D"/>
    <w:rsid w:val="0053527F"/>
    <w:rsid w:val="005358EA"/>
    <w:rsid w:val="00535AF6"/>
    <w:rsid w:val="00541C37"/>
    <w:rsid w:val="00541F1E"/>
    <w:rsid w:val="0054276A"/>
    <w:rsid w:val="00544EA6"/>
    <w:rsid w:val="00545580"/>
    <w:rsid w:val="005456B3"/>
    <w:rsid w:val="005524BA"/>
    <w:rsid w:val="00554E4C"/>
    <w:rsid w:val="00554F43"/>
    <w:rsid w:val="005558AD"/>
    <w:rsid w:val="00556BC7"/>
    <w:rsid w:val="00561EDA"/>
    <w:rsid w:val="00562A9F"/>
    <w:rsid w:val="005631C2"/>
    <w:rsid w:val="0056438A"/>
    <w:rsid w:val="00564F71"/>
    <w:rsid w:val="00567959"/>
    <w:rsid w:val="00572B11"/>
    <w:rsid w:val="00572EB2"/>
    <w:rsid w:val="0057702A"/>
    <w:rsid w:val="00583DE0"/>
    <w:rsid w:val="00587488"/>
    <w:rsid w:val="00590401"/>
    <w:rsid w:val="00590E55"/>
    <w:rsid w:val="00595AED"/>
    <w:rsid w:val="005960BC"/>
    <w:rsid w:val="005961B0"/>
    <w:rsid w:val="005969A6"/>
    <w:rsid w:val="00596A19"/>
    <w:rsid w:val="005A3529"/>
    <w:rsid w:val="005A763B"/>
    <w:rsid w:val="005A7B98"/>
    <w:rsid w:val="005B4D76"/>
    <w:rsid w:val="005B7F94"/>
    <w:rsid w:val="005C1207"/>
    <w:rsid w:val="005C31CE"/>
    <w:rsid w:val="005C41E7"/>
    <w:rsid w:val="005C4379"/>
    <w:rsid w:val="005C52FD"/>
    <w:rsid w:val="005C7214"/>
    <w:rsid w:val="005C74BC"/>
    <w:rsid w:val="005D3046"/>
    <w:rsid w:val="005D66BC"/>
    <w:rsid w:val="005D77C0"/>
    <w:rsid w:val="005D7DCA"/>
    <w:rsid w:val="005E2451"/>
    <w:rsid w:val="005E3C89"/>
    <w:rsid w:val="005E5943"/>
    <w:rsid w:val="005F1802"/>
    <w:rsid w:val="005F19EA"/>
    <w:rsid w:val="005F39D4"/>
    <w:rsid w:val="005F5008"/>
    <w:rsid w:val="005F58DF"/>
    <w:rsid w:val="005F5D98"/>
    <w:rsid w:val="00600602"/>
    <w:rsid w:val="00606578"/>
    <w:rsid w:val="006144BA"/>
    <w:rsid w:val="00617CD1"/>
    <w:rsid w:val="006205BC"/>
    <w:rsid w:val="00620EC7"/>
    <w:rsid w:val="00622885"/>
    <w:rsid w:val="00624CE0"/>
    <w:rsid w:val="00625095"/>
    <w:rsid w:val="00625112"/>
    <w:rsid w:val="00625E0C"/>
    <w:rsid w:val="00627707"/>
    <w:rsid w:val="00631CC8"/>
    <w:rsid w:val="00633462"/>
    <w:rsid w:val="00633546"/>
    <w:rsid w:val="0063404B"/>
    <w:rsid w:val="00640BB5"/>
    <w:rsid w:val="00640CA9"/>
    <w:rsid w:val="00645983"/>
    <w:rsid w:val="00650DC5"/>
    <w:rsid w:val="00652CDA"/>
    <w:rsid w:val="00654F7A"/>
    <w:rsid w:val="0065624B"/>
    <w:rsid w:val="00660205"/>
    <w:rsid w:val="00665B86"/>
    <w:rsid w:val="00667764"/>
    <w:rsid w:val="00671933"/>
    <w:rsid w:val="006725C8"/>
    <w:rsid w:val="00672C43"/>
    <w:rsid w:val="00674E55"/>
    <w:rsid w:val="00681A31"/>
    <w:rsid w:val="00682B36"/>
    <w:rsid w:val="0068449E"/>
    <w:rsid w:val="0068585F"/>
    <w:rsid w:val="0069119B"/>
    <w:rsid w:val="00691805"/>
    <w:rsid w:val="00693F4F"/>
    <w:rsid w:val="006A068F"/>
    <w:rsid w:val="006A07C9"/>
    <w:rsid w:val="006A2789"/>
    <w:rsid w:val="006A2BB5"/>
    <w:rsid w:val="006A2BCA"/>
    <w:rsid w:val="006A4E92"/>
    <w:rsid w:val="006A4F59"/>
    <w:rsid w:val="006A568E"/>
    <w:rsid w:val="006A5B00"/>
    <w:rsid w:val="006A62F7"/>
    <w:rsid w:val="006B295C"/>
    <w:rsid w:val="006B2992"/>
    <w:rsid w:val="006B66FB"/>
    <w:rsid w:val="006C6EE2"/>
    <w:rsid w:val="006C7C5B"/>
    <w:rsid w:val="006D118F"/>
    <w:rsid w:val="006D2199"/>
    <w:rsid w:val="006D5A14"/>
    <w:rsid w:val="006E07BD"/>
    <w:rsid w:val="006E5373"/>
    <w:rsid w:val="006E7E3B"/>
    <w:rsid w:val="006F2102"/>
    <w:rsid w:val="006F36B4"/>
    <w:rsid w:val="006F40D0"/>
    <w:rsid w:val="006F4ABA"/>
    <w:rsid w:val="006F5531"/>
    <w:rsid w:val="006F705A"/>
    <w:rsid w:val="00707833"/>
    <w:rsid w:val="00713067"/>
    <w:rsid w:val="00715D89"/>
    <w:rsid w:val="007165AA"/>
    <w:rsid w:val="007176C5"/>
    <w:rsid w:val="00720C4C"/>
    <w:rsid w:val="00724A2A"/>
    <w:rsid w:val="00730B7E"/>
    <w:rsid w:val="00732C99"/>
    <w:rsid w:val="007330F2"/>
    <w:rsid w:val="0073625D"/>
    <w:rsid w:val="00736F19"/>
    <w:rsid w:val="0074102B"/>
    <w:rsid w:val="007421B8"/>
    <w:rsid w:val="00743653"/>
    <w:rsid w:val="0074687A"/>
    <w:rsid w:val="0075160E"/>
    <w:rsid w:val="00753BD7"/>
    <w:rsid w:val="00762133"/>
    <w:rsid w:val="00762CAF"/>
    <w:rsid w:val="00762D12"/>
    <w:rsid w:val="00762E55"/>
    <w:rsid w:val="007633B9"/>
    <w:rsid w:val="0076444B"/>
    <w:rsid w:val="0077043A"/>
    <w:rsid w:val="00775759"/>
    <w:rsid w:val="00775A9B"/>
    <w:rsid w:val="0077604A"/>
    <w:rsid w:val="007806E5"/>
    <w:rsid w:val="0078087A"/>
    <w:rsid w:val="007820E3"/>
    <w:rsid w:val="007837E7"/>
    <w:rsid w:val="007859A4"/>
    <w:rsid w:val="00795699"/>
    <w:rsid w:val="007A2095"/>
    <w:rsid w:val="007A290A"/>
    <w:rsid w:val="007A4CA3"/>
    <w:rsid w:val="007A52FE"/>
    <w:rsid w:val="007A7CFC"/>
    <w:rsid w:val="007B028A"/>
    <w:rsid w:val="007B09AA"/>
    <w:rsid w:val="007B0AF9"/>
    <w:rsid w:val="007B1260"/>
    <w:rsid w:val="007B31B4"/>
    <w:rsid w:val="007B5E51"/>
    <w:rsid w:val="007B7C9D"/>
    <w:rsid w:val="007C0414"/>
    <w:rsid w:val="007C2788"/>
    <w:rsid w:val="007C426B"/>
    <w:rsid w:val="007C7804"/>
    <w:rsid w:val="007D0FC6"/>
    <w:rsid w:val="007D1CF6"/>
    <w:rsid w:val="007D403D"/>
    <w:rsid w:val="007D58EF"/>
    <w:rsid w:val="007E0A91"/>
    <w:rsid w:val="007E299C"/>
    <w:rsid w:val="007E714A"/>
    <w:rsid w:val="007F2116"/>
    <w:rsid w:val="007F579F"/>
    <w:rsid w:val="007F5E49"/>
    <w:rsid w:val="007F77E5"/>
    <w:rsid w:val="008020E0"/>
    <w:rsid w:val="008033AB"/>
    <w:rsid w:val="00803F97"/>
    <w:rsid w:val="0080527A"/>
    <w:rsid w:val="00805697"/>
    <w:rsid w:val="00805AC7"/>
    <w:rsid w:val="00805C02"/>
    <w:rsid w:val="0081041B"/>
    <w:rsid w:val="0081339A"/>
    <w:rsid w:val="00813773"/>
    <w:rsid w:val="008139A9"/>
    <w:rsid w:val="00815D8F"/>
    <w:rsid w:val="008160BC"/>
    <w:rsid w:val="0081711D"/>
    <w:rsid w:val="00824EB7"/>
    <w:rsid w:val="008250D3"/>
    <w:rsid w:val="008266C8"/>
    <w:rsid w:val="00826DB0"/>
    <w:rsid w:val="0083544A"/>
    <w:rsid w:val="00837EFB"/>
    <w:rsid w:val="00842ACE"/>
    <w:rsid w:val="008445F2"/>
    <w:rsid w:val="00845787"/>
    <w:rsid w:val="008459CE"/>
    <w:rsid w:val="00846203"/>
    <w:rsid w:val="00847472"/>
    <w:rsid w:val="00847F1E"/>
    <w:rsid w:val="008503C6"/>
    <w:rsid w:val="008508A9"/>
    <w:rsid w:val="008525E8"/>
    <w:rsid w:val="00854199"/>
    <w:rsid w:val="00854DA0"/>
    <w:rsid w:val="008560B1"/>
    <w:rsid w:val="00861213"/>
    <w:rsid w:val="00862119"/>
    <w:rsid w:val="008628CF"/>
    <w:rsid w:val="0086458E"/>
    <w:rsid w:val="00865531"/>
    <w:rsid w:val="0087015B"/>
    <w:rsid w:val="008716F4"/>
    <w:rsid w:val="008737C6"/>
    <w:rsid w:val="008752CB"/>
    <w:rsid w:val="00882532"/>
    <w:rsid w:val="00883DC8"/>
    <w:rsid w:val="008859B7"/>
    <w:rsid w:val="00885CA4"/>
    <w:rsid w:val="00886FE2"/>
    <w:rsid w:val="008928BD"/>
    <w:rsid w:val="00892AD7"/>
    <w:rsid w:val="00894A6C"/>
    <w:rsid w:val="00896E80"/>
    <w:rsid w:val="008A04AD"/>
    <w:rsid w:val="008A2EFB"/>
    <w:rsid w:val="008A3FFD"/>
    <w:rsid w:val="008A43F8"/>
    <w:rsid w:val="008A54F0"/>
    <w:rsid w:val="008A64F9"/>
    <w:rsid w:val="008B186B"/>
    <w:rsid w:val="008B2A44"/>
    <w:rsid w:val="008B50E6"/>
    <w:rsid w:val="008B63BF"/>
    <w:rsid w:val="008B712B"/>
    <w:rsid w:val="008C419D"/>
    <w:rsid w:val="008C7512"/>
    <w:rsid w:val="008D056B"/>
    <w:rsid w:val="008D0AA4"/>
    <w:rsid w:val="008D21AC"/>
    <w:rsid w:val="008D31FD"/>
    <w:rsid w:val="008D578B"/>
    <w:rsid w:val="008E0E90"/>
    <w:rsid w:val="008E1606"/>
    <w:rsid w:val="008E1D5A"/>
    <w:rsid w:val="008E36EA"/>
    <w:rsid w:val="008E51A3"/>
    <w:rsid w:val="008F500E"/>
    <w:rsid w:val="008F6AD5"/>
    <w:rsid w:val="009014D1"/>
    <w:rsid w:val="0090267B"/>
    <w:rsid w:val="00904112"/>
    <w:rsid w:val="00904185"/>
    <w:rsid w:val="00904696"/>
    <w:rsid w:val="0090598C"/>
    <w:rsid w:val="00906A44"/>
    <w:rsid w:val="00910377"/>
    <w:rsid w:val="00910AF3"/>
    <w:rsid w:val="00911CB0"/>
    <w:rsid w:val="009134C5"/>
    <w:rsid w:val="009147FA"/>
    <w:rsid w:val="0092027E"/>
    <w:rsid w:val="0092657F"/>
    <w:rsid w:val="00927056"/>
    <w:rsid w:val="00927DC6"/>
    <w:rsid w:val="0093062C"/>
    <w:rsid w:val="00934455"/>
    <w:rsid w:val="00935ABD"/>
    <w:rsid w:val="009363E7"/>
    <w:rsid w:val="00941872"/>
    <w:rsid w:val="00943227"/>
    <w:rsid w:val="00944053"/>
    <w:rsid w:val="00945434"/>
    <w:rsid w:val="009462D6"/>
    <w:rsid w:val="00947768"/>
    <w:rsid w:val="00950B82"/>
    <w:rsid w:val="0095464B"/>
    <w:rsid w:val="0095538D"/>
    <w:rsid w:val="00955B89"/>
    <w:rsid w:val="009613A5"/>
    <w:rsid w:val="00961413"/>
    <w:rsid w:val="00962AF6"/>
    <w:rsid w:val="00962B6F"/>
    <w:rsid w:val="0096569C"/>
    <w:rsid w:val="009711FA"/>
    <w:rsid w:val="00972879"/>
    <w:rsid w:val="00974F79"/>
    <w:rsid w:val="00975F05"/>
    <w:rsid w:val="009779FE"/>
    <w:rsid w:val="00981DEB"/>
    <w:rsid w:val="00982C28"/>
    <w:rsid w:val="009834F9"/>
    <w:rsid w:val="00983F5E"/>
    <w:rsid w:val="0099133E"/>
    <w:rsid w:val="00991630"/>
    <w:rsid w:val="009919AE"/>
    <w:rsid w:val="00992473"/>
    <w:rsid w:val="0099250A"/>
    <w:rsid w:val="00992971"/>
    <w:rsid w:val="00994B33"/>
    <w:rsid w:val="009975E9"/>
    <w:rsid w:val="00997678"/>
    <w:rsid w:val="009A1460"/>
    <w:rsid w:val="009A310D"/>
    <w:rsid w:val="009A43BF"/>
    <w:rsid w:val="009A4B14"/>
    <w:rsid w:val="009A5302"/>
    <w:rsid w:val="009A6EA5"/>
    <w:rsid w:val="009A7EFE"/>
    <w:rsid w:val="009B1185"/>
    <w:rsid w:val="009B400E"/>
    <w:rsid w:val="009B53B4"/>
    <w:rsid w:val="009B7076"/>
    <w:rsid w:val="009B72B0"/>
    <w:rsid w:val="009C0F61"/>
    <w:rsid w:val="009C22AF"/>
    <w:rsid w:val="009C35E4"/>
    <w:rsid w:val="009C477A"/>
    <w:rsid w:val="009D0079"/>
    <w:rsid w:val="009D186E"/>
    <w:rsid w:val="009D3615"/>
    <w:rsid w:val="009D3BA2"/>
    <w:rsid w:val="009D70A2"/>
    <w:rsid w:val="009E0070"/>
    <w:rsid w:val="009E2780"/>
    <w:rsid w:val="009E4404"/>
    <w:rsid w:val="009E6258"/>
    <w:rsid w:val="009E6610"/>
    <w:rsid w:val="009E7126"/>
    <w:rsid w:val="009F0C73"/>
    <w:rsid w:val="009F14E6"/>
    <w:rsid w:val="009F3CFC"/>
    <w:rsid w:val="009F5B47"/>
    <w:rsid w:val="009F6AE9"/>
    <w:rsid w:val="009F7CE8"/>
    <w:rsid w:val="00A02748"/>
    <w:rsid w:val="00A0284C"/>
    <w:rsid w:val="00A029B0"/>
    <w:rsid w:val="00A035B8"/>
    <w:rsid w:val="00A04146"/>
    <w:rsid w:val="00A078FF"/>
    <w:rsid w:val="00A23143"/>
    <w:rsid w:val="00A23187"/>
    <w:rsid w:val="00A240DF"/>
    <w:rsid w:val="00A27852"/>
    <w:rsid w:val="00A27DCB"/>
    <w:rsid w:val="00A303E6"/>
    <w:rsid w:val="00A32E2D"/>
    <w:rsid w:val="00A33AF8"/>
    <w:rsid w:val="00A36E7F"/>
    <w:rsid w:val="00A37891"/>
    <w:rsid w:val="00A379CF"/>
    <w:rsid w:val="00A40EC6"/>
    <w:rsid w:val="00A416CE"/>
    <w:rsid w:val="00A42126"/>
    <w:rsid w:val="00A42D0E"/>
    <w:rsid w:val="00A43988"/>
    <w:rsid w:val="00A455F6"/>
    <w:rsid w:val="00A456B0"/>
    <w:rsid w:val="00A523B6"/>
    <w:rsid w:val="00A52EA5"/>
    <w:rsid w:val="00A535BF"/>
    <w:rsid w:val="00A53914"/>
    <w:rsid w:val="00A55F33"/>
    <w:rsid w:val="00A56118"/>
    <w:rsid w:val="00A57F34"/>
    <w:rsid w:val="00A61793"/>
    <w:rsid w:val="00A632F6"/>
    <w:rsid w:val="00A64E72"/>
    <w:rsid w:val="00A6585D"/>
    <w:rsid w:val="00A661C8"/>
    <w:rsid w:val="00A73397"/>
    <w:rsid w:val="00A73868"/>
    <w:rsid w:val="00A73953"/>
    <w:rsid w:val="00A76C3B"/>
    <w:rsid w:val="00A8093A"/>
    <w:rsid w:val="00A844AC"/>
    <w:rsid w:val="00A85199"/>
    <w:rsid w:val="00A858E6"/>
    <w:rsid w:val="00A92312"/>
    <w:rsid w:val="00A9356B"/>
    <w:rsid w:val="00A944A8"/>
    <w:rsid w:val="00A949A1"/>
    <w:rsid w:val="00A94EFD"/>
    <w:rsid w:val="00A951E1"/>
    <w:rsid w:val="00A95368"/>
    <w:rsid w:val="00A962A1"/>
    <w:rsid w:val="00A96946"/>
    <w:rsid w:val="00AA15C5"/>
    <w:rsid w:val="00AA192A"/>
    <w:rsid w:val="00AA3595"/>
    <w:rsid w:val="00AB1470"/>
    <w:rsid w:val="00AB28FB"/>
    <w:rsid w:val="00AB4713"/>
    <w:rsid w:val="00AB78D8"/>
    <w:rsid w:val="00AC1724"/>
    <w:rsid w:val="00AC1D94"/>
    <w:rsid w:val="00AC690D"/>
    <w:rsid w:val="00AC7878"/>
    <w:rsid w:val="00AD5F05"/>
    <w:rsid w:val="00AD65FC"/>
    <w:rsid w:val="00AE5DC4"/>
    <w:rsid w:val="00AF201C"/>
    <w:rsid w:val="00AF387B"/>
    <w:rsid w:val="00B01D05"/>
    <w:rsid w:val="00B02C91"/>
    <w:rsid w:val="00B0565C"/>
    <w:rsid w:val="00B05838"/>
    <w:rsid w:val="00B11EDB"/>
    <w:rsid w:val="00B1215A"/>
    <w:rsid w:val="00B12FE6"/>
    <w:rsid w:val="00B17F2E"/>
    <w:rsid w:val="00B20E4D"/>
    <w:rsid w:val="00B224EE"/>
    <w:rsid w:val="00B23D5D"/>
    <w:rsid w:val="00B24655"/>
    <w:rsid w:val="00B24704"/>
    <w:rsid w:val="00B262B9"/>
    <w:rsid w:val="00B268E2"/>
    <w:rsid w:val="00B3072C"/>
    <w:rsid w:val="00B32501"/>
    <w:rsid w:val="00B32990"/>
    <w:rsid w:val="00B33876"/>
    <w:rsid w:val="00B364D7"/>
    <w:rsid w:val="00B3689A"/>
    <w:rsid w:val="00B36CB2"/>
    <w:rsid w:val="00B371A4"/>
    <w:rsid w:val="00B37698"/>
    <w:rsid w:val="00B41594"/>
    <w:rsid w:val="00B41CF4"/>
    <w:rsid w:val="00B430AA"/>
    <w:rsid w:val="00B43524"/>
    <w:rsid w:val="00B43FFE"/>
    <w:rsid w:val="00B458E3"/>
    <w:rsid w:val="00B50951"/>
    <w:rsid w:val="00B53478"/>
    <w:rsid w:val="00B54F62"/>
    <w:rsid w:val="00B64525"/>
    <w:rsid w:val="00B6474F"/>
    <w:rsid w:val="00B66211"/>
    <w:rsid w:val="00B6662F"/>
    <w:rsid w:val="00B67749"/>
    <w:rsid w:val="00B67D3B"/>
    <w:rsid w:val="00B67E0C"/>
    <w:rsid w:val="00B71452"/>
    <w:rsid w:val="00B76453"/>
    <w:rsid w:val="00B76EBB"/>
    <w:rsid w:val="00B76ED4"/>
    <w:rsid w:val="00B77984"/>
    <w:rsid w:val="00B77D4E"/>
    <w:rsid w:val="00B8100D"/>
    <w:rsid w:val="00B8125C"/>
    <w:rsid w:val="00B84723"/>
    <w:rsid w:val="00B860C0"/>
    <w:rsid w:val="00B86BD8"/>
    <w:rsid w:val="00B870D6"/>
    <w:rsid w:val="00B91240"/>
    <w:rsid w:val="00B915F2"/>
    <w:rsid w:val="00B937CB"/>
    <w:rsid w:val="00B938A4"/>
    <w:rsid w:val="00B93A8C"/>
    <w:rsid w:val="00B942DC"/>
    <w:rsid w:val="00B94A5E"/>
    <w:rsid w:val="00B97609"/>
    <w:rsid w:val="00BA47A1"/>
    <w:rsid w:val="00BA5FD2"/>
    <w:rsid w:val="00BB038D"/>
    <w:rsid w:val="00BB0B7D"/>
    <w:rsid w:val="00BB23C7"/>
    <w:rsid w:val="00BB6C9E"/>
    <w:rsid w:val="00BB6ED9"/>
    <w:rsid w:val="00BB7481"/>
    <w:rsid w:val="00BC47EA"/>
    <w:rsid w:val="00BC4B09"/>
    <w:rsid w:val="00BC52A6"/>
    <w:rsid w:val="00BC560D"/>
    <w:rsid w:val="00BD0880"/>
    <w:rsid w:val="00BD1CBB"/>
    <w:rsid w:val="00BD4C6E"/>
    <w:rsid w:val="00BD6315"/>
    <w:rsid w:val="00BD74E8"/>
    <w:rsid w:val="00BE1460"/>
    <w:rsid w:val="00BE3467"/>
    <w:rsid w:val="00BE441A"/>
    <w:rsid w:val="00BE46F4"/>
    <w:rsid w:val="00BF1CD0"/>
    <w:rsid w:val="00BF4136"/>
    <w:rsid w:val="00BF44D3"/>
    <w:rsid w:val="00C01378"/>
    <w:rsid w:val="00C01F76"/>
    <w:rsid w:val="00C049D4"/>
    <w:rsid w:val="00C04F71"/>
    <w:rsid w:val="00C06956"/>
    <w:rsid w:val="00C0710C"/>
    <w:rsid w:val="00C1088B"/>
    <w:rsid w:val="00C10A8B"/>
    <w:rsid w:val="00C12D4D"/>
    <w:rsid w:val="00C132AC"/>
    <w:rsid w:val="00C1334F"/>
    <w:rsid w:val="00C163C0"/>
    <w:rsid w:val="00C17711"/>
    <w:rsid w:val="00C21349"/>
    <w:rsid w:val="00C22D35"/>
    <w:rsid w:val="00C24A9B"/>
    <w:rsid w:val="00C25D3D"/>
    <w:rsid w:val="00C26459"/>
    <w:rsid w:val="00C26990"/>
    <w:rsid w:val="00C2718E"/>
    <w:rsid w:val="00C27372"/>
    <w:rsid w:val="00C32412"/>
    <w:rsid w:val="00C34D5B"/>
    <w:rsid w:val="00C36C7B"/>
    <w:rsid w:val="00C36CF6"/>
    <w:rsid w:val="00C372D3"/>
    <w:rsid w:val="00C40701"/>
    <w:rsid w:val="00C41C4A"/>
    <w:rsid w:val="00C41EB3"/>
    <w:rsid w:val="00C44E97"/>
    <w:rsid w:val="00C45221"/>
    <w:rsid w:val="00C4560E"/>
    <w:rsid w:val="00C475B7"/>
    <w:rsid w:val="00C61F60"/>
    <w:rsid w:val="00C633AC"/>
    <w:rsid w:val="00C637BC"/>
    <w:rsid w:val="00C64E78"/>
    <w:rsid w:val="00C665EE"/>
    <w:rsid w:val="00C66887"/>
    <w:rsid w:val="00C67055"/>
    <w:rsid w:val="00C70E16"/>
    <w:rsid w:val="00C7163C"/>
    <w:rsid w:val="00C729FE"/>
    <w:rsid w:val="00C76022"/>
    <w:rsid w:val="00C763C0"/>
    <w:rsid w:val="00C80297"/>
    <w:rsid w:val="00C803B6"/>
    <w:rsid w:val="00C81AD0"/>
    <w:rsid w:val="00C824E6"/>
    <w:rsid w:val="00C85041"/>
    <w:rsid w:val="00C851DA"/>
    <w:rsid w:val="00C85F8C"/>
    <w:rsid w:val="00C8788B"/>
    <w:rsid w:val="00C87A49"/>
    <w:rsid w:val="00C91FEF"/>
    <w:rsid w:val="00C92466"/>
    <w:rsid w:val="00C94330"/>
    <w:rsid w:val="00C94813"/>
    <w:rsid w:val="00C9728D"/>
    <w:rsid w:val="00CA0953"/>
    <w:rsid w:val="00CA2F20"/>
    <w:rsid w:val="00CA3C45"/>
    <w:rsid w:val="00CA4908"/>
    <w:rsid w:val="00CA61B1"/>
    <w:rsid w:val="00CA6856"/>
    <w:rsid w:val="00CA6F0A"/>
    <w:rsid w:val="00CA7463"/>
    <w:rsid w:val="00CB0919"/>
    <w:rsid w:val="00CB1841"/>
    <w:rsid w:val="00CB1863"/>
    <w:rsid w:val="00CB1EA3"/>
    <w:rsid w:val="00CB4EA0"/>
    <w:rsid w:val="00CC00D9"/>
    <w:rsid w:val="00CC0C54"/>
    <w:rsid w:val="00CC17FF"/>
    <w:rsid w:val="00CC277C"/>
    <w:rsid w:val="00CC4F3A"/>
    <w:rsid w:val="00CC5132"/>
    <w:rsid w:val="00CC653A"/>
    <w:rsid w:val="00CD159C"/>
    <w:rsid w:val="00CD1697"/>
    <w:rsid w:val="00CD3F79"/>
    <w:rsid w:val="00CD458E"/>
    <w:rsid w:val="00CD46B8"/>
    <w:rsid w:val="00CD4A3C"/>
    <w:rsid w:val="00CD55DD"/>
    <w:rsid w:val="00CD6F58"/>
    <w:rsid w:val="00CD70F7"/>
    <w:rsid w:val="00CD7D82"/>
    <w:rsid w:val="00CE3195"/>
    <w:rsid w:val="00CE41F9"/>
    <w:rsid w:val="00CE5875"/>
    <w:rsid w:val="00CE7205"/>
    <w:rsid w:val="00CF0AA1"/>
    <w:rsid w:val="00CF3B01"/>
    <w:rsid w:val="00CF6466"/>
    <w:rsid w:val="00CF6A31"/>
    <w:rsid w:val="00D002E3"/>
    <w:rsid w:val="00D05923"/>
    <w:rsid w:val="00D05CB7"/>
    <w:rsid w:val="00D07F04"/>
    <w:rsid w:val="00D11D0D"/>
    <w:rsid w:val="00D1495C"/>
    <w:rsid w:val="00D1625C"/>
    <w:rsid w:val="00D209FC"/>
    <w:rsid w:val="00D2700E"/>
    <w:rsid w:val="00D30CF3"/>
    <w:rsid w:val="00D317D3"/>
    <w:rsid w:val="00D3782C"/>
    <w:rsid w:val="00D43F84"/>
    <w:rsid w:val="00D4602E"/>
    <w:rsid w:val="00D46B80"/>
    <w:rsid w:val="00D47D1E"/>
    <w:rsid w:val="00D5277C"/>
    <w:rsid w:val="00D543D1"/>
    <w:rsid w:val="00D55CDE"/>
    <w:rsid w:val="00D57A6C"/>
    <w:rsid w:val="00D60382"/>
    <w:rsid w:val="00D608A4"/>
    <w:rsid w:val="00D61F43"/>
    <w:rsid w:val="00D62C2F"/>
    <w:rsid w:val="00D6351B"/>
    <w:rsid w:val="00D66190"/>
    <w:rsid w:val="00D67159"/>
    <w:rsid w:val="00D67486"/>
    <w:rsid w:val="00D7213E"/>
    <w:rsid w:val="00D729C1"/>
    <w:rsid w:val="00D72C02"/>
    <w:rsid w:val="00D7313F"/>
    <w:rsid w:val="00D76C30"/>
    <w:rsid w:val="00D76EE0"/>
    <w:rsid w:val="00D77722"/>
    <w:rsid w:val="00D85C98"/>
    <w:rsid w:val="00D87514"/>
    <w:rsid w:val="00D908E1"/>
    <w:rsid w:val="00D90E71"/>
    <w:rsid w:val="00D9151B"/>
    <w:rsid w:val="00D919B7"/>
    <w:rsid w:val="00D92043"/>
    <w:rsid w:val="00D93DFD"/>
    <w:rsid w:val="00D97B60"/>
    <w:rsid w:val="00DA0DAA"/>
    <w:rsid w:val="00DA2000"/>
    <w:rsid w:val="00DA20CC"/>
    <w:rsid w:val="00DA30CD"/>
    <w:rsid w:val="00DA3CC4"/>
    <w:rsid w:val="00DA724C"/>
    <w:rsid w:val="00DB016C"/>
    <w:rsid w:val="00DB099E"/>
    <w:rsid w:val="00DB1A7D"/>
    <w:rsid w:val="00DB1F94"/>
    <w:rsid w:val="00DB20A6"/>
    <w:rsid w:val="00DB3606"/>
    <w:rsid w:val="00DB488D"/>
    <w:rsid w:val="00DB60D2"/>
    <w:rsid w:val="00DC29F2"/>
    <w:rsid w:val="00DC2B50"/>
    <w:rsid w:val="00DC32BC"/>
    <w:rsid w:val="00DC5033"/>
    <w:rsid w:val="00DD1E78"/>
    <w:rsid w:val="00DD3191"/>
    <w:rsid w:val="00DD4ABB"/>
    <w:rsid w:val="00DD576A"/>
    <w:rsid w:val="00DD6168"/>
    <w:rsid w:val="00DD67A8"/>
    <w:rsid w:val="00DE4702"/>
    <w:rsid w:val="00DE510C"/>
    <w:rsid w:val="00DE7A06"/>
    <w:rsid w:val="00DE7E40"/>
    <w:rsid w:val="00DF17E8"/>
    <w:rsid w:val="00DF1AEE"/>
    <w:rsid w:val="00DF2171"/>
    <w:rsid w:val="00DF2366"/>
    <w:rsid w:val="00E01A67"/>
    <w:rsid w:val="00E03046"/>
    <w:rsid w:val="00E03E66"/>
    <w:rsid w:val="00E045E5"/>
    <w:rsid w:val="00E04D4D"/>
    <w:rsid w:val="00E06A4D"/>
    <w:rsid w:val="00E06AB2"/>
    <w:rsid w:val="00E12F86"/>
    <w:rsid w:val="00E16145"/>
    <w:rsid w:val="00E16B18"/>
    <w:rsid w:val="00E207AE"/>
    <w:rsid w:val="00E209FE"/>
    <w:rsid w:val="00E2133A"/>
    <w:rsid w:val="00E2473C"/>
    <w:rsid w:val="00E2640D"/>
    <w:rsid w:val="00E2655E"/>
    <w:rsid w:val="00E271E8"/>
    <w:rsid w:val="00E31261"/>
    <w:rsid w:val="00E31356"/>
    <w:rsid w:val="00E315AC"/>
    <w:rsid w:val="00E32B10"/>
    <w:rsid w:val="00E32B62"/>
    <w:rsid w:val="00E34454"/>
    <w:rsid w:val="00E35C94"/>
    <w:rsid w:val="00E36265"/>
    <w:rsid w:val="00E364CB"/>
    <w:rsid w:val="00E370D8"/>
    <w:rsid w:val="00E40B25"/>
    <w:rsid w:val="00E447A7"/>
    <w:rsid w:val="00E45F99"/>
    <w:rsid w:val="00E50D4D"/>
    <w:rsid w:val="00E52862"/>
    <w:rsid w:val="00E52896"/>
    <w:rsid w:val="00E52921"/>
    <w:rsid w:val="00E63E4B"/>
    <w:rsid w:val="00E65F91"/>
    <w:rsid w:val="00E67C74"/>
    <w:rsid w:val="00E71B99"/>
    <w:rsid w:val="00E742E0"/>
    <w:rsid w:val="00E7461E"/>
    <w:rsid w:val="00E8214D"/>
    <w:rsid w:val="00E86950"/>
    <w:rsid w:val="00E86E68"/>
    <w:rsid w:val="00E87A90"/>
    <w:rsid w:val="00E945D9"/>
    <w:rsid w:val="00E95604"/>
    <w:rsid w:val="00E96DC9"/>
    <w:rsid w:val="00EA0458"/>
    <w:rsid w:val="00EA23C8"/>
    <w:rsid w:val="00EA4FBE"/>
    <w:rsid w:val="00EA617F"/>
    <w:rsid w:val="00EA675F"/>
    <w:rsid w:val="00EB2D84"/>
    <w:rsid w:val="00EB4DEE"/>
    <w:rsid w:val="00EB76E5"/>
    <w:rsid w:val="00EC082A"/>
    <w:rsid w:val="00EC1304"/>
    <w:rsid w:val="00EC584F"/>
    <w:rsid w:val="00EC5CB2"/>
    <w:rsid w:val="00EC78D6"/>
    <w:rsid w:val="00EC7E3C"/>
    <w:rsid w:val="00ED407B"/>
    <w:rsid w:val="00ED7ACE"/>
    <w:rsid w:val="00EE0E86"/>
    <w:rsid w:val="00EE3E42"/>
    <w:rsid w:val="00EE4184"/>
    <w:rsid w:val="00EE420C"/>
    <w:rsid w:val="00EE477A"/>
    <w:rsid w:val="00EE53F0"/>
    <w:rsid w:val="00EE7844"/>
    <w:rsid w:val="00EE7C19"/>
    <w:rsid w:val="00EF01ED"/>
    <w:rsid w:val="00EF1053"/>
    <w:rsid w:val="00EF1F04"/>
    <w:rsid w:val="00EF3803"/>
    <w:rsid w:val="00EF4C55"/>
    <w:rsid w:val="00EF5327"/>
    <w:rsid w:val="00EF743A"/>
    <w:rsid w:val="00EF7918"/>
    <w:rsid w:val="00F0067A"/>
    <w:rsid w:val="00F00C5B"/>
    <w:rsid w:val="00F00EF4"/>
    <w:rsid w:val="00F016E3"/>
    <w:rsid w:val="00F02632"/>
    <w:rsid w:val="00F04C90"/>
    <w:rsid w:val="00F04EBD"/>
    <w:rsid w:val="00F0656F"/>
    <w:rsid w:val="00F06AAE"/>
    <w:rsid w:val="00F07DF0"/>
    <w:rsid w:val="00F112FA"/>
    <w:rsid w:val="00F12C25"/>
    <w:rsid w:val="00F13481"/>
    <w:rsid w:val="00F148F3"/>
    <w:rsid w:val="00F173AF"/>
    <w:rsid w:val="00F23AEC"/>
    <w:rsid w:val="00F24BEB"/>
    <w:rsid w:val="00F27A4C"/>
    <w:rsid w:val="00F27CE9"/>
    <w:rsid w:val="00F32506"/>
    <w:rsid w:val="00F341A4"/>
    <w:rsid w:val="00F37018"/>
    <w:rsid w:val="00F4170F"/>
    <w:rsid w:val="00F426BF"/>
    <w:rsid w:val="00F42D27"/>
    <w:rsid w:val="00F55CF6"/>
    <w:rsid w:val="00F55E07"/>
    <w:rsid w:val="00F56C20"/>
    <w:rsid w:val="00F60AE8"/>
    <w:rsid w:val="00F623E0"/>
    <w:rsid w:val="00F62709"/>
    <w:rsid w:val="00F62EDD"/>
    <w:rsid w:val="00F63799"/>
    <w:rsid w:val="00F70584"/>
    <w:rsid w:val="00F74B5D"/>
    <w:rsid w:val="00F80816"/>
    <w:rsid w:val="00F823A9"/>
    <w:rsid w:val="00F833DA"/>
    <w:rsid w:val="00F84D9A"/>
    <w:rsid w:val="00F87E3B"/>
    <w:rsid w:val="00F92467"/>
    <w:rsid w:val="00F92AF0"/>
    <w:rsid w:val="00F92DCB"/>
    <w:rsid w:val="00F93D58"/>
    <w:rsid w:val="00F94A72"/>
    <w:rsid w:val="00F94C49"/>
    <w:rsid w:val="00FA2710"/>
    <w:rsid w:val="00FA5B40"/>
    <w:rsid w:val="00FA5CC9"/>
    <w:rsid w:val="00FA7373"/>
    <w:rsid w:val="00FB0FFE"/>
    <w:rsid w:val="00FB314F"/>
    <w:rsid w:val="00FB4858"/>
    <w:rsid w:val="00FB6C76"/>
    <w:rsid w:val="00FC0149"/>
    <w:rsid w:val="00FC19A7"/>
    <w:rsid w:val="00FC1B4A"/>
    <w:rsid w:val="00FC3F85"/>
    <w:rsid w:val="00FC520B"/>
    <w:rsid w:val="00FC6C7C"/>
    <w:rsid w:val="00FD1288"/>
    <w:rsid w:val="00FD19BA"/>
    <w:rsid w:val="00FE23A0"/>
    <w:rsid w:val="00FE2D78"/>
    <w:rsid w:val="00FE4369"/>
    <w:rsid w:val="00FE58A6"/>
    <w:rsid w:val="00FE697A"/>
    <w:rsid w:val="00FF1D8D"/>
    <w:rsid w:val="00FF39A2"/>
    <w:rsid w:val="00FF60ED"/>
    <w:rsid w:val="00FF618F"/>
    <w:rsid w:val="00FF66BB"/>
    <w:rsid w:val="00FF7C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5D26D9"/>
  <w15:docId w15:val="{AC1E47A7-F047-9F49-AECF-4E5E5CF8C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A636A"/>
    <w:rPr>
      <w:lang w:eastAsia="zh-CN"/>
    </w:rPr>
  </w:style>
  <w:style w:type="paragraph" w:styleId="Heading1">
    <w:name w:val="heading 1"/>
    <w:basedOn w:val="Normal"/>
    <w:next w:val="Normal"/>
    <w:link w:val="Heading1Char"/>
    <w:qFormat/>
    <w:rsid w:val="005A636A"/>
    <w:pPr>
      <w:keepNext/>
      <w:ind w:left="180"/>
      <w:outlineLvl w:val="0"/>
    </w:pPr>
    <w:rPr>
      <w:rFonts w:ascii="Garamond" w:hAnsi="Garamond"/>
      <w:szCs w:val="20"/>
      <w:lang w:eastAsia="de-DE"/>
    </w:rPr>
  </w:style>
  <w:style w:type="paragraph" w:styleId="Heading2">
    <w:name w:val="heading 2"/>
    <w:basedOn w:val="Normal"/>
    <w:next w:val="Normal"/>
    <w:link w:val="Heading2Char"/>
    <w:qFormat/>
    <w:rsid w:val="00B554C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qFormat/>
    <w:rsid w:val="005A636A"/>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6A"/>
    <w:rPr>
      <w:rFonts w:ascii="Garamond" w:hAnsi="Garamond" w:cs="Times New Roman"/>
      <w:sz w:val="24"/>
      <w:lang w:eastAsia="de-DE"/>
    </w:rPr>
  </w:style>
  <w:style w:type="character" w:customStyle="1" w:styleId="Heading3Char">
    <w:name w:val="Heading 3 Char"/>
    <w:link w:val="Heading3"/>
    <w:rsid w:val="005A636A"/>
    <w:rPr>
      <w:rFonts w:ascii="Arial" w:hAnsi="Arial" w:cs="Arial"/>
      <w:b/>
      <w:bCs/>
      <w:sz w:val="26"/>
      <w:lang w:eastAsia="zh-CN"/>
    </w:rPr>
  </w:style>
  <w:style w:type="paragraph" w:customStyle="1" w:styleId="H4">
    <w:name w:val="H4"/>
    <w:basedOn w:val="Normal"/>
    <w:next w:val="Normal"/>
    <w:rsid w:val="005A636A"/>
    <w:pPr>
      <w:keepNext/>
      <w:spacing w:before="100" w:after="100"/>
      <w:outlineLvl w:val="4"/>
    </w:pPr>
    <w:rPr>
      <w:b/>
      <w:szCs w:val="20"/>
      <w:lang w:eastAsia="de-DE"/>
    </w:rPr>
  </w:style>
  <w:style w:type="paragraph" w:styleId="Footer">
    <w:name w:val="footer"/>
    <w:basedOn w:val="Normal"/>
    <w:link w:val="FooterChar"/>
    <w:uiPriority w:val="99"/>
    <w:rsid w:val="005A636A"/>
    <w:pPr>
      <w:tabs>
        <w:tab w:val="center" w:pos="4320"/>
        <w:tab w:val="right" w:pos="8640"/>
      </w:tabs>
    </w:pPr>
  </w:style>
  <w:style w:type="character" w:customStyle="1" w:styleId="FooterChar">
    <w:name w:val="Footer Char"/>
    <w:link w:val="Footer"/>
    <w:uiPriority w:val="99"/>
    <w:rsid w:val="005A636A"/>
    <w:rPr>
      <w:rFonts w:cs="Times New Roman"/>
      <w:sz w:val="24"/>
      <w:lang w:eastAsia="zh-CN"/>
    </w:rPr>
  </w:style>
  <w:style w:type="character" w:styleId="PageNumber">
    <w:name w:val="page number"/>
    <w:rsid w:val="005A636A"/>
    <w:rPr>
      <w:rFonts w:cs="Times New Roman"/>
    </w:rPr>
  </w:style>
  <w:style w:type="character" w:styleId="Strong">
    <w:name w:val="Strong"/>
    <w:qFormat/>
    <w:rsid w:val="005A636A"/>
    <w:rPr>
      <w:rFonts w:cs="Times New Roman"/>
      <w:b/>
      <w:bCs/>
    </w:rPr>
  </w:style>
  <w:style w:type="paragraph" w:styleId="NormalWeb">
    <w:name w:val="Normal (Web)"/>
    <w:basedOn w:val="Normal"/>
    <w:uiPriority w:val="99"/>
    <w:rsid w:val="005A636A"/>
    <w:pPr>
      <w:spacing w:before="100" w:beforeAutospacing="1" w:after="100" w:afterAutospacing="1"/>
    </w:pPr>
    <w:rPr>
      <w:color w:val="000000"/>
    </w:rPr>
  </w:style>
  <w:style w:type="paragraph" w:styleId="BodyTextIndent">
    <w:name w:val="Body Text Indent"/>
    <w:basedOn w:val="Normal"/>
    <w:link w:val="BodyTextIndentChar"/>
    <w:rsid w:val="005A636A"/>
    <w:pPr>
      <w:spacing w:line="480" w:lineRule="auto"/>
      <w:ind w:firstLine="720"/>
    </w:pPr>
  </w:style>
  <w:style w:type="character" w:customStyle="1" w:styleId="BodyTextIndentChar">
    <w:name w:val="Body Text Indent Char"/>
    <w:link w:val="BodyTextIndent"/>
    <w:rsid w:val="00FB5672"/>
    <w:rPr>
      <w:rFonts w:cs="Times New Roman"/>
      <w:sz w:val="24"/>
      <w:lang w:eastAsia="zh-CN"/>
    </w:rPr>
  </w:style>
  <w:style w:type="character" w:styleId="Hyperlink">
    <w:name w:val="Hyperlink"/>
    <w:rsid w:val="005A636A"/>
    <w:rPr>
      <w:rFonts w:cs="Times New Roman"/>
      <w:color w:val="0000FF"/>
      <w:u w:val="single"/>
    </w:rPr>
  </w:style>
  <w:style w:type="paragraph" w:styleId="BodyText">
    <w:name w:val="Body Text"/>
    <w:basedOn w:val="Normal"/>
    <w:link w:val="BodyTextChar"/>
    <w:rsid w:val="005A636A"/>
    <w:rPr>
      <w:szCs w:val="20"/>
      <w:lang w:eastAsia="en-US"/>
    </w:rPr>
  </w:style>
  <w:style w:type="character" w:customStyle="1" w:styleId="BodyTextChar">
    <w:name w:val="Body Text Char"/>
    <w:link w:val="BodyText"/>
    <w:rsid w:val="005A636A"/>
    <w:rPr>
      <w:rFonts w:eastAsia="Times New Roman" w:cs="Times New Roman"/>
      <w:sz w:val="24"/>
    </w:rPr>
  </w:style>
  <w:style w:type="paragraph" w:customStyle="1" w:styleId="Heading31">
    <w:name w:val="Heading 31"/>
    <w:basedOn w:val="Normal"/>
    <w:rsid w:val="005A636A"/>
    <w:pPr>
      <w:tabs>
        <w:tab w:val="left" w:pos="3330"/>
        <w:tab w:val="left" w:pos="6750"/>
      </w:tabs>
    </w:pPr>
    <w:rPr>
      <w:rFonts w:ascii="New York" w:hAnsi="New York"/>
      <w:b/>
      <w:szCs w:val="20"/>
      <w:u w:val="single"/>
      <w:lang w:eastAsia="en-US"/>
    </w:rPr>
  </w:style>
  <w:style w:type="paragraph" w:styleId="BalloonText">
    <w:name w:val="Balloon Text"/>
    <w:basedOn w:val="Normal"/>
    <w:link w:val="BalloonTextChar"/>
    <w:rsid w:val="005A636A"/>
    <w:rPr>
      <w:rFonts w:ascii="Tahoma" w:hAnsi="Tahoma"/>
      <w:sz w:val="16"/>
      <w:szCs w:val="16"/>
    </w:rPr>
  </w:style>
  <w:style w:type="character" w:customStyle="1" w:styleId="BalloonTextChar">
    <w:name w:val="Balloon Text Char"/>
    <w:link w:val="BalloonText"/>
    <w:rsid w:val="005A636A"/>
    <w:rPr>
      <w:rFonts w:ascii="Tahoma" w:hAnsi="Tahoma" w:cs="Times New Roman"/>
      <w:sz w:val="16"/>
      <w:lang w:eastAsia="zh-CN"/>
    </w:rPr>
  </w:style>
  <w:style w:type="paragraph" w:styleId="Header">
    <w:name w:val="header"/>
    <w:basedOn w:val="Normal"/>
    <w:link w:val="HeaderChar"/>
    <w:rsid w:val="005A636A"/>
    <w:pPr>
      <w:tabs>
        <w:tab w:val="center" w:pos="4320"/>
        <w:tab w:val="right" w:pos="8640"/>
      </w:tabs>
    </w:pPr>
  </w:style>
  <w:style w:type="character" w:customStyle="1" w:styleId="HeaderChar">
    <w:name w:val="Header Char"/>
    <w:link w:val="Header"/>
    <w:rsid w:val="005A636A"/>
    <w:rPr>
      <w:rFonts w:cs="Times New Roman"/>
      <w:sz w:val="24"/>
      <w:lang w:eastAsia="zh-CN"/>
    </w:rPr>
  </w:style>
  <w:style w:type="character" w:customStyle="1" w:styleId="quoted1">
    <w:name w:val="quoted1"/>
    <w:rsid w:val="005A636A"/>
    <w:rPr>
      <w:rFonts w:cs="Times New Roman"/>
    </w:rPr>
  </w:style>
  <w:style w:type="paragraph" w:customStyle="1" w:styleId="xl26">
    <w:name w:val="xl26"/>
    <w:basedOn w:val="Normal"/>
    <w:rsid w:val="005A636A"/>
    <w:pPr>
      <w:spacing w:before="100" w:beforeAutospacing="1" w:after="100" w:afterAutospacing="1"/>
      <w:jc w:val="center"/>
    </w:pPr>
    <w:rPr>
      <w:color w:val="0000FF"/>
      <w:sz w:val="28"/>
      <w:szCs w:val="28"/>
      <w:u w:val="single"/>
      <w:lang w:eastAsia="en-US"/>
    </w:rPr>
  </w:style>
  <w:style w:type="character" w:styleId="CommentReference">
    <w:name w:val="annotation reference"/>
    <w:uiPriority w:val="99"/>
    <w:rsid w:val="005A636A"/>
    <w:rPr>
      <w:rFonts w:cs="Times New Roman"/>
      <w:sz w:val="16"/>
    </w:rPr>
  </w:style>
  <w:style w:type="paragraph" w:styleId="CommentText">
    <w:name w:val="annotation text"/>
    <w:basedOn w:val="Normal"/>
    <w:link w:val="CommentTextChar"/>
    <w:uiPriority w:val="99"/>
    <w:rsid w:val="005A636A"/>
    <w:rPr>
      <w:sz w:val="20"/>
      <w:szCs w:val="20"/>
    </w:rPr>
  </w:style>
  <w:style w:type="character" w:customStyle="1" w:styleId="CommentTextChar">
    <w:name w:val="Comment Text Char"/>
    <w:link w:val="CommentText"/>
    <w:uiPriority w:val="99"/>
    <w:rsid w:val="005A636A"/>
    <w:rPr>
      <w:rFonts w:cs="Times New Roman"/>
      <w:lang w:eastAsia="zh-CN"/>
    </w:rPr>
  </w:style>
  <w:style w:type="paragraph" w:styleId="CommentSubject">
    <w:name w:val="annotation subject"/>
    <w:basedOn w:val="CommentText"/>
    <w:next w:val="CommentText"/>
    <w:link w:val="CommentSubjectChar"/>
    <w:uiPriority w:val="99"/>
    <w:rsid w:val="005A636A"/>
    <w:rPr>
      <w:b/>
      <w:bCs/>
    </w:rPr>
  </w:style>
  <w:style w:type="character" w:customStyle="1" w:styleId="CommentSubjectChar">
    <w:name w:val="Comment Subject Char"/>
    <w:link w:val="CommentSubject"/>
    <w:uiPriority w:val="99"/>
    <w:rsid w:val="005A636A"/>
    <w:rPr>
      <w:rFonts w:cs="Times New Roman"/>
      <w:b/>
      <w:bCs/>
      <w:lang w:eastAsia="zh-CN"/>
    </w:rPr>
  </w:style>
  <w:style w:type="paragraph" w:customStyle="1" w:styleId="xl33">
    <w:name w:val="xl33"/>
    <w:basedOn w:val="Normal"/>
    <w:rsid w:val="005A636A"/>
    <w:pPr>
      <w:spacing w:before="100" w:beforeAutospacing="1" w:after="100" w:afterAutospacing="1"/>
      <w:jc w:val="center"/>
      <w:textAlignment w:val="top"/>
    </w:pPr>
    <w:rPr>
      <w:rFonts w:ascii="Arial" w:hAnsi="Arial" w:cs="Arial"/>
      <w:b/>
      <w:bCs/>
      <w:sz w:val="22"/>
      <w:szCs w:val="22"/>
      <w:lang w:eastAsia="en-US"/>
    </w:rPr>
  </w:style>
  <w:style w:type="character" w:styleId="FollowedHyperlink">
    <w:name w:val="FollowedHyperlink"/>
    <w:rsid w:val="005A636A"/>
    <w:rPr>
      <w:rFonts w:cs="Times New Roman"/>
      <w:color w:val="800080"/>
      <w:u w:val="single"/>
    </w:rPr>
  </w:style>
  <w:style w:type="paragraph" w:customStyle="1" w:styleId="xl24">
    <w:name w:val="xl24"/>
    <w:basedOn w:val="Normal"/>
    <w:rsid w:val="005A636A"/>
    <w:pPr>
      <w:spacing w:before="100" w:beforeAutospacing="1" w:after="100" w:afterAutospacing="1"/>
      <w:textAlignment w:val="top"/>
    </w:pPr>
    <w:rPr>
      <w:lang w:eastAsia="en-US"/>
    </w:rPr>
  </w:style>
  <w:style w:type="paragraph" w:customStyle="1" w:styleId="authlist">
    <w:name w:val="auth_list"/>
    <w:basedOn w:val="Normal"/>
    <w:rsid w:val="00FB5672"/>
    <w:pPr>
      <w:spacing w:before="100" w:beforeAutospacing="1" w:after="100" w:afterAutospacing="1"/>
    </w:pPr>
    <w:rPr>
      <w:rFonts w:eastAsia="MS Mincho"/>
      <w:lang w:eastAsia="ja-JP"/>
    </w:rPr>
  </w:style>
  <w:style w:type="paragraph" w:customStyle="1" w:styleId="Times">
    <w:name w:val="Times"/>
    <w:basedOn w:val="Normal"/>
    <w:rsid w:val="005A636A"/>
    <w:pPr>
      <w:widowControl w:val="0"/>
      <w:tabs>
        <w:tab w:val="left" w:pos="720"/>
      </w:tabs>
    </w:pPr>
    <w:rPr>
      <w:rFonts w:ascii="Times" w:hAnsi="Times"/>
      <w:szCs w:val="20"/>
      <w:lang w:eastAsia="en-US"/>
    </w:rPr>
  </w:style>
  <w:style w:type="paragraph" w:styleId="Revision">
    <w:name w:val="Revision"/>
    <w:hidden/>
    <w:rsid w:val="00BC4C8D"/>
    <w:rPr>
      <w:lang w:eastAsia="zh-CN"/>
    </w:rPr>
  </w:style>
  <w:style w:type="character" w:customStyle="1" w:styleId="Heading2Char">
    <w:name w:val="Heading 2 Char"/>
    <w:link w:val="Heading2"/>
    <w:rsid w:val="00B554C1"/>
    <w:rPr>
      <w:rFonts w:ascii="Cambria" w:eastAsia="Times New Roman" w:hAnsi="Cambria" w:cs="Times New Roman"/>
      <w:b/>
      <w:bCs/>
      <w:i/>
      <w:iCs/>
      <w:sz w:val="28"/>
      <w:szCs w:val="28"/>
      <w:lang w:eastAsia="zh-CN"/>
    </w:rPr>
  </w:style>
  <w:style w:type="paragraph" w:styleId="FootnoteText">
    <w:name w:val="footnote text"/>
    <w:basedOn w:val="Normal"/>
    <w:link w:val="FootnoteTextChar"/>
    <w:rsid w:val="00E807AB"/>
    <w:rPr>
      <w:sz w:val="20"/>
      <w:szCs w:val="20"/>
    </w:rPr>
  </w:style>
  <w:style w:type="character" w:customStyle="1" w:styleId="FootnoteTextChar">
    <w:name w:val="Footnote Text Char"/>
    <w:link w:val="FootnoteText"/>
    <w:rsid w:val="00E807AB"/>
    <w:rPr>
      <w:lang w:eastAsia="zh-CN"/>
    </w:rPr>
  </w:style>
  <w:style w:type="character" w:styleId="FootnoteReference">
    <w:name w:val="footnote reference"/>
    <w:rsid w:val="00E807AB"/>
    <w:rPr>
      <w:vertAlign w:val="superscript"/>
    </w:rPr>
  </w:style>
  <w:style w:type="character" w:customStyle="1" w:styleId="cit-vol">
    <w:name w:val="cit-vol"/>
    <w:basedOn w:val="DefaultParagraphFont"/>
    <w:rsid w:val="006A2BB5"/>
  </w:style>
  <w:style w:type="character" w:customStyle="1" w:styleId="cit-sep">
    <w:name w:val="cit-sep"/>
    <w:basedOn w:val="DefaultParagraphFont"/>
    <w:rsid w:val="006A2BB5"/>
  </w:style>
  <w:style w:type="character" w:customStyle="1" w:styleId="cit-first-page">
    <w:name w:val="cit-first-page"/>
    <w:basedOn w:val="DefaultParagraphFont"/>
    <w:rsid w:val="006A2BB5"/>
  </w:style>
  <w:style w:type="character" w:customStyle="1" w:styleId="cit-last-page">
    <w:name w:val="cit-last-page"/>
    <w:basedOn w:val="DefaultParagraphFont"/>
    <w:rsid w:val="006A2BB5"/>
  </w:style>
  <w:style w:type="paragraph" w:customStyle="1" w:styleId="Default">
    <w:name w:val="Default"/>
    <w:rsid w:val="001F1F05"/>
    <w:pPr>
      <w:widowControl w:val="0"/>
      <w:autoSpaceDE w:val="0"/>
      <w:autoSpaceDN w:val="0"/>
      <w:adjustRightInd w:val="0"/>
    </w:pPr>
    <w:rPr>
      <w:rFonts w:ascii="Arial" w:eastAsia="Times New Roman" w:hAnsi="Arial" w:cs="Arial"/>
      <w:color w:val="000000"/>
    </w:rPr>
  </w:style>
  <w:style w:type="table" w:styleId="TableGrid">
    <w:name w:val="Table Grid"/>
    <w:basedOn w:val="TableNormal"/>
    <w:rsid w:val="0062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6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FF66BB"/>
    <w:pPr>
      <w:ind w:left="720"/>
      <w:contextualSpacing/>
    </w:pPr>
  </w:style>
  <w:style w:type="table" w:styleId="ColorfulGrid">
    <w:name w:val="Colorful Grid"/>
    <w:basedOn w:val="TableNormal"/>
    <w:rsid w:val="00955B89"/>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paragraph" w:customStyle="1" w:styleId="EndNoteBibliographyTitle">
    <w:name w:val="EndNote Bibliography Title"/>
    <w:basedOn w:val="Normal"/>
    <w:link w:val="EndNoteBibliographyTitleChar"/>
    <w:rsid w:val="00A43988"/>
    <w:pPr>
      <w:jc w:val="center"/>
    </w:pPr>
    <w:rPr>
      <w:noProof/>
    </w:rPr>
  </w:style>
  <w:style w:type="character" w:customStyle="1" w:styleId="EndNoteBibliographyTitleChar">
    <w:name w:val="EndNote Bibliography Title Char"/>
    <w:link w:val="EndNoteBibliographyTitle"/>
    <w:rsid w:val="00A43988"/>
    <w:rPr>
      <w:noProof/>
      <w:lang w:eastAsia="zh-CN"/>
    </w:rPr>
  </w:style>
  <w:style w:type="paragraph" w:customStyle="1" w:styleId="EndNoteBibliography">
    <w:name w:val="EndNote Bibliography"/>
    <w:basedOn w:val="Normal"/>
    <w:link w:val="EndNoteBibliographyChar"/>
    <w:rsid w:val="00A43988"/>
    <w:rPr>
      <w:noProof/>
    </w:rPr>
  </w:style>
  <w:style w:type="character" w:customStyle="1" w:styleId="EndNoteBibliographyChar">
    <w:name w:val="EndNote Bibliography Char"/>
    <w:link w:val="EndNoteBibliography"/>
    <w:rsid w:val="00A43988"/>
    <w:rPr>
      <w:noProof/>
      <w:lang w:eastAsia="zh-CN"/>
    </w:rPr>
  </w:style>
  <w:style w:type="character" w:customStyle="1" w:styleId="apple-converted-space">
    <w:name w:val="apple-converted-space"/>
    <w:basedOn w:val="DefaultParagraphFont"/>
    <w:rsid w:val="007F2116"/>
  </w:style>
  <w:style w:type="table" w:customStyle="1" w:styleId="TableGrid2">
    <w:name w:val="Table Grid2"/>
    <w:basedOn w:val="TableNormal"/>
    <w:next w:val="TableGrid"/>
    <w:uiPriority w:val="59"/>
    <w:rsid w:val="00177A48"/>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354861">
      <w:bodyDiv w:val="1"/>
      <w:marLeft w:val="0"/>
      <w:marRight w:val="0"/>
      <w:marTop w:val="0"/>
      <w:marBottom w:val="0"/>
      <w:divBdr>
        <w:top w:val="none" w:sz="0" w:space="0" w:color="auto"/>
        <w:left w:val="none" w:sz="0" w:space="0" w:color="auto"/>
        <w:bottom w:val="none" w:sz="0" w:space="0" w:color="auto"/>
        <w:right w:val="none" w:sz="0" w:space="0" w:color="auto"/>
      </w:divBdr>
    </w:div>
    <w:div w:id="511992067">
      <w:bodyDiv w:val="1"/>
      <w:marLeft w:val="0"/>
      <w:marRight w:val="0"/>
      <w:marTop w:val="0"/>
      <w:marBottom w:val="0"/>
      <w:divBdr>
        <w:top w:val="none" w:sz="0" w:space="0" w:color="auto"/>
        <w:left w:val="none" w:sz="0" w:space="0" w:color="auto"/>
        <w:bottom w:val="none" w:sz="0" w:space="0" w:color="auto"/>
        <w:right w:val="none" w:sz="0" w:space="0" w:color="auto"/>
      </w:divBdr>
    </w:div>
    <w:div w:id="579173802">
      <w:bodyDiv w:val="1"/>
      <w:marLeft w:val="0"/>
      <w:marRight w:val="0"/>
      <w:marTop w:val="0"/>
      <w:marBottom w:val="0"/>
      <w:divBdr>
        <w:top w:val="none" w:sz="0" w:space="0" w:color="auto"/>
        <w:left w:val="none" w:sz="0" w:space="0" w:color="auto"/>
        <w:bottom w:val="none" w:sz="0" w:space="0" w:color="auto"/>
        <w:right w:val="none" w:sz="0" w:space="0" w:color="auto"/>
      </w:divBdr>
    </w:div>
    <w:div w:id="580412495">
      <w:bodyDiv w:val="1"/>
      <w:marLeft w:val="0"/>
      <w:marRight w:val="0"/>
      <w:marTop w:val="0"/>
      <w:marBottom w:val="0"/>
      <w:divBdr>
        <w:top w:val="none" w:sz="0" w:space="0" w:color="auto"/>
        <w:left w:val="none" w:sz="0" w:space="0" w:color="auto"/>
        <w:bottom w:val="none" w:sz="0" w:space="0" w:color="auto"/>
        <w:right w:val="none" w:sz="0" w:space="0" w:color="auto"/>
      </w:divBdr>
    </w:div>
    <w:div w:id="583345180">
      <w:bodyDiv w:val="1"/>
      <w:marLeft w:val="0"/>
      <w:marRight w:val="0"/>
      <w:marTop w:val="0"/>
      <w:marBottom w:val="0"/>
      <w:divBdr>
        <w:top w:val="none" w:sz="0" w:space="0" w:color="auto"/>
        <w:left w:val="none" w:sz="0" w:space="0" w:color="auto"/>
        <w:bottom w:val="none" w:sz="0" w:space="0" w:color="auto"/>
        <w:right w:val="none" w:sz="0" w:space="0" w:color="auto"/>
      </w:divBdr>
    </w:div>
    <w:div w:id="749697784">
      <w:bodyDiv w:val="1"/>
      <w:marLeft w:val="0"/>
      <w:marRight w:val="0"/>
      <w:marTop w:val="0"/>
      <w:marBottom w:val="0"/>
      <w:divBdr>
        <w:top w:val="none" w:sz="0" w:space="0" w:color="auto"/>
        <w:left w:val="none" w:sz="0" w:space="0" w:color="auto"/>
        <w:bottom w:val="none" w:sz="0" w:space="0" w:color="auto"/>
        <w:right w:val="none" w:sz="0" w:space="0" w:color="auto"/>
      </w:divBdr>
    </w:div>
    <w:div w:id="977759009">
      <w:bodyDiv w:val="1"/>
      <w:marLeft w:val="0"/>
      <w:marRight w:val="0"/>
      <w:marTop w:val="0"/>
      <w:marBottom w:val="0"/>
      <w:divBdr>
        <w:top w:val="none" w:sz="0" w:space="0" w:color="auto"/>
        <w:left w:val="none" w:sz="0" w:space="0" w:color="auto"/>
        <w:bottom w:val="none" w:sz="0" w:space="0" w:color="auto"/>
        <w:right w:val="none" w:sz="0" w:space="0" w:color="auto"/>
      </w:divBdr>
      <w:divsChild>
        <w:div w:id="112675833">
          <w:marLeft w:val="0"/>
          <w:marRight w:val="0"/>
          <w:marTop w:val="30"/>
          <w:marBottom w:val="0"/>
          <w:divBdr>
            <w:top w:val="none" w:sz="0" w:space="0" w:color="auto"/>
            <w:left w:val="none" w:sz="0" w:space="0" w:color="auto"/>
            <w:bottom w:val="none" w:sz="0" w:space="0" w:color="auto"/>
            <w:right w:val="none" w:sz="0" w:space="0" w:color="auto"/>
          </w:divBdr>
        </w:div>
      </w:divsChild>
    </w:div>
    <w:div w:id="1115055987">
      <w:bodyDiv w:val="1"/>
      <w:marLeft w:val="0"/>
      <w:marRight w:val="0"/>
      <w:marTop w:val="0"/>
      <w:marBottom w:val="0"/>
      <w:divBdr>
        <w:top w:val="none" w:sz="0" w:space="0" w:color="auto"/>
        <w:left w:val="none" w:sz="0" w:space="0" w:color="auto"/>
        <w:bottom w:val="none" w:sz="0" w:space="0" w:color="auto"/>
        <w:right w:val="none" w:sz="0" w:space="0" w:color="auto"/>
      </w:divBdr>
    </w:div>
    <w:div w:id="1273439366">
      <w:bodyDiv w:val="1"/>
      <w:marLeft w:val="0"/>
      <w:marRight w:val="0"/>
      <w:marTop w:val="0"/>
      <w:marBottom w:val="0"/>
      <w:divBdr>
        <w:top w:val="none" w:sz="0" w:space="0" w:color="auto"/>
        <w:left w:val="none" w:sz="0" w:space="0" w:color="auto"/>
        <w:bottom w:val="none" w:sz="0" w:space="0" w:color="auto"/>
        <w:right w:val="none" w:sz="0" w:space="0" w:color="auto"/>
      </w:divBdr>
    </w:div>
    <w:div w:id="1341657750">
      <w:bodyDiv w:val="1"/>
      <w:marLeft w:val="0"/>
      <w:marRight w:val="0"/>
      <w:marTop w:val="0"/>
      <w:marBottom w:val="0"/>
      <w:divBdr>
        <w:top w:val="none" w:sz="0" w:space="0" w:color="auto"/>
        <w:left w:val="none" w:sz="0" w:space="0" w:color="auto"/>
        <w:bottom w:val="none" w:sz="0" w:space="0" w:color="auto"/>
        <w:right w:val="none" w:sz="0" w:space="0" w:color="auto"/>
      </w:divBdr>
    </w:div>
    <w:div w:id="1360355332">
      <w:bodyDiv w:val="1"/>
      <w:marLeft w:val="0"/>
      <w:marRight w:val="0"/>
      <w:marTop w:val="0"/>
      <w:marBottom w:val="0"/>
      <w:divBdr>
        <w:top w:val="none" w:sz="0" w:space="0" w:color="auto"/>
        <w:left w:val="none" w:sz="0" w:space="0" w:color="auto"/>
        <w:bottom w:val="none" w:sz="0" w:space="0" w:color="auto"/>
        <w:right w:val="none" w:sz="0" w:space="0" w:color="auto"/>
      </w:divBdr>
    </w:div>
    <w:div w:id="1540896074">
      <w:bodyDiv w:val="1"/>
      <w:marLeft w:val="0"/>
      <w:marRight w:val="0"/>
      <w:marTop w:val="0"/>
      <w:marBottom w:val="0"/>
      <w:divBdr>
        <w:top w:val="none" w:sz="0" w:space="0" w:color="auto"/>
        <w:left w:val="none" w:sz="0" w:space="0" w:color="auto"/>
        <w:bottom w:val="none" w:sz="0" w:space="0" w:color="auto"/>
        <w:right w:val="none" w:sz="0" w:space="0" w:color="auto"/>
      </w:divBdr>
    </w:div>
    <w:div w:id="1804158955">
      <w:bodyDiv w:val="1"/>
      <w:marLeft w:val="0"/>
      <w:marRight w:val="0"/>
      <w:marTop w:val="0"/>
      <w:marBottom w:val="0"/>
      <w:divBdr>
        <w:top w:val="none" w:sz="0" w:space="0" w:color="auto"/>
        <w:left w:val="none" w:sz="0" w:space="0" w:color="auto"/>
        <w:bottom w:val="none" w:sz="0" w:space="0" w:color="auto"/>
        <w:right w:val="none" w:sz="0" w:space="0" w:color="auto"/>
      </w:divBdr>
    </w:div>
    <w:div w:id="1880699890">
      <w:bodyDiv w:val="1"/>
      <w:marLeft w:val="0"/>
      <w:marRight w:val="0"/>
      <w:marTop w:val="0"/>
      <w:marBottom w:val="0"/>
      <w:divBdr>
        <w:top w:val="none" w:sz="0" w:space="0" w:color="auto"/>
        <w:left w:val="none" w:sz="0" w:space="0" w:color="auto"/>
        <w:bottom w:val="none" w:sz="0" w:space="0" w:color="auto"/>
        <w:right w:val="none" w:sz="0" w:space="0" w:color="auto"/>
      </w:divBdr>
    </w:div>
    <w:div w:id="2071734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C35CA-1839-E34C-8829-15D88241F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6460</Words>
  <Characters>36822</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The Role of Inflammation and Thrombosis in Right Ventricular Structure and Function:</vt:lpstr>
    </vt:vector>
  </TitlesOfParts>
  <Company>Lifespan</Company>
  <LinksUpToDate>false</LinksUpToDate>
  <CharactersWithSpaces>43196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Role of Inflammation and Thrombosis in Right Ventricular Structure and Function:</dc:title>
  <dc:creator>Corey Ventetuolo</dc:creator>
  <cp:lastModifiedBy>corey Ventetuolo</cp:lastModifiedBy>
  <cp:revision>2</cp:revision>
  <cp:lastPrinted>2010-06-23T15:57:00Z</cp:lastPrinted>
  <dcterms:created xsi:type="dcterms:W3CDTF">2019-10-23T19:50:00Z</dcterms:created>
  <dcterms:modified xsi:type="dcterms:W3CDTF">2019-10-23T19:50:00Z</dcterms:modified>
</cp:coreProperties>
</file>