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8A3A71" w14:textId="7F4270AB" w:rsidR="0038377E" w:rsidRPr="00DC2BDA" w:rsidRDefault="00026F81" w:rsidP="00FA3D4D">
      <w:pPr>
        <w:spacing w:after="0" w:line="360" w:lineRule="auto"/>
        <w:rPr>
          <w:rFonts w:ascii="Arial" w:hAnsi="Arial" w:cs="Arial"/>
          <w:b/>
          <w:sz w:val="32"/>
          <w:szCs w:val="32"/>
        </w:rPr>
      </w:pPr>
      <w:bookmarkStart w:id="0" w:name="_GoBack"/>
      <w:bookmarkEnd w:id="0"/>
      <w:r w:rsidRPr="00DC2BDA">
        <w:rPr>
          <w:rFonts w:ascii="Arial" w:hAnsi="Arial" w:cs="Arial"/>
          <w:b/>
          <w:sz w:val="32"/>
          <w:szCs w:val="32"/>
        </w:rPr>
        <w:t xml:space="preserve">Is sitting invisible? Exploring how people </w:t>
      </w:r>
      <w:r w:rsidR="008C0A36" w:rsidRPr="00DC2BDA">
        <w:rPr>
          <w:rFonts w:ascii="Arial" w:hAnsi="Arial" w:cs="Arial"/>
          <w:b/>
          <w:sz w:val="32"/>
          <w:szCs w:val="32"/>
        </w:rPr>
        <w:t>mental</w:t>
      </w:r>
      <w:r w:rsidRPr="00DC2BDA">
        <w:rPr>
          <w:rFonts w:ascii="Arial" w:hAnsi="Arial" w:cs="Arial"/>
          <w:b/>
          <w:sz w:val="32"/>
          <w:szCs w:val="32"/>
        </w:rPr>
        <w:t>ly</w:t>
      </w:r>
      <w:r w:rsidR="0038377E" w:rsidRPr="00DC2BDA">
        <w:rPr>
          <w:rFonts w:ascii="Arial" w:hAnsi="Arial" w:cs="Arial"/>
          <w:b/>
          <w:sz w:val="32"/>
          <w:szCs w:val="32"/>
        </w:rPr>
        <w:t xml:space="preserve"> represent </w:t>
      </w:r>
      <w:r w:rsidR="00F03FAC" w:rsidRPr="00DC2BDA">
        <w:rPr>
          <w:rFonts w:ascii="Arial" w:hAnsi="Arial" w:cs="Arial"/>
          <w:b/>
          <w:sz w:val="32"/>
          <w:szCs w:val="32"/>
        </w:rPr>
        <w:t>sitting</w:t>
      </w:r>
    </w:p>
    <w:p w14:paraId="093F8357" w14:textId="77777777" w:rsidR="004F539A" w:rsidRPr="00DC2BDA" w:rsidRDefault="004F539A" w:rsidP="004F539A">
      <w:pPr>
        <w:spacing w:after="0" w:line="360" w:lineRule="auto"/>
        <w:jc w:val="center"/>
        <w:rPr>
          <w:rFonts w:ascii="Times New Roman" w:hAnsi="Times New Roman" w:cs="Times New Roman"/>
          <w:b/>
          <w:sz w:val="28"/>
        </w:rPr>
      </w:pPr>
    </w:p>
    <w:p w14:paraId="7F78062B" w14:textId="002962E0" w:rsidR="00B31560" w:rsidRPr="00DC2BDA" w:rsidRDefault="00B31560" w:rsidP="00DF7110">
      <w:pPr>
        <w:spacing w:line="480" w:lineRule="auto"/>
        <w:rPr>
          <w:rFonts w:ascii="Times New Roman" w:hAnsi="Times New Roman" w:cs="Times New Roman"/>
          <w:sz w:val="24"/>
          <w:szCs w:val="24"/>
        </w:rPr>
      </w:pPr>
      <w:r w:rsidRPr="00DC2BDA">
        <w:rPr>
          <w:rFonts w:ascii="Times New Roman" w:hAnsi="Times New Roman" w:cs="Times New Roman"/>
          <w:sz w:val="24"/>
          <w:szCs w:val="24"/>
        </w:rPr>
        <w:t>Benjamin Gardner</w:t>
      </w:r>
      <w:r w:rsidR="00FA3D4D" w:rsidRPr="00DC2BDA">
        <w:rPr>
          <w:rFonts w:ascii="Times New Roman" w:hAnsi="Times New Roman" w:cs="Times New Roman"/>
          <w:sz w:val="24"/>
          <w:szCs w:val="24"/>
          <w:vertAlign w:val="superscript"/>
        </w:rPr>
        <w:t>1</w:t>
      </w:r>
      <w:r w:rsidR="006151B0" w:rsidRPr="00DC2BDA">
        <w:rPr>
          <w:rFonts w:ascii="Times" w:eastAsia="Calibri" w:hAnsi="Times" w:cs="Times New Roman"/>
          <w:sz w:val="24"/>
          <w:szCs w:val="24"/>
          <w:vertAlign w:val="superscript"/>
        </w:rPr>
        <w:t>§</w:t>
      </w:r>
      <w:r w:rsidRPr="00DC2BDA">
        <w:rPr>
          <w:rFonts w:ascii="Times New Roman" w:hAnsi="Times New Roman" w:cs="Times New Roman"/>
          <w:sz w:val="24"/>
          <w:szCs w:val="24"/>
        </w:rPr>
        <w:t>,</w:t>
      </w:r>
      <w:r w:rsidR="00FA3D4D" w:rsidRPr="00DC2BDA">
        <w:rPr>
          <w:rFonts w:ascii="Times New Roman" w:hAnsi="Times New Roman" w:cs="Times New Roman"/>
          <w:sz w:val="24"/>
          <w:szCs w:val="24"/>
        </w:rPr>
        <w:t xml:space="preserve"> Stuart Flint</w:t>
      </w:r>
      <w:r w:rsidR="00FA3D4D" w:rsidRPr="00DC2BDA">
        <w:rPr>
          <w:rFonts w:ascii="Times New Roman" w:hAnsi="Times New Roman" w:cs="Times New Roman"/>
          <w:sz w:val="24"/>
          <w:szCs w:val="24"/>
          <w:vertAlign w:val="superscript"/>
        </w:rPr>
        <w:t>2</w:t>
      </w:r>
      <w:r w:rsidR="00FA3D4D" w:rsidRPr="00DC2BDA">
        <w:rPr>
          <w:rFonts w:ascii="Times New Roman" w:hAnsi="Times New Roman" w:cs="Times New Roman"/>
          <w:sz w:val="24"/>
          <w:szCs w:val="24"/>
        </w:rPr>
        <w:t>, Amanda L Rebar</w:t>
      </w:r>
      <w:r w:rsidR="00FA3D4D" w:rsidRPr="00DC2BDA">
        <w:rPr>
          <w:rFonts w:ascii="Times New Roman" w:hAnsi="Times New Roman" w:cs="Times New Roman"/>
          <w:sz w:val="24"/>
          <w:szCs w:val="24"/>
          <w:vertAlign w:val="superscript"/>
        </w:rPr>
        <w:t>3</w:t>
      </w:r>
      <w:r w:rsidR="00FA3D4D" w:rsidRPr="00DC2BDA">
        <w:rPr>
          <w:rFonts w:ascii="Times New Roman" w:hAnsi="Times New Roman" w:cs="Times New Roman"/>
          <w:sz w:val="24"/>
          <w:szCs w:val="24"/>
        </w:rPr>
        <w:t>, Stephen Dewitt</w:t>
      </w:r>
      <w:r w:rsidR="00FA3D4D" w:rsidRPr="00DC2BDA">
        <w:rPr>
          <w:rFonts w:ascii="Times New Roman" w:hAnsi="Times New Roman" w:cs="Times New Roman"/>
          <w:sz w:val="24"/>
          <w:szCs w:val="24"/>
          <w:vertAlign w:val="superscript"/>
        </w:rPr>
        <w:t>1,4</w:t>
      </w:r>
      <w:r w:rsidR="00FA3D4D" w:rsidRPr="00DC2BDA">
        <w:rPr>
          <w:rFonts w:ascii="Times New Roman" w:hAnsi="Times New Roman" w:cs="Times New Roman"/>
          <w:sz w:val="24"/>
          <w:szCs w:val="24"/>
        </w:rPr>
        <w:t>, Sahana K Quail</w:t>
      </w:r>
      <w:r w:rsidR="00FA3D4D" w:rsidRPr="00DC2BDA">
        <w:rPr>
          <w:rFonts w:ascii="Times New Roman" w:hAnsi="Times New Roman" w:cs="Times New Roman"/>
          <w:sz w:val="24"/>
          <w:szCs w:val="24"/>
          <w:vertAlign w:val="superscript"/>
        </w:rPr>
        <w:t>1</w:t>
      </w:r>
      <w:r w:rsidR="00FA3D4D" w:rsidRPr="00DC2BDA">
        <w:rPr>
          <w:rFonts w:ascii="Times New Roman" w:hAnsi="Times New Roman" w:cs="Times New Roman"/>
          <w:sz w:val="24"/>
          <w:szCs w:val="24"/>
        </w:rPr>
        <w:t xml:space="preserve">, </w:t>
      </w:r>
      <w:r w:rsidR="005438E4" w:rsidRPr="00DC2BDA">
        <w:rPr>
          <w:rFonts w:ascii="Times New Roman" w:hAnsi="Times New Roman" w:cs="Times New Roman"/>
          <w:sz w:val="24"/>
          <w:szCs w:val="24"/>
        </w:rPr>
        <w:t>Helen Whall</w:t>
      </w:r>
      <w:r w:rsidR="005438E4" w:rsidRPr="00DC2BDA">
        <w:rPr>
          <w:rFonts w:ascii="Times New Roman" w:hAnsi="Times New Roman" w:cs="Times New Roman"/>
          <w:sz w:val="24"/>
          <w:szCs w:val="24"/>
          <w:vertAlign w:val="superscript"/>
        </w:rPr>
        <w:t>1</w:t>
      </w:r>
      <w:r w:rsidR="005438E4" w:rsidRPr="00DC2BDA">
        <w:rPr>
          <w:rFonts w:ascii="Times New Roman" w:hAnsi="Times New Roman" w:cs="Times New Roman"/>
          <w:sz w:val="24"/>
          <w:szCs w:val="24"/>
        </w:rPr>
        <w:t xml:space="preserve">, </w:t>
      </w:r>
      <w:r w:rsidR="00FA3D4D" w:rsidRPr="00DC2BDA">
        <w:rPr>
          <w:rFonts w:ascii="Times New Roman" w:hAnsi="Times New Roman" w:cs="Times New Roman"/>
          <w:sz w:val="24"/>
          <w:szCs w:val="24"/>
        </w:rPr>
        <w:t>Lee Smith</w:t>
      </w:r>
      <w:r w:rsidR="00FA3D4D" w:rsidRPr="00DC2BDA">
        <w:rPr>
          <w:rFonts w:ascii="Times New Roman" w:hAnsi="Times New Roman" w:cs="Times New Roman"/>
          <w:sz w:val="24"/>
          <w:szCs w:val="24"/>
          <w:vertAlign w:val="superscript"/>
        </w:rPr>
        <w:t>5</w:t>
      </w:r>
    </w:p>
    <w:p w14:paraId="7B2C5AF7" w14:textId="7875DD39" w:rsidR="00B31560" w:rsidRPr="00DC2BDA" w:rsidRDefault="00B31560" w:rsidP="00FA3D4D">
      <w:pPr>
        <w:spacing w:line="480" w:lineRule="auto"/>
        <w:rPr>
          <w:rFonts w:ascii="Times New Roman" w:hAnsi="Times New Roman" w:cs="Times New Roman"/>
          <w:sz w:val="24"/>
          <w:szCs w:val="24"/>
        </w:rPr>
      </w:pPr>
    </w:p>
    <w:p w14:paraId="5CB4C659" w14:textId="7B485350" w:rsidR="00FA3D4D" w:rsidRPr="00DC2BDA" w:rsidRDefault="00FA3D4D" w:rsidP="00FA3D4D">
      <w:pPr>
        <w:spacing w:line="480" w:lineRule="auto"/>
        <w:rPr>
          <w:rFonts w:ascii="Times New Roman" w:hAnsi="Times New Roman" w:cs="Times New Roman"/>
          <w:sz w:val="24"/>
          <w:szCs w:val="24"/>
        </w:rPr>
      </w:pPr>
      <w:r w:rsidRPr="00DC2BDA">
        <w:rPr>
          <w:rFonts w:ascii="Times New Roman" w:hAnsi="Times New Roman" w:cs="Times New Roman"/>
          <w:sz w:val="24"/>
          <w:szCs w:val="24"/>
          <w:vertAlign w:val="superscript"/>
        </w:rPr>
        <w:t xml:space="preserve">1 </w:t>
      </w:r>
      <w:r w:rsidRPr="00DC2BDA">
        <w:rPr>
          <w:rFonts w:ascii="Times" w:eastAsia="Calibri" w:hAnsi="Times" w:cs="Times New Roman"/>
          <w:sz w:val="24"/>
          <w:szCs w:val="24"/>
        </w:rPr>
        <w:t>Department of Psychology, Institute of Psychiatry, Psychology and Neuroscience, King’s College London, London, UK.</w:t>
      </w:r>
    </w:p>
    <w:p w14:paraId="0F4E4318" w14:textId="70D680AB" w:rsidR="00FA3D4D" w:rsidRPr="00DC2BDA" w:rsidRDefault="00FA3D4D" w:rsidP="00FA3D4D">
      <w:pPr>
        <w:spacing w:line="480" w:lineRule="auto"/>
        <w:rPr>
          <w:rFonts w:ascii="Times" w:eastAsia="Calibri" w:hAnsi="Times" w:cs="Times New Roman"/>
          <w:sz w:val="24"/>
          <w:szCs w:val="24"/>
        </w:rPr>
      </w:pPr>
      <w:r w:rsidRPr="00DC2BDA">
        <w:rPr>
          <w:rFonts w:ascii="Times" w:eastAsia="Calibri" w:hAnsi="Times" w:cs="Times New Roman"/>
          <w:sz w:val="24"/>
          <w:szCs w:val="24"/>
          <w:vertAlign w:val="superscript"/>
        </w:rPr>
        <w:t>2</w:t>
      </w:r>
      <w:r w:rsidRPr="00DC2BDA">
        <w:rPr>
          <w:rFonts w:ascii="Times" w:eastAsia="Calibri" w:hAnsi="Times" w:cs="Times New Roman"/>
          <w:sz w:val="24"/>
          <w:szCs w:val="24"/>
        </w:rPr>
        <w:t xml:space="preserve"> </w:t>
      </w:r>
      <w:r w:rsidR="005846F1" w:rsidRPr="00DC2BDA">
        <w:rPr>
          <w:rFonts w:ascii="Times" w:eastAsia="Calibri" w:hAnsi="Times" w:cs="Times New Roman"/>
          <w:sz w:val="24"/>
          <w:szCs w:val="24"/>
        </w:rPr>
        <w:t>Carnegie School of Sport, Leeds Beckett University, Leeds, UK.</w:t>
      </w:r>
    </w:p>
    <w:p w14:paraId="6A4CBB52" w14:textId="77777777" w:rsidR="00FA3D4D" w:rsidRPr="00DC2BDA" w:rsidRDefault="00FA3D4D" w:rsidP="00FA3D4D">
      <w:pPr>
        <w:spacing w:line="480" w:lineRule="auto"/>
        <w:rPr>
          <w:rFonts w:ascii="Times" w:eastAsia="Calibri" w:hAnsi="Times" w:cs="Times New Roman"/>
          <w:sz w:val="24"/>
          <w:szCs w:val="24"/>
        </w:rPr>
      </w:pPr>
      <w:r w:rsidRPr="00DC2BDA">
        <w:rPr>
          <w:rFonts w:ascii="Times" w:eastAsia="Calibri" w:hAnsi="Times" w:cs="Times New Roman"/>
          <w:sz w:val="24"/>
          <w:szCs w:val="24"/>
          <w:vertAlign w:val="superscript"/>
        </w:rPr>
        <w:t xml:space="preserve">3 </w:t>
      </w:r>
      <w:r w:rsidRPr="00DC2BDA">
        <w:rPr>
          <w:rFonts w:ascii="Times" w:eastAsia="Calibri" w:hAnsi="Times" w:cs="Times New Roman"/>
          <w:sz w:val="24"/>
          <w:szCs w:val="24"/>
        </w:rPr>
        <w:t>Physical Activity Research Group, Appleton Institute, School of Health, Medical, and Applied Sciences, Central Queensland University, Rockhampton, Australia.</w:t>
      </w:r>
    </w:p>
    <w:p w14:paraId="63C2671F" w14:textId="77777777" w:rsidR="00FA3D4D" w:rsidRPr="00DC2BDA" w:rsidRDefault="00FA3D4D" w:rsidP="00FA3D4D">
      <w:pPr>
        <w:spacing w:line="480" w:lineRule="auto"/>
        <w:rPr>
          <w:rFonts w:ascii="Times" w:eastAsia="Calibri" w:hAnsi="Times" w:cs="Times New Roman"/>
          <w:sz w:val="24"/>
          <w:szCs w:val="24"/>
        </w:rPr>
      </w:pPr>
      <w:r w:rsidRPr="00DC2BDA">
        <w:rPr>
          <w:rFonts w:ascii="Times" w:eastAsia="Calibri" w:hAnsi="Times" w:cs="Times New Roman"/>
          <w:sz w:val="24"/>
          <w:szCs w:val="24"/>
          <w:vertAlign w:val="superscript"/>
        </w:rPr>
        <w:t>4</w:t>
      </w:r>
      <w:r w:rsidRPr="00DC2BDA">
        <w:rPr>
          <w:rFonts w:ascii="Times" w:eastAsia="Calibri" w:hAnsi="Times" w:cs="Times New Roman"/>
          <w:sz w:val="24"/>
          <w:szCs w:val="24"/>
        </w:rPr>
        <w:t xml:space="preserve"> </w:t>
      </w:r>
      <w:r w:rsidR="005846F1" w:rsidRPr="00DC2BDA">
        <w:rPr>
          <w:rFonts w:ascii="Times" w:eastAsia="Calibri" w:hAnsi="Times" w:cs="Times New Roman"/>
          <w:sz w:val="24"/>
          <w:szCs w:val="24"/>
        </w:rPr>
        <w:t>Department of Experimental Psychology, Division of Psychology of Language Sciences, University College London, UK.</w:t>
      </w:r>
    </w:p>
    <w:p w14:paraId="2387E2DD" w14:textId="51EB9A6B" w:rsidR="00B31560" w:rsidRPr="00DC2BDA" w:rsidRDefault="00FA3D4D" w:rsidP="00FA3D4D">
      <w:pPr>
        <w:spacing w:line="480" w:lineRule="auto"/>
        <w:rPr>
          <w:rFonts w:ascii="Times" w:eastAsia="Calibri" w:hAnsi="Times" w:cs="Times New Roman"/>
          <w:sz w:val="24"/>
          <w:szCs w:val="24"/>
        </w:rPr>
      </w:pPr>
      <w:r w:rsidRPr="00DC2BDA">
        <w:rPr>
          <w:rFonts w:ascii="Times" w:eastAsia="Calibri" w:hAnsi="Times" w:cs="Times New Roman"/>
          <w:sz w:val="24"/>
          <w:szCs w:val="24"/>
          <w:vertAlign w:val="superscript"/>
        </w:rPr>
        <w:t>5</w:t>
      </w:r>
      <w:r w:rsidRPr="00DC2BDA">
        <w:rPr>
          <w:rFonts w:ascii="Times" w:eastAsia="Calibri" w:hAnsi="Times" w:cs="Times New Roman"/>
          <w:sz w:val="24"/>
          <w:szCs w:val="24"/>
        </w:rPr>
        <w:t xml:space="preserve"> </w:t>
      </w:r>
      <w:r w:rsidR="001643EF" w:rsidRPr="00DC2BDA">
        <w:rPr>
          <w:rFonts w:ascii="Times" w:eastAsia="Calibri" w:hAnsi="Times" w:cs="Times New Roman"/>
          <w:sz w:val="24"/>
          <w:szCs w:val="24"/>
        </w:rPr>
        <w:t>The Cambridge Centre for Sport and Exercise Sciences, Department of Life Sciences, Anglia Ruskin University, Cambridge, UK.</w:t>
      </w:r>
    </w:p>
    <w:p w14:paraId="05A35D88" w14:textId="77777777" w:rsidR="00FA3D4D" w:rsidRPr="00DC2BDA" w:rsidRDefault="00FA3D4D" w:rsidP="00FA3D4D">
      <w:pPr>
        <w:spacing w:line="480" w:lineRule="auto"/>
        <w:rPr>
          <w:rFonts w:ascii="Times" w:eastAsia="Calibri" w:hAnsi="Times" w:cs="Times New Roman"/>
          <w:sz w:val="24"/>
          <w:szCs w:val="24"/>
          <w:vertAlign w:val="superscript"/>
        </w:rPr>
      </w:pPr>
    </w:p>
    <w:p w14:paraId="76E64876" w14:textId="661818D1" w:rsidR="00FA3D4D" w:rsidRPr="00DC2BDA" w:rsidRDefault="00FA3D4D" w:rsidP="00FA3D4D">
      <w:pPr>
        <w:spacing w:line="480" w:lineRule="auto"/>
        <w:rPr>
          <w:rFonts w:ascii="Times" w:eastAsia="Calibri" w:hAnsi="Times" w:cs="Times New Roman"/>
          <w:sz w:val="24"/>
          <w:szCs w:val="24"/>
        </w:rPr>
      </w:pPr>
      <w:r w:rsidRPr="00DC2BDA">
        <w:rPr>
          <w:rFonts w:ascii="Times" w:eastAsia="Calibri" w:hAnsi="Times" w:cs="Times New Roman"/>
          <w:sz w:val="24"/>
          <w:szCs w:val="24"/>
          <w:vertAlign w:val="superscript"/>
        </w:rPr>
        <w:t>§</w:t>
      </w:r>
      <w:r w:rsidR="006151B0" w:rsidRPr="00DC2BDA">
        <w:rPr>
          <w:rFonts w:ascii="Times" w:eastAsia="Calibri" w:hAnsi="Times" w:cs="Times New Roman"/>
          <w:sz w:val="24"/>
          <w:szCs w:val="24"/>
          <w:vertAlign w:val="superscript"/>
        </w:rPr>
        <w:t xml:space="preserve"> </w:t>
      </w:r>
      <w:r w:rsidRPr="00DC2BDA">
        <w:rPr>
          <w:rFonts w:ascii="Times" w:eastAsia="Calibri" w:hAnsi="Times" w:cs="Times New Roman"/>
          <w:sz w:val="24"/>
          <w:szCs w:val="24"/>
        </w:rPr>
        <w:t>Corresponding author. Address: Department of Psychology, Institute of Psychiatry, Psychology and Neuroscience, King’s College London, Guy’s Campus, London, SE1 1UL, UK.</w:t>
      </w:r>
    </w:p>
    <w:p w14:paraId="442FF934" w14:textId="6DDD584E" w:rsidR="00B31560" w:rsidRPr="00DC2BDA" w:rsidRDefault="00FA3D4D" w:rsidP="00AF688C">
      <w:pPr>
        <w:spacing w:line="480" w:lineRule="auto"/>
        <w:rPr>
          <w:rFonts w:ascii="Times" w:eastAsia="Calibri" w:hAnsi="Times" w:cs="Times New Roman"/>
          <w:sz w:val="24"/>
          <w:szCs w:val="24"/>
        </w:rPr>
      </w:pPr>
      <w:r w:rsidRPr="00DC2BDA">
        <w:rPr>
          <w:rFonts w:ascii="Times" w:eastAsia="Calibri" w:hAnsi="Times" w:cs="Times New Roman"/>
          <w:sz w:val="24"/>
          <w:szCs w:val="24"/>
        </w:rPr>
        <w:t>Email addresses</w:t>
      </w:r>
      <w:r w:rsidR="00B31560" w:rsidRPr="00DC2BDA">
        <w:rPr>
          <w:rFonts w:ascii="Times" w:eastAsia="Calibri" w:hAnsi="Times" w:cs="Times New Roman"/>
          <w:sz w:val="24"/>
          <w:szCs w:val="24"/>
        </w:rPr>
        <w:t xml:space="preserve">: </w:t>
      </w:r>
      <w:bookmarkStart w:id="1" w:name="_Hlk6927659"/>
      <w:r w:rsidRPr="00DC2BDA">
        <w:rPr>
          <w:rFonts w:ascii="Times" w:eastAsia="Calibri" w:hAnsi="Times" w:cs="Times New Roman"/>
          <w:sz w:val="24"/>
          <w:szCs w:val="24"/>
        </w:rPr>
        <w:t xml:space="preserve">BG: </w:t>
      </w:r>
      <w:hyperlink r:id="rId8" w:history="1">
        <w:r w:rsidRPr="00DC2BDA">
          <w:rPr>
            <w:rStyle w:val="Hyperlink"/>
            <w:rFonts w:ascii="Times" w:eastAsia="Calibri" w:hAnsi="Times" w:cs="Times New Roman"/>
            <w:color w:val="auto"/>
            <w:sz w:val="24"/>
            <w:szCs w:val="24"/>
          </w:rPr>
          <w:t>benjamin.gardner@kcl.ac.uk</w:t>
        </w:r>
      </w:hyperlink>
      <w:r w:rsidR="00B31560" w:rsidRPr="00DC2BDA">
        <w:rPr>
          <w:rFonts w:ascii="Times" w:eastAsia="Calibri" w:hAnsi="Times" w:cs="Times New Roman"/>
          <w:sz w:val="24"/>
          <w:szCs w:val="24"/>
        </w:rPr>
        <w:t xml:space="preserve">; </w:t>
      </w:r>
      <w:r w:rsidRPr="00DC2BDA">
        <w:rPr>
          <w:rFonts w:ascii="Times" w:eastAsia="Calibri" w:hAnsi="Times" w:cs="Times New Roman"/>
          <w:sz w:val="24"/>
          <w:szCs w:val="24"/>
        </w:rPr>
        <w:t xml:space="preserve">SF: </w:t>
      </w:r>
      <w:hyperlink r:id="rId9" w:history="1">
        <w:r w:rsidRPr="00DC2BDA">
          <w:rPr>
            <w:rStyle w:val="Hyperlink"/>
            <w:rFonts w:ascii="Times" w:eastAsia="Calibri" w:hAnsi="Times" w:cs="Times New Roman"/>
            <w:color w:val="auto"/>
            <w:sz w:val="24"/>
            <w:szCs w:val="24"/>
          </w:rPr>
          <w:t>S.W.Flint@leedsbeckett.ac.uk</w:t>
        </w:r>
      </w:hyperlink>
      <w:r w:rsidRPr="00DC2BDA">
        <w:rPr>
          <w:rFonts w:ascii="Times" w:eastAsia="Calibri" w:hAnsi="Times" w:cs="Times New Roman"/>
          <w:sz w:val="24"/>
          <w:szCs w:val="24"/>
        </w:rPr>
        <w:t xml:space="preserve">; ALR: </w:t>
      </w:r>
      <w:hyperlink r:id="rId10" w:history="1">
        <w:r w:rsidRPr="00DC2BDA">
          <w:rPr>
            <w:rStyle w:val="Hyperlink"/>
            <w:rFonts w:ascii="Times" w:eastAsia="Calibri" w:hAnsi="Times" w:cs="Times New Roman"/>
            <w:color w:val="auto"/>
            <w:sz w:val="24"/>
            <w:szCs w:val="24"/>
          </w:rPr>
          <w:t>a.rebar@cqu.edu.au</w:t>
        </w:r>
      </w:hyperlink>
      <w:r w:rsidRPr="00DC2BDA">
        <w:rPr>
          <w:rFonts w:ascii="Times" w:eastAsia="Calibri" w:hAnsi="Times" w:cs="Times New Roman"/>
          <w:sz w:val="24"/>
          <w:szCs w:val="24"/>
        </w:rPr>
        <w:t xml:space="preserve">; SD: </w:t>
      </w:r>
      <w:hyperlink r:id="rId11" w:history="1">
        <w:r w:rsidRPr="00DC2BDA">
          <w:rPr>
            <w:rStyle w:val="Hyperlink"/>
            <w:rFonts w:ascii="Times" w:eastAsia="Calibri" w:hAnsi="Times" w:cs="Times New Roman"/>
            <w:color w:val="auto"/>
            <w:sz w:val="24"/>
            <w:szCs w:val="24"/>
          </w:rPr>
          <w:t>s.dewitt@ucl.ac.uk</w:t>
        </w:r>
      </w:hyperlink>
      <w:r w:rsidRPr="00DC2BDA">
        <w:rPr>
          <w:rFonts w:ascii="Times" w:eastAsia="Calibri" w:hAnsi="Times" w:cs="Times New Roman"/>
          <w:sz w:val="24"/>
          <w:szCs w:val="24"/>
        </w:rPr>
        <w:t xml:space="preserve">; </w:t>
      </w:r>
      <w:r w:rsidR="005438E4" w:rsidRPr="00DC2BDA">
        <w:rPr>
          <w:rFonts w:ascii="Times" w:eastAsia="Calibri" w:hAnsi="Times" w:cs="Times New Roman"/>
          <w:sz w:val="24"/>
          <w:szCs w:val="24"/>
        </w:rPr>
        <w:t xml:space="preserve">SKQ: </w:t>
      </w:r>
      <w:hyperlink r:id="rId12" w:history="1">
        <w:r w:rsidR="005438E4" w:rsidRPr="00DC2BDA">
          <w:rPr>
            <w:rStyle w:val="Hyperlink"/>
            <w:rFonts w:ascii="Times" w:eastAsia="Calibri" w:hAnsi="Times" w:cs="Times New Roman"/>
            <w:color w:val="auto"/>
            <w:sz w:val="24"/>
            <w:szCs w:val="24"/>
          </w:rPr>
          <w:t>sahana.quail@kcl.ac.uk</w:t>
        </w:r>
      </w:hyperlink>
      <w:r w:rsidR="005438E4" w:rsidRPr="00DC2BDA">
        <w:rPr>
          <w:rFonts w:ascii="Times" w:eastAsia="Calibri" w:hAnsi="Times" w:cs="Times New Roman"/>
          <w:sz w:val="24"/>
          <w:szCs w:val="24"/>
        </w:rPr>
        <w:t xml:space="preserve">; </w:t>
      </w:r>
      <w:r w:rsidRPr="00DC2BDA">
        <w:rPr>
          <w:rFonts w:ascii="Times" w:eastAsia="Calibri" w:hAnsi="Times" w:cs="Times New Roman"/>
          <w:sz w:val="24"/>
          <w:szCs w:val="24"/>
        </w:rPr>
        <w:t xml:space="preserve">HW: </w:t>
      </w:r>
      <w:hyperlink r:id="rId13" w:history="1">
        <w:r w:rsidRPr="00DC2BDA">
          <w:rPr>
            <w:rStyle w:val="Hyperlink"/>
            <w:rFonts w:ascii="Times" w:eastAsia="Calibri" w:hAnsi="Times" w:cs="Times New Roman"/>
            <w:color w:val="auto"/>
            <w:sz w:val="24"/>
            <w:szCs w:val="24"/>
          </w:rPr>
          <w:t>helen.whall@btinternet.com</w:t>
        </w:r>
      </w:hyperlink>
      <w:r w:rsidRPr="00DC2BDA">
        <w:rPr>
          <w:rFonts w:ascii="Times" w:eastAsia="Calibri" w:hAnsi="Times" w:cs="Times New Roman"/>
          <w:sz w:val="24"/>
          <w:szCs w:val="24"/>
        </w:rPr>
        <w:t xml:space="preserve">; LS: </w:t>
      </w:r>
      <w:hyperlink r:id="rId14" w:history="1">
        <w:r w:rsidRPr="00DC2BDA">
          <w:rPr>
            <w:rStyle w:val="Hyperlink"/>
            <w:rFonts w:ascii="Times" w:eastAsia="Calibri" w:hAnsi="Times" w:cs="Times New Roman"/>
            <w:color w:val="auto"/>
            <w:sz w:val="24"/>
            <w:szCs w:val="24"/>
          </w:rPr>
          <w:t>lee.smith@anglia.ac.uk</w:t>
        </w:r>
      </w:hyperlink>
      <w:bookmarkEnd w:id="1"/>
      <w:r w:rsidRPr="00DC2BDA">
        <w:rPr>
          <w:rFonts w:ascii="Times" w:eastAsia="Calibri" w:hAnsi="Times" w:cs="Times New Roman"/>
          <w:sz w:val="24"/>
          <w:szCs w:val="24"/>
        </w:rPr>
        <w:t xml:space="preserve"> </w:t>
      </w:r>
      <w:r w:rsidR="00B31560" w:rsidRPr="00DC2BDA">
        <w:rPr>
          <w:i/>
        </w:rPr>
        <w:br w:type="page"/>
      </w:r>
    </w:p>
    <w:p w14:paraId="11B91DF8" w14:textId="44D5856C" w:rsidR="00F83C82" w:rsidRPr="00DC2BDA" w:rsidRDefault="00F83C82" w:rsidP="00862796">
      <w:pPr>
        <w:spacing w:line="480" w:lineRule="auto"/>
        <w:rPr>
          <w:rFonts w:ascii="Arial" w:hAnsi="Arial" w:cs="Arial"/>
          <w:b/>
          <w:sz w:val="32"/>
          <w:szCs w:val="32"/>
        </w:rPr>
      </w:pPr>
      <w:r w:rsidRPr="00DC2BDA">
        <w:rPr>
          <w:rFonts w:ascii="Arial" w:hAnsi="Arial" w:cs="Arial"/>
          <w:b/>
          <w:sz w:val="32"/>
          <w:szCs w:val="32"/>
        </w:rPr>
        <w:lastRenderedPageBreak/>
        <w:t>Abstract</w:t>
      </w:r>
    </w:p>
    <w:p w14:paraId="19A253A6" w14:textId="77777777" w:rsidR="00AF688C" w:rsidRPr="00DC2BDA" w:rsidRDefault="00FA1091" w:rsidP="00862796">
      <w:pPr>
        <w:spacing w:line="480" w:lineRule="auto"/>
        <w:rPr>
          <w:rFonts w:ascii="Arial" w:hAnsi="Arial" w:cs="Arial"/>
          <w:b/>
          <w:sz w:val="24"/>
          <w:szCs w:val="24"/>
        </w:rPr>
      </w:pPr>
      <w:r w:rsidRPr="00DC2BDA">
        <w:rPr>
          <w:rFonts w:ascii="Arial" w:hAnsi="Arial" w:cs="Arial"/>
          <w:b/>
          <w:sz w:val="24"/>
          <w:szCs w:val="24"/>
        </w:rPr>
        <w:t>Background</w:t>
      </w:r>
    </w:p>
    <w:p w14:paraId="4566CAFE" w14:textId="4927DEFC" w:rsidR="00FA1091" w:rsidRPr="00DC2BDA" w:rsidRDefault="00F83C82" w:rsidP="00862796">
      <w:pPr>
        <w:spacing w:line="480" w:lineRule="auto"/>
        <w:rPr>
          <w:rFonts w:ascii="Times New Roman" w:hAnsi="Times New Roman" w:cs="Times New Roman"/>
          <w:sz w:val="24"/>
          <w:szCs w:val="24"/>
        </w:rPr>
      </w:pPr>
      <w:r w:rsidRPr="00DC2BDA">
        <w:rPr>
          <w:rFonts w:ascii="Times New Roman" w:hAnsi="Times New Roman" w:cs="Times New Roman"/>
          <w:sz w:val="24"/>
          <w:szCs w:val="24"/>
        </w:rPr>
        <w:t xml:space="preserve">Growing evidence suggests that </w:t>
      </w:r>
      <w:r w:rsidR="00956F1D" w:rsidRPr="00DC2BDA">
        <w:rPr>
          <w:rFonts w:ascii="Times New Roman" w:hAnsi="Times New Roman" w:cs="Times New Roman"/>
          <w:sz w:val="24"/>
          <w:szCs w:val="24"/>
        </w:rPr>
        <w:t xml:space="preserve">prolonged uninterrupted sitting </w:t>
      </w:r>
      <w:r w:rsidR="007C4218" w:rsidRPr="00DC2BDA">
        <w:rPr>
          <w:rFonts w:ascii="Times New Roman" w:hAnsi="Times New Roman" w:cs="Times New Roman"/>
          <w:sz w:val="24"/>
          <w:szCs w:val="24"/>
        </w:rPr>
        <w:t xml:space="preserve">can be </w:t>
      </w:r>
      <w:r w:rsidR="00956F1D" w:rsidRPr="00DC2BDA">
        <w:rPr>
          <w:rFonts w:ascii="Times New Roman" w:hAnsi="Times New Roman" w:cs="Times New Roman"/>
          <w:sz w:val="24"/>
          <w:szCs w:val="24"/>
        </w:rPr>
        <w:t>detrimental to</w:t>
      </w:r>
      <w:r w:rsidRPr="00DC2BDA">
        <w:rPr>
          <w:rFonts w:ascii="Times New Roman" w:hAnsi="Times New Roman" w:cs="Times New Roman"/>
          <w:sz w:val="24"/>
          <w:szCs w:val="24"/>
        </w:rPr>
        <w:t xml:space="preserve"> health. Much sedentary behaviour research is reliant on self-reports of sitting time, and sitting-reduction interventions often focus on reducing motivation to sit. These approaches assume that people are conscious</w:t>
      </w:r>
      <w:r w:rsidR="00645942" w:rsidRPr="00DC2BDA">
        <w:rPr>
          <w:rFonts w:ascii="Times New Roman" w:hAnsi="Times New Roman" w:cs="Times New Roman"/>
          <w:sz w:val="24"/>
          <w:szCs w:val="24"/>
        </w:rPr>
        <w:t>ly aware</w:t>
      </w:r>
      <w:r w:rsidRPr="00DC2BDA">
        <w:rPr>
          <w:rFonts w:ascii="Times New Roman" w:hAnsi="Times New Roman" w:cs="Times New Roman"/>
          <w:sz w:val="24"/>
          <w:szCs w:val="24"/>
        </w:rPr>
        <w:t xml:space="preserve"> of their sitting time. </w:t>
      </w:r>
      <w:r w:rsidR="00961311" w:rsidRPr="00DC2BDA">
        <w:rPr>
          <w:rFonts w:ascii="Times New Roman" w:hAnsi="Times New Roman" w:cs="Times New Roman"/>
          <w:sz w:val="24"/>
          <w:szCs w:val="24"/>
        </w:rPr>
        <w:t xml:space="preserve">Drawing on </w:t>
      </w:r>
      <w:r w:rsidR="001D07CB" w:rsidRPr="00DC2BDA">
        <w:rPr>
          <w:rFonts w:ascii="Times New Roman" w:hAnsi="Times New Roman" w:cs="Times New Roman"/>
          <w:sz w:val="24"/>
          <w:szCs w:val="24"/>
        </w:rPr>
        <w:t>Action I</w:t>
      </w:r>
      <w:r w:rsidR="00961311" w:rsidRPr="00DC2BDA">
        <w:rPr>
          <w:rFonts w:ascii="Times New Roman" w:hAnsi="Times New Roman" w:cs="Times New Roman"/>
          <w:sz w:val="24"/>
          <w:szCs w:val="24"/>
        </w:rPr>
        <w:t xml:space="preserve">dentification </w:t>
      </w:r>
      <w:r w:rsidR="001D07CB" w:rsidRPr="00DC2BDA">
        <w:rPr>
          <w:rFonts w:ascii="Times New Roman" w:hAnsi="Times New Roman" w:cs="Times New Roman"/>
          <w:sz w:val="24"/>
          <w:szCs w:val="24"/>
        </w:rPr>
        <w:t>Theory</w:t>
      </w:r>
      <w:r w:rsidR="00961311" w:rsidRPr="00DC2BDA">
        <w:rPr>
          <w:rFonts w:ascii="Times New Roman" w:hAnsi="Times New Roman" w:cs="Times New Roman"/>
          <w:sz w:val="24"/>
          <w:szCs w:val="24"/>
        </w:rPr>
        <w:t xml:space="preserve">, this paper </w:t>
      </w:r>
      <w:r w:rsidRPr="00DC2BDA">
        <w:rPr>
          <w:rFonts w:ascii="Times New Roman" w:hAnsi="Times New Roman" w:cs="Times New Roman"/>
          <w:sz w:val="24"/>
          <w:szCs w:val="24"/>
        </w:rPr>
        <w:t>argue</w:t>
      </w:r>
      <w:r w:rsidR="00961311" w:rsidRPr="00DC2BDA">
        <w:rPr>
          <w:rFonts w:ascii="Times New Roman" w:hAnsi="Times New Roman" w:cs="Times New Roman"/>
          <w:sz w:val="24"/>
          <w:szCs w:val="24"/>
        </w:rPr>
        <w:t>s</w:t>
      </w:r>
      <w:r w:rsidRPr="00DC2BDA">
        <w:rPr>
          <w:rFonts w:ascii="Times New Roman" w:hAnsi="Times New Roman" w:cs="Times New Roman"/>
          <w:sz w:val="24"/>
          <w:szCs w:val="24"/>
        </w:rPr>
        <w:t xml:space="preserve"> that people </w:t>
      </w:r>
      <w:r w:rsidR="000C30FB" w:rsidRPr="00DC2BDA">
        <w:rPr>
          <w:rFonts w:ascii="Times New Roman" w:hAnsi="Times New Roman" w:cs="Times New Roman"/>
          <w:sz w:val="24"/>
          <w:szCs w:val="24"/>
        </w:rPr>
        <w:t>rarely identify</w:t>
      </w:r>
      <w:r w:rsidRPr="00DC2BDA">
        <w:rPr>
          <w:rFonts w:ascii="Times New Roman" w:hAnsi="Times New Roman" w:cs="Times New Roman"/>
          <w:sz w:val="24"/>
          <w:szCs w:val="24"/>
        </w:rPr>
        <w:t xml:space="preserve"> </w:t>
      </w:r>
      <w:r w:rsidR="000C30FB" w:rsidRPr="00DC2BDA">
        <w:rPr>
          <w:rFonts w:ascii="Times New Roman" w:hAnsi="Times New Roman" w:cs="Times New Roman"/>
          <w:sz w:val="24"/>
          <w:szCs w:val="24"/>
        </w:rPr>
        <w:t xml:space="preserve">the act of </w:t>
      </w:r>
      <w:r w:rsidRPr="00DC2BDA">
        <w:rPr>
          <w:rFonts w:ascii="Times New Roman" w:hAnsi="Times New Roman" w:cs="Times New Roman"/>
          <w:sz w:val="24"/>
          <w:szCs w:val="24"/>
        </w:rPr>
        <w:t xml:space="preserve">sitting as </w:t>
      </w:r>
      <w:r w:rsidR="00371863" w:rsidRPr="00DC2BDA">
        <w:rPr>
          <w:rFonts w:ascii="Times New Roman" w:hAnsi="Times New Roman" w:cs="Times New Roman"/>
          <w:sz w:val="24"/>
          <w:szCs w:val="24"/>
        </w:rPr>
        <w:t xml:space="preserve">‘sitting’ per se, and instead view it </w:t>
      </w:r>
      <w:r w:rsidRPr="00DC2BDA">
        <w:rPr>
          <w:rFonts w:ascii="Times New Roman" w:hAnsi="Times New Roman" w:cs="Times New Roman"/>
          <w:sz w:val="24"/>
          <w:szCs w:val="24"/>
        </w:rPr>
        <w:t>as a</w:t>
      </w:r>
      <w:r w:rsidR="00371863" w:rsidRPr="00DC2BDA">
        <w:rPr>
          <w:rFonts w:ascii="Times New Roman" w:hAnsi="Times New Roman" w:cs="Times New Roman"/>
          <w:sz w:val="24"/>
          <w:szCs w:val="24"/>
        </w:rPr>
        <w:t>n</w:t>
      </w:r>
      <w:r w:rsidRPr="00DC2BDA">
        <w:rPr>
          <w:rFonts w:ascii="Times New Roman" w:hAnsi="Times New Roman" w:cs="Times New Roman"/>
          <w:sz w:val="24"/>
          <w:szCs w:val="24"/>
        </w:rPr>
        <w:t xml:space="preserve"> </w:t>
      </w:r>
      <w:r w:rsidR="00371863" w:rsidRPr="00DC2BDA">
        <w:rPr>
          <w:rFonts w:ascii="Times New Roman" w:hAnsi="Times New Roman" w:cs="Times New Roman"/>
          <w:sz w:val="24"/>
          <w:szCs w:val="24"/>
        </w:rPr>
        <w:t xml:space="preserve">incidental </w:t>
      </w:r>
      <w:r w:rsidR="00326A73" w:rsidRPr="00DC2BDA">
        <w:rPr>
          <w:rFonts w:ascii="Times New Roman" w:hAnsi="Times New Roman" w:cs="Times New Roman"/>
          <w:sz w:val="24"/>
          <w:szCs w:val="24"/>
        </w:rPr>
        <w:t xml:space="preserve">component of more </w:t>
      </w:r>
      <w:r w:rsidRPr="00DC2BDA">
        <w:rPr>
          <w:rFonts w:ascii="Times New Roman" w:hAnsi="Times New Roman" w:cs="Times New Roman"/>
          <w:sz w:val="24"/>
          <w:szCs w:val="24"/>
        </w:rPr>
        <w:t xml:space="preserve">meaningful </w:t>
      </w:r>
      <w:r w:rsidR="000C30FB" w:rsidRPr="00DC2BDA">
        <w:rPr>
          <w:rFonts w:ascii="Times New Roman" w:hAnsi="Times New Roman" w:cs="Times New Roman"/>
          <w:sz w:val="24"/>
          <w:szCs w:val="24"/>
        </w:rPr>
        <w:t xml:space="preserve">and purposeful typically-seated </w:t>
      </w:r>
      <w:r w:rsidR="00326A73" w:rsidRPr="00DC2BDA">
        <w:rPr>
          <w:rFonts w:ascii="Times New Roman" w:hAnsi="Times New Roman" w:cs="Times New Roman"/>
          <w:sz w:val="24"/>
          <w:szCs w:val="24"/>
        </w:rPr>
        <w:t>activities</w:t>
      </w:r>
      <w:r w:rsidRPr="00DC2BDA">
        <w:rPr>
          <w:rFonts w:ascii="Times New Roman" w:hAnsi="Times New Roman" w:cs="Times New Roman"/>
          <w:sz w:val="24"/>
          <w:szCs w:val="24"/>
        </w:rPr>
        <w:t>.</w:t>
      </w:r>
    </w:p>
    <w:p w14:paraId="221F4754" w14:textId="77777777" w:rsidR="00AF688C" w:rsidRPr="00DC2BDA" w:rsidRDefault="00FA1091" w:rsidP="00862796">
      <w:pPr>
        <w:spacing w:line="480" w:lineRule="auto"/>
        <w:rPr>
          <w:rFonts w:ascii="Arial" w:hAnsi="Arial" w:cs="Arial"/>
          <w:b/>
          <w:sz w:val="24"/>
          <w:szCs w:val="24"/>
        </w:rPr>
      </w:pPr>
      <w:r w:rsidRPr="00DC2BDA">
        <w:rPr>
          <w:rFonts w:ascii="Arial" w:hAnsi="Arial" w:cs="Arial"/>
          <w:b/>
          <w:sz w:val="24"/>
          <w:szCs w:val="24"/>
        </w:rPr>
        <w:t>Methods</w:t>
      </w:r>
    </w:p>
    <w:p w14:paraId="03A55135" w14:textId="68BF8BB3" w:rsidR="009C1103" w:rsidRPr="00DC2BDA" w:rsidRDefault="009C1103" w:rsidP="00862796">
      <w:pPr>
        <w:spacing w:line="480" w:lineRule="auto"/>
        <w:rPr>
          <w:rFonts w:ascii="Times New Roman" w:hAnsi="Times New Roman" w:cs="Times New Roman"/>
          <w:sz w:val="24"/>
          <w:szCs w:val="24"/>
        </w:rPr>
      </w:pPr>
      <w:r w:rsidRPr="00DC2BDA">
        <w:rPr>
          <w:rFonts w:ascii="Times New Roman" w:hAnsi="Times New Roman" w:cs="Times New Roman"/>
          <w:sz w:val="24"/>
          <w:szCs w:val="24"/>
        </w:rPr>
        <w:t xml:space="preserve">Studies 1 and 2 explored whether people mentioned sitting in written descriptions of actions. Studies 3-5 compared preferences for labelling </w:t>
      </w:r>
      <w:r w:rsidR="000F445D" w:rsidRPr="00DC2BDA">
        <w:rPr>
          <w:rFonts w:ascii="Times New Roman" w:hAnsi="Times New Roman" w:cs="Times New Roman"/>
          <w:sz w:val="24"/>
          <w:szCs w:val="24"/>
        </w:rPr>
        <w:t xml:space="preserve">a </w:t>
      </w:r>
      <w:r w:rsidRPr="00DC2BDA">
        <w:rPr>
          <w:rFonts w:ascii="Times New Roman" w:hAnsi="Times New Roman" w:cs="Times New Roman"/>
          <w:sz w:val="24"/>
          <w:szCs w:val="24"/>
        </w:rPr>
        <w:t xml:space="preserve">typically desk-based activity as 'sitting' </w:t>
      </w:r>
      <w:r w:rsidR="000F445D" w:rsidRPr="00DC2BDA">
        <w:rPr>
          <w:rFonts w:ascii="Times New Roman" w:hAnsi="Times New Roman" w:cs="Times New Roman"/>
          <w:sz w:val="24"/>
          <w:szCs w:val="24"/>
        </w:rPr>
        <w:t>versus</w:t>
      </w:r>
      <w:r w:rsidRPr="00DC2BDA">
        <w:rPr>
          <w:rFonts w:ascii="Times New Roman" w:hAnsi="Times New Roman" w:cs="Times New Roman"/>
          <w:sz w:val="24"/>
          <w:szCs w:val="24"/>
        </w:rPr>
        <w:t xml:space="preserve"> alternative action identities. Studies 6 and 7 </w:t>
      </w:r>
      <w:r w:rsidR="000F445D" w:rsidRPr="00DC2BDA">
        <w:rPr>
          <w:rFonts w:ascii="Times New Roman" w:hAnsi="Times New Roman" w:cs="Times New Roman"/>
          <w:sz w:val="24"/>
          <w:szCs w:val="24"/>
        </w:rPr>
        <w:t xml:space="preserve">used card-sort tasks to </w:t>
      </w:r>
      <w:r w:rsidRPr="00DC2BDA">
        <w:rPr>
          <w:rFonts w:ascii="Times New Roman" w:hAnsi="Times New Roman" w:cs="Times New Roman"/>
          <w:sz w:val="24"/>
          <w:szCs w:val="24"/>
        </w:rPr>
        <w:t xml:space="preserve">indirectly assess the prioritisation of 'sitting' </w:t>
      </w:r>
      <w:r w:rsidR="000F445D" w:rsidRPr="00DC2BDA">
        <w:rPr>
          <w:rFonts w:ascii="Times New Roman" w:hAnsi="Times New Roman" w:cs="Times New Roman"/>
          <w:sz w:val="24"/>
          <w:szCs w:val="24"/>
        </w:rPr>
        <w:t xml:space="preserve">relative to </w:t>
      </w:r>
      <w:r w:rsidRPr="00DC2BDA">
        <w:rPr>
          <w:rFonts w:ascii="Times New Roman" w:hAnsi="Times New Roman" w:cs="Times New Roman"/>
          <w:sz w:val="24"/>
          <w:szCs w:val="24"/>
        </w:rPr>
        <w:t xml:space="preserve">other </w:t>
      </w:r>
      <w:r w:rsidR="000F445D" w:rsidRPr="00DC2BDA">
        <w:rPr>
          <w:rFonts w:ascii="Times New Roman" w:hAnsi="Times New Roman" w:cs="Times New Roman"/>
          <w:sz w:val="24"/>
          <w:szCs w:val="24"/>
        </w:rPr>
        <w:t xml:space="preserve">action descriptions </w:t>
      </w:r>
      <w:r w:rsidRPr="00DC2BDA">
        <w:rPr>
          <w:rFonts w:ascii="Times New Roman" w:hAnsi="Times New Roman" w:cs="Times New Roman"/>
          <w:sz w:val="24"/>
          <w:szCs w:val="24"/>
        </w:rPr>
        <w:t>when identifying similar actions</w:t>
      </w:r>
      <w:r w:rsidR="000F445D" w:rsidRPr="00DC2BDA">
        <w:rPr>
          <w:rFonts w:ascii="Times New Roman" w:hAnsi="Times New Roman" w:cs="Times New Roman"/>
          <w:sz w:val="24"/>
          <w:szCs w:val="24"/>
        </w:rPr>
        <w:t>.</w:t>
      </w:r>
    </w:p>
    <w:p w14:paraId="7108B8C8" w14:textId="77777777" w:rsidR="00AF688C" w:rsidRPr="00DC2BDA" w:rsidRDefault="00FA1091" w:rsidP="00862796">
      <w:pPr>
        <w:spacing w:line="480" w:lineRule="auto"/>
        <w:rPr>
          <w:rFonts w:ascii="Arial" w:hAnsi="Arial" w:cs="Arial"/>
          <w:b/>
          <w:sz w:val="24"/>
          <w:szCs w:val="24"/>
        </w:rPr>
      </w:pPr>
      <w:r w:rsidRPr="00DC2BDA">
        <w:rPr>
          <w:rFonts w:ascii="Arial" w:hAnsi="Arial" w:cs="Arial"/>
          <w:b/>
          <w:sz w:val="24"/>
          <w:szCs w:val="24"/>
        </w:rPr>
        <w:t>Results</w:t>
      </w:r>
    </w:p>
    <w:p w14:paraId="3B585012" w14:textId="12EEDFB4" w:rsidR="00FA1091" w:rsidRPr="00DC2BDA" w:rsidRDefault="00FA1091" w:rsidP="00862796">
      <w:pPr>
        <w:spacing w:line="480" w:lineRule="auto"/>
        <w:rPr>
          <w:rFonts w:ascii="Times New Roman" w:hAnsi="Times New Roman" w:cs="Times New Roman"/>
          <w:sz w:val="24"/>
          <w:szCs w:val="24"/>
        </w:rPr>
      </w:pPr>
      <w:r w:rsidRPr="00DC2BDA">
        <w:rPr>
          <w:rFonts w:ascii="Times New Roman" w:hAnsi="Times New Roman" w:cs="Times New Roman"/>
          <w:sz w:val="24"/>
          <w:szCs w:val="24"/>
        </w:rPr>
        <w:t>P</w:t>
      </w:r>
      <w:r w:rsidR="009C32E0" w:rsidRPr="00DC2BDA">
        <w:rPr>
          <w:rFonts w:ascii="Times New Roman" w:hAnsi="Times New Roman" w:cs="Times New Roman"/>
          <w:sz w:val="24"/>
          <w:szCs w:val="24"/>
        </w:rPr>
        <w:t xml:space="preserve">articipants </w:t>
      </w:r>
      <w:r w:rsidR="00496233" w:rsidRPr="00DC2BDA">
        <w:rPr>
          <w:rFonts w:ascii="Times New Roman" w:hAnsi="Times New Roman" w:cs="Times New Roman"/>
          <w:sz w:val="24"/>
          <w:szCs w:val="24"/>
        </w:rPr>
        <w:t xml:space="preserve">rarely spontaneously </w:t>
      </w:r>
      <w:r w:rsidR="00AC10D8" w:rsidRPr="00DC2BDA">
        <w:rPr>
          <w:rFonts w:ascii="Times New Roman" w:hAnsi="Times New Roman" w:cs="Times New Roman"/>
          <w:sz w:val="24"/>
          <w:szCs w:val="24"/>
        </w:rPr>
        <w:t>mention</w:t>
      </w:r>
      <w:r w:rsidRPr="00DC2BDA">
        <w:rPr>
          <w:rFonts w:ascii="Times New Roman" w:hAnsi="Times New Roman" w:cs="Times New Roman"/>
          <w:sz w:val="24"/>
          <w:szCs w:val="24"/>
        </w:rPr>
        <w:t>ed</w:t>
      </w:r>
      <w:r w:rsidR="00496233" w:rsidRPr="00DC2BDA">
        <w:rPr>
          <w:rFonts w:ascii="Times New Roman" w:hAnsi="Times New Roman" w:cs="Times New Roman"/>
          <w:sz w:val="24"/>
          <w:szCs w:val="24"/>
        </w:rPr>
        <w:t xml:space="preserve"> sitting when </w:t>
      </w:r>
      <w:r w:rsidR="002711B4" w:rsidRPr="00DC2BDA">
        <w:rPr>
          <w:rFonts w:ascii="Times New Roman" w:hAnsi="Times New Roman" w:cs="Times New Roman"/>
          <w:sz w:val="24"/>
          <w:szCs w:val="24"/>
        </w:rPr>
        <w:t xml:space="preserve">describing actions </w:t>
      </w:r>
      <w:r w:rsidR="00496233" w:rsidRPr="00DC2BDA">
        <w:rPr>
          <w:rFonts w:ascii="Times New Roman" w:hAnsi="Times New Roman" w:cs="Times New Roman"/>
          <w:sz w:val="24"/>
          <w:szCs w:val="24"/>
        </w:rPr>
        <w:t>(Studies 1</w:t>
      </w:r>
      <w:r w:rsidR="00BB5ECC" w:rsidRPr="00DC2BDA">
        <w:rPr>
          <w:rFonts w:ascii="Times New Roman" w:hAnsi="Times New Roman" w:cs="Times New Roman"/>
          <w:sz w:val="24"/>
          <w:szCs w:val="24"/>
        </w:rPr>
        <w:t>-</w:t>
      </w:r>
      <w:r w:rsidR="00496233" w:rsidRPr="00DC2BDA">
        <w:rPr>
          <w:rFonts w:ascii="Times New Roman" w:hAnsi="Times New Roman" w:cs="Times New Roman"/>
          <w:sz w:val="24"/>
          <w:szCs w:val="24"/>
        </w:rPr>
        <w:t>2)</w:t>
      </w:r>
      <w:r w:rsidR="00961311" w:rsidRPr="00DC2BDA">
        <w:rPr>
          <w:rFonts w:ascii="Times New Roman" w:hAnsi="Times New Roman" w:cs="Times New Roman"/>
          <w:sz w:val="24"/>
          <w:szCs w:val="24"/>
        </w:rPr>
        <w:t xml:space="preserve">, and when </w:t>
      </w:r>
      <w:r w:rsidR="009E7492" w:rsidRPr="00DC2BDA">
        <w:rPr>
          <w:rFonts w:ascii="Times New Roman" w:hAnsi="Times New Roman" w:cs="Times New Roman"/>
          <w:sz w:val="24"/>
          <w:szCs w:val="24"/>
        </w:rPr>
        <w:t>assign</w:t>
      </w:r>
      <w:r w:rsidR="004D030F" w:rsidRPr="00DC2BDA">
        <w:rPr>
          <w:rFonts w:ascii="Times New Roman" w:hAnsi="Times New Roman" w:cs="Times New Roman"/>
          <w:sz w:val="24"/>
          <w:szCs w:val="24"/>
        </w:rPr>
        <w:t>ing</w:t>
      </w:r>
      <w:r w:rsidR="009E7492" w:rsidRPr="00DC2BDA">
        <w:rPr>
          <w:rFonts w:ascii="Times New Roman" w:hAnsi="Times New Roman" w:cs="Times New Roman"/>
          <w:sz w:val="24"/>
          <w:szCs w:val="24"/>
        </w:rPr>
        <w:t xml:space="preserve"> action label</w:t>
      </w:r>
      <w:r w:rsidR="004D030F" w:rsidRPr="00DC2BDA">
        <w:rPr>
          <w:rFonts w:ascii="Times New Roman" w:hAnsi="Times New Roman" w:cs="Times New Roman"/>
          <w:sz w:val="24"/>
          <w:szCs w:val="24"/>
        </w:rPr>
        <w:t>s</w:t>
      </w:r>
      <w:r w:rsidR="009E7492" w:rsidRPr="00DC2BDA">
        <w:rPr>
          <w:rFonts w:ascii="Times New Roman" w:hAnsi="Times New Roman" w:cs="Times New Roman"/>
          <w:sz w:val="24"/>
          <w:szCs w:val="24"/>
        </w:rPr>
        <w:t xml:space="preserve"> to </w:t>
      </w:r>
      <w:r w:rsidR="00961311" w:rsidRPr="00DC2BDA">
        <w:rPr>
          <w:rFonts w:ascii="Times New Roman" w:hAnsi="Times New Roman" w:cs="Times New Roman"/>
          <w:sz w:val="24"/>
          <w:szCs w:val="24"/>
        </w:rPr>
        <w:t>a seated activity, tend</w:t>
      </w:r>
      <w:r w:rsidRPr="00DC2BDA">
        <w:rPr>
          <w:rFonts w:ascii="Times New Roman" w:hAnsi="Times New Roman" w:cs="Times New Roman"/>
          <w:sz w:val="24"/>
          <w:szCs w:val="24"/>
        </w:rPr>
        <w:t>ed</w:t>
      </w:r>
      <w:r w:rsidR="00961311" w:rsidRPr="00DC2BDA">
        <w:rPr>
          <w:rFonts w:ascii="Times New Roman" w:hAnsi="Times New Roman" w:cs="Times New Roman"/>
          <w:sz w:val="24"/>
          <w:szCs w:val="24"/>
        </w:rPr>
        <w:t xml:space="preserve"> to </w:t>
      </w:r>
      <w:r w:rsidR="009E7492" w:rsidRPr="00DC2BDA">
        <w:rPr>
          <w:rFonts w:ascii="Times New Roman" w:hAnsi="Times New Roman" w:cs="Times New Roman"/>
          <w:sz w:val="24"/>
          <w:szCs w:val="24"/>
        </w:rPr>
        <w:t xml:space="preserve">offer </w:t>
      </w:r>
      <w:r w:rsidR="00B73F8D" w:rsidRPr="00DC2BDA">
        <w:rPr>
          <w:rFonts w:ascii="Times New Roman" w:hAnsi="Times New Roman" w:cs="Times New Roman"/>
          <w:sz w:val="24"/>
          <w:szCs w:val="24"/>
        </w:rPr>
        <w:t>descriptions</w:t>
      </w:r>
      <w:r w:rsidR="00961311" w:rsidRPr="00DC2BDA">
        <w:rPr>
          <w:rFonts w:ascii="Times New Roman" w:hAnsi="Times New Roman" w:cs="Times New Roman"/>
          <w:sz w:val="24"/>
          <w:szCs w:val="24"/>
        </w:rPr>
        <w:t xml:space="preserve"> based on higher-order goals and consequences of action, rather than sitting or other procedural elements (Studies 3-5). </w:t>
      </w:r>
      <w:r w:rsidRPr="00DC2BDA">
        <w:rPr>
          <w:rFonts w:ascii="Times New Roman" w:hAnsi="Times New Roman" w:cs="Times New Roman"/>
          <w:sz w:val="24"/>
          <w:szCs w:val="24"/>
        </w:rPr>
        <w:t>P</w:t>
      </w:r>
      <w:r w:rsidR="009C32E0" w:rsidRPr="00DC2BDA">
        <w:rPr>
          <w:rFonts w:ascii="Times New Roman" w:hAnsi="Times New Roman" w:cs="Times New Roman"/>
          <w:sz w:val="24"/>
          <w:szCs w:val="24"/>
        </w:rPr>
        <w:t xml:space="preserve">articipants primarily </w:t>
      </w:r>
      <w:r w:rsidR="000C30FB" w:rsidRPr="00DC2BDA">
        <w:rPr>
          <w:rFonts w:ascii="Times New Roman" w:hAnsi="Times New Roman" w:cs="Times New Roman"/>
          <w:sz w:val="24"/>
          <w:szCs w:val="24"/>
        </w:rPr>
        <w:t>identified similarities in actions</w:t>
      </w:r>
      <w:r w:rsidR="002B1238" w:rsidRPr="00DC2BDA">
        <w:rPr>
          <w:rFonts w:ascii="Times New Roman" w:hAnsi="Times New Roman" w:cs="Times New Roman"/>
          <w:sz w:val="24"/>
          <w:szCs w:val="24"/>
        </w:rPr>
        <w:t xml:space="preserve"> based </w:t>
      </w:r>
      <w:r w:rsidR="004D030F" w:rsidRPr="00DC2BDA">
        <w:rPr>
          <w:rFonts w:ascii="Times New Roman" w:hAnsi="Times New Roman" w:cs="Times New Roman"/>
          <w:sz w:val="24"/>
          <w:szCs w:val="24"/>
        </w:rPr>
        <w:t xml:space="preserve">not on sitting, but </w:t>
      </w:r>
      <w:r w:rsidR="002B1238" w:rsidRPr="00DC2BDA">
        <w:rPr>
          <w:rFonts w:ascii="Times New Roman" w:hAnsi="Times New Roman" w:cs="Times New Roman"/>
          <w:sz w:val="24"/>
          <w:szCs w:val="24"/>
        </w:rPr>
        <w:t xml:space="preserve">on </w:t>
      </w:r>
      <w:r w:rsidR="004D030F" w:rsidRPr="00DC2BDA">
        <w:rPr>
          <w:rFonts w:ascii="Times New Roman" w:hAnsi="Times New Roman" w:cs="Times New Roman"/>
          <w:sz w:val="24"/>
          <w:szCs w:val="24"/>
        </w:rPr>
        <w:t xml:space="preserve">activities performed while </w:t>
      </w:r>
      <w:r w:rsidR="00673E3C" w:rsidRPr="00DC2BDA">
        <w:rPr>
          <w:rFonts w:ascii="Times New Roman" w:hAnsi="Times New Roman" w:cs="Times New Roman"/>
          <w:sz w:val="24"/>
          <w:szCs w:val="24"/>
        </w:rPr>
        <w:t>seated</w:t>
      </w:r>
      <w:r w:rsidR="004D030F" w:rsidRPr="00DC2BDA">
        <w:rPr>
          <w:rFonts w:ascii="Times New Roman" w:hAnsi="Times New Roman" w:cs="Times New Roman"/>
          <w:sz w:val="24"/>
          <w:szCs w:val="24"/>
        </w:rPr>
        <w:t xml:space="preserve"> (e.g. reading; </w:t>
      </w:r>
      <w:r w:rsidR="002B1238" w:rsidRPr="00DC2BDA">
        <w:rPr>
          <w:rFonts w:ascii="Times New Roman" w:hAnsi="Times New Roman" w:cs="Times New Roman"/>
          <w:sz w:val="24"/>
          <w:szCs w:val="24"/>
        </w:rPr>
        <w:t xml:space="preserve">Studies 6-7). </w:t>
      </w:r>
    </w:p>
    <w:p w14:paraId="76642A58" w14:textId="7152177C" w:rsidR="00AF688C" w:rsidRPr="00DC2BDA" w:rsidRDefault="00FA1091" w:rsidP="00862796">
      <w:pPr>
        <w:spacing w:line="480" w:lineRule="auto"/>
        <w:rPr>
          <w:rFonts w:ascii="Arial" w:hAnsi="Arial" w:cs="Arial"/>
          <w:b/>
          <w:sz w:val="24"/>
          <w:szCs w:val="24"/>
        </w:rPr>
      </w:pPr>
      <w:r w:rsidRPr="00DC2BDA">
        <w:rPr>
          <w:rFonts w:ascii="Arial" w:hAnsi="Arial" w:cs="Arial"/>
          <w:b/>
          <w:sz w:val="24"/>
          <w:szCs w:val="24"/>
        </w:rPr>
        <w:t>Conclusion</w:t>
      </w:r>
    </w:p>
    <w:p w14:paraId="35D30262" w14:textId="1F9D737C" w:rsidR="00FA1091" w:rsidRPr="00DC2BDA" w:rsidRDefault="00FD1255" w:rsidP="00862796">
      <w:pPr>
        <w:spacing w:line="480" w:lineRule="auto"/>
        <w:rPr>
          <w:rFonts w:ascii="Times New Roman" w:hAnsi="Times New Roman" w:cs="Times New Roman"/>
          <w:sz w:val="24"/>
          <w:szCs w:val="24"/>
        </w:rPr>
      </w:pPr>
      <w:r w:rsidRPr="00DC2BDA">
        <w:rPr>
          <w:rFonts w:ascii="Times New Roman" w:hAnsi="Times New Roman" w:cs="Times New Roman"/>
          <w:sz w:val="24"/>
          <w:szCs w:val="24"/>
        </w:rPr>
        <w:lastRenderedPageBreak/>
        <w:t>‘</w:t>
      </w:r>
      <w:r w:rsidR="004D030F" w:rsidRPr="00DC2BDA">
        <w:rPr>
          <w:rFonts w:ascii="Times New Roman" w:hAnsi="Times New Roman" w:cs="Times New Roman"/>
          <w:sz w:val="24"/>
          <w:szCs w:val="24"/>
        </w:rPr>
        <w:t>S</w:t>
      </w:r>
      <w:r w:rsidR="008A7C12" w:rsidRPr="00DC2BDA">
        <w:rPr>
          <w:rFonts w:ascii="Times New Roman" w:hAnsi="Times New Roman" w:cs="Times New Roman"/>
          <w:sz w:val="24"/>
          <w:szCs w:val="24"/>
        </w:rPr>
        <w:t>itting</w:t>
      </w:r>
      <w:r w:rsidRPr="00DC2BDA">
        <w:rPr>
          <w:rFonts w:ascii="Times New Roman" w:hAnsi="Times New Roman" w:cs="Times New Roman"/>
          <w:sz w:val="24"/>
          <w:szCs w:val="24"/>
        </w:rPr>
        <w:t>’</w:t>
      </w:r>
      <w:r w:rsidR="008A7C12" w:rsidRPr="00DC2BDA">
        <w:rPr>
          <w:rFonts w:ascii="Times New Roman" w:hAnsi="Times New Roman" w:cs="Times New Roman"/>
          <w:sz w:val="24"/>
          <w:szCs w:val="24"/>
        </w:rPr>
        <w:t xml:space="preserve"> is a less accessible </w:t>
      </w:r>
      <w:r w:rsidR="00872B38" w:rsidRPr="00DC2BDA">
        <w:rPr>
          <w:rFonts w:ascii="Times New Roman" w:hAnsi="Times New Roman" w:cs="Times New Roman"/>
          <w:sz w:val="24"/>
          <w:szCs w:val="24"/>
        </w:rPr>
        <w:t xml:space="preserve">cognitive </w:t>
      </w:r>
      <w:r w:rsidR="008A7C12" w:rsidRPr="00DC2BDA">
        <w:rPr>
          <w:rFonts w:ascii="Times New Roman" w:hAnsi="Times New Roman" w:cs="Times New Roman"/>
          <w:sz w:val="24"/>
          <w:szCs w:val="24"/>
        </w:rPr>
        <w:t xml:space="preserve">representation </w:t>
      </w:r>
      <w:r w:rsidRPr="00DC2BDA">
        <w:rPr>
          <w:rFonts w:ascii="Times New Roman" w:hAnsi="Times New Roman" w:cs="Times New Roman"/>
          <w:sz w:val="24"/>
          <w:szCs w:val="24"/>
        </w:rPr>
        <w:t xml:space="preserve">of seated activities than are representations based on the purpose and </w:t>
      </w:r>
      <w:r w:rsidR="00DC20C5" w:rsidRPr="00DC2BDA">
        <w:rPr>
          <w:rFonts w:ascii="Times New Roman" w:hAnsi="Times New Roman" w:cs="Times New Roman"/>
          <w:sz w:val="24"/>
          <w:szCs w:val="24"/>
        </w:rPr>
        <w:t>implications</w:t>
      </w:r>
      <w:r w:rsidRPr="00DC2BDA">
        <w:rPr>
          <w:rFonts w:ascii="Times New Roman" w:hAnsi="Times New Roman" w:cs="Times New Roman"/>
          <w:sz w:val="24"/>
          <w:szCs w:val="24"/>
        </w:rPr>
        <w:t xml:space="preserve"> of seated action. </w:t>
      </w:r>
      <w:r w:rsidR="00C929BC" w:rsidRPr="00DC2BDA">
        <w:rPr>
          <w:rFonts w:ascii="Times New Roman" w:hAnsi="Times New Roman" w:cs="Times New Roman"/>
          <w:sz w:val="24"/>
          <w:szCs w:val="24"/>
        </w:rPr>
        <w:t xml:space="preserve">Findings suggest that self-report measures should focus on time spent in seated activities, rather than attempting to measure sitting time via direct recall.  </w:t>
      </w:r>
      <w:r w:rsidR="003D560E" w:rsidRPr="00DC2BDA">
        <w:rPr>
          <w:rFonts w:ascii="Times New Roman" w:hAnsi="Times New Roman" w:cs="Times New Roman"/>
          <w:sz w:val="24"/>
          <w:szCs w:val="24"/>
        </w:rPr>
        <w:t xml:space="preserve">From an intervention perspective, findings speak to the importance of targeting behaviours that entail sitting, and of raising awareness of sitting as a potential precursor to attempting to reduce sitting time. </w:t>
      </w:r>
    </w:p>
    <w:p w14:paraId="27B5CA40" w14:textId="77777777" w:rsidR="004D030F" w:rsidRPr="00DC2BDA" w:rsidRDefault="004D030F" w:rsidP="00862796">
      <w:pPr>
        <w:spacing w:line="480" w:lineRule="auto"/>
        <w:rPr>
          <w:rFonts w:ascii="Times New Roman" w:hAnsi="Times New Roman" w:cs="Times New Roman"/>
          <w:sz w:val="24"/>
          <w:szCs w:val="24"/>
        </w:rPr>
      </w:pPr>
    </w:p>
    <w:p w14:paraId="78545FFB" w14:textId="77777777" w:rsidR="00EA60C1" w:rsidRPr="00DC2BDA" w:rsidRDefault="00FA1091" w:rsidP="00862796">
      <w:pPr>
        <w:spacing w:line="480" w:lineRule="auto"/>
        <w:rPr>
          <w:rFonts w:ascii="Arial" w:hAnsi="Arial" w:cs="Arial"/>
          <w:b/>
          <w:sz w:val="24"/>
          <w:szCs w:val="24"/>
        </w:rPr>
      </w:pPr>
      <w:r w:rsidRPr="00DC2BDA">
        <w:rPr>
          <w:rFonts w:ascii="Arial" w:hAnsi="Arial" w:cs="Arial"/>
          <w:b/>
          <w:sz w:val="24"/>
          <w:szCs w:val="24"/>
        </w:rPr>
        <w:t>Keywords</w:t>
      </w:r>
    </w:p>
    <w:p w14:paraId="138418C3" w14:textId="1E06721C" w:rsidR="00FA1091" w:rsidRPr="00DC2BDA" w:rsidRDefault="004D030F" w:rsidP="00862796">
      <w:pPr>
        <w:spacing w:line="480" w:lineRule="auto"/>
        <w:rPr>
          <w:rFonts w:ascii="Times New Roman" w:hAnsi="Times New Roman" w:cs="Times New Roman"/>
          <w:sz w:val="24"/>
          <w:szCs w:val="24"/>
        </w:rPr>
      </w:pPr>
      <w:r w:rsidRPr="00DC2BDA">
        <w:rPr>
          <w:rFonts w:ascii="Times New Roman" w:hAnsi="Times New Roman" w:cs="Times New Roman"/>
          <w:sz w:val="24"/>
          <w:szCs w:val="24"/>
        </w:rPr>
        <w:t xml:space="preserve">Sedentary behaviour; sitting; </w:t>
      </w:r>
      <w:r w:rsidR="00AF688C" w:rsidRPr="00DC2BDA">
        <w:rPr>
          <w:rFonts w:ascii="Times New Roman" w:hAnsi="Times New Roman" w:cs="Times New Roman"/>
          <w:sz w:val="24"/>
          <w:szCs w:val="24"/>
        </w:rPr>
        <w:t xml:space="preserve">standing; </w:t>
      </w:r>
      <w:r w:rsidRPr="00DC2BDA">
        <w:rPr>
          <w:rFonts w:ascii="Times New Roman" w:hAnsi="Times New Roman" w:cs="Times New Roman"/>
          <w:sz w:val="24"/>
          <w:szCs w:val="24"/>
        </w:rPr>
        <w:t>cognition; action identification</w:t>
      </w:r>
      <w:r w:rsidR="00AF688C" w:rsidRPr="00DC2BDA">
        <w:rPr>
          <w:rFonts w:ascii="Times New Roman" w:hAnsi="Times New Roman" w:cs="Times New Roman"/>
          <w:sz w:val="24"/>
          <w:szCs w:val="24"/>
        </w:rPr>
        <w:t>; psychology; office workers; experimental</w:t>
      </w:r>
    </w:p>
    <w:p w14:paraId="0CEDB5EE" w14:textId="143E0C21" w:rsidR="00F83C82" w:rsidRPr="00DC2BDA" w:rsidRDefault="00A105E2" w:rsidP="00862796">
      <w:pPr>
        <w:spacing w:line="480" w:lineRule="auto"/>
        <w:rPr>
          <w:rFonts w:ascii="Arial" w:hAnsi="Arial" w:cs="Arial"/>
          <w:b/>
          <w:sz w:val="32"/>
          <w:szCs w:val="32"/>
        </w:rPr>
      </w:pPr>
      <w:r w:rsidRPr="00DC2BDA">
        <w:rPr>
          <w:rFonts w:ascii="Times New Roman" w:hAnsi="Times New Roman" w:cs="Times New Roman"/>
          <w:b/>
          <w:sz w:val="24"/>
          <w:szCs w:val="24"/>
        </w:rPr>
        <w:br w:type="page"/>
      </w:r>
      <w:r w:rsidR="00092AD0" w:rsidRPr="00DC2BDA">
        <w:rPr>
          <w:rFonts w:ascii="Arial" w:hAnsi="Arial" w:cs="Arial"/>
          <w:b/>
          <w:sz w:val="32"/>
          <w:szCs w:val="32"/>
        </w:rPr>
        <w:t>Background</w:t>
      </w:r>
    </w:p>
    <w:p w14:paraId="11DBB95D" w14:textId="6C59FF00" w:rsidR="00A5086C" w:rsidRPr="00DC2BDA" w:rsidRDefault="002B771B" w:rsidP="00573DF6">
      <w:pPr>
        <w:spacing w:line="480" w:lineRule="auto"/>
        <w:rPr>
          <w:rFonts w:ascii="Times New Roman" w:hAnsi="Times New Roman" w:cs="Times New Roman"/>
          <w:sz w:val="24"/>
          <w:szCs w:val="24"/>
          <w:highlight w:val="yellow"/>
        </w:rPr>
      </w:pPr>
      <w:r w:rsidRPr="00DC2BDA">
        <w:rPr>
          <w:rFonts w:ascii="Times New Roman" w:hAnsi="Times New Roman" w:cs="Times New Roman"/>
          <w:sz w:val="24"/>
          <w:szCs w:val="24"/>
        </w:rPr>
        <w:t>P</w:t>
      </w:r>
      <w:r w:rsidR="00857CA7" w:rsidRPr="00DC2BDA">
        <w:rPr>
          <w:rFonts w:ascii="Times New Roman" w:hAnsi="Times New Roman" w:cs="Times New Roman"/>
          <w:sz w:val="24"/>
          <w:szCs w:val="24"/>
        </w:rPr>
        <w:t>rolonged s</w:t>
      </w:r>
      <w:r w:rsidR="00504EB6" w:rsidRPr="00DC2BDA">
        <w:rPr>
          <w:rFonts w:ascii="Times New Roman" w:hAnsi="Times New Roman" w:cs="Times New Roman"/>
          <w:sz w:val="24"/>
          <w:szCs w:val="24"/>
        </w:rPr>
        <w:t xml:space="preserve">itting has been linked to </w:t>
      </w:r>
      <w:r w:rsidR="00D933CE" w:rsidRPr="00DC2BDA">
        <w:rPr>
          <w:rFonts w:ascii="Times New Roman" w:hAnsi="Times New Roman" w:cs="Times New Roman"/>
          <w:sz w:val="24"/>
          <w:szCs w:val="24"/>
        </w:rPr>
        <w:t xml:space="preserve">adverse mental </w:t>
      </w:r>
      <w:r w:rsidR="00841843" w:rsidRPr="00DC2BDA">
        <w:rPr>
          <w:rFonts w:ascii="Times New Roman" w:hAnsi="Times New Roman" w:cs="Times New Roman"/>
          <w:sz w:val="24"/>
          <w:szCs w:val="24"/>
        </w:rPr>
        <w:t xml:space="preserve">and physical </w:t>
      </w:r>
      <w:r w:rsidR="00D933CE" w:rsidRPr="00DC2BDA">
        <w:rPr>
          <w:rFonts w:ascii="Times New Roman" w:hAnsi="Times New Roman" w:cs="Times New Roman"/>
          <w:sz w:val="24"/>
          <w:szCs w:val="24"/>
        </w:rPr>
        <w:t xml:space="preserve">health, </w:t>
      </w:r>
      <w:r w:rsidR="00841843" w:rsidRPr="00DC2BDA">
        <w:rPr>
          <w:rFonts w:ascii="Times New Roman" w:hAnsi="Times New Roman" w:cs="Times New Roman"/>
          <w:sz w:val="24"/>
          <w:szCs w:val="24"/>
        </w:rPr>
        <w:t xml:space="preserve">and premature death </w:t>
      </w:r>
      <w:r w:rsidR="00186A41" w:rsidRPr="00DC2BDA">
        <w:rPr>
          <w:rFonts w:ascii="Times New Roman" w:hAnsi="Times New Roman" w:cs="Times New Roman"/>
          <w:sz w:val="24"/>
          <w:lang w:val="en-US"/>
        </w:rPr>
        <w:t>[</w:t>
      </w:r>
      <w:r w:rsidR="004D132F" w:rsidRPr="00DC2BDA">
        <w:rPr>
          <w:rFonts w:ascii="Times New Roman" w:hAnsi="Times New Roman" w:cs="Times New Roman"/>
          <w:sz w:val="24"/>
          <w:lang w:val="en-US"/>
        </w:rPr>
        <w:t>1–5</w:t>
      </w:r>
      <w:r w:rsidR="00186A41" w:rsidRPr="00DC2BDA">
        <w:rPr>
          <w:rFonts w:ascii="Times New Roman" w:hAnsi="Times New Roman" w:cs="Times New Roman"/>
          <w:sz w:val="24"/>
          <w:lang w:val="en-US"/>
        </w:rPr>
        <w:t>]</w:t>
      </w:r>
      <w:r w:rsidR="00504EB6" w:rsidRPr="00DC2BDA">
        <w:rPr>
          <w:rFonts w:ascii="Times New Roman" w:hAnsi="Times New Roman" w:cs="Times New Roman"/>
          <w:sz w:val="24"/>
          <w:szCs w:val="24"/>
        </w:rPr>
        <w:t>.</w:t>
      </w:r>
      <w:r w:rsidR="00A3521C" w:rsidRPr="00DC2BDA">
        <w:rPr>
          <w:rFonts w:ascii="Times New Roman" w:hAnsi="Times New Roman" w:cs="Times New Roman"/>
          <w:sz w:val="24"/>
          <w:szCs w:val="24"/>
        </w:rPr>
        <w:t xml:space="preserve"> </w:t>
      </w:r>
      <w:r w:rsidR="00DC3E29" w:rsidRPr="00DC2BDA">
        <w:rPr>
          <w:rFonts w:ascii="Times New Roman" w:hAnsi="Times New Roman" w:cs="Times New Roman"/>
          <w:sz w:val="24"/>
          <w:szCs w:val="24"/>
        </w:rPr>
        <w:t xml:space="preserve">This has </w:t>
      </w:r>
      <w:r w:rsidR="00534255" w:rsidRPr="00DC2BDA">
        <w:rPr>
          <w:rFonts w:ascii="Times New Roman" w:hAnsi="Times New Roman" w:cs="Times New Roman"/>
          <w:sz w:val="24"/>
          <w:szCs w:val="24"/>
        </w:rPr>
        <w:t xml:space="preserve">spurred policy and research interest. </w:t>
      </w:r>
      <w:r w:rsidR="00303A39" w:rsidRPr="00DC2BDA">
        <w:rPr>
          <w:rFonts w:ascii="Times New Roman" w:hAnsi="Times New Roman" w:cs="Times New Roman"/>
          <w:sz w:val="24"/>
          <w:szCs w:val="24"/>
        </w:rPr>
        <w:t xml:space="preserve">National guidelines </w:t>
      </w:r>
      <w:r w:rsidR="00534255" w:rsidRPr="00DC2BDA">
        <w:rPr>
          <w:rFonts w:ascii="Times New Roman" w:hAnsi="Times New Roman" w:cs="Times New Roman"/>
          <w:sz w:val="24"/>
          <w:szCs w:val="24"/>
        </w:rPr>
        <w:t xml:space="preserve">assert the importance of limiting sitting time </w:t>
      </w:r>
      <w:r w:rsidR="00186A41" w:rsidRPr="00DC2BDA">
        <w:rPr>
          <w:rFonts w:ascii="Times New Roman" w:hAnsi="Times New Roman" w:cs="Times New Roman"/>
          <w:sz w:val="24"/>
          <w:lang w:val="en-US"/>
        </w:rPr>
        <w:t>[</w:t>
      </w:r>
      <w:r w:rsidR="004D132F" w:rsidRPr="00DC2BDA">
        <w:rPr>
          <w:rFonts w:ascii="Times New Roman" w:hAnsi="Times New Roman" w:cs="Times New Roman"/>
          <w:sz w:val="24"/>
          <w:lang w:val="en-US"/>
        </w:rPr>
        <w:t>6–8</w:t>
      </w:r>
      <w:r w:rsidR="00186A41" w:rsidRPr="00DC2BDA">
        <w:rPr>
          <w:rFonts w:ascii="Times New Roman" w:hAnsi="Times New Roman" w:cs="Times New Roman"/>
          <w:sz w:val="24"/>
          <w:lang w:val="en-US"/>
        </w:rPr>
        <w:t>]</w:t>
      </w:r>
      <w:r w:rsidR="00534255" w:rsidRPr="00DC2BDA">
        <w:rPr>
          <w:rFonts w:ascii="Times New Roman" w:hAnsi="Times New Roman" w:cs="Times New Roman"/>
          <w:sz w:val="24"/>
          <w:szCs w:val="24"/>
        </w:rPr>
        <w:t>. Research</w:t>
      </w:r>
      <w:r w:rsidR="00A5086C" w:rsidRPr="00DC2BDA">
        <w:rPr>
          <w:rFonts w:ascii="Times New Roman" w:hAnsi="Times New Roman" w:cs="Times New Roman"/>
          <w:sz w:val="24"/>
          <w:szCs w:val="24"/>
        </w:rPr>
        <w:t>ers</w:t>
      </w:r>
      <w:r w:rsidR="00534255" w:rsidRPr="00DC2BDA">
        <w:rPr>
          <w:rFonts w:ascii="Times New Roman" w:hAnsi="Times New Roman" w:cs="Times New Roman"/>
          <w:sz w:val="24"/>
          <w:szCs w:val="24"/>
        </w:rPr>
        <w:t xml:space="preserve"> ha</w:t>
      </w:r>
      <w:r w:rsidR="00A5086C" w:rsidRPr="00DC2BDA">
        <w:rPr>
          <w:rFonts w:ascii="Times New Roman" w:hAnsi="Times New Roman" w:cs="Times New Roman"/>
          <w:sz w:val="24"/>
          <w:szCs w:val="24"/>
        </w:rPr>
        <w:t>ve</w:t>
      </w:r>
      <w:r w:rsidR="00534255" w:rsidRPr="00DC2BDA">
        <w:rPr>
          <w:rFonts w:ascii="Times New Roman" w:hAnsi="Times New Roman" w:cs="Times New Roman"/>
          <w:sz w:val="24"/>
          <w:szCs w:val="24"/>
        </w:rPr>
        <w:t xml:space="preserve"> sought to describe </w:t>
      </w:r>
      <w:r w:rsidR="00A5086C" w:rsidRPr="00DC2BDA">
        <w:rPr>
          <w:rFonts w:ascii="Times New Roman" w:hAnsi="Times New Roman" w:cs="Times New Roman"/>
          <w:sz w:val="24"/>
          <w:szCs w:val="24"/>
        </w:rPr>
        <w:t xml:space="preserve">and identify determinants of </w:t>
      </w:r>
      <w:r w:rsidR="00534255" w:rsidRPr="00DC2BDA">
        <w:rPr>
          <w:rFonts w:ascii="Times New Roman" w:hAnsi="Times New Roman" w:cs="Times New Roman"/>
          <w:sz w:val="24"/>
          <w:szCs w:val="24"/>
        </w:rPr>
        <w:t>sitting patterns, often based on self-report</w:t>
      </w:r>
      <w:r w:rsidR="00A5086C" w:rsidRPr="00DC2BDA">
        <w:rPr>
          <w:rFonts w:ascii="Times New Roman" w:hAnsi="Times New Roman" w:cs="Times New Roman"/>
          <w:sz w:val="24"/>
          <w:szCs w:val="24"/>
        </w:rPr>
        <w:t>ed</w:t>
      </w:r>
      <w:r w:rsidR="00534255" w:rsidRPr="00DC2BDA">
        <w:rPr>
          <w:rFonts w:ascii="Times New Roman" w:hAnsi="Times New Roman" w:cs="Times New Roman"/>
          <w:sz w:val="24"/>
          <w:szCs w:val="24"/>
        </w:rPr>
        <w:t xml:space="preserve"> sitting </w:t>
      </w:r>
      <w:r w:rsidR="00186A41" w:rsidRPr="00DC2BDA">
        <w:rPr>
          <w:rFonts w:ascii="Times New Roman" w:hAnsi="Times New Roman" w:cs="Times New Roman"/>
          <w:noProof/>
          <w:sz w:val="24"/>
          <w:szCs w:val="24"/>
        </w:rPr>
        <w:t>[</w:t>
      </w:r>
      <w:r w:rsidR="004D132F" w:rsidRPr="00DC2BDA">
        <w:rPr>
          <w:rFonts w:ascii="Times New Roman" w:hAnsi="Times New Roman" w:cs="Times New Roman"/>
          <w:noProof/>
          <w:sz w:val="24"/>
          <w:szCs w:val="24"/>
        </w:rPr>
        <w:t>9,10</w:t>
      </w:r>
      <w:r w:rsidR="00186A41" w:rsidRPr="00DC2BDA">
        <w:rPr>
          <w:rFonts w:ascii="Times New Roman" w:hAnsi="Times New Roman" w:cs="Times New Roman"/>
          <w:noProof/>
          <w:sz w:val="24"/>
          <w:szCs w:val="24"/>
        </w:rPr>
        <w:t>]</w:t>
      </w:r>
      <w:r w:rsidR="00534255" w:rsidRPr="00DC2BDA">
        <w:rPr>
          <w:rFonts w:ascii="Times New Roman" w:hAnsi="Times New Roman" w:cs="Times New Roman"/>
          <w:sz w:val="24"/>
          <w:szCs w:val="24"/>
        </w:rPr>
        <w:t xml:space="preserve">. </w:t>
      </w:r>
      <w:r w:rsidR="00621BF3" w:rsidRPr="00DC2BDA">
        <w:rPr>
          <w:rFonts w:ascii="Times New Roman" w:hAnsi="Times New Roman" w:cs="Times New Roman"/>
          <w:sz w:val="24"/>
          <w:szCs w:val="24"/>
        </w:rPr>
        <w:t>Various</w:t>
      </w:r>
      <w:r w:rsidR="00A5086C" w:rsidRPr="00DC2BDA">
        <w:rPr>
          <w:rFonts w:ascii="Times New Roman" w:hAnsi="Times New Roman" w:cs="Times New Roman"/>
          <w:sz w:val="24"/>
          <w:szCs w:val="24"/>
        </w:rPr>
        <w:t xml:space="preserve"> interventions have been trialled, </w:t>
      </w:r>
      <w:r w:rsidR="00621BF3" w:rsidRPr="00DC2BDA">
        <w:rPr>
          <w:rFonts w:ascii="Times New Roman" w:hAnsi="Times New Roman" w:cs="Times New Roman"/>
          <w:sz w:val="24"/>
          <w:szCs w:val="24"/>
        </w:rPr>
        <w:t xml:space="preserve">many </w:t>
      </w:r>
      <w:r w:rsidR="00A5086C" w:rsidRPr="00DC2BDA">
        <w:rPr>
          <w:rFonts w:ascii="Times New Roman" w:hAnsi="Times New Roman" w:cs="Times New Roman"/>
          <w:sz w:val="24"/>
          <w:szCs w:val="24"/>
        </w:rPr>
        <w:t xml:space="preserve">focusing on </w:t>
      </w:r>
      <w:r w:rsidR="000524FF" w:rsidRPr="00DC2BDA">
        <w:rPr>
          <w:rFonts w:ascii="Times New Roman" w:hAnsi="Times New Roman" w:cs="Times New Roman"/>
          <w:sz w:val="24"/>
          <w:szCs w:val="24"/>
        </w:rPr>
        <w:t xml:space="preserve">challenging </w:t>
      </w:r>
      <w:r w:rsidR="00A5086C" w:rsidRPr="00DC2BDA">
        <w:rPr>
          <w:rFonts w:ascii="Times New Roman" w:hAnsi="Times New Roman" w:cs="Times New Roman"/>
          <w:sz w:val="24"/>
          <w:szCs w:val="24"/>
        </w:rPr>
        <w:t>motivati</w:t>
      </w:r>
      <w:r w:rsidR="000524FF" w:rsidRPr="00DC2BDA">
        <w:rPr>
          <w:rFonts w:ascii="Times New Roman" w:hAnsi="Times New Roman" w:cs="Times New Roman"/>
          <w:sz w:val="24"/>
          <w:szCs w:val="24"/>
        </w:rPr>
        <w:t>on to</w:t>
      </w:r>
      <w:r w:rsidR="00A5086C" w:rsidRPr="00DC2BDA">
        <w:rPr>
          <w:rFonts w:ascii="Times New Roman" w:hAnsi="Times New Roman" w:cs="Times New Roman"/>
          <w:sz w:val="24"/>
          <w:szCs w:val="24"/>
        </w:rPr>
        <w:t xml:space="preserve"> </w:t>
      </w:r>
      <w:r w:rsidR="000524FF" w:rsidRPr="00DC2BDA">
        <w:rPr>
          <w:rFonts w:ascii="Times New Roman" w:hAnsi="Times New Roman" w:cs="Times New Roman"/>
          <w:sz w:val="24"/>
          <w:szCs w:val="24"/>
        </w:rPr>
        <w:t xml:space="preserve">sit </w:t>
      </w:r>
      <w:r w:rsidR="00186A41" w:rsidRPr="00DC2BDA">
        <w:rPr>
          <w:rFonts w:ascii="Times New Roman" w:hAnsi="Times New Roman" w:cs="Times New Roman"/>
          <w:noProof/>
          <w:sz w:val="24"/>
          <w:szCs w:val="24"/>
        </w:rPr>
        <w:t>[</w:t>
      </w:r>
      <w:r w:rsidR="004D132F" w:rsidRPr="00DC2BDA">
        <w:rPr>
          <w:rFonts w:ascii="Times New Roman" w:hAnsi="Times New Roman" w:cs="Times New Roman"/>
          <w:noProof/>
          <w:sz w:val="24"/>
          <w:szCs w:val="24"/>
        </w:rPr>
        <w:t>11</w:t>
      </w:r>
      <w:r w:rsidR="00186A41" w:rsidRPr="00DC2BDA">
        <w:rPr>
          <w:rFonts w:ascii="Times New Roman" w:hAnsi="Times New Roman" w:cs="Times New Roman"/>
          <w:noProof/>
          <w:sz w:val="24"/>
          <w:szCs w:val="24"/>
        </w:rPr>
        <w:t>]</w:t>
      </w:r>
      <w:r w:rsidR="00A5086C" w:rsidRPr="00DC2BDA">
        <w:rPr>
          <w:rFonts w:ascii="Times New Roman" w:hAnsi="Times New Roman" w:cs="Times New Roman"/>
          <w:sz w:val="24"/>
          <w:szCs w:val="24"/>
        </w:rPr>
        <w:t xml:space="preserve">. </w:t>
      </w:r>
      <w:r w:rsidR="008C7A9E" w:rsidRPr="00DC2BDA">
        <w:rPr>
          <w:rFonts w:ascii="Times New Roman" w:hAnsi="Times New Roman" w:cs="Times New Roman"/>
          <w:sz w:val="24"/>
          <w:szCs w:val="24"/>
        </w:rPr>
        <w:t>S</w:t>
      </w:r>
      <w:r w:rsidR="000634BB" w:rsidRPr="00DC2BDA">
        <w:rPr>
          <w:rFonts w:ascii="Times New Roman" w:hAnsi="Times New Roman" w:cs="Times New Roman"/>
          <w:sz w:val="24"/>
          <w:szCs w:val="24"/>
        </w:rPr>
        <w:t>uch</w:t>
      </w:r>
      <w:r w:rsidR="00A5086C" w:rsidRPr="00DC2BDA">
        <w:rPr>
          <w:rFonts w:ascii="Times New Roman" w:hAnsi="Times New Roman" w:cs="Times New Roman"/>
          <w:sz w:val="24"/>
          <w:szCs w:val="24"/>
        </w:rPr>
        <w:t xml:space="preserve"> research assumes that people are aware of their sitting, can reliably </w:t>
      </w:r>
      <w:r w:rsidR="00571A20" w:rsidRPr="00DC2BDA">
        <w:rPr>
          <w:rFonts w:ascii="Times New Roman" w:hAnsi="Times New Roman" w:cs="Times New Roman"/>
          <w:sz w:val="24"/>
          <w:szCs w:val="24"/>
        </w:rPr>
        <w:t>reflect on</w:t>
      </w:r>
      <w:r w:rsidR="00A5086C" w:rsidRPr="00DC2BDA">
        <w:rPr>
          <w:rFonts w:ascii="Times New Roman" w:hAnsi="Times New Roman" w:cs="Times New Roman"/>
          <w:sz w:val="24"/>
          <w:szCs w:val="24"/>
        </w:rPr>
        <w:t xml:space="preserve"> it and wish to reduce it. This paper questions </w:t>
      </w:r>
      <w:r w:rsidR="008C7A9E" w:rsidRPr="00DC2BDA">
        <w:rPr>
          <w:rFonts w:ascii="Times New Roman" w:hAnsi="Times New Roman" w:cs="Times New Roman"/>
          <w:sz w:val="24"/>
          <w:szCs w:val="24"/>
        </w:rPr>
        <w:t xml:space="preserve">such </w:t>
      </w:r>
      <w:r w:rsidR="00A5086C" w:rsidRPr="00DC2BDA">
        <w:rPr>
          <w:rFonts w:ascii="Times New Roman" w:hAnsi="Times New Roman" w:cs="Times New Roman"/>
          <w:sz w:val="24"/>
          <w:szCs w:val="24"/>
        </w:rPr>
        <w:t>assumption</w:t>
      </w:r>
      <w:r w:rsidR="00630A18" w:rsidRPr="00DC2BDA">
        <w:rPr>
          <w:rFonts w:ascii="Times New Roman" w:hAnsi="Times New Roman" w:cs="Times New Roman"/>
          <w:sz w:val="24"/>
          <w:szCs w:val="24"/>
        </w:rPr>
        <w:t>s</w:t>
      </w:r>
      <w:r w:rsidR="00A5086C" w:rsidRPr="00DC2BDA">
        <w:rPr>
          <w:rFonts w:ascii="Times New Roman" w:hAnsi="Times New Roman" w:cs="Times New Roman"/>
          <w:sz w:val="24"/>
          <w:szCs w:val="24"/>
        </w:rPr>
        <w:t xml:space="preserve">. We argue that people mentally represent sitting </w:t>
      </w:r>
      <w:r w:rsidR="008C7A9E" w:rsidRPr="00DC2BDA">
        <w:rPr>
          <w:rFonts w:ascii="Times New Roman" w:hAnsi="Times New Roman" w:cs="Times New Roman"/>
          <w:sz w:val="24"/>
          <w:szCs w:val="24"/>
        </w:rPr>
        <w:t xml:space="preserve">not </w:t>
      </w:r>
      <w:r w:rsidR="00A5086C" w:rsidRPr="00DC2BDA">
        <w:rPr>
          <w:rFonts w:ascii="Times New Roman" w:hAnsi="Times New Roman" w:cs="Times New Roman"/>
          <w:sz w:val="24"/>
          <w:szCs w:val="24"/>
        </w:rPr>
        <w:t xml:space="preserve">as </w:t>
      </w:r>
      <w:r w:rsidR="008C7A9E" w:rsidRPr="00DC2BDA">
        <w:rPr>
          <w:rFonts w:ascii="Times New Roman" w:hAnsi="Times New Roman" w:cs="Times New Roman"/>
          <w:sz w:val="24"/>
          <w:szCs w:val="24"/>
        </w:rPr>
        <w:t xml:space="preserve">a </w:t>
      </w:r>
      <w:r w:rsidR="0084295A" w:rsidRPr="00DC2BDA">
        <w:rPr>
          <w:rFonts w:ascii="Times New Roman" w:hAnsi="Times New Roman" w:cs="Times New Roman"/>
          <w:sz w:val="24"/>
          <w:szCs w:val="24"/>
        </w:rPr>
        <w:t>purposeful</w:t>
      </w:r>
      <w:r w:rsidR="008C7A9E" w:rsidRPr="00DC2BDA">
        <w:rPr>
          <w:rFonts w:ascii="Times New Roman" w:hAnsi="Times New Roman" w:cs="Times New Roman"/>
          <w:sz w:val="24"/>
          <w:szCs w:val="24"/>
        </w:rPr>
        <w:t xml:space="preserve"> act</w:t>
      </w:r>
      <w:r w:rsidR="00A5086C" w:rsidRPr="00DC2BDA">
        <w:rPr>
          <w:rFonts w:ascii="Times New Roman" w:hAnsi="Times New Roman" w:cs="Times New Roman"/>
          <w:sz w:val="24"/>
          <w:szCs w:val="24"/>
        </w:rPr>
        <w:t xml:space="preserve">, </w:t>
      </w:r>
      <w:r w:rsidR="008C7A9E" w:rsidRPr="00DC2BDA">
        <w:rPr>
          <w:rFonts w:ascii="Times New Roman" w:hAnsi="Times New Roman" w:cs="Times New Roman"/>
          <w:sz w:val="24"/>
          <w:szCs w:val="24"/>
        </w:rPr>
        <w:t xml:space="preserve">but rather </w:t>
      </w:r>
      <w:r w:rsidR="00A5086C" w:rsidRPr="00DC2BDA">
        <w:rPr>
          <w:rFonts w:ascii="Times New Roman" w:hAnsi="Times New Roman" w:cs="Times New Roman"/>
          <w:sz w:val="24"/>
          <w:szCs w:val="24"/>
        </w:rPr>
        <w:t>a</w:t>
      </w:r>
      <w:r w:rsidR="00190B8F" w:rsidRPr="00DC2BDA">
        <w:rPr>
          <w:rFonts w:ascii="Times New Roman" w:hAnsi="Times New Roman" w:cs="Times New Roman"/>
          <w:sz w:val="24"/>
          <w:szCs w:val="24"/>
        </w:rPr>
        <w:t xml:space="preserve">n incidental </w:t>
      </w:r>
      <w:r w:rsidR="000524FF" w:rsidRPr="00DC2BDA">
        <w:rPr>
          <w:rFonts w:ascii="Times New Roman" w:hAnsi="Times New Roman" w:cs="Times New Roman"/>
          <w:sz w:val="24"/>
          <w:szCs w:val="24"/>
        </w:rPr>
        <w:t xml:space="preserve">by-product of </w:t>
      </w:r>
      <w:r w:rsidR="00A5086C" w:rsidRPr="00DC2BDA">
        <w:rPr>
          <w:rFonts w:ascii="Times New Roman" w:hAnsi="Times New Roman" w:cs="Times New Roman"/>
          <w:sz w:val="24"/>
          <w:szCs w:val="24"/>
        </w:rPr>
        <w:t>pursui</w:t>
      </w:r>
      <w:r w:rsidR="000634BB" w:rsidRPr="00DC2BDA">
        <w:rPr>
          <w:rFonts w:ascii="Times New Roman" w:hAnsi="Times New Roman" w:cs="Times New Roman"/>
          <w:sz w:val="24"/>
          <w:szCs w:val="24"/>
        </w:rPr>
        <w:t>ng</w:t>
      </w:r>
      <w:r w:rsidR="00A5086C" w:rsidRPr="00DC2BDA">
        <w:rPr>
          <w:rFonts w:ascii="Times New Roman" w:hAnsi="Times New Roman" w:cs="Times New Roman"/>
          <w:sz w:val="24"/>
          <w:szCs w:val="24"/>
        </w:rPr>
        <w:t xml:space="preserve"> more </w:t>
      </w:r>
      <w:r w:rsidR="00EF58E5" w:rsidRPr="00DC2BDA">
        <w:rPr>
          <w:rFonts w:ascii="Times New Roman" w:hAnsi="Times New Roman" w:cs="Times New Roman"/>
          <w:sz w:val="24"/>
          <w:szCs w:val="24"/>
        </w:rPr>
        <w:t xml:space="preserve">meaningful </w:t>
      </w:r>
      <w:r w:rsidR="00A5086C" w:rsidRPr="00DC2BDA">
        <w:rPr>
          <w:rFonts w:ascii="Times New Roman" w:hAnsi="Times New Roman" w:cs="Times New Roman"/>
          <w:sz w:val="24"/>
          <w:szCs w:val="24"/>
        </w:rPr>
        <w:t>actions.</w:t>
      </w:r>
    </w:p>
    <w:p w14:paraId="1E142EFB" w14:textId="48A13971" w:rsidR="00534255" w:rsidRPr="00DC2BDA" w:rsidRDefault="00A5086C"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 xml:space="preserve">Action Identification Theory </w:t>
      </w:r>
      <w:r w:rsidR="00186A41" w:rsidRPr="00DC2BDA">
        <w:rPr>
          <w:rFonts w:ascii="Times New Roman" w:hAnsi="Times New Roman" w:cs="Times New Roman"/>
          <w:noProof/>
          <w:sz w:val="24"/>
          <w:szCs w:val="24"/>
        </w:rPr>
        <w:t>[</w:t>
      </w:r>
      <w:r w:rsidR="004D132F" w:rsidRPr="00DC2BDA">
        <w:rPr>
          <w:rFonts w:ascii="Times New Roman" w:hAnsi="Times New Roman" w:cs="Times New Roman"/>
          <w:noProof/>
          <w:sz w:val="24"/>
          <w:szCs w:val="24"/>
        </w:rPr>
        <w:t>12</w:t>
      </w:r>
      <w:r w:rsidR="00186A41" w:rsidRPr="00DC2BDA">
        <w:rPr>
          <w:rFonts w:ascii="Times New Roman" w:hAnsi="Times New Roman" w:cs="Times New Roman"/>
          <w:noProof/>
          <w:sz w:val="24"/>
          <w:szCs w:val="24"/>
        </w:rPr>
        <w:t>]</w:t>
      </w:r>
      <w:r w:rsidRPr="00DC2BDA">
        <w:rPr>
          <w:rFonts w:ascii="Times New Roman" w:hAnsi="Times New Roman" w:cs="Times New Roman"/>
          <w:sz w:val="24"/>
          <w:szCs w:val="24"/>
        </w:rPr>
        <w:t xml:space="preserve"> describes how people </w:t>
      </w:r>
      <w:r w:rsidR="00AA64DD" w:rsidRPr="00DC2BDA">
        <w:rPr>
          <w:rFonts w:ascii="Times New Roman" w:hAnsi="Times New Roman" w:cs="Times New Roman"/>
          <w:sz w:val="24"/>
          <w:szCs w:val="24"/>
        </w:rPr>
        <w:t xml:space="preserve">assign identities to </w:t>
      </w:r>
      <w:r w:rsidR="001006D2" w:rsidRPr="00DC2BDA">
        <w:rPr>
          <w:rFonts w:ascii="Times New Roman" w:hAnsi="Times New Roman" w:cs="Times New Roman"/>
          <w:sz w:val="24"/>
          <w:szCs w:val="24"/>
        </w:rPr>
        <w:t>behaviour</w:t>
      </w:r>
      <w:r w:rsidR="00AA64DD" w:rsidRPr="00DC2BDA">
        <w:rPr>
          <w:rFonts w:ascii="Times New Roman" w:hAnsi="Times New Roman" w:cs="Times New Roman"/>
          <w:sz w:val="24"/>
          <w:szCs w:val="24"/>
        </w:rPr>
        <w:t>s</w:t>
      </w:r>
      <w:r w:rsidRPr="00DC2BDA">
        <w:rPr>
          <w:rFonts w:ascii="Times New Roman" w:hAnsi="Times New Roman" w:cs="Times New Roman"/>
          <w:sz w:val="24"/>
          <w:szCs w:val="24"/>
        </w:rPr>
        <w:t xml:space="preserve">: reading this paper, for example, could </w:t>
      </w:r>
      <w:r w:rsidR="0056069F" w:rsidRPr="00DC2BDA">
        <w:rPr>
          <w:rFonts w:ascii="Times New Roman" w:hAnsi="Times New Roman" w:cs="Times New Roman"/>
          <w:sz w:val="24"/>
          <w:szCs w:val="24"/>
        </w:rPr>
        <w:t xml:space="preserve">be </w:t>
      </w:r>
      <w:r w:rsidR="00973A66" w:rsidRPr="00DC2BDA">
        <w:rPr>
          <w:rFonts w:ascii="Times New Roman" w:hAnsi="Times New Roman" w:cs="Times New Roman"/>
          <w:sz w:val="24"/>
          <w:szCs w:val="24"/>
        </w:rPr>
        <w:t xml:space="preserve">identified </w:t>
      </w:r>
      <w:r w:rsidR="0056069F" w:rsidRPr="00DC2BDA">
        <w:rPr>
          <w:rFonts w:ascii="Times New Roman" w:hAnsi="Times New Roman" w:cs="Times New Roman"/>
          <w:sz w:val="24"/>
          <w:szCs w:val="24"/>
        </w:rPr>
        <w:t>as ‘reading a research report’ or ‘moving my eyes</w:t>
      </w:r>
      <w:r w:rsidR="009505A4" w:rsidRPr="00DC2BDA">
        <w:rPr>
          <w:rFonts w:ascii="Times New Roman" w:hAnsi="Times New Roman" w:cs="Times New Roman"/>
          <w:sz w:val="24"/>
          <w:szCs w:val="24"/>
        </w:rPr>
        <w:t>’</w:t>
      </w:r>
      <w:r w:rsidR="0056069F" w:rsidRPr="00DC2BDA">
        <w:rPr>
          <w:rFonts w:ascii="Times New Roman" w:hAnsi="Times New Roman" w:cs="Times New Roman"/>
          <w:sz w:val="24"/>
          <w:szCs w:val="24"/>
        </w:rPr>
        <w:t>.</w:t>
      </w:r>
      <w:r w:rsidR="00A24D8A" w:rsidRPr="00DC2BDA">
        <w:rPr>
          <w:rFonts w:ascii="Times New Roman" w:hAnsi="Times New Roman" w:cs="Times New Roman"/>
          <w:sz w:val="24"/>
          <w:szCs w:val="24"/>
        </w:rPr>
        <w:t xml:space="preserve"> Action identities are hierarchically structured</w:t>
      </w:r>
      <w:r w:rsidR="007B33B4" w:rsidRPr="00DC2BDA">
        <w:rPr>
          <w:rFonts w:ascii="Times New Roman" w:hAnsi="Times New Roman" w:cs="Times New Roman"/>
          <w:sz w:val="24"/>
          <w:szCs w:val="24"/>
        </w:rPr>
        <w:t xml:space="preserve">: higher levels capture general understandings of </w:t>
      </w:r>
      <w:r w:rsidR="007B33B4" w:rsidRPr="00DC2BDA">
        <w:rPr>
          <w:rFonts w:ascii="Times New Roman" w:hAnsi="Times New Roman" w:cs="Times New Roman"/>
          <w:i/>
          <w:sz w:val="24"/>
          <w:szCs w:val="24"/>
        </w:rPr>
        <w:t xml:space="preserve">why </w:t>
      </w:r>
      <w:r w:rsidR="007B33B4" w:rsidRPr="00DC2BDA">
        <w:rPr>
          <w:rFonts w:ascii="Times New Roman" w:hAnsi="Times New Roman" w:cs="Times New Roman"/>
          <w:sz w:val="24"/>
          <w:szCs w:val="24"/>
        </w:rPr>
        <w:t xml:space="preserve">an action is done, and lower levels </w:t>
      </w:r>
      <w:r w:rsidR="00A24D8A" w:rsidRPr="00DC2BDA">
        <w:rPr>
          <w:rFonts w:ascii="Times New Roman" w:hAnsi="Times New Roman" w:cs="Times New Roman"/>
          <w:sz w:val="24"/>
          <w:szCs w:val="24"/>
        </w:rPr>
        <w:t xml:space="preserve">represent more concrete details </w:t>
      </w:r>
      <w:r w:rsidR="000524FF" w:rsidRPr="00DC2BDA">
        <w:rPr>
          <w:rFonts w:ascii="Times New Roman" w:hAnsi="Times New Roman" w:cs="Times New Roman"/>
          <w:sz w:val="24"/>
          <w:szCs w:val="24"/>
        </w:rPr>
        <w:t xml:space="preserve">of </w:t>
      </w:r>
      <w:r w:rsidR="00A24D8A" w:rsidRPr="00DC2BDA">
        <w:rPr>
          <w:rFonts w:ascii="Times New Roman" w:hAnsi="Times New Roman" w:cs="Times New Roman"/>
          <w:i/>
          <w:sz w:val="24"/>
          <w:szCs w:val="24"/>
        </w:rPr>
        <w:t xml:space="preserve">how </w:t>
      </w:r>
      <w:r w:rsidR="00A24D8A" w:rsidRPr="00DC2BDA">
        <w:rPr>
          <w:rFonts w:ascii="Times New Roman" w:hAnsi="Times New Roman" w:cs="Times New Roman"/>
          <w:sz w:val="24"/>
          <w:szCs w:val="24"/>
        </w:rPr>
        <w:t xml:space="preserve">action </w:t>
      </w:r>
      <w:r w:rsidR="00B507E1" w:rsidRPr="00DC2BDA">
        <w:rPr>
          <w:rFonts w:ascii="Times New Roman" w:hAnsi="Times New Roman" w:cs="Times New Roman"/>
          <w:sz w:val="24"/>
          <w:szCs w:val="24"/>
        </w:rPr>
        <w:t>i</w:t>
      </w:r>
      <w:r w:rsidR="00A24D8A" w:rsidRPr="00DC2BDA">
        <w:rPr>
          <w:rFonts w:ascii="Times New Roman" w:hAnsi="Times New Roman" w:cs="Times New Roman"/>
          <w:sz w:val="24"/>
          <w:szCs w:val="24"/>
        </w:rPr>
        <w:t>s</w:t>
      </w:r>
      <w:r w:rsidR="00B507E1" w:rsidRPr="00DC2BDA">
        <w:rPr>
          <w:rFonts w:ascii="Times New Roman" w:hAnsi="Times New Roman" w:cs="Times New Roman"/>
          <w:sz w:val="24"/>
          <w:szCs w:val="24"/>
        </w:rPr>
        <w:t xml:space="preserve"> done</w:t>
      </w:r>
      <w:r w:rsidR="00A24D8A" w:rsidRPr="00DC2BDA">
        <w:rPr>
          <w:rFonts w:ascii="Times New Roman" w:hAnsi="Times New Roman" w:cs="Times New Roman"/>
          <w:sz w:val="24"/>
          <w:szCs w:val="24"/>
        </w:rPr>
        <w:t xml:space="preserve">. </w:t>
      </w:r>
      <w:r w:rsidR="008E4DEF" w:rsidRPr="00DC2BDA">
        <w:rPr>
          <w:rFonts w:ascii="Times New Roman" w:hAnsi="Times New Roman" w:cs="Times New Roman"/>
          <w:sz w:val="24"/>
          <w:szCs w:val="24"/>
        </w:rPr>
        <w:t>Levels of representation are relative; ‘reading a research report’ is a higher-level identity than ‘moving my eyes</w:t>
      </w:r>
      <w:r w:rsidR="009505A4" w:rsidRPr="00DC2BDA">
        <w:rPr>
          <w:rFonts w:ascii="Times New Roman" w:hAnsi="Times New Roman" w:cs="Times New Roman"/>
          <w:sz w:val="24"/>
          <w:szCs w:val="24"/>
        </w:rPr>
        <w:t>’</w:t>
      </w:r>
      <w:r w:rsidR="008E4DEF" w:rsidRPr="00DC2BDA">
        <w:rPr>
          <w:rFonts w:ascii="Times New Roman" w:hAnsi="Times New Roman" w:cs="Times New Roman"/>
          <w:sz w:val="24"/>
          <w:szCs w:val="24"/>
        </w:rPr>
        <w:t xml:space="preserve">, but lower-level than ‘learning about new research’. </w:t>
      </w:r>
      <w:r w:rsidR="00A24D8A" w:rsidRPr="00DC2BDA">
        <w:rPr>
          <w:rFonts w:ascii="Times New Roman" w:hAnsi="Times New Roman" w:cs="Times New Roman"/>
          <w:sz w:val="24"/>
          <w:szCs w:val="24"/>
        </w:rPr>
        <w:t xml:space="preserve">Action identities generate and sustain action, and </w:t>
      </w:r>
      <w:r w:rsidR="000524FF" w:rsidRPr="00DC2BDA">
        <w:rPr>
          <w:rFonts w:ascii="Times New Roman" w:hAnsi="Times New Roman" w:cs="Times New Roman"/>
          <w:sz w:val="24"/>
          <w:szCs w:val="24"/>
        </w:rPr>
        <w:t xml:space="preserve">higher-level </w:t>
      </w:r>
      <w:r w:rsidR="00A24D8A" w:rsidRPr="00DC2BDA">
        <w:rPr>
          <w:rFonts w:ascii="Times New Roman" w:hAnsi="Times New Roman" w:cs="Times New Roman"/>
          <w:sz w:val="24"/>
          <w:szCs w:val="24"/>
        </w:rPr>
        <w:t>identities</w:t>
      </w:r>
      <w:r w:rsidR="000524FF" w:rsidRPr="00DC2BDA">
        <w:rPr>
          <w:rFonts w:ascii="Times New Roman" w:hAnsi="Times New Roman" w:cs="Times New Roman"/>
          <w:sz w:val="24"/>
          <w:szCs w:val="24"/>
        </w:rPr>
        <w:t>, which reveal the purpose and likely consequences of action,</w:t>
      </w:r>
      <w:r w:rsidR="00A24D8A" w:rsidRPr="00DC2BDA">
        <w:rPr>
          <w:rFonts w:ascii="Times New Roman" w:hAnsi="Times New Roman" w:cs="Times New Roman"/>
          <w:sz w:val="24"/>
          <w:szCs w:val="24"/>
        </w:rPr>
        <w:t xml:space="preserve"> </w:t>
      </w:r>
      <w:r w:rsidR="000524FF" w:rsidRPr="00DC2BDA">
        <w:rPr>
          <w:rFonts w:ascii="Times New Roman" w:hAnsi="Times New Roman" w:cs="Times New Roman"/>
          <w:sz w:val="24"/>
          <w:szCs w:val="24"/>
        </w:rPr>
        <w:t xml:space="preserve">tend to dominate because they offer optimal guides for </w:t>
      </w:r>
      <w:r w:rsidR="00A24D8A" w:rsidRPr="00DC2BDA">
        <w:rPr>
          <w:rFonts w:ascii="Times New Roman" w:hAnsi="Times New Roman" w:cs="Times New Roman"/>
          <w:sz w:val="24"/>
          <w:szCs w:val="24"/>
        </w:rPr>
        <w:t>action</w:t>
      </w:r>
      <w:r w:rsidR="000524FF" w:rsidRPr="00DC2BDA">
        <w:rPr>
          <w:rFonts w:ascii="Times New Roman" w:hAnsi="Times New Roman" w:cs="Times New Roman"/>
          <w:sz w:val="24"/>
          <w:szCs w:val="24"/>
        </w:rPr>
        <w:t xml:space="preserve"> </w:t>
      </w:r>
      <w:r w:rsidR="00186A41" w:rsidRPr="00DC2BDA">
        <w:rPr>
          <w:rFonts w:ascii="Times New Roman" w:hAnsi="Times New Roman" w:cs="Times New Roman"/>
          <w:noProof/>
          <w:sz w:val="24"/>
          <w:szCs w:val="24"/>
        </w:rPr>
        <w:t>[</w:t>
      </w:r>
      <w:r w:rsidR="000524FF" w:rsidRPr="00DC2BDA">
        <w:rPr>
          <w:rFonts w:ascii="Times New Roman" w:hAnsi="Times New Roman" w:cs="Times New Roman"/>
          <w:noProof/>
          <w:sz w:val="24"/>
          <w:szCs w:val="24"/>
        </w:rPr>
        <w:t>12</w:t>
      </w:r>
      <w:r w:rsidR="00186A41" w:rsidRPr="00DC2BDA">
        <w:rPr>
          <w:rFonts w:ascii="Times New Roman" w:hAnsi="Times New Roman" w:cs="Times New Roman"/>
          <w:noProof/>
          <w:sz w:val="24"/>
          <w:szCs w:val="24"/>
        </w:rPr>
        <w:t>]</w:t>
      </w:r>
      <w:r w:rsidR="00463744" w:rsidRPr="00DC2BDA">
        <w:rPr>
          <w:rFonts w:ascii="Times New Roman" w:hAnsi="Times New Roman" w:cs="Times New Roman"/>
          <w:sz w:val="24"/>
          <w:szCs w:val="24"/>
        </w:rPr>
        <w:t xml:space="preserve">. </w:t>
      </w:r>
      <w:r w:rsidR="004C2735" w:rsidRPr="00DC2BDA">
        <w:rPr>
          <w:rFonts w:ascii="Times New Roman" w:hAnsi="Times New Roman" w:cs="Times New Roman"/>
          <w:sz w:val="24"/>
          <w:szCs w:val="24"/>
        </w:rPr>
        <w:t>Assuming the present paper is being read to attain a</w:t>
      </w:r>
      <w:r w:rsidR="00B82070" w:rsidRPr="00DC2BDA">
        <w:rPr>
          <w:rFonts w:ascii="Times New Roman" w:hAnsi="Times New Roman" w:cs="Times New Roman"/>
          <w:sz w:val="24"/>
          <w:szCs w:val="24"/>
        </w:rPr>
        <w:t xml:space="preserve"> desired</w:t>
      </w:r>
      <w:r w:rsidR="004C2735" w:rsidRPr="00DC2BDA">
        <w:rPr>
          <w:rFonts w:ascii="Times New Roman" w:hAnsi="Times New Roman" w:cs="Times New Roman"/>
          <w:sz w:val="24"/>
          <w:szCs w:val="24"/>
        </w:rPr>
        <w:t xml:space="preserve"> goal (e.g. </w:t>
      </w:r>
      <w:r w:rsidR="004F3E25" w:rsidRPr="00DC2BDA">
        <w:rPr>
          <w:rFonts w:ascii="Times New Roman" w:hAnsi="Times New Roman" w:cs="Times New Roman"/>
          <w:sz w:val="24"/>
          <w:szCs w:val="24"/>
        </w:rPr>
        <w:t xml:space="preserve">to </w:t>
      </w:r>
      <w:r w:rsidR="004C2735" w:rsidRPr="00DC2BDA">
        <w:rPr>
          <w:rFonts w:ascii="Times New Roman" w:hAnsi="Times New Roman" w:cs="Times New Roman"/>
          <w:sz w:val="24"/>
          <w:szCs w:val="24"/>
        </w:rPr>
        <w:t xml:space="preserve">learn about new research), </w:t>
      </w:r>
      <w:r w:rsidR="000524FF" w:rsidRPr="00DC2BDA">
        <w:rPr>
          <w:rFonts w:ascii="Times New Roman" w:hAnsi="Times New Roman" w:cs="Times New Roman"/>
          <w:sz w:val="24"/>
          <w:szCs w:val="24"/>
        </w:rPr>
        <w:t xml:space="preserve">for example, </w:t>
      </w:r>
      <w:r w:rsidR="00A24D8A" w:rsidRPr="00DC2BDA">
        <w:rPr>
          <w:rFonts w:ascii="Times New Roman" w:hAnsi="Times New Roman" w:cs="Times New Roman"/>
          <w:sz w:val="24"/>
          <w:szCs w:val="24"/>
        </w:rPr>
        <w:t>‘</w:t>
      </w:r>
      <w:r w:rsidR="004C2735" w:rsidRPr="00DC2BDA">
        <w:rPr>
          <w:rFonts w:ascii="Times New Roman" w:hAnsi="Times New Roman" w:cs="Times New Roman"/>
          <w:sz w:val="24"/>
          <w:szCs w:val="24"/>
        </w:rPr>
        <w:t>r</w:t>
      </w:r>
      <w:r w:rsidR="00A24D8A" w:rsidRPr="00DC2BDA">
        <w:rPr>
          <w:rFonts w:ascii="Times New Roman" w:hAnsi="Times New Roman" w:cs="Times New Roman"/>
          <w:sz w:val="24"/>
          <w:szCs w:val="24"/>
        </w:rPr>
        <w:t>eading a research report’</w:t>
      </w:r>
      <w:r w:rsidR="00F72F6B" w:rsidRPr="00DC2BDA">
        <w:rPr>
          <w:rFonts w:ascii="Times New Roman" w:hAnsi="Times New Roman" w:cs="Times New Roman"/>
          <w:sz w:val="24"/>
          <w:szCs w:val="24"/>
        </w:rPr>
        <w:t xml:space="preserve"> </w:t>
      </w:r>
      <w:r w:rsidR="00AD0BEA" w:rsidRPr="00DC2BDA">
        <w:rPr>
          <w:rFonts w:ascii="Times New Roman" w:hAnsi="Times New Roman" w:cs="Times New Roman"/>
          <w:sz w:val="24"/>
          <w:szCs w:val="24"/>
        </w:rPr>
        <w:t>allows</w:t>
      </w:r>
      <w:r w:rsidR="00A24D8A" w:rsidRPr="00DC2BDA">
        <w:rPr>
          <w:rFonts w:ascii="Times New Roman" w:hAnsi="Times New Roman" w:cs="Times New Roman"/>
          <w:sz w:val="24"/>
          <w:szCs w:val="24"/>
        </w:rPr>
        <w:t xml:space="preserve"> </w:t>
      </w:r>
      <w:r w:rsidR="000524FF" w:rsidRPr="00DC2BDA">
        <w:rPr>
          <w:rFonts w:ascii="Times New Roman" w:hAnsi="Times New Roman" w:cs="Times New Roman"/>
          <w:sz w:val="24"/>
          <w:szCs w:val="24"/>
        </w:rPr>
        <w:t xml:space="preserve">more effective </w:t>
      </w:r>
      <w:r w:rsidR="00A24D8A" w:rsidRPr="00DC2BDA">
        <w:rPr>
          <w:rFonts w:ascii="Times New Roman" w:hAnsi="Times New Roman" w:cs="Times New Roman"/>
          <w:sz w:val="24"/>
          <w:szCs w:val="24"/>
        </w:rPr>
        <w:t>implement</w:t>
      </w:r>
      <w:r w:rsidR="00AD0BEA" w:rsidRPr="00DC2BDA">
        <w:rPr>
          <w:rFonts w:ascii="Times New Roman" w:hAnsi="Times New Roman" w:cs="Times New Roman"/>
          <w:sz w:val="24"/>
          <w:szCs w:val="24"/>
        </w:rPr>
        <w:t xml:space="preserve">ation </w:t>
      </w:r>
      <w:r w:rsidR="003C0F03" w:rsidRPr="00DC2BDA">
        <w:rPr>
          <w:rFonts w:ascii="Times New Roman" w:hAnsi="Times New Roman" w:cs="Times New Roman"/>
          <w:sz w:val="24"/>
          <w:szCs w:val="24"/>
        </w:rPr>
        <w:t xml:space="preserve">and monitoring </w:t>
      </w:r>
      <w:r w:rsidR="00AD0BEA" w:rsidRPr="00DC2BDA">
        <w:rPr>
          <w:rFonts w:ascii="Times New Roman" w:hAnsi="Times New Roman" w:cs="Times New Roman"/>
          <w:sz w:val="24"/>
          <w:szCs w:val="24"/>
        </w:rPr>
        <w:t>of</w:t>
      </w:r>
      <w:r w:rsidR="00A24D8A" w:rsidRPr="00DC2BDA">
        <w:rPr>
          <w:rFonts w:ascii="Times New Roman" w:hAnsi="Times New Roman" w:cs="Times New Roman"/>
          <w:sz w:val="24"/>
          <w:szCs w:val="24"/>
        </w:rPr>
        <w:t xml:space="preserve"> </w:t>
      </w:r>
      <w:r w:rsidR="00613200" w:rsidRPr="00DC2BDA">
        <w:rPr>
          <w:rFonts w:ascii="Times New Roman" w:hAnsi="Times New Roman" w:cs="Times New Roman"/>
          <w:sz w:val="24"/>
          <w:szCs w:val="24"/>
        </w:rPr>
        <w:t xml:space="preserve">progress towards </w:t>
      </w:r>
      <w:r w:rsidR="00C431CB" w:rsidRPr="00DC2BDA">
        <w:rPr>
          <w:rFonts w:ascii="Times New Roman" w:hAnsi="Times New Roman" w:cs="Times New Roman"/>
          <w:sz w:val="24"/>
          <w:szCs w:val="24"/>
        </w:rPr>
        <w:t xml:space="preserve">the </w:t>
      </w:r>
      <w:r w:rsidR="00B82070" w:rsidRPr="00DC2BDA">
        <w:rPr>
          <w:rFonts w:ascii="Times New Roman" w:hAnsi="Times New Roman" w:cs="Times New Roman"/>
          <w:sz w:val="24"/>
          <w:szCs w:val="24"/>
        </w:rPr>
        <w:t>goal</w:t>
      </w:r>
      <w:r w:rsidR="00613200" w:rsidRPr="00DC2BDA">
        <w:rPr>
          <w:rFonts w:ascii="Times New Roman" w:hAnsi="Times New Roman" w:cs="Times New Roman"/>
          <w:sz w:val="24"/>
          <w:szCs w:val="24"/>
        </w:rPr>
        <w:t xml:space="preserve"> </w:t>
      </w:r>
      <w:r w:rsidR="000524FF" w:rsidRPr="00DC2BDA">
        <w:rPr>
          <w:rFonts w:ascii="Times New Roman" w:hAnsi="Times New Roman" w:cs="Times New Roman"/>
          <w:sz w:val="24"/>
          <w:szCs w:val="24"/>
        </w:rPr>
        <w:t xml:space="preserve">than does </w:t>
      </w:r>
      <w:r w:rsidR="00A24D8A" w:rsidRPr="00DC2BDA">
        <w:rPr>
          <w:rFonts w:ascii="Times New Roman" w:hAnsi="Times New Roman" w:cs="Times New Roman"/>
          <w:sz w:val="24"/>
          <w:szCs w:val="24"/>
        </w:rPr>
        <w:t>‘moving my eyes</w:t>
      </w:r>
      <w:r w:rsidR="009505A4" w:rsidRPr="00DC2BDA">
        <w:rPr>
          <w:rFonts w:ascii="Times New Roman" w:hAnsi="Times New Roman" w:cs="Times New Roman"/>
          <w:sz w:val="24"/>
          <w:szCs w:val="24"/>
        </w:rPr>
        <w:t>’</w:t>
      </w:r>
      <w:r w:rsidR="00A24D8A" w:rsidRPr="00DC2BDA">
        <w:rPr>
          <w:rFonts w:ascii="Times New Roman" w:hAnsi="Times New Roman" w:cs="Times New Roman"/>
          <w:sz w:val="24"/>
          <w:szCs w:val="24"/>
        </w:rPr>
        <w:t>.</w:t>
      </w:r>
      <w:r w:rsidR="00B82070" w:rsidRPr="00DC2BDA">
        <w:rPr>
          <w:rFonts w:ascii="Times New Roman" w:hAnsi="Times New Roman" w:cs="Times New Roman"/>
          <w:sz w:val="24"/>
          <w:szCs w:val="24"/>
        </w:rPr>
        <w:t xml:space="preserve"> </w:t>
      </w:r>
      <w:r w:rsidR="000524FF" w:rsidRPr="00DC2BDA">
        <w:rPr>
          <w:rFonts w:ascii="Times New Roman" w:hAnsi="Times New Roman" w:cs="Times New Roman"/>
          <w:sz w:val="24"/>
          <w:szCs w:val="24"/>
        </w:rPr>
        <w:t xml:space="preserve">People thus mentally ‘chunk’ instrumental actions into higher-order action units. </w:t>
      </w:r>
      <w:r w:rsidR="00B82070" w:rsidRPr="00DC2BDA">
        <w:rPr>
          <w:rFonts w:ascii="Times New Roman" w:hAnsi="Times New Roman" w:cs="Times New Roman"/>
          <w:sz w:val="24"/>
          <w:szCs w:val="24"/>
        </w:rPr>
        <w:t xml:space="preserve">Action identification is a dynamic process, and people </w:t>
      </w:r>
      <w:r w:rsidR="004F3E25" w:rsidRPr="00DC2BDA">
        <w:rPr>
          <w:rFonts w:ascii="Times New Roman" w:hAnsi="Times New Roman" w:cs="Times New Roman"/>
          <w:sz w:val="24"/>
          <w:szCs w:val="24"/>
        </w:rPr>
        <w:t xml:space="preserve">adopt </w:t>
      </w:r>
      <w:r w:rsidR="00B82070" w:rsidRPr="00DC2BDA">
        <w:rPr>
          <w:rFonts w:ascii="Times New Roman" w:hAnsi="Times New Roman" w:cs="Times New Roman"/>
          <w:sz w:val="24"/>
          <w:szCs w:val="24"/>
        </w:rPr>
        <w:t>lower-level identit</w:t>
      </w:r>
      <w:r w:rsidR="006E1305" w:rsidRPr="00DC2BDA">
        <w:rPr>
          <w:rFonts w:ascii="Times New Roman" w:hAnsi="Times New Roman" w:cs="Times New Roman"/>
          <w:sz w:val="24"/>
          <w:szCs w:val="24"/>
        </w:rPr>
        <w:t>ies</w:t>
      </w:r>
      <w:r w:rsidR="00B82070" w:rsidRPr="00DC2BDA">
        <w:rPr>
          <w:rFonts w:ascii="Times New Roman" w:hAnsi="Times New Roman" w:cs="Times New Roman"/>
          <w:sz w:val="24"/>
          <w:szCs w:val="24"/>
        </w:rPr>
        <w:t xml:space="preserve"> </w:t>
      </w:r>
      <w:r w:rsidR="006E1305" w:rsidRPr="00DC2BDA">
        <w:rPr>
          <w:rFonts w:ascii="Times New Roman" w:hAnsi="Times New Roman" w:cs="Times New Roman"/>
          <w:sz w:val="24"/>
          <w:szCs w:val="24"/>
        </w:rPr>
        <w:t xml:space="preserve">where pursuit </w:t>
      </w:r>
      <w:r w:rsidR="00B82070" w:rsidRPr="00DC2BDA">
        <w:rPr>
          <w:rFonts w:ascii="Times New Roman" w:hAnsi="Times New Roman" w:cs="Times New Roman"/>
          <w:sz w:val="24"/>
          <w:szCs w:val="24"/>
        </w:rPr>
        <w:t xml:space="preserve">of the higher-level action is disrupted. For example, if </w:t>
      </w:r>
      <w:r w:rsidR="004F3E25" w:rsidRPr="00DC2BDA">
        <w:rPr>
          <w:rFonts w:ascii="Times New Roman" w:hAnsi="Times New Roman" w:cs="Times New Roman"/>
          <w:sz w:val="24"/>
          <w:szCs w:val="24"/>
        </w:rPr>
        <w:t xml:space="preserve">the reader </w:t>
      </w:r>
      <w:r w:rsidR="00B82070" w:rsidRPr="00DC2BDA">
        <w:rPr>
          <w:rFonts w:ascii="Times New Roman" w:hAnsi="Times New Roman" w:cs="Times New Roman"/>
          <w:sz w:val="24"/>
          <w:szCs w:val="24"/>
        </w:rPr>
        <w:t>drop</w:t>
      </w:r>
      <w:r w:rsidR="004F3E25" w:rsidRPr="00DC2BDA">
        <w:rPr>
          <w:rFonts w:ascii="Times New Roman" w:hAnsi="Times New Roman" w:cs="Times New Roman"/>
          <w:sz w:val="24"/>
          <w:szCs w:val="24"/>
        </w:rPr>
        <w:t>s</w:t>
      </w:r>
      <w:r w:rsidR="00B82070" w:rsidRPr="00DC2BDA">
        <w:rPr>
          <w:rFonts w:ascii="Times New Roman" w:hAnsi="Times New Roman" w:cs="Times New Roman"/>
          <w:sz w:val="24"/>
          <w:szCs w:val="24"/>
        </w:rPr>
        <w:t xml:space="preserve"> </w:t>
      </w:r>
      <w:r w:rsidR="004F3E25" w:rsidRPr="00DC2BDA">
        <w:rPr>
          <w:rFonts w:ascii="Times New Roman" w:hAnsi="Times New Roman" w:cs="Times New Roman"/>
          <w:sz w:val="24"/>
          <w:szCs w:val="24"/>
        </w:rPr>
        <w:t xml:space="preserve">her glasses, </w:t>
      </w:r>
      <w:r w:rsidR="002C6AB5" w:rsidRPr="00DC2BDA">
        <w:rPr>
          <w:rFonts w:ascii="Times New Roman" w:hAnsi="Times New Roman" w:cs="Times New Roman"/>
          <w:sz w:val="24"/>
          <w:szCs w:val="24"/>
        </w:rPr>
        <w:t xml:space="preserve">a </w:t>
      </w:r>
      <w:r w:rsidR="00760DBC" w:rsidRPr="00DC2BDA">
        <w:rPr>
          <w:rFonts w:ascii="Times New Roman" w:hAnsi="Times New Roman" w:cs="Times New Roman"/>
          <w:sz w:val="24"/>
          <w:szCs w:val="24"/>
        </w:rPr>
        <w:t>more</w:t>
      </w:r>
      <w:r w:rsidR="00D01543" w:rsidRPr="00DC2BDA">
        <w:rPr>
          <w:rFonts w:ascii="Times New Roman" w:hAnsi="Times New Roman" w:cs="Times New Roman"/>
          <w:sz w:val="24"/>
          <w:szCs w:val="24"/>
        </w:rPr>
        <w:t xml:space="preserve"> procedural</w:t>
      </w:r>
      <w:r w:rsidR="00407702" w:rsidRPr="00DC2BDA">
        <w:rPr>
          <w:rFonts w:ascii="Times New Roman" w:hAnsi="Times New Roman" w:cs="Times New Roman"/>
          <w:sz w:val="24"/>
          <w:szCs w:val="24"/>
        </w:rPr>
        <w:t>ly-focused</w:t>
      </w:r>
      <w:r w:rsidR="00760DBC" w:rsidRPr="00DC2BDA">
        <w:rPr>
          <w:rFonts w:ascii="Times New Roman" w:hAnsi="Times New Roman" w:cs="Times New Roman"/>
          <w:sz w:val="24"/>
          <w:szCs w:val="24"/>
        </w:rPr>
        <w:t xml:space="preserve"> </w:t>
      </w:r>
      <w:r w:rsidR="00D01543" w:rsidRPr="00DC2BDA">
        <w:rPr>
          <w:rFonts w:ascii="Times New Roman" w:hAnsi="Times New Roman" w:cs="Times New Roman"/>
          <w:sz w:val="24"/>
          <w:szCs w:val="24"/>
        </w:rPr>
        <w:t>identity (‘</w:t>
      </w:r>
      <w:r w:rsidR="00760DBC" w:rsidRPr="00DC2BDA">
        <w:rPr>
          <w:rFonts w:ascii="Times New Roman" w:hAnsi="Times New Roman" w:cs="Times New Roman"/>
          <w:sz w:val="24"/>
          <w:szCs w:val="24"/>
        </w:rPr>
        <w:t xml:space="preserve">picking up </w:t>
      </w:r>
      <w:r w:rsidR="00D01543" w:rsidRPr="00DC2BDA">
        <w:rPr>
          <w:rFonts w:ascii="Times New Roman" w:hAnsi="Times New Roman" w:cs="Times New Roman"/>
          <w:sz w:val="24"/>
          <w:szCs w:val="24"/>
        </w:rPr>
        <w:t xml:space="preserve">my glasses’) will temporarily </w:t>
      </w:r>
      <w:r w:rsidR="002C6AB5" w:rsidRPr="00DC2BDA">
        <w:rPr>
          <w:rFonts w:ascii="Times New Roman" w:hAnsi="Times New Roman" w:cs="Times New Roman"/>
          <w:sz w:val="24"/>
          <w:szCs w:val="24"/>
        </w:rPr>
        <w:t xml:space="preserve">dominate until </w:t>
      </w:r>
      <w:r w:rsidR="00D01543" w:rsidRPr="00DC2BDA">
        <w:rPr>
          <w:rFonts w:ascii="Times New Roman" w:hAnsi="Times New Roman" w:cs="Times New Roman"/>
          <w:sz w:val="24"/>
          <w:szCs w:val="24"/>
        </w:rPr>
        <w:t>recovery of and reversion to the higher-level identity (‘reading a research report’)</w:t>
      </w:r>
      <w:r w:rsidR="002C6AB5" w:rsidRPr="00DC2BDA">
        <w:rPr>
          <w:rFonts w:ascii="Times New Roman" w:hAnsi="Times New Roman" w:cs="Times New Roman"/>
          <w:sz w:val="24"/>
          <w:szCs w:val="24"/>
        </w:rPr>
        <w:t xml:space="preserve"> is achieved</w:t>
      </w:r>
      <w:r w:rsidR="00D01543" w:rsidRPr="00DC2BDA">
        <w:rPr>
          <w:rFonts w:ascii="Times New Roman" w:hAnsi="Times New Roman" w:cs="Times New Roman"/>
          <w:sz w:val="24"/>
          <w:szCs w:val="24"/>
        </w:rPr>
        <w:t xml:space="preserve">. </w:t>
      </w:r>
    </w:p>
    <w:p w14:paraId="63726A41" w14:textId="1C3FF779" w:rsidR="00EB2408" w:rsidRPr="00DC2BDA" w:rsidRDefault="00EB2408"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 xml:space="preserve">Our </w:t>
      </w:r>
      <w:r w:rsidR="0083018A" w:rsidRPr="00DC2BDA">
        <w:rPr>
          <w:rFonts w:ascii="Times New Roman" w:hAnsi="Times New Roman" w:cs="Times New Roman"/>
          <w:sz w:val="24"/>
          <w:szCs w:val="24"/>
        </w:rPr>
        <w:t xml:space="preserve">thesis </w:t>
      </w:r>
      <w:r w:rsidRPr="00DC2BDA">
        <w:rPr>
          <w:rFonts w:ascii="Times New Roman" w:hAnsi="Times New Roman" w:cs="Times New Roman"/>
          <w:sz w:val="24"/>
          <w:szCs w:val="24"/>
        </w:rPr>
        <w:t xml:space="preserve">is that </w:t>
      </w:r>
      <w:r w:rsidR="00DB137D" w:rsidRPr="00DC2BDA">
        <w:rPr>
          <w:rFonts w:ascii="Times New Roman" w:hAnsi="Times New Roman" w:cs="Times New Roman"/>
          <w:sz w:val="24"/>
          <w:szCs w:val="24"/>
        </w:rPr>
        <w:t xml:space="preserve">people rarely </w:t>
      </w:r>
      <w:r w:rsidR="00277232" w:rsidRPr="00DC2BDA">
        <w:rPr>
          <w:rFonts w:ascii="Times New Roman" w:hAnsi="Times New Roman" w:cs="Times New Roman"/>
          <w:sz w:val="24"/>
          <w:szCs w:val="24"/>
        </w:rPr>
        <w:t xml:space="preserve">conceive of </w:t>
      </w:r>
      <w:r w:rsidR="000524FF" w:rsidRPr="00DC2BDA">
        <w:rPr>
          <w:rFonts w:ascii="Times New Roman" w:hAnsi="Times New Roman" w:cs="Times New Roman"/>
          <w:sz w:val="24"/>
          <w:szCs w:val="24"/>
        </w:rPr>
        <w:t xml:space="preserve">sitting </w:t>
      </w:r>
      <w:r w:rsidR="00277232" w:rsidRPr="00DC2BDA">
        <w:rPr>
          <w:rFonts w:ascii="Times New Roman" w:hAnsi="Times New Roman" w:cs="Times New Roman"/>
          <w:sz w:val="24"/>
          <w:szCs w:val="24"/>
        </w:rPr>
        <w:t xml:space="preserve">as </w:t>
      </w:r>
      <w:r w:rsidR="00DC2D25" w:rsidRPr="00DC2BDA">
        <w:rPr>
          <w:rFonts w:ascii="Times New Roman" w:hAnsi="Times New Roman" w:cs="Times New Roman"/>
          <w:sz w:val="24"/>
          <w:szCs w:val="24"/>
        </w:rPr>
        <w:t>‘</w:t>
      </w:r>
      <w:r w:rsidRPr="00DC2BDA">
        <w:rPr>
          <w:rFonts w:ascii="Times New Roman" w:hAnsi="Times New Roman" w:cs="Times New Roman"/>
          <w:sz w:val="24"/>
          <w:szCs w:val="24"/>
        </w:rPr>
        <w:t>sitting</w:t>
      </w:r>
      <w:r w:rsidR="00DC2D25" w:rsidRPr="00DC2BDA">
        <w:rPr>
          <w:rFonts w:ascii="Times New Roman" w:hAnsi="Times New Roman" w:cs="Times New Roman"/>
          <w:sz w:val="24"/>
          <w:szCs w:val="24"/>
        </w:rPr>
        <w:t>’</w:t>
      </w:r>
      <w:r w:rsidR="00277232" w:rsidRPr="00DC2BDA">
        <w:rPr>
          <w:rFonts w:ascii="Times New Roman" w:hAnsi="Times New Roman" w:cs="Times New Roman"/>
          <w:sz w:val="24"/>
          <w:szCs w:val="24"/>
        </w:rPr>
        <w:t xml:space="preserve">, </w:t>
      </w:r>
      <w:r w:rsidR="000524FF" w:rsidRPr="00DC2BDA">
        <w:rPr>
          <w:rFonts w:ascii="Times New Roman" w:hAnsi="Times New Roman" w:cs="Times New Roman"/>
          <w:sz w:val="24"/>
          <w:szCs w:val="24"/>
        </w:rPr>
        <w:t xml:space="preserve">and </w:t>
      </w:r>
      <w:r w:rsidR="00277232" w:rsidRPr="00DC2BDA">
        <w:rPr>
          <w:rFonts w:ascii="Times New Roman" w:hAnsi="Times New Roman" w:cs="Times New Roman"/>
          <w:sz w:val="24"/>
          <w:szCs w:val="24"/>
        </w:rPr>
        <w:t xml:space="preserve">instead assign </w:t>
      </w:r>
      <w:r w:rsidR="000524FF" w:rsidRPr="00DC2BDA">
        <w:rPr>
          <w:rFonts w:ascii="Times New Roman" w:hAnsi="Times New Roman" w:cs="Times New Roman"/>
          <w:sz w:val="24"/>
          <w:szCs w:val="24"/>
        </w:rPr>
        <w:t xml:space="preserve">higher-order </w:t>
      </w:r>
      <w:r w:rsidR="00277232" w:rsidRPr="00DC2BDA">
        <w:rPr>
          <w:rFonts w:ascii="Times New Roman" w:hAnsi="Times New Roman" w:cs="Times New Roman"/>
          <w:sz w:val="24"/>
          <w:szCs w:val="24"/>
        </w:rPr>
        <w:t xml:space="preserve">action labels </w:t>
      </w:r>
      <w:r w:rsidR="000524FF" w:rsidRPr="00DC2BDA">
        <w:rPr>
          <w:rFonts w:ascii="Times New Roman" w:hAnsi="Times New Roman" w:cs="Times New Roman"/>
          <w:sz w:val="24"/>
          <w:szCs w:val="24"/>
        </w:rPr>
        <w:t xml:space="preserve">that convey </w:t>
      </w:r>
      <w:r w:rsidR="00277232" w:rsidRPr="00DC2BDA">
        <w:rPr>
          <w:rFonts w:ascii="Times New Roman" w:hAnsi="Times New Roman" w:cs="Times New Roman"/>
          <w:sz w:val="24"/>
          <w:szCs w:val="24"/>
        </w:rPr>
        <w:t>the meaning of activit</w:t>
      </w:r>
      <w:r w:rsidR="000524FF" w:rsidRPr="00DC2BDA">
        <w:rPr>
          <w:rFonts w:ascii="Times New Roman" w:hAnsi="Times New Roman" w:cs="Times New Roman"/>
          <w:sz w:val="24"/>
          <w:szCs w:val="24"/>
        </w:rPr>
        <w:t>ies</w:t>
      </w:r>
      <w:r w:rsidR="00277232" w:rsidRPr="00DC2BDA">
        <w:rPr>
          <w:rFonts w:ascii="Times New Roman" w:hAnsi="Times New Roman" w:cs="Times New Roman"/>
          <w:sz w:val="24"/>
          <w:szCs w:val="24"/>
        </w:rPr>
        <w:t xml:space="preserve"> performed while sitting. That is, </w:t>
      </w:r>
      <w:r w:rsidR="00263337" w:rsidRPr="00DC2BDA">
        <w:rPr>
          <w:rFonts w:ascii="Times New Roman" w:hAnsi="Times New Roman" w:cs="Times New Roman"/>
          <w:sz w:val="24"/>
          <w:szCs w:val="24"/>
        </w:rPr>
        <w:t xml:space="preserve">sitting is ‘invisible’; people </w:t>
      </w:r>
      <w:r w:rsidR="00177C6E" w:rsidRPr="00DC2BDA">
        <w:rPr>
          <w:rFonts w:ascii="Times New Roman" w:hAnsi="Times New Roman" w:cs="Times New Roman"/>
          <w:sz w:val="24"/>
          <w:szCs w:val="24"/>
        </w:rPr>
        <w:t xml:space="preserve">seldom </w:t>
      </w:r>
      <w:r w:rsidRPr="00DC2BDA">
        <w:rPr>
          <w:rFonts w:ascii="Times New Roman" w:hAnsi="Times New Roman" w:cs="Times New Roman"/>
          <w:sz w:val="24"/>
          <w:szCs w:val="24"/>
        </w:rPr>
        <w:t xml:space="preserve">view ‘sitting’ as the purpose, nor do they value </w:t>
      </w:r>
      <w:r w:rsidR="00277232" w:rsidRPr="00DC2BDA">
        <w:rPr>
          <w:rFonts w:ascii="Times New Roman" w:hAnsi="Times New Roman" w:cs="Times New Roman"/>
          <w:sz w:val="24"/>
          <w:szCs w:val="24"/>
        </w:rPr>
        <w:t xml:space="preserve">it </w:t>
      </w:r>
      <w:r w:rsidRPr="00DC2BDA">
        <w:rPr>
          <w:rFonts w:ascii="Times New Roman" w:hAnsi="Times New Roman" w:cs="Times New Roman"/>
          <w:sz w:val="24"/>
          <w:szCs w:val="24"/>
        </w:rPr>
        <w:t>as an outcome</w:t>
      </w:r>
      <w:r w:rsidR="00C45777" w:rsidRPr="00DC2BDA">
        <w:rPr>
          <w:rFonts w:ascii="Times New Roman" w:hAnsi="Times New Roman" w:cs="Times New Roman"/>
          <w:sz w:val="24"/>
          <w:szCs w:val="24"/>
        </w:rPr>
        <w:t xml:space="preserve">, </w:t>
      </w:r>
      <w:r w:rsidRPr="00DC2BDA">
        <w:rPr>
          <w:rFonts w:ascii="Times New Roman" w:hAnsi="Times New Roman" w:cs="Times New Roman"/>
          <w:sz w:val="24"/>
          <w:szCs w:val="24"/>
        </w:rPr>
        <w:t xml:space="preserve">of seated </w:t>
      </w:r>
      <w:r w:rsidR="00C45777" w:rsidRPr="00DC2BDA">
        <w:rPr>
          <w:rFonts w:ascii="Times New Roman" w:hAnsi="Times New Roman" w:cs="Times New Roman"/>
          <w:sz w:val="24"/>
          <w:szCs w:val="24"/>
        </w:rPr>
        <w:t>activity</w:t>
      </w:r>
      <w:r w:rsidRPr="00DC2BDA">
        <w:rPr>
          <w:rFonts w:ascii="Times New Roman" w:hAnsi="Times New Roman" w:cs="Times New Roman"/>
          <w:sz w:val="24"/>
          <w:szCs w:val="24"/>
        </w:rPr>
        <w:t xml:space="preserve">. </w:t>
      </w:r>
      <w:r w:rsidR="001A5D7F" w:rsidRPr="00DC2BDA">
        <w:rPr>
          <w:rFonts w:ascii="Times New Roman" w:hAnsi="Times New Roman" w:cs="Times New Roman"/>
          <w:sz w:val="24"/>
          <w:szCs w:val="24"/>
        </w:rPr>
        <w:t xml:space="preserve">If asked what they were doing, an office worker </w:t>
      </w:r>
      <w:r w:rsidR="002C6AB5" w:rsidRPr="00DC2BDA">
        <w:rPr>
          <w:rFonts w:ascii="Times New Roman" w:hAnsi="Times New Roman" w:cs="Times New Roman"/>
          <w:sz w:val="24"/>
          <w:szCs w:val="24"/>
        </w:rPr>
        <w:t xml:space="preserve">sitting at their desk </w:t>
      </w:r>
      <w:r w:rsidR="001A5D7F" w:rsidRPr="00DC2BDA">
        <w:rPr>
          <w:rFonts w:ascii="Times New Roman" w:hAnsi="Times New Roman" w:cs="Times New Roman"/>
          <w:sz w:val="24"/>
          <w:szCs w:val="24"/>
        </w:rPr>
        <w:t xml:space="preserve">would likely offer a </w:t>
      </w:r>
      <w:r w:rsidR="00083B90" w:rsidRPr="00DC2BDA">
        <w:rPr>
          <w:rFonts w:ascii="Times New Roman" w:hAnsi="Times New Roman" w:cs="Times New Roman"/>
          <w:sz w:val="24"/>
          <w:szCs w:val="24"/>
        </w:rPr>
        <w:t xml:space="preserve">description </w:t>
      </w:r>
      <w:r w:rsidR="001A5D7F" w:rsidRPr="00DC2BDA">
        <w:rPr>
          <w:rFonts w:ascii="Times New Roman" w:hAnsi="Times New Roman" w:cs="Times New Roman"/>
          <w:sz w:val="24"/>
          <w:szCs w:val="24"/>
        </w:rPr>
        <w:t xml:space="preserve">oriented in work-related goal pursuit (e.g. ‘working’), to which sitting is usually subservient </w:t>
      </w:r>
      <w:r w:rsidR="00186A41"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13</w:t>
      </w:r>
      <w:r w:rsidR="00186A41" w:rsidRPr="00DC2BDA">
        <w:rPr>
          <w:rFonts w:ascii="Times New Roman" w:hAnsi="Times New Roman" w:cs="Times New Roman"/>
          <w:noProof/>
          <w:sz w:val="24"/>
          <w:szCs w:val="24"/>
        </w:rPr>
        <w:t>]</w:t>
      </w:r>
      <w:r w:rsidR="0078610C" w:rsidRPr="00DC2BDA">
        <w:rPr>
          <w:rFonts w:ascii="Times New Roman" w:hAnsi="Times New Roman" w:cs="Times New Roman"/>
          <w:sz w:val="24"/>
          <w:szCs w:val="24"/>
        </w:rPr>
        <w:t xml:space="preserve">. </w:t>
      </w:r>
      <w:r w:rsidR="005611DF" w:rsidRPr="00DC2BDA">
        <w:rPr>
          <w:rFonts w:ascii="Times New Roman" w:hAnsi="Times New Roman" w:cs="Times New Roman"/>
          <w:sz w:val="24"/>
          <w:szCs w:val="24"/>
        </w:rPr>
        <w:t>P</w:t>
      </w:r>
      <w:r w:rsidR="0078610C" w:rsidRPr="00DC2BDA">
        <w:rPr>
          <w:rFonts w:ascii="Times New Roman" w:hAnsi="Times New Roman" w:cs="Times New Roman"/>
          <w:sz w:val="24"/>
          <w:szCs w:val="24"/>
        </w:rPr>
        <w:t xml:space="preserve">eople adopt lower-level identities for </w:t>
      </w:r>
      <w:r w:rsidR="0053128E" w:rsidRPr="00DC2BDA">
        <w:rPr>
          <w:rFonts w:ascii="Times New Roman" w:hAnsi="Times New Roman" w:cs="Times New Roman"/>
          <w:sz w:val="24"/>
          <w:szCs w:val="24"/>
        </w:rPr>
        <w:t xml:space="preserve">difficult or </w:t>
      </w:r>
      <w:r w:rsidR="002C6AB5" w:rsidRPr="00DC2BDA">
        <w:rPr>
          <w:rFonts w:ascii="Times New Roman" w:hAnsi="Times New Roman" w:cs="Times New Roman"/>
          <w:sz w:val="24"/>
          <w:szCs w:val="24"/>
        </w:rPr>
        <w:t xml:space="preserve">novel </w:t>
      </w:r>
      <w:r w:rsidR="00B81915" w:rsidRPr="00DC2BDA">
        <w:rPr>
          <w:rFonts w:ascii="Times New Roman" w:hAnsi="Times New Roman" w:cs="Times New Roman"/>
          <w:sz w:val="24"/>
          <w:szCs w:val="24"/>
        </w:rPr>
        <w:t>actions</w:t>
      </w:r>
      <w:r w:rsidR="00326DE6" w:rsidRPr="00DC2BDA">
        <w:rPr>
          <w:rFonts w:ascii="Times New Roman" w:hAnsi="Times New Roman" w:cs="Times New Roman"/>
          <w:sz w:val="24"/>
          <w:szCs w:val="24"/>
        </w:rPr>
        <w:t xml:space="preserve"> </w:t>
      </w:r>
      <w:r w:rsidR="00186A41" w:rsidRPr="00DC2BDA">
        <w:rPr>
          <w:rFonts w:ascii="Times New Roman" w:hAnsi="Times New Roman" w:cs="Times New Roman"/>
          <w:noProof/>
          <w:sz w:val="24"/>
          <w:szCs w:val="24"/>
        </w:rPr>
        <w:t>[</w:t>
      </w:r>
      <w:r w:rsidR="004D132F" w:rsidRPr="00DC2BDA">
        <w:rPr>
          <w:rFonts w:ascii="Times New Roman" w:hAnsi="Times New Roman" w:cs="Times New Roman"/>
          <w:noProof/>
          <w:sz w:val="24"/>
          <w:szCs w:val="24"/>
        </w:rPr>
        <w:t>12</w:t>
      </w:r>
      <w:r w:rsidR="00186A41" w:rsidRPr="00DC2BDA">
        <w:rPr>
          <w:rFonts w:ascii="Times New Roman" w:hAnsi="Times New Roman" w:cs="Times New Roman"/>
          <w:noProof/>
          <w:sz w:val="24"/>
          <w:szCs w:val="24"/>
        </w:rPr>
        <w:t>]</w:t>
      </w:r>
      <w:r w:rsidR="0078610C" w:rsidRPr="00DC2BDA">
        <w:rPr>
          <w:rFonts w:ascii="Times New Roman" w:hAnsi="Times New Roman" w:cs="Times New Roman"/>
          <w:sz w:val="24"/>
          <w:szCs w:val="24"/>
        </w:rPr>
        <w:t xml:space="preserve">, </w:t>
      </w:r>
      <w:r w:rsidR="00326DE6" w:rsidRPr="00DC2BDA">
        <w:rPr>
          <w:rFonts w:ascii="Times New Roman" w:hAnsi="Times New Roman" w:cs="Times New Roman"/>
          <w:sz w:val="24"/>
          <w:szCs w:val="24"/>
        </w:rPr>
        <w:t xml:space="preserve">but </w:t>
      </w:r>
      <w:r w:rsidR="0078610C" w:rsidRPr="00DC2BDA">
        <w:rPr>
          <w:rFonts w:ascii="Times New Roman" w:hAnsi="Times New Roman" w:cs="Times New Roman"/>
          <w:sz w:val="24"/>
          <w:szCs w:val="24"/>
        </w:rPr>
        <w:t xml:space="preserve">sitting is a simple </w:t>
      </w:r>
      <w:r w:rsidR="002C6AB5" w:rsidRPr="00DC2BDA">
        <w:rPr>
          <w:rFonts w:ascii="Times New Roman" w:hAnsi="Times New Roman" w:cs="Times New Roman"/>
          <w:sz w:val="24"/>
          <w:szCs w:val="24"/>
        </w:rPr>
        <w:t xml:space="preserve">and familiar </w:t>
      </w:r>
      <w:r w:rsidR="00D053D7" w:rsidRPr="00DC2BDA">
        <w:rPr>
          <w:rFonts w:ascii="Times New Roman" w:hAnsi="Times New Roman" w:cs="Times New Roman"/>
          <w:sz w:val="24"/>
          <w:szCs w:val="24"/>
        </w:rPr>
        <w:t>act</w:t>
      </w:r>
      <w:r w:rsidR="0078610C" w:rsidRPr="00DC2BDA">
        <w:rPr>
          <w:rFonts w:ascii="Times New Roman" w:hAnsi="Times New Roman" w:cs="Times New Roman"/>
          <w:sz w:val="24"/>
          <w:szCs w:val="24"/>
        </w:rPr>
        <w:t xml:space="preserve"> </w:t>
      </w:r>
      <w:r w:rsidR="00E454F0" w:rsidRPr="00DC2BDA">
        <w:rPr>
          <w:rFonts w:ascii="Times New Roman" w:hAnsi="Times New Roman" w:cs="Times New Roman"/>
          <w:noProof/>
          <w:sz w:val="24"/>
          <w:szCs w:val="24"/>
        </w:rPr>
        <w:t>[</w:t>
      </w:r>
      <w:r w:rsidR="004D132F" w:rsidRPr="00DC2BDA">
        <w:rPr>
          <w:rFonts w:ascii="Times New Roman" w:hAnsi="Times New Roman" w:cs="Times New Roman"/>
          <w:noProof/>
          <w:sz w:val="24"/>
          <w:szCs w:val="24"/>
        </w:rPr>
        <w:t>9</w:t>
      </w:r>
      <w:r w:rsidR="00E454F0" w:rsidRPr="00DC2BDA">
        <w:rPr>
          <w:rFonts w:ascii="Times New Roman" w:hAnsi="Times New Roman" w:cs="Times New Roman"/>
          <w:noProof/>
          <w:sz w:val="24"/>
          <w:szCs w:val="24"/>
        </w:rPr>
        <w:t>]</w:t>
      </w:r>
      <w:r w:rsidR="0078610C" w:rsidRPr="00DC2BDA">
        <w:rPr>
          <w:rFonts w:ascii="Times New Roman" w:hAnsi="Times New Roman" w:cs="Times New Roman"/>
          <w:sz w:val="24"/>
          <w:szCs w:val="24"/>
        </w:rPr>
        <w:t>.</w:t>
      </w:r>
      <w:r w:rsidR="005359A5" w:rsidRPr="00DC2BDA">
        <w:rPr>
          <w:rFonts w:ascii="Times New Roman" w:hAnsi="Times New Roman" w:cs="Times New Roman"/>
          <w:sz w:val="24"/>
          <w:szCs w:val="24"/>
        </w:rPr>
        <w:t xml:space="preserve"> </w:t>
      </w:r>
      <w:r w:rsidR="00832ADF" w:rsidRPr="00DC2BDA">
        <w:rPr>
          <w:rFonts w:ascii="Times New Roman" w:hAnsi="Times New Roman" w:cs="Times New Roman"/>
          <w:sz w:val="24"/>
          <w:szCs w:val="24"/>
        </w:rPr>
        <w:t xml:space="preserve">Documenting </w:t>
      </w:r>
      <w:r w:rsidR="005359A5" w:rsidRPr="00DC2BDA">
        <w:rPr>
          <w:rFonts w:ascii="Times New Roman" w:hAnsi="Times New Roman" w:cs="Times New Roman"/>
          <w:sz w:val="24"/>
          <w:szCs w:val="24"/>
        </w:rPr>
        <w:t xml:space="preserve">how people </w:t>
      </w:r>
      <w:r w:rsidR="00263337" w:rsidRPr="00DC2BDA">
        <w:rPr>
          <w:rFonts w:ascii="Times New Roman" w:hAnsi="Times New Roman" w:cs="Times New Roman"/>
          <w:sz w:val="24"/>
          <w:szCs w:val="24"/>
        </w:rPr>
        <w:t xml:space="preserve">think about </w:t>
      </w:r>
      <w:r w:rsidR="005359A5" w:rsidRPr="00DC2BDA">
        <w:rPr>
          <w:rFonts w:ascii="Times New Roman" w:hAnsi="Times New Roman" w:cs="Times New Roman"/>
          <w:sz w:val="24"/>
          <w:szCs w:val="24"/>
        </w:rPr>
        <w:t xml:space="preserve">sitting </w:t>
      </w:r>
      <w:r w:rsidR="00C67879" w:rsidRPr="00DC2BDA">
        <w:rPr>
          <w:rFonts w:ascii="Times New Roman" w:hAnsi="Times New Roman" w:cs="Times New Roman"/>
          <w:sz w:val="24"/>
          <w:szCs w:val="24"/>
        </w:rPr>
        <w:t>could</w:t>
      </w:r>
      <w:r w:rsidR="005359A5" w:rsidRPr="00DC2BDA">
        <w:rPr>
          <w:rFonts w:ascii="Times New Roman" w:hAnsi="Times New Roman" w:cs="Times New Roman"/>
          <w:sz w:val="24"/>
          <w:szCs w:val="24"/>
        </w:rPr>
        <w:t xml:space="preserve"> offer new avenues </w:t>
      </w:r>
      <w:r w:rsidR="00056E62" w:rsidRPr="00DC2BDA">
        <w:rPr>
          <w:rFonts w:ascii="Times New Roman" w:hAnsi="Times New Roman" w:cs="Times New Roman"/>
          <w:sz w:val="24"/>
          <w:szCs w:val="24"/>
        </w:rPr>
        <w:t xml:space="preserve">for </w:t>
      </w:r>
      <w:r w:rsidR="00A408A7" w:rsidRPr="00DC2BDA">
        <w:rPr>
          <w:rFonts w:ascii="Times New Roman" w:hAnsi="Times New Roman" w:cs="Times New Roman"/>
          <w:sz w:val="24"/>
          <w:szCs w:val="24"/>
        </w:rPr>
        <w:t xml:space="preserve">understanding and </w:t>
      </w:r>
      <w:r w:rsidR="005359A5" w:rsidRPr="00DC2BDA">
        <w:rPr>
          <w:rFonts w:ascii="Times New Roman" w:hAnsi="Times New Roman" w:cs="Times New Roman"/>
          <w:sz w:val="24"/>
          <w:szCs w:val="24"/>
        </w:rPr>
        <w:t>reduc</w:t>
      </w:r>
      <w:r w:rsidR="00056E62" w:rsidRPr="00DC2BDA">
        <w:rPr>
          <w:rFonts w:ascii="Times New Roman" w:hAnsi="Times New Roman" w:cs="Times New Roman"/>
          <w:sz w:val="24"/>
          <w:szCs w:val="24"/>
        </w:rPr>
        <w:t>ing</w:t>
      </w:r>
      <w:r w:rsidR="005359A5" w:rsidRPr="00DC2BDA">
        <w:rPr>
          <w:rFonts w:ascii="Times New Roman" w:hAnsi="Times New Roman" w:cs="Times New Roman"/>
          <w:sz w:val="24"/>
          <w:szCs w:val="24"/>
        </w:rPr>
        <w:t xml:space="preserve"> </w:t>
      </w:r>
      <w:r w:rsidR="00056E62" w:rsidRPr="00DC2BDA">
        <w:rPr>
          <w:rFonts w:ascii="Times New Roman" w:hAnsi="Times New Roman" w:cs="Times New Roman"/>
          <w:sz w:val="24"/>
          <w:szCs w:val="24"/>
        </w:rPr>
        <w:t>sedentary behaviour</w:t>
      </w:r>
      <w:r w:rsidR="005359A5" w:rsidRPr="00DC2BDA">
        <w:rPr>
          <w:rFonts w:ascii="Times New Roman" w:hAnsi="Times New Roman" w:cs="Times New Roman"/>
          <w:sz w:val="24"/>
          <w:szCs w:val="24"/>
        </w:rPr>
        <w:t>.</w:t>
      </w:r>
    </w:p>
    <w:p w14:paraId="55409FD2" w14:textId="2F251C26" w:rsidR="005359A5" w:rsidRPr="00DC2BDA" w:rsidRDefault="00DB4FF1" w:rsidP="00DB4FF1">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A</w:t>
      </w:r>
      <w:r w:rsidR="000D4C89" w:rsidRPr="00DC2BDA">
        <w:rPr>
          <w:rFonts w:ascii="Times New Roman" w:hAnsi="Times New Roman" w:cs="Times New Roman"/>
          <w:sz w:val="24"/>
          <w:szCs w:val="24"/>
        </w:rPr>
        <w:t xml:space="preserve">ction </w:t>
      </w:r>
      <w:r w:rsidR="00890431" w:rsidRPr="00DC2BDA">
        <w:rPr>
          <w:rFonts w:ascii="Times New Roman" w:hAnsi="Times New Roman" w:cs="Times New Roman"/>
          <w:sz w:val="24"/>
          <w:szCs w:val="24"/>
        </w:rPr>
        <w:t xml:space="preserve">representations can be elicited in </w:t>
      </w:r>
      <w:r w:rsidR="002469EE" w:rsidRPr="00DC2BDA">
        <w:rPr>
          <w:rFonts w:ascii="Times New Roman" w:hAnsi="Times New Roman" w:cs="Times New Roman"/>
          <w:sz w:val="24"/>
          <w:szCs w:val="24"/>
        </w:rPr>
        <w:t>various</w:t>
      </w:r>
      <w:r w:rsidR="000D4C89" w:rsidRPr="00DC2BDA">
        <w:rPr>
          <w:rFonts w:ascii="Times New Roman" w:hAnsi="Times New Roman" w:cs="Times New Roman"/>
          <w:sz w:val="24"/>
          <w:szCs w:val="24"/>
        </w:rPr>
        <w:t xml:space="preserve"> </w:t>
      </w:r>
      <w:r w:rsidR="00890431" w:rsidRPr="00DC2BDA">
        <w:rPr>
          <w:rFonts w:ascii="Times New Roman" w:hAnsi="Times New Roman" w:cs="Times New Roman"/>
          <w:sz w:val="24"/>
          <w:szCs w:val="24"/>
        </w:rPr>
        <w:t xml:space="preserve">ways, </w:t>
      </w:r>
      <w:r w:rsidR="006125BF" w:rsidRPr="00DC2BDA">
        <w:rPr>
          <w:rFonts w:ascii="Times New Roman" w:hAnsi="Times New Roman" w:cs="Times New Roman"/>
          <w:sz w:val="24"/>
          <w:szCs w:val="24"/>
        </w:rPr>
        <w:t xml:space="preserve">such as </w:t>
      </w:r>
      <w:r w:rsidR="007B7FE8" w:rsidRPr="00DC2BDA">
        <w:rPr>
          <w:rFonts w:ascii="Times New Roman" w:hAnsi="Times New Roman" w:cs="Times New Roman"/>
          <w:sz w:val="24"/>
          <w:szCs w:val="24"/>
        </w:rPr>
        <w:t xml:space="preserve">eliciting </w:t>
      </w:r>
      <w:r w:rsidR="000D4C89" w:rsidRPr="00DC2BDA">
        <w:rPr>
          <w:rFonts w:ascii="Times New Roman" w:hAnsi="Times New Roman" w:cs="Times New Roman"/>
          <w:sz w:val="24"/>
          <w:szCs w:val="24"/>
        </w:rPr>
        <w:t xml:space="preserve">descriptions of </w:t>
      </w:r>
      <w:r w:rsidR="007B7FE8" w:rsidRPr="00DC2BDA">
        <w:rPr>
          <w:rFonts w:ascii="Times New Roman" w:hAnsi="Times New Roman" w:cs="Times New Roman"/>
          <w:sz w:val="24"/>
          <w:szCs w:val="24"/>
        </w:rPr>
        <w:t>actions</w:t>
      </w:r>
      <w:r w:rsidR="000D4C89" w:rsidRPr="00DC2BDA">
        <w:rPr>
          <w:rFonts w:ascii="Times New Roman" w:hAnsi="Times New Roman" w:cs="Times New Roman"/>
          <w:sz w:val="24"/>
          <w:szCs w:val="24"/>
        </w:rPr>
        <w:t>, direct</w:t>
      </w:r>
      <w:r w:rsidR="007B7FE8" w:rsidRPr="00DC2BDA">
        <w:rPr>
          <w:rFonts w:ascii="Times New Roman" w:hAnsi="Times New Roman" w:cs="Times New Roman"/>
          <w:sz w:val="24"/>
          <w:szCs w:val="24"/>
        </w:rPr>
        <w:t>ly</w:t>
      </w:r>
      <w:r w:rsidR="000D4C89" w:rsidRPr="00DC2BDA">
        <w:rPr>
          <w:rFonts w:ascii="Times New Roman" w:hAnsi="Times New Roman" w:cs="Times New Roman"/>
          <w:sz w:val="24"/>
          <w:szCs w:val="24"/>
        </w:rPr>
        <w:t xml:space="preserve"> assess</w:t>
      </w:r>
      <w:r w:rsidR="007B7FE8" w:rsidRPr="00DC2BDA">
        <w:rPr>
          <w:rFonts w:ascii="Times New Roman" w:hAnsi="Times New Roman" w:cs="Times New Roman"/>
          <w:sz w:val="24"/>
          <w:szCs w:val="24"/>
        </w:rPr>
        <w:t>ing</w:t>
      </w:r>
      <w:r w:rsidR="000D4C89" w:rsidRPr="00DC2BDA">
        <w:rPr>
          <w:rFonts w:ascii="Times New Roman" w:hAnsi="Times New Roman" w:cs="Times New Roman"/>
          <w:sz w:val="24"/>
          <w:szCs w:val="24"/>
        </w:rPr>
        <w:t xml:space="preserve"> preferences</w:t>
      </w:r>
      <w:r w:rsidR="00DA42BE" w:rsidRPr="00DC2BDA">
        <w:rPr>
          <w:rFonts w:ascii="Times New Roman" w:hAnsi="Times New Roman" w:cs="Times New Roman"/>
          <w:sz w:val="24"/>
          <w:szCs w:val="24"/>
        </w:rPr>
        <w:t xml:space="preserve"> for one action identity over others, or indirect</w:t>
      </w:r>
      <w:r w:rsidR="007B7FE8" w:rsidRPr="00DC2BDA">
        <w:rPr>
          <w:rFonts w:ascii="Times New Roman" w:hAnsi="Times New Roman" w:cs="Times New Roman"/>
          <w:sz w:val="24"/>
          <w:szCs w:val="24"/>
        </w:rPr>
        <w:t>ly</w:t>
      </w:r>
      <w:r w:rsidR="00DA42BE" w:rsidRPr="00DC2BDA">
        <w:rPr>
          <w:rFonts w:ascii="Times New Roman" w:hAnsi="Times New Roman" w:cs="Times New Roman"/>
          <w:sz w:val="24"/>
          <w:szCs w:val="24"/>
        </w:rPr>
        <w:t xml:space="preserve"> assess</w:t>
      </w:r>
      <w:r w:rsidR="007B7FE8" w:rsidRPr="00DC2BDA">
        <w:rPr>
          <w:rFonts w:ascii="Times New Roman" w:hAnsi="Times New Roman" w:cs="Times New Roman"/>
          <w:sz w:val="24"/>
          <w:szCs w:val="24"/>
        </w:rPr>
        <w:t>ing</w:t>
      </w:r>
      <w:r w:rsidR="00DA42BE" w:rsidRPr="00DC2BDA">
        <w:rPr>
          <w:rFonts w:ascii="Times New Roman" w:hAnsi="Times New Roman" w:cs="Times New Roman"/>
          <w:sz w:val="24"/>
          <w:szCs w:val="24"/>
        </w:rPr>
        <w:t xml:space="preserve"> </w:t>
      </w:r>
      <w:r w:rsidR="006125BF" w:rsidRPr="00DC2BDA">
        <w:rPr>
          <w:rFonts w:ascii="Times New Roman" w:hAnsi="Times New Roman" w:cs="Times New Roman"/>
          <w:sz w:val="24"/>
          <w:szCs w:val="24"/>
        </w:rPr>
        <w:t xml:space="preserve">the </w:t>
      </w:r>
      <w:r w:rsidR="00DA42BE" w:rsidRPr="00DC2BDA">
        <w:rPr>
          <w:rFonts w:ascii="Times New Roman" w:hAnsi="Times New Roman" w:cs="Times New Roman"/>
          <w:sz w:val="24"/>
          <w:szCs w:val="24"/>
        </w:rPr>
        <w:t>prioritisation</w:t>
      </w:r>
      <w:r w:rsidR="000D4C89" w:rsidRPr="00DC2BDA">
        <w:rPr>
          <w:rFonts w:ascii="Times New Roman" w:hAnsi="Times New Roman" w:cs="Times New Roman"/>
          <w:sz w:val="24"/>
          <w:szCs w:val="24"/>
        </w:rPr>
        <w:t xml:space="preserve"> </w:t>
      </w:r>
      <w:r w:rsidR="00DA42BE" w:rsidRPr="00DC2BDA">
        <w:rPr>
          <w:rFonts w:ascii="Times New Roman" w:hAnsi="Times New Roman" w:cs="Times New Roman"/>
          <w:sz w:val="24"/>
          <w:szCs w:val="24"/>
        </w:rPr>
        <w:t>of identit</w:t>
      </w:r>
      <w:r w:rsidR="006125BF" w:rsidRPr="00DC2BDA">
        <w:rPr>
          <w:rFonts w:ascii="Times New Roman" w:hAnsi="Times New Roman" w:cs="Times New Roman"/>
          <w:sz w:val="24"/>
          <w:szCs w:val="24"/>
        </w:rPr>
        <w:t>ies</w:t>
      </w:r>
      <w:r w:rsidR="00DA42BE" w:rsidRPr="00DC2BDA">
        <w:rPr>
          <w:rFonts w:ascii="Times New Roman" w:hAnsi="Times New Roman" w:cs="Times New Roman"/>
          <w:sz w:val="24"/>
          <w:szCs w:val="24"/>
        </w:rPr>
        <w:t xml:space="preserve"> in </w:t>
      </w:r>
      <w:r w:rsidR="006125BF" w:rsidRPr="00DC2BDA">
        <w:rPr>
          <w:rFonts w:ascii="Times New Roman" w:hAnsi="Times New Roman" w:cs="Times New Roman"/>
          <w:sz w:val="24"/>
          <w:szCs w:val="24"/>
        </w:rPr>
        <w:t xml:space="preserve">categorisation </w:t>
      </w:r>
      <w:r w:rsidR="00DA42BE" w:rsidRPr="00DC2BDA">
        <w:rPr>
          <w:rFonts w:ascii="Times New Roman" w:hAnsi="Times New Roman" w:cs="Times New Roman"/>
          <w:sz w:val="24"/>
          <w:szCs w:val="24"/>
        </w:rPr>
        <w:t xml:space="preserve">tasks </w:t>
      </w:r>
      <w:r w:rsidR="00E454F0"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12,14,15</w:t>
      </w:r>
      <w:r w:rsidR="00E454F0" w:rsidRPr="00DC2BDA">
        <w:rPr>
          <w:rFonts w:ascii="Times New Roman" w:hAnsi="Times New Roman" w:cs="Times New Roman"/>
          <w:noProof/>
          <w:sz w:val="24"/>
          <w:szCs w:val="24"/>
        </w:rPr>
        <w:t>]</w:t>
      </w:r>
      <w:r w:rsidR="00DA42BE" w:rsidRPr="00DC2BDA">
        <w:rPr>
          <w:rFonts w:ascii="Times New Roman" w:hAnsi="Times New Roman" w:cs="Times New Roman"/>
          <w:sz w:val="24"/>
          <w:szCs w:val="24"/>
        </w:rPr>
        <w:t xml:space="preserve">. </w:t>
      </w:r>
      <w:r w:rsidR="005359A5" w:rsidRPr="00DC2BDA">
        <w:rPr>
          <w:rFonts w:ascii="Times New Roman" w:hAnsi="Times New Roman" w:cs="Times New Roman"/>
          <w:sz w:val="24"/>
          <w:szCs w:val="24"/>
        </w:rPr>
        <w:t xml:space="preserve">We </w:t>
      </w:r>
      <w:r w:rsidR="005768EA" w:rsidRPr="00DC2BDA">
        <w:rPr>
          <w:rFonts w:ascii="Times New Roman" w:hAnsi="Times New Roman" w:cs="Times New Roman"/>
          <w:sz w:val="24"/>
          <w:szCs w:val="24"/>
        </w:rPr>
        <w:t xml:space="preserve">used </w:t>
      </w:r>
      <w:r w:rsidR="00263A58" w:rsidRPr="00DC2BDA">
        <w:rPr>
          <w:rFonts w:ascii="Times New Roman" w:hAnsi="Times New Roman" w:cs="Times New Roman"/>
          <w:sz w:val="24"/>
          <w:szCs w:val="24"/>
        </w:rPr>
        <w:t>various</w:t>
      </w:r>
      <w:r w:rsidR="007B7FE8" w:rsidRPr="00DC2BDA">
        <w:rPr>
          <w:rFonts w:ascii="Times New Roman" w:hAnsi="Times New Roman" w:cs="Times New Roman"/>
          <w:sz w:val="24"/>
          <w:szCs w:val="24"/>
        </w:rPr>
        <w:t xml:space="preserve"> </w:t>
      </w:r>
      <w:r w:rsidR="005768EA" w:rsidRPr="00DC2BDA">
        <w:rPr>
          <w:rFonts w:ascii="Times New Roman" w:hAnsi="Times New Roman" w:cs="Times New Roman"/>
          <w:sz w:val="24"/>
          <w:szCs w:val="24"/>
        </w:rPr>
        <w:t xml:space="preserve">methods </w:t>
      </w:r>
      <w:r w:rsidR="00D053D7" w:rsidRPr="00DC2BDA">
        <w:rPr>
          <w:rFonts w:ascii="Times New Roman" w:hAnsi="Times New Roman" w:cs="Times New Roman"/>
          <w:sz w:val="24"/>
          <w:szCs w:val="24"/>
        </w:rPr>
        <w:t xml:space="preserve">to </w:t>
      </w:r>
      <w:r w:rsidR="005768EA" w:rsidRPr="00DC2BDA">
        <w:rPr>
          <w:rFonts w:ascii="Times New Roman" w:hAnsi="Times New Roman" w:cs="Times New Roman"/>
          <w:sz w:val="24"/>
          <w:szCs w:val="24"/>
        </w:rPr>
        <w:t xml:space="preserve">assess </w:t>
      </w:r>
      <w:r w:rsidR="00D053D7" w:rsidRPr="00DC2BDA">
        <w:rPr>
          <w:rFonts w:ascii="Times New Roman" w:hAnsi="Times New Roman" w:cs="Times New Roman"/>
          <w:sz w:val="24"/>
          <w:szCs w:val="24"/>
        </w:rPr>
        <w:t xml:space="preserve">how people </w:t>
      </w:r>
      <w:r w:rsidR="005359A5" w:rsidRPr="00DC2BDA">
        <w:rPr>
          <w:rFonts w:ascii="Times New Roman" w:hAnsi="Times New Roman" w:cs="Times New Roman"/>
          <w:sz w:val="24"/>
          <w:szCs w:val="24"/>
        </w:rPr>
        <w:t>mental</w:t>
      </w:r>
      <w:r w:rsidR="00D053D7" w:rsidRPr="00DC2BDA">
        <w:rPr>
          <w:rFonts w:ascii="Times New Roman" w:hAnsi="Times New Roman" w:cs="Times New Roman"/>
          <w:sz w:val="24"/>
          <w:szCs w:val="24"/>
        </w:rPr>
        <w:t>ly</w:t>
      </w:r>
      <w:r w:rsidR="005359A5" w:rsidRPr="00DC2BDA">
        <w:rPr>
          <w:rFonts w:ascii="Times New Roman" w:hAnsi="Times New Roman" w:cs="Times New Roman"/>
          <w:sz w:val="24"/>
          <w:szCs w:val="24"/>
        </w:rPr>
        <w:t xml:space="preserve"> represent </w:t>
      </w:r>
      <w:r w:rsidR="00263A58" w:rsidRPr="00DC2BDA">
        <w:rPr>
          <w:rFonts w:ascii="Times New Roman" w:hAnsi="Times New Roman" w:cs="Times New Roman"/>
          <w:sz w:val="24"/>
          <w:szCs w:val="24"/>
        </w:rPr>
        <w:t>sitting</w:t>
      </w:r>
      <w:r w:rsidR="005359A5" w:rsidRPr="00DC2BDA">
        <w:rPr>
          <w:rFonts w:ascii="Times New Roman" w:hAnsi="Times New Roman" w:cs="Times New Roman"/>
          <w:sz w:val="24"/>
          <w:szCs w:val="24"/>
        </w:rPr>
        <w:t>.</w:t>
      </w:r>
      <w:r w:rsidR="00D053D7" w:rsidRPr="00DC2BDA">
        <w:rPr>
          <w:rFonts w:ascii="Times New Roman" w:hAnsi="Times New Roman" w:cs="Times New Roman"/>
          <w:sz w:val="24"/>
          <w:szCs w:val="24"/>
        </w:rPr>
        <w:t xml:space="preserve"> Studies 1 and 2 </w:t>
      </w:r>
      <w:r w:rsidR="00306691" w:rsidRPr="00DC2BDA">
        <w:rPr>
          <w:rFonts w:ascii="Times New Roman" w:hAnsi="Times New Roman" w:cs="Times New Roman"/>
          <w:sz w:val="24"/>
          <w:szCs w:val="24"/>
        </w:rPr>
        <w:t>explor</w:t>
      </w:r>
      <w:r w:rsidR="008E2E0A" w:rsidRPr="00DC2BDA">
        <w:rPr>
          <w:rFonts w:ascii="Times New Roman" w:hAnsi="Times New Roman" w:cs="Times New Roman"/>
          <w:sz w:val="24"/>
          <w:szCs w:val="24"/>
        </w:rPr>
        <w:t>ed</w:t>
      </w:r>
      <w:r w:rsidR="00306691" w:rsidRPr="00DC2BDA">
        <w:rPr>
          <w:rFonts w:ascii="Times New Roman" w:hAnsi="Times New Roman" w:cs="Times New Roman"/>
          <w:sz w:val="24"/>
          <w:szCs w:val="24"/>
        </w:rPr>
        <w:t xml:space="preserve"> </w:t>
      </w:r>
      <w:r w:rsidR="008E2E0A" w:rsidRPr="00DC2BDA">
        <w:rPr>
          <w:rFonts w:ascii="Times New Roman" w:hAnsi="Times New Roman" w:cs="Times New Roman"/>
          <w:sz w:val="24"/>
          <w:szCs w:val="24"/>
        </w:rPr>
        <w:t xml:space="preserve">whether people </w:t>
      </w:r>
      <w:r w:rsidR="007B7FE8" w:rsidRPr="00DC2BDA">
        <w:rPr>
          <w:rFonts w:ascii="Times New Roman" w:hAnsi="Times New Roman" w:cs="Times New Roman"/>
          <w:sz w:val="24"/>
          <w:szCs w:val="24"/>
        </w:rPr>
        <w:t>mentioned</w:t>
      </w:r>
      <w:r w:rsidR="008E2E0A" w:rsidRPr="00DC2BDA">
        <w:rPr>
          <w:rFonts w:ascii="Times New Roman" w:hAnsi="Times New Roman" w:cs="Times New Roman"/>
          <w:sz w:val="24"/>
          <w:szCs w:val="24"/>
        </w:rPr>
        <w:t xml:space="preserve"> sitting when </w:t>
      </w:r>
      <w:r w:rsidR="00FC2F6C" w:rsidRPr="00DC2BDA">
        <w:rPr>
          <w:rFonts w:ascii="Times New Roman" w:hAnsi="Times New Roman" w:cs="Times New Roman"/>
          <w:sz w:val="24"/>
          <w:szCs w:val="24"/>
        </w:rPr>
        <w:t xml:space="preserve">freely </w:t>
      </w:r>
      <w:r w:rsidR="00306691" w:rsidRPr="00DC2BDA">
        <w:rPr>
          <w:rFonts w:ascii="Times New Roman" w:hAnsi="Times New Roman" w:cs="Times New Roman"/>
          <w:sz w:val="24"/>
          <w:szCs w:val="24"/>
        </w:rPr>
        <w:t>describ</w:t>
      </w:r>
      <w:r w:rsidR="008E2E0A" w:rsidRPr="00DC2BDA">
        <w:rPr>
          <w:rFonts w:ascii="Times New Roman" w:hAnsi="Times New Roman" w:cs="Times New Roman"/>
          <w:sz w:val="24"/>
          <w:szCs w:val="24"/>
        </w:rPr>
        <w:t>ing</w:t>
      </w:r>
      <w:r w:rsidR="00306691" w:rsidRPr="00DC2BDA">
        <w:rPr>
          <w:rFonts w:ascii="Times New Roman" w:hAnsi="Times New Roman" w:cs="Times New Roman"/>
          <w:sz w:val="24"/>
          <w:szCs w:val="24"/>
        </w:rPr>
        <w:t xml:space="preserve"> </w:t>
      </w:r>
      <w:r w:rsidR="00FC2F6C" w:rsidRPr="00DC2BDA">
        <w:rPr>
          <w:rFonts w:ascii="Times New Roman" w:hAnsi="Times New Roman" w:cs="Times New Roman"/>
          <w:sz w:val="24"/>
          <w:szCs w:val="24"/>
        </w:rPr>
        <w:t xml:space="preserve">their own and others’ </w:t>
      </w:r>
      <w:r w:rsidR="00306691" w:rsidRPr="00DC2BDA">
        <w:rPr>
          <w:rFonts w:ascii="Times New Roman" w:hAnsi="Times New Roman" w:cs="Times New Roman"/>
          <w:sz w:val="24"/>
          <w:szCs w:val="24"/>
        </w:rPr>
        <w:t xml:space="preserve">actions. Studies 3-5 </w:t>
      </w:r>
      <w:r w:rsidR="00FC2F6C" w:rsidRPr="00DC2BDA">
        <w:rPr>
          <w:rFonts w:ascii="Times New Roman" w:hAnsi="Times New Roman" w:cs="Times New Roman"/>
          <w:sz w:val="24"/>
          <w:szCs w:val="24"/>
        </w:rPr>
        <w:t xml:space="preserve">descriptively analysed </w:t>
      </w:r>
      <w:r w:rsidR="00306691" w:rsidRPr="00DC2BDA">
        <w:rPr>
          <w:rFonts w:ascii="Times New Roman" w:hAnsi="Times New Roman" w:cs="Times New Roman"/>
          <w:sz w:val="24"/>
          <w:szCs w:val="24"/>
        </w:rPr>
        <w:t xml:space="preserve">preferences for labelling </w:t>
      </w:r>
      <w:r w:rsidR="00454F4D" w:rsidRPr="00DC2BDA">
        <w:rPr>
          <w:rFonts w:ascii="Times New Roman" w:hAnsi="Times New Roman" w:cs="Times New Roman"/>
          <w:sz w:val="24"/>
          <w:szCs w:val="24"/>
        </w:rPr>
        <w:t xml:space="preserve">sitting </w:t>
      </w:r>
      <w:r w:rsidR="00306691" w:rsidRPr="00DC2BDA">
        <w:rPr>
          <w:rFonts w:ascii="Times New Roman" w:hAnsi="Times New Roman" w:cs="Times New Roman"/>
          <w:sz w:val="24"/>
          <w:szCs w:val="24"/>
        </w:rPr>
        <w:t xml:space="preserve">as ‘sitting’ versus </w:t>
      </w:r>
      <w:r w:rsidR="00FC2F6C" w:rsidRPr="00DC2BDA">
        <w:rPr>
          <w:rFonts w:ascii="Times New Roman" w:hAnsi="Times New Roman" w:cs="Times New Roman"/>
          <w:sz w:val="24"/>
          <w:szCs w:val="24"/>
        </w:rPr>
        <w:t xml:space="preserve">other </w:t>
      </w:r>
      <w:r w:rsidR="00306691" w:rsidRPr="00DC2BDA">
        <w:rPr>
          <w:rFonts w:ascii="Times New Roman" w:hAnsi="Times New Roman" w:cs="Times New Roman"/>
          <w:sz w:val="24"/>
          <w:szCs w:val="24"/>
        </w:rPr>
        <w:t xml:space="preserve">action identities. Studies 6 and 7 </w:t>
      </w:r>
      <w:r w:rsidR="00FC2F6C" w:rsidRPr="00DC2BDA">
        <w:rPr>
          <w:rFonts w:ascii="Times New Roman" w:hAnsi="Times New Roman" w:cs="Times New Roman"/>
          <w:sz w:val="24"/>
          <w:szCs w:val="24"/>
        </w:rPr>
        <w:t xml:space="preserve">used card-sort tasks to document </w:t>
      </w:r>
      <w:r w:rsidR="005D0C2F" w:rsidRPr="00DC2BDA">
        <w:rPr>
          <w:rFonts w:ascii="Times New Roman" w:hAnsi="Times New Roman" w:cs="Times New Roman"/>
          <w:sz w:val="24"/>
          <w:szCs w:val="24"/>
        </w:rPr>
        <w:t xml:space="preserve">the </w:t>
      </w:r>
      <w:r w:rsidR="00FC2F6C" w:rsidRPr="00DC2BDA">
        <w:rPr>
          <w:rFonts w:ascii="Times New Roman" w:hAnsi="Times New Roman" w:cs="Times New Roman"/>
          <w:sz w:val="24"/>
          <w:szCs w:val="24"/>
        </w:rPr>
        <w:t xml:space="preserve">accessibility </w:t>
      </w:r>
      <w:r w:rsidR="008B4C5D" w:rsidRPr="00DC2BDA">
        <w:rPr>
          <w:rFonts w:ascii="Times New Roman" w:hAnsi="Times New Roman" w:cs="Times New Roman"/>
          <w:sz w:val="24"/>
          <w:szCs w:val="24"/>
        </w:rPr>
        <w:t>of</w:t>
      </w:r>
      <w:r w:rsidR="005D0C2F" w:rsidRPr="00DC2BDA">
        <w:rPr>
          <w:rFonts w:ascii="Times New Roman" w:hAnsi="Times New Roman" w:cs="Times New Roman"/>
          <w:sz w:val="24"/>
          <w:szCs w:val="24"/>
        </w:rPr>
        <w:t xml:space="preserve"> ‘sitting’</w:t>
      </w:r>
      <w:r w:rsidR="00FC2F6C" w:rsidRPr="00DC2BDA">
        <w:rPr>
          <w:rFonts w:ascii="Times New Roman" w:hAnsi="Times New Roman" w:cs="Times New Roman"/>
          <w:sz w:val="24"/>
          <w:szCs w:val="24"/>
        </w:rPr>
        <w:t>, relative to alternative action labels,</w:t>
      </w:r>
      <w:r w:rsidR="005D0C2F" w:rsidRPr="00DC2BDA">
        <w:rPr>
          <w:rFonts w:ascii="Times New Roman" w:hAnsi="Times New Roman" w:cs="Times New Roman"/>
          <w:sz w:val="24"/>
          <w:szCs w:val="24"/>
        </w:rPr>
        <w:t xml:space="preserve"> when </w:t>
      </w:r>
      <w:r w:rsidR="00FC2F6C" w:rsidRPr="00DC2BDA">
        <w:rPr>
          <w:rFonts w:ascii="Times New Roman" w:hAnsi="Times New Roman" w:cs="Times New Roman"/>
          <w:sz w:val="24"/>
          <w:szCs w:val="24"/>
        </w:rPr>
        <w:t xml:space="preserve">categorising </w:t>
      </w:r>
      <w:r w:rsidR="005D0C2F" w:rsidRPr="00DC2BDA">
        <w:rPr>
          <w:rFonts w:ascii="Times New Roman" w:hAnsi="Times New Roman" w:cs="Times New Roman"/>
          <w:sz w:val="24"/>
          <w:szCs w:val="24"/>
        </w:rPr>
        <w:t>similar</w:t>
      </w:r>
      <w:r w:rsidRPr="00DC2BDA">
        <w:rPr>
          <w:rFonts w:ascii="Times New Roman" w:hAnsi="Times New Roman" w:cs="Times New Roman"/>
          <w:sz w:val="24"/>
          <w:szCs w:val="24"/>
        </w:rPr>
        <w:t xml:space="preserve"> actions</w:t>
      </w:r>
      <w:r w:rsidR="005D0C2F" w:rsidRPr="00DC2BDA">
        <w:rPr>
          <w:rFonts w:ascii="Times New Roman" w:hAnsi="Times New Roman" w:cs="Times New Roman"/>
          <w:sz w:val="24"/>
          <w:szCs w:val="24"/>
        </w:rPr>
        <w:t>.</w:t>
      </w:r>
    </w:p>
    <w:p w14:paraId="7B931A10" w14:textId="33058522" w:rsidR="00425761" w:rsidRPr="00DC2BDA" w:rsidRDefault="00425761" w:rsidP="008A27F4">
      <w:pPr>
        <w:spacing w:line="480" w:lineRule="auto"/>
        <w:rPr>
          <w:rFonts w:ascii="Arial" w:hAnsi="Arial" w:cs="Arial"/>
          <w:b/>
          <w:sz w:val="32"/>
          <w:szCs w:val="32"/>
        </w:rPr>
      </w:pPr>
      <w:r w:rsidRPr="00DC2BDA">
        <w:rPr>
          <w:rFonts w:ascii="Arial" w:hAnsi="Arial" w:cs="Arial"/>
          <w:b/>
          <w:sz w:val="32"/>
          <w:szCs w:val="32"/>
        </w:rPr>
        <w:t>Study 1</w:t>
      </w:r>
      <w:r w:rsidR="00F80CB7" w:rsidRPr="00DC2BDA">
        <w:rPr>
          <w:rFonts w:ascii="Arial" w:hAnsi="Arial" w:cs="Arial"/>
          <w:b/>
          <w:sz w:val="32"/>
          <w:szCs w:val="32"/>
        </w:rPr>
        <w:t xml:space="preserve"> </w:t>
      </w:r>
    </w:p>
    <w:p w14:paraId="7C625718" w14:textId="3ADD4ED5" w:rsidR="00313367" w:rsidRPr="00DC2BDA" w:rsidRDefault="00425761"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 xml:space="preserve">This study </w:t>
      </w:r>
      <w:r w:rsidR="00664D28" w:rsidRPr="00DC2BDA">
        <w:rPr>
          <w:rFonts w:ascii="Times New Roman" w:hAnsi="Times New Roman" w:cs="Times New Roman"/>
          <w:sz w:val="24"/>
          <w:szCs w:val="24"/>
        </w:rPr>
        <w:t xml:space="preserve">investigated </w:t>
      </w:r>
      <w:r w:rsidRPr="00DC2BDA">
        <w:rPr>
          <w:rFonts w:ascii="Times New Roman" w:hAnsi="Times New Roman" w:cs="Times New Roman"/>
          <w:sz w:val="24"/>
          <w:szCs w:val="24"/>
        </w:rPr>
        <w:t xml:space="preserve">the </w:t>
      </w:r>
      <w:r w:rsidR="00E225BB" w:rsidRPr="00DC2BDA">
        <w:rPr>
          <w:rFonts w:ascii="Times New Roman" w:hAnsi="Times New Roman" w:cs="Times New Roman"/>
          <w:sz w:val="24"/>
          <w:szCs w:val="24"/>
        </w:rPr>
        <w:t>accessibility</w:t>
      </w:r>
      <w:r w:rsidR="00B025C0" w:rsidRPr="00DC2BDA">
        <w:rPr>
          <w:rFonts w:ascii="Times New Roman" w:hAnsi="Times New Roman" w:cs="Times New Roman"/>
          <w:sz w:val="24"/>
          <w:szCs w:val="24"/>
        </w:rPr>
        <w:t xml:space="preserve"> </w:t>
      </w:r>
      <w:r w:rsidRPr="00DC2BDA">
        <w:rPr>
          <w:rFonts w:ascii="Times New Roman" w:hAnsi="Times New Roman" w:cs="Times New Roman"/>
          <w:sz w:val="24"/>
          <w:szCs w:val="24"/>
        </w:rPr>
        <w:t xml:space="preserve">of </w:t>
      </w:r>
      <w:r w:rsidR="00055A00" w:rsidRPr="00DC2BDA">
        <w:rPr>
          <w:rFonts w:ascii="Times New Roman" w:hAnsi="Times New Roman" w:cs="Times New Roman"/>
          <w:sz w:val="24"/>
          <w:szCs w:val="24"/>
        </w:rPr>
        <w:t>‘</w:t>
      </w:r>
      <w:r w:rsidRPr="00DC2BDA">
        <w:rPr>
          <w:rFonts w:ascii="Times New Roman" w:hAnsi="Times New Roman" w:cs="Times New Roman"/>
          <w:sz w:val="24"/>
          <w:szCs w:val="24"/>
        </w:rPr>
        <w:t>sitting</w:t>
      </w:r>
      <w:r w:rsidR="00055A00" w:rsidRPr="00DC2BDA">
        <w:rPr>
          <w:rFonts w:ascii="Times New Roman" w:hAnsi="Times New Roman" w:cs="Times New Roman"/>
          <w:sz w:val="24"/>
          <w:szCs w:val="24"/>
        </w:rPr>
        <w:t>’</w:t>
      </w:r>
      <w:r w:rsidRPr="00DC2BDA">
        <w:rPr>
          <w:rFonts w:ascii="Times New Roman" w:hAnsi="Times New Roman" w:cs="Times New Roman"/>
          <w:sz w:val="24"/>
          <w:szCs w:val="24"/>
        </w:rPr>
        <w:t xml:space="preserve"> </w:t>
      </w:r>
      <w:r w:rsidR="00055A00" w:rsidRPr="00DC2BDA">
        <w:rPr>
          <w:rFonts w:ascii="Times New Roman" w:hAnsi="Times New Roman" w:cs="Times New Roman"/>
          <w:sz w:val="24"/>
          <w:szCs w:val="24"/>
        </w:rPr>
        <w:t xml:space="preserve">as an action representation </w:t>
      </w:r>
      <w:r w:rsidRPr="00DC2BDA">
        <w:rPr>
          <w:rFonts w:ascii="Times New Roman" w:hAnsi="Times New Roman" w:cs="Times New Roman"/>
          <w:sz w:val="24"/>
          <w:szCs w:val="24"/>
        </w:rPr>
        <w:t xml:space="preserve">by </w:t>
      </w:r>
      <w:r w:rsidR="00887DE2" w:rsidRPr="00DC2BDA">
        <w:rPr>
          <w:rFonts w:ascii="Times New Roman" w:hAnsi="Times New Roman" w:cs="Times New Roman"/>
          <w:sz w:val="24"/>
          <w:szCs w:val="24"/>
        </w:rPr>
        <w:t xml:space="preserve">documenting </w:t>
      </w:r>
      <w:r w:rsidRPr="00DC2BDA">
        <w:rPr>
          <w:rFonts w:ascii="Times New Roman" w:hAnsi="Times New Roman" w:cs="Times New Roman"/>
          <w:sz w:val="24"/>
          <w:szCs w:val="24"/>
        </w:rPr>
        <w:t xml:space="preserve">the frequency with which people mentioned sitting </w:t>
      </w:r>
      <w:r w:rsidR="00664D28" w:rsidRPr="00DC2BDA">
        <w:rPr>
          <w:rFonts w:ascii="Times New Roman" w:hAnsi="Times New Roman" w:cs="Times New Roman"/>
          <w:sz w:val="24"/>
          <w:szCs w:val="24"/>
        </w:rPr>
        <w:t xml:space="preserve">when recalling </w:t>
      </w:r>
      <w:r w:rsidR="007E7B86" w:rsidRPr="00DC2BDA">
        <w:rPr>
          <w:rFonts w:ascii="Times New Roman" w:hAnsi="Times New Roman" w:cs="Times New Roman"/>
          <w:sz w:val="24"/>
          <w:szCs w:val="24"/>
        </w:rPr>
        <w:t xml:space="preserve">autobiographical </w:t>
      </w:r>
      <w:r w:rsidRPr="00DC2BDA">
        <w:rPr>
          <w:rFonts w:ascii="Times New Roman" w:hAnsi="Times New Roman" w:cs="Times New Roman"/>
          <w:sz w:val="24"/>
          <w:szCs w:val="24"/>
        </w:rPr>
        <w:t xml:space="preserve">events. </w:t>
      </w:r>
      <w:r w:rsidR="00887DE2" w:rsidRPr="00DC2BDA">
        <w:rPr>
          <w:rFonts w:ascii="Times New Roman" w:hAnsi="Times New Roman" w:cs="Times New Roman"/>
          <w:sz w:val="24"/>
          <w:szCs w:val="24"/>
        </w:rPr>
        <w:t xml:space="preserve">To identify whether people </w:t>
      </w:r>
      <w:r w:rsidR="003B396A" w:rsidRPr="00DC2BDA">
        <w:rPr>
          <w:rFonts w:ascii="Times New Roman" w:hAnsi="Times New Roman" w:cs="Times New Roman"/>
          <w:sz w:val="24"/>
          <w:szCs w:val="24"/>
        </w:rPr>
        <w:t>were i</w:t>
      </w:r>
      <w:r w:rsidR="00887DE2" w:rsidRPr="00DC2BDA">
        <w:rPr>
          <w:rFonts w:ascii="Times New Roman" w:hAnsi="Times New Roman" w:cs="Times New Roman"/>
          <w:sz w:val="24"/>
          <w:szCs w:val="24"/>
        </w:rPr>
        <w:t xml:space="preserve">nattentive to sitting </w:t>
      </w:r>
      <w:r w:rsidR="00664D28" w:rsidRPr="00DC2BDA">
        <w:rPr>
          <w:rFonts w:ascii="Times New Roman" w:hAnsi="Times New Roman" w:cs="Times New Roman"/>
          <w:sz w:val="24"/>
          <w:szCs w:val="24"/>
        </w:rPr>
        <w:t>per se</w:t>
      </w:r>
      <w:r w:rsidR="00887DE2" w:rsidRPr="00DC2BDA">
        <w:rPr>
          <w:rFonts w:ascii="Times New Roman" w:hAnsi="Times New Roman" w:cs="Times New Roman"/>
          <w:sz w:val="24"/>
          <w:szCs w:val="24"/>
        </w:rPr>
        <w:t xml:space="preserve">, or to postural </w:t>
      </w:r>
      <w:r w:rsidR="00C82B60" w:rsidRPr="00DC2BDA">
        <w:rPr>
          <w:rFonts w:ascii="Times New Roman" w:hAnsi="Times New Roman" w:cs="Times New Roman"/>
          <w:sz w:val="24"/>
          <w:szCs w:val="24"/>
        </w:rPr>
        <w:t>information</w:t>
      </w:r>
      <w:r w:rsidR="00887DE2" w:rsidRPr="00DC2BDA">
        <w:rPr>
          <w:rFonts w:ascii="Times New Roman" w:hAnsi="Times New Roman" w:cs="Times New Roman"/>
          <w:sz w:val="24"/>
          <w:szCs w:val="24"/>
        </w:rPr>
        <w:t xml:space="preserve"> more broadly, we also recorded mentions of standing.</w:t>
      </w:r>
      <w:r w:rsidR="005E08A1" w:rsidRPr="00DC2BDA">
        <w:rPr>
          <w:rFonts w:ascii="Times New Roman" w:hAnsi="Times New Roman" w:cs="Times New Roman"/>
          <w:sz w:val="24"/>
          <w:szCs w:val="24"/>
        </w:rPr>
        <w:t xml:space="preserve"> </w:t>
      </w:r>
      <w:r w:rsidR="00313367" w:rsidRPr="00DC2BDA">
        <w:rPr>
          <w:rFonts w:ascii="Times New Roman" w:hAnsi="Times New Roman" w:cs="Times New Roman"/>
          <w:sz w:val="24"/>
          <w:szCs w:val="24"/>
        </w:rPr>
        <w:t xml:space="preserve">We predicted that: </w:t>
      </w:r>
    </w:p>
    <w:p w14:paraId="5F4F9D69" w14:textId="467A7CF3" w:rsidR="005E08A1" w:rsidRPr="00DC2BDA" w:rsidRDefault="005E08A1"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 xml:space="preserve">Hypothesis 1: </w:t>
      </w:r>
      <w:r w:rsidRPr="00DC2BDA">
        <w:rPr>
          <w:rFonts w:ascii="Times New Roman" w:hAnsi="Times New Roman" w:cs="Times New Roman"/>
          <w:i/>
          <w:sz w:val="24"/>
          <w:szCs w:val="24"/>
        </w:rPr>
        <w:t xml:space="preserve">When </w:t>
      </w:r>
      <w:r w:rsidR="008F6199" w:rsidRPr="00DC2BDA">
        <w:rPr>
          <w:rFonts w:ascii="Times New Roman" w:hAnsi="Times New Roman" w:cs="Times New Roman"/>
          <w:i/>
          <w:sz w:val="24"/>
          <w:szCs w:val="24"/>
        </w:rPr>
        <w:t>recalling previous events</w:t>
      </w:r>
      <w:r w:rsidRPr="00DC2BDA">
        <w:rPr>
          <w:rFonts w:ascii="Times New Roman" w:hAnsi="Times New Roman" w:cs="Times New Roman"/>
          <w:i/>
          <w:sz w:val="24"/>
          <w:szCs w:val="24"/>
        </w:rPr>
        <w:t xml:space="preserve">, people will </w:t>
      </w:r>
      <w:r w:rsidR="008F6199" w:rsidRPr="00DC2BDA">
        <w:rPr>
          <w:rFonts w:ascii="Times New Roman" w:hAnsi="Times New Roman" w:cs="Times New Roman"/>
          <w:i/>
          <w:sz w:val="24"/>
          <w:szCs w:val="24"/>
        </w:rPr>
        <w:t xml:space="preserve">not </w:t>
      </w:r>
      <w:r w:rsidRPr="00DC2BDA">
        <w:rPr>
          <w:rFonts w:ascii="Times New Roman" w:hAnsi="Times New Roman" w:cs="Times New Roman"/>
          <w:i/>
          <w:sz w:val="24"/>
          <w:szCs w:val="24"/>
        </w:rPr>
        <w:t>mention sitting or standin</w:t>
      </w:r>
      <w:r w:rsidR="008F6199" w:rsidRPr="00DC2BDA">
        <w:rPr>
          <w:rFonts w:ascii="Times New Roman" w:hAnsi="Times New Roman" w:cs="Times New Roman"/>
          <w:i/>
          <w:sz w:val="24"/>
          <w:szCs w:val="24"/>
        </w:rPr>
        <w:t>g</w:t>
      </w:r>
      <w:r w:rsidRPr="00DC2BDA">
        <w:rPr>
          <w:rFonts w:ascii="Times New Roman" w:hAnsi="Times New Roman" w:cs="Times New Roman"/>
          <w:sz w:val="24"/>
          <w:szCs w:val="24"/>
        </w:rPr>
        <w:t>.</w:t>
      </w:r>
    </w:p>
    <w:p w14:paraId="6E20E3CE" w14:textId="0C8AE12B" w:rsidR="00425761" w:rsidRPr="00DC2BDA" w:rsidRDefault="00A47369" w:rsidP="00A47369">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We</w:t>
      </w:r>
      <w:r w:rsidR="00B64AFC" w:rsidRPr="00DC2BDA">
        <w:rPr>
          <w:rFonts w:ascii="Times New Roman" w:hAnsi="Times New Roman" w:cs="Times New Roman"/>
          <w:sz w:val="24"/>
          <w:szCs w:val="24"/>
        </w:rPr>
        <w:t xml:space="preserve"> assum</w:t>
      </w:r>
      <w:r w:rsidRPr="00DC2BDA">
        <w:rPr>
          <w:rFonts w:ascii="Times New Roman" w:hAnsi="Times New Roman" w:cs="Times New Roman"/>
          <w:sz w:val="24"/>
          <w:szCs w:val="24"/>
        </w:rPr>
        <w:t>ed</w:t>
      </w:r>
      <w:r w:rsidR="00B64AFC" w:rsidRPr="00DC2BDA">
        <w:rPr>
          <w:rFonts w:ascii="Times New Roman" w:hAnsi="Times New Roman" w:cs="Times New Roman"/>
          <w:sz w:val="24"/>
          <w:szCs w:val="24"/>
        </w:rPr>
        <w:t xml:space="preserve"> </w:t>
      </w:r>
      <w:r w:rsidR="00856C24" w:rsidRPr="00DC2BDA">
        <w:rPr>
          <w:rFonts w:ascii="Times New Roman" w:hAnsi="Times New Roman" w:cs="Times New Roman"/>
          <w:sz w:val="24"/>
          <w:szCs w:val="24"/>
        </w:rPr>
        <w:t>a</w:t>
      </w:r>
      <w:r w:rsidR="00B64AFC" w:rsidRPr="00DC2BDA">
        <w:rPr>
          <w:rFonts w:ascii="Times New Roman" w:hAnsi="Times New Roman" w:cs="Times New Roman"/>
          <w:sz w:val="24"/>
          <w:szCs w:val="24"/>
        </w:rPr>
        <w:t xml:space="preserve"> failure to mention sitting or standing would reflect that ‘sitting’ and ‘standing’ are </w:t>
      </w:r>
      <w:r w:rsidR="00172820" w:rsidRPr="00DC2BDA">
        <w:rPr>
          <w:rFonts w:ascii="Times New Roman" w:hAnsi="Times New Roman" w:cs="Times New Roman"/>
          <w:sz w:val="24"/>
          <w:szCs w:val="24"/>
        </w:rPr>
        <w:t>not dominant</w:t>
      </w:r>
      <w:r w:rsidR="00B64AFC" w:rsidRPr="00DC2BDA">
        <w:rPr>
          <w:rFonts w:ascii="Times New Roman" w:hAnsi="Times New Roman" w:cs="Times New Roman"/>
          <w:sz w:val="24"/>
          <w:szCs w:val="24"/>
        </w:rPr>
        <w:t xml:space="preserve"> representations</w:t>
      </w:r>
      <w:r w:rsidR="008F499D" w:rsidRPr="00DC2BDA">
        <w:rPr>
          <w:rFonts w:ascii="Times New Roman" w:hAnsi="Times New Roman" w:cs="Times New Roman"/>
          <w:sz w:val="24"/>
          <w:szCs w:val="24"/>
        </w:rPr>
        <w:t xml:space="preserve">, so </w:t>
      </w:r>
      <w:r w:rsidR="00B00B66" w:rsidRPr="00DC2BDA">
        <w:rPr>
          <w:rFonts w:ascii="Times New Roman" w:hAnsi="Times New Roman" w:cs="Times New Roman"/>
          <w:sz w:val="24"/>
          <w:szCs w:val="24"/>
        </w:rPr>
        <w:t xml:space="preserve">are </w:t>
      </w:r>
      <w:r w:rsidR="008F499D" w:rsidRPr="00DC2BDA">
        <w:rPr>
          <w:rFonts w:ascii="Times New Roman" w:hAnsi="Times New Roman" w:cs="Times New Roman"/>
          <w:sz w:val="24"/>
          <w:szCs w:val="24"/>
        </w:rPr>
        <w:t xml:space="preserve">less </w:t>
      </w:r>
      <w:r w:rsidR="006F0A0B" w:rsidRPr="00DC2BDA">
        <w:rPr>
          <w:rFonts w:ascii="Times New Roman" w:hAnsi="Times New Roman" w:cs="Times New Roman"/>
          <w:sz w:val="24"/>
          <w:szCs w:val="24"/>
        </w:rPr>
        <w:t xml:space="preserve">cognitively </w:t>
      </w:r>
      <w:r w:rsidR="008F499D" w:rsidRPr="00DC2BDA">
        <w:rPr>
          <w:rFonts w:ascii="Times New Roman" w:hAnsi="Times New Roman" w:cs="Times New Roman"/>
          <w:sz w:val="24"/>
          <w:szCs w:val="24"/>
        </w:rPr>
        <w:t xml:space="preserve">accessible and </w:t>
      </w:r>
      <w:r w:rsidR="00B00B66" w:rsidRPr="00DC2BDA">
        <w:rPr>
          <w:rFonts w:ascii="Times New Roman" w:hAnsi="Times New Roman" w:cs="Times New Roman"/>
          <w:sz w:val="24"/>
          <w:szCs w:val="24"/>
        </w:rPr>
        <w:t>un</w:t>
      </w:r>
      <w:r w:rsidR="00172820" w:rsidRPr="00DC2BDA">
        <w:rPr>
          <w:rFonts w:ascii="Times New Roman" w:hAnsi="Times New Roman" w:cs="Times New Roman"/>
          <w:sz w:val="24"/>
          <w:szCs w:val="24"/>
        </w:rPr>
        <w:t>likely to be</w:t>
      </w:r>
      <w:r w:rsidR="006C5ABF" w:rsidRPr="00DC2BDA">
        <w:rPr>
          <w:rFonts w:ascii="Times New Roman" w:hAnsi="Times New Roman" w:cs="Times New Roman"/>
          <w:sz w:val="24"/>
          <w:szCs w:val="24"/>
        </w:rPr>
        <w:t xml:space="preserve"> </w:t>
      </w:r>
      <w:r w:rsidR="008F499D" w:rsidRPr="00DC2BDA">
        <w:rPr>
          <w:rFonts w:ascii="Times New Roman" w:hAnsi="Times New Roman" w:cs="Times New Roman"/>
          <w:sz w:val="24"/>
          <w:szCs w:val="24"/>
        </w:rPr>
        <w:t xml:space="preserve">elicited </w:t>
      </w:r>
      <w:r w:rsidR="00E454F0"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16</w:t>
      </w:r>
      <w:r w:rsidR="00E454F0" w:rsidRPr="00DC2BDA">
        <w:rPr>
          <w:rFonts w:ascii="Times New Roman" w:hAnsi="Times New Roman" w:cs="Times New Roman"/>
          <w:noProof/>
          <w:sz w:val="24"/>
          <w:szCs w:val="24"/>
        </w:rPr>
        <w:t>]</w:t>
      </w:r>
      <w:r w:rsidR="00B64AFC" w:rsidRPr="00DC2BDA">
        <w:rPr>
          <w:rFonts w:ascii="Times New Roman" w:hAnsi="Times New Roman" w:cs="Times New Roman"/>
          <w:sz w:val="24"/>
          <w:szCs w:val="24"/>
        </w:rPr>
        <w:t xml:space="preserve">. </w:t>
      </w:r>
      <w:r w:rsidR="007F3A67" w:rsidRPr="00DC2BDA">
        <w:rPr>
          <w:rFonts w:ascii="Times New Roman" w:hAnsi="Times New Roman" w:cs="Times New Roman"/>
          <w:sz w:val="24"/>
          <w:szCs w:val="24"/>
        </w:rPr>
        <w:t>S</w:t>
      </w:r>
      <w:r w:rsidR="00B64AFC" w:rsidRPr="00DC2BDA">
        <w:rPr>
          <w:rFonts w:ascii="Times New Roman" w:hAnsi="Times New Roman" w:cs="Times New Roman"/>
          <w:sz w:val="24"/>
          <w:szCs w:val="24"/>
        </w:rPr>
        <w:t xml:space="preserve">upport for our hypothesis could </w:t>
      </w:r>
      <w:r w:rsidR="00D35019" w:rsidRPr="00DC2BDA">
        <w:rPr>
          <w:rFonts w:ascii="Times New Roman" w:hAnsi="Times New Roman" w:cs="Times New Roman"/>
          <w:sz w:val="24"/>
          <w:szCs w:val="24"/>
        </w:rPr>
        <w:t xml:space="preserve">alternatively </w:t>
      </w:r>
      <w:r w:rsidR="006A23F6" w:rsidRPr="00DC2BDA">
        <w:rPr>
          <w:rFonts w:ascii="Times New Roman" w:hAnsi="Times New Roman" w:cs="Times New Roman"/>
          <w:sz w:val="24"/>
          <w:szCs w:val="24"/>
        </w:rPr>
        <w:t>reflect</w:t>
      </w:r>
      <w:r w:rsidR="00B64AFC" w:rsidRPr="00DC2BDA">
        <w:rPr>
          <w:rFonts w:ascii="Times New Roman" w:hAnsi="Times New Roman" w:cs="Times New Roman"/>
          <w:sz w:val="24"/>
          <w:szCs w:val="24"/>
        </w:rPr>
        <w:t xml:space="preserve"> </w:t>
      </w:r>
      <w:r w:rsidR="006A23F6" w:rsidRPr="00DC2BDA">
        <w:rPr>
          <w:rFonts w:ascii="Times New Roman" w:hAnsi="Times New Roman" w:cs="Times New Roman"/>
          <w:sz w:val="24"/>
          <w:szCs w:val="24"/>
        </w:rPr>
        <w:t xml:space="preserve">a failure to </w:t>
      </w:r>
      <w:r w:rsidR="00B64AFC" w:rsidRPr="00DC2BDA">
        <w:rPr>
          <w:rFonts w:ascii="Times New Roman" w:hAnsi="Times New Roman" w:cs="Times New Roman"/>
          <w:sz w:val="24"/>
          <w:szCs w:val="24"/>
        </w:rPr>
        <w:t xml:space="preserve">encode </w:t>
      </w:r>
      <w:r w:rsidR="007F3A67" w:rsidRPr="00DC2BDA">
        <w:rPr>
          <w:rFonts w:ascii="Times New Roman" w:hAnsi="Times New Roman" w:cs="Times New Roman"/>
          <w:sz w:val="24"/>
          <w:szCs w:val="24"/>
        </w:rPr>
        <w:t xml:space="preserve">postural information </w:t>
      </w:r>
      <w:r w:rsidR="00B64AFC" w:rsidRPr="00DC2BDA">
        <w:rPr>
          <w:rFonts w:ascii="Times New Roman" w:hAnsi="Times New Roman" w:cs="Times New Roman"/>
          <w:sz w:val="24"/>
          <w:szCs w:val="24"/>
        </w:rPr>
        <w:t xml:space="preserve">into memory. To explore this, </w:t>
      </w:r>
      <w:r w:rsidR="008D21EA" w:rsidRPr="00DC2BDA">
        <w:rPr>
          <w:rFonts w:ascii="Times New Roman" w:hAnsi="Times New Roman" w:cs="Times New Roman"/>
          <w:sz w:val="24"/>
          <w:szCs w:val="24"/>
        </w:rPr>
        <w:t xml:space="preserve">we </w:t>
      </w:r>
      <w:r w:rsidR="00664D28" w:rsidRPr="00DC2BDA">
        <w:rPr>
          <w:rFonts w:ascii="Times New Roman" w:hAnsi="Times New Roman" w:cs="Times New Roman"/>
          <w:sz w:val="24"/>
          <w:szCs w:val="24"/>
        </w:rPr>
        <w:t xml:space="preserve">assessed the </w:t>
      </w:r>
      <w:r w:rsidR="00425761" w:rsidRPr="00DC2BDA">
        <w:rPr>
          <w:rFonts w:ascii="Times New Roman" w:hAnsi="Times New Roman" w:cs="Times New Roman"/>
          <w:sz w:val="24"/>
          <w:szCs w:val="24"/>
        </w:rPr>
        <w:t xml:space="preserve">clarity of each </w:t>
      </w:r>
      <w:r w:rsidR="005E0238" w:rsidRPr="00DC2BDA">
        <w:rPr>
          <w:rFonts w:ascii="Times New Roman" w:hAnsi="Times New Roman" w:cs="Times New Roman"/>
          <w:sz w:val="24"/>
          <w:szCs w:val="24"/>
        </w:rPr>
        <w:t>recollection</w:t>
      </w:r>
      <w:r w:rsidR="00425761" w:rsidRPr="00DC2BDA">
        <w:rPr>
          <w:rFonts w:ascii="Times New Roman" w:hAnsi="Times New Roman" w:cs="Times New Roman"/>
          <w:sz w:val="24"/>
          <w:szCs w:val="24"/>
        </w:rPr>
        <w:t>, and of specific aspects, including whether the</w:t>
      </w:r>
      <w:r w:rsidR="00747618" w:rsidRPr="00DC2BDA">
        <w:rPr>
          <w:rFonts w:ascii="Times New Roman" w:hAnsi="Times New Roman" w:cs="Times New Roman"/>
          <w:sz w:val="24"/>
          <w:szCs w:val="24"/>
        </w:rPr>
        <w:t xml:space="preserve"> participant</w:t>
      </w:r>
      <w:r w:rsidR="00425761" w:rsidRPr="00DC2BDA">
        <w:rPr>
          <w:rFonts w:ascii="Times New Roman" w:hAnsi="Times New Roman" w:cs="Times New Roman"/>
          <w:sz w:val="24"/>
          <w:szCs w:val="24"/>
        </w:rPr>
        <w:t xml:space="preserve"> </w:t>
      </w:r>
      <w:r w:rsidR="00747618" w:rsidRPr="00DC2BDA">
        <w:rPr>
          <w:rFonts w:ascii="Times New Roman" w:hAnsi="Times New Roman" w:cs="Times New Roman"/>
          <w:sz w:val="24"/>
          <w:szCs w:val="24"/>
        </w:rPr>
        <w:t xml:space="preserve">was </w:t>
      </w:r>
      <w:r w:rsidR="00425761" w:rsidRPr="00DC2BDA">
        <w:rPr>
          <w:rFonts w:ascii="Times New Roman" w:hAnsi="Times New Roman" w:cs="Times New Roman"/>
          <w:sz w:val="24"/>
          <w:szCs w:val="24"/>
        </w:rPr>
        <w:t>sitting or standing</w:t>
      </w:r>
      <w:r w:rsidR="00B64AFC" w:rsidRPr="00DC2BDA">
        <w:rPr>
          <w:rFonts w:ascii="Times New Roman" w:hAnsi="Times New Roman" w:cs="Times New Roman"/>
          <w:sz w:val="24"/>
          <w:szCs w:val="24"/>
        </w:rPr>
        <w:t xml:space="preserve"> and </w:t>
      </w:r>
      <w:r w:rsidR="00425761" w:rsidRPr="00DC2BDA">
        <w:rPr>
          <w:rFonts w:ascii="Times New Roman" w:hAnsi="Times New Roman" w:cs="Times New Roman"/>
          <w:sz w:val="24"/>
          <w:szCs w:val="24"/>
        </w:rPr>
        <w:t>location, others</w:t>
      </w:r>
      <w:r w:rsidR="00355D4B" w:rsidRPr="00DC2BDA">
        <w:rPr>
          <w:rFonts w:ascii="Times New Roman" w:hAnsi="Times New Roman" w:cs="Times New Roman"/>
          <w:sz w:val="24"/>
          <w:szCs w:val="24"/>
        </w:rPr>
        <w:t xml:space="preserve"> present</w:t>
      </w:r>
      <w:r w:rsidR="00425761" w:rsidRPr="00DC2BDA">
        <w:rPr>
          <w:rFonts w:ascii="Times New Roman" w:hAnsi="Times New Roman" w:cs="Times New Roman"/>
          <w:sz w:val="24"/>
          <w:szCs w:val="24"/>
        </w:rPr>
        <w:t xml:space="preserve">, time, and clothes worn. The latter was included because we expected that, like </w:t>
      </w:r>
      <w:r w:rsidR="00D22AE8" w:rsidRPr="00DC2BDA">
        <w:rPr>
          <w:rFonts w:ascii="Times New Roman" w:hAnsi="Times New Roman" w:cs="Times New Roman"/>
          <w:sz w:val="24"/>
          <w:szCs w:val="24"/>
        </w:rPr>
        <w:t>posture</w:t>
      </w:r>
      <w:r w:rsidR="00425761" w:rsidRPr="00DC2BDA">
        <w:rPr>
          <w:rFonts w:ascii="Times New Roman" w:hAnsi="Times New Roman" w:cs="Times New Roman"/>
          <w:sz w:val="24"/>
          <w:szCs w:val="24"/>
        </w:rPr>
        <w:t xml:space="preserve">, </w:t>
      </w:r>
      <w:r w:rsidR="00B64AFC" w:rsidRPr="00DC2BDA">
        <w:rPr>
          <w:rFonts w:ascii="Times New Roman" w:hAnsi="Times New Roman" w:cs="Times New Roman"/>
          <w:sz w:val="24"/>
          <w:szCs w:val="24"/>
        </w:rPr>
        <w:t xml:space="preserve">clothes worn </w:t>
      </w:r>
      <w:r w:rsidR="00E91109" w:rsidRPr="00DC2BDA">
        <w:rPr>
          <w:rFonts w:ascii="Times New Roman" w:hAnsi="Times New Roman" w:cs="Times New Roman"/>
          <w:sz w:val="24"/>
          <w:szCs w:val="24"/>
        </w:rPr>
        <w:t>would</w:t>
      </w:r>
      <w:r w:rsidR="00425761" w:rsidRPr="00DC2BDA">
        <w:rPr>
          <w:rFonts w:ascii="Times New Roman" w:hAnsi="Times New Roman" w:cs="Times New Roman"/>
          <w:sz w:val="24"/>
          <w:szCs w:val="24"/>
        </w:rPr>
        <w:t xml:space="preserve"> </w:t>
      </w:r>
      <w:r w:rsidR="009471D0" w:rsidRPr="00DC2BDA">
        <w:rPr>
          <w:rFonts w:ascii="Times New Roman" w:hAnsi="Times New Roman" w:cs="Times New Roman"/>
          <w:sz w:val="24"/>
          <w:szCs w:val="24"/>
        </w:rPr>
        <w:t xml:space="preserve">not be central </w:t>
      </w:r>
      <w:r w:rsidR="00425761" w:rsidRPr="00DC2BDA">
        <w:rPr>
          <w:rFonts w:ascii="Times New Roman" w:hAnsi="Times New Roman" w:cs="Times New Roman"/>
          <w:sz w:val="24"/>
          <w:szCs w:val="24"/>
        </w:rPr>
        <w:t xml:space="preserve">to the meaning of the </w:t>
      </w:r>
      <w:r w:rsidR="00E91109" w:rsidRPr="00DC2BDA">
        <w:rPr>
          <w:rFonts w:ascii="Times New Roman" w:hAnsi="Times New Roman" w:cs="Times New Roman"/>
          <w:sz w:val="24"/>
          <w:szCs w:val="24"/>
        </w:rPr>
        <w:t>event</w:t>
      </w:r>
      <w:r w:rsidR="00425761" w:rsidRPr="00DC2BDA">
        <w:rPr>
          <w:rFonts w:ascii="Times New Roman" w:hAnsi="Times New Roman" w:cs="Times New Roman"/>
          <w:sz w:val="24"/>
          <w:szCs w:val="24"/>
        </w:rPr>
        <w:t xml:space="preserve">. </w:t>
      </w:r>
    </w:p>
    <w:p w14:paraId="7ED044BA" w14:textId="77777777" w:rsidR="00425761" w:rsidRPr="00DC2BDA" w:rsidRDefault="00425761" w:rsidP="00573DF6">
      <w:pPr>
        <w:spacing w:line="480" w:lineRule="auto"/>
        <w:ind w:firstLine="284"/>
        <w:rPr>
          <w:rFonts w:ascii="Times New Roman" w:hAnsi="Times New Roman" w:cs="Times New Roman"/>
          <w:i/>
          <w:sz w:val="24"/>
          <w:szCs w:val="24"/>
        </w:rPr>
      </w:pPr>
      <w:r w:rsidRPr="00DC2BDA">
        <w:rPr>
          <w:rFonts w:ascii="Times New Roman" w:hAnsi="Times New Roman" w:cs="Times New Roman"/>
          <w:i/>
          <w:sz w:val="24"/>
          <w:szCs w:val="24"/>
        </w:rPr>
        <w:t>Method</w:t>
      </w:r>
    </w:p>
    <w:p w14:paraId="620DA5C1" w14:textId="1D3856B4" w:rsidR="00573DF6" w:rsidRPr="00DC2BDA" w:rsidRDefault="00425761" w:rsidP="00995ADF">
      <w:pPr>
        <w:spacing w:line="480" w:lineRule="auto"/>
        <w:ind w:firstLine="284"/>
        <w:rPr>
          <w:rFonts w:ascii="Times New Roman" w:hAnsi="Times New Roman" w:cs="Times New Roman"/>
          <w:sz w:val="24"/>
          <w:szCs w:val="24"/>
        </w:rPr>
      </w:pPr>
      <w:r w:rsidRPr="00DC2BDA">
        <w:rPr>
          <w:rFonts w:ascii="Times New Roman" w:hAnsi="Times New Roman" w:cs="Times New Roman"/>
          <w:i/>
          <w:sz w:val="24"/>
          <w:szCs w:val="24"/>
        </w:rPr>
        <w:t xml:space="preserve">Participants and procedure. </w:t>
      </w:r>
      <w:r w:rsidRPr="00DC2BDA">
        <w:rPr>
          <w:rFonts w:ascii="Times New Roman" w:hAnsi="Times New Roman" w:cs="Times New Roman"/>
          <w:sz w:val="24"/>
          <w:szCs w:val="24"/>
        </w:rPr>
        <w:t xml:space="preserve">Adults recruited from a UK-based online recruitment platform </w:t>
      </w:r>
      <w:r w:rsidR="00E454F0"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17</w:t>
      </w:r>
      <w:r w:rsidR="00E454F0" w:rsidRPr="00DC2BDA">
        <w:rPr>
          <w:rFonts w:ascii="Times New Roman" w:hAnsi="Times New Roman" w:cs="Times New Roman"/>
          <w:noProof/>
          <w:sz w:val="24"/>
          <w:szCs w:val="24"/>
        </w:rPr>
        <w:t>]</w:t>
      </w:r>
      <w:r w:rsidRPr="00DC2BDA">
        <w:rPr>
          <w:rFonts w:ascii="Times New Roman" w:hAnsi="Times New Roman" w:cs="Times New Roman"/>
          <w:sz w:val="24"/>
          <w:szCs w:val="24"/>
        </w:rPr>
        <w:t xml:space="preserve"> </w:t>
      </w:r>
      <w:r w:rsidR="00B00B66" w:rsidRPr="00DC2BDA">
        <w:rPr>
          <w:rFonts w:ascii="Times New Roman" w:hAnsi="Times New Roman" w:cs="Times New Roman"/>
          <w:sz w:val="24"/>
          <w:szCs w:val="24"/>
        </w:rPr>
        <w:t xml:space="preserve">were paid £1 (~US$1.30) to </w:t>
      </w:r>
      <w:r w:rsidRPr="00DC2BDA">
        <w:rPr>
          <w:rFonts w:ascii="Times New Roman" w:hAnsi="Times New Roman" w:cs="Times New Roman"/>
          <w:sz w:val="24"/>
          <w:szCs w:val="24"/>
        </w:rPr>
        <w:t>complete a</w:t>
      </w:r>
      <w:r w:rsidR="00C564FB" w:rsidRPr="00DC2BDA">
        <w:rPr>
          <w:rFonts w:ascii="Times New Roman" w:hAnsi="Times New Roman" w:cs="Times New Roman"/>
          <w:sz w:val="24"/>
          <w:szCs w:val="24"/>
        </w:rPr>
        <w:t xml:space="preserve"> </w:t>
      </w:r>
      <w:r w:rsidRPr="00DC2BDA">
        <w:rPr>
          <w:rFonts w:ascii="Times New Roman" w:hAnsi="Times New Roman" w:cs="Times New Roman"/>
          <w:sz w:val="24"/>
          <w:szCs w:val="24"/>
        </w:rPr>
        <w:t xml:space="preserve">task </w:t>
      </w:r>
      <w:r w:rsidR="0057563A" w:rsidRPr="00DC2BDA">
        <w:rPr>
          <w:rFonts w:ascii="Times New Roman" w:hAnsi="Times New Roman" w:cs="Times New Roman"/>
          <w:sz w:val="24"/>
          <w:szCs w:val="24"/>
        </w:rPr>
        <w:t>involv</w:t>
      </w:r>
      <w:r w:rsidR="00044838" w:rsidRPr="00DC2BDA">
        <w:rPr>
          <w:rFonts w:ascii="Times New Roman" w:hAnsi="Times New Roman" w:cs="Times New Roman"/>
          <w:sz w:val="24"/>
          <w:szCs w:val="24"/>
        </w:rPr>
        <w:t>ing</w:t>
      </w:r>
      <w:r w:rsidR="0057563A" w:rsidRPr="00DC2BDA">
        <w:rPr>
          <w:rFonts w:ascii="Times New Roman" w:hAnsi="Times New Roman" w:cs="Times New Roman"/>
          <w:sz w:val="24"/>
          <w:szCs w:val="24"/>
        </w:rPr>
        <w:t xml:space="preserve"> </w:t>
      </w:r>
      <w:r w:rsidRPr="00DC2BDA">
        <w:rPr>
          <w:rFonts w:ascii="Times New Roman" w:hAnsi="Times New Roman" w:cs="Times New Roman"/>
          <w:sz w:val="24"/>
          <w:szCs w:val="24"/>
        </w:rPr>
        <w:t>describ</w:t>
      </w:r>
      <w:r w:rsidR="0057563A" w:rsidRPr="00DC2BDA">
        <w:rPr>
          <w:rFonts w:ascii="Times New Roman" w:hAnsi="Times New Roman" w:cs="Times New Roman"/>
          <w:sz w:val="24"/>
          <w:szCs w:val="24"/>
        </w:rPr>
        <w:t>ing</w:t>
      </w:r>
      <w:r w:rsidRPr="00DC2BDA">
        <w:rPr>
          <w:rFonts w:ascii="Times New Roman" w:hAnsi="Times New Roman" w:cs="Times New Roman"/>
          <w:sz w:val="24"/>
          <w:szCs w:val="24"/>
        </w:rPr>
        <w:t xml:space="preserve"> </w:t>
      </w:r>
      <w:r w:rsidR="00630538" w:rsidRPr="00DC2BDA">
        <w:rPr>
          <w:rFonts w:ascii="Times New Roman" w:hAnsi="Times New Roman" w:cs="Times New Roman"/>
          <w:sz w:val="24"/>
          <w:szCs w:val="24"/>
        </w:rPr>
        <w:t xml:space="preserve">autobiographical </w:t>
      </w:r>
      <w:r w:rsidRPr="00DC2BDA">
        <w:rPr>
          <w:rFonts w:ascii="Times New Roman" w:hAnsi="Times New Roman" w:cs="Times New Roman"/>
          <w:sz w:val="24"/>
          <w:szCs w:val="24"/>
        </w:rPr>
        <w:t xml:space="preserve">events. </w:t>
      </w:r>
      <w:r w:rsidR="00323419" w:rsidRPr="00DC2BDA">
        <w:rPr>
          <w:rFonts w:ascii="Times New Roman" w:hAnsi="Times New Roman" w:cs="Times New Roman"/>
          <w:sz w:val="24"/>
          <w:szCs w:val="24"/>
        </w:rPr>
        <w:t>Eligibility</w:t>
      </w:r>
      <w:r w:rsidRPr="00DC2BDA">
        <w:rPr>
          <w:rFonts w:ascii="Times New Roman" w:hAnsi="Times New Roman" w:cs="Times New Roman"/>
          <w:sz w:val="24"/>
          <w:szCs w:val="24"/>
        </w:rPr>
        <w:t xml:space="preserve"> criteria were age</w:t>
      </w:r>
      <w:r w:rsidR="00655243" w:rsidRPr="00DC2BDA">
        <w:rPr>
          <w:rFonts w:ascii="Times New Roman" w:hAnsi="Times New Roman" w:cs="Times New Roman"/>
          <w:sz w:val="24"/>
          <w:szCs w:val="24"/>
        </w:rPr>
        <w:t xml:space="preserve"> (</w:t>
      </w:r>
      <w:r w:rsidR="00655243" w:rsidRPr="00DC2BDA">
        <w:rPr>
          <w:rFonts w:ascii="Times New Roman" w:hAnsi="Times New Roman" w:cs="Times New Roman"/>
          <w:sz w:val="24"/>
          <w:szCs w:val="24"/>
        </w:rPr>
        <w:sym w:font="Symbol" w:char="F0B3"/>
      </w:r>
      <w:r w:rsidRPr="00DC2BDA">
        <w:rPr>
          <w:rFonts w:ascii="Times New Roman" w:hAnsi="Times New Roman" w:cs="Times New Roman"/>
          <w:sz w:val="24"/>
          <w:szCs w:val="24"/>
        </w:rPr>
        <w:t xml:space="preserve">18 </w:t>
      </w:r>
      <w:r w:rsidR="000914A7" w:rsidRPr="00DC2BDA">
        <w:rPr>
          <w:rFonts w:ascii="Times New Roman" w:hAnsi="Times New Roman" w:cs="Times New Roman"/>
          <w:sz w:val="24"/>
          <w:szCs w:val="24"/>
        </w:rPr>
        <w:t>years</w:t>
      </w:r>
      <w:r w:rsidR="00655243" w:rsidRPr="00DC2BDA">
        <w:rPr>
          <w:rFonts w:ascii="Times New Roman" w:hAnsi="Times New Roman" w:cs="Times New Roman"/>
          <w:sz w:val="24"/>
          <w:szCs w:val="24"/>
        </w:rPr>
        <w:t>)</w:t>
      </w:r>
      <w:r w:rsidRPr="00DC2BDA">
        <w:rPr>
          <w:rFonts w:ascii="Times New Roman" w:hAnsi="Times New Roman" w:cs="Times New Roman"/>
          <w:sz w:val="24"/>
          <w:szCs w:val="24"/>
        </w:rPr>
        <w:t xml:space="preserve">, </w:t>
      </w:r>
      <w:r w:rsidR="00A12275" w:rsidRPr="00DC2BDA">
        <w:rPr>
          <w:rFonts w:ascii="Times New Roman" w:hAnsi="Times New Roman" w:cs="Times New Roman"/>
          <w:sz w:val="24"/>
          <w:szCs w:val="24"/>
        </w:rPr>
        <w:t xml:space="preserve">and </w:t>
      </w:r>
      <w:r w:rsidR="00323419" w:rsidRPr="00DC2BDA">
        <w:rPr>
          <w:rFonts w:ascii="Times New Roman" w:hAnsi="Times New Roman" w:cs="Times New Roman"/>
          <w:sz w:val="24"/>
          <w:szCs w:val="24"/>
        </w:rPr>
        <w:t xml:space="preserve">English as </w:t>
      </w:r>
      <w:r w:rsidR="00A12275" w:rsidRPr="00DC2BDA">
        <w:rPr>
          <w:rFonts w:ascii="Times New Roman" w:hAnsi="Times New Roman" w:cs="Times New Roman"/>
          <w:sz w:val="24"/>
          <w:szCs w:val="24"/>
        </w:rPr>
        <w:t>first language</w:t>
      </w:r>
      <w:r w:rsidRPr="00DC2BDA">
        <w:rPr>
          <w:rFonts w:ascii="Times New Roman" w:hAnsi="Times New Roman" w:cs="Times New Roman"/>
          <w:sz w:val="24"/>
          <w:szCs w:val="24"/>
        </w:rPr>
        <w:t>.</w:t>
      </w:r>
      <w:r w:rsidR="00655243" w:rsidRPr="00DC2BDA">
        <w:rPr>
          <w:rFonts w:ascii="Times New Roman" w:hAnsi="Times New Roman" w:cs="Times New Roman"/>
          <w:sz w:val="24"/>
          <w:szCs w:val="24"/>
        </w:rPr>
        <w:t xml:space="preserve"> </w:t>
      </w:r>
      <w:r w:rsidRPr="00DC2BDA">
        <w:rPr>
          <w:rFonts w:ascii="Times New Roman" w:hAnsi="Times New Roman" w:cs="Times New Roman"/>
          <w:bCs/>
          <w:sz w:val="24"/>
          <w:szCs w:val="24"/>
        </w:rPr>
        <w:t xml:space="preserve">Of 178 adults that began the </w:t>
      </w:r>
      <w:r w:rsidR="00170C3E" w:rsidRPr="00DC2BDA">
        <w:rPr>
          <w:rFonts w:ascii="Times New Roman" w:hAnsi="Times New Roman" w:cs="Times New Roman"/>
          <w:bCs/>
          <w:sz w:val="24"/>
          <w:szCs w:val="24"/>
        </w:rPr>
        <w:t>task</w:t>
      </w:r>
      <w:r w:rsidRPr="00DC2BDA">
        <w:rPr>
          <w:rFonts w:ascii="Times New Roman" w:hAnsi="Times New Roman" w:cs="Times New Roman"/>
          <w:bCs/>
          <w:sz w:val="24"/>
          <w:szCs w:val="24"/>
        </w:rPr>
        <w:t xml:space="preserve">, 28 did not complete </w:t>
      </w:r>
      <w:r w:rsidR="00D871D9" w:rsidRPr="00DC2BDA">
        <w:rPr>
          <w:rFonts w:ascii="Times New Roman" w:hAnsi="Times New Roman" w:cs="Times New Roman"/>
          <w:bCs/>
          <w:sz w:val="24"/>
          <w:szCs w:val="24"/>
        </w:rPr>
        <w:t>it</w:t>
      </w:r>
      <w:r w:rsidRPr="00DC2BDA">
        <w:rPr>
          <w:rFonts w:ascii="Times New Roman" w:hAnsi="Times New Roman" w:cs="Times New Roman"/>
          <w:bCs/>
          <w:sz w:val="24"/>
          <w:szCs w:val="24"/>
        </w:rPr>
        <w:t xml:space="preserve">, and four </w:t>
      </w:r>
      <w:r w:rsidR="00A41147" w:rsidRPr="00DC2BDA">
        <w:rPr>
          <w:rFonts w:ascii="Times New Roman" w:hAnsi="Times New Roman" w:cs="Times New Roman"/>
          <w:bCs/>
          <w:sz w:val="24"/>
          <w:szCs w:val="24"/>
        </w:rPr>
        <w:t>were in</w:t>
      </w:r>
      <w:r w:rsidRPr="00DC2BDA">
        <w:rPr>
          <w:rFonts w:ascii="Times New Roman" w:hAnsi="Times New Roman" w:cs="Times New Roman"/>
          <w:bCs/>
          <w:sz w:val="24"/>
          <w:szCs w:val="24"/>
        </w:rPr>
        <w:t>eligib</w:t>
      </w:r>
      <w:r w:rsidR="00A41147" w:rsidRPr="00DC2BDA">
        <w:rPr>
          <w:rFonts w:ascii="Times New Roman" w:hAnsi="Times New Roman" w:cs="Times New Roman"/>
          <w:bCs/>
          <w:sz w:val="24"/>
          <w:szCs w:val="24"/>
        </w:rPr>
        <w:t>le</w:t>
      </w:r>
      <w:r w:rsidRPr="00DC2BDA">
        <w:rPr>
          <w:rFonts w:ascii="Times New Roman" w:hAnsi="Times New Roman" w:cs="Times New Roman"/>
          <w:bCs/>
          <w:sz w:val="24"/>
          <w:szCs w:val="24"/>
        </w:rPr>
        <w:t>. The final sample comprised 146 participants (117 [80%] female; age 18-70</w:t>
      </w:r>
      <w:r w:rsidR="000914A7" w:rsidRPr="00DC2BDA">
        <w:rPr>
          <w:rFonts w:ascii="Times New Roman" w:hAnsi="Times New Roman" w:cs="Times New Roman"/>
          <w:bCs/>
          <w:sz w:val="24"/>
          <w:szCs w:val="24"/>
        </w:rPr>
        <w:t>y</w:t>
      </w:r>
      <w:r w:rsidRPr="00DC2BDA">
        <w:rPr>
          <w:rFonts w:ascii="Times New Roman" w:hAnsi="Times New Roman" w:cs="Times New Roman"/>
          <w:bCs/>
          <w:sz w:val="24"/>
          <w:szCs w:val="24"/>
        </w:rPr>
        <w:t xml:space="preserve">, </w:t>
      </w:r>
      <w:r w:rsidR="00EF069E" w:rsidRPr="00DC2BDA">
        <w:rPr>
          <w:rFonts w:ascii="Times New Roman" w:hAnsi="Times New Roman" w:cs="Times New Roman"/>
          <w:bCs/>
          <w:sz w:val="24"/>
          <w:szCs w:val="24"/>
        </w:rPr>
        <w:t>mean</w:t>
      </w:r>
      <w:r w:rsidRPr="00DC2BDA">
        <w:rPr>
          <w:rFonts w:ascii="Times New Roman" w:hAnsi="Times New Roman" w:cs="Times New Roman"/>
          <w:bCs/>
          <w:sz w:val="24"/>
          <w:szCs w:val="24"/>
        </w:rPr>
        <w:t xml:space="preserve"> = 34).</w:t>
      </w:r>
    </w:p>
    <w:p w14:paraId="6072FC49" w14:textId="19EFA334" w:rsidR="00573DF6" w:rsidRPr="00DC2BDA" w:rsidRDefault="004F7BCB" w:rsidP="00573DF6">
      <w:pPr>
        <w:spacing w:line="480" w:lineRule="auto"/>
        <w:ind w:firstLine="284"/>
        <w:rPr>
          <w:rFonts w:ascii="Times New Roman" w:hAnsi="Times New Roman" w:cs="Times New Roman"/>
          <w:bCs/>
          <w:sz w:val="24"/>
          <w:szCs w:val="24"/>
        </w:rPr>
      </w:pPr>
      <w:r w:rsidRPr="00DC2BDA">
        <w:rPr>
          <w:rFonts w:ascii="Times New Roman" w:hAnsi="Times New Roman" w:cs="Times New Roman"/>
          <w:bCs/>
          <w:i/>
          <w:sz w:val="24"/>
          <w:szCs w:val="24"/>
        </w:rPr>
        <w:t>Data collection and analysis</w:t>
      </w:r>
      <w:r w:rsidR="00425761" w:rsidRPr="00DC2BDA">
        <w:rPr>
          <w:rFonts w:ascii="Times New Roman" w:hAnsi="Times New Roman" w:cs="Times New Roman"/>
          <w:bCs/>
          <w:i/>
          <w:sz w:val="24"/>
          <w:szCs w:val="24"/>
        </w:rPr>
        <w:t xml:space="preserve">. </w:t>
      </w:r>
      <w:r w:rsidR="00425761" w:rsidRPr="00DC2BDA">
        <w:rPr>
          <w:rFonts w:ascii="Times New Roman" w:hAnsi="Times New Roman" w:cs="Times New Roman"/>
          <w:bCs/>
          <w:sz w:val="24"/>
          <w:szCs w:val="24"/>
        </w:rPr>
        <w:t xml:space="preserve">Participants were </w:t>
      </w:r>
      <w:r w:rsidR="00620753" w:rsidRPr="00DC2BDA">
        <w:rPr>
          <w:rFonts w:ascii="Times New Roman" w:hAnsi="Times New Roman" w:cs="Times New Roman"/>
          <w:bCs/>
          <w:sz w:val="24"/>
          <w:szCs w:val="24"/>
        </w:rPr>
        <w:t xml:space="preserve">asked </w:t>
      </w:r>
      <w:r w:rsidR="00425761" w:rsidRPr="00DC2BDA">
        <w:rPr>
          <w:rFonts w:ascii="Times New Roman" w:hAnsi="Times New Roman" w:cs="Times New Roman"/>
          <w:bCs/>
          <w:sz w:val="24"/>
          <w:szCs w:val="24"/>
        </w:rPr>
        <w:t xml:space="preserve">to </w:t>
      </w:r>
      <w:r w:rsidR="00421358" w:rsidRPr="00DC2BDA">
        <w:rPr>
          <w:rFonts w:ascii="Times New Roman" w:hAnsi="Times New Roman" w:cs="Times New Roman"/>
          <w:bCs/>
          <w:sz w:val="24"/>
          <w:szCs w:val="24"/>
        </w:rPr>
        <w:t xml:space="preserve">describe in as much detail as possible </w:t>
      </w:r>
      <w:r w:rsidR="00425761" w:rsidRPr="00DC2BDA">
        <w:rPr>
          <w:rFonts w:ascii="Times New Roman" w:hAnsi="Times New Roman" w:cs="Times New Roman"/>
          <w:bCs/>
          <w:sz w:val="24"/>
          <w:szCs w:val="24"/>
        </w:rPr>
        <w:t>“</w:t>
      </w:r>
      <w:r w:rsidR="00425761" w:rsidRPr="00DC2BDA">
        <w:rPr>
          <w:rFonts w:ascii="Times New Roman" w:hAnsi="Times New Roman" w:cs="Times New Roman"/>
          <w:bCs/>
          <w:i/>
          <w:sz w:val="24"/>
          <w:szCs w:val="24"/>
        </w:rPr>
        <w:t>three recent experiences … things that you have done, or have happened to you, within the last three months</w:t>
      </w:r>
      <w:r w:rsidR="00F55F74" w:rsidRPr="00DC2BDA">
        <w:rPr>
          <w:rFonts w:ascii="Times New Roman" w:hAnsi="Times New Roman" w:cs="Times New Roman"/>
          <w:bCs/>
          <w:i/>
          <w:sz w:val="24"/>
          <w:szCs w:val="24"/>
        </w:rPr>
        <w:t>”</w:t>
      </w:r>
      <w:r w:rsidR="00425761" w:rsidRPr="00DC2BDA">
        <w:rPr>
          <w:rFonts w:ascii="Times New Roman" w:hAnsi="Times New Roman" w:cs="Times New Roman"/>
          <w:bCs/>
          <w:sz w:val="24"/>
          <w:szCs w:val="24"/>
        </w:rPr>
        <w:t xml:space="preserve">. </w:t>
      </w:r>
      <w:r w:rsidR="00421358" w:rsidRPr="00DC2BDA">
        <w:rPr>
          <w:rFonts w:ascii="Times New Roman" w:hAnsi="Times New Roman" w:cs="Times New Roman"/>
          <w:bCs/>
          <w:sz w:val="24"/>
          <w:szCs w:val="24"/>
        </w:rPr>
        <w:t>For each event, t</w:t>
      </w:r>
      <w:r w:rsidR="00A3613D" w:rsidRPr="00DC2BDA">
        <w:rPr>
          <w:rFonts w:ascii="Times New Roman" w:hAnsi="Times New Roman" w:cs="Times New Roman"/>
          <w:bCs/>
          <w:sz w:val="24"/>
          <w:szCs w:val="24"/>
        </w:rPr>
        <w:t xml:space="preserve">hey </w:t>
      </w:r>
      <w:r w:rsidR="00421358" w:rsidRPr="00DC2BDA">
        <w:rPr>
          <w:rFonts w:ascii="Times New Roman" w:hAnsi="Times New Roman" w:cs="Times New Roman"/>
          <w:bCs/>
          <w:sz w:val="24"/>
          <w:szCs w:val="24"/>
        </w:rPr>
        <w:t xml:space="preserve">also </w:t>
      </w:r>
      <w:r w:rsidR="00425761" w:rsidRPr="00DC2BDA">
        <w:rPr>
          <w:rFonts w:ascii="Times New Roman" w:hAnsi="Times New Roman" w:cs="Times New Roman"/>
          <w:bCs/>
          <w:sz w:val="24"/>
          <w:szCs w:val="24"/>
        </w:rPr>
        <w:t>report</w:t>
      </w:r>
      <w:r w:rsidR="00A3613D" w:rsidRPr="00DC2BDA">
        <w:rPr>
          <w:rFonts w:ascii="Times New Roman" w:hAnsi="Times New Roman" w:cs="Times New Roman"/>
          <w:bCs/>
          <w:sz w:val="24"/>
          <w:szCs w:val="24"/>
        </w:rPr>
        <w:t>ed</w:t>
      </w:r>
      <w:r w:rsidR="00425761" w:rsidRPr="00DC2BDA">
        <w:rPr>
          <w:rFonts w:ascii="Times New Roman" w:hAnsi="Times New Roman" w:cs="Times New Roman"/>
          <w:bCs/>
          <w:sz w:val="24"/>
          <w:szCs w:val="24"/>
        </w:rPr>
        <w:t xml:space="preserve"> recency (today, </w:t>
      </w:r>
      <w:r w:rsidR="0038377F" w:rsidRPr="00DC2BDA">
        <w:rPr>
          <w:rFonts w:ascii="Times New Roman" w:hAnsi="Times New Roman" w:cs="Times New Roman"/>
          <w:bCs/>
          <w:sz w:val="24"/>
          <w:szCs w:val="24"/>
        </w:rPr>
        <w:t xml:space="preserve">yesterday, last week, a few weeks ago, last month, a </w:t>
      </w:r>
      <w:r w:rsidR="00425761" w:rsidRPr="00DC2BDA">
        <w:rPr>
          <w:rFonts w:ascii="Times New Roman" w:hAnsi="Times New Roman" w:cs="Times New Roman"/>
          <w:bCs/>
          <w:sz w:val="24"/>
          <w:szCs w:val="24"/>
        </w:rPr>
        <w:t xml:space="preserve">few months ago), and clarity of the overall memory (‘my memory of this event involves [1 = little or no, 7 = a lot of] visual detail’) and of </w:t>
      </w:r>
      <w:r w:rsidR="00895533" w:rsidRPr="00DC2BDA">
        <w:rPr>
          <w:rFonts w:ascii="Times New Roman" w:hAnsi="Times New Roman" w:cs="Times New Roman"/>
          <w:bCs/>
          <w:sz w:val="24"/>
          <w:szCs w:val="24"/>
        </w:rPr>
        <w:t xml:space="preserve">discrete </w:t>
      </w:r>
      <w:r w:rsidR="00425761" w:rsidRPr="00DC2BDA">
        <w:rPr>
          <w:rFonts w:ascii="Times New Roman" w:hAnsi="Times New Roman" w:cs="Times New Roman"/>
          <w:bCs/>
          <w:sz w:val="24"/>
          <w:szCs w:val="24"/>
        </w:rPr>
        <w:t>aspect</w:t>
      </w:r>
      <w:r w:rsidR="00895533" w:rsidRPr="00DC2BDA">
        <w:rPr>
          <w:rFonts w:ascii="Times New Roman" w:hAnsi="Times New Roman" w:cs="Times New Roman"/>
          <w:bCs/>
          <w:sz w:val="24"/>
          <w:szCs w:val="24"/>
        </w:rPr>
        <w:t>s</w:t>
      </w:r>
      <w:r w:rsidR="00425761" w:rsidRPr="00DC2BDA">
        <w:rPr>
          <w:rFonts w:ascii="Times New Roman" w:hAnsi="Times New Roman" w:cs="Times New Roman"/>
          <w:bCs/>
          <w:sz w:val="24"/>
          <w:szCs w:val="24"/>
        </w:rPr>
        <w:t xml:space="preserve"> (‘my memory for</w:t>
      </w:r>
      <w:r w:rsidR="00E406EB" w:rsidRPr="00DC2BDA">
        <w:rPr>
          <w:rFonts w:ascii="Times New Roman" w:hAnsi="Times New Roman" w:cs="Times New Roman"/>
          <w:bCs/>
          <w:sz w:val="24"/>
          <w:szCs w:val="24"/>
        </w:rPr>
        <w:t xml:space="preserve"> [</w:t>
      </w:r>
      <w:r w:rsidR="00425761" w:rsidRPr="00DC2BDA">
        <w:rPr>
          <w:rFonts w:ascii="Times New Roman" w:hAnsi="Times New Roman" w:cs="Times New Roman"/>
          <w:bCs/>
          <w:sz w:val="24"/>
          <w:szCs w:val="24"/>
        </w:rPr>
        <w:t xml:space="preserve">the time of day when </w:t>
      </w:r>
      <w:r w:rsidR="00E406EB" w:rsidRPr="00DC2BDA">
        <w:rPr>
          <w:rFonts w:ascii="Times New Roman" w:hAnsi="Times New Roman" w:cs="Times New Roman"/>
          <w:bCs/>
          <w:sz w:val="24"/>
          <w:szCs w:val="24"/>
        </w:rPr>
        <w:t xml:space="preserve">/ </w:t>
      </w:r>
      <w:r w:rsidR="00425761" w:rsidRPr="00DC2BDA">
        <w:rPr>
          <w:rFonts w:ascii="Times New Roman" w:hAnsi="Times New Roman" w:cs="Times New Roman"/>
          <w:bCs/>
          <w:sz w:val="24"/>
          <w:szCs w:val="24"/>
        </w:rPr>
        <w:t xml:space="preserve">how many people were present when </w:t>
      </w:r>
      <w:r w:rsidR="00E406EB" w:rsidRPr="00DC2BDA">
        <w:rPr>
          <w:rFonts w:ascii="Times New Roman" w:hAnsi="Times New Roman" w:cs="Times New Roman"/>
          <w:bCs/>
          <w:sz w:val="24"/>
          <w:szCs w:val="24"/>
        </w:rPr>
        <w:t xml:space="preserve">/ </w:t>
      </w:r>
      <w:r w:rsidR="00425761" w:rsidRPr="00DC2BDA">
        <w:rPr>
          <w:rFonts w:ascii="Times New Roman" w:hAnsi="Times New Roman" w:cs="Times New Roman"/>
          <w:bCs/>
          <w:sz w:val="24"/>
          <w:szCs w:val="24"/>
        </w:rPr>
        <w:t xml:space="preserve">the location in which </w:t>
      </w:r>
      <w:r w:rsidR="00E406EB" w:rsidRPr="00DC2BDA">
        <w:rPr>
          <w:rFonts w:ascii="Times New Roman" w:hAnsi="Times New Roman" w:cs="Times New Roman"/>
          <w:bCs/>
          <w:sz w:val="24"/>
          <w:szCs w:val="24"/>
        </w:rPr>
        <w:t xml:space="preserve">/ </w:t>
      </w:r>
      <w:r w:rsidR="00425761" w:rsidRPr="00DC2BDA">
        <w:rPr>
          <w:rFonts w:ascii="Times New Roman" w:hAnsi="Times New Roman" w:cs="Times New Roman"/>
          <w:bCs/>
          <w:sz w:val="24"/>
          <w:szCs w:val="24"/>
        </w:rPr>
        <w:t>the clothes I was wearing when</w:t>
      </w:r>
      <w:r w:rsidR="00E406EB" w:rsidRPr="00DC2BDA">
        <w:rPr>
          <w:rFonts w:ascii="Times New Roman" w:hAnsi="Times New Roman" w:cs="Times New Roman"/>
          <w:bCs/>
          <w:sz w:val="24"/>
          <w:szCs w:val="24"/>
        </w:rPr>
        <w:t xml:space="preserve"> / whether I was standing or sitting down when]</w:t>
      </w:r>
      <w:r w:rsidR="00425761" w:rsidRPr="00DC2BDA">
        <w:rPr>
          <w:rFonts w:ascii="Times New Roman" w:hAnsi="Times New Roman" w:cs="Times New Roman"/>
          <w:bCs/>
          <w:sz w:val="24"/>
          <w:szCs w:val="24"/>
        </w:rPr>
        <w:t xml:space="preserve"> this event took place</w:t>
      </w:r>
      <w:r w:rsidR="00E406EB" w:rsidRPr="00DC2BDA">
        <w:rPr>
          <w:rFonts w:ascii="Times New Roman" w:hAnsi="Times New Roman" w:cs="Times New Roman"/>
          <w:bCs/>
          <w:sz w:val="24"/>
          <w:szCs w:val="24"/>
        </w:rPr>
        <w:t xml:space="preserve">’ </w:t>
      </w:r>
      <w:r w:rsidR="00425761" w:rsidRPr="00DC2BDA">
        <w:rPr>
          <w:rFonts w:ascii="Times New Roman" w:hAnsi="Times New Roman" w:cs="Times New Roman"/>
          <w:bCs/>
          <w:sz w:val="24"/>
          <w:szCs w:val="24"/>
        </w:rPr>
        <w:t>[1 = is vague, 7 = is clear/distinct]).</w:t>
      </w:r>
    </w:p>
    <w:p w14:paraId="2FC7DA18" w14:textId="6893F906" w:rsidR="00D23875" w:rsidRPr="00DC2BDA" w:rsidRDefault="00913AE3" w:rsidP="00573DF6">
      <w:pPr>
        <w:spacing w:line="480" w:lineRule="auto"/>
        <w:ind w:firstLine="284"/>
        <w:rPr>
          <w:rFonts w:ascii="Times New Roman" w:hAnsi="Times New Roman" w:cs="Times New Roman"/>
          <w:bCs/>
          <w:sz w:val="24"/>
          <w:szCs w:val="24"/>
        </w:rPr>
      </w:pPr>
      <w:r w:rsidRPr="00DC2BDA">
        <w:rPr>
          <w:rFonts w:ascii="Times New Roman" w:hAnsi="Times New Roman" w:cs="Times New Roman"/>
          <w:sz w:val="24"/>
          <w:szCs w:val="24"/>
        </w:rPr>
        <w:t xml:space="preserve">Verbs within each description were categorised into sitting (e.g., ‘sit’, ‘seated’, ‘sat’), standing (e.g., ‘stand’, ‘standing’, ‘stood’) or </w:t>
      </w:r>
      <w:r w:rsidR="000E20E2" w:rsidRPr="00DC2BDA">
        <w:rPr>
          <w:rFonts w:ascii="Times New Roman" w:hAnsi="Times New Roman" w:cs="Times New Roman"/>
          <w:sz w:val="24"/>
          <w:szCs w:val="24"/>
        </w:rPr>
        <w:t xml:space="preserve">discrete </w:t>
      </w:r>
      <w:r w:rsidRPr="00DC2BDA">
        <w:rPr>
          <w:rFonts w:ascii="Times New Roman" w:hAnsi="Times New Roman" w:cs="Times New Roman"/>
          <w:sz w:val="24"/>
          <w:szCs w:val="24"/>
        </w:rPr>
        <w:t>other action</w:t>
      </w:r>
      <w:r w:rsidR="008A5F5C" w:rsidRPr="00DC2BDA">
        <w:rPr>
          <w:rFonts w:ascii="Times New Roman" w:hAnsi="Times New Roman" w:cs="Times New Roman"/>
          <w:sz w:val="24"/>
          <w:szCs w:val="24"/>
        </w:rPr>
        <w:t>s</w:t>
      </w:r>
      <w:r w:rsidRPr="00DC2BDA">
        <w:rPr>
          <w:rFonts w:ascii="Times New Roman" w:hAnsi="Times New Roman" w:cs="Times New Roman"/>
          <w:sz w:val="24"/>
          <w:szCs w:val="24"/>
        </w:rPr>
        <w:t xml:space="preserve"> (e.g. ‘shopping’). We descriptively analysed the frequency of verbs and each action. </w:t>
      </w:r>
      <w:r w:rsidR="00A3613D" w:rsidRPr="00DC2BDA">
        <w:rPr>
          <w:rFonts w:ascii="Times New Roman" w:hAnsi="Times New Roman" w:cs="Times New Roman"/>
          <w:sz w:val="24"/>
          <w:szCs w:val="24"/>
        </w:rPr>
        <w:t>C</w:t>
      </w:r>
      <w:r w:rsidR="00D23875" w:rsidRPr="00DC2BDA">
        <w:rPr>
          <w:rFonts w:ascii="Times New Roman" w:hAnsi="Times New Roman" w:cs="Times New Roman"/>
          <w:sz w:val="24"/>
          <w:szCs w:val="24"/>
        </w:rPr>
        <w:t>larity ratings were nested within</w:t>
      </w:r>
      <w:r w:rsidR="00A3613D" w:rsidRPr="00DC2BDA">
        <w:rPr>
          <w:rFonts w:ascii="Times New Roman" w:hAnsi="Times New Roman" w:cs="Times New Roman"/>
          <w:sz w:val="24"/>
          <w:szCs w:val="24"/>
        </w:rPr>
        <w:t xml:space="preserve"> </w:t>
      </w:r>
      <w:r w:rsidR="00D23875" w:rsidRPr="00DC2BDA">
        <w:rPr>
          <w:rFonts w:ascii="Times New Roman" w:hAnsi="Times New Roman" w:cs="Times New Roman"/>
          <w:sz w:val="24"/>
          <w:szCs w:val="24"/>
        </w:rPr>
        <w:t>person and within</w:t>
      </w:r>
      <w:r w:rsidR="00A3613D" w:rsidRPr="00DC2BDA">
        <w:rPr>
          <w:rFonts w:ascii="Times New Roman" w:hAnsi="Times New Roman" w:cs="Times New Roman"/>
          <w:sz w:val="24"/>
          <w:szCs w:val="24"/>
        </w:rPr>
        <w:t xml:space="preserve"> </w:t>
      </w:r>
      <w:r w:rsidR="00757578" w:rsidRPr="00DC2BDA">
        <w:rPr>
          <w:rFonts w:ascii="Times New Roman" w:hAnsi="Times New Roman" w:cs="Times New Roman"/>
          <w:sz w:val="24"/>
          <w:szCs w:val="24"/>
        </w:rPr>
        <w:t>events</w:t>
      </w:r>
      <w:r w:rsidR="00A3613D" w:rsidRPr="00DC2BDA">
        <w:rPr>
          <w:rFonts w:ascii="Times New Roman" w:hAnsi="Times New Roman" w:cs="Times New Roman"/>
          <w:sz w:val="24"/>
          <w:szCs w:val="24"/>
        </w:rPr>
        <w:t>,</w:t>
      </w:r>
      <w:r w:rsidR="00D23875" w:rsidRPr="00DC2BDA">
        <w:rPr>
          <w:rFonts w:ascii="Times New Roman" w:hAnsi="Times New Roman" w:cs="Times New Roman"/>
          <w:sz w:val="24"/>
          <w:szCs w:val="24"/>
        </w:rPr>
        <w:t xml:space="preserve"> so </w:t>
      </w:r>
      <w:r w:rsidR="00AD2A5C" w:rsidRPr="00DC2BDA">
        <w:rPr>
          <w:rFonts w:ascii="Times New Roman" w:hAnsi="Times New Roman" w:cs="Times New Roman"/>
          <w:sz w:val="24"/>
          <w:szCs w:val="24"/>
        </w:rPr>
        <w:t>intraclass correlations were calculated for descriptive purposes</w:t>
      </w:r>
      <w:r w:rsidR="008A27F4" w:rsidRPr="00DC2BDA">
        <w:rPr>
          <w:rFonts w:ascii="Times New Roman" w:hAnsi="Times New Roman" w:cs="Times New Roman"/>
          <w:sz w:val="24"/>
          <w:szCs w:val="24"/>
        </w:rPr>
        <w:t xml:space="preserve">, </w:t>
      </w:r>
      <w:r w:rsidR="00A3613D" w:rsidRPr="00DC2BDA">
        <w:rPr>
          <w:rFonts w:ascii="Times New Roman" w:hAnsi="Times New Roman" w:cs="Times New Roman"/>
          <w:sz w:val="24"/>
          <w:szCs w:val="24"/>
        </w:rPr>
        <w:t>and</w:t>
      </w:r>
      <w:r w:rsidR="00AD2A5C" w:rsidRPr="00DC2BDA">
        <w:rPr>
          <w:rFonts w:ascii="Times New Roman" w:hAnsi="Times New Roman" w:cs="Times New Roman"/>
          <w:sz w:val="24"/>
          <w:szCs w:val="24"/>
        </w:rPr>
        <w:t xml:space="preserve"> </w:t>
      </w:r>
      <w:r w:rsidR="00A3613D" w:rsidRPr="00DC2BDA">
        <w:rPr>
          <w:rFonts w:ascii="Times New Roman" w:hAnsi="Times New Roman" w:cs="Times New Roman"/>
          <w:sz w:val="24"/>
          <w:szCs w:val="24"/>
        </w:rPr>
        <w:t xml:space="preserve">comparisons </w:t>
      </w:r>
      <w:r w:rsidR="004A7238" w:rsidRPr="00DC2BDA">
        <w:rPr>
          <w:rFonts w:ascii="Times New Roman" w:hAnsi="Times New Roman" w:cs="Times New Roman"/>
          <w:sz w:val="24"/>
          <w:szCs w:val="24"/>
        </w:rPr>
        <w:t xml:space="preserve">tested using planned comparisons in </w:t>
      </w:r>
      <w:r w:rsidR="006712CC" w:rsidRPr="00DC2BDA">
        <w:rPr>
          <w:rFonts w:ascii="Times New Roman" w:hAnsi="Times New Roman" w:cs="Times New Roman"/>
          <w:sz w:val="24"/>
          <w:szCs w:val="24"/>
        </w:rPr>
        <w:t>multilevel model</w:t>
      </w:r>
      <w:r w:rsidR="004A7238" w:rsidRPr="00DC2BDA">
        <w:rPr>
          <w:rFonts w:ascii="Times New Roman" w:hAnsi="Times New Roman" w:cs="Times New Roman"/>
          <w:sz w:val="24"/>
          <w:szCs w:val="24"/>
        </w:rPr>
        <w:t xml:space="preserve">s </w:t>
      </w:r>
      <w:r w:rsidR="00E454F0" w:rsidRPr="00DC2BDA">
        <w:rPr>
          <w:rFonts w:ascii="Times New Roman" w:hAnsi="Times New Roman" w:cs="Times New Roman"/>
          <w:sz w:val="24"/>
          <w:lang w:val="en-US"/>
        </w:rPr>
        <w:t>[</w:t>
      </w:r>
      <w:r w:rsidR="002469EE" w:rsidRPr="00DC2BDA">
        <w:rPr>
          <w:rFonts w:ascii="Times New Roman" w:hAnsi="Times New Roman" w:cs="Times New Roman"/>
          <w:sz w:val="24"/>
          <w:lang w:val="en-US"/>
        </w:rPr>
        <w:t>18</w:t>
      </w:r>
      <w:r w:rsidR="00E454F0" w:rsidRPr="00DC2BDA">
        <w:rPr>
          <w:rFonts w:ascii="Times New Roman" w:hAnsi="Times New Roman" w:cs="Times New Roman"/>
          <w:sz w:val="24"/>
          <w:lang w:val="en-US"/>
        </w:rPr>
        <w:t>]</w:t>
      </w:r>
      <w:r w:rsidR="008A27F4" w:rsidRPr="00DC2BDA">
        <w:rPr>
          <w:rFonts w:ascii="Times New Roman" w:hAnsi="Times New Roman" w:cs="Times New Roman"/>
          <w:sz w:val="24"/>
          <w:szCs w:val="24"/>
        </w:rPr>
        <w:t>.</w:t>
      </w:r>
    </w:p>
    <w:p w14:paraId="4A0823CD" w14:textId="0E50F3E0" w:rsidR="00895533" w:rsidRPr="00DC2BDA" w:rsidRDefault="00895533" w:rsidP="00573DF6">
      <w:pPr>
        <w:spacing w:line="480" w:lineRule="auto"/>
        <w:ind w:firstLine="284"/>
        <w:rPr>
          <w:rFonts w:ascii="Times New Roman" w:hAnsi="Times New Roman" w:cs="Times New Roman"/>
          <w:i/>
          <w:sz w:val="24"/>
          <w:szCs w:val="24"/>
        </w:rPr>
      </w:pPr>
      <w:r w:rsidRPr="00DC2BDA">
        <w:rPr>
          <w:rFonts w:ascii="Times New Roman" w:hAnsi="Times New Roman" w:cs="Times New Roman"/>
          <w:i/>
          <w:sz w:val="24"/>
          <w:szCs w:val="24"/>
        </w:rPr>
        <w:t>Results</w:t>
      </w:r>
      <w:r w:rsidR="00BF3542" w:rsidRPr="00DC2BDA">
        <w:rPr>
          <w:rFonts w:ascii="Times New Roman" w:hAnsi="Times New Roman" w:cs="Times New Roman"/>
          <w:i/>
          <w:sz w:val="24"/>
          <w:szCs w:val="24"/>
        </w:rPr>
        <w:t xml:space="preserve"> and Discussion</w:t>
      </w:r>
    </w:p>
    <w:p w14:paraId="06B9260A" w14:textId="465AF8CB" w:rsidR="00573DF6" w:rsidRPr="00DC2BDA" w:rsidRDefault="008A5F5C"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 xml:space="preserve">In </w:t>
      </w:r>
      <w:r w:rsidR="00895533" w:rsidRPr="00DC2BDA">
        <w:rPr>
          <w:rFonts w:ascii="Times New Roman" w:hAnsi="Times New Roman" w:cs="Times New Roman"/>
          <w:sz w:val="24"/>
          <w:szCs w:val="24"/>
        </w:rPr>
        <w:t>total</w:t>
      </w:r>
      <w:r w:rsidRPr="00DC2BDA">
        <w:rPr>
          <w:rFonts w:ascii="Times New Roman" w:hAnsi="Times New Roman" w:cs="Times New Roman"/>
          <w:sz w:val="24"/>
          <w:szCs w:val="24"/>
        </w:rPr>
        <w:t>,</w:t>
      </w:r>
      <w:r w:rsidR="00895533" w:rsidRPr="00DC2BDA">
        <w:rPr>
          <w:rFonts w:ascii="Times New Roman" w:hAnsi="Times New Roman" w:cs="Times New Roman"/>
          <w:sz w:val="24"/>
          <w:szCs w:val="24"/>
        </w:rPr>
        <w:t xml:space="preserve"> 2445 verbs were coded within the 438 descriptions (mean 5.58 verbs per description, SD </w:t>
      </w:r>
      <w:r w:rsidR="00E56BAB" w:rsidRPr="00DC2BDA">
        <w:rPr>
          <w:rFonts w:ascii="Times New Roman" w:hAnsi="Times New Roman" w:cs="Times New Roman"/>
          <w:sz w:val="24"/>
          <w:szCs w:val="24"/>
        </w:rPr>
        <w:t xml:space="preserve">= </w:t>
      </w:r>
      <w:r w:rsidR="00895533" w:rsidRPr="00DC2BDA">
        <w:rPr>
          <w:rFonts w:ascii="Times New Roman" w:hAnsi="Times New Roman" w:cs="Times New Roman"/>
          <w:sz w:val="24"/>
          <w:szCs w:val="24"/>
        </w:rPr>
        <w:t>4.19)</w:t>
      </w:r>
      <w:r w:rsidR="00462FFE" w:rsidRPr="00DC2BDA">
        <w:rPr>
          <w:rFonts w:ascii="Times New Roman" w:hAnsi="Times New Roman" w:cs="Times New Roman"/>
          <w:sz w:val="24"/>
          <w:szCs w:val="24"/>
        </w:rPr>
        <w:t xml:space="preserve">, which were of events that </w:t>
      </w:r>
      <w:r w:rsidR="00774478" w:rsidRPr="00DC2BDA">
        <w:rPr>
          <w:rFonts w:ascii="Times New Roman" w:hAnsi="Times New Roman" w:cs="Times New Roman"/>
          <w:sz w:val="24"/>
          <w:szCs w:val="24"/>
        </w:rPr>
        <w:t xml:space="preserve">typically </w:t>
      </w:r>
      <w:r w:rsidR="00462FFE" w:rsidRPr="00DC2BDA">
        <w:rPr>
          <w:rFonts w:ascii="Times New Roman" w:hAnsi="Times New Roman" w:cs="Times New Roman"/>
          <w:sz w:val="24"/>
          <w:szCs w:val="24"/>
        </w:rPr>
        <w:t xml:space="preserve">occurred ‘a few weeks ago’ </w:t>
      </w:r>
      <w:r w:rsidR="005C6C50" w:rsidRPr="00DC2BDA">
        <w:rPr>
          <w:rFonts w:ascii="Times New Roman" w:hAnsi="Times New Roman" w:cs="Times New Roman"/>
          <w:sz w:val="24"/>
          <w:szCs w:val="24"/>
        </w:rPr>
        <w:t xml:space="preserve">or more recently </w:t>
      </w:r>
      <w:r w:rsidR="00462FFE" w:rsidRPr="00DC2BDA">
        <w:rPr>
          <w:rFonts w:ascii="Times New Roman" w:hAnsi="Times New Roman" w:cs="Times New Roman"/>
          <w:sz w:val="24"/>
          <w:szCs w:val="24"/>
        </w:rPr>
        <w:t xml:space="preserve">(n = </w:t>
      </w:r>
      <w:r w:rsidR="005C6C50" w:rsidRPr="00DC2BDA">
        <w:rPr>
          <w:rFonts w:ascii="Times New Roman" w:hAnsi="Times New Roman" w:cs="Times New Roman"/>
          <w:sz w:val="24"/>
          <w:szCs w:val="24"/>
        </w:rPr>
        <w:t>186</w:t>
      </w:r>
      <w:r w:rsidR="00462FFE" w:rsidRPr="00DC2BDA">
        <w:rPr>
          <w:rFonts w:ascii="Times New Roman" w:hAnsi="Times New Roman" w:cs="Times New Roman"/>
          <w:sz w:val="24"/>
          <w:szCs w:val="24"/>
        </w:rPr>
        <w:t>)</w:t>
      </w:r>
      <w:r w:rsidR="00895533" w:rsidRPr="00DC2BDA">
        <w:rPr>
          <w:rFonts w:ascii="Times New Roman" w:hAnsi="Times New Roman" w:cs="Times New Roman"/>
          <w:sz w:val="24"/>
          <w:szCs w:val="24"/>
        </w:rPr>
        <w:t xml:space="preserve">. </w:t>
      </w:r>
      <w:r w:rsidR="00E56BAB" w:rsidRPr="00DC2BDA">
        <w:rPr>
          <w:rFonts w:ascii="Times New Roman" w:hAnsi="Times New Roman" w:cs="Times New Roman"/>
          <w:sz w:val="24"/>
          <w:szCs w:val="24"/>
        </w:rPr>
        <w:t>The</w:t>
      </w:r>
      <w:r w:rsidR="0068186A" w:rsidRPr="00DC2BDA">
        <w:rPr>
          <w:rFonts w:ascii="Times New Roman" w:hAnsi="Times New Roman" w:cs="Times New Roman"/>
          <w:sz w:val="24"/>
          <w:szCs w:val="24"/>
        </w:rPr>
        <w:t xml:space="preserve"> </w:t>
      </w:r>
      <w:r w:rsidR="00564CA0" w:rsidRPr="00DC2BDA">
        <w:rPr>
          <w:rFonts w:ascii="Times New Roman" w:hAnsi="Times New Roman" w:cs="Times New Roman"/>
          <w:sz w:val="24"/>
          <w:szCs w:val="24"/>
        </w:rPr>
        <w:t>v</w:t>
      </w:r>
      <w:r w:rsidR="00E76025" w:rsidRPr="00DC2BDA">
        <w:rPr>
          <w:rFonts w:ascii="Times New Roman" w:hAnsi="Times New Roman" w:cs="Times New Roman"/>
          <w:sz w:val="24"/>
          <w:szCs w:val="24"/>
        </w:rPr>
        <w:t>erb frequency</w:t>
      </w:r>
      <w:r w:rsidR="00E03C6A" w:rsidRPr="00DC2BDA">
        <w:rPr>
          <w:rFonts w:ascii="Times New Roman" w:hAnsi="Times New Roman" w:cs="Times New Roman"/>
          <w:sz w:val="24"/>
          <w:szCs w:val="24"/>
        </w:rPr>
        <w:t xml:space="preserve"> intraclass correlation </w:t>
      </w:r>
      <w:r w:rsidR="005C6C50" w:rsidRPr="00DC2BDA">
        <w:rPr>
          <w:rFonts w:ascii="Times New Roman" w:hAnsi="Times New Roman" w:cs="Times New Roman"/>
          <w:sz w:val="24"/>
          <w:szCs w:val="24"/>
        </w:rPr>
        <w:t>(</w:t>
      </w:r>
      <w:r w:rsidR="00E03C6A" w:rsidRPr="00DC2BDA">
        <w:rPr>
          <w:rFonts w:ascii="Times New Roman" w:hAnsi="Times New Roman" w:cs="Times New Roman"/>
          <w:sz w:val="24"/>
          <w:szCs w:val="24"/>
        </w:rPr>
        <w:t>.64</w:t>
      </w:r>
      <w:r w:rsidR="005C6C50" w:rsidRPr="00DC2BDA">
        <w:rPr>
          <w:rFonts w:ascii="Times New Roman" w:hAnsi="Times New Roman" w:cs="Times New Roman"/>
          <w:sz w:val="24"/>
          <w:szCs w:val="24"/>
        </w:rPr>
        <w:t>)</w:t>
      </w:r>
      <w:r w:rsidR="00E03C6A" w:rsidRPr="00DC2BDA">
        <w:rPr>
          <w:rFonts w:ascii="Times New Roman" w:hAnsi="Times New Roman" w:cs="Times New Roman"/>
          <w:sz w:val="24"/>
          <w:szCs w:val="24"/>
        </w:rPr>
        <w:t xml:space="preserve"> indicat</w:t>
      </w:r>
      <w:r w:rsidR="005C6C50" w:rsidRPr="00DC2BDA">
        <w:rPr>
          <w:rFonts w:ascii="Times New Roman" w:hAnsi="Times New Roman" w:cs="Times New Roman"/>
          <w:sz w:val="24"/>
          <w:szCs w:val="24"/>
        </w:rPr>
        <w:t>ed</w:t>
      </w:r>
      <w:r w:rsidR="00E03C6A" w:rsidRPr="00DC2BDA">
        <w:rPr>
          <w:rFonts w:ascii="Times New Roman" w:hAnsi="Times New Roman" w:cs="Times New Roman"/>
          <w:sz w:val="24"/>
          <w:szCs w:val="24"/>
        </w:rPr>
        <w:t xml:space="preserve"> </w:t>
      </w:r>
      <w:r w:rsidR="00A3613D" w:rsidRPr="00DC2BDA">
        <w:rPr>
          <w:rFonts w:ascii="Times New Roman" w:hAnsi="Times New Roman" w:cs="Times New Roman"/>
          <w:sz w:val="24"/>
          <w:szCs w:val="24"/>
        </w:rPr>
        <w:t xml:space="preserve">within-participant consistency in the number of </w:t>
      </w:r>
      <w:r w:rsidR="00895533" w:rsidRPr="00DC2BDA">
        <w:rPr>
          <w:rFonts w:ascii="Times New Roman" w:hAnsi="Times New Roman" w:cs="Times New Roman"/>
          <w:sz w:val="24"/>
          <w:szCs w:val="24"/>
        </w:rPr>
        <w:t xml:space="preserve">actions recounted </w:t>
      </w:r>
      <w:r w:rsidR="00E76025" w:rsidRPr="00DC2BDA">
        <w:rPr>
          <w:rFonts w:ascii="Times New Roman" w:hAnsi="Times New Roman" w:cs="Times New Roman"/>
          <w:sz w:val="24"/>
          <w:szCs w:val="24"/>
        </w:rPr>
        <w:t xml:space="preserve">per </w:t>
      </w:r>
      <w:r w:rsidR="00895533" w:rsidRPr="00DC2BDA">
        <w:rPr>
          <w:rFonts w:ascii="Times New Roman" w:hAnsi="Times New Roman" w:cs="Times New Roman"/>
          <w:sz w:val="24"/>
          <w:szCs w:val="24"/>
        </w:rPr>
        <w:t>event.</w:t>
      </w:r>
    </w:p>
    <w:p w14:paraId="6D6462DF" w14:textId="2F91C82D" w:rsidR="00895533" w:rsidRPr="00DC2BDA" w:rsidRDefault="008F6199"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Contrary to Hypothesis 1, s</w:t>
      </w:r>
      <w:r w:rsidR="00895533" w:rsidRPr="00DC2BDA">
        <w:rPr>
          <w:rFonts w:ascii="Times New Roman" w:hAnsi="Times New Roman" w:cs="Times New Roman"/>
          <w:sz w:val="24"/>
          <w:szCs w:val="24"/>
        </w:rPr>
        <w:t>itting was mentioned in 23 (5%) and standing</w:t>
      </w:r>
      <w:r w:rsidR="00137F55" w:rsidRPr="00DC2BDA">
        <w:rPr>
          <w:rFonts w:ascii="Times New Roman" w:hAnsi="Times New Roman" w:cs="Times New Roman"/>
          <w:sz w:val="24"/>
          <w:szCs w:val="24"/>
        </w:rPr>
        <w:t xml:space="preserve"> in</w:t>
      </w:r>
      <w:r w:rsidR="00895533" w:rsidRPr="00DC2BDA">
        <w:rPr>
          <w:rFonts w:ascii="Times New Roman" w:hAnsi="Times New Roman" w:cs="Times New Roman"/>
          <w:sz w:val="24"/>
          <w:szCs w:val="24"/>
        </w:rPr>
        <w:t xml:space="preserve"> 5 </w:t>
      </w:r>
      <w:r w:rsidR="00137F55" w:rsidRPr="00DC2BDA">
        <w:rPr>
          <w:rFonts w:ascii="Times New Roman" w:hAnsi="Times New Roman" w:cs="Times New Roman"/>
          <w:sz w:val="24"/>
          <w:szCs w:val="24"/>
        </w:rPr>
        <w:t>descriptions</w:t>
      </w:r>
      <w:r w:rsidR="00895533" w:rsidRPr="00DC2BDA">
        <w:rPr>
          <w:rFonts w:ascii="Times New Roman" w:hAnsi="Times New Roman" w:cs="Times New Roman"/>
          <w:sz w:val="24"/>
          <w:szCs w:val="24"/>
        </w:rPr>
        <w:t xml:space="preserve"> (1%). </w:t>
      </w:r>
      <w:r w:rsidR="00F97F52" w:rsidRPr="00DC2BDA">
        <w:rPr>
          <w:rFonts w:ascii="Times New Roman" w:hAnsi="Times New Roman" w:cs="Times New Roman"/>
          <w:sz w:val="24"/>
          <w:szCs w:val="24"/>
        </w:rPr>
        <w:t>T</w:t>
      </w:r>
      <w:r w:rsidR="00895533" w:rsidRPr="00DC2BDA">
        <w:rPr>
          <w:rFonts w:ascii="Times New Roman" w:hAnsi="Times New Roman" w:cs="Times New Roman"/>
          <w:sz w:val="24"/>
          <w:szCs w:val="24"/>
        </w:rPr>
        <w:t xml:space="preserve">he most common ‘other’ activity (‘going to [a destination]’) </w:t>
      </w:r>
      <w:r w:rsidR="00B720E3" w:rsidRPr="00DC2BDA">
        <w:rPr>
          <w:rFonts w:ascii="Times New Roman" w:hAnsi="Times New Roman" w:cs="Times New Roman"/>
          <w:sz w:val="24"/>
          <w:szCs w:val="24"/>
        </w:rPr>
        <w:t xml:space="preserve">featured </w:t>
      </w:r>
      <w:r w:rsidR="00895533" w:rsidRPr="00DC2BDA">
        <w:rPr>
          <w:rFonts w:ascii="Times New Roman" w:hAnsi="Times New Roman" w:cs="Times New Roman"/>
          <w:sz w:val="24"/>
          <w:szCs w:val="24"/>
        </w:rPr>
        <w:t>in 178 descriptions (41%).</w:t>
      </w:r>
    </w:p>
    <w:p w14:paraId="7FEBDC3C" w14:textId="007FEC77" w:rsidR="00462FFE" w:rsidRPr="00DC2BDA" w:rsidRDefault="00BC7B43"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R</w:t>
      </w:r>
      <w:r w:rsidR="001E35D6" w:rsidRPr="00DC2BDA">
        <w:rPr>
          <w:rFonts w:ascii="Times New Roman" w:hAnsi="Times New Roman" w:cs="Times New Roman"/>
          <w:sz w:val="24"/>
          <w:szCs w:val="24"/>
        </w:rPr>
        <w:t>ecollect</w:t>
      </w:r>
      <w:r w:rsidR="00BD5C15" w:rsidRPr="00DC2BDA">
        <w:rPr>
          <w:rFonts w:ascii="Times New Roman" w:hAnsi="Times New Roman" w:cs="Times New Roman"/>
          <w:sz w:val="24"/>
          <w:szCs w:val="24"/>
        </w:rPr>
        <w:t xml:space="preserve">ed </w:t>
      </w:r>
      <w:r w:rsidR="006B676E" w:rsidRPr="00DC2BDA">
        <w:rPr>
          <w:rFonts w:ascii="Times New Roman" w:hAnsi="Times New Roman" w:cs="Times New Roman"/>
          <w:sz w:val="24"/>
          <w:szCs w:val="24"/>
        </w:rPr>
        <w:t>event</w:t>
      </w:r>
      <w:r w:rsidRPr="00DC2BDA">
        <w:rPr>
          <w:rFonts w:ascii="Times New Roman" w:hAnsi="Times New Roman" w:cs="Times New Roman"/>
          <w:sz w:val="24"/>
          <w:szCs w:val="24"/>
        </w:rPr>
        <w:t>s</w:t>
      </w:r>
      <w:r w:rsidR="006B676E" w:rsidRPr="00DC2BDA">
        <w:rPr>
          <w:rFonts w:ascii="Times New Roman" w:hAnsi="Times New Roman" w:cs="Times New Roman"/>
          <w:sz w:val="24"/>
          <w:szCs w:val="24"/>
        </w:rPr>
        <w:t xml:space="preserve"> </w:t>
      </w:r>
      <w:r w:rsidRPr="00DC2BDA">
        <w:rPr>
          <w:rFonts w:ascii="Times New Roman" w:hAnsi="Times New Roman" w:cs="Times New Roman"/>
          <w:sz w:val="24"/>
          <w:szCs w:val="24"/>
        </w:rPr>
        <w:t xml:space="preserve">were </w:t>
      </w:r>
      <w:r w:rsidR="001E35D6" w:rsidRPr="00DC2BDA">
        <w:rPr>
          <w:rFonts w:ascii="Times New Roman" w:hAnsi="Times New Roman" w:cs="Times New Roman"/>
          <w:sz w:val="24"/>
          <w:szCs w:val="24"/>
        </w:rPr>
        <w:t>rated</w:t>
      </w:r>
      <w:r w:rsidR="006B676E" w:rsidRPr="00DC2BDA">
        <w:rPr>
          <w:rFonts w:ascii="Times New Roman" w:hAnsi="Times New Roman" w:cs="Times New Roman"/>
          <w:sz w:val="24"/>
          <w:szCs w:val="24"/>
        </w:rPr>
        <w:t xml:space="preserve"> </w:t>
      </w:r>
      <w:r w:rsidR="001E35D6" w:rsidRPr="00DC2BDA">
        <w:rPr>
          <w:rFonts w:ascii="Times New Roman" w:hAnsi="Times New Roman" w:cs="Times New Roman"/>
          <w:sz w:val="24"/>
          <w:szCs w:val="24"/>
        </w:rPr>
        <w:t xml:space="preserve">as </w:t>
      </w:r>
      <w:r w:rsidR="006B676E" w:rsidRPr="00DC2BDA">
        <w:rPr>
          <w:rFonts w:ascii="Times New Roman" w:hAnsi="Times New Roman" w:cs="Times New Roman"/>
          <w:sz w:val="24"/>
          <w:szCs w:val="24"/>
        </w:rPr>
        <w:t>visually clear (</w:t>
      </w:r>
      <w:r w:rsidR="00151C3A" w:rsidRPr="00DC2BDA">
        <w:rPr>
          <w:rFonts w:ascii="Times New Roman" w:hAnsi="Times New Roman" w:cs="Times New Roman"/>
          <w:sz w:val="24"/>
          <w:szCs w:val="24"/>
        </w:rPr>
        <w:t xml:space="preserve">minimum per-event mean = 4.36, SD = 1.38; </w:t>
      </w:r>
      <w:r w:rsidR="000F4CE9" w:rsidRPr="00DC2BDA">
        <w:rPr>
          <w:rFonts w:ascii="Times New Roman" w:hAnsi="Times New Roman" w:cs="Times New Roman"/>
          <w:sz w:val="24"/>
          <w:szCs w:val="24"/>
        </w:rPr>
        <w:t xml:space="preserve">see Additional File </w:t>
      </w:r>
      <w:r w:rsidR="007265D7" w:rsidRPr="00DC2BDA">
        <w:rPr>
          <w:rFonts w:ascii="Times New Roman" w:hAnsi="Times New Roman" w:cs="Times New Roman"/>
          <w:sz w:val="24"/>
          <w:szCs w:val="24"/>
        </w:rPr>
        <w:t>1</w:t>
      </w:r>
      <w:r w:rsidR="006B676E" w:rsidRPr="00DC2BDA">
        <w:rPr>
          <w:rFonts w:ascii="Times New Roman" w:hAnsi="Times New Roman" w:cs="Times New Roman"/>
          <w:sz w:val="24"/>
          <w:szCs w:val="24"/>
        </w:rPr>
        <w:t xml:space="preserve">). </w:t>
      </w:r>
      <w:r w:rsidR="004F720F" w:rsidRPr="00DC2BDA">
        <w:rPr>
          <w:rFonts w:ascii="Times New Roman" w:hAnsi="Times New Roman" w:cs="Times New Roman"/>
          <w:sz w:val="24"/>
          <w:szCs w:val="24"/>
        </w:rPr>
        <w:t>I</w:t>
      </w:r>
      <w:r w:rsidR="0005214A" w:rsidRPr="00DC2BDA">
        <w:rPr>
          <w:rFonts w:ascii="Times New Roman" w:hAnsi="Times New Roman" w:cs="Times New Roman"/>
          <w:sz w:val="24"/>
          <w:szCs w:val="24"/>
        </w:rPr>
        <w:t>ntraclass correlation</w:t>
      </w:r>
      <w:r w:rsidR="004F720F" w:rsidRPr="00DC2BDA">
        <w:rPr>
          <w:rFonts w:ascii="Times New Roman" w:hAnsi="Times New Roman" w:cs="Times New Roman"/>
          <w:sz w:val="24"/>
          <w:szCs w:val="24"/>
        </w:rPr>
        <w:t>s</w:t>
      </w:r>
      <w:r w:rsidR="0005214A" w:rsidRPr="00DC2BDA">
        <w:rPr>
          <w:rFonts w:ascii="Times New Roman" w:hAnsi="Times New Roman" w:cs="Times New Roman"/>
          <w:sz w:val="24"/>
          <w:szCs w:val="24"/>
        </w:rPr>
        <w:t xml:space="preserve"> r</w:t>
      </w:r>
      <w:r w:rsidR="00904465" w:rsidRPr="00DC2BDA">
        <w:rPr>
          <w:rFonts w:ascii="Times New Roman" w:hAnsi="Times New Roman" w:cs="Times New Roman"/>
          <w:sz w:val="24"/>
          <w:szCs w:val="24"/>
        </w:rPr>
        <w:t>evealed that 33</w:t>
      </w:r>
      <w:r w:rsidR="0005214A" w:rsidRPr="00DC2BDA">
        <w:rPr>
          <w:rFonts w:ascii="Times New Roman" w:hAnsi="Times New Roman" w:cs="Times New Roman"/>
          <w:sz w:val="24"/>
          <w:szCs w:val="24"/>
        </w:rPr>
        <w:t xml:space="preserve">% of variability in </w:t>
      </w:r>
      <w:r w:rsidR="00A7758D" w:rsidRPr="00DC2BDA">
        <w:rPr>
          <w:rFonts w:ascii="Times New Roman" w:hAnsi="Times New Roman" w:cs="Times New Roman"/>
          <w:sz w:val="24"/>
          <w:szCs w:val="24"/>
        </w:rPr>
        <w:t xml:space="preserve">overall visual </w:t>
      </w:r>
      <w:r w:rsidR="0005214A" w:rsidRPr="00DC2BDA">
        <w:rPr>
          <w:rFonts w:ascii="Times New Roman" w:hAnsi="Times New Roman" w:cs="Times New Roman"/>
          <w:sz w:val="24"/>
          <w:szCs w:val="24"/>
        </w:rPr>
        <w:t xml:space="preserve">clarity was </w:t>
      </w:r>
      <w:r w:rsidR="00904465" w:rsidRPr="00DC2BDA">
        <w:rPr>
          <w:rFonts w:ascii="Times New Roman" w:hAnsi="Times New Roman" w:cs="Times New Roman"/>
          <w:sz w:val="24"/>
          <w:szCs w:val="24"/>
        </w:rPr>
        <w:t xml:space="preserve">explained at the </w:t>
      </w:r>
      <w:r w:rsidR="004F720F" w:rsidRPr="00DC2BDA">
        <w:rPr>
          <w:rFonts w:ascii="Times New Roman" w:hAnsi="Times New Roman" w:cs="Times New Roman"/>
          <w:sz w:val="24"/>
          <w:szCs w:val="24"/>
        </w:rPr>
        <w:t xml:space="preserve">event </w:t>
      </w:r>
      <w:r w:rsidR="0005214A" w:rsidRPr="00DC2BDA">
        <w:rPr>
          <w:rFonts w:ascii="Times New Roman" w:hAnsi="Times New Roman" w:cs="Times New Roman"/>
          <w:sz w:val="24"/>
          <w:szCs w:val="24"/>
        </w:rPr>
        <w:t>level</w:t>
      </w:r>
      <w:r w:rsidR="00904465" w:rsidRPr="00DC2BDA">
        <w:rPr>
          <w:rFonts w:ascii="Times New Roman" w:hAnsi="Times New Roman" w:cs="Times New Roman"/>
          <w:sz w:val="24"/>
          <w:szCs w:val="24"/>
        </w:rPr>
        <w:t xml:space="preserve"> and </w:t>
      </w:r>
      <w:r w:rsidR="00D71944" w:rsidRPr="00DC2BDA">
        <w:rPr>
          <w:rFonts w:ascii="Times New Roman" w:hAnsi="Times New Roman" w:cs="Times New Roman"/>
          <w:sz w:val="24"/>
          <w:szCs w:val="24"/>
        </w:rPr>
        <w:t>25% at the person</w:t>
      </w:r>
      <w:r w:rsidR="0006552A" w:rsidRPr="00DC2BDA">
        <w:rPr>
          <w:rFonts w:ascii="Times New Roman" w:hAnsi="Times New Roman" w:cs="Times New Roman"/>
          <w:sz w:val="24"/>
          <w:szCs w:val="24"/>
        </w:rPr>
        <w:t xml:space="preserve"> level, suggesting consistency in clarity </w:t>
      </w:r>
      <w:r w:rsidR="00D255E5" w:rsidRPr="00DC2BDA">
        <w:rPr>
          <w:rFonts w:ascii="Times New Roman" w:hAnsi="Times New Roman" w:cs="Times New Roman"/>
          <w:sz w:val="24"/>
          <w:szCs w:val="24"/>
        </w:rPr>
        <w:t>within participants</w:t>
      </w:r>
      <w:r w:rsidR="004F720F" w:rsidRPr="00DC2BDA">
        <w:rPr>
          <w:rFonts w:ascii="Times New Roman" w:hAnsi="Times New Roman" w:cs="Times New Roman"/>
          <w:sz w:val="24"/>
          <w:szCs w:val="24"/>
        </w:rPr>
        <w:t xml:space="preserve"> and across events</w:t>
      </w:r>
      <w:r w:rsidR="0005214A" w:rsidRPr="00DC2BDA">
        <w:rPr>
          <w:rFonts w:ascii="Times New Roman" w:hAnsi="Times New Roman" w:cs="Times New Roman"/>
          <w:sz w:val="24"/>
          <w:szCs w:val="24"/>
        </w:rPr>
        <w:t xml:space="preserve">. </w:t>
      </w:r>
      <w:r w:rsidR="003E47D6" w:rsidRPr="00DC2BDA">
        <w:rPr>
          <w:rFonts w:ascii="Times New Roman" w:hAnsi="Times New Roman" w:cs="Times New Roman"/>
          <w:sz w:val="24"/>
          <w:szCs w:val="24"/>
        </w:rPr>
        <w:t>Across events, p</w:t>
      </w:r>
      <w:r w:rsidR="006B676E" w:rsidRPr="00DC2BDA">
        <w:rPr>
          <w:rFonts w:ascii="Times New Roman" w:hAnsi="Times New Roman" w:cs="Times New Roman"/>
          <w:sz w:val="24"/>
          <w:szCs w:val="24"/>
        </w:rPr>
        <w:t xml:space="preserve">articipants reported </w:t>
      </w:r>
      <w:r w:rsidR="007265D7" w:rsidRPr="00DC2BDA">
        <w:rPr>
          <w:rFonts w:ascii="Times New Roman" w:hAnsi="Times New Roman" w:cs="Times New Roman"/>
          <w:sz w:val="24"/>
          <w:szCs w:val="24"/>
        </w:rPr>
        <w:t xml:space="preserve">clear memory of the time, location and others </w:t>
      </w:r>
      <w:r w:rsidR="00F5122F" w:rsidRPr="00DC2BDA">
        <w:rPr>
          <w:rFonts w:ascii="Times New Roman" w:hAnsi="Times New Roman" w:cs="Times New Roman"/>
          <w:sz w:val="24"/>
          <w:szCs w:val="24"/>
        </w:rPr>
        <w:t xml:space="preserve">present </w:t>
      </w:r>
      <w:r w:rsidR="007265D7" w:rsidRPr="00DC2BDA">
        <w:rPr>
          <w:rFonts w:ascii="Times New Roman" w:hAnsi="Times New Roman" w:cs="Times New Roman"/>
          <w:sz w:val="24"/>
          <w:szCs w:val="24"/>
        </w:rPr>
        <w:t xml:space="preserve">(minimum per-event mean = 6.07, </w:t>
      </w:r>
      <w:r w:rsidR="006704A5" w:rsidRPr="00DC2BDA">
        <w:rPr>
          <w:rFonts w:ascii="Times New Roman" w:hAnsi="Times New Roman" w:cs="Times New Roman"/>
          <w:sz w:val="24"/>
          <w:szCs w:val="24"/>
        </w:rPr>
        <w:t>SD</w:t>
      </w:r>
      <w:r w:rsidR="007265D7" w:rsidRPr="00DC2BDA">
        <w:rPr>
          <w:rFonts w:ascii="Times New Roman" w:hAnsi="Times New Roman" w:cs="Times New Roman"/>
          <w:sz w:val="24"/>
          <w:szCs w:val="24"/>
        </w:rPr>
        <w:t xml:space="preserve"> = 1.40)</w:t>
      </w:r>
      <w:r w:rsidR="003E47D6" w:rsidRPr="00DC2BDA">
        <w:rPr>
          <w:rFonts w:ascii="Times New Roman" w:hAnsi="Times New Roman" w:cs="Times New Roman"/>
          <w:sz w:val="24"/>
          <w:szCs w:val="24"/>
        </w:rPr>
        <w:t xml:space="preserve">, and </w:t>
      </w:r>
      <w:r w:rsidR="00F5122F" w:rsidRPr="00DC2BDA">
        <w:rPr>
          <w:rFonts w:ascii="Times New Roman" w:hAnsi="Times New Roman" w:cs="Times New Roman"/>
          <w:sz w:val="24"/>
          <w:szCs w:val="24"/>
        </w:rPr>
        <w:t xml:space="preserve">clearer </w:t>
      </w:r>
      <w:r w:rsidR="005C6C50" w:rsidRPr="00DC2BDA">
        <w:rPr>
          <w:rFonts w:ascii="Times New Roman" w:hAnsi="Times New Roman" w:cs="Times New Roman"/>
          <w:sz w:val="24"/>
          <w:szCs w:val="24"/>
        </w:rPr>
        <w:t xml:space="preserve">recollection </w:t>
      </w:r>
      <w:r w:rsidR="003E47D6" w:rsidRPr="00DC2BDA">
        <w:rPr>
          <w:rFonts w:ascii="Times New Roman" w:hAnsi="Times New Roman" w:cs="Times New Roman"/>
          <w:sz w:val="24"/>
          <w:szCs w:val="24"/>
        </w:rPr>
        <w:t xml:space="preserve">of </w:t>
      </w:r>
      <w:r w:rsidR="006B676E" w:rsidRPr="00DC2BDA">
        <w:rPr>
          <w:rFonts w:ascii="Times New Roman" w:hAnsi="Times New Roman" w:cs="Times New Roman"/>
          <w:sz w:val="24"/>
          <w:szCs w:val="24"/>
        </w:rPr>
        <w:t xml:space="preserve">whether sitting or standing than </w:t>
      </w:r>
      <w:r w:rsidR="00624594" w:rsidRPr="00DC2BDA">
        <w:rPr>
          <w:rFonts w:ascii="Times New Roman" w:hAnsi="Times New Roman" w:cs="Times New Roman"/>
          <w:sz w:val="24"/>
          <w:szCs w:val="24"/>
        </w:rPr>
        <w:t xml:space="preserve">of the overall event (z = 14.12, </w:t>
      </w:r>
      <w:r w:rsidR="00624594" w:rsidRPr="00DC2BDA">
        <w:rPr>
          <w:rFonts w:ascii="Times New Roman" w:hAnsi="Times New Roman" w:cs="Times New Roman"/>
          <w:i/>
          <w:sz w:val="24"/>
          <w:szCs w:val="24"/>
        </w:rPr>
        <w:t>p</w:t>
      </w:r>
      <w:r w:rsidR="00624594" w:rsidRPr="00DC2BDA">
        <w:rPr>
          <w:rFonts w:ascii="Times New Roman" w:hAnsi="Times New Roman" w:cs="Times New Roman"/>
          <w:sz w:val="24"/>
          <w:szCs w:val="24"/>
        </w:rPr>
        <w:t xml:space="preserve"> &lt; .01), or the clothes wor</w:t>
      </w:r>
      <w:r w:rsidR="00F5122F" w:rsidRPr="00DC2BDA">
        <w:rPr>
          <w:rFonts w:ascii="Times New Roman" w:hAnsi="Times New Roman" w:cs="Times New Roman"/>
          <w:sz w:val="24"/>
          <w:szCs w:val="24"/>
        </w:rPr>
        <w:t>n</w:t>
      </w:r>
      <w:r w:rsidR="00624594" w:rsidRPr="00DC2BDA">
        <w:rPr>
          <w:rFonts w:ascii="Times New Roman" w:hAnsi="Times New Roman" w:cs="Times New Roman"/>
          <w:sz w:val="24"/>
          <w:szCs w:val="24"/>
        </w:rPr>
        <w:t xml:space="preserve"> </w:t>
      </w:r>
      <w:r w:rsidR="00CE53E1" w:rsidRPr="00DC2BDA">
        <w:rPr>
          <w:rFonts w:ascii="Times New Roman" w:hAnsi="Times New Roman" w:cs="Times New Roman"/>
          <w:sz w:val="24"/>
          <w:szCs w:val="24"/>
        </w:rPr>
        <w:t xml:space="preserve">(z = 9.64, </w:t>
      </w:r>
      <w:r w:rsidR="00CE53E1" w:rsidRPr="00DC2BDA">
        <w:rPr>
          <w:rFonts w:ascii="Times New Roman" w:hAnsi="Times New Roman" w:cs="Times New Roman"/>
          <w:i/>
          <w:sz w:val="24"/>
          <w:szCs w:val="24"/>
        </w:rPr>
        <w:t xml:space="preserve">p </w:t>
      </w:r>
      <w:r w:rsidR="00CE53E1" w:rsidRPr="00DC2BDA">
        <w:rPr>
          <w:rFonts w:ascii="Times New Roman" w:hAnsi="Times New Roman" w:cs="Times New Roman"/>
          <w:sz w:val="24"/>
          <w:szCs w:val="24"/>
        </w:rPr>
        <w:t>&lt; .01)</w:t>
      </w:r>
      <w:r w:rsidR="00FA1524" w:rsidRPr="00DC2BDA">
        <w:rPr>
          <w:rFonts w:ascii="Times New Roman" w:hAnsi="Times New Roman" w:cs="Times New Roman"/>
          <w:sz w:val="24"/>
          <w:szCs w:val="24"/>
        </w:rPr>
        <w:t xml:space="preserve">. There were no differences </w:t>
      </w:r>
      <w:r w:rsidR="00FA45E2" w:rsidRPr="00DC2BDA">
        <w:rPr>
          <w:rFonts w:ascii="Times New Roman" w:hAnsi="Times New Roman" w:cs="Times New Roman"/>
          <w:sz w:val="24"/>
          <w:szCs w:val="24"/>
        </w:rPr>
        <w:t xml:space="preserve">between </w:t>
      </w:r>
      <w:r w:rsidR="00FA1524" w:rsidRPr="00DC2BDA">
        <w:rPr>
          <w:rFonts w:ascii="Times New Roman" w:hAnsi="Times New Roman" w:cs="Times New Roman"/>
          <w:sz w:val="24"/>
          <w:szCs w:val="24"/>
        </w:rPr>
        <w:t xml:space="preserve">perceived clarity of </w:t>
      </w:r>
      <w:r w:rsidR="00CE53E1" w:rsidRPr="00DC2BDA">
        <w:rPr>
          <w:rFonts w:ascii="Times New Roman" w:hAnsi="Times New Roman" w:cs="Times New Roman"/>
          <w:sz w:val="24"/>
          <w:szCs w:val="24"/>
        </w:rPr>
        <w:t xml:space="preserve">sitting </w:t>
      </w:r>
      <w:r w:rsidR="00624594" w:rsidRPr="00DC2BDA">
        <w:rPr>
          <w:rFonts w:ascii="Times New Roman" w:hAnsi="Times New Roman" w:cs="Times New Roman"/>
          <w:sz w:val="24"/>
          <w:szCs w:val="24"/>
        </w:rPr>
        <w:t xml:space="preserve">or </w:t>
      </w:r>
      <w:r w:rsidR="00CE53E1" w:rsidRPr="00DC2BDA">
        <w:rPr>
          <w:rFonts w:ascii="Times New Roman" w:hAnsi="Times New Roman" w:cs="Times New Roman"/>
          <w:sz w:val="24"/>
          <w:szCs w:val="24"/>
        </w:rPr>
        <w:t xml:space="preserve">standing </w:t>
      </w:r>
      <w:r w:rsidR="00FA45E2" w:rsidRPr="00DC2BDA">
        <w:rPr>
          <w:rFonts w:ascii="Times New Roman" w:hAnsi="Times New Roman" w:cs="Times New Roman"/>
          <w:sz w:val="24"/>
          <w:szCs w:val="24"/>
        </w:rPr>
        <w:t xml:space="preserve">and </w:t>
      </w:r>
      <w:r w:rsidR="00CE53E1" w:rsidRPr="00DC2BDA">
        <w:rPr>
          <w:rFonts w:ascii="Times New Roman" w:hAnsi="Times New Roman" w:cs="Times New Roman"/>
          <w:sz w:val="24"/>
          <w:szCs w:val="24"/>
        </w:rPr>
        <w:t>event</w:t>
      </w:r>
      <w:r w:rsidR="00FA1524" w:rsidRPr="00DC2BDA">
        <w:rPr>
          <w:rFonts w:ascii="Times New Roman" w:hAnsi="Times New Roman" w:cs="Times New Roman"/>
          <w:sz w:val="24"/>
          <w:szCs w:val="24"/>
        </w:rPr>
        <w:t xml:space="preserve"> location (z = -1.73, </w:t>
      </w:r>
      <w:r w:rsidR="00FA1524" w:rsidRPr="00DC2BDA">
        <w:rPr>
          <w:rFonts w:ascii="Times New Roman" w:hAnsi="Times New Roman" w:cs="Times New Roman"/>
          <w:i/>
          <w:sz w:val="24"/>
          <w:szCs w:val="24"/>
        </w:rPr>
        <w:t xml:space="preserve">p </w:t>
      </w:r>
      <w:r w:rsidR="00FA1524" w:rsidRPr="00DC2BDA">
        <w:rPr>
          <w:rFonts w:ascii="Times New Roman" w:hAnsi="Times New Roman" w:cs="Times New Roman"/>
          <w:sz w:val="24"/>
          <w:szCs w:val="24"/>
        </w:rPr>
        <w:t xml:space="preserve">= </w:t>
      </w:r>
      <w:r w:rsidR="00BE73FC" w:rsidRPr="00DC2BDA">
        <w:rPr>
          <w:rFonts w:ascii="Times New Roman" w:hAnsi="Times New Roman" w:cs="Times New Roman"/>
          <w:sz w:val="24"/>
          <w:szCs w:val="24"/>
        </w:rPr>
        <w:t xml:space="preserve">.48), </w:t>
      </w:r>
      <w:r w:rsidR="00CE53E1" w:rsidRPr="00DC2BDA">
        <w:rPr>
          <w:rFonts w:ascii="Times New Roman" w:hAnsi="Times New Roman" w:cs="Times New Roman"/>
          <w:sz w:val="24"/>
          <w:szCs w:val="24"/>
        </w:rPr>
        <w:t>presence of others</w:t>
      </w:r>
      <w:r w:rsidR="00BE73FC" w:rsidRPr="00DC2BDA">
        <w:rPr>
          <w:rFonts w:ascii="Times New Roman" w:hAnsi="Times New Roman" w:cs="Times New Roman"/>
          <w:sz w:val="24"/>
          <w:szCs w:val="24"/>
        </w:rPr>
        <w:t xml:space="preserve"> (z = 1.24, </w:t>
      </w:r>
      <w:r w:rsidR="00BE73FC" w:rsidRPr="00DC2BDA">
        <w:rPr>
          <w:rFonts w:ascii="Times New Roman" w:hAnsi="Times New Roman" w:cs="Times New Roman"/>
          <w:i/>
          <w:sz w:val="24"/>
          <w:szCs w:val="24"/>
        </w:rPr>
        <w:t xml:space="preserve">p </w:t>
      </w:r>
      <w:r w:rsidR="00BE73FC" w:rsidRPr="00DC2BDA">
        <w:rPr>
          <w:rFonts w:ascii="Times New Roman" w:hAnsi="Times New Roman" w:cs="Times New Roman"/>
          <w:sz w:val="24"/>
          <w:szCs w:val="24"/>
        </w:rPr>
        <w:t>= .80), or time</w:t>
      </w:r>
      <w:r w:rsidR="00CA43A1" w:rsidRPr="00DC2BDA">
        <w:rPr>
          <w:rFonts w:ascii="Times New Roman" w:hAnsi="Times New Roman" w:cs="Times New Roman"/>
          <w:sz w:val="24"/>
          <w:szCs w:val="24"/>
        </w:rPr>
        <w:t xml:space="preserve"> </w:t>
      </w:r>
      <w:r w:rsidR="00BE73FC" w:rsidRPr="00DC2BDA">
        <w:rPr>
          <w:rFonts w:ascii="Times New Roman" w:hAnsi="Times New Roman" w:cs="Times New Roman"/>
          <w:sz w:val="24"/>
          <w:szCs w:val="24"/>
        </w:rPr>
        <w:t xml:space="preserve">(z = -2.55, </w:t>
      </w:r>
      <w:r w:rsidR="00BE73FC" w:rsidRPr="00DC2BDA">
        <w:rPr>
          <w:rFonts w:ascii="Times New Roman" w:hAnsi="Times New Roman" w:cs="Times New Roman"/>
          <w:i/>
          <w:sz w:val="24"/>
          <w:szCs w:val="24"/>
        </w:rPr>
        <w:t xml:space="preserve">p </w:t>
      </w:r>
      <w:r w:rsidR="00BE73FC" w:rsidRPr="00DC2BDA">
        <w:rPr>
          <w:rFonts w:ascii="Times New Roman" w:hAnsi="Times New Roman" w:cs="Times New Roman"/>
          <w:sz w:val="24"/>
          <w:szCs w:val="24"/>
        </w:rPr>
        <w:t>= .11).</w:t>
      </w:r>
    </w:p>
    <w:p w14:paraId="41E03AEB" w14:textId="0AF2B63F" w:rsidR="00BE07EB" w:rsidRPr="00DC2BDA" w:rsidRDefault="00BE07EB"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P</w:t>
      </w:r>
      <w:r w:rsidR="00FF23B6" w:rsidRPr="00DC2BDA">
        <w:rPr>
          <w:rFonts w:ascii="Times New Roman" w:hAnsi="Times New Roman" w:cs="Times New Roman"/>
          <w:sz w:val="24"/>
          <w:szCs w:val="24"/>
        </w:rPr>
        <w:t>articipants rarely mentioned sitting or standing when describing past events</w:t>
      </w:r>
      <w:r w:rsidR="007261E3" w:rsidRPr="00DC2BDA">
        <w:rPr>
          <w:rFonts w:ascii="Times New Roman" w:hAnsi="Times New Roman" w:cs="Times New Roman"/>
          <w:sz w:val="24"/>
          <w:szCs w:val="24"/>
        </w:rPr>
        <w:t xml:space="preserve">, though </w:t>
      </w:r>
      <w:r w:rsidR="00BF3542" w:rsidRPr="00DC2BDA">
        <w:rPr>
          <w:rFonts w:ascii="Times New Roman" w:hAnsi="Times New Roman" w:cs="Times New Roman"/>
          <w:sz w:val="24"/>
          <w:szCs w:val="24"/>
        </w:rPr>
        <w:t xml:space="preserve">when prompted, </w:t>
      </w:r>
      <w:r w:rsidR="008B1165" w:rsidRPr="00DC2BDA">
        <w:rPr>
          <w:rFonts w:ascii="Times New Roman" w:hAnsi="Times New Roman" w:cs="Times New Roman"/>
          <w:sz w:val="24"/>
          <w:szCs w:val="24"/>
        </w:rPr>
        <w:t>remember</w:t>
      </w:r>
      <w:r w:rsidR="00BF3542" w:rsidRPr="00DC2BDA">
        <w:rPr>
          <w:rFonts w:ascii="Times New Roman" w:hAnsi="Times New Roman" w:cs="Times New Roman"/>
          <w:sz w:val="24"/>
          <w:szCs w:val="24"/>
        </w:rPr>
        <w:t>ed</w:t>
      </w:r>
      <w:r w:rsidR="008B1165" w:rsidRPr="00DC2BDA">
        <w:rPr>
          <w:rFonts w:ascii="Times New Roman" w:hAnsi="Times New Roman" w:cs="Times New Roman"/>
          <w:sz w:val="24"/>
          <w:szCs w:val="24"/>
        </w:rPr>
        <w:t xml:space="preserve"> </w:t>
      </w:r>
      <w:r w:rsidRPr="00DC2BDA">
        <w:rPr>
          <w:rFonts w:ascii="Times New Roman" w:hAnsi="Times New Roman" w:cs="Times New Roman"/>
          <w:sz w:val="24"/>
          <w:szCs w:val="24"/>
        </w:rPr>
        <w:t xml:space="preserve">whether they were sitting or standing. </w:t>
      </w:r>
      <w:r w:rsidR="00A61906" w:rsidRPr="00DC2BDA">
        <w:rPr>
          <w:rFonts w:ascii="Times New Roman" w:hAnsi="Times New Roman" w:cs="Times New Roman"/>
          <w:sz w:val="24"/>
          <w:szCs w:val="24"/>
        </w:rPr>
        <w:t>This suggests that</w:t>
      </w:r>
      <w:r w:rsidR="00EF3815" w:rsidRPr="00DC2BDA">
        <w:rPr>
          <w:rFonts w:ascii="Times New Roman" w:hAnsi="Times New Roman" w:cs="Times New Roman"/>
          <w:sz w:val="24"/>
          <w:szCs w:val="24"/>
        </w:rPr>
        <w:t xml:space="preserve">, while </w:t>
      </w:r>
      <w:r w:rsidRPr="00DC2BDA">
        <w:rPr>
          <w:rFonts w:ascii="Times New Roman" w:hAnsi="Times New Roman" w:cs="Times New Roman"/>
          <w:sz w:val="24"/>
          <w:szCs w:val="24"/>
        </w:rPr>
        <w:t xml:space="preserve">people </w:t>
      </w:r>
      <w:r w:rsidR="00F87698" w:rsidRPr="00DC2BDA">
        <w:rPr>
          <w:rFonts w:ascii="Times New Roman" w:hAnsi="Times New Roman" w:cs="Times New Roman"/>
          <w:sz w:val="24"/>
          <w:szCs w:val="24"/>
        </w:rPr>
        <w:t>committed</w:t>
      </w:r>
      <w:r w:rsidR="00EB3114" w:rsidRPr="00DC2BDA">
        <w:rPr>
          <w:rFonts w:ascii="Times New Roman" w:hAnsi="Times New Roman" w:cs="Times New Roman"/>
          <w:sz w:val="24"/>
          <w:szCs w:val="24"/>
        </w:rPr>
        <w:t xml:space="preserve"> </w:t>
      </w:r>
      <w:r w:rsidR="009125D8" w:rsidRPr="00DC2BDA">
        <w:rPr>
          <w:rFonts w:ascii="Times New Roman" w:hAnsi="Times New Roman" w:cs="Times New Roman"/>
          <w:sz w:val="24"/>
          <w:szCs w:val="24"/>
        </w:rPr>
        <w:t xml:space="preserve">postural </w:t>
      </w:r>
      <w:r w:rsidR="00BF3423" w:rsidRPr="00DC2BDA">
        <w:rPr>
          <w:rFonts w:ascii="Times New Roman" w:hAnsi="Times New Roman" w:cs="Times New Roman"/>
          <w:sz w:val="24"/>
          <w:szCs w:val="24"/>
        </w:rPr>
        <w:t xml:space="preserve">information </w:t>
      </w:r>
      <w:r w:rsidR="00B101C0" w:rsidRPr="00DC2BDA">
        <w:rPr>
          <w:rFonts w:ascii="Times New Roman" w:hAnsi="Times New Roman" w:cs="Times New Roman"/>
          <w:sz w:val="24"/>
          <w:szCs w:val="24"/>
        </w:rPr>
        <w:t xml:space="preserve">to </w:t>
      </w:r>
      <w:r w:rsidR="007A4950" w:rsidRPr="00DC2BDA">
        <w:rPr>
          <w:rFonts w:ascii="Times New Roman" w:hAnsi="Times New Roman" w:cs="Times New Roman"/>
          <w:sz w:val="24"/>
          <w:szCs w:val="24"/>
        </w:rPr>
        <w:t>memory</w:t>
      </w:r>
      <w:r w:rsidR="008E397F" w:rsidRPr="00DC2BDA">
        <w:rPr>
          <w:rFonts w:ascii="Times New Roman" w:hAnsi="Times New Roman" w:cs="Times New Roman"/>
          <w:sz w:val="24"/>
          <w:szCs w:val="24"/>
        </w:rPr>
        <w:t xml:space="preserve">, </w:t>
      </w:r>
      <w:r w:rsidR="005C6C50" w:rsidRPr="00DC2BDA">
        <w:rPr>
          <w:rFonts w:ascii="Times New Roman" w:hAnsi="Times New Roman" w:cs="Times New Roman"/>
          <w:sz w:val="24"/>
          <w:szCs w:val="24"/>
        </w:rPr>
        <w:t xml:space="preserve">descriptions </w:t>
      </w:r>
      <w:r w:rsidR="000F258B" w:rsidRPr="00DC2BDA">
        <w:rPr>
          <w:rFonts w:ascii="Times New Roman" w:hAnsi="Times New Roman" w:cs="Times New Roman"/>
          <w:sz w:val="24"/>
          <w:szCs w:val="24"/>
        </w:rPr>
        <w:t>focus</w:t>
      </w:r>
      <w:r w:rsidR="00F87698" w:rsidRPr="00DC2BDA">
        <w:rPr>
          <w:rFonts w:ascii="Times New Roman" w:hAnsi="Times New Roman" w:cs="Times New Roman"/>
          <w:sz w:val="24"/>
          <w:szCs w:val="24"/>
        </w:rPr>
        <w:t>ed</w:t>
      </w:r>
      <w:r w:rsidR="000F258B" w:rsidRPr="00DC2BDA">
        <w:rPr>
          <w:rFonts w:ascii="Times New Roman" w:hAnsi="Times New Roman" w:cs="Times New Roman"/>
          <w:sz w:val="24"/>
          <w:szCs w:val="24"/>
        </w:rPr>
        <w:t xml:space="preserve"> on </w:t>
      </w:r>
      <w:r w:rsidR="00F87698" w:rsidRPr="00DC2BDA">
        <w:rPr>
          <w:rFonts w:ascii="Times New Roman" w:hAnsi="Times New Roman" w:cs="Times New Roman"/>
          <w:sz w:val="24"/>
          <w:szCs w:val="24"/>
        </w:rPr>
        <w:t xml:space="preserve">the </w:t>
      </w:r>
      <w:r w:rsidR="00AD6C03" w:rsidRPr="00DC2BDA">
        <w:rPr>
          <w:rFonts w:ascii="Times New Roman" w:hAnsi="Times New Roman" w:cs="Times New Roman"/>
          <w:sz w:val="24"/>
          <w:szCs w:val="24"/>
        </w:rPr>
        <w:t xml:space="preserve">purpose or consequences </w:t>
      </w:r>
      <w:r w:rsidR="00F87698" w:rsidRPr="00DC2BDA">
        <w:rPr>
          <w:rFonts w:ascii="Times New Roman" w:hAnsi="Times New Roman" w:cs="Times New Roman"/>
          <w:sz w:val="24"/>
          <w:szCs w:val="24"/>
        </w:rPr>
        <w:t xml:space="preserve">of actions </w:t>
      </w:r>
      <w:r w:rsidR="00AD6C03" w:rsidRPr="00DC2BDA">
        <w:rPr>
          <w:rFonts w:ascii="Times New Roman" w:hAnsi="Times New Roman" w:cs="Times New Roman"/>
          <w:sz w:val="24"/>
          <w:szCs w:val="24"/>
        </w:rPr>
        <w:t xml:space="preserve">– </w:t>
      </w:r>
      <w:r w:rsidR="008E397F" w:rsidRPr="00DC2BDA">
        <w:rPr>
          <w:rFonts w:ascii="Times New Roman" w:hAnsi="Times New Roman" w:cs="Times New Roman"/>
          <w:sz w:val="24"/>
          <w:szCs w:val="24"/>
        </w:rPr>
        <w:t>for example</w:t>
      </w:r>
      <w:r w:rsidR="00AD6C03" w:rsidRPr="00DC2BDA">
        <w:rPr>
          <w:rFonts w:ascii="Times New Roman" w:hAnsi="Times New Roman" w:cs="Times New Roman"/>
          <w:sz w:val="24"/>
          <w:szCs w:val="24"/>
        </w:rPr>
        <w:t xml:space="preserve">, to arrive at a destination – rather than subservient elements such as </w:t>
      </w:r>
      <w:r w:rsidR="00243275" w:rsidRPr="00DC2BDA">
        <w:rPr>
          <w:rFonts w:ascii="Times New Roman" w:hAnsi="Times New Roman" w:cs="Times New Roman"/>
          <w:sz w:val="24"/>
          <w:szCs w:val="24"/>
        </w:rPr>
        <w:t>posture</w:t>
      </w:r>
      <w:r w:rsidR="00AD6C03" w:rsidRPr="00DC2BDA">
        <w:rPr>
          <w:rFonts w:ascii="Times New Roman" w:hAnsi="Times New Roman" w:cs="Times New Roman"/>
          <w:sz w:val="24"/>
          <w:szCs w:val="24"/>
        </w:rPr>
        <w:t>.</w:t>
      </w:r>
    </w:p>
    <w:p w14:paraId="1495E427" w14:textId="5A9EA762" w:rsidR="00FB1509" w:rsidRPr="00DC2BDA" w:rsidRDefault="00AD5BBA"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 xml:space="preserve">Although participants expressed confidence in recalling posture, other elements of the event may </w:t>
      </w:r>
      <w:r w:rsidR="00C3740F" w:rsidRPr="00DC2BDA">
        <w:rPr>
          <w:rFonts w:ascii="Times New Roman" w:hAnsi="Times New Roman" w:cs="Times New Roman"/>
          <w:sz w:val="24"/>
          <w:szCs w:val="24"/>
        </w:rPr>
        <w:t xml:space="preserve">have </w:t>
      </w:r>
      <w:r w:rsidRPr="00DC2BDA">
        <w:rPr>
          <w:rFonts w:ascii="Times New Roman" w:hAnsi="Times New Roman" w:cs="Times New Roman"/>
          <w:sz w:val="24"/>
          <w:szCs w:val="24"/>
        </w:rPr>
        <w:t>provide</w:t>
      </w:r>
      <w:r w:rsidR="00C3740F" w:rsidRPr="00DC2BDA">
        <w:rPr>
          <w:rFonts w:ascii="Times New Roman" w:hAnsi="Times New Roman" w:cs="Times New Roman"/>
          <w:sz w:val="24"/>
          <w:szCs w:val="24"/>
        </w:rPr>
        <w:t>d</w:t>
      </w:r>
      <w:r w:rsidRPr="00DC2BDA">
        <w:rPr>
          <w:rFonts w:ascii="Times New Roman" w:hAnsi="Times New Roman" w:cs="Times New Roman"/>
          <w:sz w:val="24"/>
          <w:szCs w:val="24"/>
        </w:rPr>
        <w:t xml:space="preserve"> cues </w:t>
      </w:r>
      <w:r w:rsidR="007B7106" w:rsidRPr="00DC2BDA">
        <w:rPr>
          <w:rFonts w:ascii="Times New Roman" w:hAnsi="Times New Roman" w:cs="Times New Roman"/>
          <w:sz w:val="24"/>
          <w:szCs w:val="24"/>
        </w:rPr>
        <w:t>to</w:t>
      </w:r>
      <w:r w:rsidRPr="00DC2BDA">
        <w:rPr>
          <w:rFonts w:ascii="Times New Roman" w:hAnsi="Times New Roman" w:cs="Times New Roman"/>
          <w:sz w:val="24"/>
          <w:szCs w:val="24"/>
        </w:rPr>
        <w:t xml:space="preserve"> posture; visit</w:t>
      </w:r>
      <w:r w:rsidR="00F63541" w:rsidRPr="00DC2BDA">
        <w:rPr>
          <w:rFonts w:ascii="Times New Roman" w:hAnsi="Times New Roman" w:cs="Times New Roman"/>
          <w:sz w:val="24"/>
          <w:szCs w:val="24"/>
        </w:rPr>
        <w:t>ing</w:t>
      </w:r>
      <w:r w:rsidRPr="00DC2BDA">
        <w:rPr>
          <w:rFonts w:ascii="Times New Roman" w:hAnsi="Times New Roman" w:cs="Times New Roman"/>
          <w:sz w:val="24"/>
          <w:szCs w:val="24"/>
        </w:rPr>
        <w:t xml:space="preserve"> the cinema, for example, </w:t>
      </w:r>
      <w:r w:rsidR="00243275" w:rsidRPr="00DC2BDA">
        <w:rPr>
          <w:rFonts w:ascii="Times New Roman" w:hAnsi="Times New Roman" w:cs="Times New Roman"/>
          <w:sz w:val="24"/>
          <w:szCs w:val="24"/>
        </w:rPr>
        <w:t>entails</w:t>
      </w:r>
      <w:r w:rsidR="0033003C" w:rsidRPr="00DC2BDA">
        <w:rPr>
          <w:rFonts w:ascii="Times New Roman" w:hAnsi="Times New Roman" w:cs="Times New Roman"/>
          <w:sz w:val="24"/>
          <w:szCs w:val="24"/>
        </w:rPr>
        <w:t xml:space="preserve"> </w:t>
      </w:r>
      <w:r w:rsidRPr="00DC2BDA">
        <w:rPr>
          <w:rFonts w:ascii="Times New Roman" w:hAnsi="Times New Roman" w:cs="Times New Roman"/>
          <w:sz w:val="24"/>
          <w:szCs w:val="24"/>
        </w:rPr>
        <w:t xml:space="preserve">sitting. </w:t>
      </w:r>
      <w:r w:rsidR="00333EFF" w:rsidRPr="00DC2BDA">
        <w:rPr>
          <w:rFonts w:ascii="Times New Roman" w:hAnsi="Times New Roman" w:cs="Times New Roman"/>
          <w:sz w:val="24"/>
          <w:szCs w:val="24"/>
        </w:rPr>
        <w:t>A</w:t>
      </w:r>
      <w:r w:rsidR="00FB1509" w:rsidRPr="00DC2BDA">
        <w:rPr>
          <w:rFonts w:ascii="Times New Roman" w:hAnsi="Times New Roman" w:cs="Times New Roman"/>
          <w:sz w:val="24"/>
          <w:szCs w:val="24"/>
        </w:rPr>
        <w:t xml:space="preserve">utobiographical </w:t>
      </w:r>
      <w:r w:rsidR="0033003C" w:rsidRPr="00DC2BDA">
        <w:rPr>
          <w:rFonts w:ascii="Times New Roman" w:hAnsi="Times New Roman" w:cs="Times New Roman"/>
          <w:sz w:val="24"/>
          <w:szCs w:val="24"/>
        </w:rPr>
        <w:t xml:space="preserve">events </w:t>
      </w:r>
      <w:r w:rsidR="00FB1509" w:rsidRPr="00DC2BDA">
        <w:rPr>
          <w:rFonts w:ascii="Times New Roman" w:hAnsi="Times New Roman" w:cs="Times New Roman"/>
          <w:sz w:val="24"/>
          <w:szCs w:val="24"/>
        </w:rPr>
        <w:t xml:space="preserve">are inherently idiosyncratic, and variation in duration and number of discrete actions within such events may have influenced the likelihood of posture being recounted. </w:t>
      </w:r>
      <w:r w:rsidR="00112BC2" w:rsidRPr="00DC2BDA">
        <w:rPr>
          <w:rFonts w:ascii="Times New Roman" w:hAnsi="Times New Roman" w:cs="Times New Roman"/>
          <w:sz w:val="24"/>
          <w:szCs w:val="24"/>
        </w:rPr>
        <w:t xml:space="preserve"> </w:t>
      </w:r>
      <w:r w:rsidR="00836D0D" w:rsidRPr="00DC2BDA">
        <w:rPr>
          <w:rFonts w:ascii="Times New Roman" w:hAnsi="Times New Roman" w:cs="Times New Roman"/>
          <w:sz w:val="24"/>
          <w:szCs w:val="24"/>
        </w:rPr>
        <w:t>We were unable to verify the accuracy of recollections; autobiographical memories are often inaccurate or incomplete</w:t>
      </w:r>
      <w:r w:rsidR="006A44F2" w:rsidRPr="00DC2BDA">
        <w:rPr>
          <w:rFonts w:ascii="Times New Roman" w:hAnsi="Times New Roman" w:cs="Times New Roman"/>
          <w:sz w:val="24"/>
          <w:szCs w:val="24"/>
        </w:rPr>
        <w:t xml:space="preserve"> </w:t>
      </w:r>
      <w:r w:rsidR="00E454F0"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19</w:t>
      </w:r>
      <w:r w:rsidR="00E454F0" w:rsidRPr="00DC2BDA">
        <w:rPr>
          <w:rFonts w:ascii="Times New Roman" w:hAnsi="Times New Roman" w:cs="Times New Roman"/>
          <w:noProof/>
          <w:sz w:val="24"/>
          <w:szCs w:val="24"/>
        </w:rPr>
        <w:t>]</w:t>
      </w:r>
      <w:r w:rsidR="00836D0D" w:rsidRPr="00DC2BDA">
        <w:rPr>
          <w:rFonts w:ascii="Times New Roman" w:hAnsi="Times New Roman" w:cs="Times New Roman"/>
          <w:sz w:val="24"/>
          <w:szCs w:val="24"/>
        </w:rPr>
        <w:t xml:space="preserve">. </w:t>
      </w:r>
      <w:r w:rsidR="00FB1509" w:rsidRPr="00DC2BDA">
        <w:rPr>
          <w:rFonts w:ascii="Times New Roman" w:hAnsi="Times New Roman" w:cs="Times New Roman"/>
          <w:sz w:val="24"/>
          <w:szCs w:val="24"/>
        </w:rPr>
        <w:t>Study 2</w:t>
      </w:r>
      <w:r w:rsidR="00923DF1" w:rsidRPr="00DC2BDA">
        <w:rPr>
          <w:rFonts w:ascii="Times New Roman" w:hAnsi="Times New Roman" w:cs="Times New Roman"/>
          <w:sz w:val="24"/>
          <w:szCs w:val="24"/>
        </w:rPr>
        <w:t xml:space="preserve"> </w:t>
      </w:r>
      <w:r w:rsidR="00FB1509" w:rsidRPr="00DC2BDA">
        <w:rPr>
          <w:rFonts w:ascii="Times New Roman" w:hAnsi="Times New Roman" w:cs="Times New Roman"/>
          <w:sz w:val="24"/>
          <w:szCs w:val="24"/>
        </w:rPr>
        <w:t xml:space="preserve">explored </w:t>
      </w:r>
      <w:r w:rsidR="00C34D81" w:rsidRPr="00DC2BDA">
        <w:rPr>
          <w:rFonts w:ascii="Times New Roman" w:hAnsi="Times New Roman" w:cs="Times New Roman"/>
          <w:sz w:val="24"/>
          <w:szCs w:val="24"/>
        </w:rPr>
        <w:t>mentions</w:t>
      </w:r>
      <w:r w:rsidR="00FB1509" w:rsidRPr="00DC2BDA">
        <w:rPr>
          <w:rFonts w:ascii="Times New Roman" w:hAnsi="Times New Roman" w:cs="Times New Roman"/>
          <w:sz w:val="24"/>
          <w:szCs w:val="24"/>
        </w:rPr>
        <w:t xml:space="preserve"> of sitting in descriptions of a standardised set of stimuli.</w:t>
      </w:r>
    </w:p>
    <w:p w14:paraId="5A98BF3E" w14:textId="6E0C8D9F" w:rsidR="00AA4F25" w:rsidRPr="00DC2BDA" w:rsidRDefault="00AA4F25" w:rsidP="00573DF6">
      <w:pPr>
        <w:spacing w:line="480" w:lineRule="auto"/>
        <w:rPr>
          <w:rFonts w:ascii="Arial" w:hAnsi="Arial" w:cs="Arial"/>
          <w:b/>
          <w:sz w:val="32"/>
          <w:szCs w:val="32"/>
        </w:rPr>
      </w:pPr>
      <w:r w:rsidRPr="00DC2BDA">
        <w:rPr>
          <w:rFonts w:ascii="Arial" w:hAnsi="Arial" w:cs="Arial"/>
          <w:b/>
          <w:sz w:val="32"/>
          <w:szCs w:val="32"/>
        </w:rPr>
        <w:t xml:space="preserve">Study </w:t>
      </w:r>
      <w:r w:rsidR="00425761" w:rsidRPr="00DC2BDA">
        <w:rPr>
          <w:rFonts w:ascii="Arial" w:hAnsi="Arial" w:cs="Arial"/>
          <w:b/>
          <w:sz w:val="32"/>
          <w:szCs w:val="32"/>
        </w:rPr>
        <w:t>2</w:t>
      </w:r>
    </w:p>
    <w:p w14:paraId="108F7EAD" w14:textId="4F52BC7A" w:rsidR="00CF41CF" w:rsidRPr="00DC2BDA" w:rsidRDefault="0001760C" w:rsidP="00564A80">
      <w:pPr>
        <w:spacing w:line="480" w:lineRule="auto"/>
        <w:rPr>
          <w:rFonts w:ascii="Times New Roman" w:hAnsi="Times New Roman" w:cs="Times New Roman"/>
          <w:sz w:val="24"/>
          <w:szCs w:val="24"/>
        </w:rPr>
      </w:pPr>
      <w:r w:rsidRPr="00DC2BDA">
        <w:rPr>
          <w:rFonts w:ascii="Times New Roman" w:hAnsi="Times New Roman" w:cs="Times New Roman"/>
          <w:sz w:val="24"/>
          <w:szCs w:val="24"/>
        </w:rPr>
        <w:t>A</w:t>
      </w:r>
      <w:r w:rsidR="00DC5A84" w:rsidRPr="00DC2BDA">
        <w:rPr>
          <w:rFonts w:ascii="Times New Roman" w:hAnsi="Times New Roman" w:cs="Times New Roman"/>
          <w:sz w:val="24"/>
          <w:szCs w:val="24"/>
        </w:rPr>
        <w:t xml:space="preserve">ction identification </w:t>
      </w:r>
      <w:r w:rsidRPr="00DC2BDA">
        <w:rPr>
          <w:rFonts w:ascii="Times New Roman" w:hAnsi="Times New Roman" w:cs="Times New Roman"/>
          <w:sz w:val="24"/>
          <w:szCs w:val="24"/>
        </w:rPr>
        <w:t xml:space="preserve">principles </w:t>
      </w:r>
      <w:r w:rsidR="00DC5A84" w:rsidRPr="00DC2BDA">
        <w:rPr>
          <w:rFonts w:ascii="Times New Roman" w:hAnsi="Times New Roman" w:cs="Times New Roman"/>
          <w:sz w:val="24"/>
          <w:szCs w:val="24"/>
        </w:rPr>
        <w:t xml:space="preserve">apply equally to one’s own and others’ </w:t>
      </w:r>
      <w:r w:rsidR="0033003C" w:rsidRPr="00DC2BDA">
        <w:rPr>
          <w:rFonts w:ascii="Times New Roman" w:hAnsi="Times New Roman" w:cs="Times New Roman"/>
          <w:sz w:val="24"/>
          <w:szCs w:val="24"/>
        </w:rPr>
        <w:t>behaviours</w:t>
      </w:r>
      <w:r w:rsidR="00DC5A84" w:rsidRPr="00DC2BDA">
        <w:rPr>
          <w:rFonts w:ascii="Times New Roman" w:hAnsi="Times New Roman" w:cs="Times New Roman"/>
          <w:sz w:val="24"/>
          <w:szCs w:val="24"/>
        </w:rPr>
        <w:t xml:space="preserve">; people tend to identify others’ actions </w:t>
      </w:r>
      <w:r w:rsidR="005C6C50" w:rsidRPr="00DC2BDA">
        <w:rPr>
          <w:rFonts w:ascii="Times New Roman" w:hAnsi="Times New Roman" w:cs="Times New Roman"/>
          <w:sz w:val="24"/>
          <w:szCs w:val="24"/>
        </w:rPr>
        <w:t xml:space="preserve">by inferring </w:t>
      </w:r>
      <w:r w:rsidR="00DC5A84" w:rsidRPr="00DC2BDA">
        <w:rPr>
          <w:rFonts w:ascii="Times New Roman" w:hAnsi="Times New Roman" w:cs="Times New Roman"/>
          <w:sz w:val="24"/>
          <w:szCs w:val="24"/>
        </w:rPr>
        <w:t>the actors’ thoughts, emotions and intentions</w:t>
      </w:r>
      <w:r w:rsidR="006A44F2" w:rsidRPr="00DC2BDA">
        <w:rPr>
          <w:rFonts w:ascii="Times New Roman" w:hAnsi="Times New Roman" w:cs="Times New Roman"/>
          <w:sz w:val="24"/>
          <w:szCs w:val="24"/>
        </w:rPr>
        <w:t xml:space="preserve"> </w:t>
      </w:r>
      <w:r w:rsidR="00E454F0"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20</w:t>
      </w:r>
      <w:r w:rsidR="00E454F0" w:rsidRPr="00DC2BDA">
        <w:rPr>
          <w:rFonts w:ascii="Times New Roman" w:hAnsi="Times New Roman" w:cs="Times New Roman"/>
          <w:noProof/>
          <w:sz w:val="24"/>
          <w:szCs w:val="24"/>
        </w:rPr>
        <w:t>]</w:t>
      </w:r>
      <w:r w:rsidR="00DC5A84" w:rsidRPr="00DC2BDA">
        <w:rPr>
          <w:rFonts w:ascii="Times New Roman" w:hAnsi="Times New Roman" w:cs="Times New Roman"/>
          <w:sz w:val="24"/>
          <w:szCs w:val="24"/>
        </w:rPr>
        <w:t xml:space="preserve">. </w:t>
      </w:r>
      <w:r w:rsidR="006039C4" w:rsidRPr="00DC2BDA">
        <w:rPr>
          <w:rFonts w:ascii="Times New Roman" w:hAnsi="Times New Roman" w:cs="Times New Roman"/>
          <w:sz w:val="24"/>
          <w:szCs w:val="24"/>
        </w:rPr>
        <w:t>This study assessed</w:t>
      </w:r>
      <w:r w:rsidR="00A94A6D" w:rsidRPr="00DC2BDA">
        <w:rPr>
          <w:rFonts w:ascii="Times New Roman" w:hAnsi="Times New Roman" w:cs="Times New Roman"/>
          <w:sz w:val="24"/>
          <w:szCs w:val="24"/>
        </w:rPr>
        <w:t xml:space="preserve"> the salience of </w:t>
      </w:r>
      <w:r w:rsidR="00EE1062" w:rsidRPr="00DC2BDA">
        <w:rPr>
          <w:rFonts w:ascii="Times New Roman" w:hAnsi="Times New Roman" w:cs="Times New Roman"/>
          <w:sz w:val="24"/>
          <w:szCs w:val="24"/>
        </w:rPr>
        <w:t>posture</w:t>
      </w:r>
      <w:r w:rsidR="00404C9C" w:rsidRPr="00DC2BDA">
        <w:rPr>
          <w:rFonts w:ascii="Times New Roman" w:hAnsi="Times New Roman" w:cs="Times New Roman"/>
          <w:sz w:val="24"/>
          <w:szCs w:val="24"/>
        </w:rPr>
        <w:t xml:space="preserve"> </w:t>
      </w:r>
      <w:r w:rsidR="006039C4" w:rsidRPr="00DC2BDA">
        <w:rPr>
          <w:rFonts w:ascii="Times New Roman" w:hAnsi="Times New Roman" w:cs="Times New Roman"/>
          <w:sz w:val="24"/>
          <w:szCs w:val="24"/>
        </w:rPr>
        <w:t xml:space="preserve">in </w:t>
      </w:r>
      <w:r w:rsidR="000C0C96" w:rsidRPr="00DC2BDA">
        <w:rPr>
          <w:rFonts w:ascii="Times New Roman" w:hAnsi="Times New Roman" w:cs="Times New Roman"/>
          <w:sz w:val="24"/>
          <w:szCs w:val="24"/>
        </w:rPr>
        <w:t xml:space="preserve">participants’ descriptions of photos of </w:t>
      </w:r>
      <w:r w:rsidR="007E7B86" w:rsidRPr="00DC2BDA">
        <w:rPr>
          <w:rFonts w:ascii="Times New Roman" w:hAnsi="Times New Roman" w:cs="Times New Roman"/>
          <w:sz w:val="24"/>
          <w:szCs w:val="24"/>
        </w:rPr>
        <w:t>other</w:t>
      </w:r>
      <w:r w:rsidR="00EE1062" w:rsidRPr="00DC2BDA">
        <w:rPr>
          <w:rFonts w:ascii="Times New Roman" w:hAnsi="Times New Roman" w:cs="Times New Roman"/>
          <w:sz w:val="24"/>
          <w:szCs w:val="24"/>
        </w:rPr>
        <w:t>s</w:t>
      </w:r>
      <w:r w:rsidR="007E7B86" w:rsidRPr="00DC2BDA">
        <w:rPr>
          <w:rFonts w:ascii="Times New Roman" w:hAnsi="Times New Roman" w:cs="Times New Roman"/>
          <w:sz w:val="24"/>
          <w:szCs w:val="24"/>
        </w:rPr>
        <w:t xml:space="preserve"> </w:t>
      </w:r>
      <w:r w:rsidR="00404C9C" w:rsidRPr="00DC2BDA">
        <w:rPr>
          <w:rFonts w:ascii="Times New Roman" w:hAnsi="Times New Roman" w:cs="Times New Roman"/>
          <w:sz w:val="24"/>
          <w:szCs w:val="24"/>
        </w:rPr>
        <w:t xml:space="preserve">performing activities while </w:t>
      </w:r>
      <w:r w:rsidR="00EE1062" w:rsidRPr="00DC2BDA">
        <w:rPr>
          <w:rFonts w:ascii="Times New Roman" w:hAnsi="Times New Roman" w:cs="Times New Roman"/>
          <w:sz w:val="24"/>
          <w:szCs w:val="24"/>
        </w:rPr>
        <w:t>sitting</w:t>
      </w:r>
      <w:r w:rsidR="00DC593D" w:rsidRPr="00DC2BDA">
        <w:rPr>
          <w:rFonts w:ascii="Times New Roman" w:hAnsi="Times New Roman" w:cs="Times New Roman"/>
          <w:sz w:val="24"/>
          <w:szCs w:val="24"/>
        </w:rPr>
        <w:t xml:space="preserve"> </w:t>
      </w:r>
      <w:r w:rsidR="00404C9C" w:rsidRPr="00DC2BDA">
        <w:rPr>
          <w:rFonts w:ascii="Times New Roman" w:hAnsi="Times New Roman" w:cs="Times New Roman"/>
          <w:sz w:val="24"/>
          <w:szCs w:val="24"/>
        </w:rPr>
        <w:t xml:space="preserve">or standing. </w:t>
      </w:r>
      <w:r w:rsidR="00A52B5D" w:rsidRPr="00DC2BDA">
        <w:rPr>
          <w:rFonts w:ascii="Times New Roman" w:hAnsi="Times New Roman" w:cs="Times New Roman"/>
          <w:sz w:val="24"/>
          <w:szCs w:val="24"/>
        </w:rPr>
        <w:t xml:space="preserve">Following Study 1, we </w:t>
      </w:r>
      <w:r w:rsidR="0060273A" w:rsidRPr="00DC2BDA">
        <w:rPr>
          <w:rFonts w:ascii="Times New Roman" w:hAnsi="Times New Roman" w:cs="Times New Roman"/>
          <w:sz w:val="24"/>
          <w:szCs w:val="24"/>
        </w:rPr>
        <w:t>predicted</w:t>
      </w:r>
      <w:r w:rsidR="00EE22BB" w:rsidRPr="00DC2BDA">
        <w:rPr>
          <w:rFonts w:ascii="Times New Roman" w:hAnsi="Times New Roman" w:cs="Times New Roman"/>
          <w:sz w:val="24"/>
          <w:szCs w:val="24"/>
        </w:rPr>
        <w:t xml:space="preserve">: </w:t>
      </w:r>
    </w:p>
    <w:p w14:paraId="1E1DCF55" w14:textId="7FF9E8FB" w:rsidR="00A94A6D" w:rsidRPr="00DC2BDA" w:rsidRDefault="00CF41CF" w:rsidP="00573DF6">
      <w:pPr>
        <w:spacing w:line="480" w:lineRule="auto"/>
        <w:ind w:left="284"/>
        <w:rPr>
          <w:rFonts w:ascii="Times New Roman" w:hAnsi="Times New Roman" w:cs="Times New Roman"/>
          <w:sz w:val="24"/>
          <w:szCs w:val="24"/>
        </w:rPr>
      </w:pPr>
      <w:r w:rsidRPr="00DC2BDA">
        <w:rPr>
          <w:rFonts w:ascii="Times New Roman" w:hAnsi="Times New Roman" w:cs="Times New Roman"/>
          <w:sz w:val="24"/>
          <w:szCs w:val="24"/>
        </w:rPr>
        <w:t xml:space="preserve">Hypothesis </w:t>
      </w:r>
      <w:r w:rsidR="005E08A1" w:rsidRPr="00DC2BDA">
        <w:rPr>
          <w:rFonts w:ascii="Times New Roman" w:hAnsi="Times New Roman" w:cs="Times New Roman"/>
          <w:sz w:val="24"/>
          <w:szCs w:val="24"/>
        </w:rPr>
        <w:t>2</w:t>
      </w:r>
      <w:r w:rsidRPr="00DC2BDA">
        <w:rPr>
          <w:rFonts w:ascii="Times New Roman" w:hAnsi="Times New Roman" w:cs="Times New Roman"/>
          <w:sz w:val="24"/>
          <w:szCs w:val="24"/>
        </w:rPr>
        <w:t xml:space="preserve">: </w:t>
      </w:r>
      <w:r w:rsidRPr="00DC2BDA">
        <w:rPr>
          <w:rFonts w:ascii="Times New Roman" w:hAnsi="Times New Roman" w:cs="Times New Roman"/>
          <w:i/>
          <w:sz w:val="24"/>
          <w:szCs w:val="24"/>
        </w:rPr>
        <w:t>W</w:t>
      </w:r>
      <w:r w:rsidR="00404C9C" w:rsidRPr="00DC2BDA">
        <w:rPr>
          <w:rFonts w:ascii="Times New Roman" w:hAnsi="Times New Roman" w:cs="Times New Roman"/>
          <w:i/>
          <w:sz w:val="24"/>
          <w:szCs w:val="24"/>
        </w:rPr>
        <w:t xml:space="preserve">hen describing others’ actions, people </w:t>
      </w:r>
      <w:r w:rsidR="00871F7D" w:rsidRPr="00DC2BDA">
        <w:rPr>
          <w:rFonts w:ascii="Times New Roman" w:hAnsi="Times New Roman" w:cs="Times New Roman"/>
          <w:i/>
          <w:sz w:val="24"/>
          <w:szCs w:val="24"/>
        </w:rPr>
        <w:t>will be</w:t>
      </w:r>
      <w:r w:rsidR="00404C9C" w:rsidRPr="00DC2BDA">
        <w:rPr>
          <w:rFonts w:ascii="Times New Roman" w:hAnsi="Times New Roman" w:cs="Times New Roman"/>
          <w:i/>
          <w:sz w:val="24"/>
          <w:szCs w:val="24"/>
        </w:rPr>
        <w:t xml:space="preserve"> less likely to mention sitting or standing than other action identities</w:t>
      </w:r>
      <w:r w:rsidR="00404C9C" w:rsidRPr="00DC2BDA">
        <w:rPr>
          <w:rFonts w:ascii="Times New Roman" w:hAnsi="Times New Roman" w:cs="Times New Roman"/>
          <w:sz w:val="24"/>
          <w:szCs w:val="24"/>
        </w:rPr>
        <w:t>.</w:t>
      </w:r>
    </w:p>
    <w:p w14:paraId="52DA6DDD" w14:textId="3DB83189" w:rsidR="005751E1" w:rsidRPr="00DC2BDA" w:rsidRDefault="00A94A6D" w:rsidP="00573DF6">
      <w:pPr>
        <w:spacing w:line="480" w:lineRule="auto"/>
        <w:ind w:firstLine="284"/>
        <w:rPr>
          <w:rFonts w:ascii="Times New Roman" w:hAnsi="Times New Roman" w:cs="Times New Roman"/>
          <w:i/>
          <w:sz w:val="24"/>
          <w:szCs w:val="24"/>
        </w:rPr>
      </w:pPr>
      <w:r w:rsidRPr="00DC2BDA">
        <w:rPr>
          <w:rFonts w:ascii="Times New Roman" w:hAnsi="Times New Roman" w:cs="Times New Roman"/>
          <w:i/>
          <w:sz w:val="24"/>
          <w:szCs w:val="24"/>
        </w:rPr>
        <w:t>Method</w:t>
      </w:r>
    </w:p>
    <w:p w14:paraId="096CF4B6" w14:textId="40F5769A" w:rsidR="00190244" w:rsidRPr="00DC2BDA" w:rsidRDefault="00140641" w:rsidP="00573DF6">
      <w:pPr>
        <w:spacing w:line="480" w:lineRule="auto"/>
        <w:ind w:firstLine="284"/>
        <w:rPr>
          <w:rFonts w:ascii="Times New Roman" w:hAnsi="Times New Roman" w:cs="Times New Roman"/>
          <w:sz w:val="24"/>
          <w:szCs w:val="24"/>
        </w:rPr>
      </w:pPr>
      <w:r w:rsidRPr="00DC2BDA">
        <w:rPr>
          <w:rFonts w:ascii="Times New Roman" w:hAnsi="Times New Roman" w:cs="Times New Roman"/>
          <w:i/>
          <w:sz w:val="24"/>
          <w:szCs w:val="24"/>
        </w:rPr>
        <w:t xml:space="preserve">Participants and procedure. </w:t>
      </w:r>
      <w:r w:rsidR="00190244" w:rsidRPr="00DC2BDA">
        <w:rPr>
          <w:rFonts w:ascii="Times New Roman" w:hAnsi="Times New Roman" w:cs="Times New Roman"/>
          <w:sz w:val="24"/>
          <w:szCs w:val="24"/>
        </w:rPr>
        <w:t xml:space="preserve">Participants </w:t>
      </w:r>
      <w:r w:rsidR="00381384" w:rsidRPr="00DC2BDA">
        <w:rPr>
          <w:rFonts w:ascii="Times New Roman" w:hAnsi="Times New Roman" w:cs="Times New Roman"/>
          <w:sz w:val="24"/>
          <w:szCs w:val="24"/>
        </w:rPr>
        <w:t xml:space="preserve">were </w:t>
      </w:r>
      <w:r w:rsidR="00BF30C1" w:rsidRPr="00DC2BDA">
        <w:rPr>
          <w:rFonts w:ascii="Times New Roman" w:hAnsi="Times New Roman" w:cs="Times New Roman"/>
          <w:sz w:val="24"/>
          <w:szCs w:val="24"/>
        </w:rPr>
        <w:t xml:space="preserve">directed </w:t>
      </w:r>
      <w:r w:rsidR="00381384" w:rsidRPr="00DC2BDA">
        <w:rPr>
          <w:rFonts w:ascii="Times New Roman" w:hAnsi="Times New Roman" w:cs="Times New Roman"/>
          <w:sz w:val="24"/>
          <w:szCs w:val="24"/>
        </w:rPr>
        <w:t xml:space="preserve">to </w:t>
      </w:r>
      <w:r w:rsidR="00BF30C1" w:rsidRPr="00DC2BDA">
        <w:rPr>
          <w:rFonts w:ascii="Times New Roman" w:hAnsi="Times New Roman" w:cs="Times New Roman"/>
          <w:sz w:val="24"/>
          <w:szCs w:val="24"/>
        </w:rPr>
        <w:t xml:space="preserve">an online </w:t>
      </w:r>
      <w:r w:rsidR="00773D65" w:rsidRPr="00DC2BDA">
        <w:rPr>
          <w:rFonts w:ascii="Times New Roman" w:hAnsi="Times New Roman" w:cs="Times New Roman"/>
          <w:sz w:val="24"/>
          <w:szCs w:val="24"/>
        </w:rPr>
        <w:t>task</w:t>
      </w:r>
      <w:r w:rsidR="00BF30C1" w:rsidRPr="00DC2BDA">
        <w:rPr>
          <w:rFonts w:ascii="Times New Roman" w:hAnsi="Times New Roman" w:cs="Times New Roman"/>
          <w:sz w:val="24"/>
          <w:szCs w:val="24"/>
        </w:rPr>
        <w:t xml:space="preserve"> </w:t>
      </w:r>
      <w:r w:rsidR="00381384" w:rsidRPr="00DC2BDA">
        <w:rPr>
          <w:rFonts w:ascii="Times New Roman" w:hAnsi="Times New Roman" w:cs="Times New Roman"/>
          <w:sz w:val="24"/>
          <w:szCs w:val="24"/>
        </w:rPr>
        <w:t>via a</w:t>
      </w:r>
      <w:r w:rsidR="00BF30C1" w:rsidRPr="00DC2BDA">
        <w:rPr>
          <w:rFonts w:ascii="Times New Roman" w:hAnsi="Times New Roman" w:cs="Times New Roman"/>
          <w:sz w:val="24"/>
          <w:szCs w:val="24"/>
        </w:rPr>
        <w:t>n email circula</w:t>
      </w:r>
      <w:r w:rsidR="00FF1BE1" w:rsidRPr="00DC2BDA">
        <w:rPr>
          <w:rFonts w:ascii="Times New Roman" w:hAnsi="Times New Roman" w:cs="Times New Roman"/>
          <w:sz w:val="24"/>
          <w:szCs w:val="24"/>
        </w:rPr>
        <w:t>r</w:t>
      </w:r>
      <w:r w:rsidR="00BF30C1" w:rsidRPr="00DC2BDA">
        <w:rPr>
          <w:rFonts w:ascii="Times New Roman" w:hAnsi="Times New Roman" w:cs="Times New Roman"/>
          <w:sz w:val="24"/>
          <w:szCs w:val="24"/>
        </w:rPr>
        <w:t xml:space="preserve"> to staff and students </w:t>
      </w:r>
      <w:r w:rsidR="00B51F3F" w:rsidRPr="00DC2BDA">
        <w:rPr>
          <w:rFonts w:ascii="Times New Roman" w:hAnsi="Times New Roman" w:cs="Times New Roman"/>
          <w:sz w:val="24"/>
          <w:szCs w:val="24"/>
        </w:rPr>
        <w:t>in</w:t>
      </w:r>
      <w:r w:rsidR="00BF30C1" w:rsidRPr="00DC2BDA">
        <w:rPr>
          <w:rFonts w:ascii="Times New Roman" w:hAnsi="Times New Roman" w:cs="Times New Roman"/>
          <w:sz w:val="24"/>
          <w:szCs w:val="24"/>
        </w:rPr>
        <w:t xml:space="preserve"> a </w:t>
      </w:r>
      <w:r w:rsidR="00B51F3F" w:rsidRPr="00DC2BDA">
        <w:rPr>
          <w:rFonts w:ascii="Times New Roman" w:hAnsi="Times New Roman" w:cs="Times New Roman"/>
          <w:sz w:val="24"/>
          <w:szCs w:val="24"/>
        </w:rPr>
        <w:t>UK university</w:t>
      </w:r>
      <w:r w:rsidR="00E1724C" w:rsidRPr="00DC2BDA">
        <w:rPr>
          <w:rFonts w:ascii="Times New Roman" w:hAnsi="Times New Roman" w:cs="Times New Roman"/>
          <w:sz w:val="24"/>
          <w:szCs w:val="24"/>
        </w:rPr>
        <w:t>,</w:t>
      </w:r>
      <w:r w:rsidR="00BF30C1" w:rsidRPr="00DC2BDA">
        <w:rPr>
          <w:rFonts w:ascii="Times New Roman" w:hAnsi="Times New Roman" w:cs="Times New Roman"/>
          <w:sz w:val="24"/>
          <w:szCs w:val="24"/>
        </w:rPr>
        <w:t xml:space="preserve"> an advertisement on an undergraduate research participation pool system</w:t>
      </w:r>
      <w:r w:rsidR="00E1724C" w:rsidRPr="00DC2BDA">
        <w:rPr>
          <w:rFonts w:ascii="Times New Roman" w:hAnsi="Times New Roman" w:cs="Times New Roman"/>
          <w:sz w:val="24"/>
          <w:szCs w:val="24"/>
        </w:rPr>
        <w:t xml:space="preserve">, </w:t>
      </w:r>
      <w:r w:rsidR="000E20E2" w:rsidRPr="00DC2BDA">
        <w:rPr>
          <w:rFonts w:ascii="Times New Roman" w:hAnsi="Times New Roman" w:cs="Times New Roman"/>
          <w:sz w:val="24"/>
          <w:szCs w:val="24"/>
        </w:rPr>
        <w:t>and</w:t>
      </w:r>
      <w:r w:rsidR="00BF30C1" w:rsidRPr="00DC2BDA">
        <w:rPr>
          <w:rFonts w:ascii="Times New Roman" w:hAnsi="Times New Roman" w:cs="Times New Roman"/>
          <w:sz w:val="24"/>
          <w:szCs w:val="24"/>
        </w:rPr>
        <w:t xml:space="preserve"> a social media post. Undergraduate</w:t>
      </w:r>
      <w:r w:rsidR="00B9694E" w:rsidRPr="00DC2BDA">
        <w:rPr>
          <w:rFonts w:ascii="Times New Roman" w:hAnsi="Times New Roman" w:cs="Times New Roman"/>
          <w:sz w:val="24"/>
          <w:szCs w:val="24"/>
        </w:rPr>
        <w:t>s</w:t>
      </w:r>
      <w:r w:rsidR="00BF30C1" w:rsidRPr="00DC2BDA">
        <w:rPr>
          <w:rFonts w:ascii="Times New Roman" w:hAnsi="Times New Roman" w:cs="Times New Roman"/>
          <w:sz w:val="24"/>
          <w:szCs w:val="24"/>
        </w:rPr>
        <w:t xml:space="preserve"> received course credits, but no other incentives were provided.</w:t>
      </w:r>
      <w:r w:rsidRPr="00DC2BDA">
        <w:rPr>
          <w:rFonts w:ascii="Times New Roman" w:hAnsi="Times New Roman" w:cs="Times New Roman"/>
          <w:sz w:val="24"/>
          <w:szCs w:val="24"/>
        </w:rPr>
        <w:t xml:space="preserve"> </w:t>
      </w:r>
      <w:r w:rsidR="00190244" w:rsidRPr="00DC2BDA">
        <w:rPr>
          <w:rFonts w:ascii="Times New Roman" w:hAnsi="Times New Roman" w:cs="Times New Roman"/>
          <w:sz w:val="24"/>
          <w:szCs w:val="24"/>
        </w:rPr>
        <w:t xml:space="preserve">Eligibility criteria were </w:t>
      </w:r>
      <w:r w:rsidR="00CA3E66" w:rsidRPr="00DC2BDA">
        <w:rPr>
          <w:rFonts w:ascii="Times New Roman" w:hAnsi="Times New Roman" w:cs="Times New Roman"/>
          <w:sz w:val="24"/>
          <w:szCs w:val="24"/>
        </w:rPr>
        <w:t>as in Study 1.</w:t>
      </w:r>
    </w:p>
    <w:p w14:paraId="0DF164AF" w14:textId="08EDFB72" w:rsidR="005E717A" w:rsidRPr="00DC2BDA" w:rsidRDefault="00140641"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 xml:space="preserve">The </w:t>
      </w:r>
      <w:r w:rsidR="00773D65" w:rsidRPr="00DC2BDA">
        <w:rPr>
          <w:rFonts w:ascii="Times New Roman" w:hAnsi="Times New Roman" w:cs="Times New Roman"/>
          <w:sz w:val="24"/>
          <w:szCs w:val="24"/>
        </w:rPr>
        <w:t>task</w:t>
      </w:r>
      <w:r w:rsidRPr="00DC2BDA">
        <w:rPr>
          <w:rFonts w:ascii="Times New Roman" w:hAnsi="Times New Roman" w:cs="Times New Roman"/>
          <w:sz w:val="24"/>
          <w:szCs w:val="24"/>
        </w:rPr>
        <w:t xml:space="preserve"> </w:t>
      </w:r>
      <w:r w:rsidR="00073AAB" w:rsidRPr="00DC2BDA">
        <w:rPr>
          <w:rFonts w:ascii="Times New Roman" w:hAnsi="Times New Roman" w:cs="Times New Roman"/>
          <w:sz w:val="24"/>
          <w:szCs w:val="24"/>
        </w:rPr>
        <w:t xml:space="preserve">featured </w:t>
      </w:r>
      <w:r w:rsidR="0019166A" w:rsidRPr="00DC2BDA">
        <w:rPr>
          <w:rFonts w:ascii="Times New Roman" w:hAnsi="Times New Roman" w:cs="Times New Roman"/>
          <w:sz w:val="24"/>
          <w:szCs w:val="24"/>
        </w:rPr>
        <w:t xml:space="preserve">sixteen photos </w:t>
      </w:r>
      <w:r w:rsidR="00773D65" w:rsidRPr="00DC2BDA">
        <w:rPr>
          <w:rFonts w:ascii="Times New Roman" w:hAnsi="Times New Roman" w:cs="Times New Roman"/>
          <w:sz w:val="24"/>
          <w:szCs w:val="24"/>
        </w:rPr>
        <w:t>of</w:t>
      </w:r>
      <w:r w:rsidR="0019166A" w:rsidRPr="00DC2BDA">
        <w:rPr>
          <w:rFonts w:ascii="Times New Roman" w:hAnsi="Times New Roman" w:cs="Times New Roman"/>
          <w:sz w:val="24"/>
          <w:szCs w:val="24"/>
        </w:rPr>
        <w:t xml:space="preserve"> individuals sitting or standing</w:t>
      </w:r>
      <w:r w:rsidR="00C81B7E" w:rsidRPr="00DC2BDA">
        <w:rPr>
          <w:rFonts w:ascii="Times New Roman" w:hAnsi="Times New Roman" w:cs="Times New Roman"/>
          <w:sz w:val="24"/>
          <w:szCs w:val="24"/>
        </w:rPr>
        <w:t xml:space="preserve">, for each of which participants </w:t>
      </w:r>
      <w:r w:rsidR="004F7BCB" w:rsidRPr="00DC2BDA">
        <w:rPr>
          <w:rFonts w:ascii="Times New Roman" w:hAnsi="Times New Roman" w:cs="Times New Roman"/>
          <w:sz w:val="24"/>
          <w:szCs w:val="24"/>
        </w:rPr>
        <w:t>had to writ</w:t>
      </w:r>
      <w:r w:rsidR="00773D65" w:rsidRPr="00DC2BDA">
        <w:rPr>
          <w:rFonts w:ascii="Times New Roman" w:hAnsi="Times New Roman" w:cs="Times New Roman"/>
          <w:sz w:val="24"/>
          <w:szCs w:val="24"/>
        </w:rPr>
        <w:t>e a</w:t>
      </w:r>
      <w:r w:rsidR="004F7BCB" w:rsidRPr="00DC2BDA">
        <w:rPr>
          <w:rFonts w:ascii="Times New Roman" w:hAnsi="Times New Roman" w:cs="Times New Roman"/>
          <w:sz w:val="24"/>
          <w:szCs w:val="24"/>
        </w:rPr>
        <w:t xml:space="preserve"> description. </w:t>
      </w:r>
      <w:r w:rsidR="00C84145" w:rsidRPr="00DC2BDA">
        <w:rPr>
          <w:rFonts w:ascii="Times New Roman" w:hAnsi="Times New Roman" w:cs="Times New Roman"/>
          <w:sz w:val="24"/>
          <w:szCs w:val="24"/>
        </w:rPr>
        <w:t>T</w:t>
      </w:r>
      <w:r w:rsidR="00C81B7E" w:rsidRPr="00DC2BDA">
        <w:rPr>
          <w:rFonts w:ascii="Times New Roman" w:hAnsi="Times New Roman" w:cs="Times New Roman"/>
          <w:sz w:val="24"/>
          <w:szCs w:val="24"/>
        </w:rPr>
        <w:t xml:space="preserve">hree </w:t>
      </w:r>
      <w:r w:rsidR="00C84145" w:rsidRPr="00DC2BDA">
        <w:rPr>
          <w:rFonts w:ascii="Times New Roman" w:hAnsi="Times New Roman" w:cs="Times New Roman"/>
          <w:sz w:val="24"/>
          <w:szCs w:val="24"/>
        </w:rPr>
        <w:t xml:space="preserve">illustrative </w:t>
      </w:r>
      <w:r w:rsidR="00C81B7E" w:rsidRPr="00DC2BDA">
        <w:rPr>
          <w:rFonts w:ascii="Times New Roman" w:hAnsi="Times New Roman" w:cs="Times New Roman"/>
          <w:sz w:val="24"/>
          <w:szCs w:val="24"/>
        </w:rPr>
        <w:t>examples</w:t>
      </w:r>
      <w:r w:rsidR="00773D65" w:rsidRPr="00DC2BDA">
        <w:rPr>
          <w:rFonts w:ascii="Times New Roman" w:hAnsi="Times New Roman" w:cs="Times New Roman"/>
          <w:sz w:val="24"/>
          <w:szCs w:val="24"/>
        </w:rPr>
        <w:t xml:space="preserve">, spanning different </w:t>
      </w:r>
      <w:r w:rsidR="00C81B7E" w:rsidRPr="00DC2BDA">
        <w:rPr>
          <w:rFonts w:ascii="Times New Roman" w:hAnsi="Times New Roman" w:cs="Times New Roman"/>
          <w:sz w:val="24"/>
          <w:szCs w:val="24"/>
        </w:rPr>
        <w:t>identification levels</w:t>
      </w:r>
      <w:r w:rsidR="00773D65" w:rsidRPr="00DC2BDA">
        <w:rPr>
          <w:rFonts w:ascii="Times New Roman" w:hAnsi="Times New Roman" w:cs="Times New Roman"/>
          <w:sz w:val="24"/>
          <w:szCs w:val="24"/>
        </w:rPr>
        <w:t>, were provided</w:t>
      </w:r>
      <w:r w:rsidR="00C81B7E" w:rsidRPr="00DC2BDA">
        <w:rPr>
          <w:rFonts w:ascii="Times New Roman" w:hAnsi="Times New Roman" w:cs="Times New Roman"/>
          <w:sz w:val="24"/>
          <w:szCs w:val="24"/>
        </w:rPr>
        <w:t xml:space="preserve"> (e.g. ‘people watching a live band’, ‘people putting their hands in the air’).</w:t>
      </w:r>
      <w:r w:rsidR="00BC6D61" w:rsidRPr="00DC2BDA">
        <w:rPr>
          <w:rFonts w:ascii="Times New Roman" w:hAnsi="Times New Roman" w:cs="Times New Roman"/>
          <w:sz w:val="24"/>
          <w:szCs w:val="24"/>
        </w:rPr>
        <w:t xml:space="preserve"> </w:t>
      </w:r>
      <w:r w:rsidR="00773D65" w:rsidRPr="00DC2BDA">
        <w:rPr>
          <w:rFonts w:ascii="Times New Roman" w:hAnsi="Times New Roman" w:cs="Times New Roman"/>
          <w:sz w:val="24"/>
          <w:szCs w:val="24"/>
        </w:rPr>
        <w:t xml:space="preserve"> </w:t>
      </w:r>
      <w:r w:rsidR="005E717A" w:rsidRPr="00DC2BDA">
        <w:rPr>
          <w:rFonts w:ascii="Times New Roman" w:hAnsi="Times New Roman" w:cs="Times New Roman"/>
          <w:sz w:val="24"/>
          <w:szCs w:val="24"/>
        </w:rPr>
        <w:t xml:space="preserve">Of 122 </w:t>
      </w:r>
      <w:r w:rsidR="00773D65" w:rsidRPr="00DC2BDA">
        <w:rPr>
          <w:rFonts w:ascii="Times New Roman" w:hAnsi="Times New Roman" w:cs="Times New Roman"/>
          <w:sz w:val="24"/>
          <w:szCs w:val="24"/>
        </w:rPr>
        <w:t xml:space="preserve">people </w:t>
      </w:r>
      <w:r w:rsidR="005E717A" w:rsidRPr="00DC2BDA">
        <w:rPr>
          <w:rFonts w:ascii="Times New Roman" w:hAnsi="Times New Roman" w:cs="Times New Roman"/>
          <w:sz w:val="24"/>
          <w:szCs w:val="24"/>
        </w:rPr>
        <w:t xml:space="preserve">who began the </w:t>
      </w:r>
      <w:r w:rsidR="00A471E5" w:rsidRPr="00DC2BDA">
        <w:rPr>
          <w:rFonts w:ascii="Times New Roman" w:hAnsi="Times New Roman" w:cs="Times New Roman"/>
          <w:sz w:val="24"/>
          <w:szCs w:val="24"/>
        </w:rPr>
        <w:t>task</w:t>
      </w:r>
      <w:r w:rsidR="005E717A" w:rsidRPr="00DC2BDA">
        <w:rPr>
          <w:rFonts w:ascii="Times New Roman" w:hAnsi="Times New Roman" w:cs="Times New Roman"/>
          <w:sz w:val="24"/>
          <w:szCs w:val="24"/>
        </w:rPr>
        <w:t xml:space="preserve">, </w:t>
      </w:r>
      <w:r w:rsidR="008D77EE" w:rsidRPr="00DC2BDA">
        <w:rPr>
          <w:rFonts w:ascii="Times New Roman" w:hAnsi="Times New Roman" w:cs="Times New Roman"/>
          <w:sz w:val="24"/>
          <w:szCs w:val="24"/>
        </w:rPr>
        <w:t>1</w:t>
      </w:r>
      <w:r w:rsidR="00576FE6" w:rsidRPr="00DC2BDA">
        <w:rPr>
          <w:rFonts w:ascii="Times New Roman" w:hAnsi="Times New Roman" w:cs="Times New Roman"/>
          <w:sz w:val="24"/>
          <w:szCs w:val="24"/>
        </w:rPr>
        <w:t>9</w:t>
      </w:r>
      <w:r w:rsidR="008D77EE" w:rsidRPr="00DC2BDA">
        <w:rPr>
          <w:rFonts w:ascii="Times New Roman" w:hAnsi="Times New Roman" w:cs="Times New Roman"/>
          <w:sz w:val="24"/>
          <w:szCs w:val="24"/>
        </w:rPr>
        <w:t xml:space="preserve"> were </w:t>
      </w:r>
      <w:r w:rsidR="00AF3671" w:rsidRPr="00DC2BDA">
        <w:rPr>
          <w:rFonts w:ascii="Times New Roman" w:hAnsi="Times New Roman" w:cs="Times New Roman"/>
          <w:sz w:val="24"/>
          <w:szCs w:val="24"/>
        </w:rPr>
        <w:t>in</w:t>
      </w:r>
      <w:r w:rsidR="008D77EE" w:rsidRPr="00DC2BDA">
        <w:rPr>
          <w:rFonts w:ascii="Times New Roman" w:hAnsi="Times New Roman" w:cs="Times New Roman"/>
          <w:sz w:val="24"/>
          <w:szCs w:val="24"/>
        </w:rPr>
        <w:t xml:space="preserve">eligible, and </w:t>
      </w:r>
      <w:r w:rsidR="005E717A" w:rsidRPr="00DC2BDA">
        <w:rPr>
          <w:rFonts w:ascii="Times New Roman" w:hAnsi="Times New Roman" w:cs="Times New Roman"/>
          <w:sz w:val="24"/>
          <w:szCs w:val="24"/>
        </w:rPr>
        <w:t xml:space="preserve">33 did not complete, leaving a final sample of </w:t>
      </w:r>
      <w:r w:rsidR="008D77EE" w:rsidRPr="00DC2BDA">
        <w:rPr>
          <w:rFonts w:ascii="Times New Roman" w:hAnsi="Times New Roman" w:cs="Times New Roman"/>
          <w:sz w:val="24"/>
          <w:szCs w:val="24"/>
        </w:rPr>
        <w:t>7</w:t>
      </w:r>
      <w:r w:rsidR="00576FE6" w:rsidRPr="00DC2BDA">
        <w:rPr>
          <w:rFonts w:ascii="Times New Roman" w:hAnsi="Times New Roman" w:cs="Times New Roman"/>
          <w:sz w:val="24"/>
          <w:szCs w:val="24"/>
        </w:rPr>
        <w:t>0</w:t>
      </w:r>
      <w:r w:rsidR="008D77EE" w:rsidRPr="00DC2BDA">
        <w:rPr>
          <w:rFonts w:ascii="Times New Roman" w:hAnsi="Times New Roman" w:cs="Times New Roman"/>
          <w:sz w:val="24"/>
          <w:szCs w:val="24"/>
        </w:rPr>
        <w:t xml:space="preserve"> </w:t>
      </w:r>
      <w:r w:rsidR="005E717A" w:rsidRPr="00DC2BDA">
        <w:rPr>
          <w:rFonts w:ascii="Times New Roman" w:hAnsi="Times New Roman" w:cs="Times New Roman"/>
          <w:sz w:val="24"/>
          <w:szCs w:val="24"/>
        </w:rPr>
        <w:t>(</w:t>
      </w:r>
      <w:r w:rsidR="008D77EE" w:rsidRPr="00DC2BDA">
        <w:rPr>
          <w:rFonts w:ascii="Times New Roman" w:hAnsi="Times New Roman" w:cs="Times New Roman"/>
          <w:sz w:val="24"/>
          <w:szCs w:val="24"/>
        </w:rPr>
        <w:t>5</w:t>
      </w:r>
      <w:r w:rsidR="00576FE6" w:rsidRPr="00DC2BDA">
        <w:rPr>
          <w:rFonts w:ascii="Times New Roman" w:hAnsi="Times New Roman" w:cs="Times New Roman"/>
          <w:sz w:val="24"/>
          <w:szCs w:val="24"/>
        </w:rPr>
        <w:t>8</w:t>
      </w:r>
      <w:r w:rsidR="008D77EE" w:rsidRPr="00DC2BDA">
        <w:rPr>
          <w:rFonts w:ascii="Times New Roman" w:hAnsi="Times New Roman" w:cs="Times New Roman"/>
          <w:sz w:val="24"/>
          <w:szCs w:val="24"/>
        </w:rPr>
        <w:t xml:space="preserve"> </w:t>
      </w:r>
      <w:r w:rsidR="005E717A" w:rsidRPr="00DC2BDA">
        <w:rPr>
          <w:rFonts w:ascii="Times New Roman" w:hAnsi="Times New Roman" w:cs="Times New Roman"/>
          <w:sz w:val="24"/>
          <w:szCs w:val="24"/>
        </w:rPr>
        <w:t>[8</w:t>
      </w:r>
      <w:r w:rsidR="00576FE6" w:rsidRPr="00DC2BDA">
        <w:rPr>
          <w:rFonts w:ascii="Times New Roman" w:hAnsi="Times New Roman" w:cs="Times New Roman"/>
          <w:sz w:val="24"/>
          <w:szCs w:val="24"/>
        </w:rPr>
        <w:t>3</w:t>
      </w:r>
      <w:r w:rsidR="005E717A" w:rsidRPr="00DC2BDA">
        <w:rPr>
          <w:rFonts w:ascii="Times New Roman" w:hAnsi="Times New Roman" w:cs="Times New Roman"/>
          <w:sz w:val="24"/>
          <w:szCs w:val="24"/>
        </w:rPr>
        <w:t xml:space="preserve">%] female; </w:t>
      </w:r>
      <w:r w:rsidR="0017372C" w:rsidRPr="00DC2BDA">
        <w:rPr>
          <w:rFonts w:ascii="Times New Roman" w:hAnsi="Times New Roman" w:cs="Times New Roman"/>
          <w:sz w:val="24"/>
          <w:szCs w:val="24"/>
        </w:rPr>
        <w:t xml:space="preserve">aged </w:t>
      </w:r>
      <w:r w:rsidR="005E717A" w:rsidRPr="00DC2BDA">
        <w:rPr>
          <w:rFonts w:ascii="Times New Roman" w:hAnsi="Times New Roman" w:cs="Times New Roman"/>
          <w:sz w:val="24"/>
          <w:szCs w:val="24"/>
        </w:rPr>
        <w:t xml:space="preserve">18-57 years, </w:t>
      </w:r>
      <w:r w:rsidR="00010F9E" w:rsidRPr="00DC2BDA">
        <w:rPr>
          <w:rFonts w:ascii="Times New Roman" w:hAnsi="Times New Roman" w:cs="Times New Roman"/>
          <w:sz w:val="24"/>
          <w:szCs w:val="24"/>
        </w:rPr>
        <w:t xml:space="preserve">mean </w:t>
      </w:r>
      <w:r w:rsidR="005E717A" w:rsidRPr="00DC2BDA">
        <w:rPr>
          <w:rFonts w:ascii="Times New Roman" w:hAnsi="Times New Roman" w:cs="Times New Roman"/>
          <w:sz w:val="24"/>
          <w:szCs w:val="24"/>
        </w:rPr>
        <w:t>= 2</w:t>
      </w:r>
      <w:r w:rsidR="00576FE6" w:rsidRPr="00DC2BDA">
        <w:rPr>
          <w:rFonts w:ascii="Times New Roman" w:hAnsi="Times New Roman" w:cs="Times New Roman"/>
          <w:sz w:val="24"/>
          <w:szCs w:val="24"/>
        </w:rPr>
        <w:t>7</w:t>
      </w:r>
      <w:r w:rsidR="005E717A" w:rsidRPr="00DC2BDA">
        <w:rPr>
          <w:rFonts w:ascii="Times New Roman" w:hAnsi="Times New Roman" w:cs="Times New Roman"/>
          <w:sz w:val="24"/>
          <w:szCs w:val="24"/>
        </w:rPr>
        <w:t>).</w:t>
      </w:r>
    </w:p>
    <w:p w14:paraId="47AB57AB" w14:textId="22037D2F" w:rsidR="00861570" w:rsidRPr="00DC2BDA" w:rsidRDefault="00861570" w:rsidP="00573DF6">
      <w:pPr>
        <w:spacing w:line="480" w:lineRule="auto"/>
        <w:ind w:firstLine="284"/>
        <w:rPr>
          <w:rFonts w:ascii="Times New Roman" w:hAnsi="Times New Roman" w:cs="Times New Roman"/>
          <w:sz w:val="24"/>
          <w:szCs w:val="24"/>
        </w:rPr>
      </w:pPr>
      <w:r w:rsidRPr="00DC2BDA">
        <w:rPr>
          <w:rFonts w:ascii="Times New Roman" w:hAnsi="Times New Roman" w:cs="Times New Roman"/>
          <w:i/>
          <w:sz w:val="24"/>
          <w:szCs w:val="24"/>
        </w:rPr>
        <w:t xml:space="preserve">Materials. </w:t>
      </w:r>
      <w:r w:rsidR="00014637" w:rsidRPr="00DC2BDA">
        <w:rPr>
          <w:rFonts w:ascii="Times New Roman" w:hAnsi="Times New Roman" w:cs="Times New Roman"/>
          <w:sz w:val="24"/>
          <w:szCs w:val="24"/>
        </w:rPr>
        <w:t>P</w:t>
      </w:r>
      <w:r w:rsidRPr="00DC2BDA">
        <w:rPr>
          <w:rFonts w:ascii="Times New Roman" w:hAnsi="Times New Roman" w:cs="Times New Roman"/>
          <w:sz w:val="24"/>
          <w:szCs w:val="24"/>
        </w:rPr>
        <w:t>hotos were selected from a public photo-sharing website</w:t>
      </w:r>
      <w:r w:rsidR="00EC254B" w:rsidRPr="00DC2BDA">
        <w:rPr>
          <w:rFonts w:ascii="Times New Roman" w:hAnsi="Times New Roman" w:cs="Times New Roman"/>
          <w:sz w:val="24"/>
          <w:szCs w:val="24"/>
        </w:rPr>
        <w:t xml:space="preserve"> </w:t>
      </w:r>
      <w:r w:rsidR="00E454F0"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21</w:t>
      </w:r>
      <w:r w:rsidR="00E454F0" w:rsidRPr="00DC2BDA">
        <w:rPr>
          <w:rFonts w:ascii="Times New Roman" w:hAnsi="Times New Roman" w:cs="Times New Roman"/>
          <w:noProof/>
          <w:sz w:val="24"/>
          <w:szCs w:val="24"/>
        </w:rPr>
        <w:t>]</w:t>
      </w:r>
      <w:r w:rsidRPr="00DC2BDA">
        <w:rPr>
          <w:rFonts w:ascii="Times New Roman" w:hAnsi="Times New Roman" w:cs="Times New Roman"/>
          <w:sz w:val="24"/>
          <w:szCs w:val="24"/>
        </w:rPr>
        <w:t xml:space="preserve"> </w:t>
      </w:r>
      <w:r w:rsidR="00F63ECB" w:rsidRPr="00DC2BDA">
        <w:rPr>
          <w:rFonts w:ascii="Times New Roman" w:hAnsi="Times New Roman" w:cs="Times New Roman"/>
          <w:sz w:val="24"/>
          <w:szCs w:val="24"/>
        </w:rPr>
        <w:t>where</w:t>
      </w:r>
      <w:r w:rsidRPr="00DC2BDA">
        <w:rPr>
          <w:rFonts w:ascii="Times New Roman" w:hAnsi="Times New Roman" w:cs="Times New Roman"/>
          <w:sz w:val="24"/>
          <w:szCs w:val="24"/>
        </w:rPr>
        <w:t xml:space="preserve"> they met the following criteria: colour, no obvious editing, depicting at least one person with open eyes and unambiguously standing</w:t>
      </w:r>
      <w:r w:rsidR="00E454F0" w:rsidRPr="00DC2BDA">
        <w:rPr>
          <w:rFonts w:ascii="Times New Roman" w:hAnsi="Times New Roman" w:cs="Times New Roman"/>
          <w:sz w:val="24"/>
          <w:szCs w:val="24"/>
        </w:rPr>
        <w:t xml:space="preserve"> or</w:t>
      </w:r>
      <w:r w:rsidRPr="00DC2BDA">
        <w:rPr>
          <w:rFonts w:ascii="Times New Roman" w:hAnsi="Times New Roman" w:cs="Times New Roman"/>
          <w:sz w:val="24"/>
          <w:szCs w:val="24"/>
        </w:rPr>
        <w:t xml:space="preserve"> sitting while performing another activity. Photos depicting famous people, babies, more than </w:t>
      </w:r>
      <w:r w:rsidR="00170C3E" w:rsidRPr="00DC2BDA">
        <w:rPr>
          <w:rFonts w:ascii="Times New Roman" w:hAnsi="Times New Roman" w:cs="Times New Roman"/>
          <w:sz w:val="24"/>
          <w:szCs w:val="24"/>
        </w:rPr>
        <w:t>10</w:t>
      </w:r>
      <w:r w:rsidRPr="00DC2BDA">
        <w:rPr>
          <w:rFonts w:ascii="Times New Roman" w:hAnsi="Times New Roman" w:cs="Times New Roman"/>
          <w:sz w:val="24"/>
          <w:szCs w:val="24"/>
        </w:rPr>
        <w:t xml:space="preserve"> people, or nudity were excluded. Eight photos depicted sitting and eight standing, of which three showed ‘active standing’ (i.e., walking, running).</w:t>
      </w:r>
    </w:p>
    <w:p w14:paraId="3DCAC7FE" w14:textId="6950D9CC" w:rsidR="00861570" w:rsidRPr="00DC2BDA" w:rsidRDefault="00861570" w:rsidP="00573DF6">
      <w:pPr>
        <w:spacing w:line="480" w:lineRule="auto"/>
        <w:ind w:firstLine="284"/>
        <w:rPr>
          <w:rFonts w:ascii="Times New Roman" w:hAnsi="Times New Roman" w:cs="Times New Roman"/>
          <w:sz w:val="24"/>
          <w:szCs w:val="24"/>
        </w:rPr>
      </w:pPr>
      <w:r w:rsidRPr="00DC2BDA">
        <w:rPr>
          <w:rFonts w:ascii="Times New Roman" w:hAnsi="Times New Roman" w:cs="Times New Roman"/>
          <w:i/>
          <w:sz w:val="24"/>
          <w:szCs w:val="24"/>
        </w:rPr>
        <w:t xml:space="preserve">Data collection and analysis. </w:t>
      </w:r>
      <w:r w:rsidR="00531993" w:rsidRPr="00DC2BDA">
        <w:rPr>
          <w:rFonts w:ascii="Times New Roman" w:hAnsi="Times New Roman" w:cs="Times New Roman"/>
          <w:sz w:val="24"/>
          <w:szCs w:val="24"/>
        </w:rPr>
        <w:t>P</w:t>
      </w:r>
      <w:r w:rsidRPr="00DC2BDA">
        <w:rPr>
          <w:rFonts w:ascii="Times New Roman" w:hAnsi="Times New Roman" w:cs="Times New Roman"/>
          <w:sz w:val="24"/>
          <w:szCs w:val="24"/>
        </w:rPr>
        <w:t xml:space="preserve">articipants were instructed to </w:t>
      </w:r>
      <w:r w:rsidRPr="00DC2BDA">
        <w:rPr>
          <w:rFonts w:ascii="Times New Roman" w:hAnsi="Times New Roman" w:cs="Times New Roman"/>
          <w:i/>
          <w:sz w:val="24"/>
          <w:szCs w:val="24"/>
        </w:rPr>
        <w:t xml:space="preserve">“describe the action or actions that you see in </w:t>
      </w:r>
      <w:r w:rsidR="00531993" w:rsidRPr="00DC2BDA">
        <w:rPr>
          <w:rFonts w:ascii="Times New Roman" w:hAnsi="Times New Roman" w:cs="Times New Roman"/>
          <w:i/>
          <w:sz w:val="24"/>
          <w:szCs w:val="24"/>
        </w:rPr>
        <w:t>[each]</w:t>
      </w:r>
      <w:r w:rsidRPr="00DC2BDA">
        <w:rPr>
          <w:rFonts w:ascii="Times New Roman" w:hAnsi="Times New Roman" w:cs="Times New Roman"/>
          <w:i/>
          <w:sz w:val="24"/>
          <w:szCs w:val="24"/>
        </w:rPr>
        <w:t xml:space="preserve"> image, in no more than one sentence”</w:t>
      </w:r>
      <w:r w:rsidRPr="00DC2BDA">
        <w:rPr>
          <w:rFonts w:ascii="Times New Roman" w:hAnsi="Times New Roman" w:cs="Times New Roman"/>
          <w:sz w:val="24"/>
          <w:szCs w:val="24"/>
        </w:rPr>
        <w:t xml:space="preserve">. </w:t>
      </w:r>
      <w:r w:rsidR="00531993" w:rsidRPr="00DC2BDA">
        <w:rPr>
          <w:rFonts w:ascii="Times New Roman" w:hAnsi="Times New Roman" w:cs="Times New Roman"/>
          <w:sz w:val="24"/>
          <w:szCs w:val="24"/>
        </w:rPr>
        <w:t>V</w:t>
      </w:r>
      <w:r w:rsidRPr="00DC2BDA">
        <w:rPr>
          <w:rFonts w:ascii="Times New Roman" w:hAnsi="Times New Roman" w:cs="Times New Roman"/>
          <w:sz w:val="24"/>
          <w:szCs w:val="24"/>
        </w:rPr>
        <w:t xml:space="preserve">erbs </w:t>
      </w:r>
      <w:r w:rsidR="00886227" w:rsidRPr="00DC2BDA">
        <w:rPr>
          <w:rFonts w:ascii="Times New Roman" w:hAnsi="Times New Roman" w:cs="Times New Roman"/>
          <w:sz w:val="24"/>
          <w:szCs w:val="24"/>
        </w:rPr>
        <w:t xml:space="preserve">were coded and categorised </w:t>
      </w:r>
      <w:r w:rsidR="00531993" w:rsidRPr="00DC2BDA">
        <w:rPr>
          <w:rFonts w:ascii="Times New Roman" w:hAnsi="Times New Roman" w:cs="Times New Roman"/>
          <w:sz w:val="24"/>
          <w:szCs w:val="24"/>
        </w:rPr>
        <w:t>as in Study 1</w:t>
      </w:r>
      <w:r w:rsidRPr="00DC2BDA">
        <w:rPr>
          <w:rFonts w:ascii="Times New Roman" w:hAnsi="Times New Roman" w:cs="Times New Roman"/>
          <w:sz w:val="24"/>
          <w:szCs w:val="24"/>
        </w:rPr>
        <w:t xml:space="preserve">. </w:t>
      </w:r>
      <w:r w:rsidR="00A471E5" w:rsidRPr="00DC2BDA">
        <w:rPr>
          <w:rFonts w:ascii="Times New Roman" w:hAnsi="Times New Roman" w:cs="Times New Roman"/>
          <w:sz w:val="24"/>
          <w:szCs w:val="24"/>
        </w:rPr>
        <w:t>To ensure the most salient action identity was elicited, w</w:t>
      </w:r>
      <w:r w:rsidRPr="00DC2BDA">
        <w:rPr>
          <w:rFonts w:ascii="Times New Roman" w:hAnsi="Times New Roman" w:cs="Times New Roman"/>
          <w:sz w:val="24"/>
          <w:szCs w:val="24"/>
        </w:rPr>
        <w:t xml:space="preserve">here descriptions exceeded one sentence, only the first sentence was coded. </w:t>
      </w:r>
      <w:r w:rsidR="00531993" w:rsidRPr="00DC2BDA">
        <w:rPr>
          <w:rFonts w:ascii="Times New Roman" w:hAnsi="Times New Roman" w:cs="Times New Roman"/>
          <w:sz w:val="24"/>
          <w:szCs w:val="24"/>
        </w:rPr>
        <w:t>Factually inaccurate or v</w:t>
      </w:r>
      <w:r w:rsidRPr="00DC2BDA">
        <w:rPr>
          <w:rFonts w:ascii="Times New Roman" w:hAnsi="Times New Roman" w:cs="Times New Roman"/>
          <w:sz w:val="24"/>
          <w:szCs w:val="24"/>
        </w:rPr>
        <w:t>erb-free descriptions (e.g. ‘man in a park’</w:t>
      </w:r>
      <w:r w:rsidR="00531993" w:rsidRPr="00DC2BDA">
        <w:rPr>
          <w:rFonts w:ascii="Times New Roman" w:hAnsi="Times New Roman" w:cs="Times New Roman"/>
          <w:sz w:val="24"/>
          <w:szCs w:val="24"/>
        </w:rPr>
        <w:t>)</w:t>
      </w:r>
      <w:r w:rsidRPr="00DC2BDA">
        <w:rPr>
          <w:rFonts w:ascii="Times New Roman" w:hAnsi="Times New Roman" w:cs="Times New Roman"/>
          <w:sz w:val="24"/>
          <w:szCs w:val="24"/>
        </w:rPr>
        <w:t xml:space="preserve"> were excluded. Paired-samples t-tests compared, for each photo, the proportion of responses cit</w:t>
      </w:r>
      <w:r w:rsidR="00531993" w:rsidRPr="00DC2BDA">
        <w:rPr>
          <w:rFonts w:ascii="Times New Roman" w:hAnsi="Times New Roman" w:cs="Times New Roman"/>
          <w:sz w:val="24"/>
          <w:szCs w:val="24"/>
        </w:rPr>
        <w:t>ing</w:t>
      </w:r>
      <w:r w:rsidRPr="00DC2BDA">
        <w:rPr>
          <w:rFonts w:ascii="Times New Roman" w:hAnsi="Times New Roman" w:cs="Times New Roman"/>
          <w:sz w:val="24"/>
          <w:szCs w:val="24"/>
        </w:rPr>
        <w:t xml:space="preserve"> sitting or standing versus the most commonly-elicited ‘other’ activity.</w:t>
      </w:r>
    </w:p>
    <w:p w14:paraId="6C21E18C" w14:textId="06B3D1C3" w:rsidR="00611F79" w:rsidRPr="00DC2BDA" w:rsidRDefault="00611F79" w:rsidP="00573DF6">
      <w:pPr>
        <w:spacing w:line="480" w:lineRule="auto"/>
        <w:ind w:firstLine="284"/>
        <w:rPr>
          <w:rFonts w:ascii="Times New Roman" w:hAnsi="Times New Roman" w:cs="Times New Roman"/>
          <w:i/>
          <w:sz w:val="24"/>
          <w:szCs w:val="24"/>
        </w:rPr>
      </w:pPr>
      <w:r w:rsidRPr="00DC2BDA">
        <w:rPr>
          <w:rFonts w:ascii="Times New Roman" w:hAnsi="Times New Roman" w:cs="Times New Roman"/>
          <w:i/>
          <w:sz w:val="24"/>
          <w:szCs w:val="24"/>
        </w:rPr>
        <w:t>Results</w:t>
      </w:r>
      <w:r w:rsidR="00C149DD" w:rsidRPr="00DC2BDA">
        <w:rPr>
          <w:rFonts w:ascii="Times New Roman" w:hAnsi="Times New Roman" w:cs="Times New Roman"/>
          <w:i/>
          <w:sz w:val="24"/>
          <w:szCs w:val="24"/>
        </w:rPr>
        <w:t xml:space="preserve"> and Discussion</w:t>
      </w:r>
    </w:p>
    <w:p w14:paraId="75BD22EE" w14:textId="48630913" w:rsidR="003B01CF" w:rsidRPr="00DC2BDA" w:rsidRDefault="001E272F"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 xml:space="preserve">Both sitting </w:t>
      </w:r>
      <w:r w:rsidR="003B01CF" w:rsidRPr="00DC2BDA">
        <w:rPr>
          <w:rFonts w:ascii="Times New Roman" w:hAnsi="Times New Roman" w:cs="Times New Roman"/>
          <w:sz w:val="24"/>
          <w:szCs w:val="24"/>
        </w:rPr>
        <w:t xml:space="preserve">(t = 4.65, p=.002) </w:t>
      </w:r>
      <w:r w:rsidRPr="00DC2BDA">
        <w:rPr>
          <w:rFonts w:ascii="Times New Roman" w:hAnsi="Times New Roman" w:cs="Times New Roman"/>
          <w:sz w:val="24"/>
          <w:szCs w:val="24"/>
        </w:rPr>
        <w:t xml:space="preserve">and standing </w:t>
      </w:r>
      <w:r w:rsidR="003B01CF" w:rsidRPr="00DC2BDA">
        <w:rPr>
          <w:rFonts w:ascii="Times New Roman" w:hAnsi="Times New Roman" w:cs="Times New Roman"/>
          <w:sz w:val="24"/>
          <w:szCs w:val="24"/>
        </w:rPr>
        <w:t xml:space="preserve">(t = 5.03, p=.002) </w:t>
      </w:r>
      <w:r w:rsidRPr="00DC2BDA">
        <w:rPr>
          <w:rFonts w:ascii="Times New Roman" w:hAnsi="Times New Roman" w:cs="Times New Roman"/>
          <w:sz w:val="24"/>
          <w:szCs w:val="24"/>
        </w:rPr>
        <w:t>were less commonly elicited than other acti</w:t>
      </w:r>
      <w:r w:rsidR="003B01CF" w:rsidRPr="00DC2BDA">
        <w:rPr>
          <w:rFonts w:ascii="Times New Roman" w:hAnsi="Times New Roman" w:cs="Times New Roman"/>
          <w:sz w:val="24"/>
          <w:szCs w:val="24"/>
        </w:rPr>
        <w:t>on identities</w:t>
      </w:r>
      <w:r w:rsidRPr="00DC2BDA">
        <w:rPr>
          <w:rFonts w:ascii="Times New Roman" w:hAnsi="Times New Roman" w:cs="Times New Roman"/>
          <w:sz w:val="24"/>
          <w:szCs w:val="24"/>
        </w:rPr>
        <w:t xml:space="preserve">, supporting Hypothesis </w:t>
      </w:r>
      <w:r w:rsidR="005E08A1" w:rsidRPr="00DC2BDA">
        <w:rPr>
          <w:rFonts w:ascii="Times New Roman" w:hAnsi="Times New Roman" w:cs="Times New Roman"/>
          <w:sz w:val="24"/>
          <w:szCs w:val="24"/>
        </w:rPr>
        <w:t>2</w:t>
      </w:r>
      <w:r w:rsidRPr="00DC2BDA">
        <w:rPr>
          <w:rFonts w:ascii="Times New Roman" w:hAnsi="Times New Roman" w:cs="Times New Roman"/>
          <w:sz w:val="24"/>
          <w:szCs w:val="24"/>
        </w:rPr>
        <w:t xml:space="preserve">. For seven of eight sitting photos, </w:t>
      </w:r>
      <w:r w:rsidR="003B01CF" w:rsidRPr="00DC2BDA">
        <w:rPr>
          <w:rFonts w:ascii="Times New Roman" w:hAnsi="Times New Roman" w:cs="Times New Roman"/>
          <w:sz w:val="24"/>
          <w:szCs w:val="24"/>
        </w:rPr>
        <w:t xml:space="preserve">other </w:t>
      </w:r>
      <w:r w:rsidRPr="00DC2BDA">
        <w:rPr>
          <w:rFonts w:ascii="Times New Roman" w:hAnsi="Times New Roman" w:cs="Times New Roman"/>
          <w:sz w:val="24"/>
          <w:szCs w:val="24"/>
        </w:rPr>
        <w:t xml:space="preserve">identities dominated: the proportion of citations of sitting across photos ranged from 3-37%, whereas alternative </w:t>
      </w:r>
      <w:r w:rsidR="003B01CF" w:rsidRPr="00DC2BDA">
        <w:rPr>
          <w:rFonts w:ascii="Times New Roman" w:hAnsi="Times New Roman" w:cs="Times New Roman"/>
          <w:sz w:val="24"/>
          <w:szCs w:val="24"/>
        </w:rPr>
        <w:t xml:space="preserve">action citations </w:t>
      </w:r>
      <w:r w:rsidRPr="00DC2BDA">
        <w:rPr>
          <w:rFonts w:ascii="Times New Roman" w:hAnsi="Times New Roman" w:cs="Times New Roman"/>
          <w:sz w:val="24"/>
          <w:szCs w:val="24"/>
        </w:rPr>
        <w:t xml:space="preserve">ranged from 26-100%. Where sitting was mentioned, it was commonly alongside </w:t>
      </w:r>
      <w:r w:rsidR="007A7966" w:rsidRPr="00DC2BDA">
        <w:rPr>
          <w:rFonts w:ascii="Times New Roman" w:hAnsi="Times New Roman" w:cs="Times New Roman"/>
          <w:sz w:val="24"/>
          <w:szCs w:val="24"/>
        </w:rPr>
        <w:t>other action</w:t>
      </w:r>
      <w:r w:rsidRPr="00DC2BDA">
        <w:rPr>
          <w:rFonts w:ascii="Times New Roman" w:hAnsi="Times New Roman" w:cs="Times New Roman"/>
          <w:sz w:val="24"/>
          <w:szCs w:val="24"/>
        </w:rPr>
        <w:t xml:space="preserve"> identities (e.g. ‘sitting and drawing’). Similarly, standing was less frequently cited for seven of eight photos, and was typically </w:t>
      </w:r>
      <w:r w:rsidR="007A7966" w:rsidRPr="00DC2BDA">
        <w:rPr>
          <w:rFonts w:ascii="Times New Roman" w:hAnsi="Times New Roman" w:cs="Times New Roman"/>
          <w:sz w:val="24"/>
          <w:szCs w:val="24"/>
        </w:rPr>
        <w:t>described</w:t>
      </w:r>
      <w:r w:rsidRPr="00DC2BDA">
        <w:rPr>
          <w:rFonts w:ascii="Times New Roman" w:hAnsi="Times New Roman" w:cs="Times New Roman"/>
          <w:sz w:val="24"/>
          <w:szCs w:val="24"/>
        </w:rPr>
        <w:t xml:space="preserve"> </w:t>
      </w:r>
      <w:r w:rsidR="00531993" w:rsidRPr="00DC2BDA">
        <w:rPr>
          <w:rFonts w:ascii="Times New Roman" w:hAnsi="Times New Roman" w:cs="Times New Roman"/>
          <w:sz w:val="24"/>
          <w:szCs w:val="24"/>
        </w:rPr>
        <w:t xml:space="preserve">with </w:t>
      </w:r>
      <w:r w:rsidRPr="00DC2BDA">
        <w:rPr>
          <w:rFonts w:ascii="Times New Roman" w:hAnsi="Times New Roman" w:cs="Times New Roman"/>
          <w:sz w:val="24"/>
          <w:szCs w:val="24"/>
        </w:rPr>
        <w:t xml:space="preserve">other actions (e.g. ‘standing watching football’). These findings </w:t>
      </w:r>
      <w:r w:rsidR="003B01CF" w:rsidRPr="00DC2BDA">
        <w:rPr>
          <w:rFonts w:ascii="Times New Roman" w:hAnsi="Times New Roman" w:cs="Times New Roman"/>
          <w:sz w:val="24"/>
          <w:szCs w:val="24"/>
        </w:rPr>
        <w:t xml:space="preserve">support our assumption </w:t>
      </w:r>
      <w:r w:rsidRPr="00DC2BDA">
        <w:rPr>
          <w:rFonts w:ascii="Times New Roman" w:hAnsi="Times New Roman" w:cs="Times New Roman"/>
          <w:sz w:val="24"/>
          <w:szCs w:val="24"/>
        </w:rPr>
        <w:t xml:space="preserve">that </w:t>
      </w:r>
      <w:r w:rsidR="003B01CF" w:rsidRPr="00DC2BDA">
        <w:rPr>
          <w:rFonts w:ascii="Times New Roman" w:hAnsi="Times New Roman" w:cs="Times New Roman"/>
          <w:sz w:val="24"/>
          <w:szCs w:val="24"/>
        </w:rPr>
        <w:t>‘</w:t>
      </w:r>
      <w:r w:rsidRPr="00DC2BDA">
        <w:rPr>
          <w:rFonts w:ascii="Times New Roman" w:hAnsi="Times New Roman" w:cs="Times New Roman"/>
          <w:sz w:val="24"/>
          <w:szCs w:val="24"/>
        </w:rPr>
        <w:t>sitting</w:t>
      </w:r>
      <w:r w:rsidR="003B01CF" w:rsidRPr="00DC2BDA">
        <w:rPr>
          <w:rFonts w:ascii="Times New Roman" w:hAnsi="Times New Roman" w:cs="Times New Roman"/>
          <w:sz w:val="24"/>
          <w:szCs w:val="24"/>
        </w:rPr>
        <w:t>’</w:t>
      </w:r>
      <w:r w:rsidRPr="00DC2BDA">
        <w:rPr>
          <w:rFonts w:ascii="Times New Roman" w:hAnsi="Times New Roman" w:cs="Times New Roman"/>
          <w:sz w:val="24"/>
          <w:szCs w:val="24"/>
        </w:rPr>
        <w:t xml:space="preserve"> and </w:t>
      </w:r>
      <w:r w:rsidR="003B01CF" w:rsidRPr="00DC2BDA">
        <w:rPr>
          <w:rFonts w:ascii="Times New Roman" w:hAnsi="Times New Roman" w:cs="Times New Roman"/>
          <w:sz w:val="24"/>
          <w:szCs w:val="24"/>
        </w:rPr>
        <w:t>‘</w:t>
      </w:r>
      <w:r w:rsidRPr="00DC2BDA">
        <w:rPr>
          <w:rFonts w:ascii="Times New Roman" w:hAnsi="Times New Roman" w:cs="Times New Roman"/>
          <w:sz w:val="24"/>
          <w:szCs w:val="24"/>
        </w:rPr>
        <w:t>standin</w:t>
      </w:r>
      <w:r w:rsidR="003B01CF" w:rsidRPr="00DC2BDA">
        <w:rPr>
          <w:rFonts w:ascii="Times New Roman" w:hAnsi="Times New Roman" w:cs="Times New Roman"/>
          <w:sz w:val="24"/>
          <w:szCs w:val="24"/>
        </w:rPr>
        <w:t xml:space="preserve">g’ are not salient </w:t>
      </w:r>
      <w:r w:rsidR="00E23E03" w:rsidRPr="00DC2BDA">
        <w:rPr>
          <w:rFonts w:ascii="Times New Roman" w:hAnsi="Times New Roman" w:cs="Times New Roman"/>
          <w:sz w:val="24"/>
          <w:szCs w:val="24"/>
        </w:rPr>
        <w:t>representations.</w:t>
      </w:r>
    </w:p>
    <w:p w14:paraId="624377A4" w14:textId="01693646" w:rsidR="003557E9" w:rsidRPr="00DC2BDA" w:rsidRDefault="00FD4913"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 xml:space="preserve">Studies 1 and 2 assessed mental representations within freely-generated descriptions. </w:t>
      </w:r>
      <w:r w:rsidR="007A7966" w:rsidRPr="00DC2BDA">
        <w:rPr>
          <w:rFonts w:ascii="Times New Roman" w:hAnsi="Times New Roman" w:cs="Times New Roman"/>
          <w:sz w:val="24"/>
          <w:szCs w:val="24"/>
        </w:rPr>
        <w:t>P</w:t>
      </w:r>
      <w:r w:rsidRPr="00DC2BDA">
        <w:rPr>
          <w:rFonts w:ascii="Times New Roman" w:hAnsi="Times New Roman" w:cs="Times New Roman"/>
          <w:sz w:val="24"/>
          <w:szCs w:val="24"/>
        </w:rPr>
        <w:t>articipants may have excluded postural information because they perceive</w:t>
      </w:r>
      <w:r w:rsidR="003557E9" w:rsidRPr="00DC2BDA">
        <w:rPr>
          <w:rFonts w:ascii="Times New Roman" w:hAnsi="Times New Roman" w:cs="Times New Roman"/>
          <w:sz w:val="24"/>
          <w:szCs w:val="24"/>
        </w:rPr>
        <w:t>d</w:t>
      </w:r>
      <w:r w:rsidRPr="00DC2BDA">
        <w:rPr>
          <w:rFonts w:ascii="Times New Roman" w:hAnsi="Times New Roman" w:cs="Times New Roman"/>
          <w:sz w:val="24"/>
          <w:szCs w:val="24"/>
        </w:rPr>
        <w:t xml:space="preserve"> it to </w:t>
      </w:r>
      <w:r w:rsidR="00AF6666" w:rsidRPr="00DC2BDA">
        <w:rPr>
          <w:rFonts w:ascii="Times New Roman" w:hAnsi="Times New Roman" w:cs="Times New Roman"/>
          <w:sz w:val="24"/>
          <w:szCs w:val="24"/>
        </w:rPr>
        <w:t xml:space="preserve">have insufficient </w:t>
      </w:r>
      <w:r w:rsidR="001146E8" w:rsidRPr="00DC2BDA">
        <w:rPr>
          <w:rFonts w:ascii="Times New Roman" w:hAnsi="Times New Roman" w:cs="Times New Roman"/>
          <w:sz w:val="24"/>
          <w:szCs w:val="24"/>
        </w:rPr>
        <w:t xml:space="preserve">communicative </w:t>
      </w:r>
      <w:r w:rsidR="00DB407F" w:rsidRPr="00DC2BDA">
        <w:rPr>
          <w:rFonts w:ascii="Times New Roman" w:hAnsi="Times New Roman" w:cs="Times New Roman"/>
          <w:sz w:val="24"/>
          <w:szCs w:val="24"/>
        </w:rPr>
        <w:t>value</w:t>
      </w:r>
      <w:r w:rsidR="003557E9" w:rsidRPr="00DC2BDA">
        <w:rPr>
          <w:rFonts w:ascii="Times New Roman" w:hAnsi="Times New Roman" w:cs="Times New Roman"/>
          <w:sz w:val="24"/>
          <w:szCs w:val="24"/>
        </w:rPr>
        <w:t>; no</w:t>
      </w:r>
      <w:r w:rsidR="002D6D54" w:rsidRPr="00DC2BDA">
        <w:rPr>
          <w:rFonts w:ascii="Times New Roman" w:hAnsi="Times New Roman" w:cs="Times New Roman"/>
          <w:sz w:val="24"/>
          <w:szCs w:val="24"/>
        </w:rPr>
        <w:t>body</w:t>
      </w:r>
      <w:r w:rsidR="003557E9" w:rsidRPr="00DC2BDA">
        <w:rPr>
          <w:rFonts w:ascii="Times New Roman" w:hAnsi="Times New Roman" w:cs="Times New Roman"/>
          <w:sz w:val="24"/>
          <w:szCs w:val="24"/>
        </w:rPr>
        <w:t xml:space="preserve"> </w:t>
      </w:r>
      <w:r w:rsidR="001146E8" w:rsidRPr="00DC2BDA">
        <w:rPr>
          <w:rFonts w:ascii="Times New Roman" w:hAnsi="Times New Roman" w:cs="Times New Roman"/>
          <w:sz w:val="24"/>
          <w:szCs w:val="24"/>
        </w:rPr>
        <w:t xml:space="preserve">mentioned </w:t>
      </w:r>
      <w:r w:rsidR="003557E9" w:rsidRPr="00DC2BDA">
        <w:rPr>
          <w:rFonts w:ascii="Times New Roman" w:hAnsi="Times New Roman" w:cs="Times New Roman"/>
          <w:sz w:val="24"/>
          <w:szCs w:val="24"/>
        </w:rPr>
        <w:t>‘living’ or ‘breathing’ in either study</w:t>
      </w:r>
      <w:r w:rsidR="00D326F4" w:rsidRPr="00DC2BDA">
        <w:rPr>
          <w:rFonts w:ascii="Times New Roman" w:hAnsi="Times New Roman" w:cs="Times New Roman"/>
          <w:sz w:val="24"/>
          <w:szCs w:val="24"/>
        </w:rPr>
        <w:t>, for example</w:t>
      </w:r>
      <w:r w:rsidR="003557E9" w:rsidRPr="00DC2BDA">
        <w:rPr>
          <w:rFonts w:ascii="Times New Roman" w:hAnsi="Times New Roman" w:cs="Times New Roman"/>
          <w:sz w:val="24"/>
          <w:szCs w:val="24"/>
        </w:rPr>
        <w:t xml:space="preserve">. </w:t>
      </w:r>
      <w:r w:rsidR="00330957" w:rsidRPr="00DC2BDA">
        <w:rPr>
          <w:rFonts w:ascii="Times New Roman" w:hAnsi="Times New Roman" w:cs="Times New Roman"/>
          <w:sz w:val="24"/>
          <w:szCs w:val="24"/>
        </w:rPr>
        <w:t>S</w:t>
      </w:r>
      <w:r w:rsidR="00B75AA2" w:rsidRPr="00DC2BDA">
        <w:rPr>
          <w:rFonts w:ascii="Times New Roman" w:hAnsi="Times New Roman" w:cs="Times New Roman"/>
          <w:sz w:val="24"/>
          <w:szCs w:val="24"/>
        </w:rPr>
        <w:t xml:space="preserve">tudies </w:t>
      </w:r>
      <w:r w:rsidR="00330957" w:rsidRPr="00DC2BDA">
        <w:rPr>
          <w:rFonts w:ascii="Times New Roman" w:hAnsi="Times New Roman" w:cs="Times New Roman"/>
          <w:sz w:val="24"/>
          <w:szCs w:val="24"/>
        </w:rPr>
        <w:t xml:space="preserve">3-5 </w:t>
      </w:r>
      <w:r w:rsidR="00B75AA2" w:rsidRPr="00DC2BDA">
        <w:rPr>
          <w:rFonts w:ascii="Times New Roman" w:hAnsi="Times New Roman" w:cs="Times New Roman"/>
          <w:sz w:val="24"/>
          <w:szCs w:val="24"/>
        </w:rPr>
        <w:t>circumvent</w:t>
      </w:r>
      <w:r w:rsidR="00330957" w:rsidRPr="00DC2BDA">
        <w:rPr>
          <w:rFonts w:ascii="Times New Roman" w:hAnsi="Times New Roman" w:cs="Times New Roman"/>
          <w:sz w:val="24"/>
          <w:szCs w:val="24"/>
        </w:rPr>
        <w:t>ed</w:t>
      </w:r>
      <w:r w:rsidR="00B75AA2" w:rsidRPr="00DC2BDA">
        <w:rPr>
          <w:rFonts w:ascii="Times New Roman" w:hAnsi="Times New Roman" w:cs="Times New Roman"/>
          <w:sz w:val="24"/>
          <w:szCs w:val="24"/>
        </w:rPr>
        <w:t xml:space="preserve"> this problem</w:t>
      </w:r>
      <w:r w:rsidR="00E50A5A" w:rsidRPr="00DC2BDA">
        <w:rPr>
          <w:rFonts w:ascii="Times New Roman" w:hAnsi="Times New Roman" w:cs="Times New Roman"/>
          <w:sz w:val="24"/>
          <w:szCs w:val="24"/>
        </w:rPr>
        <w:t xml:space="preserve"> by examining explicit preferences for </w:t>
      </w:r>
      <w:r w:rsidR="00BE3F5A" w:rsidRPr="00DC2BDA">
        <w:rPr>
          <w:rFonts w:ascii="Times New Roman" w:hAnsi="Times New Roman" w:cs="Times New Roman"/>
          <w:sz w:val="24"/>
          <w:szCs w:val="24"/>
        </w:rPr>
        <w:t xml:space="preserve">posture-based </w:t>
      </w:r>
      <w:r w:rsidR="00856061" w:rsidRPr="00DC2BDA">
        <w:rPr>
          <w:rFonts w:ascii="Times New Roman" w:hAnsi="Times New Roman" w:cs="Times New Roman"/>
          <w:sz w:val="24"/>
          <w:szCs w:val="24"/>
        </w:rPr>
        <w:t xml:space="preserve">action </w:t>
      </w:r>
      <w:r w:rsidR="00BE3F5A" w:rsidRPr="00DC2BDA">
        <w:rPr>
          <w:rFonts w:ascii="Times New Roman" w:hAnsi="Times New Roman" w:cs="Times New Roman"/>
          <w:sz w:val="24"/>
          <w:szCs w:val="24"/>
        </w:rPr>
        <w:t>representations</w:t>
      </w:r>
      <w:r w:rsidR="00B75AA2" w:rsidRPr="00DC2BDA">
        <w:rPr>
          <w:rFonts w:ascii="Times New Roman" w:hAnsi="Times New Roman" w:cs="Times New Roman"/>
          <w:sz w:val="24"/>
          <w:szCs w:val="24"/>
        </w:rPr>
        <w:t>.</w:t>
      </w:r>
    </w:p>
    <w:p w14:paraId="45CAD621" w14:textId="0DE2E14A" w:rsidR="003557E9" w:rsidRPr="00DC2BDA" w:rsidRDefault="00B75AA2" w:rsidP="00564A80">
      <w:pPr>
        <w:spacing w:line="480" w:lineRule="auto"/>
        <w:rPr>
          <w:rFonts w:ascii="Arial" w:hAnsi="Arial" w:cs="Arial"/>
          <w:b/>
          <w:sz w:val="32"/>
          <w:szCs w:val="32"/>
        </w:rPr>
      </w:pPr>
      <w:r w:rsidRPr="00DC2BDA">
        <w:rPr>
          <w:rFonts w:ascii="Arial" w:hAnsi="Arial" w:cs="Arial"/>
          <w:b/>
          <w:sz w:val="32"/>
          <w:szCs w:val="32"/>
        </w:rPr>
        <w:t>Study 3</w:t>
      </w:r>
    </w:p>
    <w:p w14:paraId="57020257" w14:textId="79EFFCFC" w:rsidR="00984C4D" w:rsidRPr="00DC2BDA" w:rsidRDefault="00DA3DF6"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 xml:space="preserve">This study </w:t>
      </w:r>
      <w:r w:rsidR="002D0D85" w:rsidRPr="00DC2BDA">
        <w:rPr>
          <w:rFonts w:ascii="Times New Roman" w:hAnsi="Times New Roman" w:cs="Times New Roman"/>
          <w:sz w:val="24"/>
          <w:szCs w:val="24"/>
        </w:rPr>
        <w:t xml:space="preserve">directly </w:t>
      </w:r>
      <w:r w:rsidRPr="00DC2BDA">
        <w:rPr>
          <w:rFonts w:ascii="Times New Roman" w:hAnsi="Times New Roman" w:cs="Times New Roman"/>
          <w:sz w:val="24"/>
          <w:szCs w:val="24"/>
        </w:rPr>
        <w:t>assess</w:t>
      </w:r>
      <w:r w:rsidR="002D0D85" w:rsidRPr="00DC2BDA">
        <w:rPr>
          <w:rFonts w:ascii="Times New Roman" w:hAnsi="Times New Roman" w:cs="Times New Roman"/>
          <w:sz w:val="24"/>
          <w:szCs w:val="24"/>
        </w:rPr>
        <w:t>ed</w:t>
      </w:r>
      <w:r w:rsidR="00BB0756" w:rsidRPr="00DC2BDA">
        <w:rPr>
          <w:rFonts w:ascii="Times New Roman" w:hAnsi="Times New Roman" w:cs="Times New Roman"/>
          <w:sz w:val="24"/>
          <w:szCs w:val="24"/>
        </w:rPr>
        <w:t xml:space="preserve"> </w:t>
      </w:r>
      <w:r w:rsidRPr="00DC2BDA">
        <w:rPr>
          <w:rFonts w:ascii="Times New Roman" w:hAnsi="Times New Roman" w:cs="Times New Roman"/>
          <w:sz w:val="24"/>
          <w:szCs w:val="24"/>
        </w:rPr>
        <w:t>preferences for labelling activit</w:t>
      </w:r>
      <w:r w:rsidR="00BE3F5A" w:rsidRPr="00DC2BDA">
        <w:rPr>
          <w:rFonts w:ascii="Times New Roman" w:hAnsi="Times New Roman" w:cs="Times New Roman"/>
          <w:sz w:val="24"/>
          <w:szCs w:val="24"/>
        </w:rPr>
        <w:t>ies</w:t>
      </w:r>
      <w:r w:rsidRPr="00DC2BDA">
        <w:rPr>
          <w:rFonts w:ascii="Times New Roman" w:hAnsi="Times New Roman" w:cs="Times New Roman"/>
          <w:sz w:val="24"/>
          <w:szCs w:val="24"/>
        </w:rPr>
        <w:t xml:space="preserve"> </w:t>
      </w:r>
      <w:r w:rsidR="002D0D85" w:rsidRPr="00DC2BDA">
        <w:rPr>
          <w:rFonts w:ascii="Times New Roman" w:hAnsi="Times New Roman" w:cs="Times New Roman"/>
          <w:sz w:val="24"/>
          <w:szCs w:val="24"/>
        </w:rPr>
        <w:t xml:space="preserve">as </w:t>
      </w:r>
      <w:r w:rsidRPr="00DC2BDA">
        <w:rPr>
          <w:rFonts w:ascii="Times New Roman" w:hAnsi="Times New Roman" w:cs="Times New Roman"/>
          <w:sz w:val="24"/>
          <w:szCs w:val="24"/>
        </w:rPr>
        <w:t xml:space="preserve">‘sitting’ </w:t>
      </w:r>
      <w:r w:rsidR="00541515" w:rsidRPr="00DC2BDA">
        <w:rPr>
          <w:rFonts w:ascii="Times New Roman" w:hAnsi="Times New Roman" w:cs="Times New Roman"/>
          <w:sz w:val="24"/>
          <w:szCs w:val="24"/>
        </w:rPr>
        <w:t xml:space="preserve">(or ‘standing’) </w:t>
      </w:r>
      <w:r w:rsidR="00984C4D" w:rsidRPr="00DC2BDA">
        <w:rPr>
          <w:rFonts w:ascii="Times New Roman" w:hAnsi="Times New Roman" w:cs="Times New Roman"/>
          <w:sz w:val="24"/>
          <w:szCs w:val="24"/>
        </w:rPr>
        <w:t>versus</w:t>
      </w:r>
      <w:r w:rsidR="002D0D85" w:rsidRPr="00DC2BDA">
        <w:rPr>
          <w:rFonts w:ascii="Times New Roman" w:hAnsi="Times New Roman" w:cs="Times New Roman"/>
          <w:sz w:val="24"/>
          <w:szCs w:val="24"/>
        </w:rPr>
        <w:t xml:space="preserve"> </w:t>
      </w:r>
      <w:r w:rsidRPr="00DC2BDA">
        <w:rPr>
          <w:rFonts w:ascii="Times New Roman" w:hAnsi="Times New Roman" w:cs="Times New Roman"/>
          <w:sz w:val="24"/>
          <w:szCs w:val="24"/>
        </w:rPr>
        <w:t>an alternative</w:t>
      </w:r>
      <w:r w:rsidR="00BB04F6" w:rsidRPr="00DC2BDA">
        <w:rPr>
          <w:rFonts w:ascii="Times New Roman" w:hAnsi="Times New Roman" w:cs="Times New Roman"/>
          <w:sz w:val="24"/>
          <w:szCs w:val="24"/>
        </w:rPr>
        <w:t xml:space="preserve"> </w:t>
      </w:r>
      <w:r w:rsidR="00984C4D" w:rsidRPr="00DC2BDA">
        <w:rPr>
          <w:rFonts w:ascii="Times New Roman" w:hAnsi="Times New Roman" w:cs="Times New Roman"/>
          <w:sz w:val="24"/>
          <w:szCs w:val="24"/>
        </w:rPr>
        <w:t xml:space="preserve">action identity. </w:t>
      </w:r>
      <w:r w:rsidR="00541515" w:rsidRPr="00DC2BDA">
        <w:rPr>
          <w:rFonts w:ascii="Times New Roman" w:hAnsi="Times New Roman" w:cs="Times New Roman"/>
          <w:sz w:val="24"/>
          <w:szCs w:val="24"/>
        </w:rPr>
        <w:t>We predicted that:</w:t>
      </w:r>
    </w:p>
    <w:p w14:paraId="1397E941" w14:textId="69BDE99E" w:rsidR="00541515" w:rsidRPr="00DC2BDA" w:rsidRDefault="00541515" w:rsidP="00564A80">
      <w:pPr>
        <w:spacing w:line="480" w:lineRule="auto"/>
        <w:ind w:left="284"/>
        <w:rPr>
          <w:rFonts w:ascii="Times New Roman" w:hAnsi="Times New Roman" w:cs="Times New Roman"/>
          <w:i/>
          <w:sz w:val="24"/>
          <w:szCs w:val="24"/>
        </w:rPr>
      </w:pPr>
      <w:r w:rsidRPr="00DC2BDA">
        <w:rPr>
          <w:rFonts w:ascii="Times New Roman" w:hAnsi="Times New Roman" w:cs="Times New Roman"/>
          <w:sz w:val="24"/>
          <w:szCs w:val="24"/>
        </w:rPr>
        <w:t xml:space="preserve">Hypothesis </w:t>
      </w:r>
      <w:r w:rsidR="005E08A1" w:rsidRPr="00DC2BDA">
        <w:rPr>
          <w:rFonts w:ascii="Times New Roman" w:hAnsi="Times New Roman" w:cs="Times New Roman"/>
          <w:sz w:val="24"/>
          <w:szCs w:val="24"/>
        </w:rPr>
        <w:t>3</w:t>
      </w:r>
      <w:r w:rsidRPr="00DC2BDA">
        <w:rPr>
          <w:rFonts w:ascii="Times New Roman" w:hAnsi="Times New Roman" w:cs="Times New Roman"/>
          <w:sz w:val="24"/>
          <w:szCs w:val="24"/>
        </w:rPr>
        <w:t xml:space="preserve">: </w:t>
      </w:r>
      <w:r w:rsidR="00A77781" w:rsidRPr="00DC2BDA">
        <w:rPr>
          <w:rFonts w:ascii="Times New Roman" w:hAnsi="Times New Roman" w:cs="Times New Roman"/>
          <w:i/>
          <w:sz w:val="24"/>
          <w:szCs w:val="24"/>
        </w:rPr>
        <w:t>When describing seated or standing activities, p</w:t>
      </w:r>
      <w:r w:rsidRPr="00DC2BDA">
        <w:rPr>
          <w:rFonts w:ascii="Times New Roman" w:hAnsi="Times New Roman" w:cs="Times New Roman"/>
          <w:i/>
          <w:sz w:val="24"/>
          <w:szCs w:val="24"/>
        </w:rPr>
        <w:t xml:space="preserve">eople will be </w:t>
      </w:r>
      <w:r w:rsidR="00A77781" w:rsidRPr="00DC2BDA">
        <w:rPr>
          <w:rFonts w:ascii="Times New Roman" w:hAnsi="Times New Roman" w:cs="Times New Roman"/>
          <w:i/>
          <w:sz w:val="24"/>
          <w:szCs w:val="24"/>
        </w:rPr>
        <w:t>un</w:t>
      </w:r>
      <w:r w:rsidRPr="00DC2BDA">
        <w:rPr>
          <w:rFonts w:ascii="Times New Roman" w:hAnsi="Times New Roman" w:cs="Times New Roman"/>
          <w:i/>
          <w:sz w:val="24"/>
          <w:szCs w:val="24"/>
        </w:rPr>
        <w:t xml:space="preserve">likely to </w:t>
      </w:r>
      <w:r w:rsidR="005147A1" w:rsidRPr="00DC2BDA">
        <w:rPr>
          <w:rFonts w:ascii="Times New Roman" w:hAnsi="Times New Roman" w:cs="Times New Roman"/>
          <w:i/>
          <w:sz w:val="24"/>
          <w:szCs w:val="24"/>
        </w:rPr>
        <w:t>assign</w:t>
      </w:r>
      <w:r w:rsidRPr="00DC2BDA">
        <w:rPr>
          <w:rFonts w:ascii="Times New Roman" w:hAnsi="Times New Roman" w:cs="Times New Roman"/>
          <w:i/>
          <w:sz w:val="24"/>
          <w:szCs w:val="24"/>
        </w:rPr>
        <w:t xml:space="preserve"> a</w:t>
      </w:r>
      <w:r w:rsidR="00E377FE" w:rsidRPr="00DC2BDA">
        <w:rPr>
          <w:rFonts w:ascii="Times New Roman" w:hAnsi="Times New Roman" w:cs="Times New Roman"/>
          <w:i/>
          <w:sz w:val="24"/>
          <w:szCs w:val="24"/>
        </w:rPr>
        <w:t>n action identity</w:t>
      </w:r>
      <w:r w:rsidRPr="00DC2BDA">
        <w:rPr>
          <w:rFonts w:ascii="Times New Roman" w:hAnsi="Times New Roman" w:cs="Times New Roman"/>
          <w:i/>
          <w:sz w:val="24"/>
          <w:szCs w:val="24"/>
        </w:rPr>
        <w:t xml:space="preserve"> based on sitting or standing.</w:t>
      </w:r>
    </w:p>
    <w:p w14:paraId="712B3D9C" w14:textId="730036BC" w:rsidR="00541515" w:rsidRPr="00DC2BDA" w:rsidRDefault="00541515" w:rsidP="00573DF6">
      <w:pPr>
        <w:spacing w:line="480" w:lineRule="auto"/>
        <w:ind w:firstLine="284"/>
        <w:rPr>
          <w:rFonts w:ascii="Times New Roman" w:hAnsi="Times New Roman" w:cs="Times New Roman"/>
          <w:i/>
          <w:sz w:val="24"/>
          <w:szCs w:val="24"/>
        </w:rPr>
      </w:pPr>
      <w:r w:rsidRPr="00DC2BDA">
        <w:rPr>
          <w:rFonts w:ascii="Times New Roman" w:hAnsi="Times New Roman" w:cs="Times New Roman"/>
          <w:i/>
          <w:sz w:val="24"/>
          <w:szCs w:val="24"/>
        </w:rPr>
        <w:t>Method</w:t>
      </w:r>
    </w:p>
    <w:p w14:paraId="6A40C301" w14:textId="2A2D1254" w:rsidR="00497165" w:rsidRPr="00DC2BDA" w:rsidRDefault="00497165" w:rsidP="00573DF6">
      <w:pPr>
        <w:spacing w:line="480" w:lineRule="auto"/>
        <w:ind w:firstLine="284"/>
        <w:rPr>
          <w:rFonts w:ascii="Times New Roman" w:hAnsi="Times New Roman" w:cs="Times New Roman"/>
          <w:sz w:val="24"/>
          <w:szCs w:val="24"/>
        </w:rPr>
      </w:pPr>
      <w:r w:rsidRPr="00DC2BDA">
        <w:rPr>
          <w:rFonts w:ascii="Times New Roman" w:hAnsi="Times New Roman" w:cs="Times New Roman"/>
          <w:i/>
          <w:sz w:val="24"/>
          <w:szCs w:val="24"/>
        </w:rPr>
        <w:t xml:space="preserve">Participants, procedure and materials. </w:t>
      </w:r>
      <w:r w:rsidR="00325DCA" w:rsidRPr="00DC2BDA">
        <w:rPr>
          <w:rFonts w:ascii="Times New Roman" w:hAnsi="Times New Roman" w:cs="Times New Roman"/>
          <w:sz w:val="24"/>
          <w:szCs w:val="24"/>
        </w:rPr>
        <w:t>225 adults</w:t>
      </w:r>
      <w:r w:rsidRPr="00DC2BDA">
        <w:rPr>
          <w:rFonts w:ascii="Times New Roman" w:hAnsi="Times New Roman" w:cs="Times New Roman"/>
          <w:sz w:val="24"/>
          <w:szCs w:val="24"/>
        </w:rPr>
        <w:t xml:space="preserve"> recruited </w:t>
      </w:r>
      <w:r w:rsidR="00C96ACF" w:rsidRPr="00DC2BDA">
        <w:rPr>
          <w:rFonts w:ascii="Times New Roman" w:hAnsi="Times New Roman" w:cs="Times New Roman"/>
          <w:sz w:val="24"/>
          <w:szCs w:val="24"/>
        </w:rPr>
        <w:t>via</w:t>
      </w:r>
      <w:r w:rsidRPr="00DC2BDA">
        <w:rPr>
          <w:rFonts w:ascii="Times New Roman" w:hAnsi="Times New Roman" w:cs="Times New Roman"/>
          <w:sz w:val="24"/>
          <w:szCs w:val="24"/>
        </w:rPr>
        <w:t xml:space="preserve"> </w:t>
      </w:r>
      <w:r w:rsidR="00C96ACF" w:rsidRPr="00DC2BDA">
        <w:rPr>
          <w:rFonts w:ascii="Times New Roman" w:hAnsi="Times New Roman" w:cs="Times New Roman"/>
          <w:sz w:val="24"/>
          <w:szCs w:val="24"/>
        </w:rPr>
        <w:t xml:space="preserve">a US-based online research recruitment platform </w:t>
      </w:r>
      <w:r w:rsidR="00E454F0"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22</w:t>
      </w:r>
      <w:r w:rsidR="00E454F0" w:rsidRPr="00DC2BDA">
        <w:rPr>
          <w:rFonts w:ascii="Times New Roman" w:hAnsi="Times New Roman" w:cs="Times New Roman"/>
          <w:noProof/>
          <w:sz w:val="24"/>
          <w:szCs w:val="24"/>
        </w:rPr>
        <w:t>]</w:t>
      </w:r>
      <w:r w:rsidR="006A44F2" w:rsidRPr="00DC2BDA">
        <w:rPr>
          <w:rFonts w:ascii="Times New Roman" w:hAnsi="Times New Roman" w:cs="Times New Roman"/>
          <w:sz w:val="24"/>
          <w:szCs w:val="24"/>
        </w:rPr>
        <w:t xml:space="preserve"> </w:t>
      </w:r>
      <w:r w:rsidRPr="00DC2BDA">
        <w:rPr>
          <w:rFonts w:ascii="Times New Roman" w:hAnsi="Times New Roman" w:cs="Times New Roman"/>
          <w:sz w:val="24"/>
          <w:szCs w:val="24"/>
        </w:rPr>
        <w:t xml:space="preserve">completed an online </w:t>
      </w:r>
      <w:r w:rsidR="00E377FE" w:rsidRPr="00DC2BDA">
        <w:rPr>
          <w:rFonts w:ascii="Times New Roman" w:hAnsi="Times New Roman" w:cs="Times New Roman"/>
          <w:sz w:val="24"/>
          <w:szCs w:val="24"/>
        </w:rPr>
        <w:t>task</w:t>
      </w:r>
      <w:r w:rsidRPr="00DC2BDA">
        <w:rPr>
          <w:rFonts w:ascii="Times New Roman" w:hAnsi="Times New Roman" w:cs="Times New Roman"/>
          <w:sz w:val="24"/>
          <w:szCs w:val="24"/>
        </w:rPr>
        <w:t>. Age (</w:t>
      </w:r>
      <w:r w:rsidR="00A44DDC" w:rsidRPr="00DC2BDA">
        <w:rPr>
          <w:rFonts w:ascii="Times New Roman" w:hAnsi="Times New Roman" w:cs="Times New Roman"/>
          <w:sz w:val="24"/>
          <w:szCs w:val="24"/>
        </w:rPr>
        <w:sym w:font="Symbol" w:char="F0B3"/>
      </w:r>
      <w:r w:rsidRPr="00DC2BDA">
        <w:rPr>
          <w:rFonts w:ascii="Times New Roman" w:hAnsi="Times New Roman" w:cs="Times New Roman"/>
          <w:sz w:val="24"/>
          <w:szCs w:val="24"/>
        </w:rPr>
        <w:t>18</w:t>
      </w:r>
      <w:r w:rsidR="00BE3F5A" w:rsidRPr="00DC2BDA">
        <w:rPr>
          <w:rFonts w:ascii="Times New Roman" w:hAnsi="Times New Roman" w:cs="Times New Roman"/>
          <w:sz w:val="24"/>
          <w:szCs w:val="24"/>
        </w:rPr>
        <w:t xml:space="preserve"> </w:t>
      </w:r>
      <w:r w:rsidRPr="00DC2BDA">
        <w:rPr>
          <w:rFonts w:ascii="Times New Roman" w:hAnsi="Times New Roman" w:cs="Times New Roman"/>
          <w:sz w:val="24"/>
          <w:szCs w:val="24"/>
        </w:rPr>
        <w:t>y</w:t>
      </w:r>
      <w:r w:rsidR="00BE3F5A" w:rsidRPr="00DC2BDA">
        <w:rPr>
          <w:rFonts w:ascii="Times New Roman" w:hAnsi="Times New Roman" w:cs="Times New Roman"/>
          <w:sz w:val="24"/>
          <w:szCs w:val="24"/>
        </w:rPr>
        <w:t>ears</w:t>
      </w:r>
      <w:r w:rsidRPr="00DC2BDA">
        <w:rPr>
          <w:rFonts w:ascii="Times New Roman" w:hAnsi="Times New Roman" w:cs="Times New Roman"/>
          <w:sz w:val="24"/>
          <w:szCs w:val="24"/>
        </w:rPr>
        <w:t xml:space="preserve">) was the only eligibility criterion. </w:t>
      </w:r>
      <w:r w:rsidR="00CC7158" w:rsidRPr="00DC2BDA">
        <w:rPr>
          <w:rFonts w:ascii="Times New Roman" w:hAnsi="Times New Roman" w:cs="Times New Roman"/>
          <w:sz w:val="24"/>
          <w:szCs w:val="24"/>
        </w:rPr>
        <w:t xml:space="preserve">Due to researcher error, no demographic information </w:t>
      </w:r>
      <w:r w:rsidR="004E40DC" w:rsidRPr="00DC2BDA">
        <w:rPr>
          <w:rFonts w:ascii="Times New Roman" w:hAnsi="Times New Roman" w:cs="Times New Roman"/>
          <w:sz w:val="24"/>
          <w:szCs w:val="24"/>
        </w:rPr>
        <w:t xml:space="preserve">was </w:t>
      </w:r>
      <w:r w:rsidR="00CC7158" w:rsidRPr="00DC2BDA">
        <w:rPr>
          <w:rFonts w:ascii="Times New Roman" w:hAnsi="Times New Roman" w:cs="Times New Roman"/>
          <w:sz w:val="24"/>
          <w:szCs w:val="24"/>
        </w:rPr>
        <w:t xml:space="preserve">collected. </w:t>
      </w:r>
      <w:r w:rsidRPr="00DC2BDA">
        <w:rPr>
          <w:rFonts w:ascii="Times New Roman" w:hAnsi="Times New Roman" w:cs="Times New Roman"/>
          <w:sz w:val="24"/>
          <w:szCs w:val="24"/>
        </w:rPr>
        <w:t xml:space="preserve">The survey comprised five items, </w:t>
      </w:r>
      <w:r w:rsidR="00E243C5" w:rsidRPr="00DC2BDA">
        <w:rPr>
          <w:rFonts w:ascii="Times New Roman" w:hAnsi="Times New Roman" w:cs="Times New Roman"/>
          <w:sz w:val="24"/>
          <w:szCs w:val="24"/>
        </w:rPr>
        <w:t xml:space="preserve">based on </w:t>
      </w:r>
      <w:r w:rsidRPr="00DC2BDA">
        <w:rPr>
          <w:rFonts w:ascii="Times New Roman" w:hAnsi="Times New Roman" w:cs="Times New Roman"/>
          <w:sz w:val="24"/>
          <w:szCs w:val="24"/>
        </w:rPr>
        <w:t>the Behavioural Identification Form (</w:t>
      </w:r>
      <w:r w:rsidR="00BB04F6" w:rsidRPr="00DC2BDA">
        <w:rPr>
          <w:rFonts w:ascii="Times New Roman" w:hAnsi="Times New Roman" w:cs="Times New Roman"/>
          <w:sz w:val="24"/>
          <w:szCs w:val="24"/>
        </w:rPr>
        <w:t>BIF</w:t>
      </w:r>
      <w:r w:rsidRPr="00DC2BDA">
        <w:rPr>
          <w:rFonts w:ascii="Times New Roman" w:hAnsi="Times New Roman" w:cs="Times New Roman"/>
          <w:sz w:val="24"/>
          <w:szCs w:val="24"/>
        </w:rPr>
        <w:t>), a validated action identification</w:t>
      </w:r>
      <w:r w:rsidR="00330CBA" w:rsidRPr="00DC2BDA">
        <w:rPr>
          <w:rFonts w:ascii="Times New Roman" w:hAnsi="Times New Roman" w:cs="Times New Roman"/>
          <w:sz w:val="24"/>
          <w:szCs w:val="24"/>
        </w:rPr>
        <w:t xml:space="preserve"> </w:t>
      </w:r>
      <w:r w:rsidR="00B347BD" w:rsidRPr="00DC2BDA">
        <w:rPr>
          <w:rFonts w:ascii="Times New Roman" w:hAnsi="Times New Roman" w:cs="Times New Roman"/>
          <w:sz w:val="24"/>
          <w:szCs w:val="24"/>
        </w:rPr>
        <w:t xml:space="preserve">tool </w:t>
      </w:r>
      <w:r w:rsidR="00E454F0"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23</w:t>
      </w:r>
      <w:r w:rsidR="00E454F0" w:rsidRPr="00DC2BDA">
        <w:rPr>
          <w:rFonts w:ascii="Times New Roman" w:hAnsi="Times New Roman" w:cs="Times New Roman"/>
          <w:noProof/>
          <w:sz w:val="24"/>
          <w:szCs w:val="24"/>
        </w:rPr>
        <w:t>]</w:t>
      </w:r>
      <w:r w:rsidRPr="00DC2BDA">
        <w:rPr>
          <w:rFonts w:ascii="Times New Roman" w:hAnsi="Times New Roman" w:cs="Times New Roman"/>
          <w:sz w:val="24"/>
          <w:szCs w:val="24"/>
        </w:rPr>
        <w:t xml:space="preserve">. Each item presented an action (e.g. ‘locking the front door’), and two valid </w:t>
      </w:r>
      <w:r w:rsidR="00BB04F6" w:rsidRPr="00DC2BDA">
        <w:rPr>
          <w:rFonts w:ascii="Times New Roman" w:hAnsi="Times New Roman" w:cs="Times New Roman"/>
          <w:sz w:val="24"/>
          <w:szCs w:val="24"/>
        </w:rPr>
        <w:t xml:space="preserve">alternative </w:t>
      </w:r>
      <w:r w:rsidR="003B7F05" w:rsidRPr="00DC2BDA">
        <w:rPr>
          <w:rFonts w:ascii="Times New Roman" w:hAnsi="Times New Roman" w:cs="Times New Roman"/>
          <w:sz w:val="24"/>
          <w:szCs w:val="24"/>
        </w:rPr>
        <w:t xml:space="preserve">action </w:t>
      </w:r>
      <w:r w:rsidR="00BB04F6" w:rsidRPr="00DC2BDA">
        <w:rPr>
          <w:rFonts w:ascii="Times New Roman" w:hAnsi="Times New Roman" w:cs="Times New Roman"/>
          <w:sz w:val="24"/>
          <w:szCs w:val="24"/>
        </w:rPr>
        <w:t>descriptions, one based on more concrete elements (i.e. low</w:t>
      </w:r>
      <w:r w:rsidR="00BF2F74" w:rsidRPr="00DC2BDA">
        <w:rPr>
          <w:rFonts w:ascii="Times New Roman" w:hAnsi="Times New Roman" w:cs="Times New Roman"/>
          <w:sz w:val="24"/>
          <w:szCs w:val="24"/>
        </w:rPr>
        <w:t>er</w:t>
      </w:r>
      <w:r w:rsidR="00BB04F6" w:rsidRPr="00DC2BDA">
        <w:rPr>
          <w:rFonts w:ascii="Times New Roman" w:hAnsi="Times New Roman" w:cs="Times New Roman"/>
          <w:sz w:val="24"/>
          <w:szCs w:val="24"/>
        </w:rPr>
        <w:t xml:space="preserve">-level </w:t>
      </w:r>
      <w:r w:rsidR="00FC6E8D" w:rsidRPr="00DC2BDA">
        <w:rPr>
          <w:rFonts w:ascii="Times New Roman" w:hAnsi="Times New Roman" w:cs="Times New Roman"/>
          <w:sz w:val="24"/>
          <w:szCs w:val="24"/>
        </w:rPr>
        <w:t>identity</w:t>
      </w:r>
      <w:r w:rsidR="00BB04F6" w:rsidRPr="00DC2BDA">
        <w:rPr>
          <w:rFonts w:ascii="Times New Roman" w:hAnsi="Times New Roman" w:cs="Times New Roman"/>
          <w:sz w:val="24"/>
          <w:szCs w:val="24"/>
        </w:rPr>
        <w:t xml:space="preserve">; e.g. ‘putting the key in the lock’), and one addressing the </w:t>
      </w:r>
      <w:r w:rsidR="003B7F05" w:rsidRPr="00DC2BDA">
        <w:rPr>
          <w:rFonts w:ascii="Times New Roman" w:hAnsi="Times New Roman" w:cs="Times New Roman"/>
          <w:sz w:val="24"/>
          <w:szCs w:val="24"/>
        </w:rPr>
        <w:t>presumed</w:t>
      </w:r>
      <w:r w:rsidR="00BB04F6" w:rsidRPr="00DC2BDA">
        <w:rPr>
          <w:rFonts w:ascii="Times New Roman" w:hAnsi="Times New Roman" w:cs="Times New Roman"/>
          <w:sz w:val="24"/>
          <w:szCs w:val="24"/>
        </w:rPr>
        <w:t xml:space="preserve"> purpose of action (high</w:t>
      </w:r>
      <w:r w:rsidR="00BF2F74" w:rsidRPr="00DC2BDA">
        <w:rPr>
          <w:rFonts w:ascii="Times New Roman" w:hAnsi="Times New Roman" w:cs="Times New Roman"/>
          <w:sz w:val="24"/>
          <w:szCs w:val="24"/>
        </w:rPr>
        <w:t>er</w:t>
      </w:r>
      <w:r w:rsidR="00BB04F6" w:rsidRPr="00DC2BDA">
        <w:rPr>
          <w:rFonts w:ascii="Times New Roman" w:hAnsi="Times New Roman" w:cs="Times New Roman"/>
          <w:sz w:val="24"/>
          <w:szCs w:val="24"/>
        </w:rPr>
        <w:t>-level; ‘securing the house’</w:t>
      </w:r>
      <w:r w:rsidR="006A44F2" w:rsidRPr="00DC2BDA">
        <w:rPr>
          <w:rFonts w:ascii="Times New Roman" w:hAnsi="Times New Roman" w:cs="Times New Roman"/>
          <w:sz w:val="24"/>
          <w:szCs w:val="24"/>
        </w:rPr>
        <w:t xml:space="preserve"> </w:t>
      </w:r>
      <w:r w:rsidR="00E454F0"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23</w:t>
      </w:r>
      <w:r w:rsidR="00E454F0" w:rsidRPr="00DC2BDA">
        <w:rPr>
          <w:rFonts w:ascii="Times New Roman" w:hAnsi="Times New Roman" w:cs="Times New Roman"/>
          <w:noProof/>
          <w:sz w:val="24"/>
          <w:szCs w:val="24"/>
        </w:rPr>
        <w:t>]</w:t>
      </w:r>
      <w:r w:rsidR="00BB04F6" w:rsidRPr="00DC2BDA">
        <w:rPr>
          <w:rFonts w:ascii="Times New Roman" w:hAnsi="Times New Roman" w:cs="Times New Roman"/>
          <w:sz w:val="24"/>
          <w:szCs w:val="24"/>
        </w:rPr>
        <w:t>).</w:t>
      </w:r>
      <w:r w:rsidR="00E91C18" w:rsidRPr="00DC2BDA">
        <w:rPr>
          <w:rFonts w:ascii="Times New Roman" w:hAnsi="Times New Roman" w:cs="Times New Roman"/>
          <w:sz w:val="24"/>
          <w:szCs w:val="24"/>
        </w:rPr>
        <w:t xml:space="preserve"> Participants were required to ‘</w:t>
      </w:r>
      <w:r w:rsidR="00E91C18" w:rsidRPr="00DC2BDA">
        <w:rPr>
          <w:rFonts w:ascii="Times New Roman" w:hAnsi="Times New Roman" w:cs="Times New Roman"/>
          <w:i/>
          <w:sz w:val="24"/>
          <w:szCs w:val="24"/>
        </w:rPr>
        <w:t>choose the identification that best describes the behaviour for you</w:t>
      </w:r>
      <w:r w:rsidR="00E91C18" w:rsidRPr="00DC2BDA">
        <w:rPr>
          <w:rFonts w:ascii="Times New Roman" w:hAnsi="Times New Roman" w:cs="Times New Roman"/>
          <w:sz w:val="24"/>
          <w:szCs w:val="24"/>
        </w:rPr>
        <w:t>’.</w:t>
      </w:r>
      <w:r w:rsidR="00BB04F6" w:rsidRPr="00DC2BDA">
        <w:rPr>
          <w:rFonts w:ascii="Times New Roman" w:hAnsi="Times New Roman" w:cs="Times New Roman"/>
          <w:sz w:val="24"/>
          <w:szCs w:val="24"/>
        </w:rPr>
        <w:t xml:space="preserve"> Three </w:t>
      </w:r>
      <w:r w:rsidR="00E56D71" w:rsidRPr="00DC2BDA">
        <w:rPr>
          <w:rFonts w:ascii="Times New Roman" w:hAnsi="Times New Roman" w:cs="Times New Roman"/>
          <w:sz w:val="24"/>
          <w:szCs w:val="24"/>
        </w:rPr>
        <w:t xml:space="preserve">filler </w:t>
      </w:r>
      <w:r w:rsidR="00BB04F6" w:rsidRPr="00DC2BDA">
        <w:rPr>
          <w:rFonts w:ascii="Times New Roman" w:hAnsi="Times New Roman" w:cs="Times New Roman"/>
          <w:sz w:val="24"/>
          <w:szCs w:val="24"/>
        </w:rPr>
        <w:t xml:space="preserve">items </w:t>
      </w:r>
      <w:r w:rsidR="00E56D71" w:rsidRPr="00DC2BDA">
        <w:rPr>
          <w:rFonts w:ascii="Times New Roman" w:hAnsi="Times New Roman" w:cs="Times New Roman"/>
          <w:sz w:val="24"/>
          <w:szCs w:val="24"/>
        </w:rPr>
        <w:t xml:space="preserve">were randomly selected </w:t>
      </w:r>
      <w:r w:rsidR="00BB04F6" w:rsidRPr="00DC2BDA">
        <w:rPr>
          <w:rFonts w:ascii="Times New Roman" w:hAnsi="Times New Roman" w:cs="Times New Roman"/>
          <w:sz w:val="24"/>
          <w:szCs w:val="24"/>
        </w:rPr>
        <w:t xml:space="preserve">from the BIF. </w:t>
      </w:r>
      <w:r w:rsidR="003B7F05" w:rsidRPr="00DC2BDA">
        <w:rPr>
          <w:rFonts w:ascii="Times New Roman" w:hAnsi="Times New Roman" w:cs="Times New Roman"/>
          <w:sz w:val="24"/>
          <w:szCs w:val="24"/>
        </w:rPr>
        <w:t>The t</w:t>
      </w:r>
      <w:r w:rsidR="00BB04F6" w:rsidRPr="00DC2BDA">
        <w:rPr>
          <w:rFonts w:ascii="Times New Roman" w:hAnsi="Times New Roman" w:cs="Times New Roman"/>
          <w:sz w:val="24"/>
          <w:szCs w:val="24"/>
        </w:rPr>
        <w:t xml:space="preserve">wo </w:t>
      </w:r>
      <w:r w:rsidR="003B7F05" w:rsidRPr="00DC2BDA">
        <w:rPr>
          <w:rFonts w:ascii="Times New Roman" w:hAnsi="Times New Roman" w:cs="Times New Roman"/>
          <w:sz w:val="24"/>
          <w:szCs w:val="24"/>
        </w:rPr>
        <w:t xml:space="preserve">focal </w:t>
      </w:r>
      <w:r w:rsidR="00BB04F6" w:rsidRPr="00DC2BDA">
        <w:rPr>
          <w:rFonts w:ascii="Times New Roman" w:hAnsi="Times New Roman" w:cs="Times New Roman"/>
          <w:sz w:val="24"/>
          <w:szCs w:val="24"/>
        </w:rPr>
        <w:t xml:space="preserve">items </w:t>
      </w:r>
      <w:r w:rsidR="005147A1" w:rsidRPr="00DC2BDA">
        <w:rPr>
          <w:rFonts w:ascii="Times New Roman" w:hAnsi="Times New Roman" w:cs="Times New Roman"/>
          <w:sz w:val="24"/>
          <w:szCs w:val="24"/>
        </w:rPr>
        <w:t>related to</w:t>
      </w:r>
      <w:r w:rsidR="00BB04F6" w:rsidRPr="00DC2BDA">
        <w:rPr>
          <w:rFonts w:ascii="Times New Roman" w:hAnsi="Times New Roman" w:cs="Times New Roman"/>
          <w:sz w:val="24"/>
          <w:szCs w:val="24"/>
        </w:rPr>
        <w:t xml:space="preserve"> sitting (‘using the office computer’</w:t>
      </w:r>
      <w:r w:rsidR="00282CF0" w:rsidRPr="00DC2BDA">
        <w:rPr>
          <w:rFonts w:ascii="Times New Roman" w:hAnsi="Times New Roman" w:cs="Times New Roman"/>
          <w:sz w:val="24"/>
          <w:szCs w:val="24"/>
        </w:rPr>
        <w:t xml:space="preserve">; response options: </w:t>
      </w:r>
      <w:r w:rsidR="00BB04F6" w:rsidRPr="00DC2BDA">
        <w:rPr>
          <w:rFonts w:ascii="Times New Roman" w:hAnsi="Times New Roman" w:cs="Times New Roman"/>
          <w:sz w:val="24"/>
          <w:szCs w:val="24"/>
        </w:rPr>
        <w:t>‘sitting down’</w:t>
      </w:r>
      <w:r w:rsidR="00282CF0" w:rsidRPr="00DC2BDA">
        <w:rPr>
          <w:rFonts w:ascii="Times New Roman" w:hAnsi="Times New Roman" w:cs="Times New Roman"/>
          <w:sz w:val="24"/>
          <w:szCs w:val="24"/>
        </w:rPr>
        <w:t xml:space="preserve"> vs </w:t>
      </w:r>
      <w:r w:rsidR="00BB04F6" w:rsidRPr="00DC2BDA">
        <w:rPr>
          <w:rFonts w:ascii="Times New Roman" w:hAnsi="Times New Roman" w:cs="Times New Roman"/>
          <w:sz w:val="24"/>
          <w:szCs w:val="24"/>
        </w:rPr>
        <w:t>‘getting work done’) and standing (‘getting out of bed’; ‘standing up’</w:t>
      </w:r>
      <w:r w:rsidR="00282CF0" w:rsidRPr="00DC2BDA">
        <w:rPr>
          <w:rFonts w:ascii="Times New Roman" w:hAnsi="Times New Roman" w:cs="Times New Roman"/>
          <w:sz w:val="24"/>
          <w:szCs w:val="24"/>
        </w:rPr>
        <w:t xml:space="preserve"> vs </w:t>
      </w:r>
      <w:r w:rsidR="00BB04F6" w:rsidRPr="00DC2BDA">
        <w:rPr>
          <w:rFonts w:ascii="Times New Roman" w:hAnsi="Times New Roman" w:cs="Times New Roman"/>
          <w:sz w:val="24"/>
          <w:szCs w:val="24"/>
        </w:rPr>
        <w:t>‘starting the day’).</w:t>
      </w:r>
    </w:p>
    <w:p w14:paraId="33D8DC2F" w14:textId="252F31D9" w:rsidR="00BB04F6" w:rsidRPr="00DC2BDA" w:rsidRDefault="00BB04F6" w:rsidP="00573DF6">
      <w:pPr>
        <w:spacing w:line="480" w:lineRule="auto"/>
        <w:ind w:firstLine="284"/>
        <w:rPr>
          <w:rFonts w:ascii="Times New Roman" w:hAnsi="Times New Roman" w:cs="Times New Roman"/>
          <w:sz w:val="24"/>
          <w:szCs w:val="24"/>
        </w:rPr>
      </w:pPr>
      <w:r w:rsidRPr="00DC2BDA">
        <w:rPr>
          <w:rFonts w:ascii="Times New Roman" w:hAnsi="Times New Roman" w:cs="Times New Roman"/>
          <w:i/>
          <w:sz w:val="24"/>
          <w:szCs w:val="24"/>
        </w:rPr>
        <w:t xml:space="preserve">Analysis. </w:t>
      </w:r>
      <w:r w:rsidR="00564A80" w:rsidRPr="00DC2BDA">
        <w:rPr>
          <w:rFonts w:ascii="Times New Roman" w:hAnsi="Times New Roman" w:cs="Times New Roman"/>
          <w:sz w:val="24"/>
          <w:szCs w:val="24"/>
        </w:rPr>
        <w:t>C</w:t>
      </w:r>
      <w:r w:rsidRPr="00DC2BDA">
        <w:rPr>
          <w:rFonts w:ascii="Times New Roman" w:hAnsi="Times New Roman" w:cs="Times New Roman"/>
          <w:sz w:val="24"/>
          <w:szCs w:val="24"/>
        </w:rPr>
        <w:t>hi-squared goodness-of-fit test</w:t>
      </w:r>
      <w:r w:rsidR="00564A80" w:rsidRPr="00DC2BDA">
        <w:rPr>
          <w:rFonts w:ascii="Times New Roman" w:hAnsi="Times New Roman" w:cs="Times New Roman"/>
          <w:sz w:val="24"/>
          <w:szCs w:val="24"/>
        </w:rPr>
        <w:t>s</w:t>
      </w:r>
      <w:r w:rsidRPr="00DC2BDA">
        <w:rPr>
          <w:rFonts w:ascii="Times New Roman" w:hAnsi="Times New Roman" w:cs="Times New Roman"/>
          <w:sz w:val="24"/>
          <w:szCs w:val="24"/>
        </w:rPr>
        <w:t xml:space="preserve"> </w:t>
      </w:r>
      <w:r w:rsidR="006F21E5" w:rsidRPr="00DC2BDA">
        <w:rPr>
          <w:rFonts w:ascii="Times New Roman" w:hAnsi="Times New Roman" w:cs="Times New Roman"/>
          <w:sz w:val="24"/>
          <w:szCs w:val="24"/>
        </w:rPr>
        <w:t xml:space="preserve">assessed </w:t>
      </w:r>
      <w:r w:rsidR="0041246A" w:rsidRPr="00DC2BDA">
        <w:rPr>
          <w:rFonts w:ascii="Times New Roman" w:hAnsi="Times New Roman" w:cs="Times New Roman"/>
          <w:sz w:val="24"/>
          <w:szCs w:val="24"/>
        </w:rPr>
        <w:t>prefe</w:t>
      </w:r>
      <w:r w:rsidR="00DE5E9F" w:rsidRPr="00DC2BDA">
        <w:rPr>
          <w:rFonts w:ascii="Times New Roman" w:hAnsi="Times New Roman" w:cs="Times New Roman"/>
          <w:sz w:val="24"/>
          <w:szCs w:val="24"/>
        </w:rPr>
        <w:t>rred</w:t>
      </w:r>
      <w:r w:rsidR="0041246A" w:rsidRPr="00DC2BDA">
        <w:rPr>
          <w:rFonts w:ascii="Times New Roman" w:hAnsi="Times New Roman" w:cs="Times New Roman"/>
          <w:sz w:val="24"/>
          <w:szCs w:val="24"/>
        </w:rPr>
        <w:t xml:space="preserve"> descriptions for each </w:t>
      </w:r>
      <w:r w:rsidR="002834F7" w:rsidRPr="00DC2BDA">
        <w:rPr>
          <w:rFonts w:ascii="Times New Roman" w:hAnsi="Times New Roman" w:cs="Times New Roman"/>
          <w:sz w:val="24"/>
          <w:szCs w:val="24"/>
        </w:rPr>
        <w:t>action</w:t>
      </w:r>
      <w:r w:rsidRPr="00DC2BDA">
        <w:rPr>
          <w:rFonts w:ascii="Times New Roman" w:hAnsi="Times New Roman" w:cs="Times New Roman"/>
          <w:sz w:val="24"/>
          <w:szCs w:val="24"/>
        </w:rPr>
        <w:t>.</w:t>
      </w:r>
    </w:p>
    <w:p w14:paraId="7A68D043" w14:textId="2C0A4DAF" w:rsidR="0041246A" w:rsidRPr="00DC2BDA" w:rsidRDefault="0041246A" w:rsidP="00573DF6">
      <w:pPr>
        <w:spacing w:line="480" w:lineRule="auto"/>
        <w:ind w:firstLine="284"/>
        <w:rPr>
          <w:rFonts w:ascii="Times New Roman" w:hAnsi="Times New Roman" w:cs="Times New Roman"/>
          <w:i/>
          <w:sz w:val="24"/>
          <w:szCs w:val="24"/>
        </w:rPr>
      </w:pPr>
      <w:r w:rsidRPr="00DC2BDA">
        <w:rPr>
          <w:rFonts w:ascii="Times New Roman" w:hAnsi="Times New Roman" w:cs="Times New Roman"/>
          <w:i/>
          <w:sz w:val="24"/>
          <w:szCs w:val="24"/>
        </w:rPr>
        <w:t>Results</w:t>
      </w:r>
      <w:r w:rsidR="008B53B7" w:rsidRPr="00DC2BDA">
        <w:rPr>
          <w:rFonts w:ascii="Times New Roman" w:hAnsi="Times New Roman" w:cs="Times New Roman"/>
          <w:i/>
          <w:sz w:val="24"/>
          <w:szCs w:val="24"/>
        </w:rPr>
        <w:t xml:space="preserve"> and Discussion</w:t>
      </w:r>
    </w:p>
    <w:p w14:paraId="4866A4AA" w14:textId="3625804A" w:rsidR="008D04F0" w:rsidRPr="00DC2BDA" w:rsidRDefault="00B204A5"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Most participants (168; 75%) preferred ‘getting work done’ over ‘sitting down’ as a label for ‘using the office computer’ (</w:t>
      </w:r>
      <w:r w:rsidR="00B67CC8" w:rsidRPr="00DC2BDA">
        <w:rPr>
          <w:rFonts w:ascii="Times New Roman" w:hAnsi="Times New Roman" w:cs="Times New Roman"/>
          <w:sz w:val="24"/>
          <w:szCs w:val="24"/>
        </w:rPr>
        <w:sym w:font="Symbol" w:char="F063"/>
      </w:r>
      <w:r w:rsidRPr="00DC2BDA">
        <w:rPr>
          <w:rFonts w:ascii="Times New Roman" w:hAnsi="Times New Roman" w:cs="Times New Roman"/>
          <w:sz w:val="24"/>
          <w:szCs w:val="24"/>
          <w:vertAlign w:val="superscript"/>
        </w:rPr>
        <w:t>2</w:t>
      </w:r>
      <w:r w:rsidRPr="00DC2BDA">
        <w:rPr>
          <w:rFonts w:ascii="Times New Roman" w:hAnsi="Times New Roman" w:cs="Times New Roman"/>
          <w:sz w:val="24"/>
          <w:szCs w:val="24"/>
        </w:rPr>
        <w:t xml:space="preserve"> = 54.76, p&lt;.001)</w:t>
      </w:r>
      <w:r w:rsidR="00FC7274" w:rsidRPr="00DC2BDA">
        <w:rPr>
          <w:rFonts w:ascii="Times New Roman" w:hAnsi="Times New Roman" w:cs="Times New Roman"/>
          <w:sz w:val="24"/>
          <w:szCs w:val="24"/>
        </w:rPr>
        <w:t>, and</w:t>
      </w:r>
      <w:r w:rsidRPr="00DC2BDA">
        <w:rPr>
          <w:rFonts w:ascii="Times New Roman" w:hAnsi="Times New Roman" w:cs="Times New Roman"/>
          <w:sz w:val="24"/>
          <w:szCs w:val="24"/>
        </w:rPr>
        <w:t xml:space="preserve"> 177 (79%) preferred ‘starting the day’ over ‘standing up’ as a label for ‘getting out of bed’ </w:t>
      </w:r>
      <w:r w:rsidR="00347D23" w:rsidRPr="00DC2BDA">
        <w:rPr>
          <w:rFonts w:ascii="Times New Roman" w:hAnsi="Times New Roman" w:cs="Times New Roman"/>
          <w:sz w:val="24"/>
          <w:szCs w:val="24"/>
        </w:rPr>
        <w:t>(</w:t>
      </w:r>
      <w:r w:rsidR="00347D23" w:rsidRPr="00DC2BDA">
        <w:rPr>
          <w:rFonts w:ascii="Times New Roman" w:hAnsi="Times New Roman" w:cs="Times New Roman"/>
          <w:sz w:val="24"/>
          <w:szCs w:val="24"/>
        </w:rPr>
        <w:sym w:font="Symbol" w:char="F063"/>
      </w:r>
      <w:r w:rsidR="00347D23" w:rsidRPr="00DC2BDA">
        <w:rPr>
          <w:rFonts w:ascii="Times New Roman" w:hAnsi="Times New Roman" w:cs="Times New Roman"/>
          <w:sz w:val="24"/>
          <w:szCs w:val="24"/>
          <w:vertAlign w:val="superscript"/>
        </w:rPr>
        <w:t>2</w:t>
      </w:r>
      <w:r w:rsidR="00347D23" w:rsidRPr="00DC2BDA">
        <w:rPr>
          <w:rFonts w:ascii="Times New Roman" w:hAnsi="Times New Roman" w:cs="Times New Roman"/>
          <w:sz w:val="24"/>
          <w:szCs w:val="24"/>
        </w:rPr>
        <w:t xml:space="preserve"> =</w:t>
      </w:r>
      <w:r w:rsidRPr="00DC2BDA">
        <w:rPr>
          <w:rFonts w:ascii="Times New Roman" w:hAnsi="Times New Roman" w:cs="Times New Roman"/>
          <w:sz w:val="24"/>
          <w:szCs w:val="24"/>
        </w:rPr>
        <w:t xml:space="preserve"> 73.96, p&lt;.001). Hypothesis </w:t>
      </w:r>
      <w:r w:rsidR="005E08A1" w:rsidRPr="00DC2BDA">
        <w:rPr>
          <w:rFonts w:ascii="Times New Roman" w:hAnsi="Times New Roman" w:cs="Times New Roman"/>
          <w:sz w:val="24"/>
          <w:szCs w:val="24"/>
        </w:rPr>
        <w:t>3</w:t>
      </w:r>
      <w:r w:rsidRPr="00DC2BDA">
        <w:rPr>
          <w:rFonts w:ascii="Times New Roman" w:hAnsi="Times New Roman" w:cs="Times New Roman"/>
          <w:sz w:val="24"/>
          <w:szCs w:val="24"/>
        </w:rPr>
        <w:t xml:space="preserve"> was supported.</w:t>
      </w:r>
      <w:r w:rsidR="008B53B7" w:rsidRPr="00DC2BDA">
        <w:rPr>
          <w:rFonts w:ascii="Times New Roman" w:hAnsi="Times New Roman" w:cs="Times New Roman"/>
          <w:sz w:val="24"/>
          <w:szCs w:val="24"/>
        </w:rPr>
        <w:t xml:space="preserve"> </w:t>
      </w:r>
      <w:r w:rsidR="00DF1122" w:rsidRPr="00DC2BDA">
        <w:rPr>
          <w:rFonts w:ascii="Times New Roman" w:hAnsi="Times New Roman" w:cs="Times New Roman"/>
          <w:sz w:val="24"/>
          <w:szCs w:val="24"/>
        </w:rPr>
        <w:t>T</w:t>
      </w:r>
      <w:r w:rsidR="003168F2" w:rsidRPr="00DC2BDA">
        <w:rPr>
          <w:rFonts w:ascii="Times New Roman" w:hAnsi="Times New Roman" w:cs="Times New Roman"/>
          <w:sz w:val="24"/>
          <w:szCs w:val="24"/>
        </w:rPr>
        <w:t>his cannot be attributed to postural information lacking salience, because sitting and standing were explicitly offered as possible action labels.</w:t>
      </w:r>
    </w:p>
    <w:p w14:paraId="13F6F6B0" w14:textId="46A4CAC7" w:rsidR="00DF0D60" w:rsidRPr="00DC2BDA" w:rsidRDefault="008D04F0"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 xml:space="preserve">Higher-level action identities were preferred for the three BIF items (maximum p=.002). </w:t>
      </w:r>
      <w:r w:rsidR="00A86A05" w:rsidRPr="00DC2BDA">
        <w:rPr>
          <w:rFonts w:ascii="Times New Roman" w:hAnsi="Times New Roman" w:cs="Times New Roman"/>
          <w:sz w:val="24"/>
          <w:szCs w:val="24"/>
        </w:rPr>
        <w:t>Our</w:t>
      </w:r>
      <w:r w:rsidRPr="00DC2BDA">
        <w:rPr>
          <w:rFonts w:ascii="Times New Roman" w:hAnsi="Times New Roman" w:cs="Times New Roman"/>
          <w:sz w:val="24"/>
          <w:szCs w:val="24"/>
        </w:rPr>
        <w:t xml:space="preserve"> </w:t>
      </w:r>
      <w:r w:rsidR="00A95A15" w:rsidRPr="00DC2BDA">
        <w:rPr>
          <w:rFonts w:ascii="Times New Roman" w:hAnsi="Times New Roman" w:cs="Times New Roman"/>
          <w:sz w:val="24"/>
          <w:szCs w:val="24"/>
        </w:rPr>
        <w:t xml:space="preserve">findings imply that, compared to alternative action identities, ‘sitting’ </w:t>
      </w:r>
      <w:r w:rsidR="006E5C4D" w:rsidRPr="00DC2BDA">
        <w:rPr>
          <w:rFonts w:ascii="Times New Roman" w:hAnsi="Times New Roman" w:cs="Times New Roman"/>
          <w:sz w:val="24"/>
          <w:szCs w:val="24"/>
        </w:rPr>
        <w:t xml:space="preserve">was </w:t>
      </w:r>
      <w:r w:rsidR="00A95A15" w:rsidRPr="00DC2BDA">
        <w:rPr>
          <w:rFonts w:ascii="Times New Roman" w:hAnsi="Times New Roman" w:cs="Times New Roman"/>
          <w:sz w:val="24"/>
          <w:szCs w:val="24"/>
        </w:rPr>
        <w:t xml:space="preserve">deemed less applicable because </w:t>
      </w:r>
      <w:r w:rsidR="006E5C4D" w:rsidRPr="00DC2BDA">
        <w:rPr>
          <w:rFonts w:ascii="Times New Roman" w:hAnsi="Times New Roman" w:cs="Times New Roman"/>
          <w:sz w:val="24"/>
          <w:szCs w:val="24"/>
        </w:rPr>
        <w:t xml:space="preserve">it </w:t>
      </w:r>
      <w:r w:rsidR="00A95A15" w:rsidRPr="00DC2BDA">
        <w:rPr>
          <w:rFonts w:ascii="Times New Roman" w:hAnsi="Times New Roman" w:cs="Times New Roman"/>
          <w:sz w:val="24"/>
          <w:szCs w:val="24"/>
        </w:rPr>
        <w:t>do</w:t>
      </w:r>
      <w:r w:rsidR="006E5C4D" w:rsidRPr="00DC2BDA">
        <w:rPr>
          <w:rFonts w:ascii="Times New Roman" w:hAnsi="Times New Roman" w:cs="Times New Roman"/>
          <w:sz w:val="24"/>
          <w:szCs w:val="24"/>
        </w:rPr>
        <w:t>es</w:t>
      </w:r>
      <w:r w:rsidR="00A95A15" w:rsidRPr="00DC2BDA">
        <w:rPr>
          <w:rFonts w:ascii="Times New Roman" w:hAnsi="Times New Roman" w:cs="Times New Roman"/>
          <w:sz w:val="24"/>
          <w:szCs w:val="24"/>
        </w:rPr>
        <w:t xml:space="preserve"> not </w:t>
      </w:r>
      <w:r w:rsidR="006E5C4D" w:rsidRPr="00DC2BDA">
        <w:rPr>
          <w:rFonts w:ascii="Times New Roman" w:hAnsi="Times New Roman" w:cs="Times New Roman"/>
          <w:sz w:val="24"/>
          <w:szCs w:val="24"/>
        </w:rPr>
        <w:t xml:space="preserve">convey </w:t>
      </w:r>
      <w:r w:rsidR="00A95A15" w:rsidRPr="00DC2BDA">
        <w:rPr>
          <w:rFonts w:ascii="Times New Roman" w:hAnsi="Times New Roman" w:cs="Times New Roman"/>
          <w:sz w:val="24"/>
          <w:szCs w:val="24"/>
        </w:rPr>
        <w:t xml:space="preserve">the </w:t>
      </w:r>
      <w:r w:rsidR="006E5C4D" w:rsidRPr="00DC2BDA">
        <w:rPr>
          <w:rFonts w:ascii="Times New Roman" w:hAnsi="Times New Roman" w:cs="Times New Roman"/>
          <w:sz w:val="24"/>
          <w:szCs w:val="24"/>
        </w:rPr>
        <w:t xml:space="preserve">purpose or implications </w:t>
      </w:r>
      <w:r w:rsidR="00A95A15" w:rsidRPr="00DC2BDA">
        <w:rPr>
          <w:rFonts w:ascii="Times New Roman" w:hAnsi="Times New Roman" w:cs="Times New Roman"/>
          <w:sz w:val="24"/>
          <w:szCs w:val="24"/>
        </w:rPr>
        <w:t>of seated activities.</w:t>
      </w:r>
      <w:r w:rsidR="008A25CB" w:rsidRPr="00DC2BDA">
        <w:rPr>
          <w:rFonts w:ascii="Times New Roman" w:hAnsi="Times New Roman" w:cs="Times New Roman"/>
          <w:sz w:val="24"/>
          <w:szCs w:val="24"/>
        </w:rPr>
        <w:t xml:space="preserve"> </w:t>
      </w:r>
      <w:r w:rsidR="00E301F4" w:rsidRPr="00DC2BDA">
        <w:rPr>
          <w:rFonts w:ascii="Times New Roman" w:hAnsi="Times New Roman" w:cs="Times New Roman"/>
          <w:sz w:val="24"/>
          <w:szCs w:val="24"/>
        </w:rPr>
        <w:t>We did not however directly assess the meaningfulness of sitting.</w:t>
      </w:r>
      <w:r w:rsidR="00DF0D60" w:rsidRPr="00DC2BDA">
        <w:rPr>
          <w:rFonts w:ascii="Times New Roman" w:hAnsi="Times New Roman" w:cs="Times New Roman"/>
          <w:sz w:val="24"/>
          <w:szCs w:val="24"/>
        </w:rPr>
        <w:t xml:space="preserve"> Study 4 test</w:t>
      </w:r>
      <w:r w:rsidR="000974E5" w:rsidRPr="00DC2BDA">
        <w:rPr>
          <w:rFonts w:ascii="Times New Roman" w:hAnsi="Times New Roman" w:cs="Times New Roman"/>
          <w:sz w:val="24"/>
          <w:szCs w:val="24"/>
        </w:rPr>
        <w:t>ed</w:t>
      </w:r>
      <w:r w:rsidR="00DF0D60" w:rsidRPr="00DC2BDA">
        <w:rPr>
          <w:rFonts w:ascii="Times New Roman" w:hAnsi="Times New Roman" w:cs="Times New Roman"/>
          <w:sz w:val="24"/>
          <w:szCs w:val="24"/>
        </w:rPr>
        <w:t xml:space="preserve"> whether sitting and standing are indeed perceived as mechanistic rather than purposeful action identities.</w:t>
      </w:r>
    </w:p>
    <w:p w14:paraId="24331C9A" w14:textId="6DFB3B55" w:rsidR="00D015C4" w:rsidRPr="00DC2BDA" w:rsidRDefault="00D015C4" w:rsidP="00B6517B">
      <w:pPr>
        <w:spacing w:line="480" w:lineRule="auto"/>
        <w:rPr>
          <w:rFonts w:ascii="Arial" w:hAnsi="Arial" w:cs="Arial"/>
          <w:b/>
          <w:sz w:val="32"/>
          <w:szCs w:val="32"/>
        </w:rPr>
      </w:pPr>
      <w:r w:rsidRPr="00DC2BDA">
        <w:rPr>
          <w:rFonts w:ascii="Arial" w:hAnsi="Arial" w:cs="Arial"/>
          <w:b/>
          <w:sz w:val="32"/>
          <w:szCs w:val="32"/>
        </w:rPr>
        <w:t>Study 4</w:t>
      </w:r>
    </w:p>
    <w:p w14:paraId="4A7A12D6" w14:textId="0D3BCC8D" w:rsidR="0023687A" w:rsidRPr="00DC2BDA" w:rsidRDefault="00383476" w:rsidP="00B6517B">
      <w:pPr>
        <w:spacing w:line="480" w:lineRule="auto"/>
        <w:rPr>
          <w:rFonts w:ascii="Times New Roman" w:hAnsi="Times New Roman" w:cs="Times New Roman"/>
          <w:sz w:val="24"/>
          <w:szCs w:val="24"/>
        </w:rPr>
      </w:pPr>
      <w:r w:rsidRPr="00DC2BDA">
        <w:rPr>
          <w:rFonts w:ascii="Times New Roman" w:hAnsi="Times New Roman" w:cs="Times New Roman"/>
          <w:sz w:val="24"/>
          <w:szCs w:val="24"/>
        </w:rPr>
        <w:t xml:space="preserve">This study investigated the level of abstraction at which people </w:t>
      </w:r>
      <w:r w:rsidR="00A03093" w:rsidRPr="00DC2BDA">
        <w:rPr>
          <w:rFonts w:ascii="Times New Roman" w:hAnsi="Times New Roman" w:cs="Times New Roman"/>
          <w:sz w:val="24"/>
          <w:szCs w:val="24"/>
        </w:rPr>
        <w:t xml:space="preserve">portray ‘sitting’ relative to alternative </w:t>
      </w:r>
      <w:r w:rsidR="00844EB4" w:rsidRPr="00DC2BDA">
        <w:rPr>
          <w:rFonts w:ascii="Times New Roman" w:hAnsi="Times New Roman" w:cs="Times New Roman"/>
          <w:sz w:val="24"/>
          <w:szCs w:val="24"/>
        </w:rPr>
        <w:t xml:space="preserve">action labels for </w:t>
      </w:r>
      <w:r w:rsidR="00A03093" w:rsidRPr="00DC2BDA">
        <w:rPr>
          <w:rFonts w:ascii="Times New Roman" w:hAnsi="Times New Roman" w:cs="Times New Roman"/>
          <w:sz w:val="24"/>
          <w:szCs w:val="24"/>
        </w:rPr>
        <w:t>an archetypal sedentary behaviour (i.e. desk-based activity</w:t>
      </w:r>
      <w:r w:rsidR="00E454F0" w:rsidRPr="00DC2BDA">
        <w:rPr>
          <w:rFonts w:ascii="Times New Roman" w:hAnsi="Times New Roman" w:cs="Times New Roman"/>
          <w:sz w:val="24"/>
          <w:szCs w:val="24"/>
        </w:rPr>
        <w:t xml:space="preserve"> [</w:t>
      </w:r>
      <w:r w:rsidR="002469EE" w:rsidRPr="00DC2BDA">
        <w:rPr>
          <w:rFonts w:ascii="Times New Roman" w:hAnsi="Times New Roman" w:cs="Times New Roman"/>
          <w:noProof/>
          <w:sz w:val="24"/>
          <w:szCs w:val="24"/>
        </w:rPr>
        <w:t>24</w:t>
      </w:r>
      <w:r w:rsidR="00E454F0" w:rsidRPr="00DC2BDA">
        <w:rPr>
          <w:rFonts w:ascii="Times New Roman" w:hAnsi="Times New Roman" w:cs="Times New Roman"/>
          <w:noProof/>
          <w:sz w:val="24"/>
          <w:szCs w:val="24"/>
        </w:rPr>
        <w:t>]</w:t>
      </w:r>
      <w:r w:rsidR="00A03093" w:rsidRPr="00DC2BDA">
        <w:rPr>
          <w:rFonts w:ascii="Times New Roman" w:hAnsi="Times New Roman" w:cs="Times New Roman"/>
          <w:sz w:val="24"/>
          <w:szCs w:val="24"/>
        </w:rPr>
        <w:t xml:space="preserve">). </w:t>
      </w:r>
      <w:r w:rsidR="00AD4C2B" w:rsidRPr="00DC2BDA">
        <w:rPr>
          <w:rFonts w:ascii="Times New Roman" w:hAnsi="Times New Roman" w:cs="Times New Roman"/>
          <w:sz w:val="24"/>
          <w:szCs w:val="24"/>
        </w:rPr>
        <w:t xml:space="preserve">Following Wegner and colleagues </w:t>
      </w:r>
      <w:r w:rsidR="00E454F0"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15</w:t>
      </w:r>
      <w:r w:rsidR="00E454F0" w:rsidRPr="00DC2BDA">
        <w:rPr>
          <w:rFonts w:ascii="Times New Roman" w:hAnsi="Times New Roman" w:cs="Times New Roman"/>
          <w:noProof/>
          <w:sz w:val="24"/>
          <w:szCs w:val="24"/>
        </w:rPr>
        <w:t>]</w:t>
      </w:r>
      <w:r w:rsidR="0028302B" w:rsidRPr="00DC2BDA">
        <w:rPr>
          <w:rFonts w:ascii="Times New Roman" w:hAnsi="Times New Roman" w:cs="Times New Roman"/>
          <w:sz w:val="24"/>
          <w:szCs w:val="24"/>
        </w:rPr>
        <w:t>, participants rated the extent to which action identities described desk-based activity, and factor analysis identif</w:t>
      </w:r>
      <w:r w:rsidR="0074504B" w:rsidRPr="00DC2BDA">
        <w:rPr>
          <w:rFonts w:ascii="Times New Roman" w:hAnsi="Times New Roman" w:cs="Times New Roman"/>
          <w:sz w:val="24"/>
          <w:szCs w:val="24"/>
        </w:rPr>
        <w:t>ied</w:t>
      </w:r>
      <w:r w:rsidR="0028302B" w:rsidRPr="00DC2BDA">
        <w:rPr>
          <w:rFonts w:ascii="Times New Roman" w:hAnsi="Times New Roman" w:cs="Times New Roman"/>
          <w:sz w:val="24"/>
          <w:szCs w:val="24"/>
        </w:rPr>
        <w:t xml:space="preserve"> </w:t>
      </w:r>
      <w:r w:rsidR="00AD4C2B" w:rsidRPr="00DC2BDA">
        <w:rPr>
          <w:rFonts w:ascii="Times New Roman" w:hAnsi="Times New Roman" w:cs="Times New Roman"/>
          <w:sz w:val="24"/>
          <w:szCs w:val="24"/>
        </w:rPr>
        <w:t xml:space="preserve">response </w:t>
      </w:r>
      <w:r w:rsidR="0028302B" w:rsidRPr="00DC2BDA">
        <w:rPr>
          <w:rFonts w:ascii="Times New Roman" w:hAnsi="Times New Roman" w:cs="Times New Roman"/>
          <w:sz w:val="24"/>
          <w:szCs w:val="24"/>
        </w:rPr>
        <w:t>clusters corresponding to identification</w:t>
      </w:r>
      <w:r w:rsidR="00306257" w:rsidRPr="00DC2BDA">
        <w:rPr>
          <w:rFonts w:ascii="Times New Roman" w:hAnsi="Times New Roman" w:cs="Times New Roman"/>
          <w:sz w:val="24"/>
          <w:szCs w:val="24"/>
        </w:rPr>
        <w:t xml:space="preserve"> levels</w:t>
      </w:r>
      <w:r w:rsidR="0028302B" w:rsidRPr="00DC2BDA">
        <w:rPr>
          <w:rFonts w:ascii="Times New Roman" w:hAnsi="Times New Roman" w:cs="Times New Roman"/>
          <w:sz w:val="24"/>
          <w:szCs w:val="24"/>
        </w:rPr>
        <w:t xml:space="preserve">. </w:t>
      </w:r>
      <w:r w:rsidR="00085095" w:rsidRPr="00DC2BDA">
        <w:rPr>
          <w:rFonts w:ascii="Times New Roman" w:hAnsi="Times New Roman" w:cs="Times New Roman"/>
          <w:sz w:val="24"/>
          <w:szCs w:val="24"/>
        </w:rPr>
        <w:t xml:space="preserve">We argue that sitting is </w:t>
      </w:r>
      <w:r w:rsidR="001067EF" w:rsidRPr="00DC2BDA">
        <w:rPr>
          <w:rFonts w:ascii="Times New Roman" w:hAnsi="Times New Roman" w:cs="Times New Roman"/>
          <w:sz w:val="24"/>
          <w:szCs w:val="24"/>
        </w:rPr>
        <w:t xml:space="preserve">primarily seen </w:t>
      </w:r>
      <w:r w:rsidR="00085095" w:rsidRPr="00DC2BDA">
        <w:rPr>
          <w:rFonts w:ascii="Times New Roman" w:hAnsi="Times New Roman" w:cs="Times New Roman"/>
          <w:sz w:val="24"/>
          <w:szCs w:val="24"/>
        </w:rPr>
        <w:t xml:space="preserve">as instrumental </w:t>
      </w:r>
      <w:r w:rsidR="00B51326" w:rsidRPr="00DC2BDA">
        <w:rPr>
          <w:rFonts w:ascii="Times New Roman" w:hAnsi="Times New Roman" w:cs="Times New Roman"/>
          <w:sz w:val="24"/>
          <w:szCs w:val="24"/>
        </w:rPr>
        <w:t xml:space="preserve">in </w:t>
      </w:r>
      <w:r w:rsidR="0054780A" w:rsidRPr="00DC2BDA">
        <w:rPr>
          <w:rFonts w:ascii="Times New Roman" w:hAnsi="Times New Roman" w:cs="Times New Roman"/>
          <w:sz w:val="24"/>
          <w:szCs w:val="24"/>
        </w:rPr>
        <w:t xml:space="preserve">pursuing </w:t>
      </w:r>
      <w:r w:rsidR="00085095" w:rsidRPr="00DC2BDA">
        <w:rPr>
          <w:rFonts w:ascii="Times New Roman" w:hAnsi="Times New Roman" w:cs="Times New Roman"/>
          <w:sz w:val="24"/>
          <w:szCs w:val="24"/>
        </w:rPr>
        <w:t>more meaningful actions</w:t>
      </w:r>
      <w:r w:rsidR="001067EF" w:rsidRPr="00DC2BDA">
        <w:rPr>
          <w:rFonts w:ascii="Times New Roman" w:hAnsi="Times New Roman" w:cs="Times New Roman"/>
          <w:sz w:val="24"/>
          <w:szCs w:val="24"/>
        </w:rPr>
        <w:t>, so</w:t>
      </w:r>
      <w:r w:rsidR="00631341" w:rsidRPr="00DC2BDA">
        <w:rPr>
          <w:rFonts w:ascii="Times New Roman" w:hAnsi="Times New Roman" w:cs="Times New Roman"/>
          <w:sz w:val="24"/>
          <w:szCs w:val="24"/>
        </w:rPr>
        <w:t xml:space="preserve"> predicted that</w:t>
      </w:r>
      <w:r w:rsidR="00D60CFF" w:rsidRPr="00DC2BDA">
        <w:rPr>
          <w:rFonts w:ascii="Times New Roman" w:hAnsi="Times New Roman" w:cs="Times New Roman"/>
          <w:sz w:val="24"/>
          <w:szCs w:val="24"/>
        </w:rPr>
        <w:t>:</w:t>
      </w:r>
    </w:p>
    <w:p w14:paraId="594962A3" w14:textId="746280D8" w:rsidR="000C3C4A" w:rsidRPr="00DC2BDA" w:rsidRDefault="0023236F" w:rsidP="009F1985">
      <w:pPr>
        <w:spacing w:line="480" w:lineRule="auto"/>
        <w:ind w:left="284"/>
        <w:rPr>
          <w:rFonts w:ascii="Times New Roman" w:hAnsi="Times New Roman" w:cs="Times New Roman"/>
          <w:i/>
          <w:sz w:val="24"/>
          <w:szCs w:val="24"/>
        </w:rPr>
      </w:pPr>
      <w:r w:rsidRPr="00DC2BDA">
        <w:rPr>
          <w:rFonts w:ascii="Times New Roman" w:hAnsi="Times New Roman" w:cs="Times New Roman"/>
          <w:sz w:val="24"/>
          <w:szCs w:val="24"/>
        </w:rPr>
        <w:t xml:space="preserve">Hypothesis </w:t>
      </w:r>
      <w:r w:rsidR="005E08A1" w:rsidRPr="00DC2BDA">
        <w:rPr>
          <w:rFonts w:ascii="Times New Roman" w:hAnsi="Times New Roman" w:cs="Times New Roman"/>
          <w:sz w:val="24"/>
          <w:szCs w:val="24"/>
        </w:rPr>
        <w:t>4:</w:t>
      </w:r>
      <w:r w:rsidRPr="00DC2BDA">
        <w:rPr>
          <w:rFonts w:ascii="Times New Roman" w:hAnsi="Times New Roman" w:cs="Times New Roman"/>
          <w:sz w:val="24"/>
          <w:szCs w:val="24"/>
        </w:rPr>
        <w:t xml:space="preserve"> </w:t>
      </w:r>
      <w:r w:rsidRPr="00DC2BDA">
        <w:rPr>
          <w:rFonts w:ascii="Times New Roman" w:hAnsi="Times New Roman" w:cs="Times New Roman"/>
          <w:i/>
          <w:sz w:val="24"/>
          <w:szCs w:val="24"/>
        </w:rPr>
        <w:t xml:space="preserve">People will </w:t>
      </w:r>
      <w:r w:rsidR="006F36A1" w:rsidRPr="00DC2BDA">
        <w:rPr>
          <w:rFonts w:ascii="Times New Roman" w:hAnsi="Times New Roman" w:cs="Times New Roman"/>
          <w:i/>
          <w:sz w:val="24"/>
          <w:szCs w:val="24"/>
        </w:rPr>
        <w:t>portray</w:t>
      </w:r>
      <w:r w:rsidRPr="00DC2BDA">
        <w:rPr>
          <w:rFonts w:ascii="Times New Roman" w:hAnsi="Times New Roman" w:cs="Times New Roman"/>
          <w:i/>
          <w:sz w:val="24"/>
          <w:szCs w:val="24"/>
        </w:rPr>
        <w:t xml:space="preserve"> </w:t>
      </w:r>
      <w:r w:rsidR="006F36A1" w:rsidRPr="00DC2BDA">
        <w:rPr>
          <w:rFonts w:ascii="Times New Roman" w:hAnsi="Times New Roman" w:cs="Times New Roman"/>
          <w:i/>
          <w:sz w:val="24"/>
          <w:szCs w:val="24"/>
        </w:rPr>
        <w:t>the act of ‘</w:t>
      </w:r>
      <w:r w:rsidRPr="00DC2BDA">
        <w:rPr>
          <w:rFonts w:ascii="Times New Roman" w:hAnsi="Times New Roman" w:cs="Times New Roman"/>
          <w:i/>
          <w:sz w:val="24"/>
          <w:szCs w:val="24"/>
        </w:rPr>
        <w:t>sitting</w:t>
      </w:r>
      <w:r w:rsidR="006F36A1" w:rsidRPr="00DC2BDA">
        <w:rPr>
          <w:rFonts w:ascii="Times New Roman" w:hAnsi="Times New Roman" w:cs="Times New Roman"/>
          <w:i/>
          <w:sz w:val="24"/>
          <w:szCs w:val="24"/>
        </w:rPr>
        <w:t>’</w:t>
      </w:r>
      <w:r w:rsidRPr="00DC2BDA">
        <w:rPr>
          <w:rFonts w:ascii="Times New Roman" w:hAnsi="Times New Roman" w:cs="Times New Roman"/>
          <w:i/>
          <w:sz w:val="24"/>
          <w:szCs w:val="24"/>
        </w:rPr>
        <w:t xml:space="preserve"> at </w:t>
      </w:r>
      <w:r w:rsidR="005C709F" w:rsidRPr="00DC2BDA">
        <w:rPr>
          <w:rFonts w:ascii="Times New Roman" w:hAnsi="Times New Roman" w:cs="Times New Roman"/>
          <w:i/>
          <w:sz w:val="24"/>
          <w:szCs w:val="24"/>
        </w:rPr>
        <w:t xml:space="preserve">the same level of abstraction as other </w:t>
      </w:r>
      <w:r w:rsidR="003809B8" w:rsidRPr="00DC2BDA">
        <w:rPr>
          <w:rFonts w:ascii="Times New Roman" w:hAnsi="Times New Roman" w:cs="Times New Roman"/>
          <w:i/>
          <w:sz w:val="24"/>
          <w:szCs w:val="24"/>
        </w:rPr>
        <w:t>procedural</w:t>
      </w:r>
      <w:r w:rsidR="00AD4C2B" w:rsidRPr="00DC2BDA">
        <w:rPr>
          <w:rFonts w:ascii="Times New Roman" w:hAnsi="Times New Roman" w:cs="Times New Roman"/>
          <w:i/>
          <w:sz w:val="24"/>
          <w:szCs w:val="24"/>
        </w:rPr>
        <w:t xml:space="preserve"> </w:t>
      </w:r>
      <w:r w:rsidR="005C709F" w:rsidRPr="00DC2BDA">
        <w:rPr>
          <w:rFonts w:ascii="Times New Roman" w:hAnsi="Times New Roman" w:cs="Times New Roman"/>
          <w:i/>
          <w:sz w:val="24"/>
          <w:szCs w:val="24"/>
        </w:rPr>
        <w:t>action identities</w:t>
      </w:r>
      <w:r w:rsidR="00090231" w:rsidRPr="00DC2BDA">
        <w:rPr>
          <w:rFonts w:ascii="Times New Roman" w:hAnsi="Times New Roman" w:cs="Times New Roman"/>
          <w:i/>
          <w:sz w:val="24"/>
          <w:szCs w:val="24"/>
        </w:rPr>
        <w:t>.</w:t>
      </w:r>
    </w:p>
    <w:p w14:paraId="6ABDF6C9" w14:textId="77777777" w:rsidR="000C3C4A" w:rsidRPr="00DC2BDA" w:rsidRDefault="000C3C4A" w:rsidP="00573DF6">
      <w:pPr>
        <w:spacing w:line="480" w:lineRule="auto"/>
        <w:ind w:firstLine="284"/>
        <w:rPr>
          <w:rFonts w:ascii="Times New Roman" w:hAnsi="Times New Roman" w:cs="Times New Roman"/>
          <w:i/>
          <w:sz w:val="24"/>
          <w:szCs w:val="24"/>
        </w:rPr>
      </w:pPr>
      <w:r w:rsidRPr="00DC2BDA">
        <w:rPr>
          <w:rFonts w:ascii="Times New Roman" w:hAnsi="Times New Roman" w:cs="Times New Roman"/>
          <w:i/>
          <w:sz w:val="24"/>
          <w:szCs w:val="24"/>
        </w:rPr>
        <w:t>Method</w:t>
      </w:r>
    </w:p>
    <w:p w14:paraId="72438DF0" w14:textId="28E50C8C" w:rsidR="00F617A6" w:rsidRPr="00DC2BDA" w:rsidRDefault="00F617A6" w:rsidP="00573DF6">
      <w:pPr>
        <w:spacing w:line="480" w:lineRule="auto"/>
        <w:ind w:firstLine="284"/>
        <w:rPr>
          <w:rFonts w:ascii="Times New Roman" w:hAnsi="Times New Roman" w:cs="Times New Roman"/>
          <w:sz w:val="24"/>
          <w:szCs w:val="24"/>
        </w:rPr>
      </w:pPr>
      <w:r w:rsidRPr="00DC2BDA">
        <w:rPr>
          <w:rFonts w:ascii="Times New Roman" w:hAnsi="Times New Roman" w:cs="Times New Roman"/>
          <w:i/>
          <w:sz w:val="24"/>
          <w:szCs w:val="24"/>
        </w:rPr>
        <w:t xml:space="preserve">Participants, procedure and materials. </w:t>
      </w:r>
      <w:r w:rsidR="006828F1" w:rsidRPr="00DC2BDA">
        <w:rPr>
          <w:rFonts w:ascii="Times New Roman" w:hAnsi="Times New Roman" w:cs="Times New Roman"/>
          <w:sz w:val="24"/>
          <w:szCs w:val="24"/>
        </w:rPr>
        <w:t xml:space="preserve">Office workers were </w:t>
      </w:r>
      <w:r w:rsidRPr="00DC2BDA">
        <w:rPr>
          <w:rFonts w:ascii="Times New Roman" w:hAnsi="Times New Roman" w:cs="Times New Roman"/>
          <w:sz w:val="24"/>
          <w:szCs w:val="24"/>
        </w:rPr>
        <w:t>recruited via a</w:t>
      </w:r>
      <w:r w:rsidR="00C96ACF" w:rsidRPr="00DC2BDA">
        <w:rPr>
          <w:rFonts w:ascii="Times New Roman" w:hAnsi="Times New Roman" w:cs="Times New Roman"/>
          <w:sz w:val="24"/>
          <w:szCs w:val="24"/>
        </w:rPr>
        <w:t xml:space="preserve"> UK-based</w:t>
      </w:r>
      <w:r w:rsidRPr="00DC2BDA">
        <w:rPr>
          <w:rFonts w:ascii="Times New Roman" w:hAnsi="Times New Roman" w:cs="Times New Roman"/>
          <w:sz w:val="24"/>
          <w:szCs w:val="24"/>
        </w:rPr>
        <w:t xml:space="preserve"> online recruitment platform </w:t>
      </w:r>
      <w:r w:rsidR="00E454F0"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17</w:t>
      </w:r>
      <w:r w:rsidR="00E454F0" w:rsidRPr="00DC2BDA">
        <w:rPr>
          <w:rFonts w:ascii="Times New Roman" w:hAnsi="Times New Roman" w:cs="Times New Roman"/>
          <w:noProof/>
          <w:sz w:val="24"/>
          <w:szCs w:val="24"/>
        </w:rPr>
        <w:t>]</w:t>
      </w:r>
      <w:r w:rsidRPr="00DC2BDA">
        <w:rPr>
          <w:rFonts w:ascii="Times New Roman" w:hAnsi="Times New Roman" w:cs="Times New Roman"/>
          <w:sz w:val="24"/>
          <w:szCs w:val="24"/>
        </w:rPr>
        <w:t xml:space="preserve">. </w:t>
      </w:r>
      <w:r w:rsidR="004646C9" w:rsidRPr="00DC2BDA">
        <w:rPr>
          <w:rFonts w:ascii="Times New Roman" w:hAnsi="Times New Roman" w:cs="Times New Roman"/>
          <w:sz w:val="24"/>
          <w:szCs w:val="24"/>
        </w:rPr>
        <w:t>Eligibility criteria were age</w:t>
      </w:r>
      <w:r w:rsidR="00A44DDC" w:rsidRPr="00DC2BDA">
        <w:rPr>
          <w:rFonts w:ascii="Times New Roman" w:hAnsi="Times New Roman" w:cs="Times New Roman"/>
          <w:sz w:val="24"/>
          <w:szCs w:val="24"/>
        </w:rPr>
        <w:t xml:space="preserve"> (</w:t>
      </w:r>
      <w:r w:rsidR="00A44DDC" w:rsidRPr="00DC2BDA">
        <w:rPr>
          <w:rFonts w:ascii="Times New Roman" w:hAnsi="Times New Roman" w:cs="Times New Roman"/>
          <w:sz w:val="24"/>
          <w:szCs w:val="24"/>
        </w:rPr>
        <w:sym w:font="Symbol" w:char="F0B3"/>
      </w:r>
      <w:r w:rsidR="004646C9" w:rsidRPr="00DC2BDA">
        <w:rPr>
          <w:rFonts w:ascii="Times New Roman" w:hAnsi="Times New Roman" w:cs="Times New Roman"/>
          <w:sz w:val="24"/>
          <w:szCs w:val="24"/>
        </w:rPr>
        <w:t>18</w:t>
      </w:r>
      <w:r w:rsidR="00A44DDC" w:rsidRPr="00DC2BDA">
        <w:rPr>
          <w:rFonts w:ascii="Times New Roman" w:hAnsi="Times New Roman" w:cs="Times New Roman"/>
          <w:sz w:val="24"/>
          <w:szCs w:val="24"/>
        </w:rPr>
        <w:t xml:space="preserve"> </w:t>
      </w:r>
      <w:r w:rsidR="004646C9" w:rsidRPr="00DC2BDA">
        <w:rPr>
          <w:rFonts w:ascii="Times New Roman" w:hAnsi="Times New Roman" w:cs="Times New Roman"/>
          <w:sz w:val="24"/>
          <w:szCs w:val="24"/>
        </w:rPr>
        <w:t>y</w:t>
      </w:r>
      <w:r w:rsidR="00A44DDC" w:rsidRPr="00DC2BDA">
        <w:rPr>
          <w:rFonts w:ascii="Times New Roman" w:hAnsi="Times New Roman" w:cs="Times New Roman"/>
          <w:sz w:val="24"/>
          <w:szCs w:val="24"/>
        </w:rPr>
        <w:t>ears)</w:t>
      </w:r>
      <w:r w:rsidR="004646C9" w:rsidRPr="00DC2BDA">
        <w:rPr>
          <w:rFonts w:ascii="Times New Roman" w:hAnsi="Times New Roman" w:cs="Times New Roman"/>
          <w:sz w:val="24"/>
          <w:szCs w:val="24"/>
        </w:rPr>
        <w:t xml:space="preserve"> and</w:t>
      </w:r>
      <w:r w:rsidR="00847457" w:rsidRPr="00DC2BDA">
        <w:rPr>
          <w:rFonts w:ascii="Times New Roman" w:hAnsi="Times New Roman" w:cs="Times New Roman"/>
          <w:sz w:val="24"/>
          <w:szCs w:val="24"/>
        </w:rPr>
        <w:t>,</w:t>
      </w:r>
      <w:r w:rsidR="00E91F33" w:rsidRPr="00DC2BDA">
        <w:rPr>
          <w:rFonts w:ascii="Times New Roman" w:hAnsi="Times New Roman" w:cs="Times New Roman"/>
          <w:sz w:val="24"/>
          <w:szCs w:val="24"/>
        </w:rPr>
        <w:t xml:space="preserve"> to ensure personal relevance of </w:t>
      </w:r>
      <w:r w:rsidR="00EA5AC5" w:rsidRPr="00DC2BDA">
        <w:rPr>
          <w:rFonts w:ascii="Times New Roman" w:hAnsi="Times New Roman" w:cs="Times New Roman"/>
          <w:sz w:val="24"/>
          <w:szCs w:val="24"/>
        </w:rPr>
        <w:t>the focal action</w:t>
      </w:r>
      <w:r w:rsidR="00847457" w:rsidRPr="00DC2BDA">
        <w:rPr>
          <w:rFonts w:ascii="Times New Roman" w:hAnsi="Times New Roman" w:cs="Times New Roman"/>
          <w:sz w:val="24"/>
          <w:szCs w:val="24"/>
        </w:rPr>
        <w:t>,</w:t>
      </w:r>
      <w:r w:rsidR="00E91F33" w:rsidRPr="00DC2BDA">
        <w:rPr>
          <w:rFonts w:ascii="Times New Roman" w:hAnsi="Times New Roman" w:cs="Times New Roman"/>
          <w:sz w:val="24"/>
          <w:szCs w:val="24"/>
        </w:rPr>
        <w:t xml:space="preserve"> </w:t>
      </w:r>
      <w:r w:rsidR="004646C9" w:rsidRPr="00DC2BDA">
        <w:rPr>
          <w:rFonts w:ascii="Times New Roman" w:hAnsi="Times New Roman" w:cs="Times New Roman"/>
          <w:sz w:val="24"/>
          <w:szCs w:val="24"/>
        </w:rPr>
        <w:t xml:space="preserve">working full-time in office-based employment. </w:t>
      </w:r>
      <w:r w:rsidR="00A45077" w:rsidRPr="00DC2BDA">
        <w:rPr>
          <w:rFonts w:ascii="Times New Roman" w:hAnsi="Times New Roman" w:cs="Times New Roman"/>
          <w:sz w:val="24"/>
          <w:szCs w:val="24"/>
        </w:rPr>
        <w:t>P</w:t>
      </w:r>
      <w:r w:rsidRPr="00DC2BDA">
        <w:rPr>
          <w:rFonts w:ascii="Times New Roman" w:hAnsi="Times New Roman" w:cs="Times New Roman"/>
          <w:sz w:val="24"/>
          <w:szCs w:val="24"/>
        </w:rPr>
        <w:t xml:space="preserve">articipants completed an online </w:t>
      </w:r>
      <w:r w:rsidR="00083E39" w:rsidRPr="00DC2BDA">
        <w:rPr>
          <w:rFonts w:ascii="Times New Roman" w:hAnsi="Times New Roman" w:cs="Times New Roman"/>
          <w:sz w:val="24"/>
          <w:szCs w:val="24"/>
        </w:rPr>
        <w:t xml:space="preserve">task </w:t>
      </w:r>
      <w:r w:rsidRPr="00DC2BDA">
        <w:rPr>
          <w:rFonts w:ascii="Times New Roman" w:hAnsi="Times New Roman" w:cs="Times New Roman"/>
          <w:sz w:val="24"/>
          <w:szCs w:val="24"/>
        </w:rPr>
        <w:t>in which they were rate</w:t>
      </w:r>
      <w:r w:rsidR="00083E39" w:rsidRPr="00DC2BDA">
        <w:rPr>
          <w:rFonts w:ascii="Times New Roman" w:hAnsi="Times New Roman" w:cs="Times New Roman"/>
          <w:sz w:val="24"/>
          <w:szCs w:val="24"/>
        </w:rPr>
        <w:t>d</w:t>
      </w:r>
      <w:r w:rsidRPr="00DC2BDA">
        <w:rPr>
          <w:rFonts w:ascii="Times New Roman" w:hAnsi="Times New Roman" w:cs="Times New Roman"/>
          <w:sz w:val="24"/>
          <w:szCs w:val="24"/>
        </w:rPr>
        <w:t xml:space="preserve"> how well each of 20 activities</w:t>
      </w:r>
      <w:r w:rsidR="00D36CA1" w:rsidRPr="00DC2BDA">
        <w:rPr>
          <w:rFonts w:ascii="Times New Roman" w:hAnsi="Times New Roman" w:cs="Times New Roman"/>
          <w:sz w:val="24"/>
          <w:szCs w:val="24"/>
        </w:rPr>
        <w:t xml:space="preserve"> (including ‘sitting’)</w:t>
      </w:r>
      <w:r w:rsidRPr="00DC2BDA">
        <w:rPr>
          <w:rFonts w:ascii="Times New Roman" w:hAnsi="Times New Roman" w:cs="Times New Roman"/>
          <w:sz w:val="24"/>
          <w:szCs w:val="24"/>
        </w:rPr>
        <w:t xml:space="preserve"> accurately described </w:t>
      </w:r>
      <w:r w:rsidRPr="00DC2BDA">
        <w:rPr>
          <w:rFonts w:ascii="Times New Roman" w:hAnsi="Times New Roman" w:cs="Times New Roman"/>
          <w:i/>
          <w:sz w:val="24"/>
          <w:szCs w:val="24"/>
        </w:rPr>
        <w:t>‘what you personally do at a desk’</w:t>
      </w:r>
      <w:r w:rsidRPr="00DC2BDA">
        <w:rPr>
          <w:rFonts w:ascii="Times New Roman" w:hAnsi="Times New Roman" w:cs="Times New Roman"/>
          <w:sz w:val="24"/>
          <w:szCs w:val="24"/>
        </w:rPr>
        <w:t xml:space="preserve"> (1 = not well at all, 7 = extremely well</w:t>
      </w:r>
      <w:r w:rsidR="00E454F0" w:rsidRPr="00DC2BDA">
        <w:rPr>
          <w:rFonts w:ascii="Times New Roman" w:hAnsi="Times New Roman" w:cs="Times New Roman"/>
          <w:sz w:val="24"/>
          <w:szCs w:val="24"/>
        </w:rPr>
        <w:t xml:space="preserve"> [</w:t>
      </w:r>
      <w:r w:rsidR="002469EE" w:rsidRPr="00DC2BDA">
        <w:rPr>
          <w:rFonts w:ascii="Times New Roman" w:hAnsi="Times New Roman" w:cs="Times New Roman"/>
          <w:noProof/>
          <w:sz w:val="24"/>
          <w:szCs w:val="24"/>
        </w:rPr>
        <w:t>15</w:t>
      </w:r>
      <w:r w:rsidR="00E454F0" w:rsidRPr="00DC2BDA">
        <w:rPr>
          <w:rFonts w:ascii="Times New Roman" w:hAnsi="Times New Roman" w:cs="Times New Roman"/>
          <w:noProof/>
          <w:sz w:val="24"/>
          <w:szCs w:val="24"/>
        </w:rPr>
        <w:t>]</w:t>
      </w:r>
      <w:r w:rsidRPr="00DC2BDA">
        <w:rPr>
          <w:rFonts w:ascii="Times New Roman" w:hAnsi="Times New Roman" w:cs="Times New Roman"/>
          <w:sz w:val="24"/>
          <w:szCs w:val="24"/>
        </w:rPr>
        <w:t>).</w:t>
      </w:r>
      <w:r w:rsidR="00A00C75" w:rsidRPr="00DC2BDA">
        <w:rPr>
          <w:rFonts w:ascii="Times New Roman" w:hAnsi="Times New Roman" w:cs="Times New Roman"/>
          <w:sz w:val="24"/>
          <w:szCs w:val="24"/>
        </w:rPr>
        <w:t xml:space="preserve"> </w:t>
      </w:r>
      <w:r w:rsidRPr="00DC2BDA">
        <w:rPr>
          <w:rFonts w:ascii="Times New Roman" w:hAnsi="Times New Roman" w:cs="Times New Roman"/>
          <w:sz w:val="24"/>
          <w:szCs w:val="24"/>
        </w:rPr>
        <w:t xml:space="preserve">The 20 activities </w:t>
      </w:r>
      <w:r w:rsidR="00B22C91" w:rsidRPr="00DC2BDA">
        <w:rPr>
          <w:rFonts w:ascii="Times New Roman" w:hAnsi="Times New Roman" w:cs="Times New Roman"/>
          <w:sz w:val="24"/>
          <w:szCs w:val="24"/>
        </w:rPr>
        <w:t xml:space="preserve">were </w:t>
      </w:r>
      <w:r w:rsidRPr="00DC2BDA">
        <w:rPr>
          <w:rFonts w:ascii="Times New Roman" w:hAnsi="Times New Roman" w:cs="Times New Roman"/>
          <w:sz w:val="24"/>
          <w:szCs w:val="24"/>
        </w:rPr>
        <w:t xml:space="preserve">independently generated by </w:t>
      </w:r>
      <w:r w:rsidR="00540C46" w:rsidRPr="00DC2BDA">
        <w:rPr>
          <w:rFonts w:ascii="Times New Roman" w:hAnsi="Times New Roman" w:cs="Times New Roman"/>
          <w:sz w:val="24"/>
          <w:szCs w:val="24"/>
        </w:rPr>
        <w:t xml:space="preserve">a separate panel of </w:t>
      </w:r>
      <w:r w:rsidR="00A00C75" w:rsidRPr="00DC2BDA">
        <w:rPr>
          <w:rFonts w:ascii="Times New Roman" w:hAnsi="Times New Roman" w:cs="Times New Roman"/>
          <w:sz w:val="24"/>
          <w:szCs w:val="24"/>
        </w:rPr>
        <w:t>eight</w:t>
      </w:r>
      <w:r w:rsidRPr="00DC2BDA">
        <w:rPr>
          <w:rFonts w:ascii="Times New Roman" w:hAnsi="Times New Roman" w:cs="Times New Roman"/>
          <w:sz w:val="24"/>
          <w:szCs w:val="24"/>
        </w:rPr>
        <w:t xml:space="preserve"> </w:t>
      </w:r>
      <w:r w:rsidR="00C37E2E" w:rsidRPr="00DC2BDA">
        <w:rPr>
          <w:rFonts w:ascii="Times New Roman" w:hAnsi="Times New Roman" w:cs="Times New Roman"/>
          <w:sz w:val="24"/>
          <w:szCs w:val="24"/>
        </w:rPr>
        <w:t xml:space="preserve">university-based </w:t>
      </w:r>
      <w:r w:rsidRPr="00DC2BDA">
        <w:rPr>
          <w:rFonts w:ascii="Times New Roman" w:hAnsi="Times New Roman" w:cs="Times New Roman"/>
          <w:sz w:val="24"/>
          <w:szCs w:val="24"/>
        </w:rPr>
        <w:t>office workers.</w:t>
      </w:r>
      <w:r w:rsidR="00C83B6B" w:rsidRPr="00DC2BDA">
        <w:rPr>
          <w:rFonts w:ascii="Times New Roman" w:hAnsi="Times New Roman" w:cs="Times New Roman"/>
          <w:sz w:val="24"/>
          <w:szCs w:val="24"/>
        </w:rPr>
        <w:t xml:space="preserve"> </w:t>
      </w:r>
    </w:p>
    <w:p w14:paraId="41BD7C6E" w14:textId="561A4D28" w:rsidR="004F66E2" w:rsidRPr="00DC2BDA" w:rsidRDefault="004F66E2"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 xml:space="preserve">Of 150 people who completed the survey, 11 did not meet </w:t>
      </w:r>
      <w:r w:rsidR="00822F74" w:rsidRPr="00DC2BDA">
        <w:rPr>
          <w:rFonts w:ascii="Times New Roman" w:hAnsi="Times New Roman" w:cs="Times New Roman"/>
          <w:sz w:val="24"/>
          <w:szCs w:val="24"/>
        </w:rPr>
        <w:t>eligibility</w:t>
      </w:r>
      <w:r w:rsidRPr="00DC2BDA">
        <w:rPr>
          <w:rFonts w:ascii="Times New Roman" w:hAnsi="Times New Roman" w:cs="Times New Roman"/>
          <w:sz w:val="24"/>
          <w:szCs w:val="24"/>
        </w:rPr>
        <w:t xml:space="preserve"> criteria. Our final sample </w:t>
      </w:r>
      <w:r w:rsidR="001411B6" w:rsidRPr="00DC2BDA">
        <w:rPr>
          <w:rFonts w:ascii="Times New Roman" w:hAnsi="Times New Roman" w:cs="Times New Roman"/>
          <w:sz w:val="24"/>
          <w:szCs w:val="24"/>
        </w:rPr>
        <w:t xml:space="preserve">comprised </w:t>
      </w:r>
      <w:r w:rsidRPr="00DC2BDA">
        <w:rPr>
          <w:rFonts w:ascii="Times New Roman" w:hAnsi="Times New Roman" w:cs="Times New Roman"/>
          <w:sz w:val="24"/>
          <w:szCs w:val="24"/>
        </w:rPr>
        <w:t>139</w:t>
      </w:r>
      <w:r w:rsidR="001411B6" w:rsidRPr="00DC2BDA">
        <w:rPr>
          <w:rFonts w:ascii="Times New Roman" w:hAnsi="Times New Roman" w:cs="Times New Roman"/>
          <w:sz w:val="24"/>
          <w:szCs w:val="24"/>
        </w:rPr>
        <w:t xml:space="preserve"> participants (</w:t>
      </w:r>
      <w:r w:rsidRPr="00DC2BDA">
        <w:rPr>
          <w:rFonts w:ascii="Times New Roman" w:hAnsi="Times New Roman" w:cs="Times New Roman"/>
          <w:sz w:val="24"/>
          <w:szCs w:val="24"/>
        </w:rPr>
        <w:t xml:space="preserve">81 </w:t>
      </w:r>
      <w:r w:rsidR="00BA4A12" w:rsidRPr="00DC2BDA">
        <w:rPr>
          <w:rFonts w:ascii="Times New Roman" w:hAnsi="Times New Roman" w:cs="Times New Roman"/>
          <w:sz w:val="24"/>
          <w:szCs w:val="24"/>
        </w:rPr>
        <w:t>[</w:t>
      </w:r>
      <w:r w:rsidRPr="00DC2BDA">
        <w:rPr>
          <w:rFonts w:ascii="Times New Roman" w:hAnsi="Times New Roman" w:cs="Times New Roman"/>
          <w:sz w:val="24"/>
          <w:szCs w:val="24"/>
        </w:rPr>
        <w:t>58%</w:t>
      </w:r>
      <w:r w:rsidR="00BA4A12" w:rsidRPr="00DC2BDA">
        <w:rPr>
          <w:rFonts w:ascii="Times New Roman" w:hAnsi="Times New Roman" w:cs="Times New Roman"/>
          <w:sz w:val="24"/>
          <w:szCs w:val="24"/>
        </w:rPr>
        <w:t>] female</w:t>
      </w:r>
      <w:r w:rsidRPr="00DC2BDA">
        <w:rPr>
          <w:rFonts w:ascii="Times New Roman" w:hAnsi="Times New Roman" w:cs="Times New Roman"/>
          <w:sz w:val="24"/>
          <w:szCs w:val="24"/>
        </w:rPr>
        <w:t xml:space="preserve">; </w:t>
      </w:r>
      <w:r w:rsidR="00010F9E" w:rsidRPr="00DC2BDA">
        <w:rPr>
          <w:rFonts w:ascii="Times New Roman" w:hAnsi="Times New Roman" w:cs="Times New Roman"/>
          <w:sz w:val="24"/>
          <w:szCs w:val="24"/>
        </w:rPr>
        <w:t>age range 22-71 years, mean = 39).</w:t>
      </w:r>
    </w:p>
    <w:p w14:paraId="4C61B8EE" w14:textId="0A5198DA" w:rsidR="004646C9" w:rsidRPr="00DC2BDA" w:rsidRDefault="004646C9" w:rsidP="00573DF6">
      <w:pPr>
        <w:spacing w:line="480" w:lineRule="auto"/>
        <w:ind w:firstLine="284"/>
        <w:rPr>
          <w:rFonts w:ascii="Times New Roman" w:hAnsi="Times New Roman" w:cs="Times New Roman"/>
          <w:sz w:val="24"/>
          <w:szCs w:val="24"/>
        </w:rPr>
      </w:pPr>
      <w:r w:rsidRPr="00DC2BDA">
        <w:rPr>
          <w:rFonts w:ascii="Times New Roman" w:hAnsi="Times New Roman" w:cs="Times New Roman"/>
          <w:i/>
          <w:sz w:val="24"/>
          <w:szCs w:val="24"/>
        </w:rPr>
        <w:t xml:space="preserve">Analysis. </w:t>
      </w:r>
      <w:r w:rsidR="00810715" w:rsidRPr="00DC2BDA">
        <w:rPr>
          <w:rFonts w:ascii="Times New Roman" w:hAnsi="Times New Roman" w:cs="Times New Roman"/>
          <w:sz w:val="24"/>
          <w:szCs w:val="24"/>
        </w:rPr>
        <w:t>D</w:t>
      </w:r>
      <w:r w:rsidRPr="00DC2BDA">
        <w:rPr>
          <w:rFonts w:ascii="Times New Roman" w:hAnsi="Times New Roman" w:cs="Times New Roman"/>
          <w:sz w:val="24"/>
          <w:szCs w:val="24"/>
        </w:rPr>
        <w:t>irect oblimin principal component analysis identif</w:t>
      </w:r>
      <w:r w:rsidR="001E5D2B" w:rsidRPr="00DC2BDA">
        <w:rPr>
          <w:rFonts w:ascii="Times New Roman" w:hAnsi="Times New Roman" w:cs="Times New Roman"/>
          <w:sz w:val="24"/>
          <w:szCs w:val="24"/>
        </w:rPr>
        <w:t>ied</w:t>
      </w:r>
      <w:r w:rsidRPr="00DC2BDA">
        <w:rPr>
          <w:rFonts w:ascii="Times New Roman" w:hAnsi="Times New Roman" w:cs="Times New Roman"/>
          <w:sz w:val="24"/>
          <w:szCs w:val="24"/>
        </w:rPr>
        <w:t xml:space="preserve"> discrete factors underlying </w:t>
      </w:r>
      <w:r w:rsidR="004F66E2" w:rsidRPr="00DC2BDA">
        <w:rPr>
          <w:rFonts w:ascii="Times New Roman" w:hAnsi="Times New Roman" w:cs="Times New Roman"/>
          <w:sz w:val="24"/>
          <w:szCs w:val="24"/>
        </w:rPr>
        <w:t>responses</w:t>
      </w:r>
      <w:r w:rsidR="00AD4C2B" w:rsidRPr="00DC2BDA">
        <w:rPr>
          <w:rFonts w:ascii="Times New Roman" w:hAnsi="Times New Roman" w:cs="Times New Roman"/>
          <w:sz w:val="24"/>
          <w:szCs w:val="24"/>
        </w:rPr>
        <w:t xml:space="preserve">, with observed eigenvalues compared to randomly-generated thresholds </w:t>
      </w:r>
      <w:r w:rsidR="00E454F0"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25</w:t>
      </w:r>
      <w:r w:rsidR="00E454F0" w:rsidRPr="00DC2BDA">
        <w:rPr>
          <w:rFonts w:ascii="Times New Roman" w:hAnsi="Times New Roman" w:cs="Times New Roman"/>
          <w:noProof/>
          <w:sz w:val="24"/>
          <w:szCs w:val="24"/>
        </w:rPr>
        <w:t>]</w:t>
      </w:r>
      <w:r w:rsidRPr="00DC2BDA">
        <w:rPr>
          <w:rFonts w:ascii="Times New Roman" w:hAnsi="Times New Roman" w:cs="Times New Roman"/>
          <w:sz w:val="24"/>
          <w:szCs w:val="24"/>
        </w:rPr>
        <w:t>. Only items</w:t>
      </w:r>
      <w:r w:rsidR="004B1C2B" w:rsidRPr="00DC2BDA">
        <w:rPr>
          <w:rFonts w:ascii="Times New Roman" w:hAnsi="Times New Roman" w:cs="Times New Roman"/>
          <w:sz w:val="24"/>
          <w:szCs w:val="24"/>
        </w:rPr>
        <w:t xml:space="preserve"> that</w:t>
      </w:r>
      <w:r w:rsidRPr="00DC2BDA">
        <w:rPr>
          <w:rFonts w:ascii="Times New Roman" w:hAnsi="Times New Roman" w:cs="Times New Roman"/>
          <w:sz w:val="24"/>
          <w:szCs w:val="24"/>
        </w:rPr>
        <w:t xml:space="preserve"> load</w:t>
      </w:r>
      <w:r w:rsidR="004B1C2B" w:rsidRPr="00DC2BDA">
        <w:rPr>
          <w:rFonts w:ascii="Times New Roman" w:hAnsi="Times New Roman" w:cs="Times New Roman"/>
          <w:sz w:val="24"/>
          <w:szCs w:val="24"/>
        </w:rPr>
        <w:t>ed</w:t>
      </w:r>
      <w:r w:rsidRPr="00DC2BDA">
        <w:rPr>
          <w:rFonts w:ascii="Times New Roman" w:hAnsi="Times New Roman" w:cs="Times New Roman"/>
          <w:sz w:val="24"/>
          <w:szCs w:val="24"/>
        </w:rPr>
        <w:t xml:space="preserve"> at </w:t>
      </w:r>
      <w:r w:rsidRPr="00DC2BDA">
        <w:rPr>
          <w:rFonts w:ascii="Times New Roman" w:hAnsi="Times New Roman" w:cs="Times New Roman"/>
          <w:sz w:val="24"/>
          <w:szCs w:val="24"/>
        </w:rPr>
        <w:sym w:font="Symbol" w:char="F0B3"/>
      </w:r>
      <w:r w:rsidRPr="00DC2BDA">
        <w:rPr>
          <w:rFonts w:ascii="Times New Roman" w:hAnsi="Times New Roman" w:cs="Times New Roman"/>
          <w:sz w:val="24"/>
          <w:szCs w:val="24"/>
        </w:rPr>
        <w:t xml:space="preserve">.40 were deemed </w:t>
      </w:r>
      <w:r w:rsidR="00427096" w:rsidRPr="00DC2BDA">
        <w:rPr>
          <w:rFonts w:ascii="Times New Roman" w:hAnsi="Times New Roman" w:cs="Times New Roman"/>
          <w:sz w:val="24"/>
          <w:szCs w:val="24"/>
        </w:rPr>
        <w:t>indicative</w:t>
      </w:r>
      <w:r w:rsidR="006F67A6" w:rsidRPr="00DC2BDA">
        <w:rPr>
          <w:rFonts w:ascii="Times New Roman" w:hAnsi="Times New Roman" w:cs="Times New Roman"/>
          <w:sz w:val="24"/>
          <w:szCs w:val="24"/>
        </w:rPr>
        <w:t xml:space="preserve"> of </w:t>
      </w:r>
      <w:r w:rsidRPr="00DC2BDA">
        <w:rPr>
          <w:rFonts w:ascii="Times New Roman" w:hAnsi="Times New Roman" w:cs="Times New Roman"/>
          <w:sz w:val="24"/>
          <w:szCs w:val="24"/>
        </w:rPr>
        <w:t>factors.</w:t>
      </w:r>
      <w:r w:rsidR="00427096" w:rsidRPr="00DC2BDA">
        <w:rPr>
          <w:rFonts w:ascii="Times New Roman" w:hAnsi="Times New Roman" w:cs="Times New Roman"/>
          <w:sz w:val="24"/>
          <w:szCs w:val="24"/>
        </w:rPr>
        <w:t xml:space="preserve"> </w:t>
      </w:r>
      <w:r w:rsidR="00741B79" w:rsidRPr="00DC2BDA">
        <w:rPr>
          <w:rFonts w:ascii="Times New Roman" w:hAnsi="Times New Roman" w:cs="Times New Roman"/>
          <w:sz w:val="24"/>
          <w:szCs w:val="24"/>
        </w:rPr>
        <w:t>Bartlett’s test of sphericity was significant (χ</w:t>
      </w:r>
      <w:r w:rsidR="00741B79" w:rsidRPr="00DC2BDA">
        <w:rPr>
          <w:rFonts w:ascii="Times New Roman" w:hAnsi="Times New Roman" w:cs="Times New Roman"/>
          <w:sz w:val="24"/>
          <w:szCs w:val="24"/>
          <w:vertAlign w:val="superscript"/>
        </w:rPr>
        <w:t>2</w:t>
      </w:r>
      <w:r w:rsidR="00741B79" w:rsidRPr="00DC2BDA">
        <w:rPr>
          <w:rFonts w:ascii="Times New Roman" w:hAnsi="Times New Roman" w:cs="Times New Roman"/>
          <w:sz w:val="24"/>
          <w:szCs w:val="24"/>
        </w:rPr>
        <w:t xml:space="preserve"> (190) = 1165.83, p&lt;.001), and sampling adequacy was high (KMO = .82), indicating </w:t>
      </w:r>
      <w:r w:rsidR="00DC369E" w:rsidRPr="00DC2BDA">
        <w:rPr>
          <w:rFonts w:ascii="Times New Roman" w:hAnsi="Times New Roman" w:cs="Times New Roman"/>
          <w:sz w:val="24"/>
          <w:szCs w:val="24"/>
        </w:rPr>
        <w:t xml:space="preserve">acceptability of </w:t>
      </w:r>
      <w:r w:rsidR="00741B79" w:rsidRPr="00DC2BDA">
        <w:rPr>
          <w:rFonts w:ascii="Times New Roman" w:hAnsi="Times New Roman" w:cs="Times New Roman"/>
          <w:sz w:val="24"/>
          <w:szCs w:val="24"/>
        </w:rPr>
        <w:t>analysis.</w:t>
      </w:r>
    </w:p>
    <w:p w14:paraId="55D75031" w14:textId="1F1F0406" w:rsidR="00CF31B5" w:rsidRPr="00DC2BDA" w:rsidRDefault="00CF31B5" w:rsidP="00573DF6">
      <w:pPr>
        <w:spacing w:line="480" w:lineRule="auto"/>
        <w:ind w:firstLine="284"/>
        <w:rPr>
          <w:rFonts w:ascii="Times New Roman" w:hAnsi="Times New Roman" w:cs="Times New Roman"/>
          <w:i/>
          <w:sz w:val="24"/>
          <w:szCs w:val="24"/>
        </w:rPr>
      </w:pPr>
      <w:r w:rsidRPr="00DC2BDA">
        <w:rPr>
          <w:rFonts w:ascii="Times New Roman" w:hAnsi="Times New Roman" w:cs="Times New Roman"/>
          <w:i/>
          <w:sz w:val="24"/>
          <w:szCs w:val="24"/>
        </w:rPr>
        <w:t>Results</w:t>
      </w:r>
      <w:r w:rsidR="009F04DC" w:rsidRPr="00DC2BDA">
        <w:rPr>
          <w:rFonts w:ascii="Times New Roman" w:hAnsi="Times New Roman" w:cs="Times New Roman"/>
          <w:i/>
          <w:sz w:val="24"/>
          <w:szCs w:val="24"/>
        </w:rPr>
        <w:t xml:space="preserve"> and Discussion</w:t>
      </w:r>
    </w:p>
    <w:p w14:paraId="3A4C579E" w14:textId="3CFC323B" w:rsidR="00427096" w:rsidRPr="00DC2BDA" w:rsidRDefault="007D0D91"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 xml:space="preserve">All </w:t>
      </w:r>
      <w:r w:rsidR="003F7F93" w:rsidRPr="00DC2BDA">
        <w:rPr>
          <w:rFonts w:ascii="Times New Roman" w:hAnsi="Times New Roman" w:cs="Times New Roman"/>
          <w:sz w:val="24"/>
          <w:szCs w:val="24"/>
        </w:rPr>
        <w:t>20</w:t>
      </w:r>
      <w:r w:rsidRPr="00DC2BDA">
        <w:rPr>
          <w:rFonts w:ascii="Times New Roman" w:hAnsi="Times New Roman" w:cs="Times New Roman"/>
          <w:sz w:val="24"/>
          <w:szCs w:val="24"/>
        </w:rPr>
        <w:t xml:space="preserve"> </w:t>
      </w:r>
      <w:r w:rsidR="007874AB" w:rsidRPr="00DC2BDA">
        <w:rPr>
          <w:rFonts w:ascii="Times New Roman" w:hAnsi="Times New Roman" w:cs="Times New Roman"/>
          <w:sz w:val="24"/>
          <w:szCs w:val="24"/>
        </w:rPr>
        <w:t xml:space="preserve">action </w:t>
      </w:r>
      <w:r w:rsidRPr="00DC2BDA">
        <w:rPr>
          <w:rFonts w:ascii="Times New Roman" w:hAnsi="Times New Roman" w:cs="Times New Roman"/>
          <w:sz w:val="24"/>
          <w:szCs w:val="24"/>
        </w:rPr>
        <w:t xml:space="preserve">were </w:t>
      </w:r>
      <w:r w:rsidR="007874AB" w:rsidRPr="00DC2BDA">
        <w:rPr>
          <w:rFonts w:ascii="Times New Roman" w:hAnsi="Times New Roman" w:cs="Times New Roman"/>
          <w:sz w:val="24"/>
          <w:szCs w:val="24"/>
        </w:rPr>
        <w:t xml:space="preserve">typically </w:t>
      </w:r>
      <w:r w:rsidRPr="00DC2BDA">
        <w:rPr>
          <w:rFonts w:ascii="Times New Roman" w:hAnsi="Times New Roman" w:cs="Times New Roman"/>
          <w:sz w:val="24"/>
          <w:szCs w:val="24"/>
        </w:rPr>
        <w:t>viewed as descriptive (range of means: 4.12-6.24)</w:t>
      </w:r>
      <w:r w:rsidR="00C3522E" w:rsidRPr="00DC2BDA">
        <w:rPr>
          <w:rFonts w:ascii="Times New Roman" w:hAnsi="Times New Roman" w:cs="Times New Roman"/>
          <w:sz w:val="24"/>
          <w:szCs w:val="24"/>
        </w:rPr>
        <w:t>,</w:t>
      </w:r>
      <w:r w:rsidRPr="00DC2BDA">
        <w:rPr>
          <w:rFonts w:ascii="Times New Roman" w:hAnsi="Times New Roman" w:cs="Times New Roman"/>
          <w:sz w:val="24"/>
          <w:szCs w:val="24"/>
        </w:rPr>
        <w:t xml:space="preserve"> and </w:t>
      </w:r>
      <w:r w:rsidR="007874AB" w:rsidRPr="00DC2BDA">
        <w:rPr>
          <w:rFonts w:ascii="Times New Roman" w:hAnsi="Times New Roman" w:cs="Times New Roman"/>
          <w:sz w:val="24"/>
          <w:szCs w:val="24"/>
        </w:rPr>
        <w:t>‘</w:t>
      </w:r>
      <w:r w:rsidRPr="00DC2BDA">
        <w:rPr>
          <w:rFonts w:ascii="Times New Roman" w:hAnsi="Times New Roman" w:cs="Times New Roman"/>
          <w:sz w:val="24"/>
          <w:szCs w:val="24"/>
        </w:rPr>
        <w:t>sitting</w:t>
      </w:r>
      <w:r w:rsidR="007874AB" w:rsidRPr="00DC2BDA">
        <w:rPr>
          <w:rFonts w:ascii="Times New Roman" w:hAnsi="Times New Roman" w:cs="Times New Roman"/>
          <w:sz w:val="24"/>
          <w:szCs w:val="24"/>
        </w:rPr>
        <w:t>’</w:t>
      </w:r>
      <w:r w:rsidRPr="00DC2BDA">
        <w:rPr>
          <w:rFonts w:ascii="Times New Roman" w:hAnsi="Times New Roman" w:cs="Times New Roman"/>
          <w:sz w:val="24"/>
          <w:szCs w:val="24"/>
        </w:rPr>
        <w:t xml:space="preserve"> </w:t>
      </w:r>
      <w:r w:rsidR="007874AB" w:rsidRPr="00DC2BDA">
        <w:rPr>
          <w:rFonts w:ascii="Times New Roman" w:hAnsi="Times New Roman" w:cs="Times New Roman"/>
          <w:sz w:val="24"/>
          <w:szCs w:val="24"/>
        </w:rPr>
        <w:t xml:space="preserve">was </w:t>
      </w:r>
      <w:r w:rsidRPr="00DC2BDA">
        <w:rPr>
          <w:rFonts w:ascii="Times New Roman" w:hAnsi="Times New Roman" w:cs="Times New Roman"/>
          <w:sz w:val="24"/>
          <w:szCs w:val="24"/>
        </w:rPr>
        <w:t>particularly descriptive (</w:t>
      </w:r>
      <w:r w:rsidR="006704A5" w:rsidRPr="00DC2BDA">
        <w:rPr>
          <w:rFonts w:ascii="Times New Roman" w:hAnsi="Times New Roman" w:cs="Times New Roman"/>
          <w:sz w:val="24"/>
          <w:szCs w:val="24"/>
        </w:rPr>
        <w:t>mean</w:t>
      </w:r>
      <w:r w:rsidRPr="00DC2BDA">
        <w:rPr>
          <w:rFonts w:ascii="Times New Roman" w:hAnsi="Times New Roman" w:cs="Times New Roman"/>
          <w:sz w:val="24"/>
          <w:szCs w:val="24"/>
        </w:rPr>
        <w:t xml:space="preserve"> = 5.88, SD = 1.40). </w:t>
      </w:r>
      <w:r w:rsidR="00427096" w:rsidRPr="00DC2BDA">
        <w:rPr>
          <w:rFonts w:ascii="Times New Roman" w:hAnsi="Times New Roman" w:cs="Times New Roman"/>
          <w:sz w:val="24"/>
          <w:szCs w:val="24"/>
        </w:rPr>
        <w:t xml:space="preserve">Four factors </w:t>
      </w:r>
      <w:r w:rsidR="00741B79" w:rsidRPr="00DC2BDA">
        <w:rPr>
          <w:rFonts w:ascii="Times New Roman" w:hAnsi="Times New Roman" w:cs="Times New Roman"/>
          <w:sz w:val="24"/>
          <w:szCs w:val="24"/>
        </w:rPr>
        <w:t>were extracted</w:t>
      </w:r>
      <w:r w:rsidR="00821E29" w:rsidRPr="00DC2BDA">
        <w:rPr>
          <w:rFonts w:ascii="Times New Roman" w:hAnsi="Times New Roman" w:cs="Times New Roman"/>
          <w:sz w:val="24"/>
          <w:szCs w:val="24"/>
        </w:rPr>
        <w:t xml:space="preserve"> (</w:t>
      </w:r>
      <w:r w:rsidR="00DF0B5E" w:rsidRPr="00DC2BDA">
        <w:rPr>
          <w:rFonts w:ascii="Times New Roman" w:hAnsi="Times New Roman" w:cs="Times New Roman"/>
          <w:sz w:val="24"/>
          <w:szCs w:val="24"/>
        </w:rPr>
        <w:t xml:space="preserve">see </w:t>
      </w:r>
      <w:r w:rsidR="00821E29" w:rsidRPr="00DC2BDA">
        <w:rPr>
          <w:rFonts w:ascii="Times New Roman" w:hAnsi="Times New Roman" w:cs="Times New Roman"/>
          <w:sz w:val="24"/>
          <w:szCs w:val="24"/>
        </w:rPr>
        <w:t xml:space="preserve">Table </w:t>
      </w:r>
      <w:r w:rsidR="00927322" w:rsidRPr="00DC2BDA">
        <w:rPr>
          <w:rFonts w:ascii="Times New Roman" w:hAnsi="Times New Roman" w:cs="Times New Roman"/>
          <w:sz w:val="24"/>
          <w:szCs w:val="24"/>
        </w:rPr>
        <w:t>1</w:t>
      </w:r>
      <w:r w:rsidR="00821E29" w:rsidRPr="00DC2BDA">
        <w:rPr>
          <w:rFonts w:ascii="Times New Roman" w:hAnsi="Times New Roman" w:cs="Times New Roman"/>
          <w:sz w:val="24"/>
          <w:szCs w:val="24"/>
        </w:rPr>
        <w:t>)</w:t>
      </w:r>
      <w:r w:rsidR="00741B79" w:rsidRPr="00DC2BDA">
        <w:rPr>
          <w:rFonts w:ascii="Times New Roman" w:hAnsi="Times New Roman" w:cs="Times New Roman"/>
          <w:sz w:val="24"/>
          <w:szCs w:val="24"/>
        </w:rPr>
        <w:t xml:space="preserve">. </w:t>
      </w:r>
      <w:r w:rsidR="00F70FAF" w:rsidRPr="00DC2BDA">
        <w:rPr>
          <w:rFonts w:ascii="Times New Roman" w:hAnsi="Times New Roman" w:cs="Times New Roman"/>
          <w:sz w:val="24"/>
          <w:szCs w:val="24"/>
        </w:rPr>
        <w:t xml:space="preserve">The first, which explained most variance in responses, appeared to capture procedural </w:t>
      </w:r>
      <w:r w:rsidR="009C74FB" w:rsidRPr="00DC2BDA">
        <w:rPr>
          <w:rFonts w:ascii="Times New Roman" w:hAnsi="Times New Roman" w:cs="Times New Roman"/>
          <w:sz w:val="24"/>
          <w:szCs w:val="24"/>
        </w:rPr>
        <w:t>actions</w:t>
      </w:r>
      <w:r w:rsidR="00223747" w:rsidRPr="00DC2BDA">
        <w:rPr>
          <w:rFonts w:ascii="Times New Roman" w:hAnsi="Times New Roman" w:cs="Times New Roman"/>
          <w:sz w:val="24"/>
          <w:szCs w:val="24"/>
        </w:rPr>
        <w:t xml:space="preserve"> (e.g. ‘typing’, ‘looking at </w:t>
      </w:r>
      <w:r w:rsidR="009C74FB" w:rsidRPr="00DC2BDA">
        <w:rPr>
          <w:rFonts w:ascii="Times New Roman" w:hAnsi="Times New Roman" w:cs="Times New Roman"/>
          <w:sz w:val="24"/>
          <w:szCs w:val="24"/>
        </w:rPr>
        <w:t>the monitor’, ‘pressing buttons’</w:t>
      </w:r>
      <w:r w:rsidR="00223747" w:rsidRPr="00DC2BDA">
        <w:rPr>
          <w:rFonts w:ascii="Times New Roman" w:hAnsi="Times New Roman" w:cs="Times New Roman"/>
          <w:sz w:val="24"/>
          <w:szCs w:val="24"/>
        </w:rPr>
        <w:t xml:space="preserve">), and included </w:t>
      </w:r>
      <w:r w:rsidR="00F70FAF" w:rsidRPr="00DC2BDA">
        <w:rPr>
          <w:rFonts w:ascii="Times New Roman" w:hAnsi="Times New Roman" w:cs="Times New Roman"/>
          <w:sz w:val="24"/>
          <w:szCs w:val="24"/>
        </w:rPr>
        <w:t xml:space="preserve">‘sitting’. The second factor related to </w:t>
      </w:r>
      <w:r w:rsidR="009C74FB" w:rsidRPr="00DC2BDA">
        <w:rPr>
          <w:rFonts w:ascii="Times New Roman" w:hAnsi="Times New Roman" w:cs="Times New Roman"/>
          <w:sz w:val="24"/>
          <w:szCs w:val="24"/>
        </w:rPr>
        <w:t xml:space="preserve">meeting </w:t>
      </w:r>
      <w:r w:rsidR="00D20F86" w:rsidRPr="00DC2BDA">
        <w:rPr>
          <w:rFonts w:ascii="Times New Roman" w:hAnsi="Times New Roman" w:cs="Times New Roman"/>
          <w:sz w:val="24"/>
          <w:szCs w:val="24"/>
        </w:rPr>
        <w:t xml:space="preserve">work responsibilities (e.g. ‘working’, ‘doing my job’). </w:t>
      </w:r>
      <w:r w:rsidR="000822B2" w:rsidRPr="00DC2BDA">
        <w:rPr>
          <w:rFonts w:ascii="Times New Roman" w:hAnsi="Times New Roman" w:cs="Times New Roman"/>
          <w:sz w:val="24"/>
          <w:szCs w:val="24"/>
        </w:rPr>
        <w:t>T</w:t>
      </w:r>
      <w:r w:rsidR="00D20F86" w:rsidRPr="00DC2BDA">
        <w:rPr>
          <w:rFonts w:ascii="Times New Roman" w:hAnsi="Times New Roman" w:cs="Times New Roman"/>
          <w:sz w:val="24"/>
          <w:szCs w:val="24"/>
        </w:rPr>
        <w:t>he third factor</w:t>
      </w:r>
      <w:r w:rsidR="000822B2" w:rsidRPr="00DC2BDA">
        <w:rPr>
          <w:rFonts w:ascii="Times New Roman" w:hAnsi="Times New Roman" w:cs="Times New Roman"/>
          <w:sz w:val="24"/>
          <w:szCs w:val="24"/>
        </w:rPr>
        <w:t xml:space="preserve">, </w:t>
      </w:r>
      <w:r w:rsidR="00BF5557" w:rsidRPr="00DC2BDA">
        <w:rPr>
          <w:rFonts w:ascii="Times New Roman" w:hAnsi="Times New Roman" w:cs="Times New Roman"/>
          <w:sz w:val="24"/>
          <w:szCs w:val="24"/>
        </w:rPr>
        <w:t xml:space="preserve">except </w:t>
      </w:r>
      <w:r w:rsidR="000822B2" w:rsidRPr="00DC2BDA">
        <w:rPr>
          <w:rFonts w:ascii="Times New Roman" w:hAnsi="Times New Roman" w:cs="Times New Roman"/>
          <w:sz w:val="24"/>
          <w:szCs w:val="24"/>
        </w:rPr>
        <w:t xml:space="preserve">one item (‘moving my hands’), </w:t>
      </w:r>
      <w:r w:rsidR="001F34E1" w:rsidRPr="00DC2BDA">
        <w:rPr>
          <w:rFonts w:ascii="Times New Roman" w:hAnsi="Times New Roman" w:cs="Times New Roman"/>
          <w:sz w:val="24"/>
          <w:szCs w:val="24"/>
        </w:rPr>
        <w:t xml:space="preserve">related </w:t>
      </w:r>
      <w:r w:rsidR="00D20F86" w:rsidRPr="00DC2BDA">
        <w:rPr>
          <w:rFonts w:ascii="Times New Roman" w:hAnsi="Times New Roman" w:cs="Times New Roman"/>
          <w:sz w:val="24"/>
          <w:szCs w:val="24"/>
        </w:rPr>
        <w:t xml:space="preserve">to economic </w:t>
      </w:r>
      <w:r w:rsidR="009C74FB" w:rsidRPr="00DC2BDA">
        <w:rPr>
          <w:rFonts w:ascii="Times New Roman" w:hAnsi="Times New Roman" w:cs="Times New Roman"/>
          <w:sz w:val="24"/>
          <w:szCs w:val="24"/>
        </w:rPr>
        <w:t xml:space="preserve">implications </w:t>
      </w:r>
      <w:r w:rsidR="00D20F86" w:rsidRPr="00DC2BDA">
        <w:rPr>
          <w:rFonts w:ascii="Times New Roman" w:hAnsi="Times New Roman" w:cs="Times New Roman"/>
          <w:sz w:val="24"/>
          <w:szCs w:val="24"/>
        </w:rPr>
        <w:t xml:space="preserve">of work (e.g., ‘contributing to the economy’, ‘earning money’), and the fourth to </w:t>
      </w:r>
      <w:r w:rsidR="0098711C" w:rsidRPr="00DC2BDA">
        <w:rPr>
          <w:rFonts w:ascii="Times New Roman" w:hAnsi="Times New Roman" w:cs="Times New Roman"/>
          <w:sz w:val="24"/>
          <w:szCs w:val="24"/>
        </w:rPr>
        <w:t>information</w:t>
      </w:r>
      <w:r w:rsidR="007869A5" w:rsidRPr="00DC2BDA">
        <w:rPr>
          <w:rFonts w:ascii="Times New Roman" w:hAnsi="Times New Roman" w:cs="Times New Roman"/>
          <w:sz w:val="24"/>
          <w:szCs w:val="24"/>
        </w:rPr>
        <w:t xml:space="preserve"> </w:t>
      </w:r>
      <w:r w:rsidR="00D20F86" w:rsidRPr="00DC2BDA">
        <w:rPr>
          <w:rFonts w:ascii="Times New Roman" w:hAnsi="Times New Roman" w:cs="Times New Roman"/>
          <w:sz w:val="24"/>
          <w:szCs w:val="24"/>
        </w:rPr>
        <w:t>processing (e.g., ‘organising information’).</w:t>
      </w:r>
      <w:r w:rsidR="00AD7318" w:rsidRPr="00DC2BDA">
        <w:rPr>
          <w:rFonts w:ascii="Times New Roman" w:hAnsi="Times New Roman" w:cs="Times New Roman"/>
          <w:sz w:val="24"/>
          <w:szCs w:val="24"/>
        </w:rPr>
        <w:t xml:space="preserve"> The</w:t>
      </w:r>
      <w:r w:rsidR="00F3680F" w:rsidRPr="00DC2BDA">
        <w:rPr>
          <w:rFonts w:ascii="Times New Roman" w:hAnsi="Times New Roman" w:cs="Times New Roman"/>
          <w:sz w:val="24"/>
          <w:szCs w:val="24"/>
        </w:rPr>
        <w:t>se data</w:t>
      </w:r>
      <w:r w:rsidR="00AD7318" w:rsidRPr="00DC2BDA">
        <w:rPr>
          <w:rFonts w:ascii="Times New Roman" w:hAnsi="Times New Roman" w:cs="Times New Roman"/>
          <w:sz w:val="24"/>
          <w:szCs w:val="24"/>
        </w:rPr>
        <w:t xml:space="preserve"> </w:t>
      </w:r>
      <w:r w:rsidR="009C74FB" w:rsidRPr="00DC2BDA">
        <w:rPr>
          <w:rFonts w:ascii="Times New Roman" w:hAnsi="Times New Roman" w:cs="Times New Roman"/>
          <w:sz w:val="24"/>
          <w:szCs w:val="24"/>
        </w:rPr>
        <w:t xml:space="preserve">support Hypothesis 4 by </w:t>
      </w:r>
      <w:r w:rsidR="00AD7318" w:rsidRPr="00DC2BDA">
        <w:rPr>
          <w:rFonts w:ascii="Times New Roman" w:hAnsi="Times New Roman" w:cs="Times New Roman"/>
          <w:sz w:val="24"/>
          <w:szCs w:val="24"/>
        </w:rPr>
        <w:t>suggest</w:t>
      </w:r>
      <w:r w:rsidR="009C74FB" w:rsidRPr="00DC2BDA">
        <w:rPr>
          <w:rFonts w:ascii="Times New Roman" w:hAnsi="Times New Roman" w:cs="Times New Roman"/>
          <w:sz w:val="24"/>
          <w:szCs w:val="24"/>
        </w:rPr>
        <w:t>ing</w:t>
      </w:r>
      <w:r w:rsidR="00AD7318" w:rsidRPr="00DC2BDA">
        <w:rPr>
          <w:rFonts w:ascii="Times New Roman" w:hAnsi="Times New Roman" w:cs="Times New Roman"/>
          <w:sz w:val="24"/>
          <w:szCs w:val="24"/>
        </w:rPr>
        <w:t xml:space="preserve"> that sitting </w:t>
      </w:r>
      <w:r w:rsidR="00EC55F4" w:rsidRPr="00DC2BDA">
        <w:rPr>
          <w:rFonts w:ascii="Times New Roman" w:hAnsi="Times New Roman" w:cs="Times New Roman"/>
          <w:sz w:val="24"/>
          <w:szCs w:val="24"/>
        </w:rPr>
        <w:t>wa</w:t>
      </w:r>
      <w:r w:rsidR="00AD7318" w:rsidRPr="00DC2BDA">
        <w:rPr>
          <w:rFonts w:ascii="Times New Roman" w:hAnsi="Times New Roman" w:cs="Times New Roman"/>
          <w:sz w:val="24"/>
          <w:szCs w:val="24"/>
        </w:rPr>
        <w:t xml:space="preserve">s </w:t>
      </w:r>
      <w:r w:rsidR="009F076A" w:rsidRPr="00DC2BDA">
        <w:rPr>
          <w:rFonts w:ascii="Times New Roman" w:hAnsi="Times New Roman" w:cs="Times New Roman"/>
          <w:sz w:val="24"/>
          <w:szCs w:val="24"/>
        </w:rPr>
        <w:t xml:space="preserve">viewed </w:t>
      </w:r>
      <w:r w:rsidR="00AD7318" w:rsidRPr="00DC2BDA">
        <w:rPr>
          <w:rFonts w:ascii="Times New Roman" w:hAnsi="Times New Roman" w:cs="Times New Roman"/>
          <w:sz w:val="24"/>
          <w:szCs w:val="24"/>
        </w:rPr>
        <w:t xml:space="preserve">as one of </w:t>
      </w:r>
      <w:r w:rsidR="00F62D30" w:rsidRPr="00DC2BDA">
        <w:rPr>
          <w:rFonts w:ascii="Times New Roman" w:hAnsi="Times New Roman" w:cs="Times New Roman"/>
          <w:sz w:val="24"/>
          <w:szCs w:val="24"/>
        </w:rPr>
        <w:t>several</w:t>
      </w:r>
      <w:r w:rsidR="00AD7318" w:rsidRPr="00DC2BDA">
        <w:rPr>
          <w:rFonts w:ascii="Times New Roman" w:hAnsi="Times New Roman" w:cs="Times New Roman"/>
          <w:sz w:val="24"/>
          <w:szCs w:val="24"/>
        </w:rPr>
        <w:t xml:space="preserve"> procedural </w:t>
      </w:r>
      <w:r w:rsidR="00E24B4D" w:rsidRPr="00DC2BDA">
        <w:rPr>
          <w:rFonts w:ascii="Times New Roman" w:hAnsi="Times New Roman" w:cs="Times New Roman"/>
          <w:sz w:val="24"/>
          <w:szCs w:val="24"/>
        </w:rPr>
        <w:t xml:space="preserve">(i.e. </w:t>
      </w:r>
      <w:r w:rsidR="009C74FB" w:rsidRPr="00DC2BDA">
        <w:rPr>
          <w:rFonts w:ascii="Times New Roman" w:hAnsi="Times New Roman" w:cs="Times New Roman"/>
          <w:sz w:val="24"/>
          <w:szCs w:val="24"/>
        </w:rPr>
        <w:t xml:space="preserve">relatively </w:t>
      </w:r>
      <w:r w:rsidR="00E24B4D" w:rsidRPr="00DC2BDA">
        <w:rPr>
          <w:rFonts w:ascii="Times New Roman" w:hAnsi="Times New Roman" w:cs="Times New Roman"/>
          <w:sz w:val="24"/>
          <w:szCs w:val="24"/>
        </w:rPr>
        <w:t xml:space="preserve">low-level) </w:t>
      </w:r>
      <w:r w:rsidR="00AD7318" w:rsidRPr="00DC2BDA">
        <w:rPr>
          <w:rFonts w:ascii="Times New Roman" w:hAnsi="Times New Roman" w:cs="Times New Roman"/>
          <w:sz w:val="24"/>
          <w:szCs w:val="24"/>
        </w:rPr>
        <w:t>desk-based activities</w:t>
      </w:r>
      <w:r w:rsidR="00E24B4D" w:rsidRPr="00DC2BDA">
        <w:rPr>
          <w:rFonts w:ascii="Times New Roman" w:hAnsi="Times New Roman" w:cs="Times New Roman"/>
          <w:sz w:val="24"/>
          <w:szCs w:val="24"/>
        </w:rPr>
        <w:t xml:space="preserve">, distinct from </w:t>
      </w:r>
      <w:r w:rsidR="009C74FB" w:rsidRPr="00DC2BDA">
        <w:rPr>
          <w:rFonts w:ascii="Times New Roman" w:hAnsi="Times New Roman" w:cs="Times New Roman"/>
          <w:sz w:val="24"/>
          <w:szCs w:val="24"/>
        </w:rPr>
        <w:t xml:space="preserve">higher-level </w:t>
      </w:r>
      <w:r w:rsidR="00C83DB6" w:rsidRPr="00DC2BDA">
        <w:rPr>
          <w:rFonts w:ascii="Times New Roman" w:hAnsi="Times New Roman" w:cs="Times New Roman"/>
          <w:sz w:val="24"/>
          <w:szCs w:val="24"/>
        </w:rPr>
        <w:t xml:space="preserve">identities </w:t>
      </w:r>
      <w:r w:rsidR="00E24B4D" w:rsidRPr="00DC2BDA">
        <w:rPr>
          <w:rFonts w:ascii="Times New Roman" w:hAnsi="Times New Roman" w:cs="Times New Roman"/>
          <w:sz w:val="24"/>
          <w:szCs w:val="24"/>
        </w:rPr>
        <w:t xml:space="preserve">that convey </w:t>
      </w:r>
      <w:r w:rsidR="009C74FB" w:rsidRPr="00DC2BDA">
        <w:rPr>
          <w:rFonts w:ascii="Times New Roman" w:hAnsi="Times New Roman" w:cs="Times New Roman"/>
          <w:sz w:val="24"/>
          <w:szCs w:val="24"/>
        </w:rPr>
        <w:t xml:space="preserve">the broader </w:t>
      </w:r>
      <w:r w:rsidR="00EC55F4" w:rsidRPr="00DC2BDA">
        <w:rPr>
          <w:rFonts w:ascii="Times New Roman" w:hAnsi="Times New Roman" w:cs="Times New Roman"/>
          <w:sz w:val="24"/>
          <w:szCs w:val="24"/>
        </w:rPr>
        <w:t xml:space="preserve">social or organisational functions </w:t>
      </w:r>
      <w:r w:rsidR="00E24B4D" w:rsidRPr="00DC2BDA">
        <w:rPr>
          <w:rFonts w:ascii="Times New Roman" w:hAnsi="Times New Roman" w:cs="Times New Roman"/>
          <w:sz w:val="24"/>
          <w:szCs w:val="24"/>
        </w:rPr>
        <w:t xml:space="preserve">of </w:t>
      </w:r>
      <w:r w:rsidR="004E6B9C" w:rsidRPr="00DC2BDA">
        <w:rPr>
          <w:rFonts w:ascii="Times New Roman" w:hAnsi="Times New Roman" w:cs="Times New Roman"/>
          <w:sz w:val="24"/>
          <w:szCs w:val="24"/>
        </w:rPr>
        <w:t>such activities</w:t>
      </w:r>
      <w:r w:rsidR="00AD7318" w:rsidRPr="00DC2BDA">
        <w:rPr>
          <w:rFonts w:ascii="Times New Roman" w:hAnsi="Times New Roman" w:cs="Times New Roman"/>
          <w:sz w:val="24"/>
          <w:szCs w:val="24"/>
        </w:rPr>
        <w:t>.</w:t>
      </w:r>
    </w:p>
    <w:p w14:paraId="3329B2D8" w14:textId="1BDD101F" w:rsidR="002A7D7D" w:rsidRPr="00DC2BDA" w:rsidRDefault="002A7D7D" w:rsidP="009F1985">
      <w:pPr>
        <w:spacing w:line="480" w:lineRule="auto"/>
        <w:jc w:val="center"/>
        <w:rPr>
          <w:rFonts w:ascii="Times New Roman" w:hAnsi="Times New Roman" w:cs="Times New Roman"/>
          <w:sz w:val="24"/>
          <w:szCs w:val="24"/>
        </w:rPr>
      </w:pPr>
      <w:r w:rsidRPr="00DC2BDA">
        <w:rPr>
          <w:rFonts w:ascii="Times New Roman" w:hAnsi="Times New Roman" w:cs="Times New Roman"/>
          <w:sz w:val="24"/>
          <w:szCs w:val="24"/>
        </w:rPr>
        <w:t xml:space="preserve">TABLE </w:t>
      </w:r>
      <w:r w:rsidR="00927322" w:rsidRPr="00DC2BDA">
        <w:rPr>
          <w:rFonts w:ascii="Times New Roman" w:hAnsi="Times New Roman" w:cs="Times New Roman"/>
          <w:sz w:val="24"/>
          <w:szCs w:val="24"/>
        </w:rPr>
        <w:t>1</w:t>
      </w:r>
      <w:r w:rsidRPr="00DC2BDA">
        <w:rPr>
          <w:rFonts w:ascii="Times New Roman" w:hAnsi="Times New Roman" w:cs="Times New Roman"/>
          <w:sz w:val="24"/>
          <w:szCs w:val="24"/>
        </w:rPr>
        <w:t xml:space="preserve"> HERE</w:t>
      </w:r>
    </w:p>
    <w:p w14:paraId="4A921FF4" w14:textId="6BAB0A0C" w:rsidR="0031013A" w:rsidRPr="00DC2BDA" w:rsidRDefault="0031013A"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 xml:space="preserve">Although </w:t>
      </w:r>
      <w:r w:rsidR="00064FF6" w:rsidRPr="00DC2BDA">
        <w:rPr>
          <w:rFonts w:ascii="Times New Roman" w:hAnsi="Times New Roman" w:cs="Times New Roman"/>
          <w:sz w:val="24"/>
          <w:szCs w:val="24"/>
        </w:rPr>
        <w:t xml:space="preserve">mean scores indicated that </w:t>
      </w:r>
      <w:r w:rsidR="00D101CE" w:rsidRPr="00DC2BDA">
        <w:rPr>
          <w:rFonts w:ascii="Times New Roman" w:hAnsi="Times New Roman" w:cs="Times New Roman"/>
          <w:sz w:val="24"/>
          <w:szCs w:val="24"/>
        </w:rPr>
        <w:t>‘</w:t>
      </w:r>
      <w:r w:rsidRPr="00DC2BDA">
        <w:rPr>
          <w:rFonts w:ascii="Times New Roman" w:hAnsi="Times New Roman" w:cs="Times New Roman"/>
          <w:sz w:val="24"/>
          <w:szCs w:val="24"/>
        </w:rPr>
        <w:t>s</w:t>
      </w:r>
      <w:r w:rsidR="005177B0" w:rsidRPr="00DC2BDA">
        <w:rPr>
          <w:rFonts w:ascii="Times New Roman" w:hAnsi="Times New Roman" w:cs="Times New Roman"/>
          <w:sz w:val="24"/>
          <w:szCs w:val="24"/>
        </w:rPr>
        <w:t>itting</w:t>
      </w:r>
      <w:r w:rsidR="00D101CE" w:rsidRPr="00DC2BDA">
        <w:rPr>
          <w:rFonts w:ascii="Times New Roman" w:hAnsi="Times New Roman" w:cs="Times New Roman"/>
          <w:sz w:val="24"/>
          <w:szCs w:val="24"/>
        </w:rPr>
        <w:t>’</w:t>
      </w:r>
      <w:r w:rsidR="005177B0" w:rsidRPr="00DC2BDA">
        <w:rPr>
          <w:rFonts w:ascii="Times New Roman" w:hAnsi="Times New Roman" w:cs="Times New Roman"/>
          <w:sz w:val="24"/>
          <w:szCs w:val="24"/>
        </w:rPr>
        <w:t xml:space="preserve"> </w:t>
      </w:r>
      <w:r w:rsidR="0075767C" w:rsidRPr="00DC2BDA">
        <w:rPr>
          <w:rFonts w:ascii="Times New Roman" w:hAnsi="Times New Roman" w:cs="Times New Roman"/>
          <w:sz w:val="24"/>
          <w:szCs w:val="24"/>
        </w:rPr>
        <w:t>w</w:t>
      </w:r>
      <w:r w:rsidR="005177B0" w:rsidRPr="00DC2BDA">
        <w:rPr>
          <w:rFonts w:ascii="Times New Roman" w:hAnsi="Times New Roman" w:cs="Times New Roman"/>
          <w:sz w:val="24"/>
          <w:szCs w:val="24"/>
        </w:rPr>
        <w:t xml:space="preserve">as </w:t>
      </w:r>
      <w:r w:rsidR="00197E4B" w:rsidRPr="00DC2BDA">
        <w:rPr>
          <w:rFonts w:ascii="Times New Roman" w:hAnsi="Times New Roman" w:cs="Times New Roman"/>
          <w:sz w:val="24"/>
          <w:szCs w:val="24"/>
        </w:rPr>
        <w:t xml:space="preserve">viewed as </w:t>
      </w:r>
      <w:r w:rsidR="00801C0B" w:rsidRPr="00DC2BDA">
        <w:rPr>
          <w:rFonts w:ascii="Times New Roman" w:hAnsi="Times New Roman" w:cs="Times New Roman"/>
          <w:sz w:val="24"/>
          <w:szCs w:val="24"/>
        </w:rPr>
        <w:t>descripti</w:t>
      </w:r>
      <w:r w:rsidRPr="00DC2BDA">
        <w:rPr>
          <w:rFonts w:ascii="Times New Roman" w:hAnsi="Times New Roman" w:cs="Times New Roman"/>
          <w:sz w:val="24"/>
          <w:szCs w:val="24"/>
        </w:rPr>
        <w:t>ve</w:t>
      </w:r>
      <w:r w:rsidR="00801C0B" w:rsidRPr="00DC2BDA">
        <w:rPr>
          <w:rFonts w:ascii="Times New Roman" w:hAnsi="Times New Roman" w:cs="Times New Roman"/>
          <w:sz w:val="24"/>
          <w:szCs w:val="24"/>
        </w:rPr>
        <w:t xml:space="preserve"> of </w:t>
      </w:r>
      <w:r w:rsidR="005177B0" w:rsidRPr="00DC2BDA">
        <w:rPr>
          <w:rFonts w:ascii="Times New Roman" w:hAnsi="Times New Roman" w:cs="Times New Roman"/>
          <w:sz w:val="24"/>
          <w:szCs w:val="24"/>
        </w:rPr>
        <w:t>desk-based activity</w:t>
      </w:r>
      <w:r w:rsidR="005E2860" w:rsidRPr="00DC2BDA">
        <w:rPr>
          <w:rFonts w:ascii="Times New Roman" w:hAnsi="Times New Roman" w:cs="Times New Roman"/>
          <w:sz w:val="24"/>
          <w:szCs w:val="24"/>
        </w:rPr>
        <w:t xml:space="preserve">, </w:t>
      </w:r>
      <w:r w:rsidR="00AC492A" w:rsidRPr="00DC2BDA">
        <w:rPr>
          <w:rFonts w:ascii="Times New Roman" w:hAnsi="Times New Roman" w:cs="Times New Roman"/>
          <w:sz w:val="24"/>
          <w:szCs w:val="24"/>
        </w:rPr>
        <w:t xml:space="preserve">the task </w:t>
      </w:r>
      <w:r w:rsidR="0067653E" w:rsidRPr="00DC2BDA">
        <w:rPr>
          <w:rFonts w:ascii="Times New Roman" w:hAnsi="Times New Roman" w:cs="Times New Roman"/>
          <w:sz w:val="24"/>
          <w:szCs w:val="24"/>
        </w:rPr>
        <w:t xml:space="preserve">did not </w:t>
      </w:r>
      <w:r w:rsidR="00064FF6" w:rsidRPr="00DC2BDA">
        <w:rPr>
          <w:rFonts w:ascii="Times New Roman" w:hAnsi="Times New Roman" w:cs="Times New Roman"/>
          <w:sz w:val="24"/>
          <w:szCs w:val="24"/>
        </w:rPr>
        <w:t xml:space="preserve">explicitly </w:t>
      </w:r>
      <w:r w:rsidR="0067653E" w:rsidRPr="00DC2BDA">
        <w:rPr>
          <w:rFonts w:ascii="Times New Roman" w:hAnsi="Times New Roman" w:cs="Times New Roman"/>
          <w:sz w:val="24"/>
          <w:szCs w:val="24"/>
        </w:rPr>
        <w:t xml:space="preserve">assess </w:t>
      </w:r>
      <w:r w:rsidR="00AC492A" w:rsidRPr="00DC2BDA">
        <w:rPr>
          <w:rFonts w:ascii="Times New Roman" w:hAnsi="Times New Roman" w:cs="Times New Roman"/>
          <w:sz w:val="24"/>
          <w:szCs w:val="24"/>
        </w:rPr>
        <w:t xml:space="preserve">the </w:t>
      </w:r>
      <w:r w:rsidR="00064FF6" w:rsidRPr="00DC2BDA">
        <w:rPr>
          <w:rFonts w:ascii="Times New Roman" w:hAnsi="Times New Roman" w:cs="Times New Roman"/>
          <w:sz w:val="24"/>
          <w:szCs w:val="24"/>
        </w:rPr>
        <w:t xml:space="preserve">priority of </w:t>
      </w:r>
      <w:r w:rsidR="00AC492A" w:rsidRPr="00DC2BDA">
        <w:rPr>
          <w:rFonts w:ascii="Times New Roman" w:hAnsi="Times New Roman" w:cs="Times New Roman"/>
          <w:sz w:val="24"/>
          <w:szCs w:val="24"/>
        </w:rPr>
        <w:t xml:space="preserve">‘sitting’ </w:t>
      </w:r>
      <w:r w:rsidR="00064FF6" w:rsidRPr="00DC2BDA">
        <w:rPr>
          <w:rFonts w:ascii="Times New Roman" w:hAnsi="Times New Roman" w:cs="Times New Roman"/>
          <w:sz w:val="24"/>
          <w:szCs w:val="24"/>
        </w:rPr>
        <w:t xml:space="preserve">as an action representation relative to </w:t>
      </w:r>
      <w:r w:rsidR="00AC492A" w:rsidRPr="00DC2BDA">
        <w:rPr>
          <w:rFonts w:ascii="Times New Roman" w:hAnsi="Times New Roman" w:cs="Times New Roman"/>
          <w:sz w:val="24"/>
          <w:szCs w:val="24"/>
        </w:rPr>
        <w:t xml:space="preserve">the nineteen alternative action identities. </w:t>
      </w:r>
      <w:r w:rsidR="0075767C" w:rsidRPr="00DC2BDA">
        <w:rPr>
          <w:rFonts w:ascii="Times New Roman" w:hAnsi="Times New Roman" w:cs="Times New Roman"/>
          <w:sz w:val="24"/>
          <w:szCs w:val="24"/>
        </w:rPr>
        <w:t xml:space="preserve">Study 5 </w:t>
      </w:r>
      <w:r w:rsidR="005177B0" w:rsidRPr="00DC2BDA">
        <w:rPr>
          <w:rFonts w:ascii="Times New Roman" w:hAnsi="Times New Roman" w:cs="Times New Roman"/>
          <w:sz w:val="24"/>
          <w:szCs w:val="24"/>
        </w:rPr>
        <w:t xml:space="preserve">explored </w:t>
      </w:r>
      <w:r w:rsidR="000F18BF" w:rsidRPr="00DC2BDA">
        <w:rPr>
          <w:rFonts w:ascii="Times New Roman" w:hAnsi="Times New Roman" w:cs="Times New Roman"/>
          <w:sz w:val="24"/>
          <w:szCs w:val="24"/>
        </w:rPr>
        <w:t>prefer</w:t>
      </w:r>
      <w:r w:rsidRPr="00DC2BDA">
        <w:rPr>
          <w:rFonts w:ascii="Times New Roman" w:hAnsi="Times New Roman" w:cs="Times New Roman"/>
          <w:sz w:val="24"/>
          <w:szCs w:val="24"/>
        </w:rPr>
        <w:t>ences</w:t>
      </w:r>
      <w:r w:rsidR="005177B0" w:rsidRPr="00DC2BDA">
        <w:rPr>
          <w:rFonts w:ascii="Times New Roman" w:hAnsi="Times New Roman" w:cs="Times New Roman"/>
          <w:sz w:val="24"/>
          <w:szCs w:val="24"/>
        </w:rPr>
        <w:t xml:space="preserve"> </w:t>
      </w:r>
      <w:r w:rsidRPr="00DC2BDA">
        <w:rPr>
          <w:rFonts w:ascii="Times New Roman" w:hAnsi="Times New Roman" w:cs="Times New Roman"/>
          <w:sz w:val="24"/>
          <w:szCs w:val="24"/>
        </w:rPr>
        <w:t xml:space="preserve">for </w:t>
      </w:r>
      <w:r w:rsidR="00D101CE" w:rsidRPr="00DC2BDA">
        <w:rPr>
          <w:rFonts w:ascii="Times New Roman" w:hAnsi="Times New Roman" w:cs="Times New Roman"/>
          <w:sz w:val="24"/>
          <w:szCs w:val="24"/>
        </w:rPr>
        <w:t xml:space="preserve">identifying </w:t>
      </w:r>
      <w:r w:rsidR="005177B0" w:rsidRPr="00DC2BDA">
        <w:rPr>
          <w:rFonts w:ascii="Times New Roman" w:hAnsi="Times New Roman" w:cs="Times New Roman"/>
          <w:sz w:val="24"/>
          <w:szCs w:val="24"/>
        </w:rPr>
        <w:t xml:space="preserve">desk-based action as </w:t>
      </w:r>
      <w:r w:rsidR="003F2429" w:rsidRPr="00DC2BDA">
        <w:rPr>
          <w:rFonts w:ascii="Times New Roman" w:hAnsi="Times New Roman" w:cs="Times New Roman"/>
          <w:sz w:val="24"/>
          <w:szCs w:val="24"/>
        </w:rPr>
        <w:t>‘</w:t>
      </w:r>
      <w:r w:rsidR="005177B0" w:rsidRPr="00DC2BDA">
        <w:rPr>
          <w:rFonts w:ascii="Times New Roman" w:hAnsi="Times New Roman" w:cs="Times New Roman"/>
          <w:sz w:val="24"/>
          <w:szCs w:val="24"/>
        </w:rPr>
        <w:t>sitting</w:t>
      </w:r>
      <w:r w:rsidR="003F2429" w:rsidRPr="00DC2BDA">
        <w:rPr>
          <w:rFonts w:ascii="Times New Roman" w:hAnsi="Times New Roman" w:cs="Times New Roman"/>
          <w:sz w:val="24"/>
          <w:szCs w:val="24"/>
        </w:rPr>
        <w:t>’</w:t>
      </w:r>
      <w:r w:rsidRPr="00DC2BDA">
        <w:rPr>
          <w:rFonts w:ascii="Times New Roman" w:hAnsi="Times New Roman" w:cs="Times New Roman"/>
          <w:sz w:val="24"/>
          <w:szCs w:val="24"/>
        </w:rPr>
        <w:t xml:space="preserve"> </w:t>
      </w:r>
      <w:r w:rsidR="00064FF6" w:rsidRPr="00DC2BDA">
        <w:rPr>
          <w:rFonts w:ascii="Times New Roman" w:hAnsi="Times New Roman" w:cs="Times New Roman"/>
          <w:sz w:val="24"/>
          <w:szCs w:val="24"/>
        </w:rPr>
        <w:t xml:space="preserve">compared </w:t>
      </w:r>
      <w:r w:rsidRPr="00DC2BDA">
        <w:rPr>
          <w:rFonts w:ascii="Times New Roman" w:hAnsi="Times New Roman" w:cs="Times New Roman"/>
          <w:sz w:val="24"/>
          <w:szCs w:val="24"/>
        </w:rPr>
        <w:t xml:space="preserve">to alternative action identities. </w:t>
      </w:r>
    </w:p>
    <w:p w14:paraId="4A923B00" w14:textId="6A92A657" w:rsidR="005177B0" w:rsidRPr="00DC2BDA" w:rsidRDefault="005177B0" w:rsidP="009F1985">
      <w:pPr>
        <w:spacing w:line="480" w:lineRule="auto"/>
        <w:rPr>
          <w:rFonts w:ascii="Arial" w:hAnsi="Arial" w:cs="Arial"/>
          <w:b/>
          <w:sz w:val="32"/>
          <w:szCs w:val="32"/>
        </w:rPr>
      </w:pPr>
      <w:r w:rsidRPr="00DC2BDA">
        <w:rPr>
          <w:rFonts w:ascii="Arial" w:hAnsi="Arial" w:cs="Arial"/>
          <w:b/>
          <w:sz w:val="32"/>
          <w:szCs w:val="32"/>
        </w:rPr>
        <w:t>Study 5</w:t>
      </w:r>
    </w:p>
    <w:p w14:paraId="07AF806F" w14:textId="4A4EE01B" w:rsidR="007938A5" w:rsidRPr="00DC2BDA" w:rsidRDefault="00D25307" w:rsidP="007A51F7">
      <w:pPr>
        <w:spacing w:line="480" w:lineRule="auto"/>
        <w:rPr>
          <w:rFonts w:ascii="Times New Roman" w:hAnsi="Times New Roman" w:cs="Times New Roman"/>
          <w:sz w:val="24"/>
          <w:szCs w:val="24"/>
          <w:highlight w:val="yellow"/>
        </w:rPr>
      </w:pPr>
      <w:r w:rsidRPr="00DC2BDA">
        <w:rPr>
          <w:rFonts w:ascii="Times New Roman" w:hAnsi="Times New Roman" w:cs="Times New Roman"/>
          <w:sz w:val="24"/>
          <w:szCs w:val="24"/>
        </w:rPr>
        <w:t xml:space="preserve">Study 3 </w:t>
      </w:r>
      <w:r w:rsidR="002D3AB0" w:rsidRPr="00DC2BDA">
        <w:rPr>
          <w:rFonts w:ascii="Times New Roman" w:hAnsi="Times New Roman" w:cs="Times New Roman"/>
          <w:sz w:val="24"/>
          <w:szCs w:val="24"/>
        </w:rPr>
        <w:t>documented</w:t>
      </w:r>
      <w:r w:rsidRPr="00DC2BDA">
        <w:rPr>
          <w:rFonts w:ascii="Times New Roman" w:hAnsi="Times New Roman" w:cs="Times New Roman"/>
          <w:sz w:val="24"/>
          <w:szCs w:val="24"/>
        </w:rPr>
        <w:t xml:space="preserve">, </w:t>
      </w:r>
      <w:r w:rsidR="004E6B9C" w:rsidRPr="00DC2BDA">
        <w:rPr>
          <w:rFonts w:ascii="Times New Roman" w:hAnsi="Times New Roman" w:cs="Times New Roman"/>
          <w:sz w:val="24"/>
          <w:szCs w:val="24"/>
        </w:rPr>
        <w:t>in a binary choice task, prefer</w:t>
      </w:r>
      <w:r w:rsidR="002D3AB0" w:rsidRPr="00DC2BDA">
        <w:rPr>
          <w:rFonts w:ascii="Times New Roman" w:hAnsi="Times New Roman" w:cs="Times New Roman"/>
          <w:sz w:val="24"/>
          <w:szCs w:val="24"/>
        </w:rPr>
        <w:t>ences</w:t>
      </w:r>
      <w:r w:rsidR="004E6B9C" w:rsidRPr="00DC2BDA">
        <w:rPr>
          <w:rFonts w:ascii="Times New Roman" w:hAnsi="Times New Roman" w:cs="Times New Roman"/>
          <w:sz w:val="24"/>
          <w:szCs w:val="24"/>
        </w:rPr>
        <w:t xml:space="preserve"> </w:t>
      </w:r>
      <w:r w:rsidR="002D3AB0" w:rsidRPr="00DC2BDA">
        <w:rPr>
          <w:rFonts w:ascii="Times New Roman" w:hAnsi="Times New Roman" w:cs="Times New Roman"/>
          <w:sz w:val="24"/>
          <w:szCs w:val="24"/>
        </w:rPr>
        <w:t xml:space="preserve">for </w:t>
      </w:r>
      <w:r w:rsidR="004E6B9C" w:rsidRPr="00DC2BDA">
        <w:rPr>
          <w:rFonts w:ascii="Times New Roman" w:hAnsi="Times New Roman" w:cs="Times New Roman"/>
          <w:sz w:val="24"/>
          <w:szCs w:val="24"/>
        </w:rPr>
        <w:t>describ</w:t>
      </w:r>
      <w:r w:rsidR="002D3AB0" w:rsidRPr="00DC2BDA">
        <w:rPr>
          <w:rFonts w:ascii="Times New Roman" w:hAnsi="Times New Roman" w:cs="Times New Roman"/>
          <w:sz w:val="24"/>
          <w:szCs w:val="24"/>
        </w:rPr>
        <w:t>ing</w:t>
      </w:r>
      <w:r w:rsidR="004E6B9C" w:rsidRPr="00DC2BDA">
        <w:rPr>
          <w:rFonts w:ascii="Times New Roman" w:hAnsi="Times New Roman" w:cs="Times New Roman"/>
          <w:sz w:val="24"/>
          <w:szCs w:val="24"/>
        </w:rPr>
        <w:t xml:space="preserve"> desk-based activity </w:t>
      </w:r>
      <w:r w:rsidR="001D599B" w:rsidRPr="00DC2BDA">
        <w:rPr>
          <w:rFonts w:ascii="Times New Roman" w:hAnsi="Times New Roman" w:cs="Times New Roman"/>
          <w:sz w:val="24"/>
          <w:szCs w:val="24"/>
        </w:rPr>
        <w:t>using label</w:t>
      </w:r>
      <w:r w:rsidR="002D3AB0" w:rsidRPr="00DC2BDA">
        <w:rPr>
          <w:rFonts w:ascii="Times New Roman" w:hAnsi="Times New Roman" w:cs="Times New Roman"/>
          <w:sz w:val="24"/>
          <w:szCs w:val="24"/>
        </w:rPr>
        <w:t>s</w:t>
      </w:r>
      <w:r w:rsidR="001D599B" w:rsidRPr="00DC2BDA">
        <w:rPr>
          <w:rFonts w:ascii="Times New Roman" w:hAnsi="Times New Roman" w:cs="Times New Roman"/>
          <w:sz w:val="24"/>
          <w:szCs w:val="24"/>
        </w:rPr>
        <w:t xml:space="preserve"> </w:t>
      </w:r>
      <w:r w:rsidR="00E75949" w:rsidRPr="00DC2BDA">
        <w:rPr>
          <w:rFonts w:ascii="Times New Roman" w:hAnsi="Times New Roman" w:cs="Times New Roman"/>
          <w:sz w:val="24"/>
          <w:szCs w:val="24"/>
        </w:rPr>
        <w:t>reflect</w:t>
      </w:r>
      <w:r w:rsidR="00B7085F" w:rsidRPr="00DC2BDA">
        <w:rPr>
          <w:rFonts w:ascii="Times New Roman" w:hAnsi="Times New Roman" w:cs="Times New Roman"/>
          <w:sz w:val="24"/>
          <w:szCs w:val="24"/>
        </w:rPr>
        <w:t xml:space="preserve">ing </w:t>
      </w:r>
      <w:r w:rsidR="001D599B" w:rsidRPr="00DC2BDA">
        <w:rPr>
          <w:rFonts w:ascii="Times New Roman" w:hAnsi="Times New Roman" w:cs="Times New Roman"/>
          <w:sz w:val="24"/>
          <w:szCs w:val="24"/>
        </w:rPr>
        <w:t>work</w:t>
      </w:r>
      <w:r w:rsidR="00FE0C8F" w:rsidRPr="00DC2BDA">
        <w:rPr>
          <w:rFonts w:ascii="Times New Roman" w:hAnsi="Times New Roman" w:cs="Times New Roman"/>
          <w:sz w:val="24"/>
          <w:szCs w:val="24"/>
        </w:rPr>
        <w:t>-related</w:t>
      </w:r>
      <w:r w:rsidR="00B7085F" w:rsidRPr="00DC2BDA">
        <w:rPr>
          <w:rFonts w:ascii="Times New Roman" w:hAnsi="Times New Roman" w:cs="Times New Roman"/>
          <w:sz w:val="24"/>
          <w:szCs w:val="24"/>
        </w:rPr>
        <w:t xml:space="preserve"> </w:t>
      </w:r>
      <w:r w:rsidR="003B2DD6" w:rsidRPr="00DC2BDA">
        <w:rPr>
          <w:rFonts w:ascii="Times New Roman" w:hAnsi="Times New Roman" w:cs="Times New Roman"/>
          <w:sz w:val="24"/>
          <w:szCs w:val="24"/>
        </w:rPr>
        <w:t>goal</w:t>
      </w:r>
      <w:r w:rsidR="00E75949" w:rsidRPr="00DC2BDA">
        <w:rPr>
          <w:rFonts w:ascii="Times New Roman" w:hAnsi="Times New Roman" w:cs="Times New Roman"/>
          <w:sz w:val="24"/>
          <w:szCs w:val="24"/>
        </w:rPr>
        <w:t>s</w:t>
      </w:r>
      <w:r w:rsidR="00915D1D" w:rsidRPr="00DC2BDA">
        <w:rPr>
          <w:rFonts w:ascii="Times New Roman" w:hAnsi="Times New Roman" w:cs="Times New Roman"/>
          <w:sz w:val="24"/>
          <w:szCs w:val="24"/>
        </w:rPr>
        <w:t xml:space="preserve"> </w:t>
      </w:r>
      <w:r w:rsidR="001D599B" w:rsidRPr="00DC2BDA">
        <w:rPr>
          <w:rFonts w:ascii="Times New Roman" w:hAnsi="Times New Roman" w:cs="Times New Roman"/>
          <w:sz w:val="24"/>
          <w:szCs w:val="24"/>
        </w:rPr>
        <w:t>(i.e. ‘</w:t>
      </w:r>
      <w:r w:rsidR="00820784" w:rsidRPr="00DC2BDA">
        <w:rPr>
          <w:rFonts w:ascii="Times New Roman" w:hAnsi="Times New Roman" w:cs="Times New Roman"/>
          <w:sz w:val="24"/>
          <w:szCs w:val="24"/>
        </w:rPr>
        <w:t>getting work done’</w:t>
      </w:r>
      <w:r w:rsidR="001D599B" w:rsidRPr="00DC2BDA">
        <w:rPr>
          <w:rFonts w:ascii="Times New Roman" w:hAnsi="Times New Roman" w:cs="Times New Roman"/>
          <w:sz w:val="24"/>
          <w:szCs w:val="24"/>
        </w:rPr>
        <w:t xml:space="preserve">), rather than as ‘sitting’, which </w:t>
      </w:r>
      <w:r w:rsidR="00125652" w:rsidRPr="00DC2BDA">
        <w:rPr>
          <w:rFonts w:ascii="Times New Roman" w:hAnsi="Times New Roman" w:cs="Times New Roman"/>
          <w:sz w:val="24"/>
          <w:szCs w:val="24"/>
        </w:rPr>
        <w:t xml:space="preserve">was </w:t>
      </w:r>
      <w:r w:rsidR="001D599B" w:rsidRPr="00DC2BDA">
        <w:rPr>
          <w:rFonts w:ascii="Times New Roman" w:hAnsi="Times New Roman" w:cs="Times New Roman"/>
          <w:sz w:val="24"/>
          <w:szCs w:val="24"/>
        </w:rPr>
        <w:t xml:space="preserve">represented </w:t>
      </w:r>
      <w:r w:rsidR="0034757B" w:rsidRPr="00DC2BDA">
        <w:rPr>
          <w:rFonts w:ascii="Times New Roman" w:hAnsi="Times New Roman" w:cs="Times New Roman"/>
          <w:sz w:val="24"/>
          <w:szCs w:val="24"/>
        </w:rPr>
        <w:t xml:space="preserve">in Study 4 </w:t>
      </w:r>
      <w:r w:rsidR="001D599B" w:rsidRPr="00DC2BDA">
        <w:rPr>
          <w:rFonts w:ascii="Times New Roman" w:hAnsi="Times New Roman" w:cs="Times New Roman"/>
          <w:sz w:val="24"/>
          <w:szCs w:val="24"/>
        </w:rPr>
        <w:t xml:space="preserve">as a mechanistic action. </w:t>
      </w:r>
      <w:r w:rsidRPr="00DC2BDA">
        <w:rPr>
          <w:rFonts w:ascii="Times New Roman" w:hAnsi="Times New Roman" w:cs="Times New Roman"/>
          <w:sz w:val="24"/>
          <w:szCs w:val="24"/>
        </w:rPr>
        <w:t>Study 5 extend</w:t>
      </w:r>
      <w:r w:rsidR="00197E4B" w:rsidRPr="00DC2BDA">
        <w:rPr>
          <w:rFonts w:ascii="Times New Roman" w:hAnsi="Times New Roman" w:cs="Times New Roman"/>
          <w:sz w:val="24"/>
          <w:szCs w:val="24"/>
        </w:rPr>
        <w:t>ed</w:t>
      </w:r>
      <w:r w:rsidRPr="00DC2BDA">
        <w:rPr>
          <w:rFonts w:ascii="Times New Roman" w:hAnsi="Times New Roman" w:cs="Times New Roman"/>
          <w:sz w:val="24"/>
          <w:szCs w:val="24"/>
        </w:rPr>
        <w:t xml:space="preserve"> </w:t>
      </w:r>
      <w:r w:rsidR="001D599B" w:rsidRPr="00DC2BDA">
        <w:rPr>
          <w:rFonts w:ascii="Times New Roman" w:hAnsi="Times New Roman" w:cs="Times New Roman"/>
          <w:sz w:val="24"/>
          <w:szCs w:val="24"/>
        </w:rPr>
        <w:t xml:space="preserve">these </w:t>
      </w:r>
      <w:r w:rsidRPr="00DC2BDA">
        <w:rPr>
          <w:rFonts w:ascii="Times New Roman" w:hAnsi="Times New Roman" w:cs="Times New Roman"/>
          <w:sz w:val="24"/>
          <w:szCs w:val="24"/>
        </w:rPr>
        <w:t>finding</w:t>
      </w:r>
      <w:r w:rsidR="009B6D58" w:rsidRPr="00DC2BDA">
        <w:rPr>
          <w:rFonts w:ascii="Times New Roman" w:hAnsi="Times New Roman" w:cs="Times New Roman"/>
          <w:sz w:val="24"/>
          <w:szCs w:val="24"/>
        </w:rPr>
        <w:t>s</w:t>
      </w:r>
      <w:r w:rsidRPr="00DC2BDA">
        <w:rPr>
          <w:rFonts w:ascii="Times New Roman" w:hAnsi="Times New Roman" w:cs="Times New Roman"/>
          <w:sz w:val="24"/>
          <w:szCs w:val="24"/>
        </w:rPr>
        <w:t xml:space="preserve"> by examining the priorit</w:t>
      </w:r>
      <w:r w:rsidR="00323419" w:rsidRPr="00DC2BDA">
        <w:rPr>
          <w:rFonts w:ascii="Times New Roman" w:hAnsi="Times New Roman" w:cs="Times New Roman"/>
          <w:sz w:val="24"/>
          <w:szCs w:val="24"/>
        </w:rPr>
        <w:t>isation</w:t>
      </w:r>
      <w:r w:rsidRPr="00DC2BDA">
        <w:rPr>
          <w:rFonts w:ascii="Times New Roman" w:hAnsi="Times New Roman" w:cs="Times New Roman"/>
          <w:sz w:val="24"/>
          <w:szCs w:val="24"/>
        </w:rPr>
        <w:t xml:space="preserve"> </w:t>
      </w:r>
      <w:r w:rsidR="002D3AB0" w:rsidRPr="00DC2BDA">
        <w:rPr>
          <w:rFonts w:ascii="Times New Roman" w:hAnsi="Times New Roman" w:cs="Times New Roman"/>
          <w:sz w:val="24"/>
          <w:szCs w:val="24"/>
        </w:rPr>
        <w:t xml:space="preserve">of </w:t>
      </w:r>
      <w:r w:rsidR="009B6D58" w:rsidRPr="00DC2BDA">
        <w:rPr>
          <w:rFonts w:ascii="Times New Roman" w:hAnsi="Times New Roman" w:cs="Times New Roman"/>
          <w:sz w:val="24"/>
          <w:szCs w:val="24"/>
        </w:rPr>
        <w:t>‘</w:t>
      </w:r>
      <w:r w:rsidRPr="00DC2BDA">
        <w:rPr>
          <w:rFonts w:ascii="Times New Roman" w:hAnsi="Times New Roman" w:cs="Times New Roman"/>
          <w:sz w:val="24"/>
          <w:szCs w:val="24"/>
        </w:rPr>
        <w:t>sitting</w:t>
      </w:r>
      <w:r w:rsidR="009B6D58" w:rsidRPr="00DC2BDA">
        <w:rPr>
          <w:rFonts w:ascii="Times New Roman" w:hAnsi="Times New Roman" w:cs="Times New Roman"/>
          <w:sz w:val="24"/>
          <w:szCs w:val="24"/>
        </w:rPr>
        <w:t>’</w:t>
      </w:r>
      <w:r w:rsidRPr="00DC2BDA">
        <w:rPr>
          <w:rFonts w:ascii="Times New Roman" w:hAnsi="Times New Roman" w:cs="Times New Roman"/>
          <w:sz w:val="24"/>
          <w:szCs w:val="24"/>
        </w:rPr>
        <w:t xml:space="preserve"> </w:t>
      </w:r>
      <w:r w:rsidR="00323419" w:rsidRPr="00DC2BDA">
        <w:rPr>
          <w:rFonts w:ascii="Times New Roman" w:hAnsi="Times New Roman" w:cs="Times New Roman"/>
          <w:sz w:val="24"/>
          <w:szCs w:val="24"/>
        </w:rPr>
        <w:t xml:space="preserve">versus </w:t>
      </w:r>
      <w:r w:rsidRPr="00DC2BDA">
        <w:rPr>
          <w:rFonts w:ascii="Times New Roman" w:hAnsi="Times New Roman" w:cs="Times New Roman"/>
          <w:sz w:val="24"/>
          <w:szCs w:val="24"/>
        </w:rPr>
        <w:t>multiple alternative action</w:t>
      </w:r>
      <w:r w:rsidR="00197E4B" w:rsidRPr="00DC2BDA">
        <w:rPr>
          <w:rFonts w:ascii="Times New Roman" w:hAnsi="Times New Roman" w:cs="Times New Roman"/>
          <w:sz w:val="24"/>
          <w:szCs w:val="24"/>
        </w:rPr>
        <w:t>s</w:t>
      </w:r>
      <w:r w:rsidRPr="00DC2BDA">
        <w:rPr>
          <w:rFonts w:ascii="Times New Roman" w:hAnsi="Times New Roman" w:cs="Times New Roman"/>
          <w:sz w:val="24"/>
          <w:szCs w:val="24"/>
        </w:rPr>
        <w:t>, drawn from the four factors extracted in Study 4.</w:t>
      </w:r>
      <w:r w:rsidR="003B2DD6" w:rsidRPr="00DC2BDA">
        <w:rPr>
          <w:rFonts w:ascii="Times New Roman" w:hAnsi="Times New Roman" w:cs="Times New Roman"/>
          <w:sz w:val="24"/>
          <w:szCs w:val="24"/>
        </w:rPr>
        <w:t xml:space="preserve"> </w:t>
      </w:r>
      <w:r w:rsidR="00E91C18" w:rsidRPr="00DC2BDA">
        <w:rPr>
          <w:rFonts w:ascii="Times New Roman" w:hAnsi="Times New Roman" w:cs="Times New Roman"/>
          <w:sz w:val="24"/>
          <w:szCs w:val="24"/>
        </w:rPr>
        <w:t xml:space="preserve">Office workers </w:t>
      </w:r>
      <w:r w:rsidRPr="00DC2BDA">
        <w:rPr>
          <w:rFonts w:ascii="Times New Roman" w:hAnsi="Times New Roman" w:cs="Times New Roman"/>
          <w:sz w:val="24"/>
          <w:szCs w:val="24"/>
        </w:rPr>
        <w:t xml:space="preserve">ranked action identities according to </w:t>
      </w:r>
      <w:r w:rsidR="00E91C18" w:rsidRPr="00DC2BDA">
        <w:rPr>
          <w:rFonts w:ascii="Times New Roman" w:hAnsi="Times New Roman" w:cs="Times New Roman"/>
          <w:sz w:val="24"/>
          <w:szCs w:val="24"/>
        </w:rPr>
        <w:t xml:space="preserve">perceived </w:t>
      </w:r>
      <w:r w:rsidR="001C0B92" w:rsidRPr="00DC2BDA">
        <w:rPr>
          <w:rFonts w:ascii="Times New Roman" w:hAnsi="Times New Roman" w:cs="Times New Roman"/>
          <w:sz w:val="24"/>
          <w:szCs w:val="24"/>
        </w:rPr>
        <w:t>descri</w:t>
      </w:r>
      <w:r w:rsidR="00E91C18" w:rsidRPr="00DC2BDA">
        <w:rPr>
          <w:rFonts w:ascii="Times New Roman" w:hAnsi="Times New Roman" w:cs="Times New Roman"/>
          <w:sz w:val="24"/>
          <w:szCs w:val="24"/>
        </w:rPr>
        <w:t>ptiveness of</w:t>
      </w:r>
      <w:r w:rsidR="001C0B92" w:rsidRPr="00DC2BDA">
        <w:rPr>
          <w:rFonts w:ascii="Times New Roman" w:hAnsi="Times New Roman" w:cs="Times New Roman"/>
          <w:sz w:val="24"/>
          <w:szCs w:val="24"/>
        </w:rPr>
        <w:t xml:space="preserve"> desk-based acti</w:t>
      </w:r>
      <w:r w:rsidR="00E91C18" w:rsidRPr="00DC2BDA">
        <w:rPr>
          <w:rFonts w:ascii="Times New Roman" w:hAnsi="Times New Roman" w:cs="Times New Roman"/>
          <w:sz w:val="24"/>
          <w:szCs w:val="24"/>
        </w:rPr>
        <w:t>vity</w:t>
      </w:r>
      <w:r w:rsidR="001C0B92" w:rsidRPr="00DC2BDA">
        <w:rPr>
          <w:rFonts w:ascii="Times New Roman" w:hAnsi="Times New Roman" w:cs="Times New Roman"/>
          <w:sz w:val="24"/>
          <w:szCs w:val="24"/>
        </w:rPr>
        <w:t>. We predicted that:</w:t>
      </w:r>
    </w:p>
    <w:p w14:paraId="6B82413B" w14:textId="57A0EAFB" w:rsidR="001C0B92" w:rsidRPr="00DC2BDA" w:rsidRDefault="001C0B92" w:rsidP="007A51F7">
      <w:pPr>
        <w:spacing w:line="480" w:lineRule="auto"/>
        <w:ind w:left="284"/>
        <w:rPr>
          <w:rFonts w:ascii="Times New Roman" w:hAnsi="Times New Roman" w:cs="Times New Roman"/>
          <w:i/>
          <w:sz w:val="24"/>
          <w:szCs w:val="24"/>
        </w:rPr>
      </w:pPr>
      <w:r w:rsidRPr="00DC2BDA">
        <w:rPr>
          <w:rFonts w:ascii="Times New Roman" w:hAnsi="Times New Roman" w:cs="Times New Roman"/>
          <w:sz w:val="24"/>
          <w:szCs w:val="24"/>
        </w:rPr>
        <w:t xml:space="preserve">Hypothesis </w:t>
      </w:r>
      <w:r w:rsidR="005E08A1" w:rsidRPr="00DC2BDA">
        <w:rPr>
          <w:rFonts w:ascii="Times New Roman" w:hAnsi="Times New Roman" w:cs="Times New Roman"/>
          <w:sz w:val="24"/>
          <w:szCs w:val="24"/>
        </w:rPr>
        <w:t>5</w:t>
      </w:r>
      <w:r w:rsidRPr="00DC2BDA">
        <w:rPr>
          <w:rFonts w:ascii="Times New Roman" w:hAnsi="Times New Roman" w:cs="Times New Roman"/>
          <w:sz w:val="24"/>
          <w:szCs w:val="24"/>
        </w:rPr>
        <w:t xml:space="preserve">: </w:t>
      </w:r>
      <w:r w:rsidR="006B64D9" w:rsidRPr="00DC2BDA">
        <w:rPr>
          <w:rFonts w:ascii="Times New Roman" w:hAnsi="Times New Roman" w:cs="Times New Roman"/>
          <w:i/>
          <w:sz w:val="24"/>
          <w:szCs w:val="24"/>
        </w:rPr>
        <w:t>P</w:t>
      </w:r>
      <w:r w:rsidR="005B2BE4" w:rsidRPr="00DC2BDA">
        <w:rPr>
          <w:rFonts w:ascii="Times New Roman" w:hAnsi="Times New Roman" w:cs="Times New Roman"/>
          <w:i/>
          <w:sz w:val="24"/>
          <w:szCs w:val="24"/>
        </w:rPr>
        <w:t xml:space="preserve">eople </w:t>
      </w:r>
      <w:r w:rsidRPr="00DC2BDA">
        <w:rPr>
          <w:rFonts w:ascii="Times New Roman" w:hAnsi="Times New Roman" w:cs="Times New Roman"/>
          <w:i/>
          <w:sz w:val="24"/>
          <w:szCs w:val="24"/>
        </w:rPr>
        <w:t xml:space="preserve">will </w:t>
      </w:r>
      <w:r w:rsidR="00D44894" w:rsidRPr="00DC2BDA">
        <w:rPr>
          <w:rFonts w:ascii="Times New Roman" w:hAnsi="Times New Roman" w:cs="Times New Roman"/>
          <w:i/>
          <w:sz w:val="24"/>
          <w:szCs w:val="24"/>
        </w:rPr>
        <w:t>rate</w:t>
      </w:r>
      <w:r w:rsidR="000438DC" w:rsidRPr="00DC2BDA">
        <w:rPr>
          <w:rFonts w:ascii="Times New Roman" w:hAnsi="Times New Roman" w:cs="Times New Roman"/>
          <w:i/>
          <w:sz w:val="24"/>
          <w:szCs w:val="24"/>
        </w:rPr>
        <w:t xml:space="preserve"> </w:t>
      </w:r>
      <w:r w:rsidR="005B2BE4" w:rsidRPr="00DC2BDA">
        <w:rPr>
          <w:rFonts w:ascii="Times New Roman" w:hAnsi="Times New Roman" w:cs="Times New Roman"/>
          <w:i/>
          <w:sz w:val="24"/>
          <w:szCs w:val="24"/>
        </w:rPr>
        <w:t xml:space="preserve">‘sitting’ </w:t>
      </w:r>
      <w:r w:rsidR="00D44894" w:rsidRPr="00DC2BDA">
        <w:rPr>
          <w:rFonts w:ascii="Times New Roman" w:hAnsi="Times New Roman" w:cs="Times New Roman"/>
          <w:i/>
          <w:sz w:val="24"/>
          <w:szCs w:val="24"/>
        </w:rPr>
        <w:t xml:space="preserve">as </w:t>
      </w:r>
      <w:r w:rsidRPr="00DC2BDA">
        <w:rPr>
          <w:rFonts w:ascii="Times New Roman" w:hAnsi="Times New Roman" w:cs="Times New Roman"/>
          <w:i/>
          <w:sz w:val="24"/>
          <w:szCs w:val="24"/>
        </w:rPr>
        <w:t xml:space="preserve">less descriptive </w:t>
      </w:r>
      <w:r w:rsidR="000438DC" w:rsidRPr="00DC2BDA">
        <w:rPr>
          <w:rFonts w:ascii="Times New Roman" w:hAnsi="Times New Roman" w:cs="Times New Roman"/>
          <w:i/>
          <w:sz w:val="24"/>
          <w:szCs w:val="24"/>
        </w:rPr>
        <w:t xml:space="preserve">than identities that focus on the purpose and consequences of </w:t>
      </w:r>
      <w:r w:rsidR="006B64D9" w:rsidRPr="00DC2BDA">
        <w:rPr>
          <w:rFonts w:ascii="Times New Roman" w:hAnsi="Times New Roman" w:cs="Times New Roman"/>
          <w:i/>
          <w:sz w:val="24"/>
          <w:szCs w:val="24"/>
        </w:rPr>
        <w:t xml:space="preserve">desk-based </w:t>
      </w:r>
      <w:r w:rsidR="000438DC" w:rsidRPr="00DC2BDA">
        <w:rPr>
          <w:rFonts w:ascii="Times New Roman" w:hAnsi="Times New Roman" w:cs="Times New Roman"/>
          <w:i/>
          <w:sz w:val="24"/>
          <w:szCs w:val="24"/>
        </w:rPr>
        <w:t>activity.</w:t>
      </w:r>
    </w:p>
    <w:p w14:paraId="33C17F66" w14:textId="3B6ED52E" w:rsidR="0032494F" w:rsidRPr="00DC2BDA" w:rsidRDefault="0032494F" w:rsidP="00573DF6">
      <w:pPr>
        <w:spacing w:line="480" w:lineRule="auto"/>
        <w:ind w:firstLine="284"/>
        <w:rPr>
          <w:rFonts w:ascii="Times New Roman" w:hAnsi="Times New Roman" w:cs="Times New Roman"/>
          <w:i/>
          <w:sz w:val="24"/>
          <w:szCs w:val="24"/>
        </w:rPr>
      </w:pPr>
      <w:r w:rsidRPr="00DC2BDA">
        <w:rPr>
          <w:rFonts w:ascii="Times New Roman" w:hAnsi="Times New Roman" w:cs="Times New Roman"/>
          <w:i/>
          <w:sz w:val="24"/>
          <w:szCs w:val="24"/>
        </w:rPr>
        <w:t>Method</w:t>
      </w:r>
    </w:p>
    <w:p w14:paraId="25F50A92" w14:textId="625A1B4B" w:rsidR="001C0B92" w:rsidRPr="00DC2BDA" w:rsidRDefault="001C0B92" w:rsidP="00573DF6">
      <w:pPr>
        <w:spacing w:line="480" w:lineRule="auto"/>
        <w:ind w:firstLine="284"/>
        <w:rPr>
          <w:rFonts w:ascii="Times New Roman" w:hAnsi="Times New Roman" w:cs="Times New Roman"/>
          <w:sz w:val="24"/>
          <w:szCs w:val="24"/>
        </w:rPr>
      </w:pPr>
      <w:r w:rsidRPr="00DC2BDA">
        <w:rPr>
          <w:rFonts w:ascii="Times New Roman" w:hAnsi="Times New Roman" w:cs="Times New Roman"/>
          <w:i/>
          <w:sz w:val="24"/>
          <w:szCs w:val="24"/>
        </w:rPr>
        <w:t>Participants</w:t>
      </w:r>
      <w:r w:rsidR="00091065" w:rsidRPr="00DC2BDA">
        <w:rPr>
          <w:rFonts w:ascii="Times New Roman" w:hAnsi="Times New Roman" w:cs="Times New Roman"/>
          <w:i/>
          <w:sz w:val="24"/>
          <w:szCs w:val="24"/>
        </w:rPr>
        <w:t xml:space="preserve">, </w:t>
      </w:r>
      <w:r w:rsidRPr="00DC2BDA">
        <w:rPr>
          <w:rFonts w:ascii="Times New Roman" w:hAnsi="Times New Roman" w:cs="Times New Roman"/>
          <w:i/>
          <w:sz w:val="24"/>
          <w:szCs w:val="24"/>
        </w:rPr>
        <w:t>procedure</w:t>
      </w:r>
      <w:r w:rsidR="00091065" w:rsidRPr="00DC2BDA">
        <w:rPr>
          <w:rFonts w:ascii="Times New Roman" w:hAnsi="Times New Roman" w:cs="Times New Roman"/>
          <w:i/>
          <w:sz w:val="24"/>
          <w:szCs w:val="24"/>
        </w:rPr>
        <w:t xml:space="preserve"> and materials</w:t>
      </w:r>
      <w:r w:rsidRPr="00DC2BDA">
        <w:rPr>
          <w:rFonts w:ascii="Times New Roman" w:hAnsi="Times New Roman" w:cs="Times New Roman"/>
          <w:i/>
          <w:sz w:val="24"/>
          <w:szCs w:val="24"/>
        </w:rPr>
        <w:t xml:space="preserve">. </w:t>
      </w:r>
      <w:r w:rsidR="000438DC" w:rsidRPr="00DC2BDA">
        <w:rPr>
          <w:rFonts w:ascii="Times New Roman" w:hAnsi="Times New Roman" w:cs="Times New Roman"/>
          <w:sz w:val="24"/>
          <w:szCs w:val="24"/>
        </w:rPr>
        <w:t>One-hundred and forty-nine office workers</w:t>
      </w:r>
      <w:r w:rsidR="0090128C" w:rsidRPr="00DC2BDA">
        <w:rPr>
          <w:rFonts w:ascii="Times New Roman" w:hAnsi="Times New Roman" w:cs="Times New Roman"/>
          <w:sz w:val="24"/>
          <w:szCs w:val="24"/>
        </w:rPr>
        <w:t xml:space="preserve"> (77 [52%]</w:t>
      </w:r>
      <w:r w:rsidR="008D064C" w:rsidRPr="00DC2BDA">
        <w:rPr>
          <w:rFonts w:ascii="Times New Roman" w:hAnsi="Times New Roman" w:cs="Times New Roman"/>
          <w:sz w:val="24"/>
          <w:szCs w:val="24"/>
        </w:rPr>
        <w:t xml:space="preserve"> female</w:t>
      </w:r>
      <w:r w:rsidR="0090128C" w:rsidRPr="00DC2BDA">
        <w:rPr>
          <w:rFonts w:ascii="Times New Roman" w:hAnsi="Times New Roman" w:cs="Times New Roman"/>
          <w:sz w:val="24"/>
          <w:szCs w:val="24"/>
        </w:rPr>
        <w:t>, aged 18-68</w:t>
      </w:r>
      <w:r w:rsidR="00D81F5F" w:rsidRPr="00DC2BDA">
        <w:rPr>
          <w:rFonts w:ascii="Times New Roman" w:hAnsi="Times New Roman" w:cs="Times New Roman"/>
          <w:sz w:val="24"/>
          <w:szCs w:val="24"/>
        </w:rPr>
        <w:t xml:space="preserve"> years</w:t>
      </w:r>
      <w:r w:rsidR="0090128C" w:rsidRPr="00DC2BDA">
        <w:rPr>
          <w:rFonts w:ascii="Times New Roman" w:hAnsi="Times New Roman" w:cs="Times New Roman"/>
          <w:sz w:val="24"/>
          <w:szCs w:val="24"/>
        </w:rPr>
        <w:t>, mean = 38)</w:t>
      </w:r>
      <w:r w:rsidR="00BB5415" w:rsidRPr="00DC2BDA">
        <w:rPr>
          <w:rFonts w:ascii="Times New Roman" w:hAnsi="Times New Roman" w:cs="Times New Roman"/>
          <w:sz w:val="24"/>
          <w:szCs w:val="24"/>
        </w:rPr>
        <w:t xml:space="preserve"> </w:t>
      </w:r>
      <w:r w:rsidR="000438DC" w:rsidRPr="00DC2BDA">
        <w:rPr>
          <w:rFonts w:ascii="Times New Roman" w:hAnsi="Times New Roman" w:cs="Times New Roman"/>
          <w:sz w:val="24"/>
          <w:szCs w:val="24"/>
        </w:rPr>
        <w:t xml:space="preserve">were recruited via </w:t>
      </w:r>
      <w:r w:rsidR="00C96ACF" w:rsidRPr="00DC2BDA">
        <w:rPr>
          <w:rFonts w:ascii="Times New Roman" w:hAnsi="Times New Roman" w:cs="Times New Roman"/>
          <w:sz w:val="24"/>
          <w:szCs w:val="24"/>
        </w:rPr>
        <w:t>a</w:t>
      </w:r>
      <w:r w:rsidR="00500298" w:rsidRPr="00DC2BDA">
        <w:rPr>
          <w:rFonts w:ascii="Times New Roman" w:hAnsi="Times New Roman" w:cs="Times New Roman"/>
          <w:sz w:val="24"/>
          <w:szCs w:val="24"/>
        </w:rPr>
        <w:t xml:space="preserve"> UK-based</w:t>
      </w:r>
      <w:r w:rsidR="00C96ACF" w:rsidRPr="00DC2BDA">
        <w:rPr>
          <w:rFonts w:ascii="Times New Roman" w:hAnsi="Times New Roman" w:cs="Times New Roman"/>
          <w:sz w:val="24"/>
          <w:szCs w:val="24"/>
        </w:rPr>
        <w:t xml:space="preserve"> online recruitment </w:t>
      </w:r>
      <w:r w:rsidR="00500298" w:rsidRPr="00DC2BDA">
        <w:rPr>
          <w:rFonts w:ascii="Times New Roman" w:hAnsi="Times New Roman" w:cs="Times New Roman"/>
          <w:sz w:val="24"/>
          <w:szCs w:val="24"/>
        </w:rPr>
        <w:t>site</w:t>
      </w:r>
      <w:r w:rsidR="00DA3712" w:rsidRPr="00DC2BDA">
        <w:rPr>
          <w:rFonts w:ascii="Times New Roman" w:hAnsi="Times New Roman" w:cs="Times New Roman"/>
          <w:sz w:val="24"/>
          <w:szCs w:val="24"/>
        </w:rPr>
        <w:t xml:space="preserve"> </w:t>
      </w:r>
      <w:r w:rsidR="00E454F0"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17</w:t>
      </w:r>
      <w:r w:rsidR="00E454F0" w:rsidRPr="00DC2BDA">
        <w:rPr>
          <w:rFonts w:ascii="Times New Roman" w:hAnsi="Times New Roman" w:cs="Times New Roman"/>
          <w:noProof/>
          <w:sz w:val="24"/>
          <w:szCs w:val="24"/>
        </w:rPr>
        <w:t>]</w:t>
      </w:r>
      <w:r w:rsidR="000438DC" w:rsidRPr="00DC2BDA">
        <w:rPr>
          <w:rFonts w:ascii="Times New Roman" w:hAnsi="Times New Roman" w:cs="Times New Roman"/>
          <w:sz w:val="24"/>
          <w:szCs w:val="24"/>
        </w:rPr>
        <w:t xml:space="preserve">. </w:t>
      </w:r>
      <w:r w:rsidR="00323419" w:rsidRPr="00DC2BDA">
        <w:rPr>
          <w:rFonts w:ascii="Times New Roman" w:hAnsi="Times New Roman" w:cs="Times New Roman"/>
          <w:sz w:val="24"/>
          <w:szCs w:val="24"/>
        </w:rPr>
        <w:t xml:space="preserve">Eligibility </w:t>
      </w:r>
      <w:r w:rsidR="00BB5415" w:rsidRPr="00DC2BDA">
        <w:rPr>
          <w:rFonts w:ascii="Times New Roman" w:hAnsi="Times New Roman" w:cs="Times New Roman"/>
          <w:sz w:val="24"/>
          <w:szCs w:val="24"/>
        </w:rPr>
        <w:t>criteria were age (</w:t>
      </w:r>
      <w:r w:rsidR="00BB5415" w:rsidRPr="00DC2BDA">
        <w:rPr>
          <w:rFonts w:ascii="Times New Roman" w:hAnsi="Times New Roman" w:cs="Times New Roman"/>
          <w:sz w:val="24"/>
          <w:szCs w:val="24"/>
        </w:rPr>
        <w:sym w:font="Symbol" w:char="F0B3"/>
      </w:r>
      <w:r w:rsidR="00BB5415" w:rsidRPr="00DC2BDA">
        <w:rPr>
          <w:rFonts w:ascii="Times New Roman" w:hAnsi="Times New Roman" w:cs="Times New Roman"/>
          <w:sz w:val="24"/>
          <w:szCs w:val="24"/>
        </w:rPr>
        <w:t xml:space="preserve">18 years), and employed full- or part-time in professional, managerial or administrative roles. Participants </w:t>
      </w:r>
      <w:r w:rsidR="00323419" w:rsidRPr="00DC2BDA">
        <w:rPr>
          <w:rFonts w:ascii="Times New Roman" w:hAnsi="Times New Roman" w:cs="Times New Roman"/>
          <w:sz w:val="24"/>
          <w:szCs w:val="24"/>
        </w:rPr>
        <w:t xml:space="preserve">were paid £0.85 (~US$1.10) on </w:t>
      </w:r>
      <w:r w:rsidR="000438DC" w:rsidRPr="00DC2BDA">
        <w:rPr>
          <w:rFonts w:ascii="Times New Roman" w:hAnsi="Times New Roman" w:cs="Times New Roman"/>
          <w:sz w:val="24"/>
          <w:szCs w:val="24"/>
        </w:rPr>
        <w:t>complet</w:t>
      </w:r>
      <w:r w:rsidR="00323419" w:rsidRPr="00DC2BDA">
        <w:rPr>
          <w:rFonts w:ascii="Times New Roman" w:hAnsi="Times New Roman" w:cs="Times New Roman"/>
          <w:sz w:val="24"/>
          <w:szCs w:val="24"/>
        </w:rPr>
        <w:t>ing</w:t>
      </w:r>
      <w:r w:rsidR="000438DC" w:rsidRPr="00DC2BDA">
        <w:rPr>
          <w:rFonts w:ascii="Times New Roman" w:hAnsi="Times New Roman" w:cs="Times New Roman"/>
          <w:sz w:val="24"/>
          <w:szCs w:val="24"/>
        </w:rPr>
        <w:t xml:space="preserve"> a</w:t>
      </w:r>
      <w:r w:rsidR="00BB5415" w:rsidRPr="00DC2BDA">
        <w:rPr>
          <w:rFonts w:ascii="Times New Roman" w:hAnsi="Times New Roman" w:cs="Times New Roman"/>
          <w:sz w:val="24"/>
          <w:szCs w:val="24"/>
        </w:rPr>
        <w:t>n</w:t>
      </w:r>
      <w:r w:rsidR="000438DC" w:rsidRPr="00DC2BDA">
        <w:rPr>
          <w:rFonts w:ascii="Times New Roman" w:hAnsi="Times New Roman" w:cs="Times New Roman"/>
          <w:sz w:val="24"/>
          <w:szCs w:val="24"/>
        </w:rPr>
        <w:t xml:space="preserve"> online task in which they ranked 10 </w:t>
      </w:r>
      <w:r w:rsidR="00BB5415" w:rsidRPr="00DC2BDA">
        <w:rPr>
          <w:rFonts w:ascii="Times New Roman" w:hAnsi="Times New Roman" w:cs="Times New Roman"/>
          <w:sz w:val="24"/>
          <w:szCs w:val="24"/>
        </w:rPr>
        <w:t xml:space="preserve">randomly-ordered </w:t>
      </w:r>
      <w:r w:rsidR="0034708A" w:rsidRPr="00DC2BDA">
        <w:rPr>
          <w:rFonts w:ascii="Times New Roman" w:hAnsi="Times New Roman" w:cs="Times New Roman"/>
          <w:sz w:val="24"/>
          <w:szCs w:val="24"/>
        </w:rPr>
        <w:t xml:space="preserve">action </w:t>
      </w:r>
      <w:r w:rsidR="009170E1" w:rsidRPr="00DC2BDA">
        <w:rPr>
          <w:rFonts w:ascii="Times New Roman" w:hAnsi="Times New Roman" w:cs="Times New Roman"/>
          <w:sz w:val="24"/>
          <w:szCs w:val="24"/>
        </w:rPr>
        <w:t xml:space="preserve">identities </w:t>
      </w:r>
      <w:r w:rsidR="000438DC" w:rsidRPr="00DC2BDA">
        <w:rPr>
          <w:rFonts w:ascii="Times New Roman" w:hAnsi="Times New Roman" w:cs="Times New Roman"/>
          <w:sz w:val="24"/>
          <w:szCs w:val="24"/>
        </w:rPr>
        <w:t xml:space="preserve">according to </w:t>
      </w:r>
      <w:r w:rsidR="000438DC" w:rsidRPr="00DC2BDA">
        <w:rPr>
          <w:rFonts w:ascii="Times New Roman" w:hAnsi="Times New Roman" w:cs="Times New Roman"/>
          <w:i/>
          <w:sz w:val="24"/>
          <w:szCs w:val="24"/>
        </w:rPr>
        <w:t>“how well they describe what you personally do at your desk”</w:t>
      </w:r>
      <w:r w:rsidR="000438DC" w:rsidRPr="00DC2BDA">
        <w:rPr>
          <w:rFonts w:ascii="Times New Roman" w:hAnsi="Times New Roman" w:cs="Times New Roman"/>
          <w:sz w:val="24"/>
          <w:szCs w:val="24"/>
        </w:rPr>
        <w:t xml:space="preserve"> (1 = most, 10 = least</w:t>
      </w:r>
      <w:r w:rsidR="006704A5" w:rsidRPr="00DC2BDA">
        <w:rPr>
          <w:rFonts w:ascii="Times New Roman" w:hAnsi="Times New Roman" w:cs="Times New Roman"/>
          <w:sz w:val="24"/>
          <w:szCs w:val="24"/>
        </w:rPr>
        <w:t xml:space="preserve"> descriptive</w:t>
      </w:r>
      <w:r w:rsidR="000438DC" w:rsidRPr="00DC2BDA">
        <w:rPr>
          <w:rFonts w:ascii="Times New Roman" w:hAnsi="Times New Roman" w:cs="Times New Roman"/>
          <w:sz w:val="24"/>
          <w:szCs w:val="24"/>
        </w:rPr>
        <w:t>)</w:t>
      </w:r>
      <w:r w:rsidR="00FA683D" w:rsidRPr="00DC2BDA">
        <w:rPr>
          <w:rFonts w:ascii="Times New Roman" w:hAnsi="Times New Roman" w:cs="Times New Roman"/>
          <w:sz w:val="24"/>
          <w:szCs w:val="24"/>
        </w:rPr>
        <w:t>.</w:t>
      </w:r>
      <w:r w:rsidR="000438DC" w:rsidRPr="00DC2BDA">
        <w:rPr>
          <w:rFonts w:ascii="Times New Roman" w:hAnsi="Times New Roman" w:cs="Times New Roman"/>
          <w:sz w:val="24"/>
          <w:szCs w:val="24"/>
        </w:rPr>
        <w:t xml:space="preserve"> </w:t>
      </w:r>
      <w:r w:rsidR="00FF7D26" w:rsidRPr="00DC2BDA">
        <w:rPr>
          <w:rFonts w:ascii="Times New Roman" w:hAnsi="Times New Roman" w:cs="Times New Roman"/>
          <w:sz w:val="24"/>
          <w:szCs w:val="24"/>
        </w:rPr>
        <w:t xml:space="preserve">Action </w:t>
      </w:r>
      <w:r w:rsidR="009170E1" w:rsidRPr="00DC2BDA">
        <w:rPr>
          <w:rFonts w:ascii="Times New Roman" w:hAnsi="Times New Roman" w:cs="Times New Roman"/>
          <w:sz w:val="24"/>
          <w:szCs w:val="24"/>
        </w:rPr>
        <w:t xml:space="preserve">identities </w:t>
      </w:r>
      <w:r w:rsidR="00ED1EC3" w:rsidRPr="00DC2BDA">
        <w:rPr>
          <w:rFonts w:ascii="Times New Roman" w:hAnsi="Times New Roman" w:cs="Times New Roman"/>
          <w:sz w:val="24"/>
          <w:szCs w:val="24"/>
        </w:rPr>
        <w:t xml:space="preserve">were a subset of the 20 used in Study 4, </w:t>
      </w:r>
      <w:r w:rsidR="00A16B35" w:rsidRPr="00DC2BDA">
        <w:rPr>
          <w:rFonts w:ascii="Times New Roman" w:hAnsi="Times New Roman" w:cs="Times New Roman"/>
          <w:sz w:val="24"/>
          <w:szCs w:val="24"/>
        </w:rPr>
        <w:t>captur</w:t>
      </w:r>
      <w:r w:rsidR="00593C9F" w:rsidRPr="00DC2BDA">
        <w:rPr>
          <w:rFonts w:ascii="Times New Roman" w:hAnsi="Times New Roman" w:cs="Times New Roman"/>
          <w:sz w:val="24"/>
          <w:szCs w:val="24"/>
        </w:rPr>
        <w:t>ing</w:t>
      </w:r>
      <w:r w:rsidR="00A16B35" w:rsidRPr="00DC2BDA">
        <w:rPr>
          <w:rFonts w:ascii="Times New Roman" w:hAnsi="Times New Roman" w:cs="Times New Roman"/>
          <w:sz w:val="24"/>
          <w:szCs w:val="24"/>
        </w:rPr>
        <w:t xml:space="preserve"> each of the factors extracted in Study 4 (see Table </w:t>
      </w:r>
      <w:r w:rsidR="00927322" w:rsidRPr="00DC2BDA">
        <w:rPr>
          <w:rFonts w:ascii="Times New Roman" w:hAnsi="Times New Roman" w:cs="Times New Roman"/>
          <w:sz w:val="24"/>
          <w:szCs w:val="24"/>
        </w:rPr>
        <w:t>2</w:t>
      </w:r>
      <w:r w:rsidR="00A16B35" w:rsidRPr="00DC2BDA">
        <w:rPr>
          <w:rFonts w:ascii="Times New Roman" w:hAnsi="Times New Roman" w:cs="Times New Roman"/>
          <w:sz w:val="24"/>
          <w:szCs w:val="24"/>
        </w:rPr>
        <w:t>).</w:t>
      </w:r>
    </w:p>
    <w:p w14:paraId="24ECA588" w14:textId="5D88C521" w:rsidR="00091065" w:rsidRPr="00DC2BDA" w:rsidRDefault="00091065" w:rsidP="00573DF6">
      <w:pPr>
        <w:spacing w:line="480" w:lineRule="auto"/>
        <w:ind w:firstLine="284"/>
        <w:rPr>
          <w:rFonts w:ascii="Times New Roman" w:hAnsi="Times New Roman" w:cs="Times New Roman"/>
          <w:sz w:val="24"/>
          <w:szCs w:val="24"/>
        </w:rPr>
      </w:pPr>
      <w:r w:rsidRPr="00DC2BDA">
        <w:rPr>
          <w:rFonts w:ascii="Times New Roman" w:hAnsi="Times New Roman" w:cs="Times New Roman"/>
          <w:i/>
          <w:sz w:val="24"/>
          <w:szCs w:val="24"/>
        </w:rPr>
        <w:t>Analysis.</w:t>
      </w:r>
      <w:r w:rsidR="00122E50" w:rsidRPr="00DC2BDA">
        <w:rPr>
          <w:rFonts w:ascii="Times New Roman" w:hAnsi="Times New Roman" w:cs="Times New Roman"/>
          <w:i/>
          <w:sz w:val="24"/>
          <w:szCs w:val="24"/>
        </w:rPr>
        <w:t xml:space="preserve"> </w:t>
      </w:r>
      <w:r w:rsidR="00122E50" w:rsidRPr="00DC2BDA">
        <w:rPr>
          <w:rFonts w:ascii="Times New Roman" w:hAnsi="Times New Roman" w:cs="Times New Roman"/>
          <w:sz w:val="24"/>
          <w:szCs w:val="24"/>
        </w:rPr>
        <w:t xml:space="preserve">Friedman’s ANOVA </w:t>
      </w:r>
      <w:r w:rsidR="000F6F09" w:rsidRPr="00DC2BDA">
        <w:rPr>
          <w:rFonts w:ascii="Times New Roman" w:hAnsi="Times New Roman" w:cs="Times New Roman"/>
          <w:sz w:val="24"/>
          <w:szCs w:val="24"/>
        </w:rPr>
        <w:t xml:space="preserve">with follow-up </w:t>
      </w:r>
      <w:r w:rsidR="003F0520" w:rsidRPr="00DC2BDA">
        <w:rPr>
          <w:rFonts w:ascii="Times New Roman" w:hAnsi="Times New Roman" w:cs="Times New Roman"/>
          <w:sz w:val="24"/>
          <w:szCs w:val="24"/>
        </w:rPr>
        <w:t xml:space="preserve">Wilcoxon tests </w:t>
      </w:r>
      <w:r w:rsidR="00122E50" w:rsidRPr="00DC2BDA">
        <w:rPr>
          <w:rFonts w:ascii="Times New Roman" w:hAnsi="Times New Roman" w:cs="Times New Roman"/>
          <w:sz w:val="24"/>
          <w:szCs w:val="24"/>
        </w:rPr>
        <w:t>compare</w:t>
      </w:r>
      <w:r w:rsidR="00456028" w:rsidRPr="00DC2BDA">
        <w:rPr>
          <w:rFonts w:ascii="Times New Roman" w:hAnsi="Times New Roman" w:cs="Times New Roman"/>
          <w:sz w:val="24"/>
          <w:szCs w:val="24"/>
        </w:rPr>
        <w:t>d</w:t>
      </w:r>
      <w:r w:rsidR="00122E50" w:rsidRPr="00DC2BDA">
        <w:rPr>
          <w:rFonts w:ascii="Times New Roman" w:hAnsi="Times New Roman" w:cs="Times New Roman"/>
          <w:sz w:val="24"/>
          <w:szCs w:val="24"/>
        </w:rPr>
        <w:t xml:space="preserve"> mean rank</w:t>
      </w:r>
      <w:r w:rsidR="000F6F09" w:rsidRPr="00DC2BDA">
        <w:rPr>
          <w:rFonts w:ascii="Times New Roman" w:hAnsi="Times New Roman" w:cs="Times New Roman"/>
          <w:sz w:val="24"/>
          <w:szCs w:val="24"/>
        </w:rPr>
        <w:t>ing</w:t>
      </w:r>
      <w:r w:rsidR="00180D4B" w:rsidRPr="00DC2BDA">
        <w:rPr>
          <w:rFonts w:ascii="Times New Roman" w:hAnsi="Times New Roman" w:cs="Times New Roman"/>
          <w:sz w:val="24"/>
          <w:szCs w:val="24"/>
        </w:rPr>
        <w:t>s</w:t>
      </w:r>
      <w:r w:rsidR="00122E50" w:rsidRPr="00DC2BDA">
        <w:rPr>
          <w:rFonts w:ascii="Times New Roman" w:hAnsi="Times New Roman" w:cs="Times New Roman"/>
          <w:sz w:val="24"/>
          <w:szCs w:val="24"/>
        </w:rPr>
        <w:t xml:space="preserve"> for </w:t>
      </w:r>
      <w:r w:rsidR="00A21B62" w:rsidRPr="00DC2BDA">
        <w:rPr>
          <w:rFonts w:ascii="Times New Roman" w:hAnsi="Times New Roman" w:cs="Times New Roman"/>
          <w:sz w:val="24"/>
          <w:szCs w:val="24"/>
        </w:rPr>
        <w:t>‘</w:t>
      </w:r>
      <w:r w:rsidR="00122E50" w:rsidRPr="00DC2BDA">
        <w:rPr>
          <w:rFonts w:ascii="Times New Roman" w:hAnsi="Times New Roman" w:cs="Times New Roman"/>
          <w:sz w:val="24"/>
          <w:szCs w:val="24"/>
        </w:rPr>
        <w:t>sitting</w:t>
      </w:r>
      <w:r w:rsidR="00A21B62" w:rsidRPr="00DC2BDA">
        <w:rPr>
          <w:rFonts w:ascii="Times New Roman" w:hAnsi="Times New Roman" w:cs="Times New Roman"/>
          <w:sz w:val="24"/>
          <w:szCs w:val="24"/>
        </w:rPr>
        <w:t>’</w:t>
      </w:r>
      <w:r w:rsidR="00122E50" w:rsidRPr="00DC2BDA">
        <w:rPr>
          <w:rFonts w:ascii="Times New Roman" w:hAnsi="Times New Roman" w:cs="Times New Roman"/>
          <w:sz w:val="24"/>
          <w:szCs w:val="24"/>
        </w:rPr>
        <w:t xml:space="preserve"> </w:t>
      </w:r>
      <w:r w:rsidR="00180D4B" w:rsidRPr="00DC2BDA">
        <w:rPr>
          <w:rFonts w:ascii="Times New Roman" w:hAnsi="Times New Roman" w:cs="Times New Roman"/>
          <w:sz w:val="24"/>
          <w:szCs w:val="24"/>
        </w:rPr>
        <w:t xml:space="preserve">versus </w:t>
      </w:r>
      <w:r w:rsidR="00427FA8" w:rsidRPr="00DC2BDA">
        <w:rPr>
          <w:rFonts w:ascii="Times New Roman" w:hAnsi="Times New Roman" w:cs="Times New Roman"/>
          <w:sz w:val="24"/>
          <w:szCs w:val="24"/>
        </w:rPr>
        <w:t>identities</w:t>
      </w:r>
      <w:r w:rsidR="00A21B62" w:rsidRPr="00DC2BDA">
        <w:rPr>
          <w:rFonts w:ascii="Times New Roman" w:hAnsi="Times New Roman" w:cs="Times New Roman"/>
          <w:sz w:val="24"/>
          <w:szCs w:val="24"/>
        </w:rPr>
        <w:t xml:space="preserve"> </w:t>
      </w:r>
      <w:r w:rsidR="00710BA2" w:rsidRPr="00DC2BDA">
        <w:rPr>
          <w:rFonts w:ascii="Times New Roman" w:hAnsi="Times New Roman" w:cs="Times New Roman"/>
          <w:sz w:val="24"/>
          <w:szCs w:val="24"/>
        </w:rPr>
        <w:t>deemed</w:t>
      </w:r>
      <w:r w:rsidR="009B3B39" w:rsidRPr="00DC2BDA">
        <w:rPr>
          <w:rFonts w:ascii="Times New Roman" w:hAnsi="Times New Roman" w:cs="Times New Roman"/>
          <w:sz w:val="24"/>
          <w:szCs w:val="24"/>
        </w:rPr>
        <w:t xml:space="preserve"> most </w:t>
      </w:r>
      <w:r w:rsidR="002C5983" w:rsidRPr="00DC2BDA">
        <w:rPr>
          <w:rFonts w:ascii="Times New Roman" w:hAnsi="Times New Roman" w:cs="Times New Roman"/>
          <w:sz w:val="24"/>
          <w:szCs w:val="24"/>
        </w:rPr>
        <w:t>represent</w:t>
      </w:r>
      <w:r w:rsidR="009B3B39" w:rsidRPr="00DC2BDA">
        <w:rPr>
          <w:rFonts w:ascii="Times New Roman" w:hAnsi="Times New Roman" w:cs="Times New Roman"/>
          <w:sz w:val="24"/>
          <w:szCs w:val="24"/>
        </w:rPr>
        <w:t>ative of</w:t>
      </w:r>
      <w:r w:rsidR="002C5983" w:rsidRPr="00DC2BDA">
        <w:rPr>
          <w:rFonts w:ascii="Times New Roman" w:hAnsi="Times New Roman" w:cs="Times New Roman"/>
          <w:sz w:val="24"/>
          <w:szCs w:val="24"/>
        </w:rPr>
        <w:t xml:space="preserve"> </w:t>
      </w:r>
      <w:r w:rsidR="00122E50" w:rsidRPr="00DC2BDA">
        <w:rPr>
          <w:rFonts w:ascii="Times New Roman" w:hAnsi="Times New Roman" w:cs="Times New Roman"/>
          <w:sz w:val="24"/>
          <w:szCs w:val="24"/>
        </w:rPr>
        <w:t xml:space="preserve">the three non-procedural factors </w:t>
      </w:r>
      <w:r w:rsidR="00C950EE" w:rsidRPr="00DC2BDA">
        <w:rPr>
          <w:rFonts w:ascii="Times New Roman" w:hAnsi="Times New Roman" w:cs="Times New Roman"/>
          <w:sz w:val="24"/>
          <w:szCs w:val="24"/>
        </w:rPr>
        <w:t xml:space="preserve">from </w:t>
      </w:r>
      <w:r w:rsidR="00122E50" w:rsidRPr="00DC2BDA">
        <w:rPr>
          <w:rFonts w:ascii="Times New Roman" w:hAnsi="Times New Roman" w:cs="Times New Roman"/>
          <w:sz w:val="24"/>
          <w:szCs w:val="24"/>
        </w:rPr>
        <w:t xml:space="preserve">Study 4 (‘working’, ‘honouring my employment contract’, ‘organising information’). </w:t>
      </w:r>
      <w:r w:rsidR="009B3B39" w:rsidRPr="00DC2BDA">
        <w:rPr>
          <w:rFonts w:ascii="Times New Roman" w:hAnsi="Times New Roman" w:cs="Times New Roman"/>
          <w:sz w:val="24"/>
          <w:szCs w:val="24"/>
        </w:rPr>
        <w:t xml:space="preserve">Representativeness of the latter </w:t>
      </w:r>
      <w:r w:rsidR="00CD4FB6" w:rsidRPr="00DC2BDA">
        <w:rPr>
          <w:rFonts w:ascii="Times New Roman" w:hAnsi="Times New Roman" w:cs="Times New Roman"/>
          <w:sz w:val="24"/>
          <w:szCs w:val="24"/>
        </w:rPr>
        <w:t xml:space="preserve">three items </w:t>
      </w:r>
      <w:r w:rsidR="009B3B39" w:rsidRPr="00DC2BDA">
        <w:rPr>
          <w:rFonts w:ascii="Times New Roman" w:hAnsi="Times New Roman" w:cs="Times New Roman"/>
          <w:sz w:val="24"/>
          <w:szCs w:val="24"/>
        </w:rPr>
        <w:t xml:space="preserve">was </w:t>
      </w:r>
      <w:r w:rsidR="00CD4FB6" w:rsidRPr="00DC2BDA">
        <w:rPr>
          <w:rFonts w:ascii="Times New Roman" w:hAnsi="Times New Roman" w:cs="Times New Roman"/>
          <w:sz w:val="24"/>
          <w:szCs w:val="24"/>
        </w:rPr>
        <w:t xml:space="preserve">based on </w:t>
      </w:r>
      <w:r w:rsidR="00593C9F" w:rsidRPr="00DC2BDA">
        <w:rPr>
          <w:rFonts w:ascii="Times New Roman" w:hAnsi="Times New Roman" w:cs="Times New Roman"/>
          <w:sz w:val="24"/>
          <w:szCs w:val="24"/>
        </w:rPr>
        <w:t>higher</w:t>
      </w:r>
      <w:r w:rsidR="00CD4FB6" w:rsidRPr="00DC2BDA">
        <w:rPr>
          <w:rFonts w:ascii="Times New Roman" w:hAnsi="Times New Roman" w:cs="Times New Roman"/>
          <w:sz w:val="24"/>
          <w:szCs w:val="24"/>
        </w:rPr>
        <w:t xml:space="preserve"> loadings and </w:t>
      </w:r>
      <w:r w:rsidR="00710BA2" w:rsidRPr="00DC2BDA">
        <w:rPr>
          <w:rFonts w:ascii="Times New Roman" w:hAnsi="Times New Roman" w:cs="Times New Roman"/>
          <w:sz w:val="24"/>
          <w:szCs w:val="24"/>
        </w:rPr>
        <w:t xml:space="preserve">descriptiveness </w:t>
      </w:r>
      <w:r w:rsidR="00CD4FB6" w:rsidRPr="00DC2BDA">
        <w:rPr>
          <w:rFonts w:ascii="Times New Roman" w:hAnsi="Times New Roman" w:cs="Times New Roman"/>
          <w:sz w:val="24"/>
          <w:szCs w:val="24"/>
        </w:rPr>
        <w:t>ratings in Study 4.</w:t>
      </w:r>
    </w:p>
    <w:p w14:paraId="261B5CB0" w14:textId="7B26CCFC" w:rsidR="00091065" w:rsidRPr="00DC2BDA" w:rsidRDefault="00091065" w:rsidP="00573DF6">
      <w:pPr>
        <w:spacing w:line="480" w:lineRule="auto"/>
        <w:ind w:firstLine="284"/>
        <w:rPr>
          <w:rFonts w:ascii="Times New Roman" w:hAnsi="Times New Roman" w:cs="Times New Roman"/>
          <w:i/>
          <w:sz w:val="24"/>
          <w:szCs w:val="24"/>
        </w:rPr>
      </w:pPr>
      <w:r w:rsidRPr="00DC2BDA">
        <w:rPr>
          <w:rFonts w:ascii="Times New Roman" w:hAnsi="Times New Roman" w:cs="Times New Roman"/>
          <w:i/>
          <w:sz w:val="24"/>
          <w:szCs w:val="24"/>
        </w:rPr>
        <w:t>Results</w:t>
      </w:r>
      <w:r w:rsidR="00820683" w:rsidRPr="00DC2BDA">
        <w:rPr>
          <w:rFonts w:ascii="Times New Roman" w:hAnsi="Times New Roman" w:cs="Times New Roman"/>
          <w:i/>
          <w:sz w:val="24"/>
          <w:szCs w:val="24"/>
        </w:rPr>
        <w:t xml:space="preserve"> and Discussion</w:t>
      </w:r>
    </w:p>
    <w:p w14:paraId="2BE11478" w14:textId="072F8C98" w:rsidR="003B5194" w:rsidRPr="00DC2BDA" w:rsidRDefault="0002106A"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The activity typically ranked as most descriptive was ‘working’ (mean 3.78, median 3</w:t>
      </w:r>
      <w:r w:rsidR="003877C1" w:rsidRPr="00DC2BDA">
        <w:rPr>
          <w:rFonts w:ascii="Times New Roman" w:hAnsi="Times New Roman" w:cs="Times New Roman"/>
          <w:sz w:val="24"/>
          <w:szCs w:val="24"/>
        </w:rPr>
        <w:t xml:space="preserve">; Table </w:t>
      </w:r>
      <w:r w:rsidR="00927322" w:rsidRPr="00DC2BDA">
        <w:rPr>
          <w:rFonts w:ascii="Times New Roman" w:hAnsi="Times New Roman" w:cs="Times New Roman"/>
          <w:sz w:val="24"/>
          <w:szCs w:val="24"/>
        </w:rPr>
        <w:t>2</w:t>
      </w:r>
      <w:r w:rsidRPr="00DC2BDA">
        <w:rPr>
          <w:rFonts w:ascii="Times New Roman" w:hAnsi="Times New Roman" w:cs="Times New Roman"/>
          <w:sz w:val="24"/>
          <w:szCs w:val="24"/>
        </w:rPr>
        <w:t>)</w:t>
      </w:r>
      <w:r w:rsidR="002445DE" w:rsidRPr="00DC2BDA">
        <w:rPr>
          <w:rFonts w:ascii="Times New Roman" w:hAnsi="Times New Roman" w:cs="Times New Roman"/>
          <w:sz w:val="24"/>
          <w:szCs w:val="24"/>
        </w:rPr>
        <w:t xml:space="preserve">, and rankings </w:t>
      </w:r>
      <w:r w:rsidR="00CA7BE7" w:rsidRPr="00DC2BDA">
        <w:rPr>
          <w:rFonts w:ascii="Times New Roman" w:hAnsi="Times New Roman" w:cs="Times New Roman"/>
          <w:sz w:val="24"/>
          <w:szCs w:val="24"/>
        </w:rPr>
        <w:t xml:space="preserve">differed </w:t>
      </w:r>
      <w:r w:rsidR="00B5375E" w:rsidRPr="00DC2BDA">
        <w:rPr>
          <w:rFonts w:ascii="Times New Roman" w:hAnsi="Times New Roman" w:cs="Times New Roman"/>
          <w:sz w:val="24"/>
          <w:szCs w:val="24"/>
        </w:rPr>
        <w:t xml:space="preserve">across items </w:t>
      </w:r>
      <w:r w:rsidR="002445DE" w:rsidRPr="00DC2BDA">
        <w:rPr>
          <w:rFonts w:ascii="Times New Roman" w:hAnsi="Times New Roman" w:cs="Times New Roman"/>
          <w:sz w:val="24"/>
          <w:szCs w:val="24"/>
        </w:rPr>
        <w:t>(p&lt;.001). ‘</w:t>
      </w:r>
      <w:r w:rsidR="003B5194" w:rsidRPr="00DC2BDA">
        <w:rPr>
          <w:rFonts w:ascii="Times New Roman" w:hAnsi="Times New Roman" w:cs="Times New Roman"/>
          <w:sz w:val="24"/>
          <w:szCs w:val="24"/>
        </w:rPr>
        <w:t>Sitting</w:t>
      </w:r>
      <w:r w:rsidR="002445DE" w:rsidRPr="00DC2BDA">
        <w:rPr>
          <w:rFonts w:ascii="Times New Roman" w:hAnsi="Times New Roman" w:cs="Times New Roman"/>
          <w:sz w:val="24"/>
          <w:szCs w:val="24"/>
        </w:rPr>
        <w:t>’</w:t>
      </w:r>
      <w:r w:rsidR="003B5194" w:rsidRPr="00DC2BDA">
        <w:rPr>
          <w:rFonts w:ascii="Times New Roman" w:hAnsi="Times New Roman" w:cs="Times New Roman"/>
          <w:sz w:val="24"/>
          <w:szCs w:val="24"/>
        </w:rPr>
        <w:t xml:space="preserve"> was assigned a low rank (mean 6.72, median 8)</w:t>
      </w:r>
      <w:r w:rsidR="00C800F5" w:rsidRPr="00DC2BDA">
        <w:rPr>
          <w:rFonts w:ascii="Times New Roman" w:hAnsi="Times New Roman" w:cs="Times New Roman"/>
          <w:sz w:val="24"/>
          <w:szCs w:val="24"/>
        </w:rPr>
        <w:t>, and</w:t>
      </w:r>
      <w:r w:rsidRPr="00DC2BDA">
        <w:rPr>
          <w:rFonts w:ascii="Times New Roman" w:hAnsi="Times New Roman" w:cs="Times New Roman"/>
          <w:sz w:val="24"/>
          <w:szCs w:val="24"/>
        </w:rPr>
        <w:t xml:space="preserve"> </w:t>
      </w:r>
      <w:r w:rsidR="000F6F09" w:rsidRPr="00DC2BDA">
        <w:rPr>
          <w:rFonts w:ascii="Times New Roman" w:hAnsi="Times New Roman" w:cs="Times New Roman"/>
          <w:sz w:val="24"/>
          <w:szCs w:val="24"/>
        </w:rPr>
        <w:t xml:space="preserve">was viewed </w:t>
      </w:r>
      <w:r w:rsidR="003B5194" w:rsidRPr="00DC2BDA">
        <w:rPr>
          <w:rFonts w:ascii="Times New Roman" w:hAnsi="Times New Roman" w:cs="Times New Roman"/>
          <w:sz w:val="24"/>
          <w:szCs w:val="24"/>
        </w:rPr>
        <w:t xml:space="preserve">as less descriptive than </w:t>
      </w:r>
      <w:r w:rsidR="000F6F09" w:rsidRPr="00DC2BDA">
        <w:rPr>
          <w:rFonts w:ascii="Times New Roman" w:hAnsi="Times New Roman" w:cs="Times New Roman"/>
          <w:sz w:val="24"/>
          <w:szCs w:val="24"/>
        </w:rPr>
        <w:t xml:space="preserve">‘working’ </w:t>
      </w:r>
      <w:r w:rsidR="00C800F5" w:rsidRPr="00DC2BDA">
        <w:rPr>
          <w:rFonts w:ascii="Times New Roman" w:hAnsi="Times New Roman" w:cs="Times New Roman"/>
          <w:sz w:val="24"/>
          <w:szCs w:val="24"/>
        </w:rPr>
        <w:t>(</w:t>
      </w:r>
      <w:r w:rsidR="00CA2573" w:rsidRPr="00DC2BDA">
        <w:rPr>
          <w:rFonts w:ascii="Times New Roman" w:hAnsi="Times New Roman" w:cs="Times New Roman"/>
          <w:sz w:val="24"/>
          <w:szCs w:val="24"/>
        </w:rPr>
        <w:t xml:space="preserve">mean </w:t>
      </w:r>
      <w:r w:rsidR="003B6A3E" w:rsidRPr="00DC2BDA">
        <w:rPr>
          <w:rFonts w:ascii="Times New Roman" w:hAnsi="Times New Roman" w:cs="Times New Roman"/>
          <w:sz w:val="24"/>
          <w:szCs w:val="24"/>
        </w:rPr>
        <w:t xml:space="preserve">3.78, median 3; </w:t>
      </w:r>
      <w:r w:rsidR="000F6F09" w:rsidRPr="00DC2BDA">
        <w:rPr>
          <w:rFonts w:ascii="Times New Roman" w:hAnsi="Times New Roman" w:cs="Times New Roman"/>
          <w:sz w:val="24"/>
          <w:szCs w:val="24"/>
        </w:rPr>
        <w:t xml:space="preserve">T = 1.01, p&lt;.001), but </w:t>
      </w:r>
      <w:r w:rsidR="00FA7E0F" w:rsidRPr="00DC2BDA">
        <w:rPr>
          <w:rFonts w:ascii="Times New Roman" w:hAnsi="Times New Roman" w:cs="Times New Roman"/>
          <w:sz w:val="24"/>
          <w:szCs w:val="24"/>
        </w:rPr>
        <w:t xml:space="preserve">not </w:t>
      </w:r>
      <w:r w:rsidR="000F6F09" w:rsidRPr="00DC2BDA">
        <w:rPr>
          <w:rFonts w:ascii="Times New Roman" w:hAnsi="Times New Roman" w:cs="Times New Roman"/>
          <w:sz w:val="24"/>
          <w:szCs w:val="24"/>
        </w:rPr>
        <w:t>‘organising information’ (</w:t>
      </w:r>
      <w:r w:rsidR="003B6A3E" w:rsidRPr="00DC2BDA">
        <w:rPr>
          <w:rFonts w:ascii="Times New Roman" w:hAnsi="Times New Roman" w:cs="Times New Roman"/>
          <w:sz w:val="24"/>
          <w:szCs w:val="24"/>
        </w:rPr>
        <w:t xml:space="preserve">mean 5.91, median 6; </w:t>
      </w:r>
      <w:r w:rsidR="000F6F09" w:rsidRPr="00DC2BDA">
        <w:rPr>
          <w:rFonts w:ascii="Times New Roman" w:hAnsi="Times New Roman" w:cs="Times New Roman"/>
          <w:sz w:val="24"/>
          <w:szCs w:val="24"/>
        </w:rPr>
        <w:t xml:space="preserve">T = 0.34, p=.13) </w:t>
      </w:r>
      <w:r w:rsidR="00FD05D0" w:rsidRPr="00DC2BDA">
        <w:rPr>
          <w:rFonts w:ascii="Times New Roman" w:hAnsi="Times New Roman" w:cs="Times New Roman"/>
          <w:sz w:val="24"/>
          <w:szCs w:val="24"/>
        </w:rPr>
        <w:t>n</w:t>
      </w:r>
      <w:r w:rsidR="000F6F09" w:rsidRPr="00DC2BDA">
        <w:rPr>
          <w:rFonts w:ascii="Times New Roman" w:hAnsi="Times New Roman" w:cs="Times New Roman"/>
          <w:sz w:val="24"/>
          <w:szCs w:val="24"/>
        </w:rPr>
        <w:t>or ‘honouring my employment contract’ (</w:t>
      </w:r>
      <w:r w:rsidR="003B6A3E" w:rsidRPr="00DC2BDA">
        <w:rPr>
          <w:rFonts w:ascii="Times New Roman" w:hAnsi="Times New Roman" w:cs="Times New Roman"/>
          <w:sz w:val="24"/>
          <w:szCs w:val="24"/>
        </w:rPr>
        <w:t xml:space="preserve">mean 7.25, median 8; </w:t>
      </w:r>
      <w:r w:rsidR="000F6F09" w:rsidRPr="00DC2BDA">
        <w:rPr>
          <w:rFonts w:ascii="Times New Roman" w:hAnsi="Times New Roman" w:cs="Times New Roman"/>
          <w:sz w:val="24"/>
          <w:szCs w:val="24"/>
        </w:rPr>
        <w:t>T = -0.24, p = .70)</w:t>
      </w:r>
      <w:r w:rsidR="003B5194" w:rsidRPr="00DC2BDA">
        <w:rPr>
          <w:rFonts w:ascii="Times New Roman" w:hAnsi="Times New Roman" w:cs="Times New Roman"/>
          <w:sz w:val="24"/>
          <w:szCs w:val="24"/>
        </w:rPr>
        <w:t>.</w:t>
      </w:r>
      <w:r w:rsidR="00511C17" w:rsidRPr="00DC2BDA">
        <w:rPr>
          <w:rFonts w:ascii="Times New Roman" w:hAnsi="Times New Roman" w:cs="Times New Roman"/>
          <w:sz w:val="24"/>
          <w:szCs w:val="24"/>
        </w:rPr>
        <w:t xml:space="preserve"> Hypothesis 5 was partially supported.</w:t>
      </w:r>
    </w:p>
    <w:p w14:paraId="5C76DA71" w14:textId="5D86218D" w:rsidR="003877C1" w:rsidRPr="00DC2BDA" w:rsidRDefault="003877C1" w:rsidP="007A51F7">
      <w:pPr>
        <w:spacing w:line="480" w:lineRule="auto"/>
        <w:jc w:val="center"/>
        <w:rPr>
          <w:rFonts w:ascii="Times New Roman" w:hAnsi="Times New Roman" w:cs="Times New Roman"/>
          <w:sz w:val="24"/>
          <w:szCs w:val="24"/>
        </w:rPr>
      </w:pPr>
      <w:r w:rsidRPr="00DC2BDA">
        <w:rPr>
          <w:rFonts w:ascii="Times New Roman" w:hAnsi="Times New Roman" w:cs="Times New Roman"/>
          <w:sz w:val="24"/>
          <w:szCs w:val="24"/>
        </w:rPr>
        <w:t xml:space="preserve">TABLE </w:t>
      </w:r>
      <w:r w:rsidR="00927322" w:rsidRPr="00DC2BDA">
        <w:rPr>
          <w:rFonts w:ascii="Times New Roman" w:hAnsi="Times New Roman" w:cs="Times New Roman"/>
          <w:sz w:val="24"/>
          <w:szCs w:val="24"/>
        </w:rPr>
        <w:t>2</w:t>
      </w:r>
      <w:r w:rsidRPr="00DC2BDA">
        <w:rPr>
          <w:rFonts w:ascii="Times New Roman" w:hAnsi="Times New Roman" w:cs="Times New Roman"/>
          <w:sz w:val="24"/>
          <w:szCs w:val="24"/>
        </w:rPr>
        <w:t xml:space="preserve"> HERE</w:t>
      </w:r>
    </w:p>
    <w:p w14:paraId="600A9CAE" w14:textId="7822FFE5" w:rsidR="00AB5E5B" w:rsidRPr="00DC2BDA" w:rsidRDefault="00AB5E5B"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 xml:space="preserve">Taken together with Studies 3 and 4, </w:t>
      </w:r>
      <w:r w:rsidR="00554948" w:rsidRPr="00DC2BDA">
        <w:rPr>
          <w:rFonts w:ascii="Times New Roman" w:hAnsi="Times New Roman" w:cs="Times New Roman"/>
          <w:sz w:val="24"/>
          <w:szCs w:val="24"/>
        </w:rPr>
        <w:t xml:space="preserve">findings </w:t>
      </w:r>
      <w:r w:rsidRPr="00DC2BDA">
        <w:rPr>
          <w:rFonts w:ascii="Times New Roman" w:hAnsi="Times New Roman" w:cs="Times New Roman"/>
          <w:sz w:val="24"/>
          <w:szCs w:val="24"/>
        </w:rPr>
        <w:t xml:space="preserve">indicate that ‘sitting’, while seen as highly applicable </w:t>
      </w:r>
      <w:r w:rsidR="001B7BA5" w:rsidRPr="00DC2BDA">
        <w:rPr>
          <w:rFonts w:ascii="Times New Roman" w:hAnsi="Times New Roman" w:cs="Times New Roman"/>
          <w:sz w:val="24"/>
          <w:szCs w:val="24"/>
        </w:rPr>
        <w:t xml:space="preserve">to </w:t>
      </w:r>
      <w:r w:rsidRPr="00DC2BDA">
        <w:rPr>
          <w:rFonts w:ascii="Times New Roman" w:hAnsi="Times New Roman" w:cs="Times New Roman"/>
          <w:sz w:val="24"/>
          <w:szCs w:val="24"/>
        </w:rPr>
        <w:t xml:space="preserve">desk-based activity, </w:t>
      </w:r>
      <w:r w:rsidR="009302E0" w:rsidRPr="00DC2BDA">
        <w:rPr>
          <w:rFonts w:ascii="Times New Roman" w:hAnsi="Times New Roman" w:cs="Times New Roman"/>
          <w:sz w:val="24"/>
          <w:szCs w:val="24"/>
        </w:rPr>
        <w:t xml:space="preserve">lacks </w:t>
      </w:r>
      <w:r w:rsidR="00B259AB" w:rsidRPr="00DC2BDA">
        <w:rPr>
          <w:rFonts w:ascii="Times New Roman" w:hAnsi="Times New Roman" w:cs="Times New Roman"/>
          <w:sz w:val="24"/>
          <w:szCs w:val="24"/>
        </w:rPr>
        <w:t>priorit</w:t>
      </w:r>
      <w:r w:rsidR="009302E0" w:rsidRPr="00DC2BDA">
        <w:rPr>
          <w:rFonts w:ascii="Times New Roman" w:hAnsi="Times New Roman" w:cs="Times New Roman"/>
          <w:sz w:val="24"/>
          <w:szCs w:val="24"/>
        </w:rPr>
        <w:t>y</w:t>
      </w:r>
      <w:r w:rsidR="00B259AB" w:rsidRPr="00DC2BDA">
        <w:rPr>
          <w:rFonts w:ascii="Times New Roman" w:hAnsi="Times New Roman" w:cs="Times New Roman"/>
          <w:sz w:val="24"/>
          <w:szCs w:val="24"/>
        </w:rPr>
        <w:t xml:space="preserve"> as a </w:t>
      </w:r>
      <w:r w:rsidR="009302E0" w:rsidRPr="00DC2BDA">
        <w:rPr>
          <w:rFonts w:ascii="Times New Roman" w:hAnsi="Times New Roman" w:cs="Times New Roman"/>
          <w:sz w:val="24"/>
          <w:szCs w:val="24"/>
        </w:rPr>
        <w:t xml:space="preserve">representation </w:t>
      </w:r>
      <w:r w:rsidRPr="00DC2BDA">
        <w:rPr>
          <w:rFonts w:ascii="Times New Roman" w:hAnsi="Times New Roman" w:cs="Times New Roman"/>
          <w:sz w:val="24"/>
          <w:szCs w:val="24"/>
        </w:rPr>
        <w:t xml:space="preserve">of such activity. </w:t>
      </w:r>
      <w:r w:rsidR="00593C9F" w:rsidRPr="00DC2BDA">
        <w:rPr>
          <w:rFonts w:ascii="Times New Roman" w:hAnsi="Times New Roman" w:cs="Times New Roman"/>
          <w:sz w:val="24"/>
          <w:szCs w:val="24"/>
        </w:rPr>
        <w:t>P</w:t>
      </w:r>
      <w:r w:rsidR="00B259AB" w:rsidRPr="00DC2BDA">
        <w:rPr>
          <w:rFonts w:ascii="Times New Roman" w:hAnsi="Times New Roman" w:cs="Times New Roman"/>
          <w:sz w:val="24"/>
          <w:szCs w:val="24"/>
        </w:rPr>
        <w:t xml:space="preserve">referred </w:t>
      </w:r>
      <w:r w:rsidR="00851061" w:rsidRPr="00DC2BDA">
        <w:rPr>
          <w:rFonts w:ascii="Times New Roman" w:hAnsi="Times New Roman" w:cs="Times New Roman"/>
          <w:sz w:val="24"/>
          <w:szCs w:val="24"/>
        </w:rPr>
        <w:t xml:space="preserve">action identities </w:t>
      </w:r>
      <w:r w:rsidR="00593C9F" w:rsidRPr="00DC2BDA">
        <w:rPr>
          <w:rFonts w:ascii="Times New Roman" w:hAnsi="Times New Roman" w:cs="Times New Roman"/>
          <w:sz w:val="24"/>
          <w:szCs w:val="24"/>
        </w:rPr>
        <w:t xml:space="preserve">related </w:t>
      </w:r>
      <w:r w:rsidR="0016087E" w:rsidRPr="00DC2BDA">
        <w:rPr>
          <w:rFonts w:ascii="Times New Roman" w:hAnsi="Times New Roman" w:cs="Times New Roman"/>
          <w:sz w:val="24"/>
          <w:szCs w:val="24"/>
        </w:rPr>
        <w:t xml:space="preserve">to work responsibilities </w:t>
      </w:r>
      <w:r w:rsidR="00FA7E0F" w:rsidRPr="00DC2BDA">
        <w:rPr>
          <w:rFonts w:ascii="Times New Roman" w:hAnsi="Times New Roman" w:cs="Times New Roman"/>
          <w:sz w:val="24"/>
          <w:szCs w:val="24"/>
        </w:rPr>
        <w:t xml:space="preserve">(e.g. </w:t>
      </w:r>
      <w:r w:rsidR="00593C9F" w:rsidRPr="00DC2BDA">
        <w:rPr>
          <w:rFonts w:ascii="Times New Roman" w:hAnsi="Times New Roman" w:cs="Times New Roman"/>
          <w:sz w:val="24"/>
          <w:szCs w:val="24"/>
        </w:rPr>
        <w:t xml:space="preserve">‘working’, </w:t>
      </w:r>
      <w:r w:rsidR="00FA7E0F" w:rsidRPr="00DC2BDA">
        <w:rPr>
          <w:rFonts w:ascii="Times New Roman" w:hAnsi="Times New Roman" w:cs="Times New Roman"/>
          <w:sz w:val="24"/>
          <w:szCs w:val="24"/>
        </w:rPr>
        <w:t>‘doing my job’).</w:t>
      </w:r>
    </w:p>
    <w:p w14:paraId="107DFC75" w14:textId="5AFC01AB" w:rsidR="00A46283" w:rsidRPr="00DC2BDA" w:rsidRDefault="00A46283"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 xml:space="preserve">Studies 3-5 </w:t>
      </w:r>
      <w:r w:rsidR="00593C9F" w:rsidRPr="00DC2BDA">
        <w:rPr>
          <w:rFonts w:ascii="Times New Roman" w:hAnsi="Times New Roman" w:cs="Times New Roman"/>
          <w:sz w:val="24"/>
          <w:szCs w:val="24"/>
        </w:rPr>
        <w:t xml:space="preserve">directly assessed </w:t>
      </w:r>
      <w:r w:rsidR="00E5642E" w:rsidRPr="00DC2BDA">
        <w:rPr>
          <w:rFonts w:ascii="Times New Roman" w:hAnsi="Times New Roman" w:cs="Times New Roman"/>
          <w:sz w:val="24"/>
          <w:szCs w:val="24"/>
        </w:rPr>
        <w:t xml:space="preserve">action </w:t>
      </w:r>
      <w:r w:rsidRPr="00DC2BDA">
        <w:rPr>
          <w:rFonts w:ascii="Times New Roman" w:hAnsi="Times New Roman" w:cs="Times New Roman"/>
          <w:sz w:val="24"/>
          <w:szCs w:val="24"/>
        </w:rPr>
        <w:t>representations</w:t>
      </w:r>
      <w:r w:rsidR="00593C9F" w:rsidRPr="00DC2BDA">
        <w:rPr>
          <w:rFonts w:ascii="Times New Roman" w:hAnsi="Times New Roman" w:cs="Times New Roman"/>
          <w:sz w:val="24"/>
          <w:szCs w:val="24"/>
        </w:rPr>
        <w:t xml:space="preserve"> and </w:t>
      </w:r>
      <w:r w:rsidR="00923DBA" w:rsidRPr="00DC2BDA">
        <w:rPr>
          <w:rFonts w:ascii="Times New Roman" w:hAnsi="Times New Roman" w:cs="Times New Roman"/>
          <w:sz w:val="24"/>
          <w:szCs w:val="24"/>
        </w:rPr>
        <w:t xml:space="preserve">may </w:t>
      </w:r>
      <w:r w:rsidR="00D7139C" w:rsidRPr="00DC2BDA">
        <w:rPr>
          <w:rFonts w:ascii="Times New Roman" w:hAnsi="Times New Roman" w:cs="Times New Roman"/>
          <w:sz w:val="24"/>
          <w:szCs w:val="24"/>
        </w:rPr>
        <w:t>have primed responses</w:t>
      </w:r>
      <w:r w:rsidR="00923DBA" w:rsidRPr="00DC2BDA">
        <w:rPr>
          <w:rFonts w:ascii="Times New Roman" w:hAnsi="Times New Roman" w:cs="Times New Roman"/>
          <w:sz w:val="24"/>
          <w:szCs w:val="24"/>
        </w:rPr>
        <w:t xml:space="preserve">; participants may not have identified desk-based activity as ‘sitting’, or indeed assigned any other lower-level identity, had these identities not been made salient by data collection materials. Studies 6 and 7 </w:t>
      </w:r>
      <w:r w:rsidR="00D15D8F" w:rsidRPr="00DC2BDA">
        <w:rPr>
          <w:rFonts w:ascii="Times New Roman" w:hAnsi="Times New Roman" w:cs="Times New Roman"/>
          <w:sz w:val="24"/>
          <w:szCs w:val="24"/>
        </w:rPr>
        <w:t xml:space="preserve">adopted </w:t>
      </w:r>
      <w:r w:rsidR="00923DBA" w:rsidRPr="00DC2BDA">
        <w:rPr>
          <w:rFonts w:ascii="Times New Roman" w:hAnsi="Times New Roman" w:cs="Times New Roman"/>
          <w:sz w:val="24"/>
          <w:szCs w:val="24"/>
        </w:rPr>
        <w:t xml:space="preserve">indirect methods to </w:t>
      </w:r>
      <w:r w:rsidR="006D3833" w:rsidRPr="00DC2BDA">
        <w:rPr>
          <w:rFonts w:ascii="Times New Roman" w:hAnsi="Times New Roman" w:cs="Times New Roman"/>
          <w:sz w:val="24"/>
          <w:szCs w:val="24"/>
        </w:rPr>
        <w:t>elicit</w:t>
      </w:r>
      <w:r w:rsidR="00923DBA" w:rsidRPr="00DC2BDA">
        <w:rPr>
          <w:rFonts w:ascii="Times New Roman" w:hAnsi="Times New Roman" w:cs="Times New Roman"/>
          <w:sz w:val="24"/>
          <w:szCs w:val="24"/>
        </w:rPr>
        <w:t xml:space="preserve"> action representations.</w:t>
      </w:r>
    </w:p>
    <w:p w14:paraId="29689615" w14:textId="1D253058" w:rsidR="0022512C" w:rsidRPr="00DC2BDA" w:rsidRDefault="0022512C" w:rsidP="007A51F7">
      <w:pPr>
        <w:spacing w:line="480" w:lineRule="auto"/>
        <w:rPr>
          <w:rFonts w:ascii="Arial" w:hAnsi="Arial" w:cs="Arial"/>
          <w:b/>
          <w:sz w:val="32"/>
          <w:szCs w:val="32"/>
        </w:rPr>
      </w:pPr>
      <w:r w:rsidRPr="00DC2BDA">
        <w:rPr>
          <w:rFonts w:ascii="Arial" w:hAnsi="Arial" w:cs="Arial"/>
          <w:b/>
          <w:sz w:val="32"/>
          <w:szCs w:val="32"/>
        </w:rPr>
        <w:t>Study 6</w:t>
      </w:r>
    </w:p>
    <w:p w14:paraId="72BFE5C5" w14:textId="1EC830F6" w:rsidR="00F7390A" w:rsidRPr="00DC2BDA" w:rsidRDefault="00F7390A"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 xml:space="preserve">This study </w:t>
      </w:r>
      <w:r w:rsidR="00224241" w:rsidRPr="00DC2BDA">
        <w:rPr>
          <w:rFonts w:ascii="Times New Roman" w:hAnsi="Times New Roman" w:cs="Times New Roman"/>
          <w:sz w:val="24"/>
          <w:szCs w:val="24"/>
        </w:rPr>
        <w:t>conceptually replicate</w:t>
      </w:r>
      <w:r w:rsidR="0021387E" w:rsidRPr="00DC2BDA">
        <w:rPr>
          <w:rFonts w:ascii="Times New Roman" w:hAnsi="Times New Roman" w:cs="Times New Roman"/>
          <w:sz w:val="24"/>
          <w:szCs w:val="24"/>
        </w:rPr>
        <w:t>d</w:t>
      </w:r>
      <w:r w:rsidR="00224241" w:rsidRPr="00DC2BDA">
        <w:rPr>
          <w:rFonts w:ascii="Times New Roman" w:hAnsi="Times New Roman" w:cs="Times New Roman"/>
          <w:sz w:val="24"/>
          <w:szCs w:val="24"/>
        </w:rPr>
        <w:t xml:space="preserve"> </w:t>
      </w:r>
      <w:r w:rsidR="00273C06" w:rsidRPr="00DC2BDA">
        <w:rPr>
          <w:rFonts w:ascii="Times New Roman" w:hAnsi="Times New Roman" w:cs="Times New Roman"/>
          <w:sz w:val="24"/>
          <w:szCs w:val="24"/>
        </w:rPr>
        <w:t xml:space="preserve">and extended </w:t>
      </w:r>
      <w:r w:rsidR="00224241" w:rsidRPr="00DC2BDA">
        <w:rPr>
          <w:rFonts w:ascii="Times New Roman" w:hAnsi="Times New Roman" w:cs="Times New Roman"/>
          <w:sz w:val="24"/>
          <w:szCs w:val="24"/>
        </w:rPr>
        <w:t xml:space="preserve">Studies 3 and 5 </w:t>
      </w:r>
      <w:r w:rsidR="00273C06" w:rsidRPr="00DC2BDA">
        <w:rPr>
          <w:rFonts w:ascii="Times New Roman" w:hAnsi="Times New Roman" w:cs="Times New Roman"/>
          <w:sz w:val="24"/>
          <w:szCs w:val="24"/>
        </w:rPr>
        <w:t xml:space="preserve">by </w:t>
      </w:r>
      <w:r w:rsidR="00771D7A" w:rsidRPr="00DC2BDA">
        <w:rPr>
          <w:rFonts w:ascii="Times New Roman" w:hAnsi="Times New Roman" w:cs="Times New Roman"/>
          <w:sz w:val="24"/>
          <w:szCs w:val="24"/>
        </w:rPr>
        <w:t>assess</w:t>
      </w:r>
      <w:r w:rsidR="00D15D8F" w:rsidRPr="00DC2BDA">
        <w:rPr>
          <w:rFonts w:ascii="Times New Roman" w:hAnsi="Times New Roman" w:cs="Times New Roman"/>
          <w:sz w:val="24"/>
          <w:szCs w:val="24"/>
        </w:rPr>
        <w:t>ing</w:t>
      </w:r>
      <w:r w:rsidR="00771D7A" w:rsidRPr="00DC2BDA">
        <w:rPr>
          <w:rFonts w:ascii="Times New Roman" w:hAnsi="Times New Roman" w:cs="Times New Roman"/>
          <w:sz w:val="24"/>
          <w:szCs w:val="24"/>
        </w:rPr>
        <w:t xml:space="preserve"> </w:t>
      </w:r>
      <w:r w:rsidR="0021387E" w:rsidRPr="00DC2BDA">
        <w:rPr>
          <w:rFonts w:ascii="Times New Roman" w:hAnsi="Times New Roman" w:cs="Times New Roman"/>
          <w:sz w:val="24"/>
          <w:szCs w:val="24"/>
        </w:rPr>
        <w:t xml:space="preserve">indirectly </w:t>
      </w:r>
      <w:r w:rsidRPr="00DC2BDA">
        <w:rPr>
          <w:rFonts w:ascii="Times New Roman" w:hAnsi="Times New Roman" w:cs="Times New Roman"/>
          <w:sz w:val="24"/>
          <w:szCs w:val="24"/>
        </w:rPr>
        <w:t xml:space="preserve">the </w:t>
      </w:r>
      <w:r w:rsidR="00376B82" w:rsidRPr="00DC2BDA">
        <w:rPr>
          <w:rFonts w:ascii="Times New Roman" w:hAnsi="Times New Roman" w:cs="Times New Roman"/>
          <w:sz w:val="24"/>
          <w:szCs w:val="24"/>
        </w:rPr>
        <w:t>accessibility</w:t>
      </w:r>
      <w:r w:rsidRPr="00DC2BDA">
        <w:rPr>
          <w:rFonts w:ascii="Times New Roman" w:hAnsi="Times New Roman" w:cs="Times New Roman"/>
          <w:sz w:val="24"/>
          <w:szCs w:val="24"/>
        </w:rPr>
        <w:t xml:space="preserve"> of </w:t>
      </w:r>
      <w:r w:rsidR="00224241" w:rsidRPr="00DC2BDA">
        <w:rPr>
          <w:rFonts w:ascii="Times New Roman" w:hAnsi="Times New Roman" w:cs="Times New Roman"/>
          <w:sz w:val="24"/>
          <w:szCs w:val="24"/>
        </w:rPr>
        <w:t>‘</w:t>
      </w:r>
      <w:r w:rsidRPr="00DC2BDA">
        <w:rPr>
          <w:rFonts w:ascii="Times New Roman" w:hAnsi="Times New Roman" w:cs="Times New Roman"/>
          <w:sz w:val="24"/>
          <w:szCs w:val="24"/>
        </w:rPr>
        <w:t>sitting</w:t>
      </w:r>
      <w:r w:rsidR="00224241" w:rsidRPr="00DC2BDA">
        <w:rPr>
          <w:rFonts w:ascii="Times New Roman" w:hAnsi="Times New Roman" w:cs="Times New Roman"/>
          <w:sz w:val="24"/>
          <w:szCs w:val="24"/>
        </w:rPr>
        <w:t>’</w:t>
      </w:r>
      <w:r w:rsidRPr="00DC2BDA">
        <w:rPr>
          <w:rFonts w:ascii="Times New Roman" w:hAnsi="Times New Roman" w:cs="Times New Roman"/>
          <w:sz w:val="24"/>
          <w:szCs w:val="24"/>
        </w:rPr>
        <w:t xml:space="preserve"> </w:t>
      </w:r>
      <w:r w:rsidR="00771D7A" w:rsidRPr="00DC2BDA">
        <w:rPr>
          <w:rFonts w:ascii="Times New Roman" w:hAnsi="Times New Roman" w:cs="Times New Roman"/>
          <w:sz w:val="24"/>
          <w:szCs w:val="24"/>
        </w:rPr>
        <w:t xml:space="preserve">and </w:t>
      </w:r>
      <w:r w:rsidR="00224241" w:rsidRPr="00DC2BDA">
        <w:rPr>
          <w:rFonts w:ascii="Times New Roman" w:hAnsi="Times New Roman" w:cs="Times New Roman"/>
          <w:sz w:val="24"/>
          <w:szCs w:val="24"/>
        </w:rPr>
        <w:t>‘</w:t>
      </w:r>
      <w:r w:rsidR="00771D7A" w:rsidRPr="00DC2BDA">
        <w:rPr>
          <w:rFonts w:ascii="Times New Roman" w:hAnsi="Times New Roman" w:cs="Times New Roman"/>
          <w:sz w:val="24"/>
          <w:szCs w:val="24"/>
        </w:rPr>
        <w:t>standing</w:t>
      </w:r>
      <w:r w:rsidR="00224241" w:rsidRPr="00DC2BDA">
        <w:rPr>
          <w:rFonts w:ascii="Times New Roman" w:hAnsi="Times New Roman" w:cs="Times New Roman"/>
          <w:sz w:val="24"/>
          <w:szCs w:val="24"/>
        </w:rPr>
        <w:t>’</w:t>
      </w:r>
      <w:r w:rsidR="00771D7A" w:rsidRPr="00DC2BDA">
        <w:rPr>
          <w:rFonts w:ascii="Times New Roman" w:hAnsi="Times New Roman" w:cs="Times New Roman"/>
          <w:sz w:val="24"/>
          <w:szCs w:val="24"/>
        </w:rPr>
        <w:t xml:space="preserve"> </w:t>
      </w:r>
      <w:r w:rsidRPr="00DC2BDA">
        <w:rPr>
          <w:rFonts w:ascii="Times New Roman" w:hAnsi="Times New Roman" w:cs="Times New Roman"/>
          <w:sz w:val="24"/>
          <w:szCs w:val="24"/>
        </w:rPr>
        <w:t>compar</w:t>
      </w:r>
      <w:r w:rsidR="00273C06" w:rsidRPr="00DC2BDA">
        <w:rPr>
          <w:rFonts w:ascii="Times New Roman" w:hAnsi="Times New Roman" w:cs="Times New Roman"/>
          <w:sz w:val="24"/>
          <w:szCs w:val="24"/>
        </w:rPr>
        <w:t>ed</w:t>
      </w:r>
      <w:r w:rsidRPr="00DC2BDA">
        <w:rPr>
          <w:rFonts w:ascii="Times New Roman" w:hAnsi="Times New Roman" w:cs="Times New Roman"/>
          <w:sz w:val="24"/>
          <w:szCs w:val="24"/>
        </w:rPr>
        <w:t xml:space="preserve"> </w:t>
      </w:r>
      <w:r w:rsidR="00273C06" w:rsidRPr="00DC2BDA">
        <w:rPr>
          <w:rFonts w:ascii="Times New Roman" w:hAnsi="Times New Roman" w:cs="Times New Roman"/>
          <w:sz w:val="24"/>
          <w:szCs w:val="24"/>
        </w:rPr>
        <w:t xml:space="preserve">to </w:t>
      </w:r>
      <w:r w:rsidR="00224241" w:rsidRPr="00DC2BDA">
        <w:rPr>
          <w:rFonts w:ascii="Times New Roman" w:hAnsi="Times New Roman" w:cs="Times New Roman"/>
          <w:sz w:val="24"/>
          <w:szCs w:val="24"/>
        </w:rPr>
        <w:t>alternative identity labels</w:t>
      </w:r>
      <w:r w:rsidRPr="00DC2BDA">
        <w:rPr>
          <w:rFonts w:ascii="Times New Roman" w:hAnsi="Times New Roman" w:cs="Times New Roman"/>
          <w:sz w:val="24"/>
          <w:szCs w:val="24"/>
        </w:rPr>
        <w:t>.</w:t>
      </w:r>
      <w:r w:rsidR="00771D7A" w:rsidRPr="00DC2BDA">
        <w:rPr>
          <w:rFonts w:ascii="Times New Roman" w:hAnsi="Times New Roman" w:cs="Times New Roman"/>
          <w:sz w:val="24"/>
          <w:szCs w:val="24"/>
        </w:rPr>
        <w:t xml:space="preserve"> Participants </w:t>
      </w:r>
      <w:r w:rsidR="00F95DB4" w:rsidRPr="00DC2BDA">
        <w:rPr>
          <w:rFonts w:ascii="Times New Roman" w:hAnsi="Times New Roman" w:cs="Times New Roman"/>
          <w:sz w:val="24"/>
          <w:szCs w:val="24"/>
        </w:rPr>
        <w:t>viewed</w:t>
      </w:r>
      <w:r w:rsidR="00771D7A" w:rsidRPr="00DC2BDA">
        <w:rPr>
          <w:rFonts w:ascii="Times New Roman" w:hAnsi="Times New Roman" w:cs="Times New Roman"/>
          <w:sz w:val="24"/>
          <w:szCs w:val="24"/>
        </w:rPr>
        <w:t xml:space="preserve"> three </w:t>
      </w:r>
      <w:r w:rsidR="00A83594" w:rsidRPr="00DC2BDA">
        <w:rPr>
          <w:rFonts w:ascii="Times New Roman" w:hAnsi="Times New Roman" w:cs="Times New Roman"/>
          <w:sz w:val="24"/>
          <w:szCs w:val="24"/>
        </w:rPr>
        <w:t>photos</w:t>
      </w:r>
      <w:r w:rsidR="00771D7A" w:rsidRPr="00DC2BDA">
        <w:rPr>
          <w:rFonts w:ascii="Times New Roman" w:hAnsi="Times New Roman" w:cs="Times New Roman"/>
          <w:sz w:val="24"/>
          <w:szCs w:val="24"/>
        </w:rPr>
        <w:t xml:space="preserve">, two of which </w:t>
      </w:r>
      <w:r w:rsidR="00F81E72" w:rsidRPr="00DC2BDA">
        <w:rPr>
          <w:rFonts w:ascii="Times New Roman" w:hAnsi="Times New Roman" w:cs="Times New Roman"/>
          <w:sz w:val="24"/>
          <w:szCs w:val="24"/>
        </w:rPr>
        <w:t xml:space="preserve">depicted </w:t>
      </w:r>
      <w:r w:rsidR="00771D7A" w:rsidRPr="00DC2BDA">
        <w:rPr>
          <w:rFonts w:ascii="Times New Roman" w:hAnsi="Times New Roman" w:cs="Times New Roman"/>
          <w:sz w:val="24"/>
          <w:szCs w:val="24"/>
        </w:rPr>
        <w:t xml:space="preserve">a person sitting (or standing), and two </w:t>
      </w:r>
      <w:r w:rsidR="00F81E72" w:rsidRPr="00DC2BDA">
        <w:rPr>
          <w:rFonts w:ascii="Times New Roman" w:hAnsi="Times New Roman" w:cs="Times New Roman"/>
          <w:sz w:val="24"/>
          <w:szCs w:val="24"/>
        </w:rPr>
        <w:t xml:space="preserve">depicted </w:t>
      </w:r>
      <w:r w:rsidR="00771D7A" w:rsidRPr="00DC2BDA">
        <w:rPr>
          <w:rFonts w:ascii="Times New Roman" w:hAnsi="Times New Roman" w:cs="Times New Roman"/>
          <w:sz w:val="24"/>
          <w:szCs w:val="24"/>
        </w:rPr>
        <w:t>a person engag</w:t>
      </w:r>
      <w:r w:rsidR="005F06AA" w:rsidRPr="00DC2BDA">
        <w:rPr>
          <w:rFonts w:ascii="Times New Roman" w:hAnsi="Times New Roman" w:cs="Times New Roman"/>
          <w:sz w:val="24"/>
          <w:szCs w:val="24"/>
        </w:rPr>
        <w:t>ing</w:t>
      </w:r>
      <w:r w:rsidR="00771D7A" w:rsidRPr="00DC2BDA">
        <w:rPr>
          <w:rFonts w:ascii="Times New Roman" w:hAnsi="Times New Roman" w:cs="Times New Roman"/>
          <w:sz w:val="24"/>
          <w:szCs w:val="24"/>
        </w:rPr>
        <w:t xml:space="preserve"> in a</w:t>
      </w:r>
      <w:r w:rsidR="009D5C3E" w:rsidRPr="00DC2BDA">
        <w:rPr>
          <w:rFonts w:ascii="Times New Roman" w:hAnsi="Times New Roman" w:cs="Times New Roman"/>
          <w:sz w:val="24"/>
          <w:szCs w:val="24"/>
        </w:rPr>
        <w:t xml:space="preserve"> presumed</w:t>
      </w:r>
      <w:r w:rsidR="00771D7A" w:rsidRPr="00DC2BDA">
        <w:rPr>
          <w:rFonts w:ascii="Times New Roman" w:hAnsi="Times New Roman" w:cs="Times New Roman"/>
          <w:sz w:val="24"/>
          <w:szCs w:val="24"/>
        </w:rPr>
        <w:t xml:space="preserve"> higher-level action (e.g. reading)</w:t>
      </w:r>
      <w:r w:rsidR="00BF2864" w:rsidRPr="00DC2BDA">
        <w:rPr>
          <w:rFonts w:ascii="Times New Roman" w:hAnsi="Times New Roman" w:cs="Times New Roman"/>
          <w:sz w:val="24"/>
          <w:szCs w:val="24"/>
        </w:rPr>
        <w:t xml:space="preserve"> and were asked to select two </w:t>
      </w:r>
      <w:r w:rsidR="00A83594" w:rsidRPr="00DC2BDA">
        <w:rPr>
          <w:rFonts w:ascii="Times New Roman" w:hAnsi="Times New Roman" w:cs="Times New Roman"/>
          <w:sz w:val="24"/>
          <w:szCs w:val="24"/>
        </w:rPr>
        <w:t xml:space="preserve">photos </w:t>
      </w:r>
      <w:r w:rsidR="00BF2864" w:rsidRPr="00DC2BDA">
        <w:rPr>
          <w:rFonts w:ascii="Times New Roman" w:hAnsi="Times New Roman" w:cs="Times New Roman"/>
          <w:sz w:val="24"/>
          <w:szCs w:val="24"/>
        </w:rPr>
        <w:t>depict</w:t>
      </w:r>
      <w:r w:rsidR="009229E9" w:rsidRPr="00DC2BDA">
        <w:rPr>
          <w:rFonts w:ascii="Times New Roman" w:hAnsi="Times New Roman" w:cs="Times New Roman"/>
          <w:sz w:val="24"/>
          <w:szCs w:val="24"/>
        </w:rPr>
        <w:t>ing</w:t>
      </w:r>
      <w:r w:rsidR="00BF2864" w:rsidRPr="00DC2BDA">
        <w:rPr>
          <w:rFonts w:ascii="Times New Roman" w:hAnsi="Times New Roman" w:cs="Times New Roman"/>
          <w:sz w:val="24"/>
          <w:szCs w:val="24"/>
        </w:rPr>
        <w:t xml:space="preserve"> the same </w:t>
      </w:r>
      <w:r w:rsidR="00A83594" w:rsidRPr="00DC2BDA">
        <w:rPr>
          <w:rFonts w:ascii="Times New Roman" w:hAnsi="Times New Roman" w:cs="Times New Roman"/>
          <w:sz w:val="24"/>
          <w:szCs w:val="24"/>
        </w:rPr>
        <w:t>action</w:t>
      </w:r>
      <w:r w:rsidR="00771D7A" w:rsidRPr="00DC2BDA">
        <w:rPr>
          <w:rFonts w:ascii="Times New Roman" w:hAnsi="Times New Roman" w:cs="Times New Roman"/>
          <w:sz w:val="24"/>
          <w:szCs w:val="24"/>
        </w:rPr>
        <w:t xml:space="preserve">. </w:t>
      </w:r>
      <w:r w:rsidR="00376B82" w:rsidRPr="00DC2BDA">
        <w:rPr>
          <w:rFonts w:ascii="Times New Roman" w:hAnsi="Times New Roman" w:cs="Times New Roman"/>
          <w:sz w:val="24"/>
          <w:szCs w:val="24"/>
        </w:rPr>
        <w:t xml:space="preserve">We </w:t>
      </w:r>
      <w:r w:rsidR="00771D7A" w:rsidRPr="00DC2BDA">
        <w:rPr>
          <w:rFonts w:ascii="Times New Roman" w:hAnsi="Times New Roman" w:cs="Times New Roman"/>
          <w:sz w:val="24"/>
          <w:szCs w:val="24"/>
        </w:rPr>
        <w:t>predicted that</w:t>
      </w:r>
      <w:r w:rsidR="00BF2864" w:rsidRPr="00DC2BDA">
        <w:rPr>
          <w:rFonts w:ascii="Times New Roman" w:hAnsi="Times New Roman" w:cs="Times New Roman"/>
          <w:sz w:val="24"/>
          <w:szCs w:val="24"/>
        </w:rPr>
        <w:t>:</w:t>
      </w:r>
    </w:p>
    <w:p w14:paraId="66BD86ED" w14:textId="4BD7614D" w:rsidR="00771D7A" w:rsidRPr="00DC2BDA" w:rsidRDefault="00771D7A" w:rsidP="008B5A89">
      <w:pPr>
        <w:spacing w:line="480" w:lineRule="auto"/>
        <w:ind w:left="284"/>
        <w:rPr>
          <w:rFonts w:ascii="Times New Roman" w:hAnsi="Times New Roman" w:cs="Times New Roman"/>
          <w:i/>
          <w:sz w:val="24"/>
          <w:szCs w:val="24"/>
        </w:rPr>
      </w:pPr>
      <w:r w:rsidRPr="00DC2BDA">
        <w:rPr>
          <w:rFonts w:ascii="Times New Roman" w:hAnsi="Times New Roman" w:cs="Times New Roman"/>
          <w:sz w:val="24"/>
          <w:szCs w:val="24"/>
        </w:rPr>
        <w:t xml:space="preserve">Hypothesis </w:t>
      </w:r>
      <w:r w:rsidR="005E08A1" w:rsidRPr="00DC2BDA">
        <w:rPr>
          <w:rFonts w:ascii="Times New Roman" w:hAnsi="Times New Roman" w:cs="Times New Roman"/>
          <w:sz w:val="24"/>
          <w:szCs w:val="24"/>
        </w:rPr>
        <w:t>6</w:t>
      </w:r>
      <w:r w:rsidRPr="00DC2BDA">
        <w:rPr>
          <w:rFonts w:ascii="Times New Roman" w:hAnsi="Times New Roman" w:cs="Times New Roman"/>
          <w:sz w:val="24"/>
          <w:szCs w:val="24"/>
        </w:rPr>
        <w:t xml:space="preserve">: </w:t>
      </w:r>
      <w:r w:rsidRPr="00DC2BDA">
        <w:rPr>
          <w:rFonts w:ascii="Times New Roman" w:hAnsi="Times New Roman" w:cs="Times New Roman"/>
          <w:i/>
          <w:sz w:val="24"/>
          <w:szCs w:val="24"/>
        </w:rPr>
        <w:t xml:space="preserve">People </w:t>
      </w:r>
      <w:r w:rsidR="00224241" w:rsidRPr="00DC2BDA">
        <w:rPr>
          <w:rFonts w:ascii="Times New Roman" w:hAnsi="Times New Roman" w:cs="Times New Roman"/>
          <w:i/>
          <w:sz w:val="24"/>
          <w:szCs w:val="24"/>
        </w:rPr>
        <w:t>will</w:t>
      </w:r>
      <w:r w:rsidRPr="00DC2BDA">
        <w:rPr>
          <w:rFonts w:ascii="Times New Roman" w:hAnsi="Times New Roman" w:cs="Times New Roman"/>
          <w:i/>
          <w:sz w:val="24"/>
          <w:szCs w:val="24"/>
        </w:rPr>
        <w:t xml:space="preserve"> </w:t>
      </w:r>
      <w:r w:rsidR="00224241" w:rsidRPr="00DC2BDA">
        <w:rPr>
          <w:rFonts w:ascii="Times New Roman" w:hAnsi="Times New Roman" w:cs="Times New Roman"/>
          <w:i/>
          <w:sz w:val="24"/>
          <w:szCs w:val="24"/>
        </w:rPr>
        <w:t xml:space="preserve">identify similarities between actions based on common </w:t>
      </w:r>
      <w:r w:rsidRPr="00DC2BDA">
        <w:rPr>
          <w:rFonts w:ascii="Times New Roman" w:hAnsi="Times New Roman" w:cs="Times New Roman"/>
          <w:i/>
          <w:sz w:val="24"/>
          <w:szCs w:val="24"/>
        </w:rPr>
        <w:t xml:space="preserve">higher-level </w:t>
      </w:r>
      <w:r w:rsidR="00224241" w:rsidRPr="00DC2BDA">
        <w:rPr>
          <w:rFonts w:ascii="Times New Roman" w:hAnsi="Times New Roman" w:cs="Times New Roman"/>
          <w:i/>
          <w:sz w:val="24"/>
          <w:szCs w:val="24"/>
        </w:rPr>
        <w:t xml:space="preserve">action identities rather </w:t>
      </w:r>
      <w:r w:rsidR="00BF2864" w:rsidRPr="00DC2BDA">
        <w:rPr>
          <w:rFonts w:ascii="Times New Roman" w:hAnsi="Times New Roman" w:cs="Times New Roman"/>
          <w:i/>
          <w:sz w:val="24"/>
          <w:szCs w:val="24"/>
        </w:rPr>
        <w:t xml:space="preserve">than </w:t>
      </w:r>
      <w:r w:rsidR="00224241" w:rsidRPr="00DC2BDA">
        <w:rPr>
          <w:rFonts w:ascii="Times New Roman" w:hAnsi="Times New Roman" w:cs="Times New Roman"/>
          <w:i/>
          <w:sz w:val="24"/>
          <w:szCs w:val="24"/>
        </w:rPr>
        <w:t>‘</w:t>
      </w:r>
      <w:r w:rsidR="00BF2864" w:rsidRPr="00DC2BDA">
        <w:rPr>
          <w:rFonts w:ascii="Times New Roman" w:hAnsi="Times New Roman" w:cs="Times New Roman"/>
          <w:i/>
          <w:sz w:val="24"/>
          <w:szCs w:val="24"/>
        </w:rPr>
        <w:t>sitting</w:t>
      </w:r>
      <w:r w:rsidR="00224241" w:rsidRPr="00DC2BDA">
        <w:rPr>
          <w:rFonts w:ascii="Times New Roman" w:hAnsi="Times New Roman" w:cs="Times New Roman"/>
          <w:i/>
          <w:sz w:val="24"/>
          <w:szCs w:val="24"/>
        </w:rPr>
        <w:t>’</w:t>
      </w:r>
      <w:r w:rsidR="00BF2864" w:rsidRPr="00DC2BDA">
        <w:rPr>
          <w:rFonts w:ascii="Times New Roman" w:hAnsi="Times New Roman" w:cs="Times New Roman"/>
          <w:i/>
          <w:sz w:val="24"/>
          <w:szCs w:val="24"/>
        </w:rPr>
        <w:t xml:space="preserve"> or </w:t>
      </w:r>
      <w:r w:rsidR="00224241" w:rsidRPr="00DC2BDA">
        <w:rPr>
          <w:rFonts w:ascii="Times New Roman" w:hAnsi="Times New Roman" w:cs="Times New Roman"/>
          <w:i/>
          <w:sz w:val="24"/>
          <w:szCs w:val="24"/>
        </w:rPr>
        <w:t>‘</w:t>
      </w:r>
      <w:r w:rsidR="00BF2864" w:rsidRPr="00DC2BDA">
        <w:rPr>
          <w:rFonts w:ascii="Times New Roman" w:hAnsi="Times New Roman" w:cs="Times New Roman"/>
          <w:i/>
          <w:sz w:val="24"/>
          <w:szCs w:val="24"/>
        </w:rPr>
        <w:t>standing</w:t>
      </w:r>
      <w:r w:rsidR="00224241" w:rsidRPr="00DC2BDA">
        <w:rPr>
          <w:rFonts w:ascii="Times New Roman" w:hAnsi="Times New Roman" w:cs="Times New Roman"/>
          <w:i/>
          <w:sz w:val="24"/>
          <w:szCs w:val="24"/>
        </w:rPr>
        <w:t>’</w:t>
      </w:r>
      <w:r w:rsidR="00BF2864" w:rsidRPr="00DC2BDA">
        <w:rPr>
          <w:rFonts w:ascii="Times New Roman" w:hAnsi="Times New Roman" w:cs="Times New Roman"/>
          <w:i/>
          <w:sz w:val="24"/>
          <w:szCs w:val="24"/>
        </w:rPr>
        <w:t>.</w:t>
      </w:r>
    </w:p>
    <w:p w14:paraId="2D73A382" w14:textId="615A23A3" w:rsidR="00BF2864" w:rsidRPr="00DC2BDA" w:rsidRDefault="00BF2864" w:rsidP="00573DF6">
      <w:pPr>
        <w:spacing w:line="480" w:lineRule="auto"/>
        <w:ind w:firstLine="284"/>
        <w:rPr>
          <w:rFonts w:ascii="Times New Roman" w:hAnsi="Times New Roman" w:cs="Times New Roman"/>
          <w:i/>
          <w:sz w:val="24"/>
          <w:szCs w:val="24"/>
        </w:rPr>
      </w:pPr>
      <w:r w:rsidRPr="00DC2BDA">
        <w:rPr>
          <w:rFonts w:ascii="Times New Roman" w:hAnsi="Times New Roman" w:cs="Times New Roman"/>
          <w:i/>
          <w:sz w:val="24"/>
          <w:szCs w:val="24"/>
        </w:rPr>
        <w:t>Method</w:t>
      </w:r>
    </w:p>
    <w:p w14:paraId="1542A410" w14:textId="510EC139" w:rsidR="001E272F" w:rsidRPr="00DC2BDA" w:rsidRDefault="001E272F" w:rsidP="00573DF6">
      <w:pPr>
        <w:spacing w:line="480" w:lineRule="auto"/>
        <w:ind w:firstLine="284"/>
        <w:rPr>
          <w:rFonts w:ascii="Times New Roman" w:hAnsi="Times New Roman" w:cs="Times New Roman"/>
          <w:sz w:val="24"/>
          <w:szCs w:val="24"/>
        </w:rPr>
      </w:pPr>
      <w:r w:rsidRPr="00DC2BDA">
        <w:rPr>
          <w:rFonts w:ascii="Times New Roman" w:hAnsi="Times New Roman" w:cs="Times New Roman"/>
          <w:i/>
          <w:sz w:val="24"/>
          <w:szCs w:val="24"/>
        </w:rPr>
        <w:t xml:space="preserve">Participants, procedure and materials. </w:t>
      </w:r>
      <w:r w:rsidRPr="00DC2BDA">
        <w:rPr>
          <w:rFonts w:ascii="Times New Roman" w:hAnsi="Times New Roman" w:cs="Times New Roman"/>
          <w:sz w:val="24"/>
          <w:szCs w:val="24"/>
        </w:rPr>
        <w:t xml:space="preserve">Adults recruited via </w:t>
      </w:r>
      <w:r w:rsidR="009C0109" w:rsidRPr="00DC2BDA">
        <w:rPr>
          <w:rFonts w:ascii="Times New Roman" w:hAnsi="Times New Roman" w:cs="Times New Roman"/>
          <w:sz w:val="24"/>
          <w:szCs w:val="24"/>
        </w:rPr>
        <w:t xml:space="preserve">a </w:t>
      </w:r>
      <w:r w:rsidR="00744227" w:rsidRPr="00DC2BDA">
        <w:rPr>
          <w:rFonts w:ascii="Times New Roman" w:hAnsi="Times New Roman" w:cs="Times New Roman"/>
          <w:sz w:val="24"/>
          <w:szCs w:val="24"/>
        </w:rPr>
        <w:t xml:space="preserve">US-based </w:t>
      </w:r>
      <w:r w:rsidR="009C0109" w:rsidRPr="00DC2BDA">
        <w:rPr>
          <w:rFonts w:ascii="Times New Roman" w:hAnsi="Times New Roman" w:cs="Times New Roman"/>
          <w:sz w:val="24"/>
          <w:szCs w:val="24"/>
        </w:rPr>
        <w:t xml:space="preserve">crowdsourcing website </w:t>
      </w:r>
      <w:r w:rsidR="00E454F0"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22</w:t>
      </w:r>
      <w:r w:rsidR="00E454F0" w:rsidRPr="00DC2BDA">
        <w:rPr>
          <w:rFonts w:ascii="Times New Roman" w:hAnsi="Times New Roman" w:cs="Times New Roman"/>
          <w:noProof/>
          <w:sz w:val="24"/>
          <w:szCs w:val="24"/>
        </w:rPr>
        <w:t>]</w:t>
      </w:r>
      <w:r w:rsidRPr="00DC2BDA">
        <w:rPr>
          <w:rFonts w:ascii="Times New Roman" w:hAnsi="Times New Roman" w:cs="Times New Roman"/>
          <w:sz w:val="24"/>
          <w:szCs w:val="24"/>
        </w:rPr>
        <w:t xml:space="preserve"> </w:t>
      </w:r>
      <w:r w:rsidR="00F95DB4" w:rsidRPr="00DC2BDA">
        <w:rPr>
          <w:rFonts w:ascii="Times New Roman" w:hAnsi="Times New Roman" w:cs="Times New Roman"/>
          <w:sz w:val="24"/>
          <w:szCs w:val="24"/>
        </w:rPr>
        <w:t xml:space="preserve">were paid ~£0.30 (US$0.40) on </w:t>
      </w:r>
      <w:r w:rsidRPr="00DC2BDA">
        <w:rPr>
          <w:rFonts w:ascii="Times New Roman" w:hAnsi="Times New Roman" w:cs="Times New Roman"/>
          <w:sz w:val="24"/>
          <w:szCs w:val="24"/>
        </w:rPr>
        <w:t>complet</w:t>
      </w:r>
      <w:r w:rsidR="00F95DB4" w:rsidRPr="00DC2BDA">
        <w:rPr>
          <w:rFonts w:ascii="Times New Roman" w:hAnsi="Times New Roman" w:cs="Times New Roman"/>
          <w:sz w:val="24"/>
          <w:szCs w:val="24"/>
        </w:rPr>
        <w:t>ing</w:t>
      </w:r>
      <w:r w:rsidRPr="00DC2BDA">
        <w:rPr>
          <w:rFonts w:ascii="Times New Roman" w:hAnsi="Times New Roman" w:cs="Times New Roman"/>
          <w:sz w:val="24"/>
          <w:szCs w:val="24"/>
        </w:rPr>
        <w:t xml:space="preserve"> a brief online task</w:t>
      </w:r>
      <w:r w:rsidR="00C55E7A" w:rsidRPr="00DC2BDA">
        <w:rPr>
          <w:rFonts w:ascii="Times New Roman" w:hAnsi="Times New Roman" w:cs="Times New Roman"/>
          <w:sz w:val="24"/>
          <w:szCs w:val="24"/>
        </w:rPr>
        <w:t xml:space="preserve"> involving selecting two of three photos depicting people engaging in the same activity</w:t>
      </w:r>
      <w:r w:rsidRPr="00DC2BDA">
        <w:rPr>
          <w:rFonts w:ascii="Times New Roman" w:hAnsi="Times New Roman" w:cs="Times New Roman"/>
          <w:sz w:val="24"/>
          <w:szCs w:val="24"/>
        </w:rPr>
        <w:t>. Age</w:t>
      </w:r>
      <w:r w:rsidR="00A44DDC" w:rsidRPr="00DC2BDA">
        <w:rPr>
          <w:rFonts w:ascii="Times New Roman" w:hAnsi="Times New Roman" w:cs="Times New Roman"/>
          <w:sz w:val="24"/>
          <w:szCs w:val="24"/>
        </w:rPr>
        <w:t xml:space="preserve"> (</w:t>
      </w:r>
      <w:r w:rsidR="00A44DDC" w:rsidRPr="00DC2BDA">
        <w:rPr>
          <w:rFonts w:ascii="Times New Roman" w:hAnsi="Times New Roman" w:cs="Times New Roman"/>
          <w:sz w:val="24"/>
          <w:szCs w:val="24"/>
        </w:rPr>
        <w:sym w:font="Symbol" w:char="F0B3"/>
      </w:r>
      <w:r w:rsidR="00A44DDC" w:rsidRPr="00DC2BDA">
        <w:rPr>
          <w:rFonts w:ascii="Times New Roman" w:hAnsi="Times New Roman" w:cs="Times New Roman"/>
          <w:sz w:val="24"/>
          <w:szCs w:val="24"/>
        </w:rPr>
        <w:t>18 years)</w:t>
      </w:r>
      <w:r w:rsidRPr="00DC2BDA">
        <w:rPr>
          <w:rFonts w:ascii="Times New Roman" w:hAnsi="Times New Roman" w:cs="Times New Roman"/>
          <w:sz w:val="24"/>
          <w:szCs w:val="24"/>
        </w:rPr>
        <w:t xml:space="preserve"> was the only eligibility criterion. Colour photographs were selected from a photo</w:t>
      </w:r>
      <w:r w:rsidR="00C55E7A" w:rsidRPr="00DC2BDA">
        <w:rPr>
          <w:rFonts w:ascii="Times New Roman" w:hAnsi="Times New Roman" w:cs="Times New Roman"/>
          <w:sz w:val="24"/>
          <w:szCs w:val="24"/>
        </w:rPr>
        <w:t>-</w:t>
      </w:r>
      <w:r w:rsidRPr="00DC2BDA">
        <w:rPr>
          <w:rFonts w:ascii="Times New Roman" w:hAnsi="Times New Roman" w:cs="Times New Roman"/>
          <w:sz w:val="24"/>
          <w:szCs w:val="24"/>
        </w:rPr>
        <w:t>sharing website</w:t>
      </w:r>
      <w:r w:rsidR="00B83C2F" w:rsidRPr="00DC2BDA">
        <w:rPr>
          <w:rFonts w:ascii="Times New Roman" w:hAnsi="Times New Roman" w:cs="Times New Roman"/>
          <w:sz w:val="24"/>
          <w:szCs w:val="24"/>
        </w:rPr>
        <w:t xml:space="preserve"> </w:t>
      </w:r>
      <w:r w:rsidR="00E454F0"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21</w:t>
      </w:r>
      <w:r w:rsidR="00E454F0" w:rsidRPr="00DC2BDA">
        <w:rPr>
          <w:rFonts w:ascii="Times New Roman" w:hAnsi="Times New Roman" w:cs="Times New Roman"/>
          <w:noProof/>
          <w:sz w:val="24"/>
          <w:szCs w:val="24"/>
        </w:rPr>
        <w:t>]</w:t>
      </w:r>
      <w:r w:rsidRPr="00DC2BDA">
        <w:rPr>
          <w:rFonts w:ascii="Times New Roman" w:hAnsi="Times New Roman" w:cs="Times New Roman"/>
          <w:sz w:val="24"/>
          <w:szCs w:val="24"/>
        </w:rPr>
        <w:t xml:space="preserve"> on the basis that they depicted one adult, unambiguously standing or sitting and performing another activity. Participants were randomly assigned to view one of four sets of three photo</w:t>
      </w:r>
      <w:r w:rsidR="0066472C" w:rsidRPr="00DC2BDA">
        <w:rPr>
          <w:rFonts w:ascii="Times New Roman" w:hAnsi="Times New Roman" w:cs="Times New Roman"/>
          <w:sz w:val="24"/>
          <w:szCs w:val="24"/>
        </w:rPr>
        <w:t>s</w:t>
      </w:r>
      <w:r w:rsidR="00351B6F" w:rsidRPr="00DC2BDA">
        <w:rPr>
          <w:rFonts w:ascii="Times New Roman" w:hAnsi="Times New Roman" w:cs="Times New Roman"/>
          <w:sz w:val="24"/>
          <w:szCs w:val="24"/>
        </w:rPr>
        <w:t xml:space="preserve"> (</w:t>
      </w:r>
      <w:r w:rsidR="00DF0B5E" w:rsidRPr="00DC2BDA">
        <w:rPr>
          <w:rFonts w:ascii="Times New Roman" w:hAnsi="Times New Roman" w:cs="Times New Roman"/>
          <w:sz w:val="24"/>
          <w:szCs w:val="24"/>
        </w:rPr>
        <w:t xml:space="preserve">see </w:t>
      </w:r>
      <w:r w:rsidR="00351B6F" w:rsidRPr="00DC2BDA">
        <w:rPr>
          <w:rFonts w:ascii="Times New Roman" w:hAnsi="Times New Roman" w:cs="Times New Roman"/>
          <w:sz w:val="24"/>
          <w:szCs w:val="24"/>
        </w:rPr>
        <w:t xml:space="preserve">Table </w:t>
      </w:r>
      <w:r w:rsidR="00927322" w:rsidRPr="00DC2BDA">
        <w:rPr>
          <w:rFonts w:ascii="Times New Roman" w:hAnsi="Times New Roman" w:cs="Times New Roman"/>
          <w:sz w:val="24"/>
          <w:szCs w:val="24"/>
        </w:rPr>
        <w:t>3</w:t>
      </w:r>
      <w:r w:rsidR="00351B6F" w:rsidRPr="00DC2BDA">
        <w:rPr>
          <w:rFonts w:ascii="Times New Roman" w:hAnsi="Times New Roman" w:cs="Times New Roman"/>
          <w:sz w:val="24"/>
          <w:szCs w:val="24"/>
        </w:rPr>
        <w:t>)</w:t>
      </w:r>
      <w:r w:rsidRPr="00DC2BDA">
        <w:rPr>
          <w:rFonts w:ascii="Times New Roman" w:hAnsi="Times New Roman" w:cs="Times New Roman"/>
          <w:sz w:val="24"/>
          <w:szCs w:val="24"/>
        </w:rPr>
        <w:t xml:space="preserve">. Each </w:t>
      </w:r>
      <w:r w:rsidR="00F95DB4" w:rsidRPr="00DC2BDA">
        <w:rPr>
          <w:rFonts w:ascii="Times New Roman" w:hAnsi="Times New Roman" w:cs="Times New Roman"/>
          <w:sz w:val="24"/>
          <w:szCs w:val="24"/>
        </w:rPr>
        <w:t xml:space="preserve">set </w:t>
      </w:r>
      <w:r w:rsidRPr="00DC2BDA">
        <w:rPr>
          <w:rFonts w:ascii="Times New Roman" w:hAnsi="Times New Roman" w:cs="Times New Roman"/>
          <w:sz w:val="24"/>
          <w:szCs w:val="24"/>
        </w:rPr>
        <w:t>featured two photo</w:t>
      </w:r>
      <w:r w:rsidR="0066472C" w:rsidRPr="00DC2BDA">
        <w:rPr>
          <w:rFonts w:ascii="Times New Roman" w:hAnsi="Times New Roman" w:cs="Times New Roman"/>
          <w:sz w:val="24"/>
          <w:szCs w:val="24"/>
        </w:rPr>
        <w:t>s</w:t>
      </w:r>
      <w:r w:rsidRPr="00DC2BDA">
        <w:rPr>
          <w:rFonts w:ascii="Times New Roman" w:hAnsi="Times New Roman" w:cs="Times New Roman"/>
          <w:sz w:val="24"/>
          <w:szCs w:val="24"/>
        </w:rPr>
        <w:t xml:space="preserve"> </w:t>
      </w:r>
      <w:r w:rsidR="00F95DB4" w:rsidRPr="00DC2BDA">
        <w:rPr>
          <w:rFonts w:ascii="Times New Roman" w:hAnsi="Times New Roman" w:cs="Times New Roman"/>
          <w:sz w:val="24"/>
          <w:szCs w:val="24"/>
        </w:rPr>
        <w:t xml:space="preserve">depicting </w:t>
      </w:r>
      <w:r w:rsidRPr="00DC2BDA">
        <w:rPr>
          <w:rFonts w:ascii="Times New Roman" w:hAnsi="Times New Roman" w:cs="Times New Roman"/>
          <w:sz w:val="24"/>
          <w:szCs w:val="24"/>
        </w:rPr>
        <w:t xml:space="preserve">a person </w:t>
      </w:r>
      <w:r w:rsidR="00262383" w:rsidRPr="00DC2BDA">
        <w:rPr>
          <w:rFonts w:ascii="Times New Roman" w:hAnsi="Times New Roman" w:cs="Times New Roman"/>
          <w:sz w:val="24"/>
          <w:szCs w:val="24"/>
        </w:rPr>
        <w:t xml:space="preserve">performing different higher-level </w:t>
      </w:r>
      <w:r w:rsidR="00D52956" w:rsidRPr="00DC2BDA">
        <w:rPr>
          <w:rFonts w:ascii="Times New Roman" w:hAnsi="Times New Roman" w:cs="Times New Roman"/>
          <w:sz w:val="24"/>
          <w:szCs w:val="24"/>
        </w:rPr>
        <w:t>actions</w:t>
      </w:r>
      <w:r w:rsidR="00262383" w:rsidRPr="00DC2BDA">
        <w:rPr>
          <w:rFonts w:ascii="Times New Roman" w:hAnsi="Times New Roman" w:cs="Times New Roman"/>
          <w:sz w:val="24"/>
          <w:szCs w:val="24"/>
        </w:rPr>
        <w:t xml:space="preserve"> </w:t>
      </w:r>
      <w:r w:rsidR="00351B6F" w:rsidRPr="00DC2BDA">
        <w:rPr>
          <w:rFonts w:ascii="Times New Roman" w:hAnsi="Times New Roman" w:cs="Times New Roman"/>
          <w:sz w:val="24"/>
          <w:szCs w:val="24"/>
        </w:rPr>
        <w:t xml:space="preserve">(e.g. </w:t>
      </w:r>
      <w:r w:rsidR="00F95DB4" w:rsidRPr="00DC2BDA">
        <w:rPr>
          <w:rFonts w:ascii="Times New Roman" w:hAnsi="Times New Roman" w:cs="Times New Roman"/>
          <w:sz w:val="24"/>
          <w:szCs w:val="24"/>
        </w:rPr>
        <w:t>eating</w:t>
      </w:r>
      <w:r w:rsidR="00351B6F" w:rsidRPr="00DC2BDA">
        <w:rPr>
          <w:rFonts w:ascii="Times New Roman" w:hAnsi="Times New Roman" w:cs="Times New Roman"/>
          <w:sz w:val="24"/>
          <w:szCs w:val="24"/>
        </w:rPr>
        <w:t xml:space="preserve">, </w:t>
      </w:r>
      <w:r w:rsidR="00F95DB4" w:rsidRPr="00DC2BDA">
        <w:rPr>
          <w:rFonts w:ascii="Times New Roman" w:hAnsi="Times New Roman" w:cs="Times New Roman"/>
          <w:sz w:val="24"/>
          <w:szCs w:val="24"/>
        </w:rPr>
        <w:t>smoking</w:t>
      </w:r>
      <w:r w:rsidR="00351B6F" w:rsidRPr="00DC2BDA">
        <w:rPr>
          <w:rFonts w:ascii="Times New Roman" w:hAnsi="Times New Roman" w:cs="Times New Roman"/>
          <w:sz w:val="24"/>
          <w:szCs w:val="24"/>
        </w:rPr>
        <w:t xml:space="preserve">) </w:t>
      </w:r>
      <w:r w:rsidRPr="00DC2BDA">
        <w:rPr>
          <w:rFonts w:ascii="Times New Roman" w:hAnsi="Times New Roman" w:cs="Times New Roman"/>
          <w:sz w:val="24"/>
          <w:szCs w:val="24"/>
        </w:rPr>
        <w:t xml:space="preserve">in the same posture (sitting or standing), and two </w:t>
      </w:r>
      <w:r w:rsidR="00262383" w:rsidRPr="00DC2BDA">
        <w:rPr>
          <w:rFonts w:ascii="Times New Roman" w:hAnsi="Times New Roman" w:cs="Times New Roman"/>
          <w:sz w:val="24"/>
          <w:szCs w:val="24"/>
        </w:rPr>
        <w:t xml:space="preserve">showing </w:t>
      </w:r>
      <w:r w:rsidRPr="00DC2BDA">
        <w:rPr>
          <w:rFonts w:ascii="Times New Roman" w:hAnsi="Times New Roman" w:cs="Times New Roman"/>
          <w:sz w:val="24"/>
          <w:szCs w:val="24"/>
        </w:rPr>
        <w:t xml:space="preserve">people </w:t>
      </w:r>
      <w:r w:rsidR="00BD0A9E" w:rsidRPr="00DC2BDA">
        <w:rPr>
          <w:rFonts w:ascii="Times New Roman" w:hAnsi="Times New Roman" w:cs="Times New Roman"/>
          <w:sz w:val="24"/>
          <w:szCs w:val="24"/>
        </w:rPr>
        <w:t xml:space="preserve">doing </w:t>
      </w:r>
      <w:r w:rsidRPr="00DC2BDA">
        <w:rPr>
          <w:rFonts w:ascii="Times New Roman" w:hAnsi="Times New Roman" w:cs="Times New Roman"/>
          <w:sz w:val="24"/>
          <w:szCs w:val="24"/>
        </w:rPr>
        <w:t>the same higher-level acti</w:t>
      </w:r>
      <w:r w:rsidR="00BD0A9E" w:rsidRPr="00DC2BDA">
        <w:rPr>
          <w:rFonts w:ascii="Times New Roman" w:hAnsi="Times New Roman" w:cs="Times New Roman"/>
          <w:sz w:val="24"/>
          <w:szCs w:val="24"/>
        </w:rPr>
        <w:t xml:space="preserve">on </w:t>
      </w:r>
      <w:r w:rsidRPr="00DC2BDA">
        <w:rPr>
          <w:rFonts w:ascii="Times New Roman" w:hAnsi="Times New Roman" w:cs="Times New Roman"/>
          <w:sz w:val="24"/>
          <w:szCs w:val="24"/>
        </w:rPr>
        <w:t xml:space="preserve">in different postures. </w:t>
      </w:r>
    </w:p>
    <w:p w14:paraId="5A1607A5" w14:textId="196E1E3F" w:rsidR="00BF2864" w:rsidRPr="00DC2BDA" w:rsidRDefault="007C594C"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 xml:space="preserve">Of </w:t>
      </w:r>
      <w:r w:rsidR="00E871DD" w:rsidRPr="00DC2BDA">
        <w:rPr>
          <w:rFonts w:ascii="Times New Roman" w:hAnsi="Times New Roman" w:cs="Times New Roman"/>
          <w:sz w:val="24"/>
          <w:szCs w:val="24"/>
        </w:rPr>
        <w:t>26</w:t>
      </w:r>
      <w:r w:rsidR="00590B35" w:rsidRPr="00DC2BDA">
        <w:rPr>
          <w:rFonts w:ascii="Times New Roman" w:hAnsi="Times New Roman" w:cs="Times New Roman"/>
          <w:sz w:val="24"/>
          <w:szCs w:val="24"/>
        </w:rPr>
        <w:t>8</w:t>
      </w:r>
      <w:r w:rsidRPr="00DC2BDA">
        <w:rPr>
          <w:rFonts w:ascii="Times New Roman" w:hAnsi="Times New Roman" w:cs="Times New Roman"/>
          <w:sz w:val="24"/>
          <w:szCs w:val="24"/>
        </w:rPr>
        <w:t xml:space="preserve"> participants, </w:t>
      </w:r>
      <w:r w:rsidR="00E74F83" w:rsidRPr="00DC2BDA">
        <w:rPr>
          <w:rFonts w:ascii="Times New Roman" w:hAnsi="Times New Roman" w:cs="Times New Roman"/>
          <w:sz w:val="24"/>
          <w:szCs w:val="24"/>
        </w:rPr>
        <w:t>one</w:t>
      </w:r>
      <w:r w:rsidRPr="00DC2BDA">
        <w:rPr>
          <w:rFonts w:ascii="Times New Roman" w:hAnsi="Times New Roman" w:cs="Times New Roman"/>
          <w:sz w:val="24"/>
          <w:szCs w:val="24"/>
        </w:rPr>
        <w:t xml:space="preserve"> completed the task incorrectly</w:t>
      </w:r>
      <w:r w:rsidR="00E74F83" w:rsidRPr="00DC2BDA">
        <w:rPr>
          <w:rFonts w:ascii="Times New Roman" w:hAnsi="Times New Roman" w:cs="Times New Roman"/>
          <w:sz w:val="24"/>
          <w:szCs w:val="24"/>
        </w:rPr>
        <w:t>, and nine chose ineligible pairings (e.g. ‘sitting and eating’, ‘standing and reading’)</w:t>
      </w:r>
      <w:r w:rsidR="0075163F" w:rsidRPr="00DC2BDA">
        <w:rPr>
          <w:rFonts w:ascii="Times New Roman" w:hAnsi="Times New Roman" w:cs="Times New Roman"/>
          <w:sz w:val="24"/>
          <w:szCs w:val="24"/>
        </w:rPr>
        <w:t>, leaving a</w:t>
      </w:r>
      <w:r w:rsidRPr="00DC2BDA">
        <w:rPr>
          <w:rFonts w:ascii="Times New Roman" w:hAnsi="Times New Roman" w:cs="Times New Roman"/>
          <w:sz w:val="24"/>
          <w:szCs w:val="24"/>
        </w:rPr>
        <w:t xml:space="preserve"> </w:t>
      </w:r>
      <w:r w:rsidR="008B7137" w:rsidRPr="00DC2BDA">
        <w:rPr>
          <w:rFonts w:ascii="Times New Roman" w:hAnsi="Times New Roman" w:cs="Times New Roman"/>
          <w:sz w:val="24"/>
          <w:szCs w:val="24"/>
        </w:rPr>
        <w:t>final</w:t>
      </w:r>
      <w:r w:rsidR="00E74F83" w:rsidRPr="00DC2BDA">
        <w:rPr>
          <w:rFonts w:ascii="Times New Roman" w:hAnsi="Times New Roman" w:cs="Times New Roman"/>
          <w:sz w:val="24"/>
          <w:szCs w:val="24"/>
        </w:rPr>
        <w:t xml:space="preserve"> </w:t>
      </w:r>
      <w:r w:rsidRPr="00DC2BDA">
        <w:rPr>
          <w:rFonts w:ascii="Times New Roman" w:hAnsi="Times New Roman" w:cs="Times New Roman"/>
          <w:sz w:val="24"/>
          <w:szCs w:val="24"/>
        </w:rPr>
        <w:t xml:space="preserve">sample </w:t>
      </w:r>
      <w:r w:rsidR="0075163F" w:rsidRPr="00DC2BDA">
        <w:rPr>
          <w:rFonts w:ascii="Times New Roman" w:hAnsi="Times New Roman" w:cs="Times New Roman"/>
          <w:sz w:val="24"/>
          <w:szCs w:val="24"/>
        </w:rPr>
        <w:t xml:space="preserve">of </w:t>
      </w:r>
      <w:r w:rsidR="005F7B4A" w:rsidRPr="00DC2BDA">
        <w:rPr>
          <w:rFonts w:ascii="Times New Roman" w:hAnsi="Times New Roman" w:cs="Times New Roman"/>
          <w:sz w:val="24"/>
          <w:szCs w:val="24"/>
        </w:rPr>
        <w:t>2</w:t>
      </w:r>
      <w:r w:rsidR="008B7137" w:rsidRPr="00DC2BDA">
        <w:rPr>
          <w:rFonts w:ascii="Times New Roman" w:hAnsi="Times New Roman" w:cs="Times New Roman"/>
          <w:sz w:val="24"/>
          <w:szCs w:val="24"/>
        </w:rPr>
        <w:t>5</w:t>
      </w:r>
      <w:r w:rsidR="00590B35" w:rsidRPr="00DC2BDA">
        <w:rPr>
          <w:rFonts w:ascii="Times New Roman" w:hAnsi="Times New Roman" w:cs="Times New Roman"/>
          <w:sz w:val="24"/>
          <w:szCs w:val="24"/>
        </w:rPr>
        <w:t>8</w:t>
      </w:r>
      <w:r w:rsidR="005F7B4A" w:rsidRPr="00DC2BDA">
        <w:rPr>
          <w:rFonts w:ascii="Times New Roman" w:hAnsi="Times New Roman" w:cs="Times New Roman"/>
          <w:sz w:val="24"/>
          <w:szCs w:val="24"/>
        </w:rPr>
        <w:t xml:space="preserve"> (1</w:t>
      </w:r>
      <w:r w:rsidRPr="00DC2BDA">
        <w:rPr>
          <w:rFonts w:ascii="Times New Roman" w:hAnsi="Times New Roman" w:cs="Times New Roman"/>
          <w:sz w:val="24"/>
          <w:szCs w:val="24"/>
        </w:rPr>
        <w:t>1</w:t>
      </w:r>
      <w:r w:rsidR="00DE5B5A" w:rsidRPr="00DC2BDA">
        <w:rPr>
          <w:rFonts w:ascii="Times New Roman" w:hAnsi="Times New Roman" w:cs="Times New Roman"/>
          <w:sz w:val="24"/>
          <w:szCs w:val="24"/>
        </w:rPr>
        <w:t>2</w:t>
      </w:r>
      <w:r w:rsidR="005F7B4A" w:rsidRPr="00DC2BDA">
        <w:rPr>
          <w:rFonts w:ascii="Times New Roman" w:hAnsi="Times New Roman" w:cs="Times New Roman"/>
          <w:sz w:val="24"/>
          <w:szCs w:val="24"/>
        </w:rPr>
        <w:t xml:space="preserve"> </w:t>
      </w:r>
      <w:r w:rsidRPr="00DC2BDA">
        <w:rPr>
          <w:rFonts w:ascii="Times New Roman" w:hAnsi="Times New Roman" w:cs="Times New Roman"/>
          <w:sz w:val="24"/>
          <w:szCs w:val="24"/>
        </w:rPr>
        <w:t>[4</w:t>
      </w:r>
      <w:r w:rsidR="00DE5B5A" w:rsidRPr="00DC2BDA">
        <w:rPr>
          <w:rFonts w:ascii="Times New Roman" w:hAnsi="Times New Roman" w:cs="Times New Roman"/>
          <w:sz w:val="24"/>
          <w:szCs w:val="24"/>
        </w:rPr>
        <w:t>3</w:t>
      </w:r>
      <w:r w:rsidR="005F7B4A" w:rsidRPr="00DC2BDA">
        <w:rPr>
          <w:rFonts w:ascii="Times New Roman" w:hAnsi="Times New Roman" w:cs="Times New Roman"/>
          <w:sz w:val="24"/>
          <w:szCs w:val="24"/>
        </w:rPr>
        <w:t>%</w:t>
      </w:r>
      <w:r w:rsidRPr="00DC2BDA">
        <w:rPr>
          <w:rFonts w:ascii="Times New Roman" w:hAnsi="Times New Roman" w:cs="Times New Roman"/>
          <w:sz w:val="24"/>
          <w:szCs w:val="24"/>
        </w:rPr>
        <w:t>]</w:t>
      </w:r>
      <w:r w:rsidR="00236765" w:rsidRPr="00DC2BDA">
        <w:rPr>
          <w:rFonts w:ascii="Times New Roman" w:hAnsi="Times New Roman" w:cs="Times New Roman"/>
          <w:sz w:val="24"/>
          <w:szCs w:val="24"/>
        </w:rPr>
        <w:t xml:space="preserve"> female</w:t>
      </w:r>
      <w:r w:rsidR="005F7B4A" w:rsidRPr="00DC2BDA">
        <w:rPr>
          <w:rFonts w:ascii="Times New Roman" w:hAnsi="Times New Roman" w:cs="Times New Roman"/>
          <w:sz w:val="24"/>
          <w:szCs w:val="24"/>
        </w:rPr>
        <w:t xml:space="preserve">; </w:t>
      </w:r>
      <w:r w:rsidRPr="00DC2BDA">
        <w:rPr>
          <w:rFonts w:ascii="Times New Roman" w:hAnsi="Times New Roman" w:cs="Times New Roman"/>
          <w:sz w:val="24"/>
          <w:szCs w:val="24"/>
        </w:rPr>
        <w:t>age range 18-7</w:t>
      </w:r>
      <w:r w:rsidR="005B1CD0" w:rsidRPr="00DC2BDA">
        <w:rPr>
          <w:rFonts w:ascii="Times New Roman" w:hAnsi="Times New Roman" w:cs="Times New Roman"/>
          <w:sz w:val="24"/>
          <w:szCs w:val="24"/>
        </w:rPr>
        <w:t>1</w:t>
      </w:r>
      <w:r w:rsidR="00236765" w:rsidRPr="00DC2BDA">
        <w:rPr>
          <w:rFonts w:ascii="Times New Roman" w:hAnsi="Times New Roman" w:cs="Times New Roman"/>
          <w:sz w:val="24"/>
          <w:szCs w:val="24"/>
        </w:rPr>
        <w:t xml:space="preserve"> years</w:t>
      </w:r>
      <w:r w:rsidRPr="00DC2BDA">
        <w:rPr>
          <w:rFonts w:ascii="Times New Roman" w:hAnsi="Times New Roman" w:cs="Times New Roman"/>
          <w:sz w:val="24"/>
          <w:szCs w:val="24"/>
        </w:rPr>
        <w:t>, mean = 36)</w:t>
      </w:r>
      <w:r w:rsidR="005F7B4A" w:rsidRPr="00DC2BDA">
        <w:rPr>
          <w:rFonts w:ascii="Times New Roman" w:hAnsi="Times New Roman" w:cs="Times New Roman"/>
          <w:sz w:val="24"/>
          <w:szCs w:val="24"/>
        </w:rPr>
        <w:t>.</w:t>
      </w:r>
    </w:p>
    <w:p w14:paraId="5A6F74F7" w14:textId="62374D45" w:rsidR="005B5672" w:rsidRPr="00DC2BDA" w:rsidRDefault="006C1378" w:rsidP="00573DF6">
      <w:pPr>
        <w:spacing w:line="480" w:lineRule="auto"/>
        <w:ind w:firstLine="284"/>
        <w:rPr>
          <w:rFonts w:ascii="Times New Roman" w:hAnsi="Times New Roman" w:cs="Times New Roman"/>
          <w:sz w:val="24"/>
          <w:szCs w:val="24"/>
        </w:rPr>
      </w:pPr>
      <w:r w:rsidRPr="00DC2BDA">
        <w:rPr>
          <w:rFonts w:ascii="Times New Roman" w:hAnsi="Times New Roman" w:cs="Times New Roman"/>
          <w:i/>
          <w:sz w:val="24"/>
          <w:szCs w:val="24"/>
        </w:rPr>
        <w:t>Analysis</w:t>
      </w:r>
      <w:r w:rsidR="005B5672" w:rsidRPr="00DC2BDA">
        <w:rPr>
          <w:rFonts w:ascii="Times New Roman" w:hAnsi="Times New Roman" w:cs="Times New Roman"/>
          <w:i/>
          <w:sz w:val="24"/>
          <w:szCs w:val="24"/>
        </w:rPr>
        <w:t>.</w:t>
      </w:r>
      <w:r w:rsidRPr="00DC2BDA">
        <w:rPr>
          <w:rFonts w:ascii="Times New Roman" w:hAnsi="Times New Roman" w:cs="Times New Roman"/>
          <w:i/>
          <w:sz w:val="24"/>
          <w:szCs w:val="24"/>
        </w:rPr>
        <w:t xml:space="preserve"> </w:t>
      </w:r>
      <w:r w:rsidRPr="00DC2BDA">
        <w:rPr>
          <w:rFonts w:ascii="Times New Roman" w:hAnsi="Times New Roman" w:cs="Times New Roman"/>
          <w:sz w:val="24"/>
          <w:szCs w:val="24"/>
        </w:rPr>
        <w:t xml:space="preserve">Chi-squared tests </w:t>
      </w:r>
      <w:r w:rsidR="00D52956" w:rsidRPr="00DC2BDA">
        <w:rPr>
          <w:rFonts w:ascii="Times New Roman" w:hAnsi="Times New Roman" w:cs="Times New Roman"/>
          <w:sz w:val="24"/>
          <w:szCs w:val="24"/>
        </w:rPr>
        <w:t xml:space="preserve">compared the frequency with which photos were </w:t>
      </w:r>
      <w:r w:rsidR="00722B30" w:rsidRPr="00DC2BDA">
        <w:rPr>
          <w:rFonts w:ascii="Times New Roman" w:hAnsi="Times New Roman" w:cs="Times New Roman"/>
          <w:sz w:val="24"/>
          <w:szCs w:val="24"/>
        </w:rPr>
        <w:t>paired</w:t>
      </w:r>
      <w:r w:rsidRPr="00DC2BDA">
        <w:rPr>
          <w:rFonts w:ascii="Times New Roman" w:hAnsi="Times New Roman" w:cs="Times New Roman"/>
          <w:sz w:val="24"/>
          <w:szCs w:val="24"/>
        </w:rPr>
        <w:t xml:space="preserve"> according to </w:t>
      </w:r>
      <w:r w:rsidR="00D52956" w:rsidRPr="00DC2BDA">
        <w:rPr>
          <w:rFonts w:ascii="Times New Roman" w:hAnsi="Times New Roman" w:cs="Times New Roman"/>
          <w:sz w:val="24"/>
          <w:szCs w:val="24"/>
        </w:rPr>
        <w:t xml:space="preserve">posture versus </w:t>
      </w:r>
      <w:r w:rsidRPr="00DC2BDA">
        <w:rPr>
          <w:rFonts w:ascii="Times New Roman" w:hAnsi="Times New Roman" w:cs="Times New Roman"/>
          <w:sz w:val="24"/>
          <w:szCs w:val="24"/>
        </w:rPr>
        <w:t>higher-level actions.</w:t>
      </w:r>
    </w:p>
    <w:p w14:paraId="7E9C3E48" w14:textId="723DF03D" w:rsidR="001C11E5" w:rsidRPr="00DC2BDA" w:rsidRDefault="001C11E5" w:rsidP="008B5A89">
      <w:pPr>
        <w:spacing w:line="480" w:lineRule="auto"/>
        <w:jc w:val="center"/>
        <w:rPr>
          <w:rFonts w:ascii="Times New Roman" w:hAnsi="Times New Roman" w:cs="Times New Roman"/>
          <w:sz w:val="24"/>
          <w:szCs w:val="24"/>
        </w:rPr>
      </w:pPr>
      <w:r w:rsidRPr="00DC2BDA">
        <w:rPr>
          <w:rFonts w:ascii="Times New Roman" w:hAnsi="Times New Roman" w:cs="Times New Roman"/>
          <w:sz w:val="24"/>
          <w:szCs w:val="24"/>
        </w:rPr>
        <w:t xml:space="preserve">TABLE </w:t>
      </w:r>
      <w:r w:rsidR="00927322" w:rsidRPr="00DC2BDA">
        <w:rPr>
          <w:rFonts w:ascii="Times New Roman" w:hAnsi="Times New Roman" w:cs="Times New Roman"/>
          <w:sz w:val="24"/>
          <w:szCs w:val="24"/>
        </w:rPr>
        <w:t>3</w:t>
      </w:r>
      <w:r w:rsidRPr="00DC2BDA">
        <w:rPr>
          <w:rFonts w:ascii="Times New Roman" w:hAnsi="Times New Roman" w:cs="Times New Roman"/>
          <w:sz w:val="24"/>
          <w:szCs w:val="24"/>
        </w:rPr>
        <w:t xml:space="preserve"> HERE</w:t>
      </w:r>
    </w:p>
    <w:p w14:paraId="2B73C238" w14:textId="2EBD9114" w:rsidR="006C1378" w:rsidRPr="00DC2BDA" w:rsidRDefault="006C1378" w:rsidP="00573DF6">
      <w:pPr>
        <w:spacing w:line="480" w:lineRule="auto"/>
        <w:ind w:firstLine="284"/>
        <w:rPr>
          <w:rFonts w:ascii="Times New Roman" w:hAnsi="Times New Roman" w:cs="Times New Roman"/>
          <w:i/>
          <w:sz w:val="24"/>
          <w:szCs w:val="24"/>
        </w:rPr>
      </w:pPr>
      <w:r w:rsidRPr="00DC2BDA">
        <w:rPr>
          <w:rFonts w:ascii="Times New Roman" w:hAnsi="Times New Roman" w:cs="Times New Roman"/>
          <w:i/>
          <w:sz w:val="24"/>
          <w:szCs w:val="24"/>
        </w:rPr>
        <w:t>Results</w:t>
      </w:r>
      <w:r w:rsidR="000D1391" w:rsidRPr="00DC2BDA">
        <w:rPr>
          <w:rFonts w:ascii="Times New Roman" w:hAnsi="Times New Roman" w:cs="Times New Roman"/>
          <w:i/>
          <w:sz w:val="24"/>
          <w:szCs w:val="24"/>
        </w:rPr>
        <w:t xml:space="preserve"> and Discussion</w:t>
      </w:r>
    </w:p>
    <w:p w14:paraId="72D5B39C" w14:textId="337F38F0" w:rsidR="00F80CB7" w:rsidRPr="00DC2BDA" w:rsidRDefault="00B8708E"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A</w:t>
      </w:r>
      <w:r w:rsidR="006C1378" w:rsidRPr="00DC2BDA">
        <w:rPr>
          <w:rFonts w:ascii="Times New Roman" w:hAnsi="Times New Roman" w:cs="Times New Roman"/>
          <w:sz w:val="24"/>
          <w:szCs w:val="24"/>
        </w:rPr>
        <w:t xml:space="preserve">cross all </w:t>
      </w:r>
      <w:r w:rsidR="00482698" w:rsidRPr="00DC2BDA">
        <w:rPr>
          <w:rFonts w:ascii="Times New Roman" w:hAnsi="Times New Roman" w:cs="Times New Roman"/>
          <w:sz w:val="24"/>
          <w:szCs w:val="24"/>
        </w:rPr>
        <w:t xml:space="preserve">photo </w:t>
      </w:r>
      <w:r w:rsidR="006C1378" w:rsidRPr="00DC2BDA">
        <w:rPr>
          <w:rFonts w:ascii="Times New Roman" w:hAnsi="Times New Roman" w:cs="Times New Roman"/>
          <w:sz w:val="24"/>
          <w:szCs w:val="24"/>
        </w:rPr>
        <w:t xml:space="preserve">sets, participants were more likely to </w:t>
      </w:r>
      <w:r w:rsidR="00EF645A" w:rsidRPr="00DC2BDA">
        <w:rPr>
          <w:rFonts w:ascii="Times New Roman" w:hAnsi="Times New Roman" w:cs="Times New Roman"/>
          <w:sz w:val="24"/>
          <w:szCs w:val="24"/>
        </w:rPr>
        <w:t xml:space="preserve">perceive </w:t>
      </w:r>
      <w:r w:rsidR="006C1378" w:rsidRPr="00DC2BDA">
        <w:rPr>
          <w:rFonts w:ascii="Times New Roman" w:hAnsi="Times New Roman" w:cs="Times New Roman"/>
          <w:sz w:val="24"/>
          <w:szCs w:val="24"/>
        </w:rPr>
        <w:t>similar</w:t>
      </w:r>
      <w:r w:rsidR="00EF645A" w:rsidRPr="00DC2BDA">
        <w:rPr>
          <w:rFonts w:ascii="Times New Roman" w:hAnsi="Times New Roman" w:cs="Times New Roman"/>
          <w:sz w:val="24"/>
          <w:szCs w:val="24"/>
        </w:rPr>
        <w:t>ities</w:t>
      </w:r>
      <w:r w:rsidR="006C1378" w:rsidRPr="00DC2BDA">
        <w:rPr>
          <w:rFonts w:ascii="Times New Roman" w:hAnsi="Times New Roman" w:cs="Times New Roman"/>
          <w:sz w:val="24"/>
          <w:szCs w:val="24"/>
        </w:rPr>
        <w:t xml:space="preserve"> based on higher-level actions </w:t>
      </w:r>
      <w:r w:rsidRPr="00DC2BDA">
        <w:rPr>
          <w:rFonts w:ascii="Times New Roman" w:hAnsi="Times New Roman" w:cs="Times New Roman"/>
          <w:sz w:val="24"/>
          <w:szCs w:val="24"/>
        </w:rPr>
        <w:t>(N = 2</w:t>
      </w:r>
      <w:r w:rsidR="00E60F21" w:rsidRPr="00DC2BDA">
        <w:rPr>
          <w:rFonts w:ascii="Times New Roman" w:hAnsi="Times New Roman" w:cs="Times New Roman"/>
          <w:sz w:val="24"/>
          <w:szCs w:val="24"/>
        </w:rPr>
        <w:t>38</w:t>
      </w:r>
      <w:r w:rsidRPr="00DC2BDA">
        <w:rPr>
          <w:rFonts w:ascii="Times New Roman" w:hAnsi="Times New Roman" w:cs="Times New Roman"/>
          <w:sz w:val="24"/>
          <w:szCs w:val="24"/>
        </w:rPr>
        <w:t>; 9</w:t>
      </w:r>
      <w:r w:rsidR="00E60F21" w:rsidRPr="00DC2BDA">
        <w:rPr>
          <w:rFonts w:ascii="Times New Roman" w:hAnsi="Times New Roman" w:cs="Times New Roman"/>
          <w:sz w:val="24"/>
          <w:szCs w:val="24"/>
        </w:rPr>
        <w:t>2</w:t>
      </w:r>
      <w:r w:rsidRPr="00DC2BDA">
        <w:rPr>
          <w:rFonts w:ascii="Times New Roman" w:hAnsi="Times New Roman" w:cs="Times New Roman"/>
          <w:sz w:val="24"/>
          <w:szCs w:val="24"/>
        </w:rPr>
        <w:t>.</w:t>
      </w:r>
      <w:r w:rsidR="00E60F21" w:rsidRPr="00DC2BDA">
        <w:rPr>
          <w:rFonts w:ascii="Times New Roman" w:hAnsi="Times New Roman" w:cs="Times New Roman"/>
          <w:sz w:val="24"/>
          <w:szCs w:val="24"/>
        </w:rPr>
        <w:t>2</w:t>
      </w:r>
      <w:r w:rsidRPr="00DC2BDA">
        <w:rPr>
          <w:rFonts w:ascii="Times New Roman" w:hAnsi="Times New Roman" w:cs="Times New Roman"/>
          <w:sz w:val="24"/>
          <w:szCs w:val="24"/>
        </w:rPr>
        <w:t xml:space="preserve">%) </w:t>
      </w:r>
      <w:r w:rsidR="006C1378" w:rsidRPr="00DC2BDA">
        <w:rPr>
          <w:rFonts w:ascii="Times New Roman" w:hAnsi="Times New Roman" w:cs="Times New Roman"/>
          <w:sz w:val="24"/>
          <w:szCs w:val="24"/>
        </w:rPr>
        <w:t>than on sitting or standing (</w:t>
      </w:r>
      <w:r w:rsidRPr="00DC2BDA">
        <w:rPr>
          <w:rFonts w:ascii="Times New Roman" w:hAnsi="Times New Roman" w:cs="Times New Roman"/>
          <w:sz w:val="24"/>
          <w:szCs w:val="24"/>
        </w:rPr>
        <w:t>N = 2</w:t>
      </w:r>
      <w:r w:rsidR="00E60F21" w:rsidRPr="00DC2BDA">
        <w:rPr>
          <w:rFonts w:ascii="Times New Roman" w:hAnsi="Times New Roman" w:cs="Times New Roman"/>
          <w:sz w:val="24"/>
          <w:szCs w:val="24"/>
        </w:rPr>
        <w:t>0</w:t>
      </w:r>
      <w:r w:rsidRPr="00DC2BDA">
        <w:rPr>
          <w:rFonts w:ascii="Times New Roman" w:hAnsi="Times New Roman" w:cs="Times New Roman"/>
          <w:sz w:val="24"/>
          <w:szCs w:val="24"/>
        </w:rPr>
        <w:t xml:space="preserve">; </w:t>
      </w:r>
      <w:r w:rsidR="00283DF2" w:rsidRPr="00DC2BDA">
        <w:rPr>
          <w:rFonts w:ascii="Times New Roman" w:hAnsi="Times New Roman" w:cs="Times New Roman"/>
          <w:sz w:val="24"/>
          <w:szCs w:val="24"/>
        </w:rPr>
        <w:t>7.8</w:t>
      </w:r>
      <w:r w:rsidRPr="00DC2BDA">
        <w:rPr>
          <w:rFonts w:ascii="Times New Roman" w:hAnsi="Times New Roman" w:cs="Times New Roman"/>
          <w:sz w:val="24"/>
          <w:szCs w:val="24"/>
        </w:rPr>
        <w:t xml:space="preserve">%; </w:t>
      </w:r>
      <w:r w:rsidRPr="00DC2BDA">
        <w:rPr>
          <w:rFonts w:ascii="Times New Roman" w:hAnsi="Times New Roman" w:cs="Times New Roman"/>
          <w:sz w:val="24"/>
          <w:szCs w:val="24"/>
        </w:rPr>
        <w:sym w:font="Symbol" w:char="F063"/>
      </w:r>
      <w:r w:rsidRPr="00DC2BDA">
        <w:rPr>
          <w:rFonts w:ascii="Times New Roman" w:hAnsi="Times New Roman" w:cs="Times New Roman"/>
          <w:sz w:val="24"/>
          <w:szCs w:val="24"/>
          <w:vertAlign w:val="superscript"/>
        </w:rPr>
        <w:t>2</w:t>
      </w:r>
      <w:r w:rsidRPr="00DC2BDA">
        <w:rPr>
          <w:rFonts w:ascii="Times New Roman" w:hAnsi="Times New Roman" w:cs="Times New Roman"/>
          <w:sz w:val="24"/>
          <w:szCs w:val="24"/>
        </w:rPr>
        <w:t xml:space="preserve"> =</w:t>
      </w:r>
      <w:r w:rsidR="009074E4" w:rsidRPr="00DC2BDA">
        <w:rPr>
          <w:rFonts w:ascii="Times New Roman" w:hAnsi="Times New Roman" w:cs="Times New Roman"/>
          <w:sz w:val="24"/>
          <w:szCs w:val="24"/>
        </w:rPr>
        <w:t xml:space="preserve"> 184.20, p&lt;.001</w:t>
      </w:r>
      <w:r w:rsidR="006C1378" w:rsidRPr="00DC2BDA">
        <w:rPr>
          <w:rFonts w:ascii="Times New Roman" w:hAnsi="Times New Roman" w:cs="Times New Roman"/>
          <w:sz w:val="24"/>
          <w:szCs w:val="24"/>
        </w:rPr>
        <w:t>)</w:t>
      </w:r>
      <w:r w:rsidR="00AC1446" w:rsidRPr="00DC2BDA">
        <w:rPr>
          <w:rStyle w:val="FootnoteReference"/>
        </w:rPr>
        <w:footnoteReference w:id="1"/>
      </w:r>
      <w:r w:rsidR="006C1378" w:rsidRPr="00DC2BDA">
        <w:rPr>
          <w:rFonts w:ascii="Times New Roman" w:hAnsi="Times New Roman" w:cs="Times New Roman"/>
          <w:sz w:val="24"/>
          <w:szCs w:val="24"/>
        </w:rPr>
        <w:t>.</w:t>
      </w:r>
      <w:r w:rsidR="009416A7" w:rsidRPr="00DC2BDA">
        <w:rPr>
          <w:rFonts w:ascii="Times New Roman" w:hAnsi="Times New Roman" w:cs="Times New Roman"/>
          <w:sz w:val="24"/>
          <w:szCs w:val="24"/>
        </w:rPr>
        <w:t xml:space="preserve"> </w:t>
      </w:r>
      <w:r w:rsidRPr="00DC2BDA">
        <w:rPr>
          <w:rFonts w:ascii="Times New Roman" w:hAnsi="Times New Roman" w:cs="Times New Roman"/>
          <w:sz w:val="24"/>
          <w:szCs w:val="24"/>
        </w:rPr>
        <w:t xml:space="preserve">The same pattern was observed within </w:t>
      </w:r>
      <w:r w:rsidR="002747CB" w:rsidRPr="00DC2BDA">
        <w:rPr>
          <w:rFonts w:ascii="Times New Roman" w:hAnsi="Times New Roman" w:cs="Times New Roman"/>
          <w:sz w:val="24"/>
          <w:szCs w:val="24"/>
        </w:rPr>
        <w:t xml:space="preserve">each </w:t>
      </w:r>
      <w:r w:rsidR="00AB50C0" w:rsidRPr="00DC2BDA">
        <w:rPr>
          <w:rFonts w:ascii="Times New Roman" w:hAnsi="Times New Roman" w:cs="Times New Roman"/>
          <w:sz w:val="24"/>
          <w:szCs w:val="24"/>
        </w:rPr>
        <w:t>set</w:t>
      </w:r>
      <w:r w:rsidR="002747CB" w:rsidRPr="00DC2BDA">
        <w:rPr>
          <w:rFonts w:ascii="Times New Roman" w:hAnsi="Times New Roman" w:cs="Times New Roman"/>
          <w:sz w:val="24"/>
          <w:szCs w:val="24"/>
        </w:rPr>
        <w:t xml:space="preserve"> of photos</w:t>
      </w:r>
      <w:r w:rsidR="00AB50C0" w:rsidRPr="00DC2BDA">
        <w:rPr>
          <w:rFonts w:ascii="Times New Roman" w:hAnsi="Times New Roman" w:cs="Times New Roman"/>
          <w:sz w:val="24"/>
          <w:szCs w:val="24"/>
        </w:rPr>
        <w:t xml:space="preserve"> (</w:t>
      </w:r>
      <w:r w:rsidR="0029431A" w:rsidRPr="00DC2BDA">
        <w:rPr>
          <w:rFonts w:ascii="Times New Roman" w:hAnsi="Times New Roman" w:cs="Times New Roman"/>
          <w:sz w:val="24"/>
          <w:szCs w:val="24"/>
        </w:rPr>
        <w:t>all p’s&lt;.001</w:t>
      </w:r>
      <w:r w:rsidR="00AB50C0" w:rsidRPr="00DC2BDA">
        <w:rPr>
          <w:rFonts w:ascii="Times New Roman" w:hAnsi="Times New Roman" w:cs="Times New Roman"/>
          <w:sz w:val="24"/>
          <w:szCs w:val="24"/>
        </w:rPr>
        <w:t xml:space="preserve">). </w:t>
      </w:r>
      <w:r w:rsidR="00F63F61" w:rsidRPr="00DC2BDA">
        <w:rPr>
          <w:rFonts w:ascii="Times New Roman" w:hAnsi="Times New Roman" w:cs="Times New Roman"/>
          <w:sz w:val="24"/>
          <w:szCs w:val="24"/>
        </w:rPr>
        <w:t>Supporting Hypothesis 6, p</w:t>
      </w:r>
      <w:r w:rsidR="00CB23CC" w:rsidRPr="00DC2BDA">
        <w:rPr>
          <w:rFonts w:ascii="Times New Roman" w:hAnsi="Times New Roman" w:cs="Times New Roman"/>
          <w:sz w:val="24"/>
          <w:szCs w:val="24"/>
        </w:rPr>
        <w:t>articipants</w:t>
      </w:r>
      <w:r w:rsidR="002065A6" w:rsidRPr="00DC2BDA">
        <w:rPr>
          <w:rFonts w:ascii="Times New Roman" w:hAnsi="Times New Roman" w:cs="Times New Roman"/>
          <w:sz w:val="24"/>
          <w:szCs w:val="24"/>
        </w:rPr>
        <w:t xml:space="preserve"> were </w:t>
      </w:r>
      <w:r w:rsidR="0055008A" w:rsidRPr="00DC2BDA">
        <w:rPr>
          <w:rFonts w:ascii="Times New Roman" w:hAnsi="Times New Roman" w:cs="Times New Roman"/>
          <w:sz w:val="24"/>
          <w:szCs w:val="24"/>
        </w:rPr>
        <w:t xml:space="preserve">consistently </w:t>
      </w:r>
      <w:r w:rsidR="002065A6" w:rsidRPr="00DC2BDA">
        <w:rPr>
          <w:rFonts w:ascii="Times New Roman" w:hAnsi="Times New Roman" w:cs="Times New Roman"/>
          <w:sz w:val="24"/>
          <w:szCs w:val="24"/>
        </w:rPr>
        <w:t xml:space="preserve">more attentive to higher-level identities than </w:t>
      </w:r>
      <w:r w:rsidR="000D1391" w:rsidRPr="00DC2BDA">
        <w:rPr>
          <w:rFonts w:ascii="Times New Roman" w:hAnsi="Times New Roman" w:cs="Times New Roman"/>
          <w:sz w:val="24"/>
          <w:szCs w:val="24"/>
        </w:rPr>
        <w:t xml:space="preserve">to </w:t>
      </w:r>
      <w:r w:rsidR="002065A6" w:rsidRPr="00DC2BDA">
        <w:rPr>
          <w:rFonts w:ascii="Times New Roman" w:hAnsi="Times New Roman" w:cs="Times New Roman"/>
          <w:sz w:val="24"/>
          <w:szCs w:val="24"/>
        </w:rPr>
        <w:t>sitting or standing</w:t>
      </w:r>
      <w:r w:rsidR="000D1391" w:rsidRPr="00DC2BDA">
        <w:rPr>
          <w:rFonts w:ascii="Times New Roman" w:hAnsi="Times New Roman" w:cs="Times New Roman"/>
          <w:sz w:val="24"/>
          <w:szCs w:val="24"/>
        </w:rPr>
        <w:t xml:space="preserve"> when identifying similarities between actions</w:t>
      </w:r>
      <w:r w:rsidR="001C4190" w:rsidRPr="00DC2BDA">
        <w:rPr>
          <w:rFonts w:ascii="Times New Roman" w:hAnsi="Times New Roman" w:cs="Times New Roman"/>
          <w:sz w:val="24"/>
          <w:szCs w:val="24"/>
        </w:rPr>
        <w:t xml:space="preserve">. </w:t>
      </w:r>
      <w:r w:rsidR="008B68DB" w:rsidRPr="00DC2BDA">
        <w:rPr>
          <w:rFonts w:ascii="Times New Roman" w:hAnsi="Times New Roman" w:cs="Times New Roman"/>
          <w:sz w:val="24"/>
          <w:szCs w:val="24"/>
        </w:rPr>
        <w:t>The binary nature of the task</w:t>
      </w:r>
      <w:r w:rsidR="00F80CB7" w:rsidRPr="00DC2BDA">
        <w:rPr>
          <w:rFonts w:ascii="Times New Roman" w:hAnsi="Times New Roman" w:cs="Times New Roman"/>
          <w:sz w:val="24"/>
          <w:szCs w:val="24"/>
        </w:rPr>
        <w:t>, however,</w:t>
      </w:r>
      <w:r w:rsidR="008B68DB" w:rsidRPr="00DC2BDA">
        <w:rPr>
          <w:rFonts w:ascii="Times New Roman" w:hAnsi="Times New Roman" w:cs="Times New Roman"/>
          <w:sz w:val="24"/>
          <w:szCs w:val="24"/>
        </w:rPr>
        <w:t xml:space="preserve"> precludes assessment of </w:t>
      </w:r>
      <w:r w:rsidR="0006760E" w:rsidRPr="00DC2BDA">
        <w:rPr>
          <w:rFonts w:ascii="Times New Roman" w:hAnsi="Times New Roman" w:cs="Times New Roman"/>
          <w:sz w:val="24"/>
          <w:szCs w:val="24"/>
        </w:rPr>
        <w:t xml:space="preserve">the priority assigned to </w:t>
      </w:r>
      <w:r w:rsidR="00036E31" w:rsidRPr="00DC2BDA">
        <w:rPr>
          <w:rFonts w:ascii="Times New Roman" w:hAnsi="Times New Roman" w:cs="Times New Roman"/>
          <w:sz w:val="24"/>
          <w:szCs w:val="24"/>
        </w:rPr>
        <w:t>‘</w:t>
      </w:r>
      <w:r w:rsidR="0006760E" w:rsidRPr="00DC2BDA">
        <w:rPr>
          <w:rFonts w:ascii="Times New Roman" w:hAnsi="Times New Roman" w:cs="Times New Roman"/>
          <w:sz w:val="24"/>
          <w:szCs w:val="24"/>
        </w:rPr>
        <w:t>sitting</w:t>
      </w:r>
      <w:r w:rsidR="00036E31" w:rsidRPr="00DC2BDA">
        <w:rPr>
          <w:rFonts w:ascii="Times New Roman" w:hAnsi="Times New Roman" w:cs="Times New Roman"/>
          <w:sz w:val="24"/>
          <w:szCs w:val="24"/>
        </w:rPr>
        <w:t>’</w:t>
      </w:r>
      <w:r w:rsidR="0006760E" w:rsidRPr="00DC2BDA">
        <w:rPr>
          <w:rFonts w:ascii="Times New Roman" w:hAnsi="Times New Roman" w:cs="Times New Roman"/>
          <w:sz w:val="24"/>
          <w:szCs w:val="24"/>
        </w:rPr>
        <w:t xml:space="preserve"> </w:t>
      </w:r>
      <w:r w:rsidR="0080250C" w:rsidRPr="00DC2BDA">
        <w:rPr>
          <w:rFonts w:ascii="Times New Roman" w:hAnsi="Times New Roman" w:cs="Times New Roman"/>
          <w:sz w:val="24"/>
          <w:szCs w:val="24"/>
        </w:rPr>
        <w:t xml:space="preserve">or ‘standing’ </w:t>
      </w:r>
      <w:r w:rsidR="00C42F3E" w:rsidRPr="00DC2BDA">
        <w:rPr>
          <w:rFonts w:ascii="Times New Roman" w:hAnsi="Times New Roman" w:cs="Times New Roman"/>
          <w:sz w:val="24"/>
          <w:szCs w:val="24"/>
        </w:rPr>
        <w:t xml:space="preserve">relative to </w:t>
      </w:r>
      <w:r w:rsidR="00036E31" w:rsidRPr="00DC2BDA">
        <w:rPr>
          <w:rFonts w:ascii="Times New Roman" w:hAnsi="Times New Roman" w:cs="Times New Roman"/>
          <w:sz w:val="24"/>
          <w:szCs w:val="24"/>
        </w:rPr>
        <w:t xml:space="preserve">multiple alternative </w:t>
      </w:r>
      <w:r w:rsidR="0006760E" w:rsidRPr="00DC2BDA">
        <w:rPr>
          <w:rFonts w:ascii="Times New Roman" w:hAnsi="Times New Roman" w:cs="Times New Roman"/>
          <w:sz w:val="24"/>
          <w:szCs w:val="24"/>
        </w:rPr>
        <w:t>identities.</w:t>
      </w:r>
    </w:p>
    <w:p w14:paraId="6A689D42" w14:textId="77777777" w:rsidR="00AB55E0" w:rsidRPr="00DC2BDA" w:rsidRDefault="00F80CB7" w:rsidP="008B5A89">
      <w:pPr>
        <w:spacing w:line="480" w:lineRule="auto"/>
        <w:rPr>
          <w:rFonts w:ascii="Arial" w:hAnsi="Arial" w:cs="Arial"/>
          <w:b/>
          <w:sz w:val="32"/>
          <w:szCs w:val="32"/>
        </w:rPr>
      </w:pPr>
      <w:r w:rsidRPr="00DC2BDA">
        <w:rPr>
          <w:rFonts w:ascii="Arial" w:hAnsi="Arial" w:cs="Arial"/>
          <w:b/>
          <w:sz w:val="32"/>
          <w:szCs w:val="32"/>
        </w:rPr>
        <w:t>Study 7</w:t>
      </w:r>
    </w:p>
    <w:p w14:paraId="570E449B" w14:textId="4388CD30" w:rsidR="000246B7" w:rsidRPr="00DC2BDA" w:rsidRDefault="00AB55E0" w:rsidP="008B5A89">
      <w:pPr>
        <w:spacing w:line="480" w:lineRule="auto"/>
        <w:rPr>
          <w:rFonts w:ascii="Times New Roman" w:hAnsi="Times New Roman" w:cs="Times New Roman"/>
          <w:sz w:val="24"/>
          <w:szCs w:val="24"/>
        </w:rPr>
      </w:pPr>
      <w:r w:rsidRPr="00DC2BDA">
        <w:rPr>
          <w:rFonts w:ascii="Times New Roman" w:hAnsi="Times New Roman" w:cs="Times New Roman"/>
          <w:sz w:val="24"/>
          <w:szCs w:val="24"/>
        </w:rPr>
        <w:t>This study extend</w:t>
      </w:r>
      <w:r w:rsidR="00AC446F" w:rsidRPr="00DC2BDA">
        <w:rPr>
          <w:rFonts w:ascii="Times New Roman" w:hAnsi="Times New Roman" w:cs="Times New Roman"/>
          <w:sz w:val="24"/>
          <w:szCs w:val="24"/>
        </w:rPr>
        <w:t>ed</w:t>
      </w:r>
      <w:r w:rsidRPr="00DC2BDA">
        <w:rPr>
          <w:rFonts w:ascii="Times New Roman" w:hAnsi="Times New Roman" w:cs="Times New Roman"/>
          <w:sz w:val="24"/>
          <w:szCs w:val="24"/>
        </w:rPr>
        <w:t xml:space="preserve"> Study 6, </w:t>
      </w:r>
      <w:r w:rsidR="00C42F3E" w:rsidRPr="00DC2BDA">
        <w:rPr>
          <w:rFonts w:ascii="Times New Roman" w:hAnsi="Times New Roman" w:cs="Times New Roman"/>
          <w:sz w:val="24"/>
          <w:szCs w:val="24"/>
        </w:rPr>
        <w:t>via</w:t>
      </w:r>
      <w:r w:rsidR="0055544A" w:rsidRPr="00DC2BDA">
        <w:rPr>
          <w:rFonts w:ascii="Times New Roman" w:hAnsi="Times New Roman" w:cs="Times New Roman"/>
          <w:sz w:val="24"/>
          <w:szCs w:val="24"/>
        </w:rPr>
        <w:t xml:space="preserve"> a card-sort task </w:t>
      </w:r>
      <w:r w:rsidR="008C2590" w:rsidRPr="00DC2BDA">
        <w:rPr>
          <w:rFonts w:ascii="Times New Roman" w:hAnsi="Times New Roman" w:cs="Times New Roman"/>
          <w:sz w:val="24"/>
          <w:szCs w:val="24"/>
        </w:rPr>
        <w:t>involving</w:t>
      </w:r>
      <w:r w:rsidR="0055544A" w:rsidRPr="00DC2BDA">
        <w:rPr>
          <w:rFonts w:ascii="Times New Roman" w:hAnsi="Times New Roman" w:cs="Times New Roman"/>
          <w:sz w:val="24"/>
          <w:szCs w:val="24"/>
        </w:rPr>
        <w:t xml:space="preserve"> identify</w:t>
      </w:r>
      <w:r w:rsidR="008C2590" w:rsidRPr="00DC2BDA">
        <w:rPr>
          <w:rFonts w:ascii="Times New Roman" w:hAnsi="Times New Roman" w:cs="Times New Roman"/>
          <w:sz w:val="24"/>
          <w:szCs w:val="24"/>
        </w:rPr>
        <w:t>ing</w:t>
      </w:r>
      <w:r w:rsidR="0055544A" w:rsidRPr="00DC2BDA">
        <w:rPr>
          <w:rFonts w:ascii="Times New Roman" w:hAnsi="Times New Roman" w:cs="Times New Roman"/>
          <w:sz w:val="24"/>
          <w:szCs w:val="24"/>
        </w:rPr>
        <w:t xml:space="preserve"> multiple </w:t>
      </w:r>
      <w:r w:rsidR="00C72323" w:rsidRPr="00DC2BDA">
        <w:rPr>
          <w:rFonts w:ascii="Times New Roman" w:hAnsi="Times New Roman" w:cs="Times New Roman"/>
          <w:sz w:val="24"/>
          <w:szCs w:val="24"/>
        </w:rPr>
        <w:t xml:space="preserve">action similarities </w:t>
      </w:r>
      <w:r w:rsidR="00326C2F" w:rsidRPr="00DC2BDA">
        <w:rPr>
          <w:rFonts w:ascii="Times New Roman" w:hAnsi="Times New Roman" w:cs="Times New Roman"/>
          <w:sz w:val="24"/>
          <w:szCs w:val="24"/>
        </w:rPr>
        <w:t>with</w:t>
      </w:r>
      <w:r w:rsidR="00FE4D26" w:rsidRPr="00DC2BDA">
        <w:rPr>
          <w:rFonts w:ascii="Times New Roman" w:hAnsi="Times New Roman" w:cs="Times New Roman"/>
          <w:sz w:val="24"/>
          <w:szCs w:val="24"/>
        </w:rPr>
        <w:t>in photos of others</w:t>
      </w:r>
      <w:r w:rsidR="00326C2F" w:rsidRPr="00DC2BDA">
        <w:rPr>
          <w:rFonts w:ascii="Times New Roman" w:hAnsi="Times New Roman" w:cs="Times New Roman"/>
          <w:sz w:val="24"/>
          <w:szCs w:val="24"/>
        </w:rPr>
        <w:t xml:space="preserve">, to assess the priority </w:t>
      </w:r>
      <w:r w:rsidR="00341449" w:rsidRPr="00DC2BDA">
        <w:rPr>
          <w:rFonts w:ascii="Times New Roman" w:hAnsi="Times New Roman" w:cs="Times New Roman"/>
          <w:sz w:val="24"/>
          <w:szCs w:val="24"/>
        </w:rPr>
        <w:t>of</w:t>
      </w:r>
      <w:r w:rsidR="00326C2F" w:rsidRPr="00DC2BDA">
        <w:rPr>
          <w:rFonts w:ascii="Times New Roman" w:hAnsi="Times New Roman" w:cs="Times New Roman"/>
          <w:sz w:val="24"/>
          <w:szCs w:val="24"/>
        </w:rPr>
        <w:t xml:space="preserve"> </w:t>
      </w:r>
      <w:r w:rsidR="00036E31" w:rsidRPr="00DC2BDA">
        <w:rPr>
          <w:rFonts w:ascii="Times New Roman" w:hAnsi="Times New Roman" w:cs="Times New Roman"/>
          <w:sz w:val="24"/>
          <w:szCs w:val="24"/>
        </w:rPr>
        <w:t>‘</w:t>
      </w:r>
      <w:r w:rsidR="00326C2F" w:rsidRPr="00DC2BDA">
        <w:rPr>
          <w:rFonts w:ascii="Times New Roman" w:hAnsi="Times New Roman" w:cs="Times New Roman"/>
          <w:sz w:val="24"/>
          <w:szCs w:val="24"/>
        </w:rPr>
        <w:t>sitting</w:t>
      </w:r>
      <w:r w:rsidR="00036E31" w:rsidRPr="00DC2BDA">
        <w:rPr>
          <w:rFonts w:ascii="Times New Roman" w:hAnsi="Times New Roman" w:cs="Times New Roman"/>
          <w:sz w:val="24"/>
          <w:szCs w:val="24"/>
        </w:rPr>
        <w:t>’</w:t>
      </w:r>
      <w:r w:rsidR="00326C2F" w:rsidRPr="00DC2BDA">
        <w:rPr>
          <w:rFonts w:ascii="Times New Roman" w:hAnsi="Times New Roman" w:cs="Times New Roman"/>
          <w:sz w:val="24"/>
          <w:szCs w:val="24"/>
        </w:rPr>
        <w:t xml:space="preserve"> and </w:t>
      </w:r>
      <w:r w:rsidR="00036E31" w:rsidRPr="00DC2BDA">
        <w:rPr>
          <w:rFonts w:ascii="Times New Roman" w:hAnsi="Times New Roman" w:cs="Times New Roman"/>
          <w:sz w:val="24"/>
          <w:szCs w:val="24"/>
        </w:rPr>
        <w:t>‘</w:t>
      </w:r>
      <w:r w:rsidR="00326C2F" w:rsidRPr="00DC2BDA">
        <w:rPr>
          <w:rFonts w:ascii="Times New Roman" w:hAnsi="Times New Roman" w:cs="Times New Roman"/>
          <w:sz w:val="24"/>
          <w:szCs w:val="24"/>
        </w:rPr>
        <w:t>standing</w:t>
      </w:r>
      <w:r w:rsidR="00036E31" w:rsidRPr="00DC2BDA">
        <w:rPr>
          <w:rFonts w:ascii="Times New Roman" w:hAnsi="Times New Roman" w:cs="Times New Roman"/>
          <w:sz w:val="24"/>
          <w:szCs w:val="24"/>
        </w:rPr>
        <w:t>’</w:t>
      </w:r>
      <w:r w:rsidR="00341449" w:rsidRPr="00DC2BDA">
        <w:rPr>
          <w:rFonts w:ascii="Times New Roman" w:hAnsi="Times New Roman" w:cs="Times New Roman"/>
          <w:sz w:val="24"/>
          <w:szCs w:val="24"/>
        </w:rPr>
        <w:t xml:space="preserve"> </w:t>
      </w:r>
      <w:r w:rsidR="00A22843" w:rsidRPr="00DC2BDA">
        <w:rPr>
          <w:rFonts w:ascii="Times New Roman" w:hAnsi="Times New Roman" w:cs="Times New Roman"/>
          <w:sz w:val="24"/>
          <w:szCs w:val="24"/>
        </w:rPr>
        <w:t>among other</w:t>
      </w:r>
      <w:r w:rsidR="00341449" w:rsidRPr="00DC2BDA">
        <w:rPr>
          <w:rFonts w:ascii="Times New Roman" w:hAnsi="Times New Roman" w:cs="Times New Roman"/>
          <w:sz w:val="24"/>
          <w:szCs w:val="24"/>
        </w:rPr>
        <w:t xml:space="preserve"> action identities</w:t>
      </w:r>
      <w:r w:rsidR="008C2590" w:rsidRPr="00DC2BDA">
        <w:rPr>
          <w:rFonts w:ascii="Times New Roman" w:hAnsi="Times New Roman" w:cs="Times New Roman"/>
          <w:sz w:val="24"/>
          <w:szCs w:val="24"/>
        </w:rPr>
        <w:t xml:space="preserve">. Participants </w:t>
      </w:r>
      <w:r w:rsidR="00A26891" w:rsidRPr="00DC2BDA">
        <w:rPr>
          <w:rFonts w:ascii="Times New Roman" w:hAnsi="Times New Roman" w:cs="Times New Roman"/>
          <w:sz w:val="24"/>
          <w:szCs w:val="24"/>
        </w:rPr>
        <w:t>were incentivised to identify as many pair</w:t>
      </w:r>
      <w:r w:rsidR="00CB0D4C" w:rsidRPr="00DC2BDA">
        <w:rPr>
          <w:rFonts w:ascii="Times New Roman" w:hAnsi="Times New Roman" w:cs="Times New Roman"/>
          <w:sz w:val="24"/>
          <w:szCs w:val="24"/>
        </w:rPr>
        <w:t>ing</w:t>
      </w:r>
      <w:r w:rsidR="00A26891" w:rsidRPr="00DC2BDA">
        <w:rPr>
          <w:rFonts w:ascii="Times New Roman" w:hAnsi="Times New Roman" w:cs="Times New Roman"/>
          <w:sz w:val="24"/>
          <w:szCs w:val="24"/>
        </w:rPr>
        <w:t xml:space="preserve">s </w:t>
      </w:r>
      <w:r w:rsidR="002C0379" w:rsidRPr="00DC2BDA">
        <w:rPr>
          <w:rFonts w:ascii="Times New Roman" w:hAnsi="Times New Roman" w:cs="Times New Roman"/>
          <w:sz w:val="24"/>
          <w:szCs w:val="24"/>
        </w:rPr>
        <w:t>of</w:t>
      </w:r>
      <w:r w:rsidR="00A26891" w:rsidRPr="00DC2BDA">
        <w:rPr>
          <w:rFonts w:ascii="Times New Roman" w:hAnsi="Times New Roman" w:cs="Times New Roman"/>
          <w:sz w:val="24"/>
          <w:szCs w:val="24"/>
        </w:rPr>
        <w:t xml:space="preserve"> people ‘doing the same thing’ as possible</w:t>
      </w:r>
      <w:r w:rsidR="003B097F" w:rsidRPr="00DC2BDA">
        <w:rPr>
          <w:rFonts w:ascii="Times New Roman" w:hAnsi="Times New Roman" w:cs="Times New Roman"/>
          <w:sz w:val="24"/>
          <w:szCs w:val="24"/>
        </w:rPr>
        <w:t xml:space="preserve"> within a set of 12 photo</w:t>
      </w:r>
      <w:r w:rsidR="00693001" w:rsidRPr="00DC2BDA">
        <w:rPr>
          <w:rFonts w:ascii="Times New Roman" w:hAnsi="Times New Roman" w:cs="Times New Roman"/>
          <w:sz w:val="24"/>
          <w:szCs w:val="24"/>
        </w:rPr>
        <w:t xml:space="preserve">s </w:t>
      </w:r>
      <w:r w:rsidR="003B097F" w:rsidRPr="00DC2BDA">
        <w:rPr>
          <w:rFonts w:ascii="Times New Roman" w:hAnsi="Times New Roman" w:cs="Times New Roman"/>
          <w:sz w:val="24"/>
          <w:szCs w:val="24"/>
        </w:rPr>
        <w:t>with multiple similarities</w:t>
      </w:r>
      <w:r w:rsidR="00A26891" w:rsidRPr="00DC2BDA">
        <w:rPr>
          <w:rFonts w:ascii="Times New Roman" w:hAnsi="Times New Roman" w:cs="Times New Roman"/>
          <w:sz w:val="24"/>
          <w:szCs w:val="24"/>
        </w:rPr>
        <w:t xml:space="preserve">. </w:t>
      </w:r>
      <w:r w:rsidR="00590444" w:rsidRPr="00DC2BDA">
        <w:rPr>
          <w:rFonts w:ascii="Times New Roman" w:hAnsi="Times New Roman" w:cs="Times New Roman"/>
          <w:sz w:val="24"/>
          <w:szCs w:val="24"/>
        </w:rPr>
        <w:t>We assumed</w:t>
      </w:r>
      <w:r w:rsidR="003B097F" w:rsidRPr="00DC2BDA">
        <w:rPr>
          <w:rFonts w:ascii="Times New Roman" w:hAnsi="Times New Roman" w:cs="Times New Roman"/>
          <w:sz w:val="24"/>
          <w:szCs w:val="24"/>
        </w:rPr>
        <w:t xml:space="preserve"> that the order in which similar actions were identified reflected </w:t>
      </w:r>
      <w:r w:rsidR="006800B5" w:rsidRPr="00DC2BDA">
        <w:rPr>
          <w:rFonts w:ascii="Times New Roman" w:hAnsi="Times New Roman" w:cs="Times New Roman"/>
          <w:sz w:val="24"/>
          <w:szCs w:val="24"/>
        </w:rPr>
        <w:t>cognitive accessibility</w:t>
      </w:r>
      <w:r w:rsidR="003B097F" w:rsidRPr="00DC2BDA">
        <w:rPr>
          <w:rFonts w:ascii="Times New Roman" w:hAnsi="Times New Roman" w:cs="Times New Roman"/>
          <w:sz w:val="24"/>
          <w:szCs w:val="24"/>
        </w:rPr>
        <w:t xml:space="preserve"> </w:t>
      </w:r>
      <w:r w:rsidR="002469EE" w:rsidRPr="00DC2BDA">
        <w:rPr>
          <w:rFonts w:ascii="Times New Roman" w:hAnsi="Times New Roman" w:cs="Times New Roman"/>
          <w:noProof/>
          <w:sz w:val="24"/>
          <w:szCs w:val="24"/>
        </w:rPr>
        <w:t>(16)</w:t>
      </w:r>
      <w:r w:rsidR="003B097F" w:rsidRPr="00DC2BDA">
        <w:rPr>
          <w:rFonts w:ascii="Times New Roman" w:hAnsi="Times New Roman" w:cs="Times New Roman"/>
          <w:sz w:val="24"/>
          <w:szCs w:val="24"/>
        </w:rPr>
        <w:t xml:space="preserve">, </w:t>
      </w:r>
      <w:r w:rsidR="00737294" w:rsidRPr="00DC2BDA">
        <w:rPr>
          <w:rFonts w:ascii="Times New Roman" w:hAnsi="Times New Roman" w:cs="Times New Roman"/>
          <w:sz w:val="24"/>
          <w:szCs w:val="24"/>
        </w:rPr>
        <w:t xml:space="preserve">such that people </w:t>
      </w:r>
      <w:r w:rsidR="002C0379" w:rsidRPr="00DC2BDA">
        <w:rPr>
          <w:rFonts w:ascii="Times New Roman" w:hAnsi="Times New Roman" w:cs="Times New Roman"/>
          <w:sz w:val="24"/>
          <w:szCs w:val="24"/>
        </w:rPr>
        <w:t xml:space="preserve">would </w:t>
      </w:r>
      <w:r w:rsidR="006800B5" w:rsidRPr="00DC2BDA">
        <w:rPr>
          <w:rFonts w:ascii="Times New Roman" w:hAnsi="Times New Roman" w:cs="Times New Roman"/>
          <w:sz w:val="24"/>
          <w:szCs w:val="24"/>
        </w:rPr>
        <w:t xml:space="preserve">first attend to similarities corresponding to </w:t>
      </w:r>
      <w:r w:rsidR="00644DB0" w:rsidRPr="00DC2BDA">
        <w:rPr>
          <w:rFonts w:ascii="Times New Roman" w:hAnsi="Times New Roman" w:cs="Times New Roman"/>
          <w:sz w:val="24"/>
          <w:szCs w:val="24"/>
        </w:rPr>
        <w:t xml:space="preserve">dominant </w:t>
      </w:r>
      <w:r w:rsidR="006800B5" w:rsidRPr="00DC2BDA">
        <w:rPr>
          <w:rFonts w:ascii="Times New Roman" w:hAnsi="Times New Roman" w:cs="Times New Roman"/>
          <w:sz w:val="24"/>
          <w:szCs w:val="24"/>
        </w:rPr>
        <w:t>action identities</w:t>
      </w:r>
      <w:r w:rsidR="006A2F5A" w:rsidRPr="00DC2BDA">
        <w:rPr>
          <w:rFonts w:ascii="Times New Roman" w:hAnsi="Times New Roman" w:cs="Times New Roman"/>
          <w:sz w:val="24"/>
          <w:szCs w:val="24"/>
        </w:rPr>
        <w:t>,</w:t>
      </w:r>
      <w:r w:rsidR="006800B5" w:rsidRPr="00DC2BDA">
        <w:rPr>
          <w:rFonts w:ascii="Times New Roman" w:hAnsi="Times New Roman" w:cs="Times New Roman"/>
          <w:sz w:val="24"/>
          <w:szCs w:val="24"/>
        </w:rPr>
        <w:t xml:space="preserve"> and any </w:t>
      </w:r>
      <w:r w:rsidR="0066258A" w:rsidRPr="00DC2BDA">
        <w:rPr>
          <w:rFonts w:ascii="Times New Roman" w:hAnsi="Times New Roman" w:cs="Times New Roman"/>
          <w:sz w:val="24"/>
          <w:szCs w:val="24"/>
        </w:rPr>
        <w:t xml:space="preserve">similarities in </w:t>
      </w:r>
      <w:r w:rsidR="0080250C" w:rsidRPr="00DC2BDA">
        <w:rPr>
          <w:rFonts w:ascii="Times New Roman" w:hAnsi="Times New Roman" w:cs="Times New Roman"/>
          <w:sz w:val="24"/>
          <w:szCs w:val="24"/>
        </w:rPr>
        <w:t xml:space="preserve">posture </w:t>
      </w:r>
      <w:r w:rsidR="006800B5" w:rsidRPr="00DC2BDA">
        <w:rPr>
          <w:rFonts w:ascii="Times New Roman" w:hAnsi="Times New Roman" w:cs="Times New Roman"/>
          <w:sz w:val="24"/>
          <w:szCs w:val="24"/>
        </w:rPr>
        <w:t xml:space="preserve">would </w:t>
      </w:r>
      <w:r w:rsidR="00737294" w:rsidRPr="00DC2BDA">
        <w:rPr>
          <w:rFonts w:ascii="Times New Roman" w:hAnsi="Times New Roman" w:cs="Times New Roman"/>
          <w:sz w:val="24"/>
          <w:szCs w:val="24"/>
        </w:rPr>
        <w:t xml:space="preserve">only </w:t>
      </w:r>
      <w:r w:rsidR="006800B5" w:rsidRPr="00DC2BDA">
        <w:rPr>
          <w:rFonts w:ascii="Times New Roman" w:hAnsi="Times New Roman" w:cs="Times New Roman"/>
          <w:sz w:val="24"/>
          <w:szCs w:val="24"/>
        </w:rPr>
        <w:t xml:space="preserve">be identified </w:t>
      </w:r>
      <w:r w:rsidR="00737294" w:rsidRPr="00DC2BDA">
        <w:rPr>
          <w:rFonts w:ascii="Times New Roman" w:hAnsi="Times New Roman" w:cs="Times New Roman"/>
          <w:sz w:val="24"/>
          <w:szCs w:val="24"/>
        </w:rPr>
        <w:t>in later pairings</w:t>
      </w:r>
      <w:r w:rsidR="00590444" w:rsidRPr="00DC2BDA">
        <w:rPr>
          <w:rFonts w:ascii="Times New Roman" w:hAnsi="Times New Roman" w:cs="Times New Roman"/>
          <w:sz w:val="24"/>
          <w:szCs w:val="24"/>
        </w:rPr>
        <w:t xml:space="preserve">. Thus, </w:t>
      </w:r>
      <w:r w:rsidR="003B097F" w:rsidRPr="00DC2BDA">
        <w:rPr>
          <w:rFonts w:ascii="Times New Roman" w:hAnsi="Times New Roman" w:cs="Times New Roman"/>
          <w:sz w:val="24"/>
          <w:szCs w:val="24"/>
        </w:rPr>
        <w:t>w</w:t>
      </w:r>
      <w:r w:rsidR="000246B7" w:rsidRPr="00DC2BDA">
        <w:rPr>
          <w:rFonts w:ascii="Times New Roman" w:hAnsi="Times New Roman" w:cs="Times New Roman"/>
          <w:sz w:val="24"/>
          <w:szCs w:val="24"/>
        </w:rPr>
        <w:t>e predicted that:</w:t>
      </w:r>
    </w:p>
    <w:p w14:paraId="435F1BF5" w14:textId="52B4150A" w:rsidR="00317249" w:rsidRPr="00DC2BDA" w:rsidRDefault="00317249" w:rsidP="008B5A89">
      <w:pPr>
        <w:spacing w:line="480" w:lineRule="auto"/>
        <w:ind w:left="284"/>
        <w:rPr>
          <w:rFonts w:ascii="Times New Roman" w:hAnsi="Times New Roman" w:cs="Times New Roman"/>
          <w:i/>
          <w:sz w:val="24"/>
          <w:szCs w:val="24"/>
        </w:rPr>
      </w:pPr>
      <w:r w:rsidRPr="00DC2BDA">
        <w:rPr>
          <w:rFonts w:ascii="Times New Roman" w:hAnsi="Times New Roman" w:cs="Times New Roman"/>
          <w:sz w:val="24"/>
          <w:szCs w:val="24"/>
        </w:rPr>
        <w:t xml:space="preserve">Hypothesis </w:t>
      </w:r>
      <w:r w:rsidR="005E08A1" w:rsidRPr="00DC2BDA">
        <w:rPr>
          <w:rFonts w:ascii="Times New Roman" w:hAnsi="Times New Roman" w:cs="Times New Roman"/>
          <w:sz w:val="24"/>
          <w:szCs w:val="24"/>
        </w:rPr>
        <w:t>7</w:t>
      </w:r>
      <w:r w:rsidRPr="00DC2BDA">
        <w:rPr>
          <w:rFonts w:ascii="Times New Roman" w:hAnsi="Times New Roman" w:cs="Times New Roman"/>
          <w:sz w:val="24"/>
          <w:szCs w:val="24"/>
        </w:rPr>
        <w:t xml:space="preserve">: </w:t>
      </w:r>
      <w:r w:rsidRPr="00DC2BDA">
        <w:rPr>
          <w:rFonts w:ascii="Times New Roman" w:hAnsi="Times New Roman" w:cs="Times New Roman"/>
          <w:i/>
          <w:sz w:val="24"/>
          <w:szCs w:val="24"/>
        </w:rPr>
        <w:t xml:space="preserve">People will </w:t>
      </w:r>
      <w:r w:rsidR="001C2652" w:rsidRPr="00DC2BDA">
        <w:rPr>
          <w:rFonts w:ascii="Times New Roman" w:hAnsi="Times New Roman" w:cs="Times New Roman"/>
          <w:i/>
          <w:sz w:val="24"/>
          <w:szCs w:val="24"/>
        </w:rPr>
        <w:t xml:space="preserve">(a) </w:t>
      </w:r>
      <w:r w:rsidRPr="00DC2BDA">
        <w:rPr>
          <w:rFonts w:ascii="Times New Roman" w:hAnsi="Times New Roman" w:cs="Times New Roman"/>
          <w:i/>
          <w:sz w:val="24"/>
          <w:szCs w:val="24"/>
        </w:rPr>
        <w:t xml:space="preserve">be unlikely to </w:t>
      </w:r>
      <w:r w:rsidR="00737294" w:rsidRPr="00DC2BDA">
        <w:rPr>
          <w:rFonts w:ascii="Times New Roman" w:hAnsi="Times New Roman" w:cs="Times New Roman"/>
          <w:i/>
          <w:sz w:val="24"/>
          <w:szCs w:val="24"/>
        </w:rPr>
        <w:t xml:space="preserve">identify similarities between actions based on ‘sitting’ or ‘standing’, </w:t>
      </w:r>
      <w:r w:rsidRPr="00DC2BDA">
        <w:rPr>
          <w:rFonts w:ascii="Times New Roman" w:hAnsi="Times New Roman" w:cs="Times New Roman"/>
          <w:i/>
          <w:sz w:val="24"/>
          <w:szCs w:val="24"/>
        </w:rPr>
        <w:t xml:space="preserve">and (b) </w:t>
      </w:r>
      <w:r w:rsidR="00737294" w:rsidRPr="00DC2BDA">
        <w:rPr>
          <w:rFonts w:ascii="Times New Roman" w:hAnsi="Times New Roman" w:cs="Times New Roman"/>
          <w:i/>
          <w:sz w:val="24"/>
          <w:szCs w:val="24"/>
        </w:rPr>
        <w:t>the first similarity identif</w:t>
      </w:r>
      <w:r w:rsidR="00964071" w:rsidRPr="00DC2BDA">
        <w:rPr>
          <w:rFonts w:ascii="Times New Roman" w:hAnsi="Times New Roman" w:cs="Times New Roman"/>
          <w:i/>
          <w:sz w:val="24"/>
          <w:szCs w:val="24"/>
        </w:rPr>
        <w:t>ied</w:t>
      </w:r>
      <w:r w:rsidR="00737294" w:rsidRPr="00DC2BDA">
        <w:rPr>
          <w:rFonts w:ascii="Times New Roman" w:hAnsi="Times New Roman" w:cs="Times New Roman"/>
          <w:i/>
          <w:sz w:val="24"/>
          <w:szCs w:val="24"/>
        </w:rPr>
        <w:t xml:space="preserve"> will not be based on ‘sitting’ or ‘standing’.</w:t>
      </w:r>
    </w:p>
    <w:p w14:paraId="688EDD4C" w14:textId="77777777" w:rsidR="003C444A" w:rsidRPr="00DC2BDA" w:rsidRDefault="003C444A" w:rsidP="00573DF6">
      <w:pPr>
        <w:spacing w:line="480" w:lineRule="auto"/>
        <w:ind w:firstLine="284"/>
        <w:rPr>
          <w:rFonts w:ascii="Times New Roman" w:hAnsi="Times New Roman" w:cs="Times New Roman"/>
          <w:i/>
          <w:sz w:val="24"/>
          <w:szCs w:val="24"/>
        </w:rPr>
      </w:pPr>
      <w:r w:rsidRPr="00DC2BDA">
        <w:rPr>
          <w:rFonts w:ascii="Times New Roman" w:hAnsi="Times New Roman" w:cs="Times New Roman"/>
          <w:i/>
          <w:sz w:val="24"/>
          <w:szCs w:val="24"/>
        </w:rPr>
        <w:t>Method</w:t>
      </w:r>
    </w:p>
    <w:p w14:paraId="1CFA130E" w14:textId="39961669" w:rsidR="00006F57" w:rsidRPr="00DC2BDA" w:rsidRDefault="003C444A" w:rsidP="00573DF6">
      <w:pPr>
        <w:spacing w:line="480" w:lineRule="auto"/>
        <w:ind w:firstLine="284"/>
        <w:rPr>
          <w:rFonts w:ascii="Times New Roman" w:hAnsi="Times New Roman" w:cs="Times New Roman"/>
          <w:sz w:val="24"/>
          <w:szCs w:val="24"/>
        </w:rPr>
      </w:pPr>
      <w:r w:rsidRPr="00DC2BDA">
        <w:rPr>
          <w:rFonts w:ascii="Times New Roman" w:hAnsi="Times New Roman" w:cs="Times New Roman"/>
          <w:i/>
          <w:sz w:val="24"/>
          <w:szCs w:val="24"/>
        </w:rPr>
        <w:t xml:space="preserve">Participants, procedure and materials. </w:t>
      </w:r>
      <w:r w:rsidR="004B54A3" w:rsidRPr="00DC2BDA">
        <w:rPr>
          <w:rFonts w:ascii="Times New Roman" w:hAnsi="Times New Roman" w:cs="Times New Roman"/>
          <w:sz w:val="24"/>
          <w:szCs w:val="24"/>
        </w:rPr>
        <w:t>A</w:t>
      </w:r>
      <w:r w:rsidRPr="00DC2BDA">
        <w:rPr>
          <w:rFonts w:ascii="Times New Roman" w:hAnsi="Times New Roman" w:cs="Times New Roman"/>
          <w:sz w:val="24"/>
          <w:szCs w:val="24"/>
        </w:rPr>
        <w:t xml:space="preserve">dults were recruited via </w:t>
      </w:r>
      <w:r w:rsidR="00D2479E" w:rsidRPr="00DC2BDA">
        <w:rPr>
          <w:rFonts w:ascii="Times New Roman" w:hAnsi="Times New Roman" w:cs="Times New Roman"/>
          <w:sz w:val="24"/>
          <w:szCs w:val="24"/>
        </w:rPr>
        <w:t>a</w:t>
      </w:r>
      <w:r w:rsidR="00E454F0" w:rsidRPr="00DC2BDA">
        <w:rPr>
          <w:rFonts w:ascii="Times New Roman" w:hAnsi="Times New Roman" w:cs="Times New Roman"/>
          <w:sz w:val="24"/>
          <w:szCs w:val="24"/>
        </w:rPr>
        <w:t xml:space="preserve"> UK</w:t>
      </w:r>
      <w:r w:rsidR="00D2479E" w:rsidRPr="00DC2BDA">
        <w:rPr>
          <w:rFonts w:ascii="Times New Roman" w:hAnsi="Times New Roman" w:cs="Times New Roman"/>
          <w:sz w:val="24"/>
          <w:szCs w:val="24"/>
        </w:rPr>
        <w:t xml:space="preserve"> online platform </w:t>
      </w:r>
      <w:r w:rsidR="00E454F0"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17</w:t>
      </w:r>
      <w:r w:rsidR="00E454F0" w:rsidRPr="00DC2BDA">
        <w:rPr>
          <w:rFonts w:ascii="Times New Roman" w:hAnsi="Times New Roman" w:cs="Times New Roman"/>
          <w:noProof/>
          <w:sz w:val="24"/>
          <w:szCs w:val="24"/>
        </w:rPr>
        <w:t>]</w:t>
      </w:r>
      <w:r w:rsidRPr="00DC2BDA">
        <w:rPr>
          <w:rFonts w:ascii="Times New Roman" w:hAnsi="Times New Roman" w:cs="Times New Roman"/>
          <w:sz w:val="24"/>
          <w:szCs w:val="24"/>
        </w:rPr>
        <w:t xml:space="preserve"> to complete an online task</w:t>
      </w:r>
      <w:r w:rsidR="00D97094" w:rsidRPr="00DC2BDA">
        <w:rPr>
          <w:rFonts w:ascii="Times New Roman" w:hAnsi="Times New Roman" w:cs="Times New Roman"/>
          <w:sz w:val="24"/>
          <w:szCs w:val="24"/>
        </w:rPr>
        <w:t xml:space="preserve"> that </w:t>
      </w:r>
      <w:r w:rsidRPr="00DC2BDA">
        <w:rPr>
          <w:rFonts w:ascii="Times New Roman" w:hAnsi="Times New Roman" w:cs="Times New Roman"/>
          <w:sz w:val="24"/>
          <w:szCs w:val="24"/>
        </w:rPr>
        <w:t>involved selecting</w:t>
      </w:r>
      <w:r w:rsidR="00D97094" w:rsidRPr="00DC2BDA">
        <w:rPr>
          <w:rFonts w:ascii="Times New Roman" w:hAnsi="Times New Roman" w:cs="Times New Roman"/>
          <w:sz w:val="24"/>
          <w:szCs w:val="24"/>
        </w:rPr>
        <w:t>,</w:t>
      </w:r>
      <w:r w:rsidRPr="00DC2BDA">
        <w:rPr>
          <w:rFonts w:ascii="Times New Roman" w:hAnsi="Times New Roman" w:cs="Times New Roman"/>
          <w:sz w:val="24"/>
          <w:szCs w:val="24"/>
        </w:rPr>
        <w:t xml:space="preserve"> from a set of 12</w:t>
      </w:r>
      <w:r w:rsidR="00D97094" w:rsidRPr="00DC2BDA">
        <w:rPr>
          <w:rFonts w:ascii="Times New Roman" w:hAnsi="Times New Roman" w:cs="Times New Roman"/>
          <w:sz w:val="24"/>
          <w:szCs w:val="24"/>
        </w:rPr>
        <w:t xml:space="preserve"> photos</w:t>
      </w:r>
      <w:r w:rsidRPr="00DC2BDA">
        <w:rPr>
          <w:rFonts w:ascii="Times New Roman" w:hAnsi="Times New Roman" w:cs="Times New Roman"/>
          <w:sz w:val="24"/>
          <w:szCs w:val="24"/>
        </w:rPr>
        <w:t xml:space="preserve">, </w:t>
      </w:r>
      <w:r w:rsidR="006A64FB" w:rsidRPr="00DC2BDA">
        <w:rPr>
          <w:rFonts w:ascii="Times New Roman" w:hAnsi="Times New Roman" w:cs="Times New Roman"/>
          <w:sz w:val="24"/>
          <w:szCs w:val="24"/>
        </w:rPr>
        <w:t xml:space="preserve">pairs </w:t>
      </w:r>
      <w:r w:rsidRPr="00DC2BDA">
        <w:rPr>
          <w:rFonts w:ascii="Times New Roman" w:hAnsi="Times New Roman" w:cs="Times New Roman"/>
          <w:sz w:val="24"/>
          <w:szCs w:val="24"/>
        </w:rPr>
        <w:t xml:space="preserve">depicting people doing the same action. </w:t>
      </w:r>
      <w:r w:rsidR="002015E5" w:rsidRPr="00DC2BDA">
        <w:rPr>
          <w:rFonts w:ascii="Times New Roman" w:hAnsi="Times New Roman" w:cs="Times New Roman"/>
          <w:sz w:val="24"/>
          <w:szCs w:val="24"/>
        </w:rPr>
        <w:t>Age (</w:t>
      </w:r>
      <w:r w:rsidR="002015E5" w:rsidRPr="00DC2BDA">
        <w:rPr>
          <w:rFonts w:ascii="Times New Roman" w:hAnsi="Times New Roman" w:cs="Times New Roman"/>
          <w:sz w:val="24"/>
          <w:szCs w:val="24"/>
        </w:rPr>
        <w:sym w:font="Symbol" w:char="F0B3"/>
      </w:r>
      <w:r w:rsidR="002015E5" w:rsidRPr="00DC2BDA">
        <w:rPr>
          <w:rFonts w:ascii="Times New Roman" w:hAnsi="Times New Roman" w:cs="Times New Roman"/>
          <w:sz w:val="24"/>
          <w:szCs w:val="24"/>
        </w:rPr>
        <w:t xml:space="preserve">18 years) was the only eligibility criterion. </w:t>
      </w:r>
      <w:r w:rsidR="00B2381E" w:rsidRPr="00DC2BDA">
        <w:rPr>
          <w:rFonts w:ascii="Times New Roman" w:hAnsi="Times New Roman" w:cs="Times New Roman"/>
          <w:sz w:val="24"/>
          <w:szCs w:val="24"/>
        </w:rPr>
        <w:t xml:space="preserve">Photos were </w:t>
      </w:r>
      <w:r w:rsidR="008626D1" w:rsidRPr="00DC2BDA">
        <w:rPr>
          <w:rFonts w:ascii="Times New Roman" w:hAnsi="Times New Roman" w:cs="Times New Roman"/>
          <w:sz w:val="24"/>
          <w:szCs w:val="24"/>
        </w:rPr>
        <w:t xml:space="preserve">created </w:t>
      </w:r>
      <w:r w:rsidR="00D97094" w:rsidRPr="00DC2BDA">
        <w:rPr>
          <w:rFonts w:ascii="Times New Roman" w:hAnsi="Times New Roman" w:cs="Times New Roman"/>
          <w:sz w:val="24"/>
          <w:szCs w:val="24"/>
        </w:rPr>
        <w:t xml:space="preserve">especially </w:t>
      </w:r>
      <w:r w:rsidR="00B2381E" w:rsidRPr="00DC2BDA">
        <w:rPr>
          <w:rFonts w:ascii="Times New Roman" w:hAnsi="Times New Roman" w:cs="Times New Roman"/>
          <w:sz w:val="24"/>
          <w:szCs w:val="24"/>
        </w:rPr>
        <w:t>for the study</w:t>
      </w:r>
      <w:r w:rsidR="00B808AA" w:rsidRPr="00DC2BDA">
        <w:rPr>
          <w:rFonts w:ascii="Times New Roman" w:hAnsi="Times New Roman" w:cs="Times New Roman"/>
          <w:sz w:val="24"/>
          <w:szCs w:val="24"/>
        </w:rPr>
        <w:t>, using four models (two female)</w:t>
      </w:r>
      <w:r w:rsidR="00006F57" w:rsidRPr="00DC2BDA">
        <w:rPr>
          <w:rFonts w:ascii="Times New Roman" w:hAnsi="Times New Roman" w:cs="Times New Roman"/>
          <w:sz w:val="24"/>
          <w:szCs w:val="24"/>
        </w:rPr>
        <w:t xml:space="preserve">, and were verified in a pilot study of </w:t>
      </w:r>
      <w:r w:rsidR="008626D1" w:rsidRPr="00DC2BDA">
        <w:rPr>
          <w:rFonts w:ascii="Times New Roman" w:hAnsi="Times New Roman" w:cs="Times New Roman"/>
          <w:sz w:val="24"/>
          <w:szCs w:val="24"/>
        </w:rPr>
        <w:t xml:space="preserve">40 </w:t>
      </w:r>
      <w:r w:rsidR="00006F57" w:rsidRPr="00DC2BDA">
        <w:rPr>
          <w:rFonts w:ascii="Times New Roman" w:hAnsi="Times New Roman" w:cs="Times New Roman"/>
          <w:sz w:val="24"/>
          <w:szCs w:val="24"/>
        </w:rPr>
        <w:t>participants to be affectively neutral</w:t>
      </w:r>
      <w:r w:rsidR="00F47D4A" w:rsidRPr="00DC2BDA">
        <w:rPr>
          <w:rFonts w:ascii="Times New Roman" w:hAnsi="Times New Roman" w:cs="Times New Roman"/>
          <w:sz w:val="24"/>
          <w:szCs w:val="24"/>
        </w:rPr>
        <w:t xml:space="preserve"> on both valence and activation</w:t>
      </w:r>
      <w:r w:rsidR="008626D1" w:rsidRPr="00DC2BDA">
        <w:rPr>
          <w:rFonts w:ascii="Times New Roman" w:hAnsi="Times New Roman" w:cs="Times New Roman"/>
          <w:sz w:val="24"/>
          <w:szCs w:val="24"/>
        </w:rPr>
        <w:t xml:space="preserve"> </w:t>
      </w:r>
      <w:r w:rsidR="00E454F0"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26,27</w:t>
      </w:r>
      <w:r w:rsidR="00E454F0" w:rsidRPr="00DC2BDA">
        <w:rPr>
          <w:rFonts w:ascii="Times New Roman" w:hAnsi="Times New Roman" w:cs="Times New Roman"/>
          <w:noProof/>
          <w:sz w:val="24"/>
          <w:szCs w:val="24"/>
        </w:rPr>
        <w:t>]</w:t>
      </w:r>
      <w:r w:rsidR="008626D1" w:rsidRPr="00DC2BDA">
        <w:rPr>
          <w:rFonts w:ascii="Times New Roman" w:hAnsi="Times New Roman" w:cs="Times New Roman"/>
          <w:sz w:val="24"/>
          <w:szCs w:val="24"/>
        </w:rPr>
        <w:t>.</w:t>
      </w:r>
      <w:r w:rsidR="00B2381E" w:rsidRPr="00DC2BDA">
        <w:rPr>
          <w:rFonts w:ascii="Times New Roman" w:hAnsi="Times New Roman" w:cs="Times New Roman"/>
          <w:sz w:val="24"/>
          <w:szCs w:val="24"/>
        </w:rPr>
        <w:t xml:space="preserve"> Six photos depicted sitting, and six standing. Five other a</w:t>
      </w:r>
      <w:r w:rsidRPr="00DC2BDA">
        <w:rPr>
          <w:rFonts w:ascii="Times New Roman" w:hAnsi="Times New Roman" w:cs="Times New Roman"/>
          <w:sz w:val="24"/>
          <w:szCs w:val="24"/>
        </w:rPr>
        <w:t xml:space="preserve">ctivities </w:t>
      </w:r>
      <w:r w:rsidR="00B2381E" w:rsidRPr="00DC2BDA">
        <w:rPr>
          <w:rFonts w:ascii="Times New Roman" w:hAnsi="Times New Roman" w:cs="Times New Roman"/>
          <w:sz w:val="24"/>
          <w:szCs w:val="24"/>
        </w:rPr>
        <w:t xml:space="preserve">were </w:t>
      </w:r>
      <w:r w:rsidRPr="00DC2BDA">
        <w:rPr>
          <w:rFonts w:ascii="Times New Roman" w:hAnsi="Times New Roman" w:cs="Times New Roman"/>
          <w:sz w:val="24"/>
          <w:szCs w:val="24"/>
        </w:rPr>
        <w:t xml:space="preserve">depicted </w:t>
      </w:r>
      <w:r w:rsidR="00B2381E" w:rsidRPr="00DC2BDA">
        <w:rPr>
          <w:rFonts w:ascii="Times New Roman" w:hAnsi="Times New Roman" w:cs="Times New Roman"/>
          <w:sz w:val="24"/>
          <w:szCs w:val="24"/>
        </w:rPr>
        <w:t xml:space="preserve">across </w:t>
      </w:r>
      <w:r w:rsidRPr="00DC2BDA">
        <w:rPr>
          <w:rFonts w:ascii="Times New Roman" w:hAnsi="Times New Roman" w:cs="Times New Roman"/>
          <w:sz w:val="24"/>
          <w:szCs w:val="24"/>
        </w:rPr>
        <w:t>the photos</w:t>
      </w:r>
      <w:r w:rsidR="00B2381E" w:rsidRPr="00DC2BDA">
        <w:rPr>
          <w:rFonts w:ascii="Times New Roman" w:hAnsi="Times New Roman" w:cs="Times New Roman"/>
          <w:sz w:val="24"/>
          <w:szCs w:val="24"/>
        </w:rPr>
        <w:t>:</w:t>
      </w:r>
      <w:r w:rsidRPr="00DC2BDA">
        <w:rPr>
          <w:rFonts w:ascii="Times New Roman" w:hAnsi="Times New Roman" w:cs="Times New Roman"/>
          <w:sz w:val="24"/>
          <w:szCs w:val="24"/>
        </w:rPr>
        <w:t xml:space="preserve"> painting, reading, talking on the phone, taking a ‘selfie’, </w:t>
      </w:r>
      <w:r w:rsidR="00B2381E" w:rsidRPr="00DC2BDA">
        <w:rPr>
          <w:rFonts w:ascii="Times New Roman" w:hAnsi="Times New Roman" w:cs="Times New Roman"/>
          <w:sz w:val="24"/>
          <w:szCs w:val="24"/>
        </w:rPr>
        <w:t>and using a tablet computer (</w:t>
      </w:r>
      <w:r w:rsidR="001B2F89" w:rsidRPr="00DC2BDA">
        <w:rPr>
          <w:rFonts w:ascii="Times New Roman" w:hAnsi="Times New Roman" w:cs="Times New Roman"/>
          <w:sz w:val="24"/>
          <w:szCs w:val="24"/>
        </w:rPr>
        <w:t xml:space="preserve">Additional File </w:t>
      </w:r>
      <w:r w:rsidR="00B2381E" w:rsidRPr="00DC2BDA">
        <w:rPr>
          <w:rFonts w:ascii="Times New Roman" w:hAnsi="Times New Roman" w:cs="Times New Roman"/>
          <w:sz w:val="24"/>
          <w:szCs w:val="24"/>
        </w:rPr>
        <w:t xml:space="preserve">1). To </w:t>
      </w:r>
      <w:r w:rsidR="008626D1" w:rsidRPr="00DC2BDA">
        <w:rPr>
          <w:rFonts w:ascii="Times New Roman" w:hAnsi="Times New Roman" w:cs="Times New Roman"/>
          <w:sz w:val="24"/>
          <w:szCs w:val="24"/>
        </w:rPr>
        <w:t xml:space="preserve">mask </w:t>
      </w:r>
      <w:r w:rsidR="00B2381E" w:rsidRPr="00DC2BDA">
        <w:rPr>
          <w:rFonts w:ascii="Times New Roman" w:hAnsi="Times New Roman" w:cs="Times New Roman"/>
          <w:sz w:val="24"/>
          <w:szCs w:val="24"/>
        </w:rPr>
        <w:t>the study purpose, the frequency with which actions were depicted</w:t>
      </w:r>
      <w:r w:rsidR="00594C6A" w:rsidRPr="00DC2BDA">
        <w:rPr>
          <w:rFonts w:ascii="Times New Roman" w:hAnsi="Times New Roman" w:cs="Times New Roman"/>
          <w:sz w:val="24"/>
          <w:szCs w:val="24"/>
        </w:rPr>
        <w:t xml:space="preserve"> varied</w:t>
      </w:r>
      <w:r w:rsidR="00B2381E" w:rsidRPr="00DC2BDA">
        <w:rPr>
          <w:rFonts w:ascii="Times New Roman" w:hAnsi="Times New Roman" w:cs="Times New Roman"/>
          <w:sz w:val="24"/>
          <w:szCs w:val="24"/>
        </w:rPr>
        <w:t xml:space="preserve">, with one action (talking on phone) featuring in only one photo, and </w:t>
      </w:r>
      <w:r w:rsidR="002E674C" w:rsidRPr="00DC2BDA">
        <w:rPr>
          <w:rFonts w:ascii="Times New Roman" w:hAnsi="Times New Roman" w:cs="Times New Roman"/>
          <w:sz w:val="24"/>
          <w:szCs w:val="24"/>
        </w:rPr>
        <w:t xml:space="preserve">one </w:t>
      </w:r>
      <w:r w:rsidR="00B2381E" w:rsidRPr="00DC2BDA">
        <w:rPr>
          <w:rFonts w:ascii="Times New Roman" w:hAnsi="Times New Roman" w:cs="Times New Roman"/>
          <w:sz w:val="24"/>
          <w:szCs w:val="24"/>
        </w:rPr>
        <w:t>(painting) in four</w:t>
      </w:r>
      <w:r w:rsidR="00EA7B9C" w:rsidRPr="00DC2BDA">
        <w:rPr>
          <w:rFonts w:ascii="Times New Roman" w:hAnsi="Times New Roman" w:cs="Times New Roman"/>
          <w:sz w:val="24"/>
          <w:szCs w:val="24"/>
        </w:rPr>
        <w:t xml:space="preserve"> photos</w:t>
      </w:r>
      <w:r w:rsidR="00B2381E" w:rsidRPr="00DC2BDA">
        <w:rPr>
          <w:rFonts w:ascii="Times New Roman" w:hAnsi="Times New Roman" w:cs="Times New Roman"/>
          <w:sz w:val="24"/>
          <w:szCs w:val="24"/>
        </w:rPr>
        <w:t>.</w:t>
      </w:r>
    </w:p>
    <w:p w14:paraId="0C23DFEF" w14:textId="30F84E3D" w:rsidR="003C444A" w:rsidRPr="00DC2BDA" w:rsidRDefault="00006F57" w:rsidP="00573DF6">
      <w:pPr>
        <w:spacing w:line="480" w:lineRule="auto"/>
        <w:ind w:firstLine="284"/>
        <w:rPr>
          <w:rFonts w:ascii="Times New Roman" w:hAnsi="Times New Roman" w:cs="Times New Roman"/>
          <w:bCs/>
          <w:sz w:val="24"/>
          <w:szCs w:val="24"/>
        </w:rPr>
      </w:pPr>
      <w:r w:rsidRPr="00DC2BDA">
        <w:rPr>
          <w:rFonts w:ascii="Times New Roman" w:hAnsi="Times New Roman" w:cs="Times New Roman"/>
          <w:sz w:val="24"/>
          <w:szCs w:val="24"/>
        </w:rPr>
        <w:t xml:space="preserve">Participants were asked to select a pair of photos and describe </w:t>
      </w:r>
      <w:r w:rsidR="008626D1" w:rsidRPr="00DC2BDA">
        <w:rPr>
          <w:rFonts w:ascii="Times New Roman" w:hAnsi="Times New Roman" w:cs="Times New Roman"/>
          <w:sz w:val="24"/>
          <w:szCs w:val="24"/>
        </w:rPr>
        <w:t xml:space="preserve">in free-text </w:t>
      </w:r>
      <w:r w:rsidRPr="00DC2BDA">
        <w:rPr>
          <w:rFonts w:ascii="Times New Roman" w:hAnsi="Times New Roman" w:cs="Times New Roman"/>
          <w:sz w:val="24"/>
          <w:szCs w:val="24"/>
        </w:rPr>
        <w:t>‘</w:t>
      </w:r>
      <w:r w:rsidRPr="00DC2BDA">
        <w:rPr>
          <w:rFonts w:ascii="Times New Roman" w:hAnsi="Times New Roman" w:cs="Times New Roman"/>
          <w:i/>
          <w:sz w:val="24"/>
          <w:szCs w:val="24"/>
        </w:rPr>
        <w:t>the thing that both of the people in these two photos are doing’</w:t>
      </w:r>
      <w:r w:rsidRPr="00DC2BDA">
        <w:rPr>
          <w:rFonts w:ascii="Times New Roman" w:hAnsi="Times New Roman" w:cs="Times New Roman"/>
          <w:sz w:val="24"/>
          <w:szCs w:val="24"/>
        </w:rPr>
        <w:t xml:space="preserve">. </w:t>
      </w:r>
      <w:r w:rsidR="00573619" w:rsidRPr="00DC2BDA">
        <w:rPr>
          <w:rFonts w:ascii="Times New Roman" w:hAnsi="Times New Roman" w:cs="Times New Roman"/>
          <w:sz w:val="24"/>
          <w:szCs w:val="24"/>
        </w:rPr>
        <w:t xml:space="preserve">After identifying </w:t>
      </w:r>
      <w:r w:rsidRPr="00DC2BDA">
        <w:rPr>
          <w:rFonts w:ascii="Times New Roman" w:hAnsi="Times New Roman" w:cs="Times New Roman"/>
          <w:sz w:val="24"/>
          <w:szCs w:val="24"/>
        </w:rPr>
        <w:t xml:space="preserve">five pairings, </w:t>
      </w:r>
      <w:r w:rsidR="00573619" w:rsidRPr="00DC2BDA">
        <w:rPr>
          <w:rFonts w:ascii="Times New Roman" w:hAnsi="Times New Roman" w:cs="Times New Roman"/>
          <w:sz w:val="24"/>
          <w:szCs w:val="24"/>
        </w:rPr>
        <w:t xml:space="preserve">participants could exit </w:t>
      </w:r>
      <w:r w:rsidRPr="00DC2BDA">
        <w:rPr>
          <w:rFonts w:ascii="Times New Roman" w:hAnsi="Times New Roman" w:cs="Times New Roman"/>
          <w:sz w:val="24"/>
          <w:szCs w:val="24"/>
        </w:rPr>
        <w:t xml:space="preserve">the </w:t>
      </w:r>
      <w:r w:rsidR="00573619" w:rsidRPr="00DC2BDA">
        <w:rPr>
          <w:rFonts w:ascii="Times New Roman" w:hAnsi="Times New Roman" w:cs="Times New Roman"/>
          <w:sz w:val="24"/>
          <w:szCs w:val="24"/>
        </w:rPr>
        <w:t xml:space="preserve">task </w:t>
      </w:r>
      <w:r w:rsidRPr="00DC2BDA">
        <w:rPr>
          <w:rFonts w:ascii="Times New Roman" w:hAnsi="Times New Roman" w:cs="Times New Roman"/>
          <w:sz w:val="24"/>
          <w:szCs w:val="24"/>
        </w:rPr>
        <w:t xml:space="preserve">at any point. </w:t>
      </w:r>
      <w:r w:rsidR="00A2210E" w:rsidRPr="00DC2BDA">
        <w:rPr>
          <w:rFonts w:ascii="Times New Roman" w:hAnsi="Times New Roman" w:cs="Times New Roman"/>
          <w:sz w:val="24"/>
          <w:szCs w:val="24"/>
        </w:rPr>
        <w:t>P</w:t>
      </w:r>
      <w:r w:rsidR="00066D08" w:rsidRPr="00DC2BDA">
        <w:rPr>
          <w:rFonts w:ascii="Times New Roman" w:hAnsi="Times New Roman" w:cs="Times New Roman"/>
          <w:sz w:val="24"/>
          <w:szCs w:val="24"/>
        </w:rPr>
        <w:t xml:space="preserve">articipants were paid £1 (~US$1.30) </w:t>
      </w:r>
      <w:r w:rsidR="00A2210E" w:rsidRPr="00DC2BDA">
        <w:rPr>
          <w:rFonts w:ascii="Times New Roman" w:hAnsi="Times New Roman" w:cs="Times New Roman"/>
          <w:sz w:val="24"/>
          <w:szCs w:val="24"/>
        </w:rPr>
        <w:t xml:space="preserve">on </w:t>
      </w:r>
      <w:r w:rsidR="00066D08" w:rsidRPr="00DC2BDA">
        <w:rPr>
          <w:rFonts w:ascii="Times New Roman" w:hAnsi="Times New Roman" w:cs="Times New Roman"/>
          <w:sz w:val="24"/>
          <w:szCs w:val="24"/>
        </w:rPr>
        <w:t>completion</w:t>
      </w:r>
      <w:r w:rsidR="00A2210E" w:rsidRPr="00DC2BDA">
        <w:rPr>
          <w:rFonts w:ascii="Times New Roman" w:hAnsi="Times New Roman" w:cs="Times New Roman"/>
          <w:sz w:val="24"/>
          <w:szCs w:val="24"/>
        </w:rPr>
        <w:t xml:space="preserve">, and to </w:t>
      </w:r>
      <w:r w:rsidR="00066D08" w:rsidRPr="00DC2BDA">
        <w:rPr>
          <w:rFonts w:ascii="Times New Roman" w:hAnsi="Times New Roman" w:cs="Times New Roman"/>
          <w:sz w:val="24"/>
          <w:szCs w:val="24"/>
        </w:rPr>
        <w:t xml:space="preserve">incentivise continuation, an additional £25 </w:t>
      </w:r>
      <w:r w:rsidR="008626D1" w:rsidRPr="00DC2BDA">
        <w:rPr>
          <w:rFonts w:ascii="Times New Roman" w:hAnsi="Times New Roman" w:cs="Times New Roman"/>
          <w:sz w:val="24"/>
          <w:szCs w:val="24"/>
        </w:rPr>
        <w:t xml:space="preserve">(~US$33) </w:t>
      </w:r>
      <w:r w:rsidR="00066D08" w:rsidRPr="00DC2BDA">
        <w:rPr>
          <w:rFonts w:ascii="Times New Roman" w:hAnsi="Times New Roman" w:cs="Times New Roman"/>
          <w:sz w:val="24"/>
          <w:szCs w:val="24"/>
        </w:rPr>
        <w:t>cash was offered to the person who identified most valid pairings.</w:t>
      </w:r>
    </w:p>
    <w:p w14:paraId="6C1FF6F5" w14:textId="4749B164" w:rsidR="004B54A3" w:rsidRPr="00DC2BDA" w:rsidRDefault="004B54A3" w:rsidP="00573DF6">
      <w:pPr>
        <w:spacing w:line="480" w:lineRule="auto"/>
        <w:ind w:firstLine="284"/>
        <w:rPr>
          <w:rFonts w:ascii="Times New Roman" w:hAnsi="Times New Roman" w:cs="Times New Roman"/>
          <w:bCs/>
          <w:sz w:val="24"/>
          <w:szCs w:val="24"/>
        </w:rPr>
      </w:pPr>
      <w:r w:rsidRPr="00DC2BDA">
        <w:rPr>
          <w:rFonts w:ascii="Times New Roman" w:hAnsi="Times New Roman" w:cs="Times New Roman"/>
          <w:bCs/>
          <w:sz w:val="24"/>
          <w:szCs w:val="24"/>
        </w:rPr>
        <w:t xml:space="preserve">Of 165 </w:t>
      </w:r>
      <w:r w:rsidR="008626D1" w:rsidRPr="00DC2BDA">
        <w:rPr>
          <w:rFonts w:ascii="Times New Roman" w:hAnsi="Times New Roman" w:cs="Times New Roman"/>
          <w:bCs/>
          <w:sz w:val="24"/>
          <w:szCs w:val="24"/>
        </w:rPr>
        <w:t>participants</w:t>
      </w:r>
      <w:r w:rsidRPr="00DC2BDA">
        <w:rPr>
          <w:rFonts w:ascii="Times New Roman" w:hAnsi="Times New Roman" w:cs="Times New Roman"/>
          <w:bCs/>
          <w:sz w:val="24"/>
          <w:szCs w:val="24"/>
        </w:rPr>
        <w:t xml:space="preserve"> that began the survey, 1</w:t>
      </w:r>
      <w:r w:rsidR="00EF069E" w:rsidRPr="00DC2BDA">
        <w:rPr>
          <w:rFonts w:ascii="Times New Roman" w:hAnsi="Times New Roman" w:cs="Times New Roman"/>
          <w:bCs/>
          <w:sz w:val="24"/>
          <w:szCs w:val="24"/>
        </w:rPr>
        <w:t>4</w:t>
      </w:r>
      <w:r w:rsidRPr="00DC2BDA">
        <w:rPr>
          <w:rFonts w:ascii="Times New Roman" w:hAnsi="Times New Roman" w:cs="Times New Roman"/>
          <w:bCs/>
          <w:sz w:val="24"/>
          <w:szCs w:val="24"/>
        </w:rPr>
        <w:t xml:space="preserve"> did not complete it, and three were excluded because the</w:t>
      </w:r>
      <w:r w:rsidR="008626D1" w:rsidRPr="00DC2BDA">
        <w:rPr>
          <w:rFonts w:ascii="Times New Roman" w:hAnsi="Times New Roman" w:cs="Times New Roman"/>
          <w:bCs/>
          <w:sz w:val="24"/>
          <w:szCs w:val="24"/>
        </w:rPr>
        <w:t>ir</w:t>
      </w:r>
      <w:r w:rsidRPr="00DC2BDA">
        <w:rPr>
          <w:rFonts w:ascii="Times New Roman" w:hAnsi="Times New Roman" w:cs="Times New Roman"/>
          <w:bCs/>
          <w:sz w:val="24"/>
          <w:szCs w:val="24"/>
        </w:rPr>
        <w:t xml:space="preserve"> </w:t>
      </w:r>
      <w:r w:rsidR="00E33E58" w:rsidRPr="00DC2BDA">
        <w:rPr>
          <w:rFonts w:ascii="Times New Roman" w:hAnsi="Times New Roman" w:cs="Times New Roman"/>
          <w:bCs/>
          <w:sz w:val="24"/>
          <w:szCs w:val="24"/>
        </w:rPr>
        <w:t xml:space="preserve">free-text responses </w:t>
      </w:r>
      <w:r w:rsidR="008626D1" w:rsidRPr="00DC2BDA">
        <w:rPr>
          <w:rFonts w:ascii="Times New Roman" w:hAnsi="Times New Roman" w:cs="Times New Roman"/>
          <w:bCs/>
          <w:sz w:val="24"/>
          <w:szCs w:val="24"/>
        </w:rPr>
        <w:t xml:space="preserve">were not written </w:t>
      </w:r>
      <w:r w:rsidR="00E33E58" w:rsidRPr="00DC2BDA">
        <w:rPr>
          <w:rFonts w:ascii="Times New Roman" w:hAnsi="Times New Roman" w:cs="Times New Roman"/>
          <w:bCs/>
          <w:sz w:val="24"/>
          <w:szCs w:val="24"/>
        </w:rPr>
        <w:t>in English</w:t>
      </w:r>
      <w:r w:rsidRPr="00DC2BDA">
        <w:rPr>
          <w:rFonts w:ascii="Times New Roman" w:hAnsi="Times New Roman" w:cs="Times New Roman"/>
          <w:bCs/>
          <w:sz w:val="24"/>
          <w:szCs w:val="24"/>
        </w:rPr>
        <w:t xml:space="preserve">. The final sample comprised </w:t>
      </w:r>
      <w:r w:rsidR="00EF069E" w:rsidRPr="00DC2BDA">
        <w:rPr>
          <w:rFonts w:ascii="Times New Roman" w:hAnsi="Times New Roman" w:cs="Times New Roman"/>
          <w:bCs/>
          <w:sz w:val="24"/>
          <w:szCs w:val="24"/>
        </w:rPr>
        <w:t xml:space="preserve">148 </w:t>
      </w:r>
      <w:r w:rsidRPr="00DC2BDA">
        <w:rPr>
          <w:rFonts w:ascii="Times New Roman" w:hAnsi="Times New Roman" w:cs="Times New Roman"/>
          <w:bCs/>
          <w:sz w:val="24"/>
          <w:szCs w:val="24"/>
        </w:rPr>
        <w:t>participants (</w:t>
      </w:r>
      <w:r w:rsidR="00EF069E" w:rsidRPr="00DC2BDA">
        <w:rPr>
          <w:rFonts w:ascii="Times New Roman" w:hAnsi="Times New Roman" w:cs="Times New Roman"/>
          <w:bCs/>
          <w:sz w:val="24"/>
          <w:szCs w:val="24"/>
        </w:rPr>
        <w:t>82</w:t>
      </w:r>
      <w:r w:rsidRPr="00DC2BDA">
        <w:rPr>
          <w:rFonts w:ascii="Times New Roman" w:hAnsi="Times New Roman" w:cs="Times New Roman"/>
          <w:bCs/>
          <w:sz w:val="24"/>
          <w:szCs w:val="24"/>
        </w:rPr>
        <w:t xml:space="preserve"> [</w:t>
      </w:r>
      <w:r w:rsidR="00EF069E" w:rsidRPr="00DC2BDA">
        <w:rPr>
          <w:rFonts w:ascii="Times New Roman" w:hAnsi="Times New Roman" w:cs="Times New Roman"/>
          <w:bCs/>
          <w:sz w:val="24"/>
          <w:szCs w:val="24"/>
        </w:rPr>
        <w:t>55</w:t>
      </w:r>
      <w:r w:rsidRPr="00DC2BDA">
        <w:rPr>
          <w:rFonts w:ascii="Times New Roman" w:hAnsi="Times New Roman" w:cs="Times New Roman"/>
          <w:bCs/>
          <w:sz w:val="24"/>
          <w:szCs w:val="24"/>
        </w:rPr>
        <w:t>%] female; aged 18-7</w:t>
      </w:r>
      <w:r w:rsidR="00EF069E" w:rsidRPr="00DC2BDA">
        <w:rPr>
          <w:rFonts w:ascii="Times New Roman" w:hAnsi="Times New Roman" w:cs="Times New Roman"/>
          <w:bCs/>
          <w:sz w:val="24"/>
          <w:szCs w:val="24"/>
        </w:rPr>
        <w:t>7</w:t>
      </w:r>
      <w:r w:rsidR="00913E36" w:rsidRPr="00DC2BDA">
        <w:rPr>
          <w:rFonts w:ascii="Times New Roman" w:hAnsi="Times New Roman" w:cs="Times New Roman"/>
          <w:bCs/>
          <w:sz w:val="24"/>
          <w:szCs w:val="24"/>
        </w:rPr>
        <w:t xml:space="preserve"> </w:t>
      </w:r>
      <w:r w:rsidRPr="00DC2BDA">
        <w:rPr>
          <w:rFonts w:ascii="Times New Roman" w:hAnsi="Times New Roman" w:cs="Times New Roman"/>
          <w:bCs/>
          <w:sz w:val="24"/>
          <w:szCs w:val="24"/>
        </w:rPr>
        <w:t>y</w:t>
      </w:r>
      <w:r w:rsidR="00913E36" w:rsidRPr="00DC2BDA">
        <w:rPr>
          <w:rFonts w:ascii="Times New Roman" w:hAnsi="Times New Roman" w:cs="Times New Roman"/>
          <w:bCs/>
          <w:sz w:val="24"/>
          <w:szCs w:val="24"/>
        </w:rPr>
        <w:t>ears</w:t>
      </w:r>
      <w:r w:rsidRPr="00DC2BDA">
        <w:rPr>
          <w:rFonts w:ascii="Times New Roman" w:hAnsi="Times New Roman" w:cs="Times New Roman"/>
          <w:bCs/>
          <w:sz w:val="24"/>
          <w:szCs w:val="24"/>
        </w:rPr>
        <w:t xml:space="preserve">, </w:t>
      </w:r>
      <w:r w:rsidR="00EF069E" w:rsidRPr="00DC2BDA">
        <w:rPr>
          <w:rFonts w:ascii="Times New Roman" w:hAnsi="Times New Roman" w:cs="Times New Roman"/>
          <w:bCs/>
          <w:sz w:val="24"/>
          <w:szCs w:val="24"/>
        </w:rPr>
        <w:t>mean</w:t>
      </w:r>
      <w:r w:rsidRPr="00DC2BDA">
        <w:rPr>
          <w:rFonts w:ascii="Times New Roman" w:hAnsi="Times New Roman" w:cs="Times New Roman"/>
          <w:bCs/>
          <w:sz w:val="24"/>
          <w:szCs w:val="24"/>
        </w:rPr>
        <w:t xml:space="preserve"> = 3</w:t>
      </w:r>
      <w:r w:rsidR="00EF069E" w:rsidRPr="00DC2BDA">
        <w:rPr>
          <w:rFonts w:ascii="Times New Roman" w:hAnsi="Times New Roman" w:cs="Times New Roman"/>
          <w:bCs/>
          <w:sz w:val="24"/>
          <w:szCs w:val="24"/>
        </w:rPr>
        <w:t>2</w:t>
      </w:r>
      <w:r w:rsidRPr="00DC2BDA">
        <w:rPr>
          <w:rFonts w:ascii="Times New Roman" w:hAnsi="Times New Roman" w:cs="Times New Roman"/>
          <w:bCs/>
          <w:sz w:val="24"/>
          <w:szCs w:val="24"/>
        </w:rPr>
        <w:t>).</w:t>
      </w:r>
    </w:p>
    <w:p w14:paraId="6D7CC4C8" w14:textId="45C1CEEA" w:rsidR="0037030D" w:rsidRPr="00DC2BDA" w:rsidRDefault="00B93DFF" w:rsidP="00573DF6">
      <w:pPr>
        <w:spacing w:line="480" w:lineRule="auto"/>
        <w:ind w:firstLine="284"/>
        <w:rPr>
          <w:rFonts w:ascii="Times New Roman" w:hAnsi="Times New Roman" w:cs="Times New Roman"/>
          <w:sz w:val="24"/>
          <w:szCs w:val="24"/>
        </w:rPr>
      </w:pPr>
      <w:r w:rsidRPr="00DC2BDA">
        <w:rPr>
          <w:rFonts w:ascii="Times New Roman" w:hAnsi="Times New Roman" w:cs="Times New Roman"/>
          <w:i/>
          <w:sz w:val="24"/>
          <w:szCs w:val="24"/>
        </w:rPr>
        <w:t>A</w:t>
      </w:r>
      <w:r w:rsidR="0037030D" w:rsidRPr="00DC2BDA">
        <w:rPr>
          <w:rFonts w:ascii="Times New Roman" w:hAnsi="Times New Roman" w:cs="Times New Roman"/>
          <w:i/>
          <w:sz w:val="24"/>
          <w:szCs w:val="24"/>
        </w:rPr>
        <w:t>nalysis.</w:t>
      </w:r>
      <w:r w:rsidR="00F0756A" w:rsidRPr="00DC2BDA">
        <w:rPr>
          <w:rFonts w:ascii="Times New Roman" w:hAnsi="Times New Roman" w:cs="Times New Roman"/>
          <w:i/>
          <w:sz w:val="24"/>
          <w:szCs w:val="24"/>
        </w:rPr>
        <w:t xml:space="preserve"> </w:t>
      </w:r>
      <w:r w:rsidR="006654AB" w:rsidRPr="00DC2BDA">
        <w:rPr>
          <w:rFonts w:ascii="Times New Roman" w:hAnsi="Times New Roman" w:cs="Times New Roman"/>
          <w:sz w:val="24"/>
          <w:szCs w:val="24"/>
        </w:rPr>
        <w:t>Written d</w:t>
      </w:r>
      <w:r w:rsidRPr="00DC2BDA">
        <w:rPr>
          <w:rFonts w:ascii="Times New Roman" w:hAnsi="Times New Roman" w:cs="Times New Roman"/>
          <w:sz w:val="24"/>
          <w:szCs w:val="24"/>
        </w:rPr>
        <w:t xml:space="preserve">escriptions were coded to identify verbs, which were </w:t>
      </w:r>
      <w:r w:rsidR="00C22BA3" w:rsidRPr="00DC2BDA">
        <w:rPr>
          <w:rFonts w:ascii="Times New Roman" w:hAnsi="Times New Roman" w:cs="Times New Roman"/>
          <w:sz w:val="24"/>
          <w:szCs w:val="24"/>
        </w:rPr>
        <w:t xml:space="preserve">coded and </w:t>
      </w:r>
      <w:r w:rsidRPr="00DC2BDA">
        <w:rPr>
          <w:rFonts w:ascii="Times New Roman" w:hAnsi="Times New Roman" w:cs="Times New Roman"/>
          <w:sz w:val="24"/>
          <w:szCs w:val="24"/>
        </w:rPr>
        <w:t xml:space="preserve">categorised </w:t>
      </w:r>
      <w:r w:rsidR="008626D1" w:rsidRPr="00DC2BDA">
        <w:rPr>
          <w:rFonts w:ascii="Times New Roman" w:hAnsi="Times New Roman" w:cs="Times New Roman"/>
          <w:sz w:val="24"/>
          <w:szCs w:val="24"/>
        </w:rPr>
        <w:t>as in Study 1</w:t>
      </w:r>
      <w:r w:rsidRPr="00DC2BDA">
        <w:rPr>
          <w:rFonts w:ascii="Times New Roman" w:hAnsi="Times New Roman" w:cs="Times New Roman"/>
          <w:sz w:val="24"/>
          <w:szCs w:val="24"/>
        </w:rPr>
        <w:t xml:space="preserve">. </w:t>
      </w:r>
      <w:r w:rsidR="004868B1" w:rsidRPr="00DC2BDA">
        <w:rPr>
          <w:rFonts w:ascii="Times New Roman" w:hAnsi="Times New Roman" w:cs="Times New Roman"/>
          <w:sz w:val="24"/>
          <w:szCs w:val="24"/>
        </w:rPr>
        <w:t>I</w:t>
      </w:r>
      <w:r w:rsidR="00CB20C1" w:rsidRPr="00DC2BDA">
        <w:rPr>
          <w:rFonts w:ascii="Times New Roman" w:hAnsi="Times New Roman" w:cs="Times New Roman"/>
          <w:sz w:val="24"/>
          <w:szCs w:val="24"/>
        </w:rPr>
        <w:t>naccurate</w:t>
      </w:r>
      <w:r w:rsidR="004868B1" w:rsidRPr="00DC2BDA">
        <w:rPr>
          <w:rFonts w:ascii="Times New Roman" w:hAnsi="Times New Roman" w:cs="Times New Roman"/>
          <w:sz w:val="24"/>
          <w:szCs w:val="24"/>
        </w:rPr>
        <w:t xml:space="preserve"> descriptions</w:t>
      </w:r>
      <w:r w:rsidR="00CB20C1" w:rsidRPr="00DC2BDA">
        <w:rPr>
          <w:rFonts w:ascii="Times New Roman" w:hAnsi="Times New Roman" w:cs="Times New Roman"/>
          <w:sz w:val="24"/>
          <w:szCs w:val="24"/>
        </w:rPr>
        <w:t xml:space="preserve">, or </w:t>
      </w:r>
      <w:r w:rsidR="004868B1" w:rsidRPr="00DC2BDA">
        <w:rPr>
          <w:rFonts w:ascii="Times New Roman" w:hAnsi="Times New Roman" w:cs="Times New Roman"/>
          <w:sz w:val="24"/>
          <w:szCs w:val="24"/>
        </w:rPr>
        <w:t xml:space="preserve">descriptions </w:t>
      </w:r>
      <w:r w:rsidR="00065D57" w:rsidRPr="00DC2BDA">
        <w:rPr>
          <w:rFonts w:ascii="Times New Roman" w:hAnsi="Times New Roman" w:cs="Times New Roman"/>
          <w:sz w:val="24"/>
          <w:szCs w:val="24"/>
        </w:rPr>
        <w:t>lack</w:t>
      </w:r>
      <w:r w:rsidR="00AA4F03" w:rsidRPr="00DC2BDA">
        <w:rPr>
          <w:rFonts w:ascii="Times New Roman" w:hAnsi="Times New Roman" w:cs="Times New Roman"/>
          <w:sz w:val="24"/>
          <w:szCs w:val="24"/>
        </w:rPr>
        <w:t>ing</w:t>
      </w:r>
      <w:r w:rsidR="00065D57" w:rsidRPr="00DC2BDA">
        <w:rPr>
          <w:rFonts w:ascii="Times New Roman" w:hAnsi="Times New Roman" w:cs="Times New Roman"/>
          <w:sz w:val="24"/>
          <w:szCs w:val="24"/>
        </w:rPr>
        <w:t xml:space="preserve"> verbs </w:t>
      </w:r>
      <w:r w:rsidR="00A23DBA" w:rsidRPr="00DC2BDA">
        <w:rPr>
          <w:rFonts w:ascii="Times New Roman" w:hAnsi="Times New Roman" w:cs="Times New Roman"/>
          <w:sz w:val="24"/>
          <w:szCs w:val="24"/>
        </w:rPr>
        <w:t>and not identifi</w:t>
      </w:r>
      <w:r w:rsidR="00AA4F03" w:rsidRPr="00DC2BDA">
        <w:rPr>
          <w:rFonts w:ascii="Times New Roman" w:hAnsi="Times New Roman" w:cs="Times New Roman"/>
          <w:sz w:val="24"/>
          <w:szCs w:val="24"/>
        </w:rPr>
        <w:t>able</w:t>
      </w:r>
      <w:r w:rsidR="00A23DBA" w:rsidRPr="00DC2BDA">
        <w:rPr>
          <w:rFonts w:ascii="Times New Roman" w:hAnsi="Times New Roman" w:cs="Times New Roman"/>
          <w:sz w:val="24"/>
          <w:szCs w:val="24"/>
        </w:rPr>
        <w:t xml:space="preserve"> as relating to action (e.g. ‘same brushes in background’)</w:t>
      </w:r>
      <w:r w:rsidR="006C63CC" w:rsidRPr="00DC2BDA">
        <w:rPr>
          <w:rFonts w:ascii="Times New Roman" w:hAnsi="Times New Roman" w:cs="Times New Roman"/>
          <w:sz w:val="24"/>
          <w:szCs w:val="24"/>
        </w:rPr>
        <w:t xml:space="preserve">, </w:t>
      </w:r>
      <w:r w:rsidR="00065D57" w:rsidRPr="00DC2BDA">
        <w:rPr>
          <w:rFonts w:ascii="Times New Roman" w:hAnsi="Times New Roman" w:cs="Times New Roman"/>
          <w:sz w:val="24"/>
          <w:szCs w:val="24"/>
        </w:rPr>
        <w:t xml:space="preserve">were treated as invalid. </w:t>
      </w:r>
      <w:r w:rsidRPr="00DC2BDA">
        <w:rPr>
          <w:rFonts w:ascii="Times New Roman" w:hAnsi="Times New Roman" w:cs="Times New Roman"/>
          <w:sz w:val="24"/>
          <w:szCs w:val="24"/>
        </w:rPr>
        <w:t xml:space="preserve">Where multiple verbs were cited, only the first was coded. </w:t>
      </w:r>
      <w:r w:rsidR="00C67144" w:rsidRPr="00DC2BDA">
        <w:rPr>
          <w:rFonts w:ascii="Times New Roman" w:hAnsi="Times New Roman" w:cs="Times New Roman"/>
          <w:sz w:val="24"/>
          <w:szCs w:val="24"/>
        </w:rPr>
        <w:t>Data were descriptively analysed.</w:t>
      </w:r>
    </w:p>
    <w:p w14:paraId="32FBA315" w14:textId="77777777" w:rsidR="00AB6713" w:rsidRPr="00DC2BDA" w:rsidRDefault="001E272F" w:rsidP="00573DF6">
      <w:pPr>
        <w:spacing w:line="480" w:lineRule="auto"/>
        <w:ind w:firstLine="284"/>
        <w:rPr>
          <w:rFonts w:ascii="Times New Roman" w:hAnsi="Times New Roman" w:cs="Times New Roman"/>
          <w:bCs/>
          <w:i/>
          <w:sz w:val="24"/>
          <w:szCs w:val="24"/>
        </w:rPr>
      </w:pPr>
      <w:r w:rsidRPr="00DC2BDA">
        <w:rPr>
          <w:rFonts w:ascii="Times New Roman" w:hAnsi="Times New Roman" w:cs="Times New Roman"/>
          <w:bCs/>
          <w:i/>
          <w:sz w:val="24"/>
          <w:szCs w:val="24"/>
        </w:rPr>
        <w:t>Results and Discussion</w:t>
      </w:r>
    </w:p>
    <w:p w14:paraId="634873F6" w14:textId="436F1026" w:rsidR="001E272F" w:rsidRPr="00DC2BDA" w:rsidRDefault="001E272F" w:rsidP="00573DF6">
      <w:pPr>
        <w:spacing w:line="480" w:lineRule="auto"/>
        <w:ind w:firstLine="284"/>
        <w:rPr>
          <w:rFonts w:ascii="Times New Roman" w:hAnsi="Times New Roman" w:cs="Times New Roman"/>
          <w:bCs/>
          <w:sz w:val="24"/>
          <w:szCs w:val="24"/>
        </w:rPr>
      </w:pPr>
      <w:r w:rsidRPr="00DC2BDA">
        <w:rPr>
          <w:rFonts w:ascii="Times New Roman" w:hAnsi="Times New Roman" w:cs="Times New Roman"/>
          <w:bCs/>
          <w:sz w:val="24"/>
          <w:szCs w:val="24"/>
        </w:rPr>
        <w:t xml:space="preserve">Participants selected an average of 6.5 photo pairings (SD = 1.47, range = 5-9, median = 6). Of 951 written descriptions, 4 were invalid. Contrary to Hypothesis </w:t>
      </w:r>
      <w:r w:rsidR="005E08A1" w:rsidRPr="00DC2BDA">
        <w:rPr>
          <w:rFonts w:ascii="Times New Roman" w:hAnsi="Times New Roman" w:cs="Times New Roman"/>
          <w:bCs/>
          <w:sz w:val="24"/>
          <w:szCs w:val="24"/>
        </w:rPr>
        <w:t>7</w:t>
      </w:r>
      <w:r w:rsidRPr="00DC2BDA">
        <w:rPr>
          <w:rFonts w:ascii="Times New Roman" w:hAnsi="Times New Roman" w:cs="Times New Roman"/>
          <w:bCs/>
          <w:sz w:val="24"/>
          <w:szCs w:val="24"/>
        </w:rPr>
        <w:t xml:space="preserve">a, 81 participants (55%) </w:t>
      </w:r>
      <w:r w:rsidR="00DE50BF" w:rsidRPr="00DC2BDA">
        <w:rPr>
          <w:rFonts w:ascii="Times New Roman" w:hAnsi="Times New Roman" w:cs="Times New Roman"/>
          <w:bCs/>
          <w:sz w:val="24"/>
          <w:szCs w:val="24"/>
        </w:rPr>
        <w:t xml:space="preserve">identified similarities based on </w:t>
      </w:r>
      <w:r w:rsidRPr="00DC2BDA">
        <w:rPr>
          <w:rFonts w:ascii="Times New Roman" w:hAnsi="Times New Roman" w:cs="Times New Roman"/>
          <w:bCs/>
          <w:sz w:val="24"/>
          <w:szCs w:val="24"/>
        </w:rPr>
        <w:t xml:space="preserve">sitting or standing at least once. </w:t>
      </w:r>
      <w:r w:rsidR="008129B5" w:rsidRPr="00DC2BDA">
        <w:rPr>
          <w:rFonts w:ascii="Times New Roman" w:hAnsi="Times New Roman" w:cs="Times New Roman"/>
          <w:bCs/>
          <w:sz w:val="24"/>
          <w:szCs w:val="24"/>
        </w:rPr>
        <w:t>P</w:t>
      </w:r>
      <w:r w:rsidRPr="00DC2BDA">
        <w:rPr>
          <w:rFonts w:ascii="Times New Roman" w:hAnsi="Times New Roman" w:cs="Times New Roman"/>
          <w:bCs/>
          <w:sz w:val="24"/>
          <w:szCs w:val="24"/>
        </w:rPr>
        <w:t>ostur</w:t>
      </w:r>
      <w:r w:rsidR="00DE50BF" w:rsidRPr="00DC2BDA">
        <w:rPr>
          <w:rFonts w:ascii="Times New Roman" w:hAnsi="Times New Roman" w:cs="Times New Roman"/>
          <w:bCs/>
          <w:sz w:val="24"/>
          <w:szCs w:val="24"/>
        </w:rPr>
        <w:t xml:space="preserve">e </w:t>
      </w:r>
      <w:r w:rsidRPr="00DC2BDA">
        <w:rPr>
          <w:rFonts w:ascii="Times New Roman" w:hAnsi="Times New Roman" w:cs="Times New Roman"/>
          <w:bCs/>
          <w:sz w:val="24"/>
          <w:szCs w:val="24"/>
        </w:rPr>
        <w:t>was mentioned in 255 (27%) descriptions (137 sitting, 118 standing).</w:t>
      </w:r>
    </w:p>
    <w:p w14:paraId="14ED0471" w14:textId="660D00A1" w:rsidR="00A3444E" w:rsidRPr="00DC2BDA" w:rsidRDefault="00D64EE8" w:rsidP="00573DF6">
      <w:pPr>
        <w:spacing w:line="480" w:lineRule="auto"/>
        <w:ind w:firstLine="284"/>
        <w:rPr>
          <w:rFonts w:ascii="Times New Roman" w:hAnsi="Times New Roman" w:cs="Times New Roman"/>
          <w:bCs/>
          <w:sz w:val="24"/>
          <w:szCs w:val="24"/>
        </w:rPr>
      </w:pPr>
      <w:r w:rsidRPr="00DC2BDA">
        <w:rPr>
          <w:rFonts w:ascii="Times New Roman" w:hAnsi="Times New Roman" w:cs="Times New Roman"/>
          <w:bCs/>
          <w:sz w:val="24"/>
          <w:szCs w:val="24"/>
        </w:rPr>
        <w:t xml:space="preserve">Descriptions of the first </w:t>
      </w:r>
      <w:r w:rsidR="00A208E4" w:rsidRPr="00DC2BDA">
        <w:rPr>
          <w:rFonts w:ascii="Times New Roman" w:hAnsi="Times New Roman" w:cs="Times New Roman"/>
          <w:bCs/>
          <w:sz w:val="24"/>
          <w:szCs w:val="24"/>
        </w:rPr>
        <w:t xml:space="preserve">identified </w:t>
      </w:r>
      <w:r w:rsidR="007C7C79" w:rsidRPr="00DC2BDA">
        <w:rPr>
          <w:rFonts w:ascii="Times New Roman" w:hAnsi="Times New Roman" w:cs="Times New Roman"/>
          <w:bCs/>
          <w:sz w:val="24"/>
          <w:szCs w:val="24"/>
        </w:rPr>
        <w:t xml:space="preserve">pairing </w:t>
      </w:r>
      <w:r w:rsidRPr="00DC2BDA">
        <w:rPr>
          <w:rFonts w:ascii="Times New Roman" w:hAnsi="Times New Roman" w:cs="Times New Roman"/>
          <w:bCs/>
          <w:sz w:val="24"/>
          <w:szCs w:val="24"/>
        </w:rPr>
        <w:t xml:space="preserve">showed that </w:t>
      </w:r>
      <w:r w:rsidR="00783531" w:rsidRPr="00DC2BDA">
        <w:rPr>
          <w:rFonts w:ascii="Times New Roman" w:hAnsi="Times New Roman" w:cs="Times New Roman"/>
          <w:bCs/>
          <w:sz w:val="24"/>
          <w:szCs w:val="24"/>
        </w:rPr>
        <w:t xml:space="preserve">only </w:t>
      </w:r>
      <w:r w:rsidRPr="00DC2BDA">
        <w:rPr>
          <w:rFonts w:ascii="Times New Roman" w:hAnsi="Times New Roman" w:cs="Times New Roman"/>
          <w:bCs/>
          <w:sz w:val="24"/>
          <w:szCs w:val="24"/>
        </w:rPr>
        <w:t xml:space="preserve">22 </w:t>
      </w:r>
      <w:r w:rsidR="009B6A33" w:rsidRPr="00DC2BDA">
        <w:rPr>
          <w:rFonts w:ascii="Times New Roman" w:hAnsi="Times New Roman" w:cs="Times New Roman"/>
          <w:bCs/>
          <w:sz w:val="24"/>
          <w:szCs w:val="24"/>
        </w:rPr>
        <w:t xml:space="preserve">(15%) </w:t>
      </w:r>
      <w:r w:rsidRPr="00DC2BDA">
        <w:rPr>
          <w:rFonts w:ascii="Times New Roman" w:hAnsi="Times New Roman" w:cs="Times New Roman"/>
          <w:bCs/>
          <w:sz w:val="24"/>
          <w:szCs w:val="24"/>
        </w:rPr>
        <w:t>referred to posture (13 sitting, 9 standing)</w:t>
      </w:r>
      <w:r w:rsidR="009B6A33" w:rsidRPr="00DC2BDA">
        <w:rPr>
          <w:rFonts w:ascii="Times New Roman" w:hAnsi="Times New Roman" w:cs="Times New Roman"/>
          <w:bCs/>
          <w:sz w:val="24"/>
          <w:szCs w:val="24"/>
        </w:rPr>
        <w:t xml:space="preserve">, </w:t>
      </w:r>
      <w:r w:rsidR="00783531" w:rsidRPr="00DC2BDA">
        <w:rPr>
          <w:rFonts w:ascii="Times New Roman" w:hAnsi="Times New Roman" w:cs="Times New Roman"/>
          <w:bCs/>
          <w:sz w:val="24"/>
          <w:szCs w:val="24"/>
        </w:rPr>
        <w:t xml:space="preserve">offering some support for </w:t>
      </w:r>
      <w:r w:rsidR="009B6A33" w:rsidRPr="00DC2BDA">
        <w:rPr>
          <w:rFonts w:ascii="Times New Roman" w:hAnsi="Times New Roman" w:cs="Times New Roman"/>
          <w:bCs/>
          <w:sz w:val="24"/>
          <w:szCs w:val="24"/>
        </w:rPr>
        <w:t xml:space="preserve">Hypothesis </w:t>
      </w:r>
      <w:r w:rsidR="005E08A1" w:rsidRPr="00DC2BDA">
        <w:rPr>
          <w:rFonts w:ascii="Times New Roman" w:hAnsi="Times New Roman" w:cs="Times New Roman"/>
          <w:bCs/>
          <w:sz w:val="24"/>
          <w:szCs w:val="24"/>
        </w:rPr>
        <w:t>7</w:t>
      </w:r>
      <w:r w:rsidR="009B6A33" w:rsidRPr="00DC2BDA">
        <w:rPr>
          <w:rFonts w:ascii="Times New Roman" w:hAnsi="Times New Roman" w:cs="Times New Roman"/>
          <w:bCs/>
          <w:sz w:val="24"/>
          <w:szCs w:val="24"/>
        </w:rPr>
        <w:t xml:space="preserve">b. Among the 81 participants who paired photos according to sitting or standing, </w:t>
      </w:r>
      <w:r w:rsidR="008C7899" w:rsidRPr="00DC2BDA">
        <w:rPr>
          <w:rFonts w:ascii="Times New Roman" w:hAnsi="Times New Roman" w:cs="Times New Roman"/>
          <w:bCs/>
          <w:sz w:val="24"/>
          <w:szCs w:val="24"/>
        </w:rPr>
        <w:t xml:space="preserve">posture was </w:t>
      </w:r>
      <w:r w:rsidR="009B6A33" w:rsidRPr="00DC2BDA">
        <w:rPr>
          <w:rFonts w:ascii="Times New Roman" w:hAnsi="Times New Roman" w:cs="Times New Roman"/>
          <w:bCs/>
          <w:sz w:val="24"/>
          <w:szCs w:val="24"/>
        </w:rPr>
        <w:t>typically identified within the third pairing (mean rank = 3.19; range 1-7, median = 3).</w:t>
      </w:r>
      <w:r w:rsidR="009E04A4" w:rsidRPr="00DC2BDA">
        <w:rPr>
          <w:rFonts w:ascii="Times New Roman" w:hAnsi="Times New Roman" w:cs="Times New Roman"/>
          <w:bCs/>
          <w:sz w:val="24"/>
          <w:szCs w:val="24"/>
        </w:rPr>
        <w:t xml:space="preserve"> </w:t>
      </w:r>
    </w:p>
    <w:p w14:paraId="23E601DE" w14:textId="3589D8ED" w:rsidR="005405B3" w:rsidRPr="00DC2BDA" w:rsidRDefault="00EA23AD" w:rsidP="00573DF6">
      <w:pPr>
        <w:spacing w:line="480" w:lineRule="auto"/>
        <w:ind w:firstLine="284"/>
        <w:rPr>
          <w:rFonts w:ascii="Times New Roman" w:hAnsi="Times New Roman" w:cs="Times New Roman"/>
          <w:bCs/>
          <w:sz w:val="24"/>
          <w:szCs w:val="24"/>
        </w:rPr>
      </w:pPr>
      <w:r w:rsidRPr="00DC2BDA">
        <w:rPr>
          <w:rFonts w:ascii="Times New Roman" w:hAnsi="Times New Roman" w:cs="Times New Roman"/>
          <w:bCs/>
          <w:sz w:val="24"/>
          <w:szCs w:val="24"/>
        </w:rPr>
        <w:t>W</w:t>
      </w:r>
      <w:r w:rsidR="006A0CA6" w:rsidRPr="00DC2BDA">
        <w:rPr>
          <w:rFonts w:ascii="Times New Roman" w:hAnsi="Times New Roman" w:cs="Times New Roman"/>
          <w:bCs/>
          <w:sz w:val="24"/>
          <w:szCs w:val="24"/>
        </w:rPr>
        <w:t xml:space="preserve">hile </w:t>
      </w:r>
      <w:r w:rsidR="00C94C58" w:rsidRPr="00DC2BDA">
        <w:rPr>
          <w:rFonts w:ascii="Times New Roman" w:hAnsi="Times New Roman" w:cs="Times New Roman"/>
          <w:bCs/>
          <w:sz w:val="24"/>
          <w:szCs w:val="24"/>
        </w:rPr>
        <w:t xml:space="preserve">most </w:t>
      </w:r>
      <w:r w:rsidR="00783531" w:rsidRPr="00DC2BDA">
        <w:rPr>
          <w:rFonts w:ascii="Times New Roman" w:hAnsi="Times New Roman" w:cs="Times New Roman"/>
          <w:bCs/>
          <w:sz w:val="24"/>
          <w:szCs w:val="24"/>
        </w:rPr>
        <w:t xml:space="preserve">people accounted for </w:t>
      </w:r>
      <w:r w:rsidR="00B45AF8" w:rsidRPr="00DC2BDA">
        <w:rPr>
          <w:rFonts w:ascii="Times New Roman" w:hAnsi="Times New Roman" w:cs="Times New Roman"/>
          <w:bCs/>
          <w:sz w:val="24"/>
          <w:szCs w:val="24"/>
        </w:rPr>
        <w:t>sitting or standing</w:t>
      </w:r>
      <w:r w:rsidR="006A0CA6" w:rsidRPr="00DC2BDA">
        <w:rPr>
          <w:rFonts w:ascii="Times New Roman" w:hAnsi="Times New Roman" w:cs="Times New Roman"/>
          <w:bCs/>
          <w:sz w:val="24"/>
          <w:szCs w:val="24"/>
        </w:rPr>
        <w:t xml:space="preserve"> when identifying similarities between actions</w:t>
      </w:r>
      <w:r w:rsidR="00B45AF8" w:rsidRPr="00DC2BDA">
        <w:rPr>
          <w:rFonts w:ascii="Times New Roman" w:hAnsi="Times New Roman" w:cs="Times New Roman"/>
          <w:bCs/>
          <w:sz w:val="24"/>
          <w:szCs w:val="24"/>
        </w:rPr>
        <w:t xml:space="preserve">, </w:t>
      </w:r>
      <w:r w:rsidR="00783531" w:rsidRPr="00DC2BDA">
        <w:rPr>
          <w:rFonts w:ascii="Times New Roman" w:hAnsi="Times New Roman" w:cs="Times New Roman"/>
          <w:bCs/>
          <w:sz w:val="24"/>
          <w:szCs w:val="24"/>
        </w:rPr>
        <w:t>‘</w:t>
      </w:r>
      <w:r w:rsidR="006A0CA6" w:rsidRPr="00DC2BDA">
        <w:rPr>
          <w:rFonts w:ascii="Times New Roman" w:hAnsi="Times New Roman" w:cs="Times New Roman"/>
          <w:bCs/>
          <w:sz w:val="24"/>
          <w:szCs w:val="24"/>
        </w:rPr>
        <w:t>sitting</w:t>
      </w:r>
      <w:r w:rsidR="00783531" w:rsidRPr="00DC2BDA">
        <w:rPr>
          <w:rFonts w:ascii="Times New Roman" w:hAnsi="Times New Roman" w:cs="Times New Roman"/>
          <w:bCs/>
          <w:sz w:val="24"/>
          <w:szCs w:val="24"/>
        </w:rPr>
        <w:t>’</w:t>
      </w:r>
      <w:r w:rsidR="006A0CA6" w:rsidRPr="00DC2BDA">
        <w:rPr>
          <w:rFonts w:ascii="Times New Roman" w:hAnsi="Times New Roman" w:cs="Times New Roman"/>
          <w:bCs/>
          <w:sz w:val="24"/>
          <w:szCs w:val="24"/>
        </w:rPr>
        <w:t xml:space="preserve"> and </w:t>
      </w:r>
      <w:r w:rsidR="00783531" w:rsidRPr="00DC2BDA">
        <w:rPr>
          <w:rFonts w:ascii="Times New Roman" w:hAnsi="Times New Roman" w:cs="Times New Roman"/>
          <w:bCs/>
          <w:sz w:val="24"/>
          <w:szCs w:val="24"/>
        </w:rPr>
        <w:t>‘</w:t>
      </w:r>
      <w:r w:rsidR="006A0CA6" w:rsidRPr="00DC2BDA">
        <w:rPr>
          <w:rFonts w:ascii="Times New Roman" w:hAnsi="Times New Roman" w:cs="Times New Roman"/>
          <w:bCs/>
          <w:sz w:val="24"/>
          <w:szCs w:val="24"/>
        </w:rPr>
        <w:t>standing</w:t>
      </w:r>
      <w:r w:rsidR="00783531" w:rsidRPr="00DC2BDA">
        <w:rPr>
          <w:rFonts w:ascii="Times New Roman" w:hAnsi="Times New Roman" w:cs="Times New Roman"/>
          <w:bCs/>
          <w:sz w:val="24"/>
          <w:szCs w:val="24"/>
        </w:rPr>
        <w:t>’</w:t>
      </w:r>
      <w:r w:rsidR="006A0CA6" w:rsidRPr="00DC2BDA">
        <w:rPr>
          <w:rFonts w:ascii="Times New Roman" w:hAnsi="Times New Roman" w:cs="Times New Roman"/>
          <w:bCs/>
          <w:sz w:val="24"/>
          <w:szCs w:val="24"/>
        </w:rPr>
        <w:t xml:space="preserve"> were of lesser priority than </w:t>
      </w:r>
      <w:r w:rsidR="00B70873" w:rsidRPr="00DC2BDA">
        <w:rPr>
          <w:rFonts w:ascii="Times New Roman" w:hAnsi="Times New Roman" w:cs="Times New Roman"/>
          <w:bCs/>
          <w:sz w:val="24"/>
          <w:szCs w:val="24"/>
        </w:rPr>
        <w:t xml:space="preserve">alternative </w:t>
      </w:r>
      <w:r w:rsidR="009E04A4" w:rsidRPr="00DC2BDA">
        <w:rPr>
          <w:rFonts w:ascii="Times New Roman" w:hAnsi="Times New Roman" w:cs="Times New Roman"/>
          <w:bCs/>
          <w:sz w:val="24"/>
          <w:szCs w:val="24"/>
        </w:rPr>
        <w:t>action labels.</w:t>
      </w:r>
    </w:p>
    <w:p w14:paraId="77CFC002" w14:textId="18803926" w:rsidR="00FC64F4" w:rsidRPr="00DC2BDA" w:rsidRDefault="004868B1" w:rsidP="00AB6713">
      <w:pPr>
        <w:spacing w:line="480" w:lineRule="auto"/>
        <w:rPr>
          <w:rFonts w:ascii="Arial" w:hAnsi="Arial" w:cs="Arial"/>
          <w:b/>
          <w:sz w:val="32"/>
          <w:szCs w:val="32"/>
        </w:rPr>
      </w:pPr>
      <w:r w:rsidRPr="00DC2BDA">
        <w:rPr>
          <w:rFonts w:ascii="Arial" w:hAnsi="Arial" w:cs="Arial"/>
          <w:b/>
          <w:sz w:val="32"/>
          <w:szCs w:val="32"/>
        </w:rPr>
        <w:t xml:space="preserve">General </w:t>
      </w:r>
      <w:r w:rsidR="00FC64F4" w:rsidRPr="00DC2BDA">
        <w:rPr>
          <w:rFonts w:ascii="Arial" w:hAnsi="Arial" w:cs="Arial"/>
          <w:b/>
          <w:sz w:val="32"/>
          <w:szCs w:val="32"/>
        </w:rPr>
        <w:t>Discussion</w:t>
      </w:r>
    </w:p>
    <w:p w14:paraId="06C4742B" w14:textId="20CF6BD9" w:rsidR="00CB23CC" w:rsidRPr="00DC2BDA" w:rsidRDefault="00CB23CC"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 xml:space="preserve">Any behaviour can be labelled in multiple ways; a person on a bus, for example, may </w:t>
      </w:r>
      <w:r w:rsidR="008166FF" w:rsidRPr="00DC2BDA">
        <w:rPr>
          <w:rFonts w:ascii="Times New Roman" w:hAnsi="Times New Roman" w:cs="Times New Roman"/>
          <w:sz w:val="24"/>
          <w:szCs w:val="24"/>
        </w:rPr>
        <w:t>view</w:t>
      </w:r>
      <w:r w:rsidRPr="00DC2BDA">
        <w:rPr>
          <w:rFonts w:ascii="Times New Roman" w:hAnsi="Times New Roman" w:cs="Times New Roman"/>
          <w:sz w:val="24"/>
          <w:szCs w:val="24"/>
        </w:rPr>
        <w:t xml:space="preserve"> her action as ‘commuting’ or ‘sitting’</w:t>
      </w:r>
      <w:r w:rsidR="00165CC8" w:rsidRPr="00DC2BDA">
        <w:rPr>
          <w:rFonts w:ascii="Times New Roman" w:hAnsi="Times New Roman" w:cs="Times New Roman"/>
          <w:sz w:val="24"/>
          <w:szCs w:val="24"/>
        </w:rPr>
        <w:t xml:space="preserve"> </w:t>
      </w:r>
      <w:r w:rsidR="00E454F0" w:rsidRPr="00DC2BDA">
        <w:rPr>
          <w:rFonts w:ascii="Times New Roman" w:hAnsi="Times New Roman" w:cs="Times New Roman"/>
          <w:noProof/>
          <w:sz w:val="24"/>
          <w:szCs w:val="24"/>
        </w:rPr>
        <w:t>[</w:t>
      </w:r>
      <w:r w:rsidR="004D132F" w:rsidRPr="00DC2BDA">
        <w:rPr>
          <w:rFonts w:ascii="Times New Roman" w:hAnsi="Times New Roman" w:cs="Times New Roman"/>
          <w:noProof/>
          <w:sz w:val="24"/>
          <w:szCs w:val="24"/>
        </w:rPr>
        <w:t>12</w:t>
      </w:r>
      <w:r w:rsidR="00E454F0" w:rsidRPr="00DC2BDA">
        <w:rPr>
          <w:rFonts w:ascii="Times New Roman" w:hAnsi="Times New Roman" w:cs="Times New Roman"/>
          <w:noProof/>
          <w:sz w:val="24"/>
          <w:szCs w:val="24"/>
        </w:rPr>
        <w:t>]</w:t>
      </w:r>
      <w:r w:rsidRPr="00DC2BDA">
        <w:rPr>
          <w:rFonts w:ascii="Times New Roman" w:hAnsi="Times New Roman" w:cs="Times New Roman"/>
          <w:sz w:val="24"/>
          <w:szCs w:val="24"/>
        </w:rPr>
        <w:t>.</w:t>
      </w:r>
      <w:r w:rsidR="00115966" w:rsidRPr="00DC2BDA">
        <w:rPr>
          <w:rFonts w:ascii="Times New Roman" w:hAnsi="Times New Roman" w:cs="Times New Roman"/>
          <w:sz w:val="24"/>
          <w:szCs w:val="24"/>
        </w:rPr>
        <w:t xml:space="preserve"> Our </w:t>
      </w:r>
      <w:r w:rsidR="004868B1" w:rsidRPr="00DC2BDA">
        <w:rPr>
          <w:rFonts w:ascii="Times New Roman" w:hAnsi="Times New Roman" w:cs="Times New Roman"/>
          <w:sz w:val="24"/>
          <w:szCs w:val="24"/>
        </w:rPr>
        <w:t xml:space="preserve">participants typically </w:t>
      </w:r>
      <w:r w:rsidR="008166FF" w:rsidRPr="00DC2BDA">
        <w:rPr>
          <w:rFonts w:ascii="Times New Roman" w:hAnsi="Times New Roman" w:cs="Times New Roman"/>
          <w:sz w:val="24"/>
          <w:szCs w:val="24"/>
        </w:rPr>
        <w:t>represented</w:t>
      </w:r>
      <w:r w:rsidR="0037052D" w:rsidRPr="00DC2BDA">
        <w:rPr>
          <w:rFonts w:ascii="Times New Roman" w:hAnsi="Times New Roman" w:cs="Times New Roman"/>
          <w:sz w:val="24"/>
          <w:szCs w:val="24"/>
        </w:rPr>
        <w:t xml:space="preserve"> seated </w:t>
      </w:r>
      <w:r w:rsidR="006E4577" w:rsidRPr="00DC2BDA">
        <w:rPr>
          <w:rFonts w:ascii="Times New Roman" w:hAnsi="Times New Roman" w:cs="Times New Roman"/>
          <w:sz w:val="24"/>
          <w:szCs w:val="24"/>
        </w:rPr>
        <w:t xml:space="preserve">episodes </w:t>
      </w:r>
      <w:r w:rsidR="0037052D" w:rsidRPr="00DC2BDA">
        <w:rPr>
          <w:rFonts w:ascii="Times New Roman" w:hAnsi="Times New Roman" w:cs="Times New Roman"/>
          <w:sz w:val="24"/>
          <w:szCs w:val="24"/>
        </w:rPr>
        <w:t xml:space="preserve">according to the activities undertaken while sitting </w:t>
      </w:r>
      <w:r w:rsidR="004868B1" w:rsidRPr="00DC2BDA">
        <w:rPr>
          <w:rFonts w:ascii="Times New Roman" w:hAnsi="Times New Roman" w:cs="Times New Roman"/>
          <w:sz w:val="24"/>
          <w:szCs w:val="24"/>
        </w:rPr>
        <w:t xml:space="preserve">and viewed </w:t>
      </w:r>
      <w:r w:rsidR="0037052D" w:rsidRPr="00DC2BDA">
        <w:rPr>
          <w:rFonts w:ascii="Times New Roman" w:hAnsi="Times New Roman" w:cs="Times New Roman"/>
          <w:sz w:val="24"/>
          <w:szCs w:val="24"/>
        </w:rPr>
        <w:t>‘sitting’</w:t>
      </w:r>
      <w:r w:rsidR="004868B1" w:rsidRPr="00DC2BDA">
        <w:rPr>
          <w:rFonts w:ascii="Times New Roman" w:hAnsi="Times New Roman" w:cs="Times New Roman"/>
          <w:sz w:val="24"/>
          <w:szCs w:val="24"/>
        </w:rPr>
        <w:t xml:space="preserve"> mostly </w:t>
      </w:r>
      <w:r w:rsidR="00717A9C" w:rsidRPr="00DC2BDA">
        <w:rPr>
          <w:rFonts w:ascii="Times New Roman" w:hAnsi="Times New Roman" w:cs="Times New Roman"/>
          <w:sz w:val="24"/>
          <w:szCs w:val="24"/>
        </w:rPr>
        <w:t xml:space="preserve">as </w:t>
      </w:r>
      <w:r w:rsidR="0037052D" w:rsidRPr="00DC2BDA">
        <w:rPr>
          <w:rFonts w:ascii="Times New Roman" w:hAnsi="Times New Roman" w:cs="Times New Roman"/>
          <w:sz w:val="24"/>
          <w:szCs w:val="24"/>
        </w:rPr>
        <w:t xml:space="preserve">a </w:t>
      </w:r>
      <w:r w:rsidR="00D334A0" w:rsidRPr="00DC2BDA">
        <w:rPr>
          <w:rFonts w:ascii="Times New Roman" w:hAnsi="Times New Roman" w:cs="Times New Roman"/>
          <w:sz w:val="24"/>
          <w:szCs w:val="24"/>
        </w:rPr>
        <w:t xml:space="preserve">mechanistic </w:t>
      </w:r>
      <w:r w:rsidR="00115966" w:rsidRPr="00DC2BDA">
        <w:rPr>
          <w:rFonts w:ascii="Times New Roman" w:hAnsi="Times New Roman" w:cs="Times New Roman"/>
          <w:sz w:val="24"/>
          <w:szCs w:val="24"/>
        </w:rPr>
        <w:t>descripti</w:t>
      </w:r>
      <w:r w:rsidR="00D334A0" w:rsidRPr="00DC2BDA">
        <w:rPr>
          <w:rFonts w:ascii="Times New Roman" w:hAnsi="Times New Roman" w:cs="Times New Roman"/>
          <w:sz w:val="24"/>
          <w:szCs w:val="24"/>
        </w:rPr>
        <w:t>on</w:t>
      </w:r>
      <w:r w:rsidR="00115966" w:rsidRPr="00DC2BDA">
        <w:rPr>
          <w:rFonts w:ascii="Times New Roman" w:hAnsi="Times New Roman" w:cs="Times New Roman"/>
          <w:sz w:val="24"/>
          <w:szCs w:val="24"/>
        </w:rPr>
        <w:t xml:space="preserve"> of </w:t>
      </w:r>
      <w:r w:rsidR="004B5E18" w:rsidRPr="00DC2BDA">
        <w:rPr>
          <w:rFonts w:ascii="Times New Roman" w:hAnsi="Times New Roman" w:cs="Times New Roman"/>
          <w:sz w:val="24"/>
          <w:szCs w:val="24"/>
        </w:rPr>
        <w:t xml:space="preserve">how </w:t>
      </w:r>
      <w:r w:rsidR="00760C89" w:rsidRPr="00DC2BDA">
        <w:rPr>
          <w:rFonts w:ascii="Times New Roman" w:hAnsi="Times New Roman" w:cs="Times New Roman"/>
          <w:sz w:val="24"/>
          <w:szCs w:val="24"/>
        </w:rPr>
        <w:t xml:space="preserve">such </w:t>
      </w:r>
      <w:r w:rsidR="004B5E18" w:rsidRPr="00DC2BDA">
        <w:rPr>
          <w:rFonts w:ascii="Times New Roman" w:hAnsi="Times New Roman" w:cs="Times New Roman"/>
          <w:sz w:val="24"/>
          <w:szCs w:val="24"/>
        </w:rPr>
        <w:t>acti</w:t>
      </w:r>
      <w:r w:rsidR="004B66D4" w:rsidRPr="00DC2BDA">
        <w:rPr>
          <w:rFonts w:ascii="Times New Roman" w:hAnsi="Times New Roman" w:cs="Times New Roman"/>
          <w:sz w:val="24"/>
          <w:szCs w:val="24"/>
        </w:rPr>
        <w:t xml:space="preserve">vities </w:t>
      </w:r>
      <w:r w:rsidR="004B5E18" w:rsidRPr="00DC2BDA">
        <w:rPr>
          <w:rFonts w:ascii="Times New Roman" w:hAnsi="Times New Roman" w:cs="Times New Roman"/>
          <w:sz w:val="24"/>
          <w:szCs w:val="24"/>
        </w:rPr>
        <w:t xml:space="preserve">are </w:t>
      </w:r>
      <w:r w:rsidR="00D82251" w:rsidRPr="00DC2BDA">
        <w:rPr>
          <w:rFonts w:ascii="Times New Roman" w:hAnsi="Times New Roman" w:cs="Times New Roman"/>
          <w:sz w:val="24"/>
          <w:szCs w:val="24"/>
        </w:rPr>
        <w:t>enacted</w:t>
      </w:r>
      <w:r w:rsidR="001733E3" w:rsidRPr="00DC2BDA">
        <w:rPr>
          <w:rFonts w:ascii="Times New Roman" w:hAnsi="Times New Roman" w:cs="Times New Roman"/>
          <w:sz w:val="24"/>
          <w:szCs w:val="24"/>
        </w:rPr>
        <w:t xml:space="preserve"> </w:t>
      </w:r>
      <w:r w:rsidR="00E454F0" w:rsidRPr="00DC2BDA">
        <w:rPr>
          <w:rFonts w:ascii="Times New Roman" w:hAnsi="Times New Roman" w:cs="Times New Roman"/>
          <w:noProof/>
          <w:sz w:val="24"/>
          <w:szCs w:val="24"/>
        </w:rPr>
        <w:t>[</w:t>
      </w:r>
      <w:r w:rsidR="004D132F" w:rsidRPr="00DC2BDA">
        <w:rPr>
          <w:rFonts w:ascii="Times New Roman" w:hAnsi="Times New Roman" w:cs="Times New Roman"/>
          <w:noProof/>
          <w:sz w:val="24"/>
          <w:szCs w:val="24"/>
        </w:rPr>
        <w:t>12</w:t>
      </w:r>
      <w:r w:rsidR="00E454F0" w:rsidRPr="00DC2BDA">
        <w:rPr>
          <w:rFonts w:ascii="Times New Roman" w:hAnsi="Times New Roman" w:cs="Times New Roman"/>
          <w:noProof/>
          <w:sz w:val="24"/>
          <w:szCs w:val="24"/>
        </w:rPr>
        <w:t>]</w:t>
      </w:r>
      <w:r w:rsidR="00D82251" w:rsidRPr="00DC2BDA">
        <w:rPr>
          <w:rFonts w:ascii="Times New Roman" w:hAnsi="Times New Roman" w:cs="Times New Roman"/>
          <w:sz w:val="24"/>
          <w:szCs w:val="24"/>
        </w:rPr>
        <w:t xml:space="preserve">. </w:t>
      </w:r>
      <w:r w:rsidR="0037052D" w:rsidRPr="00DC2BDA">
        <w:rPr>
          <w:rFonts w:ascii="Times New Roman" w:hAnsi="Times New Roman" w:cs="Times New Roman"/>
          <w:sz w:val="24"/>
          <w:szCs w:val="24"/>
        </w:rPr>
        <w:t>P</w:t>
      </w:r>
      <w:r w:rsidRPr="00DC2BDA">
        <w:rPr>
          <w:rFonts w:ascii="Times New Roman" w:hAnsi="Times New Roman" w:cs="Times New Roman"/>
          <w:sz w:val="24"/>
          <w:szCs w:val="24"/>
        </w:rPr>
        <w:t>articipants showed awareness of sitting, suggesting that sitting is not wholly ‘invisible’</w:t>
      </w:r>
      <w:r w:rsidR="007900B6" w:rsidRPr="00DC2BDA">
        <w:rPr>
          <w:rFonts w:ascii="Times New Roman" w:hAnsi="Times New Roman" w:cs="Times New Roman"/>
          <w:sz w:val="24"/>
          <w:szCs w:val="24"/>
        </w:rPr>
        <w:t xml:space="preserve">, but </w:t>
      </w:r>
      <w:r w:rsidRPr="00DC2BDA">
        <w:rPr>
          <w:rFonts w:ascii="Times New Roman" w:hAnsi="Times New Roman" w:cs="Times New Roman"/>
          <w:sz w:val="24"/>
          <w:szCs w:val="24"/>
        </w:rPr>
        <w:t>rather</w:t>
      </w:r>
      <w:r w:rsidR="007900B6" w:rsidRPr="00DC2BDA">
        <w:rPr>
          <w:rFonts w:ascii="Times New Roman" w:hAnsi="Times New Roman" w:cs="Times New Roman"/>
          <w:sz w:val="24"/>
          <w:szCs w:val="24"/>
        </w:rPr>
        <w:t xml:space="preserve"> </w:t>
      </w:r>
      <w:r w:rsidRPr="00DC2BDA">
        <w:rPr>
          <w:rFonts w:ascii="Times New Roman" w:hAnsi="Times New Roman" w:cs="Times New Roman"/>
          <w:sz w:val="24"/>
          <w:szCs w:val="24"/>
        </w:rPr>
        <w:t>a deprioritized</w:t>
      </w:r>
      <w:r w:rsidR="007900B6" w:rsidRPr="00DC2BDA">
        <w:rPr>
          <w:rFonts w:ascii="Times New Roman" w:hAnsi="Times New Roman" w:cs="Times New Roman"/>
          <w:sz w:val="24"/>
          <w:szCs w:val="24"/>
        </w:rPr>
        <w:t xml:space="preserve">, </w:t>
      </w:r>
      <w:r w:rsidR="001103BC" w:rsidRPr="00DC2BDA">
        <w:rPr>
          <w:rFonts w:ascii="Times New Roman" w:hAnsi="Times New Roman" w:cs="Times New Roman"/>
          <w:sz w:val="24"/>
          <w:szCs w:val="24"/>
        </w:rPr>
        <w:t xml:space="preserve">less accessible </w:t>
      </w:r>
      <w:r w:rsidRPr="00DC2BDA">
        <w:rPr>
          <w:rFonts w:ascii="Times New Roman" w:hAnsi="Times New Roman" w:cs="Times New Roman"/>
          <w:sz w:val="24"/>
          <w:szCs w:val="24"/>
        </w:rPr>
        <w:t xml:space="preserve">representation of seated activity. </w:t>
      </w:r>
      <w:r w:rsidR="00F2711B" w:rsidRPr="00DC2BDA">
        <w:rPr>
          <w:rFonts w:ascii="Times New Roman" w:hAnsi="Times New Roman" w:cs="Times New Roman"/>
          <w:sz w:val="24"/>
          <w:szCs w:val="24"/>
        </w:rPr>
        <w:t>Similar</w:t>
      </w:r>
      <w:r w:rsidRPr="00DC2BDA">
        <w:rPr>
          <w:rFonts w:ascii="Times New Roman" w:hAnsi="Times New Roman" w:cs="Times New Roman"/>
          <w:sz w:val="24"/>
          <w:szCs w:val="24"/>
        </w:rPr>
        <w:t xml:space="preserve"> </w:t>
      </w:r>
      <w:r w:rsidR="00F2711B" w:rsidRPr="00DC2BDA">
        <w:rPr>
          <w:rFonts w:ascii="Times New Roman" w:hAnsi="Times New Roman" w:cs="Times New Roman"/>
          <w:sz w:val="24"/>
          <w:szCs w:val="24"/>
        </w:rPr>
        <w:t xml:space="preserve">results were </w:t>
      </w:r>
      <w:r w:rsidRPr="00DC2BDA">
        <w:rPr>
          <w:rFonts w:ascii="Times New Roman" w:hAnsi="Times New Roman" w:cs="Times New Roman"/>
          <w:sz w:val="24"/>
          <w:szCs w:val="24"/>
        </w:rPr>
        <w:t>observed for representations of standing</w:t>
      </w:r>
      <w:r w:rsidR="00F2711B" w:rsidRPr="00DC2BDA">
        <w:rPr>
          <w:rFonts w:ascii="Times New Roman" w:hAnsi="Times New Roman" w:cs="Times New Roman"/>
          <w:sz w:val="24"/>
          <w:szCs w:val="24"/>
        </w:rPr>
        <w:t>,</w:t>
      </w:r>
      <w:r w:rsidRPr="00DC2BDA">
        <w:rPr>
          <w:rFonts w:ascii="Times New Roman" w:hAnsi="Times New Roman" w:cs="Times New Roman"/>
          <w:sz w:val="24"/>
          <w:szCs w:val="24"/>
        </w:rPr>
        <w:t xml:space="preserve"> </w:t>
      </w:r>
      <w:r w:rsidR="0003627E" w:rsidRPr="00DC2BDA">
        <w:rPr>
          <w:rFonts w:ascii="Times New Roman" w:hAnsi="Times New Roman" w:cs="Times New Roman"/>
          <w:sz w:val="24"/>
          <w:szCs w:val="24"/>
        </w:rPr>
        <w:t>indicat</w:t>
      </w:r>
      <w:r w:rsidR="00F2711B" w:rsidRPr="00DC2BDA">
        <w:rPr>
          <w:rFonts w:ascii="Times New Roman" w:hAnsi="Times New Roman" w:cs="Times New Roman"/>
          <w:sz w:val="24"/>
          <w:szCs w:val="24"/>
        </w:rPr>
        <w:t>ing</w:t>
      </w:r>
      <w:r w:rsidR="0003627E" w:rsidRPr="00DC2BDA">
        <w:rPr>
          <w:rFonts w:ascii="Times New Roman" w:hAnsi="Times New Roman" w:cs="Times New Roman"/>
          <w:sz w:val="24"/>
          <w:szCs w:val="24"/>
        </w:rPr>
        <w:t xml:space="preserve"> </w:t>
      </w:r>
      <w:r w:rsidRPr="00DC2BDA">
        <w:rPr>
          <w:rFonts w:ascii="Times New Roman" w:hAnsi="Times New Roman" w:cs="Times New Roman"/>
          <w:sz w:val="24"/>
          <w:szCs w:val="24"/>
        </w:rPr>
        <w:t>a broader deprioriti</w:t>
      </w:r>
      <w:r w:rsidR="00662861" w:rsidRPr="00DC2BDA">
        <w:rPr>
          <w:rFonts w:ascii="Times New Roman" w:hAnsi="Times New Roman" w:cs="Times New Roman"/>
          <w:sz w:val="24"/>
          <w:szCs w:val="24"/>
        </w:rPr>
        <w:t>z</w:t>
      </w:r>
      <w:r w:rsidRPr="00DC2BDA">
        <w:rPr>
          <w:rFonts w:ascii="Times New Roman" w:hAnsi="Times New Roman" w:cs="Times New Roman"/>
          <w:sz w:val="24"/>
          <w:szCs w:val="24"/>
        </w:rPr>
        <w:t xml:space="preserve">ation of postural information in </w:t>
      </w:r>
      <w:r w:rsidR="00A07068" w:rsidRPr="00DC2BDA">
        <w:rPr>
          <w:rFonts w:ascii="Times New Roman" w:hAnsi="Times New Roman" w:cs="Times New Roman"/>
          <w:sz w:val="24"/>
          <w:szCs w:val="24"/>
        </w:rPr>
        <w:t>cognitive</w:t>
      </w:r>
      <w:r w:rsidRPr="00DC2BDA">
        <w:rPr>
          <w:rFonts w:ascii="Times New Roman" w:hAnsi="Times New Roman" w:cs="Times New Roman"/>
          <w:sz w:val="24"/>
          <w:szCs w:val="24"/>
        </w:rPr>
        <w:t xml:space="preserve"> representations of everyday activities. </w:t>
      </w:r>
      <w:r w:rsidR="00A07068" w:rsidRPr="00DC2BDA">
        <w:rPr>
          <w:rFonts w:ascii="Times New Roman" w:hAnsi="Times New Roman" w:cs="Times New Roman"/>
          <w:sz w:val="24"/>
          <w:szCs w:val="24"/>
        </w:rPr>
        <w:t xml:space="preserve">Vallacher and Wegner </w:t>
      </w:r>
      <w:r w:rsidR="00E454F0"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28</w:t>
      </w:r>
      <w:r w:rsidR="00E454F0" w:rsidRPr="00DC2BDA">
        <w:rPr>
          <w:rFonts w:ascii="Times New Roman" w:hAnsi="Times New Roman" w:cs="Times New Roman"/>
          <w:noProof/>
          <w:sz w:val="24"/>
          <w:szCs w:val="24"/>
        </w:rPr>
        <w:t>]</w:t>
      </w:r>
      <w:r w:rsidRPr="00DC2BDA">
        <w:rPr>
          <w:rFonts w:ascii="Times New Roman" w:hAnsi="Times New Roman" w:cs="Times New Roman"/>
          <w:sz w:val="24"/>
          <w:szCs w:val="24"/>
        </w:rPr>
        <w:t xml:space="preserve"> </w:t>
      </w:r>
      <w:r w:rsidR="00A07068" w:rsidRPr="00DC2BDA">
        <w:rPr>
          <w:rFonts w:ascii="Times New Roman" w:hAnsi="Times New Roman" w:cs="Times New Roman"/>
          <w:sz w:val="24"/>
          <w:szCs w:val="24"/>
        </w:rPr>
        <w:t xml:space="preserve">distinguish </w:t>
      </w:r>
      <w:r w:rsidRPr="00DC2BDA">
        <w:rPr>
          <w:rFonts w:ascii="Times New Roman" w:hAnsi="Times New Roman" w:cs="Times New Roman"/>
          <w:sz w:val="24"/>
          <w:szCs w:val="24"/>
        </w:rPr>
        <w:t xml:space="preserve">between </w:t>
      </w:r>
      <w:r w:rsidR="00A07068" w:rsidRPr="00DC2BDA">
        <w:rPr>
          <w:rFonts w:ascii="Times New Roman" w:hAnsi="Times New Roman" w:cs="Times New Roman"/>
          <w:sz w:val="24"/>
          <w:szCs w:val="24"/>
        </w:rPr>
        <w:t>‘</w:t>
      </w:r>
      <w:r w:rsidRPr="00DC2BDA">
        <w:rPr>
          <w:rFonts w:ascii="Times New Roman" w:hAnsi="Times New Roman" w:cs="Times New Roman"/>
          <w:sz w:val="24"/>
          <w:szCs w:val="24"/>
        </w:rPr>
        <w:t>behaviour</w:t>
      </w:r>
      <w:r w:rsidR="00A07068" w:rsidRPr="00DC2BDA">
        <w:rPr>
          <w:rFonts w:ascii="Times New Roman" w:hAnsi="Times New Roman" w:cs="Times New Roman"/>
          <w:sz w:val="24"/>
          <w:szCs w:val="24"/>
        </w:rPr>
        <w:t>’</w:t>
      </w:r>
      <w:r w:rsidRPr="00DC2BDA">
        <w:rPr>
          <w:rFonts w:ascii="Times New Roman" w:hAnsi="Times New Roman" w:cs="Times New Roman"/>
          <w:sz w:val="24"/>
          <w:szCs w:val="24"/>
        </w:rPr>
        <w:t>, which describes movement,</w:t>
      </w:r>
      <w:r w:rsidRPr="00DC2BDA">
        <w:rPr>
          <w:rFonts w:ascii="Times New Roman" w:hAnsi="Times New Roman" w:cs="Times New Roman"/>
          <w:i/>
          <w:sz w:val="24"/>
          <w:szCs w:val="24"/>
        </w:rPr>
        <w:t xml:space="preserve"> </w:t>
      </w:r>
      <w:r w:rsidRPr="00DC2BDA">
        <w:rPr>
          <w:rFonts w:ascii="Times New Roman" w:hAnsi="Times New Roman" w:cs="Times New Roman"/>
          <w:sz w:val="24"/>
          <w:szCs w:val="24"/>
        </w:rPr>
        <w:t xml:space="preserve">and </w:t>
      </w:r>
      <w:r w:rsidR="00A07068" w:rsidRPr="00DC2BDA">
        <w:rPr>
          <w:rFonts w:ascii="Times New Roman" w:hAnsi="Times New Roman" w:cs="Times New Roman"/>
          <w:sz w:val="24"/>
          <w:szCs w:val="24"/>
        </w:rPr>
        <w:t>‘</w:t>
      </w:r>
      <w:r w:rsidRPr="00DC2BDA">
        <w:rPr>
          <w:rFonts w:ascii="Times New Roman" w:hAnsi="Times New Roman" w:cs="Times New Roman"/>
          <w:sz w:val="24"/>
          <w:szCs w:val="24"/>
        </w:rPr>
        <w:t>action</w:t>
      </w:r>
      <w:r w:rsidR="00A07068" w:rsidRPr="00DC2BDA">
        <w:rPr>
          <w:rFonts w:ascii="Times New Roman" w:hAnsi="Times New Roman" w:cs="Times New Roman"/>
          <w:sz w:val="24"/>
          <w:szCs w:val="24"/>
        </w:rPr>
        <w:t>’</w:t>
      </w:r>
      <w:r w:rsidRPr="00DC2BDA">
        <w:rPr>
          <w:rFonts w:ascii="Times New Roman" w:hAnsi="Times New Roman" w:cs="Times New Roman"/>
          <w:sz w:val="24"/>
          <w:szCs w:val="24"/>
        </w:rPr>
        <w:t xml:space="preserve">, which describes </w:t>
      </w:r>
      <w:r w:rsidRPr="00DC2BDA">
        <w:rPr>
          <w:rFonts w:ascii="Times New Roman" w:hAnsi="Times New Roman" w:cs="Times New Roman"/>
          <w:i/>
          <w:sz w:val="24"/>
          <w:szCs w:val="24"/>
        </w:rPr>
        <w:t>purposeful</w:t>
      </w:r>
      <w:r w:rsidRPr="00DC2BDA">
        <w:rPr>
          <w:rFonts w:ascii="Times New Roman" w:hAnsi="Times New Roman" w:cs="Times New Roman"/>
          <w:sz w:val="24"/>
          <w:szCs w:val="24"/>
        </w:rPr>
        <w:t xml:space="preserve"> movement. From this perspective, our results suggest that while sitting </w:t>
      </w:r>
      <w:r w:rsidR="00A07068" w:rsidRPr="00DC2BDA">
        <w:rPr>
          <w:rFonts w:ascii="Times New Roman" w:hAnsi="Times New Roman" w:cs="Times New Roman"/>
          <w:sz w:val="24"/>
          <w:szCs w:val="24"/>
        </w:rPr>
        <w:t xml:space="preserve">is </w:t>
      </w:r>
      <w:r w:rsidRPr="00DC2BDA">
        <w:rPr>
          <w:rFonts w:ascii="Times New Roman" w:hAnsi="Times New Roman" w:cs="Times New Roman"/>
          <w:sz w:val="24"/>
          <w:szCs w:val="24"/>
        </w:rPr>
        <w:t xml:space="preserve">a behaviour of interest to researchers, it is rarely an </w:t>
      </w:r>
      <w:r w:rsidRPr="00DC2BDA">
        <w:rPr>
          <w:rFonts w:ascii="Times New Roman" w:hAnsi="Times New Roman" w:cs="Times New Roman"/>
          <w:i/>
          <w:sz w:val="24"/>
          <w:szCs w:val="24"/>
        </w:rPr>
        <w:t>action</w:t>
      </w:r>
      <w:r w:rsidRPr="00DC2BDA">
        <w:rPr>
          <w:rFonts w:ascii="Times New Roman" w:hAnsi="Times New Roman" w:cs="Times New Roman"/>
          <w:sz w:val="24"/>
          <w:szCs w:val="24"/>
        </w:rPr>
        <w:t xml:space="preserve"> from the actor’s perspective</w:t>
      </w:r>
      <w:r w:rsidR="007969BD" w:rsidRPr="00DC2BDA">
        <w:rPr>
          <w:rFonts w:ascii="Times New Roman" w:hAnsi="Times New Roman" w:cs="Times New Roman"/>
          <w:sz w:val="24"/>
          <w:szCs w:val="24"/>
        </w:rPr>
        <w:t xml:space="preserve">, instead being </w:t>
      </w:r>
      <w:r w:rsidRPr="00DC2BDA">
        <w:rPr>
          <w:rFonts w:ascii="Times New Roman" w:hAnsi="Times New Roman" w:cs="Times New Roman"/>
          <w:sz w:val="24"/>
          <w:szCs w:val="24"/>
        </w:rPr>
        <w:t xml:space="preserve">represented as a by-product of engaging in more meaningful seated actions. These findings </w:t>
      </w:r>
      <w:r w:rsidR="006E4577" w:rsidRPr="00DC2BDA">
        <w:rPr>
          <w:rFonts w:ascii="Times New Roman" w:hAnsi="Times New Roman" w:cs="Times New Roman"/>
          <w:sz w:val="24"/>
          <w:szCs w:val="24"/>
        </w:rPr>
        <w:t xml:space="preserve">may </w:t>
      </w:r>
      <w:r w:rsidRPr="00DC2BDA">
        <w:rPr>
          <w:rFonts w:ascii="Times New Roman" w:hAnsi="Times New Roman" w:cs="Times New Roman"/>
          <w:sz w:val="24"/>
          <w:szCs w:val="24"/>
        </w:rPr>
        <w:t xml:space="preserve">have important </w:t>
      </w:r>
      <w:r w:rsidR="00B161C4" w:rsidRPr="00DC2BDA">
        <w:rPr>
          <w:rFonts w:ascii="Times New Roman" w:hAnsi="Times New Roman" w:cs="Times New Roman"/>
          <w:sz w:val="24"/>
          <w:szCs w:val="24"/>
        </w:rPr>
        <w:t xml:space="preserve">measurement and intervention </w:t>
      </w:r>
      <w:r w:rsidRPr="00DC2BDA">
        <w:rPr>
          <w:rFonts w:ascii="Times New Roman" w:hAnsi="Times New Roman" w:cs="Times New Roman"/>
          <w:sz w:val="24"/>
          <w:szCs w:val="24"/>
        </w:rPr>
        <w:t>implications.</w:t>
      </w:r>
    </w:p>
    <w:p w14:paraId="767C0451" w14:textId="1481BA38" w:rsidR="00F4505A" w:rsidRPr="00DC2BDA" w:rsidRDefault="006E4577"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Although reliable objective measures of sitting time are available</w:t>
      </w:r>
      <w:r w:rsidR="00AF292C" w:rsidRPr="00DC2BDA">
        <w:rPr>
          <w:rFonts w:ascii="Times New Roman" w:hAnsi="Times New Roman" w:cs="Times New Roman"/>
          <w:sz w:val="24"/>
          <w:szCs w:val="24"/>
        </w:rPr>
        <w:t xml:space="preserve"> [29]</w:t>
      </w:r>
      <w:r w:rsidRPr="00DC2BDA">
        <w:rPr>
          <w:rFonts w:ascii="Times New Roman" w:hAnsi="Times New Roman" w:cs="Times New Roman"/>
          <w:sz w:val="24"/>
          <w:szCs w:val="24"/>
        </w:rPr>
        <w:t>, m</w:t>
      </w:r>
      <w:r w:rsidR="00CB23CC" w:rsidRPr="00DC2BDA">
        <w:rPr>
          <w:rFonts w:ascii="Times New Roman" w:hAnsi="Times New Roman" w:cs="Times New Roman"/>
          <w:sz w:val="24"/>
          <w:szCs w:val="24"/>
        </w:rPr>
        <w:t xml:space="preserve">uch empirical research into sitting time </w:t>
      </w:r>
      <w:r w:rsidR="00E454F0" w:rsidRPr="00DC2BDA">
        <w:rPr>
          <w:rFonts w:ascii="Times New Roman" w:hAnsi="Times New Roman" w:cs="Times New Roman"/>
          <w:sz w:val="24"/>
          <w:szCs w:val="24"/>
        </w:rPr>
        <w:t>relies</w:t>
      </w:r>
      <w:r w:rsidR="00CB23CC" w:rsidRPr="00DC2BDA">
        <w:rPr>
          <w:rFonts w:ascii="Times New Roman" w:hAnsi="Times New Roman" w:cs="Times New Roman"/>
          <w:sz w:val="24"/>
          <w:szCs w:val="24"/>
        </w:rPr>
        <w:t xml:space="preserve"> on self-report </w:t>
      </w:r>
      <w:r w:rsidR="00E454F0" w:rsidRPr="00DC2BDA">
        <w:rPr>
          <w:rFonts w:ascii="Times New Roman" w:hAnsi="Times New Roman" w:cs="Times New Roman"/>
          <w:noProof/>
          <w:sz w:val="24"/>
          <w:szCs w:val="24"/>
        </w:rPr>
        <w:t>[</w:t>
      </w:r>
      <w:r w:rsidRPr="00DC2BDA">
        <w:rPr>
          <w:rFonts w:ascii="Times New Roman" w:hAnsi="Times New Roman" w:cs="Times New Roman"/>
          <w:noProof/>
          <w:sz w:val="24"/>
          <w:szCs w:val="24"/>
        </w:rPr>
        <w:t>30</w:t>
      </w:r>
      <w:r w:rsidR="00E454F0" w:rsidRPr="00DC2BDA">
        <w:rPr>
          <w:rFonts w:ascii="Times New Roman" w:hAnsi="Times New Roman" w:cs="Times New Roman"/>
          <w:noProof/>
          <w:sz w:val="24"/>
          <w:szCs w:val="24"/>
        </w:rPr>
        <w:t>]</w:t>
      </w:r>
      <w:r w:rsidR="00CB23CC" w:rsidRPr="00DC2BDA">
        <w:rPr>
          <w:rFonts w:ascii="Times New Roman" w:hAnsi="Times New Roman" w:cs="Times New Roman"/>
          <w:sz w:val="24"/>
          <w:szCs w:val="24"/>
        </w:rPr>
        <w:t xml:space="preserve">, which assumes that people can accurately reflect on sitting. Yet, </w:t>
      </w:r>
      <w:r w:rsidR="00764B98" w:rsidRPr="00DC2BDA">
        <w:rPr>
          <w:rFonts w:ascii="Times New Roman" w:hAnsi="Times New Roman" w:cs="Times New Roman"/>
          <w:sz w:val="24"/>
          <w:szCs w:val="24"/>
        </w:rPr>
        <w:t xml:space="preserve">in </w:t>
      </w:r>
      <w:r w:rsidR="00CB23CC" w:rsidRPr="00DC2BDA">
        <w:rPr>
          <w:rFonts w:ascii="Times New Roman" w:hAnsi="Times New Roman" w:cs="Times New Roman"/>
          <w:sz w:val="24"/>
          <w:szCs w:val="24"/>
        </w:rPr>
        <w:t>Study 1</w:t>
      </w:r>
      <w:r w:rsidR="00764B98" w:rsidRPr="00DC2BDA">
        <w:rPr>
          <w:rFonts w:ascii="Times New Roman" w:hAnsi="Times New Roman" w:cs="Times New Roman"/>
          <w:sz w:val="24"/>
          <w:szCs w:val="24"/>
        </w:rPr>
        <w:t>,</w:t>
      </w:r>
      <w:r w:rsidR="00CB23CC" w:rsidRPr="00DC2BDA">
        <w:rPr>
          <w:rFonts w:ascii="Times New Roman" w:hAnsi="Times New Roman" w:cs="Times New Roman"/>
          <w:sz w:val="24"/>
          <w:szCs w:val="24"/>
        </w:rPr>
        <w:t xml:space="preserve"> sitting was rarely </w:t>
      </w:r>
      <w:r w:rsidR="00D55900" w:rsidRPr="00DC2BDA">
        <w:rPr>
          <w:rFonts w:ascii="Times New Roman" w:hAnsi="Times New Roman" w:cs="Times New Roman"/>
          <w:sz w:val="24"/>
          <w:szCs w:val="24"/>
        </w:rPr>
        <w:t>cited</w:t>
      </w:r>
      <w:r w:rsidR="00CB23CC" w:rsidRPr="00DC2BDA">
        <w:rPr>
          <w:rFonts w:ascii="Times New Roman" w:hAnsi="Times New Roman" w:cs="Times New Roman"/>
          <w:sz w:val="24"/>
          <w:szCs w:val="24"/>
        </w:rPr>
        <w:t xml:space="preserve"> in verbal descriptions of autobiographical events, suggesting that </w:t>
      </w:r>
      <w:r w:rsidR="00C929BC" w:rsidRPr="00DC2BDA">
        <w:rPr>
          <w:rFonts w:ascii="Times New Roman" w:hAnsi="Times New Roman" w:cs="Times New Roman"/>
          <w:sz w:val="24"/>
          <w:szCs w:val="24"/>
        </w:rPr>
        <w:t>‘</w:t>
      </w:r>
      <w:r w:rsidR="00CB23CC" w:rsidRPr="00DC2BDA">
        <w:rPr>
          <w:rFonts w:ascii="Times New Roman" w:hAnsi="Times New Roman" w:cs="Times New Roman"/>
          <w:sz w:val="24"/>
          <w:szCs w:val="24"/>
        </w:rPr>
        <w:t>sitting</w:t>
      </w:r>
      <w:r w:rsidR="00C929BC" w:rsidRPr="00DC2BDA">
        <w:rPr>
          <w:rFonts w:ascii="Times New Roman" w:hAnsi="Times New Roman" w:cs="Times New Roman"/>
          <w:sz w:val="24"/>
          <w:szCs w:val="24"/>
        </w:rPr>
        <w:t>’</w:t>
      </w:r>
      <w:r w:rsidR="00CB23CC" w:rsidRPr="00DC2BDA">
        <w:rPr>
          <w:rFonts w:ascii="Times New Roman" w:hAnsi="Times New Roman" w:cs="Times New Roman"/>
          <w:sz w:val="24"/>
          <w:szCs w:val="24"/>
        </w:rPr>
        <w:t xml:space="preserve"> may not be reliably encoded into </w:t>
      </w:r>
      <w:r w:rsidR="00C929BC" w:rsidRPr="00DC2BDA">
        <w:rPr>
          <w:rFonts w:ascii="Times New Roman" w:hAnsi="Times New Roman" w:cs="Times New Roman"/>
          <w:sz w:val="24"/>
          <w:szCs w:val="24"/>
        </w:rPr>
        <w:t xml:space="preserve">or retrieved from </w:t>
      </w:r>
      <w:r w:rsidR="00CB23CC" w:rsidRPr="00DC2BDA">
        <w:rPr>
          <w:rFonts w:ascii="Times New Roman" w:hAnsi="Times New Roman" w:cs="Times New Roman"/>
          <w:sz w:val="24"/>
          <w:szCs w:val="24"/>
        </w:rPr>
        <w:t xml:space="preserve">memory. Although participants </w:t>
      </w:r>
      <w:r w:rsidR="00C22423" w:rsidRPr="00DC2BDA">
        <w:rPr>
          <w:rFonts w:ascii="Times New Roman" w:hAnsi="Times New Roman" w:cs="Times New Roman"/>
          <w:sz w:val="24"/>
          <w:szCs w:val="24"/>
        </w:rPr>
        <w:t>were</w:t>
      </w:r>
      <w:r w:rsidR="00CB23CC" w:rsidRPr="00DC2BDA">
        <w:rPr>
          <w:rFonts w:ascii="Times New Roman" w:hAnsi="Times New Roman" w:cs="Times New Roman"/>
          <w:sz w:val="24"/>
          <w:szCs w:val="24"/>
        </w:rPr>
        <w:t xml:space="preserve"> confiden</w:t>
      </w:r>
      <w:r w:rsidR="00C22423" w:rsidRPr="00DC2BDA">
        <w:rPr>
          <w:rFonts w:ascii="Times New Roman" w:hAnsi="Times New Roman" w:cs="Times New Roman"/>
          <w:sz w:val="24"/>
          <w:szCs w:val="24"/>
        </w:rPr>
        <w:t>t</w:t>
      </w:r>
      <w:r w:rsidR="00CB23CC" w:rsidRPr="00DC2BDA">
        <w:rPr>
          <w:rFonts w:ascii="Times New Roman" w:hAnsi="Times New Roman" w:cs="Times New Roman"/>
          <w:sz w:val="24"/>
          <w:szCs w:val="24"/>
        </w:rPr>
        <w:t xml:space="preserve"> in recollecti</w:t>
      </w:r>
      <w:r w:rsidR="00C22423" w:rsidRPr="00DC2BDA">
        <w:rPr>
          <w:rFonts w:ascii="Times New Roman" w:hAnsi="Times New Roman" w:cs="Times New Roman"/>
          <w:sz w:val="24"/>
          <w:szCs w:val="24"/>
        </w:rPr>
        <w:t>ng</w:t>
      </w:r>
      <w:r w:rsidR="00CB23CC" w:rsidRPr="00DC2BDA">
        <w:rPr>
          <w:rFonts w:ascii="Times New Roman" w:hAnsi="Times New Roman" w:cs="Times New Roman"/>
          <w:sz w:val="24"/>
          <w:szCs w:val="24"/>
        </w:rPr>
        <w:t xml:space="preserve"> </w:t>
      </w:r>
      <w:r w:rsidR="00B71569" w:rsidRPr="00DC2BDA">
        <w:rPr>
          <w:rFonts w:ascii="Times New Roman" w:hAnsi="Times New Roman" w:cs="Times New Roman"/>
          <w:sz w:val="24"/>
          <w:szCs w:val="24"/>
        </w:rPr>
        <w:t xml:space="preserve">their posture </w:t>
      </w:r>
      <w:r w:rsidR="00CB23CC" w:rsidRPr="00DC2BDA">
        <w:rPr>
          <w:rFonts w:ascii="Times New Roman" w:hAnsi="Times New Roman" w:cs="Times New Roman"/>
          <w:sz w:val="24"/>
          <w:szCs w:val="24"/>
        </w:rPr>
        <w:t xml:space="preserve">during these events, we were unable to assess the accuracy of their recollections. </w:t>
      </w:r>
      <w:r w:rsidR="009960E6" w:rsidRPr="00DC2BDA">
        <w:rPr>
          <w:rFonts w:ascii="Times New Roman" w:hAnsi="Times New Roman" w:cs="Times New Roman"/>
          <w:sz w:val="24"/>
          <w:szCs w:val="24"/>
        </w:rPr>
        <w:t>I</w:t>
      </w:r>
      <w:r w:rsidR="00CB23CC" w:rsidRPr="00DC2BDA">
        <w:rPr>
          <w:rFonts w:ascii="Times New Roman" w:hAnsi="Times New Roman" w:cs="Times New Roman"/>
          <w:sz w:val="24"/>
          <w:szCs w:val="24"/>
        </w:rPr>
        <w:t xml:space="preserve">t is well-documented that people </w:t>
      </w:r>
      <w:r w:rsidR="009960E6" w:rsidRPr="00DC2BDA">
        <w:rPr>
          <w:rFonts w:ascii="Times New Roman" w:hAnsi="Times New Roman" w:cs="Times New Roman"/>
          <w:sz w:val="24"/>
          <w:szCs w:val="24"/>
        </w:rPr>
        <w:t>misreport</w:t>
      </w:r>
      <w:r w:rsidR="00CB23CC" w:rsidRPr="00DC2BDA">
        <w:rPr>
          <w:rFonts w:ascii="Times New Roman" w:hAnsi="Times New Roman" w:cs="Times New Roman"/>
          <w:sz w:val="24"/>
          <w:szCs w:val="24"/>
        </w:rPr>
        <w:t xml:space="preserve"> sitting time. One study, for example, found that a direct self-report item (‘how long per working day did you spend sitting?’) underestimated mean monitor-assessed daily sitting time by 204mins </w:t>
      </w:r>
      <w:r w:rsidR="00F37B39"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3</w:t>
      </w:r>
      <w:r w:rsidRPr="00DC2BDA">
        <w:rPr>
          <w:rFonts w:ascii="Times New Roman" w:hAnsi="Times New Roman" w:cs="Times New Roman"/>
          <w:noProof/>
          <w:sz w:val="24"/>
          <w:szCs w:val="24"/>
        </w:rPr>
        <w:t>1</w:t>
      </w:r>
      <w:r w:rsidR="00F37B39" w:rsidRPr="00DC2BDA">
        <w:rPr>
          <w:rFonts w:ascii="Times New Roman" w:hAnsi="Times New Roman" w:cs="Times New Roman"/>
          <w:noProof/>
          <w:sz w:val="24"/>
          <w:szCs w:val="24"/>
        </w:rPr>
        <w:t>]</w:t>
      </w:r>
      <w:r w:rsidR="00DA3712" w:rsidRPr="00DC2BDA">
        <w:rPr>
          <w:rFonts w:ascii="Times New Roman" w:hAnsi="Times New Roman" w:cs="Times New Roman"/>
          <w:sz w:val="24"/>
          <w:szCs w:val="24"/>
        </w:rPr>
        <w:t xml:space="preserve"> </w:t>
      </w:r>
      <w:r w:rsidR="00CB23CC" w:rsidRPr="00DC2BDA">
        <w:rPr>
          <w:rFonts w:ascii="Times New Roman" w:hAnsi="Times New Roman" w:cs="Times New Roman"/>
          <w:sz w:val="24"/>
          <w:szCs w:val="24"/>
        </w:rPr>
        <w:t>(</w:t>
      </w:r>
      <w:r w:rsidR="00DA3712" w:rsidRPr="00DC2BDA">
        <w:rPr>
          <w:rFonts w:ascii="Times New Roman" w:hAnsi="Times New Roman" w:cs="Times New Roman"/>
          <w:sz w:val="24"/>
          <w:szCs w:val="24"/>
        </w:rPr>
        <w:t xml:space="preserve">see too </w:t>
      </w:r>
      <w:r w:rsidR="00F37B39"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3</w:t>
      </w:r>
      <w:r w:rsidRPr="00DC2BDA">
        <w:rPr>
          <w:rFonts w:ascii="Times New Roman" w:hAnsi="Times New Roman" w:cs="Times New Roman"/>
          <w:noProof/>
          <w:sz w:val="24"/>
          <w:szCs w:val="24"/>
        </w:rPr>
        <w:t>2</w:t>
      </w:r>
      <w:r w:rsidR="00F37B39" w:rsidRPr="00DC2BDA">
        <w:rPr>
          <w:rFonts w:ascii="Times New Roman" w:hAnsi="Times New Roman" w:cs="Times New Roman"/>
          <w:noProof/>
          <w:sz w:val="24"/>
          <w:szCs w:val="24"/>
        </w:rPr>
        <w:t>]</w:t>
      </w:r>
      <w:r w:rsidR="00CB23CC" w:rsidRPr="00DC2BDA">
        <w:rPr>
          <w:rFonts w:ascii="Times New Roman" w:hAnsi="Times New Roman" w:cs="Times New Roman"/>
          <w:sz w:val="24"/>
          <w:szCs w:val="24"/>
        </w:rPr>
        <w:t>). While this may be part</w:t>
      </w:r>
      <w:r w:rsidR="00F70F80" w:rsidRPr="00DC2BDA">
        <w:rPr>
          <w:rFonts w:ascii="Times New Roman" w:hAnsi="Times New Roman" w:cs="Times New Roman"/>
          <w:sz w:val="24"/>
          <w:szCs w:val="24"/>
        </w:rPr>
        <w:t>ly</w:t>
      </w:r>
      <w:r w:rsidR="00CB23CC" w:rsidRPr="00DC2BDA">
        <w:rPr>
          <w:rFonts w:ascii="Times New Roman" w:hAnsi="Times New Roman" w:cs="Times New Roman"/>
          <w:sz w:val="24"/>
          <w:szCs w:val="24"/>
        </w:rPr>
        <w:t xml:space="preserve"> attributable to self-presentation bias</w:t>
      </w:r>
      <w:r w:rsidR="00C051DA" w:rsidRPr="00DC2BDA">
        <w:rPr>
          <w:rFonts w:ascii="Times New Roman" w:hAnsi="Times New Roman" w:cs="Times New Roman"/>
          <w:sz w:val="24"/>
          <w:szCs w:val="24"/>
        </w:rPr>
        <w:t>es</w:t>
      </w:r>
      <w:r w:rsidR="00CB23CC" w:rsidRPr="00DC2BDA">
        <w:rPr>
          <w:rFonts w:ascii="Times New Roman" w:hAnsi="Times New Roman" w:cs="Times New Roman"/>
          <w:sz w:val="24"/>
          <w:szCs w:val="24"/>
        </w:rPr>
        <w:t xml:space="preserve"> </w:t>
      </w:r>
      <w:r w:rsidR="00F37B39"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3</w:t>
      </w:r>
      <w:r w:rsidRPr="00DC2BDA">
        <w:rPr>
          <w:rFonts w:ascii="Times New Roman" w:hAnsi="Times New Roman" w:cs="Times New Roman"/>
          <w:noProof/>
          <w:sz w:val="24"/>
          <w:szCs w:val="24"/>
        </w:rPr>
        <w:t>3</w:t>
      </w:r>
      <w:r w:rsidR="00F37B39" w:rsidRPr="00DC2BDA">
        <w:rPr>
          <w:rFonts w:ascii="Times New Roman" w:hAnsi="Times New Roman" w:cs="Times New Roman"/>
          <w:noProof/>
          <w:sz w:val="24"/>
          <w:szCs w:val="24"/>
        </w:rPr>
        <w:t>]</w:t>
      </w:r>
      <w:r w:rsidR="00CB23CC" w:rsidRPr="00DC2BDA">
        <w:rPr>
          <w:rFonts w:ascii="Times New Roman" w:hAnsi="Times New Roman" w:cs="Times New Roman"/>
          <w:sz w:val="24"/>
          <w:szCs w:val="24"/>
        </w:rPr>
        <w:t xml:space="preserve">, self-report accuracy may also be limited because people do not </w:t>
      </w:r>
      <w:r w:rsidR="00B71569" w:rsidRPr="00DC2BDA">
        <w:rPr>
          <w:rFonts w:ascii="Times New Roman" w:hAnsi="Times New Roman" w:cs="Times New Roman"/>
          <w:sz w:val="24"/>
          <w:szCs w:val="24"/>
        </w:rPr>
        <w:t xml:space="preserve">view </w:t>
      </w:r>
      <w:r w:rsidR="00CB23CC" w:rsidRPr="00DC2BDA">
        <w:rPr>
          <w:rFonts w:ascii="Times New Roman" w:hAnsi="Times New Roman" w:cs="Times New Roman"/>
          <w:sz w:val="24"/>
          <w:szCs w:val="24"/>
        </w:rPr>
        <w:t xml:space="preserve">episodes of seated activity as ‘sitting’. Directly reporting sitting time </w:t>
      </w:r>
      <w:r w:rsidR="00F2711B" w:rsidRPr="00DC2BDA">
        <w:rPr>
          <w:rFonts w:ascii="Times New Roman" w:hAnsi="Times New Roman" w:cs="Times New Roman"/>
          <w:sz w:val="24"/>
          <w:szCs w:val="24"/>
        </w:rPr>
        <w:t xml:space="preserve">thus </w:t>
      </w:r>
      <w:r w:rsidR="00CB23CC" w:rsidRPr="00DC2BDA">
        <w:rPr>
          <w:rFonts w:ascii="Times New Roman" w:hAnsi="Times New Roman" w:cs="Times New Roman"/>
          <w:sz w:val="24"/>
          <w:szCs w:val="24"/>
        </w:rPr>
        <w:t>require</w:t>
      </w:r>
      <w:r w:rsidR="00D57A13" w:rsidRPr="00DC2BDA">
        <w:rPr>
          <w:rFonts w:ascii="Times New Roman" w:hAnsi="Times New Roman" w:cs="Times New Roman"/>
          <w:sz w:val="24"/>
          <w:szCs w:val="24"/>
        </w:rPr>
        <w:t>s</w:t>
      </w:r>
      <w:r w:rsidR="00CB23CC" w:rsidRPr="00DC2BDA">
        <w:rPr>
          <w:rFonts w:ascii="Times New Roman" w:hAnsi="Times New Roman" w:cs="Times New Roman"/>
          <w:sz w:val="24"/>
          <w:szCs w:val="24"/>
        </w:rPr>
        <w:t xml:space="preserve"> mental calculations to translate time spent in meaningful seated activities (e.g. ‘watching TV’) into sitting time </w:t>
      </w:r>
      <w:r w:rsidR="00F37B39" w:rsidRPr="00DC2BDA">
        <w:rPr>
          <w:rFonts w:ascii="Times New Roman" w:hAnsi="Times New Roman" w:cs="Times New Roman"/>
          <w:sz w:val="24"/>
          <w:szCs w:val="24"/>
        </w:rPr>
        <w:t>[</w:t>
      </w:r>
      <w:r w:rsidR="002469EE" w:rsidRPr="00DC2BDA">
        <w:rPr>
          <w:rFonts w:ascii="Times New Roman" w:hAnsi="Times New Roman" w:cs="Times New Roman"/>
          <w:noProof/>
          <w:sz w:val="24"/>
          <w:szCs w:val="24"/>
        </w:rPr>
        <w:t>3</w:t>
      </w:r>
      <w:r w:rsidRPr="00DC2BDA">
        <w:rPr>
          <w:rFonts w:ascii="Times New Roman" w:hAnsi="Times New Roman" w:cs="Times New Roman"/>
          <w:noProof/>
          <w:sz w:val="24"/>
          <w:szCs w:val="24"/>
        </w:rPr>
        <w:t>4</w:t>
      </w:r>
      <w:r w:rsidR="00F37B39" w:rsidRPr="00DC2BDA">
        <w:rPr>
          <w:rFonts w:ascii="Times New Roman" w:hAnsi="Times New Roman" w:cs="Times New Roman"/>
          <w:noProof/>
          <w:sz w:val="24"/>
          <w:szCs w:val="24"/>
        </w:rPr>
        <w:t>]</w:t>
      </w:r>
      <w:r w:rsidR="007B648D" w:rsidRPr="00DC2BDA">
        <w:rPr>
          <w:rFonts w:ascii="Times New Roman" w:hAnsi="Times New Roman" w:cs="Times New Roman"/>
          <w:sz w:val="24"/>
          <w:szCs w:val="24"/>
        </w:rPr>
        <w:t xml:space="preserve">, a </w:t>
      </w:r>
      <w:r w:rsidR="00CB23CC" w:rsidRPr="00DC2BDA">
        <w:rPr>
          <w:rFonts w:ascii="Times New Roman" w:hAnsi="Times New Roman" w:cs="Times New Roman"/>
          <w:sz w:val="24"/>
          <w:szCs w:val="24"/>
        </w:rPr>
        <w:t>process susceptible to error and bias</w:t>
      </w:r>
      <w:r w:rsidR="001127C9" w:rsidRPr="00DC2BDA">
        <w:rPr>
          <w:rFonts w:ascii="Times New Roman" w:hAnsi="Times New Roman" w:cs="Times New Roman"/>
          <w:sz w:val="24"/>
          <w:szCs w:val="24"/>
        </w:rPr>
        <w:t xml:space="preserve"> </w:t>
      </w:r>
      <w:r w:rsidR="00F37B39"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3</w:t>
      </w:r>
      <w:r w:rsidRPr="00DC2BDA">
        <w:rPr>
          <w:rFonts w:ascii="Times New Roman" w:hAnsi="Times New Roman" w:cs="Times New Roman"/>
          <w:noProof/>
          <w:sz w:val="24"/>
          <w:szCs w:val="24"/>
        </w:rPr>
        <w:t>5</w:t>
      </w:r>
      <w:r w:rsidR="00F37B39" w:rsidRPr="00DC2BDA">
        <w:rPr>
          <w:rFonts w:ascii="Times New Roman" w:hAnsi="Times New Roman" w:cs="Times New Roman"/>
          <w:noProof/>
          <w:sz w:val="24"/>
          <w:szCs w:val="24"/>
        </w:rPr>
        <w:t>]</w:t>
      </w:r>
      <w:r w:rsidR="00CB23CC" w:rsidRPr="00DC2BDA">
        <w:rPr>
          <w:rFonts w:ascii="Times New Roman" w:hAnsi="Times New Roman" w:cs="Times New Roman"/>
          <w:sz w:val="24"/>
          <w:szCs w:val="24"/>
        </w:rPr>
        <w:t>.</w:t>
      </w:r>
      <w:r w:rsidR="00D57A13" w:rsidRPr="00DC2BDA">
        <w:rPr>
          <w:rFonts w:ascii="Times New Roman" w:hAnsi="Times New Roman" w:cs="Times New Roman"/>
          <w:sz w:val="24"/>
          <w:szCs w:val="24"/>
        </w:rPr>
        <w:t xml:space="preserve"> This would explain why indirect measures, which infer sitting time from time spent in typically-seated activities, typically yield more accurate responses than direct measures</w:t>
      </w:r>
      <w:r w:rsidR="001B3FF6" w:rsidRPr="00DC2BDA">
        <w:rPr>
          <w:rFonts w:ascii="Times New Roman" w:hAnsi="Times New Roman" w:cs="Times New Roman"/>
          <w:sz w:val="24"/>
          <w:szCs w:val="24"/>
        </w:rPr>
        <w:t xml:space="preserve"> </w:t>
      </w:r>
      <w:r w:rsidR="00F37B39"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3</w:t>
      </w:r>
      <w:r w:rsidRPr="00DC2BDA">
        <w:rPr>
          <w:rFonts w:ascii="Times New Roman" w:hAnsi="Times New Roman" w:cs="Times New Roman"/>
          <w:noProof/>
          <w:sz w:val="24"/>
          <w:szCs w:val="24"/>
        </w:rPr>
        <w:t>6</w:t>
      </w:r>
      <w:r w:rsidR="00F37B39" w:rsidRPr="00DC2BDA">
        <w:rPr>
          <w:rFonts w:ascii="Times New Roman" w:hAnsi="Times New Roman" w:cs="Times New Roman"/>
          <w:noProof/>
          <w:sz w:val="24"/>
          <w:szCs w:val="24"/>
        </w:rPr>
        <w:t>]</w:t>
      </w:r>
      <w:r w:rsidR="00D57A13" w:rsidRPr="00DC2BDA">
        <w:rPr>
          <w:rFonts w:ascii="Times New Roman" w:hAnsi="Times New Roman" w:cs="Times New Roman"/>
          <w:sz w:val="24"/>
          <w:szCs w:val="24"/>
        </w:rPr>
        <w:t xml:space="preserve">. </w:t>
      </w:r>
      <w:r w:rsidR="00257DFE" w:rsidRPr="00DC2BDA">
        <w:rPr>
          <w:rFonts w:ascii="Times New Roman" w:hAnsi="Times New Roman" w:cs="Times New Roman"/>
          <w:sz w:val="24"/>
          <w:szCs w:val="24"/>
        </w:rPr>
        <w:t>F</w:t>
      </w:r>
      <w:r w:rsidR="00D57A13" w:rsidRPr="00DC2BDA">
        <w:rPr>
          <w:rFonts w:ascii="Times New Roman" w:hAnsi="Times New Roman" w:cs="Times New Roman"/>
          <w:sz w:val="24"/>
          <w:szCs w:val="24"/>
        </w:rPr>
        <w:t xml:space="preserve">urther work is needed to test whether </w:t>
      </w:r>
      <w:r w:rsidR="001127C9" w:rsidRPr="00DC2BDA">
        <w:rPr>
          <w:rFonts w:ascii="Times New Roman" w:hAnsi="Times New Roman" w:cs="Times New Roman"/>
          <w:sz w:val="24"/>
          <w:szCs w:val="24"/>
        </w:rPr>
        <w:t xml:space="preserve">viewing </w:t>
      </w:r>
      <w:r w:rsidR="00D57A13" w:rsidRPr="00DC2BDA">
        <w:rPr>
          <w:rFonts w:ascii="Times New Roman" w:hAnsi="Times New Roman" w:cs="Times New Roman"/>
          <w:sz w:val="24"/>
          <w:szCs w:val="24"/>
        </w:rPr>
        <w:t xml:space="preserve">seated action as ‘sitting’ </w:t>
      </w:r>
      <w:r w:rsidR="001127C9" w:rsidRPr="00DC2BDA">
        <w:rPr>
          <w:rFonts w:ascii="Times New Roman" w:hAnsi="Times New Roman" w:cs="Times New Roman"/>
          <w:sz w:val="24"/>
          <w:szCs w:val="24"/>
        </w:rPr>
        <w:t xml:space="preserve">improves </w:t>
      </w:r>
      <w:r w:rsidR="00D57A13" w:rsidRPr="00DC2BDA">
        <w:rPr>
          <w:rFonts w:ascii="Times New Roman" w:hAnsi="Times New Roman" w:cs="Times New Roman"/>
          <w:sz w:val="24"/>
          <w:szCs w:val="24"/>
        </w:rPr>
        <w:t>self-report</w:t>
      </w:r>
      <w:r w:rsidR="001127C9" w:rsidRPr="00DC2BDA">
        <w:rPr>
          <w:rFonts w:ascii="Times New Roman" w:hAnsi="Times New Roman" w:cs="Times New Roman"/>
          <w:sz w:val="24"/>
          <w:szCs w:val="24"/>
        </w:rPr>
        <w:t xml:space="preserve"> accuracy</w:t>
      </w:r>
      <w:r w:rsidR="00257DFE" w:rsidRPr="00DC2BDA">
        <w:rPr>
          <w:rFonts w:ascii="Times New Roman" w:hAnsi="Times New Roman" w:cs="Times New Roman"/>
          <w:sz w:val="24"/>
          <w:szCs w:val="24"/>
        </w:rPr>
        <w:t>. Nonetheless</w:t>
      </w:r>
      <w:r w:rsidR="00D57A13" w:rsidRPr="00DC2BDA">
        <w:rPr>
          <w:rFonts w:ascii="Times New Roman" w:hAnsi="Times New Roman" w:cs="Times New Roman"/>
          <w:sz w:val="24"/>
          <w:szCs w:val="24"/>
        </w:rPr>
        <w:t xml:space="preserve">, </w:t>
      </w:r>
      <w:r w:rsidRPr="00DC2BDA">
        <w:rPr>
          <w:rFonts w:ascii="Times New Roman" w:hAnsi="Times New Roman" w:cs="Times New Roman"/>
          <w:sz w:val="24"/>
          <w:szCs w:val="24"/>
        </w:rPr>
        <w:t xml:space="preserve">where objective </w:t>
      </w:r>
      <w:r w:rsidR="004A0AC6" w:rsidRPr="00DC2BDA">
        <w:rPr>
          <w:rFonts w:ascii="Times New Roman" w:hAnsi="Times New Roman" w:cs="Times New Roman"/>
          <w:sz w:val="24"/>
          <w:szCs w:val="24"/>
        </w:rPr>
        <w:t xml:space="preserve">sedentary behaviour assessment methods </w:t>
      </w:r>
      <w:r w:rsidRPr="00DC2BDA">
        <w:rPr>
          <w:rFonts w:ascii="Times New Roman" w:hAnsi="Times New Roman" w:cs="Times New Roman"/>
          <w:sz w:val="24"/>
          <w:szCs w:val="24"/>
        </w:rPr>
        <w:t xml:space="preserve">are unavailable, </w:t>
      </w:r>
      <w:r w:rsidR="00D57A13" w:rsidRPr="00DC2BDA">
        <w:rPr>
          <w:rFonts w:ascii="Times New Roman" w:hAnsi="Times New Roman" w:cs="Times New Roman"/>
          <w:sz w:val="24"/>
          <w:szCs w:val="24"/>
        </w:rPr>
        <w:t>we recommend that researchers adopt i</w:t>
      </w:r>
      <w:r w:rsidR="00F4505A" w:rsidRPr="00DC2BDA">
        <w:rPr>
          <w:rFonts w:ascii="Times New Roman" w:hAnsi="Times New Roman" w:cs="Times New Roman"/>
          <w:sz w:val="24"/>
          <w:szCs w:val="24"/>
        </w:rPr>
        <w:t xml:space="preserve">ndirect </w:t>
      </w:r>
      <w:r w:rsidRPr="00DC2BDA">
        <w:rPr>
          <w:rFonts w:ascii="Times New Roman" w:hAnsi="Times New Roman" w:cs="Times New Roman"/>
          <w:sz w:val="24"/>
          <w:szCs w:val="24"/>
        </w:rPr>
        <w:t xml:space="preserve">self-report </w:t>
      </w:r>
      <w:r w:rsidR="00F4505A" w:rsidRPr="00DC2BDA">
        <w:rPr>
          <w:rFonts w:ascii="Times New Roman" w:hAnsi="Times New Roman" w:cs="Times New Roman"/>
          <w:sz w:val="24"/>
          <w:szCs w:val="24"/>
        </w:rPr>
        <w:t>measures, which place the onus for sitting time estimat</w:t>
      </w:r>
      <w:r w:rsidR="00F14C0F" w:rsidRPr="00DC2BDA">
        <w:rPr>
          <w:rFonts w:ascii="Times New Roman" w:hAnsi="Times New Roman" w:cs="Times New Roman"/>
          <w:sz w:val="24"/>
          <w:szCs w:val="24"/>
        </w:rPr>
        <w:t>ion</w:t>
      </w:r>
      <w:r w:rsidR="00F4505A" w:rsidRPr="00DC2BDA">
        <w:rPr>
          <w:rFonts w:ascii="Times New Roman" w:hAnsi="Times New Roman" w:cs="Times New Roman"/>
          <w:sz w:val="24"/>
          <w:szCs w:val="24"/>
        </w:rPr>
        <w:t xml:space="preserve"> on the researcher rather than the participant.</w:t>
      </w:r>
    </w:p>
    <w:p w14:paraId="0A51CAB9" w14:textId="392A91F0" w:rsidR="00B25CD1" w:rsidRPr="00DC2BDA" w:rsidRDefault="004B480D"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F</w:t>
      </w:r>
      <w:r w:rsidR="00CB23CC" w:rsidRPr="00DC2BDA">
        <w:rPr>
          <w:rFonts w:ascii="Times New Roman" w:hAnsi="Times New Roman" w:cs="Times New Roman"/>
          <w:sz w:val="24"/>
          <w:szCs w:val="24"/>
        </w:rPr>
        <w:t xml:space="preserve">or desk-based activity at least, </w:t>
      </w:r>
      <w:r w:rsidRPr="00DC2BDA">
        <w:rPr>
          <w:rFonts w:ascii="Times New Roman" w:hAnsi="Times New Roman" w:cs="Times New Roman"/>
          <w:sz w:val="24"/>
          <w:szCs w:val="24"/>
        </w:rPr>
        <w:t xml:space="preserve">participants </w:t>
      </w:r>
      <w:r w:rsidR="00CB23CC" w:rsidRPr="00DC2BDA">
        <w:rPr>
          <w:rFonts w:ascii="Times New Roman" w:hAnsi="Times New Roman" w:cs="Times New Roman"/>
          <w:sz w:val="24"/>
          <w:szCs w:val="24"/>
        </w:rPr>
        <w:t xml:space="preserve">viewed ‘sitting’, alongside ‘typing’ and ‘looking at the monitor’, as a finer-grained procedural component </w:t>
      </w:r>
      <w:r w:rsidR="00A849C2" w:rsidRPr="00DC2BDA">
        <w:rPr>
          <w:rFonts w:ascii="Times New Roman" w:hAnsi="Times New Roman" w:cs="Times New Roman"/>
          <w:sz w:val="24"/>
          <w:szCs w:val="24"/>
        </w:rPr>
        <w:t>incurred by</w:t>
      </w:r>
      <w:r w:rsidR="00CB23CC" w:rsidRPr="00DC2BDA">
        <w:rPr>
          <w:rFonts w:ascii="Times New Roman" w:hAnsi="Times New Roman" w:cs="Times New Roman"/>
          <w:sz w:val="24"/>
          <w:szCs w:val="24"/>
        </w:rPr>
        <w:t xml:space="preserve"> complet</w:t>
      </w:r>
      <w:r w:rsidR="00A849C2" w:rsidRPr="00DC2BDA">
        <w:rPr>
          <w:rFonts w:ascii="Times New Roman" w:hAnsi="Times New Roman" w:cs="Times New Roman"/>
          <w:sz w:val="24"/>
          <w:szCs w:val="24"/>
        </w:rPr>
        <w:t>ing</w:t>
      </w:r>
      <w:r w:rsidR="00CB23CC" w:rsidRPr="00DC2BDA">
        <w:rPr>
          <w:rFonts w:ascii="Times New Roman" w:hAnsi="Times New Roman" w:cs="Times New Roman"/>
          <w:sz w:val="24"/>
          <w:szCs w:val="24"/>
        </w:rPr>
        <w:t xml:space="preserve"> work tasks. Action Identification Theory proposes that people mentally represent actions according to why and with what effect they are done, </w:t>
      </w:r>
      <w:r w:rsidR="001B106F" w:rsidRPr="00DC2BDA">
        <w:rPr>
          <w:rFonts w:ascii="Times New Roman" w:hAnsi="Times New Roman" w:cs="Times New Roman"/>
          <w:sz w:val="24"/>
          <w:szCs w:val="24"/>
        </w:rPr>
        <w:t xml:space="preserve">because </w:t>
      </w:r>
      <w:r w:rsidR="00A849C2" w:rsidRPr="00DC2BDA">
        <w:rPr>
          <w:rFonts w:ascii="Times New Roman" w:hAnsi="Times New Roman" w:cs="Times New Roman"/>
          <w:sz w:val="24"/>
          <w:szCs w:val="24"/>
        </w:rPr>
        <w:t>such</w:t>
      </w:r>
      <w:r w:rsidR="001B106F" w:rsidRPr="00DC2BDA">
        <w:rPr>
          <w:rFonts w:ascii="Times New Roman" w:hAnsi="Times New Roman" w:cs="Times New Roman"/>
          <w:sz w:val="24"/>
          <w:szCs w:val="24"/>
        </w:rPr>
        <w:t xml:space="preserve"> representations (e.g. ‘working’) </w:t>
      </w:r>
      <w:r w:rsidR="00363460" w:rsidRPr="00DC2BDA">
        <w:rPr>
          <w:rFonts w:ascii="Times New Roman" w:hAnsi="Times New Roman" w:cs="Times New Roman"/>
          <w:sz w:val="24"/>
          <w:szCs w:val="24"/>
        </w:rPr>
        <w:t xml:space="preserve">convey information to </w:t>
      </w:r>
      <w:r w:rsidR="00985D9E" w:rsidRPr="00DC2BDA">
        <w:rPr>
          <w:rFonts w:ascii="Times New Roman" w:hAnsi="Times New Roman" w:cs="Times New Roman"/>
          <w:sz w:val="24"/>
          <w:szCs w:val="24"/>
        </w:rPr>
        <w:t xml:space="preserve">guide </w:t>
      </w:r>
      <w:r w:rsidR="001B106F" w:rsidRPr="00DC2BDA">
        <w:rPr>
          <w:rFonts w:ascii="Times New Roman" w:hAnsi="Times New Roman" w:cs="Times New Roman"/>
          <w:sz w:val="24"/>
          <w:szCs w:val="24"/>
        </w:rPr>
        <w:t xml:space="preserve">goal-directed </w:t>
      </w:r>
      <w:r w:rsidR="00A849C2" w:rsidRPr="00DC2BDA">
        <w:rPr>
          <w:rFonts w:ascii="Times New Roman" w:hAnsi="Times New Roman" w:cs="Times New Roman"/>
          <w:sz w:val="24"/>
          <w:szCs w:val="24"/>
        </w:rPr>
        <w:t>activity</w:t>
      </w:r>
      <w:r w:rsidR="001B106F" w:rsidRPr="00DC2BDA">
        <w:rPr>
          <w:rFonts w:ascii="Times New Roman" w:hAnsi="Times New Roman" w:cs="Times New Roman"/>
          <w:sz w:val="24"/>
          <w:szCs w:val="24"/>
        </w:rPr>
        <w:t xml:space="preserve"> in a way that representations detail</w:t>
      </w:r>
      <w:r w:rsidR="00D67C9D" w:rsidRPr="00DC2BDA">
        <w:rPr>
          <w:rFonts w:ascii="Times New Roman" w:hAnsi="Times New Roman" w:cs="Times New Roman"/>
          <w:sz w:val="24"/>
          <w:szCs w:val="24"/>
        </w:rPr>
        <w:t>ing</w:t>
      </w:r>
      <w:r w:rsidR="001B106F" w:rsidRPr="00DC2BDA">
        <w:rPr>
          <w:rFonts w:ascii="Times New Roman" w:hAnsi="Times New Roman" w:cs="Times New Roman"/>
          <w:sz w:val="24"/>
          <w:szCs w:val="24"/>
        </w:rPr>
        <w:t xml:space="preserve"> how action is done do not </w:t>
      </w:r>
      <w:r w:rsidR="00F37B39" w:rsidRPr="00DC2BDA">
        <w:rPr>
          <w:rFonts w:ascii="Times New Roman" w:hAnsi="Times New Roman" w:cs="Times New Roman"/>
          <w:noProof/>
          <w:sz w:val="24"/>
          <w:szCs w:val="24"/>
        </w:rPr>
        <w:t>[</w:t>
      </w:r>
      <w:r w:rsidR="004D132F" w:rsidRPr="00DC2BDA">
        <w:rPr>
          <w:rFonts w:ascii="Times New Roman" w:hAnsi="Times New Roman" w:cs="Times New Roman"/>
          <w:noProof/>
          <w:sz w:val="24"/>
          <w:szCs w:val="24"/>
        </w:rPr>
        <w:t>12</w:t>
      </w:r>
      <w:r w:rsidR="00F37B39" w:rsidRPr="00DC2BDA">
        <w:rPr>
          <w:rFonts w:ascii="Times New Roman" w:hAnsi="Times New Roman" w:cs="Times New Roman"/>
          <w:noProof/>
          <w:sz w:val="24"/>
          <w:szCs w:val="24"/>
        </w:rPr>
        <w:t>]</w:t>
      </w:r>
      <w:r w:rsidR="001B106F" w:rsidRPr="00DC2BDA">
        <w:rPr>
          <w:rFonts w:ascii="Times New Roman" w:hAnsi="Times New Roman" w:cs="Times New Roman"/>
          <w:sz w:val="24"/>
          <w:szCs w:val="24"/>
        </w:rPr>
        <w:t xml:space="preserve">. </w:t>
      </w:r>
      <w:r w:rsidR="00CB23CC" w:rsidRPr="00DC2BDA">
        <w:rPr>
          <w:rFonts w:ascii="Times New Roman" w:hAnsi="Times New Roman" w:cs="Times New Roman"/>
          <w:sz w:val="24"/>
          <w:szCs w:val="24"/>
        </w:rPr>
        <w:t xml:space="preserve">By implication, our data suggest people sit </w:t>
      </w:r>
      <w:r w:rsidR="004707A1" w:rsidRPr="00DC2BDA">
        <w:rPr>
          <w:rFonts w:ascii="Times New Roman" w:hAnsi="Times New Roman" w:cs="Times New Roman"/>
          <w:sz w:val="24"/>
          <w:szCs w:val="24"/>
        </w:rPr>
        <w:t xml:space="preserve">not </w:t>
      </w:r>
      <w:r w:rsidR="00CB23CC" w:rsidRPr="00DC2BDA">
        <w:rPr>
          <w:rFonts w:ascii="Times New Roman" w:hAnsi="Times New Roman" w:cs="Times New Roman"/>
          <w:sz w:val="24"/>
          <w:szCs w:val="24"/>
        </w:rPr>
        <w:t xml:space="preserve">for the purpose of sitting, but </w:t>
      </w:r>
      <w:r w:rsidR="001B106F" w:rsidRPr="00DC2BDA">
        <w:rPr>
          <w:rFonts w:ascii="Times New Roman" w:hAnsi="Times New Roman" w:cs="Times New Roman"/>
          <w:sz w:val="24"/>
          <w:szCs w:val="24"/>
        </w:rPr>
        <w:t>because</w:t>
      </w:r>
      <w:r w:rsidR="00CB23CC" w:rsidRPr="00DC2BDA">
        <w:rPr>
          <w:rFonts w:ascii="Times New Roman" w:hAnsi="Times New Roman" w:cs="Times New Roman"/>
          <w:sz w:val="24"/>
          <w:szCs w:val="24"/>
        </w:rPr>
        <w:t xml:space="preserve"> they are motivated to perform activit</w:t>
      </w:r>
      <w:r w:rsidR="00D67C9D" w:rsidRPr="00DC2BDA">
        <w:rPr>
          <w:rFonts w:ascii="Times New Roman" w:hAnsi="Times New Roman" w:cs="Times New Roman"/>
          <w:sz w:val="24"/>
          <w:szCs w:val="24"/>
        </w:rPr>
        <w:t>ies</w:t>
      </w:r>
      <w:r w:rsidR="00CB23CC" w:rsidRPr="00DC2BDA">
        <w:rPr>
          <w:rFonts w:ascii="Times New Roman" w:hAnsi="Times New Roman" w:cs="Times New Roman"/>
          <w:sz w:val="24"/>
          <w:szCs w:val="24"/>
        </w:rPr>
        <w:t xml:space="preserve"> that </w:t>
      </w:r>
      <w:r w:rsidR="004707A1" w:rsidRPr="00DC2BDA">
        <w:rPr>
          <w:rFonts w:ascii="Times New Roman" w:hAnsi="Times New Roman" w:cs="Times New Roman"/>
          <w:sz w:val="24"/>
          <w:szCs w:val="24"/>
        </w:rPr>
        <w:t xml:space="preserve">entails </w:t>
      </w:r>
      <w:r w:rsidR="00CB23CC" w:rsidRPr="00DC2BDA">
        <w:rPr>
          <w:rFonts w:ascii="Times New Roman" w:hAnsi="Times New Roman" w:cs="Times New Roman"/>
          <w:sz w:val="24"/>
          <w:szCs w:val="24"/>
        </w:rPr>
        <w:t>sitting.</w:t>
      </w:r>
      <w:r w:rsidR="00854FD8" w:rsidRPr="00DC2BDA">
        <w:rPr>
          <w:rFonts w:ascii="Times New Roman" w:hAnsi="Times New Roman" w:cs="Times New Roman"/>
          <w:sz w:val="24"/>
          <w:szCs w:val="24"/>
        </w:rPr>
        <w:t xml:space="preserve"> </w:t>
      </w:r>
      <w:r w:rsidR="00B25CD1" w:rsidRPr="00DC2BDA">
        <w:rPr>
          <w:rFonts w:ascii="Times New Roman" w:hAnsi="Times New Roman" w:cs="Times New Roman"/>
          <w:sz w:val="24"/>
          <w:szCs w:val="24"/>
        </w:rPr>
        <w:t>This qualifi</w:t>
      </w:r>
      <w:r w:rsidR="00D67C9D" w:rsidRPr="00DC2BDA">
        <w:rPr>
          <w:rFonts w:ascii="Times New Roman" w:hAnsi="Times New Roman" w:cs="Times New Roman"/>
          <w:sz w:val="24"/>
          <w:szCs w:val="24"/>
        </w:rPr>
        <w:t xml:space="preserve">es </w:t>
      </w:r>
      <w:r w:rsidR="00B25CD1" w:rsidRPr="00DC2BDA">
        <w:rPr>
          <w:rFonts w:ascii="Times New Roman" w:hAnsi="Times New Roman" w:cs="Times New Roman"/>
          <w:sz w:val="24"/>
          <w:szCs w:val="24"/>
        </w:rPr>
        <w:t xml:space="preserve">research efforts that </w:t>
      </w:r>
      <w:r w:rsidR="001F758E" w:rsidRPr="00DC2BDA">
        <w:rPr>
          <w:rFonts w:ascii="Times New Roman" w:hAnsi="Times New Roman" w:cs="Times New Roman"/>
          <w:sz w:val="24"/>
          <w:szCs w:val="24"/>
        </w:rPr>
        <w:t xml:space="preserve">seek </w:t>
      </w:r>
      <w:r w:rsidR="00B25CD1" w:rsidRPr="00DC2BDA">
        <w:rPr>
          <w:rFonts w:ascii="Times New Roman" w:hAnsi="Times New Roman" w:cs="Times New Roman"/>
          <w:sz w:val="24"/>
          <w:szCs w:val="24"/>
        </w:rPr>
        <w:t>to understand motivations to sit</w:t>
      </w:r>
      <w:r w:rsidR="001F758E" w:rsidRPr="00DC2BDA">
        <w:rPr>
          <w:rFonts w:ascii="Times New Roman" w:hAnsi="Times New Roman" w:cs="Times New Roman"/>
          <w:sz w:val="24"/>
          <w:szCs w:val="24"/>
        </w:rPr>
        <w:t xml:space="preserve"> </w:t>
      </w:r>
      <w:r w:rsidR="00F37B39" w:rsidRPr="00DC2BDA">
        <w:rPr>
          <w:rFonts w:ascii="Times New Roman" w:hAnsi="Times New Roman" w:cs="Times New Roman"/>
          <w:noProof/>
          <w:sz w:val="24"/>
          <w:szCs w:val="24"/>
        </w:rPr>
        <w:t>[</w:t>
      </w:r>
      <w:r w:rsidR="00257993" w:rsidRPr="00DC2BDA">
        <w:rPr>
          <w:rFonts w:ascii="Times New Roman" w:hAnsi="Times New Roman" w:cs="Times New Roman"/>
          <w:noProof/>
          <w:sz w:val="24"/>
          <w:szCs w:val="24"/>
        </w:rPr>
        <w:t>10</w:t>
      </w:r>
      <w:r w:rsidR="00F37B39" w:rsidRPr="00DC2BDA">
        <w:rPr>
          <w:rFonts w:ascii="Times New Roman" w:hAnsi="Times New Roman" w:cs="Times New Roman"/>
          <w:noProof/>
          <w:sz w:val="24"/>
          <w:szCs w:val="24"/>
        </w:rPr>
        <w:t>]</w:t>
      </w:r>
      <w:r w:rsidR="00B25CD1" w:rsidRPr="00DC2BDA">
        <w:rPr>
          <w:rFonts w:ascii="Times New Roman" w:hAnsi="Times New Roman" w:cs="Times New Roman"/>
          <w:sz w:val="24"/>
          <w:szCs w:val="24"/>
        </w:rPr>
        <w:t xml:space="preserve">. For example, </w:t>
      </w:r>
      <w:r w:rsidR="001F758E" w:rsidRPr="00DC2BDA">
        <w:rPr>
          <w:rFonts w:ascii="Times New Roman" w:hAnsi="Times New Roman" w:cs="Times New Roman"/>
          <w:sz w:val="24"/>
          <w:szCs w:val="24"/>
        </w:rPr>
        <w:t xml:space="preserve">in one study, children who </w:t>
      </w:r>
      <w:r w:rsidR="00D67C9D" w:rsidRPr="00DC2BDA">
        <w:rPr>
          <w:rFonts w:ascii="Times New Roman" w:hAnsi="Times New Roman" w:cs="Times New Roman"/>
          <w:sz w:val="24"/>
          <w:szCs w:val="24"/>
        </w:rPr>
        <w:t xml:space="preserve">expressed preferences for </w:t>
      </w:r>
      <w:r w:rsidR="00FD24DB" w:rsidRPr="00DC2BDA">
        <w:rPr>
          <w:rFonts w:ascii="Times New Roman" w:hAnsi="Times New Roman" w:cs="Times New Roman"/>
          <w:sz w:val="24"/>
          <w:szCs w:val="24"/>
        </w:rPr>
        <w:t xml:space="preserve">seated </w:t>
      </w:r>
      <w:r w:rsidR="001F758E" w:rsidRPr="00DC2BDA">
        <w:rPr>
          <w:rFonts w:ascii="Times New Roman" w:hAnsi="Times New Roman" w:cs="Times New Roman"/>
          <w:sz w:val="24"/>
          <w:szCs w:val="24"/>
        </w:rPr>
        <w:t xml:space="preserve">tasks (e.g. playing video games) lost less weight following a sedentary reduction intervention </w:t>
      </w:r>
      <w:r w:rsidR="00F37B39"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3</w:t>
      </w:r>
      <w:r w:rsidR="006E4577" w:rsidRPr="00DC2BDA">
        <w:rPr>
          <w:rFonts w:ascii="Times New Roman" w:hAnsi="Times New Roman" w:cs="Times New Roman"/>
          <w:noProof/>
          <w:sz w:val="24"/>
          <w:szCs w:val="24"/>
        </w:rPr>
        <w:t>7</w:t>
      </w:r>
      <w:r w:rsidR="00F37B39" w:rsidRPr="00DC2BDA">
        <w:rPr>
          <w:rFonts w:ascii="Times New Roman" w:hAnsi="Times New Roman" w:cs="Times New Roman"/>
          <w:noProof/>
          <w:sz w:val="24"/>
          <w:szCs w:val="24"/>
        </w:rPr>
        <w:t>]</w:t>
      </w:r>
      <w:r w:rsidR="00FD24DB" w:rsidRPr="00DC2BDA">
        <w:rPr>
          <w:rFonts w:ascii="Times New Roman" w:hAnsi="Times New Roman" w:cs="Times New Roman"/>
          <w:sz w:val="24"/>
          <w:szCs w:val="24"/>
        </w:rPr>
        <w:t>.</w:t>
      </w:r>
      <w:r w:rsidR="00D67C9D" w:rsidRPr="00DC2BDA">
        <w:rPr>
          <w:rFonts w:ascii="Times New Roman" w:hAnsi="Times New Roman" w:cs="Times New Roman"/>
          <w:sz w:val="24"/>
          <w:szCs w:val="24"/>
        </w:rPr>
        <w:t xml:space="preserve"> </w:t>
      </w:r>
      <w:r w:rsidR="00FD24DB" w:rsidRPr="00DC2BDA">
        <w:rPr>
          <w:rFonts w:ascii="Times New Roman" w:hAnsi="Times New Roman" w:cs="Times New Roman"/>
          <w:sz w:val="24"/>
          <w:szCs w:val="24"/>
        </w:rPr>
        <w:t>T</w:t>
      </w:r>
      <w:r w:rsidR="001F758E" w:rsidRPr="00DC2BDA">
        <w:rPr>
          <w:rFonts w:ascii="Times New Roman" w:hAnsi="Times New Roman" w:cs="Times New Roman"/>
          <w:sz w:val="24"/>
          <w:szCs w:val="24"/>
        </w:rPr>
        <w:t xml:space="preserve">he authors concluded that ‘the </w:t>
      </w:r>
      <w:r w:rsidR="001F758E" w:rsidRPr="00DC2BDA">
        <w:rPr>
          <w:rFonts w:ascii="Times New Roman" w:hAnsi="Times New Roman" w:cs="Times New Roman"/>
          <w:i/>
          <w:sz w:val="24"/>
          <w:szCs w:val="24"/>
        </w:rPr>
        <w:t>motivation to be sedentary</w:t>
      </w:r>
      <w:r w:rsidR="001F758E" w:rsidRPr="00DC2BDA">
        <w:rPr>
          <w:rFonts w:ascii="Times New Roman" w:hAnsi="Times New Roman" w:cs="Times New Roman"/>
          <w:sz w:val="24"/>
          <w:szCs w:val="24"/>
        </w:rPr>
        <w:t xml:space="preserve"> limits the effects of reducing sedentary behaviour on weight change’ (p1</w:t>
      </w:r>
      <w:r w:rsidR="008C7905" w:rsidRPr="00DC2BDA">
        <w:rPr>
          <w:rFonts w:ascii="Times New Roman" w:hAnsi="Times New Roman" w:cs="Times New Roman"/>
          <w:sz w:val="24"/>
          <w:szCs w:val="24"/>
        </w:rPr>
        <w:t>; emphasis added</w:t>
      </w:r>
      <w:r w:rsidR="001F758E" w:rsidRPr="00DC2BDA">
        <w:rPr>
          <w:rFonts w:ascii="Times New Roman" w:hAnsi="Times New Roman" w:cs="Times New Roman"/>
          <w:sz w:val="24"/>
          <w:szCs w:val="24"/>
        </w:rPr>
        <w:t>)</w:t>
      </w:r>
      <w:r w:rsidR="00D67C9D" w:rsidRPr="00DC2BDA">
        <w:rPr>
          <w:rFonts w:ascii="Times New Roman" w:hAnsi="Times New Roman" w:cs="Times New Roman"/>
          <w:sz w:val="24"/>
          <w:szCs w:val="24"/>
        </w:rPr>
        <w:t>.</w:t>
      </w:r>
      <w:r w:rsidR="001F758E" w:rsidRPr="00DC2BDA">
        <w:rPr>
          <w:rFonts w:ascii="Times New Roman" w:hAnsi="Times New Roman" w:cs="Times New Roman"/>
          <w:sz w:val="24"/>
          <w:szCs w:val="24"/>
        </w:rPr>
        <w:t xml:space="preserve"> </w:t>
      </w:r>
      <w:r w:rsidR="00D67C9D" w:rsidRPr="00DC2BDA">
        <w:rPr>
          <w:rFonts w:ascii="Times New Roman" w:hAnsi="Times New Roman" w:cs="Times New Roman"/>
          <w:sz w:val="24"/>
          <w:szCs w:val="24"/>
        </w:rPr>
        <w:t>O</w:t>
      </w:r>
      <w:r w:rsidR="001F758E" w:rsidRPr="00DC2BDA">
        <w:rPr>
          <w:rFonts w:ascii="Times New Roman" w:hAnsi="Times New Roman" w:cs="Times New Roman"/>
          <w:sz w:val="24"/>
          <w:szCs w:val="24"/>
        </w:rPr>
        <w:t>ur results</w:t>
      </w:r>
      <w:r w:rsidR="00D67C9D" w:rsidRPr="00DC2BDA">
        <w:rPr>
          <w:rFonts w:ascii="Times New Roman" w:hAnsi="Times New Roman" w:cs="Times New Roman"/>
          <w:sz w:val="24"/>
          <w:szCs w:val="24"/>
        </w:rPr>
        <w:t>, however,</w:t>
      </w:r>
      <w:r w:rsidR="001F758E" w:rsidRPr="00DC2BDA">
        <w:rPr>
          <w:rFonts w:ascii="Times New Roman" w:hAnsi="Times New Roman" w:cs="Times New Roman"/>
          <w:sz w:val="24"/>
          <w:szCs w:val="24"/>
        </w:rPr>
        <w:t xml:space="preserve"> suggest that the motivation </w:t>
      </w:r>
      <w:r w:rsidR="001F758E" w:rsidRPr="00DC2BDA">
        <w:rPr>
          <w:rFonts w:ascii="Times New Roman" w:hAnsi="Times New Roman" w:cs="Times New Roman"/>
          <w:i/>
          <w:sz w:val="24"/>
          <w:szCs w:val="24"/>
        </w:rPr>
        <w:t xml:space="preserve">to </w:t>
      </w:r>
      <w:r w:rsidR="00B04451" w:rsidRPr="00DC2BDA">
        <w:rPr>
          <w:rFonts w:ascii="Times New Roman" w:hAnsi="Times New Roman" w:cs="Times New Roman"/>
          <w:i/>
          <w:sz w:val="24"/>
          <w:szCs w:val="24"/>
        </w:rPr>
        <w:t xml:space="preserve">engage in </w:t>
      </w:r>
      <w:r w:rsidR="001F758E" w:rsidRPr="00DC2BDA">
        <w:rPr>
          <w:rFonts w:ascii="Times New Roman" w:hAnsi="Times New Roman" w:cs="Times New Roman"/>
          <w:i/>
          <w:sz w:val="24"/>
          <w:szCs w:val="24"/>
        </w:rPr>
        <w:t xml:space="preserve">activities that </w:t>
      </w:r>
      <w:r w:rsidR="00B04451" w:rsidRPr="00DC2BDA">
        <w:rPr>
          <w:rFonts w:ascii="Times New Roman" w:hAnsi="Times New Roman" w:cs="Times New Roman"/>
          <w:i/>
          <w:sz w:val="24"/>
          <w:szCs w:val="24"/>
        </w:rPr>
        <w:t xml:space="preserve">involve </w:t>
      </w:r>
      <w:r w:rsidR="001F758E" w:rsidRPr="00DC2BDA">
        <w:rPr>
          <w:rFonts w:ascii="Times New Roman" w:hAnsi="Times New Roman" w:cs="Times New Roman"/>
          <w:i/>
          <w:sz w:val="24"/>
          <w:szCs w:val="24"/>
        </w:rPr>
        <w:t>s</w:t>
      </w:r>
      <w:r w:rsidR="00B04451" w:rsidRPr="00DC2BDA">
        <w:rPr>
          <w:rFonts w:ascii="Times New Roman" w:hAnsi="Times New Roman" w:cs="Times New Roman"/>
          <w:i/>
          <w:sz w:val="24"/>
          <w:szCs w:val="24"/>
        </w:rPr>
        <w:t>itting</w:t>
      </w:r>
      <w:r w:rsidR="000722CD" w:rsidRPr="00DC2BDA">
        <w:rPr>
          <w:rFonts w:ascii="Times New Roman" w:hAnsi="Times New Roman" w:cs="Times New Roman"/>
          <w:sz w:val="24"/>
          <w:szCs w:val="24"/>
        </w:rPr>
        <w:t xml:space="preserve"> a</w:t>
      </w:r>
      <w:r w:rsidR="001F758E" w:rsidRPr="00DC2BDA">
        <w:rPr>
          <w:rFonts w:ascii="Times New Roman" w:hAnsi="Times New Roman" w:cs="Times New Roman"/>
          <w:sz w:val="24"/>
          <w:szCs w:val="24"/>
        </w:rPr>
        <w:t>ccounted for such effects.</w:t>
      </w:r>
      <w:r w:rsidR="00CC6EA5" w:rsidRPr="00DC2BDA">
        <w:rPr>
          <w:rFonts w:ascii="Times New Roman" w:hAnsi="Times New Roman" w:cs="Times New Roman"/>
          <w:sz w:val="24"/>
          <w:szCs w:val="24"/>
        </w:rPr>
        <w:t xml:space="preserve"> </w:t>
      </w:r>
      <w:r w:rsidR="003401EE" w:rsidRPr="00DC2BDA">
        <w:rPr>
          <w:rFonts w:ascii="Times New Roman" w:hAnsi="Times New Roman" w:cs="Times New Roman"/>
          <w:sz w:val="24"/>
          <w:szCs w:val="24"/>
        </w:rPr>
        <w:t>Attempts to a</w:t>
      </w:r>
      <w:r w:rsidR="00CC6EA5" w:rsidRPr="00DC2BDA">
        <w:rPr>
          <w:rFonts w:ascii="Times New Roman" w:hAnsi="Times New Roman" w:cs="Times New Roman"/>
          <w:sz w:val="24"/>
          <w:szCs w:val="24"/>
        </w:rPr>
        <w:t>ssess</w:t>
      </w:r>
      <w:r w:rsidR="003401EE" w:rsidRPr="00DC2BDA">
        <w:rPr>
          <w:rFonts w:ascii="Times New Roman" w:hAnsi="Times New Roman" w:cs="Times New Roman"/>
          <w:sz w:val="24"/>
          <w:szCs w:val="24"/>
        </w:rPr>
        <w:t xml:space="preserve"> motivation to sit</w:t>
      </w:r>
      <w:r w:rsidR="00B04451" w:rsidRPr="00DC2BDA">
        <w:rPr>
          <w:rFonts w:ascii="Times New Roman" w:hAnsi="Times New Roman" w:cs="Times New Roman"/>
          <w:sz w:val="24"/>
          <w:szCs w:val="24"/>
        </w:rPr>
        <w:t xml:space="preserve"> – rather </w:t>
      </w:r>
      <w:r w:rsidR="003401EE" w:rsidRPr="00DC2BDA">
        <w:rPr>
          <w:rFonts w:ascii="Times New Roman" w:hAnsi="Times New Roman" w:cs="Times New Roman"/>
          <w:sz w:val="24"/>
          <w:szCs w:val="24"/>
        </w:rPr>
        <w:t>than to pursue seated activities</w:t>
      </w:r>
      <w:r w:rsidR="00B04451" w:rsidRPr="00DC2BDA">
        <w:rPr>
          <w:rFonts w:ascii="Times New Roman" w:hAnsi="Times New Roman" w:cs="Times New Roman"/>
          <w:sz w:val="24"/>
          <w:szCs w:val="24"/>
        </w:rPr>
        <w:t xml:space="preserve"> – via </w:t>
      </w:r>
      <w:r w:rsidR="008876B8" w:rsidRPr="00DC2BDA">
        <w:rPr>
          <w:rFonts w:ascii="Times New Roman" w:hAnsi="Times New Roman" w:cs="Times New Roman"/>
          <w:sz w:val="24"/>
          <w:szCs w:val="24"/>
        </w:rPr>
        <w:t xml:space="preserve">questionnaire methods </w:t>
      </w:r>
      <w:r w:rsidR="003401EE" w:rsidRPr="00DC2BDA">
        <w:rPr>
          <w:rFonts w:ascii="Times New Roman" w:hAnsi="Times New Roman" w:cs="Times New Roman"/>
          <w:sz w:val="24"/>
          <w:szCs w:val="24"/>
        </w:rPr>
        <w:t xml:space="preserve">risk </w:t>
      </w:r>
      <w:r w:rsidR="00FD24DB" w:rsidRPr="00DC2BDA">
        <w:rPr>
          <w:rFonts w:ascii="Times New Roman" w:hAnsi="Times New Roman" w:cs="Times New Roman"/>
          <w:sz w:val="24"/>
          <w:szCs w:val="24"/>
        </w:rPr>
        <w:t xml:space="preserve">capturing cognitions </w:t>
      </w:r>
      <w:r w:rsidR="008876B8" w:rsidRPr="00DC2BDA">
        <w:rPr>
          <w:rFonts w:ascii="Times New Roman" w:hAnsi="Times New Roman" w:cs="Times New Roman"/>
          <w:sz w:val="24"/>
          <w:szCs w:val="24"/>
        </w:rPr>
        <w:t xml:space="preserve">generated in response to questionnaire items, rather than pre-existing cognitions </w:t>
      </w:r>
      <w:r w:rsidR="00F37B39"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3</w:t>
      </w:r>
      <w:r w:rsidR="006E4577" w:rsidRPr="00DC2BDA">
        <w:rPr>
          <w:rFonts w:ascii="Times New Roman" w:hAnsi="Times New Roman" w:cs="Times New Roman"/>
          <w:noProof/>
          <w:sz w:val="24"/>
          <w:szCs w:val="24"/>
        </w:rPr>
        <w:t>8</w:t>
      </w:r>
      <w:r w:rsidR="00F37B39" w:rsidRPr="00DC2BDA">
        <w:rPr>
          <w:rFonts w:ascii="Times New Roman" w:hAnsi="Times New Roman" w:cs="Times New Roman"/>
          <w:noProof/>
          <w:sz w:val="24"/>
          <w:szCs w:val="24"/>
        </w:rPr>
        <w:t>]</w:t>
      </w:r>
      <w:r w:rsidR="008876B8" w:rsidRPr="00DC2BDA">
        <w:rPr>
          <w:rFonts w:ascii="Times New Roman" w:hAnsi="Times New Roman" w:cs="Times New Roman"/>
          <w:sz w:val="24"/>
          <w:szCs w:val="24"/>
        </w:rPr>
        <w:t>.</w:t>
      </w:r>
    </w:p>
    <w:p w14:paraId="2291F92F" w14:textId="450E5E19" w:rsidR="00CB23CC" w:rsidRPr="00DC2BDA" w:rsidRDefault="001B57BA"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I</w:t>
      </w:r>
      <w:r w:rsidR="00351669" w:rsidRPr="00DC2BDA">
        <w:rPr>
          <w:rFonts w:ascii="Times New Roman" w:hAnsi="Times New Roman" w:cs="Times New Roman"/>
          <w:sz w:val="24"/>
          <w:szCs w:val="24"/>
        </w:rPr>
        <w:t>ntervention</w:t>
      </w:r>
      <w:r w:rsidRPr="00DC2BDA">
        <w:rPr>
          <w:rFonts w:ascii="Times New Roman" w:hAnsi="Times New Roman" w:cs="Times New Roman"/>
          <w:sz w:val="24"/>
          <w:szCs w:val="24"/>
        </w:rPr>
        <w:t xml:space="preserve"> developers</w:t>
      </w:r>
      <w:r w:rsidR="00351669" w:rsidRPr="00DC2BDA">
        <w:rPr>
          <w:rFonts w:ascii="Times New Roman" w:hAnsi="Times New Roman" w:cs="Times New Roman"/>
          <w:sz w:val="24"/>
          <w:szCs w:val="24"/>
        </w:rPr>
        <w:t xml:space="preserve"> </w:t>
      </w:r>
      <w:r w:rsidRPr="00DC2BDA">
        <w:rPr>
          <w:rFonts w:ascii="Times New Roman" w:hAnsi="Times New Roman" w:cs="Times New Roman"/>
          <w:sz w:val="24"/>
          <w:szCs w:val="24"/>
        </w:rPr>
        <w:t xml:space="preserve">should </w:t>
      </w:r>
      <w:r w:rsidR="00CB23CC" w:rsidRPr="00DC2BDA">
        <w:rPr>
          <w:rFonts w:ascii="Times New Roman" w:hAnsi="Times New Roman" w:cs="Times New Roman"/>
          <w:sz w:val="24"/>
          <w:szCs w:val="24"/>
        </w:rPr>
        <w:t xml:space="preserve">acknowledge that sitting </w:t>
      </w:r>
      <w:r w:rsidR="00583F7E" w:rsidRPr="00DC2BDA">
        <w:rPr>
          <w:rFonts w:ascii="Times New Roman" w:hAnsi="Times New Roman" w:cs="Times New Roman"/>
          <w:sz w:val="24"/>
          <w:szCs w:val="24"/>
        </w:rPr>
        <w:t>pe</w:t>
      </w:r>
      <w:r w:rsidR="00F630AA" w:rsidRPr="00DC2BDA">
        <w:rPr>
          <w:rFonts w:ascii="Times New Roman" w:hAnsi="Times New Roman" w:cs="Times New Roman"/>
          <w:sz w:val="24"/>
          <w:szCs w:val="24"/>
        </w:rPr>
        <w:t xml:space="preserve">r se </w:t>
      </w:r>
      <w:r w:rsidR="00CB23CC" w:rsidRPr="00DC2BDA">
        <w:rPr>
          <w:rFonts w:ascii="Times New Roman" w:hAnsi="Times New Roman" w:cs="Times New Roman"/>
          <w:sz w:val="24"/>
          <w:szCs w:val="24"/>
        </w:rPr>
        <w:t xml:space="preserve">is </w:t>
      </w:r>
      <w:r w:rsidR="000722CD" w:rsidRPr="00DC2BDA">
        <w:rPr>
          <w:rFonts w:ascii="Times New Roman" w:hAnsi="Times New Roman" w:cs="Times New Roman"/>
          <w:sz w:val="24"/>
          <w:szCs w:val="24"/>
        </w:rPr>
        <w:t>rarely</w:t>
      </w:r>
      <w:r w:rsidR="00CB23CC" w:rsidRPr="00DC2BDA">
        <w:rPr>
          <w:rFonts w:ascii="Times New Roman" w:hAnsi="Times New Roman" w:cs="Times New Roman"/>
          <w:sz w:val="24"/>
          <w:szCs w:val="24"/>
        </w:rPr>
        <w:t xml:space="preserve"> consciously motivated. </w:t>
      </w:r>
      <w:r w:rsidR="00192DD0" w:rsidRPr="00DC2BDA">
        <w:rPr>
          <w:rFonts w:ascii="Times New Roman" w:hAnsi="Times New Roman" w:cs="Times New Roman"/>
          <w:sz w:val="24"/>
          <w:szCs w:val="24"/>
        </w:rPr>
        <w:t>I</w:t>
      </w:r>
      <w:r w:rsidR="00CB23CC" w:rsidRPr="00DC2BDA">
        <w:rPr>
          <w:rFonts w:ascii="Times New Roman" w:hAnsi="Times New Roman" w:cs="Times New Roman"/>
          <w:sz w:val="24"/>
          <w:szCs w:val="24"/>
        </w:rPr>
        <w:t>nterventions might seek to increase awareness of sitting patterns as a precursor to reduction. People often express surprise upon realizing their sitting time</w:t>
      </w:r>
      <w:r w:rsidR="00A73643" w:rsidRPr="00DC2BDA">
        <w:rPr>
          <w:rFonts w:ascii="Times New Roman" w:hAnsi="Times New Roman" w:cs="Times New Roman"/>
          <w:sz w:val="24"/>
          <w:szCs w:val="24"/>
        </w:rPr>
        <w:t xml:space="preserve"> </w:t>
      </w:r>
      <w:r w:rsidR="00F37B39"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3</w:t>
      </w:r>
      <w:r w:rsidR="006E4577" w:rsidRPr="00DC2BDA">
        <w:rPr>
          <w:rFonts w:ascii="Times New Roman" w:hAnsi="Times New Roman" w:cs="Times New Roman"/>
          <w:noProof/>
          <w:sz w:val="24"/>
          <w:szCs w:val="24"/>
        </w:rPr>
        <w:t>9</w:t>
      </w:r>
      <w:r w:rsidR="00F37B39" w:rsidRPr="00DC2BDA">
        <w:rPr>
          <w:rFonts w:ascii="Times New Roman" w:hAnsi="Times New Roman" w:cs="Times New Roman"/>
          <w:noProof/>
          <w:sz w:val="24"/>
          <w:szCs w:val="24"/>
        </w:rPr>
        <w:t>]</w:t>
      </w:r>
      <w:r w:rsidR="00CB23CC" w:rsidRPr="00DC2BDA">
        <w:rPr>
          <w:rFonts w:ascii="Times New Roman" w:hAnsi="Times New Roman" w:cs="Times New Roman"/>
          <w:sz w:val="24"/>
          <w:szCs w:val="24"/>
        </w:rPr>
        <w:t>, suggesting they do not conscious</w:t>
      </w:r>
      <w:r w:rsidRPr="00DC2BDA">
        <w:rPr>
          <w:rFonts w:ascii="Times New Roman" w:hAnsi="Times New Roman" w:cs="Times New Roman"/>
          <w:sz w:val="24"/>
          <w:szCs w:val="24"/>
        </w:rPr>
        <w:t>ly</w:t>
      </w:r>
      <w:r w:rsidR="00CB23CC" w:rsidRPr="00DC2BDA">
        <w:rPr>
          <w:rFonts w:ascii="Times New Roman" w:hAnsi="Times New Roman" w:cs="Times New Roman"/>
          <w:sz w:val="24"/>
          <w:szCs w:val="24"/>
        </w:rPr>
        <w:t xml:space="preserve"> atten</w:t>
      </w:r>
      <w:r w:rsidRPr="00DC2BDA">
        <w:rPr>
          <w:rFonts w:ascii="Times New Roman" w:hAnsi="Times New Roman" w:cs="Times New Roman"/>
          <w:sz w:val="24"/>
          <w:szCs w:val="24"/>
        </w:rPr>
        <w:t>d</w:t>
      </w:r>
      <w:r w:rsidR="00CB23CC" w:rsidRPr="00DC2BDA">
        <w:rPr>
          <w:rFonts w:ascii="Times New Roman" w:hAnsi="Times New Roman" w:cs="Times New Roman"/>
          <w:sz w:val="24"/>
          <w:szCs w:val="24"/>
        </w:rPr>
        <w:t xml:space="preserve"> to it. Raising awareness</w:t>
      </w:r>
      <w:r w:rsidR="00912303" w:rsidRPr="00DC2BDA">
        <w:rPr>
          <w:rFonts w:ascii="Times New Roman" w:hAnsi="Times New Roman" w:cs="Times New Roman"/>
          <w:sz w:val="24"/>
          <w:szCs w:val="24"/>
        </w:rPr>
        <w:t xml:space="preserve">, by for example </w:t>
      </w:r>
      <w:r w:rsidR="00302F54" w:rsidRPr="00DC2BDA">
        <w:rPr>
          <w:rFonts w:ascii="Times New Roman" w:hAnsi="Times New Roman" w:cs="Times New Roman"/>
          <w:sz w:val="24"/>
          <w:szCs w:val="24"/>
        </w:rPr>
        <w:t xml:space="preserve">objectively </w:t>
      </w:r>
      <w:r w:rsidR="00912303" w:rsidRPr="00DC2BDA">
        <w:rPr>
          <w:rFonts w:ascii="Times New Roman" w:hAnsi="Times New Roman" w:cs="Times New Roman"/>
          <w:sz w:val="24"/>
          <w:szCs w:val="24"/>
        </w:rPr>
        <w:t>monitor</w:t>
      </w:r>
      <w:r w:rsidR="00302F54" w:rsidRPr="00DC2BDA">
        <w:rPr>
          <w:rFonts w:ascii="Times New Roman" w:hAnsi="Times New Roman" w:cs="Times New Roman"/>
          <w:sz w:val="24"/>
          <w:szCs w:val="24"/>
        </w:rPr>
        <w:t>ing</w:t>
      </w:r>
      <w:r w:rsidR="00912303" w:rsidRPr="00DC2BDA">
        <w:rPr>
          <w:rFonts w:ascii="Times New Roman" w:hAnsi="Times New Roman" w:cs="Times New Roman"/>
          <w:sz w:val="24"/>
          <w:szCs w:val="24"/>
        </w:rPr>
        <w:t xml:space="preserve"> and providing </w:t>
      </w:r>
      <w:r w:rsidR="00600E17" w:rsidRPr="00DC2BDA">
        <w:rPr>
          <w:rFonts w:ascii="Times New Roman" w:hAnsi="Times New Roman" w:cs="Times New Roman"/>
          <w:sz w:val="24"/>
          <w:szCs w:val="24"/>
        </w:rPr>
        <w:t>retrospective f</w:t>
      </w:r>
      <w:r w:rsidR="00912303" w:rsidRPr="00DC2BDA">
        <w:rPr>
          <w:rFonts w:ascii="Times New Roman" w:hAnsi="Times New Roman" w:cs="Times New Roman"/>
          <w:sz w:val="24"/>
          <w:szCs w:val="24"/>
        </w:rPr>
        <w:t xml:space="preserve">eedback on </w:t>
      </w:r>
      <w:r w:rsidR="00600E17" w:rsidRPr="00DC2BDA">
        <w:rPr>
          <w:rFonts w:ascii="Times New Roman" w:hAnsi="Times New Roman" w:cs="Times New Roman"/>
          <w:sz w:val="24"/>
          <w:szCs w:val="24"/>
        </w:rPr>
        <w:t>time spent sitting</w:t>
      </w:r>
      <w:r w:rsidR="00302F54" w:rsidRPr="00DC2BDA">
        <w:rPr>
          <w:rFonts w:ascii="Times New Roman" w:hAnsi="Times New Roman" w:cs="Times New Roman"/>
          <w:sz w:val="24"/>
          <w:szCs w:val="24"/>
        </w:rPr>
        <w:t>,</w:t>
      </w:r>
      <w:r w:rsidR="00912303" w:rsidRPr="00DC2BDA">
        <w:rPr>
          <w:rFonts w:ascii="Times New Roman" w:hAnsi="Times New Roman" w:cs="Times New Roman"/>
          <w:sz w:val="24"/>
          <w:szCs w:val="24"/>
        </w:rPr>
        <w:t xml:space="preserve"> </w:t>
      </w:r>
      <w:r w:rsidR="00CB23CC" w:rsidRPr="00DC2BDA">
        <w:rPr>
          <w:rFonts w:ascii="Times New Roman" w:hAnsi="Times New Roman" w:cs="Times New Roman"/>
          <w:sz w:val="24"/>
          <w:szCs w:val="24"/>
        </w:rPr>
        <w:t xml:space="preserve">can motivate people to reduce their sitting time </w:t>
      </w:r>
      <w:r w:rsidR="00F37B39"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40</w:t>
      </w:r>
      <w:r w:rsidR="00302F54" w:rsidRPr="00DC2BDA">
        <w:rPr>
          <w:rFonts w:ascii="Times New Roman" w:hAnsi="Times New Roman" w:cs="Times New Roman"/>
          <w:noProof/>
          <w:sz w:val="24"/>
          <w:szCs w:val="24"/>
        </w:rPr>
        <w:t>-42</w:t>
      </w:r>
      <w:r w:rsidR="00F37B39" w:rsidRPr="00DC2BDA">
        <w:rPr>
          <w:rFonts w:ascii="Times New Roman" w:hAnsi="Times New Roman" w:cs="Times New Roman"/>
          <w:noProof/>
          <w:sz w:val="24"/>
          <w:szCs w:val="24"/>
        </w:rPr>
        <w:t>]</w:t>
      </w:r>
      <w:r w:rsidR="00CB23CC" w:rsidRPr="00DC2BDA">
        <w:rPr>
          <w:rFonts w:ascii="Times New Roman" w:hAnsi="Times New Roman" w:cs="Times New Roman"/>
          <w:sz w:val="24"/>
          <w:szCs w:val="24"/>
        </w:rPr>
        <w:t xml:space="preserve">. </w:t>
      </w:r>
      <w:r w:rsidR="00464C35" w:rsidRPr="00DC2BDA">
        <w:rPr>
          <w:rFonts w:ascii="Times New Roman" w:hAnsi="Times New Roman" w:cs="Times New Roman"/>
          <w:sz w:val="24"/>
          <w:szCs w:val="24"/>
        </w:rPr>
        <w:t>I</w:t>
      </w:r>
      <w:r w:rsidR="00CB23CC" w:rsidRPr="00DC2BDA">
        <w:rPr>
          <w:rFonts w:ascii="Times New Roman" w:hAnsi="Times New Roman" w:cs="Times New Roman"/>
          <w:sz w:val="24"/>
          <w:szCs w:val="24"/>
        </w:rPr>
        <w:t xml:space="preserve">nterventions </w:t>
      </w:r>
      <w:r w:rsidRPr="00DC2BDA">
        <w:rPr>
          <w:rFonts w:ascii="Times New Roman" w:hAnsi="Times New Roman" w:cs="Times New Roman"/>
          <w:sz w:val="24"/>
          <w:szCs w:val="24"/>
        </w:rPr>
        <w:t>might</w:t>
      </w:r>
      <w:r w:rsidR="00CB23CC" w:rsidRPr="00DC2BDA">
        <w:rPr>
          <w:rFonts w:ascii="Times New Roman" w:hAnsi="Times New Roman" w:cs="Times New Roman"/>
          <w:sz w:val="24"/>
          <w:szCs w:val="24"/>
        </w:rPr>
        <w:t xml:space="preserve"> </w:t>
      </w:r>
      <w:r w:rsidR="00464C35" w:rsidRPr="00DC2BDA">
        <w:rPr>
          <w:rFonts w:ascii="Times New Roman" w:hAnsi="Times New Roman" w:cs="Times New Roman"/>
          <w:sz w:val="24"/>
          <w:szCs w:val="24"/>
        </w:rPr>
        <w:t xml:space="preserve">also </w:t>
      </w:r>
      <w:r w:rsidR="00CB23CC" w:rsidRPr="00DC2BDA">
        <w:rPr>
          <w:rFonts w:ascii="Times New Roman" w:hAnsi="Times New Roman" w:cs="Times New Roman"/>
          <w:sz w:val="24"/>
          <w:szCs w:val="24"/>
        </w:rPr>
        <w:t xml:space="preserve">reduce sitting indirectly, by targeting actions that incur sitting. This will require acknowledging the meaning, purpose and function of seated actions, and promoting sitting reduction in a way that </w:t>
      </w:r>
      <w:r w:rsidR="0061629F" w:rsidRPr="00DC2BDA">
        <w:rPr>
          <w:rFonts w:ascii="Times New Roman" w:hAnsi="Times New Roman" w:cs="Times New Roman"/>
          <w:sz w:val="24"/>
          <w:szCs w:val="24"/>
        </w:rPr>
        <w:t xml:space="preserve">impacts </w:t>
      </w:r>
      <w:r w:rsidR="00A00ADF" w:rsidRPr="00DC2BDA">
        <w:rPr>
          <w:rFonts w:ascii="Times New Roman" w:hAnsi="Times New Roman" w:cs="Times New Roman"/>
          <w:sz w:val="24"/>
          <w:szCs w:val="24"/>
        </w:rPr>
        <w:t xml:space="preserve">minimally </w:t>
      </w:r>
      <w:r w:rsidR="0061629F" w:rsidRPr="00DC2BDA">
        <w:rPr>
          <w:rFonts w:ascii="Times New Roman" w:hAnsi="Times New Roman" w:cs="Times New Roman"/>
          <w:sz w:val="24"/>
          <w:szCs w:val="24"/>
        </w:rPr>
        <w:t xml:space="preserve">on </w:t>
      </w:r>
      <w:r w:rsidR="00CB23CC" w:rsidRPr="00DC2BDA">
        <w:rPr>
          <w:rFonts w:ascii="Times New Roman" w:hAnsi="Times New Roman" w:cs="Times New Roman"/>
          <w:sz w:val="24"/>
          <w:szCs w:val="24"/>
        </w:rPr>
        <w:t xml:space="preserve">pursuit of such actions or desired consequences </w:t>
      </w:r>
      <w:r w:rsidR="00F37B39"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4</w:t>
      </w:r>
      <w:r w:rsidR="00302F54" w:rsidRPr="00DC2BDA">
        <w:rPr>
          <w:rFonts w:ascii="Times New Roman" w:hAnsi="Times New Roman" w:cs="Times New Roman"/>
          <w:noProof/>
          <w:sz w:val="24"/>
          <w:szCs w:val="24"/>
        </w:rPr>
        <w:t>3</w:t>
      </w:r>
      <w:r w:rsidR="002469EE" w:rsidRPr="00DC2BDA">
        <w:rPr>
          <w:rFonts w:ascii="Times New Roman" w:hAnsi="Times New Roman" w:cs="Times New Roman"/>
          <w:noProof/>
          <w:sz w:val="24"/>
          <w:szCs w:val="24"/>
        </w:rPr>
        <w:t>,4</w:t>
      </w:r>
      <w:r w:rsidR="00302F54" w:rsidRPr="00DC2BDA">
        <w:rPr>
          <w:rFonts w:ascii="Times New Roman" w:hAnsi="Times New Roman" w:cs="Times New Roman"/>
          <w:noProof/>
          <w:sz w:val="24"/>
          <w:szCs w:val="24"/>
        </w:rPr>
        <w:t>4</w:t>
      </w:r>
      <w:r w:rsidR="00F37B39" w:rsidRPr="00DC2BDA">
        <w:rPr>
          <w:rFonts w:ascii="Times New Roman" w:hAnsi="Times New Roman" w:cs="Times New Roman"/>
          <w:noProof/>
          <w:sz w:val="24"/>
          <w:szCs w:val="24"/>
        </w:rPr>
        <w:t>]</w:t>
      </w:r>
      <w:r w:rsidR="00CB23CC" w:rsidRPr="00DC2BDA">
        <w:rPr>
          <w:rFonts w:ascii="Times New Roman" w:hAnsi="Times New Roman" w:cs="Times New Roman"/>
          <w:sz w:val="24"/>
          <w:szCs w:val="24"/>
        </w:rPr>
        <w:t>. For example, for many</w:t>
      </w:r>
      <w:r w:rsidR="00A65688" w:rsidRPr="00DC2BDA">
        <w:rPr>
          <w:rFonts w:ascii="Times New Roman" w:hAnsi="Times New Roman" w:cs="Times New Roman"/>
          <w:sz w:val="24"/>
          <w:szCs w:val="24"/>
        </w:rPr>
        <w:t xml:space="preserve"> older adults</w:t>
      </w:r>
      <w:r w:rsidR="00CB23CC" w:rsidRPr="00DC2BDA">
        <w:rPr>
          <w:rFonts w:ascii="Times New Roman" w:hAnsi="Times New Roman" w:cs="Times New Roman"/>
          <w:sz w:val="24"/>
          <w:szCs w:val="24"/>
        </w:rPr>
        <w:t xml:space="preserve">, seated activities serve important social functions (e.g. meeting friends for coffee), confer cognitive benefits (e.g. doing crosswords), or </w:t>
      </w:r>
      <w:r w:rsidR="00A65688" w:rsidRPr="00DC2BDA">
        <w:rPr>
          <w:rFonts w:ascii="Times New Roman" w:hAnsi="Times New Roman" w:cs="Times New Roman"/>
          <w:sz w:val="24"/>
          <w:szCs w:val="24"/>
        </w:rPr>
        <w:t xml:space="preserve">are </w:t>
      </w:r>
      <w:r w:rsidR="00CB23CC" w:rsidRPr="00DC2BDA">
        <w:rPr>
          <w:rFonts w:ascii="Times New Roman" w:hAnsi="Times New Roman" w:cs="Times New Roman"/>
          <w:sz w:val="24"/>
          <w:szCs w:val="24"/>
        </w:rPr>
        <w:t>instrumental to relaxation (e.g. watching TV</w:t>
      </w:r>
      <w:r w:rsidR="00F37B39" w:rsidRPr="00DC2BDA">
        <w:rPr>
          <w:rFonts w:ascii="Times New Roman" w:hAnsi="Times New Roman" w:cs="Times New Roman"/>
          <w:sz w:val="24"/>
          <w:szCs w:val="24"/>
        </w:rPr>
        <w:t xml:space="preserve"> [</w:t>
      </w:r>
      <w:r w:rsidR="002469EE" w:rsidRPr="00DC2BDA">
        <w:rPr>
          <w:rFonts w:ascii="Times New Roman" w:hAnsi="Times New Roman" w:cs="Times New Roman"/>
          <w:noProof/>
          <w:sz w:val="24"/>
          <w:szCs w:val="24"/>
        </w:rPr>
        <w:t>4</w:t>
      </w:r>
      <w:r w:rsidR="00302F54" w:rsidRPr="00DC2BDA">
        <w:rPr>
          <w:rFonts w:ascii="Times New Roman" w:hAnsi="Times New Roman" w:cs="Times New Roman"/>
          <w:noProof/>
          <w:sz w:val="24"/>
          <w:szCs w:val="24"/>
        </w:rPr>
        <w:t>3</w:t>
      </w:r>
      <w:r w:rsidR="00F37B39" w:rsidRPr="00DC2BDA">
        <w:rPr>
          <w:rFonts w:ascii="Times New Roman" w:hAnsi="Times New Roman" w:cs="Times New Roman"/>
          <w:noProof/>
          <w:sz w:val="24"/>
          <w:szCs w:val="24"/>
        </w:rPr>
        <w:t>]</w:t>
      </w:r>
      <w:r w:rsidR="006A05E4" w:rsidRPr="00DC2BDA">
        <w:rPr>
          <w:rFonts w:ascii="Times New Roman" w:hAnsi="Times New Roman" w:cs="Times New Roman"/>
          <w:sz w:val="24"/>
          <w:szCs w:val="24"/>
        </w:rPr>
        <w:t>)</w:t>
      </w:r>
      <w:r w:rsidR="00CB23CC" w:rsidRPr="00DC2BDA">
        <w:rPr>
          <w:rFonts w:ascii="Times New Roman" w:hAnsi="Times New Roman" w:cs="Times New Roman"/>
          <w:sz w:val="24"/>
          <w:szCs w:val="24"/>
        </w:rPr>
        <w:t xml:space="preserve">. Similarly, office workers typically sit </w:t>
      </w:r>
      <w:r w:rsidR="00AE6296" w:rsidRPr="00DC2BDA">
        <w:rPr>
          <w:rFonts w:ascii="Times New Roman" w:hAnsi="Times New Roman" w:cs="Times New Roman"/>
          <w:sz w:val="24"/>
          <w:szCs w:val="24"/>
        </w:rPr>
        <w:t xml:space="preserve">to </w:t>
      </w:r>
      <w:r w:rsidR="00CB23CC" w:rsidRPr="00DC2BDA">
        <w:rPr>
          <w:rFonts w:ascii="Times New Roman" w:hAnsi="Times New Roman" w:cs="Times New Roman"/>
          <w:sz w:val="24"/>
          <w:szCs w:val="24"/>
        </w:rPr>
        <w:t>complet</w:t>
      </w:r>
      <w:r w:rsidR="00AE6296" w:rsidRPr="00DC2BDA">
        <w:rPr>
          <w:rFonts w:ascii="Times New Roman" w:hAnsi="Times New Roman" w:cs="Times New Roman"/>
          <w:sz w:val="24"/>
          <w:szCs w:val="24"/>
        </w:rPr>
        <w:t>e</w:t>
      </w:r>
      <w:r w:rsidR="00CB23CC" w:rsidRPr="00DC2BDA">
        <w:rPr>
          <w:rFonts w:ascii="Times New Roman" w:hAnsi="Times New Roman" w:cs="Times New Roman"/>
          <w:sz w:val="24"/>
          <w:szCs w:val="24"/>
        </w:rPr>
        <w:t xml:space="preserve"> work tasks </w:t>
      </w:r>
      <w:r w:rsidR="00F37B39"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13</w:t>
      </w:r>
      <w:r w:rsidR="00F37B39" w:rsidRPr="00DC2BDA">
        <w:rPr>
          <w:rFonts w:ascii="Times New Roman" w:hAnsi="Times New Roman" w:cs="Times New Roman"/>
          <w:noProof/>
          <w:sz w:val="24"/>
          <w:szCs w:val="24"/>
        </w:rPr>
        <w:t>]</w:t>
      </w:r>
      <w:r w:rsidR="004A7F20" w:rsidRPr="00DC2BDA">
        <w:rPr>
          <w:rFonts w:ascii="Times New Roman" w:hAnsi="Times New Roman" w:cs="Times New Roman"/>
          <w:sz w:val="24"/>
          <w:szCs w:val="24"/>
        </w:rPr>
        <w:t xml:space="preserve">, and so </w:t>
      </w:r>
      <w:r w:rsidR="00CB23CC" w:rsidRPr="00DC2BDA">
        <w:rPr>
          <w:rFonts w:ascii="Times New Roman" w:hAnsi="Times New Roman" w:cs="Times New Roman"/>
          <w:sz w:val="24"/>
          <w:szCs w:val="24"/>
        </w:rPr>
        <w:t>software that deactivate</w:t>
      </w:r>
      <w:r w:rsidR="004A7F20" w:rsidRPr="00DC2BDA">
        <w:rPr>
          <w:rFonts w:ascii="Times New Roman" w:hAnsi="Times New Roman" w:cs="Times New Roman"/>
          <w:sz w:val="24"/>
          <w:szCs w:val="24"/>
        </w:rPr>
        <w:t>s</w:t>
      </w:r>
      <w:r w:rsidR="00CB23CC" w:rsidRPr="00DC2BDA">
        <w:rPr>
          <w:rFonts w:ascii="Times New Roman" w:hAnsi="Times New Roman" w:cs="Times New Roman"/>
          <w:sz w:val="24"/>
          <w:szCs w:val="24"/>
        </w:rPr>
        <w:t xml:space="preserve"> computer workstations at regular intervals to compel breaks from sitting disrupted participants’ workflow</w:t>
      </w:r>
      <w:r w:rsidR="00A65688" w:rsidRPr="00DC2BDA">
        <w:rPr>
          <w:rFonts w:ascii="Times New Roman" w:hAnsi="Times New Roman" w:cs="Times New Roman"/>
          <w:sz w:val="24"/>
          <w:szCs w:val="24"/>
        </w:rPr>
        <w:t xml:space="preserve"> </w:t>
      </w:r>
      <w:r w:rsidR="004A7F20" w:rsidRPr="00DC2BDA">
        <w:rPr>
          <w:rFonts w:ascii="Times New Roman" w:hAnsi="Times New Roman" w:cs="Times New Roman"/>
          <w:sz w:val="24"/>
          <w:szCs w:val="24"/>
        </w:rPr>
        <w:t>can</w:t>
      </w:r>
      <w:r w:rsidR="00A65688" w:rsidRPr="00DC2BDA">
        <w:rPr>
          <w:rFonts w:ascii="Times New Roman" w:hAnsi="Times New Roman" w:cs="Times New Roman"/>
          <w:sz w:val="24"/>
          <w:szCs w:val="24"/>
        </w:rPr>
        <w:t xml:space="preserve"> prompt frustration</w:t>
      </w:r>
      <w:r w:rsidR="00CB23CC" w:rsidRPr="00DC2BDA">
        <w:rPr>
          <w:rFonts w:ascii="Times New Roman" w:hAnsi="Times New Roman" w:cs="Times New Roman"/>
          <w:sz w:val="24"/>
          <w:szCs w:val="24"/>
        </w:rPr>
        <w:t xml:space="preserve"> </w:t>
      </w:r>
      <w:r w:rsidR="00F37B39"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4</w:t>
      </w:r>
      <w:r w:rsidR="00302F54" w:rsidRPr="00DC2BDA">
        <w:rPr>
          <w:rFonts w:ascii="Times New Roman" w:hAnsi="Times New Roman" w:cs="Times New Roman"/>
          <w:noProof/>
          <w:sz w:val="24"/>
          <w:szCs w:val="24"/>
        </w:rPr>
        <w:t>5</w:t>
      </w:r>
      <w:r w:rsidR="00F37B39" w:rsidRPr="00DC2BDA">
        <w:rPr>
          <w:rFonts w:ascii="Times New Roman" w:hAnsi="Times New Roman" w:cs="Times New Roman"/>
          <w:noProof/>
          <w:sz w:val="24"/>
          <w:szCs w:val="24"/>
        </w:rPr>
        <w:t>]</w:t>
      </w:r>
      <w:r w:rsidR="001B3FF6" w:rsidRPr="00DC2BDA">
        <w:rPr>
          <w:rFonts w:ascii="Times New Roman" w:hAnsi="Times New Roman" w:cs="Times New Roman"/>
          <w:sz w:val="24"/>
          <w:szCs w:val="24"/>
        </w:rPr>
        <w:t xml:space="preserve"> </w:t>
      </w:r>
      <w:r w:rsidR="00CB23CC" w:rsidRPr="00DC2BDA">
        <w:rPr>
          <w:rFonts w:ascii="Times New Roman" w:hAnsi="Times New Roman" w:cs="Times New Roman"/>
          <w:sz w:val="24"/>
          <w:szCs w:val="24"/>
        </w:rPr>
        <w:t>(</w:t>
      </w:r>
      <w:r w:rsidR="00C929BC" w:rsidRPr="00DC2BDA">
        <w:rPr>
          <w:rFonts w:ascii="Times New Roman" w:hAnsi="Times New Roman" w:cs="Times New Roman"/>
          <w:sz w:val="24"/>
          <w:szCs w:val="24"/>
        </w:rPr>
        <w:t xml:space="preserve">see too </w:t>
      </w:r>
      <w:r w:rsidR="00F37B39"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4</w:t>
      </w:r>
      <w:r w:rsidR="00302F54" w:rsidRPr="00DC2BDA">
        <w:rPr>
          <w:rFonts w:ascii="Times New Roman" w:hAnsi="Times New Roman" w:cs="Times New Roman"/>
          <w:noProof/>
          <w:sz w:val="24"/>
          <w:szCs w:val="24"/>
        </w:rPr>
        <w:t>6</w:t>
      </w:r>
      <w:r w:rsidR="00F37B39" w:rsidRPr="00DC2BDA">
        <w:rPr>
          <w:rFonts w:ascii="Times New Roman" w:hAnsi="Times New Roman" w:cs="Times New Roman"/>
          <w:noProof/>
          <w:sz w:val="24"/>
          <w:szCs w:val="24"/>
        </w:rPr>
        <w:t>]</w:t>
      </w:r>
      <w:r w:rsidR="00CB23CC" w:rsidRPr="00DC2BDA">
        <w:rPr>
          <w:rFonts w:ascii="Times New Roman" w:hAnsi="Times New Roman" w:cs="Times New Roman"/>
          <w:sz w:val="24"/>
          <w:szCs w:val="24"/>
        </w:rPr>
        <w:t xml:space="preserve">). Environmental modification strategies, such as adjustable sit-stand workstations, which permit normally-seated tasks while standing or moving, show acceptability and can reduce sitting </w:t>
      </w:r>
      <w:r w:rsidR="00F37B39"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11,4</w:t>
      </w:r>
      <w:r w:rsidR="00302F54" w:rsidRPr="00DC2BDA">
        <w:rPr>
          <w:rFonts w:ascii="Times New Roman" w:hAnsi="Times New Roman" w:cs="Times New Roman"/>
          <w:noProof/>
          <w:sz w:val="24"/>
          <w:szCs w:val="24"/>
        </w:rPr>
        <w:t>7</w:t>
      </w:r>
      <w:r w:rsidR="002469EE" w:rsidRPr="00DC2BDA">
        <w:rPr>
          <w:rFonts w:ascii="Times New Roman" w:hAnsi="Times New Roman" w:cs="Times New Roman"/>
          <w:noProof/>
          <w:sz w:val="24"/>
          <w:szCs w:val="24"/>
        </w:rPr>
        <w:t>,4</w:t>
      </w:r>
      <w:r w:rsidR="00302F54" w:rsidRPr="00DC2BDA">
        <w:rPr>
          <w:rFonts w:ascii="Times New Roman" w:hAnsi="Times New Roman" w:cs="Times New Roman"/>
          <w:noProof/>
          <w:sz w:val="24"/>
          <w:szCs w:val="24"/>
        </w:rPr>
        <w:t>8</w:t>
      </w:r>
      <w:r w:rsidR="00F37B39" w:rsidRPr="00DC2BDA">
        <w:rPr>
          <w:rFonts w:ascii="Times New Roman" w:hAnsi="Times New Roman" w:cs="Times New Roman"/>
          <w:noProof/>
          <w:sz w:val="24"/>
          <w:szCs w:val="24"/>
        </w:rPr>
        <w:t>]</w:t>
      </w:r>
      <w:r w:rsidR="00CB23CC" w:rsidRPr="00DC2BDA">
        <w:rPr>
          <w:rFonts w:ascii="Times New Roman" w:hAnsi="Times New Roman" w:cs="Times New Roman"/>
          <w:sz w:val="24"/>
          <w:szCs w:val="24"/>
        </w:rPr>
        <w:t xml:space="preserve">. </w:t>
      </w:r>
    </w:p>
    <w:p w14:paraId="1C952994" w14:textId="533CBC13" w:rsidR="00D93AF1" w:rsidRPr="00DC2BDA" w:rsidRDefault="00CB23CC"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 xml:space="preserve">Limitations must be acknowledged. </w:t>
      </w:r>
      <w:r w:rsidR="007346E6" w:rsidRPr="00DC2BDA">
        <w:rPr>
          <w:rFonts w:ascii="Times New Roman" w:hAnsi="Times New Roman" w:cs="Times New Roman"/>
          <w:sz w:val="24"/>
          <w:szCs w:val="24"/>
        </w:rPr>
        <w:t>The</w:t>
      </w:r>
      <w:r w:rsidR="000C0001" w:rsidRPr="00DC2BDA">
        <w:rPr>
          <w:rFonts w:ascii="Times New Roman" w:hAnsi="Times New Roman" w:cs="Times New Roman"/>
          <w:sz w:val="24"/>
          <w:szCs w:val="24"/>
        </w:rPr>
        <w:t xml:space="preserve"> demographic diversity and representativeness of users of </w:t>
      </w:r>
      <w:r w:rsidR="00F15936" w:rsidRPr="00DC2BDA">
        <w:rPr>
          <w:rFonts w:ascii="Times New Roman" w:hAnsi="Times New Roman" w:cs="Times New Roman"/>
          <w:sz w:val="24"/>
          <w:szCs w:val="24"/>
        </w:rPr>
        <w:t xml:space="preserve">the online </w:t>
      </w:r>
      <w:r w:rsidR="000C0001" w:rsidRPr="00DC2BDA">
        <w:rPr>
          <w:rFonts w:ascii="Times New Roman" w:hAnsi="Times New Roman" w:cs="Times New Roman"/>
          <w:sz w:val="24"/>
          <w:szCs w:val="24"/>
        </w:rPr>
        <w:t xml:space="preserve">platforms </w:t>
      </w:r>
      <w:r w:rsidR="00F15936" w:rsidRPr="00DC2BDA">
        <w:rPr>
          <w:rFonts w:ascii="Times New Roman" w:hAnsi="Times New Roman" w:cs="Times New Roman"/>
          <w:sz w:val="24"/>
          <w:szCs w:val="24"/>
        </w:rPr>
        <w:t xml:space="preserve">from which we recruited </w:t>
      </w:r>
      <w:r w:rsidR="007346E6" w:rsidRPr="00DC2BDA">
        <w:rPr>
          <w:rFonts w:ascii="Times New Roman" w:hAnsi="Times New Roman" w:cs="Times New Roman"/>
          <w:sz w:val="24"/>
          <w:szCs w:val="24"/>
        </w:rPr>
        <w:t xml:space="preserve">has been questioned </w:t>
      </w:r>
      <w:r w:rsidR="00F37B39" w:rsidRPr="00DC2BDA">
        <w:rPr>
          <w:rFonts w:ascii="Times New Roman" w:hAnsi="Times New Roman" w:cs="Times New Roman"/>
          <w:noProof/>
          <w:sz w:val="24"/>
          <w:szCs w:val="24"/>
        </w:rPr>
        <w:t>[</w:t>
      </w:r>
      <w:r w:rsidR="00186A41" w:rsidRPr="00DC2BDA">
        <w:rPr>
          <w:rFonts w:ascii="Times New Roman" w:hAnsi="Times New Roman" w:cs="Times New Roman"/>
          <w:noProof/>
          <w:sz w:val="24"/>
          <w:szCs w:val="24"/>
        </w:rPr>
        <w:t>4</w:t>
      </w:r>
      <w:r w:rsidR="00302F54" w:rsidRPr="00DC2BDA">
        <w:rPr>
          <w:rFonts w:ascii="Times New Roman" w:hAnsi="Times New Roman" w:cs="Times New Roman"/>
          <w:noProof/>
          <w:sz w:val="24"/>
          <w:szCs w:val="24"/>
        </w:rPr>
        <w:t>9</w:t>
      </w:r>
      <w:r w:rsidR="00F37B39" w:rsidRPr="00DC2BDA">
        <w:rPr>
          <w:rFonts w:ascii="Times New Roman" w:hAnsi="Times New Roman" w:cs="Times New Roman"/>
          <w:noProof/>
          <w:sz w:val="24"/>
          <w:szCs w:val="24"/>
        </w:rPr>
        <w:t>]</w:t>
      </w:r>
      <w:r w:rsidR="000C0001" w:rsidRPr="00DC2BDA">
        <w:rPr>
          <w:rFonts w:ascii="Times New Roman" w:hAnsi="Times New Roman" w:cs="Times New Roman"/>
          <w:sz w:val="24"/>
          <w:szCs w:val="24"/>
        </w:rPr>
        <w:t xml:space="preserve">. However, </w:t>
      </w:r>
      <w:r w:rsidR="004E0052" w:rsidRPr="00DC2BDA">
        <w:rPr>
          <w:rFonts w:ascii="Times New Roman" w:hAnsi="Times New Roman" w:cs="Times New Roman"/>
          <w:sz w:val="24"/>
          <w:szCs w:val="24"/>
        </w:rPr>
        <w:t xml:space="preserve">we have no reason to expect that demographics contributed to observed effects. Moreover, </w:t>
      </w:r>
      <w:r w:rsidRPr="00DC2BDA">
        <w:rPr>
          <w:rFonts w:ascii="Times New Roman" w:hAnsi="Times New Roman" w:cs="Times New Roman"/>
          <w:sz w:val="24"/>
          <w:szCs w:val="24"/>
        </w:rPr>
        <w:t>action identification is a dynamic process</w:t>
      </w:r>
      <w:r w:rsidR="00417E76" w:rsidRPr="00DC2BDA">
        <w:rPr>
          <w:rFonts w:ascii="Times New Roman" w:hAnsi="Times New Roman" w:cs="Times New Roman"/>
          <w:sz w:val="24"/>
          <w:szCs w:val="24"/>
        </w:rPr>
        <w:t xml:space="preserve">, such that </w:t>
      </w:r>
      <w:r w:rsidR="007346E6" w:rsidRPr="00DC2BDA">
        <w:rPr>
          <w:rFonts w:ascii="Times New Roman" w:hAnsi="Times New Roman" w:cs="Times New Roman"/>
          <w:sz w:val="24"/>
          <w:szCs w:val="24"/>
        </w:rPr>
        <w:t xml:space="preserve">lower-level representations such as ‘sitting’ </w:t>
      </w:r>
      <w:r w:rsidRPr="00DC2BDA">
        <w:rPr>
          <w:rFonts w:ascii="Times New Roman" w:hAnsi="Times New Roman" w:cs="Times New Roman"/>
          <w:sz w:val="24"/>
          <w:szCs w:val="24"/>
        </w:rPr>
        <w:t xml:space="preserve">may be </w:t>
      </w:r>
      <w:r w:rsidR="007346E6" w:rsidRPr="00DC2BDA">
        <w:rPr>
          <w:rFonts w:ascii="Times New Roman" w:hAnsi="Times New Roman" w:cs="Times New Roman"/>
          <w:sz w:val="24"/>
          <w:szCs w:val="24"/>
        </w:rPr>
        <w:t>prioritised</w:t>
      </w:r>
      <w:r w:rsidRPr="00DC2BDA">
        <w:rPr>
          <w:rFonts w:ascii="Times New Roman" w:hAnsi="Times New Roman" w:cs="Times New Roman"/>
          <w:sz w:val="24"/>
          <w:szCs w:val="24"/>
        </w:rPr>
        <w:t xml:space="preserve"> </w:t>
      </w:r>
      <w:r w:rsidR="007346E6" w:rsidRPr="00DC2BDA">
        <w:rPr>
          <w:rFonts w:ascii="Times New Roman" w:hAnsi="Times New Roman" w:cs="Times New Roman"/>
          <w:sz w:val="24"/>
          <w:szCs w:val="24"/>
        </w:rPr>
        <w:t xml:space="preserve">in response </w:t>
      </w:r>
      <w:r w:rsidR="00981099" w:rsidRPr="00DC2BDA">
        <w:rPr>
          <w:rFonts w:ascii="Times New Roman" w:hAnsi="Times New Roman" w:cs="Times New Roman"/>
          <w:sz w:val="24"/>
          <w:szCs w:val="24"/>
        </w:rPr>
        <w:t>to contextual changes</w:t>
      </w:r>
      <w:r w:rsidR="007346E6" w:rsidRPr="00DC2BDA">
        <w:rPr>
          <w:rFonts w:ascii="Times New Roman" w:hAnsi="Times New Roman" w:cs="Times New Roman"/>
          <w:sz w:val="24"/>
          <w:szCs w:val="24"/>
        </w:rPr>
        <w:t>, such as when no seat is available</w:t>
      </w:r>
      <w:r w:rsidRPr="00DC2BDA">
        <w:rPr>
          <w:rFonts w:ascii="Times New Roman" w:hAnsi="Times New Roman" w:cs="Times New Roman"/>
          <w:sz w:val="24"/>
          <w:szCs w:val="24"/>
        </w:rPr>
        <w:t xml:space="preserve">. However, </w:t>
      </w:r>
      <w:r w:rsidR="007B38B5" w:rsidRPr="00DC2BDA">
        <w:rPr>
          <w:rFonts w:ascii="Times New Roman" w:hAnsi="Times New Roman" w:cs="Times New Roman"/>
          <w:sz w:val="24"/>
          <w:szCs w:val="24"/>
        </w:rPr>
        <w:t xml:space="preserve">we </w:t>
      </w:r>
      <w:r w:rsidRPr="00DC2BDA">
        <w:rPr>
          <w:rFonts w:ascii="Times New Roman" w:hAnsi="Times New Roman" w:cs="Times New Roman"/>
          <w:sz w:val="24"/>
          <w:szCs w:val="24"/>
        </w:rPr>
        <w:t xml:space="preserve">would not expect ‘sitting’ to </w:t>
      </w:r>
      <w:r w:rsidR="00E97366" w:rsidRPr="00DC2BDA">
        <w:rPr>
          <w:rFonts w:ascii="Times New Roman" w:hAnsi="Times New Roman" w:cs="Times New Roman"/>
          <w:sz w:val="24"/>
          <w:szCs w:val="24"/>
        </w:rPr>
        <w:t xml:space="preserve">become a </w:t>
      </w:r>
      <w:r w:rsidRPr="00DC2BDA">
        <w:rPr>
          <w:rFonts w:ascii="Times New Roman" w:hAnsi="Times New Roman" w:cs="Times New Roman"/>
          <w:sz w:val="24"/>
          <w:szCs w:val="24"/>
        </w:rPr>
        <w:t>dominan</w:t>
      </w:r>
      <w:r w:rsidR="00E97366" w:rsidRPr="00DC2BDA">
        <w:rPr>
          <w:rFonts w:ascii="Times New Roman" w:hAnsi="Times New Roman" w:cs="Times New Roman"/>
          <w:sz w:val="24"/>
          <w:szCs w:val="24"/>
        </w:rPr>
        <w:t>t action representation</w:t>
      </w:r>
      <w:r w:rsidRPr="00DC2BDA">
        <w:rPr>
          <w:rFonts w:ascii="Times New Roman" w:hAnsi="Times New Roman" w:cs="Times New Roman"/>
          <w:sz w:val="24"/>
          <w:szCs w:val="24"/>
        </w:rPr>
        <w:t xml:space="preserve"> other than in response to momentary contextual disruptions. </w:t>
      </w:r>
      <w:r w:rsidR="00E97366" w:rsidRPr="00DC2BDA">
        <w:rPr>
          <w:rFonts w:ascii="Times New Roman" w:hAnsi="Times New Roman" w:cs="Times New Roman"/>
          <w:sz w:val="24"/>
          <w:szCs w:val="24"/>
        </w:rPr>
        <w:t>Additionally</w:t>
      </w:r>
      <w:r w:rsidRPr="00DC2BDA">
        <w:rPr>
          <w:rFonts w:ascii="Times New Roman" w:hAnsi="Times New Roman" w:cs="Times New Roman"/>
          <w:sz w:val="24"/>
          <w:szCs w:val="24"/>
        </w:rPr>
        <w:t xml:space="preserve">, some people </w:t>
      </w:r>
      <w:r w:rsidR="00C96D80" w:rsidRPr="00DC2BDA">
        <w:rPr>
          <w:rFonts w:ascii="Times New Roman" w:hAnsi="Times New Roman" w:cs="Times New Roman"/>
          <w:sz w:val="24"/>
          <w:szCs w:val="24"/>
        </w:rPr>
        <w:t xml:space="preserve">typically </w:t>
      </w:r>
      <w:r w:rsidRPr="00DC2BDA">
        <w:rPr>
          <w:rFonts w:ascii="Times New Roman" w:hAnsi="Times New Roman" w:cs="Times New Roman"/>
          <w:sz w:val="24"/>
          <w:szCs w:val="24"/>
        </w:rPr>
        <w:t xml:space="preserve">identify actions at </w:t>
      </w:r>
      <w:r w:rsidR="00E97366" w:rsidRPr="00DC2BDA">
        <w:rPr>
          <w:rFonts w:ascii="Times New Roman" w:hAnsi="Times New Roman" w:cs="Times New Roman"/>
          <w:sz w:val="24"/>
          <w:szCs w:val="24"/>
        </w:rPr>
        <w:t xml:space="preserve">finer-grained levels </w:t>
      </w:r>
      <w:r w:rsidRPr="00DC2BDA">
        <w:rPr>
          <w:rFonts w:ascii="Times New Roman" w:hAnsi="Times New Roman" w:cs="Times New Roman"/>
          <w:sz w:val="24"/>
          <w:szCs w:val="24"/>
        </w:rPr>
        <w:t xml:space="preserve">of analysis rather than according to their broader meaning </w:t>
      </w:r>
      <w:r w:rsidR="00F37B39" w:rsidRPr="00DC2BDA">
        <w:rPr>
          <w:rFonts w:ascii="Times New Roman" w:hAnsi="Times New Roman" w:cs="Times New Roman"/>
          <w:noProof/>
          <w:sz w:val="24"/>
          <w:szCs w:val="24"/>
        </w:rPr>
        <w:t>[</w:t>
      </w:r>
      <w:r w:rsidR="002469EE" w:rsidRPr="00DC2BDA">
        <w:rPr>
          <w:rFonts w:ascii="Times New Roman" w:hAnsi="Times New Roman" w:cs="Times New Roman"/>
          <w:noProof/>
          <w:sz w:val="24"/>
          <w:szCs w:val="24"/>
        </w:rPr>
        <w:t>23</w:t>
      </w:r>
      <w:r w:rsidR="00F37B39" w:rsidRPr="00DC2BDA">
        <w:rPr>
          <w:rFonts w:ascii="Times New Roman" w:hAnsi="Times New Roman" w:cs="Times New Roman"/>
          <w:noProof/>
          <w:sz w:val="24"/>
          <w:szCs w:val="24"/>
        </w:rPr>
        <w:t>]</w:t>
      </w:r>
      <w:r w:rsidRPr="00DC2BDA">
        <w:rPr>
          <w:rFonts w:ascii="Times New Roman" w:hAnsi="Times New Roman" w:cs="Times New Roman"/>
          <w:sz w:val="24"/>
          <w:szCs w:val="24"/>
        </w:rPr>
        <w:t xml:space="preserve">. ‘Sitting’ may therefore be a more prominent representation for </w:t>
      </w:r>
      <w:r w:rsidR="00E97366" w:rsidRPr="00DC2BDA">
        <w:rPr>
          <w:rFonts w:ascii="Times New Roman" w:hAnsi="Times New Roman" w:cs="Times New Roman"/>
          <w:sz w:val="24"/>
          <w:szCs w:val="24"/>
        </w:rPr>
        <w:t>some</w:t>
      </w:r>
      <w:r w:rsidR="007B38B5" w:rsidRPr="00DC2BDA">
        <w:rPr>
          <w:rFonts w:ascii="Times New Roman" w:hAnsi="Times New Roman" w:cs="Times New Roman"/>
          <w:sz w:val="24"/>
          <w:szCs w:val="24"/>
        </w:rPr>
        <w:t xml:space="preserve"> people</w:t>
      </w:r>
      <w:r w:rsidRPr="00DC2BDA">
        <w:rPr>
          <w:rFonts w:ascii="Times New Roman" w:hAnsi="Times New Roman" w:cs="Times New Roman"/>
          <w:sz w:val="24"/>
          <w:szCs w:val="24"/>
        </w:rPr>
        <w:t xml:space="preserve">. However, the lack of prioritisation of </w:t>
      </w:r>
      <w:r w:rsidR="00C96D80" w:rsidRPr="00DC2BDA">
        <w:rPr>
          <w:rFonts w:ascii="Times New Roman" w:hAnsi="Times New Roman" w:cs="Times New Roman"/>
          <w:sz w:val="24"/>
          <w:szCs w:val="24"/>
        </w:rPr>
        <w:t>‘</w:t>
      </w:r>
      <w:r w:rsidRPr="00DC2BDA">
        <w:rPr>
          <w:rFonts w:ascii="Times New Roman" w:hAnsi="Times New Roman" w:cs="Times New Roman"/>
          <w:sz w:val="24"/>
          <w:szCs w:val="24"/>
        </w:rPr>
        <w:t>sitting</w:t>
      </w:r>
      <w:r w:rsidR="00C96D80" w:rsidRPr="00DC2BDA">
        <w:rPr>
          <w:rFonts w:ascii="Times New Roman" w:hAnsi="Times New Roman" w:cs="Times New Roman"/>
          <w:sz w:val="24"/>
          <w:szCs w:val="24"/>
        </w:rPr>
        <w:t>’</w:t>
      </w:r>
      <w:r w:rsidRPr="00DC2BDA">
        <w:rPr>
          <w:rFonts w:ascii="Times New Roman" w:hAnsi="Times New Roman" w:cs="Times New Roman"/>
          <w:sz w:val="24"/>
          <w:szCs w:val="24"/>
        </w:rPr>
        <w:t xml:space="preserve"> as an action identity appeared to be a strong</w:t>
      </w:r>
      <w:r w:rsidR="00614652" w:rsidRPr="00DC2BDA">
        <w:rPr>
          <w:rFonts w:ascii="Times New Roman" w:hAnsi="Times New Roman" w:cs="Times New Roman"/>
          <w:sz w:val="24"/>
          <w:szCs w:val="24"/>
        </w:rPr>
        <w:t xml:space="preserve">, </w:t>
      </w:r>
      <w:r w:rsidRPr="00DC2BDA">
        <w:rPr>
          <w:rFonts w:ascii="Times New Roman" w:hAnsi="Times New Roman" w:cs="Times New Roman"/>
          <w:sz w:val="24"/>
          <w:szCs w:val="24"/>
        </w:rPr>
        <w:t>robust effect: in Study 3, 75% of participants expressed a preference for labelling seated and standing activities according to higher-level meanings rather than postur</w:t>
      </w:r>
      <w:r w:rsidR="00D870C4" w:rsidRPr="00DC2BDA">
        <w:rPr>
          <w:rFonts w:ascii="Times New Roman" w:hAnsi="Times New Roman" w:cs="Times New Roman"/>
          <w:sz w:val="24"/>
          <w:szCs w:val="24"/>
        </w:rPr>
        <w:t>e</w:t>
      </w:r>
      <w:r w:rsidRPr="00DC2BDA">
        <w:rPr>
          <w:rFonts w:ascii="Times New Roman" w:hAnsi="Times New Roman" w:cs="Times New Roman"/>
          <w:sz w:val="24"/>
          <w:szCs w:val="24"/>
        </w:rPr>
        <w:t>, and in Study 6</w:t>
      </w:r>
      <w:r w:rsidR="0096337D" w:rsidRPr="00DC2BDA">
        <w:rPr>
          <w:rFonts w:ascii="Times New Roman" w:hAnsi="Times New Roman" w:cs="Times New Roman"/>
          <w:sz w:val="24"/>
          <w:szCs w:val="24"/>
        </w:rPr>
        <w:t xml:space="preserve">, 92% </w:t>
      </w:r>
      <w:r w:rsidRPr="00DC2BDA">
        <w:rPr>
          <w:rFonts w:ascii="Times New Roman" w:hAnsi="Times New Roman" w:cs="Times New Roman"/>
          <w:sz w:val="24"/>
          <w:szCs w:val="24"/>
        </w:rPr>
        <w:t xml:space="preserve">identified similarities between photos based on purposeful acts rather than </w:t>
      </w:r>
      <w:r w:rsidR="0096337D" w:rsidRPr="00DC2BDA">
        <w:rPr>
          <w:rFonts w:ascii="Times New Roman" w:hAnsi="Times New Roman" w:cs="Times New Roman"/>
          <w:sz w:val="24"/>
          <w:szCs w:val="24"/>
        </w:rPr>
        <w:t>posture</w:t>
      </w:r>
      <w:r w:rsidRPr="00DC2BDA">
        <w:rPr>
          <w:rFonts w:ascii="Times New Roman" w:hAnsi="Times New Roman" w:cs="Times New Roman"/>
          <w:sz w:val="24"/>
          <w:szCs w:val="24"/>
        </w:rPr>
        <w:t xml:space="preserve">. </w:t>
      </w:r>
      <w:r w:rsidR="00E966E5" w:rsidRPr="00DC2BDA">
        <w:rPr>
          <w:rFonts w:ascii="Times New Roman" w:hAnsi="Times New Roman" w:cs="Times New Roman"/>
          <w:sz w:val="24"/>
          <w:szCs w:val="24"/>
        </w:rPr>
        <w:t xml:space="preserve">Any </w:t>
      </w:r>
      <w:r w:rsidRPr="00DC2BDA">
        <w:rPr>
          <w:rFonts w:ascii="Times New Roman" w:hAnsi="Times New Roman" w:cs="Times New Roman"/>
          <w:sz w:val="24"/>
          <w:szCs w:val="24"/>
        </w:rPr>
        <w:t xml:space="preserve">effects </w:t>
      </w:r>
      <w:r w:rsidR="00E966E5" w:rsidRPr="00DC2BDA">
        <w:rPr>
          <w:rFonts w:ascii="Times New Roman" w:hAnsi="Times New Roman" w:cs="Times New Roman"/>
          <w:sz w:val="24"/>
          <w:szCs w:val="24"/>
        </w:rPr>
        <w:t xml:space="preserve">of individual differences on identity preferences </w:t>
      </w:r>
      <w:r w:rsidRPr="00DC2BDA">
        <w:rPr>
          <w:rFonts w:ascii="Times New Roman" w:hAnsi="Times New Roman" w:cs="Times New Roman"/>
          <w:sz w:val="24"/>
          <w:szCs w:val="24"/>
        </w:rPr>
        <w:t>are likely to have been small.</w:t>
      </w:r>
    </w:p>
    <w:p w14:paraId="112CCBCD" w14:textId="5AB56E81" w:rsidR="00CB23CC" w:rsidRPr="00DC2BDA" w:rsidRDefault="00E966E5"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O</w:t>
      </w:r>
      <w:r w:rsidR="00D93AF1" w:rsidRPr="00DC2BDA">
        <w:rPr>
          <w:rFonts w:ascii="Times New Roman" w:hAnsi="Times New Roman" w:cs="Times New Roman"/>
          <w:sz w:val="24"/>
          <w:szCs w:val="24"/>
        </w:rPr>
        <w:t xml:space="preserve">ur studies </w:t>
      </w:r>
      <w:r w:rsidR="00470DF6" w:rsidRPr="00DC2BDA">
        <w:rPr>
          <w:rFonts w:ascii="Times New Roman" w:hAnsi="Times New Roman" w:cs="Times New Roman"/>
          <w:sz w:val="24"/>
          <w:szCs w:val="24"/>
        </w:rPr>
        <w:t>assume</w:t>
      </w:r>
      <w:r w:rsidRPr="00DC2BDA">
        <w:rPr>
          <w:rFonts w:ascii="Times New Roman" w:hAnsi="Times New Roman" w:cs="Times New Roman"/>
          <w:sz w:val="24"/>
          <w:szCs w:val="24"/>
        </w:rPr>
        <w:t>d</w:t>
      </w:r>
      <w:r w:rsidR="00470DF6" w:rsidRPr="00DC2BDA">
        <w:rPr>
          <w:rFonts w:ascii="Times New Roman" w:hAnsi="Times New Roman" w:cs="Times New Roman"/>
          <w:sz w:val="24"/>
          <w:szCs w:val="24"/>
        </w:rPr>
        <w:t xml:space="preserve"> </w:t>
      </w:r>
      <w:r w:rsidR="005D66F8" w:rsidRPr="00DC2BDA">
        <w:rPr>
          <w:rFonts w:ascii="Times New Roman" w:hAnsi="Times New Roman" w:cs="Times New Roman"/>
          <w:sz w:val="24"/>
          <w:szCs w:val="24"/>
        </w:rPr>
        <w:t>that people assign single-action labels to activities</w:t>
      </w:r>
      <w:r w:rsidR="00470DF6" w:rsidRPr="00DC2BDA">
        <w:rPr>
          <w:rFonts w:ascii="Times New Roman" w:hAnsi="Times New Roman" w:cs="Times New Roman"/>
          <w:sz w:val="24"/>
          <w:szCs w:val="24"/>
        </w:rPr>
        <w:t xml:space="preserve"> (e.g. ‘</w:t>
      </w:r>
      <w:r w:rsidR="007D5EC1" w:rsidRPr="00DC2BDA">
        <w:rPr>
          <w:rFonts w:ascii="Times New Roman" w:hAnsi="Times New Roman" w:cs="Times New Roman"/>
          <w:sz w:val="24"/>
          <w:szCs w:val="24"/>
        </w:rPr>
        <w:t>drawing’</w:t>
      </w:r>
      <w:r w:rsidR="00F37B39" w:rsidRPr="00DC2BDA">
        <w:rPr>
          <w:rFonts w:ascii="Times New Roman" w:hAnsi="Times New Roman" w:cs="Times New Roman"/>
          <w:sz w:val="24"/>
          <w:szCs w:val="24"/>
        </w:rPr>
        <w:t xml:space="preserve"> [</w:t>
      </w:r>
      <w:r w:rsidRPr="00DC2BDA">
        <w:rPr>
          <w:rFonts w:ascii="Times New Roman" w:hAnsi="Times New Roman" w:cs="Times New Roman"/>
          <w:noProof/>
          <w:sz w:val="24"/>
          <w:szCs w:val="24"/>
        </w:rPr>
        <w:t>12</w:t>
      </w:r>
      <w:r w:rsidR="00F37B39" w:rsidRPr="00DC2BDA">
        <w:rPr>
          <w:rFonts w:ascii="Times New Roman" w:hAnsi="Times New Roman" w:cs="Times New Roman"/>
          <w:noProof/>
          <w:sz w:val="24"/>
          <w:szCs w:val="24"/>
        </w:rPr>
        <w:t>]</w:t>
      </w:r>
      <w:r w:rsidR="00470DF6" w:rsidRPr="00DC2BDA">
        <w:rPr>
          <w:rFonts w:ascii="Times New Roman" w:hAnsi="Times New Roman" w:cs="Times New Roman"/>
          <w:sz w:val="24"/>
          <w:szCs w:val="24"/>
        </w:rPr>
        <w:t xml:space="preserve">). </w:t>
      </w:r>
      <w:r w:rsidRPr="00DC2BDA">
        <w:rPr>
          <w:rFonts w:ascii="Times New Roman" w:hAnsi="Times New Roman" w:cs="Times New Roman"/>
          <w:sz w:val="24"/>
          <w:szCs w:val="24"/>
        </w:rPr>
        <w:t>Yet,</w:t>
      </w:r>
      <w:r w:rsidR="00470DF6" w:rsidRPr="00DC2BDA">
        <w:rPr>
          <w:rFonts w:ascii="Times New Roman" w:hAnsi="Times New Roman" w:cs="Times New Roman"/>
          <w:sz w:val="24"/>
          <w:szCs w:val="24"/>
        </w:rPr>
        <w:t xml:space="preserve"> in free-text descriptions, participants used multi-action labels (‘sitting and </w:t>
      </w:r>
      <w:r w:rsidR="007D5EC1" w:rsidRPr="00DC2BDA">
        <w:rPr>
          <w:rFonts w:ascii="Times New Roman" w:hAnsi="Times New Roman" w:cs="Times New Roman"/>
          <w:sz w:val="24"/>
          <w:szCs w:val="24"/>
        </w:rPr>
        <w:t>drawing’</w:t>
      </w:r>
      <w:r w:rsidR="00470DF6" w:rsidRPr="00DC2BDA">
        <w:rPr>
          <w:rFonts w:ascii="Times New Roman" w:hAnsi="Times New Roman" w:cs="Times New Roman"/>
          <w:sz w:val="24"/>
          <w:szCs w:val="24"/>
        </w:rPr>
        <w:t>)</w:t>
      </w:r>
      <w:r w:rsidR="00D93AF1" w:rsidRPr="00DC2BDA">
        <w:rPr>
          <w:rFonts w:ascii="Times New Roman" w:hAnsi="Times New Roman" w:cs="Times New Roman"/>
          <w:sz w:val="24"/>
          <w:szCs w:val="24"/>
        </w:rPr>
        <w:t>, suggesting that the</w:t>
      </w:r>
      <w:r w:rsidR="003F0976" w:rsidRPr="00DC2BDA">
        <w:rPr>
          <w:rFonts w:ascii="Times New Roman" w:hAnsi="Times New Roman" w:cs="Times New Roman"/>
          <w:sz w:val="24"/>
          <w:szCs w:val="24"/>
        </w:rPr>
        <w:t xml:space="preserve">y hold </w:t>
      </w:r>
      <w:r w:rsidR="00D93AF1" w:rsidRPr="00DC2BDA">
        <w:rPr>
          <w:rFonts w:ascii="Times New Roman" w:hAnsi="Times New Roman" w:cs="Times New Roman"/>
          <w:sz w:val="24"/>
          <w:szCs w:val="24"/>
        </w:rPr>
        <w:t xml:space="preserve">representations </w:t>
      </w:r>
      <w:r w:rsidR="003F0976" w:rsidRPr="00DC2BDA">
        <w:rPr>
          <w:rFonts w:ascii="Times New Roman" w:hAnsi="Times New Roman" w:cs="Times New Roman"/>
          <w:sz w:val="24"/>
          <w:szCs w:val="24"/>
        </w:rPr>
        <w:t xml:space="preserve">that combine </w:t>
      </w:r>
      <w:r w:rsidR="00D93AF1" w:rsidRPr="00DC2BDA">
        <w:rPr>
          <w:rFonts w:ascii="Times New Roman" w:hAnsi="Times New Roman" w:cs="Times New Roman"/>
          <w:sz w:val="24"/>
          <w:szCs w:val="24"/>
        </w:rPr>
        <w:t xml:space="preserve">multiple </w:t>
      </w:r>
      <w:r w:rsidR="0001765E" w:rsidRPr="00DC2BDA">
        <w:rPr>
          <w:rFonts w:ascii="Times New Roman" w:hAnsi="Times New Roman" w:cs="Times New Roman"/>
          <w:sz w:val="24"/>
          <w:szCs w:val="24"/>
        </w:rPr>
        <w:t xml:space="preserve">concurrent </w:t>
      </w:r>
      <w:r w:rsidR="00D93AF1" w:rsidRPr="00DC2BDA">
        <w:rPr>
          <w:rFonts w:ascii="Times New Roman" w:hAnsi="Times New Roman" w:cs="Times New Roman"/>
          <w:sz w:val="24"/>
          <w:szCs w:val="24"/>
        </w:rPr>
        <w:t>activities</w:t>
      </w:r>
      <w:r w:rsidR="00470DF6" w:rsidRPr="00DC2BDA">
        <w:rPr>
          <w:rFonts w:ascii="Times New Roman" w:hAnsi="Times New Roman" w:cs="Times New Roman"/>
          <w:sz w:val="24"/>
          <w:szCs w:val="24"/>
        </w:rPr>
        <w:t>.</w:t>
      </w:r>
      <w:r w:rsidR="0001765E" w:rsidRPr="00DC2BDA">
        <w:rPr>
          <w:rFonts w:ascii="Times New Roman" w:hAnsi="Times New Roman" w:cs="Times New Roman"/>
          <w:sz w:val="24"/>
          <w:szCs w:val="24"/>
        </w:rPr>
        <w:t xml:space="preserve"> More recent theorising propose</w:t>
      </w:r>
      <w:r w:rsidR="00BF6D3C" w:rsidRPr="00DC2BDA">
        <w:rPr>
          <w:rFonts w:ascii="Times New Roman" w:hAnsi="Times New Roman" w:cs="Times New Roman"/>
          <w:sz w:val="24"/>
          <w:szCs w:val="24"/>
        </w:rPr>
        <w:t>s</w:t>
      </w:r>
      <w:r w:rsidR="0001765E" w:rsidRPr="00DC2BDA">
        <w:rPr>
          <w:rFonts w:ascii="Times New Roman" w:hAnsi="Times New Roman" w:cs="Times New Roman"/>
          <w:sz w:val="24"/>
          <w:szCs w:val="24"/>
        </w:rPr>
        <w:t xml:space="preserve"> that people store comprehensive representations </w:t>
      </w:r>
      <w:r w:rsidR="006C35C6" w:rsidRPr="00DC2BDA">
        <w:rPr>
          <w:rFonts w:ascii="Times New Roman" w:hAnsi="Times New Roman" w:cs="Times New Roman"/>
          <w:sz w:val="24"/>
          <w:szCs w:val="24"/>
        </w:rPr>
        <w:t xml:space="preserve">incorporating information on multiple actions, alongside sensory information, information about cognitions, affect and goals, and contexts </w:t>
      </w:r>
      <w:r w:rsidR="00F37B39" w:rsidRPr="00DC2BDA">
        <w:rPr>
          <w:rFonts w:ascii="Times New Roman" w:hAnsi="Times New Roman" w:cs="Times New Roman"/>
          <w:noProof/>
          <w:sz w:val="24"/>
          <w:szCs w:val="24"/>
        </w:rPr>
        <w:t>[</w:t>
      </w:r>
      <w:r w:rsidR="00302F54" w:rsidRPr="00DC2BDA">
        <w:rPr>
          <w:rFonts w:ascii="Times New Roman" w:hAnsi="Times New Roman" w:cs="Times New Roman"/>
          <w:noProof/>
          <w:sz w:val="24"/>
          <w:szCs w:val="24"/>
        </w:rPr>
        <w:t>50</w:t>
      </w:r>
      <w:r w:rsidR="006E4577" w:rsidRPr="00DC2BDA">
        <w:rPr>
          <w:rFonts w:ascii="Times New Roman" w:hAnsi="Times New Roman" w:cs="Times New Roman"/>
          <w:noProof/>
          <w:sz w:val="24"/>
          <w:szCs w:val="24"/>
        </w:rPr>
        <w:t>,5</w:t>
      </w:r>
      <w:r w:rsidR="00302F54" w:rsidRPr="00DC2BDA">
        <w:rPr>
          <w:rFonts w:ascii="Times New Roman" w:hAnsi="Times New Roman" w:cs="Times New Roman"/>
          <w:noProof/>
          <w:sz w:val="24"/>
          <w:szCs w:val="24"/>
        </w:rPr>
        <w:t>1</w:t>
      </w:r>
      <w:r w:rsidR="00F37B39" w:rsidRPr="00DC2BDA">
        <w:rPr>
          <w:rFonts w:ascii="Times New Roman" w:hAnsi="Times New Roman" w:cs="Times New Roman"/>
          <w:noProof/>
          <w:sz w:val="24"/>
          <w:szCs w:val="24"/>
        </w:rPr>
        <w:t>]</w:t>
      </w:r>
      <w:r w:rsidR="006C35C6" w:rsidRPr="00DC2BDA">
        <w:rPr>
          <w:rFonts w:ascii="Times New Roman" w:hAnsi="Times New Roman" w:cs="Times New Roman"/>
          <w:sz w:val="24"/>
          <w:szCs w:val="24"/>
        </w:rPr>
        <w:t xml:space="preserve">. </w:t>
      </w:r>
      <w:r w:rsidR="00CE203D" w:rsidRPr="00DC2BDA">
        <w:rPr>
          <w:rFonts w:ascii="Times New Roman" w:hAnsi="Times New Roman" w:cs="Times New Roman"/>
          <w:sz w:val="24"/>
          <w:szCs w:val="24"/>
        </w:rPr>
        <w:t xml:space="preserve">Nonetheless, our studies suggest that </w:t>
      </w:r>
      <w:r w:rsidR="007D5EC1" w:rsidRPr="00DC2BDA">
        <w:rPr>
          <w:rFonts w:ascii="Times New Roman" w:hAnsi="Times New Roman" w:cs="Times New Roman"/>
          <w:sz w:val="24"/>
          <w:szCs w:val="24"/>
        </w:rPr>
        <w:t xml:space="preserve">within such representations, </w:t>
      </w:r>
      <w:r w:rsidR="00CE203D" w:rsidRPr="00DC2BDA">
        <w:rPr>
          <w:rFonts w:ascii="Times New Roman" w:hAnsi="Times New Roman" w:cs="Times New Roman"/>
          <w:sz w:val="24"/>
          <w:szCs w:val="24"/>
        </w:rPr>
        <w:t xml:space="preserve">‘sitting’ </w:t>
      </w:r>
      <w:r w:rsidR="007D5EC1" w:rsidRPr="00DC2BDA">
        <w:rPr>
          <w:rFonts w:ascii="Times New Roman" w:hAnsi="Times New Roman" w:cs="Times New Roman"/>
          <w:sz w:val="24"/>
          <w:szCs w:val="24"/>
        </w:rPr>
        <w:t>may be less heavily weighted or meaningful.</w:t>
      </w:r>
    </w:p>
    <w:p w14:paraId="5BCA3251" w14:textId="77777777" w:rsidR="00BF6D3C" w:rsidRPr="00DC2BDA" w:rsidRDefault="00BF6D3C" w:rsidP="004C6CF9">
      <w:pPr>
        <w:spacing w:line="480" w:lineRule="auto"/>
        <w:rPr>
          <w:rFonts w:ascii="Arial" w:hAnsi="Arial" w:cs="Arial"/>
          <w:b/>
          <w:sz w:val="32"/>
          <w:szCs w:val="32"/>
        </w:rPr>
      </w:pPr>
      <w:r w:rsidRPr="00DC2BDA">
        <w:rPr>
          <w:rFonts w:ascii="Arial" w:hAnsi="Arial" w:cs="Arial"/>
          <w:b/>
          <w:sz w:val="32"/>
          <w:szCs w:val="32"/>
        </w:rPr>
        <w:t>Conclusion</w:t>
      </w:r>
    </w:p>
    <w:p w14:paraId="7E9335A9" w14:textId="310436F8" w:rsidR="00CB23CC" w:rsidRPr="00DC2BDA" w:rsidRDefault="00CB23CC" w:rsidP="00573DF6">
      <w:pPr>
        <w:spacing w:line="480" w:lineRule="auto"/>
        <w:ind w:firstLine="284"/>
        <w:rPr>
          <w:rFonts w:ascii="Times New Roman" w:hAnsi="Times New Roman" w:cs="Times New Roman"/>
          <w:sz w:val="24"/>
          <w:szCs w:val="24"/>
        </w:rPr>
      </w:pPr>
      <w:r w:rsidRPr="00DC2BDA">
        <w:rPr>
          <w:rFonts w:ascii="Times New Roman" w:hAnsi="Times New Roman" w:cs="Times New Roman"/>
          <w:sz w:val="24"/>
          <w:szCs w:val="24"/>
        </w:rPr>
        <w:t xml:space="preserve">Much research tacitly assumes that sitting is a meaningful </w:t>
      </w:r>
      <w:r w:rsidR="00F0705B" w:rsidRPr="00DC2BDA">
        <w:rPr>
          <w:rFonts w:ascii="Times New Roman" w:hAnsi="Times New Roman" w:cs="Times New Roman"/>
          <w:sz w:val="24"/>
          <w:szCs w:val="24"/>
        </w:rPr>
        <w:t>action</w:t>
      </w:r>
      <w:r w:rsidRPr="00DC2BDA">
        <w:rPr>
          <w:rFonts w:ascii="Times New Roman" w:hAnsi="Times New Roman" w:cs="Times New Roman"/>
          <w:sz w:val="24"/>
          <w:szCs w:val="24"/>
        </w:rPr>
        <w:t>. Our studies challenge this claim</w:t>
      </w:r>
      <w:r w:rsidR="003229C6" w:rsidRPr="00DC2BDA">
        <w:rPr>
          <w:rFonts w:ascii="Times New Roman" w:hAnsi="Times New Roman" w:cs="Times New Roman"/>
          <w:sz w:val="24"/>
          <w:szCs w:val="24"/>
        </w:rPr>
        <w:t>;</w:t>
      </w:r>
      <w:r w:rsidRPr="00DC2BDA">
        <w:rPr>
          <w:rFonts w:ascii="Times New Roman" w:hAnsi="Times New Roman" w:cs="Times New Roman"/>
          <w:sz w:val="24"/>
          <w:szCs w:val="24"/>
        </w:rPr>
        <w:t xml:space="preserve"> people rarely </w:t>
      </w:r>
      <w:r w:rsidR="00EC4475" w:rsidRPr="00DC2BDA">
        <w:rPr>
          <w:rFonts w:ascii="Times New Roman" w:hAnsi="Times New Roman" w:cs="Times New Roman"/>
          <w:sz w:val="24"/>
          <w:szCs w:val="24"/>
        </w:rPr>
        <w:t>represent</w:t>
      </w:r>
      <w:r w:rsidR="003229C6" w:rsidRPr="00DC2BDA">
        <w:rPr>
          <w:rFonts w:ascii="Times New Roman" w:hAnsi="Times New Roman" w:cs="Times New Roman"/>
          <w:sz w:val="24"/>
          <w:szCs w:val="24"/>
        </w:rPr>
        <w:t>ed</w:t>
      </w:r>
      <w:r w:rsidR="00EC4475" w:rsidRPr="00DC2BDA">
        <w:rPr>
          <w:rFonts w:ascii="Times New Roman" w:hAnsi="Times New Roman" w:cs="Times New Roman"/>
          <w:sz w:val="24"/>
          <w:szCs w:val="24"/>
        </w:rPr>
        <w:t xml:space="preserve"> </w:t>
      </w:r>
      <w:r w:rsidRPr="00DC2BDA">
        <w:rPr>
          <w:rFonts w:ascii="Times New Roman" w:hAnsi="Times New Roman" w:cs="Times New Roman"/>
          <w:sz w:val="24"/>
          <w:szCs w:val="24"/>
        </w:rPr>
        <w:t>seated activity as ‘sitting’</w:t>
      </w:r>
      <w:r w:rsidR="00EC4475" w:rsidRPr="00DC2BDA">
        <w:rPr>
          <w:rFonts w:ascii="Times New Roman" w:hAnsi="Times New Roman" w:cs="Times New Roman"/>
          <w:sz w:val="24"/>
          <w:szCs w:val="24"/>
        </w:rPr>
        <w:t>,</w:t>
      </w:r>
      <w:r w:rsidRPr="00DC2BDA">
        <w:rPr>
          <w:rFonts w:ascii="Times New Roman" w:hAnsi="Times New Roman" w:cs="Times New Roman"/>
          <w:sz w:val="24"/>
          <w:szCs w:val="24"/>
        </w:rPr>
        <w:t xml:space="preserve"> instead </w:t>
      </w:r>
      <w:r w:rsidR="00DA3613" w:rsidRPr="00DC2BDA">
        <w:rPr>
          <w:rFonts w:ascii="Times New Roman" w:hAnsi="Times New Roman" w:cs="Times New Roman"/>
          <w:sz w:val="24"/>
          <w:szCs w:val="24"/>
        </w:rPr>
        <w:t xml:space="preserve">viewing it </w:t>
      </w:r>
      <w:r w:rsidR="0097391F" w:rsidRPr="00DC2BDA">
        <w:rPr>
          <w:rFonts w:ascii="Times New Roman" w:hAnsi="Times New Roman" w:cs="Times New Roman"/>
          <w:sz w:val="24"/>
          <w:szCs w:val="24"/>
        </w:rPr>
        <w:t xml:space="preserve">as an instrumental element of </w:t>
      </w:r>
      <w:r w:rsidRPr="00DC2BDA">
        <w:rPr>
          <w:rFonts w:ascii="Times New Roman" w:hAnsi="Times New Roman" w:cs="Times New Roman"/>
          <w:sz w:val="24"/>
          <w:szCs w:val="24"/>
        </w:rPr>
        <w:t xml:space="preserve">more </w:t>
      </w:r>
      <w:r w:rsidR="00252B48" w:rsidRPr="00DC2BDA">
        <w:rPr>
          <w:rFonts w:ascii="Times New Roman" w:hAnsi="Times New Roman" w:cs="Times New Roman"/>
          <w:sz w:val="24"/>
          <w:szCs w:val="24"/>
        </w:rPr>
        <w:t>meaningful</w:t>
      </w:r>
      <w:r w:rsidRPr="00DC2BDA">
        <w:rPr>
          <w:rFonts w:ascii="Times New Roman" w:hAnsi="Times New Roman" w:cs="Times New Roman"/>
          <w:sz w:val="24"/>
          <w:szCs w:val="24"/>
        </w:rPr>
        <w:t xml:space="preserve"> activities performed while </w:t>
      </w:r>
      <w:r w:rsidR="0097391F" w:rsidRPr="00DC2BDA">
        <w:rPr>
          <w:rFonts w:ascii="Times New Roman" w:hAnsi="Times New Roman" w:cs="Times New Roman"/>
          <w:sz w:val="24"/>
          <w:szCs w:val="24"/>
        </w:rPr>
        <w:t>seated</w:t>
      </w:r>
      <w:r w:rsidRPr="00DC2BDA">
        <w:rPr>
          <w:rFonts w:ascii="Times New Roman" w:hAnsi="Times New Roman" w:cs="Times New Roman"/>
          <w:sz w:val="24"/>
          <w:szCs w:val="24"/>
        </w:rPr>
        <w:t xml:space="preserve">. Sedentary behaviour researchers should recognize that sitting is </w:t>
      </w:r>
      <w:r w:rsidR="00FA4653" w:rsidRPr="00DC2BDA">
        <w:rPr>
          <w:rFonts w:ascii="Times New Roman" w:hAnsi="Times New Roman" w:cs="Times New Roman"/>
          <w:sz w:val="24"/>
          <w:szCs w:val="24"/>
        </w:rPr>
        <w:t>often not</w:t>
      </w:r>
      <w:r w:rsidRPr="00DC2BDA">
        <w:rPr>
          <w:rFonts w:ascii="Times New Roman" w:hAnsi="Times New Roman" w:cs="Times New Roman"/>
          <w:sz w:val="24"/>
          <w:szCs w:val="24"/>
        </w:rPr>
        <w:t xml:space="preserve"> a motivated action, but rather is incurred by and subservient to other activities. Developing acceptable and effective sitting-reduction interventions may depend on reducing sitting in a way that respects the purpose and value that people assigned to seated </w:t>
      </w:r>
      <w:r w:rsidR="00E33798" w:rsidRPr="00DC2BDA">
        <w:rPr>
          <w:rFonts w:ascii="Times New Roman" w:hAnsi="Times New Roman" w:cs="Times New Roman"/>
          <w:sz w:val="24"/>
          <w:szCs w:val="24"/>
        </w:rPr>
        <w:t>actions</w:t>
      </w:r>
      <w:r w:rsidRPr="00DC2BDA">
        <w:rPr>
          <w:rFonts w:ascii="Times New Roman" w:hAnsi="Times New Roman" w:cs="Times New Roman"/>
          <w:sz w:val="24"/>
          <w:szCs w:val="24"/>
        </w:rPr>
        <w:t>.</w:t>
      </w:r>
    </w:p>
    <w:p w14:paraId="6F10F7BA" w14:textId="27067499" w:rsidR="00257E72" w:rsidRPr="00DC2BDA" w:rsidRDefault="00257E72" w:rsidP="00257E72">
      <w:pPr>
        <w:spacing w:line="480" w:lineRule="auto"/>
        <w:rPr>
          <w:rFonts w:ascii="Arial" w:hAnsi="Arial" w:cs="Arial"/>
          <w:b/>
          <w:sz w:val="32"/>
          <w:szCs w:val="32"/>
        </w:rPr>
      </w:pPr>
      <w:r w:rsidRPr="00DC2BDA">
        <w:rPr>
          <w:rFonts w:ascii="Arial" w:hAnsi="Arial" w:cs="Arial"/>
          <w:b/>
          <w:sz w:val="32"/>
          <w:szCs w:val="32"/>
        </w:rPr>
        <w:t>List of abbreviations</w:t>
      </w:r>
    </w:p>
    <w:p w14:paraId="7EC9B5D9" w14:textId="3882932E" w:rsidR="00ED568A" w:rsidRPr="00DC2BDA" w:rsidRDefault="00ED568A" w:rsidP="00ED568A">
      <w:pPr>
        <w:spacing w:line="480" w:lineRule="auto"/>
        <w:rPr>
          <w:rFonts w:ascii="Times New Roman" w:hAnsi="Times New Roman" w:cs="Times New Roman"/>
          <w:sz w:val="24"/>
          <w:szCs w:val="24"/>
        </w:rPr>
      </w:pPr>
      <w:r w:rsidRPr="00DC2BDA">
        <w:rPr>
          <w:rFonts w:ascii="Times New Roman" w:hAnsi="Times New Roman" w:cs="Times New Roman"/>
          <w:sz w:val="24"/>
          <w:szCs w:val="24"/>
        </w:rPr>
        <w:t>BIF = Behavioural Identification Form, SD = standard deviation, TV = television</w:t>
      </w:r>
    </w:p>
    <w:p w14:paraId="7C83D37E" w14:textId="32CE9E2A" w:rsidR="00AF61E1" w:rsidRPr="00DC2BDA" w:rsidRDefault="00AF61E1" w:rsidP="00862796">
      <w:pPr>
        <w:spacing w:line="480" w:lineRule="auto"/>
        <w:rPr>
          <w:rFonts w:ascii="Arial" w:hAnsi="Arial" w:cs="Arial"/>
          <w:b/>
          <w:sz w:val="32"/>
          <w:szCs w:val="32"/>
        </w:rPr>
      </w:pPr>
      <w:r w:rsidRPr="00DC2BDA">
        <w:rPr>
          <w:rFonts w:ascii="Arial" w:hAnsi="Arial" w:cs="Arial"/>
          <w:b/>
          <w:sz w:val="32"/>
          <w:szCs w:val="32"/>
        </w:rPr>
        <w:t>Declarations</w:t>
      </w:r>
    </w:p>
    <w:p w14:paraId="0860B2E0" w14:textId="2307C7AC" w:rsidR="00AF61E1" w:rsidRPr="00DC2BDA" w:rsidRDefault="00AF61E1" w:rsidP="00862796">
      <w:pPr>
        <w:spacing w:line="480" w:lineRule="auto"/>
        <w:rPr>
          <w:rFonts w:ascii="Times New Roman" w:hAnsi="Times New Roman" w:cs="Times New Roman"/>
          <w:i/>
          <w:sz w:val="24"/>
          <w:szCs w:val="24"/>
        </w:rPr>
      </w:pPr>
      <w:r w:rsidRPr="00DC2BDA">
        <w:rPr>
          <w:rFonts w:ascii="Times New Roman" w:hAnsi="Times New Roman" w:cs="Times New Roman"/>
          <w:i/>
          <w:sz w:val="24"/>
          <w:szCs w:val="24"/>
        </w:rPr>
        <w:t>Ethics approval and consent to participate</w:t>
      </w:r>
    </w:p>
    <w:p w14:paraId="78660D90" w14:textId="0B0D2FA4" w:rsidR="00AF61E1" w:rsidRPr="00DC2BDA" w:rsidRDefault="00AF61E1" w:rsidP="00862796">
      <w:pPr>
        <w:spacing w:line="480" w:lineRule="auto"/>
        <w:rPr>
          <w:rFonts w:ascii="Times New Roman" w:hAnsi="Times New Roman" w:cs="Times New Roman"/>
          <w:bCs/>
          <w:sz w:val="24"/>
          <w:szCs w:val="24"/>
        </w:rPr>
      </w:pPr>
      <w:r w:rsidRPr="00DC2BDA">
        <w:rPr>
          <w:rFonts w:ascii="Times New Roman" w:hAnsi="Times New Roman" w:cs="Times New Roman"/>
          <w:sz w:val="24"/>
          <w:szCs w:val="24"/>
        </w:rPr>
        <w:t xml:space="preserve">All procedures for all studies were approved by a King’s College London research ethics committee (Study 1: </w:t>
      </w:r>
      <w:r w:rsidRPr="00DC2BDA">
        <w:rPr>
          <w:rFonts w:ascii="Times New Roman" w:hAnsi="Times New Roman" w:cs="Times New Roman"/>
          <w:bCs/>
          <w:sz w:val="24"/>
          <w:szCs w:val="24"/>
        </w:rPr>
        <w:t xml:space="preserve">MR/17/18-249; Study 2: </w:t>
      </w:r>
      <w:r w:rsidRPr="00DC2BDA">
        <w:rPr>
          <w:rFonts w:ascii="Times New Roman" w:hAnsi="Times New Roman" w:cs="Times New Roman"/>
          <w:sz w:val="24"/>
          <w:szCs w:val="24"/>
        </w:rPr>
        <w:t xml:space="preserve">LRU-15/16-2532; Study 3: MRS-17/18-8217; Studies 4 and 5: MRS-17/18-8195; Study 6: </w:t>
      </w:r>
      <w:r w:rsidRPr="00DC2BDA">
        <w:rPr>
          <w:rFonts w:ascii="Times New Roman" w:hAnsi="Times New Roman" w:cs="Times New Roman"/>
          <w:bCs/>
          <w:sz w:val="24"/>
          <w:szCs w:val="24"/>
        </w:rPr>
        <w:t>MR/16/17-29; Study 7: MR/18/19-10572). All participants provided fully informed consent to participate.</w:t>
      </w:r>
    </w:p>
    <w:p w14:paraId="76DAB2E8" w14:textId="57DBC04E" w:rsidR="00AF61E1" w:rsidRPr="00DC2BDA" w:rsidRDefault="00AF61E1" w:rsidP="00AF61E1">
      <w:pPr>
        <w:spacing w:before="60" w:after="240" w:line="480" w:lineRule="auto"/>
        <w:rPr>
          <w:rFonts w:ascii="Times" w:hAnsi="Times" w:cs="Arial"/>
          <w:i/>
          <w:sz w:val="24"/>
          <w:szCs w:val="24"/>
        </w:rPr>
      </w:pPr>
      <w:r w:rsidRPr="00DC2BDA">
        <w:rPr>
          <w:rFonts w:ascii="Times" w:hAnsi="Times" w:cs="Arial"/>
          <w:i/>
          <w:sz w:val="24"/>
          <w:szCs w:val="24"/>
        </w:rPr>
        <w:t>Consent to publ</w:t>
      </w:r>
      <w:r w:rsidR="008A58B5" w:rsidRPr="00DC2BDA">
        <w:rPr>
          <w:rFonts w:ascii="Times" w:hAnsi="Times" w:cs="Arial"/>
          <w:i/>
          <w:sz w:val="24"/>
          <w:szCs w:val="24"/>
        </w:rPr>
        <w:t>ish</w:t>
      </w:r>
    </w:p>
    <w:p w14:paraId="13E958C8" w14:textId="7C6F2624" w:rsidR="00AF61E1" w:rsidRPr="00DC2BDA" w:rsidRDefault="00DF7BD3" w:rsidP="00862796">
      <w:pPr>
        <w:spacing w:line="480" w:lineRule="auto"/>
        <w:rPr>
          <w:rFonts w:ascii="Times New Roman" w:hAnsi="Times New Roman" w:cs="Times New Roman"/>
          <w:bCs/>
          <w:sz w:val="24"/>
          <w:szCs w:val="24"/>
        </w:rPr>
      </w:pPr>
      <w:r w:rsidRPr="00DC2BDA">
        <w:rPr>
          <w:rFonts w:ascii="Times New Roman" w:hAnsi="Times New Roman" w:cs="Times New Roman"/>
          <w:bCs/>
          <w:sz w:val="24"/>
          <w:szCs w:val="24"/>
        </w:rPr>
        <w:t>Not applicable.</w:t>
      </w:r>
    </w:p>
    <w:p w14:paraId="0C715A8B" w14:textId="411C5E9A" w:rsidR="002E674C" w:rsidRPr="00DC2BDA" w:rsidRDefault="002E674C" w:rsidP="00862796">
      <w:pPr>
        <w:spacing w:line="480" w:lineRule="auto"/>
        <w:rPr>
          <w:rFonts w:ascii="Times New Roman" w:hAnsi="Times New Roman" w:cs="Times New Roman"/>
          <w:i/>
          <w:sz w:val="24"/>
          <w:szCs w:val="24"/>
        </w:rPr>
      </w:pPr>
      <w:r w:rsidRPr="00DC2BDA">
        <w:rPr>
          <w:rFonts w:ascii="Times New Roman" w:hAnsi="Times New Roman" w:cs="Times New Roman"/>
          <w:i/>
          <w:sz w:val="24"/>
          <w:szCs w:val="24"/>
        </w:rPr>
        <w:t>Availability of data and materials</w:t>
      </w:r>
    </w:p>
    <w:p w14:paraId="6EEEE60C" w14:textId="105B8FF3" w:rsidR="002E674C" w:rsidRPr="00DC2BDA" w:rsidRDefault="00AF61E1" w:rsidP="00862796">
      <w:pPr>
        <w:spacing w:line="480" w:lineRule="auto"/>
        <w:rPr>
          <w:rFonts w:ascii="Times New Roman" w:hAnsi="Times New Roman" w:cs="Times New Roman"/>
          <w:sz w:val="24"/>
          <w:szCs w:val="24"/>
        </w:rPr>
      </w:pPr>
      <w:r w:rsidRPr="00DC2BDA">
        <w:rPr>
          <w:rFonts w:ascii="Times New Roman" w:hAnsi="Times New Roman" w:cs="Times New Roman"/>
          <w:sz w:val="24"/>
          <w:szCs w:val="24"/>
        </w:rPr>
        <w:t xml:space="preserve">All </w:t>
      </w:r>
      <w:r w:rsidR="002E674C" w:rsidRPr="00DC2BDA">
        <w:rPr>
          <w:rFonts w:ascii="Times New Roman" w:hAnsi="Times New Roman" w:cs="Times New Roman"/>
          <w:sz w:val="24"/>
          <w:szCs w:val="24"/>
        </w:rPr>
        <w:t xml:space="preserve">datasets analysed </w:t>
      </w:r>
      <w:r w:rsidRPr="00DC2BDA">
        <w:rPr>
          <w:rFonts w:ascii="Times New Roman" w:hAnsi="Times New Roman" w:cs="Times New Roman"/>
          <w:sz w:val="24"/>
          <w:szCs w:val="24"/>
        </w:rPr>
        <w:t xml:space="preserve">within </w:t>
      </w:r>
      <w:r w:rsidR="002E674C" w:rsidRPr="00DC2BDA">
        <w:rPr>
          <w:rFonts w:ascii="Times New Roman" w:hAnsi="Times New Roman" w:cs="Times New Roman"/>
          <w:sz w:val="24"/>
          <w:szCs w:val="24"/>
        </w:rPr>
        <w:t xml:space="preserve">the current </w:t>
      </w:r>
      <w:r w:rsidRPr="00DC2BDA">
        <w:rPr>
          <w:rFonts w:ascii="Times New Roman" w:hAnsi="Times New Roman" w:cs="Times New Roman"/>
          <w:sz w:val="24"/>
          <w:szCs w:val="24"/>
        </w:rPr>
        <w:t xml:space="preserve">studies </w:t>
      </w:r>
      <w:r w:rsidR="002E674C" w:rsidRPr="00DC2BDA">
        <w:rPr>
          <w:rFonts w:ascii="Times New Roman" w:hAnsi="Times New Roman" w:cs="Times New Roman"/>
          <w:sz w:val="24"/>
          <w:szCs w:val="24"/>
        </w:rPr>
        <w:t>are available from the corresponding author on reasonable request.</w:t>
      </w:r>
    </w:p>
    <w:p w14:paraId="0AE9B223" w14:textId="14FF71B5" w:rsidR="001B2F89" w:rsidRPr="00DC2BDA" w:rsidRDefault="001B2F89" w:rsidP="00862796">
      <w:pPr>
        <w:spacing w:line="480" w:lineRule="auto"/>
        <w:rPr>
          <w:rFonts w:ascii="Times New Roman" w:hAnsi="Times New Roman" w:cs="Times New Roman"/>
          <w:i/>
          <w:sz w:val="24"/>
          <w:szCs w:val="24"/>
        </w:rPr>
      </w:pPr>
      <w:r w:rsidRPr="00DC2BDA">
        <w:rPr>
          <w:rFonts w:ascii="Times New Roman" w:hAnsi="Times New Roman" w:cs="Times New Roman"/>
          <w:i/>
          <w:sz w:val="24"/>
          <w:szCs w:val="24"/>
        </w:rPr>
        <w:t>Competing interests</w:t>
      </w:r>
    </w:p>
    <w:p w14:paraId="26B9F3CA" w14:textId="2748E1BA" w:rsidR="001B2F89" w:rsidRPr="00DC2BDA" w:rsidRDefault="001B2F89" w:rsidP="00862796">
      <w:pPr>
        <w:spacing w:line="480" w:lineRule="auto"/>
        <w:rPr>
          <w:rFonts w:ascii="Times New Roman" w:hAnsi="Times New Roman" w:cs="Times New Roman"/>
          <w:sz w:val="24"/>
          <w:szCs w:val="24"/>
        </w:rPr>
      </w:pPr>
      <w:r w:rsidRPr="00DC2BDA">
        <w:rPr>
          <w:rFonts w:ascii="Times New Roman" w:hAnsi="Times New Roman" w:cs="Times New Roman"/>
          <w:sz w:val="24"/>
          <w:szCs w:val="24"/>
        </w:rPr>
        <w:t>The authors declare that they have no competing interests.</w:t>
      </w:r>
    </w:p>
    <w:p w14:paraId="320869E6" w14:textId="062CEC3A" w:rsidR="001B2F89" w:rsidRPr="00DC2BDA" w:rsidRDefault="001B2F89" w:rsidP="00862796">
      <w:pPr>
        <w:spacing w:line="480" w:lineRule="auto"/>
        <w:rPr>
          <w:rFonts w:ascii="Times New Roman" w:hAnsi="Times New Roman" w:cs="Times New Roman"/>
          <w:i/>
          <w:sz w:val="24"/>
          <w:szCs w:val="24"/>
        </w:rPr>
      </w:pPr>
      <w:r w:rsidRPr="00DC2BDA">
        <w:rPr>
          <w:rFonts w:ascii="Times New Roman" w:hAnsi="Times New Roman" w:cs="Times New Roman"/>
          <w:i/>
          <w:sz w:val="24"/>
          <w:szCs w:val="24"/>
        </w:rPr>
        <w:t>Funding</w:t>
      </w:r>
    </w:p>
    <w:p w14:paraId="046F1A8E" w14:textId="3125B9C0" w:rsidR="001B2F89" w:rsidRPr="00DC2BDA" w:rsidRDefault="001B2F89" w:rsidP="00862796">
      <w:pPr>
        <w:spacing w:line="480" w:lineRule="auto"/>
        <w:rPr>
          <w:rFonts w:ascii="Times New Roman" w:hAnsi="Times New Roman" w:cs="Times New Roman"/>
          <w:sz w:val="24"/>
          <w:szCs w:val="24"/>
        </w:rPr>
      </w:pPr>
      <w:r w:rsidRPr="00DC2BDA">
        <w:rPr>
          <w:rFonts w:ascii="Times New Roman" w:hAnsi="Times New Roman" w:cs="Times New Roman"/>
          <w:sz w:val="24"/>
          <w:szCs w:val="24"/>
        </w:rPr>
        <w:t>No external funding was received for this work.</w:t>
      </w:r>
    </w:p>
    <w:p w14:paraId="0F53C75E" w14:textId="350DE7B8" w:rsidR="001B2F89" w:rsidRPr="00DC2BDA" w:rsidRDefault="001B2F89" w:rsidP="00862796">
      <w:pPr>
        <w:spacing w:line="480" w:lineRule="auto"/>
        <w:rPr>
          <w:rFonts w:ascii="Times New Roman" w:hAnsi="Times New Roman" w:cs="Times New Roman"/>
          <w:i/>
          <w:sz w:val="24"/>
          <w:szCs w:val="24"/>
        </w:rPr>
      </w:pPr>
      <w:r w:rsidRPr="00DC2BDA">
        <w:rPr>
          <w:rFonts w:ascii="Times New Roman" w:hAnsi="Times New Roman" w:cs="Times New Roman"/>
          <w:i/>
          <w:sz w:val="24"/>
          <w:szCs w:val="24"/>
        </w:rPr>
        <w:t>Authors’ contributions</w:t>
      </w:r>
    </w:p>
    <w:p w14:paraId="21BD3264" w14:textId="255F169E" w:rsidR="00D41F5B" w:rsidRPr="00DC2BDA" w:rsidRDefault="00D41F5B" w:rsidP="00862796">
      <w:pPr>
        <w:spacing w:line="480" w:lineRule="auto"/>
        <w:rPr>
          <w:rFonts w:ascii="Times New Roman" w:hAnsi="Times New Roman" w:cs="Times New Roman"/>
          <w:sz w:val="24"/>
          <w:szCs w:val="24"/>
        </w:rPr>
      </w:pPr>
      <w:r w:rsidRPr="00DC2BDA">
        <w:rPr>
          <w:rFonts w:ascii="Times New Roman" w:hAnsi="Times New Roman" w:cs="Times New Roman"/>
          <w:sz w:val="24"/>
          <w:szCs w:val="24"/>
        </w:rPr>
        <w:t xml:space="preserve">BG conceived of </w:t>
      </w:r>
      <w:r w:rsidR="00FF43A6" w:rsidRPr="00DC2BDA">
        <w:rPr>
          <w:rFonts w:ascii="Times New Roman" w:hAnsi="Times New Roman" w:cs="Times New Roman"/>
          <w:sz w:val="24"/>
          <w:szCs w:val="24"/>
        </w:rPr>
        <w:t xml:space="preserve">all </w:t>
      </w:r>
      <w:r w:rsidR="003A5C04" w:rsidRPr="00DC2BDA">
        <w:rPr>
          <w:rFonts w:ascii="Times New Roman" w:hAnsi="Times New Roman" w:cs="Times New Roman"/>
          <w:sz w:val="24"/>
          <w:szCs w:val="24"/>
        </w:rPr>
        <w:t>stud</w:t>
      </w:r>
      <w:r w:rsidR="00FF43A6" w:rsidRPr="00DC2BDA">
        <w:rPr>
          <w:rFonts w:ascii="Times New Roman" w:hAnsi="Times New Roman" w:cs="Times New Roman"/>
          <w:sz w:val="24"/>
          <w:szCs w:val="24"/>
        </w:rPr>
        <w:t>ies, with input from SF, ALR and LS. BG</w:t>
      </w:r>
      <w:r w:rsidR="003A5C04" w:rsidRPr="00DC2BDA">
        <w:rPr>
          <w:rFonts w:ascii="Times New Roman" w:hAnsi="Times New Roman" w:cs="Times New Roman"/>
          <w:sz w:val="24"/>
          <w:szCs w:val="24"/>
        </w:rPr>
        <w:t xml:space="preserve"> </w:t>
      </w:r>
      <w:r w:rsidRPr="00DC2BDA">
        <w:rPr>
          <w:rFonts w:ascii="Times New Roman" w:hAnsi="Times New Roman" w:cs="Times New Roman"/>
          <w:sz w:val="24"/>
          <w:szCs w:val="24"/>
        </w:rPr>
        <w:t>oversaw data collection and analysis of all studies. All authors contributed to design of one or more studies. SKQ undertook data collection and analysis, under supervision from BG, for Studies 3, 4, and 5. HW undertook data collection and analysis, under supervision from BG and SD, for Study 6.</w:t>
      </w:r>
      <w:r w:rsidR="003A5C04" w:rsidRPr="00DC2BDA">
        <w:rPr>
          <w:rFonts w:ascii="Times New Roman" w:hAnsi="Times New Roman" w:cs="Times New Roman"/>
          <w:sz w:val="24"/>
          <w:szCs w:val="24"/>
        </w:rPr>
        <w:t xml:space="preserve"> </w:t>
      </w:r>
      <w:r w:rsidR="00FF43A6" w:rsidRPr="00DC2BDA">
        <w:rPr>
          <w:rFonts w:ascii="Times New Roman" w:hAnsi="Times New Roman" w:cs="Times New Roman"/>
          <w:sz w:val="24"/>
          <w:szCs w:val="24"/>
        </w:rPr>
        <w:t xml:space="preserve">BG </w:t>
      </w:r>
      <w:r w:rsidR="00A66ABD" w:rsidRPr="00DC2BDA">
        <w:rPr>
          <w:rFonts w:ascii="Times New Roman" w:hAnsi="Times New Roman" w:cs="Times New Roman"/>
          <w:sz w:val="24"/>
          <w:szCs w:val="24"/>
        </w:rPr>
        <w:t xml:space="preserve">led on </w:t>
      </w:r>
      <w:r w:rsidR="00FF43A6" w:rsidRPr="00DC2BDA">
        <w:rPr>
          <w:rFonts w:ascii="Times New Roman" w:hAnsi="Times New Roman" w:cs="Times New Roman"/>
          <w:sz w:val="24"/>
          <w:szCs w:val="24"/>
        </w:rPr>
        <w:t>draft</w:t>
      </w:r>
      <w:r w:rsidR="00A66ABD" w:rsidRPr="00DC2BDA">
        <w:rPr>
          <w:rFonts w:ascii="Times New Roman" w:hAnsi="Times New Roman" w:cs="Times New Roman"/>
          <w:sz w:val="24"/>
          <w:szCs w:val="24"/>
        </w:rPr>
        <w:t>ing</w:t>
      </w:r>
      <w:r w:rsidR="00FF43A6" w:rsidRPr="00DC2BDA">
        <w:rPr>
          <w:rFonts w:ascii="Times New Roman" w:hAnsi="Times New Roman" w:cs="Times New Roman"/>
          <w:sz w:val="24"/>
          <w:szCs w:val="24"/>
        </w:rPr>
        <w:t xml:space="preserve"> the manuscript, </w:t>
      </w:r>
      <w:r w:rsidR="00A66ABD" w:rsidRPr="00DC2BDA">
        <w:rPr>
          <w:rFonts w:ascii="Times New Roman" w:hAnsi="Times New Roman" w:cs="Times New Roman"/>
          <w:sz w:val="24"/>
          <w:szCs w:val="24"/>
        </w:rPr>
        <w:t xml:space="preserve">with individual </w:t>
      </w:r>
      <w:r w:rsidR="0077141C" w:rsidRPr="00DC2BDA">
        <w:rPr>
          <w:rFonts w:ascii="Times New Roman" w:hAnsi="Times New Roman" w:cs="Times New Roman"/>
          <w:sz w:val="24"/>
          <w:szCs w:val="24"/>
        </w:rPr>
        <w:t xml:space="preserve">sections </w:t>
      </w:r>
      <w:r w:rsidR="00FF43A6" w:rsidRPr="00DC2BDA">
        <w:rPr>
          <w:rFonts w:ascii="Times New Roman" w:hAnsi="Times New Roman" w:cs="Times New Roman"/>
          <w:sz w:val="24"/>
          <w:szCs w:val="24"/>
        </w:rPr>
        <w:t xml:space="preserve">contributed by </w:t>
      </w:r>
      <w:r w:rsidR="0077141C" w:rsidRPr="00DC2BDA">
        <w:rPr>
          <w:rFonts w:ascii="Times New Roman" w:hAnsi="Times New Roman" w:cs="Times New Roman"/>
          <w:sz w:val="24"/>
          <w:szCs w:val="24"/>
        </w:rPr>
        <w:t xml:space="preserve">SKQ and </w:t>
      </w:r>
      <w:r w:rsidR="00FF43A6" w:rsidRPr="00DC2BDA">
        <w:rPr>
          <w:rFonts w:ascii="Times New Roman" w:hAnsi="Times New Roman" w:cs="Times New Roman"/>
          <w:sz w:val="24"/>
          <w:szCs w:val="24"/>
        </w:rPr>
        <w:t>HW. The manuscript was subsequently iteratively refined by all authors. All authors approved the final submission.</w:t>
      </w:r>
    </w:p>
    <w:p w14:paraId="7393F85F" w14:textId="77777777" w:rsidR="00A66ABD" w:rsidRPr="00DC2BDA" w:rsidRDefault="00A66ABD" w:rsidP="00A66ABD">
      <w:pPr>
        <w:spacing w:line="480" w:lineRule="auto"/>
        <w:rPr>
          <w:rFonts w:ascii="Times" w:eastAsia="Calibri" w:hAnsi="Times" w:cs="Times New Roman"/>
          <w:i/>
          <w:sz w:val="24"/>
          <w:szCs w:val="24"/>
        </w:rPr>
      </w:pPr>
      <w:r w:rsidRPr="00DC2BDA">
        <w:rPr>
          <w:rFonts w:ascii="Times" w:eastAsia="Calibri" w:hAnsi="Times" w:cs="Times New Roman"/>
          <w:i/>
          <w:sz w:val="24"/>
          <w:szCs w:val="24"/>
        </w:rPr>
        <w:t>Acknowledgements</w:t>
      </w:r>
    </w:p>
    <w:p w14:paraId="0EAC3A7E" w14:textId="4E53C79F" w:rsidR="00A66ABD" w:rsidRPr="00DC2BDA" w:rsidRDefault="00A66ABD" w:rsidP="00A66ABD">
      <w:pPr>
        <w:spacing w:line="480" w:lineRule="auto"/>
        <w:rPr>
          <w:rFonts w:ascii="Times" w:eastAsia="Calibri" w:hAnsi="Times" w:cs="Times New Roman"/>
          <w:sz w:val="24"/>
          <w:szCs w:val="24"/>
        </w:rPr>
      </w:pPr>
      <w:r w:rsidRPr="00DC2BDA">
        <w:rPr>
          <w:rFonts w:ascii="Times" w:eastAsia="Calibri" w:hAnsi="Times" w:cs="Times New Roman"/>
          <w:sz w:val="24"/>
          <w:szCs w:val="24"/>
        </w:rPr>
        <w:t xml:space="preserve">The authors thank Kristy-Lee Alfrey, Catherine Berkes, Charlotte Ferguson, and Renae Harland for </w:t>
      </w:r>
      <w:r w:rsidR="00AA62FB" w:rsidRPr="00DC2BDA">
        <w:rPr>
          <w:rFonts w:ascii="Times" w:eastAsia="Calibri" w:hAnsi="Times" w:cs="Times New Roman"/>
          <w:sz w:val="24"/>
          <w:szCs w:val="24"/>
        </w:rPr>
        <w:t xml:space="preserve">assistance with </w:t>
      </w:r>
      <w:r w:rsidRPr="00DC2BDA">
        <w:rPr>
          <w:rFonts w:ascii="Times" w:eastAsia="Calibri" w:hAnsi="Times" w:cs="Times New Roman"/>
          <w:sz w:val="24"/>
          <w:szCs w:val="24"/>
        </w:rPr>
        <w:t>data collection, and Mike Aitken Deakin, Tim Rakow and Wijnand van Tilburg for study design and statistical advice.</w:t>
      </w:r>
    </w:p>
    <w:p w14:paraId="5C128414" w14:textId="77777777" w:rsidR="00A66ABD" w:rsidRPr="00DC2BDA" w:rsidRDefault="00A66ABD" w:rsidP="00862796">
      <w:pPr>
        <w:spacing w:line="480" w:lineRule="auto"/>
        <w:rPr>
          <w:rFonts w:ascii="Times New Roman" w:hAnsi="Times New Roman" w:cs="Times New Roman"/>
          <w:sz w:val="24"/>
          <w:szCs w:val="24"/>
        </w:rPr>
      </w:pPr>
    </w:p>
    <w:p w14:paraId="294716D7" w14:textId="77777777" w:rsidR="00FF43A6" w:rsidRPr="00DC2BDA" w:rsidRDefault="00FF43A6" w:rsidP="00F37B39">
      <w:pPr>
        <w:pStyle w:val="Heading4"/>
        <w:shd w:val="clear" w:color="auto" w:fill="FFFFFF"/>
        <w:spacing w:before="0" w:after="60" w:line="480" w:lineRule="auto"/>
        <w:rPr>
          <w:rFonts w:ascii="Arial" w:eastAsia="Times New Roman" w:hAnsi="Arial" w:cs="Arial"/>
          <w:b/>
          <w:bCs/>
          <w:i w:val="0"/>
          <w:noProof/>
          <w:color w:val="auto"/>
          <w:kern w:val="32"/>
          <w:sz w:val="32"/>
          <w:szCs w:val="32"/>
        </w:rPr>
      </w:pPr>
      <w:r w:rsidRPr="00DC2BDA">
        <w:rPr>
          <w:rFonts w:ascii="Arial" w:eastAsia="Times New Roman" w:hAnsi="Arial" w:cs="Arial"/>
          <w:b/>
          <w:bCs/>
          <w:i w:val="0"/>
          <w:noProof/>
          <w:color w:val="auto"/>
          <w:kern w:val="32"/>
          <w:sz w:val="32"/>
          <w:szCs w:val="32"/>
        </w:rPr>
        <w:t>References</w:t>
      </w:r>
    </w:p>
    <w:p w14:paraId="3B72F330" w14:textId="4E0048D3"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1</w:t>
      </w: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 xml:space="preserve"> Biddle SJH, Bennie JA, Bauman AE, Chau JY, Dunstan D, Owen N, et al</w:t>
      </w:r>
      <w:bookmarkStart w:id="2" w:name="OLE_LINK1"/>
      <w:bookmarkStart w:id="3" w:name="OLE_LINK2"/>
      <w:r w:rsidR="00186A41" w:rsidRPr="00DC2BDA">
        <w:rPr>
          <w:rFonts w:ascii="Times" w:eastAsia="Calibri" w:hAnsi="Times" w:cs="Times New Roman"/>
          <w:sz w:val="24"/>
          <w:szCs w:val="24"/>
          <w:lang w:val="en-US"/>
        </w:rPr>
        <w:t>. Too much sitting and all-cause mortality</w:t>
      </w:r>
      <w:bookmarkEnd w:id="2"/>
      <w:bookmarkEnd w:id="3"/>
      <w:r w:rsidR="00186A41" w:rsidRPr="00DC2BDA">
        <w:rPr>
          <w:rFonts w:ascii="Times" w:eastAsia="Calibri" w:hAnsi="Times" w:cs="Times New Roman"/>
          <w:sz w:val="24"/>
          <w:szCs w:val="24"/>
          <w:lang w:val="en-US"/>
        </w:rPr>
        <w:t>: is there a causal link? BMC Pub</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Health. 2016;16(1):635. </w:t>
      </w:r>
    </w:p>
    <w:p w14:paraId="43E843F7" w14:textId="0C3C764C"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2</w:t>
      </w: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 xml:space="preserve"> Biswas A, Oh PI, Faulkner GE, Bajaj RR, Silver MA, Mitchell MS, et al. Sedentary time and its association with risk for disease incidence, mortality, and hospitalization in adults: a systematic review and meta-analysis. Ann Intern Med. 2015;162(2):123–32. </w:t>
      </w:r>
    </w:p>
    <w:p w14:paraId="4084382B" w14:textId="4EF24AB4"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3</w:t>
      </w: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 xml:space="preserve"> de Rezende LFM, Lopes MR, Rey-López JP, Matsudo VKR, Luiz O d. C. Sedentary behavior and health outcomes: An overview of systematic reviews. PLoS ONE. 9(8):e105620. </w:t>
      </w:r>
    </w:p>
    <w:p w14:paraId="2B6B9081" w14:textId="3761DF45"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4</w:t>
      </w: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 xml:space="preserve"> Hamilton MT, Healy GN, Dunstan DW, Zderic TW, Owen N. Too little exercise and too much sitting: Inactivity physiology and the need for new recommendations on sedentary behavior. Curr Cardio Risk Rep. 2008;2(4):292. </w:t>
      </w:r>
    </w:p>
    <w:p w14:paraId="58937842" w14:textId="0661471C"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5</w:t>
      </w: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 xml:space="preserve"> Puig-Ribera A, Martínez-Lemos I, Giné-Garriga M, González-Suárez ÁM, Bort-Roig J, Fortuño J, et al. Self-reported sitting time and physical activity: interactive associations with mental well-being and productivity in office employees. BMC Pub</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Health. 2015;15(1):72. </w:t>
      </w:r>
    </w:p>
    <w:p w14:paraId="2C795C30" w14:textId="742F7695"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6</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Piercy KL, Troiano RP, Ballard RM, Carlson SA, Fulton JE, Galuska DA, et al. The Physical Activity Guidelines for Americans. JAMA. 2018;320(19):2020–8. </w:t>
      </w:r>
    </w:p>
    <w:p w14:paraId="46D2599B" w14:textId="37A81529"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7</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Tremblay MS, Leblanc AG, Janssen I, Kho ME, Hicks A, Murumets K, et al. Canadian sedentary behaviour guidelines for children and youth. Appl Physiol Nutr Metab. 201</w:t>
      </w:r>
      <w:r w:rsidR="0035361F" w:rsidRPr="00DC2BDA">
        <w:rPr>
          <w:rFonts w:ascii="Times" w:eastAsia="Calibri" w:hAnsi="Times" w:cs="Times New Roman"/>
          <w:sz w:val="24"/>
          <w:szCs w:val="24"/>
          <w:lang w:val="en-US"/>
        </w:rPr>
        <w:t>1</w:t>
      </w:r>
      <w:r w:rsidR="00186A41" w:rsidRPr="00DC2BDA">
        <w:rPr>
          <w:rFonts w:ascii="Times" w:eastAsia="Calibri" w:hAnsi="Times" w:cs="Times New Roman"/>
          <w:sz w:val="24"/>
          <w:szCs w:val="24"/>
          <w:lang w:val="en-US"/>
        </w:rPr>
        <w:t xml:space="preserve">;36(1):59–64. </w:t>
      </w:r>
    </w:p>
    <w:p w14:paraId="0EC463AE" w14:textId="53F42167" w:rsidR="00186A41" w:rsidRPr="00DC2BDA" w:rsidRDefault="00F37B39" w:rsidP="0035361F">
      <w:pPr>
        <w:tabs>
          <w:tab w:val="left" w:pos="567"/>
        </w:tabs>
        <w:spacing w:line="480" w:lineRule="auto"/>
        <w:ind w:firstLine="284"/>
        <w:rPr>
          <w:rFonts w:ascii="Times" w:eastAsia="Calibri" w:hAnsi="Times" w:cs="Times New Roman"/>
          <w:sz w:val="24"/>
          <w:szCs w:val="24"/>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8</w:t>
      </w:r>
      <w:r w:rsidRPr="00DC2BDA">
        <w:rPr>
          <w:rFonts w:ascii="Times" w:eastAsia="Calibri" w:hAnsi="Times" w:cs="Times New Roman"/>
          <w:sz w:val="24"/>
          <w:szCs w:val="24"/>
          <w:lang w:val="en-US"/>
        </w:rPr>
        <w:t xml:space="preserve">] </w:t>
      </w:r>
      <w:r w:rsidR="0035361F" w:rsidRPr="00DC2BDA">
        <w:rPr>
          <w:rFonts w:ascii="Times" w:eastAsia="Calibri" w:hAnsi="Times" w:cs="Times New Roman"/>
          <w:sz w:val="24"/>
          <w:szCs w:val="24"/>
          <w:lang w:val="en-US"/>
        </w:rPr>
        <w:t xml:space="preserve">UK </w:t>
      </w:r>
      <w:r w:rsidR="0035361F" w:rsidRPr="00DC2BDA">
        <w:rPr>
          <w:rFonts w:ascii="Times" w:eastAsia="Calibri" w:hAnsi="Times" w:cs="Times New Roman"/>
          <w:iCs/>
          <w:sz w:val="24"/>
          <w:szCs w:val="24"/>
        </w:rPr>
        <w:t>Department of Health. Stay Active: A report on physical activity for health from the four home countries’ Chief Medical Officers. London: Department of Health; 2011.</w:t>
      </w:r>
    </w:p>
    <w:p w14:paraId="1F30D1EB" w14:textId="3E5E86DA"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9</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Bennie JA, Chau JY, van der Ploeg HP, Stamatakis E, Do A, Bauman A. The prevalence and correlates of sitting in European adults - a comparison of 32 Eurobarometer-participating countries. Int</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J</w:t>
      </w:r>
      <w:r w:rsidR="0035361F" w:rsidRPr="00DC2BDA">
        <w:rPr>
          <w:rFonts w:ascii="Times" w:eastAsia="Calibri" w:hAnsi="Times" w:cs="Times New Roman"/>
          <w:sz w:val="24"/>
          <w:szCs w:val="24"/>
          <w:lang w:val="en-US"/>
        </w:rPr>
        <w:t xml:space="preserve"> Behav </w:t>
      </w:r>
      <w:r w:rsidR="00186A41" w:rsidRPr="00DC2BDA">
        <w:rPr>
          <w:rFonts w:ascii="Times" w:eastAsia="Calibri" w:hAnsi="Times" w:cs="Times New Roman"/>
          <w:sz w:val="24"/>
          <w:szCs w:val="24"/>
          <w:lang w:val="en-US"/>
        </w:rPr>
        <w:t>Nutr Phys</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Act. 2013;10(1):107. </w:t>
      </w:r>
    </w:p>
    <w:p w14:paraId="2EF1F7B1" w14:textId="0759362F"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10</w:t>
      </w: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ab/>
        <w:t>Prapavessis H, Gaston A, DeJesus S. The Theory of Planned Behavior as a model for understanding sedentary behavior. Psych</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Sport Exerc. 2015;19:23–32. </w:t>
      </w:r>
    </w:p>
    <w:p w14:paraId="13B81A8B" w14:textId="7EE793B6"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11</w:t>
      </w: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ab/>
        <w:t xml:space="preserve">Gardner B, Smith L, Lorencatto F, Hamer M, Biddle SJH. How to reduce sitting time? A review of behaviour change strategies used in sedentary behaviour reduction interventions among adults. Health Psychol Rev. 2016;10(1):89–112. </w:t>
      </w:r>
    </w:p>
    <w:p w14:paraId="18DF06CA" w14:textId="6C192D7D"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12</w:t>
      </w: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ab/>
        <w:t>Vallacher RR, Wegner DM. What do people think they’re doing? Action identification and human behavior. Psych</w:t>
      </w:r>
      <w:r w:rsidR="0035361F" w:rsidRPr="00DC2BDA">
        <w:rPr>
          <w:rFonts w:ascii="Times" w:eastAsia="Calibri" w:hAnsi="Times" w:cs="Times New Roman"/>
          <w:sz w:val="24"/>
          <w:szCs w:val="24"/>
          <w:lang w:val="en-US"/>
        </w:rPr>
        <w:t xml:space="preserve">ol </w:t>
      </w:r>
      <w:r w:rsidR="00186A41" w:rsidRPr="00DC2BDA">
        <w:rPr>
          <w:rFonts w:ascii="Times" w:eastAsia="Calibri" w:hAnsi="Times" w:cs="Times New Roman"/>
          <w:sz w:val="24"/>
          <w:szCs w:val="24"/>
          <w:lang w:val="en-US"/>
        </w:rPr>
        <w:t xml:space="preserve">Rev. 1987;94(1):3–15. </w:t>
      </w:r>
    </w:p>
    <w:p w14:paraId="3F142104" w14:textId="3483952E"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13</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Hadgraft NT, Brakenridge CL, LaMontagne AD, Fjeldsoe BS, Lynch BM, Dunstan DW, et al. Feasibility and acceptability of reducing workplace sitting time: a qualitative study with Australian office workers. BMC Pub</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Health. 2016;16(1):933. </w:t>
      </w:r>
    </w:p>
    <w:p w14:paraId="024361AF" w14:textId="22E2DCE4"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14</w:t>
      </w: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ab/>
        <w:t>Vallacher RR, Wegner DM, Frederick J. The Presentation of Self Through Action Identification. Soc</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Cognition. 1987;5(3):301–22. </w:t>
      </w:r>
    </w:p>
    <w:p w14:paraId="6E073822" w14:textId="62126DD4"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15</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Wegner DM, Vallacher RR, Dizadji D. Do Alcoholics Know What They’re Doing? Identifications of the Act of Drinking. Basic Appl Soc Psychol. 1989 Sep 1;10(3):197–210. </w:t>
      </w:r>
    </w:p>
    <w:p w14:paraId="26016E16" w14:textId="5EEFC616"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16</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Higgins ET. Knowledge activation: Accessibility, applicability, and salience. In: </w:t>
      </w:r>
      <w:r w:rsidR="0035361F" w:rsidRPr="00DC2BDA">
        <w:rPr>
          <w:rFonts w:ascii="Times" w:eastAsia="Calibri" w:hAnsi="Times" w:cs="Times New Roman"/>
          <w:sz w:val="24"/>
          <w:szCs w:val="24"/>
          <w:lang w:val="en-US"/>
        </w:rPr>
        <w:t xml:space="preserve">ET Higgins, W Kruglanski, editors. </w:t>
      </w:r>
      <w:r w:rsidR="00186A41" w:rsidRPr="00DC2BDA">
        <w:rPr>
          <w:rFonts w:ascii="Times" w:eastAsia="Calibri" w:hAnsi="Times" w:cs="Times New Roman"/>
          <w:sz w:val="24"/>
          <w:szCs w:val="24"/>
          <w:lang w:val="en-US"/>
        </w:rPr>
        <w:t xml:space="preserve">Social Psychology: Handbook of basic principles. New York, NY: The Guilford Press; 1996. p. 133–68. </w:t>
      </w:r>
    </w:p>
    <w:p w14:paraId="0AAFE8CA" w14:textId="77777777" w:rsidR="00B9694A" w:rsidRPr="00DC2BDA" w:rsidRDefault="00F37B39" w:rsidP="00B9694A">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17</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Prolific. </w:t>
      </w:r>
      <w:hyperlink r:id="rId15" w:history="1">
        <w:r w:rsidR="0035361F" w:rsidRPr="00DC2BDA">
          <w:rPr>
            <w:rStyle w:val="Hyperlink"/>
            <w:rFonts w:ascii="Times" w:eastAsia="Calibri" w:hAnsi="Times" w:cs="Times New Roman"/>
            <w:color w:val="auto"/>
            <w:sz w:val="24"/>
            <w:szCs w:val="24"/>
            <w:lang w:val="en-US"/>
          </w:rPr>
          <w:t>www.prolific.ac</w:t>
        </w:r>
      </w:hyperlink>
      <w:r w:rsidR="0035361F" w:rsidRPr="00DC2BDA">
        <w:rPr>
          <w:rFonts w:ascii="Times" w:eastAsia="Calibri" w:hAnsi="Times" w:cs="Times New Roman"/>
          <w:sz w:val="24"/>
          <w:szCs w:val="24"/>
          <w:lang w:val="en-US"/>
        </w:rPr>
        <w:t>. Accessed 24</w:t>
      </w:r>
      <w:r w:rsidR="0035361F" w:rsidRPr="00DC2BDA">
        <w:rPr>
          <w:rFonts w:ascii="Times" w:eastAsia="Calibri" w:hAnsi="Times" w:cs="Times New Roman"/>
          <w:sz w:val="24"/>
          <w:szCs w:val="24"/>
          <w:vertAlign w:val="superscript"/>
          <w:lang w:val="en-US"/>
        </w:rPr>
        <w:t>th</w:t>
      </w:r>
      <w:r w:rsidR="0035361F" w:rsidRPr="00DC2BDA">
        <w:rPr>
          <w:rFonts w:ascii="Times" w:eastAsia="Calibri" w:hAnsi="Times" w:cs="Times New Roman"/>
          <w:sz w:val="24"/>
          <w:szCs w:val="24"/>
          <w:lang w:val="en-US"/>
        </w:rPr>
        <w:t xml:space="preserve"> March 2019.</w:t>
      </w:r>
    </w:p>
    <w:p w14:paraId="12F640BA" w14:textId="4AED3FA8" w:rsidR="00B9694A" w:rsidRPr="00DC2BDA" w:rsidRDefault="00F37B39" w:rsidP="00B9694A">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18</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Bates D, Mächler M, Bolker B, Walker S. Fitting Linear Mixed-Effects Models Using lme4. J</w:t>
      </w:r>
      <w:r w:rsidR="00B9694A"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Stat</w:t>
      </w:r>
      <w:r w:rsidR="00B9694A"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Softw; </w:t>
      </w:r>
      <w:r w:rsidR="00B9694A" w:rsidRPr="00DC2BDA">
        <w:rPr>
          <w:rFonts w:ascii="Times" w:eastAsia="Calibri" w:hAnsi="Times" w:cs="Times New Roman"/>
          <w:sz w:val="24"/>
          <w:szCs w:val="24"/>
        </w:rPr>
        <w:t xml:space="preserve">2015;67(1):1–48. </w:t>
      </w:r>
    </w:p>
    <w:p w14:paraId="610E6E01" w14:textId="783F5135" w:rsidR="00186A41" w:rsidRPr="00DC2BDA" w:rsidRDefault="00F37B39" w:rsidP="00B9694A">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19</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Conway MA. Autobiographical memory: An introduction. Milton Keynes: Open University Press; 1990. </w:t>
      </w:r>
    </w:p>
    <w:p w14:paraId="019F0FE8" w14:textId="6248FF81"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20</w:t>
      </w: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ab/>
        <w:t>Kozak MN, Marsh AA, Wegner DM. What do i think you’re doing? Action identification and mind attribution. J</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Pers</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Soc</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Psychol. 2006;90(4):543–55. </w:t>
      </w:r>
    </w:p>
    <w:p w14:paraId="4E31EE34" w14:textId="728704A2"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21</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Flickr. </w:t>
      </w:r>
      <w:hyperlink r:id="rId16" w:history="1">
        <w:r w:rsidR="0035361F" w:rsidRPr="00DC2BDA">
          <w:rPr>
            <w:rStyle w:val="Hyperlink"/>
            <w:rFonts w:ascii="Times" w:eastAsia="Calibri" w:hAnsi="Times" w:cs="Times New Roman"/>
            <w:color w:val="auto"/>
            <w:sz w:val="24"/>
            <w:szCs w:val="24"/>
            <w:lang w:val="en-US"/>
          </w:rPr>
          <w:t>www.flickr.com</w:t>
        </w:r>
      </w:hyperlink>
      <w:r w:rsidR="00186A41" w:rsidRPr="00DC2BDA">
        <w:rPr>
          <w:rFonts w:ascii="Times" w:eastAsia="Calibri" w:hAnsi="Times" w:cs="Times New Roman"/>
          <w:sz w:val="24"/>
          <w:szCs w:val="24"/>
          <w:lang w:val="en-US"/>
        </w:rPr>
        <w:t xml:space="preserve">. </w:t>
      </w:r>
      <w:r w:rsidR="0035361F" w:rsidRPr="00DC2BDA">
        <w:rPr>
          <w:rFonts w:ascii="Times" w:eastAsia="Calibri" w:hAnsi="Times" w:cs="Times New Roman"/>
          <w:sz w:val="24"/>
          <w:szCs w:val="24"/>
          <w:lang w:val="en-US"/>
        </w:rPr>
        <w:t>Accessed 24</w:t>
      </w:r>
      <w:r w:rsidR="0035361F" w:rsidRPr="00DC2BDA">
        <w:rPr>
          <w:rFonts w:ascii="Times" w:eastAsia="Calibri" w:hAnsi="Times" w:cs="Times New Roman"/>
          <w:sz w:val="24"/>
          <w:szCs w:val="24"/>
          <w:vertAlign w:val="superscript"/>
          <w:lang w:val="en-US"/>
        </w:rPr>
        <w:t>th</w:t>
      </w:r>
      <w:r w:rsidR="0035361F" w:rsidRPr="00DC2BDA">
        <w:rPr>
          <w:rFonts w:ascii="Times" w:eastAsia="Calibri" w:hAnsi="Times" w:cs="Times New Roman"/>
          <w:sz w:val="24"/>
          <w:szCs w:val="24"/>
          <w:lang w:val="en-US"/>
        </w:rPr>
        <w:t xml:space="preserve"> March 2019.</w:t>
      </w:r>
      <w:r w:rsidR="00186A41" w:rsidRPr="00DC2BDA">
        <w:rPr>
          <w:rFonts w:ascii="Times" w:eastAsia="Calibri" w:hAnsi="Times" w:cs="Times New Roman"/>
          <w:sz w:val="24"/>
          <w:szCs w:val="24"/>
          <w:lang w:val="en-US"/>
        </w:rPr>
        <w:t xml:space="preserve"> </w:t>
      </w:r>
    </w:p>
    <w:p w14:paraId="6C8C2033" w14:textId="0F3019D7"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22</w:t>
      </w:r>
      <w:r w:rsidRPr="00DC2BDA">
        <w:rPr>
          <w:rFonts w:ascii="Times" w:eastAsia="Calibri" w:hAnsi="Times" w:cs="Times New Roman"/>
          <w:sz w:val="24"/>
          <w:szCs w:val="24"/>
          <w:lang w:val="en-US"/>
        </w:rPr>
        <w:t xml:space="preserve">] </w:t>
      </w:r>
      <w:r w:rsidR="0035361F" w:rsidRPr="00DC2BDA">
        <w:rPr>
          <w:rFonts w:ascii="Times" w:eastAsia="Calibri" w:hAnsi="Times" w:cs="Times New Roman"/>
          <w:sz w:val="24"/>
          <w:szCs w:val="24"/>
          <w:lang w:val="en-US"/>
        </w:rPr>
        <w:t>Mechanical Turk</w:t>
      </w:r>
      <w:r w:rsidR="00186A41" w:rsidRPr="00DC2BDA">
        <w:rPr>
          <w:rFonts w:ascii="Times" w:eastAsia="Calibri" w:hAnsi="Times" w:cs="Times New Roman"/>
          <w:sz w:val="24"/>
          <w:szCs w:val="24"/>
          <w:lang w:val="en-US"/>
        </w:rPr>
        <w:t xml:space="preserve">. </w:t>
      </w:r>
      <w:hyperlink r:id="rId17" w:history="1">
        <w:r w:rsidR="0035361F" w:rsidRPr="00DC2BDA">
          <w:rPr>
            <w:rStyle w:val="Hyperlink"/>
            <w:rFonts w:ascii="Times" w:eastAsia="Calibri" w:hAnsi="Times" w:cs="Times New Roman"/>
            <w:color w:val="auto"/>
            <w:sz w:val="24"/>
            <w:szCs w:val="24"/>
            <w:lang w:val="en-US"/>
          </w:rPr>
          <w:t>www.mturk.com</w:t>
        </w:r>
      </w:hyperlink>
      <w:r w:rsidR="0035361F" w:rsidRPr="00DC2BDA">
        <w:rPr>
          <w:rFonts w:ascii="Times" w:eastAsia="Calibri" w:hAnsi="Times" w:cs="Times New Roman"/>
          <w:sz w:val="24"/>
          <w:szCs w:val="24"/>
          <w:lang w:val="en-US"/>
        </w:rPr>
        <w:t>. Accessed 24</w:t>
      </w:r>
      <w:r w:rsidR="0035361F" w:rsidRPr="00DC2BDA">
        <w:rPr>
          <w:rFonts w:ascii="Times" w:eastAsia="Calibri" w:hAnsi="Times" w:cs="Times New Roman"/>
          <w:sz w:val="24"/>
          <w:szCs w:val="24"/>
          <w:vertAlign w:val="superscript"/>
          <w:lang w:val="en-US"/>
        </w:rPr>
        <w:t>th</w:t>
      </w:r>
      <w:r w:rsidR="0035361F" w:rsidRPr="00DC2BDA">
        <w:rPr>
          <w:rFonts w:ascii="Times" w:eastAsia="Calibri" w:hAnsi="Times" w:cs="Times New Roman"/>
          <w:sz w:val="24"/>
          <w:szCs w:val="24"/>
          <w:lang w:val="en-US"/>
        </w:rPr>
        <w:t xml:space="preserve"> March 2019.</w:t>
      </w:r>
    </w:p>
    <w:p w14:paraId="56BC2BA1" w14:textId="0FFFBDD8"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23</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Vallacher RR, Wegner DM. Levels of personal agency: Individual variation in action identification. J</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Pers</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Soc</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Psychol. 1989;57(4):660–71. </w:t>
      </w:r>
    </w:p>
    <w:p w14:paraId="0BE296EF" w14:textId="6DF5C58B"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24</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Ryde GC, Brown HE, Gilson ND, Brown WJ. Are we chained to our desks? Describing desk-based sitting using a novel measure of occupational sitting. J Phys Act Health. 2014;11(7):1318–23. </w:t>
      </w:r>
    </w:p>
    <w:p w14:paraId="0EC50154" w14:textId="5E59D852"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25</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Horn JL. A rationale and test for the number of factors in factor analysis. Psychometrika. 1965;30:179–85. </w:t>
      </w:r>
    </w:p>
    <w:p w14:paraId="36D0B754" w14:textId="43A3979F" w:rsidR="00186A41" w:rsidRPr="00DC2BDA" w:rsidRDefault="00F37B39" w:rsidP="00B9694A">
      <w:pPr>
        <w:tabs>
          <w:tab w:val="left" w:pos="567"/>
        </w:tabs>
        <w:spacing w:line="480" w:lineRule="auto"/>
        <w:ind w:firstLine="284"/>
        <w:rPr>
          <w:rFonts w:ascii="Times" w:eastAsia="Calibri" w:hAnsi="Times" w:cs="Times New Roman"/>
          <w:sz w:val="24"/>
          <w:szCs w:val="24"/>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26</w:t>
      </w: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ab/>
        <w:t xml:space="preserve">Bradley MM, Lang P. The International Affective Picture System (IAPS) in the study of emotion and attention. </w:t>
      </w:r>
      <w:r w:rsidR="0035361F" w:rsidRPr="00DC2BDA">
        <w:rPr>
          <w:rFonts w:ascii="Times" w:eastAsia="Calibri" w:hAnsi="Times" w:cs="Times New Roman"/>
          <w:sz w:val="24"/>
          <w:szCs w:val="24"/>
        </w:rPr>
        <w:t xml:space="preserve">In JA Coan, JJB Allen, editors. </w:t>
      </w:r>
      <w:r w:rsidR="0035361F" w:rsidRPr="00DC2BDA">
        <w:rPr>
          <w:rFonts w:ascii="Times" w:eastAsia="Calibri" w:hAnsi="Times" w:cs="Times New Roman"/>
          <w:iCs/>
          <w:sz w:val="24"/>
          <w:szCs w:val="24"/>
        </w:rPr>
        <w:t>Series in affective science. Handbook of emotion elicitation and assessment</w:t>
      </w:r>
      <w:r w:rsidR="0035361F" w:rsidRPr="00DC2BDA">
        <w:rPr>
          <w:rFonts w:ascii="Times" w:eastAsia="Calibri" w:hAnsi="Times" w:cs="Times New Roman"/>
          <w:sz w:val="24"/>
          <w:szCs w:val="24"/>
        </w:rPr>
        <w:t>. New York, NY: Oxford University Press</w:t>
      </w:r>
      <w:r w:rsidR="00B9694A" w:rsidRPr="00DC2BDA">
        <w:rPr>
          <w:rFonts w:ascii="Times" w:eastAsia="Calibri" w:hAnsi="Times" w:cs="Times New Roman"/>
          <w:sz w:val="24"/>
          <w:szCs w:val="24"/>
        </w:rPr>
        <w:t>; 2007</w:t>
      </w:r>
      <w:r w:rsidR="0035361F" w:rsidRPr="00DC2BDA">
        <w:rPr>
          <w:rFonts w:ascii="Times" w:eastAsia="Calibri" w:hAnsi="Times" w:cs="Times New Roman"/>
          <w:sz w:val="24"/>
          <w:szCs w:val="24"/>
        </w:rPr>
        <w:t>.</w:t>
      </w:r>
      <w:r w:rsidR="00B9694A" w:rsidRPr="00DC2BDA">
        <w:rPr>
          <w:rFonts w:ascii="Times" w:eastAsia="Calibri" w:hAnsi="Times" w:cs="Times New Roman"/>
          <w:sz w:val="24"/>
          <w:szCs w:val="24"/>
        </w:rPr>
        <w:t xml:space="preserve"> pp29-46.</w:t>
      </w:r>
      <w:r w:rsidR="0035361F" w:rsidRPr="00DC2BDA">
        <w:rPr>
          <w:rFonts w:ascii="Times" w:eastAsia="Calibri" w:hAnsi="Times" w:cs="Times New Roman"/>
          <w:sz w:val="24"/>
          <w:szCs w:val="24"/>
        </w:rPr>
        <w:t xml:space="preserve"> </w:t>
      </w:r>
    </w:p>
    <w:p w14:paraId="0015D3C2" w14:textId="13469027"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27</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Morris JD. SAM: The self-assessment manikin. An efficient cross-cultural measurement of emotional response. J</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Advertising Res. 1995;35:63–9. </w:t>
      </w:r>
    </w:p>
    <w:p w14:paraId="7278E9AB" w14:textId="77777777" w:rsidR="00AF292C"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28</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Wegner DM, Vallacher RR. The Trouble with Action. Soc</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Cognition. 1987;5(3):179–90.</w:t>
      </w:r>
    </w:p>
    <w:p w14:paraId="340696D8" w14:textId="7673D153" w:rsidR="00AF292C" w:rsidRPr="00DC2BDA" w:rsidRDefault="00AF292C" w:rsidP="00AF292C">
      <w:pPr>
        <w:tabs>
          <w:tab w:val="left" w:pos="567"/>
        </w:tabs>
        <w:spacing w:line="480" w:lineRule="auto"/>
        <w:ind w:firstLine="284"/>
        <w:rPr>
          <w:rFonts w:ascii="Times" w:eastAsia="Calibri" w:hAnsi="Times" w:cs="Times New Roman"/>
          <w:sz w:val="24"/>
          <w:szCs w:val="24"/>
        </w:rPr>
      </w:pPr>
      <w:r w:rsidRPr="00DC2BDA">
        <w:rPr>
          <w:rFonts w:ascii="Times" w:eastAsia="Calibri" w:hAnsi="Times" w:cs="Times New Roman"/>
          <w:sz w:val="24"/>
          <w:szCs w:val="24"/>
          <w:lang w:val="en-US"/>
        </w:rPr>
        <w:t xml:space="preserve">[29] Grant PM, Ryan CG, Tigbe WW, Granat MH. </w:t>
      </w:r>
      <w:r w:rsidRPr="00DC2BDA">
        <w:rPr>
          <w:rFonts w:ascii="Times" w:eastAsia="Calibri" w:hAnsi="Times" w:cs="Times New Roman"/>
          <w:sz w:val="24"/>
          <w:szCs w:val="24"/>
        </w:rPr>
        <w:t>The validation of a novel activity monitor in the measurement of posture and motion during everyday activities. Brit J Sports Med. 2006;40(12):992-7.</w:t>
      </w:r>
    </w:p>
    <w:p w14:paraId="450D3AC4" w14:textId="052C5C7D"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AF292C" w:rsidRPr="00DC2BDA">
        <w:rPr>
          <w:rFonts w:ascii="Times" w:eastAsia="Calibri" w:hAnsi="Times" w:cs="Times New Roman"/>
          <w:sz w:val="24"/>
          <w:szCs w:val="24"/>
          <w:lang w:val="en-US"/>
        </w:rPr>
        <w:t>30</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Healy GN, Clark BK, Winkler EAH, Gardiner PA, Brown WJ, Matthews CE. Measurement of Adults’ Sedentary Time in Population-Based Studies. Am</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J</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Prev Med. 2011;41(2):216–27. </w:t>
      </w:r>
    </w:p>
    <w:p w14:paraId="27944A25" w14:textId="11E4E288"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3</w:t>
      </w:r>
      <w:r w:rsidR="00AF292C" w:rsidRPr="00DC2BDA">
        <w:rPr>
          <w:rFonts w:ascii="Times" w:eastAsia="Calibri" w:hAnsi="Times" w:cs="Times New Roman"/>
          <w:sz w:val="24"/>
          <w:szCs w:val="24"/>
          <w:lang w:val="en-US"/>
        </w:rPr>
        <w:t>1</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Gupta N, Christiansen CS, Hanisch C, Bay H, Burr H, Holtermann A. Is questionnaire-based sitting time inaccurate and can it be improved? A cross-sectional investigation using accelerometer-based sitting time. BMJ Open. 2017;7(1):e013251. </w:t>
      </w:r>
    </w:p>
    <w:p w14:paraId="7EED3837" w14:textId="14D33AF3"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3</w:t>
      </w:r>
      <w:r w:rsidR="00AF292C" w:rsidRPr="00DC2BDA">
        <w:rPr>
          <w:rFonts w:ascii="Times" w:eastAsia="Calibri" w:hAnsi="Times" w:cs="Times New Roman"/>
          <w:sz w:val="24"/>
          <w:szCs w:val="24"/>
          <w:lang w:val="en-US"/>
        </w:rPr>
        <w:t>2</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Chastin SFM, Culhane B, Dall PM. Comparison of self-reported measure of sitting time (IPAQ) with objective measurement (activPAL). Physiol Meas. 2014;35(11):2319–2328. </w:t>
      </w:r>
    </w:p>
    <w:p w14:paraId="6D92A0D2" w14:textId="068930F5"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3</w:t>
      </w:r>
      <w:r w:rsidR="00AF292C" w:rsidRPr="00DC2BDA">
        <w:rPr>
          <w:rFonts w:ascii="Times" w:eastAsia="Calibri" w:hAnsi="Times" w:cs="Times New Roman"/>
          <w:sz w:val="24"/>
          <w:szCs w:val="24"/>
          <w:lang w:val="en-US"/>
        </w:rPr>
        <w:t>3</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Hardy LL, Hills AP, Timperio A, Cliff D, Lubans D, Morgan PJ, et al. A hitchhiker’s guide to assessing sedentary behaviour among young people: Deciding what method to use. J</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Sci</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Med</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Sport. 2013;16(1):28–35. </w:t>
      </w:r>
    </w:p>
    <w:p w14:paraId="2D308875" w14:textId="5827CEB7"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3</w:t>
      </w:r>
      <w:r w:rsidR="00AF292C" w:rsidRPr="00DC2BDA">
        <w:rPr>
          <w:rFonts w:ascii="Times" w:eastAsia="Calibri" w:hAnsi="Times" w:cs="Times New Roman"/>
          <w:sz w:val="24"/>
          <w:szCs w:val="24"/>
          <w:lang w:val="en-US"/>
        </w:rPr>
        <w:t>4</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Chau JY, Ploeg HP van der, Dunn S, Kurko J, Bauman AE. A tool for measuring workers’ sitting time by domain: the Workforce Sitting Questionnaire. Br J Sports Med. 2011;45(15):1216–22. </w:t>
      </w:r>
    </w:p>
    <w:p w14:paraId="39EFC732" w14:textId="0A3226AA"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3</w:t>
      </w:r>
      <w:r w:rsidR="00AF292C" w:rsidRPr="00DC2BDA">
        <w:rPr>
          <w:rFonts w:ascii="Times" w:eastAsia="Calibri" w:hAnsi="Times" w:cs="Times New Roman"/>
          <w:sz w:val="24"/>
          <w:szCs w:val="24"/>
          <w:lang w:val="en-US"/>
        </w:rPr>
        <w:t>5</w:t>
      </w: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ab/>
        <w:t>Gardner B, Abraham C. What drives car use? A grounded theory analysis of commuters’ reasons for driving. Transport</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Res</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Part F: Traffic Psychol Behav. 2007;10(3):187–200. </w:t>
      </w:r>
    </w:p>
    <w:p w14:paraId="3EB9A913" w14:textId="4101F59D"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3</w:t>
      </w:r>
      <w:r w:rsidR="00AF292C" w:rsidRPr="00DC2BDA">
        <w:rPr>
          <w:rFonts w:ascii="Times" w:eastAsia="Calibri" w:hAnsi="Times" w:cs="Times New Roman"/>
          <w:sz w:val="24"/>
          <w:szCs w:val="24"/>
          <w:lang w:val="en-US"/>
        </w:rPr>
        <w:t>6</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Dall PM, Coulter EH, Fitzsimons CF, Skelton DA, Chastin SFM. TAxonomy of Self-reported Sedentary behaviour Tools (TASST) framework for development, comparison and evaluation of self-report tools: content analysis and systematic review. BMJ Open. 2017;7(4):e013844. </w:t>
      </w:r>
    </w:p>
    <w:p w14:paraId="7398048F" w14:textId="0338682C"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3</w:t>
      </w:r>
      <w:r w:rsidR="00AF292C" w:rsidRPr="00DC2BDA">
        <w:rPr>
          <w:rFonts w:ascii="Times" w:eastAsia="Calibri" w:hAnsi="Times" w:cs="Times New Roman"/>
          <w:sz w:val="24"/>
          <w:szCs w:val="24"/>
          <w:lang w:val="en-US"/>
        </w:rPr>
        <w:t>7</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Epstein LH, Roemmich JN, Cavanaugh MD, Paluch RA. The motivation to be sedentary predicts weight change when sedentary behaviors are reduced. </w:t>
      </w:r>
      <w:r w:rsidR="0035361F" w:rsidRPr="00DC2BDA">
        <w:rPr>
          <w:rFonts w:ascii="Times" w:eastAsia="Calibri" w:hAnsi="Times" w:cs="Times New Roman"/>
          <w:sz w:val="24"/>
          <w:szCs w:val="24"/>
          <w:lang w:val="en-US"/>
        </w:rPr>
        <w:t>Int J Behav Nutr Phys Act</w:t>
      </w:r>
      <w:r w:rsidR="00186A41" w:rsidRPr="00DC2BDA">
        <w:rPr>
          <w:rFonts w:ascii="Times" w:eastAsia="Calibri" w:hAnsi="Times" w:cs="Times New Roman"/>
          <w:sz w:val="24"/>
          <w:szCs w:val="24"/>
          <w:lang w:val="en-US"/>
        </w:rPr>
        <w:t xml:space="preserve">. 2011;8(1):13. </w:t>
      </w:r>
    </w:p>
    <w:p w14:paraId="29F3C6CE" w14:textId="2601152F"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3</w:t>
      </w:r>
      <w:r w:rsidR="00AF292C" w:rsidRPr="00DC2BDA">
        <w:rPr>
          <w:rFonts w:ascii="Times" w:eastAsia="Calibri" w:hAnsi="Times" w:cs="Times New Roman"/>
          <w:sz w:val="24"/>
          <w:szCs w:val="24"/>
          <w:lang w:val="en-US"/>
        </w:rPr>
        <w:t>8</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Ogden J. Some problems with social cognition models: a pragmatic and conceptual analysis. Health Psychol. 2003;22(4):424–8. </w:t>
      </w:r>
    </w:p>
    <w:p w14:paraId="081E9333" w14:textId="12968492"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3</w:t>
      </w:r>
      <w:r w:rsidR="00AF292C" w:rsidRPr="00DC2BDA">
        <w:rPr>
          <w:rFonts w:ascii="Times" w:eastAsia="Calibri" w:hAnsi="Times" w:cs="Times New Roman"/>
          <w:sz w:val="24"/>
          <w:szCs w:val="24"/>
          <w:lang w:val="en-US"/>
        </w:rPr>
        <w:t>9</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Hadgraft NT, Willenberg L, LaMontagne AD, Malkoski K, Dunstan DW, Healy GN, et al. Reducing occupational sitting: Workers’ perspectives on participation in a multi-component intervention. </w:t>
      </w:r>
      <w:r w:rsidR="0035361F" w:rsidRPr="00DC2BDA">
        <w:rPr>
          <w:rFonts w:ascii="Times" w:eastAsia="Calibri" w:hAnsi="Times" w:cs="Times New Roman"/>
          <w:sz w:val="24"/>
          <w:szCs w:val="24"/>
          <w:lang w:val="en-US"/>
        </w:rPr>
        <w:t>Int J Behav Nutr Phys Act</w:t>
      </w:r>
      <w:r w:rsidR="00186A41" w:rsidRPr="00DC2BDA">
        <w:rPr>
          <w:rFonts w:ascii="Times" w:eastAsia="Calibri" w:hAnsi="Times" w:cs="Times New Roman"/>
          <w:sz w:val="24"/>
          <w:szCs w:val="24"/>
          <w:lang w:val="en-US"/>
        </w:rPr>
        <w:t xml:space="preserve">. 2017;14(1):73. </w:t>
      </w:r>
    </w:p>
    <w:p w14:paraId="1801AE26" w14:textId="33688D03"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AF292C" w:rsidRPr="00DC2BDA">
        <w:rPr>
          <w:rFonts w:ascii="Times" w:eastAsia="Calibri" w:hAnsi="Times" w:cs="Times New Roman"/>
          <w:sz w:val="24"/>
          <w:szCs w:val="24"/>
          <w:lang w:val="en-US"/>
        </w:rPr>
        <w:t>40</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De Greef K, Deforche B, Tudor-Locke C, De Bourdeaudhuij I. A cognitive-behavioural pedometer-based group intervention on physical activity and sedentary behaviour in individuals with type 2 diabetes. Health Educ Res. 2010;25(5):724–36. </w:t>
      </w:r>
    </w:p>
    <w:p w14:paraId="13829823" w14:textId="4CF679DD"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4</w:t>
      </w:r>
      <w:r w:rsidR="00AF292C" w:rsidRPr="00DC2BDA">
        <w:rPr>
          <w:rFonts w:ascii="Times" w:eastAsia="Calibri" w:hAnsi="Times" w:cs="Times New Roman"/>
          <w:sz w:val="24"/>
          <w:szCs w:val="24"/>
          <w:lang w:val="en-US"/>
        </w:rPr>
        <w:t>1</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Fitzsimons CF, Kirk A, Baker G, Michie F, Kane C, Mutrie N. Using an individualised consultation and activPAL</w:t>
      </w:r>
      <w:r w:rsidR="00186A41" w:rsidRPr="00DC2BDA">
        <w:rPr>
          <w:rFonts w:ascii="Times" w:eastAsia="Calibri" w:hAnsi="Times" w:cs="Times New Roman"/>
          <w:sz w:val="24"/>
          <w:szCs w:val="24"/>
          <w:vertAlign w:val="superscript"/>
          <w:lang w:val="en-US"/>
        </w:rPr>
        <w:t>TM</w:t>
      </w:r>
      <w:r w:rsidR="00186A41" w:rsidRPr="00DC2BDA">
        <w:rPr>
          <w:rFonts w:ascii="Times" w:eastAsia="Calibri" w:hAnsi="Times" w:cs="Times New Roman"/>
          <w:sz w:val="24"/>
          <w:szCs w:val="24"/>
          <w:lang w:val="en-US"/>
        </w:rPr>
        <w:t xml:space="preserve"> feedback to reduce sedentary time in older Scottish adults: Results of a feasibility and pilot study. Prev</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Med. 2013;57(5):718–20. </w:t>
      </w:r>
    </w:p>
    <w:p w14:paraId="7077816A" w14:textId="6B760066" w:rsidR="00302F54" w:rsidRPr="00DC2BDA" w:rsidRDefault="00302F54" w:rsidP="00B9694A">
      <w:pPr>
        <w:tabs>
          <w:tab w:val="left" w:pos="567"/>
        </w:tabs>
        <w:spacing w:line="480" w:lineRule="auto"/>
        <w:ind w:firstLine="284"/>
        <w:rPr>
          <w:rFonts w:ascii="Times" w:eastAsia="Calibri" w:hAnsi="Times" w:cs="Times New Roman"/>
          <w:i/>
          <w:iCs/>
          <w:sz w:val="24"/>
          <w:szCs w:val="24"/>
          <w:lang w:val="en-US"/>
        </w:rPr>
      </w:pPr>
      <w:r w:rsidRPr="00DC2BDA">
        <w:rPr>
          <w:rFonts w:ascii="Times" w:eastAsia="Calibri" w:hAnsi="Times" w:cs="Times New Roman"/>
          <w:sz w:val="24"/>
          <w:szCs w:val="24"/>
          <w:lang w:val="en-US"/>
        </w:rPr>
        <w:t>[42] Dewitt S, Hall J, Smith L, Buckley JP, Biddle SJH, Mansfield L, Gardner B. Office workers’ experiences of attempts to reduce sitting time: An exploratory, mixed-methods uncontrolled intervention pilot study. BMC Pub Health. 2019;19;819.</w:t>
      </w:r>
    </w:p>
    <w:p w14:paraId="14133043" w14:textId="7DC7AE52" w:rsidR="00186A41" w:rsidRPr="00DC2BDA" w:rsidRDefault="00F37B39" w:rsidP="00B9694A">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4</w:t>
      </w:r>
      <w:r w:rsidR="00AF292C" w:rsidRPr="00DC2BDA">
        <w:rPr>
          <w:rFonts w:ascii="Times" w:eastAsia="Calibri" w:hAnsi="Times" w:cs="Times New Roman"/>
          <w:sz w:val="24"/>
          <w:szCs w:val="24"/>
          <w:lang w:val="en-US"/>
        </w:rPr>
        <w:t>2</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Palmer VJ, Gray CM, Fitzsimons CF, Mutrie N, Wyke S, Deary IJ, et al. What do older people do when sitting and why? Implications for decreasing sedentary behaviour. Gerontologist. 2018</w:t>
      </w:r>
      <w:r w:rsidR="00B9694A" w:rsidRPr="00DC2BDA">
        <w:rPr>
          <w:rFonts w:ascii="Times" w:eastAsia="Calibri" w:hAnsi="Times" w:cs="Times New Roman"/>
          <w:sz w:val="24"/>
          <w:szCs w:val="24"/>
          <w:lang w:val="en-US"/>
        </w:rPr>
        <w:t xml:space="preserve">; </w:t>
      </w:r>
      <w:r w:rsidR="00B9694A" w:rsidRPr="00DC2BDA">
        <w:rPr>
          <w:rFonts w:ascii="Times" w:eastAsia="Calibri" w:hAnsi="Times" w:cs="Times New Roman"/>
          <w:sz w:val="24"/>
          <w:szCs w:val="24"/>
        </w:rPr>
        <w:t xml:space="preserve">doi: 10.1093/geront/gny020. </w:t>
      </w:r>
    </w:p>
    <w:p w14:paraId="3F2F40FF" w14:textId="7C8DD257"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4</w:t>
      </w:r>
      <w:r w:rsidR="00AF292C" w:rsidRPr="00DC2BDA">
        <w:rPr>
          <w:rFonts w:ascii="Times" w:eastAsia="Calibri" w:hAnsi="Times" w:cs="Times New Roman"/>
          <w:sz w:val="24"/>
          <w:szCs w:val="24"/>
          <w:lang w:val="en-US"/>
        </w:rPr>
        <w:t>3</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Such E, Mutrie N. Using organisational cultural theory to understand workplace interventions to reduce sedentary time. Int</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J</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Health Prom Educ. 2017;55(1):18–29. </w:t>
      </w:r>
    </w:p>
    <w:p w14:paraId="12DD5B7E" w14:textId="67CB589A"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4</w:t>
      </w:r>
      <w:r w:rsidR="00AF292C" w:rsidRPr="00DC2BDA">
        <w:rPr>
          <w:rFonts w:ascii="Times" w:eastAsia="Calibri" w:hAnsi="Times" w:cs="Times New Roman"/>
          <w:sz w:val="24"/>
          <w:szCs w:val="24"/>
          <w:lang w:val="en-US"/>
        </w:rPr>
        <w:t>4</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Cooley D, Pedersen S, Mainsbridge C. Assessment of the impact of a workplace intervention to reduce prolonged occupational sitting time. Qual</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Health Res. 2014;24(1):90–101. </w:t>
      </w:r>
    </w:p>
    <w:p w14:paraId="510BB6FB" w14:textId="7F12F5AA"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4</w:t>
      </w:r>
      <w:r w:rsidR="00AF292C" w:rsidRPr="00DC2BDA">
        <w:rPr>
          <w:rFonts w:ascii="Times" w:eastAsia="Calibri" w:hAnsi="Times" w:cs="Times New Roman"/>
          <w:sz w:val="24"/>
          <w:szCs w:val="24"/>
          <w:lang w:val="en-US"/>
        </w:rPr>
        <w:t>5</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Luo Y, Lee B, Wohn DY, Rebar AL, Conroy DE, Choe EK. </w:t>
      </w:r>
      <w:r w:rsidR="00B9694A" w:rsidRPr="00DC2BDA">
        <w:rPr>
          <w:rFonts w:ascii="Times" w:eastAsia="Calibri" w:hAnsi="Times" w:cs="Times New Roman"/>
          <w:sz w:val="24"/>
          <w:szCs w:val="24"/>
          <w:lang w:val="en-US"/>
        </w:rPr>
        <w:t xml:space="preserve">Time for break: </w:t>
      </w:r>
      <w:r w:rsidR="00186A41" w:rsidRPr="00DC2BDA">
        <w:rPr>
          <w:rFonts w:ascii="Times" w:eastAsia="Calibri" w:hAnsi="Times" w:cs="Times New Roman"/>
          <w:sz w:val="24"/>
          <w:szCs w:val="24"/>
          <w:lang w:val="en-US"/>
        </w:rPr>
        <w:t xml:space="preserve">Understanding information workers’ sedentary behavior through a break prompting system. Proceedings of the 2018 CHI Conference on Human Factors in Computing Systems. 2018;127. </w:t>
      </w:r>
    </w:p>
    <w:p w14:paraId="49779C97" w14:textId="15678647"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4</w:t>
      </w:r>
      <w:r w:rsidR="00AF292C" w:rsidRPr="00DC2BDA">
        <w:rPr>
          <w:rFonts w:ascii="Times" w:eastAsia="Calibri" w:hAnsi="Times" w:cs="Times New Roman"/>
          <w:sz w:val="24"/>
          <w:szCs w:val="24"/>
          <w:lang w:val="en-US"/>
        </w:rPr>
        <w:t>6</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Gorman E, Ashe MC, Dunstan DW, Hanson HM, Madden K, Winkler EAH, et al. Does an ‘Activity-Permissive’ Workplace Change Office Workers’ Sitting and Activity Time? PLOS ONE. 2013;8(10):e76723. </w:t>
      </w:r>
    </w:p>
    <w:p w14:paraId="0CBF2BCB" w14:textId="3F970DA9" w:rsidR="00186A41" w:rsidRPr="00DC2BDA" w:rsidRDefault="00F37B39" w:rsidP="00B9694A">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4</w:t>
      </w:r>
      <w:r w:rsidR="00AF292C" w:rsidRPr="00DC2BDA">
        <w:rPr>
          <w:rFonts w:ascii="Times" w:eastAsia="Calibri" w:hAnsi="Times" w:cs="Times New Roman"/>
          <w:sz w:val="24"/>
          <w:szCs w:val="24"/>
          <w:lang w:val="en-US"/>
        </w:rPr>
        <w:t>7</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Shrestha N, Kukkonen</w:t>
      </w:r>
      <w:r w:rsidR="00186A41" w:rsidRPr="00DC2BDA">
        <w:rPr>
          <w:rFonts w:ascii="Cambria Math" w:eastAsia="Calibri" w:hAnsi="Cambria Math" w:cs="Cambria Math"/>
          <w:sz w:val="24"/>
          <w:szCs w:val="24"/>
          <w:lang w:val="en-US"/>
        </w:rPr>
        <w:t>‐</w:t>
      </w:r>
      <w:r w:rsidR="00186A41" w:rsidRPr="00DC2BDA">
        <w:rPr>
          <w:rFonts w:ascii="Times" w:eastAsia="Calibri" w:hAnsi="Times" w:cs="Times New Roman"/>
          <w:sz w:val="24"/>
          <w:szCs w:val="24"/>
          <w:lang w:val="en-US"/>
        </w:rPr>
        <w:t>Harjula KT, Verbeek JH, Ijaz S, Hermans V, Pedisic Z. Workplace interventions for reducing sitting at work. Cochrane Database Syst Rev. 2018</w:t>
      </w:r>
      <w:r w:rsidR="00B9694A" w:rsidRPr="00DC2BDA">
        <w:rPr>
          <w:rFonts w:ascii="Times" w:eastAsia="Calibri" w:hAnsi="Times" w:cs="Times New Roman"/>
          <w:sz w:val="24"/>
          <w:szCs w:val="24"/>
          <w:lang w:val="en-US"/>
        </w:rPr>
        <w:t xml:space="preserve">; </w:t>
      </w:r>
      <w:r w:rsidR="00B9694A" w:rsidRPr="00DC2BDA">
        <w:rPr>
          <w:rFonts w:ascii="Times" w:eastAsia="Calibri" w:hAnsi="Times" w:cs="Times New Roman"/>
          <w:sz w:val="24"/>
          <w:szCs w:val="24"/>
        </w:rPr>
        <w:t>6:CD010912.</w:t>
      </w:r>
    </w:p>
    <w:p w14:paraId="1CFFC38B" w14:textId="20F3EB42"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4</w:t>
      </w:r>
      <w:r w:rsidR="00AF292C" w:rsidRPr="00DC2BDA">
        <w:rPr>
          <w:rFonts w:ascii="Times" w:eastAsia="Calibri" w:hAnsi="Times" w:cs="Times New Roman"/>
          <w:sz w:val="24"/>
          <w:szCs w:val="24"/>
          <w:lang w:val="en-US"/>
        </w:rPr>
        <w:t>8</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Peer E, Brandimarte L, Samat S, Acquisti A. Beyond the Turk: Alternative platforms for crowdsourcing behavioral research. J</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Exp Soc Psychol. 2017;70:153–63. </w:t>
      </w:r>
    </w:p>
    <w:p w14:paraId="1AFD7933" w14:textId="4894F4CE"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186A41" w:rsidRPr="00DC2BDA">
        <w:rPr>
          <w:rFonts w:ascii="Times" w:eastAsia="Calibri" w:hAnsi="Times" w:cs="Times New Roman"/>
          <w:sz w:val="24"/>
          <w:szCs w:val="24"/>
          <w:lang w:val="en-US"/>
        </w:rPr>
        <w:t>4</w:t>
      </w:r>
      <w:r w:rsidR="00AF292C" w:rsidRPr="00DC2BDA">
        <w:rPr>
          <w:rFonts w:ascii="Times" w:eastAsia="Calibri" w:hAnsi="Times" w:cs="Times New Roman"/>
          <w:sz w:val="24"/>
          <w:szCs w:val="24"/>
          <w:lang w:val="en-US"/>
        </w:rPr>
        <w:t>9</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Barsalou </w:t>
      </w:r>
      <w:r w:rsidRPr="00DC2BDA">
        <w:rPr>
          <w:rFonts w:ascii="Times" w:eastAsia="Calibri" w:hAnsi="Times" w:cs="Times New Roman"/>
          <w:sz w:val="24"/>
          <w:szCs w:val="24"/>
          <w:lang w:val="en-US"/>
        </w:rPr>
        <w:t>LW</w:t>
      </w:r>
      <w:r w:rsidR="00186A41" w:rsidRPr="00DC2BDA">
        <w:rPr>
          <w:rFonts w:ascii="Times" w:eastAsia="Calibri" w:hAnsi="Times" w:cs="Times New Roman"/>
          <w:sz w:val="24"/>
          <w:szCs w:val="24"/>
          <w:lang w:val="en-US"/>
        </w:rPr>
        <w:t>. Simulation, situated conceptualization, and prediction. Philos</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Trans</w:t>
      </w:r>
      <w:r w:rsidR="0035361F"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 xml:space="preserve">Royal Soc B: Biol Sci. 2009;364(1521):1281–9. </w:t>
      </w:r>
    </w:p>
    <w:p w14:paraId="091F5ADE" w14:textId="158054A9" w:rsidR="00186A41" w:rsidRPr="00DC2BDA" w:rsidRDefault="00F37B39" w:rsidP="00F37B39">
      <w:pPr>
        <w:tabs>
          <w:tab w:val="left" w:pos="567"/>
        </w:tabs>
        <w:spacing w:line="480" w:lineRule="auto"/>
        <w:ind w:firstLine="284"/>
        <w:rPr>
          <w:rFonts w:ascii="Times" w:eastAsia="Calibri" w:hAnsi="Times" w:cs="Times New Roman"/>
          <w:sz w:val="24"/>
          <w:szCs w:val="24"/>
          <w:lang w:val="en-US"/>
        </w:rPr>
      </w:pPr>
      <w:r w:rsidRPr="00DC2BDA">
        <w:rPr>
          <w:rFonts w:ascii="Times" w:eastAsia="Calibri" w:hAnsi="Times" w:cs="Times New Roman"/>
          <w:sz w:val="24"/>
          <w:szCs w:val="24"/>
          <w:lang w:val="en-US"/>
        </w:rPr>
        <w:t>[</w:t>
      </w:r>
      <w:r w:rsidR="00AF292C" w:rsidRPr="00DC2BDA">
        <w:rPr>
          <w:rFonts w:ascii="Times" w:eastAsia="Calibri" w:hAnsi="Times" w:cs="Times New Roman"/>
          <w:sz w:val="24"/>
          <w:szCs w:val="24"/>
          <w:lang w:val="en-US"/>
        </w:rPr>
        <w:t>50</w:t>
      </w:r>
      <w:r w:rsidRPr="00DC2BDA">
        <w:rPr>
          <w:rFonts w:ascii="Times" w:eastAsia="Calibri" w:hAnsi="Times" w:cs="Times New Roman"/>
          <w:sz w:val="24"/>
          <w:szCs w:val="24"/>
          <w:lang w:val="en-US"/>
        </w:rPr>
        <w:t xml:space="preserve">] </w:t>
      </w:r>
      <w:r w:rsidR="00186A41" w:rsidRPr="00DC2BDA">
        <w:rPr>
          <w:rFonts w:ascii="Times" w:eastAsia="Calibri" w:hAnsi="Times" w:cs="Times New Roman"/>
          <w:sz w:val="24"/>
          <w:szCs w:val="24"/>
          <w:lang w:val="en-US"/>
        </w:rPr>
        <w:t>Papies EK, Best M, Gelibter E, Barsalou LW. The Role of Simulations in Consumer Experiences and Behavior: Insights from the Grounded Cognition Theory of Desire.</w:t>
      </w:r>
      <w:r w:rsidR="0035361F" w:rsidRPr="00DC2BDA">
        <w:rPr>
          <w:rFonts w:ascii="Times" w:eastAsia="Calibri" w:hAnsi="Times" w:cs="Times New Roman"/>
          <w:sz w:val="24"/>
          <w:szCs w:val="24"/>
          <w:lang w:val="en-US"/>
        </w:rPr>
        <w:t xml:space="preserve"> J Cons Res</w:t>
      </w:r>
      <w:r w:rsidR="00186A41" w:rsidRPr="00DC2BDA">
        <w:rPr>
          <w:rFonts w:ascii="Times" w:eastAsia="Calibri" w:hAnsi="Times" w:cs="Times New Roman"/>
          <w:sz w:val="24"/>
          <w:szCs w:val="24"/>
          <w:lang w:val="en-US"/>
        </w:rPr>
        <w:t xml:space="preserve">. 2017;2(4):402–18. </w:t>
      </w:r>
    </w:p>
    <w:p w14:paraId="1C3E6440" w14:textId="31BC6361" w:rsidR="001B2F89" w:rsidRPr="00DC2BDA" w:rsidRDefault="001B2F89" w:rsidP="00862796">
      <w:pPr>
        <w:spacing w:line="480" w:lineRule="auto"/>
        <w:rPr>
          <w:rFonts w:ascii="Times New Roman" w:hAnsi="Times New Roman" w:cs="Times New Roman"/>
          <w:b/>
          <w:sz w:val="24"/>
          <w:szCs w:val="24"/>
        </w:rPr>
      </w:pPr>
    </w:p>
    <w:p w14:paraId="40C77634" w14:textId="77777777" w:rsidR="00F00270" w:rsidRPr="00DC2BDA" w:rsidRDefault="00F00270" w:rsidP="00862796">
      <w:pPr>
        <w:spacing w:line="480" w:lineRule="auto"/>
        <w:rPr>
          <w:rFonts w:ascii="Arial" w:hAnsi="Arial" w:cs="Arial"/>
          <w:b/>
          <w:sz w:val="32"/>
          <w:szCs w:val="32"/>
        </w:rPr>
      </w:pPr>
      <w:r w:rsidRPr="00DC2BDA">
        <w:rPr>
          <w:rFonts w:ascii="Arial" w:hAnsi="Arial" w:cs="Arial"/>
          <w:b/>
          <w:sz w:val="32"/>
          <w:szCs w:val="32"/>
        </w:rPr>
        <w:t>Additional files</w:t>
      </w:r>
    </w:p>
    <w:p w14:paraId="3CE09D5B" w14:textId="77777777" w:rsidR="007C6ED7" w:rsidRPr="00DC2BDA" w:rsidRDefault="00F00270" w:rsidP="008A6CCB">
      <w:pPr>
        <w:spacing w:line="480" w:lineRule="auto"/>
        <w:rPr>
          <w:rFonts w:ascii="Times New Roman" w:hAnsi="Times New Roman" w:cs="Times New Roman"/>
          <w:sz w:val="24"/>
          <w:szCs w:val="24"/>
        </w:rPr>
      </w:pPr>
      <w:r w:rsidRPr="00DC2BDA">
        <w:rPr>
          <w:rFonts w:ascii="Times New Roman" w:hAnsi="Times New Roman" w:cs="Times New Roman"/>
          <w:b/>
          <w:sz w:val="24"/>
          <w:szCs w:val="24"/>
        </w:rPr>
        <w:t xml:space="preserve">Additional File 1. </w:t>
      </w:r>
      <w:r w:rsidRPr="00DC2BDA">
        <w:rPr>
          <w:rFonts w:ascii="Times New Roman" w:hAnsi="Times New Roman" w:cs="Times New Roman"/>
          <w:sz w:val="24"/>
          <w:szCs w:val="24"/>
        </w:rPr>
        <w:t>(Word document; .docx</w:t>
      </w:r>
      <w:r w:rsidR="008A6CCB" w:rsidRPr="00DC2BDA">
        <w:rPr>
          <w:rFonts w:ascii="Times New Roman" w:hAnsi="Times New Roman" w:cs="Times New Roman"/>
          <w:sz w:val="24"/>
          <w:szCs w:val="24"/>
        </w:rPr>
        <w:t>)</w:t>
      </w:r>
    </w:p>
    <w:p w14:paraId="37E732C8" w14:textId="00EDC664" w:rsidR="008A6CCB" w:rsidRPr="00DC2BDA" w:rsidRDefault="00F00270" w:rsidP="008A6CCB">
      <w:pPr>
        <w:spacing w:line="480" w:lineRule="auto"/>
        <w:rPr>
          <w:rFonts w:ascii="Times New Roman" w:hAnsi="Times New Roman" w:cs="Times New Roman"/>
          <w:sz w:val="24"/>
          <w:szCs w:val="24"/>
        </w:rPr>
      </w:pPr>
      <w:r w:rsidRPr="00DC2BDA">
        <w:rPr>
          <w:rFonts w:ascii="Times New Roman" w:hAnsi="Times New Roman" w:cs="Times New Roman"/>
          <w:b/>
          <w:sz w:val="24"/>
          <w:szCs w:val="24"/>
        </w:rPr>
        <w:t>Supplementary Table 1</w:t>
      </w:r>
      <w:r w:rsidR="008A6CCB" w:rsidRPr="00DC2BDA">
        <w:rPr>
          <w:rFonts w:ascii="Times New Roman" w:hAnsi="Times New Roman" w:cs="Times New Roman"/>
          <w:b/>
          <w:sz w:val="24"/>
          <w:szCs w:val="24"/>
        </w:rPr>
        <w:t>, Study 1:</w:t>
      </w:r>
      <w:r w:rsidR="008A6CCB" w:rsidRPr="00DC2BDA">
        <w:rPr>
          <w:rFonts w:ascii="Times New Roman" w:hAnsi="Times New Roman" w:cs="Times New Roman"/>
          <w:sz w:val="24"/>
          <w:szCs w:val="24"/>
        </w:rPr>
        <w:t xml:space="preserve"> Perceived clarity of memories of autobiographical events</w:t>
      </w:r>
    </w:p>
    <w:p w14:paraId="64DA14F5" w14:textId="7E08B681" w:rsidR="008A6CCB" w:rsidRPr="00DC2BDA" w:rsidRDefault="008A6CCB" w:rsidP="008A6CCB">
      <w:pPr>
        <w:rPr>
          <w:rFonts w:ascii="Times New Roman" w:hAnsi="Times New Roman" w:cs="Times New Roman"/>
          <w:b/>
          <w:sz w:val="24"/>
          <w:szCs w:val="24"/>
        </w:rPr>
      </w:pPr>
      <w:r w:rsidRPr="00DC2BDA">
        <w:rPr>
          <w:rFonts w:ascii="Times New Roman" w:hAnsi="Times New Roman" w:cs="Times New Roman"/>
          <w:b/>
          <w:sz w:val="24"/>
          <w:szCs w:val="24"/>
        </w:rPr>
        <w:t xml:space="preserve">Additional File 2. </w:t>
      </w:r>
      <w:r w:rsidRPr="00DC2BDA">
        <w:rPr>
          <w:rFonts w:ascii="Times New Roman" w:hAnsi="Times New Roman" w:cs="Times New Roman"/>
          <w:sz w:val="24"/>
          <w:szCs w:val="24"/>
        </w:rPr>
        <w:t>(Word document; .docx)</w:t>
      </w:r>
    </w:p>
    <w:p w14:paraId="5AA12205" w14:textId="5CFEB559" w:rsidR="00F80CB7" w:rsidRPr="00DC2BDA" w:rsidRDefault="008A6CCB" w:rsidP="008A6CCB">
      <w:pPr>
        <w:rPr>
          <w:rFonts w:ascii="Times New Roman" w:hAnsi="Times New Roman" w:cs="Times New Roman"/>
          <w:sz w:val="24"/>
          <w:szCs w:val="24"/>
        </w:rPr>
      </w:pPr>
      <w:r w:rsidRPr="00DC2BDA">
        <w:rPr>
          <w:rFonts w:ascii="Times New Roman" w:hAnsi="Times New Roman" w:cs="Times New Roman"/>
          <w:b/>
          <w:sz w:val="24"/>
          <w:szCs w:val="24"/>
        </w:rPr>
        <w:t>Supplementary Table 2, Study 7</w:t>
      </w:r>
      <w:r w:rsidRPr="00DC2BDA">
        <w:rPr>
          <w:rFonts w:ascii="Times New Roman" w:hAnsi="Times New Roman" w:cs="Times New Roman"/>
          <w:sz w:val="24"/>
          <w:szCs w:val="24"/>
        </w:rPr>
        <w:t>: Description of stimuli</w:t>
      </w:r>
      <w:r w:rsidR="00F80CB7" w:rsidRPr="00DC2BDA">
        <w:rPr>
          <w:rFonts w:ascii="Arial" w:hAnsi="Arial" w:cs="Arial"/>
          <w:b/>
          <w:sz w:val="32"/>
          <w:szCs w:val="32"/>
        </w:rPr>
        <w:br w:type="page"/>
      </w:r>
    </w:p>
    <w:p w14:paraId="1D014F0C" w14:textId="44CC930C" w:rsidR="007010FE" w:rsidRPr="00DC2BDA" w:rsidRDefault="007010FE" w:rsidP="007010FE">
      <w:pPr>
        <w:rPr>
          <w:rFonts w:ascii="Times New Roman" w:hAnsi="Times New Roman" w:cs="Times New Roman"/>
          <w:sz w:val="24"/>
          <w:szCs w:val="24"/>
        </w:rPr>
      </w:pPr>
      <w:r w:rsidRPr="00DC2BDA">
        <w:rPr>
          <w:rFonts w:ascii="Times New Roman" w:hAnsi="Times New Roman" w:cs="Times New Roman"/>
          <w:b/>
          <w:sz w:val="24"/>
          <w:szCs w:val="24"/>
        </w:rPr>
        <w:t xml:space="preserve">Table </w:t>
      </w:r>
      <w:r w:rsidR="00927322" w:rsidRPr="00DC2BDA">
        <w:rPr>
          <w:rFonts w:ascii="Times New Roman" w:hAnsi="Times New Roman" w:cs="Times New Roman"/>
          <w:b/>
          <w:sz w:val="24"/>
          <w:szCs w:val="24"/>
        </w:rPr>
        <w:t xml:space="preserve">1. </w:t>
      </w:r>
      <w:r w:rsidRPr="00DC2BDA">
        <w:rPr>
          <w:rFonts w:ascii="Times New Roman" w:hAnsi="Times New Roman" w:cs="Times New Roman"/>
          <w:b/>
          <w:sz w:val="24"/>
          <w:szCs w:val="24"/>
        </w:rPr>
        <w:t xml:space="preserve">Study 4: </w:t>
      </w:r>
      <w:r w:rsidRPr="00DC2BDA">
        <w:rPr>
          <w:rFonts w:ascii="Times New Roman" w:hAnsi="Times New Roman" w:cs="Times New Roman"/>
          <w:sz w:val="24"/>
          <w:szCs w:val="24"/>
        </w:rPr>
        <w:t xml:space="preserve">Principal component analysis of possible </w:t>
      </w:r>
      <w:r w:rsidR="003D0417" w:rsidRPr="00DC2BDA">
        <w:rPr>
          <w:rFonts w:ascii="Times New Roman" w:hAnsi="Times New Roman" w:cs="Times New Roman"/>
          <w:sz w:val="24"/>
          <w:szCs w:val="24"/>
        </w:rPr>
        <w:t>descript</w:t>
      </w:r>
      <w:r w:rsidR="00C9384A" w:rsidRPr="00DC2BDA">
        <w:rPr>
          <w:rFonts w:ascii="Times New Roman" w:hAnsi="Times New Roman" w:cs="Times New Roman"/>
          <w:sz w:val="24"/>
          <w:szCs w:val="24"/>
        </w:rPr>
        <w:t>ors</w:t>
      </w:r>
      <w:r w:rsidR="003D0417" w:rsidRPr="00DC2BDA">
        <w:rPr>
          <w:rFonts w:ascii="Times New Roman" w:hAnsi="Times New Roman" w:cs="Times New Roman"/>
          <w:sz w:val="24"/>
          <w:szCs w:val="24"/>
        </w:rPr>
        <w:t xml:space="preserve"> of </w:t>
      </w:r>
      <w:r w:rsidRPr="00DC2BDA">
        <w:rPr>
          <w:rFonts w:ascii="Times New Roman" w:hAnsi="Times New Roman" w:cs="Times New Roman"/>
          <w:sz w:val="24"/>
          <w:szCs w:val="24"/>
        </w:rPr>
        <w:t>‘</w:t>
      </w:r>
      <w:r w:rsidR="00A8105A" w:rsidRPr="00DC2BDA">
        <w:rPr>
          <w:rFonts w:ascii="Times New Roman" w:hAnsi="Times New Roman" w:cs="Times New Roman"/>
          <w:sz w:val="24"/>
          <w:szCs w:val="24"/>
        </w:rPr>
        <w:t xml:space="preserve">what I do </w:t>
      </w:r>
      <w:r w:rsidRPr="00DC2BDA">
        <w:rPr>
          <w:rFonts w:ascii="Times New Roman" w:hAnsi="Times New Roman" w:cs="Times New Roman"/>
          <w:sz w:val="24"/>
          <w:szCs w:val="24"/>
        </w:rPr>
        <w:t>at a desk’</w:t>
      </w:r>
    </w:p>
    <w:tbl>
      <w:tblPr>
        <w:tblStyle w:val="TableGrid"/>
        <w:tblW w:w="9301"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1430"/>
        <w:gridCol w:w="1147"/>
        <w:gridCol w:w="1239"/>
        <w:gridCol w:w="1239"/>
        <w:gridCol w:w="1127"/>
      </w:tblGrid>
      <w:tr w:rsidR="00DC2BDA" w:rsidRPr="00DC2BDA" w14:paraId="09CAD72F" w14:textId="77777777" w:rsidTr="006C0321">
        <w:trPr>
          <w:trHeight w:hRule="exact" w:val="360"/>
        </w:trPr>
        <w:tc>
          <w:tcPr>
            <w:tcW w:w="3119" w:type="dxa"/>
            <w:tcBorders>
              <w:top w:val="single" w:sz="4" w:space="0" w:color="auto"/>
              <w:bottom w:val="nil"/>
            </w:tcBorders>
          </w:tcPr>
          <w:p w14:paraId="56423DB3" w14:textId="77777777" w:rsidR="007010FE" w:rsidRPr="00DC2BDA" w:rsidRDefault="007010FE" w:rsidP="007C594C">
            <w:pPr>
              <w:spacing w:line="480" w:lineRule="auto"/>
              <w:rPr>
                <w:rFonts w:ascii="Times New Roman" w:eastAsia="Times New Roman" w:hAnsi="Times New Roman" w:cs="Times New Roman"/>
                <w:bCs/>
                <w:i/>
                <w:sz w:val="24"/>
                <w:szCs w:val="24"/>
                <w:lang w:eastAsia="en-GB"/>
              </w:rPr>
            </w:pPr>
          </w:p>
        </w:tc>
        <w:tc>
          <w:tcPr>
            <w:tcW w:w="1430" w:type="dxa"/>
            <w:vMerge w:val="restart"/>
            <w:tcBorders>
              <w:top w:val="single" w:sz="4" w:space="0" w:color="auto"/>
            </w:tcBorders>
          </w:tcPr>
          <w:p w14:paraId="4645DAA9" w14:textId="77777777" w:rsidR="007010FE" w:rsidRPr="00DC2BDA" w:rsidRDefault="007010FE" w:rsidP="007C594C">
            <w:pPr>
              <w:jc w:val="center"/>
              <w:rPr>
                <w:rFonts w:ascii="Times New Roman" w:eastAsia="Times New Roman" w:hAnsi="Times New Roman" w:cs="Times New Roman"/>
                <w:bCs/>
                <w:i/>
                <w:sz w:val="24"/>
                <w:szCs w:val="24"/>
                <w:lang w:eastAsia="en-GB"/>
              </w:rPr>
            </w:pPr>
            <w:r w:rsidRPr="00DC2BDA">
              <w:rPr>
                <w:rFonts w:ascii="Times New Roman" w:eastAsia="Times New Roman" w:hAnsi="Times New Roman" w:cs="Times New Roman"/>
                <w:bCs/>
                <w:i/>
                <w:sz w:val="24"/>
                <w:szCs w:val="24"/>
                <w:lang w:eastAsia="en-GB"/>
              </w:rPr>
              <w:t>Mean applicability rating (SD)</w:t>
            </w:r>
          </w:p>
        </w:tc>
        <w:tc>
          <w:tcPr>
            <w:tcW w:w="4752" w:type="dxa"/>
            <w:gridSpan w:val="4"/>
            <w:tcBorders>
              <w:top w:val="single" w:sz="4" w:space="0" w:color="auto"/>
              <w:bottom w:val="nil"/>
            </w:tcBorders>
          </w:tcPr>
          <w:p w14:paraId="00E26F0C" w14:textId="77777777" w:rsidR="007010FE" w:rsidRPr="00DC2BDA" w:rsidRDefault="007010FE" w:rsidP="007C594C">
            <w:pPr>
              <w:spacing w:line="480" w:lineRule="auto"/>
              <w:jc w:val="center"/>
              <w:rPr>
                <w:rFonts w:ascii="Times New Roman" w:eastAsia="Times New Roman" w:hAnsi="Times New Roman" w:cs="Times New Roman"/>
                <w:bCs/>
                <w:i/>
                <w:sz w:val="24"/>
                <w:szCs w:val="24"/>
                <w:lang w:eastAsia="en-GB"/>
              </w:rPr>
            </w:pPr>
            <w:r w:rsidRPr="00DC2BDA">
              <w:rPr>
                <w:rFonts w:ascii="Times New Roman" w:eastAsia="Times New Roman" w:hAnsi="Times New Roman" w:cs="Times New Roman"/>
                <w:bCs/>
                <w:i/>
                <w:sz w:val="24"/>
                <w:szCs w:val="24"/>
                <w:lang w:eastAsia="en-GB"/>
              </w:rPr>
              <w:t>Factor loadings (</w:t>
            </w:r>
            <w:r w:rsidRPr="00DC2BDA">
              <w:rPr>
                <w:rFonts w:ascii="Times New Roman" w:eastAsia="Times New Roman" w:hAnsi="Times New Roman" w:cs="Times New Roman"/>
                <w:bCs/>
                <w:i/>
                <w:sz w:val="24"/>
                <w:szCs w:val="24"/>
                <w:lang w:eastAsia="en-GB"/>
              </w:rPr>
              <w:sym w:font="Symbol" w:char="F0B3"/>
            </w:r>
            <w:r w:rsidRPr="00DC2BDA">
              <w:rPr>
                <w:rFonts w:ascii="Times New Roman" w:eastAsia="Times New Roman" w:hAnsi="Times New Roman" w:cs="Times New Roman"/>
                <w:bCs/>
                <w:i/>
                <w:sz w:val="24"/>
                <w:szCs w:val="24"/>
                <w:lang w:eastAsia="en-GB"/>
              </w:rPr>
              <w:t>.40)</w:t>
            </w:r>
          </w:p>
        </w:tc>
      </w:tr>
      <w:tr w:rsidR="00DC2BDA" w:rsidRPr="00DC2BDA" w14:paraId="5DD23A52" w14:textId="77777777" w:rsidTr="006C0321">
        <w:trPr>
          <w:trHeight w:hRule="exact" w:val="585"/>
        </w:trPr>
        <w:tc>
          <w:tcPr>
            <w:tcW w:w="3119" w:type="dxa"/>
            <w:tcBorders>
              <w:top w:val="nil"/>
              <w:bottom w:val="single" w:sz="4" w:space="0" w:color="auto"/>
            </w:tcBorders>
          </w:tcPr>
          <w:p w14:paraId="45ADE5EA" w14:textId="60A19A12" w:rsidR="007010FE" w:rsidRPr="00DC2BDA" w:rsidRDefault="007010FE" w:rsidP="007C594C">
            <w:pPr>
              <w:spacing w:line="480" w:lineRule="auto"/>
              <w:rPr>
                <w:rFonts w:ascii="Times New Roman" w:eastAsia="Times New Roman" w:hAnsi="Times New Roman" w:cs="Times New Roman"/>
                <w:bCs/>
                <w:i/>
                <w:sz w:val="24"/>
                <w:szCs w:val="24"/>
                <w:lang w:eastAsia="en-GB"/>
              </w:rPr>
            </w:pPr>
            <w:r w:rsidRPr="00DC2BDA">
              <w:rPr>
                <w:rFonts w:ascii="Times New Roman" w:eastAsia="Times New Roman" w:hAnsi="Times New Roman" w:cs="Times New Roman"/>
                <w:bCs/>
                <w:i/>
                <w:sz w:val="24"/>
                <w:szCs w:val="24"/>
                <w:lang w:eastAsia="en-GB"/>
              </w:rPr>
              <w:t>Action</w:t>
            </w:r>
            <w:r w:rsidR="001B17B9" w:rsidRPr="00DC2BDA">
              <w:rPr>
                <w:rFonts w:ascii="Times New Roman" w:eastAsia="Times New Roman" w:hAnsi="Times New Roman" w:cs="Times New Roman"/>
                <w:bCs/>
                <w:i/>
                <w:sz w:val="24"/>
                <w:szCs w:val="24"/>
                <w:lang w:eastAsia="en-GB"/>
              </w:rPr>
              <w:t xml:space="preserve"> identity</w:t>
            </w:r>
          </w:p>
        </w:tc>
        <w:tc>
          <w:tcPr>
            <w:tcW w:w="1430" w:type="dxa"/>
            <w:vMerge/>
            <w:tcBorders>
              <w:bottom w:val="single" w:sz="4" w:space="0" w:color="auto"/>
            </w:tcBorders>
          </w:tcPr>
          <w:p w14:paraId="3B5A1E0F" w14:textId="77777777" w:rsidR="007010FE" w:rsidRPr="00DC2BDA" w:rsidRDefault="007010FE" w:rsidP="007C594C">
            <w:pPr>
              <w:spacing w:line="480" w:lineRule="auto"/>
              <w:rPr>
                <w:rFonts w:ascii="Times New Roman" w:eastAsia="Times New Roman" w:hAnsi="Times New Roman" w:cs="Times New Roman"/>
                <w:bCs/>
                <w:i/>
                <w:sz w:val="24"/>
                <w:szCs w:val="24"/>
                <w:lang w:eastAsia="en-GB"/>
              </w:rPr>
            </w:pPr>
          </w:p>
        </w:tc>
        <w:tc>
          <w:tcPr>
            <w:tcW w:w="1147" w:type="dxa"/>
            <w:tcBorders>
              <w:top w:val="nil"/>
              <w:bottom w:val="single" w:sz="4" w:space="0" w:color="auto"/>
            </w:tcBorders>
          </w:tcPr>
          <w:p w14:paraId="0B3FF1BB" w14:textId="77777777" w:rsidR="007010FE" w:rsidRPr="00DC2BDA" w:rsidRDefault="007010FE" w:rsidP="007C594C">
            <w:pPr>
              <w:spacing w:line="480" w:lineRule="auto"/>
              <w:rPr>
                <w:rFonts w:ascii="Times New Roman" w:eastAsia="Times New Roman" w:hAnsi="Times New Roman" w:cs="Times New Roman"/>
                <w:bCs/>
                <w:i/>
                <w:sz w:val="24"/>
                <w:szCs w:val="24"/>
                <w:lang w:eastAsia="en-GB"/>
              </w:rPr>
            </w:pPr>
            <w:r w:rsidRPr="00DC2BDA">
              <w:rPr>
                <w:rFonts w:ascii="Times New Roman" w:eastAsia="Times New Roman" w:hAnsi="Times New Roman" w:cs="Times New Roman"/>
                <w:bCs/>
                <w:i/>
                <w:sz w:val="24"/>
                <w:szCs w:val="24"/>
                <w:lang w:eastAsia="en-GB"/>
              </w:rPr>
              <w:t>Factor 1</w:t>
            </w:r>
          </w:p>
        </w:tc>
        <w:tc>
          <w:tcPr>
            <w:tcW w:w="1239" w:type="dxa"/>
            <w:tcBorders>
              <w:top w:val="single" w:sz="4" w:space="0" w:color="auto"/>
              <w:bottom w:val="single" w:sz="4" w:space="0" w:color="auto"/>
            </w:tcBorders>
          </w:tcPr>
          <w:p w14:paraId="2F2942F7" w14:textId="77777777" w:rsidR="007010FE" w:rsidRPr="00DC2BDA" w:rsidRDefault="007010FE" w:rsidP="007C594C">
            <w:pPr>
              <w:spacing w:line="480" w:lineRule="auto"/>
              <w:rPr>
                <w:rFonts w:ascii="Times New Roman" w:eastAsia="Times New Roman" w:hAnsi="Times New Roman" w:cs="Times New Roman"/>
                <w:bCs/>
                <w:i/>
                <w:sz w:val="24"/>
                <w:szCs w:val="24"/>
                <w:lang w:eastAsia="en-GB"/>
              </w:rPr>
            </w:pPr>
            <w:r w:rsidRPr="00DC2BDA">
              <w:rPr>
                <w:rFonts w:ascii="Times New Roman" w:eastAsia="Times New Roman" w:hAnsi="Times New Roman" w:cs="Times New Roman"/>
                <w:bCs/>
                <w:i/>
                <w:sz w:val="24"/>
                <w:szCs w:val="24"/>
                <w:lang w:eastAsia="en-GB"/>
              </w:rPr>
              <w:t>Factor 2</w:t>
            </w:r>
          </w:p>
        </w:tc>
        <w:tc>
          <w:tcPr>
            <w:tcW w:w="1239" w:type="dxa"/>
            <w:tcBorders>
              <w:top w:val="single" w:sz="4" w:space="0" w:color="auto"/>
              <w:bottom w:val="single" w:sz="4" w:space="0" w:color="auto"/>
            </w:tcBorders>
          </w:tcPr>
          <w:p w14:paraId="5CFAC1C4" w14:textId="77777777" w:rsidR="007010FE" w:rsidRPr="00DC2BDA" w:rsidRDefault="007010FE" w:rsidP="007C594C">
            <w:pPr>
              <w:spacing w:line="480" w:lineRule="auto"/>
              <w:jc w:val="center"/>
              <w:rPr>
                <w:rFonts w:ascii="Times New Roman" w:eastAsia="Times New Roman" w:hAnsi="Times New Roman" w:cs="Times New Roman"/>
                <w:bCs/>
                <w:i/>
                <w:sz w:val="24"/>
                <w:szCs w:val="24"/>
                <w:lang w:eastAsia="en-GB"/>
              </w:rPr>
            </w:pPr>
            <w:r w:rsidRPr="00DC2BDA">
              <w:rPr>
                <w:rFonts w:ascii="Times New Roman" w:eastAsia="Times New Roman" w:hAnsi="Times New Roman" w:cs="Times New Roman"/>
                <w:bCs/>
                <w:i/>
                <w:sz w:val="24"/>
                <w:szCs w:val="24"/>
                <w:lang w:eastAsia="en-GB"/>
              </w:rPr>
              <w:t>Factor 3</w:t>
            </w:r>
          </w:p>
        </w:tc>
        <w:tc>
          <w:tcPr>
            <w:tcW w:w="1127" w:type="dxa"/>
            <w:tcBorders>
              <w:top w:val="nil"/>
              <w:bottom w:val="single" w:sz="4" w:space="0" w:color="auto"/>
            </w:tcBorders>
          </w:tcPr>
          <w:p w14:paraId="1AE85359" w14:textId="77777777" w:rsidR="007010FE" w:rsidRPr="00DC2BDA" w:rsidRDefault="007010FE" w:rsidP="007C594C">
            <w:pPr>
              <w:spacing w:line="480" w:lineRule="auto"/>
              <w:jc w:val="center"/>
              <w:rPr>
                <w:rFonts w:ascii="Times New Roman" w:eastAsia="Times New Roman" w:hAnsi="Times New Roman" w:cs="Times New Roman"/>
                <w:bCs/>
                <w:i/>
                <w:sz w:val="24"/>
                <w:szCs w:val="24"/>
                <w:lang w:eastAsia="en-GB"/>
              </w:rPr>
            </w:pPr>
            <w:r w:rsidRPr="00DC2BDA">
              <w:rPr>
                <w:rFonts w:ascii="Times New Roman" w:eastAsia="Times New Roman" w:hAnsi="Times New Roman" w:cs="Times New Roman"/>
                <w:bCs/>
                <w:i/>
                <w:sz w:val="24"/>
                <w:szCs w:val="24"/>
                <w:lang w:eastAsia="en-GB"/>
              </w:rPr>
              <w:t>Factor 4</w:t>
            </w:r>
          </w:p>
        </w:tc>
      </w:tr>
      <w:tr w:rsidR="00DC2BDA" w:rsidRPr="00DC2BDA" w14:paraId="11148C47" w14:textId="77777777" w:rsidTr="006C0321">
        <w:trPr>
          <w:trHeight w:hRule="exact" w:val="360"/>
        </w:trPr>
        <w:tc>
          <w:tcPr>
            <w:tcW w:w="3119" w:type="dxa"/>
            <w:tcBorders>
              <w:top w:val="single" w:sz="4" w:space="0" w:color="auto"/>
              <w:bottom w:val="nil"/>
              <w:right w:val="nil"/>
            </w:tcBorders>
          </w:tcPr>
          <w:p w14:paraId="65145672"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Looking at the monitor</w:t>
            </w:r>
          </w:p>
        </w:tc>
        <w:tc>
          <w:tcPr>
            <w:tcW w:w="1430" w:type="dxa"/>
            <w:tcBorders>
              <w:top w:val="single" w:sz="4" w:space="0" w:color="auto"/>
              <w:right w:val="nil"/>
            </w:tcBorders>
          </w:tcPr>
          <w:p w14:paraId="58453A84"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5.76 (1.36)</w:t>
            </w:r>
          </w:p>
        </w:tc>
        <w:tc>
          <w:tcPr>
            <w:tcW w:w="1147" w:type="dxa"/>
            <w:tcBorders>
              <w:top w:val="single" w:sz="4" w:space="0" w:color="auto"/>
              <w:left w:val="nil"/>
            </w:tcBorders>
          </w:tcPr>
          <w:p w14:paraId="72E2B164" w14:textId="0360300D" w:rsidR="007010FE" w:rsidRPr="00DC2BDA" w:rsidRDefault="007010FE" w:rsidP="007C594C">
            <w:pPr>
              <w:spacing w:line="480" w:lineRule="auto"/>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.7</w:t>
            </w:r>
            <w:r w:rsidR="00BD21AA" w:rsidRPr="00DC2BDA">
              <w:rPr>
                <w:rFonts w:ascii="Times New Roman" w:eastAsia="Times New Roman" w:hAnsi="Times New Roman" w:cs="Times New Roman"/>
                <w:b/>
                <w:bCs/>
                <w:sz w:val="24"/>
                <w:szCs w:val="24"/>
                <w:lang w:eastAsia="en-GB"/>
              </w:rPr>
              <w:t>8</w:t>
            </w:r>
          </w:p>
        </w:tc>
        <w:tc>
          <w:tcPr>
            <w:tcW w:w="1239" w:type="dxa"/>
            <w:tcBorders>
              <w:top w:val="single" w:sz="4" w:space="0" w:color="auto"/>
            </w:tcBorders>
          </w:tcPr>
          <w:p w14:paraId="7DBC488E"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239" w:type="dxa"/>
            <w:tcBorders>
              <w:top w:val="single" w:sz="4" w:space="0" w:color="auto"/>
            </w:tcBorders>
          </w:tcPr>
          <w:p w14:paraId="3B3859E9"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127" w:type="dxa"/>
            <w:tcBorders>
              <w:top w:val="single" w:sz="4" w:space="0" w:color="auto"/>
            </w:tcBorders>
          </w:tcPr>
          <w:p w14:paraId="7BDE0FE4"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r>
      <w:tr w:rsidR="00DC2BDA" w:rsidRPr="00DC2BDA" w14:paraId="655855CC" w14:textId="77777777" w:rsidTr="006C0321">
        <w:trPr>
          <w:trHeight w:hRule="exact" w:val="360"/>
        </w:trPr>
        <w:tc>
          <w:tcPr>
            <w:tcW w:w="3119" w:type="dxa"/>
            <w:tcBorders>
              <w:top w:val="nil"/>
            </w:tcBorders>
          </w:tcPr>
          <w:p w14:paraId="5C562960"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Sitting</w:t>
            </w:r>
          </w:p>
        </w:tc>
        <w:tc>
          <w:tcPr>
            <w:tcW w:w="1430" w:type="dxa"/>
          </w:tcPr>
          <w:p w14:paraId="707E40CE"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5.88 (1.40)</w:t>
            </w:r>
          </w:p>
        </w:tc>
        <w:tc>
          <w:tcPr>
            <w:tcW w:w="1147" w:type="dxa"/>
          </w:tcPr>
          <w:p w14:paraId="3689257C" w14:textId="77777777" w:rsidR="007010FE" w:rsidRPr="00DC2BDA" w:rsidRDefault="007010FE" w:rsidP="007C594C">
            <w:pPr>
              <w:spacing w:line="480" w:lineRule="auto"/>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.68</w:t>
            </w:r>
          </w:p>
        </w:tc>
        <w:tc>
          <w:tcPr>
            <w:tcW w:w="1239" w:type="dxa"/>
          </w:tcPr>
          <w:p w14:paraId="466FC942"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239" w:type="dxa"/>
          </w:tcPr>
          <w:p w14:paraId="4988C031"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127" w:type="dxa"/>
          </w:tcPr>
          <w:p w14:paraId="1E420220"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r>
      <w:tr w:rsidR="00DC2BDA" w:rsidRPr="00DC2BDA" w14:paraId="43CC6BDE" w14:textId="77777777" w:rsidTr="006C0321">
        <w:trPr>
          <w:trHeight w:hRule="exact" w:val="360"/>
        </w:trPr>
        <w:tc>
          <w:tcPr>
            <w:tcW w:w="3119" w:type="dxa"/>
          </w:tcPr>
          <w:p w14:paraId="08E05A97"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Pressing buttons</w:t>
            </w:r>
          </w:p>
        </w:tc>
        <w:tc>
          <w:tcPr>
            <w:tcW w:w="1430" w:type="dxa"/>
          </w:tcPr>
          <w:p w14:paraId="2200006A"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4.97 (1.81)</w:t>
            </w:r>
          </w:p>
        </w:tc>
        <w:tc>
          <w:tcPr>
            <w:tcW w:w="1147" w:type="dxa"/>
          </w:tcPr>
          <w:p w14:paraId="751CA6C4" w14:textId="14850546" w:rsidR="007010FE" w:rsidRPr="00DC2BDA" w:rsidRDefault="007010FE" w:rsidP="007C594C">
            <w:pPr>
              <w:spacing w:line="480" w:lineRule="auto"/>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.6</w:t>
            </w:r>
            <w:r w:rsidR="00BD21AA" w:rsidRPr="00DC2BDA">
              <w:rPr>
                <w:rFonts w:ascii="Times New Roman" w:eastAsia="Times New Roman" w:hAnsi="Times New Roman" w:cs="Times New Roman"/>
                <w:b/>
                <w:bCs/>
                <w:sz w:val="24"/>
                <w:szCs w:val="24"/>
                <w:lang w:eastAsia="en-GB"/>
              </w:rPr>
              <w:t>4</w:t>
            </w:r>
          </w:p>
        </w:tc>
        <w:tc>
          <w:tcPr>
            <w:tcW w:w="1239" w:type="dxa"/>
          </w:tcPr>
          <w:p w14:paraId="6736993F"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239" w:type="dxa"/>
          </w:tcPr>
          <w:p w14:paraId="34A20365"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127" w:type="dxa"/>
          </w:tcPr>
          <w:p w14:paraId="4668F6AF"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r>
      <w:tr w:rsidR="00DC2BDA" w:rsidRPr="00DC2BDA" w14:paraId="7D2D34CA" w14:textId="77777777" w:rsidTr="006C0321">
        <w:trPr>
          <w:trHeight w:hRule="exact" w:val="360"/>
        </w:trPr>
        <w:tc>
          <w:tcPr>
            <w:tcW w:w="3119" w:type="dxa"/>
          </w:tcPr>
          <w:p w14:paraId="14530AC1"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Moving the cursor</w:t>
            </w:r>
          </w:p>
        </w:tc>
        <w:tc>
          <w:tcPr>
            <w:tcW w:w="1430" w:type="dxa"/>
          </w:tcPr>
          <w:p w14:paraId="50D03F31"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5.35 (1.69)</w:t>
            </w:r>
          </w:p>
        </w:tc>
        <w:tc>
          <w:tcPr>
            <w:tcW w:w="1147" w:type="dxa"/>
          </w:tcPr>
          <w:p w14:paraId="601513AA" w14:textId="70D527D4" w:rsidR="007010FE" w:rsidRPr="00DC2BDA" w:rsidRDefault="007010FE" w:rsidP="007C594C">
            <w:pPr>
              <w:spacing w:line="480" w:lineRule="auto"/>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.5</w:t>
            </w:r>
            <w:r w:rsidR="00BD21AA" w:rsidRPr="00DC2BDA">
              <w:rPr>
                <w:rFonts w:ascii="Times New Roman" w:eastAsia="Times New Roman" w:hAnsi="Times New Roman" w:cs="Times New Roman"/>
                <w:b/>
                <w:bCs/>
                <w:sz w:val="24"/>
                <w:szCs w:val="24"/>
                <w:lang w:eastAsia="en-GB"/>
              </w:rPr>
              <w:t>9</w:t>
            </w:r>
          </w:p>
        </w:tc>
        <w:tc>
          <w:tcPr>
            <w:tcW w:w="1239" w:type="dxa"/>
          </w:tcPr>
          <w:p w14:paraId="23A04AEF"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239" w:type="dxa"/>
          </w:tcPr>
          <w:p w14:paraId="5767750F"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127" w:type="dxa"/>
          </w:tcPr>
          <w:p w14:paraId="3702B02B"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r>
      <w:tr w:rsidR="00DC2BDA" w:rsidRPr="00DC2BDA" w14:paraId="0A258E6C" w14:textId="77777777" w:rsidTr="006C0321">
        <w:trPr>
          <w:trHeight w:hRule="exact" w:val="360"/>
        </w:trPr>
        <w:tc>
          <w:tcPr>
            <w:tcW w:w="3119" w:type="dxa"/>
          </w:tcPr>
          <w:p w14:paraId="3CA26AF4"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Using the internet</w:t>
            </w:r>
          </w:p>
        </w:tc>
        <w:tc>
          <w:tcPr>
            <w:tcW w:w="1430" w:type="dxa"/>
          </w:tcPr>
          <w:p w14:paraId="3DEDE4D6"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5.29 (1.52)</w:t>
            </w:r>
          </w:p>
        </w:tc>
        <w:tc>
          <w:tcPr>
            <w:tcW w:w="1147" w:type="dxa"/>
          </w:tcPr>
          <w:p w14:paraId="6A70C98B" w14:textId="77777777" w:rsidR="00BD21AA" w:rsidRPr="00DC2BDA" w:rsidRDefault="00BD21AA" w:rsidP="007C594C">
            <w:pPr>
              <w:spacing w:line="480" w:lineRule="auto"/>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.54</w:t>
            </w:r>
          </w:p>
        </w:tc>
        <w:tc>
          <w:tcPr>
            <w:tcW w:w="1239" w:type="dxa"/>
          </w:tcPr>
          <w:p w14:paraId="03F0D79B"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p>
        </w:tc>
        <w:tc>
          <w:tcPr>
            <w:tcW w:w="1239" w:type="dxa"/>
          </w:tcPr>
          <w:p w14:paraId="498BFD52"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p>
        </w:tc>
        <w:tc>
          <w:tcPr>
            <w:tcW w:w="1127" w:type="dxa"/>
          </w:tcPr>
          <w:p w14:paraId="1A820C7B"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p>
        </w:tc>
      </w:tr>
      <w:tr w:rsidR="00DC2BDA" w:rsidRPr="00DC2BDA" w14:paraId="68651521" w14:textId="77777777" w:rsidTr="006C0321">
        <w:trPr>
          <w:trHeight w:hRule="exact" w:val="360"/>
        </w:trPr>
        <w:tc>
          <w:tcPr>
            <w:tcW w:w="3119" w:type="dxa"/>
          </w:tcPr>
          <w:p w14:paraId="4A4F1B0C"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Using my computer</w:t>
            </w:r>
          </w:p>
        </w:tc>
        <w:tc>
          <w:tcPr>
            <w:tcW w:w="1430" w:type="dxa"/>
          </w:tcPr>
          <w:p w14:paraId="57CD8A54"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6.24 (1.17)</w:t>
            </w:r>
          </w:p>
        </w:tc>
        <w:tc>
          <w:tcPr>
            <w:tcW w:w="1147" w:type="dxa"/>
          </w:tcPr>
          <w:p w14:paraId="034092BC" w14:textId="68FA7A56" w:rsidR="007010FE" w:rsidRPr="00DC2BDA" w:rsidRDefault="007010FE" w:rsidP="007C594C">
            <w:pPr>
              <w:spacing w:line="480" w:lineRule="auto"/>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w:t>
            </w:r>
            <w:r w:rsidR="00BD21AA" w:rsidRPr="00DC2BDA">
              <w:rPr>
                <w:rFonts w:ascii="Times New Roman" w:eastAsia="Times New Roman" w:hAnsi="Times New Roman" w:cs="Times New Roman"/>
                <w:b/>
                <w:bCs/>
                <w:sz w:val="24"/>
                <w:szCs w:val="24"/>
                <w:lang w:eastAsia="en-GB"/>
              </w:rPr>
              <w:t>50</w:t>
            </w:r>
          </w:p>
        </w:tc>
        <w:tc>
          <w:tcPr>
            <w:tcW w:w="1239" w:type="dxa"/>
          </w:tcPr>
          <w:p w14:paraId="5F49DE15"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239" w:type="dxa"/>
          </w:tcPr>
          <w:p w14:paraId="2FD9B6C8"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127" w:type="dxa"/>
          </w:tcPr>
          <w:p w14:paraId="4E45D765"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r>
      <w:tr w:rsidR="00DC2BDA" w:rsidRPr="00DC2BDA" w14:paraId="3B0FFBA9" w14:textId="77777777" w:rsidTr="006C0321">
        <w:trPr>
          <w:trHeight w:hRule="exact" w:val="360"/>
        </w:trPr>
        <w:tc>
          <w:tcPr>
            <w:tcW w:w="3119" w:type="dxa"/>
          </w:tcPr>
          <w:p w14:paraId="7C24976C"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Typing</w:t>
            </w:r>
          </w:p>
        </w:tc>
        <w:tc>
          <w:tcPr>
            <w:tcW w:w="1430" w:type="dxa"/>
          </w:tcPr>
          <w:p w14:paraId="22D202DF"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5.48 (1.35)</w:t>
            </w:r>
          </w:p>
        </w:tc>
        <w:tc>
          <w:tcPr>
            <w:tcW w:w="1147" w:type="dxa"/>
          </w:tcPr>
          <w:p w14:paraId="6DC4E992" w14:textId="3D1AD4D2" w:rsidR="007010FE" w:rsidRPr="00DC2BDA" w:rsidRDefault="007010FE" w:rsidP="007C594C">
            <w:pPr>
              <w:spacing w:line="480" w:lineRule="auto"/>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.4</w:t>
            </w:r>
            <w:r w:rsidR="00BD21AA" w:rsidRPr="00DC2BDA">
              <w:rPr>
                <w:rFonts w:ascii="Times New Roman" w:eastAsia="Times New Roman" w:hAnsi="Times New Roman" w:cs="Times New Roman"/>
                <w:b/>
                <w:bCs/>
                <w:sz w:val="24"/>
                <w:szCs w:val="24"/>
                <w:lang w:eastAsia="en-GB"/>
              </w:rPr>
              <w:t>7</w:t>
            </w:r>
          </w:p>
        </w:tc>
        <w:tc>
          <w:tcPr>
            <w:tcW w:w="1239" w:type="dxa"/>
          </w:tcPr>
          <w:p w14:paraId="36416799"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239" w:type="dxa"/>
          </w:tcPr>
          <w:p w14:paraId="06301F3E"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127" w:type="dxa"/>
          </w:tcPr>
          <w:p w14:paraId="7F2B4C03"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r>
      <w:tr w:rsidR="00DC2BDA" w:rsidRPr="00DC2BDA" w14:paraId="7163E246" w14:textId="77777777" w:rsidTr="006C0321">
        <w:trPr>
          <w:trHeight w:hRule="exact" w:val="360"/>
        </w:trPr>
        <w:tc>
          <w:tcPr>
            <w:tcW w:w="3119" w:type="dxa"/>
          </w:tcPr>
          <w:p w14:paraId="233ED78F"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Reading information</w:t>
            </w:r>
          </w:p>
        </w:tc>
        <w:tc>
          <w:tcPr>
            <w:tcW w:w="1430" w:type="dxa"/>
          </w:tcPr>
          <w:p w14:paraId="3CE05B5F"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5.53 (1.27)</w:t>
            </w:r>
          </w:p>
        </w:tc>
        <w:tc>
          <w:tcPr>
            <w:tcW w:w="1147" w:type="dxa"/>
          </w:tcPr>
          <w:p w14:paraId="061E1DDD" w14:textId="71114206" w:rsidR="00BD21AA" w:rsidRPr="00DC2BDA" w:rsidRDefault="00BD21AA" w:rsidP="007C594C">
            <w:pPr>
              <w:spacing w:line="480" w:lineRule="auto"/>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.40</w:t>
            </w:r>
          </w:p>
        </w:tc>
        <w:tc>
          <w:tcPr>
            <w:tcW w:w="1239" w:type="dxa"/>
          </w:tcPr>
          <w:p w14:paraId="4C6C4C4D"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p>
        </w:tc>
        <w:tc>
          <w:tcPr>
            <w:tcW w:w="1239" w:type="dxa"/>
          </w:tcPr>
          <w:p w14:paraId="71B7F578"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p>
        </w:tc>
        <w:tc>
          <w:tcPr>
            <w:tcW w:w="1127" w:type="dxa"/>
          </w:tcPr>
          <w:p w14:paraId="3950F215" w14:textId="1FEC7EAF" w:rsidR="00BD21AA" w:rsidRPr="00DC2BDA" w:rsidRDefault="00BD21AA" w:rsidP="007C594C">
            <w:pPr>
              <w:spacing w:line="480" w:lineRule="auto"/>
              <w:rPr>
                <w:rFonts w:ascii="Times New Roman" w:eastAsia="Times New Roman" w:hAnsi="Times New Roman" w:cs="Times New Roman"/>
                <w:b/>
                <w:bCs/>
                <w:sz w:val="24"/>
                <w:szCs w:val="24"/>
                <w:lang w:eastAsia="en-GB"/>
              </w:rPr>
            </w:pPr>
          </w:p>
        </w:tc>
      </w:tr>
      <w:tr w:rsidR="00DC2BDA" w:rsidRPr="00DC2BDA" w14:paraId="788359DB" w14:textId="77777777" w:rsidTr="006C0321">
        <w:trPr>
          <w:trHeight w:hRule="exact" w:val="360"/>
        </w:trPr>
        <w:tc>
          <w:tcPr>
            <w:tcW w:w="3119" w:type="dxa"/>
          </w:tcPr>
          <w:p w14:paraId="6F3663E0"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Working</w:t>
            </w:r>
          </w:p>
        </w:tc>
        <w:tc>
          <w:tcPr>
            <w:tcW w:w="1430" w:type="dxa"/>
          </w:tcPr>
          <w:p w14:paraId="14A26E48"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6.06 (1.14)</w:t>
            </w:r>
          </w:p>
        </w:tc>
        <w:tc>
          <w:tcPr>
            <w:tcW w:w="1147" w:type="dxa"/>
          </w:tcPr>
          <w:p w14:paraId="366D74D5"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239" w:type="dxa"/>
          </w:tcPr>
          <w:p w14:paraId="2027DD75" w14:textId="4EA95C3E" w:rsidR="007010FE" w:rsidRPr="00DC2BDA" w:rsidRDefault="007010FE" w:rsidP="007C594C">
            <w:pPr>
              <w:spacing w:line="480" w:lineRule="auto"/>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.8</w:t>
            </w:r>
            <w:r w:rsidR="00BD21AA" w:rsidRPr="00DC2BDA">
              <w:rPr>
                <w:rFonts w:ascii="Times New Roman" w:eastAsia="Times New Roman" w:hAnsi="Times New Roman" w:cs="Times New Roman"/>
                <w:b/>
                <w:bCs/>
                <w:sz w:val="24"/>
                <w:szCs w:val="24"/>
                <w:lang w:eastAsia="en-GB"/>
              </w:rPr>
              <w:t>3</w:t>
            </w:r>
          </w:p>
        </w:tc>
        <w:tc>
          <w:tcPr>
            <w:tcW w:w="1239" w:type="dxa"/>
          </w:tcPr>
          <w:p w14:paraId="34678F52"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127" w:type="dxa"/>
          </w:tcPr>
          <w:p w14:paraId="03F21103"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r>
      <w:tr w:rsidR="00DC2BDA" w:rsidRPr="00DC2BDA" w14:paraId="76F10AA7" w14:textId="77777777" w:rsidTr="006C0321">
        <w:trPr>
          <w:trHeight w:hRule="exact" w:val="360"/>
        </w:trPr>
        <w:tc>
          <w:tcPr>
            <w:tcW w:w="3119" w:type="dxa"/>
          </w:tcPr>
          <w:p w14:paraId="621B287C"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Doing my job</w:t>
            </w:r>
          </w:p>
        </w:tc>
        <w:tc>
          <w:tcPr>
            <w:tcW w:w="1430" w:type="dxa"/>
          </w:tcPr>
          <w:p w14:paraId="46ECF5B0"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5.98 (1.07)</w:t>
            </w:r>
          </w:p>
        </w:tc>
        <w:tc>
          <w:tcPr>
            <w:tcW w:w="1147" w:type="dxa"/>
          </w:tcPr>
          <w:p w14:paraId="0B9A3636"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239" w:type="dxa"/>
          </w:tcPr>
          <w:p w14:paraId="361E5DDB" w14:textId="62AFA256" w:rsidR="007010FE" w:rsidRPr="00DC2BDA" w:rsidRDefault="007010FE" w:rsidP="007C594C">
            <w:pPr>
              <w:spacing w:line="480" w:lineRule="auto"/>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.8</w:t>
            </w:r>
            <w:r w:rsidR="00BD21AA" w:rsidRPr="00DC2BDA">
              <w:rPr>
                <w:rFonts w:ascii="Times New Roman" w:eastAsia="Times New Roman" w:hAnsi="Times New Roman" w:cs="Times New Roman"/>
                <w:b/>
                <w:bCs/>
                <w:sz w:val="24"/>
                <w:szCs w:val="24"/>
                <w:lang w:eastAsia="en-GB"/>
              </w:rPr>
              <w:t>3</w:t>
            </w:r>
          </w:p>
        </w:tc>
        <w:tc>
          <w:tcPr>
            <w:tcW w:w="1239" w:type="dxa"/>
          </w:tcPr>
          <w:p w14:paraId="460362CA"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127" w:type="dxa"/>
          </w:tcPr>
          <w:p w14:paraId="0AF1BD1F"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r>
      <w:tr w:rsidR="00DC2BDA" w:rsidRPr="00DC2BDA" w14:paraId="4B6E49AA" w14:textId="77777777" w:rsidTr="006C0321">
        <w:trPr>
          <w:trHeight w:hRule="exact" w:val="360"/>
        </w:trPr>
        <w:tc>
          <w:tcPr>
            <w:tcW w:w="3119" w:type="dxa"/>
          </w:tcPr>
          <w:p w14:paraId="183291F2"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Getting my work done</w:t>
            </w:r>
          </w:p>
        </w:tc>
        <w:tc>
          <w:tcPr>
            <w:tcW w:w="1430" w:type="dxa"/>
          </w:tcPr>
          <w:p w14:paraId="6715AC55"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5.83 (1.04)</w:t>
            </w:r>
          </w:p>
        </w:tc>
        <w:tc>
          <w:tcPr>
            <w:tcW w:w="1147" w:type="dxa"/>
          </w:tcPr>
          <w:p w14:paraId="4581144B"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239" w:type="dxa"/>
          </w:tcPr>
          <w:p w14:paraId="03F44BCE" w14:textId="2BE18BC5" w:rsidR="007010FE" w:rsidRPr="00DC2BDA" w:rsidRDefault="007010FE" w:rsidP="007C594C">
            <w:pPr>
              <w:spacing w:line="480" w:lineRule="auto"/>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.7</w:t>
            </w:r>
            <w:r w:rsidR="00BD21AA" w:rsidRPr="00DC2BDA">
              <w:rPr>
                <w:rFonts w:ascii="Times New Roman" w:eastAsia="Times New Roman" w:hAnsi="Times New Roman" w:cs="Times New Roman"/>
                <w:b/>
                <w:bCs/>
                <w:sz w:val="24"/>
                <w:szCs w:val="24"/>
                <w:lang w:eastAsia="en-GB"/>
              </w:rPr>
              <w:t>2</w:t>
            </w:r>
          </w:p>
        </w:tc>
        <w:tc>
          <w:tcPr>
            <w:tcW w:w="1239" w:type="dxa"/>
          </w:tcPr>
          <w:p w14:paraId="4E0CC70C"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127" w:type="dxa"/>
          </w:tcPr>
          <w:p w14:paraId="5B3CED73"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r>
      <w:tr w:rsidR="00DC2BDA" w:rsidRPr="00DC2BDA" w14:paraId="00779B9D" w14:textId="77777777" w:rsidTr="006C0321">
        <w:trPr>
          <w:trHeight w:hRule="exact" w:val="360"/>
        </w:trPr>
        <w:tc>
          <w:tcPr>
            <w:tcW w:w="3119" w:type="dxa"/>
          </w:tcPr>
          <w:p w14:paraId="610CE662"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Contributing to the economy</w:t>
            </w:r>
          </w:p>
        </w:tc>
        <w:tc>
          <w:tcPr>
            <w:tcW w:w="1430" w:type="dxa"/>
          </w:tcPr>
          <w:p w14:paraId="46EF1F75"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4.12 (1.73)</w:t>
            </w:r>
          </w:p>
        </w:tc>
        <w:tc>
          <w:tcPr>
            <w:tcW w:w="1147" w:type="dxa"/>
          </w:tcPr>
          <w:p w14:paraId="5E96ADE2"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239" w:type="dxa"/>
          </w:tcPr>
          <w:p w14:paraId="5599A3E5"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239" w:type="dxa"/>
          </w:tcPr>
          <w:p w14:paraId="02317E82" w14:textId="0EA36710" w:rsidR="007010FE" w:rsidRPr="00DC2BDA" w:rsidRDefault="007010FE" w:rsidP="007C594C">
            <w:pPr>
              <w:spacing w:line="480" w:lineRule="auto"/>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w:t>
            </w:r>
            <w:r w:rsidR="00BD21AA" w:rsidRPr="00DC2BDA">
              <w:rPr>
                <w:rFonts w:ascii="Times New Roman" w:eastAsia="Times New Roman" w:hAnsi="Times New Roman" w:cs="Times New Roman"/>
                <w:b/>
                <w:bCs/>
                <w:sz w:val="24"/>
                <w:szCs w:val="24"/>
                <w:lang w:eastAsia="en-GB"/>
              </w:rPr>
              <w:t>59</w:t>
            </w:r>
          </w:p>
        </w:tc>
        <w:tc>
          <w:tcPr>
            <w:tcW w:w="1127" w:type="dxa"/>
          </w:tcPr>
          <w:p w14:paraId="3FCEED6F"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r>
      <w:tr w:rsidR="00DC2BDA" w:rsidRPr="00DC2BDA" w14:paraId="7B139674" w14:textId="77777777" w:rsidTr="006C0321">
        <w:trPr>
          <w:trHeight w:hRule="exact" w:val="360"/>
        </w:trPr>
        <w:tc>
          <w:tcPr>
            <w:tcW w:w="3119" w:type="dxa"/>
          </w:tcPr>
          <w:p w14:paraId="757C28D1"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Moving my hands</w:t>
            </w:r>
          </w:p>
        </w:tc>
        <w:tc>
          <w:tcPr>
            <w:tcW w:w="1430" w:type="dxa"/>
          </w:tcPr>
          <w:p w14:paraId="3736CDB1"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4.91 (1.85)</w:t>
            </w:r>
          </w:p>
        </w:tc>
        <w:tc>
          <w:tcPr>
            <w:tcW w:w="1147" w:type="dxa"/>
          </w:tcPr>
          <w:p w14:paraId="4C7DCB34"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p>
        </w:tc>
        <w:tc>
          <w:tcPr>
            <w:tcW w:w="1239" w:type="dxa"/>
          </w:tcPr>
          <w:p w14:paraId="10E963CF"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p>
        </w:tc>
        <w:tc>
          <w:tcPr>
            <w:tcW w:w="1239" w:type="dxa"/>
          </w:tcPr>
          <w:p w14:paraId="64A6AE79" w14:textId="77777777" w:rsidR="00BD21AA" w:rsidRPr="00DC2BDA" w:rsidRDefault="00BD21AA" w:rsidP="007C594C">
            <w:pPr>
              <w:spacing w:line="480" w:lineRule="auto"/>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-.55</w:t>
            </w:r>
          </w:p>
        </w:tc>
        <w:tc>
          <w:tcPr>
            <w:tcW w:w="1127" w:type="dxa"/>
          </w:tcPr>
          <w:p w14:paraId="69805396"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p>
        </w:tc>
      </w:tr>
      <w:tr w:rsidR="00DC2BDA" w:rsidRPr="00DC2BDA" w14:paraId="026C007C" w14:textId="77777777" w:rsidTr="006C0321">
        <w:trPr>
          <w:trHeight w:hRule="exact" w:val="601"/>
        </w:trPr>
        <w:tc>
          <w:tcPr>
            <w:tcW w:w="3119" w:type="dxa"/>
          </w:tcPr>
          <w:p w14:paraId="2F01C106" w14:textId="77777777" w:rsidR="00BD21AA" w:rsidRPr="00DC2BDA" w:rsidRDefault="00BD21AA" w:rsidP="007C594C">
            <w:pPr>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Honouring my employment contract</w:t>
            </w:r>
          </w:p>
        </w:tc>
        <w:tc>
          <w:tcPr>
            <w:tcW w:w="1430" w:type="dxa"/>
          </w:tcPr>
          <w:p w14:paraId="7156D7B2"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5.38 (1.62)</w:t>
            </w:r>
          </w:p>
        </w:tc>
        <w:tc>
          <w:tcPr>
            <w:tcW w:w="1147" w:type="dxa"/>
          </w:tcPr>
          <w:p w14:paraId="2B9DC3AC"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p>
        </w:tc>
        <w:tc>
          <w:tcPr>
            <w:tcW w:w="1239" w:type="dxa"/>
          </w:tcPr>
          <w:p w14:paraId="5E6868A3"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p>
        </w:tc>
        <w:tc>
          <w:tcPr>
            <w:tcW w:w="1239" w:type="dxa"/>
          </w:tcPr>
          <w:p w14:paraId="6683162C" w14:textId="77777777" w:rsidR="00BD21AA" w:rsidRPr="00DC2BDA" w:rsidRDefault="00BD21AA" w:rsidP="007C594C">
            <w:pPr>
              <w:spacing w:line="480" w:lineRule="auto"/>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-.48</w:t>
            </w:r>
          </w:p>
        </w:tc>
        <w:tc>
          <w:tcPr>
            <w:tcW w:w="1127" w:type="dxa"/>
          </w:tcPr>
          <w:p w14:paraId="4DF67179"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p>
        </w:tc>
      </w:tr>
      <w:tr w:rsidR="00DC2BDA" w:rsidRPr="00DC2BDA" w14:paraId="6463599A" w14:textId="77777777" w:rsidTr="006C0321">
        <w:trPr>
          <w:trHeight w:hRule="exact" w:val="360"/>
        </w:trPr>
        <w:tc>
          <w:tcPr>
            <w:tcW w:w="3119" w:type="dxa"/>
          </w:tcPr>
          <w:p w14:paraId="079989D0"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Earning money</w:t>
            </w:r>
          </w:p>
        </w:tc>
        <w:tc>
          <w:tcPr>
            <w:tcW w:w="1430" w:type="dxa"/>
          </w:tcPr>
          <w:p w14:paraId="2848B7BF"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5.84 (1.21)</w:t>
            </w:r>
          </w:p>
        </w:tc>
        <w:tc>
          <w:tcPr>
            <w:tcW w:w="1147" w:type="dxa"/>
          </w:tcPr>
          <w:p w14:paraId="08BDEECC"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239" w:type="dxa"/>
          </w:tcPr>
          <w:p w14:paraId="797EC01D"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239" w:type="dxa"/>
          </w:tcPr>
          <w:p w14:paraId="0E9D2358" w14:textId="71C35693" w:rsidR="007010FE" w:rsidRPr="00DC2BDA" w:rsidRDefault="007010FE" w:rsidP="007C594C">
            <w:pPr>
              <w:spacing w:line="480" w:lineRule="auto"/>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w:t>
            </w:r>
            <w:r w:rsidR="00BD21AA" w:rsidRPr="00DC2BDA">
              <w:rPr>
                <w:rFonts w:ascii="Times New Roman" w:eastAsia="Times New Roman" w:hAnsi="Times New Roman" w:cs="Times New Roman"/>
                <w:b/>
                <w:bCs/>
                <w:sz w:val="24"/>
                <w:szCs w:val="24"/>
                <w:lang w:eastAsia="en-GB"/>
              </w:rPr>
              <w:t>45</w:t>
            </w:r>
          </w:p>
        </w:tc>
        <w:tc>
          <w:tcPr>
            <w:tcW w:w="1127" w:type="dxa"/>
          </w:tcPr>
          <w:p w14:paraId="3D619A25"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r>
      <w:tr w:rsidR="00DC2BDA" w:rsidRPr="00DC2BDA" w14:paraId="2D36CA37" w14:textId="77777777" w:rsidTr="006C0321">
        <w:trPr>
          <w:trHeight w:hRule="exact" w:val="360"/>
        </w:trPr>
        <w:tc>
          <w:tcPr>
            <w:tcW w:w="3119" w:type="dxa"/>
            <w:tcBorders>
              <w:bottom w:val="nil"/>
            </w:tcBorders>
          </w:tcPr>
          <w:p w14:paraId="5525EC50"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Furthering my career</w:t>
            </w:r>
          </w:p>
        </w:tc>
        <w:tc>
          <w:tcPr>
            <w:tcW w:w="1430" w:type="dxa"/>
            <w:tcBorders>
              <w:bottom w:val="nil"/>
            </w:tcBorders>
          </w:tcPr>
          <w:p w14:paraId="2AE795D3"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4.30 (1.61)</w:t>
            </w:r>
          </w:p>
        </w:tc>
        <w:tc>
          <w:tcPr>
            <w:tcW w:w="1147" w:type="dxa"/>
            <w:tcBorders>
              <w:bottom w:val="nil"/>
            </w:tcBorders>
          </w:tcPr>
          <w:p w14:paraId="116B948D"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p>
        </w:tc>
        <w:tc>
          <w:tcPr>
            <w:tcW w:w="1239" w:type="dxa"/>
            <w:tcBorders>
              <w:bottom w:val="nil"/>
            </w:tcBorders>
          </w:tcPr>
          <w:p w14:paraId="672E90FB"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p>
        </w:tc>
        <w:tc>
          <w:tcPr>
            <w:tcW w:w="1239" w:type="dxa"/>
            <w:tcBorders>
              <w:bottom w:val="nil"/>
            </w:tcBorders>
          </w:tcPr>
          <w:p w14:paraId="007CCA06" w14:textId="5E6BBDD1" w:rsidR="00BD21AA" w:rsidRPr="00DC2BDA" w:rsidRDefault="00BD21AA"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w:t>
            </w:r>
            <w:r w:rsidRPr="00DC2BDA">
              <w:rPr>
                <w:rFonts w:ascii="Times New Roman" w:eastAsia="Times New Roman" w:hAnsi="Times New Roman" w:cs="Times New Roman"/>
                <w:b/>
                <w:bCs/>
                <w:sz w:val="24"/>
                <w:szCs w:val="24"/>
                <w:lang w:eastAsia="en-GB"/>
              </w:rPr>
              <w:t>43</w:t>
            </w:r>
          </w:p>
        </w:tc>
        <w:tc>
          <w:tcPr>
            <w:tcW w:w="1127" w:type="dxa"/>
            <w:tcBorders>
              <w:bottom w:val="nil"/>
            </w:tcBorders>
          </w:tcPr>
          <w:p w14:paraId="4E5EFDAE"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p>
        </w:tc>
      </w:tr>
      <w:tr w:rsidR="00DC2BDA" w:rsidRPr="00DC2BDA" w14:paraId="18A9EF29" w14:textId="77777777" w:rsidTr="006C0321">
        <w:trPr>
          <w:trHeight w:hRule="exact" w:val="360"/>
        </w:trPr>
        <w:tc>
          <w:tcPr>
            <w:tcW w:w="3119" w:type="dxa"/>
            <w:tcBorders>
              <w:top w:val="nil"/>
              <w:bottom w:val="nil"/>
            </w:tcBorders>
          </w:tcPr>
          <w:p w14:paraId="3C103D4D"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Organising information</w:t>
            </w:r>
          </w:p>
        </w:tc>
        <w:tc>
          <w:tcPr>
            <w:tcW w:w="1430" w:type="dxa"/>
            <w:tcBorders>
              <w:top w:val="nil"/>
              <w:bottom w:val="nil"/>
            </w:tcBorders>
          </w:tcPr>
          <w:p w14:paraId="560C7EB9"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5.42 (1.45)</w:t>
            </w:r>
          </w:p>
        </w:tc>
        <w:tc>
          <w:tcPr>
            <w:tcW w:w="1147" w:type="dxa"/>
            <w:tcBorders>
              <w:top w:val="nil"/>
              <w:bottom w:val="nil"/>
            </w:tcBorders>
          </w:tcPr>
          <w:p w14:paraId="3866718C"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239" w:type="dxa"/>
            <w:tcBorders>
              <w:top w:val="nil"/>
              <w:bottom w:val="nil"/>
            </w:tcBorders>
          </w:tcPr>
          <w:p w14:paraId="4D1EE8BE"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239" w:type="dxa"/>
            <w:tcBorders>
              <w:top w:val="nil"/>
              <w:bottom w:val="nil"/>
            </w:tcBorders>
          </w:tcPr>
          <w:p w14:paraId="35D3958B"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127" w:type="dxa"/>
            <w:tcBorders>
              <w:top w:val="nil"/>
              <w:bottom w:val="nil"/>
            </w:tcBorders>
          </w:tcPr>
          <w:p w14:paraId="111CCB24" w14:textId="6081BAD9" w:rsidR="007010FE" w:rsidRPr="00DC2BDA" w:rsidRDefault="007010FE" w:rsidP="007C594C">
            <w:pPr>
              <w:spacing w:line="480" w:lineRule="auto"/>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-.7</w:t>
            </w:r>
            <w:r w:rsidR="00BD21AA" w:rsidRPr="00DC2BDA">
              <w:rPr>
                <w:rFonts w:ascii="Times New Roman" w:eastAsia="Times New Roman" w:hAnsi="Times New Roman" w:cs="Times New Roman"/>
                <w:b/>
                <w:bCs/>
                <w:sz w:val="24"/>
                <w:szCs w:val="24"/>
                <w:lang w:eastAsia="en-GB"/>
              </w:rPr>
              <w:t>4</w:t>
            </w:r>
          </w:p>
        </w:tc>
      </w:tr>
      <w:tr w:rsidR="00DC2BDA" w:rsidRPr="00DC2BDA" w14:paraId="22306F7A" w14:textId="77777777" w:rsidTr="006C0321">
        <w:trPr>
          <w:trHeight w:hRule="exact" w:val="360"/>
        </w:trPr>
        <w:tc>
          <w:tcPr>
            <w:tcW w:w="3119" w:type="dxa"/>
          </w:tcPr>
          <w:p w14:paraId="2C1EB50E"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 xml:space="preserve">Processing information </w:t>
            </w:r>
          </w:p>
        </w:tc>
        <w:tc>
          <w:tcPr>
            <w:tcW w:w="1430" w:type="dxa"/>
          </w:tcPr>
          <w:p w14:paraId="3114A6DA"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5.78 (1.19)</w:t>
            </w:r>
          </w:p>
        </w:tc>
        <w:tc>
          <w:tcPr>
            <w:tcW w:w="1147" w:type="dxa"/>
          </w:tcPr>
          <w:p w14:paraId="0051C357"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p>
        </w:tc>
        <w:tc>
          <w:tcPr>
            <w:tcW w:w="1239" w:type="dxa"/>
          </w:tcPr>
          <w:p w14:paraId="5BBF9D09"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p>
        </w:tc>
        <w:tc>
          <w:tcPr>
            <w:tcW w:w="1239" w:type="dxa"/>
          </w:tcPr>
          <w:p w14:paraId="60F83BD9"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p>
        </w:tc>
        <w:tc>
          <w:tcPr>
            <w:tcW w:w="1127" w:type="dxa"/>
          </w:tcPr>
          <w:p w14:paraId="2E1CCEA6" w14:textId="77777777" w:rsidR="00BD21AA" w:rsidRPr="00DC2BDA" w:rsidRDefault="00BD21AA" w:rsidP="007C594C">
            <w:pPr>
              <w:spacing w:line="480" w:lineRule="auto"/>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-.62</w:t>
            </w:r>
          </w:p>
        </w:tc>
      </w:tr>
      <w:tr w:rsidR="00DC2BDA" w:rsidRPr="00DC2BDA" w14:paraId="2AAD74D5" w14:textId="77777777" w:rsidTr="006C0321">
        <w:trPr>
          <w:trHeight w:hRule="exact" w:val="360"/>
        </w:trPr>
        <w:tc>
          <w:tcPr>
            <w:tcW w:w="3119" w:type="dxa"/>
            <w:tcBorders>
              <w:top w:val="nil"/>
            </w:tcBorders>
          </w:tcPr>
          <w:p w14:paraId="4A48AB85"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Making progress</w:t>
            </w:r>
          </w:p>
        </w:tc>
        <w:tc>
          <w:tcPr>
            <w:tcW w:w="1430" w:type="dxa"/>
            <w:tcBorders>
              <w:top w:val="nil"/>
            </w:tcBorders>
          </w:tcPr>
          <w:p w14:paraId="60E8ECEC"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5.16 (1.34)</w:t>
            </w:r>
          </w:p>
        </w:tc>
        <w:tc>
          <w:tcPr>
            <w:tcW w:w="1147" w:type="dxa"/>
            <w:tcBorders>
              <w:top w:val="nil"/>
            </w:tcBorders>
          </w:tcPr>
          <w:p w14:paraId="62D6113E"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239" w:type="dxa"/>
            <w:tcBorders>
              <w:top w:val="nil"/>
            </w:tcBorders>
          </w:tcPr>
          <w:p w14:paraId="49606CDC"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239" w:type="dxa"/>
            <w:tcBorders>
              <w:top w:val="nil"/>
            </w:tcBorders>
          </w:tcPr>
          <w:p w14:paraId="133D1EFF"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p>
        </w:tc>
        <w:tc>
          <w:tcPr>
            <w:tcW w:w="1127" w:type="dxa"/>
            <w:tcBorders>
              <w:top w:val="nil"/>
            </w:tcBorders>
          </w:tcPr>
          <w:p w14:paraId="2ADAE5C5" w14:textId="3BBD3C18" w:rsidR="007010FE" w:rsidRPr="00DC2BDA" w:rsidRDefault="007010FE" w:rsidP="007C594C">
            <w:pPr>
              <w:spacing w:line="480" w:lineRule="auto"/>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w:t>
            </w:r>
            <w:r w:rsidR="00BD21AA" w:rsidRPr="00DC2BDA">
              <w:rPr>
                <w:rFonts w:ascii="Times New Roman" w:eastAsia="Times New Roman" w:hAnsi="Times New Roman" w:cs="Times New Roman"/>
                <w:b/>
                <w:bCs/>
                <w:sz w:val="24"/>
                <w:szCs w:val="24"/>
                <w:lang w:eastAsia="en-GB"/>
              </w:rPr>
              <w:t>42</w:t>
            </w:r>
          </w:p>
        </w:tc>
      </w:tr>
      <w:tr w:rsidR="00DC2BDA" w:rsidRPr="00DC2BDA" w14:paraId="26BA554D" w14:textId="77777777" w:rsidTr="006C0321">
        <w:trPr>
          <w:trHeight w:hRule="exact" w:val="360"/>
        </w:trPr>
        <w:tc>
          <w:tcPr>
            <w:tcW w:w="3119" w:type="dxa"/>
          </w:tcPr>
          <w:p w14:paraId="72D68F4F"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Earning a living</w:t>
            </w:r>
          </w:p>
        </w:tc>
        <w:tc>
          <w:tcPr>
            <w:tcW w:w="1430" w:type="dxa"/>
          </w:tcPr>
          <w:p w14:paraId="2C44CD0D"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5.96 (1.15)</w:t>
            </w:r>
          </w:p>
        </w:tc>
        <w:tc>
          <w:tcPr>
            <w:tcW w:w="1147" w:type="dxa"/>
          </w:tcPr>
          <w:p w14:paraId="667B2F3B"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p>
        </w:tc>
        <w:tc>
          <w:tcPr>
            <w:tcW w:w="1239" w:type="dxa"/>
          </w:tcPr>
          <w:p w14:paraId="1ECFDD87"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p>
        </w:tc>
        <w:tc>
          <w:tcPr>
            <w:tcW w:w="1239" w:type="dxa"/>
          </w:tcPr>
          <w:p w14:paraId="27723785" w14:textId="77777777" w:rsidR="00BD21AA" w:rsidRPr="00DC2BDA" w:rsidRDefault="00BD21AA" w:rsidP="007C594C">
            <w:pPr>
              <w:spacing w:line="480" w:lineRule="auto"/>
              <w:rPr>
                <w:rFonts w:ascii="Times New Roman" w:eastAsia="Times New Roman" w:hAnsi="Times New Roman" w:cs="Times New Roman"/>
                <w:b/>
                <w:bCs/>
                <w:sz w:val="24"/>
                <w:szCs w:val="24"/>
                <w:lang w:eastAsia="en-GB"/>
              </w:rPr>
            </w:pPr>
          </w:p>
        </w:tc>
        <w:tc>
          <w:tcPr>
            <w:tcW w:w="1127" w:type="dxa"/>
          </w:tcPr>
          <w:p w14:paraId="63C8BAFD" w14:textId="77777777" w:rsidR="00BD21AA" w:rsidRPr="00DC2BDA" w:rsidRDefault="00BD21AA" w:rsidP="007C594C">
            <w:pPr>
              <w:spacing w:line="480" w:lineRule="auto"/>
              <w:rPr>
                <w:rFonts w:ascii="Times New Roman" w:eastAsia="Times New Roman" w:hAnsi="Times New Roman" w:cs="Times New Roman"/>
                <w:bCs/>
                <w:sz w:val="24"/>
                <w:szCs w:val="24"/>
                <w:lang w:eastAsia="en-GB"/>
              </w:rPr>
            </w:pPr>
          </w:p>
        </w:tc>
      </w:tr>
      <w:tr w:rsidR="00DC2BDA" w:rsidRPr="00DC2BDA" w14:paraId="415041D6" w14:textId="77777777" w:rsidTr="006C0321">
        <w:trPr>
          <w:trHeight w:hRule="exact" w:val="360"/>
        </w:trPr>
        <w:tc>
          <w:tcPr>
            <w:tcW w:w="3119" w:type="dxa"/>
            <w:tcBorders>
              <w:top w:val="single" w:sz="4" w:space="0" w:color="auto"/>
              <w:bottom w:val="single" w:sz="4" w:space="0" w:color="auto"/>
            </w:tcBorders>
          </w:tcPr>
          <w:p w14:paraId="0FEA218F"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Eigenvalue</w:t>
            </w:r>
          </w:p>
        </w:tc>
        <w:tc>
          <w:tcPr>
            <w:tcW w:w="1430" w:type="dxa"/>
            <w:tcBorders>
              <w:top w:val="single" w:sz="4" w:space="0" w:color="auto"/>
              <w:bottom w:val="single" w:sz="4" w:space="0" w:color="auto"/>
            </w:tcBorders>
          </w:tcPr>
          <w:p w14:paraId="241628FE" w14:textId="77777777" w:rsidR="007010FE" w:rsidRPr="00DC2BDA" w:rsidRDefault="007010FE" w:rsidP="007C594C">
            <w:pPr>
              <w:spacing w:line="480" w:lineRule="auto"/>
              <w:jc w:val="both"/>
              <w:rPr>
                <w:rFonts w:ascii="Times New Roman" w:eastAsia="Times New Roman" w:hAnsi="Times New Roman" w:cs="Times New Roman"/>
                <w:b/>
                <w:bCs/>
                <w:sz w:val="24"/>
                <w:szCs w:val="24"/>
                <w:lang w:eastAsia="en-GB"/>
              </w:rPr>
            </w:pPr>
          </w:p>
        </w:tc>
        <w:tc>
          <w:tcPr>
            <w:tcW w:w="1147" w:type="dxa"/>
            <w:tcBorders>
              <w:top w:val="single" w:sz="4" w:space="0" w:color="auto"/>
              <w:bottom w:val="single" w:sz="4" w:space="0" w:color="auto"/>
            </w:tcBorders>
          </w:tcPr>
          <w:p w14:paraId="012F5B0A" w14:textId="4ED50F24" w:rsidR="007010FE" w:rsidRPr="00DC2BDA" w:rsidRDefault="005A1E3F" w:rsidP="007C594C">
            <w:pPr>
              <w:spacing w:line="480" w:lineRule="auto"/>
              <w:jc w:val="both"/>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6.13</w:t>
            </w:r>
          </w:p>
        </w:tc>
        <w:tc>
          <w:tcPr>
            <w:tcW w:w="1239" w:type="dxa"/>
            <w:tcBorders>
              <w:top w:val="single" w:sz="4" w:space="0" w:color="auto"/>
              <w:bottom w:val="single" w:sz="4" w:space="0" w:color="auto"/>
            </w:tcBorders>
          </w:tcPr>
          <w:p w14:paraId="10C43C0B" w14:textId="6E031C99" w:rsidR="007010FE" w:rsidRPr="00DC2BDA" w:rsidRDefault="005A1E3F" w:rsidP="007C594C">
            <w:pPr>
              <w:spacing w:line="480" w:lineRule="auto"/>
              <w:jc w:val="both"/>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2.60</w:t>
            </w:r>
          </w:p>
        </w:tc>
        <w:tc>
          <w:tcPr>
            <w:tcW w:w="1239" w:type="dxa"/>
            <w:tcBorders>
              <w:top w:val="single" w:sz="4" w:space="0" w:color="auto"/>
              <w:bottom w:val="single" w:sz="4" w:space="0" w:color="auto"/>
            </w:tcBorders>
          </w:tcPr>
          <w:p w14:paraId="53402852" w14:textId="12EE0ABC" w:rsidR="007010FE" w:rsidRPr="00DC2BDA" w:rsidRDefault="005A1E3F" w:rsidP="007C594C">
            <w:pPr>
              <w:spacing w:line="480" w:lineRule="auto"/>
              <w:jc w:val="both"/>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1.58</w:t>
            </w:r>
          </w:p>
        </w:tc>
        <w:tc>
          <w:tcPr>
            <w:tcW w:w="1127" w:type="dxa"/>
            <w:tcBorders>
              <w:top w:val="single" w:sz="4" w:space="0" w:color="auto"/>
              <w:bottom w:val="single" w:sz="4" w:space="0" w:color="auto"/>
            </w:tcBorders>
          </w:tcPr>
          <w:p w14:paraId="5F57AB37" w14:textId="2BA62F95" w:rsidR="007010FE" w:rsidRPr="00DC2BDA" w:rsidRDefault="005A1E3F" w:rsidP="007C594C">
            <w:pPr>
              <w:spacing w:line="480" w:lineRule="auto"/>
              <w:jc w:val="both"/>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1.38</w:t>
            </w:r>
          </w:p>
        </w:tc>
      </w:tr>
      <w:tr w:rsidR="00DC2BDA" w:rsidRPr="00DC2BDA" w14:paraId="1B72A634" w14:textId="77777777" w:rsidTr="006C0321">
        <w:trPr>
          <w:trHeight w:hRule="exact" w:val="360"/>
        </w:trPr>
        <w:tc>
          <w:tcPr>
            <w:tcW w:w="3119" w:type="dxa"/>
            <w:tcBorders>
              <w:top w:val="single" w:sz="4" w:space="0" w:color="auto"/>
              <w:bottom w:val="single" w:sz="4" w:space="0" w:color="auto"/>
            </w:tcBorders>
          </w:tcPr>
          <w:p w14:paraId="3EFA74F3"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 variance explained</w:t>
            </w:r>
          </w:p>
        </w:tc>
        <w:tc>
          <w:tcPr>
            <w:tcW w:w="1430" w:type="dxa"/>
            <w:tcBorders>
              <w:top w:val="single" w:sz="4" w:space="0" w:color="auto"/>
              <w:bottom w:val="single" w:sz="4" w:space="0" w:color="auto"/>
            </w:tcBorders>
          </w:tcPr>
          <w:p w14:paraId="29656FB0" w14:textId="77777777" w:rsidR="007010FE" w:rsidRPr="00DC2BDA" w:rsidRDefault="007010FE" w:rsidP="007C594C">
            <w:pPr>
              <w:spacing w:line="480" w:lineRule="auto"/>
              <w:jc w:val="both"/>
              <w:rPr>
                <w:rFonts w:ascii="Times New Roman" w:eastAsia="Times New Roman" w:hAnsi="Times New Roman" w:cs="Times New Roman"/>
                <w:b/>
                <w:bCs/>
                <w:sz w:val="24"/>
                <w:szCs w:val="24"/>
                <w:lang w:eastAsia="en-GB"/>
              </w:rPr>
            </w:pPr>
          </w:p>
        </w:tc>
        <w:tc>
          <w:tcPr>
            <w:tcW w:w="1147" w:type="dxa"/>
            <w:tcBorders>
              <w:top w:val="single" w:sz="4" w:space="0" w:color="auto"/>
              <w:bottom w:val="single" w:sz="4" w:space="0" w:color="auto"/>
            </w:tcBorders>
          </w:tcPr>
          <w:p w14:paraId="337A6B82" w14:textId="0D111245" w:rsidR="007010FE" w:rsidRPr="00DC2BDA" w:rsidRDefault="00BD21AA" w:rsidP="007C594C">
            <w:pPr>
              <w:spacing w:line="480" w:lineRule="auto"/>
              <w:jc w:val="both"/>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30.64</w:t>
            </w:r>
          </w:p>
        </w:tc>
        <w:tc>
          <w:tcPr>
            <w:tcW w:w="1239" w:type="dxa"/>
            <w:tcBorders>
              <w:top w:val="single" w:sz="4" w:space="0" w:color="auto"/>
              <w:bottom w:val="single" w:sz="4" w:space="0" w:color="auto"/>
            </w:tcBorders>
          </w:tcPr>
          <w:p w14:paraId="7A7B3962" w14:textId="162227C7" w:rsidR="007010FE" w:rsidRPr="00DC2BDA" w:rsidRDefault="007010FE" w:rsidP="007C594C">
            <w:pPr>
              <w:spacing w:line="480" w:lineRule="auto"/>
              <w:jc w:val="both"/>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13.0</w:t>
            </w:r>
            <w:r w:rsidR="00382FCA" w:rsidRPr="00DC2BDA">
              <w:rPr>
                <w:rFonts w:ascii="Times New Roman" w:eastAsia="Times New Roman" w:hAnsi="Times New Roman" w:cs="Times New Roman"/>
                <w:b/>
                <w:bCs/>
                <w:sz w:val="24"/>
                <w:szCs w:val="24"/>
                <w:lang w:eastAsia="en-GB"/>
              </w:rPr>
              <w:t>1</w:t>
            </w:r>
          </w:p>
        </w:tc>
        <w:tc>
          <w:tcPr>
            <w:tcW w:w="1239" w:type="dxa"/>
            <w:tcBorders>
              <w:top w:val="single" w:sz="4" w:space="0" w:color="auto"/>
              <w:bottom w:val="single" w:sz="4" w:space="0" w:color="auto"/>
            </w:tcBorders>
          </w:tcPr>
          <w:p w14:paraId="645558AA" w14:textId="34E7C6B6" w:rsidR="007010FE" w:rsidRPr="00DC2BDA" w:rsidRDefault="00382FCA" w:rsidP="007C594C">
            <w:pPr>
              <w:spacing w:line="480" w:lineRule="auto"/>
              <w:jc w:val="both"/>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7.91</w:t>
            </w:r>
          </w:p>
        </w:tc>
        <w:tc>
          <w:tcPr>
            <w:tcW w:w="1127" w:type="dxa"/>
            <w:tcBorders>
              <w:top w:val="single" w:sz="4" w:space="0" w:color="auto"/>
              <w:bottom w:val="single" w:sz="4" w:space="0" w:color="auto"/>
            </w:tcBorders>
          </w:tcPr>
          <w:p w14:paraId="39375989" w14:textId="35CEC4D9" w:rsidR="007010FE" w:rsidRPr="00DC2BDA" w:rsidRDefault="00382FCA" w:rsidP="007C594C">
            <w:pPr>
              <w:spacing w:line="480" w:lineRule="auto"/>
              <w:jc w:val="both"/>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6.88</w:t>
            </w:r>
          </w:p>
        </w:tc>
      </w:tr>
      <w:tr w:rsidR="00DC2BDA" w:rsidRPr="00DC2BDA" w14:paraId="144A5E0C" w14:textId="77777777" w:rsidTr="006C0321">
        <w:trPr>
          <w:trHeight w:hRule="exact" w:val="360"/>
        </w:trPr>
        <w:tc>
          <w:tcPr>
            <w:tcW w:w="3119" w:type="dxa"/>
            <w:tcBorders>
              <w:top w:val="single" w:sz="4" w:space="0" w:color="auto"/>
              <w:bottom w:val="nil"/>
            </w:tcBorders>
          </w:tcPr>
          <w:p w14:paraId="185ECCAB"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Inter-factor correlations:</w:t>
            </w:r>
          </w:p>
        </w:tc>
        <w:tc>
          <w:tcPr>
            <w:tcW w:w="1430" w:type="dxa"/>
            <w:tcBorders>
              <w:top w:val="single" w:sz="4" w:space="0" w:color="auto"/>
              <w:bottom w:val="nil"/>
            </w:tcBorders>
          </w:tcPr>
          <w:p w14:paraId="07DE834F" w14:textId="77777777" w:rsidR="007010FE" w:rsidRPr="00DC2BDA" w:rsidRDefault="007010FE" w:rsidP="007C594C">
            <w:pPr>
              <w:spacing w:line="480" w:lineRule="auto"/>
              <w:jc w:val="both"/>
              <w:rPr>
                <w:rFonts w:ascii="Times New Roman" w:eastAsia="Times New Roman" w:hAnsi="Times New Roman" w:cs="Times New Roman"/>
                <w:b/>
                <w:bCs/>
                <w:sz w:val="24"/>
                <w:szCs w:val="24"/>
                <w:lang w:eastAsia="en-GB"/>
              </w:rPr>
            </w:pPr>
          </w:p>
        </w:tc>
        <w:tc>
          <w:tcPr>
            <w:tcW w:w="1147" w:type="dxa"/>
            <w:tcBorders>
              <w:top w:val="single" w:sz="4" w:space="0" w:color="auto"/>
              <w:bottom w:val="nil"/>
            </w:tcBorders>
          </w:tcPr>
          <w:p w14:paraId="7E60103D" w14:textId="77777777" w:rsidR="007010FE" w:rsidRPr="00DC2BDA" w:rsidRDefault="007010FE" w:rsidP="007C594C">
            <w:pPr>
              <w:spacing w:line="480" w:lineRule="auto"/>
              <w:jc w:val="both"/>
              <w:rPr>
                <w:rFonts w:ascii="Times New Roman" w:eastAsia="Times New Roman" w:hAnsi="Times New Roman" w:cs="Times New Roman"/>
                <w:b/>
                <w:bCs/>
                <w:sz w:val="24"/>
                <w:szCs w:val="24"/>
                <w:lang w:eastAsia="en-GB"/>
              </w:rPr>
            </w:pPr>
          </w:p>
        </w:tc>
        <w:tc>
          <w:tcPr>
            <w:tcW w:w="1239" w:type="dxa"/>
            <w:tcBorders>
              <w:top w:val="single" w:sz="4" w:space="0" w:color="auto"/>
              <w:bottom w:val="nil"/>
            </w:tcBorders>
          </w:tcPr>
          <w:p w14:paraId="465BEA3F" w14:textId="77777777" w:rsidR="007010FE" w:rsidRPr="00DC2BDA" w:rsidRDefault="007010FE" w:rsidP="007C594C">
            <w:pPr>
              <w:spacing w:line="480" w:lineRule="auto"/>
              <w:jc w:val="both"/>
              <w:rPr>
                <w:rFonts w:ascii="Times New Roman" w:eastAsia="Times New Roman" w:hAnsi="Times New Roman" w:cs="Times New Roman"/>
                <w:b/>
                <w:bCs/>
                <w:sz w:val="24"/>
                <w:szCs w:val="24"/>
                <w:lang w:eastAsia="en-GB"/>
              </w:rPr>
            </w:pPr>
          </w:p>
        </w:tc>
        <w:tc>
          <w:tcPr>
            <w:tcW w:w="1239" w:type="dxa"/>
            <w:tcBorders>
              <w:top w:val="single" w:sz="4" w:space="0" w:color="auto"/>
              <w:bottom w:val="nil"/>
            </w:tcBorders>
          </w:tcPr>
          <w:p w14:paraId="4F3656EA" w14:textId="77777777" w:rsidR="007010FE" w:rsidRPr="00DC2BDA" w:rsidRDefault="007010FE" w:rsidP="007C594C">
            <w:pPr>
              <w:spacing w:line="480" w:lineRule="auto"/>
              <w:jc w:val="both"/>
              <w:rPr>
                <w:rFonts w:ascii="Times New Roman" w:eastAsia="Times New Roman" w:hAnsi="Times New Roman" w:cs="Times New Roman"/>
                <w:b/>
                <w:bCs/>
                <w:sz w:val="24"/>
                <w:szCs w:val="24"/>
                <w:lang w:eastAsia="en-GB"/>
              </w:rPr>
            </w:pPr>
          </w:p>
        </w:tc>
        <w:tc>
          <w:tcPr>
            <w:tcW w:w="1127" w:type="dxa"/>
            <w:tcBorders>
              <w:top w:val="single" w:sz="4" w:space="0" w:color="auto"/>
              <w:bottom w:val="nil"/>
            </w:tcBorders>
          </w:tcPr>
          <w:p w14:paraId="72B13BA7" w14:textId="77777777" w:rsidR="007010FE" w:rsidRPr="00DC2BDA" w:rsidRDefault="007010FE" w:rsidP="007C594C">
            <w:pPr>
              <w:spacing w:line="480" w:lineRule="auto"/>
              <w:jc w:val="both"/>
              <w:rPr>
                <w:rFonts w:ascii="Times New Roman" w:eastAsia="Times New Roman" w:hAnsi="Times New Roman" w:cs="Times New Roman"/>
                <w:b/>
                <w:bCs/>
                <w:sz w:val="24"/>
                <w:szCs w:val="24"/>
                <w:lang w:eastAsia="en-GB"/>
              </w:rPr>
            </w:pPr>
          </w:p>
        </w:tc>
      </w:tr>
      <w:tr w:rsidR="00DC2BDA" w:rsidRPr="00DC2BDA" w14:paraId="6287A7CE" w14:textId="77777777" w:rsidTr="006C0321">
        <w:trPr>
          <w:trHeight w:hRule="exact" w:val="360"/>
        </w:trPr>
        <w:tc>
          <w:tcPr>
            <w:tcW w:w="3119" w:type="dxa"/>
            <w:tcBorders>
              <w:top w:val="nil"/>
              <w:bottom w:val="nil"/>
            </w:tcBorders>
          </w:tcPr>
          <w:p w14:paraId="0406A6E3"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Factor 1</w:t>
            </w:r>
          </w:p>
        </w:tc>
        <w:tc>
          <w:tcPr>
            <w:tcW w:w="1430" w:type="dxa"/>
            <w:tcBorders>
              <w:top w:val="nil"/>
              <w:bottom w:val="nil"/>
            </w:tcBorders>
          </w:tcPr>
          <w:p w14:paraId="0E3D129B" w14:textId="77777777" w:rsidR="007010FE" w:rsidRPr="00DC2BDA" w:rsidRDefault="007010FE" w:rsidP="007C594C">
            <w:pPr>
              <w:spacing w:line="480" w:lineRule="auto"/>
              <w:jc w:val="both"/>
              <w:rPr>
                <w:rFonts w:ascii="Times New Roman" w:eastAsia="Times New Roman" w:hAnsi="Times New Roman" w:cs="Times New Roman"/>
                <w:b/>
                <w:bCs/>
                <w:sz w:val="24"/>
                <w:szCs w:val="24"/>
                <w:lang w:eastAsia="en-GB"/>
              </w:rPr>
            </w:pPr>
          </w:p>
        </w:tc>
        <w:tc>
          <w:tcPr>
            <w:tcW w:w="1147" w:type="dxa"/>
            <w:tcBorders>
              <w:top w:val="nil"/>
              <w:bottom w:val="nil"/>
            </w:tcBorders>
          </w:tcPr>
          <w:p w14:paraId="57FF8A5E" w14:textId="77777777" w:rsidR="007010FE" w:rsidRPr="00DC2BDA" w:rsidRDefault="007010FE" w:rsidP="007C594C">
            <w:pPr>
              <w:spacing w:line="480" w:lineRule="auto"/>
              <w:jc w:val="both"/>
              <w:rPr>
                <w:rFonts w:ascii="Times New Roman" w:eastAsia="Times New Roman" w:hAnsi="Times New Roman" w:cs="Times New Roman"/>
                <w:b/>
                <w:bCs/>
                <w:sz w:val="24"/>
                <w:szCs w:val="24"/>
                <w:lang w:eastAsia="en-GB"/>
              </w:rPr>
            </w:pPr>
          </w:p>
        </w:tc>
        <w:tc>
          <w:tcPr>
            <w:tcW w:w="1239" w:type="dxa"/>
            <w:tcBorders>
              <w:top w:val="nil"/>
              <w:bottom w:val="nil"/>
            </w:tcBorders>
          </w:tcPr>
          <w:p w14:paraId="016C0B9F" w14:textId="00071139" w:rsidR="007010FE" w:rsidRPr="00DC2BDA" w:rsidRDefault="007010FE" w:rsidP="007C594C">
            <w:pPr>
              <w:spacing w:line="480" w:lineRule="auto"/>
              <w:jc w:val="both"/>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w:t>
            </w:r>
            <w:r w:rsidR="00382FCA" w:rsidRPr="00DC2BDA">
              <w:rPr>
                <w:rFonts w:ascii="Times New Roman" w:eastAsia="Times New Roman" w:hAnsi="Times New Roman" w:cs="Times New Roman"/>
                <w:b/>
                <w:bCs/>
                <w:sz w:val="24"/>
                <w:szCs w:val="24"/>
                <w:lang w:eastAsia="en-GB"/>
              </w:rPr>
              <w:t>09</w:t>
            </w:r>
          </w:p>
        </w:tc>
        <w:tc>
          <w:tcPr>
            <w:tcW w:w="1239" w:type="dxa"/>
            <w:tcBorders>
              <w:top w:val="nil"/>
              <w:bottom w:val="nil"/>
            </w:tcBorders>
          </w:tcPr>
          <w:p w14:paraId="29069394" w14:textId="40859167" w:rsidR="007010FE" w:rsidRPr="00DC2BDA" w:rsidRDefault="00382FCA" w:rsidP="007C594C">
            <w:pPr>
              <w:spacing w:line="480" w:lineRule="auto"/>
              <w:jc w:val="both"/>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w:t>
            </w:r>
            <w:r w:rsidR="007010FE" w:rsidRPr="00DC2BDA">
              <w:rPr>
                <w:rFonts w:ascii="Times New Roman" w:eastAsia="Times New Roman" w:hAnsi="Times New Roman" w:cs="Times New Roman"/>
                <w:b/>
                <w:bCs/>
                <w:sz w:val="24"/>
                <w:szCs w:val="24"/>
                <w:lang w:eastAsia="en-GB"/>
              </w:rPr>
              <w:t>.</w:t>
            </w:r>
            <w:r w:rsidRPr="00DC2BDA">
              <w:rPr>
                <w:rFonts w:ascii="Times New Roman" w:eastAsia="Times New Roman" w:hAnsi="Times New Roman" w:cs="Times New Roman"/>
                <w:b/>
                <w:bCs/>
                <w:sz w:val="24"/>
                <w:szCs w:val="24"/>
                <w:lang w:eastAsia="en-GB"/>
              </w:rPr>
              <w:t>30</w:t>
            </w:r>
          </w:p>
        </w:tc>
        <w:tc>
          <w:tcPr>
            <w:tcW w:w="1127" w:type="dxa"/>
            <w:tcBorders>
              <w:top w:val="nil"/>
              <w:bottom w:val="nil"/>
            </w:tcBorders>
          </w:tcPr>
          <w:p w14:paraId="7C584CCF" w14:textId="34AC7DE8" w:rsidR="007010FE" w:rsidRPr="00DC2BDA" w:rsidRDefault="00382FCA" w:rsidP="007C594C">
            <w:pPr>
              <w:spacing w:line="480" w:lineRule="auto"/>
              <w:jc w:val="both"/>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w:t>
            </w:r>
            <w:r w:rsidR="007010FE" w:rsidRPr="00DC2BDA">
              <w:rPr>
                <w:rFonts w:ascii="Times New Roman" w:eastAsia="Times New Roman" w:hAnsi="Times New Roman" w:cs="Times New Roman"/>
                <w:b/>
                <w:bCs/>
                <w:sz w:val="24"/>
                <w:szCs w:val="24"/>
                <w:lang w:eastAsia="en-GB"/>
              </w:rPr>
              <w:t>.</w:t>
            </w:r>
            <w:r w:rsidRPr="00DC2BDA">
              <w:rPr>
                <w:rFonts w:ascii="Times New Roman" w:eastAsia="Times New Roman" w:hAnsi="Times New Roman" w:cs="Times New Roman"/>
                <w:b/>
                <w:bCs/>
                <w:sz w:val="24"/>
                <w:szCs w:val="24"/>
                <w:lang w:eastAsia="en-GB"/>
              </w:rPr>
              <w:t>33</w:t>
            </w:r>
          </w:p>
        </w:tc>
      </w:tr>
      <w:tr w:rsidR="00DC2BDA" w:rsidRPr="00DC2BDA" w14:paraId="06BA9504" w14:textId="77777777" w:rsidTr="006C0321">
        <w:trPr>
          <w:trHeight w:hRule="exact" w:val="360"/>
        </w:trPr>
        <w:tc>
          <w:tcPr>
            <w:tcW w:w="3119" w:type="dxa"/>
            <w:tcBorders>
              <w:top w:val="nil"/>
              <w:bottom w:val="nil"/>
            </w:tcBorders>
          </w:tcPr>
          <w:p w14:paraId="093D8326"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Factor 2</w:t>
            </w:r>
          </w:p>
        </w:tc>
        <w:tc>
          <w:tcPr>
            <w:tcW w:w="1430" w:type="dxa"/>
            <w:tcBorders>
              <w:top w:val="nil"/>
              <w:bottom w:val="nil"/>
            </w:tcBorders>
          </w:tcPr>
          <w:p w14:paraId="17DCFF35" w14:textId="77777777" w:rsidR="007010FE" w:rsidRPr="00DC2BDA" w:rsidRDefault="007010FE" w:rsidP="007C594C">
            <w:pPr>
              <w:spacing w:line="480" w:lineRule="auto"/>
              <w:jc w:val="both"/>
              <w:rPr>
                <w:rFonts w:ascii="Times New Roman" w:eastAsia="Times New Roman" w:hAnsi="Times New Roman" w:cs="Times New Roman"/>
                <w:b/>
                <w:bCs/>
                <w:sz w:val="24"/>
                <w:szCs w:val="24"/>
                <w:lang w:eastAsia="en-GB"/>
              </w:rPr>
            </w:pPr>
          </w:p>
        </w:tc>
        <w:tc>
          <w:tcPr>
            <w:tcW w:w="1147" w:type="dxa"/>
            <w:tcBorders>
              <w:top w:val="nil"/>
              <w:bottom w:val="nil"/>
            </w:tcBorders>
          </w:tcPr>
          <w:p w14:paraId="143742CA" w14:textId="77777777" w:rsidR="007010FE" w:rsidRPr="00DC2BDA" w:rsidRDefault="007010FE" w:rsidP="007C594C">
            <w:pPr>
              <w:spacing w:line="480" w:lineRule="auto"/>
              <w:jc w:val="both"/>
              <w:rPr>
                <w:rFonts w:ascii="Times New Roman" w:eastAsia="Times New Roman" w:hAnsi="Times New Roman" w:cs="Times New Roman"/>
                <w:b/>
                <w:bCs/>
                <w:sz w:val="24"/>
                <w:szCs w:val="24"/>
                <w:lang w:eastAsia="en-GB"/>
              </w:rPr>
            </w:pPr>
          </w:p>
        </w:tc>
        <w:tc>
          <w:tcPr>
            <w:tcW w:w="1239" w:type="dxa"/>
            <w:tcBorders>
              <w:top w:val="nil"/>
              <w:bottom w:val="nil"/>
            </w:tcBorders>
          </w:tcPr>
          <w:p w14:paraId="2709EB25" w14:textId="77777777" w:rsidR="007010FE" w:rsidRPr="00DC2BDA" w:rsidRDefault="007010FE" w:rsidP="007C594C">
            <w:pPr>
              <w:spacing w:line="480" w:lineRule="auto"/>
              <w:jc w:val="both"/>
              <w:rPr>
                <w:rFonts w:ascii="Times New Roman" w:eastAsia="Times New Roman" w:hAnsi="Times New Roman" w:cs="Times New Roman"/>
                <w:b/>
                <w:bCs/>
                <w:sz w:val="24"/>
                <w:szCs w:val="24"/>
                <w:lang w:eastAsia="en-GB"/>
              </w:rPr>
            </w:pPr>
          </w:p>
        </w:tc>
        <w:tc>
          <w:tcPr>
            <w:tcW w:w="1239" w:type="dxa"/>
            <w:tcBorders>
              <w:top w:val="nil"/>
              <w:bottom w:val="nil"/>
            </w:tcBorders>
          </w:tcPr>
          <w:p w14:paraId="428EA0EA" w14:textId="24413E17" w:rsidR="007010FE" w:rsidRPr="00DC2BDA" w:rsidRDefault="00382FCA" w:rsidP="007C594C">
            <w:pPr>
              <w:spacing w:line="480" w:lineRule="auto"/>
              <w:jc w:val="both"/>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w:t>
            </w:r>
            <w:r w:rsidR="007010FE" w:rsidRPr="00DC2BDA">
              <w:rPr>
                <w:rFonts w:ascii="Times New Roman" w:eastAsia="Times New Roman" w:hAnsi="Times New Roman" w:cs="Times New Roman"/>
                <w:b/>
                <w:bCs/>
                <w:sz w:val="24"/>
                <w:szCs w:val="24"/>
                <w:lang w:eastAsia="en-GB"/>
              </w:rPr>
              <w:t>.</w:t>
            </w:r>
            <w:r w:rsidRPr="00DC2BDA">
              <w:rPr>
                <w:rFonts w:ascii="Times New Roman" w:eastAsia="Times New Roman" w:hAnsi="Times New Roman" w:cs="Times New Roman"/>
                <w:b/>
                <w:bCs/>
                <w:sz w:val="24"/>
                <w:szCs w:val="24"/>
                <w:lang w:eastAsia="en-GB"/>
              </w:rPr>
              <w:t>26</w:t>
            </w:r>
          </w:p>
        </w:tc>
        <w:tc>
          <w:tcPr>
            <w:tcW w:w="1127" w:type="dxa"/>
            <w:tcBorders>
              <w:top w:val="nil"/>
              <w:bottom w:val="nil"/>
            </w:tcBorders>
          </w:tcPr>
          <w:p w14:paraId="74C00CDE" w14:textId="39A387AA" w:rsidR="007010FE" w:rsidRPr="00DC2BDA" w:rsidRDefault="00382FCA" w:rsidP="007C594C">
            <w:pPr>
              <w:spacing w:line="480" w:lineRule="auto"/>
              <w:jc w:val="both"/>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w:t>
            </w:r>
            <w:r w:rsidR="007010FE" w:rsidRPr="00DC2BDA">
              <w:rPr>
                <w:rFonts w:ascii="Times New Roman" w:eastAsia="Times New Roman" w:hAnsi="Times New Roman" w:cs="Times New Roman"/>
                <w:b/>
                <w:bCs/>
                <w:sz w:val="24"/>
                <w:szCs w:val="24"/>
                <w:lang w:eastAsia="en-GB"/>
              </w:rPr>
              <w:t>.</w:t>
            </w:r>
            <w:r w:rsidRPr="00DC2BDA">
              <w:rPr>
                <w:rFonts w:ascii="Times New Roman" w:eastAsia="Times New Roman" w:hAnsi="Times New Roman" w:cs="Times New Roman"/>
                <w:b/>
                <w:bCs/>
                <w:sz w:val="24"/>
                <w:szCs w:val="24"/>
                <w:lang w:eastAsia="en-GB"/>
              </w:rPr>
              <w:t>23</w:t>
            </w:r>
          </w:p>
        </w:tc>
      </w:tr>
      <w:tr w:rsidR="00DC2BDA" w:rsidRPr="00DC2BDA" w14:paraId="59D77F5F" w14:textId="77777777" w:rsidTr="006C0321">
        <w:trPr>
          <w:trHeight w:hRule="exact" w:val="360"/>
        </w:trPr>
        <w:tc>
          <w:tcPr>
            <w:tcW w:w="3119" w:type="dxa"/>
            <w:tcBorders>
              <w:top w:val="nil"/>
              <w:bottom w:val="single" w:sz="4" w:space="0" w:color="auto"/>
            </w:tcBorders>
          </w:tcPr>
          <w:p w14:paraId="3EF37160" w14:textId="77777777" w:rsidR="007010FE" w:rsidRPr="00DC2BDA" w:rsidRDefault="007010FE" w:rsidP="007C594C">
            <w:pPr>
              <w:spacing w:line="480" w:lineRule="auto"/>
              <w:rPr>
                <w:rFonts w:ascii="Times New Roman" w:eastAsia="Times New Roman" w:hAnsi="Times New Roman" w:cs="Times New Roman"/>
                <w:bCs/>
                <w:sz w:val="24"/>
                <w:szCs w:val="24"/>
                <w:lang w:eastAsia="en-GB"/>
              </w:rPr>
            </w:pPr>
            <w:r w:rsidRPr="00DC2BDA">
              <w:rPr>
                <w:rFonts w:ascii="Times New Roman" w:eastAsia="Times New Roman" w:hAnsi="Times New Roman" w:cs="Times New Roman"/>
                <w:bCs/>
                <w:sz w:val="24"/>
                <w:szCs w:val="24"/>
                <w:lang w:eastAsia="en-GB"/>
              </w:rPr>
              <w:t>Factor 3</w:t>
            </w:r>
          </w:p>
        </w:tc>
        <w:tc>
          <w:tcPr>
            <w:tcW w:w="1430" w:type="dxa"/>
            <w:tcBorders>
              <w:top w:val="nil"/>
              <w:bottom w:val="single" w:sz="4" w:space="0" w:color="auto"/>
            </w:tcBorders>
          </w:tcPr>
          <w:p w14:paraId="1C514F30" w14:textId="77777777" w:rsidR="007010FE" w:rsidRPr="00DC2BDA" w:rsidRDefault="007010FE" w:rsidP="007C594C">
            <w:pPr>
              <w:spacing w:line="480" w:lineRule="auto"/>
              <w:jc w:val="both"/>
              <w:rPr>
                <w:rFonts w:ascii="Times New Roman" w:eastAsia="Times New Roman" w:hAnsi="Times New Roman" w:cs="Times New Roman"/>
                <w:b/>
                <w:bCs/>
                <w:sz w:val="24"/>
                <w:szCs w:val="24"/>
                <w:lang w:eastAsia="en-GB"/>
              </w:rPr>
            </w:pPr>
          </w:p>
        </w:tc>
        <w:tc>
          <w:tcPr>
            <w:tcW w:w="1147" w:type="dxa"/>
            <w:tcBorders>
              <w:top w:val="nil"/>
              <w:bottom w:val="single" w:sz="4" w:space="0" w:color="auto"/>
            </w:tcBorders>
          </w:tcPr>
          <w:p w14:paraId="765799B5" w14:textId="77777777" w:rsidR="007010FE" w:rsidRPr="00DC2BDA" w:rsidRDefault="007010FE" w:rsidP="007C594C">
            <w:pPr>
              <w:spacing w:line="480" w:lineRule="auto"/>
              <w:jc w:val="both"/>
              <w:rPr>
                <w:rFonts w:ascii="Times New Roman" w:eastAsia="Times New Roman" w:hAnsi="Times New Roman" w:cs="Times New Roman"/>
                <w:b/>
                <w:bCs/>
                <w:sz w:val="24"/>
                <w:szCs w:val="24"/>
                <w:lang w:eastAsia="en-GB"/>
              </w:rPr>
            </w:pPr>
          </w:p>
        </w:tc>
        <w:tc>
          <w:tcPr>
            <w:tcW w:w="1239" w:type="dxa"/>
            <w:tcBorders>
              <w:top w:val="nil"/>
              <w:bottom w:val="single" w:sz="4" w:space="0" w:color="auto"/>
            </w:tcBorders>
          </w:tcPr>
          <w:p w14:paraId="19B0BA94" w14:textId="77777777" w:rsidR="007010FE" w:rsidRPr="00DC2BDA" w:rsidRDefault="007010FE" w:rsidP="007C594C">
            <w:pPr>
              <w:spacing w:line="480" w:lineRule="auto"/>
              <w:jc w:val="both"/>
              <w:rPr>
                <w:rFonts w:ascii="Times New Roman" w:eastAsia="Times New Roman" w:hAnsi="Times New Roman" w:cs="Times New Roman"/>
                <w:b/>
                <w:bCs/>
                <w:sz w:val="24"/>
                <w:szCs w:val="24"/>
                <w:lang w:eastAsia="en-GB"/>
              </w:rPr>
            </w:pPr>
          </w:p>
        </w:tc>
        <w:tc>
          <w:tcPr>
            <w:tcW w:w="1239" w:type="dxa"/>
            <w:tcBorders>
              <w:top w:val="nil"/>
              <w:bottom w:val="single" w:sz="4" w:space="0" w:color="auto"/>
            </w:tcBorders>
          </w:tcPr>
          <w:p w14:paraId="2BF28321" w14:textId="77777777" w:rsidR="007010FE" w:rsidRPr="00DC2BDA" w:rsidRDefault="007010FE" w:rsidP="007C594C">
            <w:pPr>
              <w:spacing w:line="480" w:lineRule="auto"/>
              <w:jc w:val="both"/>
              <w:rPr>
                <w:rFonts w:ascii="Times New Roman" w:eastAsia="Times New Roman" w:hAnsi="Times New Roman" w:cs="Times New Roman"/>
                <w:b/>
                <w:bCs/>
                <w:sz w:val="24"/>
                <w:szCs w:val="24"/>
                <w:lang w:eastAsia="en-GB"/>
              </w:rPr>
            </w:pPr>
          </w:p>
        </w:tc>
        <w:tc>
          <w:tcPr>
            <w:tcW w:w="1127" w:type="dxa"/>
            <w:tcBorders>
              <w:top w:val="nil"/>
              <w:bottom w:val="single" w:sz="4" w:space="0" w:color="auto"/>
            </w:tcBorders>
          </w:tcPr>
          <w:p w14:paraId="119D47C8" w14:textId="7AB97B50" w:rsidR="007010FE" w:rsidRPr="00DC2BDA" w:rsidRDefault="007010FE" w:rsidP="007C594C">
            <w:pPr>
              <w:spacing w:line="480" w:lineRule="auto"/>
              <w:jc w:val="both"/>
              <w:rPr>
                <w:rFonts w:ascii="Times New Roman" w:eastAsia="Times New Roman" w:hAnsi="Times New Roman" w:cs="Times New Roman"/>
                <w:b/>
                <w:bCs/>
                <w:sz w:val="24"/>
                <w:szCs w:val="24"/>
                <w:lang w:eastAsia="en-GB"/>
              </w:rPr>
            </w:pPr>
            <w:r w:rsidRPr="00DC2BDA">
              <w:rPr>
                <w:rFonts w:ascii="Times New Roman" w:eastAsia="Times New Roman" w:hAnsi="Times New Roman" w:cs="Times New Roman"/>
                <w:b/>
                <w:bCs/>
                <w:sz w:val="24"/>
                <w:szCs w:val="24"/>
                <w:lang w:eastAsia="en-GB"/>
              </w:rPr>
              <w:t>.</w:t>
            </w:r>
            <w:r w:rsidR="00382FCA" w:rsidRPr="00DC2BDA">
              <w:rPr>
                <w:rFonts w:ascii="Times New Roman" w:eastAsia="Times New Roman" w:hAnsi="Times New Roman" w:cs="Times New Roman"/>
                <w:b/>
                <w:bCs/>
                <w:sz w:val="24"/>
                <w:szCs w:val="24"/>
                <w:lang w:eastAsia="en-GB"/>
              </w:rPr>
              <w:t>28</w:t>
            </w:r>
          </w:p>
        </w:tc>
      </w:tr>
    </w:tbl>
    <w:p w14:paraId="623DDB8E" w14:textId="77777777" w:rsidR="007010FE" w:rsidRPr="00DC2BDA" w:rsidRDefault="007010FE">
      <w:pPr>
        <w:rPr>
          <w:rFonts w:ascii="Times New Roman" w:hAnsi="Times New Roman" w:cs="Times New Roman"/>
          <w:sz w:val="24"/>
          <w:szCs w:val="24"/>
        </w:rPr>
      </w:pPr>
      <w:r w:rsidRPr="00DC2BDA">
        <w:rPr>
          <w:rFonts w:ascii="Times New Roman" w:hAnsi="Times New Roman" w:cs="Times New Roman"/>
          <w:sz w:val="24"/>
          <w:szCs w:val="24"/>
        </w:rPr>
        <w:br w:type="page"/>
      </w:r>
    </w:p>
    <w:p w14:paraId="7912AF7A" w14:textId="490DC44D" w:rsidR="00091065" w:rsidRPr="00DC2BDA" w:rsidRDefault="00091065" w:rsidP="00091065">
      <w:pPr>
        <w:spacing w:line="480" w:lineRule="auto"/>
        <w:rPr>
          <w:rFonts w:ascii="Times New Roman" w:hAnsi="Times New Roman" w:cs="Times New Roman"/>
          <w:i/>
          <w:sz w:val="24"/>
          <w:szCs w:val="24"/>
        </w:rPr>
      </w:pPr>
      <w:r w:rsidRPr="00DC2BDA">
        <w:rPr>
          <w:rFonts w:ascii="Times New Roman" w:hAnsi="Times New Roman" w:cs="Times New Roman"/>
          <w:b/>
          <w:sz w:val="24"/>
          <w:szCs w:val="24"/>
        </w:rPr>
        <w:t xml:space="preserve">Table </w:t>
      </w:r>
      <w:r w:rsidR="00927322" w:rsidRPr="00DC2BDA">
        <w:rPr>
          <w:rFonts w:ascii="Times New Roman" w:hAnsi="Times New Roman" w:cs="Times New Roman"/>
          <w:b/>
          <w:sz w:val="24"/>
          <w:szCs w:val="24"/>
        </w:rPr>
        <w:t xml:space="preserve">2. </w:t>
      </w:r>
      <w:r w:rsidRPr="00DC2BDA">
        <w:rPr>
          <w:rFonts w:ascii="Times New Roman" w:hAnsi="Times New Roman" w:cs="Times New Roman"/>
          <w:b/>
          <w:sz w:val="24"/>
          <w:szCs w:val="24"/>
        </w:rPr>
        <w:t xml:space="preserve">Study </w:t>
      </w:r>
      <w:r w:rsidR="00CF082E" w:rsidRPr="00DC2BDA">
        <w:rPr>
          <w:rFonts w:ascii="Times New Roman" w:hAnsi="Times New Roman" w:cs="Times New Roman"/>
          <w:b/>
          <w:sz w:val="24"/>
          <w:szCs w:val="24"/>
        </w:rPr>
        <w:t>5</w:t>
      </w:r>
      <w:r w:rsidRPr="00DC2BDA">
        <w:rPr>
          <w:rFonts w:ascii="Times New Roman" w:hAnsi="Times New Roman" w:cs="Times New Roman"/>
          <w:sz w:val="24"/>
          <w:szCs w:val="24"/>
        </w:rPr>
        <w:t xml:space="preserve">: Mean and median </w:t>
      </w:r>
      <w:r w:rsidR="00927322" w:rsidRPr="00DC2BDA">
        <w:rPr>
          <w:rFonts w:ascii="Times New Roman" w:hAnsi="Times New Roman" w:cs="Times New Roman"/>
          <w:sz w:val="24"/>
          <w:szCs w:val="24"/>
        </w:rPr>
        <w:t xml:space="preserve">descriptiveness </w:t>
      </w:r>
      <w:r w:rsidRPr="00DC2BDA">
        <w:rPr>
          <w:rFonts w:ascii="Times New Roman" w:hAnsi="Times New Roman" w:cs="Times New Roman"/>
          <w:sz w:val="24"/>
          <w:szCs w:val="24"/>
        </w:rPr>
        <w:t>rankings of desk-based action identities</w:t>
      </w:r>
    </w:p>
    <w:tbl>
      <w:tblPr>
        <w:tblStyle w:val="TableGrid"/>
        <w:tblW w:w="90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6"/>
        <w:gridCol w:w="1842"/>
        <w:gridCol w:w="1842"/>
        <w:gridCol w:w="1840"/>
      </w:tblGrid>
      <w:tr w:rsidR="00DC2BDA" w:rsidRPr="00DC2BDA" w14:paraId="5A2C1F4B" w14:textId="77777777" w:rsidTr="00091065">
        <w:trPr>
          <w:trHeight w:val="552"/>
        </w:trPr>
        <w:tc>
          <w:tcPr>
            <w:tcW w:w="3516" w:type="dxa"/>
            <w:tcBorders>
              <w:top w:val="single" w:sz="4" w:space="0" w:color="auto"/>
              <w:bottom w:val="single" w:sz="4" w:space="0" w:color="auto"/>
            </w:tcBorders>
          </w:tcPr>
          <w:p w14:paraId="5CE2C6C4" w14:textId="21B784FC" w:rsidR="00091065" w:rsidRPr="00DC2BDA" w:rsidRDefault="00091065" w:rsidP="00091065">
            <w:pPr>
              <w:spacing w:line="480" w:lineRule="auto"/>
              <w:ind w:right="7"/>
              <w:jc w:val="center"/>
              <w:rPr>
                <w:rFonts w:ascii="Times New Roman" w:hAnsi="Times New Roman" w:cs="Times New Roman"/>
                <w:i/>
              </w:rPr>
            </w:pPr>
            <w:r w:rsidRPr="00DC2BDA">
              <w:rPr>
                <w:rFonts w:ascii="Times New Roman" w:hAnsi="Times New Roman" w:cs="Times New Roman"/>
                <w:i/>
              </w:rPr>
              <w:t>Action identity</w:t>
            </w:r>
          </w:p>
        </w:tc>
        <w:tc>
          <w:tcPr>
            <w:tcW w:w="1842" w:type="dxa"/>
            <w:tcBorders>
              <w:top w:val="single" w:sz="4" w:space="0" w:color="auto"/>
              <w:bottom w:val="single" w:sz="4" w:space="0" w:color="auto"/>
            </w:tcBorders>
          </w:tcPr>
          <w:p w14:paraId="4E375964" w14:textId="441993DA" w:rsidR="00091065" w:rsidRPr="00DC2BDA" w:rsidRDefault="00091065" w:rsidP="00091065">
            <w:pPr>
              <w:spacing w:line="480" w:lineRule="auto"/>
              <w:jc w:val="center"/>
              <w:rPr>
                <w:rFonts w:ascii="Times New Roman" w:hAnsi="Times New Roman" w:cs="Times New Roman"/>
                <w:i/>
              </w:rPr>
            </w:pPr>
            <w:r w:rsidRPr="00DC2BDA">
              <w:rPr>
                <w:rFonts w:ascii="Times New Roman" w:hAnsi="Times New Roman" w:cs="Times New Roman"/>
                <w:i/>
              </w:rPr>
              <w:t>Factor label (</w:t>
            </w:r>
            <w:r w:rsidR="002F60B8" w:rsidRPr="00DC2BDA">
              <w:rPr>
                <w:rFonts w:ascii="Times New Roman" w:hAnsi="Times New Roman" w:cs="Times New Roman"/>
                <w:i/>
              </w:rPr>
              <w:t xml:space="preserve">from </w:t>
            </w:r>
            <w:r w:rsidRPr="00DC2BDA">
              <w:rPr>
                <w:rFonts w:ascii="Times New Roman" w:hAnsi="Times New Roman" w:cs="Times New Roman"/>
                <w:i/>
              </w:rPr>
              <w:t>Study 4)</w:t>
            </w:r>
          </w:p>
        </w:tc>
        <w:tc>
          <w:tcPr>
            <w:tcW w:w="1842" w:type="dxa"/>
            <w:tcBorders>
              <w:top w:val="single" w:sz="4" w:space="0" w:color="auto"/>
              <w:bottom w:val="single" w:sz="4" w:space="0" w:color="auto"/>
            </w:tcBorders>
          </w:tcPr>
          <w:p w14:paraId="02F03954" w14:textId="172142E7" w:rsidR="00091065" w:rsidRPr="00DC2BDA" w:rsidRDefault="00091065" w:rsidP="00091065">
            <w:pPr>
              <w:spacing w:line="480" w:lineRule="auto"/>
              <w:jc w:val="center"/>
              <w:rPr>
                <w:rFonts w:ascii="Times New Roman" w:hAnsi="Times New Roman" w:cs="Times New Roman"/>
                <w:i/>
              </w:rPr>
            </w:pPr>
            <w:r w:rsidRPr="00DC2BDA">
              <w:rPr>
                <w:rFonts w:ascii="Times New Roman" w:hAnsi="Times New Roman" w:cs="Times New Roman"/>
                <w:i/>
              </w:rPr>
              <w:t>Mean rank (SD)</w:t>
            </w:r>
          </w:p>
        </w:tc>
        <w:tc>
          <w:tcPr>
            <w:tcW w:w="1840" w:type="dxa"/>
            <w:tcBorders>
              <w:top w:val="single" w:sz="4" w:space="0" w:color="auto"/>
              <w:bottom w:val="single" w:sz="4" w:space="0" w:color="auto"/>
            </w:tcBorders>
          </w:tcPr>
          <w:p w14:paraId="54D4031D" w14:textId="16B02154" w:rsidR="00091065" w:rsidRPr="00DC2BDA" w:rsidRDefault="00091065" w:rsidP="00091065">
            <w:pPr>
              <w:spacing w:line="480" w:lineRule="auto"/>
              <w:jc w:val="center"/>
              <w:rPr>
                <w:rFonts w:ascii="Times New Roman" w:hAnsi="Times New Roman" w:cs="Times New Roman"/>
                <w:i/>
              </w:rPr>
            </w:pPr>
            <w:r w:rsidRPr="00DC2BDA">
              <w:rPr>
                <w:rFonts w:ascii="Times New Roman" w:hAnsi="Times New Roman" w:cs="Times New Roman"/>
                <w:i/>
              </w:rPr>
              <w:t>Median rank</w:t>
            </w:r>
          </w:p>
        </w:tc>
      </w:tr>
      <w:tr w:rsidR="00DC2BDA" w:rsidRPr="00DC2BDA" w14:paraId="730813D8" w14:textId="77777777" w:rsidTr="00091065">
        <w:trPr>
          <w:trHeight w:val="552"/>
        </w:trPr>
        <w:tc>
          <w:tcPr>
            <w:tcW w:w="3516" w:type="dxa"/>
          </w:tcPr>
          <w:p w14:paraId="699091AC" w14:textId="41AF4BAA"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Working</w:t>
            </w:r>
          </w:p>
        </w:tc>
        <w:tc>
          <w:tcPr>
            <w:tcW w:w="1842" w:type="dxa"/>
          </w:tcPr>
          <w:p w14:paraId="45262AE3" w14:textId="72BA2075"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Work responsibilities</w:t>
            </w:r>
          </w:p>
        </w:tc>
        <w:tc>
          <w:tcPr>
            <w:tcW w:w="1842" w:type="dxa"/>
          </w:tcPr>
          <w:p w14:paraId="6A315E2E" w14:textId="737E9350"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3.78 (2.71)</w:t>
            </w:r>
          </w:p>
        </w:tc>
        <w:tc>
          <w:tcPr>
            <w:tcW w:w="1840" w:type="dxa"/>
          </w:tcPr>
          <w:p w14:paraId="02F6FDBB" w14:textId="5B58B022"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3</w:t>
            </w:r>
          </w:p>
        </w:tc>
      </w:tr>
      <w:tr w:rsidR="00DC2BDA" w:rsidRPr="00DC2BDA" w14:paraId="0E45CF72" w14:textId="77777777" w:rsidTr="00091065">
        <w:trPr>
          <w:trHeight w:val="552"/>
        </w:trPr>
        <w:tc>
          <w:tcPr>
            <w:tcW w:w="3516" w:type="dxa"/>
          </w:tcPr>
          <w:p w14:paraId="4DAD014F" w14:textId="4BEF99E1"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Doing my job</w:t>
            </w:r>
          </w:p>
        </w:tc>
        <w:tc>
          <w:tcPr>
            <w:tcW w:w="1842" w:type="dxa"/>
          </w:tcPr>
          <w:p w14:paraId="3B6E6024" w14:textId="624419BD"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Work responsibilities</w:t>
            </w:r>
          </w:p>
        </w:tc>
        <w:tc>
          <w:tcPr>
            <w:tcW w:w="1842" w:type="dxa"/>
          </w:tcPr>
          <w:p w14:paraId="01180959" w14:textId="44F03C76"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4.27 (2.77)</w:t>
            </w:r>
          </w:p>
        </w:tc>
        <w:tc>
          <w:tcPr>
            <w:tcW w:w="1840" w:type="dxa"/>
          </w:tcPr>
          <w:p w14:paraId="122B400D" w14:textId="67C0BB3C"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3</w:t>
            </w:r>
          </w:p>
        </w:tc>
      </w:tr>
      <w:tr w:rsidR="00DC2BDA" w:rsidRPr="00DC2BDA" w14:paraId="51C9B1B9" w14:textId="77777777" w:rsidTr="00091065">
        <w:trPr>
          <w:trHeight w:val="552"/>
        </w:trPr>
        <w:tc>
          <w:tcPr>
            <w:tcW w:w="3516" w:type="dxa"/>
          </w:tcPr>
          <w:p w14:paraId="5155A862" w14:textId="16D8CBA0"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Getting my work done</w:t>
            </w:r>
          </w:p>
        </w:tc>
        <w:tc>
          <w:tcPr>
            <w:tcW w:w="1842" w:type="dxa"/>
          </w:tcPr>
          <w:p w14:paraId="6CA7CDE0" w14:textId="1D08D2F0"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Work responsibilities</w:t>
            </w:r>
          </w:p>
        </w:tc>
        <w:tc>
          <w:tcPr>
            <w:tcW w:w="1842" w:type="dxa"/>
          </w:tcPr>
          <w:p w14:paraId="5E29AB97" w14:textId="71403FA5"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4.38 (2.51)</w:t>
            </w:r>
          </w:p>
        </w:tc>
        <w:tc>
          <w:tcPr>
            <w:tcW w:w="1840" w:type="dxa"/>
          </w:tcPr>
          <w:p w14:paraId="7FA8A096" w14:textId="45F543AD"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4</w:t>
            </w:r>
          </w:p>
        </w:tc>
      </w:tr>
      <w:tr w:rsidR="00DC2BDA" w:rsidRPr="00DC2BDA" w14:paraId="69A591E8" w14:textId="77777777" w:rsidTr="00091065">
        <w:trPr>
          <w:trHeight w:val="552"/>
        </w:trPr>
        <w:tc>
          <w:tcPr>
            <w:tcW w:w="3516" w:type="dxa"/>
          </w:tcPr>
          <w:p w14:paraId="3D8B3FA1" w14:textId="40B8413C"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Using my computer</w:t>
            </w:r>
          </w:p>
        </w:tc>
        <w:tc>
          <w:tcPr>
            <w:tcW w:w="1842" w:type="dxa"/>
          </w:tcPr>
          <w:p w14:paraId="09CC402B" w14:textId="45D15BB7"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Procedural activities</w:t>
            </w:r>
          </w:p>
        </w:tc>
        <w:tc>
          <w:tcPr>
            <w:tcW w:w="1842" w:type="dxa"/>
          </w:tcPr>
          <w:p w14:paraId="2214E499" w14:textId="4BCFE59B"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4.67 (2.40)</w:t>
            </w:r>
          </w:p>
        </w:tc>
        <w:tc>
          <w:tcPr>
            <w:tcW w:w="1840" w:type="dxa"/>
          </w:tcPr>
          <w:p w14:paraId="169284A5" w14:textId="0DCE14B5"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5</w:t>
            </w:r>
          </w:p>
        </w:tc>
      </w:tr>
      <w:tr w:rsidR="00DC2BDA" w:rsidRPr="00DC2BDA" w14:paraId="2E8BBEF9" w14:textId="77777777" w:rsidTr="00091065">
        <w:trPr>
          <w:trHeight w:val="552"/>
        </w:trPr>
        <w:tc>
          <w:tcPr>
            <w:tcW w:w="3516" w:type="dxa"/>
          </w:tcPr>
          <w:p w14:paraId="76D949D5" w14:textId="1C8CF264"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Processing information</w:t>
            </w:r>
          </w:p>
        </w:tc>
        <w:tc>
          <w:tcPr>
            <w:tcW w:w="1842" w:type="dxa"/>
          </w:tcPr>
          <w:p w14:paraId="061E3661" w14:textId="62985907"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Information processing</w:t>
            </w:r>
          </w:p>
        </w:tc>
        <w:tc>
          <w:tcPr>
            <w:tcW w:w="1842" w:type="dxa"/>
          </w:tcPr>
          <w:p w14:paraId="08F261F9" w14:textId="729A4063"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5.24 (2.39)</w:t>
            </w:r>
          </w:p>
        </w:tc>
        <w:tc>
          <w:tcPr>
            <w:tcW w:w="1840" w:type="dxa"/>
          </w:tcPr>
          <w:p w14:paraId="55A54F05" w14:textId="76AF7557"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5</w:t>
            </w:r>
          </w:p>
        </w:tc>
      </w:tr>
      <w:tr w:rsidR="00DC2BDA" w:rsidRPr="00DC2BDA" w14:paraId="04CC172C" w14:textId="77777777" w:rsidTr="00091065">
        <w:trPr>
          <w:trHeight w:val="552"/>
        </w:trPr>
        <w:tc>
          <w:tcPr>
            <w:tcW w:w="3516" w:type="dxa"/>
          </w:tcPr>
          <w:p w14:paraId="6FB3BD4F" w14:textId="77777777"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Organising information</w:t>
            </w:r>
          </w:p>
        </w:tc>
        <w:tc>
          <w:tcPr>
            <w:tcW w:w="1842" w:type="dxa"/>
          </w:tcPr>
          <w:p w14:paraId="5D727137" w14:textId="71E058C4"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Information processing</w:t>
            </w:r>
          </w:p>
        </w:tc>
        <w:tc>
          <w:tcPr>
            <w:tcW w:w="1842" w:type="dxa"/>
          </w:tcPr>
          <w:p w14:paraId="0A6E2C04" w14:textId="4FF161DE"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5.91 (2.47)</w:t>
            </w:r>
          </w:p>
        </w:tc>
        <w:tc>
          <w:tcPr>
            <w:tcW w:w="1840" w:type="dxa"/>
          </w:tcPr>
          <w:p w14:paraId="3F9B518C" w14:textId="77777777"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6</w:t>
            </w:r>
          </w:p>
        </w:tc>
      </w:tr>
      <w:tr w:rsidR="00DC2BDA" w:rsidRPr="00DC2BDA" w14:paraId="0007A71D" w14:textId="77777777" w:rsidTr="00091065">
        <w:trPr>
          <w:trHeight w:val="552"/>
        </w:trPr>
        <w:tc>
          <w:tcPr>
            <w:tcW w:w="3516" w:type="dxa"/>
          </w:tcPr>
          <w:p w14:paraId="4D27A922" w14:textId="77777777"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Typing</w:t>
            </w:r>
          </w:p>
        </w:tc>
        <w:tc>
          <w:tcPr>
            <w:tcW w:w="1842" w:type="dxa"/>
          </w:tcPr>
          <w:p w14:paraId="05906342" w14:textId="1CF6F823"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Procedural activities</w:t>
            </w:r>
          </w:p>
        </w:tc>
        <w:tc>
          <w:tcPr>
            <w:tcW w:w="1842" w:type="dxa"/>
          </w:tcPr>
          <w:p w14:paraId="0F3C8FA8" w14:textId="4C2C3BA9"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6.28 (2.35)</w:t>
            </w:r>
          </w:p>
        </w:tc>
        <w:tc>
          <w:tcPr>
            <w:tcW w:w="1840" w:type="dxa"/>
          </w:tcPr>
          <w:p w14:paraId="215FC7BF" w14:textId="77777777"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7</w:t>
            </w:r>
          </w:p>
        </w:tc>
      </w:tr>
      <w:tr w:rsidR="00DC2BDA" w:rsidRPr="00DC2BDA" w14:paraId="7CEFD06A" w14:textId="77777777" w:rsidTr="00091065">
        <w:trPr>
          <w:trHeight w:val="552"/>
        </w:trPr>
        <w:tc>
          <w:tcPr>
            <w:tcW w:w="3516" w:type="dxa"/>
          </w:tcPr>
          <w:p w14:paraId="20E944E1" w14:textId="77777777"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Looking at my monitor</w:t>
            </w:r>
          </w:p>
        </w:tc>
        <w:tc>
          <w:tcPr>
            <w:tcW w:w="1842" w:type="dxa"/>
          </w:tcPr>
          <w:p w14:paraId="30043758" w14:textId="2AD85AC7"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Procedural activities</w:t>
            </w:r>
          </w:p>
        </w:tc>
        <w:tc>
          <w:tcPr>
            <w:tcW w:w="1842" w:type="dxa"/>
          </w:tcPr>
          <w:p w14:paraId="2CCBE903" w14:textId="42E23467"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6.50 (2.65)</w:t>
            </w:r>
          </w:p>
        </w:tc>
        <w:tc>
          <w:tcPr>
            <w:tcW w:w="1840" w:type="dxa"/>
          </w:tcPr>
          <w:p w14:paraId="25B6DADA" w14:textId="77777777"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7</w:t>
            </w:r>
          </w:p>
        </w:tc>
      </w:tr>
      <w:tr w:rsidR="00DC2BDA" w:rsidRPr="00DC2BDA" w14:paraId="19F7238E" w14:textId="77777777" w:rsidTr="00091065">
        <w:trPr>
          <w:trHeight w:val="552"/>
        </w:trPr>
        <w:tc>
          <w:tcPr>
            <w:tcW w:w="3516" w:type="dxa"/>
          </w:tcPr>
          <w:p w14:paraId="64AA409D" w14:textId="57B84442"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Sitting</w:t>
            </w:r>
          </w:p>
        </w:tc>
        <w:tc>
          <w:tcPr>
            <w:tcW w:w="1842" w:type="dxa"/>
          </w:tcPr>
          <w:p w14:paraId="26192681" w14:textId="03C63B23"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Procedural activities</w:t>
            </w:r>
          </w:p>
        </w:tc>
        <w:tc>
          <w:tcPr>
            <w:tcW w:w="1842" w:type="dxa"/>
          </w:tcPr>
          <w:p w14:paraId="727DB3FA" w14:textId="25FAA802"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6.72 (3.63)</w:t>
            </w:r>
          </w:p>
        </w:tc>
        <w:tc>
          <w:tcPr>
            <w:tcW w:w="1840" w:type="dxa"/>
          </w:tcPr>
          <w:p w14:paraId="5B6E8211" w14:textId="77777777"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8</w:t>
            </w:r>
          </w:p>
        </w:tc>
      </w:tr>
      <w:tr w:rsidR="00DC2BDA" w:rsidRPr="00DC2BDA" w14:paraId="15F70EF4" w14:textId="77777777" w:rsidTr="00091065">
        <w:trPr>
          <w:trHeight w:val="552"/>
        </w:trPr>
        <w:tc>
          <w:tcPr>
            <w:tcW w:w="3516" w:type="dxa"/>
          </w:tcPr>
          <w:p w14:paraId="00689373" w14:textId="77777777"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Honouring my employment contract</w:t>
            </w:r>
          </w:p>
        </w:tc>
        <w:tc>
          <w:tcPr>
            <w:tcW w:w="1842" w:type="dxa"/>
          </w:tcPr>
          <w:p w14:paraId="46ED58BA" w14:textId="1F532F7C"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Economic impact</w:t>
            </w:r>
          </w:p>
        </w:tc>
        <w:tc>
          <w:tcPr>
            <w:tcW w:w="1842" w:type="dxa"/>
          </w:tcPr>
          <w:p w14:paraId="1A71A905" w14:textId="3C4BBAB4"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7.25 (2.84)</w:t>
            </w:r>
          </w:p>
        </w:tc>
        <w:tc>
          <w:tcPr>
            <w:tcW w:w="1840" w:type="dxa"/>
          </w:tcPr>
          <w:p w14:paraId="156DF7B1" w14:textId="77777777" w:rsidR="00091065" w:rsidRPr="00DC2BDA" w:rsidRDefault="00091065" w:rsidP="00091065">
            <w:pPr>
              <w:spacing w:line="480" w:lineRule="auto"/>
              <w:jc w:val="center"/>
              <w:rPr>
                <w:rFonts w:ascii="Times New Roman" w:hAnsi="Times New Roman" w:cs="Times New Roman"/>
              </w:rPr>
            </w:pPr>
            <w:r w:rsidRPr="00DC2BDA">
              <w:rPr>
                <w:rFonts w:ascii="Times New Roman" w:hAnsi="Times New Roman" w:cs="Times New Roman"/>
              </w:rPr>
              <w:t>8</w:t>
            </w:r>
          </w:p>
        </w:tc>
      </w:tr>
    </w:tbl>
    <w:p w14:paraId="27FCC821" w14:textId="77777777" w:rsidR="00927322" w:rsidRPr="00DC2BDA" w:rsidRDefault="00927322">
      <w:pPr>
        <w:rPr>
          <w:rFonts w:ascii="Times New Roman" w:hAnsi="Times New Roman" w:cs="Times New Roman"/>
          <w:i/>
          <w:sz w:val="24"/>
          <w:szCs w:val="24"/>
        </w:rPr>
      </w:pPr>
      <w:r w:rsidRPr="00DC2BDA">
        <w:rPr>
          <w:rFonts w:ascii="Times New Roman" w:hAnsi="Times New Roman" w:cs="Times New Roman"/>
          <w:i/>
          <w:sz w:val="24"/>
          <w:szCs w:val="24"/>
        </w:rPr>
        <w:br w:type="page"/>
      </w:r>
    </w:p>
    <w:p w14:paraId="1C6A9685" w14:textId="7924E014" w:rsidR="00EF645A" w:rsidRPr="00DC2BDA" w:rsidRDefault="00CF082E" w:rsidP="002D0D85">
      <w:pPr>
        <w:rPr>
          <w:rFonts w:ascii="Times New Roman" w:hAnsi="Times New Roman" w:cs="Times New Roman"/>
          <w:sz w:val="24"/>
          <w:szCs w:val="24"/>
        </w:rPr>
      </w:pPr>
      <w:r w:rsidRPr="00DC2BDA">
        <w:rPr>
          <w:rFonts w:ascii="Times New Roman" w:hAnsi="Times New Roman" w:cs="Times New Roman"/>
          <w:b/>
          <w:sz w:val="24"/>
          <w:szCs w:val="24"/>
        </w:rPr>
        <w:t xml:space="preserve">Table </w:t>
      </w:r>
      <w:r w:rsidR="00927322" w:rsidRPr="00DC2BDA">
        <w:rPr>
          <w:rFonts w:ascii="Times New Roman" w:hAnsi="Times New Roman" w:cs="Times New Roman"/>
          <w:b/>
          <w:sz w:val="24"/>
          <w:szCs w:val="24"/>
        </w:rPr>
        <w:t xml:space="preserve">3. </w:t>
      </w:r>
      <w:r w:rsidRPr="00DC2BDA">
        <w:rPr>
          <w:rFonts w:ascii="Times New Roman" w:hAnsi="Times New Roman" w:cs="Times New Roman"/>
          <w:b/>
          <w:sz w:val="24"/>
          <w:szCs w:val="24"/>
        </w:rPr>
        <w:t>Study 6</w:t>
      </w:r>
      <w:r w:rsidRPr="00DC2BDA">
        <w:rPr>
          <w:rFonts w:ascii="Times New Roman" w:hAnsi="Times New Roman" w:cs="Times New Roman"/>
          <w:sz w:val="24"/>
          <w:szCs w:val="24"/>
        </w:rPr>
        <w:t>:</w:t>
      </w:r>
      <w:r w:rsidR="005D4242" w:rsidRPr="00DC2BDA">
        <w:rPr>
          <w:rFonts w:ascii="Times New Roman" w:hAnsi="Times New Roman" w:cs="Times New Roman"/>
          <w:sz w:val="24"/>
          <w:szCs w:val="24"/>
        </w:rPr>
        <w:t xml:space="preserve"> </w:t>
      </w:r>
      <w:r w:rsidR="005B7DDB" w:rsidRPr="00DC2BDA">
        <w:rPr>
          <w:rFonts w:ascii="Times New Roman" w:hAnsi="Times New Roman" w:cs="Times New Roman"/>
          <w:sz w:val="24"/>
          <w:szCs w:val="24"/>
        </w:rPr>
        <w:t>Frequency with which action</w:t>
      </w:r>
      <w:r w:rsidR="00A803BA" w:rsidRPr="00DC2BDA">
        <w:rPr>
          <w:rFonts w:ascii="Times New Roman" w:hAnsi="Times New Roman" w:cs="Times New Roman"/>
          <w:sz w:val="24"/>
          <w:szCs w:val="24"/>
        </w:rPr>
        <w:t xml:space="preserve"> similarities</w:t>
      </w:r>
      <w:r w:rsidR="005B7DDB" w:rsidRPr="00DC2BDA">
        <w:rPr>
          <w:rFonts w:ascii="Times New Roman" w:hAnsi="Times New Roman" w:cs="Times New Roman"/>
          <w:sz w:val="24"/>
          <w:szCs w:val="24"/>
        </w:rPr>
        <w:t xml:space="preserve"> identified</w:t>
      </w:r>
    </w:p>
    <w:tbl>
      <w:tblPr>
        <w:tblStyle w:val="TableGrid"/>
        <w:tblW w:w="0" w:type="auto"/>
        <w:jc w:val="center"/>
        <w:tblLook w:val="04A0" w:firstRow="1" w:lastRow="0" w:firstColumn="1" w:lastColumn="0" w:noHBand="0" w:noVBand="1"/>
      </w:tblPr>
      <w:tblGrid>
        <w:gridCol w:w="723"/>
        <w:gridCol w:w="601"/>
        <w:gridCol w:w="827"/>
        <w:gridCol w:w="1110"/>
        <w:gridCol w:w="1270"/>
        <w:gridCol w:w="1619"/>
        <w:gridCol w:w="1630"/>
        <w:gridCol w:w="1236"/>
      </w:tblGrid>
      <w:tr w:rsidR="00DC2BDA" w:rsidRPr="00DC2BDA" w14:paraId="24199A15" w14:textId="2F0E69C3" w:rsidTr="00AF6093">
        <w:trPr>
          <w:jc w:val="center"/>
        </w:trPr>
        <w:tc>
          <w:tcPr>
            <w:tcW w:w="723" w:type="dxa"/>
          </w:tcPr>
          <w:p w14:paraId="28703939" w14:textId="027F55BC" w:rsidR="00283DF2" w:rsidRPr="00DC2BDA" w:rsidRDefault="00283DF2" w:rsidP="00582F61">
            <w:pPr>
              <w:jc w:val="center"/>
              <w:rPr>
                <w:rFonts w:ascii="Times New Roman" w:hAnsi="Times New Roman" w:cs="Times New Roman"/>
                <w:i/>
                <w:sz w:val="24"/>
                <w:szCs w:val="24"/>
              </w:rPr>
            </w:pPr>
            <w:r w:rsidRPr="00DC2BDA">
              <w:rPr>
                <w:rFonts w:ascii="Times New Roman" w:hAnsi="Times New Roman" w:cs="Times New Roman"/>
                <w:i/>
                <w:sz w:val="24"/>
                <w:szCs w:val="24"/>
              </w:rPr>
              <w:t>Set</w:t>
            </w:r>
          </w:p>
        </w:tc>
        <w:tc>
          <w:tcPr>
            <w:tcW w:w="601" w:type="dxa"/>
          </w:tcPr>
          <w:p w14:paraId="48321687" w14:textId="19C02D84" w:rsidR="00283DF2" w:rsidRPr="00DC2BDA" w:rsidRDefault="00283DF2" w:rsidP="00582F61">
            <w:pPr>
              <w:jc w:val="center"/>
              <w:rPr>
                <w:rFonts w:ascii="Times New Roman" w:hAnsi="Times New Roman" w:cs="Times New Roman"/>
                <w:i/>
                <w:sz w:val="24"/>
                <w:szCs w:val="24"/>
              </w:rPr>
            </w:pPr>
            <w:r w:rsidRPr="00DC2BDA">
              <w:rPr>
                <w:rFonts w:ascii="Times New Roman" w:hAnsi="Times New Roman" w:cs="Times New Roman"/>
                <w:i/>
                <w:sz w:val="24"/>
                <w:szCs w:val="24"/>
              </w:rPr>
              <w:t>N</w:t>
            </w:r>
          </w:p>
        </w:tc>
        <w:tc>
          <w:tcPr>
            <w:tcW w:w="827" w:type="dxa"/>
          </w:tcPr>
          <w:p w14:paraId="29B62104" w14:textId="48D90217" w:rsidR="00283DF2" w:rsidRPr="00DC2BDA" w:rsidRDefault="00283DF2" w:rsidP="00582F61">
            <w:pPr>
              <w:jc w:val="center"/>
              <w:rPr>
                <w:rFonts w:ascii="Times New Roman" w:hAnsi="Times New Roman" w:cs="Times New Roman"/>
                <w:i/>
                <w:sz w:val="24"/>
                <w:szCs w:val="24"/>
              </w:rPr>
            </w:pPr>
            <w:r w:rsidRPr="00DC2BDA">
              <w:rPr>
                <w:rFonts w:ascii="Times New Roman" w:hAnsi="Times New Roman" w:cs="Times New Roman"/>
                <w:i/>
                <w:sz w:val="24"/>
                <w:szCs w:val="24"/>
              </w:rPr>
              <w:t>Photo</w:t>
            </w:r>
          </w:p>
        </w:tc>
        <w:tc>
          <w:tcPr>
            <w:tcW w:w="1110" w:type="dxa"/>
          </w:tcPr>
          <w:p w14:paraId="4B1D6068" w14:textId="45312A58" w:rsidR="00283DF2" w:rsidRPr="00DC2BDA" w:rsidRDefault="00056481" w:rsidP="00582F61">
            <w:pPr>
              <w:jc w:val="center"/>
              <w:rPr>
                <w:rFonts w:ascii="Times New Roman" w:hAnsi="Times New Roman" w:cs="Times New Roman"/>
                <w:i/>
                <w:sz w:val="24"/>
                <w:szCs w:val="24"/>
              </w:rPr>
            </w:pPr>
            <w:r w:rsidRPr="00DC2BDA">
              <w:rPr>
                <w:rFonts w:ascii="Times New Roman" w:hAnsi="Times New Roman" w:cs="Times New Roman"/>
                <w:i/>
                <w:sz w:val="24"/>
                <w:szCs w:val="24"/>
              </w:rPr>
              <w:t>Posture</w:t>
            </w:r>
          </w:p>
        </w:tc>
        <w:tc>
          <w:tcPr>
            <w:tcW w:w="1270" w:type="dxa"/>
          </w:tcPr>
          <w:p w14:paraId="41085A56" w14:textId="5E0298C3" w:rsidR="00283DF2" w:rsidRPr="00DC2BDA" w:rsidRDefault="00283DF2" w:rsidP="00582F61">
            <w:pPr>
              <w:jc w:val="center"/>
              <w:rPr>
                <w:rFonts w:ascii="Times New Roman" w:hAnsi="Times New Roman" w:cs="Times New Roman"/>
                <w:i/>
                <w:sz w:val="24"/>
                <w:szCs w:val="24"/>
              </w:rPr>
            </w:pPr>
            <w:r w:rsidRPr="00DC2BDA">
              <w:rPr>
                <w:rFonts w:ascii="Times New Roman" w:hAnsi="Times New Roman" w:cs="Times New Roman"/>
                <w:i/>
                <w:sz w:val="24"/>
                <w:szCs w:val="24"/>
              </w:rPr>
              <w:t>Higher-level action</w:t>
            </w:r>
          </w:p>
        </w:tc>
        <w:tc>
          <w:tcPr>
            <w:tcW w:w="1619" w:type="dxa"/>
          </w:tcPr>
          <w:p w14:paraId="2AA97DD6" w14:textId="5B7797F9" w:rsidR="00D74FD8" w:rsidRPr="00DC2BDA" w:rsidRDefault="00283DF2" w:rsidP="00D74FD8">
            <w:pPr>
              <w:jc w:val="center"/>
              <w:rPr>
                <w:rFonts w:ascii="Times New Roman" w:hAnsi="Times New Roman" w:cs="Times New Roman"/>
                <w:i/>
                <w:sz w:val="24"/>
                <w:szCs w:val="24"/>
              </w:rPr>
            </w:pPr>
            <w:r w:rsidRPr="00DC2BDA">
              <w:rPr>
                <w:rFonts w:ascii="Times New Roman" w:hAnsi="Times New Roman" w:cs="Times New Roman"/>
                <w:i/>
                <w:sz w:val="24"/>
                <w:szCs w:val="24"/>
              </w:rPr>
              <w:t>Higher-level pairings (</w:t>
            </w:r>
            <w:r w:rsidR="00AF6093" w:rsidRPr="00DC2BDA">
              <w:rPr>
                <w:rFonts w:ascii="Times New Roman" w:hAnsi="Times New Roman" w:cs="Times New Roman"/>
                <w:i/>
                <w:sz w:val="24"/>
                <w:szCs w:val="24"/>
              </w:rPr>
              <w:t xml:space="preserve">photos </w:t>
            </w:r>
            <w:r w:rsidRPr="00DC2BDA">
              <w:rPr>
                <w:rFonts w:ascii="Times New Roman" w:hAnsi="Times New Roman" w:cs="Times New Roman"/>
                <w:i/>
                <w:sz w:val="24"/>
                <w:szCs w:val="24"/>
              </w:rPr>
              <w:t>A-B)</w:t>
            </w:r>
            <w:r w:rsidR="00D74FD8" w:rsidRPr="00DC2BDA">
              <w:rPr>
                <w:rFonts w:ascii="Times New Roman" w:hAnsi="Times New Roman" w:cs="Times New Roman"/>
                <w:i/>
                <w:sz w:val="24"/>
                <w:szCs w:val="24"/>
              </w:rPr>
              <w:t>,</w:t>
            </w:r>
          </w:p>
          <w:p w14:paraId="787E65F0" w14:textId="66EED657" w:rsidR="00D74FD8" w:rsidRPr="00DC2BDA" w:rsidRDefault="00D74FD8" w:rsidP="00D74FD8">
            <w:pPr>
              <w:jc w:val="center"/>
              <w:rPr>
                <w:rFonts w:ascii="Times New Roman" w:hAnsi="Times New Roman" w:cs="Times New Roman"/>
                <w:i/>
                <w:sz w:val="24"/>
                <w:szCs w:val="24"/>
              </w:rPr>
            </w:pPr>
            <w:r w:rsidRPr="00DC2BDA">
              <w:rPr>
                <w:rFonts w:ascii="Times New Roman" w:hAnsi="Times New Roman" w:cs="Times New Roman"/>
                <w:i/>
                <w:sz w:val="24"/>
                <w:szCs w:val="24"/>
              </w:rPr>
              <w:t>N (%)</w:t>
            </w:r>
          </w:p>
        </w:tc>
        <w:tc>
          <w:tcPr>
            <w:tcW w:w="1630" w:type="dxa"/>
          </w:tcPr>
          <w:p w14:paraId="4A3FF091" w14:textId="04ACC910" w:rsidR="00283DF2" w:rsidRPr="00DC2BDA" w:rsidRDefault="00283DF2" w:rsidP="00582F61">
            <w:pPr>
              <w:jc w:val="center"/>
              <w:rPr>
                <w:rFonts w:ascii="Times New Roman" w:hAnsi="Times New Roman" w:cs="Times New Roman"/>
                <w:i/>
                <w:sz w:val="24"/>
                <w:szCs w:val="24"/>
              </w:rPr>
            </w:pPr>
            <w:r w:rsidRPr="00DC2BDA">
              <w:rPr>
                <w:rFonts w:ascii="Times New Roman" w:hAnsi="Times New Roman" w:cs="Times New Roman"/>
                <w:i/>
                <w:sz w:val="24"/>
                <w:szCs w:val="24"/>
              </w:rPr>
              <w:t>Posture-based pairings (</w:t>
            </w:r>
            <w:r w:rsidR="00AF6093" w:rsidRPr="00DC2BDA">
              <w:rPr>
                <w:rFonts w:ascii="Times New Roman" w:hAnsi="Times New Roman" w:cs="Times New Roman"/>
                <w:i/>
                <w:sz w:val="24"/>
                <w:szCs w:val="24"/>
              </w:rPr>
              <w:t xml:space="preserve">photos </w:t>
            </w:r>
            <w:r w:rsidRPr="00DC2BDA">
              <w:rPr>
                <w:rFonts w:ascii="Times New Roman" w:hAnsi="Times New Roman" w:cs="Times New Roman"/>
                <w:i/>
                <w:sz w:val="24"/>
                <w:szCs w:val="24"/>
              </w:rPr>
              <w:t>A-C)</w:t>
            </w:r>
            <w:r w:rsidR="00E844A6" w:rsidRPr="00DC2BDA">
              <w:rPr>
                <w:rFonts w:ascii="Times New Roman" w:hAnsi="Times New Roman" w:cs="Times New Roman"/>
                <w:i/>
                <w:sz w:val="24"/>
                <w:szCs w:val="24"/>
              </w:rPr>
              <w:t>,</w:t>
            </w:r>
          </w:p>
          <w:p w14:paraId="4B8B10C9" w14:textId="7A0B138A" w:rsidR="00E844A6" w:rsidRPr="00DC2BDA" w:rsidRDefault="00E844A6" w:rsidP="00582F61">
            <w:pPr>
              <w:jc w:val="center"/>
              <w:rPr>
                <w:rFonts w:ascii="Times New Roman" w:hAnsi="Times New Roman" w:cs="Times New Roman"/>
                <w:i/>
                <w:sz w:val="24"/>
                <w:szCs w:val="24"/>
              </w:rPr>
            </w:pPr>
            <w:r w:rsidRPr="00DC2BDA">
              <w:rPr>
                <w:rFonts w:ascii="Times New Roman" w:hAnsi="Times New Roman" w:cs="Times New Roman"/>
                <w:i/>
                <w:sz w:val="24"/>
                <w:szCs w:val="24"/>
              </w:rPr>
              <w:t>N (%)</w:t>
            </w:r>
          </w:p>
        </w:tc>
        <w:tc>
          <w:tcPr>
            <w:tcW w:w="1236" w:type="dxa"/>
          </w:tcPr>
          <w:p w14:paraId="56FC20D3" w14:textId="05AAF961" w:rsidR="00283DF2" w:rsidRPr="00DC2BDA" w:rsidRDefault="009074E4" w:rsidP="00582F61">
            <w:pPr>
              <w:jc w:val="center"/>
              <w:rPr>
                <w:rFonts w:ascii="Times New Roman" w:hAnsi="Times New Roman" w:cs="Times New Roman"/>
                <w:i/>
                <w:sz w:val="24"/>
                <w:szCs w:val="24"/>
              </w:rPr>
            </w:pPr>
            <w:r w:rsidRPr="00DC2BDA">
              <w:rPr>
                <w:rFonts w:ascii="Times New Roman" w:hAnsi="Times New Roman" w:cs="Times New Roman"/>
                <w:i/>
                <w:sz w:val="24"/>
                <w:szCs w:val="24"/>
              </w:rPr>
              <w:t>χ</w:t>
            </w:r>
            <w:r w:rsidR="00283DF2" w:rsidRPr="00DC2BDA">
              <w:rPr>
                <w:rFonts w:ascii="Times New Roman" w:hAnsi="Times New Roman" w:cs="Times New Roman"/>
                <w:i/>
                <w:sz w:val="24"/>
                <w:szCs w:val="24"/>
                <w:vertAlign w:val="superscript"/>
              </w:rPr>
              <w:t>2</w:t>
            </w:r>
          </w:p>
        </w:tc>
      </w:tr>
      <w:tr w:rsidR="00DC2BDA" w:rsidRPr="00DC2BDA" w14:paraId="66EBE460" w14:textId="77777777" w:rsidTr="00AF6093">
        <w:trPr>
          <w:jc w:val="center"/>
        </w:trPr>
        <w:tc>
          <w:tcPr>
            <w:tcW w:w="723" w:type="dxa"/>
          </w:tcPr>
          <w:p w14:paraId="0172B250" w14:textId="02A51B95"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1</w:t>
            </w:r>
          </w:p>
        </w:tc>
        <w:tc>
          <w:tcPr>
            <w:tcW w:w="601" w:type="dxa"/>
          </w:tcPr>
          <w:p w14:paraId="74F2804B" w14:textId="305B40D6"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67</w:t>
            </w:r>
          </w:p>
        </w:tc>
        <w:tc>
          <w:tcPr>
            <w:tcW w:w="827" w:type="dxa"/>
          </w:tcPr>
          <w:p w14:paraId="282F4616" w14:textId="449721A5" w:rsidR="00283DF2" w:rsidRPr="00DC2BDA" w:rsidRDefault="00283DF2" w:rsidP="00582F61">
            <w:pPr>
              <w:jc w:val="center"/>
              <w:rPr>
                <w:rFonts w:ascii="Times New Roman" w:hAnsi="Times New Roman" w:cs="Times New Roman"/>
                <w:sz w:val="24"/>
                <w:szCs w:val="24"/>
              </w:rPr>
            </w:pPr>
          </w:p>
        </w:tc>
        <w:tc>
          <w:tcPr>
            <w:tcW w:w="1110" w:type="dxa"/>
          </w:tcPr>
          <w:p w14:paraId="38A0751D" w14:textId="77777777" w:rsidR="00283DF2" w:rsidRPr="00DC2BDA" w:rsidRDefault="00283DF2" w:rsidP="00582F61">
            <w:pPr>
              <w:jc w:val="center"/>
              <w:rPr>
                <w:rFonts w:ascii="Times New Roman" w:hAnsi="Times New Roman" w:cs="Times New Roman"/>
                <w:sz w:val="24"/>
                <w:szCs w:val="24"/>
              </w:rPr>
            </w:pPr>
          </w:p>
        </w:tc>
        <w:tc>
          <w:tcPr>
            <w:tcW w:w="1270" w:type="dxa"/>
          </w:tcPr>
          <w:p w14:paraId="7EB9A493" w14:textId="77777777" w:rsidR="00283DF2" w:rsidRPr="00DC2BDA" w:rsidRDefault="00283DF2" w:rsidP="00582F61">
            <w:pPr>
              <w:jc w:val="center"/>
              <w:rPr>
                <w:rFonts w:ascii="Times New Roman" w:hAnsi="Times New Roman" w:cs="Times New Roman"/>
                <w:sz w:val="24"/>
                <w:szCs w:val="24"/>
              </w:rPr>
            </w:pPr>
          </w:p>
        </w:tc>
        <w:tc>
          <w:tcPr>
            <w:tcW w:w="1619" w:type="dxa"/>
          </w:tcPr>
          <w:p w14:paraId="35CAF582" w14:textId="77777777"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65</w:t>
            </w:r>
          </w:p>
          <w:p w14:paraId="32EB850D" w14:textId="11B37764" w:rsidR="00E844A6" w:rsidRPr="00DC2BDA" w:rsidRDefault="00E844A6" w:rsidP="00582F61">
            <w:pPr>
              <w:jc w:val="center"/>
              <w:rPr>
                <w:rFonts w:ascii="Times New Roman" w:hAnsi="Times New Roman" w:cs="Times New Roman"/>
                <w:sz w:val="24"/>
                <w:szCs w:val="24"/>
              </w:rPr>
            </w:pPr>
            <w:r w:rsidRPr="00DC2BDA">
              <w:rPr>
                <w:rFonts w:ascii="Times New Roman" w:hAnsi="Times New Roman" w:cs="Times New Roman"/>
                <w:sz w:val="24"/>
                <w:szCs w:val="24"/>
              </w:rPr>
              <w:t>(97.0%)</w:t>
            </w:r>
          </w:p>
        </w:tc>
        <w:tc>
          <w:tcPr>
            <w:tcW w:w="1630" w:type="dxa"/>
          </w:tcPr>
          <w:p w14:paraId="24BA40C8" w14:textId="77777777"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2</w:t>
            </w:r>
          </w:p>
          <w:p w14:paraId="105C2210" w14:textId="2E9E7F01" w:rsidR="00E844A6" w:rsidRPr="00DC2BDA" w:rsidRDefault="00E844A6" w:rsidP="00582F61">
            <w:pPr>
              <w:jc w:val="center"/>
              <w:rPr>
                <w:rFonts w:ascii="Times New Roman" w:hAnsi="Times New Roman" w:cs="Times New Roman"/>
                <w:sz w:val="24"/>
                <w:szCs w:val="24"/>
              </w:rPr>
            </w:pPr>
            <w:r w:rsidRPr="00DC2BDA">
              <w:rPr>
                <w:rFonts w:ascii="Times New Roman" w:hAnsi="Times New Roman" w:cs="Times New Roman"/>
                <w:sz w:val="24"/>
                <w:szCs w:val="24"/>
              </w:rPr>
              <w:t>(3.0%)</w:t>
            </w:r>
          </w:p>
        </w:tc>
        <w:tc>
          <w:tcPr>
            <w:tcW w:w="1236" w:type="dxa"/>
            <w:shd w:val="clear" w:color="auto" w:fill="auto"/>
          </w:tcPr>
          <w:p w14:paraId="3993673A" w14:textId="01E02A55" w:rsidR="00283DF2" w:rsidRPr="00DC2BDA" w:rsidRDefault="009074E4" w:rsidP="00582F61">
            <w:pPr>
              <w:jc w:val="center"/>
              <w:rPr>
                <w:rFonts w:ascii="Times New Roman" w:hAnsi="Times New Roman" w:cs="Times New Roman"/>
                <w:sz w:val="24"/>
                <w:szCs w:val="24"/>
              </w:rPr>
            </w:pPr>
            <w:r w:rsidRPr="00DC2BDA">
              <w:rPr>
                <w:rFonts w:ascii="Times New Roman" w:hAnsi="Times New Roman" w:cs="Times New Roman"/>
                <w:sz w:val="24"/>
                <w:szCs w:val="24"/>
              </w:rPr>
              <w:t>59.24</w:t>
            </w:r>
            <w:r w:rsidR="00283DF2" w:rsidRPr="00DC2BDA">
              <w:rPr>
                <w:rFonts w:ascii="Times New Roman" w:hAnsi="Times New Roman" w:cs="Times New Roman"/>
                <w:sz w:val="24"/>
                <w:szCs w:val="24"/>
              </w:rPr>
              <w:t>***</w:t>
            </w:r>
          </w:p>
        </w:tc>
      </w:tr>
      <w:tr w:rsidR="00DC2BDA" w:rsidRPr="00DC2BDA" w14:paraId="74753E52" w14:textId="3318B428" w:rsidTr="00AF6093">
        <w:trPr>
          <w:jc w:val="center"/>
        </w:trPr>
        <w:tc>
          <w:tcPr>
            <w:tcW w:w="723" w:type="dxa"/>
          </w:tcPr>
          <w:p w14:paraId="3F332A11" w14:textId="77777777" w:rsidR="00283DF2" w:rsidRPr="00DC2BDA" w:rsidRDefault="00283DF2" w:rsidP="00582F61">
            <w:pPr>
              <w:jc w:val="center"/>
              <w:rPr>
                <w:rFonts w:ascii="Times New Roman" w:hAnsi="Times New Roman" w:cs="Times New Roman"/>
                <w:sz w:val="24"/>
                <w:szCs w:val="24"/>
              </w:rPr>
            </w:pPr>
          </w:p>
        </w:tc>
        <w:tc>
          <w:tcPr>
            <w:tcW w:w="601" w:type="dxa"/>
          </w:tcPr>
          <w:p w14:paraId="65E0E21B" w14:textId="77777777" w:rsidR="00283DF2" w:rsidRPr="00DC2BDA" w:rsidRDefault="00283DF2" w:rsidP="00582F61">
            <w:pPr>
              <w:jc w:val="center"/>
              <w:rPr>
                <w:rFonts w:ascii="Times New Roman" w:hAnsi="Times New Roman" w:cs="Times New Roman"/>
                <w:sz w:val="24"/>
                <w:szCs w:val="24"/>
              </w:rPr>
            </w:pPr>
          </w:p>
        </w:tc>
        <w:tc>
          <w:tcPr>
            <w:tcW w:w="827" w:type="dxa"/>
          </w:tcPr>
          <w:p w14:paraId="0538CEB5" w14:textId="1630B6C8"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A</w:t>
            </w:r>
          </w:p>
        </w:tc>
        <w:tc>
          <w:tcPr>
            <w:tcW w:w="1110" w:type="dxa"/>
          </w:tcPr>
          <w:p w14:paraId="6F5E9645" w14:textId="6C2513E1"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Standing</w:t>
            </w:r>
          </w:p>
        </w:tc>
        <w:tc>
          <w:tcPr>
            <w:tcW w:w="1270" w:type="dxa"/>
          </w:tcPr>
          <w:p w14:paraId="1AB7CED4" w14:textId="65788337"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Talking on phone</w:t>
            </w:r>
          </w:p>
        </w:tc>
        <w:tc>
          <w:tcPr>
            <w:tcW w:w="1619" w:type="dxa"/>
          </w:tcPr>
          <w:p w14:paraId="188654F0" w14:textId="77777777" w:rsidR="00283DF2" w:rsidRPr="00DC2BDA" w:rsidRDefault="00283DF2" w:rsidP="00582F61">
            <w:pPr>
              <w:jc w:val="center"/>
              <w:rPr>
                <w:rFonts w:ascii="Times New Roman" w:hAnsi="Times New Roman" w:cs="Times New Roman"/>
                <w:sz w:val="24"/>
                <w:szCs w:val="24"/>
              </w:rPr>
            </w:pPr>
          </w:p>
        </w:tc>
        <w:tc>
          <w:tcPr>
            <w:tcW w:w="1630" w:type="dxa"/>
          </w:tcPr>
          <w:p w14:paraId="443AC15F" w14:textId="77777777" w:rsidR="00283DF2" w:rsidRPr="00DC2BDA" w:rsidRDefault="00283DF2" w:rsidP="00582F61">
            <w:pPr>
              <w:jc w:val="center"/>
              <w:rPr>
                <w:rFonts w:ascii="Times New Roman" w:hAnsi="Times New Roman" w:cs="Times New Roman"/>
                <w:sz w:val="24"/>
                <w:szCs w:val="24"/>
              </w:rPr>
            </w:pPr>
          </w:p>
        </w:tc>
        <w:tc>
          <w:tcPr>
            <w:tcW w:w="1236" w:type="dxa"/>
            <w:shd w:val="clear" w:color="auto" w:fill="auto"/>
          </w:tcPr>
          <w:p w14:paraId="55C42E35" w14:textId="639FB88E" w:rsidR="00283DF2" w:rsidRPr="00DC2BDA" w:rsidRDefault="00283DF2" w:rsidP="00582F61">
            <w:pPr>
              <w:jc w:val="center"/>
              <w:rPr>
                <w:rFonts w:ascii="Times New Roman" w:hAnsi="Times New Roman" w:cs="Times New Roman"/>
                <w:sz w:val="24"/>
                <w:szCs w:val="24"/>
              </w:rPr>
            </w:pPr>
          </w:p>
        </w:tc>
      </w:tr>
      <w:tr w:rsidR="00DC2BDA" w:rsidRPr="00DC2BDA" w14:paraId="3C77AFC7" w14:textId="622D92A0" w:rsidTr="00AF6093">
        <w:trPr>
          <w:jc w:val="center"/>
        </w:trPr>
        <w:tc>
          <w:tcPr>
            <w:tcW w:w="723" w:type="dxa"/>
          </w:tcPr>
          <w:p w14:paraId="746A6DF3" w14:textId="77777777" w:rsidR="00283DF2" w:rsidRPr="00DC2BDA" w:rsidRDefault="00283DF2" w:rsidP="00582F61">
            <w:pPr>
              <w:jc w:val="center"/>
              <w:rPr>
                <w:rFonts w:ascii="Times New Roman" w:hAnsi="Times New Roman" w:cs="Times New Roman"/>
                <w:sz w:val="24"/>
                <w:szCs w:val="24"/>
              </w:rPr>
            </w:pPr>
          </w:p>
        </w:tc>
        <w:tc>
          <w:tcPr>
            <w:tcW w:w="601" w:type="dxa"/>
          </w:tcPr>
          <w:p w14:paraId="19F0B896" w14:textId="77777777" w:rsidR="00283DF2" w:rsidRPr="00DC2BDA" w:rsidRDefault="00283DF2" w:rsidP="00582F61">
            <w:pPr>
              <w:jc w:val="center"/>
              <w:rPr>
                <w:rFonts w:ascii="Times New Roman" w:hAnsi="Times New Roman" w:cs="Times New Roman"/>
                <w:sz w:val="24"/>
                <w:szCs w:val="24"/>
              </w:rPr>
            </w:pPr>
          </w:p>
        </w:tc>
        <w:tc>
          <w:tcPr>
            <w:tcW w:w="827" w:type="dxa"/>
          </w:tcPr>
          <w:p w14:paraId="50E4C666" w14:textId="7F4F22A3"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B</w:t>
            </w:r>
          </w:p>
        </w:tc>
        <w:tc>
          <w:tcPr>
            <w:tcW w:w="1110" w:type="dxa"/>
          </w:tcPr>
          <w:p w14:paraId="739C2592" w14:textId="5E007517"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Sitting</w:t>
            </w:r>
          </w:p>
        </w:tc>
        <w:tc>
          <w:tcPr>
            <w:tcW w:w="1270" w:type="dxa"/>
          </w:tcPr>
          <w:p w14:paraId="485A4F2B" w14:textId="5298DEF4"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Talking on phone</w:t>
            </w:r>
          </w:p>
        </w:tc>
        <w:tc>
          <w:tcPr>
            <w:tcW w:w="1619" w:type="dxa"/>
          </w:tcPr>
          <w:p w14:paraId="4B9C0BA6" w14:textId="77777777" w:rsidR="00283DF2" w:rsidRPr="00DC2BDA" w:rsidRDefault="00283DF2" w:rsidP="00582F61">
            <w:pPr>
              <w:jc w:val="center"/>
              <w:rPr>
                <w:rFonts w:ascii="Times New Roman" w:hAnsi="Times New Roman" w:cs="Times New Roman"/>
                <w:sz w:val="24"/>
                <w:szCs w:val="24"/>
              </w:rPr>
            </w:pPr>
          </w:p>
        </w:tc>
        <w:tc>
          <w:tcPr>
            <w:tcW w:w="1630" w:type="dxa"/>
          </w:tcPr>
          <w:p w14:paraId="6B5DCF28" w14:textId="07A2516F" w:rsidR="00283DF2" w:rsidRPr="00DC2BDA" w:rsidRDefault="00283DF2" w:rsidP="00582F61">
            <w:pPr>
              <w:jc w:val="center"/>
              <w:rPr>
                <w:rFonts w:ascii="Times New Roman" w:hAnsi="Times New Roman" w:cs="Times New Roman"/>
                <w:sz w:val="24"/>
                <w:szCs w:val="24"/>
              </w:rPr>
            </w:pPr>
          </w:p>
        </w:tc>
        <w:tc>
          <w:tcPr>
            <w:tcW w:w="1236" w:type="dxa"/>
            <w:shd w:val="clear" w:color="auto" w:fill="auto"/>
          </w:tcPr>
          <w:p w14:paraId="095EE922" w14:textId="7599BA62" w:rsidR="00283DF2" w:rsidRPr="00DC2BDA" w:rsidRDefault="00283DF2" w:rsidP="00582F61">
            <w:pPr>
              <w:jc w:val="center"/>
              <w:rPr>
                <w:rFonts w:ascii="Times New Roman" w:hAnsi="Times New Roman" w:cs="Times New Roman"/>
                <w:sz w:val="24"/>
                <w:szCs w:val="24"/>
              </w:rPr>
            </w:pPr>
          </w:p>
        </w:tc>
      </w:tr>
      <w:tr w:rsidR="00DC2BDA" w:rsidRPr="00DC2BDA" w14:paraId="2660DCF5" w14:textId="19226B23" w:rsidTr="00AF6093">
        <w:trPr>
          <w:jc w:val="center"/>
        </w:trPr>
        <w:tc>
          <w:tcPr>
            <w:tcW w:w="723" w:type="dxa"/>
          </w:tcPr>
          <w:p w14:paraId="1D112BDE" w14:textId="77777777" w:rsidR="00283DF2" w:rsidRPr="00DC2BDA" w:rsidRDefault="00283DF2" w:rsidP="00582F61">
            <w:pPr>
              <w:jc w:val="center"/>
              <w:rPr>
                <w:rFonts w:ascii="Times New Roman" w:hAnsi="Times New Roman" w:cs="Times New Roman"/>
                <w:sz w:val="24"/>
                <w:szCs w:val="24"/>
              </w:rPr>
            </w:pPr>
          </w:p>
        </w:tc>
        <w:tc>
          <w:tcPr>
            <w:tcW w:w="601" w:type="dxa"/>
          </w:tcPr>
          <w:p w14:paraId="0C7D1869" w14:textId="77777777" w:rsidR="00283DF2" w:rsidRPr="00DC2BDA" w:rsidRDefault="00283DF2" w:rsidP="00582F61">
            <w:pPr>
              <w:jc w:val="center"/>
              <w:rPr>
                <w:rFonts w:ascii="Times New Roman" w:hAnsi="Times New Roman" w:cs="Times New Roman"/>
                <w:sz w:val="24"/>
                <w:szCs w:val="24"/>
              </w:rPr>
            </w:pPr>
          </w:p>
        </w:tc>
        <w:tc>
          <w:tcPr>
            <w:tcW w:w="827" w:type="dxa"/>
          </w:tcPr>
          <w:p w14:paraId="569F4247" w14:textId="42E5FF39"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C</w:t>
            </w:r>
          </w:p>
        </w:tc>
        <w:tc>
          <w:tcPr>
            <w:tcW w:w="1110" w:type="dxa"/>
          </w:tcPr>
          <w:p w14:paraId="36BE8798" w14:textId="78B02F60"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Standing</w:t>
            </w:r>
          </w:p>
        </w:tc>
        <w:tc>
          <w:tcPr>
            <w:tcW w:w="1270" w:type="dxa"/>
          </w:tcPr>
          <w:p w14:paraId="466497FA" w14:textId="522B2F45"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Painting</w:t>
            </w:r>
          </w:p>
        </w:tc>
        <w:tc>
          <w:tcPr>
            <w:tcW w:w="1619" w:type="dxa"/>
          </w:tcPr>
          <w:p w14:paraId="1C272FC8" w14:textId="77777777" w:rsidR="00283DF2" w:rsidRPr="00DC2BDA" w:rsidRDefault="00283DF2" w:rsidP="00582F61">
            <w:pPr>
              <w:jc w:val="center"/>
              <w:rPr>
                <w:rFonts w:ascii="Times New Roman" w:hAnsi="Times New Roman" w:cs="Times New Roman"/>
                <w:sz w:val="24"/>
                <w:szCs w:val="24"/>
              </w:rPr>
            </w:pPr>
          </w:p>
        </w:tc>
        <w:tc>
          <w:tcPr>
            <w:tcW w:w="1630" w:type="dxa"/>
          </w:tcPr>
          <w:p w14:paraId="4146962A" w14:textId="77777777" w:rsidR="00283DF2" w:rsidRPr="00DC2BDA" w:rsidRDefault="00283DF2" w:rsidP="00582F61">
            <w:pPr>
              <w:jc w:val="center"/>
              <w:rPr>
                <w:rFonts w:ascii="Times New Roman" w:hAnsi="Times New Roman" w:cs="Times New Roman"/>
                <w:sz w:val="24"/>
                <w:szCs w:val="24"/>
              </w:rPr>
            </w:pPr>
          </w:p>
        </w:tc>
        <w:tc>
          <w:tcPr>
            <w:tcW w:w="1236" w:type="dxa"/>
            <w:shd w:val="clear" w:color="auto" w:fill="auto"/>
          </w:tcPr>
          <w:p w14:paraId="5874D084" w14:textId="29536378" w:rsidR="00283DF2" w:rsidRPr="00DC2BDA" w:rsidRDefault="00283DF2" w:rsidP="00582F61">
            <w:pPr>
              <w:jc w:val="center"/>
              <w:rPr>
                <w:rFonts w:ascii="Times New Roman" w:hAnsi="Times New Roman" w:cs="Times New Roman"/>
                <w:sz w:val="24"/>
                <w:szCs w:val="24"/>
              </w:rPr>
            </w:pPr>
          </w:p>
        </w:tc>
      </w:tr>
      <w:tr w:rsidR="00DC2BDA" w:rsidRPr="00DC2BDA" w14:paraId="27881887" w14:textId="77777777" w:rsidTr="00AF6093">
        <w:trPr>
          <w:jc w:val="center"/>
        </w:trPr>
        <w:tc>
          <w:tcPr>
            <w:tcW w:w="723" w:type="dxa"/>
          </w:tcPr>
          <w:p w14:paraId="75D41479" w14:textId="2B21BCD9"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2</w:t>
            </w:r>
          </w:p>
        </w:tc>
        <w:tc>
          <w:tcPr>
            <w:tcW w:w="601" w:type="dxa"/>
          </w:tcPr>
          <w:p w14:paraId="3BE8E732" w14:textId="337EC227"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62</w:t>
            </w:r>
          </w:p>
        </w:tc>
        <w:tc>
          <w:tcPr>
            <w:tcW w:w="827" w:type="dxa"/>
          </w:tcPr>
          <w:p w14:paraId="64226662" w14:textId="361E1A6F" w:rsidR="00283DF2" w:rsidRPr="00DC2BDA" w:rsidRDefault="00283DF2" w:rsidP="00582F61">
            <w:pPr>
              <w:jc w:val="center"/>
              <w:rPr>
                <w:rFonts w:ascii="Times New Roman" w:hAnsi="Times New Roman" w:cs="Times New Roman"/>
                <w:sz w:val="24"/>
                <w:szCs w:val="24"/>
              </w:rPr>
            </w:pPr>
          </w:p>
        </w:tc>
        <w:tc>
          <w:tcPr>
            <w:tcW w:w="1110" w:type="dxa"/>
          </w:tcPr>
          <w:p w14:paraId="16BEA455" w14:textId="77777777" w:rsidR="00283DF2" w:rsidRPr="00DC2BDA" w:rsidRDefault="00283DF2" w:rsidP="00582F61">
            <w:pPr>
              <w:jc w:val="center"/>
              <w:rPr>
                <w:rFonts w:ascii="Times New Roman" w:hAnsi="Times New Roman" w:cs="Times New Roman"/>
                <w:sz w:val="24"/>
                <w:szCs w:val="24"/>
              </w:rPr>
            </w:pPr>
          </w:p>
        </w:tc>
        <w:tc>
          <w:tcPr>
            <w:tcW w:w="1270" w:type="dxa"/>
          </w:tcPr>
          <w:p w14:paraId="2AB3057B" w14:textId="77777777" w:rsidR="00283DF2" w:rsidRPr="00DC2BDA" w:rsidRDefault="00283DF2" w:rsidP="00582F61">
            <w:pPr>
              <w:jc w:val="center"/>
              <w:rPr>
                <w:rFonts w:ascii="Times New Roman" w:hAnsi="Times New Roman" w:cs="Times New Roman"/>
                <w:sz w:val="24"/>
                <w:szCs w:val="24"/>
              </w:rPr>
            </w:pPr>
          </w:p>
        </w:tc>
        <w:tc>
          <w:tcPr>
            <w:tcW w:w="1619" w:type="dxa"/>
          </w:tcPr>
          <w:p w14:paraId="3C05336F" w14:textId="77777777"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61</w:t>
            </w:r>
          </w:p>
          <w:p w14:paraId="30E606CB" w14:textId="73A0ADEC" w:rsidR="00E844A6" w:rsidRPr="00DC2BDA" w:rsidRDefault="00E844A6" w:rsidP="00582F61">
            <w:pPr>
              <w:jc w:val="center"/>
              <w:rPr>
                <w:rFonts w:ascii="Times New Roman" w:hAnsi="Times New Roman" w:cs="Times New Roman"/>
                <w:sz w:val="24"/>
                <w:szCs w:val="24"/>
              </w:rPr>
            </w:pPr>
            <w:r w:rsidRPr="00DC2BDA">
              <w:rPr>
                <w:rFonts w:ascii="Times New Roman" w:hAnsi="Times New Roman" w:cs="Times New Roman"/>
                <w:sz w:val="24"/>
                <w:szCs w:val="24"/>
              </w:rPr>
              <w:t>(98.4%)</w:t>
            </w:r>
          </w:p>
        </w:tc>
        <w:tc>
          <w:tcPr>
            <w:tcW w:w="1630" w:type="dxa"/>
          </w:tcPr>
          <w:p w14:paraId="24A2872D" w14:textId="77777777"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1</w:t>
            </w:r>
          </w:p>
          <w:p w14:paraId="039F5BB0" w14:textId="1EC9CEF5" w:rsidR="00E844A6" w:rsidRPr="00DC2BDA" w:rsidRDefault="00E844A6" w:rsidP="00582F61">
            <w:pPr>
              <w:jc w:val="center"/>
              <w:rPr>
                <w:rFonts w:ascii="Times New Roman" w:hAnsi="Times New Roman" w:cs="Times New Roman"/>
                <w:sz w:val="24"/>
                <w:szCs w:val="24"/>
              </w:rPr>
            </w:pPr>
            <w:r w:rsidRPr="00DC2BDA">
              <w:rPr>
                <w:rFonts w:ascii="Times New Roman" w:hAnsi="Times New Roman" w:cs="Times New Roman"/>
                <w:sz w:val="24"/>
                <w:szCs w:val="24"/>
              </w:rPr>
              <w:t>(1.6%)</w:t>
            </w:r>
          </w:p>
        </w:tc>
        <w:tc>
          <w:tcPr>
            <w:tcW w:w="1236" w:type="dxa"/>
            <w:shd w:val="clear" w:color="auto" w:fill="auto"/>
          </w:tcPr>
          <w:p w14:paraId="138D1C6C" w14:textId="66FA8174"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58.07***</w:t>
            </w:r>
          </w:p>
        </w:tc>
      </w:tr>
      <w:tr w:rsidR="00DC2BDA" w:rsidRPr="00DC2BDA" w14:paraId="20965D11" w14:textId="77777777" w:rsidTr="00AF6093">
        <w:trPr>
          <w:jc w:val="center"/>
        </w:trPr>
        <w:tc>
          <w:tcPr>
            <w:tcW w:w="723" w:type="dxa"/>
          </w:tcPr>
          <w:p w14:paraId="62A04EDB" w14:textId="77777777" w:rsidR="00283DF2" w:rsidRPr="00DC2BDA" w:rsidRDefault="00283DF2" w:rsidP="00582F61">
            <w:pPr>
              <w:jc w:val="center"/>
              <w:rPr>
                <w:rFonts w:ascii="Times New Roman" w:hAnsi="Times New Roman" w:cs="Times New Roman"/>
                <w:sz w:val="24"/>
                <w:szCs w:val="24"/>
              </w:rPr>
            </w:pPr>
          </w:p>
        </w:tc>
        <w:tc>
          <w:tcPr>
            <w:tcW w:w="601" w:type="dxa"/>
          </w:tcPr>
          <w:p w14:paraId="4B4E1605" w14:textId="77777777" w:rsidR="00283DF2" w:rsidRPr="00DC2BDA" w:rsidRDefault="00283DF2" w:rsidP="00582F61">
            <w:pPr>
              <w:jc w:val="center"/>
              <w:rPr>
                <w:rFonts w:ascii="Times New Roman" w:hAnsi="Times New Roman" w:cs="Times New Roman"/>
                <w:sz w:val="24"/>
                <w:szCs w:val="24"/>
              </w:rPr>
            </w:pPr>
          </w:p>
        </w:tc>
        <w:tc>
          <w:tcPr>
            <w:tcW w:w="827" w:type="dxa"/>
          </w:tcPr>
          <w:p w14:paraId="2D5787CE" w14:textId="70FA3EF4"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A</w:t>
            </w:r>
          </w:p>
        </w:tc>
        <w:tc>
          <w:tcPr>
            <w:tcW w:w="1110" w:type="dxa"/>
          </w:tcPr>
          <w:p w14:paraId="1201B48B" w14:textId="77777777"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Sitting</w:t>
            </w:r>
          </w:p>
        </w:tc>
        <w:tc>
          <w:tcPr>
            <w:tcW w:w="1270" w:type="dxa"/>
          </w:tcPr>
          <w:p w14:paraId="6677EFA4" w14:textId="37C50BB0"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Playing guitar</w:t>
            </w:r>
          </w:p>
        </w:tc>
        <w:tc>
          <w:tcPr>
            <w:tcW w:w="1619" w:type="dxa"/>
          </w:tcPr>
          <w:p w14:paraId="22315ACB" w14:textId="77777777" w:rsidR="00283DF2" w:rsidRPr="00DC2BDA" w:rsidRDefault="00283DF2" w:rsidP="00582F61">
            <w:pPr>
              <w:jc w:val="center"/>
              <w:rPr>
                <w:rFonts w:ascii="Times New Roman" w:hAnsi="Times New Roman" w:cs="Times New Roman"/>
                <w:sz w:val="24"/>
                <w:szCs w:val="24"/>
              </w:rPr>
            </w:pPr>
          </w:p>
        </w:tc>
        <w:tc>
          <w:tcPr>
            <w:tcW w:w="1630" w:type="dxa"/>
          </w:tcPr>
          <w:p w14:paraId="5A74ED05" w14:textId="77777777" w:rsidR="00283DF2" w:rsidRPr="00DC2BDA" w:rsidRDefault="00283DF2" w:rsidP="00582F61">
            <w:pPr>
              <w:jc w:val="center"/>
              <w:rPr>
                <w:rFonts w:ascii="Times New Roman" w:hAnsi="Times New Roman" w:cs="Times New Roman"/>
                <w:sz w:val="24"/>
                <w:szCs w:val="24"/>
              </w:rPr>
            </w:pPr>
          </w:p>
        </w:tc>
        <w:tc>
          <w:tcPr>
            <w:tcW w:w="1236" w:type="dxa"/>
            <w:shd w:val="clear" w:color="auto" w:fill="auto"/>
          </w:tcPr>
          <w:p w14:paraId="52B5B966" w14:textId="7FB08643" w:rsidR="00283DF2" w:rsidRPr="00DC2BDA" w:rsidRDefault="00283DF2" w:rsidP="00582F61">
            <w:pPr>
              <w:jc w:val="center"/>
              <w:rPr>
                <w:rFonts w:ascii="Times New Roman" w:hAnsi="Times New Roman" w:cs="Times New Roman"/>
                <w:sz w:val="24"/>
                <w:szCs w:val="24"/>
              </w:rPr>
            </w:pPr>
          </w:p>
        </w:tc>
      </w:tr>
      <w:tr w:rsidR="00DC2BDA" w:rsidRPr="00DC2BDA" w14:paraId="461EA9E3" w14:textId="77777777" w:rsidTr="00AF6093">
        <w:trPr>
          <w:jc w:val="center"/>
        </w:trPr>
        <w:tc>
          <w:tcPr>
            <w:tcW w:w="723" w:type="dxa"/>
          </w:tcPr>
          <w:p w14:paraId="3E600E07" w14:textId="77777777" w:rsidR="00283DF2" w:rsidRPr="00DC2BDA" w:rsidRDefault="00283DF2" w:rsidP="00582F61">
            <w:pPr>
              <w:jc w:val="center"/>
              <w:rPr>
                <w:rFonts w:ascii="Times New Roman" w:hAnsi="Times New Roman" w:cs="Times New Roman"/>
                <w:sz w:val="24"/>
                <w:szCs w:val="24"/>
              </w:rPr>
            </w:pPr>
          </w:p>
        </w:tc>
        <w:tc>
          <w:tcPr>
            <w:tcW w:w="601" w:type="dxa"/>
          </w:tcPr>
          <w:p w14:paraId="232367AC" w14:textId="77777777" w:rsidR="00283DF2" w:rsidRPr="00DC2BDA" w:rsidRDefault="00283DF2" w:rsidP="00582F61">
            <w:pPr>
              <w:jc w:val="center"/>
              <w:rPr>
                <w:rFonts w:ascii="Times New Roman" w:hAnsi="Times New Roman" w:cs="Times New Roman"/>
                <w:sz w:val="24"/>
                <w:szCs w:val="24"/>
              </w:rPr>
            </w:pPr>
          </w:p>
        </w:tc>
        <w:tc>
          <w:tcPr>
            <w:tcW w:w="827" w:type="dxa"/>
          </w:tcPr>
          <w:p w14:paraId="437D14F1" w14:textId="0DAF8F91"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B</w:t>
            </w:r>
          </w:p>
        </w:tc>
        <w:tc>
          <w:tcPr>
            <w:tcW w:w="1110" w:type="dxa"/>
          </w:tcPr>
          <w:p w14:paraId="30992B22" w14:textId="77777777"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Standing</w:t>
            </w:r>
          </w:p>
        </w:tc>
        <w:tc>
          <w:tcPr>
            <w:tcW w:w="1270" w:type="dxa"/>
          </w:tcPr>
          <w:p w14:paraId="7F18790F" w14:textId="2182977B"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Playing guitar</w:t>
            </w:r>
          </w:p>
        </w:tc>
        <w:tc>
          <w:tcPr>
            <w:tcW w:w="1619" w:type="dxa"/>
          </w:tcPr>
          <w:p w14:paraId="68E9401D" w14:textId="77777777" w:rsidR="00283DF2" w:rsidRPr="00DC2BDA" w:rsidRDefault="00283DF2" w:rsidP="00582F61">
            <w:pPr>
              <w:jc w:val="center"/>
              <w:rPr>
                <w:rFonts w:ascii="Times New Roman" w:hAnsi="Times New Roman" w:cs="Times New Roman"/>
                <w:sz w:val="24"/>
                <w:szCs w:val="24"/>
              </w:rPr>
            </w:pPr>
          </w:p>
        </w:tc>
        <w:tc>
          <w:tcPr>
            <w:tcW w:w="1630" w:type="dxa"/>
          </w:tcPr>
          <w:p w14:paraId="574D888D" w14:textId="77777777" w:rsidR="00283DF2" w:rsidRPr="00DC2BDA" w:rsidRDefault="00283DF2" w:rsidP="00582F61">
            <w:pPr>
              <w:jc w:val="center"/>
              <w:rPr>
                <w:rFonts w:ascii="Times New Roman" w:hAnsi="Times New Roman" w:cs="Times New Roman"/>
                <w:sz w:val="24"/>
                <w:szCs w:val="24"/>
              </w:rPr>
            </w:pPr>
          </w:p>
        </w:tc>
        <w:tc>
          <w:tcPr>
            <w:tcW w:w="1236" w:type="dxa"/>
            <w:shd w:val="clear" w:color="auto" w:fill="auto"/>
          </w:tcPr>
          <w:p w14:paraId="547C7844" w14:textId="6C0AC3AC" w:rsidR="00283DF2" w:rsidRPr="00DC2BDA" w:rsidRDefault="00283DF2" w:rsidP="00582F61">
            <w:pPr>
              <w:jc w:val="center"/>
              <w:rPr>
                <w:rFonts w:ascii="Times New Roman" w:hAnsi="Times New Roman" w:cs="Times New Roman"/>
                <w:sz w:val="24"/>
                <w:szCs w:val="24"/>
              </w:rPr>
            </w:pPr>
          </w:p>
        </w:tc>
      </w:tr>
      <w:tr w:rsidR="00DC2BDA" w:rsidRPr="00DC2BDA" w14:paraId="531C9A45" w14:textId="77777777" w:rsidTr="00AF6093">
        <w:trPr>
          <w:jc w:val="center"/>
        </w:trPr>
        <w:tc>
          <w:tcPr>
            <w:tcW w:w="723" w:type="dxa"/>
          </w:tcPr>
          <w:p w14:paraId="54A871CD" w14:textId="77777777" w:rsidR="00283DF2" w:rsidRPr="00DC2BDA" w:rsidRDefault="00283DF2" w:rsidP="00582F61">
            <w:pPr>
              <w:jc w:val="center"/>
              <w:rPr>
                <w:rFonts w:ascii="Times New Roman" w:hAnsi="Times New Roman" w:cs="Times New Roman"/>
                <w:sz w:val="24"/>
                <w:szCs w:val="24"/>
              </w:rPr>
            </w:pPr>
          </w:p>
        </w:tc>
        <w:tc>
          <w:tcPr>
            <w:tcW w:w="601" w:type="dxa"/>
          </w:tcPr>
          <w:p w14:paraId="445C9BFC" w14:textId="77777777" w:rsidR="00283DF2" w:rsidRPr="00DC2BDA" w:rsidRDefault="00283DF2" w:rsidP="00582F61">
            <w:pPr>
              <w:jc w:val="center"/>
              <w:rPr>
                <w:rFonts w:ascii="Times New Roman" w:hAnsi="Times New Roman" w:cs="Times New Roman"/>
                <w:sz w:val="24"/>
                <w:szCs w:val="24"/>
              </w:rPr>
            </w:pPr>
          </w:p>
        </w:tc>
        <w:tc>
          <w:tcPr>
            <w:tcW w:w="827" w:type="dxa"/>
          </w:tcPr>
          <w:p w14:paraId="2168337F" w14:textId="204CFB97"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C</w:t>
            </w:r>
          </w:p>
        </w:tc>
        <w:tc>
          <w:tcPr>
            <w:tcW w:w="1110" w:type="dxa"/>
          </w:tcPr>
          <w:p w14:paraId="358C544C" w14:textId="1F633156"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Sitting</w:t>
            </w:r>
          </w:p>
        </w:tc>
        <w:tc>
          <w:tcPr>
            <w:tcW w:w="1270" w:type="dxa"/>
          </w:tcPr>
          <w:p w14:paraId="638AB42F" w14:textId="1F4A3F31"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Looking at laptop</w:t>
            </w:r>
          </w:p>
        </w:tc>
        <w:tc>
          <w:tcPr>
            <w:tcW w:w="1619" w:type="dxa"/>
          </w:tcPr>
          <w:p w14:paraId="5B2F6157" w14:textId="77777777" w:rsidR="00283DF2" w:rsidRPr="00DC2BDA" w:rsidRDefault="00283DF2" w:rsidP="00582F61">
            <w:pPr>
              <w:jc w:val="center"/>
              <w:rPr>
                <w:rFonts w:ascii="Times New Roman" w:hAnsi="Times New Roman" w:cs="Times New Roman"/>
                <w:sz w:val="24"/>
                <w:szCs w:val="24"/>
              </w:rPr>
            </w:pPr>
          </w:p>
        </w:tc>
        <w:tc>
          <w:tcPr>
            <w:tcW w:w="1630" w:type="dxa"/>
          </w:tcPr>
          <w:p w14:paraId="43B62085" w14:textId="77777777" w:rsidR="00283DF2" w:rsidRPr="00DC2BDA" w:rsidRDefault="00283DF2" w:rsidP="00582F61">
            <w:pPr>
              <w:jc w:val="center"/>
              <w:rPr>
                <w:rFonts w:ascii="Times New Roman" w:hAnsi="Times New Roman" w:cs="Times New Roman"/>
                <w:sz w:val="24"/>
                <w:szCs w:val="24"/>
              </w:rPr>
            </w:pPr>
          </w:p>
        </w:tc>
        <w:tc>
          <w:tcPr>
            <w:tcW w:w="1236" w:type="dxa"/>
            <w:shd w:val="clear" w:color="auto" w:fill="auto"/>
          </w:tcPr>
          <w:p w14:paraId="3D0A66F5" w14:textId="7B36AFB0" w:rsidR="00283DF2" w:rsidRPr="00DC2BDA" w:rsidRDefault="00283DF2" w:rsidP="00582F61">
            <w:pPr>
              <w:jc w:val="center"/>
              <w:rPr>
                <w:rFonts w:ascii="Times New Roman" w:hAnsi="Times New Roman" w:cs="Times New Roman"/>
                <w:sz w:val="24"/>
                <w:szCs w:val="24"/>
              </w:rPr>
            </w:pPr>
          </w:p>
        </w:tc>
      </w:tr>
      <w:tr w:rsidR="00DC2BDA" w:rsidRPr="00DC2BDA" w14:paraId="34906D82" w14:textId="77777777" w:rsidTr="00AF6093">
        <w:trPr>
          <w:jc w:val="center"/>
        </w:trPr>
        <w:tc>
          <w:tcPr>
            <w:tcW w:w="723" w:type="dxa"/>
          </w:tcPr>
          <w:p w14:paraId="4E1535F9" w14:textId="245F6BA8"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3</w:t>
            </w:r>
          </w:p>
        </w:tc>
        <w:tc>
          <w:tcPr>
            <w:tcW w:w="601" w:type="dxa"/>
          </w:tcPr>
          <w:p w14:paraId="2D5681A4" w14:textId="09BBA3A6"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56</w:t>
            </w:r>
          </w:p>
        </w:tc>
        <w:tc>
          <w:tcPr>
            <w:tcW w:w="827" w:type="dxa"/>
          </w:tcPr>
          <w:p w14:paraId="1EC46109" w14:textId="2FD8DB01" w:rsidR="00283DF2" w:rsidRPr="00DC2BDA" w:rsidRDefault="00283DF2" w:rsidP="00582F61">
            <w:pPr>
              <w:jc w:val="center"/>
              <w:rPr>
                <w:rFonts w:ascii="Times New Roman" w:hAnsi="Times New Roman" w:cs="Times New Roman"/>
                <w:sz w:val="24"/>
                <w:szCs w:val="24"/>
              </w:rPr>
            </w:pPr>
          </w:p>
        </w:tc>
        <w:tc>
          <w:tcPr>
            <w:tcW w:w="1110" w:type="dxa"/>
          </w:tcPr>
          <w:p w14:paraId="6ECB45FF" w14:textId="77777777" w:rsidR="00283DF2" w:rsidRPr="00DC2BDA" w:rsidRDefault="00283DF2" w:rsidP="00582F61">
            <w:pPr>
              <w:jc w:val="center"/>
              <w:rPr>
                <w:rFonts w:ascii="Times New Roman" w:hAnsi="Times New Roman" w:cs="Times New Roman"/>
                <w:sz w:val="24"/>
                <w:szCs w:val="24"/>
              </w:rPr>
            </w:pPr>
          </w:p>
        </w:tc>
        <w:tc>
          <w:tcPr>
            <w:tcW w:w="1270" w:type="dxa"/>
          </w:tcPr>
          <w:p w14:paraId="07493C87" w14:textId="77777777" w:rsidR="00283DF2" w:rsidRPr="00DC2BDA" w:rsidRDefault="00283DF2" w:rsidP="00582F61">
            <w:pPr>
              <w:jc w:val="center"/>
              <w:rPr>
                <w:rFonts w:ascii="Times New Roman" w:hAnsi="Times New Roman" w:cs="Times New Roman"/>
                <w:sz w:val="24"/>
                <w:szCs w:val="24"/>
              </w:rPr>
            </w:pPr>
          </w:p>
        </w:tc>
        <w:tc>
          <w:tcPr>
            <w:tcW w:w="1619" w:type="dxa"/>
          </w:tcPr>
          <w:p w14:paraId="2F96667E" w14:textId="77777777"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52</w:t>
            </w:r>
          </w:p>
          <w:p w14:paraId="1FA3C84F" w14:textId="61298137" w:rsidR="00E844A6" w:rsidRPr="00DC2BDA" w:rsidRDefault="00E844A6" w:rsidP="00582F61">
            <w:pPr>
              <w:jc w:val="center"/>
              <w:rPr>
                <w:rFonts w:ascii="Times New Roman" w:hAnsi="Times New Roman" w:cs="Times New Roman"/>
                <w:sz w:val="24"/>
                <w:szCs w:val="24"/>
              </w:rPr>
            </w:pPr>
            <w:r w:rsidRPr="00DC2BDA">
              <w:rPr>
                <w:rFonts w:ascii="Times New Roman" w:hAnsi="Times New Roman" w:cs="Times New Roman"/>
                <w:sz w:val="24"/>
                <w:szCs w:val="24"/>
              </w:rPr>
              <w:t>(92.9%)</w:t>
            </w:r>
          </w:p>
        </w:tc>
        <w:tc>
          <w:tcPr>
            <w:tcW w:w="1630" w:type="dxa"/>
          </w:tcPr>
          <w:p w14:paraId="420157B8" w14:textId="77777777"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4</w:t>
            </w:r>
          </w:p>
          <w:p w14:paraId="69483A31" w14:textId="077F3F69" w:rsidR="00E844A6" w:rsidRPr="00DC2BDA" w:rsidRDefault="00E844A6" w:rsidP="00582F61">
            <w:pPr>
              <w:jc w:val="center"/>
              <w:rPr>
                <w:rFonts w:ascii="Times New Roman" w:hAnsi="Times New Roman" w:cs="Times New Roman"/>
                <w:sz w:val="24"/>
                <w:szCs w:val="24"/>
              </w:rPr>
            </w:pPr>
            <w:r w:rsidRPr="00DC2BDA">
              <w:rPr>
                <w:rFonts w:ascii="Times New Roman" w:hAnsi="Times New Roman" w:cs="Times New Roman"/>
                <w:sz w:val="24"/>
                <w:szCs w:val="24"/>
              </w:rPr>
              <w:t>(7.1%)</w:t>
            </w:r>
          </w:p>
        </w:tc>
        <w:tc>
          <w:tcPr>
            <w:tcW w:w="1236" w:type="dxa"/>
            <w:shd w:val="clear" w:color="auto" w:fill="auto"/>
          </w:tcPr>
          <w:p w14:paraId="12ED4C2F" w14:textId="04A1FA24" w:rsidR="00283DF2" w:rsidRPr="00DC2BDA" w:rsidRDefault="009074E4" w:rsidP="00582F61">
            <w:pPr>
              <w:jc w:val="center"/>
              <w:rPr>
                <w:rFonts w:ascii="Times New Roman" w:hAnsi="Times New Roman" w:cs="Times New Roman"/>
                <w:sz w:val="24"/>
                <w:szCs w:val="24"/>
              </w:rPr>
            </w:pPr>
            <w:r w:rsidRPr="00DC2BDA">
              <w:rPr>
                <w:rFonts w:ascii="Times New Roman" w:hAnsi="Times New Roman" w:cs="Times New Roman"/>
                <w:sz w:val="24"/>
                <w:szCs w:val="24"/>
              </w:rPr>
              <w:t>41.14</w:t>
            </w:r>
            <w:r w:rsidR="00283DF2" w:rsidRPr="00DC2BDA">
              <w:rPr>
                <w:rFonts w:ascii="Times New Roman" w:hAnsi="Times New Roman" w:cs="Times New Roman"/>
                <w:sz w:val="24"/>
                <w:szCs w:val="24"/>
              </w:rPr>
              <w:t>***</w:t>
            </w:r>
          </w:p>
        </w:tc>
      </w:tr>
      <w:tr w:rsidR="00DC2BDA" w:rsidRPr="00DC2BDA" w14:paraId="27AECAC8" w14:textId="77777777" w:rsidTr="00AF6093">
        <w:trPr>
          <w:jc w:val="center"/>
        </w:trPr>
        <w:tc>
          <w:tcPr>
            <w:tcW w:w="723" w:type="dxa"/>
          </w:tcPr>
          <w:p w14:paraId="12D3C26C" w14:textId="77777777" w:rsidR="00283DF2" w:rsidRPr="00DC2BDA" w:rsidRDefault="00283DF2" w:rsidP="00582F61">
            <w:pPr>
              <w:jc w:val="center"/>
              <w:rPr>
                <w:rFonts w:ascii="Times New Roman" w:hAnsi="Times New Roman" w:cs="Times New Roman"/>
                <w:sz w:val="24"/>
                <w:szCs w:val="24"/>
              </w:rPr>
            </w:pPr>
          </w:p>
        </w:tc>
        <w:tc>
          <w:tcPr>
            <w:tcW w:w="601" w:type="dxa"/>
          </w:tcPr>
          <w:p w14:paraId="3A87827E" w14:textId="77777777" w:rsidR="00283DF2" w:rsidRPr="00DC2BDA" w:rsidRDefault="00283DF2" w:rsidP="00582F61">
            <w:pPr>
              <w:jc w:val="center"/>
              <w:rPr>
                <w:rFonts w:ascii="Times New Roman" w:hAnsi="Times New Roman" w:cs="Times New Roman"/>
                <w:sz w:val="24"/>
                <w:szCs w:val="24"/>
              </w:rPr>
            </w:pPr>
          </w:p>
        </w:tc>
        <w:tc>
          <w:tcPr>
            <w:tcW w:w="827" w:type="dxa"/>
          </w:tcPr>
          <w:p w14:paraId="6A37F486" w14:textId="6AB846F8"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A</w:t>
            </w:r>
          </w:p>
        </w:tc>
        <w:tc>
          <w:tcPr>
            <w:tcW w:w="1110" w:type="dxa"/>
          </w:tcPr>
          <w:p w14:paraId="7FACB3A2" w14:textId="77777777"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Sitting</w:t>
            </w:r>
          </w:p>
        </w:tc>
        <w:tc>
          <w:tcPr>
            <w:tcW w:w="1270" w:type="dxa"/>
          </w:tcPr>
          <w:p w14:paraId="1F7450D4" w14:textId="72E9F6E6"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Reading</w:t>
            </w:r>
          </w:p>
        </w:tc>
        <w:tc>
          <w:tcPr>
            <w:tcW w:w="1619" w:type="dxa"/>
          </w:tcPr>
          <w:p w14:paraId="4C4D9BF9" w14:textId="77777777" w:rsidR="00283DF2" w:rsidRPr="00DC2BDA" w:rsidRDefault="00283DF2" w:rsidP="00582F61">
            <w:pPr>
              <w:jc w:val="center"/>
              <w:rPr>
                <w:rFonts w:ascii="Times New Roman" w:hAnsi="Times New Roman" w:cs="Times New Roman"/>
                <w:sz w:val="24"/>
                <w:szCs w:val="24"/>
              </w:rPr>
            </w:pPr>
          </w:p>
        </w:tc>
        <w:tc>
          <w:tcPr>
            <w:tcW w:w="1630" w:type="dxa"/>
          </w:tcPr>
          <w:p w14:paraId="586579D2" w14:textId="77777777" w:rsidR="00283DF2" w:rsidRPr="00DC2BDA" w:rsidRDefault="00283DF2" w:rsidP="00582F61">
            <w:pPr>
              <w:jc w:val="center"/>
              <w:rPr>
                <w:rFonts w:ascii="Times New Roman" w:hAnsi="Times New Roman" w:cs="Times New Roman"/>
                <w:sz w:val="24"/>
                <w:szCs w:val="24"/>
              </w:rPr>
            </w:pPr>
          </w:p>
        </w:tc>
        <w:tc>
          <w:tcPr>
            <w:tcW w:w="1236" w:type="dxa"/>
            <w:shd w:val="clear" w:color="auto" w:fill="auto"/>
          </w:tcPr>
          <w:p w14:paraId="47FF4960" w14:textId="28C1313C" w:rsidR="00283DF2" w:rsidRPr="00DC2BDA" w:rsidRDefault="00283DF2" w:rsidP="00582F61">
            <w:pPr>
              <w:jc w:val="center"/>
              <w:rPr>
                <w:rFonts w:ascii="Times New Roman" w:hAnsi="Times New Roman" w:cs="Times New Roman"/>
                <w:sz w:val="24"/>
                <w:szCs w:val="24"/>
              </w:rPr>
            </w:pPr>
          </w:p>
        </w:tc>
      </w:tr>
      <w:tr w:rsidR="00DC2BDA" w:rsidRPr="00DC2BDA" w14:paraId="17C4C8A3" w14:textId="77777777" w:rsidTr="00AF6093">
        <w:trPr>
          <w:jc w:val="center"/>
        </w:trPr>
        <w:tc>
          <w:tcPr>
            <w:tcW w:w="723" w:type="dxa"/>
          </w:tcPr>
          <w:p w14:paraId="19CC6E02" w14:textId="77777777" w:rsidR="00283DF2" w:rsidRPr="00DC2BDA" w:rsidRDefault="00283DF2" w:rsidP="00582F61">
            <w:pPr>
              <w:jc w:val="center"/>
              <w:rPr>
                <w:rFonts w:ascii="Times New Roman" w:hAnsi="Times New Roman" w:cs="Times New Roman"/>
                <w:sz w:val="24"/>
                <w:szCs w:val="24"/>
              </w:rPr>
            </w:pPr>
          </w:p>
        </w:tc>
        <w:tc>
          <w:tcPr>
            <w:tcW w:w="601" w:type="dxa"/>
          </w:tcPr>
          <w:p w14:paraId="2864DE5D" w14:textId="77777777" w:rsidR="00283DF2" w:rsidRPr="00DC2BDA" w:rsidRDefault="00283DF2" w:rsidP="00582F61">
            <w:pPr>
              <w:jc w:val="center"/>
              <w:rPr>
                <w:rFonts w:ascii="Times New Roman" w:hAnsi="Times New Roman" w:cs="Times New Roman"/>
                <w:sz w:val="24"/>
                <w:szCs w:val="24"/>
              </w:rPr>
            </w:pPr>
          </w:p>
        </w:tc>
        <w:tc>
          <w:tcPr>
            <w:tcW w:w="827" w:type="dxa"/>
          </w:tcPr>
          <w:p w14:paraId="77A62B80" w14:textId="7BA5F2E9"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B</w:t>
            </w:r>
          </w:p>
        </w:tc>
        <w:tc>
          <w:tcPr>
            <w:tcW w:w="1110" w:type="dxa"/>
          </w:tcPr>
          <w:p w14:paraId="3CDFCD54" w14:textId="77777777"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Standing</w:t>
            </w:r>
          </w:p>
        </w:tc>
        <w:tc>
          <w:tcPr>
            <w:tcW w:w="1270" w:type="dxa"/>
          </w:tcPr>
          <w:p w14:paraId="70D4E4DB" w14:textId="2400F406"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Reading</w:t>
            </w:r>
          </w:p>
        </w:tc>
        <w:tc>
          <w:tcPr>
            <w:tcW w:w="1619" w:type="dxa"/>
          </w:tcPr>
          <w:p w14:paraId="325CA17E" w14:textId="77777777" w:rsidR="00283DF2" w:rsidRPr="00DC2BDA" w:rsidRDefault="00283DF2" w:rsidP="00582F61">
            <w:pPr>
              <w:jc w:val="center"/>
              <w:rPr>
                <w:rFonts w:ascii="Times New Roman" w:hAnsi="Times New Roman" w:cs="Times New Roman"/>
                <w:sz w:val="24"/>
                <w:szCs w:val="24"/>
              </w:rPr>
            </w:pPr>
          </w:p>
        </w:tc>
        <w:tc>
          <w:tcPr>
            <w:tcW w:w="1630" w:type="dxa"/>
            <w:tcBorders>
              <w:bottom w:val="single" w:sz="4" w:space="0" w:color="auto"/>
            </w:tcBorders>
          </w:tcPr>
          <w:p w14:paraId="26AC2309" w14:textId="77777777" w:rsidR="00283DF2" w:rsidRPr="00DC2BDA" w:rsidRDefault="00283DF2" w:rsidP="00582F61">
            <w:pPr>
              <w:jc w:val="center"/>
              <w:rPr>
                <w:rFonts w:ascii="Times New Roman" w:hAnsi="Times New Roman" w:cs="Times New Roman"/>
                <w:sz w:val="24"/>
                <w:szCs w:val="24"/>
              </w:rPr>
            </w:pPr>
          </w:p>
        </w:tc>
        <w:tc>
          <w:tcPr>
            <w:tcW w:w="1236" w:type="dxa"/>
            <w:shd w:val="clear" w:color="auto" w:fill="auto"/>
          </w:tcPr>
          <w:p w14:paraId="34C8D5F4" w14:textId="5B5A26BF" w:rsidR="00283DF2" w:rsidRPr="00DC2BDA" w:rsidRDefault="00283DF2" w:rsidP="00582F61">
            <w:pPr>
              <w:jc w:val="center"/>
              <w:rPr>
                <w:rFonts w:ascii="Times New Roman" w:hAnsi="Times New Roman" w:cs="Times New Roman"/>
                <w:sz w:val="24"/>
                <w:szCs w:val="24"/>
              </w:rPr>
            </w:pPr>
          </w:p>
        </w:tc>
      </w:tr>
      <w:tr w:rsidR="00DC2BDA" w:rsidRPr="00DC2BDA" w14:paraId="5AAFDFA8" w14:textId="77777777" w:rsidTr="00AF6093">
        <w:trPr>
          <w:jc w:val="center"/>
        </w:trPr>
        <w:tc>
          <w:tcPr>
            <w:tcW w:w="723" w:type="dxa"/>
          </w:tcPr>
          <w:p w14:paraId="20407B23" w14:textId="77777777" w:rsidR="00283DF2" w:rsidRPr="00DC2BDA" w:rsidRDefault="00283DF2" w:rsidP="00582F61">
            <w:pPr>
              <w:jc w:val="center"/>
              <w:rPr>
                <w:rFonts w:ascii="Times New Roman" w:hAnsi="Times New Roman" w:cs="Times New Roman"/>
                <w:sz w:val="24"/>
                <w:szCs w:val="24"/>
              </w:rPr>
            </w:pPr>
          </w:p>
        </w:tc>
        <w:tc>
          <w:tcPr>
            <w:tcW w:w="601" w:type="dxa"/>
          </w:tcPr>
          <w:p w14:paraId="3DFF281C" w14:textId="77777777" w:rsidR="00283DF2" w:rsidRPr="00DC2BDA" w:rsidRDefault="00283DF2" w:rsidP="00582F61">
            <w:pPr>
              <w:jc w:val="center"/>
              <w:rPr>
                <w:rFonts w:ascii="Times New Roman" w:hAnsi="Times New Roman" w:cs="Times New Roman"/>
                <w:sz w:val="24"/>
                <w:szCs w:val="24"/>
              </w:rPr>
            </w:pPr>
          </w:p>
        </w:tc>
        <w:tc>
          <w:tcPr>
            <w:tcW w:w="827" w:type="dxa"/>
          </w:tcPr>
          <w:p w14:paraId="7351C444" w14:textId="40B36A3B"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C</w:t>
            </w:r>
          </w:p>
        </w:tc>
        <w:tc>
          <w:tcPr>
            <w:tcW w:w="1110" w:type="dxa"/>
          </w:tcPr>
          <w:p w14:paraId="22E3679B" w14:textId="77777777"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Sitting</w:t>
            </w:r>
          </w:p>
        </w:tc>
        <w:tc>
          <w:tcPr>
            <w:tcW w:w="1270" w:type="dxa"/>
          </w:tcPr>
          <w:p w14:paraId="090A6560" w14:textId="0049D518"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Taking a ‘selfie’</w:t>
            </w:r>
          </w:p>
        </w:tc>
        <w:tc>
          <w:tcPr>
            <w:tcW w:w="1619" w:type="dxa"/>
          </w:tcPr>
          <w:p w14:paraId="6EDFD2F6" w14:textId="77777777" w:rsidR="00283DF2" w:rsidRPr="00DC2BDA" w:rsidRDefault="00283DF2" w:rsidP="00582F61">
            <w:pPr>
              <w:jc w:val="center"/>
              <w:rPr>
                <w:rFonts w:ascii="Times New Roman" w:hAnsi="Times New Roman" w:cs="Times New Roman"/>
                <w:sz w:val="24"/>
                <w:szCs w:val="24"/>
              </w:rPr>
            </w:pPr>
          </w:p>
        </w:tc>
        <w:tc>
          <w:tcPr>
            <w:tcW w:w="1630" w:type="dxa"/>
            <w:tcBorders>
              <w:bottom w:val="single" w:sz="4" w:space="0" w:color="auto"/>
            </w:tcBorders>
          </w:tcPr>
          <w:p w14:paraId="1BAD2553" w14:textId="77777777" w:rsidR="00283DF2" w:rsidRPr="00DC2BDA" w:rsidRDefault="00283DF2" w:rsidP="00582F61">
            <w:pPr>
              <w:jc w:val="center"/>
              <w:rPr>
                <w:rFonts w:ascii="Times New Roman" w:hAnsi="Times New Roman" w:cs="Times New Roman"/>
                <w:sz w:val="24"/>
                <w:szCs w:val="24"/>
              </w:rPr>
            </w:pPr>
          </w:p>
        </w:tc>
        <w:tc>
          <w:tcPr>
            <w:tcW w:w="1236" w:type="dxa"/>
            <w:shd w:val="clear" w:color="auto" w:fill="auto"/>
          </w:tcPr>
          <w:p w14:paraId="5C7DA1AA" w14:textId="43512979" w:rsidR="00283DF2" w:rsidRPr="00DC2BDA" w:rsidRDefault="00283DF2" w:rsidP="00582F61">
            <w:pPr>
              <w:jc w:val="center"/>
              <w:rPr>
                <w:rFonts w:ascii="Times New Roman" w:hAnsi="Times New Roman" w:cs="Times New Roman"/>
                <w:sz w:val="24"/>
                <w:szCs w:val="24"/>
              </w:rPr>
            </w:pPr>
          </w:p>
        </w:tc>
      </w:tr>
      <w:tr w:rsidR="00DC2BDA" w:rsidRPr="00DC2BDA" w14:paraId="437C98B8" w14:textId="77777777" w:rsidTr="00AF6093">
        <w:trPr>
          <w:jc w:val="center"/>
        </w:trPr>
        <w:tc>
          <w:tcPr>
            <w:tcW w:w="723" w:type="dxa"/>
          </w:tcPr>
          <w:p w14:paraId="061D922A" w14:textId="1DFB97CC"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4</w:t>
            </w:r>
          </w:p>
        </w:tc>
        <w:tc>
          <w:tcPr>
            <w:tcW w:w="601" w:type="dxa"/>
          </w:tcPr>
          <w:p w14:paraId="5C4CDB20" w14:textId="483512BB"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73</w:t>
            </w:r>
          </w:p>
        </w:tc>
        <w:tc>
          <w:tcPr>
            <w:tcW w:w="827" w:type="dxa"/>
          </w:tcPr>
          <w:p w14:paraId="377D1386" w14:textId="00B28960" w:rsidR="00283DF2" w:rsidRPr="00DC2BDA" w:rsidRDefault="00283DF2" w:rsidP="00582F61">
            <w:pPr>
              <w:jc w:val="center"/>
              <w:rPr>
                <w:rFonts w:ascii="Times New Roman" w:hAnsi="Times New Roman" w:cs="Times New Roman"/>
                <w:sz w:val="24"/>
                <w:szCs w:val="24"/>
              </w:rPr>
            </w:pPr>
          </w:p>
        </w:tc>
        <w:tc>
          <w:tcPr>
            <w:tcW w:w="1110" w:type="dxa"/>
          </w:tcPr>
          <w:p w14:paraId="5462D358" w14:textId="77777777" w:rsidR="00283DF2" w:rsidRPr="00DC2BDA" w:rsidRDefault="00283DF2" w:rsidP="00582F61">
            <w:pPr>
              <w:jc w:val="center"/>
              <w:rPr>
                <w:rFonts w:ascii="Times New Roman" w:hAnsi="Times New Roman" w:cs="Times New Roman"/>
                <w:sz w:val="24"/>
                <w:szCs w:val="24"/>
              </w:rPr>
            </w:pPr>
          </w:p>
        </w:tc>
        <w:tc>
          <w:tcPr>
            <w:tcW w:w="1270" w:type="dxa"/>
          </w:tcPr>
          <w:p w14:paraId="6E52C4BC" w14:textId="77777777" w:rsidR="00283DF2" w:rsidRPr="00DC2BDA" w:rsidRDefault="00283DF2" w:rsidP="00582F61">
            <w:pPr>
              <w:jc w:val="center"/>
              <w:rPr>
                <w:rFonts w:ascii="Times New Roman" w:hAnsi="Times New Roman" w:cs="Times New Roman"/>
                <w:sz w:val="24"/>
                <w:szCs w:val="24"/>
              </w:rPr>
            </w:pPr>
          </w:p>
        </w:tc>
        <w:tc>
          <w:tcPr>
            <w:tcW w:w="1619" w:type="dxa"/>
          </w:tcPr>
          <w:p w14:paraId="023BF0FD" w14:textId="77777777"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60</w:t>
            </w:r>
          </w:p>
          <w:p w14:paraId="78526478" w14:textId="02736335" w:rsidR="00E844A6" w:rsidRPr="00DC2BDA" w:rsidRDefault="00E844A6" w:rsidP="00582F61">
            <w:pPr>
              <w:jc w:val="center"/>
              <w:rPr>
                <w:rFonts w:ascii="Times New Roman" w:hAnsi="Times New Roman" w:cs="Times New Roman"/>
                <w:sz w:val="24"/>
                <w:szCs w:val="24"/>
              </w:rPr>
            </w:pPr>
            <w:r w:rsidRPr="00DC2BDA">
              <w:rPr>
                <w:rFonts w:ascii="Times New Roman" w:hAnsi="Times New Roman" w:cs="Times New Roman"/>
                <w:sz w:val="24"/>
                <w:szCs w:val="24"/>
              </w:rPr>
              <w:t>(82.2%)</w:t>
            </w:r>
          </w:p>
        </w:tc>
        <w:tc>
          <w:tcPr>
            <w:tcW w:w="1630" w:type="dxa"/>
            <w:tcBorders>
              <w:top w:val="single" w:sz="4" w:space="0" w:color="auto"/>
            </w:tcBorders>
          </w:tcPr>
          <w:p w14:paraId="7B8AC849" w14:textId="77777777"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13</w:t>
            </w:r>
          </w:p>
          <w:p w14:paraId="0BE53952" w14:textId="26B783FC" w:rsidR="00E844A6" w:rsidRPr="00DC2BDA" w:rsidRDefault="00E844A6" w:rsidP="00582F61">
            <w:pPr>
              <w:jc w:val="center"/>
              <w:rPr>
                <w:rFonts w:ascii="Times New Roman" w:hAnsi="Times New Roman" w:cs="Times New Roman"/>
                <w:sz w:val="24"/>
                <w:szCs w:val="24"/>
              </w:rPr>
            </w:pPr>
            <w:r w:rsidRPr="00DC2BDA">
              <w:rPr>
                <w:rFonts w:ascii="Times New Roman" w:hAnsi="Times New Roman" w:cs="Times New Roman"/>
                <w:sz w:val="24"/>
                <w:szCs w:val="24"/>
              </w:rPr>
              <w:t>(17.8%)</w:t>
            </w:r>
          </w:p>
        </w:tc>
        <w:tc>
          <w:tcPr>
            <w:tcW w:w="1236" w:type="dxa"/>
            <w:shd w:val="clear" w:color="auto" w:fill="auto"/>
          </w:tcPr>
          <w:p w14:paraId="73D4BDA7" w14:textId="7E12D91A" w:rsidR="00283DF2" w:rsidRPr="00DC2BDA" w:rsidRDefault="009074E4" w:rsidP="00582F61">
            <w:pPr>
              <w:jc w:val="center"/>
              <w:rPr>
                <w:rFonts w:ascii="Times New Roman" w:hAnsi="Times New Roman" w:cs="Times New Roman"/>
                <w:sz w:val="24"/>
                <w:szCs w:val="24"/>
              </w:rPr>
            </w:pPr>
            <w:r w:rsidRPr="00DC2BDA">
              <w:rPr>
                <w:rFonts w:ascii="Times New Roman" w:hAnsi="Times New Roman" w:cs="Times New Roman"/>
                <w:sz w:val="24"/>
                <w:szCs w:val="24"/>
              </w:rPr>
              <w:t>30.26</w:t>
            </w:r>
            <w:r w:rsidR="00283DF2" w:rsidRPr="00DC2BDA">
              <w:rPr>
                <w:rFonts w:ascii="Times New Roman" w:hAnsi="Times New Roman" w:cs="Times New Roman"/>
                <w:sz w:val="24"/>
                <w:szCs w:val="24"/>
              </w:rPr>
              <w:t>***</w:t>
            </w:r>
          </w:p>
        </w:tc>
      </w:tr>
      <w:tr w:rsidR="00DC2BDA" w:rsidRPr="00DC2BDA" w14:paraId="1AC718D1" w14:textId="77777777" w:rsidTr="00AF6093">
        <w:trPr>
          <w:jc w:val="center"/>
        </w:trPr>
        <w:tc>
          <w:tcPr>
            <w:tcW w:w="723" w:type="dxa"/>
          </w:tcPr>
          <w:p w14:paraId="520ACBE3" w14:textId="77777777" w:rsidR="00283DF2" w:rsidRPr="00DC2BDA" w:rsidRDefault="00283DF2" w:rsidP="00582F61">
            <w:pPr>
              <w:jc w:val="center"/>
              <w:rPr>
                <w:rFonts w:ascii="Times New Roman" w:hAnsi="Times New Roman" w:cs="Times New Roman"/>
                <w:sz w:val="24"/>
                <w:szCs w:val="24"/>
              </w:rPr>
            </w:pPr>
          </w:p>
        </w:tc>
        <w:tc>
          <w:tcPr>
            <w:tcW w:w="601" w:type="dxa"/>
          </w:tcPr>
          <w:p w14:paraId="2B710655" w14:textId="77777777" w:rsidR="00283DF2" w:rsidRPr="00DC2BDA" w:rsidRDefault="00283DF2" w:rsidP="00582F61">
            <w:pPr>
              <w:jc w:val="center"/>
              <w:rPr>
                <w:rFonts w:ascii="Times New Roman" w:hAnsi="Times New Roman" w:cs="Times New Roman"/>
                <w:sz w:val="24"/>
                <w:szCs w:val="24"/>
              </w:rPr>
            </w:pPr>
          </w:p>
        </w:tc>
        <w:tc>
          <w:tcPr>
            <w:tcW w:w="827" w:type="dxa"/>
          </w:tcPr>
          <w:p w14:paraId="4EFBEC09" w14:textId="0B7F3DC3"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A</w:t>
            </w:r>
          </w:p>
        </w:tc>
        <w:tc>
          <w:tcPr>
            <w:tcW w:w="1110" w:type="dxa"/>
          </w:tcPr>
          <w:p w14:paraId="319AF52E" w14:textId="77777777"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Sitting</w:t>
            </w:r>
          </w:p>
        </w:tc>
        <w:tc>
          <w:tcPr>
            <w:tcW w:w="1270" w:type="dxa"/>
          </w:tcPr>
          <w:p w14:paraId="20BCAC5F" w14:textId="77777777"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Eating</w:t>
            </w:r>
          </w:p>
        </w:tc>
        <w:tc>
          <w:tcPr>
            <w:tcW w:w="1619" w:type="dxa"/>
          </w:tcPr>
          <w:p w14:paraId="012D7702" w14:textId="77777777" w:rsidR="00283DF2" w:rsidRPr="00DC2BDA" w:rsidRDefault="00283DF2" w:rsidP="00582F61">
            <w:pPr>
              <w:jc w:val="center"/>
              <w:rPr>
                <w:rFonts w:ascii="Times New Roman" w:hAnsi="Times New Roman" w:cs="Times New Roman"/>
                <w:sz w:val="24"/>
                <w:szCs w:val="24"/>
              </w:rPr>
            </w:pPr>
          </w:p>
        </w:tc>
        <w:tc>
          <w:tcPr>
            <w:tcW w:w="1630" w:type="dxa"/>
          </w:tcPr>
          <w:p w14:paraId="483B2792" w14:textId="77777777" w:rsidR="00283DF2" w:rsidRPr="00DC2BDA" w:rsidRDefault="00283DF2" w:rsidP="00582F61">
            <w:pPr>
              <w:jc w:val="center"/>
              <w:rPr>
                <w:rFonts w:ascii="Times New Roman" w:hAnsi="Times New Roman" w:cs="Times New Roman"/>
                <w:sz w:val="24"/>
                <w:szCs w:val="24"/>
              </w:rPr>
            </w:pPr>
          </w:p>
        </w:tc>
        <w:tc>
          <w:tcPr>
            <w:tcW w:w="1236" w:type="dxa"/>
            <w:shd w:val="clear" w:color="auto" w:fill="auto"/>
          </w:tcPr>
          <w:p w14:paraId="2069ED73" w14:textId="55101D9D" w:rsidR="00283DF2" w:rsidRPr="00DC2BDA" w:rsidRDefault="00283DF2" w:rsidP="00582F61">
            <w:pPr>
              <w:jc w:val="center"/>
              <w:rPr>
                <w:rFonts w:ascii="Times New Roman" w:hAnsi="Times New Roman" w:cs="Times New Roman"/>
                <w:sz w:val="24"/>
                <w:szCs w:val="24"/>
              </w:rPr>
            </w:pPr>
          </w:p>
        </w:tc>
      </w:tr>
      <w:tr w:rsidR="00DC2BDA" w:rsidRPr="00DC2BDA" w14:paraId="51248205" w14:textId="77777777" w:rsidTr="00AF6093">
        <w:trPr>
          <w:jc w:val="center"/>
        </w:trPr>
        <w:tc>
          <w:tcPr>
            <w:tcW w:w="723" w:type="dxa"/>
          </w:tcPr>
          <w:p w14:paraId="494B9569" w14:textId="77777777" w:rsidR="00283DF2" w:rsidRPr="00DC2BDA" w:rsidRDefault="00283DF2" w:rsidP="00582F61">
            <w:pPr>
              <w:jc w:val="center"/>
              <w:rPr>
                <w:rFonts w:ascii="Times New Roman" w:hAnsi="Times New Roman" w:cs="Times New Roman"/>
                <w:sz w:val="24"/>
                <w:szCs w:val="24"/>
              </w:rPr>
            </w:pPr>
          </w:p>
        </w:tc>
        <w:tc>
          <w:tcPr>
            <w:tcW w:w="601" w:type="dxa"/>
          </w:tcPr>
          <w:p w14:paraId="43C75C57" w14:textId="77777777" w:rsidR="00283DF2" w:rsidRPr="00DC2BDA" w:rsidRDefault="00283DF2" w:rsidP="00582F61">
            <w:pPr>
              <w:jc w:val="center"/>
              <w:rPr>
                <w:rFonts w:ascii="Times New Roman" w:hAnsi="Times New Roman" w:cs="Times New Roman"/>
                <w:sz w:val="24"/>
                <w:szCs w:val="24"/>
              </w:rPr>
            </w:pPr>
          </w:p>
        </w:tc>
        <w:tc>
          <w:tcPr>
            <w:tcW w:w="827" w:type="dxa"/>
          </w:tcPr>
          <w:p w14:paraId="630FBAB4" w14:textId="2A0CAFF7"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B</w:t>
            </w:r>
          </w:p>
        </w:tc>
        <w:tc>
          <w:tcPr>
            <w:tcW w:w="1110" w:type="dxa"/>
          </w:tcPr>
          <w:p w14:paraId="6D7A6EBE" w14:textId="77777777"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Standing</w:t>
            </w:r>
          </w:p>
        </w:tc>
        <w:tc>
          <w:tcPr>
            <w:tcW w:w="1270" w:type="dxa"/>
          </w:tcPr>
          <w:p w14:paraId="0CF769AF" w14:textId="77777777"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Eating</w:t>
            </w:r>
          </w:p>
        </w:tc>
        <w:tc>
          <w:tcPr>
            <w:tcW w:w="1619" w:type="dxa"/>
          </w:tcPr>
          <w:p w14:paraId="0A9E1F64" w14:textId="77777777" w:rsidR="00283DF2" w:rsidRPr="00DC2BDA" w:rsidRDefault="00283DF2" w:rsidP="00582F61">
            <w:pPr>
              <w:jc w:val="center"/>
              <w:rPr>
                <w:rFonts w:ascii="Times New Roman" w:hAnsi="Times New Roman" w:cs="Times New Roman"/>
                <w:sz w:val="24"/>
                <w:szCs w:val="24"/>
              </w:rPr>
            </w:pPr>
          </w:p>
        </w:tc>
        <w:tc>
          <w:tcPr>
            <w:tcW w:w="1630" w:type="dxa"/>
          </w:tcPr>
          <w:p w14:paraId="6F26F75F" w14:textId="77777777" w:rsidR="00283DF2" w:rsidRPr="00DC2BDA" w:rsidRDefault="00283DF2" w:rsidP="00582F61">
            <w:pPr>
              <w:jc w:val="center"/>
              <w:rPr>
                <w:rFonts w:ascii="Times New Roman" w:hAnsi="Times New Roman" w:cs="Times New Roman"/>
                <w:sz w:val="24"/>
                <w:szCs w:val="24"/>
              </w:rPr>
            </w:pPr>
          </w:p>
        </w:tc>
        <w:tc>
          <w:tcPr>
            <w:tcW w:w="1236" w:type="dxa"/>
            <w:shd w:val="clear" w:color="auto" w:fill="auto"/>
          </w:tcPr>
          <w:p w14:paraId="44ECF29E" w14:textId="2E8735A1" w:rsidR="00283DF2" w:rsidRPr="00DC2BDA" w:rsidRDefault="00283DF2" w:rsidP="00582F61">
            <w:pPr>
              <w:jc w:val="center"/>
              <w:rPr>
                <w:rFonts w:ascii="Times New Roman" w:hAnsi="Times New Roman" w:cs="Times New Roman"/>
                <w:sz w:val="24"/>
                <w:szCs w:val="24"/>
              </w:rPr>
            </w:pPr>
          </w:p>
        </w:tc>
      </w:tr>
      <w:tr w:rsidR="00DC2BDA" w:rsidRPr="00DC2BDA" w14:paraId="31C24F26" w14:textId="77777777" w:rsidTr="00AF6093">
        <w:trPr>
          <w:jc w:val="center"/>
        </w:trPr>
        <w:tc>
          <w:tcPr>
            <w:tcW w:w="723" w:type="dxa"/>
            <w:tcBorders>
              <w:bottom w:val="double" w:sz="4" w:space="0" w:color="auto"/>
            </w:tcBorders>
          </w:tcPr>
          <w:p w14:paraId="3753A6FD" w14:textId="77777777" w:rsidR="00283DF2" w:rsidRPr="00DC2BDA" w:rsidRDefault="00283DF2" w:rsidP="00582F61">
            <w:pPr>
              <w:jc w:val="center"/>
              <w:rPr>
                <w:rFonts w:ascii="Times New Roman" w:hAnsi="Times New Roman" w:cs="Times New Roman"/>
                <w:sz w:val="24"/>
                <w:szCs w:val="24"/>
              </w:rPr>
            </w:pPr>
          </w:p>
        </w:tc>
        <w:tc>
          <w:tcPr>
            <w:tcW w:w="601" w:type="dxa"/>
            <w:tcBorders>
              <w:bottom w:val="double" w:sz="4" w:space="0" w:color="auto"/>
            </w:tcBorders>
          </w:tcPr>
          <w:p w14:paraId="54320B07" w14:textId="77777777" w:rsidR="00283DF2" w:rsidRPr="00DC2BDA" w:rsidRDefault="00283DF2" w:rsidP="00582F61">
            <w:pPr>
              <w:jc w:val="center"/>
              <w:rPr>
                <w:rFonts w:ascii="Times New Roman" w:hAnsi="Times New Roman" w:cs="Times New Roman"/>
                <w:sz w:val="24"/>
                <w:szCs w:val="24"/>
              </w:rPr>
            </w:pPr>
          </w:p>
        </w:tc>
        <w:tc>
          <w:tcPr>
            <w:tcW w:w="827" w:type="dxa"/>
            <w:tcBorders>
              <w:bottom w:val="double" w:sz="4" w:space="0" w:color="auto"/>
            </w:tcBorders>
          </w:tcPr>
          <w:p w14:paraId="009CE5DE" w14:textId="522E45A1"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C</w:t>
            </w:r>
          </w:p>
        </w:tc>
        <w:tc>
          <w:tcPr>
            <w:tcW w:w="1110" w:type="dxa"/>
            <w:tcBorders>
              <w:bottom w:val="double" w:sz="4" w:space="0" w:color="auto"/>
            </w:tcBorders>
          </w:tcPr>
          <w:p w14:paraId="1E2B2647" w14:textId="77777777"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Sitting</w:t>
            </w:r>
          </w:p>
        </w:tc>
        <w:tc>
          <w:tcPr>
            <w:tcW w:w="1270" w:type="dxa"/>
            <w:tcBorders>
              <w:bottom w:val="double" w:sz="4" w:space="0" w:color="auto"/>
            </w:tcBorders>
          </w:tcPr>
          <w:p w14:paraId="78684736" w14:textId="77777777"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Smoking</w:t>
            </w:r>
          </w:p>
        </w:tc>
        <w:tc>
          <w:tcPr>
            <w:tcW w:w="1619" w:type="dxa"/>
            <w:tcBorders>
              <w:bottom w:val="double" w:sz="4" w:space="0" w:color="auto"/>
            </w:tcBorders>
          </w:tcPr>
          <w:p w14:paraId="5380CAA7" w14:textId="77777777" w:rsidR="00283DF2" w:rsidRPr="00DC2BDA" w:rsidRDefault="00283DF2" w:rsidP="00582F61">
            <w:pPr>
              <w:jc w:val="center"/>
              <w:rPr>
                <w:rFonts w:ascii="Times New Roman" w:hAnsi="Times New Roman" w:cs="Times New Roman"/>
                <w:sz w:val="24"/>
                <w:szCs w:val="24"/>
              </w:rPr>
            </w:pPr>
          </w:p>
        </w:tc>
        <w:tc>
          <w:tcPr>
            <w:tcW w:w="1630" w:type="dxa"/>
            <w:tcBorders>
              <w:bottom w:val="double" w:sz="4" w:space="0" w:color="auto"/>
            </w:tcBorders>
          </w:tcPr>
          <w:p w14:paraId="0EEB5DC9" w14:textId="77777777" w:rsidR="00283DF2" w:rsidRPr="00DC2BDA" w:rsidRDefault="00283DF2" w:rsidP="00582F61">
            <w:pPr>
              <w:jc w:val="center"/>
              <w:rPr>
                <w:rFonts w:ascii="Times New Roman" w:hAnsi="Times New Roman" w:cs="Times New Roman"/>
                <w:sz w:val="24"/>
                <w:szCs w:val="24"/>
              </w:rPr>
            </w:pPr>
          </w:p>
        </w:tc>
        <w:tc>
          <w:tcPr>
            <w:tcW w:w="1236" w:type="dxa"/>
            <w:tcBorders>
              <w:bottom w:val="double" w:sz="4" w:space="0" w:color="auto"/>
            </w:tcBorders>
            <w:shd w:val="clear" w:color="auto" w:fill="auto"/>
          </w:tcPr>
          <w:p w14:paraId="767997D2" w14:textId="55B7E7AF" w:rsidR="00283DF2" w:rsidRPr="00DC2BDA" w:rsidRDefault="00283DF2" w:rsidP="00582F61">
            <w:pPr>
              <w:jc w:val="center"/>
              <w:rPr>
                <w:rFonts w:ascii="Times New Roman" w:hAnsi="Times New Roman" w:cs="Times New Roman"/>
                <w:sz w:val="24"/>
                <w:szCs w:val="24"/>
              </w:rPr>
            </w:pPr>
          </w:p>
        </w:tc>
      </w:tr>
      <w:tr w:rsidR="00DC2BDA" w:rsidRPr="00DC2BDA" w14:paraId="17DA3974" w14:textId="77777777" w:rsidTr="00AF6093">
        <w:trPr>
          <w:jc w:val="center"/>
        </w:trPr>
        <w:tc>
          <w:tcPr>
            <w:tcW w:w="723" w:type="dxa"/>
            <w:tcBorders>
              <w:top w:val="double" w:sz="4" w:space="0" w:color="auto"/>
            </w:tcBorders>
          </w:tcPr>
          <w:p w14:paraId="122F3FC5" w14:textId="3B57771A" w:rsidR="00283DF2" w:rsidRPr="00DC2BDA" w:rsidRDefault="00283DF2" w:rsidP="00582F61">
            <w:pPr>
              <w:jc w:val="center"/>
              <w:rPr>
                <w:rFonts w:ascii="Times New Roman" w:hAnsi="Times New Roman" w:cs="Times New Roman"/>
                <w:i/>
                <w:sz w:val="24"/>
                <w:szCs w:val="24"/>
              </w:rPr>
            </w:pPr>
            <w:r w:rsidRPr="00DC2BDA">
              <w:rPr>
                <w:rFonts w:ascii="Times New Roman" w:hAnsi="Times New Roman" w:cs="Times New Roman"/>
                <w:i/>
                <w:sz w:val="24"/>
                <w:szCs w:val="24"/>
              </w:rPr>
              <w:t>Total</w:t>
            </w:r>
          </w:p>
        </w:tc>
        <w:tc>
          <w:tcPr>
            <w:tcW w:w="601" w:type="dxa"/>
            <w:tcBorders>
              <w:top w:val="double" w:sz="4" w:space="0" w:color="auto"/>
            </w:tcBorders>
          </w:tcPr>
          <w:p w14:paraId="420ECE44" w14:textId="455586B4" w:rsidR="00283DF2" w:rsidRPr="00DC2BDA" w:rsidRDefault="00FB0B91" w:rsidP="00582F61">
            <w:pPr>
              <w:jc w:val="center"/>
              <w:rPr>
                <w:rFonts w:ascii="Times New Roman" w:hAnsi="Times New Roman" w:cs="Times New Roman"/>
                <w:sz w:val="24"/>
                <w:szCs w:val="24"/>
              </w:rPr>
            </w:pPr>
            <w:r w:rsidRPr="00DC2BDA">
              <w:rPr>
                <w:rFonts w:ascii="Times New Roman" w:hAnsi="Times New Roman" w:cs="Times New Roman"/>
                <w:sz w:val="24"/>
                <w:szCs w:val="24"/>
              </w:rPr>
              <w:t>258</w:t>
            </w:r>
          </w:p>
        </w:tc>
        <w:tc>
          <w:tcPr>
            <w:tcW w:w="827" w:type="dxa"/>
            <w:tcBorders>
              <w:top w:val="double" w:sz="4" w:space="0" w:color="auto"/>
            </w:tcBorders>
          </w:tcPr>
          <w:p w14:paraId="4130CCF9" w14:textId="1EDDE7B5" w:rsidR="00283DF2" w:rsidRPr="00DC2BDA" w:rsidRDefault="00283DF2" w:rsidP="00582F61">
            <w:pPr>
              <w:jc w:val="center"/>
              <w:rPr>
                <w:rFonts w:ascii="Times New Roman" w:hAnsi="Times New Roman" w:cs="Times New Roman"/>
                <w:sz w:val="24"/>
                <w:szCs w:val="24"/>
              </w:rPr>
            </w:pPr>
          </w:p>
        </w:tc>
        <w:tc>
          <w:tcPr>
            <w:tcW w:w="1110" w:type="dxa"/>
            <w:tcBorders>
              <w:top w:val="double" w:sz="4" w:space="0" w:color="auto"/>
            </w:tcBorders>
          </w:tcPr>
          <w:p w14:paraId="083443D4" w14:textId="4E2A275D" w:rsidR="00283DF2" w:rsidRPr="00DC2BDA" w:rsidRDefault="00283DF2" w:rsidP="00582F61">
            <w:pPr>
              <w:jc w:val="center"/>
              <w:rPr>
                <w:rFonts w:ascii="Times New Roman" w:hAnsi="Times New Roman" w:cs="Times New Roman"/>
                <w:sz w:val="24"/>
                <w:szCs w:val="24"/>
              </w:rPr>
            </w:pPr>
          </w:p>
        </w:tc>
        <w:tc>
          <w:tcPr>
            <w:tcW w:w="1270" w:type="dxa"/>
            <w:tcBorders>
              <w:top w:val="double" w:sz="4" w:space="0" w:color="auto"/>
            </w:tcBorders>
          </w:tcPr>
          <w:p w14:paraId="581AC78C" w14:textId="06C4FCFD" w:rsidR="00283DF2" w:rsidRPr="00DC2BDA" w:rsidRDefault="00283DF2" w:rsidP="00582F61">
            <w:pPr>
              <w:jc w:val="center"/>
              <w:rPr>
                <w:rFonts w:ascii="Times New Roman" w:hAnsi="Times New Roman" w:cs="Times New Roman"/>
                <w:sz w:val="24"/>
                <w:szCs w:val="24"/>
              </w:rPr>
            </w:pPr>
          </w:p>
        </w:tc>
        <w:tc>
          <w:tcPr>
            <w:tcW w:w="1619" w:type="dxa"/>
            <w:tcBorders>
              <w:top w:val="double" w:sz="4" w:space="0" w:color="auto"/>
            </w:tcBorders>
          </w:tcPr>
          <w:p w14:paraId="16663428" w14:textId="7750B387"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238 (92.2%)</w:t>
            </w:r>
          </w:p>
        </w:tc>
        <w:tc>
          <w:tcPr>
            <w:tcW w:w="1630" w:type="dxa"/>
            <w:tcBorders>
              <w:top w:val="double" w:sz="4" w:space="0" w:color="auto"/>
            </w:tcBorders>
          </w:tcPr>
          <w:p w14:paraId="69EBA464" w14:textId="7B4E2F25"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20 (7.8%)</w:t>
            </w:r>
          </w:p>
        </w:tc>
        <w:tc>
          <w:tcPr>
            <w:tcW w:w="1236" w:type="dxa"/>
            <w:tcBorders>
              <w:top w:val="double" w:sz="4" w:space="0" w:color="auto"/>
            </w:tcBorders>
            <w:shd w:val="clear" w:color="auto" w:fill="auto"/>
          </w:tcPr>
          <w:p w14:paraId="100E8392" w14:textId="6EAC2012" w:rsidR="00283DF2" w:rsidRPr="00DC2BDA" w:rsidRDefault="00283DF2" w:rsidP="00582F61">
            <w:pPr>
              <w:jc w:val="center"/>
              <w:rPr>
                <w:rFonts w:ascii="Times New Roman" w:hAnsi="Times New Roman" w:cs="Times New Roman"/>
                <w:sz w:val="24"/>
                <w:szCs w:val="24"/>
              </w:rPr>
            </w:pPr>
            <w:r w:rsidRPr="00DC2BDA">
              <w:rPr>
                <w:rFonts w:ascii="Times New Roman" w:hAnsi="Times New Roman" w:cs="Times New Roman"/>
                <w:sz w:val="24"/>
                <w:szCs w:val="24"/>
              </w:rPr>
              <w:t>1</w:t>
            </w:r>
            <w:r w:rsidR="009074E4" w:rsidRPr="00DC2BDA">
              <w:rPr>
                <w:rFonts w:ascii="Times New Roman" w:hAnsi="Times New Roman" w:cs="Times New Roman"/>
                <w:sz w:val="24"/>
                <w:szCs w:val="24"/>
              </w:rPr>
              <w:t>84.20</w:t>
            </w:r>
            <w:r w:rsidRPr="00DC2BDA">
              <w:rPr>
                <w:rFonts w:ascii="Times New Roman" w:hAnsi="Times New Roman" w:cs="Times New Roman"/>
                <w:sz w:val="24"/>
                <w:szCs w:val="24"/>
              </w:rPr>
              <w:t>***</w:t>
            </w:r>
          </w:p>
        </w:tc>
      </w:tr>
    </w:tbl>
    <w:p w14:paraId="183ACDF6" w14:textId="100C68D3" w:rsidR="008D36B0" w:rsidRPr="00DC2BDA" w:rsidRDefault="00582F61">
      <w:pPr>
        <w:rPr>
          <w:rFonts w:ascii="Times New Roman" w:hAnsi="Times New Roman" w:cs="Times New Roman"/>
          <w:sz w:val="24"/>
          <w:szCs w:val="24"/>
        </w:rPr>
      </w:pPr>
      <w:r w:rsidRPr="00DC2BDA">
        <w:rPr>
          <w:rFonts w:ascii="Times New Roman" w:hAnsi="Times New Roman" w:cs="Times New Roman"/>
          <w:sz w:val="24"/>
          <w:szCs w:val="24"/>
        </w:rPr>
        <w:t>***p&lt;.001</w:t>
      </w:r>
    </w:p>
    <w:sectPr w:rsidR="008D36B0" w:rsidRPr="00DC2BDA" w:rsidSect="00FA3D4D">
      <w:footerReference w:type="default" r:id="rId18"/>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55495D" w14:textId="77777777" w:rsidR="0014309E" w:rsidRDefault="0014309E" w:rsidP="00265D51">
      <w:pPr>
        <w:spacing w:after="0" w:line="240" w:lineRule="auto"/>
      </w:pPr>
      <w:r>
        <w:separator/>
      </w:r>
    </w:p>
  </w:endnote>
  <w:endnote w:type="continuationSeparator" w:id="0">
    <w:p w14:paraId="3D3B1130" w14:textId="77777777" w:rsidR="0014309E" w:rsidRDefault="0014309E" w:rsidP="00265D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9756989"/>
      <w:docPartObj>
        <w:docPartGallery w:val="Page Numbers (Bottom of Page)"/>
        <w:docPartUnique/>
      </w:docPartObj>
    </w:sdtPr>
    <w:sdtEndPr>
      <w:rPr>
        <w:noProof/>
      </w:rPr>
    </w:sdtEndPr>
    <w:sdtContent>
      <w:p w14:paraId="539758D5" w14:textId="541D3FC7" w:rsidR="006E4577" w:rsidRDefault="006E4577">
        <w:pPr>
          <w:pStyle w:val="Footer"/>
          <w:jc w:val="right"/>
        </w:pPr>
        <w:r>
          <w:fldChar w:fldCharType="begin"/>
        </w:r>
        <w:r>
          <w:instrText xml:space="preserve"> PAGE   \* MERGEFORMAT </w:instrText>
        </w:r>
        <w:r>
          <w:fldChar w:fldCharType="separate"/>
        </w:r>
        <w:r>
          <w:rPr>
            <w:noProof/>
          </w:rPr>
          <w:t>38</w:t>
        </w:r>
        <w:r>
          <w:rPr>
            <w:noProof/>
          </w:rPr>
          <w:fldChar w:fldCharType="end"/>
        </w:r>
      </w:p>
    </w:sdtContent>
  </w:sdt>
  <w:p w14:paraId="5D246A9F" w14:textId="77777777" w:rsidR="006E4577" w:rsidRDefault="006E45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9F3201" w14:textId="77777777" w:rsidR="0014309E" w:rsidRDefault="0014309E" w:rsidP="00265D51">
      <w:pPr>
        <w:spacing w:after="0" w:line="240" w:lineRule="auto"/>
      </w:pPr>
      <w:r>
        <w:separator/>
      </w:r>
    </w:p>
  </w:footnote>
  <w:footnote w:type="continuationSeparator" w:id="0">
    <w:p w14:paraId="224E37B6" w14:textId="77777777" w:rsidR="0014309E" w:rsidRDefault="0014309E" w:rsidP="00265D51">
      <w:pPr>
        <w:spacing w:after="0" w:line="240" w:lineRule="auto"/>
      </w:pPr>
      <w:r>
        <w:continuationSeparator/>
      </w:r>
    </w:p>
  </w:footnote>
  <w:footnote w:id="1">
    <w:p w14:paraId="58B728BF" w14:textId="180A5E36" w:rsidR="006E4577" w:rsidRPr="005E08A1" w:rsidRDefault="006E4577">
      <w:pPr>
        <w:pStyle w:val="FootnoteText"/>
        <w:rPr>
          <w:rFonts w:ascii="Times New Roman" w:hAnsi="Times New Roman" w:cs="Times New Roman"/>
          <w:sz w:val="24"/>
          <w:szCs w:val="24"/>
        </w:rPr>
      </w:pPr>
      <w:r w:rsidRPr="002C6AB5">
        <w:rPr>
          <w:rStyle w:val="FootnoteReference"/>
        </w:rPr>
        <w:footnoteRef/>
      </w:r>
      <w:r w:rsidRPr="005E08A1">
        <w:rPr>
          <w:rFonts w:ascii="Times New Roman" w:hAnsi="Times New Roman" w:cs="Times New Roman"/>
          <w:sz w:val="24"/>
          <w:szCs w:val="24"/>
        </w:rPr>
        <w:t xml:space="preserve"> We varied the task instructions, randomly assigning participants to be asked to identify people doing the same ‘behaviour’ (n = 7</w:t>
      </w:r>
      <w:r>
        <w:rPr>
          <w:rFonts w:ascii="Times New Roman" w:hAnsi="Times New Roman" w:cs="Times New Roman"/>
          <w:sz w:val="24"/>
          <w:szCs w:val="24"/>
        </w:rPr>
        <w:t>0</w:t>
      </w:r>
      <w:r w:rsidRPr="005E08A1">
        <w:rPr>
          <w:rFonts w:ascii="Times New Roman" w:hAnsi="Times New Roman" w:cs="Times New Roman"/>
          <w:sz w:val="24"/>
          <w:szCs w:val="24"/>
        </w:rPr>
        <w:t xml:space="preserve">), ‘thing’ (n = </w:t>
      </w:r>
      <w:r>
        <w:rPr>
          <w:rFonts w:ascii="Times New Roman" w:hAnsi="Times New Roman" w:cs="Times New Roman"/>
          <w:sz w:val="24"/>
          <w:szCs w:val="24"/>
        </w:rPr>
        <w:t>79</w:t>
      </w:r>
      <w:r w:rsidRPr="005E08A1">
        <w:rPr>
          <w:rFonts w:ascii="Times New Roman" w:hAnsi="Times New Roman" w:cs="Times New Roman"/>
          <w:sz w:val="24"/>
          <w:szCs w:val="24"/>
        </w:rPr>
        <w:t>)</w:t>
      </w:r>
      <w:r>
        <w:rPr>
          <w:rFonts w:ascii="Times New Roman" w:hAnsi="Times New Roman" w:cs="Times New Roman"/>
          <w:sz w:val="24"/>
          <w:szCs w:val="24"/>
        </w:rPr>
        <w:t xml:space="preserve">, </w:t>
      </w:r>
      <w:r w:rsidRPr="005E08A1">
        <w:rPr>
          <w:rFonts w:ascii="Times New Roman" w:hAnsi="Times New Roman" w:cs="Times New Roman"/>
          <w:sz w:val="24"/>
          <w:szCs w:val="24"/>
        </w:rPr>
        <w:t xml:space="preserve">‘activity’ (n = </w:t>
      </w:r>
      <w:r>
        <w:rPr>
          <w:rFonts w:ascii="Times New Roman" w:hAnsi="Times New Roman" w:cs="Times New Roman"/>
          <w:sz w:val="24"/>
          <w:szCs w:val="24"/>
        </w:rPr>
        <w:t>57</w:t>
      </w:r>
      <w:r w:rsidRPr="005E08A1">
        <w:rPr>
          <w:rFonts w:ascii="Times New Roman" w:hAnsi="Times New Roman" w:cs="Times New Roman"/>
          <w:sz w:val="24"/>
          <w:szCs w:val="24"/>
        </w:rPr>
        <w:t xml:space="preserve">), </w:t>
      </w:r>
      <w:r>
        <w:rPr>
          <w:rFonts w:ascii="Times New Roman" w:hAnsi="Times New Roman" w:cs="Times New Roman"/>
          <w:sz w:val="24"/>
          <w:szCs w:val="24"/>
        </w:rPr>
        <w:t xml:space="preserve">or </w:t>
      </w:r>
      <w:r w:rsidRPr="005E08A1">
        <w:rPr>
          <w:rFonts w:ascii="Times New Roman" w:hAnsi="Times New Roman" w:cs="Times New Roman"/>
          <w:sz w:val="24"/>
          <w:szCs w:val="24"/>
        </w:rPr>
        <w:t>‘action’ (n = 5</w:t>
      </w:r>
      <w:r>
        <w:rPr>
          <w:rFonts w:ascii="Times New Roman" w:hAnsi="Times New Roman" w:cs="Times New Roman"/>
          <w:sz w:val="24"/>
          <w:szCs w:val="24"/>
        </w:rPr>
        <w:t>2</w:t>
      </w:r>
      <w:r w:rsidRPr="005E08A1">
        <w:rPr>
          <w:rFonts w:ascii="Times New Roman" w:hAnsi="Times New Roman" w:cs="Times New Roman"/>
          <w:sz w:val="24"/>
          <w:szCs w:val="24"/>
        </w:rPr>
        <w:t>)</w:t>
      </w:r>
      <w:r>
        <w:rPr>
          <w:rFonts w:ascii="Times New Roman" w:hAnsi="Times New Roman" w:cs="Times New Roman"/>
          <w:sz w:val="24"/>
          <w:szCs w:val="24"/>
        </w:rPr>
        <w:t xml:space="preserve">. </w:t>
      </w:r>
      <w:r w:rsidRPr="005E08A1">
        <w:rPr>
          <w:rFonts w:ascii="Times New Roman" w:hAnsi="Times New Roman" w:cs="Times New Roman"/>
          <w:sz w:val="24"/>
          <w:szCs w:val="24"/>
        </w:rPr>
        <w:t>The same pattern of preferences for higher-order action similarities was found across all instruction</w:t>
      </w:r>
      <w:r>
        <w:rPr>
          <w:rFonts w:ascii="Times New Roman" w:hAnsi="Times New Roman" w:cs="Times New Roman"/>
          <w:sz w:val="24"/>
          <w:szCs w:val="24"/>
        </w:rPr>
        <w:t xml:space="preserve"> variants</w:t>
      </w:r>
      <w:r w:rsidRPr="005E08A1">
        <w:rPr>
          <w:rFonts w:ascii="Times New Roman" w:hAnsi="Times New Roman" w:cs="Times New Roman"/>
          <w:sz w:val="24"/>
          <w:szCs w:val="24"/>
        </w:rPr>
        <w:t xml:space="preserve"> </w:t>
      </w:r>
      <w:r>
        <w:rPr>
          <w:rFonts w:ascii="Times New Roman" w:hAnsi="Times New Roman" w:cs="Times New Roman"/>
          <w:sz w:val="24"/>
          <w:szCs w:val="24"/>
        </w:rPr>
        <w:t>(all p’s&lt;.001)</w:t>
      </w:r>
      <w:r w:rsidRPr="005E08A1">
        <w:rPr>
          <w:rFonts w:ascii="Times New Roman" w:hAnsi="Times New Roman" w:cs="Times New Roman"/>
          <w:sz w:val="24"/>
          <w:szCs w:val="24"/>
        </w:rPr>
        <w:t>. The same pattern of results also held regardless of task completion time, comparing those who paired photos below versus at or above median completion time (7.13s; p’s&lt;.001)</w:t>
      </w:r>
      <w:r w:rsidRPr="005E08A1">
        <w:rPr>
          <w:rFonts w:ascii="Times New Roman" w:hAnsi="Times New Roman" w:cs="Times New Roman"/>
          <w:sz w:val="24"/>
          <w:szCs w:val="24"/>
          <w:lang w:val="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66E3B"/>
    <w:multiLevelType w:val="multilevel"/>
    <w:tmpl w:val="4F388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04650B"/>
    <w:multiLevelType w:val="hybridMultilevel"/>
    <w:tmpl w:val="915CF70A"/>
    <w:lvl w:ilvl="0" w:tplc="92CE683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EA36B0D"/>
    <w:multiLevelType w:val="hybridMultilevel"/>
    <w:tmpl w:val="FC468EA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AD8224B"/>
    <w:multiLevelType w:val="hybridMultilevel"/>
    <w:tmpl w:val="86920398"/>
    <w:lvl w:ilvl="0" w:tplc="EDF0ABC0">
      <w:start w:val="9"/>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92A"/>
    <w:rsid w:val="0000200E"/>
    <w:rsid w:val="00002BFA"/>
    <w:rsid w:val="000032EE"/>
    <w:rsid w:val="00006F57"/>
    <w:rsid w:val="000072B3"/>
    <w:rsid w:val="00010F9E"/>
    <w:rsid w:val="00011A81"/>
    <w:rsid w:val="00013390"/>
    <w:rsid w:val="000135E6"/>
    <w:rsid w:val="00014637"/>
    <w:rsid w:val="00015A7E"/>
    <w:rsid w:val="0001742C"/>
    <w:rsid w:val="0001760C"/>
    <w:rsid w:val="0001765E"/>
    <w:rsid w:val="00020467"/>
    <w:rsid w:val="00020529"/>
    <w:rsid w:val="0002106A"/>
    <w:rsid w:val="0002231C"/>
    <w:rsid w:val="00023850"/>
    <w:rsid w:val="000246B7"/>
    <w:rsid w:val="00025295"/>
    <w:rsid w:val="00026E80"/>
    <w:rsid w:val="00026F81"/>
    <w:rsid w:val="00030D0F"/>
    <w:rsid w:val="00033490"/>
    <w:rsid w:val="0003627E"/>
    <w:rsid w:val="0003680D"/>
    <w:rsid w:val="00036E31"/>
    <w:rsid w:val="00041B69"/>
    <w:rsid w:val="00043051"/>
    <w:rsid w:val="000438DC"/>
    <w:rsid w:val="0004480B"/>
    <w:rsid w:val="00044838"/>
    <w:rsid w:val="000456AB"/>
    <w:rsid w:val="000465B2"/>
    <w:rsid w:val="00050C7D"/>
    <w:rsid w:val="0005214A"/>
    <w:rsid w:val="000524FF"/>
    <w:rsid w:val="00053E88"/>
    <w:rsid w:val="0005495D"/>
    <w:rsid w:val="00054DD4"/>
    <w:rsid w:val="00055A00"/>
    <w:rsid w:val="00055D5B"/>
    <w:rsid w:val="00056481"/>
    <w:rsid w:val="000564EE"/>
    <w:rsid w:val="00056E62"/>
    <w:rsid w:val="00060340"/>
    <w:rsid w:val="0006285C"/>
    <w:rsid w:val="000634BB"/>
    <w:rsid w:val="00063623"/>
    <w:rsid w:val="00064C11"/>
    <w:rsid w:val="00064FF6"/>
    <w:rsid w:val="0006552A"/>
    <w:rsid w:val="00065D57"/>
    <w:rsid w:val="00066D08"/>
    <w:rsid w:val="00067419"/>
    <w:rsid w:val="0006760E"/>
    <w:rsid w:val="000722CD"/>
    <w:rsid w:val="00073AAB"/>
    <w:rsid w:val="00075B84"/>
    <w:rsid w:val="000800B6"/>
    <w:rsid w:val="0008092F"/>
    <w:rsid w:val="000822B2"/>
    <w:rsid w:val="00082692"/>
    <w:rsid w:val="00083B90"/>
    <w:rsid w:val="00083E39"/>
    <w:rsid w:val="00085095"/>
    <w:rsid w:val="000864A7"/>
    <w:rsid w:val="000877FD"/>
    <w:rsid w:val="00090231"/>
    <w:rsid w:val="00091065"/>
    <w:rsid w:val="000914A7"/>
    <w:rsid w:val="0009181F"/>
    <w:rsid w:val="00092AD0"/>
    <w:rsid w:val="00092CA4"/>
    <w:rsid w:val="00092F55"/>
    <w:rsid w:val="0009452E"/>
    <w:rsid w:val="00095580"/>
    <w:rsid w:val="0009558B"/>
    <w:rsid w:val="000958F5"/>
    <w:rsid w:val="000960EA"/>
    <w:rsid w:val="00096A02"/>
    <w:rsid w:val="000974E5"/>
    <w:rsid w:val="00097834"/>
    <w:rsid w:val="000A334D"/>
    <w:rsid w:val="000A4C97"/>
    <w:rsid w:val="000B07DA"/>
    <w:rsid w:val="000B22CE"/>
    <w:rsid w:val="000B2338"/>
    <w:rsid w:val="000B3024"/>
    <w:rsid w:val="000B34E2"/>
    <w:rsid w:val="000B3D77"/>
    <w:rsid w:val="000B7B8F"/>
    <w:rsid w:val="000C0001"/>
    <w:rsid w:val="000C0C96"/>
    <w:rsid w:val="000C1A5E"/>
    <w:rsid w:val="000C30FB"/>
    <w:rsid w:val="000C3C4A"/>
    <w:rsid w:val="000C45BB"/>
    <w:rsid w:val="000C4F29"/>
    <w:rsid w:val="000C64DC"/>
    <w:rsid w:val="000D1391"/>
    <w:rsid w:val="000D308E"/>
    <w:rsid w:val="000D4C89"/>
    <w:rsid w:val="000E20E2"/>
    <w:rsid w:val="000E2E2C"/>
    <w:rsid w:val="000E4A91"/>
    <w:rsid w:val="000E4DB9"/>
    <w:rsid w:val="000E57E3"/>
    <w:rsid w:val="000E74BF"/>
    <w:rsid w:val="000F091E"/>
    <w:rsid w:val="000F18BF"/>
    <w:rsid w:val="000F1F00"/>
    <w:rsid w:val="000F258B"/>
    <w:rsid w:val="000F445D"/>
    <w:rsid w:val="000F4CE9"/>
    <w:rsid w:val="000F519F"/>
    <w:rsid w:val="000F5ADC"/>
    <w:rsid w:val="000F6BE1"/>
    <w:rsid w:val="000F6CE1"/>
    <w:rsid w:val="000F6F09"/>
    <w:rsid w:val="000F7EC4"/>
    <w:rsid w:val="0010059C"/>
    <w:rsid w:val="001006D2"/>
    <w:rsid w:val="00100F1A"/>
    <w:rsid w:val="00101DA2"/>
    <w:rsid w:val="001067EF"/>
    <w:rsid w:val="001103BC"/>
    <w:rsid w:val="001114A2"/>
    <w:rsid w:val="001127C9"/>
    <w:rsid w:val="00112BC2"/>
    <w:rsid w:val="001146E8"/>
    <w:rsid w:val="00115966"/>
    <w:rsid w:val="0011644C"/>
    <w:rsid w:val="00117022"/>
    <w:rsid w:val="00117701"/>
    <w:rsid w:val="00122A66"/>
    <w:rsid w:val="00122E50"/>
    <w:rsid w:val="00125652"/>
    <w:rsid w:val="00127958"/>
    <w:rsid w:val="00132A5F"/>
    <w:rsid w:val="001359F9"/>
    <w:rsid w:val="00135D4C"/>
    <w:rsid w:val="00137F55"/>
    <w:rsid w:val="00140641"/>
    <w:rsid w:val="001411B6"/>
    <w:rsid w:val="00142A22"/>
    <w:rsid w:val="0014309E"/>
    <w:rsid w:val="00143251"/>
    <w:rsid w:val="0014343B"/>
    <w:rsid w:val="00143566"/>
    <w:rsid w:val="0014536D"/>
    <w:rsid w:val="001469CA"/>
    <w:rsid w:val="00151C3A"/>
    <w:rsid w:val="00152D05"/>
    <w:rsid w:val="00153E85"/>
    <w:rsid w:val="00154B22"/>
    <w:rsid w:val="001561A0"/>
    <w:rsid w:val="0016087E"/>
    <w:rsid w:val="001643EF"/>
    <w:rsid w:val="0016464F"/>
    <w:rsid w:val="0016583D"/>
    <w:rsid w:val="00165C8A"/>
    <w:rsid w:val="00165CC8"/>
    <w:rsid w:val="00166721"/>
    <w:rsid w:val="00166CC9"/>
    <w:rsid w:val="00166D6B"/>
    <w:rsid w:val="00170C3E"/>
    <w:rsid w:val="00172820"/>
    <w:rsid w:val="00172FEB"/>
    <w:rsid w:val="001733E3"/>
    <w:rsid w:val="0017372C"/>
    <w:rsid w:val="001740FE"/>
    <w:rsid w:val="0017476E"/>
    <w:rsid w:val="00175B12"/>
    <w:rsid w:val="00175B84"/>
    <w:rsid w:val="001766CC"/>
    <w:rsid w:val="001766E7"/>
    <w:rsid w:val="00176AE9"/>
    <w:rsid w:val="00177C6E"/>
    <w:rsid w:val="00180D4B"/>
    <w:rsid w:val="00182070"/>
    <w:rsid w:val="0018337E"/>
    <w:rsid w:val="001835FE"/>
    <w:rsid w:val="001865E2"/>
    <w:rsid w:val="00186A41"/>
    <w:rsid w:val="00190244"/>
    <w:rsid w:val="00190B8F"/>
    <w:rsid w:val="0019166A"/>
    <w:rsid w:val="00192DD0"/>
    <w:rsid w:val="00196EBD"/>
    <w:rsid w:val="00197E4B"/>
    <w:rsid w:val="001A1094"/>
    <w:rsid w:val="001A2FD5"/>
    <w:rsid w:val="001A467B"/>
    <w:rsid w:val="001A53B1"/>
    <w:rsid w:val="001A5D7F"/>
    <w:rsid w:val="001B106F"/>
    <w:rsid w:val="001B17B9"/>
    <w:rsid w:val="001B2A23"/>
    <w:rsid w:val="001B2EE8"/>
    <w:rsid w:val="001B2F89"/>
    <w:rsid w:val="001B3B23"/>
    <w:rsid w:val="001B3FF6"/>
    <w:rsid w:val="001B53F9"/>
    <w:rsid w:val="001B57BA"/>
    <w:rsid w:val="001B7BA5"/>
    <w:rsid w:val="001C0B92"/>
    <w:rsid w:val="001C11E5"/>
    <w:rsid w:val="001C15A5"/>
    <w:rsid w:val="001C2652"/>
    <w:rsid w:val="001C2DBF"/>
    <w:rsid w:val="001C319D"/>
    <w:rsid w:val="001C31B7"/>
    <w:rsid w:val="001C4190"/>
    <w:rsid w:val="001C5236"/>
    <w:rsid w:val="001C60E3"/>
    <w:rsid w:val="001D05E5"/>
    <w:rsid w:val="001D07CB"/>
    <w:rsid w:val="001D1CF8"/>
    <w:rsid w:val="001D2990"/>
    <w:rsid w:val="001D4474"/>
    <w:rsid w:val="001D599B"/>
    <w:rsid w:val="001E26D5"/>
    <w:rsid w:val="001E272F"/>
    <w:rsid w:val="001E2DA0"/>
    <w:rsid w:val="001E35D6"/>
    <w:rsid w:val="001E5D2B"/>
    <w:rsid w:val="001E651D"/>
    <w:rsid w:val="001E7CA2"/>
    <w:rsid w:val="001F0155"/>
    <w:rsid w:val="001F2401"/>
    <w:rsid w:val="001F34E1"/>
    <w:rsid w:val="001F4E70"/>
    <w:rsid w:val="001F758E"/>
    <w:rsid w:val="001F7CAD"/>
    <w:rsid w:val="0020099E"/>
    <w:rsid w:val="002015E5"/>
    <w:rsid w:val="002044CA"/>
    <w:rsid w:val="00204988"/>
    <w:rsid w:val="002065A6"/>
    <w:rsid w:val="0020729A"/>
    <w:rsid w:val="00210E96"/>
    <w:rsid w:val="002119E8"/>
    <w:rsid w:val="00213367"/>
    <w:rsid w:val="0021387E"/>
    <w:rsid w:val="00215C8B"/>
    <w:rsid w:val="00220CD2"/>
    <w:rsid w:val="002219F6"/>
    <w:rsid w:val="00223747"/>
    <w:rsid w:val="00224241"/>
    <w:rsid w:val="0022512C"/>
    <w:rsid w:val="0022542C"/>
    <w:rsid w:val="002272CB"/>
    <w:rsid w:val="00230055"/>
    <w:rsid w:val="00231F79"/>
    <w:rsid w:val="0023236F"/>
    <w:rsid w:val="00233B60"/>
    <w:rsid w:val="002342C9"/>
    <w:rsid w:val="00234566"/>
    <w:rsid w:val="00235BB5"/>
    <w:rsid w:val="0023661C"/>
    <w:rsid w:val="00236765"/>
    <w:rsid w:val="0023687A"/>
    <w:rsid w:val="00237A81"/>
    <w:rsid w:val="00241CC9"/>
    <w:rsid w:val="00243275"/>
    <w:rsid w:val="002445DE"/>
    <w:rsid w:val="002469EE"/>
    <w:rsid w:val="002479E1"/>
    <w:rsid w:val="002511EB"/>
    <w:rsid w:val="00251984"/>
    <w:rsid w:val="00252A96"/>
    <w:rsid w:val="00252B48"/>
    <w:rsid w:val="002578F7"/>
    <w:rsid w:val="00257918"/>
    <w:rsid w:val="0025795B"/>
    <w:rsid w:val="00257993"/>
    <w:rsid w:val="00257DFE"/>
    <w:rsid w:val="00257E72"/>
    <w:rsid w:val="002616C5"/>
    <w:rsid w:val="00261F1D"/>
    <w:rsid w:val="00262383"/>
    <w:rsid w:val="00262575"/>
    <w:rsid w:val="00262FF4"/>
    <w:rsid w:val="00263337"/>
    <w:rsid w:val="002637A8"/>
    <w:rsid w:val="00263A58"/>
    <w:rsid w:val="002646E1"/>
    <w:rsid w:val="002647B1"/>
    <w:rsid w:val="00265D51"/>
    <w:rsid w:val="002711B4"/>
    <w:rsid w:val="00271EF2"/>
    <w:rsid w:val="00273208"/>
    <w:rsid w:val="00273C06"/>
    <w:rsid w:val="002747CB"/>
    <w:rsid w:val="00274BA7"/>
    <w:rsid w:val="0027546D"/>
    <w:rsid w:val="00276F0E"/>
    <w:rsid w:val="00277232"/>
    <w:rsid w:val="00282CF0"/>
    <w:rsid w:val="0028302B"/>
    <w:rsid w:val="002834F7"/>
    <w:rsid w:val="00283DF2"/>
    <w:rsid w:val="00285600"/>
    <w:rsid w:val="002866C3"/>
    <w:rsid w:val="002874DC"/>
    <w:rsid w:val="002914DA"/>
    <w:rsid w:val="00292058"/>
    <w:rsid w:val="0029252A"/>
    <w:rsid w:val="00292C0C"/>
    <w:rsid w:val="002932FC"/>
    <w:rsid w:val="00293791"/>
    <w:rsid w:val="002938E6"/>
    <w:rsid w:val="0029398B"/>
    <w:rsid w:val="0029431A"/>
    <w:rsid w:val="00294BEF"/>
    <w:rsid w:val="00295CE7"/>
    <w:rsid w:val="0029617D"/>
    <w:rsid w:val="002A058B"/>
    <w:rsid w:val="002A1F1F"/>
    <w:rsid w:val="002A1F99"/>
    <w:rsid w:val="002A58A6"/>
    <w:rsid w:val="002A6A8A"/>
    <w:rsid w:val="002A7D7D"/>
    <w:rsid w:val="002B0BF7"/>
    <w:rsid w:val="002B1133"/>
    <w:rsid w:val="002B1238"/>
    <w:rsid w:val="002B5473"/>
    <w:rsid w:val="002B5C33"/>
    <w:rsid w:val="002B68F4"/>
    <w:rsid w:val="002B6D76"/>
    <w:rsid w:val="002B771B"/>
    <w:rsid w:val="002C0379"/>
    <w:rsid w:val="002C118B"/>
    <w:rsid w:val="002C21D0"/>
    <w:rsid w:val="002C38D5"/>
    <w:rsid w:val="002C392A"/>
    <w:rsid w:val="002C5983"/>
    <w:rsid w:val="002C6AB5"/>
    <w:rsid w:val="002D0D85"/>
    <w:rsid w:val="002D3AB0"/>
    <w:rsid w:val="002D3B3C"/>
    <w:rsid w:val="002D5E9F"/>
    <w:rsid w:val="002D6D54"/>
    <w:rsid w:val="002E0388"/>
    <w:rsid w:val="002E0A58"/>
    <w:rsid w:val="002E0E78"/>
    <w:rsid w:val="002E1D1A"/>
    <w:rsid w:val="002E2075"/>
    <w:rsid w:val="002E674C"/>
    <w:rsid w:val="002F032E"/>
    <w:rsid w:val="002F219A"/>
    <w:rsid w:val="002F60B8"/>
    <w:rsid w:val="002F7CBC"/>
    <w:rsid w:val="003014D8"/>
    <w:rsid w:val="00302F45"/>
    <w:rsid w:val="00302F54"/>
    <w:rsid w:val="00303A39"/>
    <w:rsid w:val="003049D2"/>
    <w:rsid w:val="003051CC"/>
    <w:rsid w:val="00305CB1"/>
    <w:rsid w:val="00306257"/>
    <w:rsid w:val="00306691"/>
    <w:rsid w:val="003076E9"/>
    <w:rsid w:val="0031013A"/>
    <w:rsid w:val="003102F9"/>
    <w:rsid w:val="00312014"/>
    <w:rsid w:val="00313367"/>
    <w:rsid w:val="003168F2"/>
    <w:rsid w:val="00317249"/>
    <w:rsid w:val="00317721"/>
    <w:rsid w:val="003178E3"/>
    <w:rsid w:val="00321672"/>
    <w:rsid w:val="00321B44"/>
    <w:rsid w:val="00322484"/>
    <w:rsid w:val="003229C6"/>
    <w:rsid w:val="00323419"/>
    <w:rsid w:val="00324552"/>
    <w:rsid w:val="0032494F"/>
    <w:rsid w:val="00324D2D"/>
    <w:rsid w:val="00325968"/>
    <w:rsid w:val="00325DCA"/>
    <w:rsid w:val="00325DFA"/>
    <w:rsid w:val="00326A73"/>
    <w:rsid w:val="00326C2F"/>
    <w:rsid w:val="00326DE6"/>
    <w:rsid w:val="0033003C"/>
    <w:rsid w:val="00330957"/>
    <w:rsid w:val="0033098A"/>
    <w:rsid w:val="00330CBA"/>
    <w:rsid w:val="00333EFF"/>
    <w:rsid w:val="00334F61"/>
    <w:rsid w:val="00335E5F"/>
    <w:rsid w:val="003401EE"/>
    <w:rsid w:val="003409BC"/>
    <w:rsid w:val="00341449"/>
    <w:rsid w:val="00341804"/>
    <w:rsid w:val="0034211A"/>
    <w:rsid w:val="00342D52"/>
    <w:rsid w:val="00345636"/>
    <w:rsid w:val="00346607"/>
    <w:rsid w:val="00346AC1"/>
    <w:rsid w:val="0034708A"/>
    <w:rsid w:val="0034757B"/>
    <w:rsid w:val="00347D23"/>
    <w:rsid w:val="00351669"/>
    <w:rsid w:val="00351678"/>
    <w:rsid w:val="003519CC"/>
    <w:rsid w:val="00351B6F"/>
    <w:rsid w:val="00352A7B"/>
    <w:rsid w:val="0035361F"/>
    <w:rsid w:val="003557E9"/>
    <w:rsid w:val="00355D4B"/>
    <w:rsid w:val="00356289"/>
    <w:rsid w:val="00356C48"/>
    <w:rsid w:val="00356F29"/>
    <w:rsid w:val="00363460"/>
    <w:rsid w:val="00364D62"/>
    <w:rsid w:val="0037030D"/>
    <w:rsid w:val="0037052D"/>
    <w:rsid w:val="00371863"/>
    <w:rsid w:val="00373210"/>
    <w:rsid w:val="00375806"/>
    <w:rsid w:val="00376B82"/>
    <w:rsid w:val="003809B8"/>
    <w:rsid w:val="00381384"/>
    <w:rsid w:val="00382FCA"/>
    <w:rsid w:val="00383476"/>
    <w:rsid w:val="0038377E"/>
    <w:rsid w:val="0038377F"/>
    <w:rsid w:val="00384E69"/>
    <w:rsid w:val="003859F4"/>
    <w:rsid w:val="003877C1"/>
    <w:rsid w:val="0039063A"/>
    <w:rsid w:val="00390EA3"/>
    <w:rsid w:val="00392C8E"/>
    <w:rsid w:val="003A0186"/>
    <w:rsid w:val="003A2F17"/>
    <w:rsid w:val="003A5C04"/>
    <w:rsid w:val="003A7222"/>
    <w:rsid w:val="003B01CF"/>
    <w:rsid w:val="003B097F"/>
    <w:rsid w:val="003B0D8E"/>
    <w:rsid w:val="003B1A7B"/>
    <w:rsid w:val="003B1ACD"/>
    <w:rsid w:val="003B2DA9"/>
    <w:rsid w:val="003B2DD6"/>
    <w:rsid w:val="003B3338"/>
    <w:rsid w:val="003B396A"/>
    <w:rsid w:val="003B5194"/>
    <w:rsid w:val="003B56F1"/>
    <w:rsid w:val="003B6A3E"/>
    <w:rsid w:val="003B7F05"/>
    <w:rsid w:val="003C0F03"/>
    <w:rsid w:val="003C12B8"/>
    <w:rsid w:val="003C1BA8"/>
    <w:rsid w:val="003C27CF"/>
    <w:rsid w:val="003C31E5"/>
    <w:rsid w:val="003C3622"/>
    <w:rsid w:val="003C444A"/>
    <w:rsid w:val="003D0417"/>
    <w:rsid w:val="003D05FC"/>
    <w:rsid w:val="003D3842"/>
    <w:rsid w:val="003D560E"/>
    <w:rsid w:val="003D5F2D"/>
    <w:rsid w:val="003E210B"/>
    <w:rsid w:val="003E47D6"/>
    <w:rsid w:val="003E7698"/>
    <w:rsid w:val="003F0520"/>
    <w:rsid w:val="003F0976"/>
    <w:rsid w:val="003F1618"/>
    <w:rsid w:val="003F218C"/>
    <w:rsid w:val="003F2429"/>
    <w:rsid w:val="003F26BD"/>
    <w:rsid w:val="003F6BC8"/>
    <w:rsid w:val="003F7F93"/>
    <w:rsid w:val="00400591"/>
    <w:rsid w:val="00401B82"/>
    <w:rsid w:val="004024B3"/>
    <w:rsid w:val="00402DC3"/>
    <w:rsid w:val="004034C2"/>
    <w:rsid w:val="00404C13"/>
    <w:rsid w:val="00404C9C"/>
    <w:rsid w:val="0040587A"/>
    <w:rsid w:val="00407702"/>
    <w:rsid w:val="00407A76"/>
    <w:rsid w:val="00410CD3"/>
    <w:rsid w:val="004118E0"/>
    <w:rsid w:val="0041246A"/>
    <w:rsid w:val="004155C7"/>
    <w:rsid w:val="004162B6"/>
    <w:rsid w:val="00417850"/>
    <w:rsid w:val="00417E76"/>
    <w:rsid w:val="00420453"/>
    <w:rsid w:val="00421358"/>
    <w:rsid w:val="0042145B"/>
    <w:rsid w:val="004216E7"/>
    <w:rsid w:val="00423175"/>
    <w:rsid w:val="00423398"/>
    <w:rsid w:val="00425761"/>
    <w:rsid w:val="00425C9C"/>
    <w:rsid w:val="00427096"/>
    <w:rsid w:val="00427FA8"/>
    <w:rsid w:val="00430171"/>
    <w:rsid w:val="00431125"/>
    <w:rsid w:val="0043486D"/>
    <w:rsid w:val="00434B8C"/>
    <w:rsid w:val="00436126"/>
    <w:rsid w:val="00440812"/>
    <w:rsid w:val="0044200F"/>
    <w:rsid w:val="00446629"/>
    <w:rsid w:val="00447560"/>
    <w:rsid w:val="00454F4D"/>
    <w:rsid w:val="00456028"/>
    <w:rsid w:val="00456548"/>
    <w:rsid w:val="004566E4"/>
    <w:rsid w:val="00460217"/>
    <w:rsid w:val="0046022C"/>
    <w:rsid w:val="0046238D"/>
    <w:rsid w:val="00462FFE"/>
    <w:rsid w:val="00463744"/>
    <w:rsid w:val="00464323"/>
    <w:rsid w:val="004646C9"/>
    <w:rsid w:val="00464C35"/>
    <w:rsid w:val="00465AC6"/>
    <w:rsid w:val="00465E3B"/>
    <w:rsid w:val="0046642E"/>
    <w:rsid w:val="0046772C"/>
    <w:rsid w:val="00467FA3"/>
    <w:rsid w:val="004707A1"/>
    <w:rsid w:val="00470DF6"/>
    <w:rsid w:val="0047324A"/>
    <w:rsid w:val="00474436"/>
    <w:rsid w:val="00475A34"/>
    <w:rsid w:val="00480188"/>
    <w:rsid w:val="004803AD"/>
    <w:rsid w:val="004804A6"/>
    <w:rsid w:val="004811B6"/>
    <w:rsid w:val="00482698"/>
    <w:rsid w:val="00483A4C"/>
    <w:rsid w:val="0048476D"/>
    <w:rsid w:val="00484FB8"/>
    <w:rsid w:val="004868B1"/>
    <w:rsid w:val="004869CD"/>
    <w:rsid w:val="00487392"/>
    <w:rsid w:val="0049110B"/>
    <w:rsid w:val="004934ED"/>
    <w:rsid w:val="004941FF"/>
    <w:rsid w:val="004945B6"/>
    <w:rsid w:val="0049600B"/>
    <w:rsid w:val="00496233"/>
    <w:rsid w:val="00496BE1"/>
    <w:rsid w:val="00496F39"/>
    <w:rsid w:val="00497165"/>
    <w:rsid w:val="00497477"/>
    <w:rsid w:val="004A0768"/>
    <w:rsid w:val="004A0AC6"/>
    <w:rsid w:val="004A1D8D"/>
    <w:rsid w:val="004A6D3C"/>
    <w:rsid w:val="004A7238"/>
    <w:rsid w:val="004A7F20"/>
    <w:rsid w:val="004A7F5A"/>
    <w:rsid w:val="004B0702"/>
    <w:rsid w:val="004B0FF9"/>
    <w:rsid w:val="004B1C2B"/>
    <w:rsid w:val="004B2C4C"/>
    <w:rsid w:val="004B480D"/>
    <w:rsid w:val="004B4D05"/>
    <w:rsid w:val="004B51E6"/>
    <w:rsid w:val="004B54A3"/>
    <w:rsid w:val="004B5E18"/>
    <w:rsid w:val="004B66D4"/>
    <w:rsid w:val="004B6C61"/>
    <w:rsid w:val="004C1F8B"/>
    <w:rsid w:val="004C2668"/>
    <w:rsid w:val="004C2688"/>
    <w:rsid w:val="004C2735"/>
    <w:rsid w:val="004C4AB3"/>
    <w:rsid w:val="004C5B86"/>
    <w:rsid w:val="004C6CF9"/>
    <w:rsid w:val="004C6E8A"/>
    <w:rsid w:val="004D030F"/>
    <w:rsid w:val="004D132F"/>
    <w:rsid w:val="004D247D"/>
    <w:rsid w:val="004D372B"/>
    <w:rsid w:val="004D4D70"/>
    <w:rsid w:val="004D4E7B"/>
    <w:rsid w:val="004D5DD3"/>
    <w:rsid w:val="004D6A86"/>
    <w:rsid w:val="004D6E94"/>
    <w:rsid w:val="004D70B0"/>
    <w:rsid w:val="004E0052"/>
    <w:rsid w:val="004E061C"/>
    <w:rsid w:val="004E1B28"/>
    <w:rsid w:val="004E40DC"/>
    <w:rsid w:val="004E5B9E"/>
    <w:rsid w:val="004E6B9C"/>
    <w:rsid w:val="004F19BD"/>
    <w:rsid w:val="004F27E8"/>
    <w:rsid w:val="004F3E25"/>
    <w:rsid w:val="004F539A"/>
    <w:rsid w:val="004F5675"/>
    <w:rsid w:val="004F5963"/>
    <w:rsid w:val="004F666C"/>
    <w:rsid w:val="004F66E2"/>
    <w:rsid w:val="004F6BEC"/>
    <w:rsid w:val="004F720F"/>
    <w:rsid w:val="004F7BCB"/>
    <w:rsid w:val="00500298"/>
    <w:rsid w:val="00502C00"/>
    <w:rsid w:val="00503D60"/>
    <w:rsid w:val="00504EB6"/>
    <w:rsid w:val="00505B57"/>
    <w:rsid w:val="00506850"/>
    <w:rsid w:val="005072BE"/>
    <w:rsid w:val="00511C17"/>
    <w:rsid w:val="00512EAD"/>
    <w:rsid w:val="005147A1"/>
    <w:rsid w:val="00516E35"/>
    <w:rsid w:val="005177B0"/>
    <w:rsid w:val="00522276"/>
    <w:rsid w:val="005233E8"/>
    <w:rsid w:val="00523D06"/>
    <w:rsid w:val="0053128E"/>
    <w:rsid w:val="00531993"/>
    <w:rsid w:val="00532ECB"/>
    <w:rsid w:val="00534255"/>
    <w:rsid w:val="005342B9"/>
    <w:rsid w:val="005351A6"/>
    <w:rsid w:val="005359A5"/>
    <w:rsid w:val="005405B3"/>
    <w:rsid w:val="00540C46"/>
    <w:rsid w:val="00541515"/>
    <w:rsid w:val="00541568"/>
    <w:rsid w:val="0054183D"/>
    <w:rsid w:val="005438E4"/>
    <w:rsid w:val="005442E0"/>
    <w:rsid w:val="00546E4F"/>
    <w:rsid w:val="00547780"/>
    <w:rsid w:val="00547806"/>
    <w:rsid w:val="0054780A"/>
    <w:rsid w:val="0055008A"/>
    <w:rsid w:val="00554948"/>
    <w:rsid w:val="00554F17"/>
    <w:rsid w:val="0055544A"/>
    <w:rsid w:val="0055555C"/>
    <w:rsid w:val="00555B9F"/>
    <w:rsid w:val="0055720F"/>
    <w:rsid w:val="00557363"/>
    <w:rsid w:val="0055741A"/>
    <w:rsid w:val="00557EDD"/>
    <w:rsid w:val="0056069F"/>
    <w:rsid w:val="005611DF"/>
    <w:rsid w:val="00561A2D"/>
    <w:rsid w:val="0056296F"/>
    <w:rsid w:val="00562A69"/>
    <w:rsid w:val="00563457"/>
    <w:rsid w:val="00563849"/>
    <w:rsid w:val="00564A80"/>
    <w:rsid w:val="00564CA0"/>
    <w:rsid w:val="00564CBB"/>
    <w:rsid w:val="0056527A"/>
    <w:rsid w:val="00567202"/>
    <w:rsid w:val="00570376"/>
    <w:rsid w:val="00571A20"/>
    <w:rsid w:val="00572556"/>
    <w:rsid w:val="00573619"/>
    <w:rsid w:val="00573701"/>
    <w:rsid w:val="00573748"/>
    <w:rsid w:val="00573ABF"/>
    <w:rsid w:val="00573DF6"/>
    <w:rsid w:val="00574E12"/>
    <w:rsid w:val="005751E1"/>
    <w:rsid w:val="0057563A"/>
    <w:rsid w:val="005768EA"/>
    <w:rsid w:val="00576FE6"/>
    <w:rsid w:val="00577697"/>
    <w:rsid w:val="005776A9"/>
    <w:rsid w:val="005807CD"/>
    <w:rsid w:val="00582F61"/>
    <w:rsid w:val="005837B9"/>
    <w:rsid w:val="00583869"/>
    <w:rsid w:val="00583F7E"/>
    <w:rsid w:val="005846F1"/>
    <w:rsid w:val="00586217"/>
    <w:rsid w:val="00586632"/>
    <w:rsid w:val="00590444"/>
    <w:rsid w:val="00590B35"/>
    <w:rsid w:val="00593C9F"/>
    <w:rsid w:val="00594C6A"/>
    <w:rsid w:val="0059592C"/>
    <w:rsid w:val="00595DB3"/>
    <w:rsid w:val="00597181"/>
    <w:rsid w:val="005A1E3F"/>
    <w:rsid w:val="005A5672"/>
    <w:rsid w:val="005A7288"/>
    <w:rsid w:val="005A7F80"/>
    <w:rsid w:val="005B044B"/>
    <w:rsid w:val="005B1CD0"/>
    <w:rsid w:val="005B2763"/>
    <w:rsid w:val="005B2BE4"/>
    <w:rsid w:val="005B5672"/>
    <w:rsid w:val="005B6C27"/>
    <w:rsid w:val="005B7DDB"/>
    <w:rsid w:val="005C2630"/>
    <w:rsid w:val="005C506B"/>
    <w:rsid w:val="005C5C4B"/>
    <w:rsid w:val="005C6341"/>
    <w:rsid w:val="005C6C11"/>
    <w:rsid w:val="005C6C50"/>
    <w:rsid w:val="005C709F"/>
    <w:rsid w:val="005C77EE"/>
    <w:rsid w:val="005D0C2F"/>
    <w:rsid w:val="005D1373"/>
    <w:rsid w:val="005D1EFC"/>
    <w:rsid w:val="005D25F4"/>
    <w:rsid w:val="005D32D4"/>
    <w:rsid w:val="005D4242"/>
    <w:rsid w:val="005D5352"/>
    <w:rsid w:val="005D5A75"/>
    <w:rsid w:val="005D66F8"/>
    <w:rsid w:val="005D6A8E"/>
    <w:rsid w:val="005D7123"/>
    <w:rsid w:val="005E0238"/>
    <w:rsid w:val="005E08A1"/>
    <w:rsid w:val="005E0D38"/>
    <w:rsid w:val="005E1369"/>
    <w:rsid w:val="005E2860"/>
    <w:rsid w:val="005E340A"/>
    <w:rsid w:val="005E46FD"/>
    <w:rsid w:val="005E5E84"/>
    <w:rsid w:val="005E717A"/>
    <w:rsid w:val="005F06AA"/>
    <w:rsid w:val="005F7B4A"/>
    <w:rsid w:val="006000B7"/>
    <w:rsid w:val="0060025D"/>
    <w:rsid w:val="00600A49"/>
    <w:rsid w:val="00600A7B"/>
    <w:rsid w:val="00600E17"/>
    <w:rsid w:val="00601179"/>
    <w:rsid w:val="0060273A"/>
    <w:rsid w:val="006039C4"/>
    <w:rsid w:val="00604193"/>
    <w:rsid w:val="0060438B"/>
    <w:rsid w:val="00605D1C"/>
    <w:rsid w:val="00606775"/>
    <w:rsid w:val="00606C14"/>
    <w:rsid w:val="00606DEC"/>
    <w:rsid w:val="00607A82"/>
    <w:rsid w:val="0061010A"/>
    <w:rsid w:val="006110E9"/>
    <w:rsid w:val="00611F79"/>
    <w:rsid w:val="006125BF"/>
    <w:rsid w:val="006129A6"/>
    <w:rsid w:val="00613200"/>
    <w:rsid w:val="006144AA"/>
    <w:rsid w:val="00614652"/>
    <w:rsid w:val="006151B0"/>
    <w:rsid w:val="006159D8"/>
    <w:rsid w:val="0061629F"/>
    <w:rsid w:val="00616F1B"/>
    <w:rsid w:val="0061735F"/>
    <w:rsid w:val="006202F7"/>
    <w:rsid w:val="00620753"/>
    <w:rsid w:val="00621BF3"/>
    <w:rsid w:val="006226E8"/>
    <w:rsid w:val="00624283"/>
    <w:rsid w:val="00624594"/>
    <w:rsid w:val="00630538"/>
    <w:rsid w:val="006305BE"/>
    <w:rsid w:val="00630A18"/>
    <w:rsid w:val="00630BDD"/>
    <w:rsid w:val="00631341"/>
    <w:rsid w:val="006316DA"/>
    <w:rsid w:val="006324C0"/>
    <w:rsid w:val="00632C8B"/>
    <w:rsid w:val="0063797C"/>
    <w:rsid w:val="00637A57"/>
    <w:rsid w:val="006408A3"/>
    <w:rsid w:val="006411A1"/>
    <w:rsid w:val="00641EE5"/>
    <w:rsid w:val="006429E1"/>
    <w:rsid w:val="00644DB0"/>
    <w:rsid w:val="00645942"/>
    <w:rsid w:val="00646539"/>
    <w:rsid w:val="00652049"/>
    <w:rsid w:val="00652C4C"/>
    <w:rsid w:val="00652E9C"/>
    <w:rsid w:val="00655243"/>
    <w:rsid w:val="0065541B"/>
    <w:rsid w:val="0065625F"/>
    <w:rsid w:val="0065627F"/>
    <w:rsid w:val="00656A90"/>
    <w:rsid w:val="0066258A"/>
    <w:rsid w:val="00662861"/>
    <w:rsid w:val="0066472C"/>
    <w:rsid w:val="00664D28"/>
    <w:rsid w:val="006654AB"/>
    <w:rsid w:val="00667014"/>
    <w:rsid w:val="006704A5"/>
    <w:rsid w:val="006709DF"/>
    <w:rsid w:val="006712CC"/>
    <w:rsid w:val="006715B6"/>
    <w:rsid w:val="006733E4"/>
    <w:rsid w:val="00673ADE"/>
    <w:rsid w:val="00673C4F"/>
    <w:rsid w:val="00673E3C"/>
    <w:rsid w:val="0067592A"/>
    <w:rsid w:val="00675FDF"/>
    <w:rsid w:val="0067653E"/>
    <w:rsid w:val="00676C99"/>
    <w:rsid w:val="00676E79"/>
    <w:rsid w:val="006800B5"/>
    <w:rsid w:val="0068186A"/>
    <w:rsid w:val="00682040"/>
    <w:rsid w:val="006828F1"/>
    <w:rsid w:val="006862A7"/>
    <w:rsid w:val="00690077"/>
    <w:rsid w:val="006907C1"/>
    <w:rsid w:val="00693001"/>
    <w:rsid w:val="0069548F"/>
    <w:rsid w:val="006A05E4"/>
    <w:rsid w:val="006A0CA6"/>
    <w:rsid w:val="006A23F6"/>
    <w:rsid w:val="006A2F5A"/>
    <w:rsid w:val="006A44F2"/>
    <w:rsid w:val="006A539A"/>
    <w:rsid w:val="006A64FB"/>
    <w:rsid w:val="006A6F52"/>
    <w:rsid w:val="006B06B6"/>
    <w:rsid w:val="006B093A"/>
    <w:rsid w:val="006B24DC"/>
    <w:rsid w:val="006B60CD"/>
    <w:rsid w:val="006B64D9"/>
    <w:rsid w:val="006B676E"/>
    <w:rsid w:val="006B6AF5"/>
    <w:rsid w:val="006C0321"/>
    <w:rsid w:val="006C1378"/>
    <w:rsid w:val="006C2ADA"/>
    <w:rsid w:val="006C35C6"/>
    <w:rsid w:val="006C4338"/>
    <w:rsid w:val="006C5ABF"/>
    <w:rsid w:val="006C63CC"/>
    <w:rsid w:val="006C7377"/>
    <w:rsid w:val="006C74CB"/>
    <w:rsid w:val="006C7F71"/>
    <w:rsid w:val="006D3833"/>
    <w:rsid w:val="006D60E9"/>
    <w:rsid w:val="006D6921"/>
    <w:rsid w:val="006E1305"/>
    <w:rsid w:val="006E1385"/>
    <w:rsid w:val="006E233D"/>
    <w:rsid w:val="006E4577"/>
    <w:rsid w:val="006E5C4D"/>
    <w:rsid w:val="006F0A0B"/>
    <w:rsid w:val="006F109D"/>
    <w:rsid w:val="006F21E5"/>
    <w:rsid w:val="006F2CF2"/>
    <w:rsid w:val="006F36A1"/>
    <w:rsid w:val="006F43BC"/>
    <w:rsid w:val="006F526F"/>
    <w:rsid w:val="006F67A6"/>
    <w:rsid w:val="006F69BB"/>
    <w:rsid w:val="006F77B7"/>
    <w:rsid w:val="00700673"/>
    <w:rsid w:val="007010FE"/>
    <w:rsid w:val="0070371F"/>
    <w:rsid w:val="0070569C"/>
    <w:rsid w:val="00710BA2"/>
    <w:rsid w:val="00711208"/>
    <w:rsid w:val="00716D03"/>
    <w:rsid w:val="00717A9C"/>
    <w:rsid w:val="007202E2"/>
    <w:rsid w:val="00721BB0"/>
    <w:rsid w:val="00722B30"/>
    <w:rsid w:val="00723773"/>
    <w:rsid w:val="007261E3"/>
    <w:rsid w:val="007265C5"/>
    <w:rsid w:val="007265D7"/>
    <w:rsid w:val="007326FE"/>
    <w:rsid w:val="00733B38"/>
    <w:rsid w:val="007346E6"/>
    <w:rsid w:val="00737294"/>
    <w:rsid w:val="007402D6"/>
    <w:rsid w:val="007406BF"/>
    <w:rsid w:val="00740DDB"/>
    <w:rsid w:val="007410E8"/>
    <w:rsid w:val="00741B79"/>
    <w:rsid w:val="00742250"/>
    <w:rsid w:val="00743101"/>
    <w:rsid w:val="00744090"/>
    <w:rsid w:val="00744227"/>
    <w:rsid w:val="007448CD"/>
    <w:rsid w:val="00744F0B"/>
    <w:rsid w:val="0074504B"/>
    <w:rsid w:val="00745149"/>
    <w:rsid w:val="0074562A"/>
    <w:rsid w:val="00747618"/>
    <w:rsid w:val="007508C8"/>
    <w:rsid w:val="0075163F"/>
    <w:rsid w:val="00755D89"/>
    <w:rsid w:val="00756271"/>
    <w:rsid w:val="00757578"/>
    <w:rsid w:val="0075767C"/>
    <w:rsid w:val="007578BE"/>
    <w:rsid w:val="00760835"/>
    <w:rsid w:val="00760C89"/>
    <w:rsid w:val="00760DBC"/>
    <w:rsid w:val="0076157B"/>
    <w:rsid w:val="00764B98"/>
    <w:rsid w:val="00765AD4"/>
    <w:rsid w:val="007672F4"/>
    <w:rsid w:val="00767F30"/>
    <w:rsid w:val="0077141C"/>
    <w:rsid w:val="00771514"/>
    <w:rsid w:val="00771D7A"/>
    <w:rsid w:val="00773D65"/>
    <w:rsid w:val="00774478"/>
    <w:rsid w:val="007763F5"/>
    <w:rsid w:val="00780885"/>
    <w:rsid w:val="00781466"/>
    <w:rsid w:val="00783054"/>
    <w:rsid w:val="00783531"/>
    <w:rsid w:val="00783DF1"/>
    <w:rsid w:val="00784B1E"/>
    <w:rsid w:val="00785568"/>
    <w:rsid w:val="0078610C"/>
    <w:rsid w:val="007865C0"/>
    <w:rsid w:val="007869A5"/>
    <w:rsid w:val="00786A80"/>
    <w:rsid w:val="007874AB"/>
    <w:rsid w:val="007900B6"/>
    <w:rsid w:val="0079018B"/>
    <w:rsid w:val="00790C83"/>
    <w:rsid w:val="00792483"/>
    <w:rsid w:val="007938A5"/>
    <w:rsid w:val="007956EC"/>
    <w:rsid w:val="0079619B"/>
    <w:rsid w:val="007969BD"/>
    <w:rsid w:val="00796E58"/>
    <w:rsid w:val="007A1558"/>
    <w:rsid w:val="007A1F9F"/>
    <w:rsid w:val="007A40BE"/>
    <w:rsid w:val="007A4950"/>
    <w:rsid w:val="007A51F7"/>
    <w:rsid w:val="007A7966"/>
    <w:rsid w:val="007B06D9"/>
    <w:rsid w:val="007B093A"/>
    <w:rsid w:val="007B0BEC"/>
    <w:rsid w:val="007B1284"/>
    <w:rsid w:val="007B33B4"/>
    <w:rsid w:val="007B38B5"/>
    <w:rsid w:val="007B3E1D"/>
    <w:rsid w:val="007B648D"/>
    <w:rsid w:val="007B7106"/>
    <w:rsid w:val="007B7FE8"/>
    <w:rsid w:val="007C26EF"/>
    <w:rsid w:val="007C2A80"/>
    <w:rsid w:val="007C2E7D"/>
    <w:rsid w:val="007C4218"/>
    <w:rsid w:val="007C4DB8"/>
    <w:rsid w:val="007C594C"/>
    <w:rsid w:val="007C60A3"/>
    <w:rsid w:val="007C6C74"/>
    <w:rsid w:val="007C6ED7"/>
    <w:rsid w:val="007C7C79"/>
    <w:rsid w:val="007D0D91"/>
    <w:rsid w:val="007D187A"/>
    <w:rsid w:val="007D37DA"/>
    <w:rsid w:val="007D3CDF"/>
    <w:rsid w:val="007D3F8F"/>
    <w:rsid w:val="007D542B"/>
    <w:rsid w:val="007D5EC1"/>
    <w:rsid w:val="007E0E16"/>
    <w:rsid w:val="007E16B7"/>
    <w:rsid w:val="007E706B"/>
    <w:rsid w:val="007E73D2"/>
    <w:rsid w:val="007E79A2"/>
    <w:rsid w:val="007E7B86"/>
    <w:rsid w:val="007F2009"/>
    <w:rsid w:val="007F3A67"/>
    <w:rsid w:val="007F403B"/>
    <w:rsid w:val="007F48F8"/>
    <w:rsid w:val="007F4BEB"/>
    <w:rsid w:val="007F52DA"/>
    <w:rsid w:val="00801566"/>
    <w:rsid w:val="008018E2"/>
    <w:rsid w:val="00801C0B"/>
    <w:rsid w:val="0080250C"/>
    <w:rsid w:val="00804092"/>
    <w:rsid w:val="00805F48"/>
    <w:rsid w:val="00806E23"/>
    <w:rsid w:val="00807829"/>
    <w:rsid w:val="008100A9"/>
    <w:rsid w:val="00810715"/>
    <w:rsid w:val="00811EAF"/>
    <w:rsid w:val="008125A5"/>
    <w:rsid w:val="008129B5"/>
    <w:rsid w:val="00813087"/>
    <w:rsid w:val="008166FF"/>
    <w:rsid w:val="00817B16"/>
    <w:rsid w:val="00820683"/>
    <w:rsid w:val="00820784"/>
    <w:rsid w:val="00821E29"/>
    <w:rsid w:val="00822F74"/>
    <w:rsid w:val="00823A8D"/>
    <w:rsid w:val="00824D96"/>
    <w:rsid w:val="00824E1B"/>
    <w:rsid w:val="0083018A"/>
    <w:rsid w:val="00830D88"/>
    <w:rsid w:val="008312DC"/>
    <w:rsid w:val="00832ADF"/>
    <w:rsid w:val="00833971"/>
    <w:rsid w:val="008359FC"/>
    <w:rsid w:val="00836D0D"/>
    <w:rsid w:val="00837ABD"/>
    <w:rsid w:val="00837CC9"/>
    <w:rsid w:val="00840319"/>
    <w:rsid w:val="00840C9E"/>
    <w:rsid w:val="00841843"/>
    <w:rsid w:val="00841F69"/>
    <w:rsid w:val="0084295A"/>
    <w:rsid w:val="00842AE1"/>
    <w:rsid w:val="00844A21"/>
    <w:rsid w:val="00844EB4"/>
    <w:rsid w:val="00845133"/>
    <w:rsid w:val="00845A66"/>
    <w:rsid w:val="00847457"/>
    <w:rsid w:val="00851061"/>
    <w:rsid w:val="00854FD8"/>
    <w:rsid w:val="00855072"/>
    <w:rsid w:val="00855240"/>
    <w:rsid w:val="00856061"/>
    <w:rsid w:val="00856B1B"/>
    <w:rsid w:val="00856C24"/>
    <w:rsid w:val="008578FF"/>
    <w:rsid w:val="00857CA7"/>
    <w:rsid w:val="00857E69"/>
    <w:rsid w:val="00861570"/>
    <w:rsid w:val="008626D1"/>
    <w:rsid w:val="00862796"/>
    <w:rsid w:val="00870108"/>
    <w:rsid w:val="00870313"/>
    <w:rsid w:val="0087099E"/>
    <w:rsid w:val="00871265"/>
    <w:rsid w:val="00871C38"/>
    <w:rsid w:val="00871F7D"/>
    <w:rsid w:val="008721AA"/>
    <w:rsid w:val="00872B38"/>
    <w:rsid w:val="00872F13"/>
    <w:rsid w:val="00875FB6"/>
    <w:rsid w:val="0087605C"/>
    <w:rsid w:val="00880C84"/>
    <w:rsid w:val="00880CEC"/>
    <w:rsid w:val="00883BCC"/>
    <w:rsid w:val="00884009"/>
    <w:rsid w:val="00884382"/>
    <w:rsid w:val="00886227"/>
    <w:rsid w:val="00886B75"/>
    <w:rsid w:val="008876B8"/>
    <w:rsid w:val="00887DE2"/>
    <w:rsid w:val="00890431"/>
    <w:rsid w:val="00894FA7"/>
    <w:rsid w:val="00895533"/>
    <w:rsid w:val="00897718"/>
    <w:rsid w:val="00897A63"/>
    <w:rsid w:val="008A25CB"/>
    <w:rsid w:val="008A27F4"/>
    <w:rsid w:val="008A58B5"/>
    <w:rsid w:val="008A5F5C"/>
    <w:rsid w:val="008A6CCB"/>
    <w:rsid w:val="008A7C12"/>
    <w:rsid w:val="008B1165"/>
    <w:rsid w:val="008B2B34"/>
    <w:rsid w:val="008B4C5D"/>
    <w:rsid w:val="008B53B7"/>
    <w:rsid w:val="008B5924"/>
    <w:rsid w:val="008B5A89"/>
    <w:rsid w:val="008B6013"/>
    <w:rsid w:val="008B68DB"/>
    <w:rsid w:val="008B69A5"/>
    <w:rsid w:val="008B7061"/>
    <w:rsid w:val="008B7137"/>
    <w:rsid w:val="008C0A36"/>
    <w:rsid w:val="008C0BFF"/>
    <w:rsid w:val="008C2590"/>
    <w:rsid w:val="008C2C87"/>
    <w:rsid w:val="008C576C"/>
    <w:rsid w:val="008C7439"/>
    <w:rsid w:val="008C75D4"/>
    <w:rsid w:val="008C7899"/>
    <w:rsid w:val="008C7905"/>
    <w:rsid w:val="008C7A9E"/>
    <w:rsid w:val="008C7AEE"/>
    <w:rsid w:val="008D04F0"/>
    <w:rsid w:val="008D064C"/>
    <w:rsid w:val="008D1BCE"/>
    <w:rsid w:val="008D1EB2"/>
    <w:rsid w:val="008D21EA"/>
    <w:rsid w:val="008D27F3"/>
    <w:rsid w:val="008D2883"/>
    <w:rsid w:val="008D36B0"/>
    <w:rsid w:val="008D5ACD"/>
    <w:rsid w:val="008D77EE"/>
    <w:rsid w:val="008E0DEA"/>
    <w:rsid w:val="008E2404"/>
    <w:rsid w:val="008E24CF"/>
    <w:rsid w:val="008E2D8C"/>
    <w:rsid w:val="008E2E0A"/>
    <w:rsid w:val="008E397F"/>
    <w:rsid w:val="008E4DEF"/>
    <w:rsid w:val="008E78BC"/>
    <w:rsid w:val="008F0580"/>
    <w:rsid w:val="008F2826"/>
    <w:rsid w:val="008F2F9F"/>
    <w:rsid w:val="008F354C"/>
    <w:rsid w:val="008F3580"/>
    <w:rsid w:val="008F48EA"/>
    <w:rsid w:val="008F499D"/>
    <w:rsid w:val="008F5003"/>
    <w:rsid w:val="008F6199"/>
    <w:rsid w:val="008F7977"/>
    <w:rsid w:val="008F7997"/>
    <w:rsid w:val="00900483"/>
    <w:rsid w:val="0090128C"/>
    <w:rsid w:val="0090134D"/>
    <w:rsid w:val="00904465"/>
    <w:rsid w:val="009045D9"/>
    <w:rsid w:val="00905636"/>
    <w:rsid w:val="009074E4"/>
    <w:rsid w:val="009075DE"/>
    <w:rsid w:val="00912303"/>
    <w:rsid w:val="009125D8"/>
    <w:rsid w:val="009131BD"/>
    <w:rsid w:val="00913AE3"/>
    <w:rsid w:val="00913E36"/>
    <w:rsid w:val="0091472D"/>
    <w:rsid w:val="00915D1D"/>
    <w:rsid w:val="009170E1"/>
    <w:rsid w:val="00917E33"/>
    <w:rsid w:val="00917FD0"/>
    <w:rsid w:val="009229E9"/>
    <w:rsid w:val="00923C71"/>
    <w:rsid w:val="00923DBA"/>
    <w:rsid w:val="00923DF1"/>
    <w:rsid w:val="00924957"/>
    <w:rsid w:val="00925A78"/>
    <w:rsid w:val="00926536"/>
    <w:rsid w:val="00927322"/>
    <w:rsid w:val="00930191"/>
    <w:rsid w:val="009302E0"/>
    <w:rsid w:val="009308E3"/>
    <w:rsid w:val="009311C9"/>
    <w:rsid w:val="00932FC5"/>
    <w:rsid w:val="009356C2"/>
    <w:rsid w:val="009360F3"/>
    <w:rsid w:val="009366C8"/>
    <w:rsid w:val="009416A7"/>
    <w:rsid w:val="009460E8"/>
    <w:rsid w:val="009471D0"/>
    <w:rsid w:val="00947648"/>
    <w:rsid w:val="009505A4"/>
    <w:rsid w:val="00950D59"/>
    <w:rsid w:val="00950DE4"/>
    <w:rsid w:val="00951AD3"/>
    <w:rsid w:val="009531CD"/>
    <w:rsid w:val="00955742"/>
    <w:rsid w:val="00955FEE"/>
    <w:rsid w:val="00956F1D"/>
    <w:rsid w:val="00957447"/>
    <w:rsid w:val="00961311"/>
    <w:rsid w:val="0096337D"/>
    <w:rsid w:val="00963403"/>
    <w:rsid w:val="0096386B"/>
    <w:rsid w:val="00963BEA"/>
    <w:rsid w:val="00964071"/>
    <w:rsid w:val="0096627F"/>
    <w:rsid w:val="009718AC"/>
    <w:rsid w:val="00971A78"/>
    <w:rsid w:val="00971EE5"/>
    <w:rsid w:val="00972CB9"/>
    <w:rsid w:val="00973683"/>
    <w:rsid w:val="0097391F"/>
    <w:rsid w:val="0097392C"/>
    <w:rsid w:val="00973A66"/>
    <w:rsid w:val="00974A10"/>
    <w:rsid w:val="00980395"/>
    <w:rsid w:val="0098082D"/>
    <w:rsid w:val="00981099"/>
    <w:rsid w:val="0098174A"/>
    <w:rsid w:val="00981A99"/>
    <w:rsid w:val="00983EA4"/>
    <w:rsid w:val="00983FC8"/>
    <w:rsid w:val="009844BC"/>
    <w:rsid w:val="00984C4D"/>
    <w:rsid w:val="00985D9E"/>
    <w:rsid w:val="00986880"/>
    <w:rsid w:val="0098694C"/>
    <w:rsid w:val="00987102"/>
    <w:rsid w:val="0098711C"/>
    <w:rsid w:val="0099199C"/>
    <w:rsid w:val="00991D90"/>
    <w:rsid w:val="009920D7"/>
    <w:rsid w:val="00992CB6"/>
    <w:rsid w:val="00995ADF"/>
    <w:rsid w:val="009960E6"/>
    <w:rsid w:val="00997A0B"/>
    <w:rsid w:val="009A6F12"/>
    <w:rsid w:val="009A7FDB"/>
    <w:rsid w:val="009B3B39"/>
    <w:rsid w:val="009B6A33"/>
    <w:rsid w:val="009B6D58"/>
    <w:rsid w:val="009B6EEE"/>
    <w:rsid w:val="009C0109"/>
    <w:rsid w:val="009C1103"/>
    <w:rsid w:val="009C32E0"/>
    <w:rsid w:val="009C4D56"/>
    <w:rsid w:val="009C74FB"/>
    <w:rsid w:val="009D0DED"/>
    <w:rsid w:val="009D270C"/>
    <w:rsid w:val="009D5C3E"/>
    <w:rsid w:val="009E04A4"/>
    <w:rsid w:val="009E154D"/>
    <w:rsid w:val="009E1CCF"/>
    <w:rsid w:val="009E59EF"/>
    <w:rsid w:val="009E5E59"/>
    <w:rsid w:val="009E7492"/>
    <w:rsid w:val="009F04DC"/>
    <w:rsid w:val="009F076A"/>
    <w:rsid w:val="009F17A6"/>
    <w:rsid w:val="009F1985"/>
    <w:rsid w:val="009F280E"/>
    <w:rsid w:val="009F3355"/>
    <w:rsid w:val="009F454C"/>
    <w:rsid w:val="009F6E01"/>
    <w:rsid w:val="00A00817"/>
    <w:rsid w:val="00A00ADF"/>
    <w:rsid w:val="00A00C75"/>
    <w:rsid w:val="00A00F30"/>
    <w:rsid w:val="00A0197F"/>
    <w:rsid w:val="00A03093"/>
    <w:rsid w:val="00A06FBC"/>
    <w:rsid w:val="00A07068"/>
    <w:rsid w:val="00A07734"/>
    <w:rsid w:val="00A105E2"/>
    <w:rsid w:val="00A10B8D"/>
    <w:rsid w:val="00A12275"/>
    <w:rsid w:val="00A136D9"/>
    <w:rsid w:val="00A16913"/>
    <w:rsid w:val="00A16B35"/>
    <w:rsid w:val="00A17B27"/>
    <w:rsid w:val="00A208E4"/>
    <w:rsid w:val="00A21336"/>
    <w:rsid w:val="00A21B62"/>
    <w:rsid w:val="00A2210E"/>
    <w:rsid w:val="00A226B7"/>
    <w:rsid w:val="00A22843"/>
    <w:rsid w:val="00A23DBA"/>
    <w:rsid w:val="00A24D8A"/>
    <w:rsid w:val="00A26891"/>
    <w:rsid w:val="00A32297"/>
    <w:rsid w:val="00A3444E"/>
    <w:rsid w:val="00A34BBA"/>
    <w:rsid w:val="00A3521C"/>
    <w:rsid w:val="00A35942"/>
    <w:rsid w:val="00A3613D"/>
    <w:rsid w:val="00A366BD"/>
    <w:rsid w:val="00A37D0F"/>
    <w:rsid w:val="00A408A7"/>
    <w:rsid w:val="00A41147"/>
    <w:rsid w:val="00A41316"/>
    <w:rsid w:val="00A413A5"/>
    <w:rsid w:val="00A44DDC"/>
    <w:rsid w:val="00A45077"/>
    <w:rsid w:val="00A45561"/>
    <w:rsid w:val="00A45788"/>
    <w:rsid w:val="00A46283"/>
    <w:rsid w:val="00A471E5"/>
    <w:rsid w:val="00A47369"/>
    <w:rsid w:val="00A5086C"/>
    <w:rsid w:val="00A512C9"/>
    <w:rsid w:val="00A515E9"/>
    <w:rsid w:val="00A51EF7"/>
    <w:rsid w:val="00A52082"/>
    <w:rsid w:val="00A52B5D"/>
    <w:rsid w:val="00A52EF3"/>
    <w:rsid w:val="00A535EF"/>
    <w:rsid w:val="00A54301"/>
    <w:rsid w:val="00A60916"/>
    <w:rsid w:val="00A60CC6"/>
    <w:rsid w:val="00A61906"/>
    <w:rsid w:val="00A6537D"/>
    <w:rsid w:val="00A65688"/>
    <w:rsid w:val="00A66ABD"/>
    <w:rsid w:val="00A72424"/>
    <w:rsid w:val="00A73643"/>
    <w:rsid w:val="00A74A9B"/>
    <w:rsid w:val="00A74E0D"/>
    <w:rsid w:val="00A756DB"/>
    <w:rsid w:val="00A75ED8"/>
    <w:rsid w:val="00A77089"/>
    <w:rsid w:val="00A7758D"/>
    <w:rsid w:val="00A77781"/>
    <w:rsid w:val="00A77FF9"/>
    <w:rsid w:val="00A801A5"/>
    <w:rsid w:val="00A803BA"/>
    <w:rsid w:val="00A8105A"/>
    <w:rsid w:val="00A83594"/>
    <w:rsid w:val="00A849C2"/>
    <w:rsid w:val="00A86A05"/>
    <w:rsid w:val="00A92EE8"/>
    <w:rsid w:val="00A94015"/>
    <w:rsid w:val="00A94A6D"/>
    <w:rsid w:val="00A94C46"/>
    <w:rsid w:val="00A95A15"/>
    <w:rsid w:val="00A9768B"/>
    <w:rsid w:val="00A97A8F"/>
    <w:rsid w:val="00A97E1A"/>
    <w:rsid w:val="00AA25DF"/>
    <w:rsid w:val="00AA4F03"/>
    <w:rsid w:val="00AA4F25"/>
    <w:rsid w:val="00AA4FB8"/>
    <w:rsid w:val="00AA62FB"/>
    <w:rsid w:val="00AA64DD"/>
    <w:rsid w:val="00AA65C0"/>
    <w:rsid w:val="00AA7FBB"/>
    <w:rsid w:val="00AB08B6"/>
    <w:rsid w:val="00AB26D3"/>
    <w:rsid w:val="00AB50C0"/>
    <w:rsid w:val="00AB54A9"/>
    <w:rsid w:val="00AB54AC"/>
    <w:rsid w:val="00AB55E0"/>
    <w:rsid w:val="00AB5E5B"/>
    <w:rsid w:val="00AB6713"/>
    <w:rsid w:val="00AC0E48"/>
    <w:rsid w:val="00AC10D8"/>
    <w:rsid w:val="00AC1446"/>
    <w:rsid w:val="00AC18D6"/>
    <w:rsid w:val="00AC199D"/>
    <w:rsid w:val="00AC3817"/>
    <w:rsid w:val="00AC446F"/>
    <w:rsid w:val="00AC4530"/>
    <w:rsid w:val="00AC492A"/>
    <w:rsid w:val="00AC6508"/>
    <w:rsid w:val="00AD03A4"/>
    <w:rsid w:val="00AD0BEA"/>
    <w:rsid w:val="00AD1269"/>
    <w:rsid w:val="00AD2A5C"/>
    <w:rsid w:val="00AD360C"/>
    <w:rsid w:val="00AD4C2B"/>
    <w:rsid w:val="00AD4E44"/>
    <w:rsid w:val="00AD5BBA"/>
    <w:rsid w:val="00AD6C03"/>
    <w:rsid w:val="00AD7318"/>
    <w:rsid w:val="00AE583F"/>
    <w:rsid w:val="00AE6296"/>
    <w:rsid w:val="00AF292C"/>
    <w:rsid w:val="00AF3671"/>
    <w:rsid w:val="00AF6093"/>
    <w:rsid w:val="00AF61E1"/>
    <w:rsid w:val="00AF6666"/>
    <w:rsid w:val="00AF688C"/>
    <w:rsid w:val="00AF6A74"/>
    <w:rsid w:val="00B00B66"/>
    <w:rsid w:val="00B025C0"/>
    <w:rsid w:val="00B02BB1"/>
    <w:rsid w:val="00B04451"/>
    <w:rsid w:val="00B06C35"/>
    <w:rsid w:val="00B06D71"/>
    <w:rsid w:val="00B06E4C"/>
    <w:rsid w:val="00B07526"/>
    <w:rsid w:val="00B077EC"/>
    <w:rsid w:val="00B101C0"/>
    <w:rsid w:val="00B12147"/>
    <w:rsid w:val="00B1502F"/>
    <w:rsid w:val="00B161C4"/>
    <w:rsid w:val="00B204A5"/>
    <w:rsid w:val="00B22C91"/>
    <w:rsid w:val="00B2381E"/>
    <w:rsid w:val="00B23ADD"/>
    <w:rsid w:val="00B23DE3"/>
    <w:rsid w:val="00B259AB"/>
    <w:rsid w:val="00B25CD1"/>
    <w:rsid w:val="00B26311"/>
    <w:rsid w:val="00B30FCF"/>
    <w:rsid w:val="00B31560"/>
    <w:rsid w:val="00B319A7"/>
    <w:rsid w:val="00B322AB"/>
    <w:rsid w:val="00B3288D"/>
    <w:rsid w:val="00B3367B"/>
    <w:rsid w:val="00B347BD"/>
    <w:rsid w:val="00B34D21"/>
    <w:rsid w:val="00B37E27"/>
    <w:rsid w:val="00B40C41"/>
    <w:rsid w:val="00B428DA"/>
    <w:rsid w:val="00B43A5B"/>
    <w:rsid w:val="00B440F2"/>
    <w:rsid w:val="00B45AF8"/>
    <w:rsid w:val="00B4748B"/>
    <w:rsid w:val="00B507E1"/>
    <w:rsid w:val="00B51326"/>
    <w:rsid w:val="00B51F3F"/>
    <w:rsid w:val="00B52A5A"/>
    <w:rsid w:val="00B5375E"/>
    <w:rsid w:val="00B544E6"/>
    <w:rsid w:val="00B55A46"/>
    <w:rsid w:val="00B606F1"/>
    <w:rsid w:val="00B60E4A"/>
    <w:rsid w:val="00B60E54"/>
    <w:rsid w:val="00B615FC"/>
    <w:rsid w:val="00B619B0"/>
    <w:rsid w:val="00B640A1"/>
    <w:rsid w:val="00B64AFC"/>
    <w:rsid w:val="00B6517B"/>
    <w:rsid w:val="00B6698B"/>
    <w:rsid w:val="00B669E2"/>
    <w:rsid w:val="00B67CC8"/>
    <w:rsid w:val="00B7085F"/>
    <w:rsid w:val="00B70873"/>
    <w:rsid w:val="00B70E8B"/>
    <w:rsid w:val="00B71569"/>
    <w:rsid w:val="00B720E3"/>
    <w:rsid w:val="00B73F8D"/>
    <w:rsid w:val="00B75AA2"/>
    <w:rsid w:val="00B75C57"/>
    <w:rsid w:val="00B768AC"/>
    <w:rsid w:val="00B76952"/>
    <w:rsid w:val="00B77BEB"/>
    <w:rsid w:val="00B808AA"/>
    <w:rsid w:val="00B80CB3"/>
    <w:rsid w:val="00B81915"/>
    <w:rsid w:val="00B81BC6"/>
    <w:rsid w:val="00B82070"/>
    <w:rsid w:val="00B83C2F"/>
    <w:rsid w:val="00B85114"/>
    <w:rsid w:val="00B86B79"/>
    <w:rsid w:val="00B86C84"/>
    <w:rsid w:val="00B8708E"/>
    <w:rsid w:val="00B904C7"/>
    <w:rsid w:val="00B90898"/>
    <w:rsid w:val="00B90A84"/>
    <w:rsid w:val="00B93DFF"/>
    <w:rsid w:val="00B94442"/>
    <w:rsid w:val="00B947CD"/>
    <w:rsid w:val="00B94BE6"/>
    <w:rsid w:val="00B94FA2"/>
    <w:rsid w:val="00B95B8F"/>
    <w:rsid w:val="00B9694A"/>
    <w:rsid w:val="00B9694E"/>
    <w:rsid w:val="00BA4A12"/>
    <w:rsid w:val="00BA5C99"/>
    <w:rsid w:val="00BB04F6"/>
    <w:rsid w:val="00BB0756"/>
    <w:rsid w:val="00BB14AF"/>
    <w:rsid w:val="00BB22B9"/>
    <w:rsid w:val="00BB4D6C"/>
    <w:rsid w:val="00BB5415"/>
    <w:rsid w:val="00BB5ECC"/>
    <w:rsid w:val="00BB74FC"/>
    <w:rsid w:val="00BC0473"/>
    <w:rsid w:val="00BC0BAA"/>
    <w:rsid w:val="00BC4963"/>
    <w:rsid w:val="00BC558D"/>
    <w:rsid w:val="00BC5EB7"/>
    <w:rsid w:val="00BC5F4E"/>
    <w:rsid w:val="00BC6D61"/>
    <w:rsid w:val="00BC7B43"/>
    <w:rsid w:val="00BD0A9E"/>
    <w:rsid w:val="00BD1057"/>
    <w:rsid w:val="00BD142B"/>
    <w:rsid w:val="00BD1772"/>
    <w:rsid w:val="00BD21AA"/>
    <w:rsid w:val="00BD3AD9"/>
    <w:rsid w:val="00BD448B"/>
    <w:rsid w:val="00BD4889"/>
    <w:rsid w:val="00BD5078"/>
    <w:rsid w:val="00BD5C15"/>
    <w:rsid w:val="00BD5E0F"/>
    <w:rsid w:val="00BD6604"/>
    <w:rsid w:val="00BE07EB"/>
    <w:rsid w:val="00BE3F5A"/>
    <w:rsid w:val="00BE5027"/>
    <w:rsid w:val="00BE73FC"/>
    <w:rsid w:val="00BF1E3A"/>
    <w:rsid w:val="00BF2864"/>
    <w:rsid w:val="00BF2F74"/>
    <w:rsid w:val="00BF30C1"/>
    <w:rsid w:val="00BF3423"/>
    <w:rsid w:val="00BF3542"/>
    <w:rsid w:val="00BF5557"/>
    <w:rsid w:val="00BF6D3C"/>
    <w:rsid w:val="00C02A1B"/>
    <w:rsid w:val="00C051DA"/>
    <w:rsid w:val="00C058C2"/>
    <w:rsid w:val="00C06297"/>
    <w:rsid w:val="00C10038"/>
    <w:rsid w:val="00C1318F"/>
    <w:rsid w:val="00C149DD"/>
    <w:rsid w:val="00C16B4A"/>
    <w:rsid w:val="00C17422"/>
    <w:rsid w:val="00C2038F"/>
    <w:rsid w:val="00C20B1B"/>
    <w:rsid w:val="00C21902"/>
    <w:rsid w:val="00C21D77"/>
    <w:rsid w:val="00C22423"/>
    <w:rsid w:val="00C22BA3"/>
    <w:rsid w:val="00C2682E"/>
    <w:rsid w:val="00C328CC"/>
    <w:rsid w:val="00C347A6"/>
    <w:rsid w:val="00C3483F"/>
    <w:rsid w:val="00C34D81"/>
    <w:rsid w:val="00C3522E"/>
    <w:rsid w:val="00C3740F"/>
    <w:rsid w:val="00C37A53"/>
    <w:rsid w:val="00C37E2E"/>
    <w:rsid w:val="00C42F3E"/>
    <w:rsid w:val="00C431CB"/>
    <w:rsid w:val="00C45777"/>
    <w:rsid w:val="00C502B8"/>
    <w:rsid w:val="00C51F48"/>
    <w:rsid w:val="00C5239C"/>
    <w:rsid w:val="00C53993"/>
    <w:rsid w:val="00C54A0B"/>
    <w:rsid w:val="00C5508F"/>
    <w:rsid w:val="00C5570F"/>
    <w:rsid w:val="00C55E7A"/>
    <w:rsid w:val="00C564FB"/>
    <w:rsid w:val="00C61CC9"/>
    <w:rsid w:val="00C6217A"/>
    <w:rsid w:val="00C62C36"/>
    <w:rsid w:val="00C63674"/>
    <w:rsid w:val="00C63CB9"/>
    <w:rsid w:val="00C65157"/>
    <w:rsid w:val="00C65AF6"/>
    <w:rsid w:val="00C66C7B"/>
    <w:rsid w:val="00C66CFA"/>
    <w:rsid w:val="00C67044"/>
    <w:rsid w:val="00C67144"/>
    <w:rsid w:val="00C67879"/>
    <w:rsid w:val="00C70103"/>
    <w:rsid w:val="00C70DAE"/>
    <w:rsid w:val="00C72323"/>
    <w:rsid w:val="00C7254E"/>
    <w:rsid w:val="00C73A24"/>
    <w:rsid w:val="00C75FA2"/>
    <w:rsid w:val="00C800F5"/>
    <w:rsid w:val="00C8150E"/>
    <w:rsid w:val="00C81B7E"/>
    <w:rsid w:val="00C822FC"/>
    <w:rsid w:val="00C82B60"/>
    <w:rsid w:val="00C83B6B"/>
    <w:rsid w:val="00C83DB6"/>
    <w:rsid w:val="00C84145"/>
    <w:rsid w:val="00C842C0"/>
    <w:rsid w:val="00C91015"/>
    <w:rsid w:val="00C9113C"/>
    <w:rsid w:val="00C929BC"/>
    <w:rsid w:val="00C92D86"/>
    <w:rsid w:val="00C9384A"/>
    <w:rsid w:val="00C9427F"/>
    <w:rsid w:val="00C94C58"/>
    <w:rsid w:val="00C950EE"/>
    <w:rsid w:val="00C96ACF"/>
    <w:rsid w:val="00C96D80"/>
    <w:rsid w:val="00CA2573"/>
    <w:rsid w:val="00CA32C6"/>
    <w:rsid w:val="00CA3E66"/>
    <w:rsid w:val="00CA43A1"/>
    <w:rsid w:val="00CA7BE7"/>
    <w:rsid w:val="00CB0D4C"/>
    <w:rsid w:val="00CB1313"/>
    <w:rsid w:val="00CB16C5"/>
    <w:rsid w:val="00CB18E1"/>
    <w:rsid w:val="00CB19FB"/>
    <w:rsid w:val="00CB20C1"/>
    <w:rsid w:val="00CB23CC"/>
    <w:rsid w:val="00CB243F"/>
    <w:rsid w:val="00CB4673"/>
    <w:rsid w:val="00CB5BCC"/>
    <w:rsid w:val="00CC07DD"/>
    <w:rsid w:val="00CC156B"/>
    <w:rsid w:val="00CC351C"/>
    <w:rsid w:val="00CC5793"/>
    <w:rsid w:val="00CC6EA5"/>
    <w:rsid w:val="00CC7158"/>
    <w:rsid w:val="00CD0115"/>
    <w:rsid w:val="00CD2040"/>
    <w:rsid w:val="00CD271D"/>
    <w:rsid w:val="00CD4FB6"/>
    <w:rsid w:val="00CE045C"/>
    <w:rsid w:val="00CE203D"/>
    <w:rsid w:val="00CE2A2B"/>
    <w:rsid w:val="00CE3BCA"/>
    <w:rsid w:val="00CE4A30"/>
    <w:rsid w:val="00CE53E1"/>
    <w:rsid w:val="00CE549B"/>
    <w:rsid w:val="00CE5512"/>
    <w:rsid w:val="00CE79EE"/>
    <w:rsid w:val="00CF082E"/>
    <w:rsid w:val="00CF1D38"/>
    <w:rsid w:val="00CF31B5"/>
    <w:rsid w:val="00CF41CF"/>
    <w:rsid w:val="00CF44BA"/>
    <w:rsid w:val="00CF48FE"/>
    <w:rsid w:val="00D01543"/>
    <w:rsid w:val="00D015C4"/>
    <w:rsid w:val="00D01EB9"/>
    <w:rsid w:val="00D02062"/>
    <w:rsid w:val="00D0220E"/>
    <w:rsid w:val="00D03A0B"/>
    <w:rsid w:val="00D046B3"/>
    <w:rsid w:val="00D050F2"/>
    <w:rsid w:val="00D053D7"/>
    <w:rsid w:val="00D101CE"/>
    <w:rsid w:val="00D10255"/>
    <w:rsid w:val="00D10726"/>
    <w:rsid w:val="00D110B7"/>
    <w:rsid w:val="00D1149D"/>
    <w:rsid w:val="00D12276"/>
    <w:rsid w:val="00D1398A"/>
    <w:rsid w:val="00D15D8F"/>
    <w:rsid w:val="00D1743C"/>
    <w:rsid w:val="00D20695"/>
    <w:rsid w:val="00D208E8"/>
    <w:rsid w:val="00D20B06"/>
    <w:rsid w:val="00D20F86"/>
    <w:rsid w:val="00D21864"/>
    <w:rsid w:val="00D220C0"/>
    <w:rsid w:val="00D22255"/>
    <w:rsid w:val="00D22AE8"/>
    <w:rsid w:val="00D23875"/>
    <w:rsid w:val="00D23ABF"/>
    <w:rsid w:val="00D2479E"/>
    <w:rsid w:val="00D24D72"/>
    <w:rsid w:val="00D25307"/>
    <w:rsid w:val="00D255E5"/>
    <w:rsid w:val="00D31218"/>
    <w:rsid w:val="00D31CF2"/>
    <w:rsid w:val="00D326F4"/>
    <w:rsid w:val="00D334A0"/>
    <w:rsid w:val="00D3444B"/>
    <w:rsid w:val="00D34D7F"/>
    <w:rsid w:val="00D35019"/>
    <w:rsid w:val="00D3548A"/>
    <w:rsid w:val="00D36CA1"/>
    <w:rsid w:val="00D41F5B"/>
    <w:rsid w:val="00D44894"/>
    <w:rsid w:val="00D45A4F"/>
    <w:rsid w:val="00D50A02"/>
    <w:rsid w:val="00D52956"/>
    <w:rsid w:val="00D54FEA"/>
    <w:rsid w:val="00D55900"/>
    <w:rsid w:val="00D560A7"/>
    <w:rsid w:val="00D57A13"/>
    <w:rsid w:val="00D60CFF"/>
    <w:rsid w:val="00D64EE8"/>
    <w:rsid w:val="00D678EA"/>
    <w:rsid w:val="00D67C9D"/>
    <w:rsid w:val="00D70F0F"/>
    <w:rsid w:val="00D71394"/>
    <w:rsid w:val="00D7139C"/>
    <w:rsid w:val="00D7156A"/>
    <w:rsid w:val="00D71944"/>
    <w:rsid w:val="00D73A40"/>
    <w:rsid w:val="00D742C4"/>
    <w:rsid w:val="00D74FD8"/>
    <w:rsid w:val="00D77A75"/>
    <w:rsid w:val="00D80754"/>
    <w:rsid w:val="00D81F5F"/>
    <w:rsid w:val="00D82251"/>
    <w:rsid w:val="00D82A19"/>
    <w:rsid w:val="00D852A2"/>
    <w:rsid w:val="00D870C4"/>
    <w:rsid w:val="00D871D9"/>
    <w:rsid w:val="00D918AA"/>
    <w:rsid w:val="00D9221B"/>
    <w:rsid w:val="00D933CE"/>
    <w:rsid w:val="00D934CF"/>
    <w:rsid w:val="00D93AF1"/>
    <w:rsid w:val="00D93FB8"/>
    <w:rsid w:val="00D97094"/>
    <w:rsid w:val="00D97F82"/>
    <w:rsid w:val="00DA1349"/>
    <w:rsid w:val="00DA247F"/>
    <w:rsid w:val="00DA2F66"/>
    <w:rsid w:val="00DA3613"/>
    <w:rsid w:val="00DA3712"/>
    <w:rsid w:val="00DA3DF6"/>
    <w:rsid w:val="00DA42BE"/>
    <w:rsid w:val="00DA5128"/>
    <w:rsid w:val="00DA7C81"/>
    <w:rsid w:val="00DB054F"/>
    <w:rsid w:val="00DB137D"/>
    <w:rsid w:val="00DB407F"/>
    <w:rsid w:val="00DB479B"/>
    <w:rsid w:val="00DB4915"/>
    <w:rsid w:val="00DB4FF1"/>
    <w:rsid w:val="00DB7BDA"/>
    <w:rsid w:val="00DC20C5"/>
    <w:rsid w:val="00DC215F"/>
    <w:rsid w:val="00DC2BDA"/>
    <w:rsid w:val="00DC2D25"/>
    <w:rsid w:val="00DC369E"/>
    <w:rsid w:val="00DC3805"/>
    <w:rsid w:val="00DC3CE8"/>
    <w:rsid w:val="00DC3E29"/>
    <w:rsid w:val="00DC57E8"/>
    <w:rsid w:val="00DC593D"/>
    <w:rsid w:val="00DC5A84"/>
    <w:rsid w:val="00DC5B9F"/>
    <w:rsid w:val="00DC5C03"/>
    <w:rsid w:val="00DC7343"/>
    <w:rsid w:val="00DD0B43"/>
    <w:rsid w:val="00DD291E"/>
    <w:rsid w:val="00DD3B89"/>
    <w:rsid w:val="00DD4E4A"/>
    <w:rsid w:val="00DD5233"/>
    <w:rsid w:val="00DD55BB"/>
    <w:rsid w:val="00DE01E7"/>
    <w:rsid w:val="00DE3F64"/>
    <w:rsid w:val="00DE4F62"/>
    <w:rsid w:val="00DE50BF"/>
    <w:rsid w:val="00DE56D5"/>
    <w:rsid w:val="00DE5B5A"/>
    <w:rsid w:val="00DE5E9F"/>
    <w:rsid w:val="00DF0A64"/>
    <w:rsid w:val="00DF0B5E"/>
    <w:rsid w:val="00DF0D60"/>
    <w:rsid w:val="00DF1122"/>
    <w:rsid w:val="00DF5D9B"/>
    <w:rsid w:val="00DF7110"/>
    <w:rsid w:val="00DF76FC"/>
    <w:rsid w:val="00DF7BD3"/>
    <w:rsid w:val="00E00117"/>
    <w:rsid w:val="00E0058C"/>
    <w:rsid w:val="00E00DA4"/>
    <w:rsid w:val="00E02B3B"/>
    <w:rsid w:val="00E034DB"/>
    <w:rsid w:val="00E036A6"/>
    <w:rsid w:val="00E03C6A"/>
    <w:rsid w:val="00E06AC0"/>
    <w:rsid w:val="00E11241"/>
    <w:rsid w:val="00E11CED"/>
    <w:rsid w:val="00E11FC1"/>
    <w:rsid w:val="00E123E1"/>
    <w:rsid w:val="00E1252A"/>
    <w:rsid w:val="00E12ECC"/>
    <w:rsid w:val="00E14277"/>
    <w:rsid w:val="00E1724C"/>
    <w:rsid w:val="00E225BB"/>
    <w:rsid w:val="00E23E03"/>
    <w:rsid w:val="00E23ECC"/>
    <w:rsid w:val="00E243C5"/>
    <w:rsid w:val="00E24B4D"/>
    <w:rsid w:val="00E266B5"/>
    <w:rsid w:val="00E266CD"/>
    <w:rsid w:val="00E27E0C"/>
    <w:rsid w:val="00E301F4"/>
    <w:rsid w:val="00E30853"/>
    <w:rsid w:val="00E31861"/>
    <w:rsid w:val="00E31E04"/>
    <w:rsid w:val="00E327DA"/>
    <w:rsid w:val="00E33798"/>
    <w:rsid w:val="00E33E58"/>
    <w:rsid w:val="00E34F5D"/>
    <w:rsid w:val="00E377FE"/>
    <w:rsid w:val="00E400B7"/>
    <w:rsid w:val="00E406EB"/>
    <w:rsid w:val="00E42EB3"/>
    <w:rsid w:val="00E45466"/>
    <w:rsid w:val="00E454F0"/>
    <w:rsid w:val="00E4556C"/>
    <w:rsid w:val="00E46600"/>
    <w:rsid w:val="00E4732B"/>
    <w:rsid w:val="00E50309"/>
    <w:rsid w:val="00E50A5A"/>
    <w:rsid w:val="00E5642E"/>
    <w:rsid w:val="00E56BAB"/>
    <w:rsid w:val="00E56D71"/>
    <w:rsid w:val="00E570F6"/>
    <w:rsid w:val="00E60F21"/>
    <w:rsid w:val="00E6122B"/>
    <w:rsid w:val="00E62B6F"/>
    <w:rsid w:val="00E63308"/>
    <w:rsid w:val="00E63B96"/>
    <w:rsid w:val="00E63FA0"/>
    <w:rsid w:val="00E65D80"/>
    <w:rsid w:val="00E66E16"/>
    <w:rsid w:val="00E66F2B"/>
    <w:rsid w:val="00E66F60"/>
    <w:rsid w:val="00E74BE6"/>
    <w:rsid w:val="00E74F83"/>
    <w:rsid w:val="00E75949"/>
    <w:rsid w:val="00E75CE4"/>
    <w:rsid w:val="00E76025"/>
    <w:rsid w:val="00E8118A"/>
    <w:rsid w:val="00E8265B"/>
    <w:rsid w:val="00E844A6"/>
    <w:rsid w:val="00E84AE6"/>
    <w:rsid w:val="00E84E65"/>
    <w:rsid w:val="00E854BD"/>
    <w:rsid w:val="00E871DD"/>
    <w:rsid w:val="00E878E9"/>
    <w:rsid w:val="00E91109"/>
    <w:rsid w:val="00E91C18"/>
    <w:rsid w:val="00E91F33"/>
    <w:rsid w:val="00E944DA"/>
    <w:rsid w:val="00E957A7"/>
    <w:rsid w:val="00E966E5"/>
    <w:rsid w:val="00E97366"/>
    <w:rsid w:val="00EA02D6"/>
    <w:rsid w:val="00EA0944"/>
    <w:rsid w:val="00EA23AD"/>
    <w:rsid w:val="00EA3E36"/>
    <w:rsid w:val="00EA4876"/>
    <w:rsid w:val="00EA5AC5"/>
    <w:rsid w:val="00EA60C1"/>
    <w:rsid w:val="00EA699A"/>
    <w:rsid w:val="00EA7B9C"/>
    <w:rsid w:val="00EB0B50"/>
    <w:rsid w:val="00EB2008"/>
    <w:rsid w:val="00EB2408"/>
    <w:rsid w:val="00EB255A"/>
    <w:rsid w:val="00EB2B6D"/>
    <w:rsid w:val="00EB3114"/>
    <w:rsid w:val="00EB3552"/>
    <w:rsid w:val="00EB4D62"/>
    <w:rsid w:val="00EB51F9"/>
    <w:rsid w:val="00EB68A3"/>
    <w:rsid w:val="00EC19B8"/>
    <w:rsid w:val="00EC254B"/>
    <w:rsid w:val="00EC276C"/>
    <w:rsid w:val="00EC3FF7"/>
    <w:rsid w:val="00EC4475"/>
    <w:rsid w:val="00EC55F4"/>
    <w:rsid w:val="00EC666B"/>
    <w:rsid w:val="00ED1EC3"/>
    <w:rsid w:val="00ED21FB"/>
    <w:rsid w:val="00ED33D4"/>
    <w:rsid w:val="00ED568A"/>
    <w:rsid w:val="00ED612E"/>
    <w:rsid w:val="00ED6AC1"/>
    <w:rsid w:val="00ED7D21"/>
    <w:rsid w:val="00EE1062"/>
    <w:rsid w:val="00EE1E8A"/>
    <w:rsid w:val="00EE22BB"/>
    <w:rsid w:val="00EE4F9E"/>
    <w:rsid w:val="00EE6B40"/>
    <w:rsid w:val="00EE7575"/>
    <w:rsid w:val="00EF069E"/>
    <w:rsid w:val="00EF2174"/>
    <w:rsid w:val="00EF2EF8"/>
    <w:rsid w:val="00EF3815"/>
    <w:rsid w:val="00EF3E87"/>
    <w:rsid w:val="00EF3F8D"/>
    <w:rsid w:val="00EF3FE0"/>
    <w:rsid w:val="00EF58E5"/>
    <w:rsid w:val="00EF645A"/>
    <w:rsid w:val="00F00270"/>
    <w:rsid w:val="00F02892"/>
    <w:rsid w:val="00F03FAC"/>
    <w:rsid w:val="00F048D6"/>
    <w:rsid w:val="00F05020"/>
    <w:rsid w:val="00F058D3"/>
    <w:rsid w:val="00F0672B"/>
    <w:rsid w:val="00F06E55"/>
    <w:rsid w:val="00F0705B"/>
    <w:rsid w:val="00F07140"/>
    <w:rsid w:val="00F0756A"/>
    <w:rsid w:val="00F111E6"/>
    <w:rsid w:val="00F112E1"/>
    <w:rsid w:val="00F14319"/>
    <w:rsid w:val="00F14456"/>
    <w:rsid w:val="00F148B0"/>
    <w:rsid w:val="00F14C0F"/>
    <w:rsid w:val="00F15936"/>
    <w:rsid w:val="00F17825"/>
    <w:rsid w:val="00F212B2"/>
    <w:rsid w:val="00F2381F"/>
    <w:rsid w:val="00F23F42"/>
    <w:rsid w:val="00F24F8A"/>
    <w:rsid w:val="00F25FBD"/>
    <w:rsid w:val="00F26CEF"/>
    <w:rsid w:val="00F2711B"/>
    <w:rsid w:val="00F31444"/>
    <w:rsid w:val="00F31788"/>
    <w:rsid w:val="00F31F36"/>
    <w:rsid w:val="00F324D8"/>
    <w:rsid w:val="00F33184"/>
    <w:rsid w:val="00F34F65"/>
    <w:rsid w:val="00F3680F"/>
    <w:rsid w:val="00F37B39"/>
    <w:rsid w:val="00F404E9"/>
    <w:rsid w:val="00F40DA3"/>
    <w:rsid w:val="00F41A07"/>
    <w:rsid w:val="00F41EB2"/>
    <w:rsid w:val="00F4500F"/>
    <w:rsid w:val="00F4505A"/>
    <w:rsid w:val="00F460A4"/>
    <w:rsid w:val="00F47D4A"/>
    <w:rsid w:val="00F50B6C"/>
    <w:rsid w:val="00F5122F"/>
    <w:rsid w:val="00F528E7"/>
    <w:rsid w:val="00F52F96"/>
    <w:rsid w:val="00F53C5A"/>
    <w:rsid w:val="00F55F74"/>
    <w:rsid w:val="00F57BF5"/>
    <w:rsid w:val="00F617A6"/>
    <w:rsid w:val="00F619B6"/>
    <w:rsid w:val="00F62D30"/>
    <w:rsid w:val="00F630AA"/>
    <w:rsid w:val="00F63242"/>
    <w:rsid w:val="00F63541"/>
    <w:rsid w:val="00F63ECB"/>
    <w:rsid w:val="00F63F61"/>
    <w:rsid w:val="00F65C2B"/>
    <w:rsid w:val="00F67995"/>
    <w:rsid w:val="00F70F80"/>
    <w:rsid w:val="00F70FAF"/>
    <w:rsid w:val="00F72F6B"/>
    <w:rsid w:val="00F7390A"/>
    <w:rsid w:val="00F75868"/>
    <w:rsid w:val="00F75C3A"/>
    <w:rsid w:val="00F80BE0"/>
    <w:rsid w:val="00F80CB7"/>
    <w:rsid w:val="00F80F32"/>
    <w:rsid w:val="00F81E72"/>
    <w:rsid w:val="00F83BD0"/>
    <w:rsid w:val="00F83C82"/>
    <w:rsid w:val="00F852BB"/>
    <w:rsid w:val="00F85514"/>
    <w:rsid w:val="00F85856"/>
    <w:rsid w:val="00F87698"/>
    <w:rsid w:val="00F907D2"/>
    <w:rsid w:val="00F92C61"/>
    <w:rsid w:val="00F93656"/>
    <w:rsid w:val="00F94750"/>
    <w:rsid w:val="00F95DB4"/>
    <w:rsid w:val="00F97F52"/>
    <w:rsid w:val="00FA038E"/>
    <w:rsid w:val="00FA1091"/>
    <w:rsid w:val="00FA1524"/>
    <w:rsid w:val="00FA3D4D"/>
    <w:rsid w:val="00FA45E2"/>
    <w:rsid w:val="00FA4653"/>
    <w:rsid w:val="00FA683D"/>
    <w:rsid w:val="00FA72D7"/>
    <w:rsid w:val="00FA7638"/>
    <w:rsid w:val="00FA7E0F"/>
    <w:rsid w:val="00FB06F3"/>
    <w:rsid w:val="00FB0B91"/>
    <w:rsid w:val="00FB1509"/>
    <w:rsid w:val="00FB20AC"/>
    <w:rsid w:val="00FB31CA"/>
    <w:rsid w:val="00FB5043"/>
    <w:rsid w:val="00FB7E8C"/>
    <w:rsid w:val="00FC0EF4"/>
    <w:rsid w:val="00FC2F6C"/>
    <w:rsid w:val="00FC31A0"/>
    <w:rsid w:val="00FC4C5B"/>
    <w:rsid w:val="00FC64F4"/>
    <w:rsid w:val="00FC6E8D"/>
    <w:rsid w:val="00FC7274"/>
    <w:rsid w:val="00FD05D0"/>
    <w:rsid w:val="00FD0964"/>
    <w:rsid w:val="00FD1255"/>
    <w:rsid w:val="00FD24DB"/>
    <w:rsid w:val="00FD30BC"/>
    <w:rsid w:val="00FD4271"/>
    <w:rsid w:val="00FD484E"/>
    <w:rsid w:val="00FD4913"/>
    <w:rsid w:val="00FE0402"/>
    <w:rsid w:val="00FE0C8F"/>
    <w:rsid w:val="00FE245A"/>
    <w:rsid w:val="00FE4D26"/>
    <w:rsid w:val="00FE5A1D"/>
    <w:rsid w:val="00FF1BE1"/>
    <w:rsid w:val="00FF212B"/>
    <w:rsid w:val="00FF23B6"/>
    <w:rsid w:val="00FF43A6"/>
    <w:rsid w:val="00FF7167"/>
    <w:rsid w:val="00FF7D26"/>
    <w:rsid w:val="00FF7F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B77FCA"/>
  <w15:chartTrackingRefBased/>
  <w15:docId w15:val="{DDD771D0-F01B-4B2A-B0DE-39885281E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4">
    <w:name w:val="heading 4"/>
    <w:basedOn w:val="Normal"/>
    <w:next w:val="Normal"/>
    <w:link w:val="Heading4Char"/>
    <w:uiPriority w:val="9"/>
    <w:unhideWhenUsed/>
    <w:qFormat/>
    <w:rsid w:val="00FF43A6"/>
    <w:pPr>
      <w:keepNext/>
      <w:keepLines/>
      <w:spacing w:before="40" w:after="0" w:line="276" w:lineRule="auto"/>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3DF1"/>
    <w:pPr>
      <w:ind w:left="720"/>
      <w:contextualSpacing/>
    </w:pPr>
  </w:style>
  <w:style w:type="character" w:styleId="CommentReference">
    <w:name w:val="annotation reference"/>
    <w:basedOn w:val="DefaultParagraphFont"/>
    <w:uiPriority w:val="99"/>
    <w:semiHidden/>
    <w:unhideWhenUsed/>
    <w:rsid w:val="00182070"/>
    <w:rPr>
      <w:sz w:val="16"/>
      <w:szCs w:val="16"/>
    </w:rPr>
  </w:style>
  <w:style w:type="paragraph" w:styleId="CommentText">
    <w:name w:val="annotation text"/>
    <w:basedOn w:val="Normal"/>
    <w:link w:val="CommentTextChar"/>
    <w:uiPriority w:val="99"/>
    <w:unhideWhenUsed/>
    <w:rsid w:val="00182070"/>
    <w:pPr>
      <w:spacing w:line="240" w:lineRule="auto"/>
    </w:pPr>
    <w:rPr>
      <w:sz w:val="20"/>
      <w:szCs w:val="20"/>
    </w:rPr>
  </w:style>
  <w:style w:type="character" w:customStyle="1" w:styleId="CommentTextChar">
    <w:name w:val="Comment Text Char"/>
    <w:basedOn w:val="DefaultParagraphFont"/>
    <w:link w:val="CommentText"/>
    <w:uiPriority w:val="99"/>
    <w:rsid w:val="00182070"/>
    <w:rPr>
      <w:sz w:val="20"/>
      <w:szCs w:val="20"/>
    </w:rPr>
  </w:style>
  <w:style w:type="paragraph" w:styleId="CommentSubject">
    <w:name w:val="annotation subject"/>
    <w:basedOn w:val="CommentText"/>
    <w:next w:val="CommentText"/>
    <w:link w:val="CommentSubjectChar"/>
    <w:uiPriority w:val="99"/>
    <w:semiHidden/>
    <w:unhideWhenUsed/>
    <w:rsid w:val="00182070"/>
    <w:rPr>
      <w:b/>
      <w:bCs/>
    </w:rPr>
  </w:style>
  <w:style w:type="character" w:customStyle="1" w:styleId="CommentSubjectChar">
    <w:name w:val="Comment Subject Char"/>
    <w:basedOn w:val="CommentTextChar"/>
    <w:link w:val="CommentSubject"/>
    <w:uiPriority w:val="99"/>
    <w:semiHidden/>
    <w:rsid w:val="00182070"/>
    <w:rPr>
      <w:b/>
      <w:bCs/>
      <w:sz w:val="20"/>
      <w:szCs w:val="20"/>
    </w:rPr>
  </w:style>
  <w:style w:type="paragraph" w:styleId="BalloonText">
    <w:name w:val="Balloon Text"/>
    <w:basedOn w:val="Normal"/>
    <w:link w:val="BalloonTextChar"/>
    <w:uiPriority w:val="99"/>
    <w:semiHidden/>
    <w:unhideWhenUsed/>
    <w:rsid w:val="001820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2070"/>
    <w:rPr>
      <w:rFonts w:ascii="Segoe UI" w:hAnsi="Segoe UI" w:cs="Segoe UI"/>
      <w:sz w:val="18"/>
      <w:szCs w:val="18"/>
    </w:rPr>
  </w:style>
  <w:style w:type="paragraph" w:styleId="Header">
    <w:name w:val="header"/>
    <w:basedOn w:val="Normal"/>
    <w:link w:val="HeaderChar"/>
    <w:uiPriority w:val="99"/>
    <w:unhideWhenUsed/>
    <w:rsid w:val="00265D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5D51"/>
  </w:style>
  <w:style w:type="paragraph" w:styleId="Footer">
    <w:name w:val="footer"/>
    <w:basedOn w:val="Normal"/>
    <w:link w:val="FooterChar"/>
    <w:uiPriority w:val="99"/>
    <w:unhideWhenUsed/>
    <w:rsid w:val="00265D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5D51"/>
  </w:style>
  <w:style w:type="table" w:styleId="TableGrid">
    <w:name w:val="Table Grid"/>
    <w:basedOn w:val="TableNormal"/>
    <w:uiPriority w:val="39"/>
    <w:rsid w:val="00DB7B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4A72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AU" w:eastAsia="en-AU"/>
    </w:rPr>
  </w:style>
  <w:style w:type="character" w:customStyle="1" w:styleId="HTMLPreformattedChar">
    <w:name w:val="HTML Preformatted Char"/>
    <w:basedOn w:val="DefaultParagraphFont"/>
    <w:link w:val="HTMLPreformatted"/>
    <w:uiPriority w:val="99"/>
    <w:semiHidden/>
    <w:rsid w:val="004A7238"/>
    <w:rPr>
      <w:rFonts w:ascii="Courier New" w:eastAsia="Times New Roman" w:hAnsi="Courier New" w:cs="Courier New"/>
      <w:sz w:val="20"/>
      <w:szCs w:val="20"/>
      <w:lang w:val="en-AU" w:eastAsia="en-AU"/>
    </w:rPr>
  </w:style>
  <w:style w:type="character" w:customStyle="1" w:styleId="gnkrckgcgsb">
    <w:name w:val="gnkrckgcgsb"/>
    <w:basedOn w:val="DefaultParagraphFont"/>
    <w:rsid w:val="004A7238"/>
  </w:style>
  <w:style w:type="character" w:styleId="Strong">
    <w:name w:val="Strong"/>
    <w:basedOn w:val="DefaultParagraphFont"/>
    <w:uiPriority w:val="22"/>
    <w:qFormat/>
    <w:rsid w:val="00950DE4"/>
    <w:rPr>
      <w:b/>
      <w:bCs/>
    </w:rPr>
  </w:style>
  <w:style w:type="paragraph" w:styleId="Revision">
    <w:name w:val="Revision"/>
    <w:hidden/>
    <w:uiPriority w:val="99"/>
    <w:semiHidden/>
    <w:rsid w:val="00090231"/>
    <w:pPr>
      <w:spacing w:after="0" w:line="240" w:lineRule="auto"/>
    </w:pPr>
  </w:style>
  <w:style w:type="paragraph" w:styleId="FootnoteText">
    <w:name w:val="footnote text"/>
    <w:basedOn w:val="Normal"/>
    <w:link w:val="FootnoteTextChar"/>
    <w:uiPriority w:val="99"/>
    <w:semiHidden/>
    <w:unhideWhenUsed/>
    <w:rsid w:val="00AC14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1446"/>
    <w:rPr>
      <w:sz w:val="20"/>
      <w:szCs w:val="20"/>
    </w:rPr>
  </w:style>
  <w:style w:type="character" w:styleId="FootnoteReference">
    <w:name w:val="footnote reference"/>
    <w:basedOn w:val="DefaultParagraphFont"/>
    <w:uiPriority w:val="99"/>
    <w:semiHidden/>
    <w:unhideWhenUsed/>
    <w:rsid w:val="00AC1446"/>
    <w:rPr>
      <w:vertAlign w:val="superscript"/>
    </w:rPr>
  </w:style>
  <w:style w:type="character" w:styleId="Hyperlink">
    <w:name w:val="Hyperlink"/>
    <w:basedOn w:val="DefaultParagraphFont"/>
    <w:uiPriority w:val="99"/>
    <w:unhideWhenUsed/>
    <w:rsid w:val="00A413A5"/>
    <w:rPr>
      <w:color w:val="0563C1" w:themeColor="hyperlink"/>
      <w:u w:val="single"/>
    </w:rPr>
  </w:style>
  <w:style w:type="character" w:customStyle="1" w:styleId="UnresolvedMention1">
    <w:name w:val="Unresolved Mention1"/>
    <w:basedOn w:val="DefaultParagraphFont"/>
    <w:uiPriority w:val="99"/>
    <w:semiHidden/>
    <w:unhideWhenUsed/>
    <w:rsid w:val="00A413A5"/>
    <w:rPr>
      <w:color w:val="605E5C"/>
      <w:shd w:val="clear" w:color="auto" w:fill="E1DFDD"/>
    </w:rPr>
  </w:style>
  <w:style w:type="character" w:customStyle="1" w:styleId="UnresolvedMention2">
    <w:name w:val="Unresolved Mention2"/>
    <w:basedOn w:val="DefaultParagraphFont"/>
    <w:uiPriority w:val="99"/>
    <w:semiHidden/>
    <w:unhideWhenUsed/>
    <w:rsid w:val="00EC254B"/>
    <w:rPr>
      <w:color w:val="605E5C"/>
      <w:shd w:val="clear" w:color="auto" w:fill="E1DFDD"/>
    </w:rPr>
  </w:style>
  <w:style w:type="paragraph" w:styleId="Bibliography">
    <w:name w:val="Bibliography"/>
    <w:basedOn w:val="Normal"/>
    <w:next w:val="Normal"/>
    <w:uiPriority w:val="37"/>
    <w:unhideWhenUsed/>
    <w:rsid w:val="0098174A"/>
    <w:pPr>
      <w:tabs>
        <w:tab w:val="left" w:pos="500"/>
      </w:tabs>
      <w:spacing w:after="240" w:line="240" w:lineRule="auto"/>
      <w:ind w:left="504" w:hanging="504"/>
    </w:pPr>
  </w:style>
  <w:style w:type="character" w:styleId="LineNumber">
    <w:name w:val="line number"/>
    <w:basedOn w:val="DefaultParagraphFont"/>
    <w:uiPriority w:val="99"/>
    <w:semiHidden/>
    <w:unhideWhenUsed/>
    <w:rsid w:val="00FA3D4D"/>
  </w:style>
  <w:style w:type="character" w:customStyle="1" w:styleId="Heading4Char">
    <w:name w:val="Heading 4 Char"/>
    <w:basedOn w:val="DefaultParagraphFont"/>
    <w:link w:val="Heading4"/>
    <w:uiPriority w:val="9"/>
    <w:rsid w:val="00FF43A6"/>
    <w:rPr>
      <w:rFonts w:asciiTheme="majorHAnsi" w:eastAsiaTheme="majorEastAsia" w:hAnsiTheme="majorHAnsi" w:cstheme="majorBidi"/>
      <w:i/>
      <w:iCs/>
      <w:color w:val="2F5496" w:themeColor="accent1" w:themeShade="BF"/>
    </w:rPr>
  </w:style>
  <w:style w:type="character" w:styleId="EndnoteReference">
    <w:name w:val="endnote reference"/>
    <w:basedOn w:val="DefaultParagraphFont"/>
    <w:uiPriority w:val="99"/>
    <w:semiHidden/>
    <w:unhideWhenUsed/>
    <w:rsid w:val="002C6AB5"/>
    <w:rPr>
      <w:vertAlign w:val="superscript"/>
    </w:rPr>
  </w:style>
  <w:style w:type="character" w:styleId="UnresolvedMention">
    <w:name w:val="Unresolved Mention"/>
    <w:basedOn w:val="DefaultParagraphFont"/>
    <w:uiPriority w:val="99"/>
    <w:rsid w:val="0035361F"/>
    <w:rPr>
      <w:color w:val="605E5C"/>
      <w:shd w:val="clear" w:color="auto" w:fill="E1DFDD"/>
    </w:rPr>
  </w:style>
  <w:style w:type="character" w:styleId="FollowedHyperlink">
    <w:name w:val="FollowedHyperlink"/>
    <w:basedOn w:val="DefaultParagraphFont"/>
    <w:uiPriority w:val="99"/>
    <w:semiHidden/>
    <w:unhideWhenUsed/>
    <w:rsid w:val="00B969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26726">
      <w:bodyDiv w:val="1"/>
      <w:marLeft w:val="0"/>
      <w:marRight w:val="0"/>
      <w:marTop w:val="0"/>
      <w:marBottom w:val="0"/>
      <w:divBdr>
        <w:top w:val="none" w:sz="0" w:space="0" w:color="auto"/>
        <w:left w:val="none" w:sz="0" w:space="0" w:color="auto"/>
        <w:bottom w:val="none" w:sz="0" w:space="0" w:color="auto"/>
        <w:right w:val="none" w:sz="0" w:space="0" w:color="auto"/>
      </w:divBdr>
    </w:div>
    <w:div w:id="79959534">
      <w:bodyDiv w:val="1"/>
      <w:marLeft w:val="0"/>
      <w:marRight w:val="0"/>
      <w:marTop w:val="0"/>
      <w:marBottom w:val="0"/>
      <w:divBdr>
        <w:top w:val="none" w:sz="0" w:space="0" w:color="auto"/>
        <w:left w:val="none" w:sz="0" w:space="0" w:color="auto"/>
        <w:bottom w:val="none" w:sz="0" w:space="0" w:color="auto"/>
        <w:right w:val="none" w:sz="0" w:space="0" w:color="auto"/>
      </w:divBdr>
    </w:div>
    <w:div w:id="121850686">
      <w:bodyDiv w:val="1"/>
      <w:marLeft w:val="0"/>
      <w:marRight w:val="0"/>
      <w:marTop w:val="0"/>
      <w:marBottom w:val="0"/>
      <w:divBdr>
        <w:top w:val="none" w:sz="0" w:space="0" w:color="auto"/>
        <w:left w:val="none" w:sz="0" w:space="0" w:color="auto"/>
        <w:bottom w:val="none" w:sz="0" w:space="0" w:color="auto"/>
        <w:right w:val="none" w:sz="0" w:space="0" w:color="auto"/>
      </w:divBdr>
    </w:div>
    <w:div w:id="158421748">
      <w:bodyDiv w:val="1"/>
      <w:marLeft w:val="0"/>
      <w:marRight w:val="0"/>
      <w:marTop w:val="0"/>
      <w:marBottom w:val="0"/>
      <w:divBdr>
        <w:top w:val="none" w:sz="0" w:space="0" w:color="auto"/>
        <w:left w:val="none" w:sz="0" w:space="0" w:color="auto"/>
        <w:bottom w:val="none" w:sz="0" w:space="0" w:color="auto"/>
        <w:right w:val="none" w:sz="0" w:space="0" w:color="auto"/>
      </w:divBdr>
    </w:div>
    <w:div w:id="346518779">
      <w:bodyDiv w:val="1"/>
      <w:marLeft w:val="0"/>
      <w:marRight w:val="0"/>
      <w:marTop w:val="0"/>
      <w:marBottom w:val="0"/>
      <w:divBdr>
        <w:top w:val="none" w:sz="0" w:space="0" w:color="auto"/>
        <w:left w:val="none" w:sz="0" w:space="0" w:color="auto"/>
        <w:bottom w:val="none" w:sz="0" w:space="0" w:color="auto"/>
        <w:right w:val="none" w:sz="0" w:space="0" w:color="auto"/>
      </w:divBdr>
      <w:divsChild>
        <w:div w:id="12874631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8283783">
              <w:marLeft w:val="0"/>
              <w:marRight w:val="0"/>
              <w:marTop w:val="0"/>
              <w:marBottom w:val="0"/>
              <w:divBdr>
                <w:top w:val="none" w:sz="0" w:space="0" w:color="auto"/>
                <w:left w:val="none" w:sz="0" w:space="0" w:color="auto"/>
                <w:bottom w:val="none" w:sz="0" w:space="0" w:color="auto"/>
                <w:right w:val="none" w:sz="0" w:space="0" w:color="auto"/>
              </w:divBdr>
              <w:divsChild>
                <w:div w:id="97618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938307">
      <w:bodyDiv w:val="1"/>
      <w:marLeft w:val="0"/>
      <w:marRight w:val="0"/>
      <w:marTop w:val="0"/>
      <w:marBottom w:val="0"/>
      <w:divBdr>
        <w:top w:val="none" w:sz="0" w:space="0" w:color="auto"/>
        <w:left w:val="none" w:sz="0" w:space="0" w:color="auto"/>
        <w:bottom w:val="none" w:sz="0" w:space="0" w:color="auto"/>
        <w:right w:val="none" w:sz="0" w:space="0" w:color="auto"/>
      </w:divBdr>
    </w:div>
    <w:div w:id="744499518">
      <w:bodyDiv w:val="1"/>
      <w:marLeft w:val="0"/>
      <w:marRight w:val="0"/>
      <w:marTop w:val="0"/>
      <w:marBottom w:val="0"/>
      <w:divBdr>
        <w:top w:val="none" w:sz="0" w:space="0" w:color="auto"/>
        <w:left w:val="none" w:sz="0" w:space="0" w:color="auto"/>
        <w:bottom w:val="none" w:sz="0" w:space="0" w:color="auto"/>
        <w:right w:val="none" w:sz="0" w:space="0" w:color="auto"/>
      </w:divBdr>
    </w:div>
    <w:div w:id="891190753">
      <w:bodyDiv w:val="1"/>
      <w:marLeft w:val="0"/>
      <w:marRight w:val="0"/>
      <w:marTop w:val="0"/>
      <w:marBottom w:val="0"/>
      <w:divBdr>
        <w:top w:val="none" w:sz="0" w:space="0" w:color="auto"/>
        <w:left w:val="none" w:sz="0" w:space="0" w:color="auto"/>
        <w:bottom w:val="none" w:sz="0" w:space="0" w:color="auto"/>
        <w:right w:val="none" w:sz="0" w:space="0" w:color="auto"/>
      </w:divBdr>
    </w:div>
    <w:div w:id="946232208">
      <w:bodyDiv w:val="1"/>
      <w:marLeft w:val="0"/>
      <w:marRight w:val="0"/>
      <w:marTop w:val="0"/>
      <w:marBottom w:val="0"/>
      <w:divBdr>
        <w:top w:val="none" w:sz="0" w:space="0" w:color="auto"/>
        <w:left w:val="none" w:sz="0" w:space="0" w:color="auto"/>
        <w:bottom w:val="none" w:sz="0" w:space="0" w:color="auto"/>
        <w:right w:val="none" w:sz="0" w:space="0" w:color="auto"/>
      </w:divBdr>
    </w:div>
    <w:div w:id="1016469736">
      <w:bodyDiv w:val="1"/>
      <w:marLeft w:val="0"/>
      <w:marRight w:val="0"/>
      <w:marTop w:val="0"/>
      <w:marBottom w:val="0"/>
      <w:divBdr>
        <w:top w:val="none" w:sz="0" w:space="0" w:color="auto"/>
        <w:left w:val="none" w:sz="0" w:space="0" w:color="auto"/>
        <w:bottom w:val="none" w:sz="0" w:space="0" w:color="auto"/>
        <w:right w:val="none" w:sz="0" w:space="0" w:color="auto"/>
      </w:divBdr>
    </w:div>
    <w:div w:id="1037897411">
      <w:bodyDiv w:val="1"/>
      <w:marLeft w:val="0"/>
      <w:marRight w:val="0"/>
      <w:marTop w:val="0"/>
      <w:marBottom w:val="0"/>
      <w:divBdr>
        <w:top w:val="none" w:sz="0" w:space="0" w:color="auto"/>
        <w:left w:val="none" w:sz="0" w:space="0" w:color="auto"/>
        <w:bottom w:val="none" w:sz="0" w:space="0" w:color="auto"/>
        <w:right w:val="none" w:sz="0" w:space="0" w:color="auto"/>
      </w:divBdr>
    </w:div>
    <w:div w:id="1119494379">
      <w:bodyDiv w:val="1"/>
      <w:marLeft w:val="0"/>
      <w:marRight w:val="0"/>
      <w:marTop w:val="0"/>
      <w:marBottom w:val="0"/>
      <w:divBdr>
        <w:top w:val="none" w:sz="0" w:space="0" w:color="auto"/>
        <w:left w:val="none" w:sz="0" w:space="0" w:color="auto"/>
        <w:bottom w:val="none" w:sz="0" w:space="0" w:color="auto"/>
        <w:right w:val="none" w:sz="0" w:space="0" w:color="auto"/>
      </w:divBdr>
    </w:div>
    <w:div w:id="1250195420">
      <w:bodyDiv w:val="1"/>
      <w:marLeft w:val="0"/>
      <w:marRight w:val="0"/>
      <w:marTop w:val="0"/>
      <w:marBottom w:val="0"/>
      <w:divBdr>
        <w:top w:val="none" w:sz="0" w:space="0" w:color="auto"/>
        <w:left w:val="none" w:sz="0" w:space="0" w:color="auto"/>
        <w:bottom w:val="none" w:sz="0" w:space="0" w:color="auto"/>
        <w:right w:val="none" w:sz="0" w:space="0" w:color="auto"/>
      </w:divBdr>
    </w:div>
    <w:div w:id="1357779967">
      <w:bodyDiv w:val="1"/>
      <w:marLeft w:val="0"/>
      <w:marRight w:val="0"/>
      <w:marTop w:val="0"/>
      <w:marBottom w:val="0"/>
      <w:divBdr>
        <w:top w:val="none" w:sz="0" w:space="0" w:color="auto"/>
        <w:left w:val="none" w:sz="0" w:space="0" w:color="auto"/>
        <w:bottom w:val="none" w:sz="0" w:space="0" w:color="auto"/>
        <w:right w:val="none" w:sz="0" w:space="0" w:color="auto"/>
      </w:divBdr>
    </w:div>
    <w:div w:id="1427775288">
      <w:bodyDiv w:val="1"/>
      <w:marLeft w:val="0"/>
      <w:marRight w:val="0"/>
      <w:marTop w:val="0"/>
      <w:marBottom w:val="0"/>
      <w:divBdr>
        <w:top w:val="none" w:sz="0" w:space="0" w:color="auto"/>
        <w:left w:val="none" w:sz="0" w:space="0" w:color="auto"/>
        <w:bottom w:val="none" w:sz="0" w:space="0" w:color="auto"/>
        <w:right w:val="none" w:sz="0" w:space="0" w:color="auto"/>
      </w:divBdr>
    </w:div>
    <w:div w:id="1573392496">
      <w:bodyDiv w:val="1"/>
      <w:marLeft w:val="0"/>
      <w:marRight w:val="0"/>
      <w:marTop w:val="0"/>
      <w:marBottom w:val="0"/>
      <w:divBdr>
        <w:top w:val="none" w:sz="0" w:space="0" w:color="auto"/>
        <w:left w:val="none" w:sz="0" w:space="0" w:color="auto"/>
        <w:bottom w:val="none" w:sz="0" w:space="0" w:color="auto"/>
        <w:right w:val="none" w:sz="0" w:space="0" w:color="auto"/>
      </w:divBdr>
    </w:div>
    <w:div w:id="1610965770">
      <w:bodyDiv w:val="1"/>
      <w:marLeft w:val="0"/>
      <w:marRight w:val="0"/>
      <w:marTop w:val="0"/>
      <w:marBottom w:val="0"/>
      <w:divBdr>
        <w:top w:val="none" w:sz="0" w:space="0" w:color="auto"/>
        <w:left w:val="none" w:sz="0" w:space="0" w:color="auto"/>
        <w:bottom w:val="none" w:sz="0" w:space="0" w:color="auto"/>
        <w:right w:val="none" w:sz="0" w:space="0" w:color="auto"/>
      </w:divBdr>
    </w:div>
    <w:div w:id="1682126437">
      <w:bodyDiv w:val="1"/>
      <w:marLeft w:val="0"/>
      <w:marRight w:val="0"/>
      <w:marTop w:val="0"/>
      <w:marBottom w:val="0"/>
      <w:divBdr>
        <w:top w:val="none" w:sz="0" w:space="0" w:color="auto"/>
        <w:left w:val="none" w:sz="0" w:space="0" w:color="auto"/>
        <w:bottom w:val="none" w:sz="0" w:space="0" w:color="auto"/>
        <w:right w:val="none" w:sz="0" w:space="0" w:color="auto"/>
      </w:divBdr>
    </w:div>
    <w:div w:id="1687439330">
      <w:bodyDiv w:val="1"/>
      <w:marLeft w:val="0"/>
      <w:marRight w:val="0"/>
      <w:marTop w:val="0"/>
      <w:marBottom w:val="0"/>
      <w:divBdr>
        <w:top w:val="none" w:sz="0" w:space="0" w:color="auto"/>
        <w:left w:val="none" w:sz="0" w:space="0" w:color="auto"/>
        <w:bottom w:val="none" w:sz="0" w:space="0" w:color="auto"/>
        <w:right w:val="none" w:sz="0" w:space="0" w:color="auto"/>
      </w:divBdr>
      <w:divsChild>
        <w:div w:id="409621341">
          <w:marLeft w:val="0"/>
          <w:marRight w:val="0"/>
          <w:marTop w:val="0"/>
          <w:marBottom w:val="0"/>
          <w:divBdr>
            <w:top w:val="none" w:sz="0" w:space="0" w:color="auto"/>
            <w:left w:val="none" w:sz="0" w:space="0" w:color="auto"/>
            <w:bottom w:val="none" w:sz="0" w:space="0" w:color="auto"/>
            <w:right w:val="none" w:sz="0" w:space="0" w:color="auto"/>
          </w:divBdr>
        </w:div>
        <w:div w:id="697045893">
          <w:marLeft w:val="0"/>
          <w:marRight w:val="0"/>
          <w:marTop w:val="0"/>
          <w:marBottom w:val="0"/>
          <w:divBdr>
            <w:top w:val="none" w:sz="0" w:space="0" w:color="auto"/>
            <w:left w:val="none" w:sz="0" w:space="0" w:color="auto"/>
            <w:bottom w:val="none" w:sz="0" w:space="0" w:color="auto"/>
            <w:right w:val="none" w:sz="0" w:space="0" w:color="auto"/>
          </w:divBdr>
        </w:div>
      </w:divsChild>
    </w:div>
    <w:div w:id="1765683855">
      <w:bodyDiv w:val="1"/>
      <w:marLeft w:val="0"/>
      <w:marRight w:val="0"/>
      <w:marTop w:val="0"/>
      <w:marBottom w:val="0"/>
      <w:divBdr>
        <w:top w:val="none" w:sz="0" w:space="0" w:color="auto"/>
        <w:left w:val="none" w:sz="0" w:space="0" w:color="auto"/>
        <w:bottom w:val="none" w:sz="0" w:space="0" w:color="auto"/>
        <w:right w:val="none" w:sz="0" w:space="0" w:color="auto"/>
      </w:divBdr>
    </w:div>
    <w:div w:id="178418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njamin.gardner@kcl.ac.uk" TargetMode="External"/><Relationship Id="rId13" Type="http://schemas.openxmlformats.org/officeDocument/2006/relationships/hyperlink" Target="mailto:helen.whall@btinternet.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hana.quail@kcl.ac.uk" TargetMode="External"/><Relationship Id="rId17" Type="http://schemas.openxmlformats.org/officeDocument/2006/relationships/hyperlink" Target="http://www.mturk.com" TargetMode="External"/><Relationship Id="rId2" Type="http://schemas.openxmlformats.org/officeDocument/2006/relationships/numbering" Target="numbering.xml"/><Relationship Id="rId16" Type="http://schemas.openxmlformats.org/officeDocument/2006/relationships/hyperlink" Target="http://www.flickr.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dewitt@ucl.ac.uk" TargetMode="External"/><Relationship Id="rId5" Type="http://schemas.openxmlformats.org/officeDocument/2006/relationships/webSettings" Target="webSettings.xml"/><Relationship Id="rId15" Type="http://schemas.openxmlformats.org/officeDocument/2006/relationships/hyperlink" Target="http://www.prolific.ac" TargetMode="External"/><Relationship Id="rId10" Type="http://schemas.openxmlformats.org/officeDocument/2006/relationships/hyperlink" Target="mailto:a.rebar@cqu.edu.a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W.Flint@leedsbeckett.ac.uk" TargetMode="External"/><Relationship Id="rId14" Type="http://schemas.openxmlformats.org/officeDocument/2006/relationships/hyperlink" Target="mailto:lee.smith@anglia.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1F88C-A53C-45F5-92B7-DBD409B7F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7820</Words>
  <Characters>44574</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Gardner, Benjamin</dc:creator>
  <cp:keywords/>
  <dc:description/>
  <cp:lastModifiedBy>Lee Smith</cp:lastModifiedBy>
  <cp:revision>2</cp:revision>
  <dcterms:created xsi:type="dcterms:W3CDTF">2019-09-24T12:12:00Z</dcterms:created>
  <dcterms:modified xsi:type="dcterms:W3CDTF">2019-09-24T12:12:00Z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zotero-version="5.0.66"&gt;&lt;session id="0Na5tDFB"/&gt;&lt;style id="http://www.zotero.org/styles/vancouver" locale="en-GB" hasBibliography="1" bibliographyStyleHasBeenSet="1"/&gt;&lt;prefs&gt;&lt;pref name="fieldType" value="Field"/&gt;&lt;pref name="dontAskD</vt:lpwstr>
  </property>
  <property fmtid="{D5CDD505-2E9C-101B-9397-08002B2CF9AE}" pid="3" name="ZOTERO_PREF_2">
    <vt:lpwstr>elayCitationUpdates" value="true"/&gt;&lt;/prefs&gt;&lt;/data&gt;</vt:lpwstr>
  </property>
</Properties>
</file>